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bookmarkStart w:id="0" w:name="_GoBack"/>
      <w:bookmarkEnd w:id="0"/>
      <w:r w:rsidRPr="008A2CB4">
        <w:rPr>
          <w:sz w:val="22"/>
          <w:szCs w:val="22"/>
        </w:rPr>
        <w:t>Atviro (</w:t>
      </w:r>
      <w:r w:rsidR="0082684A" w:rsidRPr="008A2CB4">
        <w:rPr>
          <w:sz w:val="22"/>
          <w:szCs w:val="22"/>
        </w:rPr>
        <w:t>tarptautinio</w:t>
      </w:r>
      <w:r w:rsidRPr="008A2CB4">
        <w:rPr>
          <w:sz w:val="22"/>
          <w:szCs w:val="22"/>
        </w:rPr>
        <w:t>) konkurso sąlygų</w:t>
      </w:r>
    </w:p>
    <w:p w14:paraId="22EF1EAD" w14:textId="59673D41" w:rsidR="00864624" w:rsidRPr="008A2CB4" w:rsidRDefault="005D5B9A" w:rsidP="00864624">
      <w:pPr>
        <w:jc w:val="right"/>
        <w:rPr>
          <w:sz w:val="22"/>
          <w:szCs w:val="22"/>
        </w:rPr>
      </w:pPr>
      <w:r>
        <w:rPr>
          <w:sz w:val="22"/>
          <w:szCs w:val="22"/>
        </w:rPr>
        <w:t>6</w:t>
      </w:r>
      <w:r w:rsidR="000A2F39"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59E95397" w:rsidR="00F8668C" w:rsidRPr="008A2CB4" w:rsidRDefault="00F8668C" w:rsidP="00F8668C">
      <w:pPr>
        <w:rPr>
          <w:rFonts w:eastAsia="Calibri"/>
          <w:b/>
          <w:sz w:val="22"/>
          <w:szCs w:val="22"/>
        </w:rPr>
      </w:pPr>
      <w:r w:rsidRPr="008A2CB4">
        <w:rPr>
          <w:b/>
          <w:bCs/>
          <w:sz w:val="22"/>
          <w:szCs w:val="22"/>
        </w:rPr>
        <w:t>ĮGUL</w:t>
      </w:r>
      <w:r w:rsidR="00E27714">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1" w:name="_Toc108323702"/>
      <w:bookmarkEnd w:id="1"/>
    </w:p>
    <w:p w14:paraId="3449CBFC" w14:textId="77777777" w:rsidR="00CA275B" w:rsidRPr="008A2CB4" w:rsidRDefault="00CA275B" w:rsidP="007666AD">
      <w:pPr>
        <w:suppressAutoHyphens/>
        <w:autoSpaceDN w:val="0"/>
        <w:jc w:val="center"/>
        <w:textAlignment w:val="baseline"/>
        <w:rPr>
          <w:b/>
          <w:sz w:val="22"/>
          <w:szCs w:val="22"/>
        </w:rPr>
      </w:pPr>
    </w:p>
    <w:p w14:paraId="59AF7680" w14:textId="6738A510"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A14EFA" w:rsidRPr="008A2CB4">
        <w:rPr>
          <w:b/>
          <w:sz w:val="22"/>
          <w:szCs w:val="22"/>
        </w:rPr>
        <w:t xml:space="preserve">NAFTOS GAUDYKLIŲ, LIETAUS VAMZDYNŲ </w:t>
      </w:r>
      <w:r w:rsidR="0017611C" w:rsidRPr="008A2CB4">
        <w:rPr>
          <w:b/>
          <w:sz w:val="22"/>
          <w:szCs w:val="22"/>
        </w:rPr>
        <w:t xml:space="preserve">VALYMO IR </w:t>
      </w:r>
      <w:r w:rsidR="00A14EFA" w:rsidRPr="008A2CB4">
        <w:rPr>
          <w:b/>
          <w:sz w:val="22"/>
          <w:szCs w:val="22"/>
        </w:rPr>
        <w:t xml:space="preserve">PRIEŽIŪROS PASLAUGOS </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6B291722" w:rsidR="0017611C" w:rsidRPr="008A2CB4" w:rsidRDefault="002654D2" w:rsidP="0017611C">
      <w:pPr>
        <w:jc w:val="center"/>
        <w:rPr>
          <w:rFonts w:eastAsia="Calibri"/>
          <w:b/>
          <w:sz w:val="22"/>
          <w:szCs w:val="22"/>
          <w:u w:val="single"/>
        </w:rPr>
      </w:pPr>
      <w:r>
        <w:rPr>
          <w:rFonts w:eastAsia="Calibri"/>
          <w:b/>
          <w:sz w:val="22"/>
          <w:szCs w:val="22"/>
          <w:u w:val="single"/>
        </w:rPr>
        <w:t>II</w:t>
      </w:r>
      <w:r w:rsidR="005D5B9A">
        <w:rPr>
          <w:rFonts w:eastAsia="Calibri"/>
          <w:b/>
          <w:sz w:val="22"/>
          <w:szCs w:val="22"/>
          <w:u w:val="single"/>
        </w:rPr>
        <w:t>I</w:t>
      </w:r>
      <w:r w:rsidR="0017611C" w:rsidRPr="008A2CB4">
        <w:rPr>
          <w:rFonts w:eastAsia="Calibri"/>
          <w:b/>
          <w:sz w:val="22"/>
          <w:szCs w:val="22"/>
          <w:u w:val="single"/>
        </w:rPr>
        <w:t xml:space="preserve"> PIRKIMO DALIS</w:t>
      </w:r>
    </w:p>
    <w:p w14:paraId="69F2DEAF" w14:textId="06EA5D2A" w:rsidR="0017611C" w:rsidRPr="008A2CB4" w:rsidRDefault="00762CB0" w:rsidP="0017611C">
      <w:pPr>
        <w:jc w:val="center"/>
        <w:rPr>
          <w:rFonts w:eastAsia="Calibri"/>
          <w:b/>
          <w:sz w:val="22"/>
          <w:szCs w:val="22"/>
          <w:u w:val="single"/>
        </w:rPr>
      </w:pPr>
      <w:r>
        <w:rPr>
          <w:b/>
          <w:sz w:val="22"/>
          <w:szCs w:val="22"/>
        </w:rPr>
        <w:t>NAFTOS PRODUKTŲ GAUD</w:t>
      </w:r>
      <w:r w:rsidR="0017611C" w:rsidRPr="008A2CB4">
        <w:rPr>
          <w:b/>
          <w:sz w:val="22"/>
          <w:szCs w:val="22"/>
        </w:rPr>
        <w:t xml:space="preserve">YKLIŲ, LIETAUS VAMZDYNŲ </w:t>
      </w:r>
      <w:r>
        <w:rPr>
          <w:b/>
          <w:sz w:val="22"/>
          <w:szCs w:val="22"/>
        </w:rPr>
        <w:t>PRIEŽIŪROS, VALYMO IR IŠTUŠTINIM</w:t>
      </w:r>
      <w:r w:rsidR="0017611C" w:rsidRPr="008A2CB4">
        <w:rPr>
          <w:b/>
          <w:sz w:val="22"/>
          <w:szCs w:val="22"/>
        </w:rPr>
        <w:t>O PASLAUGOS (</w:t>
      </w:r>
      <w:r w:rsidR="002654D2">
        <w:rPr>
          <w:b/>
          <w:sz w:val="22"/>
          <w:szCs w:val="22"/>
        </w:rPr>
        <w:t>RĮAC</w:t>
      </w:r>
      <w:r w:rsidR="0017611C" w:rsidRPr="008A2CB4">
        <w:rPr>
          <w:b/>
          <w:sz w:val="22"/>
          <w:szCs w:val="22"/>
        </w:rPr>
        <w:t>)</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03215585"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E27714">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30DA88B6" w:rsidR="00A5280B" w:rsidRPr="008A2CB4" w:rsidRDefault="00A5280B" w:rsidP="000E20BD">
            <w:pPr>
              <w:pStyle w:val="BodyText"/>
              <w:ind w:firstLine="0"/>
              <w:rPr>
                <w:sz w:val="22"/>
                <w:szCs w:val="22"/>
              </w:rPr>
            </w:pPr>
            <w:r w:rsidRPr="008A2CB4">
              <w:rPr>
                <w:sz w:val="22"/>
                <w:szCs w:val="22"/>
              </w:rPr>
              <w:t>T</w:t>
            </w:r>
            <w:r w:rsidR="00E27714">
              <w:rPr>
                <w:sz w:val="22"/>
                <w:szCs w:val="22"/>
              </w:rPr>
              <w:t>ei</w:t>
            </w:r>
            <w:r w:rsidRPr="008A2CB4">
              <w:rPr>
                <w:sz w:val="22"/>
                <w:szCs w:val="22"/>
              </w:rPr>
              <w:t xml:space="preserve">kėjo pavadinimas, juridinio asmens kodas </w:t>
            </w:r>
          </w:p>
          <w:p w14:paraId="7FE0CB47" w14:textId="4ABB8D34"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E27714">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1824E1A1" w:rsidR="00A5280B" w:rsidRPr="008A2CB4" w:rsidRDefault="00A5280B" w:rsidP="000E20BD">
            <w:pPr>
              <w:pStyle w:val="BodyText"/>
              <w:ind w:firstLine="0"/>
              <w:rPr>
                <w:sz w:val="22"/>
                <w:szCs w:val="22"/>
              </w:rPr>
            </w:pPr>
            <w:r w:rsidRPr="008A2CB4">
              <w:rPr>
                <w:sz w:val="22"/>
                <w:szCs w:val="22"/>
              </w:rPr>
              <w:t>T</w:t>
            </w:r>
            <w:r w:rsidR="00E27714">
              <w:rPr>
                <w:sz w:val="22"/>
                <w:szCs w:val="22"/>
              </w:rPr>
              <w:t>ei</w:t>
            </w:r>
            <w:r w:rsidRPr="008A2CB4">
              <w:rPr>
                <w:sz w:val="22"/>
                <w:szCs w:val="22"/>
              </w:rPr>
              <w:t>kėjo adresas</w:t>
            </w:r>
          </w:p>
          <w:p w14:paraId="16444E5D" w14:textId="59F099E1"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E27714">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7E4C3602" w:rsidR="00A5280B" w:rsidRPr="008A2CB4" w:rsidRDefault="00A5280B" w:rsidP="000E20BD">
            <w:pPr>
              <w:pStyle w:val="BodyText"/>
              <w:ind w:firstLine="0"/>
              <w:rPr>
                <w:sz w:val="22"/>
                <w:szCs w:val="22"/>
              </w:rPr>
            </w:pPr>
            <w:r w:rsidRPr="008A2CB4">
              <w:rPr>
                <w:sz w:val="22"/>
                <w:szCs w:val="22"/>
              </w:rPr>
              <w:t>T</w:t>
            </w:r>
            <w:r w:rsidR="00E27714">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4CC0F2CC" w:rsidR="00A5280B" w:rsidRPr="008A2CB4" w:rsidRDefault="00A5280B" w:rsidP="000E20BD">
            <w:pPr>
              <w:pStyle w:val="BodyText"/>
              <w:ind w:firstLine="0"/>
              <w:rPr>
                <w:sz w:val="22"/>
                <w:szCs w:val="22"/>
              </w:rPr>
            </w:pPr>
            <w:r w:rsidRPr="008A2CB4">
              <w:rPr>
                <w:sz w:val="22"/>
                <w:szCs w:val="22"/>
              </w:rPr>
              <w:t>T</w:t>
            </w:r>
            <w:r w:rsidR="00E27714">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 xml:space="preserve">1.1.3. kituose pirkimo dokumentuose (jų paaiškinimuose, </w:t>
      </w:r>
      <w:proofErr w:type="spellStart"/>
      <w:r w:rsidRPr="008A2CB4">
        <w:rPr>
          <w:rFonts w:eastAsia="Calibri"/>
          <w:sz w:val="22"/>
          <w:szCs w:val="22"/>
        </w:rPr>
        <w:t>papildymuose</w:t>
      </w:r>
      <w:proofErr w:type="spellEnd"/>
      <w:r w:rsidRPr="008A2CB4">
        <w:rPr>
          <w:rFonts w:eastAsia="Calibri"/>
          <w:sz w:val="22"/>
          <w:szCs w:val="22"/>
        </w:rPr>
        <w:t>).</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09ECD3D2" w:rsidR="00C42803" w:rsidRPr="008A2CB4"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Style w:val="TableGrid"/>
        <w:tblW w:w="9634" w:type="dxa"/>
        <w:tblLook w:val="04A0" w:firstRow="1" w:lastRow="0" w:firstColumn="1" w:lastColumn="0" w:noHBand="0" w:noVBand="1"/>
      </w:tblPr>
      <w:tblGrid>
        <w:gridCol w:w="683"/>
        <w:gridCol w:w="2444"/>
        <w:gridCol w:w="749"/>
        <w:gridCol w:w="1204"/>
        <w:gridCol w:w="1861"/>
        <w:gridCol w:w="2693"/>
      </w:tblGrid>
      <w:tr w:rsidR="006942B0" w:rsidRPr="008A2CB4" w14:paraId="3459BE66" w14:textId="77777777" w:rsidTr="006834DF">
        <w:tc>
          <w:tcPr>
            <w:tcW w:w="683" w:type="dxa"/>
          </w:tcPr>
          <w:p w14:paraId="64C001AB" w14:textId="77777777" w:rsidR="0017611C" w:rsidRPr="008A2CB4" w:rsidRDefault="0017611C" w:rsidP="00591F32">
            <w:pPr>
              <w:suppressAutoHyphens/>
              <w:jc w:val="center"/>
              <w:rPr>
                <w:b/>
                <w:sz w:val="22"/>
                <w:szCs w:val="22"/>
              </w:rPr>
            </w:pPr>
          </w:p>
          <w:p w14:paraId="60B4C156" w14:textId="273B9A0E" w:rsidR="0017611C" w:rsidRPr="008A2CB4" w:rsidRDefault="0017611C" w:rsidP="00591F32">
            <w:pPr>
              <w:suppressAutoHyphens/>
              <w:jc w:val="center"/>
              <w:rPr>
                <w:b/>
                <w:sz w:val="22"/>
                <w:szCs w:val="22"/>
              </w:rPr>
            </w:pPr>
            <w:r w:rsidRPr="008A2CB4">
              <w:rPr>
                <w:b/>
                <w:sz w:val="22"/>
                <w:szCs w:val="22"/>
              </w:rPr>
              <w:t>Eil. Nr.</w:t>
            </w:r>
          </w:p>
        </w:tc>
        <w:tc>
          <w:tcPr>
            <w:tcW w:w="2444" w:type="dxa"/>
          </w:tcPr>
          <w:p w14:paraId="651A7F30" w14:textId="77777777" w:rsidR="0017611C" w:rsidRPr="008A2CB4" w:rsidRDefault="0017611C" w:rsidP="00591F32">
            <w:pPr>
              <w:suppressAutoHyphens/>
              <w:jc w:val="center"/>
              <w:rPr>
                <w:b/>
                <w:sz w:val="22"/>
                <w:szCs w:val="22"/>
              </w:rPr>
            </w:pPr>
          </w:p>
          <w:p w14:paraId="1169F4D5" w14:textId="11E54271" w:rsidR="0017611C" w:rsidRPr="008A2CB4" w:rsidRDefault="0017611C" w:rsidP="00591F32">
            <w:pPr>
              <w:suppressAutoHyphens/>
              <w:jc w:val="center"/>
              <w:rPr>
                <w:sz w:val="22"/>
                <w:szCs w:val="22"/>
              </w:rPr>
            </w:pPr>
            <w:r w:rsidRPr="008A2CB4">
              <w:rPr>
                <w:b/>
                <w:sz w:val="22"/>
                <w:szCs w:val="22"/>
              </w:rPr>
              <w:t>Paslaugų pavadinimas</w:t>
            </w:r>
          </w:p>
        </w:tc>
        <w:tc>
          <w:tcPr>
            <w:tcW w:w="749" w:type="dxa"/>
          </w:tcPr>
          <w:p w14:paraId="4198C1FD" w14:textId="77777777" w:rsidR="0017611C" w:rsidRPr="008A2CB4" w:rsidRDefault="0017611C" w:rsidP="00591F32">
            <w:pPr>
              <w:suppressAutoHyphens/>
              <w:jc w:val="center"/>
              <w:rPr>
                <w:b/>
                <w:sz w:val="22"/>
                <w:szCs w:val="22"/>
              </w:rPr>
            </w:pPr>
          </w:p>
          <w:p w14:paraId="28E25B22" w14:textId="4CD9222D" w:rsidR="0017611C" w:rsidRPr="008A2CB4" w:rsidRDefault="0017611C" w:rsidP="00591F32">
            <w:pPr>
              <w:suppressAutoHyphens/>
              <w:jc w:val="center"/>
              <w:rPr>
                <w:sz w:val="22"/>
                <w:szCs w:val="22"/>
              </w:rPr>
            </w:pPr>
            <w:r w:rsidRPr="008A2CB4">
              <w:rPr>
                <w:b/>
                <w:sz w:val="22"/>
                <w:szCs w:val="22"/>
              </w:rPr>
              <w:t>Mato vnt.</w:t>
            </w:r>
          </w:p>
        </w:tc>
        <w:tc>
          <w:tcPr>
            <w:tcW w:w="1204" w:type="dxa"/>
          </w:tcPr>
          <w:p w14:paraId="48D0B4D5" w14:textId="77777777" w:rsidR="0017611C" w:rsidRPr="008A2CB4" w:rsidRDefault="0017611C" w:rsidP="00591F32">
            <w:pPr>
              <w:suppressAutoHyphens/>
              <w:jc w:val="center"/>
              <w:rPr>
                <w:b/>
                <w:sz w:val="22"/>
                <w:szCs w:val="22"/>
              </w:rPr>
            </w:pPr>
          </w:p>
          <w:p w14:paraId="7B4150D9" w14:textId="493FDEBE" w:rsidR="0017611C" w:rsidRPr="008A2CB4" w:rsidRDefault="0017611C" w:rsidP="00591F32">
            <w:pPr>
              <w:suppressAutoHyphens/>
              <w:jc w:val="center"/>
              <w:rPr>
                <w:b/>
                <w:sz w:val="22"/>
                <w:szCs w:val="22"/>
              </w:rPr>
            </w:pPr>
            <w:r w:rsidRPr="008A2CB4">
              <w:rPr>
                <w:b/>
                <w:sz w:val="22"/>
                <w:szCs w:val="22"/>
              </w:rPr>
              <w:t>Paslaugos mato vnt. įkainis Eur be PVM</w:t>
            </w:r>
          </w:p>
        </w:tc>
        <w:tc>
          <w:tcPr>
            <w:tcW w:w="1861" w:type="dxa"/>
          </w:tcPr>
          <w:p w14:paraId="72CF5943" w14:textId="0BE214B6" w:rsidR="0017611C" w:rsidRPr="008A2CB4" w:rsidRDefault="0017611C" w:rsidP="00591F32">
            <w:pPr>
              <w:suppressAutoHyphens/>
              <w:jc w:val="center"/>
              <w:rPr>
                <w:b/>
                <w:sz w:val="22"/>
                <w:szCs w:val="22"/>
              </w:rPr>
            </w:pPr>
          </w:p>
          <w:p w14:paraId="2E03BE91" w14:textId="0BD30E28" w:rsidR="0017611C" w:rsidRPr="008A2CB4" w:rsidRDefault="008A2CB4" w:rsidP="00591F32">
            <w:pPr>
              <w:suppressAutoHyphens/>
              <w:jc w:val="center"/>
              <w:rPr>
                <w:b/>
                <w:sz w:val="22"/>
                <w:szCs w:val="22"/>
              </w:rPr>
            </w:pPr>
            <w:r>
              <w:rPr>
                <w:b/>
                <w:sz w:val="22"/>
                <w:szCs w:val="22"/>
              </w:rPr>
              <w:t>Preliminarus</w:t>
            </w:r>
            <w:r w:rsidR="00D42CA0">
              <w:rPr>
                <w:b/>
                <w:sz w:val="22"/>
                <w:szCs w:val="22"/>
              </w:rPr>
              <w:t xml:space="preserve"> </w:t>
            </w:r>
            <w:r w:rsidR="0017611C" w:rsidRPr="008A2CB4">
              <w:rPr>
                <w:b/>
                <w:sz w:val="22"/>
                <w:szCs w:val="22"/>
              </w:rPr>
              <w:t xml:space="preserve">paslaugos mato vnt. kiekis per 36 mėnesius </w:t>
            </w:r>
          </w:p>
        </w:tc>
        <w:tc>
          <w:tcPr>
            <w:tcW w:w="2693" w:type="dxa"/>
          </w:tcPr>
          <w:p w14:paraId="60B8222C" w14:textId="77777777" w:rsidR="0017611C" w:rsidRPr="008A2CB4" w:rsidRDefault="0017611C" w:rsidP="00591F32">
            <w:pPr>
              <w:suppressAutoHyphens/>
              <w:jc w:val="center"/>
              <w:rPr>
                <w:b/>
                <w:sz w:val="22"/>
                <w:szCs w:val="22"/>
              </w:rPr>
            </w:pPr>
          </w:p>
          <w:p w14:paraId="0ECEF355" w14:textId="508FC938" w:rsidR="0017611C" w:rsidRPr="008A2CB4" w:rsidRDefault="0017611C" w:rsidP="00591F32">
            <w:pPr>
              <w:suppressAutoHyphens/>
              <w:jc w:val="center"/>
              <w:rPr>
                <w:b/>
                <w:sz w:val="22"/>
                <w:szCs w:val="22"/>
              </w:rPr>
            </w:pPr>
            <w:r w:rsidRPr="008A2CB4">
              <w:rPr>
                <w:rFonts w:eastAsia="Calibri"/>
                <w:b/>
                <w:sz w:val="22"/>
                <w:szCs w:val="22"/>
              </w:rPr>
              <w:t>Bendras įkainis  be PVM (7=5x6)</w:t>
            </w:r>
          </w:p>
        </w:tc>
      </w:tr>
      <w:tr w:rsidR="006942B0" w:rsidRPr="008A2CB4" w14:paraId="52849512" w14:textId="77777777" w:rsidTr="006834DF">
        <w:tc>
          <w:tcPr>
            <w:tcW w:w="683" w:type="dxa"/>
          </w:tcPr>
          <w:p w14:paraId="58BF2912" w14:textId="14811D94" w:rsidR="0017611C" w:rsidRPr="008A2CB4" w:rsidRDefault="0017611C" w:rsidP="00591F32">
            <w:pPr>
              <w:suppressAutoHyphens/>
              <w:jc w:val="center"/>
              <w:rPr>
                <w:sz w:val="22"/>
                <w:szCs w:val="22"/>
              </w:rPr>
            </w:pPr>
            <w:r w:rsidRPr="008A2CB4">
              <w:rPr>
                <w:sz w:val="22"/>
                <w:szCs w:val="22"/>
              </w:rPr>
              <w:t>1</w:t>
            </w:r>
          </w:p>
        </w:tc>
        <w:tc>
          <w:tcPr>
            <w:tcW w:w="2444" w:type="dxa"/>
          </w:tcPr>
          <w:p w14:paraId="38978130" w14:textId="5F5A55B6" w:rsidR="0017611C" w:rsidRPr="008A2CB4" w:rsidRDefault="0017611C" w:rsidP="00591F32">
            <w:pPr>
              <w:suppressAutoHyphens/>
              <w:jc w:val="center"/>
              <w:rPr>
                <w:sz w:val="22"/>
                <w:szCs w:val="22"/>
              </w:rPr>
            </w:pPr>
            <w:r w:rsidRPr="008A2CB4">
              <w:rPr>
                <w:sz w:val="22"/>
                <w:szCs w:val="22"/>
              </w:rPr>
              <w:t>2</w:t>
            </w:r>
          </w:p>
        </w:tc>
        <w:tc>
          <w:tcPr>
            <w:tcW w:w="749" w:type="dxa"/>
          </w:tcPr>
          <w:p w14:paraId="2743ECA0" w14:textId="29BAC0AE" w:rsidR="0017611C" w:rsidRPr="008A2CB4" w:rsidRDefault="0017611C" w:rsidP="00591F32">
            <w:pPr>
              <w:suppressAutoHyphens/>
              <w:jc w:val="center"/>
              <w:rPr>
                <w:sz w:val="22"/>
                <w:szCs w:val="22"/>
              </w:rPr>
            </w:pPr>
            <w:r w:rsidRPr="008A2CB4">
              <w:rPr>
                <w:sz w:val="22"/>
                <w:szCs w:val="22"/>
              </w:rPr>
              <w:t>3</w:t>
            </w:r>
          </w:p>
        </w:tc>
        <w:tc>
          <w:tcPr>
            <w:tcW w:w="1204" w:type="dxa"/>
          </w:tcPr>
          <w:p w14:paraId="788F5546" w14:textId="49BF9CB1" w:rsidR="0017611C" w:rsidRPr="008A2CB4" w:rsidRDefault="0017611C" w:rsidP="00591F32">
            <w:pPr>
              <w:suppressAutoHyphens/>
              <w:jc w:val="center"/>
              <w:rPr>
                <w:sz w:val="22"/>
                <w:szCs w:val="22"/>
              </w:rPr>
            </w:pPr>
            <w:r w:rsidRPr="008A2CB4">
              <w:rPr>
                <w:sz w:val="22"/>
                <w:szCs w:val="22"/>
              </w:rPr>
              <w:t>5</w:t>
            </w:r>
          </w:p>
        </w:tc>
        <w:tc>
          <w:tcPr>
            <w:tcW w:w="1861" w:type="dxa"/>
          </w:tcPr>
          <w:p w14:paraId="2DC768D3" w14:textId="1E0B6D67" w:rsidR="0017611C" w:rsidRPr="008A2CB4" w:rsidRDefault="0017611C" w:rsidP="00591F32">
            <w:pPr>
              <w:suppressAutoHyphens/>
              <w:jc w:val="center"/>
              <w:rPr>
                <w:sz w:val="22"/>
                <w:szCs w:val="22"/>
              </w:rPr>
            </w:pPr>
            <w:r w:rsidRPr="008A2CB4">
              <w:rPr>
                <w:sz w:val="22"/>
                <w:szCs w:val="22"/>
              </w:rPr>
              <w:t>6</w:t>
            </w:r>
          </w:p>
        </w:tc>
        <w:tc>
          <w:tcPr>
            <w:tcW w:w="2693" w:type="dxa"/>
          </w:tcPr>
          <w:p w14:paraId="560D2D02" w14:textId="6DBA61B8" w:rsidR="0017611C" w:rsidRPr="008A2CB4" w:rsidRDefault="0017611C" w:rsidP="00591F32">
            <w:pPr>
              <w:suppressAutoHyphens/>
              <w:jc w:val="center"/>
              <w:rPr>
                <w:sz w:val="22"/>
                <w:szCs w:val="22"/>
              </w:rPr>
            </w:pPr>
            <w:r w:rsidRPr="008A2CB4">
              <w:rPr>
                <w:sz w:val="22"/>
                <w:szCs w:val="22"/>
              </w:rPr>
              <w:t>7</w:t>
            </w:r>
          </w:p>
        </w:tc>
      </w:tr>
      <w:tr w:rsidR="00AF6C0D" w:rsidRPr="008A2CB4" w14:paraId="52795800" w14:textId="77777777" w:rsidTr="00EF0D67">
        <w:tc>
          <w:tcPr>
            <w:tcW w:w="683" w:type="dxa"/>
            <w:shd w:val="clear" w:color="auto" w:fill="D9D9D9" w:themeFill="background1" w:themeFillShade="D9"/>
          </w:tcPr>
          <w:p w14:paraId="6C1969DC" w14:textId="42EF2080" w:rsidR="00AF6C0D" w:rsidRPr="008A2CB4" w:rsidRDefault="00DD0C8C" w:rsidP="00591F32">
            <w:pPr>
              <w:suppressAutoHyphens/>
              <w:jc w:val="center"/>
              <w:rPr>
                <w:sz w:val="22"/>
                <w:szCs w:val="22"/>
              </w:rPr>
            </w:pPr>
            <w:r w:rsidRPr="008A2CB4">
              <w:rPr>
                <w:sz w:val="22"/>
                <w:szCs w:val="22"/>
              </w:rPr>
              <w:t>1.</w:t>
            </w:r>
          </w:p>
        </w:tc>
        <w:tc>
          <w:tcPr>
            <w:tcW w:w="8951" w:type="dxa"/>
            <w:gridSpan w:val="5"/>
            <w:shd w:val="clear" w:color="auto" w:fill="D9D9D9" w:themeFill="background1" w:themeFillShade="D9"/>
          </w:tcPr>
          <w:p w14:paraId="7F6B4D17" w14:textId="59B92EFB" w:rsidR="00AF6C0D" w:rsidRPr="008A2CB4" w:rsidRDefault="007D1CCE" w:rsidP="00DD0C8C">
            <w:pPr>
              <w:suppressAutoHyphens/>
              <w:jc w:val="center"/>
              <w:rPr>
                <w:sz w:val="22"/>
                <w:szCs w:val="22"/>
              </w:rPr>
            </w:pPr>
            <w:r w:rsidRPr="007D1CCE">
              <w:rPr>
                <w:b/>
              </w:rPr>
              <w:t>ARTILERIJOS BATALIONAS. LIETAUS NUOTEKŲ TINKLŲ NAFTOS PRODUKTŲ GAUDYKLĖ „Tera-30“,  (30 l/s).</w:t>
            </w:r>
          </w:p>
        </w:tc>
      </w:tr>
      <w:tr w:rsidR="006942B0" w:rsidRPr="008A2CB4" w14:paraId="196D3BAA" w14:textId="77777777" w:rsidTr="006834DF">
        <w:tc>
          <w:tcPr>
            <w:tcW w:w="683" w:type="dxa"/>
          </w:tcPr>
          <w:p w14:paraId="28C1BEDB" w14:textId="122F7AB6" w:rsidR="0017611C" w:rsidRPr="008A2CB4" w:rsidRDefault="0017611C" w:rsidP="00460AAD">
            <w:pPr>
              <w:suppressAutoHyphens/>
              <w:jc w:val="center"/>
              <w:rPr>
                <w:sz w:val="22"/>
                <w:szCs w:val="22"/>
              </w:rPr>
            </w:pPr>
            <w:r w:rsidRPr="008A2CB4">
              <w:rPr>
                <w:sz w:val="22"/>
                <w:szCs w:val="22"/>
              </w:rPr>
              <w:t>1.1</w:t>
            </w:r>
          </w:p>
        </w:tc>
        <w:tc>
          <w:tcPr>
            <w:tcW w:w="2444" w:type="dxa"/>
          </w:tcPr>
          <w:p w14:paraId="2BC3A303" w14:textId="694BFC4A" w:rsidR="0017611C" w:rsidRPr="008A2CB4" w:rsidRDefault="00EF32A0" w:rsidP="00725D38">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0B518090" w14:textId="33064FB4" w:rsidR="0017611C" w:rsidRPr="008A2CB4" w:rsidRDefault="0017611C" w:rsidP="00460AAD">
            <w:pPr>
              <w:suppressAutoHyphens/>
              <w:jc w:val="center"/>
              <w:rPr>
                <w:sz w:val="22"/>
                <w:szCs w:val="22"/>
              </w:rPr>
            </w:pPr>
            <w:r w:rsidRPr="008A2CB4">
              <w:rPr>
                <w:sz w:val="22"/>
                <w:szCs w:val="22"/>
              </w:rPr>
              <w:t>vnt.</w:t>
            </w:r>
          </w:p>
        </w:tc>
        <w:tc>
          <w:tcPr>
            <w:tcW w:w="1204" w:type="dxa"/>
          </w:tcPr>
          <w:p w14:paraId="551E5F83" w14:textId="77777777" w:rsidR="0017611C" w:rsidRPr="008A2CB4" w:rsidRDefault="0017611C" w:rsidP="00460AAD">
            <w:pPr>
              <w:suppressAutoHyphens/>
              <w:jc w:val="center"/>
              <w:rPr>
                <w:sz w:val="22"/>
                <w:szCs w:val="22"/>
              </w:rPr>
            </w:pPr>
          </w:p>
        </w:tc>
        <w:tc>
          <w:tcPr>
            <w:tcW w:w="1861" w:type="dxa"/>
          </w:tcPr>
          <w:p w14:paraId="1893959A" w14:textId="1CA231B3" w:rsidR="0017611C" w:rsidRPr="008A2CB4" w:rsidRDefault="00AC0D32" w:rsidP="00460AAD">
            <w:pPr>
              <w:suppressAutoHyphens/>
              <w:jc w:val="center"/>
              <w:rPr>
                <w:sz w:val="22"/>
                <w:szCs w:val="22"/>
              </w:rPr>
            </w:pPr>
            <w:r>
              <w:rPr>
                <w:sz w:val="22"/>
                <w:szCs w:val="22"/>
              </w:rPr>
              <w:t>25</w:t>
            </w:r>
          </w:p>
        </w:tc>
        <w:tc>
          <w:tcPr>
            <w:tcW w:w="2693" w:type="dxa"/>
          </w:tcPr>
          <w:p w14:paraId="50BDB8F4" w14:textId="6E643BF8" w:rsidR="0017611C" w:rsidRPr="008A2CB4" w:rsidRDefault="0017611C" w:rsidP="00460AAD">
            <w:pPr>
              <w:suppressAutoHyphens/>
              <w:jc w:val="center"/>
              <w:rPr>
                <w:sz w:val="22"/>
                <w:szCs w:val="22"/>
              </w:rPr>
            </w:pPr>
          </w:p>
        </w:tc>
      </w:tr>
      <w:tr w:rsidR="006942B0" w:rsidRPr="008A2CB4" w14:paraId="52950C64" w14:textId="77777777" w:rsidTr="006834DF">
        <w:tc>
          <w:tcPr>
            <w:tcW w:w="683" w:type="dxa"/>
          </w:tcPr>
          <w:p w14:paraId="0E96A621" w14:textId="710F2474" w:rsidR="0017611C" w:rsidRPr="008A2CB4" w:rsidRDefault="0017611C" w:rsidP="00460AAD">
            <w:pPr>
              <w:suppressAutoHyphens/>
              <w:jc w:val="center"/>
              <w:rPr>
                <w:sz w:val="22"/>
                <w:szCs w:val="22"/>
              </w:rPr>
            </w:pPr>
            <w:r w:rsidRPr="008A2CB4">
              <w:rPr>
                <w:sz w:val="22"/>
                <w:szCs w:val="22"/>
              </w:rPr>
              <w:t>1.2.</w:t>
            </w:r>
          </w:p>
        </w:tc>
        <w:tc>
          <w:tcPr>
            <w:tcW w:w="2444" w:type="dxa"/>
          </w:tcPr>
          <w:p w14:paraId="446FEA66" w14:textId="215DCEC8" w:rsidR="0017611C" w:rsidRPr="008A2CB4" w:rsidRDefault="00EF32A0" w:rsidP="003503E0">
            <w:pPr>
              <w:suppressAutoHyphens/>
              <w:rPr>
                <w:sz w:val="22"/>
                <w:szCs w:val="22"/>
              </w:rPr>
            </w:pPr>
            <w:r w:rsidRPr="001C7002">
              <w:rPr>
                <w:szCs w:val="24"/>
              </w:rPr>
              <w:t>Dumblo filtrų 350x450x100, užterštų naftos produktais, keitimas</w:t>
            </w:r>
          </w:p>
        </w:tc>
        <w:tc>
          <w:tcPr>
            <w:tcW w:w="749" w:type="dxa"/>
          </w:tcPr>
          <w:p w14:paraId="14801D8E" w14:textId="7E686C1B" w:rsidR="0017611C" w:rsidRPr="008A2CB4" w:rsidRDefault="00AC0D32" w:rsidP="00460AAD">
            <w:pPr>
              <w:suppressAutoHyphens/>
              <w:jc w:val="center"/>
              <w:rPr>
                <w:sz w:val="22"/>
                <w:szCs w:val="22"/>
              </w:rPr>
            </w:pPr>
            <w:r>
              <w:rPr>
                <w:sz w:val="22"/>
                <w:szCs w:val="22"/>
              </w:rPr>
              <w:t>vn</w:t>
            </w:r>
            <w:r w:rsidR="0017611C" w:rsidRPr="008A2CB4">
              <w:rPr>
                <w:sz w:val="22"/>
                <w:szCs w:val="22"/>
              </w:rPr>
              <w:t>t.</w:t>
            </w:r>
          </w:p>
        </w:tc>
        <w:tc>
          <w:tcPr>
            <w:tcW w:w="1204" w:type="dxa"/>
          </w:tcPr>
          <w:p w14:paraId="6DAB4B27" w14:textId="77777777" w:rsidR="0017611C" w:rsidRPr="008A2CB4" w:rsidRDefault="0017611C" w:rsidP="00460AAD">
            <w:pPr>
              <w:suppressAutoHyphens/>
              <w:jc w:val="center"/>
              <w:rPr>
                <w:sz w:val="22"/>
                <w:szCs w:val="22"/>
              </w:rPr>
            </w:pPr>
          </w:p>
        </w:tc>
        <w:tc>
          <w:tcPr>
            <w:tcW w:w="1861" w:type="dxa"/>
          </w:tcPr>
          <w:p w14:paraId="32030EDB" w14:textId="5AED5D6F" w:rsidR="0017611C" w:rsidRPr="008A2CB4" w:rsidRDefault="00AC0D32" w:rsidP="00460AAD">
            <w:pPr>
              <w:suppressAutoHyphens/>
              <w:jc w:val="center"/>
              <w:rPr>
                <w:sz w:val="22"/>
                <w:szCs w:val="22"/>
              </w:rPr>
            </w:pPr>
            <w:r>
              <w:rPr>
                <w:sz w:val="22"/>
                <w:szCs w:val="22"/>
              </w:rPr>
              <w:t>25</w:t>
            </w:r>
          </w:p>
        </w:tc>
        <w:tc>
          <w:tcPr>
            <w:tcW w:w="2693" w:type="dxa"/>
          </w:tcPr>
          <w:p w14:paraId="11FA838A" w14:textId="165D80F2" w:rsidR="0017611C" w:rsidRPr="008A2CB4" w:rsidRDefault="0017611C" w:rsidP="00460AAD">
            <w:pPr>
              <w:suppressAutoHyphens/>
              <w:jc w:val="center"/>
              <w:rPr>
                <w:sz w:val="22"/>
                <w:szCs w:val="22"/>
              </w:rPr>
            </w:pPr>
          </w:p>
        </w:tc>
      </w:tr>
      <w:tr w:rsidR="00EF32A0" w:rsidRPr="008A2CB4" w14:paraId="3EA7E04B" w14:textId="77777777" w:rsidTr="006834DF">
        <w:tc>
          <w:tcPr>
            <w:tcW w:w="683" w:type="dxa"/>
          </w:tcPr>
          <w:p w14:paraId="0B7CC4B5" w14:textId="1201911B" w:rsidR="00EF32A0" w:rsidRPr="008A2CB4" w:rsidRDefault="00EF32A0" w:rsidP="00460AAD">
            <w:pPr>
              <w:suppressAutoHyphens/>
              <w:jc w:val="center"/>
              <w:rPr>
                <w:sz w:val="22"/>
                <w:szCs w:val="22"/>
              </w:rPr>
            </w:pPr>
            <w:r>
              <w:rPr>
                <w:sz w:val="22"/>
                <w:szCs w:val="22"/>
              </w:rPr>
              <w:t>1.3.</w:t>
            </w:r>
          </w:p>
        </w:tc>
        <w:tc>
          <w:tcPr>
            <w:tcW w:w="2444" w:type="dxa"/>
          </w:tcPr>
          <w:p w14:paraId="4C930B80" w14:textId="5E8E7B1A" w:rsidR="00EF32A0" w:rsidRPr="006942B0" w:rsidRDefault="00EF32A0" w:rsidP="003503E0">
            <w:pPr>
              <w:suppressAutoHyphens/>
              <w:rPr>
                <w:color w:val="000000"/>
                <w:sz w:val="22"/>
                <w:szCs w:val="22"/>
                <w:shd w:val="clear" w:color="auto" w:fill="FFFFFF"/>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402D0CBC" w14:textId="067B120E" w:rsidR="00EF32A0" w:rsidRPr="008A2CB4" w:rsidRDefault="00AC0D32" w:rsidP="00460AAD">
            <w:pPr>
              <w:suppressAutoHyphens/>
              <w:jc w:val="center"/>
              <w:rPr>
                <w:sz w:val="22"/>
                <w:szCs w:val="22"/>
              </w:rPr>
            </w:pPr>
            <w:r>
              <w:rPr>
                <w:sz w:val="22"/>
                <w:szCs w:val="22"/>
              </w:rPr>
              <w:t>vnt.</w:t>
            </w:r>
          </w:p>
        </w:tc>
        <w:tc>
          <w:tcPr>
            <w:tcW w:w="1204" w:type="dxa"/>
          </w:tcPr>
          <w:p w14:paraId="1B4E5CF8" w14:textId="77777777" w:rsidR="00EF32A0" w:rsidRPr="008A2CB4" w:rsidRDefault="00EF32A0" w:rsidP="00460AAD">
            <w:pPr>
              <w:suppressAutoHyphens/>
              <w:jc w:val="center"/>
              <w:rPr>
                <w:sz w:val="22"/>
                <w:szCs w:val="22"/>
              </w:rPr>
            </w:pPr>
          </w:p>
        </w:tc>
        <w:tc>
          <w:tcPr>
            <w:tcW w:w="1861" w:type="dxa"/>
          </w:tcPr>
          <w:p w14:paraId="28515350" w14:textId="563EB085" w:rsidR="00EF32A0" w:rsidRDefault="00AC0D32" w:rsidP="00460AAD">
            <w:pPr>
              <w:suppressAutoHyphens/>
              <w:jc w:val="center"/>
              <w:rPr>
                <w:sz w:val="22"/>
                <w:szCs w:val="22"/>
              </w:rPr>
            </w:pPr>
            <w:r>
              <w:rPr>
                <w:sz w:val="22"/>
                <w:szCs w:val="22"/>
              </w:rPr>
              <w:t>25</w:t>
            </w:r>
          </w:p>
        </w:tc>
        <w:tc>
          <w:tcPr>
            <w:tcW w:w="2693" w:type="dxa"/>
          </w:tcPr>
          <w:p w14:paraId="52F5E6E6" w14:textId="77777777" w:rsidR="00EF32A0" w:rsidRPr="008A2CB4" w:rsidRDefault="00EF32A0" w:rsidP="00460AAD">
            <w:pPr>
              <w:suppressAutoHyphens/>
              <w:jc w:val="center"/>
              <w:rPr>
                <w:sz w:val="22"/>
                <w:szCs w:val="22"/>
              </w:rPr>
            </w:pPr>
          </w:p>
        </w:tc>
      </w:tr>
      <w:tr w:rsidR="00DD0C8C" w:rsidRPr="008A2CB4" w14:paraId="694F2FE7" w14:textId="77777777" w:rsidTr="00EF0D67">
        <w:tc>
          <w:tcPr>
            <w:tcW w:w="683" w:type="dxa"/>
            <w:shd w:val="clear" w:color="auto" w:fill="D9D9D9" w:themeFill="background1" w:themeFillShade="D9"/>
          </w:tcPr>
          <w:p w14:paraId="2834CA3C" w14:textId="0BE0E4B8" w:rsidR="00DD0C8C" w:rsidRPr="008A2CB4" w:rsidRDefault="00DD0C8C" w:rsidP="00460AAD">
            <w:pPr>
              <w:suppressAutoHyphens/>
              <w:jc w:val="center"/>
              <w:rPr>
                <w:sz w:val="22"/>
                <w:szCs w:val="22"/>
              </w:rPr>
            </w:pPr>
            <w:r w:rsidRPr="008A2CB4">
              <w:rPr>
                <w:sz w:val="22"/>
                <w:szCs w:val="22"/>
              </w:rPr>
              <w:t>2</w:t>
            </w:r>
            <w:r w:rsidR="00871914" w:rsidRPr="008A2CB4">
              <w:rPr>
                <w:sz w:val="22"/>
                <w:szCs w:val="22"/>
              </w:rPr>
              <w:t>.</w:t>
            </w:r>
          </w:p>
        </w:tc>
        <w:tc>
          <w:tcPr>
            <w:tcW w:w="8951" w:type="dxa"/>
            <w:gridSpan w:val="5"/>
            <w:shd w:val="clear" w:color="auto" w:fill="D9D9D9" w:themeFill="background1" w:themeFillShade="D9"/>
          </w:tcPr>
          <w:p w14:paraId="21825C42" w14:textId="4898C2A5" w:rsidR="00EF32A0" w:rsidRPr="00EF32A0" w:rsidRDefault="00EF32A0" w:rsidP="00EF32A0">
            <w:pPr>
              <w:suppressAutoHyphens/>
              <w:jc w:val="center"/>
              <w:rPr>
                <w:b/>
              </w:rPr>
            </w:pPr>
            <w:r w:rsidRPr="00EF32A0">
              <w:rPr>
                <w:b/>
              </w:rPr>
              <w:t>ARTILERIJOS BATALIONAS. PLOV</w:t>
            </w:r>
            <w:r w:rsidR="00EF0D67">
              <w:rPr>
                <w:b/>
              </w:rPr>
              <w:t>YKLA SU NAFTOS PRODUKTŲ GAUDYKLĖ</w:t>
            </w:r>
          </w:p>
          <w:p w14:paraId="0B662968" w14:textId="211A1BF5" w:rsidR="00DD0C8C" w:rsidRPr="008A2CB4" w:rsidRDefault="00EF32A0" w:rsidP="00EF32A0">
            <w:pPr>
              <w:suppressAutoHyphens/>
              <w:jc w:val="center"/>
              <w:rPr>
                <w:sz w:val="22"/>
                <w:szCs w:val="22"/>
              </w:rPr>
            </w:pPr>
            <w:r w:rsidRPr="00EF32A0">
              <w:rPr>
                <w:b/>
              </w:rPr>
              <w:t xml:space="preserve">„ACO </w:t>
            </w:r>
            <w:proofErr w:type="spellStart"/>
            <w:r w:rsidRPr="00EF32A0">
              <w:rPr>
                <w:b/>
              </w:rPr>
              <w:t>Oleosmart</w:t>
            </w:r>
            <w:proofErr w:type="spellEnd"/>
            <w:r w:rsidRPr="00EF32A0">
              <w:rPr>
                <w:b/>
              </w:rPr>
              <w:t xml:space="preserve"> C FST NS 4 /800, (4 l/s).</w:t>
            </w:r>
          </w:p>
        </w:tc>
      </w:tr>
      <w:tr w:rsidR="006942B0" w:rsidRPr="008A2CB4" w14:paraId="7755ACCC" w14:textId="77777777" w:rsidTr="006834DF">
        <w:tc>
          <w:tcPr>
            <w:tcW w:w="683" w:type="dxa"/>
          </w:tcPr>
          <w:p w14:paraId="3B092834" w14:textId="6234F9CB" w:rsidR="0017611C" w:rsidRPr="008A2CB4" w:rsidRDefault="00E63573" w:rsidP="00460AAD">
            <w:pPr>
              <w:suppressAutoHyphens/>
              <w:jc w:val="center"/>
              <w:rPr>
                <w:sz w:val="22"/>
                <w:szCs w:val="22"/>
              </w:rPr>
            </w:pPr>
            <w:r w:rsidRPr="008A2CB4">
              <w:rPr>
                <w:sz w:val="22"/>
                <w:szCs w:val="22"/>
              </w:rPr>
              <w:t>2.1</w:t>
            </w:r>
            <w:r w:rsidR="0017611C" w:rsidRPr="008A2CB4">
              <w:rPr>
                <w:sz w:val="22"/>
                <w:szCs w:val="22"/>
              </w:rPr>
              <w:t>.</w:t>
            </w:r>
          </w:p>
        </w:tc>
        <w:tc>
          <w:tcPr>
            <w:tcW w:w="2444" w:type="dxa"/>
          </w:tcPr>
          <w:p w14:paraId="69581E7E" w14:textId="198DE92E" w:rsidR="0017611C" w:rsidRPr="008A2CB4" w:rsidRDefault="00EF32A0" w:rsidP="00725D38">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7496AC2D" w14:textId="2FA8DA05" w:rsidR="0017611C" w:rsidRPr="008A2CB4" w:rsidRDefault="0017611C" w:rsidP="00460AAD">
            <w:pPr>
              <w:suppressAutoHyphens/>
              <w:jc w:val="center"/>
              <w:rPr>
                <w:sz w:val="22"/>
                <w:szCs w:val="22"/>
              </w:rPr>
            </w:pPr>
            <w:r w:rsidRPr="008A2CB4">
              <w:rPr>
                <w:sz w:val="22"/>
                <w:szCs w:val="22"/>
              </w:rPr>
              <w:t>vnt.</w:t>
            </w:r>
          </w:p>
        </w:tc>
        <w:tc>
          <w:tcPr>
            <w:tcW w:w="1204" w:type="dxa"/>
          </w:tcPr>
          <w:p w14:paraId="403A335D" w14:textId="77777777" w:rsidR="0017611C" w:rsidRPr="008A2CB4" w:rsidRDefault="0017611C" w:rsidP="00460AAD">
            <w:pPr>
              <w:suppressAutoHyphens/>
              <w:jc w:val="center"/>
              <w:rPr>
                <w:sz w:val="22"/>
                <w:szCs w:val="22"/>
              </w:rPr>
            </w:pPr>
          </w:p>
        </w:tc>
        <w:tc>
          <w:tcPr>
            <w:tcW w:w="1861" w:type="dxa"/>
          </w:tcPr>
          <w:p w14:paraId="3969BC62" w14:textId="4E8BBBB3" w:rsidR="0017611C" w:rsidRPr="008A2CB4" w:rsidRDefault="00AC0D32" w:rsidP="00460AAD">
            <w:pPr>
              <w:suppressAutoHyphens/>
              <w:jc w:val="center"/>
              <w:rPr>
                <w:sz w:val="22"/>
                <w:szCs w:val="22"/>
              </w:rPr>
            </w:pPr>
            <w:r>
              <w:rPr>
                <w:sz w:val="22"/>
                <w:szCs w:val="22"/>
              </w:rPr>
              <w:t>36</w:t>
            </w:r>
          </w:p>
        </w:tc>
        <w:tc>
          <w:tcPr>
            <w:tcW w:w="2693" w:type="dxa"/>
          </w:tcPr>
          <w:p w14:paraId="53582379" w14:textId="1C289477" w:rsidR="0017611C" w:rsidRPr="008A2CB4" w:rsidRDefault="0017611C" w:rsidP="00460AAD">
            <w:pPr>
              <w:suppressAutoHyphens/>
              <w:jc w:val="center"/>
              <w:rPr>
                <w:sz w:val="22"/>
                <w:szCs w:val="22"/>
              </w:rPr>
            </w:pPr>
          </w:p>
        </w:tc>
      </w:tr>
      <w:tr w:rsidR="006942B0" w:rsidRPr="008A2CB4" w14:paraId="004C03C2" w14:textId="77777777" w:rsidTr="006834DF">
        <w:tc>
          <w:tcPr>
            <w:tcW w:w="683" w:type="dxa"/>
          </w:tcPr>
          <w:p w14:paraId="2CD31821" w14:textId="2A755BB7" w:rsidR="0017611C" w:rsidRPr="008A2CB4" w:rsidRDefault="00E63573" w:rsidP="00460AAD">
            <w:pPr>
              <w:suppressAutoHyphens/>
              <w:jc w:val="center"/>
              <w:rPr>
                <w:sz w:val="22"/>
                <w:szCs w:val="22"/>
              </w:rPr>
            </w:pPr>
            <w:r w:rsidRPr="008A2CB4">
              <w:rPr>
                <w:sz w:val="22"/>
                <w:szCs w:val="22"/>
              </w:rPr>
              <w:t>2.2</w:t>
            </w:r>
            <w:r w:rsidR="0017611C" w:rsidRPr="008A2CB4">
              <w:rPr>
                <w:sz w:val="22"/>
                <w:szCs w:val="22"/>
              </w:rPr>
              <w:t>.</w:t>
            </w:r>
          </w:p>
        </w:tc>
        <w:tc>
          <w:tcPr>
            <w:tcW w:w="2444" w:type="dxa"/>
          </w:tcPr>
          <w:p w14:paraId="395173F1" w14:textId="0AD98DC8" w:rsidR="0017611C" w:rsidRPr="008A2CB4" w:rsidRDefault="00EF32A0" w:rsidP="003503E0">
            <w:pPr>
              <w:suppressAutoHyphens/>
              <w:rPr>
                <w:sz w:val="22"/>
                <w:szCs w:val="22"/>
              </w:rPr>
            </w:pPr>
            <w:r w:rsidRPr="001C7002">
              <w:rPr>
                <w:szCs w:val="24"/>
              </w:rPr>
              <w:t xml:space="preserve">Plovyklos </w:t>
            </w:r>
            <w:proofErr w:type="spellStart"/>
            <w:r w:rsidRPr="001C7002">
              <w:rPr>
                <w:szCs w:val="24"/>
              </w:rPr>
              <w:t>smėliagaudės</w:t>
            </w:r>
            <w:proofErr w:type="spellEnd"/>
            <w:r w:rsidRPr="001C7002">
              <w:rPr>
                <w:szCs w:val="24"/>
              </w:rPr>
              <w:t xml:space="preserve"> (purvo surinkimo duobės) turinio išsiurbimas, talpos išvalymas</w:t>
            </w:r>
            <w:r w:rsidRPr="001C7002">
              <w:rPr>
                <w:szCs w:val="24"/>
                <w:vertAlign w:val="superscript"/>
              </w:rPr>
              <w:t>3</w:t>
            </w:r>
            <w:r w:rsidRPr="001C7002">
              <w:rPr>
                <w:szCs w:val="24"/>
              </w:rPr>
              <w:t xml:space="preserve"> Tūris apie 18 m</w:t>
            </w:r>
            <w:r w:rsidRPr="001C7002">
              <w:rPr>
                <w:szCs w:val="24"/>
                <w:vertAlign w:val="superscript"/>
              </w:rPr>
              <w:t>3</w:t>
            </w:r>
          </w:p>
        </w:tc>
        <w:tc>
          <w:tcPr>
            <w:tcW w:w="749" w:type="dxa"/>
          </w:tcPr>
          <w:p w14:paraId="04D9C91C" w14:textId="76FEC5B7" w:rsidR="0017611C" w:rsidRPr="008A2CB4" w:rsidRDefault="0017611C" w:rsidP="00460AAD">
            <w:pPr>
              <w:suppressAutoHyphens/>
              <w:jc w:val="center"/>
              <w:rPr>
                <w:sz w:val="22"/>
                <w:szCs w:val="22"/>
              </w:rPr>
            </w:pPr>
            <w:r w:rsidRPr="008A2CB4">
              <w:rPr>
                <w:sz w:val="22"/>
                <w:szCs w:val="22"/>
              </w:rPr>
              <w:t>vnt.</w:t>
            </w:r>
          </w:p>
        </w:tc>
        <w:tc>
          <w:tcPr>
            <w:tcW w:w="1204" w:type="dxa"/>
          </w:tcPr>
          <w:p w14:paraId="6192EA56" w14:textId="77777777" w:rsidR="0017611C" w:rsidRPr="008A2CB4" w:rsidRDefault="0017611C" w:rsidP="00460AAD">
            <w:pPr>
              <w:suppressAutoHyphens/>
              <w:jc w:val="center"/>
              <w:rPr>
                <w:sz w:val="22"/>
                <w:szCs w:val="22"/>
              </w:rPr>
            </w:pPr>
          </w:p>
        </w:tc>
        <w:tc>
          <w:tcPr>
            <w:tcW w:w="1861" w:type="dxa"/>
          </w:tcPr>
          <w:p w14:paraId="71706B4A" w14:textId="74E9E742" w:rsidR="0017611C" w:rsidRPr="008A2CB4" w:rsidRDefault="00AC0D32" w:rsidP="00460AAD">
            <w:pPr>
              <w:suppressAutoHyphens/>
              <w:jc w:val="center"/>
              <w:rPr>
                <w:sz w:val="22"/>
                <w:szCs w:val="22"/>
              </w:rPr>
            </w:pPr>
            <w:r>
              <w:rPr>
                <w:sz w:val="22"/>
                <w:szCs w:val="22"/>
              </w:rPr>
              <w:t>36</w:t>
            </w:r>
          </w:p>
        </w:tc>
        <w:tc>
          <w:tcPr>
            <w:tcW w:w="2693" w:type="dxa"/>
          </w:tcPr>
          <w:p w14:paraId="3204E182" w14:textId="5BD456D2" w:rsidR="0017611C" w:rsidRPr="008A2CB4" w:rsidRDefault="0017611C" w:rsidP="00460AAD">
            <w:pPr>
              <w:suppressAutoHyphens/>
              <w:jc w:val="center"/>
              <w:rPr>
                <w:sz w:val="22"/>
                <w:szCs w:val="22"/>
              </w:rPr>
            </w:pPr>
          </w:p>
        </w:tc>
      </w:tr>
      <w:tr w:rsidR="00DD0C8C" w:rsidRPr="008A2CB4" w14:paraId="15C34F50" w14:textId="77777777" w:rsidTr="00EF0D67">
        <w:tc>
          <w:tcPr>
            <w:tcW w:w="683" w:type="dxa"/>
          </w:tcPr>
          <w:p w14:paraId="037B2D22" w14:textId="1F973F5C" w:rsidR="00DD0C8C" w:rsidRPr="008A2CB4" w:rsidRDefault="00DD0C8C" w:rsidP="00460AAD">
            <w:pPr>
              <w:suppressAutoHyphens/>
              <w:jc w:val="center"/>
              <w:rPr>
                <w:sz w:val="22"/>
                <w:szCs w:val="22"/>
              </w:rPr>
            </w:pPr>
            <w:r w:rsidRPr="008A2CB4">
              <w:rPr>
                <w:sz w:val="22"/>
                <w:szCs w:val="22"/>
              </w:rPr>
              <w:t>3.</w:t>
            </w:r>
          </w:p>
        </w:tc>
        <w:tc>
          <w:tcPr>
            <w:tcW w:w="8951" w:type="dxa"/>
            <w:gridSpan w:val="5"/>
            <w:shd w:val="clear" w:color="auto" w:fill="D9D9D9" w:themeFill="background1" w:themeFillShade="D9"/>
          </w:tcPr>
          <w:p w14:paraId="74705D97" w14:textId="6746B003" w:rsidR="00DD0C8C" w:rsidRPr="008A2CB4" w:rsidRDefault="00EF32A0" w:rsidP="00505A0C">
            <w:pPr>
              <w:suppressAutoHyphens/>
              <w:jc w:val="center"/>
              <w:rPr>
                <w:sz w:val="22"/>
                <w:szCs w:val="22"/>
              </w:rPr>
            </w:pPr>
            <w:r w:rsidRPr="00EF32A0">
              <w:rPr>
                <w:b/>
              </w:rPr>
              <w:t>ARTILERIJOS BATALIONAS. DEGALŲ KONTEINERIŲ AIKŠTELĖS NAFTOS PRODUKTŲ GAUDYKLĖ „TS-03“,  (3 l/s).</w:t>
            </w:r>
          </w:p>
        </w:tc>
      </w:tr>
      <w:tr w:rsidR="006942B0" w:rsidRPr="008A2CB4" w14:paraId="667FC360" w14:textId="77777777" w:rsidTr="006834DF">
        <w:tc>
          <w:tcPr>
            <w:tcW w:w="683" w:type="dxa"/>
          </w:tcPr>
          <w:p w14:paraId="0061ADDB" w14:textId="12799596" w:rsidR="0017611C" w:rsidRPr="008A2CB4" w:rsidRDefault="00E63573" w:rsidP="00460AAD">
            <w:pPr>
              <w:suppressAutoHyphens/>
              <w:jc w:val="center"/>
              <w:rPr>
                <w:sz w:val="22"/>
                <w:szCs w:val="22"/>
              </w:rPr>
            </w:pPr>
            <w:r w:rsidRPr="008A2CB4">
              <w:rPr>
                <w:sz w:val="22"/>
                <w:szCs w:val="22"/>
              </w:rPr>
              <w:lastRenderedPageBreak/>
              <w:t>3.1.</w:t>
            </w:r>
          </w:p>
        </w:tc>
        <w:tc>
          <w:tcPr>
            <w:tcW w:w="2444" w:type="dxa"/>
          </w:tcPr>
          <w:p w14:paraId="3E575EEF" w14:textId="33CE77AF" w:rsidR="0017611C" w:rsidRPr="008A2CB4" w:rsidRDefault="006942B0" w:rsidP="00725D38">
            <w:pPr>
              <w:suppressAutoHyphens/>
              <w:rPr>
                <w:color w:val="000000"/>
                <w:sz w:val="22"/>
                <w:szCs w:val="22"/>
                <w:shd w:val="clear" w:color="auto" w:fill="FFFFFF"/>
              </w:rPr>
            </w:pPr>
            <w:r w:rsidRPr="00865897">
              <w:t>NPG</w:t>
            </w:r>
            <w:r w:rsidRPr="00865897">
              <w:rPr>
                <w:vertAlign w:val="superscript"/>
              </w:rPr>
              <w:t>1</w:t>
            </w:r>
            <w:r w:rsidRPr="00865897">
              <w:t xml:space="preserve"> talpos  turinio išsiurbimas, talpos valymas, užpildymas švariu vandeniu</w:t>
            </w:r>
          </w:p>
        </w:tc>
        <w:tc>
          <w:tcPr>
            <w:tcW w:w="749" w:type="dxa"/>
          </w:tcPr>
          <w:p w14:paraId="38E1CF64" w14:textId="731D5321" w:rsidR="0017611C" w:rsidRPr="008A2CB4" w:rsidRDefault="0017611C" w:rsidP="00460AAD">
            <w:pPr>
              <w:suppressAutoHyphens/>
              <w:jc w:val="center"/>
              <w:rPr>
                <w:sz w:val="22"/>
                <w:szCs w:val="22"/>
              </w:rPr>
            </w:pPr>
            <w:r w:rsidRPr="008A2CB4">
              <w:rPr>
                <w:sz w:val="22"/>
                <w:szCs w:val="22"/>
              </w:rPr>
              <w:t>vnt.</w:t>
            </w:r>
          </w:p>
        </w:tc>
        <w:tc>
          <w:tcPr>
            <w:tcW w:w="1204" w:type="dxa"/>
          </w:tcPr>
          <w:p w14:paraId="715F1A19" w14:textId="77777777" w:rsidR="0017611C" w:rsidRPr="008A2CB4" w:rsidRDefault="0017611C" w:rsidP="00460AAD">
            <w:pPr>
              <w:suppressAutoHyphens/>
              <w:jc w:val="center"/>
              <w:rPr>
                <w:sz w:val="22"/>
                <w:szCs w:val="22"/>
              </w:rPr>
            </w:pPr>
          </w:p>
        </w:tc>
        <w:tc>
          <w:tcPr>
            <w:tcW w:w="1861" w:type="dxa"/>
          </w:tcPr>
          <w:p w14:paraId="6B217FE0" w14:textId="07DF5256" w:rsidR="0017611C" w:rsidRPr="008A2CB4" w:rsidRDefault="006834DF" w:rsidP="00460AAD">
            <w:pPr>
              <w:suppressAutoHyphens/>
              <w:jc w:val="center"/>
              <w:rPr>
                <w:sz w:val="22"/>
                <w:szCs w:val="22"/>
              </w:rPr>
            </w:pPr>
            <w:r>
              <w:rPr>
                <w:sz w:val="22"/>
                <w:szCs w:val="22"/>
              </w:rPr>
              <w:t>3</w:t>
            </w:r>
          </w:p>
        </w:tc>
        <w:tc>
          <w:tcPr>
            <w:tcW w:w="2693" w:type="dxa"/>
          </w:tcPr>
          <w:p w14:paraId="49DE0C04" w14:textId="7C139BF7" w:rsidR="0017611C" w:rsidRPr="008A2CB4" w:rsidRDefault="0017611C" w:rsidP="00460AAD">
            <w:pPr>
              <w:suppressAutoHyphens/>
              <w:jc w:val="center"/>
              <w:rPr>
                <w:sz w:val="22"/>
                <w:szCs w:val="22"/>
              </w:rPr>
            </w:pPr>
          </w:p>
        </w:tc>
      </w:tr>
      <w:tr w:rsidR="00DD0C8C" w:rsidRPr="008A2CB4" w14:paraId="0F0ECE5E" w14:textId="77777777" w:rsidTr="00EF0D67">
        <w:tc>
          <w:tcPr>
            <w:tcW w:w="683" w:type="dxa"/>
            <w:shd w:val="clear" w:color="auto" w:fill="D9D9D9" w:themeFill="background1" w:themeFillShade="D9"/>
          </w:tcPr>
          <w:p w14:paraId="54F6E2C8" w14:textId="67E0A30E" w:rsidR="00DD0C8C" w:rsidRPr="008A2CB4" w:rsidRDefault="00DD0C8C" w:rsidP="00460AAD">
            <w:pPr>
              <w:suppressAutoHyphens/>
              <w:jc w:val="center"/>
              <w:rPr>
                <w:sz w:val="22"/>
                <w:szCs w:val="22"/>
              </w:rPr>
            </w:pPr>
            <w:r w:rsidRPr="008A2CB4">
              <w:rPr>
                <w:sz w:val="22"/>
                <w:szCs w:val="22"/>
              </w:rPr>
              <w:t>4.</w:t>
            </w:r>
          </w:p>
        </w:tc>
        <w:tc>
          <w:tcPr>
            <w:tcW w:w="8951" w:type="dxa"/>
            <w:gridSpan w:val="5"/>
            <w:shd w:val="clear" w:color="auto" w:fill="D9D9D9" w:themeFill="background1" w:themeFillShade="D9"/>
          </w:tcPr>
          <w:p w14:paraId="5EC0371A" w14:textId="687CA18B" w:rsidR="00DD0C8C" w:rsidRPr="00C10828" w:rsidRDefault="00EF32A0" w:rsidP="002B06C8">
            <w:pPr>
              <w:suppressAutoHyphens/>
              <w:jc w:val="center"/>
              <w:rPr>
                <w:b/>
                <w:sz w:val="22"/>
                <w:szCs w:val="22"/>
              </w:rPr>
            </w:pPr>
            <w:r w:rsidRPr="00EF32A0">
              <w:rPr>
                <w:b/>
              </w:rPr>
              <w:t>ARTILERIJOS BATALIONAS. REMONTO DIRBTUVĖS. NAFTOS PRODUKTŲ GAUDYKLĖ „ACO OLEOPATOR-BYPASS-C-FST NS 8/80 SF1200“, (8 l/s).</w:t>
            </w:r>
          </w:p>
        </w:tc>
      </w:tr>
      <w:tr w:rsidR="006942B0" w:rsidRPr="008A2CB4" w14:paraId="4C08F489" w14:textId="77777777" w:rsidTr="006834DF">
        <w:tc>
          <w:tcPr>
            <w:tcW w:w="683" w:type="dxa"/>
          </w:tcPr>
          <w:p w14:paraId="6A91CCD8" w14:textId="08E2E83A" w:rsidR="0017611C" w:rsidRPr="008A2CB4" w:rsidRDefault="00E63573" w:rsidP="00460AAD">
            <w:pPr>
              <w:suppressAutoHyphens/>
              <w:jc w:val="center"/>
              <w:rPr>
                <w:sz w:val="22"/>
                <w:szCs w:val="22"/>
              </w:rPr>
            </w:pPr>
            <w:r w:rsidRPr="008A2CB4">
              <w:rPr>
                <w:sz w:val="22"/>
                <w:szCs w:val="22"/>
              </w:rPr>
              <w:t>4.1.</w:t>
            </w:r>
          </w:p>
        </w:tc>
        <w:tc>
          <w:tcPr>
            <w:tcW w:w="2444" w:type="dxa"/>
          </w:tcPr>
          <w:p w14:paraId="766C762C" w14:textId="1930B66F" w:rsidR="0017611C" w:rsidRPr="008A2CB4" w:rsidRDefault="00EF32A0"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39FE71EB" w14:textId="6327B783" w:rsidR="0017611C" w:rsidRPr="008A2CB4" w:rsidRDefault="0017611C" w:rsidP="00460AAD">
            <w:pPr>
              <w:suppressAutoHyphens/>
              <w:jc w:val="center"/>
              <w:rPr>
                <w:sz w:val="22"/>
                <w:szCs w:val="22"/>
              </w:rPr>
            </w:pPr>
            <w:r w:rsidRPr="008A2CB4">
              <w:rPr>
                <w:sz w:val="22"/>
                <w:szCs w:val="22"/>
              </w:rPr>
              <w:t>vnt.</w:t>
            </w:r>
          </w:p>
        </w:tc>
        <w:tc>
          <w:tcPr>
            <w:tcW w:w="1204" w:type="dxa"/>
          </w:tcPr>
          <w:p w14:paraId="73CE2EEE" w14:textId="77777777" w:rsidR="0017611C" w:rsidRPr="008A2CB4" w:rsidRDefault="0017611C" w:rsidP="00460AAD">
            <w:pPr>
              <w:suppressAutoHyphens/>
              <w:jc w:val="center"/>
              <w:rPr>
                <w:sz w:val="22"/>
                <w:szCs w:val="22"/>
              </w:rPr>
            </w:pPr>
          </w:p>
        </w:tc>
        <w:tc>
          <w:tcPr>
            <w:tcW w:w="1861" w:type="dxa"/>
          </w:tcPr>
          <w:p w14:paraId="3CB2FCD8" w14:textId="6462AADA" w:rsidR="0017611C" w:rsidRPr="008A2CB4" w:rsidRDefault="006834DF" w:rsidP="00460AAD">
            <w:pPr>
              <w:suppressAutoHyphens/>
              <w:jc w:val="center"/>
              <w:rPr>
                <w:sz w:val="22"/>
                <w:szCs w:val="22"/>
              </w:rPr>
            </w:pPr>
            <w:r>
              <w:rPr>
                <w:sz w:val="22"/>
                <w:szCs w:val="22"/>
              </w:rPr>
              <w:t>16</w:t>
            </w:r>
          </w:p>
        </w:tc>
        <w:tc>
          <w:tcPr>
            <w:tcW w:w="2693" w:type="dxa"/>
          </w:tcPr>
          <w:p w14:paraId="716508A1" w14:textId="6FAD6E82" w:rsidR="0017611C" w:rsidRPr="008A2CB4" w:rsidRDefault="0017611C" w:rsidP="00460AAD">
            <w:pPr>
              <w:suppressAutoHyphens/>
              <w:jc w:val="center"/>
              <w:rPr>
                <w:sz w:val="22"/>
                <w:szCs w:val="22"/>
              </w:rPr>
            </w:pPr>
          </w:p>
        </w:tc>
      </w:tr>
      <w:tr w:rsidR="00DD0C8C" w:rsidRPr="008A2CB4" w14:paraId="10A0263B" w14:textId="77777777" w:rsidTr="00EF0D67">
        <w:tc>
          <w:tcPr>
            <w:tcW w:w="683" w:type="dxa"/>
            <w:shd w:val="clear" w:color="auto" w:fill="D9D9D9" w:themeFill="background1" w:themeFillShade="D9"/>
          </w:tcPr>
          <w:p w14:paraId="37B435F9" w14:textId="04E81BAE" w:rsidR="00DD0C8C" w:rsidRPr="008A2CB4" w:rsidRDefault="00E63573" w:rsidP="00460AAD">
            <w:pPr>
              <w:suppressAutoHyphens/>
              <w:jc w:val="center"/>
              <w:rPr>
                <w:sz w:val="22"/>
                <w:szCs w:val="22"/>
              </w:rPr>
            </w:pPr>
            <w:r w:rsidRPr="008A2CB4">
              <w:rPr>
                <w:sz w:val="22"/>
                <w:szCs w:val="22"/>
              </w:rPr>
              <w:t>5.</w:t>
            </w:r>
          </w:p>
        </w:tc>
        <w:tc>
          <w:tcPr>
            <w:tcW w:w="8951" w:type="dxa"/>
            <w:gridSpan w:val="5"/>
            <w:shd w:val="clear" w:color="auto" w:fill="D9D9D9" w:themeFill="background1" w:themeFillShade="D9"/>
          </w:tcPr>
          <w:p w14:paraId="54C7D0C0" w14:textId="5F46C139" w:rsidR="00DD0C8C" w:rsidRPr="00C10828" w:rsidRDefault="00EF32A0" w:rsidP="002B06C8">
            <w:pPr>
              <w:suppressAutoHyphens/>
              <w:jc w:val="center"/>
              <w:rPr>
                <w:b/>
                <w:sz w:val="22"/>
                <w:szCs w:val="22"/>
              </w:rPr>
            </w:pPr>
            <w:r w:rsidRPr="00EF32A0">
              <w:rPr>
                <w:b/>
              </w:rPr>
              <w:t>ARTILERIJOS BATALIONAS. REMONTO DIRBTUVĖS. NAFTOS PRODUKTŲ GAUDYKLĖ  „ACO OLEOPATOR P NS3 SF450 “, (3 l/s).</w:t>
            </w:r>
          </w:p>
        </w:tc>
      </w:tr>
      <w:tr w:rsidR="006942B0" w:rsidRPr="008A2CB4" w14:paraId="651331B5" w14:textId="77777777" w:rsidTr="006834DF">
        <w:tc>
          <w:tcPr>
            <w:tcW w:w="683" w:type="dxa"/>
          </w:tcPr>
          <w:p w14:paraId="1333E457" w14:textId="45DE00C5" w:rsidR="0017611C" w:rsidRPr="008A2CB4" w:rsidRDefault="00E63573" w:rsidP="00460AAD">
            <w:pPr>
              <w:suppressAutoHyphens/>
              <w:jc w:val="center"/>
              <w:rPr>
                <w:sz w:val="22"/>
                <w:szCs w:val="22"/>
              </w:rPr>
            </w:pPr>
            <w:r w:rsidRPr="008A2CB4">
              <w:rPr>
                <w:sz w:val="22"/>
                <w:szCs w:val="22"/>
              </w:rPr>
              <w:t>5.1.</w:t>
            </w:r>
          </w:p>
        </w:tc>
        <w:tc>
          <w:tcPr>
            <w:tcW w:w="2444" w:type="dxa"/>
          </w:tcPr>
          <w:p w14:paraId="48CB8E62" w14:textId="4B59B10A" w:rsidR="0017611C" w:rsidRPr="008A2CB4" w:rsidRDefault="00EF32A0"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442228F5" w14:textId="7DED9A6B" w:rsidR="0017611C" w:rsidRPr="008A2CB4" w:rsidRDefault="0017611C" w:rsidP="00460AAD">
            <w:pPr>
              <w:suppressAutoHyphens/>
              <w:jc w:val="center"/>
              <w:rPr>
                <w:sz w:val="22"/>
                <w:szCs w:val="22"/>
              </w:rPr>
            </w:pPr>
            <w:r w:rsidRPr="008A2CB4">
              <w:rPr>
                <w:sz w:val="22"/>
                <w:szCs w:val="22"/>
              </w:rPr>
              <w:t>vnt.</w:t>
            </w:r>
          </w:p>
        </w:tc>
        <w:tc>
          <w:tcPr>
            <w:tcW w:w="1204" w:type="dxa"/>
          </w:tcPr>
          <w:p w14:paraId="008136B7" w14:textId="77777777" w:rsidR="0017611C" w:rsidRPr="008A2CB4" w:rsidRDefault="0017611C" w:rsidP="00460AAD">
            <w:pPr>
              <w:suppressAutoHyphens/>
              <w:jc w:val="center"/>
              <w:rPr>
                <w:sz w:val="22"/>
                <w:szCs w:val="22"/>
              </w:rPr>
            </w:pPr>
          </w:p>
        </w:tc>
        <w:tc>
          <w:tcPr>
            <w:tcW w:w="1861" w:type="dxa"/>
          </w:tcPr>
          <w:p w14:paraId="2967E658" w14:textId="39EE9932" w:rsidR="0017611C" w:rsidRPr="008A2CB4" w:rsidRDefault="006834DF" w:rsidP="00460AAD">
            <w:pPr>
              <w:suppressAutoHyphens/>
              <w:jc w:val="center"/>
              <w:rPr>
                <w:sz w:val="22"/>
                <w:szCs w:val="22"/>
              </w:rPr>
            </w:pPr>
            <w:r>
              <w:rPr>
                <w:sz w:val="22"/>
                <w:szCs w:val="22"/>
              </w:rPr>
              <w:t>16</w:t>
            </w:r>
          </w:p>
        </w:tc>
        <w:tc>
          <w:tcPr>
            <w:tcW w:w="2693" w:type="dxa"/>
          </w:tcPr>
          <w:p w14:paraId="6D8A134C" w14:textId="0F2F2D18" w:rsidR="0017611C" w:rsidRPr="008A2CB4" w:rsidRDefault="0017611C" w:rsidP="00460AAD">
            <w:pPr>
              <w:suppressAutoHyphens/>
              <w:jc w:val="center"/>
              <w:rPr>
                <w:sz w:val="22"/>
                <w:szCs w:val="22"/>
              </w:rPr>
            </w:pPr>
          </w:p>
        </w:tc>
      </w:tr>
      <w:tr w:rsidR="00DD0C8C" w:rsidRPr="008A2CB4" w14:paraId="6A3E7B67" w14:textId="77777777" w:rsidTr="00EF0D67">
        <w:tc>
          <w:tcPr>
            <w:tcW w:w="683" w:type="dxa"/>
            <w:shd w:val="clear" w:color="auto" w:fill="D9D9D9" w:themeFill="background1" w:themeFillShade="D9"/>
          </w:tcPr>
          <w:p w14:paraId="3B515844" w14:textId="7C4C5B25" w:rsidR="00DD0C8C" w:rsidRPr="008A2CB4" w:rsidRDefault="00E63573" w:rsidP="00460AAD">
            <w:pPr>
              <w:suppressAutoHyphens/>
              <w:jc w:val="center"/>
              <w:rPr>
                <w:sz w:val="22"/>
                <w:szCs w:val="22"/>
              </w:rPr>
            </w:pPr>
            <w:r w:rsidRPr="008A2CB4">
              <w:rPr>
                <w:sz w:val="22"/>
                <w:szCs w:val="22"/>
              </w:rPr>
              <w:t>6.</w:t>
            </w:r>
          </w:p>
        </w:tc>
        <w:tc>
          <w:tcPr>
            <w:tcW w:w="8951" w:type="dxa"/>
            <w:gridSpan w:val="5"/>
            <w:shd w:val="clear" w:color="auto" w:fill="D9D9D9" w:themeFill="background1" w:themeFillShade="D9"/>
          </w:tcPr>
          <w:p w14:paraId="3FA2F930" w14:textId="133CCE76" w:rsidR="00DD0C8C" w:rsidRPr="00C10828" w:rsidRDefault="00EF32A0" w:rsidP="002B06C8">
            <w:pPr>
              <w:suppressAutoHyphens/>
              <w:jc w:val="center"/>
              <w:rPr>
                <w:b/>
                <w:sz w:val="22"/>
                <w:szCs w:val="22"/>
              </w:rPr>
            </w:pPr>
            <w:r w:rsidRPr="00EF32A0">
              <w:rPr>
                <w:b/>
              </w:rPr>
              <w:t xml:space="preserve">ARTILERIJOS BATALIONAS ŽEMUTINĖ NERIES TERASA. PLOVYKLA SU NAFTOS PRODUKTŲ GAUDYKLĖ „ACO </w:t>
            </w:r>
            <w:proofErr w:type="spellStart"/>
            <w:r w:rsidRPr="00EF32A0">
              <w:rPr>
                <w:b/>
              </w:rPr>
              <w:t>Oleosmart</w:t>
            </w:r>
            <w:proofErr w:type="spellEnd"/>
            <w:r w:rsidRPr="00EF32A0">
              <w:rPr>
                <w:b/>
              </w:rPr>
              <w:t xml:space="preserve"> C FST NS (6-15 l/s)/5000</w:t>
            </w:r>
          </w:p>
        </w:tc>
      </w:tr>
      <w:tr w:rsidR="006942B0" w:rsidRPr="008A2CB4" w14:paraId="2336054D" w14:textId="77777777" w:rsidTr="006834DF">
        <w:tc>
          <w:tcPr>
            <w:tcW w:w="683" w:type="dxa"/>
          </w:tcPr>
          <w:p w14:paraId="69CFA113" w14:textId="1714B57F" w:rsidR="0017611C" w:rsidRPr="008A2CB4" w:rsidRDefault="00E63573" w:rsidP="00460AAD">
            <w:pPr>
              <w:suppressAutoHyphens/>
              <w:jc w:val="center"/>
              <w:rPr>
                <w:sz w:val="22"/>
                <w:szCs w:val="22"/>
              </w:rPr>
            </w:pPr>
            <w:r w:rsidRPr="008A2CB4">
              <w:rPr>
                <w:sz w:val="22"/>
                <w:szCs w:val="22"/>
              </w:rPr>
              <w:t>6.1.</w:t>
            </w:r>
          </w:p>
        </w:tc>
        <w:tc>
          <w:tcPr>
            <w:tcW w:w="2444" w:type="dxa"/>
          </w:tcPr>
          <w:p w14:paraId="5D633FA0" w14:textId="761F2B44" w:rsidR="005A6206" w:rsidRPr="008A2CB4" w:rsidRDefault="00EF32A0"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438CC247" w14:textId="4E0362EA" w:rsidR="0017611C" w:rsidRPr="008A2CB4" w:rsidRDefault="0017611C" w:rsidP="00460AAD">
            <w:pPr>
              <w:suppressAutoHyphens/>
              <w:jc w:val="center"/>
              <w:rPr>
                <w:sz w:val="22"/>
                <w:szCs w:val="22"/>
              </w:rPr>
            </w:pPr>
            <w:r w:rsidRPr="008A2CB4">
              <w:rPr>
                <w:sz w:val="22"/>
                <w:szCs w:val="22"/>
              </w:rPr>
              <w:t>vnt.</w:t>
            </w:r>
          </w:p>
        </w:tc>
        <w:tc>
          <w:tcPr>
            <w:tcW w:w="1204" w:type="dxa"/>
          </w:tcPr>
          <w:p w14:paraId="7F34EE41" w14:textId="77777777" w:rsidR="0017611C" w:rsidRPr="008A2CB4" w:rsidRDefault="0017611C" w:rsidP="00460AAD">
            <w:pPr>
              <w:suppressAutoHyphens/>
              <w:jc w:val="center"/>
              <w:rPr>
                <w:sz w:val="22"/>
                <w:szCs w:val="22"/>
              </w:rPr>
            </w:pPr>
          </w:p>
        </w:tc>
        <w:tc>
          <w:tcPr>
            <w:tcW w:w="1861" w:type="dxa"/>
          </w:tcPr>
          <w:p w14:paraId="20112C20" w14:textId="7C816CBF" w:rsidR="0017611C" w:rsidRPr="008A2CB4" w:rsidRDefault="006834DF" w:rsidP="00FF7F87">
            <w:pPr>
              <w:suppressAutoHyphens/>
              <w:jc w:val="center"/>
              <w:rPr>
                <w:sz w:val="22"/>
                <w:szCs w:val="22"/>
              </w:rPr>
            </w:pPr>
            <w:r>
              <w:rPr>
                <w:sz w:val="22"/>
                <w:szCs w:val="22"/>
              </w:rPr>
              <w:t>36</w:t>
            </w:r>
          </w:p>
        </w:tc>
        <w:tc>
          <w:tcPr>
            <w:tcW w:w="2693" w:type="dxa"/>
          </w:tcPr>
          <w:p w14:paraId="0A05FFE1" w14:textId="1FE1AA97" w:rsidR="0017611C" w:rsidRPr="008A2CB4" w:rsidRDefault="0017611C" w:rsidP="00460AAD">
            <w:pPr>
              <w:suppressAutoHyphens/>
              <w:jc w:val="center"/>
              <w:rPr>
                <w:sz w:val="22"/>
                <w:szCs w:val="22"/>
              </w:rPr>
            </w:pPr>
          </w:p>
        </w:tc>
      </w:tr>
      <w:tr w:rsidR="006942B0" w:rsidRPr="008A2CB4" w14:paraId="7416B2FB" w14:textId="77777777" w:rsidTr="006834DF">
        <w:tc>
          <w:tcPr>
            <w:tcW w:w="683" w:type="dxa"/>
          </w:tcPr>
          <w:p w14:paraId="68388D9A" w14:textId="5BB4B419" w:rsidR="006942B0" w:rsidRPr="008A2CB4" w:rsidRDefault="006942B0" w:rsidP="00460AAD">
            <w:pPr>
              <w:suppressAutoHyphens/>
              <w:jc w:val="center"/>
              <w:rPr>
                <w:sz w:val="22"/>
                <w:szCs w:val="22"/>
              </w:rPr>
            </w:pPr>
            <w:r>
              <w:rPr>
                <w:sz w:val="22"/>
                <w:szCs w:val="22"/>
              </w:rPr>
              <w:t>6.2.</w:t>
            </w:r>
          </w:p>
        </w:tc>
        <w:tc>
          <w:tcPr>
            <w:tcW w:w="2444" w:type="dxa"/>
          </w:tcPr>
          <w:p w14:paraId="5C9D2EE0" w14:textId="08BE582F" w:rsidR="006942B0" w:rsidRPr="008A2CB4" w:rsidRDefault="00EF32A0" w:rsidP="003503E0">
            <w:pPr>
              <w:suppressAutoHyphens/>
              <w:rPr>
                <w:sz w:val="22"/>
                <w:szCs w:val="22"/>
              </w:rPr>
            </w:pPr>
            <w:r w:rsidRPr="001C7002">
              <w:rPr>
                <w:szCs w:val="24"/>
              </w:rPr>
              <w:t xml:space="preserve">Plovyklos </w:t>
            </w:r>
            <w:proofErr w:type="spellStart"/>
            <w:r w:rsidRPr="001C7002">
              <w:rPr>
                <w:szCs w:val="24"/>
              </w:rPr>
              <w:t>smėliagaudės</w:t>
            </w:r>
            <w:proofErr w:type="spellEnd"/>
            <w:r w:rsidRPr="001C7002">
              <w:rPr>
                <w:szCs w:val="24"/>
              </w:rPr>
              <w:t xml:space="preserve"> (purvo surinkimo duobės) turinio išsiurbimas, talpos išvalymas</w:t>
            </w:r>
            <w:r w:rsidRPr="001C7002">
              <w:rPr>
                <w:szCs w:val="24"/>
                <w:vertAlign w:val="superscript"/>
              </w:rPr>
              <w:t>3</w:t>
            </w:r>
            <w:r w:rsidRPr="001C7002">
              <w:rPr>
                <w:szCs w:val="24"/>
              </w:rPr>
              <w:t xml:space="preserve"> Tūris apie 121,54 m</w:t>
            </w:r>
            <w:r w:rsidRPr="001C7002">
              <w:rPr>
                <w:szCs w:val="24"/>
                <w:vertAlign w:val="superscript"/>
              </w:rPr>
              <w:t>3</w:t>
            </w:r>
          </w:p>
        </w:tc>
        <w:tc>
          <w:tcPr>
            <w:tcW w:w="749" w:type="dxa"/>
          </w:tcPr>
          <w:p w14:paraId="151C30BA" w14:textId="300F0CDB" w:rsidR="006942B0" w:rsidRPr="008A2CB4" w:rsidRDefault="00AC0D32" w:rsidP="00460AAD">
            <w:pPr>
              <w:suppressAutoHyphens/>
              <w:jc w:val="center"/>
              <w:rPr>
                <w:sz w:val="22"/>
                <w:szCs w:val="22"/>
              </w:rPr>
            </w:pPr>
            <w:r>
              <w:rPr>
                <w:sz w:val="22"/>
                <w:szCs w:val="22"/>
              </w:rPr>
              <w:t>v</w:t>
            </w:r>
            <w:r w:rsidR="006942B0">
              <w:rPr>
                <w:sz w:val="22"/>
                <w:szCs w:val="22"/>
              </w:rPr>
              <w:t>nt.</w:t>
            </w:r>
          </w:p>
        </w:tc>
        <w:tc>
          <w:tcPr>
            <w:tcW w:w="1204" w:type="dxa"/>
          </w:tcPr>
          <w:p w14:paraId="758611E1" w14:textId="77777777" w:rsidR="006942B0" w:rsidRPr="008A2CB4" w:rsidRDefault="006942B0" w:rsidP="00460AAD">
            <w:pPr>
              <w:suppressAutoHyphens/>
              <w:jc w:val="center"/>
              <w:rPr>
                <w:sz w:val="22"/>
                <w:szCs w:val="22"/>
              </w:rPr>
            </w:pPr>
          </w:p>
        </w:tc>
        <w:tc>
          <w:tcPr>
            <w:tcW w:w="1861" w:type="dxa"/>
          </w:tcPr>
          <w:p w14:paraId="3368DB6D" w14:textId="525FABBB" w:rsidR="006942B0" w:rsidRPr="008A2CB4" w:rsidRDefault="006834DF" w:rsidP="00FF7F87">
            <w:pPr>
              <w:suppressAutoHyphens/>
              <w:jc w:val="center"/>
              <w:rPr>
                <w:sz w:val="22"/>
                <w:szCs w:val="22"/>
              </w:rPr>
            </w:pPr>
            <w:r>
              <w:rPr>
                <w:sz w:val="22"/>
                <w:szCs w:val="22"/>
              </w:rPr>
              <w:t>36</w:t>
            </w:r>
          </w:p>
        </w:tc>
        <w:tc>
          <w:tcPr>
            <w:tcW w:w="2693" w:type="dxa"/>
          </w:tcPr>
          <w:p w14:paraId="58B6B3A5" w14:textId="77777777" w:rsidR="006942B0" w:rsidRPr="008A2CB4" w:rsidRDefault="006942B0" w:rsidP="00460AAD">
            <w:pPr>
              <w:suppressAutoHyphens/>
              <w:jc w:val="center"/>
              <w:rPr>
                <w:sz w:val="22"/>
                <w:szCs w:val="22"/>
              </w:rPr>
            </w:pPr>
          </w:p>
        </w:tc>
      </w:tr>
      <w:tr w:rsidR="00EF32A0" w:rsidRPr="008A2CB4" w14:paraId="238FF344" w14:textId="77777777" w:rsidTr="006834DF">
        <w:tc>
          <w:tcPr>
            <w:tcW w:w="683" w:type="dxa"/>
          </w:tcPr>
          <w:p w14:paraId="5ED9931C" w14:textId="1CA2E2FD" w:rsidR="00EF32A0" w:rsidRDefault="00EF32A0" w:rsidP="00460AAD">
            <w:pPr>
              <w:suppressAutoHyphens/>
              <w:jc w:val="center"/>
              <w:rPr>
                <w:sz w:val="22"/>
                <w:szCs w:val="22"/>
              </w:rPr>
            </w:pPr>
            <w:r>
              <w:rPr>
                <w:sz w:val="22"/>
                <w:szCs w:val="22"/>
              </w:rPr>
              <w:t>6.3.</w:t>
            </w:r>
          </w:p>
        </w:tc>
        <w:tc>
          <w:tcPr>
            <w:tcW w:w="2444" w:type="dxa"/>
          </w:tcPr>
          <w:p w14:paraId="5BED873D" w14:textId="344719A4" w:rsidR="00EF32A0" w:rsidRPr="00865897" w:rsidRDefault="00EF32A0" w:rsidP="003503E0">
            <w:pPr>
              <w:suppressAutoHyphens/>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426A28D8" w14:textId="1ADDD6EC" w:rsidR="00EF32A0" w:rsidRDefault="00AC0D32" w:rsidP="00460AAD">
            <w:pPr>
              <w:suppressAutoHyphens/>
              <w:jc w:val="center"/>
              <w:rPr>
                <w:sz w:val="22"/>
                <w:szCs w:val="22"/>
              </w:rPr>
            </w:pPr>
            <w:r>
              <w:rPr>
                <w:sz w:val="22"/>
                <w:szCs w:val="22"/>
              </w:rPr>
              <w:t>vnt.</w:t>
            </w:r>
          </w:p>
        </w:tc>
        <w:tc>
          <w:tcPr>
            <w:tcW w:w="1204" w:type="dxa"/>
          </w:tcPr>
          <w:p w14:paraId="7DADBFB4" w14:textId="77777777" w:rsidR="00EF32A0" w:rsidRPr="008A2CB4" w:rsidRDefault="00EF32A0" w:rsidP="00460AAD">
            <w:pPr>
              <w:suppressAutoHyphens/>
              <w:jc w:val="center"/>
              <w:rPr>
                <w:sz w:val="22"/>
                <w:szCs w:val="22"/>
              </w:rPr>
            </w:pPr>
          </w:p>
        </w:tc>
        <w:tc>
          <w:tcPr>
            <w:tcW w:w="1861" w:type="dxa"/>
          </w:tcPr>
          <w:p w14:paraId="0DA06969" w14:textId="3BBCADD7" w:rsidR="00EF32A0" w:rsidRPr="008A2CB4" w:rsidRDefault="006834DF" w:rsidP="00FF7F87">
            <w:pPr>
              <w:suppressAutoHyphens/>
              <w:jc w:val="center"/>
              <w:rPr>
                <w:sz w:val="22"/>
                <w:szCs w:val="22"/>
              </w:rPr>
            </w:pPr>
            <w:r>
              <w:rPr>
                <w:sz w:val="22"/>
                <w:szCs w:val="22"/>
              </w:rPr>
              <w:t>36</w:t>
            </w:r>
          </w:p>
        </w:tc>
        <w:tc>
          <w:tcPr>
            <w:tcW w:w="2693" w:type="dxa"/>
          </w:tcPr>
          <w:p w14:paraId="5DF88EED" w14:textId="77777777" w:rsidR="00EF32A0" w:rsidRPr="008A2CB4" w:rsidRDefault="00EF32A0" w:rsidP="00460AAD">
            <w:pPr>
              <w:suppressAutoHyphens/>
              <w:jc w:val="center"/>
              <w:rPr>
                <w:sz w:val="22"/>
                <w:szCs w:val="22"/>
              </w:rPr>
            </w:pPr>
          </w:p>
        </w:tc>
      </w:tr>
      <w:tr w:rsidR="00DD0C8C" w:rsidRPr="008A2CB4" w14:paraId="3945C714" w14:textId="77777777" w:rsidTr="00EF0D67">
        <w:tc>
          <w:tcPr>
            <w:tcW w:w="683" w:type="dxa"/>
            <w:shd w:val="clear" w:color="auto" w:fill="D9D9D9" w:themeFill="background1" w:themeFillShade="D9"/>
          </w:tcPr>
          <w:p w14:paraId="208E22FA" w14:textId="28F118A6" w:rsidR="00DD0C8C" w:rsidRPr="008A2CB4" w:rsidRDefault="00E63573" w:rsidP="00460AAD">
            <w:pPr>
              <w:suppressAutoHyphens/>
              <w:jc w:val="center"/>
              <w:rPr>
                <w:sz w:val="22"/>
                <w:szCs w:val="22"/>
              </w:rPr>
            </w:pPr>
            <w:r w:rsidRPr="008A2CB4">
              <w:rPr>
                <w:sz w:val="22"/>
                <w:szCs w:val="22"/>
              </w:rPr>
              <w:t>7.</w:t>
            </w:r>
          </w:p>
        </w:tc>
        <w:tc>
          <w:tcPr>
            <w:tcW w:w="8951" w:type="dxa"/>
            <w:gridSpan w:val="5"/>
            <w:shd w:val="clear" w:color="auto" w:fill="D9D9D9" w:themeFill="background1" w:themeFillShade="D9"/>
          </w:tcPr>
          <w:p w14:paraId="79E74B6E" w14:textId="5B0980AC" w:rsidR="00DD0C8C" w:rsidRPr="00C10828" w:rsidRDefault="00EF32A0" w:rsidP="002B06C8">
            <w:pPr>
              <w:suppressAutoHyphens/>
              <w:jc w:val="center"/>
              <w:rPr>
                <w:b/>
                <w:sz w:val="22"/>
                <w:szCs w:val="22"/>
              </w:rPr>
            </w:pPr>
            <w:r w:rsidRPr="00EF32A0">
              <w:rPr>
                <w:b/>
                <w:sz w:val="22"/>
                <w:szCs w:val="22"/>
              </w:rPr>
              <w:t xml:space="preserve">ARTILERIJOS BATALIONAS ŽEMUTINĖ NERIES TERASA. PLOVYKLA  NAFTOS PRODUKTŲ GAUDYKLĖ SU INTEGRUOTA SMĖLIAGAUDĖ „ACO </w:t>
            </w:r>
            <w:proofErr w:type="spellStart"/>
            <w:r w:rsidRPr="00EF32A0">
              <w:rPr>
                <w:b/>
                <w:sz w:val="22"/>
                <w:szCs w:val="22"/>
              </w:rPr>
              <w:t>Oleosmart</w:t>
            </w:r>
            <w:proofErr w:type="spellEnd"/>
            <w:r w:rsidRPr="00EF32A0">
              <w:rPr>
                <w:b/>
                <w:sz w:val="22"/>
                <w:szCs w:val="22"/>
              </w:rPr>
              <w:t xml:space="preserve"> P NS10 SF1080 (10 l/s)</w:t>
            </w:r>
          </w:p>
        </w:tc>
      </w:tr>
      <w:tr w:rsidR="006942B0" w:rsidRPr="008A2CB4" w14:paraId="119852A3" w14:textId="77777777" w:rsidTr="006834DF">
        <w:tc>
          <w:tcPr>
            <w:tcW w:w="683" w:type="dxa"/>
          </w:tcPr>
          <w:p w14:paraId="28CFAF12" w14:textId="76A7FFA0" w:rsidR="0017611C" w:rsidRPr="008A2CB4" w:rsidRDefault="00E63573" w:rsidP="00460AAD">
            <w:pPr>
              <w:suppressAutoHyphens/>
              <w:jc w:val="center"/>
              <w:rPr>
                <w:sz w:val="22"/>
                <w:szCs w:val="22"/>
              </w:rPr>
            </w:pPr>
            <w:r w:rsidRPr="008A2CB4">
              <w:rPr>
                <w:sz w:val="22"/>
                <w:szCs w:val="22"/>
              </w:rPr>
              <w:t>7.1.</w:t>
            </w:r>
          </w:p>
        </w:tc>
        <w:tc>
          <w:tcPr>
            <w:tcW w:w="2444" w:type="dxa"/>
          </w:tcPr>
          <w:p w14:paraId="427C029B" w14:textId="2D932E2B" w:rsidR="005A6206" w:rsidRPr="008A2CB4" w:rsidRDefault="00EF32A0"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2A7CCF93" w14:textId="63266C12" w:rsidR="0017611C" w:rsidRPr="008A2CB4" w:rsidRDefault="0017611C" w:rsidP="00460AAD">
            <w:pPr>
              <w:suppressAutoHyphens/>
              <w:jc w:val="center"/>
              <w:rPr>
                <w:sz w:val="22"/>
                <w:szCs w:val="22"/>
              </w:rPr>
            </w:pPr>
            <w:r w:rsidRPr="008A2CB4">
              <w:rPr>
                <w:sz w:val="22"/>
                <w:szCs w:val="22"/>
              </w:rPr>
              <w:t>vnt.</w:t>
            </w:r>
          </w:p>
        </w:tc>
        <w:tc>
          <w:tcPr>
            <w:tcW w:w="1204" w:type="dxa"/>
          </w:tcPr>
          <w:p w14:paraId="58EFA89A" w14:textId="77777777" w:rsidR="0017611C" w:rsidRPr="008A2CB4" w:rsidRDefault="0017611C" w:rsidP="00460AAD">
            <w:pPr>
              <w:suppressAutoHyphens/>
              <w:jc w:val="center"/>
              <w:rPr>
                <w:sz w:val="22"/>
                <w:szCs w:val="22"/>
              </w:rPr>
            </w:pPr>
          </w:p>
        </w:tc>
        <w:tc>
          <w:tcPr>
            <w:tcW w:w="1861" w:type="dxa"/>
          </w:tcPr>
          <w:p w14:paraId="3CCF517B" w14:textId="553C67ED" w:rsidR="0017611C" w:rsidRPr="008A2CB4" w:rsidRDefault="006834DF" w:rsidP="00460AAD">
            <w:pPr>
              <w:suppressAutoHyphens/>
              <w:jc w:val="center"/>
              <w:rPr>
                <w:sz w:val="22"/>
                <w:szCs w:val="22"/>
              </w:rPr>
            </w:pPr>
            <w:r>
              <w:rPr>
                <w:sz w:val="22"/>
                <w:szCs w:val="22"/>
              </w:rPr>
              <w:t>36</w:t>
            </w:r>
          </w:p>
        </w:tc>
        <w:tc>
          <w:tcPr>
            <w:tcW w:w="2693" w:type="dxa"/>
          </w:tcPr>
          <w:p w14:paraId="1133F706" w14:textId="2F5A3787" w:rsidR="0017611C" w:rsidRPr="008A2CB4" w:rsidRDefault="0017611C" w:rsidP="00460AAD">
            <w:pPr>
              <w:suppressAutoHyphens/>
              <w:jc w:val="center"/>
              <w:rPr>
                <w:sz w:val="22"/>
                <w:szCs w:val="22"/>
              </w:rPr>
            </w:pPr>
          </w:p>
        </w:tc>
      </w:tr>
      <w:tr w:rsidR="006942B0" w:rsidRPr="008A2CB4" w14:paraId="1390FCFA" w14:textId="77777777" w:rsidTr="006834DF">
        <w:tc>
          <w:tcPr>
            <w:tcW w:w="683" w:type="dxa"/>
          </w:tcPr>
          <w:p w14:paraId="0278B1E7" w14:textId="1478D026" w:rsidR="006942B0" w:rsidRPr="008A2CB4" w:rsidRDefault="006942B0" w:rsidP="00460AAD">
            <w:pPr>
              <w:suppressAutoHyphens/>
              <w:jc w:val="center"/>
              <w:rPr>
                <w:sz w:val="22"/>
                <w:szCs w:val="22"/>
              </w:rPr>
            </w:pPr>
            <w:r>
              <w:rPr>
                <w:sz w:val="22"/>
                <w:szCs w:val="22"/>
              </w:rPr>
              <w:t>7.2.</w:t>
            </w:r>
          </w:p>
        </w:tc>
        <w:tc>
          <w:tcPr>
            <w:tcW w:w="2444" w:type="dxa"/>
          </w:tcPr>
          <w:p w14:paraId="6B4DA330" w14:textId="1B280F51" w:rsidR="006942B0" w:rsidRPr="00865897" w:rsidRDefault="00EF32A0" w:rsidP="003503E0">
            <w:pPr>
              <w:suppressAutoHyphens/>
            </w:pPr>
            <w:r w:rsidRPr="001C7002">
              <w:rPr>
                <w:szCs w:val="24"/>
              </w:rPr>
              <w:t xml:space="preserve">Plovyklos </w:t>
            </w:r>
            <w:proofErr w:type="spellStart"/>
            <w:r w:rsidRPr="001C7002">
              <w:rPr>
                <w:szCs w:val="24"/>
              </w:rPr>
              <w:t>smėliagaudės</w:t>
            </w:r>
            <w:proofErr w:type="spellEnd"/>
            <w:r w:rsidRPr="001C7002">
              <w:rPr>
                <w:szCs w:val="24"/>
              </w:rPr>
              <w:t xml:space="preserve"> (purvo surinkimo duobės) turinio išsiurbimas, talpos išvalymas</w:t>
            </w:r>
            <w:r w:rsidRPr="001C7002">
              <w:rPr>
                <w:szCs w:val="24"/>
                <w:vertAlign w:val="superscript"/>
              </w:rPr>
              <w:t>3</w:t>
            </w:r>
            <w:r w:rsidRPr="001C7002">
              <w:rPr>
                <w:szCs w:val="24"/>
              </w:rPr>
              <w:t xml:space="preserve"> Tūris apie 67,29 m</w:t>
            </w:r>
            <w:r w:rsidRPr="001C7002">
              <w:rPr>
                <w:szCs w:val="24"/>
                <w:vertAlign w:val="superscript"/>
              </w:rPr>
              <w:t>3</w:t>
            </w:r>
          </w:p>
        </w:tc>
        <w:tc>
          <w:tcPr>
            <w:tcW w:w="749" w:type="dxa"/>
          </w:tcPr>
          <w:p w14:paraId="1C7A5217" w14:textId="03274B73" w:rsidR="006942B0" w:rsidRPr="008A2CB4" w:rsidRDefault="00AC0D32" w:rsidP="00460AAD">
            <w:pPr>
              <w:suppressAutoHyphens/>
              <w:jc w:val="center"/>
              <w:rPr>
                <w:sz w:val="22"/>
                <w:szCs w:val="22"/>
              </w:rPr>
            </w:pPr>
            <w:r>
              <w:rPr>
                <w:sz w:val="22"/>
                <w:szCs w:val="22"/>
              </w:rPr>
              <w:t>vnt.</w:t>
            </w:r>
          </w:p>
        </w:tc>
        <w:tc>
          <w:tcPr>
            <w:tcW w:w="1204" w:type="dxa"/>
          </w:tcPr>
          <w:p w14:paraId="1BAC0B42" w14:textId="77777777" w:rsidR="006942B0" w:rsidRPr="008A2CB4" w:rsidRDefault="006942B0" w:rsidP="00460AAD">
            <w:pPr>
              <w:suppressAutoHyphens/>
              <w:jc w:val="center"/>
              <w:rPr>
                <w:sz w:val="22"/>
                <w:szCs w:val="22"/>
              </w:rPr>
            </w:pPr>
          </w:p>
        </w:tc>
        <w:tc>
          <w:tcPr>
            <w:tcW w:w="1861" w:type="dxa"/>
          </w:tcPr>
          <w:p w14:paraId="3238A0B8" w14:textId="7C0476B5" w:rsidR="006942B0" w:rsidRPr="008A2CB4" w:rsidRDefault="006834DF" w:rsidP="00460AAD">
            <w:pPr>
              <w:suppressAutoHyphens/>
              <w:jc w:val="center"/>
              <w:rPr>
                <w:sz w:val="22"/>
                <w:szCs w:val="22"/>
              </w:rPr>
            </w:pPr>
            <w:r>
              <w:rPr>
                <w:sz w:val="22"/>
                <w:szCs w:val="22"/>
              </w:rPr>
              <w:t>36</w:t>
            </w:r>
          </w:p>
        </w:tc>
        <w:tc>
          <w:tcPr>
            <w:tcW w:w="2693" w:type="dxa"/>
          </w:tcPr>
          <w:p w14:paraId="417A8018" w14:textId="77777777" w:rsidR="006942B0" w:rsidRPr="008A2CB4" w:rsidRDefault="006942B0" w:rsidP="00460AAD">
            <w:pPr>
              <w:suppressAutoHyphens/>
              <w:jc w:val="center"/>
              <w:rPr>
                <w:sz w:val="22"/>
                <w:szCs w:val="22"/>
              </w:rPr>
            </w:pPr>
          </w:p>
        </w:tc>
      </w:tr>
      <w:tr w:rsidR="00EF32A0" w:rsidRPr="008A2CB4" w14:paraId="5E091972" w14:textId="77777777" w:rsidTr="006834DF">
        <w:tc>
          <w:tcPr>
            <w:tcW w:w="683" w:type="dxa"/>
          </w:tcPr>
          <w:p w14:paraId="2F0D9CDA" w14:textId="16908C54" w:rsidR="00EF32A0" w:rsidRDefault="00EF32A0" w:rsidP="00460AAD">
            <w:pPr>
              <w:suppressAutoHyphens/>
              <w:jc w:val="center"/>
              <w:rPr>
                <w:sz w:val="22"/>
                <w:szCs w:val="22"/>
              </w:rPr>
            </w:pPr>
            <w:r>
              <w:rPr>
                <w:sz w:val="22"/>
                <w:szCs w:val="22"/>
              </w:rPr>
              <w:t>7.3.</w:t>
            </w:r>
          </w:p>
        </w:tc>
        <w:tc>
          <w:tcPr>
            <w:tcW w:w="2444" w:type="dxa"/>
          </w:tcPr>
          <w:p w14:paraId="38472B57" w14:textId="359FD1DC" w:rsidR="00EF32A0" w:rsidRPr="001C7002" w:rsidRDefault="00EF32A0" w:rsidP="003503E0">
            <w:pPr>
              <w:suppressAutoHyphens/>
              <w:rPr>
                <w:szCs w:val="24"/>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1D5681C6" w14:textId="548CAE4D" w:rsidR="00EF32A0" w:rsidRPr="008A2CB4" w:rsidRDefault="00AC0D32" w:rsidP="00460AAD">
            <w:pPr>
              <w:suppressAutoHyphens/>
              <w:jc w:val="center"/>
              <w:rPr>
                <w:sz w:val="22"/>
                <w:szCs w:val="22"/>
              </w:rPr>
            </w:pPr>
            <w:r>
              <w:rPr>
                <w:sz w:val="22"/>
                <w:szCs w:val="22"/>
              </w:rPr>
              <w:t>vnt.</w:t>
            </w:r>
          </w:p>
        </w:tc>
        <w:tc>
          <w:tcPr>
            <w:tcW w:w="1204" w:type="dxa"/>
          </w:tcPr>
          <w:p w14:paraId="1ABD4241" w14:textId="77777777" w:rsidR="00EF32A0" w:rsidRPr="008A2CB4" w:rsidRDefault="00EF32A0" w:rsidP="00460AAD">
            <w:pPr>
              <w:suppressAutoHyphens/>
              <w:jc w:val="center"/>
              <w:rPr>
                <w:sz w:val="22"/>
                <w:szCs w:val="22"/>
              </w:rPr>
            </w:pPr>
          </w:p>
        </w:tc>
        <w:tc>
          <w:tcPr>
            <w:tcW w:w="1861" w:type="dxa"/>
          </w:tcPr>
          <w:p w14:paraId="69A3695D" w14:textId="30E61203" w:rsidR="00EF32A0" w:rsidRPr="008A2CB4" w:rsidRDefault="006834DF" w:rsidP="00460AAD">
            <w:pPr>
              <w:suppressAutoHyphens/>
              <w:jc w:val="center"/>
              <w:rPr>
                <w:sz w:val="22"/>
                <w:szCs w:val="22"/>
              </w:rPr>
            </w:pPr>
            <w:r>
              <w:rPr>
                <w:sz w:val="22"/>
                <w:szCs w:val="22"/>
              </w:rPr>
              <w:t>36</w:t>
            </w:r>
          </w:p>
        </w:tc>
        <w:tc>
          <w:tcPr>
            <w:tcW w:w="2693" w:type="dxa"/>
          </w:tcPr>
          <w:p w14:paraId="3D0E0601" w14:textId="77777777" w:rsidR="00EF32A0" w:rsidRPr="008A2CB4" w:rsidRDefault="00EF32A0" w:rsidP="00460AAD">
            <w:pPr>
              <w:suppressAutoHyphens/>
              <w:jc w:val="center"/>
              <w:rPr>
                <w:sz w:val="22"/>
                <w:szCs w:val="22"/>
              </w:rPr>
            </w:pPr>
          </w:p>
        </w:tc>
      </w:tr>
      <w:tr w:rsidR="00593662" w:rsidRPr="008A2CB4" w14:paraId="7B583B65" w14:textId="77777777" w:rsidTr="00EF0D67">
        <w:tc>
          <w:tcPr>
            <w:tcW w:w="683" w:type="dxa"/>
            <w:shd w:val="clear" w:color="auto" w:fill="D9D9D9" w:themeFill="background1" w:themeFillShade="D9"/>
          </w:tcPr>
          <w:p w14:paraId="1BF25C8C" w14:textId="1C84785A" w:rsidR="00593662" w:rsidRPr="008A2CB4" w:rsidRDefault="00E63573" w:rsidP="00460AAD">
            <w:pPr>
              <w:suppressAutoHyphens/>
              <w:jc w:val="center"/>
              <w:rPr>
                <w:sz w:val="22"/>
                <w:szCs w:val="22"/>
              </w:rPr>
            </w:pPr>
            <w:r w:rsidRPr="008A2CB4">
              <w:rPr>
                <w:sz w:val="22"/>
                <w:szCs w:val="22"/>
              </w:rPr>
              <w:t>8.</w:t>
            </w:r>
          </w:p>
        </w:tc>
        <w:tc>
          <w:tcPr>
            <w:tcW w:w="8951" w:type="dxa"/>
            <w:gridSpan w:val="5"/>
            <w:shd w:val="clear" w:color="auto" w:fill="D9D9D9" w:themeFill="background1" w:themeFillShade="D9"/>
          </w:tcPr>
          <w:p w14:paraId="449AA27C" w14:textId="73A5A780" w:rsidR="00593662" w:rsidRPr="00C10828" w:rsidRDefault="00EF32A0" w:rsidP="002B06C8">
            <w:pPr>
              <w:autoSpaceDE w:val="0"/>
              <w:autoSpaceDN w:val="0"/>
              <w:adjustRightInd w:val="0"/>
              <w:ind w:left="720"/>
              <w:jc w:val="center"/>
              <w:rPr>
                <w:rFonts w:eastAsia="ArialMT"/>
                <w:b/>
                <w:sz w:val="22"/>
                <w:szCs w:val="22"/>
                <w:lang w:val="en-US"/>
              </w:rPr>
            </w:pPr>
            <w:r w:rsidRPr="00EF32A0">
              <w:rPr>
                <w:b/>
              </w:rPr>
              <w:t xml:space="preserve">ARTILERIJOS BATALIONAS ŽEMUTINĖ NERIES TERASA. NAFTOS PRODUKTŲ GAUDYKLĖ SU IŠORINE APIBĖGIMO FUNKCIJA „ACO </w:t>
            </w:r>
            <w:proofErr w:type="spellStart"/>
            <w:r w:rsidRPr="00EF32A0">
              <w:rPr>
                <w:b/>
              </w:rPr>
              <w:t>Oleosmart-Bypass</w:t>
            </w:r>
            <w:proofErr w:type="spellEnd"/>
            <w:r w:rsidRPr="00EF32A0">
              <w:rPr>
                <w:b/>
              </w:rPr>
              <w:t xml:space="preserve"> G-H NS 250/1600 SF50000 (250 l/s)</w:t>
            </w:r>
          </w:p>
        </w:tc>
      </w:tr>
      <w:tr w:rsidR="006942B0" w:rsidRPr="008A2CB4" w14:paraId="17893068" w14:textId="77777777" w:rsidTr="006834DF">
        <w:tc>
          <w:tcPr>
            <w:tcW w:w="683" w:type="dxa"/>
          </w:tcPr>
          <w:p w14:paraId="69050632" w14:textId="65D280DB" w:rsidR="0017611C" w:rsidRPr="008A2CB4" w:rsidRDefault="00E63573" w:rsidP="00460AAD">
            <w:pPr>
              <w:suppressAutoHyphens/>
              <w:jc w:val="center"/>
              <w:rPr>
                <w:sz w:val="22"/>
                <w:szCs w:val="22"/>
              </w:rPr>
            </w:pPr>
            <w:r w:rsidRPr="008A2CB4">
              <w:rPr>
                <w:sz w:val="22"/>
                <w:szCs w:val="22"/>
              </w:rPr>
              <w:t>8.1.</w:t>
            </w:r>
          </w:p>
        </w:tc>
        <w:tc>
          <w:tcPr>
            <w:tcW w:w="2444" w:type="dxa"/>
          </w:tcPr>
          <w:p w14:paraId="00CB930B" w14:textId="5FF9B14C" w:rsidR="00854DCD" w:rsidRPr="008A2CB4" w:rsidRDefault="00EF32A0" w:rsidP="00725D38">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w:t>
            </w:r>
            <w:r w:rsidRPr="001C7002">
              <w:rPr>
                <w:szCs w:val="24"/>
              </w:rPr>
              <w:lastRenderedPageBreak/>
              <w:t>valymas, užpildymas švariu vandeniu</w:t>
            </w:r>
          </w:p>
        </w:tc>
        <w:tc>
          <w:tcPr>
            <w:tcW w:w="749" w:type="dxa"/>
          </w:tcPr>
          <w:p w14:paraId="1CD4CF89" w14:textId="28C6EF86" w:rsidR="0017611C" w:rsidRPr="008A2CB4" w:rsidRDefault="0017611C" w:rsidP="00460AAD">
            <w:pPr>
              <w:suppressAutoHyphens/>
              <w:jc w:val="center"/>
              <w:rPr>
                <w:sz w:val="22"/>
                <w:szCs w:val="22"/>
              </w:rPr>
            </w:pPr>
            <w:r w:rsidRPr="008A2CB4">
              <w:rPr>
                <w:sz w:val="22"/>
                <w:szCs w:val="22"/>
              </w:rPr>
              <w:lastRenderedPageBreak/>
              <w:t>vnt.</w:t>
            </w:r>
          </w:p>
        </w:tc>
        <w:tc>
          <w:tcPr>
            <w:tcW w:w="1204" w:type="dxa"/>
          </w:tcPr>
          <w:p w14:paraId="6A30F3D1" w14:textId="77777777" w:rsidR="0017611C" w:rsidRPr="008A2CB4" w:rsidRDefault="0017611C" w:rsidP="00460AAD">
            <w:pPr>
              <w:suppressAutoHyphens/>
              <w:jc w:val="center"/>
              <w:rPr>
                <w:sz w:val="22"/>
                <w:szCs w:val="22"/>
              </w:rPr>
            </w:pPr>
          </w:p>
        </w:tc>
        <w:tc>
          <w:tcPr>
            <w:tcW w:w="1861" w:type="dxa"/>
          </w:tcPr>
          <w:p w14:paraId="584B75A2" w14:textId="1B837955" w:rsidR="0017611C" w:rsidRPr="008A2CB4" w:rsidRDefault="006834DF" w:rsidP="00460AAD">
            <w:pPr>
              <w:suppressAutoHyphens/>
              <w:jc w:val="center"/>
              <w:rPr>
                <w:sz w:val="22"/>
                <w:szCs w:val="22"/>
              </w:rPr>
            </w:pPr>
            <w:r>
              <w:rPr>
                <w:sz w:val="22"/>
                <w:szCs w:val="22"/>
              </w:rPr>
              <w:t>16</w:t>
            </w:r>
          </w:p>
        </w:tc>
        <w:tc>
          <w:tcPr>
            <w:tcW w:w="2693" w:type="dxa"/>
          </w:tcPr>
          <w:p w14:paraId="2B2A79A3" w14:textId="3310F343" w:rsidR="0017611C" w:rsidRPr="008A2CB4" w:rsidRDefault="0017611C" w:rsidP="00460AAD">
            <w:pPr>
              <w:suppressAutoHyphens/>
              <w:jc w:val="center"/>
              <w:rPr>
                <w:sz w:val="22"/>
                <w:szCs w:val="22"/>
              </w:rPr>
            </w:pPr>
          </w:p>
        </w:tc>
      </w:tr>
      <w:tr w:rsidR="006942B0" w:rsidRPr="008A2CB4" w14:paraId="1D0BCF63" w14:textId="77777777" w:rsidTr="006834DF">
        <w:tc>
          <w:tcPr>
            <w:tcW w:w="683" w:type="dxa"/>
          </w:tcPr>
          <w:p w14:paraId="28AE97EE" w14:textId="764F375F" w:rsidR="0017611C" w:rsidRPr="008A2CB4" w:rsidRDefault="00E63573" w:rsidP="00460AAD">
            <w:pPr>
              <w:suppressAutoHyphens/>
              <w:jc w:val="center"/>
              <w:rPr>
                <w:sz w:val="22"/>
                <w:szCs w:val="22"/>
              </w:rPr>
            </w:pPr>
            <w:r w:rsidRPr="008A2CB4">
              <w:rPr>
                <w:sz w:val="22"/>
                <w:szCs w:val="22"/>
              </w:rPr>
              <w:t>8.2.</w:t>
            </w:r>
          </w:p>
        </w:tc>
        <w:tc>
          <w:tcPr>
            <w:tcW w:w="2444" w:type="dxa"/>
          </w:tcPr>
          <w:p w14:paraId="4D073B8F" w14:textId="2A92C7B7" w:rsidR="00854DCD" w:rsidRPr="008A2CB4" w:rsidRDefault="00EF32A0" w:rsidP="003503E0">
            <w:pPr>
              <w:suppressAutoHyphens/>
              <w:rPr>
                <w:sz w:val="22"/>
                <w:szCs w:val="22"/>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2984BC56" w14:textId="465C645F" w:rsidR="0017611C" w:rsidRPr="008A2CB4" w:rsidRDefault="0017611C" w:rsidP="00460AAD">
            <w:pPr>
              <w:suppressAutoHyphens/>
              <w:jc w:val="center"/>
              <w:rPr>
                <w:sz w:val="22"/>
                <w:szCs w:val="22"/>
              </w:rPr>
            </w:pPr>
            <w:r w:rsidRPr="008A2CB4">
              <w:rPr>
                <w:sz w:val="22"/>
                <w:szCs w:val="22"/>
              </w:rPr>
              <w:t>vnt.</w:t>
            </w:r>
          </w:p>
        </w:tc>
        <w:tc>
          <w:tcPr>
            <w:tcW w:w="1204" w:type="dxa"/>
          </w:tcPr>
          <w:p w14:paraId="5A704F3C" w14:textId="77777777" w:rsidR="0017611C" w:rsidRPr="008A2CB4" w:rsidRDefault="0017611C" w:rsidP="00460AAD">
            <w:pPr>
              <w:suppressAutoHyphens/>
              <w:jc w:val="center"/>
              <w:rPr>
                <w:sz w:val="22"/>
                <w:szCs w:val="22"/>
              </w:rPr>
            </w:pPr>
          </w:p>
        </w:tc>
        <w:tc>
          <w:tcPr>
            <w:tcW w:w="1861" w:type="dxa"/>
          </w:tcPr>
          <w:p w14:paraId="4F9642DE" w14:textId="76E39E97" w:rsidR="0017611C" w:rsidRPr="008A2CB4" w:rsidRDefault="006834DF" w:rsidP="00FF7F87">
            <w:pPr>
              <w:suppressAutoHyphens/>
              <w:jc w:val="center"/>
              <w:rPr>
                <w:sz w:val="22"/>
                <w:szCs w:val="22"/>
              </w:rPr>
            </w:pPr>
            <w:r>
              <w:rPr>
                <w:sz w:val="22"/>
                <w:szCs w:val="22"/>
              </w:rPr>
              <w:t>16</w:t>
            </w:r>
          </w:p>
        </w:tc>
        <w:tc>
          <w:tcPr>
            <w:tcW w:w="2693" w:type="dxa"/>
          </w:tcPr>
          <w:p w14:paraId="6439EB7C" w14:textId="2C51142D" w:rsidR="0017611C" w:rsidRPr="008A2CB4" w:rsidRDefault="0017611C" w:rsidP="00460AAD">
            <w:pPr>
              <w:suppressAutoHyphens/>
              <w:jc w:val="center"/>
              <w:rPr>
                <w:sz w:val="22"/>
                <w:szCs w:val="22"/>
              </w:rPr>
            </w:pPr>
          </w:p>
        </w:tc>
      </w:tr>
      <w:tr w:rsidR="00593662" w:rsidRPr="008A2CB4" w14:paraId="3A701392" w14:textId="77777777" w:rsidTr="00EF0D67">
        <w:tc>
          <w:tcPr>
            <w:tcW w:w="683" w:type="dxa"/>
            <w:shd w:val="clear" w:color="auto" w:fill="D9D9D9" w:themeFill="background1" w:themeFillShade="D9"/>
          </w:tcPr>
          <w:p w14:paraId="0E82C4F6" w14:textId="7D3D04D4" w:rsidR="00593662" w:rsidRPr="008A2CB4" w:rsidRDefault="00E63573" w:rsidP="00460AAD">
            <w:pPr>
              <w:suppressAutoHyphens/>
              <w:jc w:val="center"/>
              <w:rPr>
                <w:sz w:val="22"/>
                <w:szCs w:val="22"/>
              </w:rPr>
            </w:pPr>
            <w:r w:rsidRPr="008A2CB4">
              <w:rPr>
                <w:sz w:val="22"/>
                <w:szCs w:val="22"/>
              </w:rPr>
              <w:t>9.</w:t>
            </w:r>
          </w:p>
        </w:tc>
        <w:tc>
          <w:tcPr>
            <w:tcW w:w="8951" w:type="dxa"/>
            <w:gridSpan w:val="5"/>
            <w:shd w:val="clear" w:color="auto" w:fill="D9D9D9" w:themeFill="background1" w:themeFillShade="D9"/>
          </w:tcPr>
          <w:p w14:paraId="126B5387" w14:textId="7F4DCBD7" w:rsidR="00593662" w:rsidRPr="00C10828" w:rsidRDefault="00EF32A0" w:rsidP="002B06C8">
            <w:pPr>
              <w:suppressAutoHyphens/>
              <w:jc w:val="center"/>
              <w:rPr>
                <w:b/>
                <w:sz w:val="22"/>
                <w:szCs w:val="22"/>
              </w:rPr>
            </w:pPr>
            <w:r w:rsidRPr="00EF32A0">
              <w:rPr>
                <w:b/>
              </w:rPr>
              <w:t xml:space="preserve">ARTILERIJOS BATALIONAS ŽEMUTINĖ </w:t>
            </w:r>
            <w:r w:rsidR="002307DE">
              <w:rPr>
                <w:b/>
              </w:rPr>
              <w:t>NERIES TERASA. PLOVYKLOS SMĖLIA</w:t>
            </w:r>
            <w:r w:rsidRPr="00EF32A0">
              <w:rPr>
                <w:b/>
              </w:rPr>
              <w:t>GAUDĖ SF1500</w:t>
            </w:r>
          </w:p>
        </w:tc>
      </w:tr>
      <w:tr w:rsidR="006942B0" w:rsidRPr="008A2CB4" w14:paraId="6AB27127" w14:textId="77777777" w:rsidTr="006834DF">
        <w:tc>
          <w:tcPr>
            <w:tcW w:w="683" w:type="dxa"/>
          </w:tcPr>
          <w:p w14:paraId="465610D1" w14:textId="35C73BDE" w:rsidR="0017611C" w:rsidRPr="008A2CB4" w:rsidRDefault="00E63573" w:rsidP="00460AAD">
            <w:pPr>
              <w:suppressAutoHyphens/>
              <w:jc w:val="center"/>
              <w:rPr>
                <w:sz w:val="22"/>
                <w:szCs w:val="22"/>
              </w:rPr>
            </w:pPr>
            <w:r w:rsidRPr="008A2CB4">
              <w:rPr>
                <w:sz w:val="22"/>
                <w:szCs w:val="22"/>
              </w:rPr>
              <w:t>9.1.</w:t>
            </w:r>
          </w:p>
        </w:tc>
        <w:tc>
          <w:tcPr>
            <w:tcW w:w="2444" w:type="dxa"/>
          </w:tcPr>
          <w:p w14:paraId="6ED00BA6" w14:textId="07A9667B" w:rsidR="00854DCD" w:rsidRPr="008A2CB4" w:rsidRDefault="00EF32A0"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3E5BC475" w14:textId="0E7D88E1" w:rsidR="0017611C" w:rsidRPr="008A2CB4" w:rsidRDefault="0017611C" w:rsidP="00460AAD">
            <w:pPr>
              <w:suppressAutoHyphens/>
              <w:jc w:val="center"/>
              <w:rPr>
                <w:sz w:val="22"/>
                <w:szCs w:val="22"/>
              </w:rPr>
            </w:pPr>
            <w:r w:rsidRPr="008A2CB4">
              <w:rPr>
                <w:sz w:val="22"/>
                <w:szCs w:val="22"/>
              </w:rPr>
              <w:t>vnt.</w:t>
            </w:r>
          </w:p>
        </w:tc>
        <w:tc>
          <w:tcPr>
            <w:tcW w:w="1204" w:type="dxa"/>
          </w:tcPr>
          <w:p w14:paraId="0F56CBAE" w14:textId="77777777" w:rsidR="0017611C" w:rsidRPr="008A2CB4" w:rsidRDefault="0017611C" w:rsidP="00460AAD">
            <w:pPr>
              <w:suppressAutoHyphens/>
              <w:jc w:val="center"/>
              <w:rPr>
                <w:sz w:val="22"/>
                <w:szCs w:val="22"/>
              </w:rPr>
            </w:pPr>
          </w:p>
        </w:tc>
        <w:tc>
          <w:tcPr>
            <w:tcW w:w="1861" w:type="dxa"/>
          </w:tcPr>
          <w:p w14:paraId="7CBD8871" w14:textId="6018FC4F" w:rsidR="0017611C" w:rsidRPr="008A2CB4" w:rsidRDefault="006834DF" w:rsidP="00460AAD">
            <w:pPr>
              <w:suppressAutoHyphens/>
              <w:jc w:val="center"/>
              <w:rPr>
                <w:sz w:val="22"/>
                <w:szCs w:val="22"/>
              </w:rPr>
            </w:pPr>
            <w:r>
              <w:rPr>
                <w:sz w:val="22"/>
                <w:szCs w:val="22"/>
              </w:rPr>
              <w:t>12</w:t>
            </w:r>
          </w:p>
        </w:tc>
        <w:tc>
          <w:tcPr>
            <w:tcW w:w="2693" w:type="dxa"/>
          </w:tcPr>
          <w:p w14:paraId="618C9EBC" w14:textId="3D7FDD16" w:rsidR="0017611C" w:rsidRPr="008A2CB4" w:rsidRDefault="0017611C" w:rsidP="00460AAD">
            <w:pPr>
              <w:suppressAutoHyphens/>
              <w:jc w:val="center"/>
              <w:rPr>
                <w:sz w:val="22"/>
                <w:szCs w:val="22"/>
              </w:rPr>
            </w:pPr>
          </w:p>
        </w:tc>
      </w:tr>
      <w:tr w:rsidR="0020003D" w:rsidRPr="008A2CB4" w14:paraId="4725EF91" w14:textId="77777777" w:rsidTr="00EF0D67">
        <w:tc>
          <w:tcPr>
            <w:tcW w:w="683" w:type="dxa"/>
            <w:shd w:val="clear" w:color="auto" w:fill="D9D9D9" w:themeFill="background1" w:themeFillShade="D9"/>
          </w:tcPr>
          <w:p w14:paraId="4FF5C5DB" w14:textId="508DEA3F" w:rsidR="0020003D" w:rsidRPr="008A2CB4" w:rsidRDefault="0020003D" w:rsidP="00460AAD">
            <w:pPr>
              <w:suppressAutoHyphens/>
              <w:jc w:val="center"/>
              <w:rPr>
                <w:sz w:val="22"/>
                <w:szCs w:val="22"/>
              </w:rPr>
            </w:pPr>
            <w:r>
              <w:rPr>
                <w:sz w:val="22"/>
                <w:szCs w:val="22"/>
              </w:rPr>
              <w:t>10.</w:t>
            </w:r>
          </w:p>
        </w:tc>
        <w:tc>
          <w:tcPr>
            <w:tcW w:w="8951" w:type="dxa"/>
            <w:gridSpan w:val="5"/>
            <w:shd w:val="clear" w:color="auto" w:fill="D9D9D9" w:themeFill="background1" w:themeFillShade="D9"/>
          </w:tcPr>
          <w:p w14:paraId="39BDF327" w14:textId="7BBA5698" w:rsidR="0020003D" w:rsidRPr="00C10828" w:rsidRDefault="003E176B" w:rsidP="00460AAD">
            <w:pPr>
              <w:suppressAutoHyphens/>
              <w:jc w:val="center"/>
              <w:rPr>
                <w:b/>
                <w:sz w:val="22"/>
                <w:szCs w:val="22"/>
              </w:rPr>
            </w:pPr>
            <w:r w:rsidRPr="003E176B">
              <w:rPr>
                <w:b/>
              </w:rPr>
              <w:t xml:space="preserve">ARTILERIJOS BATALIONAS ŽEMUTINĖ NERIES TERASA. NAFTOS PRODUKTŲ GAUDYKLĖ SU INTEGRUOTA SMĖLIAGAUDĖ „ACO </w:t>
            </w:r>
            <w:proofErr w:type="spellStart"/>
            <w:r w:rsidRPr="003E176B">
              <w:rPr>
                <w:b/>
              </w:rPr>
              <w:t>Oleosmart</w:t>
            </w:r>
            <w:proofErr w:type="spellEnd"/>
            <w:r w:rsidRPr="003E176B">
              <w:rPr>
                <w:b/>
              </w:rPr>
              <w:t>-P NS3  SF670 (3 l/s)</w:t>
            </w:r>
          </w:p>
        </w:tc>
      </w:tr>
      <w:tr w:rsidR="006942B0" w:rsidRPr="008A2CB4" w14:paraId="60D9D869" w14:textId="77777777" w:rsidTr="006834DF">
        <w:tc>
          <w:tcPr>
            <w:tcW w:w="683" w:type="dxa"/>
          </w:tcPr>
          <w:p w14:paraId="4FC4BABC" w14:textId="79064317" w:rsidR="0017611C" w:rsidRPr="008A2CB4" w:rsidRDefault="0020003D" w:rsidP="00460AAD">
            <w:pPr>
              <w:suppressAutoHyphens/>
              <w:jc w:val="center"/>
              <w:rPr>
                <w:sz w:val="22"/>
                <w:szCs w:val="22"/>
              </w:rPr>
            </w:pPr>
            <w:r>
              <w:rPr>
                <w:sz w:val="22"/>
                <w:szCs w:val="22"/>
              </w:rPr>
              <w:t>10.1.</w:t>
            </w:r>
          </w:p>
        </w:tc>
        <w:tc>
          <w:tcPr>
            <w:tcW w:w="2444" w:type="dxa"/>
          </w:tcPr>
          <w:p w14:paraId="493C90CB" w14:textId="47A04D9A" w:rsidR="00854DCD" w:rsidRPr="008A2CB4" w:rsidRDefault="003E176B"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338B9510" w14:textId="31C611FB" w:rsidR="0017611C" w:rsidRPr="008A2CB4" w:rsidRDefault="0017611C" w:rsidP="00460AAD">
            <w:pPr>
              <w:suppressAutoHyphens/>
              <w:jc w:val="center"/>
              <w:rPr>
                <w:sz w:val="22"/>
                <w:szCs w:val="22"/>
              </w:rPr>
            </w:pPr>
            <w:r w:rsidRPr="008A2CB4">
              <w:rPr>
                <w:sz w:val="22"/>
                <w:szCs w:val="22"/>
              </w:rPr>
              <w:t>vnt.</w:t>
            </w:r>
          </w:p>
        </w:tc>
        <w:tc>
          <w:tcPr>
            <w:tcW w:w="1204" w:type="dxa"/>
          </w:tcPr>
          <w:p w14:paraId="7064DE90" w14:textId="77777777" w:rsidR="0017611C" w:rsidRPr="008A2CB4" w:rsidRDefault="0017611C" w:rsidP="00460AAD">
            <w:pPr>
              <w:suppressAutoHyphens/>
              <w:jc w:val="center"/>
              <w:rPr>
                <w:sz w:val="22"/>
                <w:szCs w:val="22"/>
              </w:rPr>
            </w:pPr>
          </w:p>
        </w:tc>
        <w:tc>
          <w:tcPr>
            <w:tcW w:w="1861" w:type="dxa"/>
          </w:tcPr>
          <w:p w14:paraId="14980B0E" w14:textId="38D51B4A" w:rsidR="0017611C" w:rsidRPr="008A2CB4" w:rsidRDefault="006834DF" w:rsidP="00FF7F87">
            <w:pPr>
              <w:suppressAutoHyphens/>
              <w:jc w:val="center"/>
              <w:rPr>
                <w:sz w:val="22"/>
                <w:szCs w:val="22"/>
              </w:rPr>
            </w:pPr>
            <w:r>
              <w:rPr>
                <w:sz w:val="22"/>
                <w:szCs w:val="22"/>
              </w:rPr>
              <w:t>16</w:t>
            </w:r>
          </w:p>
        </w:tc>
        <w:tc>
          <w:tcPr>
            <w:tcW w:w="2693" w:type="dxa"/>
          </w:tcPr>
          <w:p w14:paraId="0CE24E13" w14:textId="67E4D53F" w:rsidR="0017611C" w:rsidRPr="008A2CB4" w:rsidRDefault="0017611C" w:rsidP="00460AAD">
            <w:pPr>
              <w:suppressAutoHyphens/>
              <w:jc w:val="center"/>
              <w:rPr>
                <w:sz w:val="22"/>
                <w:szCs w:val="22"/>
              </w:rPr>
            </w:pPr>
          </w:p>
        </w:tc>
      </w:tr>
      <w:tr w:rsidR="003E176B" w:rsidRPr="008A2CB4" w14:paraId="68454A12" w14:textId="77777777" w:rsidTr="006834DF">
        <w:tc>
          <w:tcPr>
            <w:tcW w:w="683" w:type="dxa"/>
          </w:tcPr>
          <w:p w14:paraId="1E3B0690" w14:textId="3F4EFE29" w:rsidR="003E176B" w:rsidRDefault="003E176B" w:rsidP="00460AAD">
            <w:pPr>
              <w:suppressAutoHyphens/>
              <w:jc w:val="center"/>
              <w:rPr>
                <w:sz w:val="22"/>
                <w:szCs w:val="22"/>
              </w:rPr>
            </w:pPr>
            <w:r>
              <w:rPr>
                <w:sz w:val="22"/>
                <w:szCs w:val="22"/>
              </w:rPr>
              <w:t>10.2.</w:t>
            </w:r>
          </w:p>
        </w:tc>
        <w:tc>
          <w:tcPr>
            <w:tcW w:w="2444" w:type="dxa"/>
          </w:tcPr>
          <w:p w14:paraId="597780F4" w14:textId="6A2B7CD0" w:rsidR="003E176B" w:rsidRPr="00865897" w:rsidRDefault="003E176B" w:rsidP="003503E0">
            <w:pPr>
              <w:suppressAutoHyphens/>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589AE4C9" w14:textId="232ACD7F" w:rsidR="003E176B" w:rsidRPr="008A2CB4" w:rsidRDefault="00AC0D32" w:rsidP="00460AAD">
            <w:pPr>
              <w:suppressAutoHyphens/>
              <w:jc w:val="center"/>
              <w:rPr>
                <w:sz w:val="22"/>
                <w:szCs w:val="22"/>
              </w:rPr>
            </w:pPr>
            <w:r>
              <w:rPr>
                <w:sz w:val="22"/>
                <w:szCs w:val="22"/>
              </w:rPr>
              <w:t>vnt.</w:t>
            </w:r>
          </w:p>
        </w:tc>
        <w:tc>
          <w:tcPr>
            <w:tcW w:w="1204" w:type="dxa"/>
          </w:tcPr>
          <w:p w14:paraId="4947CC2F" w14:textId="77777777" w:rsidR="003E176B" w:rsidRPr="008A2CB4" w:rsidRDefault="003E176B" w:rsidP="00460AAD">
            <w:pPr>
              <w:suppressAutoHyphens/>
              <w:jc w:val="center"/>
              <w:rPr>
                <w:sz w:val="22"/>
                <w:szCs w:val="22"/>
              </w:rPr>
            </w:pPr>
          </w:p>
        </w:tc>
        <w:tc>
          <w:tcPr>
            <w:tcW w:w="1861" w:type="dxa"/>
          </w:tcPr>
          <w:p w14:paraId="627106C2" w14:textId="5C971305" w:rsidR="003E176B" w:rsidRPr="008A2CB4" w:rsidRDefault="006834DF" w:rsidP="00FF7F87">
            <w:pPr>
              <w:suppressAutoHyphens/>
              <w:jc w:val="center"/>
              <w:rPr>
                <w:sz w:val="22"/>
                <w:szCs w:val="22"/>
              </w:rPr>
            </w:pPr>
            <w:r>
              <w:rPr>
                <w:sz w:val="22"/>
                <w:szCs w:val="22"/>
              </w:rPr>
              <w:t>16</w:t>
            </w:r>
          </w:p>
        </w:tc>
        <w:tc>
          <w:tcPr>
            <w:tcW w:w="2693" w:type="dxa"/>
          </w:tcPr>
          <w:p w14:paraId="251D1898" w14:textId="77777777" w:rsidR="003E176B" w:rsidRPr="008A2CB4" w:rsidRDefault="003E176B" w:rsidP="00460AAD">
            <w:pPr>
              <w:suppressAutoHyphens/>
              <w:jc w:val="center"/>
              <w:rPr>
                <w:sz w:val="22"/>
                <w:szCs w:val="22"/>
              </w:rPr>
            </w:pPr>
          </w:p>
        </w:tc>
      </w:tr>
      <w:tr w:rsidR="0020003D" w:rsidRPr="008A2CB4" w14:paraId="1DC4520D" w14:textId="77777777" w:rsidTr="00EF0D67">
        <w:tc>
          <w:tcPr>
            <w:tcW w:w="683" w:type="dxa"/>
            <w:shd w:val="clear" w:color="auto" w:fill="D9D9D9" w:themeFill="background1" w:themeFillShade="D9"/>
          </w:tcPr>
          <w:p w14:paraId="0B2E06B8" w14:textId="0BFA044F" w:rsidR="0020003D" w:rsidRPr="008A2CB4" w:rsidRDefault="0020003D" w:rsidP="00460AAD">
            <w:pPr>
              <w:suppressAutoHyphens/>
              <w:jc w:val="center"/>
              <w:rPr>
                <w:sz w:val="22"/>
                <w:szCs w:val="22"/>
              </w:rPr>
            </w:pPr>
            <w:r>
              <w:rPr>
                <w:sz w:val="22"/>
                <w:szCs w:val="22"/>
              </w:rPr>
              <w:t>11.</w:t>
            </w:r>
          </w:p>
        </w:tc>
        <w:tc>
          <w:tcPr>
            <w:tcW w:w="8951" w:type="dxa"/>
            <w:gridSpan w:val="5"/>
            <w:shd w:val="clear" w:color="auto" w:fill="D9D9D9" w:themeFill="background1" w:themeFillShade="D9"/>
          </w:tcPr>
          <w:p w14:paraId="5CB16D8B" w14:textId="44795282" w:rsidR="0020003D" w:rsidRPr="008A2CB4" w:rsidRDefault="003E176B" w:rsidP="0020003D">
            <w:pPr>
              <w:suppressAutoHyphens/>
              <w:jc w:val="center"/>
              <w:rPr>
                <w:sz w:val="22"/>
                <w:szCs w:val="22"/>
              </w:rPr>
            </w:pPr>
            <w:r w:rsidRPr="003E176B">
              <w:rPr>
                <w:b/>
                <w:caps/>
                <w:szCs w:val="24"/>
              </w:rPr>
              <w:t>ARTILERIJOS BATALIONAS ŽEMUTINĖ NERIES TERASA. NAFTOS PRODUKTŲ GAUDYKLĖ SU INTEGRUOTA SMĖLIAGAUDĖ „ACO Oleosmart-P NS6  SF660 (6 l/s)</w:t>
            </w:r>
          </w:p>
        </w:tc>
      </w:tr>
      <w:tr w:rsidR="006942B0" w:rsidRPr="008A2CB4" w14:paraId="488C5B1C" w14:textId="77777777" w:rsidTr="006834DF">
        <w:tc>
          <w:tcPr>
            <w:tcW w:w="683" w:type="dxa"/>
          </w:tcPr>
          <w:p w14:paraId="4AE09276" w14:textId="487C6189" w:rsidR="0017611C" w:rsidRPr="008A2CB4" w:rsidRDefault="0020003D" w:rsidP="00460AAD">
            <w:pPr>
              <w:suppressAutoHyphens/>
              <w:jc w:val="center"/>
              <w:rPr>
                <w:sz w:val="22"/>
                <w:szCs w:val="22"/>
              </w:rPr>
            </w:pPr>
            <w:r>
              <w:rPr>
                <w:sz w:val="22"/>
                <w:szCs w:val="22"/>
              </w:rPr>
              <w:t>11.1.</w:t>
            </w:r>
          </w:p>
        </w:tc>
        <w:tc>
          <w:tcPr>
            <w:tcW w:w="2444" w:type="dxa"/>
          </w:tcPr>
          <w:p w14:paraId="245FA238" w14:textId="42F91F09" w:rsidR="00854DCD" w:rsidRPr="008A2CB4" w:rsidRDefault="003E176B"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03DF00A9" w14:textId="0ECBAB05" w:rsidR="0017611C" w:rsidRPr="008A2CB4" w:rsidRDefault="002307DE" w:rsidP="00460AAD">
            <w:pPr>
              <w:suppressAutoHyphens/>
              <w:jc w:val="center"/>
              <w:rPr>
                <w:sz w:val="22"/>
                <w:szCs w:val="22"/>
              </w:rPr>
            </w:pPr>
            <w:r>
              <w:rPr>
                <w:sz w:val="22"/>
                <w:szCs w:val="22"/>
              </w:rPr>
              <w:t>v</w:t>
            </w:r>
            <w:r w:rsidR="00D42CA0">
              <w:rPr>
                <w:sz w:val="22"/>
                <w:szCs w:val="22"/>
              </w:rPr>
              <w:t>nt</w:t>
            </w:r>
            <w:r>
              <w:rPr>
                <w:sz w:val="22"/>
                <w:szCs w:val="22"/>
              </w:rPr>
              <w:t>.</w:t>
            </w:r>
          </w:p>
        </w:tc>
        <w:tc>
          <w:tcPr>
            <w:tcW w:w="1204" w:type="dxa"/>
          </w:tcPr>
          <w:p w14:paraId="2B353620" w14:textId="77777777" w:rsidR="0017611C" w:rsidRPr="008A2CB4" w:rsidRDefault="0017611C" w:rsidP="00460AAD">
            <w:pPr>
              <w:suppressAutoHyphens/>
              <w:jc w:val="center"/>
              <w:rPr>
                <w:sz w:val="22"/>
                <w:szCs w:val="22"/>
              </w:rPr>
            </w:pPr>
          </w:p>
        </w:tc>
        <w:tc>
          <w:tcPr>
            <w:tcW w:w="1861" w:type="dxa"/>
          </w:tcPr>
          <w:p w14:paraId="23E57D82" w14:textId="3B5F210E" w:rsidR="003503E0" w:rsidRPr="008A2CB4" w:rsidRDefault="006834DF" w:rsidP="006942B0">
            <w:pPr>
              <w:suppressAutoHyphens/>
              <w:jc w:val="center"/>
              <w:rPr>
                <w:sz w:val="22"/>
                <w:szCs w:val="22"/>
              </w:rPr>
            </w:pPr>
            <w:r>
              <w:rPr>
                <w:sz w:val="22"/>
                <w:szCs w:val="22"/>
              </w:rPr>
              <w:t>12</w:t>
            </w:r>
          </w:p>
        </w:tc>
        <w:tc>
          <w:tcPr>
            <w:tcW w:w="2693" w:type="dxa"/>
          </w:tcPr>
          <w:p w14:paraId="1D28FD5B" w14:textId="34DB5A2F" w:rsidR="0017611C" w:rsidRPr="008A2CB4" w:rsidRDefault="0017611C" w:rsidP="00460AAD">
            <w:pPr>
              <w:suppressAutoHyphens/>
              <w:jc w:val="center"/>
              <w:rPr>
                <w:sz w:val="22"/>
                <w:szCs w:val="22"/>
              </w:rPr>
            </w:pPr>
          </w:p>
        </w:tc>
      </w:tr>
      <w:tr w:rsidR="003E176B" w:rsidRPr="008A2CB4" w14:paraId="44D35D36" w14:textId="77777777" w:rsidTr="006834DF">
        <w:tc>
          <w:tcPr>
            <w:tcW w:w="683" w:type="dxa"/>
          </w:tcPr>
          <w:p w14:paraId="39621BE0" w14:textId="4997D210" w:rsidR="003E176B" w:rsidRDefault="003E176B" w:rsidP="00460AAD">
            <w:pPr>
              <w:suppressAutoHyphens/>
              <w:jc w:val="center"/>
              <w:rPr>
                <w:sz w:val="22"/>
                <w:szCs w:val="22"/>
              </w:rPr>
            </w:pPr>
            <w:r>
              <w:rPr>
                <w:sz w:val="22"/>
                <w:szCs w:val="22"/>
              </w:rPr>
              <w:t>11.2.</w:t>
            </w:r>
          </w:p>
        </w:tc>
        <w:tc>
          <w:tcPr>
            <w:tcW w:w="2444" w:type="dxa"/>
          </w:tcPr>
          <w:p w14:paraId="03D42131" w14:textId="59B2C054" w:rsidR="003E176B" w:rsidRPr="001C7002" w:rsidRDefault="003E176B" w:rsidP="003503E0">
            <w:pPr>
              <w:suppressAutoHyphens/>
              <w:rPr>
                <w:szCs w:val="24"/>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7C0A0CD8" w14:textId="6A40C196" w:rsidR="003E176B" w:rsidRDefault="00AC0D32" w:rsidP="00460AAD">
            <w:pPr>
              <w:suppressAutoHyphens/>
              <w:jc w:val="center"/>
              <w:rPr>
                <w:sz w:val="22"/>
                <w:szCs w:val="22"/>
              </w:rPr>
            </w:pPr>
            <w:r>
              <w:rPr>
                <w:sz w:val="22"/>
                <w:szCs w:val="22"/>
              </w:rPr>
              <w:t>vnt.</w:t>
            </w:r>
          </w:p>
        </w:tc>
        <w:tc>
          <w:tcPr>
            <w:tcW w:w="1204" w:type="dxa"/>
          </w:tcPr>
          <w:p w14:paraId="289BB594" w14:textId="77777777" w:rsidR="003E176B" w:rsidRPr="008A2CB4" w:rsidRDefault="003E176B" w:rsidP="00460AAD">
            <w:pPr>
              <w:suppressAutoHyphens/>
              <w:jc w:val="center"/>
              <w:rPr>
                <w:sz w:val="22"/>
                <w:szCs w:val="22"/>
              </w:rPr>
            </w:pPr>
          </w:p>
        </w:tc>
        <w:tc>
          <w:tcPr>
            <w:tcW w:w="1861" w:type="dxa"/>
          </w:tcPr>
          <w:p w14:paraId="7891B306" w14:textId="31D024FD" w:rsidR="003E176B" w:rsidRPr="008A2CB4" w:rsidRDefault="006834DF" w:rsidP="006942B0">
            <w:pPr>
              <w:suppressAutoHyphens/>
              <w:jc w:val="center"/>
              <w:rPr>
                <w:sz w:val="22"/>
                <w:szCs w:val="22"/>
              </w:rPr>
            </w:pPr>
            <w:r>
              <w:rPr>
                <w:sz w:val="22"/>
                <w:szCs w:val="22"/>
              </w:rPr>
              <w:t>12</w:t>
            </w:r>
          </w:p>
        </w:tc>
        <w:tc>
          <w:tcPr>
            <w:tcW w:w="2693" w:type="dxa"/>
          </w:tcPr>
          <w:p w14:paraId="088DD93B" w14:textId="77777777" w:rsidR="003E176B" w:rsidRPr="008A2CB4" w:rsidRDefault="003E176B" w:rsidP="00460AAD">
            <w:pPr>
              <w:suppressAutoHyphens/>
              <w:jc w:val="center"/>
              <w:rPr>
                <w:sz w:val="22"/>
                <w:szCs w:val="22"/>
              </w:rPr>
            </w:pPr>
          </w:p>
        </w:tc>
      </w:tr>
      <w:tr w:rsidR="00AF6C0D" w:rsidRPr="008A2CB4" w14:paraId="41F3028B" w14:textId="77777777" w:rsidTr="00EF0D67">
        <w:tc>
          <w:tcPr>
            <w:tcW w:w="683" w:type="dxa"/>
            <w:shd w:val="clear" w:color="auto" w:fill="D9D9D9" w:themeFill="background1" w:themeFillShade="D9"/>
          </w:tcPr>
          <w:p w14:paraId="789D9972" w14:textId="5D5D57D6" w:rsidR="00AF6C0D"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w:t>
            </w:r>
          </w:p>
        </w:tc>
        <w:tc>
          <w:tcPr>
            <w:tcW w:w="8951" w:type="dxa"/>
            <w:gridSpan w:val="5"/>
            <w:shd w:val="clear" w:color="auto" w:fill="D9D9D9" w:themeFill="background1" w:themeFillShade="D9"/>
          </w:tcPr>
          <w:p w14:paraId="64C057BE" w14:textId="775659D8" w:rsidR="00AF6C0D" w:rsidRPr="00D42CA0" w:rsidRDefault="003E176B" w:rsidP="002B06C8">
            <w:pPr>
              <w:suppressAutoHyphens/>
              <w:jc w:val="center"/>
              <w:rPr>
                <w:b/>
                <w:sz w:val="22"/>
                <w:szCs w:val="22"/>
              </w:rPr>
            </w:pPr>
            <w:r w:rsidRPr="003E176B">
              <w:rPr>
                <w:b/>
                <w:sz w:val="22"/>
                <w:szCs w:val="22"/>
              </w:rPr>
              <w:t>ALGIRDO BATALIONAS.TECHNIKOS PARKAS. PLOVYKLA. NAFTOS PRODUKTŲ GAUDYKLĖ „NGF-10“, (10 l/s).</w:t>
            </w:r>
          </w:p>
        </w:tc>
      </w:tr>
      <w:tr w:rsidR="006942B0" w:rsidRPr="008A2CB4" w14:paraId="7A12FCFC" w14:textId="77777777" w:rsidTr="006834DF">
        <w:tc>
          <w:tcPr>
            <w:tcW w:w="683" w:type="dxa"/>
          </w:tcPr>
          <w:p w14:paraId="3E87F33E" w14:textId="6C312178" w:rsidR="0017611C" w:rsidRPr="008A2CB4" w:rsidRDefault="0020003D" w:rsidP="00460AAD">
            <w:pPr>
              <w:suppressAutoHyphens/>
              <w:jc w:val="center"/>
              <w:rPr>
                <w:sz w:val="22"/>
                <w:szCs w:val="22"/>
              </w:rPr>
            </w:pPr>
            <w:r>
              <w:rPr>
                <w:sz w:val="22"/>
                <w:szCs w:val="22"/>
              </w:rPr>
              <w:t>12.1.</w:t>
            </w:r>
          </w:p>
        </w:tc>
        <w:tc>
          <w:tcPr>
            <w:tcW w:w="2444" w:type="dxa"/>
          </w:tcPr>
          <w:p w14:paraId="008B7781" w14:textId="55DDF8ED" w:rsidR="0017611C" w:rsidRPr="008A2CB4" w:rsidRDefault="003E176B" w:rsidP="003503E0">
            <w:pPr>
              <w:suppressAutoHyphens/>
              <w:rPr>
                <w:sz w:val="22"/>
                <w:szCs w:val="22"/>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01744B83" w14:textId="5BE4F55D" w:rsidR="0017611C" w:rsidRPr="008A2CB4" w:rsidRDefault="00D42CA0" w:rsidP="00460AAD">
            <w:pPr>
              <w:suppressAutoHyphens/>
              <w:jc w:val="center"/>
              <w:rPr>
                <w:sz w:val="22"/>
                <w:szCs w:val="22"/>
              </w:rPr>
            </w:pPr>
            <w:r>
              <w:rPr>
                <w:sz w:val="22"/>
                <w:szCs w:val="22"/>
              </w:rPr>
              <w:t>vnt.</w:t>
            </w:r>
          </w:p>
        </w:tc>
        <w:tc>
          <w:tcPr>
            <w:tcW w:w="1204" w:type="dxa"/>
          </w:tcPr>
          <w:p w14:paraId="34B8C8C4" w14:textId="77777777" w:rsidR="0017611C" w:rsidRPr="008A2CB4" w:rsidRDefault="0017611C" w:rsidP="00460AAD">
            <w:pPr>
              <w:suppressAutoHyphens/>
              <w:jc w:val="center"/>
              <w:rPr>
                <w:sz w:val="22"/>
                <w:szCs w:val="22"/>
              </w:rPr>
            </w:pPr>
          </w:p>
        </w:tc>
        <w:tc>
          <w:tcPr>
            <w:tcW w:w="1861" w:type="dxa"/>
          </w:tcPr>
          <w:p w14:paraId="2FFACF96" w14:textId="09201E03" w:rsidR="0017611C" w:rsidRPr="008A2CB4" w:rsidRDefault="006834DF" w:rsidP="00460AAD">
            <w:pPr>
              <w:suppressAutoHyphens/>
              <w:jc w:val="center"/>
              <w:rPr>
                <w:sz w:val="22"/>
                <w:szCs w:val="22"/>
              </w:rPr>
            </w:pPr>
            <w:r>
              <w:rPr>
                <w:sz w:val="22"/>
                <w:szCs w:val="22"/>
              </w:rPr>
              <w:t>10</w:t>
            </w:r>
          </w:p>
        </w:tc>
        <w:tc>
          <w:tcPr>
            <w:tcW w:w="2693" w:type="dxa"/>
          </w:tcPr>
          <w:p w14:paraId="43FA72CD" w14:textId="77777777" w:rsidR="0017611C" w:rsidRPr="008A2CB4" w:rsidRDefault="0017611C" w:rsidP="00460AAD">
            <w:pPr>
              <w:suppressAutoHyphens/>
              <w:jc w:val="center"/>
              <w:rPr>
                <w:sz w:val="22"/>
                <w:szCs w:val="22"/>
              </w:rPr>
            </w:pPr>
          </w:p>
        </w:tc>
      </w:tr>
      <w:tr w:rsidR="006942B0" w:rsidRPr="008A2CB4" w14:paraId="74C15128" w14:textId="77777777" w:rsidTr="006834DF">
        <w:tc>
          <w:tcPr>
            <w:tcW w:w="683" w:type="dxa"/>
          </w:tcPr>
          <w:p w14:paraId="6FE21088" w14:textId="71CBCAB7" w:rsidR="0017611C"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.2</w:t>
            </w:r>
          </w:p>
        </w:tc>
        <w:tc>
          <w:tcPr>
            <w:tcW w:w="2444" w:type="dxa"/>
          </w:tcPr>
          <w:p w14:paraId="4EA128C4" w14:textId="0CAE64FF" w:rsidR="0017611C" w:rsidRPr="008A2CB4" w:rsidRDefault="003E176B" w:rsidP="003503E0">
            <w:pPr>
              <w:suppressAutoHyphens/>
              <w:rPr>
                <w:sz w:val="22"/>
                <w:szCs w:val="22"/>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17A5CEAF" w14:textId="5829D123" w:rsidR="0017611C" w:rsidRPr="008A2CB4" w:rsidRDefault="00D42CA0" w:rsidP="00460AAD">
            <w:pPr>
              <w:suppressAutoHyphens/>
              <w:jc w:val="center"/>
              <w:rPr>
                <w:sz w:val="22"/>
                <w:szCs w:val="22"/>
              </w:rPr>
            </w:pPr>
            <w:r>
              <w:rPr>
                <w:sz w:val="22"/>
                <w:szCs w:val="22"/>
              </w:rPr>
              <w:t>vnt.</w:t>
            </w:r>
          </w:p>
        </w:tc>
        <w:tc>
          <w:tcPr>
            <w:tcW w:w="1204" w:type="dxa"/>
          </w:tcPr>
          <w:p w14:paraId="6AC2859C" w14:textId="77777777" w:rsidR="0017611C" w:rsidRPr="008A2CB4" w:rsidRDefault="0017611C" w:rsidP="00460AAD">
            <w:pPr>
              <w:suppressAutoHyphens/>
              <w:jc w:val="center"/>
              <w:rPr>
                <w:sz w:val="22"/>
                <w:szCs w:val="22"/>
              </w:rPr>
            </w:pPr>
          </w:p>
        </w:tc>
        <w:tc>
          <w:tcPr>
            <w:tcW w:w="1861" w:type="dxa"/>
          </w:tcPr>
          <w:p w14:paraId="438C9DB8" w14:textId="341BF878" w:rsidR="0017611C" w:rsidRPr="008A2CB4" w:rsidRDefault="006834DF" w:rsidP="00460AAD">
            <w:pPr>
              <w:suppressAutoHyphens/>
              <w:jc w:val="center"/>
              <w:rPr>
                <w:sz w:val="22"/>
                <w:szCs w:val="22"/>
              </w:rPr>
            </w:pPr>
            <w:r>
              <w:rPr>
                <w:sz w:val="22"/>
                <w:szCs w:val="22"/>
              </w:rPr>
              <w:t>10</w:t>
            </w:r>
          </w:p>
        </w:tc>
        <w:tc>
          <w:tcPr>
            <w:tcW w:w="2693" w:type="dxa"/>
          </w:tcPr>
          <w:p w14:paraId="048B72D7" w14:textId="77777777" w:rsidR="0017611C" w:rsidRPr="008A2CB4" w:rsidRDefault="0017611C" w:rsidP="00460AAD">
            <w:pPr>
              <w:suppressAutoHyphens/>
              <w:jc w:val="center"/>
              <w:rPr>
                <w:sz w:val="22"/>
                <w:szCs w:val="22"/>
              </w:rPr>
            </w:pPr>
          </w:p>
        </w:tc>
      </w:tr>
      <w:tr w:rsidR="006942B0" w:rsidRPr="008A2CB4" w14:paraId="02BBD241" w14:textId="77777777" w:rsidTr="006834DF">
        <w:tc>
          <w:tcPr>
            <w:tcW w:w="683" w:type="dxa"/>
          </w:tcPr>
          <w:p w14:paraId="2BF50D00" w14:textId="38D15CA4" w:rsidR="0017611C" w:rsidRPr="008A2CB4" w:rsidRDefault="000A2F39" w:rsidP="00460AAD">
            <w:pPr>
              <w:suppressAutoHyphens/>
              <w:jc w:val="center"/>
              <w:rPr>
                <w:sz w:val="22"/>
                <w:szCs w:val="22"/>
              </w:rPr>
            </w:pPr>
            <w:r w:rsidRPr="008A2CB4">
              <w:rPr>
                <w:sz w:val="22"/>
                <w:szCs w:val="22"/>
              </w:rPr>
              <w:t>1</w:t>
            </w:r>
            <w:r w:rsidR="0020003D">
              <w:rPr>
                <w:sz w:val="22"/>
                <w:szCs w:val="22"/>
              </w:rPr>
              <w:t>2</w:t>
            </w:r>
            <w:r w:rsidRPr="008A2CB4">
              <w:rPr>
                <w:sz w:val="22"/>
                <w:szCs w:val="22"/>
              </w:rPr>
              <w:t>.3.</w:t>
            </w:r>
          </w:p>
        </w:tc>
        <w:tc>
          <w:tcPr>
            <w:tcW w:w="2444" w:type="dxa"/>
          </w:tcPr>
          <w:p w14:paraId="730094EF" w14:textId="199A18C8" w:rsidR="0017611C" w:rsidRPr="008A2CB4" w:rsidRDefault="003E176B" w:rsidP="003503E0">
            <w:pPr>
              <w:suppressAutoHyphens/>
              <w:rPr>
                <w:sz w:val="22"/>
                <w:szCs w:val="22"/>
              </w:rPr>
            </w:pPr>
            <w:proofErr w:type="spellStart"/>
            <w:r w:rsidRPr="001C7002">
              <w:rPr>
                <w:szCs w:val="24"/>
              </w:rPr>
              <w:t>Sorbuojančio</w:t>
            </w:r>
            <w:proofErr w:type="spellEnd"/>
            <w:r w:rsidRPr="001C7002">
              <w:rPr>
                <w:szCs w:val="24"/>
              </w:rPr>
              <w:t xml:space="preserve"> filtro, užteršto naftos produktais, keitimas</w:t>
            </w:r>
          </w:p>
        </w:tc>
        <w:tc>
          <w:tcPr>
            <w:tcW w:w="749" w:type="dxa"/>
          </w:tcPr>
          <w:p w14:paraId="785E9027" w14:textId="54CF199D" w:rsidR="0017611C" w:rsidRPr="008A2CB4" w:rsidRDefault="00D42CA0" w:rsidP="00460AAD">
            <w:pPr>
              <w:suppressAutoHyphens/>
              <w:jc w:val="center"/>
              <w:rPr>
                <w:sz w:val="22"/>
                <w:szCs w:val="22"/>
              </w:rPr>
            </w:pPr>
            <w:r>
              <w:rPr>
                <w:sz w:val="22"/>
                <w:szCs w:val="22"/>
              </w:rPr>
              <w:t>vnt.</w:t>
            </w:r>
          </w:p>
        </w:tc>
        <w:tc>
          <w:tcPr>
            <w:tcW w:w="1204" w:type="dxa"/>
          </w:tcPr>
          <w:p w14:paraId="7F7B974A" w14:textId="77777777" w:rsidR="0017611C" w:rsidRPr="008A2CB4" w:rsidRDefault="0017611C" w:rsidP="00460AAD">
            <w:pPr>
              <w:suppressAutoHyphens/>
              <w:jc w:val="center"/>
              <w:rPr>
                <w:sz w:val="22"/>
                <w:szCs w:val="22"/>
              </w:rPr>
            </w:pPr>
          </w:p>
        </w:tc>
        <w:tc>
          <w:tcPr>
            <w:tcW w:w="1861" w:type="dxa"/>
          </w:tcPr>
          <w:p w14:paraId="4367F336" w14:textId="3633106A" w:rsidR="0017611C" w:rsidRPr="008A2CB4" w:rsidRDefault="006834DF" w:rsidP="00460AAD">
            <w:pPr>
              <w:suppressAutoHyphens/>
              <w:jc w:val="center"/>
              <w:rPr>
                <w:sz w:val="22"/>
                <w:szCs w:val="22"/>
              </w:rPr>
            </w:pPr>
            <w:r>
              <w:rPr>
                <w:sz w:val="22"/>
                <w:szCs w:val="22"/>
              </w:rPr>
              <w:t>10</w:t>
            </w:r>
          </w:p>
        </w:tc>
        <w:tc>
          <w:tcPr>
            <w:tcW w:w="2693" w:type="dxa"/>
          </w:tcPr>
          <w:p w14:paraId="05EA25E1" w14:textId="77777777" w:rsidR="0017611C" w:rsidRPr="008A2CB4" w:rsidRDefault="0017611C" w:rsidP="00460AAD">
            <w:pPr>
              <w:suppressAutoHyphens/>
              <w:jc w:val="center"/>
              <w:rPr>
                <w:sz w:val="22"/>
                <w:szCs w:val="22"/>
              </w:rPr>
            </w:pPr>
          </w:p>
        </w:tc>
      </w:tr>
      <w:tr w:rsidR="003E176B" w:rsidRPr="008A2CB4" w14:paraId="62A6E252" w14:textId="77777777" w:rsidTr="006834DF">
        <w:tc>
          <w:tcPr>
            <w:tcW w:w="683" w:type="dxa"/>
          </w:tcPr>
          <w:p w14:paraId="0A25FED3" w14:textId="58726B8F" w:rsidR="003E176B" w:rsidRPr="008A2CB4" w:rsidRDefault="003E176B" w:rsidP="00460AAD">
            <w:pPr>
              <w:suppressAutoHyphens/>
              <w:jc w:val="center"/>
              <w:rPr>
                <w:sz w:val="22"/>
                <w:szCs w:val="22"/>
              </w:rPr>
            </w:pPr>
            <w:r>
              <w:rPr>
                <w:sz w:val="22"/>
                <w:szCs w:val="22"/>
              </w:rPr>
              <w:t>12.4.</w:t>
            </w:r>
          </w:p>
        </w:tc>
        <w:tc>
          <w:tcPr>
            <w:tcW w:w="2444" w:type="dxa"/>
          </w:tcPr>
          <w:p w14:paraId="6EAD9308" w14:textId="517EC182" w:rsidR="003E176B" w:rsidRPr="001C7002" w:rsidRDefault="003E176B" w:rsidP="003503E0">
            <w:pPr>
              <w:suppressAutoHyphens/>
              <w:rPr>
                <w:szCs w:val="24"/>
              </w:rPr>
            </w:pPr>
            <w:r w:rsidRPr="001C7002">
              <w:rPr>
                <w:szCs w:val="24"/>
              </w:rPr>
              <w:t xml:space="preserve">Plovyklos </w:t>
            </w:r>
            <w:proofErr w:type="spellStart"/>
            <w:r w:rsidRPr="001C7002">
              <w:rPr>
                <w:szCs w:val="24"/>
              </w:rPr>
              <w:t>smėliagaudės</w:t>
            </w:r>
            <w:proofErr w:type="spellEnd"/>
            <w:r w:rsidRPr="001C7002">
              <w:rPr>
                <w:szCs w:val="24"/>
              </w:rPr>
              <w:t xml:space="preserve"> (purvo surinkimo duobės) turinio išsiurbimas, talpos išvalymas. Tūris apie 6 m</w:t>
            </w:r>
            <w:r w:rsidRPr="001C7002">
              <w:rPr>
                <w:szCs w:val="24"/>
                <w:vertAlign w:val="superscript"/>
              </w:rPr>
              <w:t>3</w:t>
            </w:r>
          </w:p>
        </w:tc>
        <w:tc>
          <w:tcPr>
            <w:tcW w:w="749" w:type="dxa"/>
          </w:tcPr>
          <w:p w14:paraId="13EE8475" w14:textId="28EBFB65" w:rsidR="003E176B" w:rsidRDefault="00AC0D32" w:rsidP="00460AAD">
            <w:pPr>
              <w:suppressAutoHyphens/>
              <w:jc w:val="center"/>
              <w:rPr>
                <w:sz w:val="22"/>
                <w:szCs w:val="22"/>
              </w:rPr>
            </w:pPr>
            <w:r>
              <w:rPr>
                <w:sz w:val="22"/>
                <w:szCs w:val="22"/>
              </w:rPr>
              <w:t>vnt.</w:t>
            </w:r>
          </w:p>
        </w:tc>
        <w:tc>
          <w:tcPr>
            <w:tcW w:w="1204" w:type="dxa"/>
          </w:tcPr>
          <w:p w14:paraId="405C3B5E" w14:textId="77777777" w:rsidR="003E176B" w:rsidRPr="008A2CB4" w:rsidRDefault="003E176B" w:rsidP="00460AAD">
            <w:pPr>
              <w:suppressAutoHyphens/>
              <w:jc w:val="center"/>
              <w:rPr>
                <w:sz w:val="22"/>
                <w:szCs w:val="22"/>
              </w:rPr>
            </w:pPr>
          </w:p>
        </w:tc>
        <w:tc>
          <w:tcPr>
            <w:tcW w:w="1861" w:type="dxa"/>
          </w:tcPr>
          <w:p w14:paraId="2D5E6E33" w14:textId="3074E0EA" w:rsidR="003E176B" w:rsidRPr="008A2CB4" w:rsidRDefault="006834DF" w:rsidP="00460AAD">
            <w:pPr>
              <w:suppressAutoHyphens/>
              <w:jc w:val="center"/>
              <w:rPr>
                <w:sz w:val="22"/>
                <w:szCs w:val="22"/>
              </w:rPr>
            </w:pPr>
            <w:r>
              <w:rPr>
                <w:sz w:val="22"/>
                <w:szCs w:val="22"/>
              </w:rPr>
              <w:t>10</w:t>
            </w:r>
          </w:p>
        </w:tc>
        <w:tc>
          <w:tcPr>
            <w:tcW w:w="2693" w:type="dxa"/>
          </w:tcPr>
          <w:p w14:paraId="1AB66755" w14:textId="77777777" w:rsidR="003E176B" w:rsidRPr="008A2CB4" w:rsidRDefault="003E176B" w:rsidP="00460AAD">
            <w:pPr>
              <w:suppressAutoHyphens/>
              <w:jc w:val="center"/>
              <w:rPr>
                <w:sz w:val="22"/>
                <w:szCs w:val="22"/>
              </w:rPr>
            </w:pPr>
          </w:p>
        </w:tc>
      </w:tr>
      <w:tr w:rsidR="0020003D" w:rsidRPr="008A2CB4" w14:paraId="0C6B29E1" w14:textId="77777777" w:rsidTr="00EF0D67">
        <w:tc>
          <w:tcPr>
            <w:tcW w:w="683" w:type="dxa"/>
            <w:shd w:val="clear" w:color="auto" w:fill="D9D9D9" w:themeFill="background1" w:themeFillShade="D9"/>
          </w:tcPr>
          <w:p w14:paraId="70E15D91" w14:textId="242C2A0E" w:rsidR="0020003D" w:rsidRPr="008A2CB4" w:rsidRDefault="003E176B" w:rsidP="00460AAD">
            <w:pPr>
              <w:suppressAutoHyphens/>
              <w:jc w:val="center"/>
              <w:rPr>
                <w:sz w:val="22"/>
                <w:szCs w:val="22"/>
              </w:rPr>
            </w:pPr>
            <w:r>
              <w:rPr>
                <w:sz w:val="22"/>
                <w:szCs w:val="22"/>
              </w:rPr>
              <w:t>13.</w:t>
            </w:r>
          </w:p>
        </w:tc>
        <w:tc>
          <w:tcPr>
            <w:tcW w:w="8951" w:type="dxa"/>
            <w:gridSpan w:val="5"/>
            <w:shd w:val="clear" w:color="auto" w:fill="D9D9D9" w:themeFill="background1" w:themeFillShade="D9"/>
          </w:tcPr>
          <w:p w14:paraId="78EBE2DD" w14:textId="54E300FC" w:rsidR="0020003D" w:rsidRPr="00D42CA0" w:rsidRDefault="003E176B" w:rsidP="00460AAD">
            <w:pPr>
              <w:suppressAutoHyphens/>
              <w:jc w:val="center"/>
              <w:rPr>
                <w:b/>
                <w:sz w:val="22"/>
                <w:szCs w:val="22"/>
              </w:rPr>
            </w:pPr>
            <w:r w:rsidRPr="003E176B">
              <w:rPr>
                <w:b/>
              </w:rPr>
              <w:t xml:space="preserve">ALGIRDO BATALIONAS.TECHNIKOS PARKAS. PLOVYKLA. NAFTOS SKIRTUVAS SU APIBĖGIMO FUNKCIJA „ACO </w:t>
            </w:r>
            <w:proofErr w:type="spellStart"/>
            <w:r w:rsidRPr="003E176B">
              <w:rPr>
                <w:b/>
              </w:rPr>
              <w:t>Oleosmart</w:t>
            </w:r>
            <w:proofErr w:type="spellEnd"/>
            <w:r w:rsidRPr="003E176B">
              <w:rPr>
                <w:b/>
              </w:rPr>
              <w:t>-P NS6  SF660 (6 l/s)</w:t>
            </w:r>
          </w:p>
        </w:tc>
      </w:tr>
      <w:tr w:rsidR="0020003D" w:rsidRPr="008A2CB4" w14:paraId="390A2BDA" w14:textId="77777777" w:rsidTr="006834DF">
        <w:tc>
          <w:tcPr>
            <w:tcW w:w="683" w:type="dxa"/>
          </w:tcPr>
          <w:p w14:paraId="535FC0CF" w14:textId="108FD7AE" w:rsidR="0020003D" w:rsidRPr="008A2CB4" w:rsidRDefault="0020003D" w:rsidP="00460AAD">
            <w:pPr>
              <w:suppressAutoHyphens/>
              <w:jc w:val="center"/>
              <w:rPr>
                <w:sz w:val="22"/>
                <w:szCs w:val="22"/>
              </w:rPr>
            </w:pPr>
            <w:r>
              <w:rPr>
                <w:sz w:val="22"/>
                <w:szCs w:val="22"/>
              </w:rPr>
              <w:lastRenderedPageBreak/>
              <w:t>13.1.</w:t>
            </w:r>
          </w:p>
        </w:tc>
        <w:tc>
          <w:tcPr>
            <w:tcW w:w="2444" w:type="dxa"/>
          </w:tcPr>
          <w:p w14:paraId="1B74B539" w14:textId="010FAD64" w:rsidR="0020003D" w:rsidRPr="00865897" w:rsidRDefault="003E176B" w:rsidP="003503E0">
            <w:pPr>
              <w:suppressAutoHyphens/>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67590506" w14:textId="61DF8551" w:rsidR="0020003D" w:rsidRPr="008A2CB4" w:rsidRDefault="00D42CA0" w:rsidP="00460AAD">
            <w:pPr>
              <w:suppressAutoHyphens/>
              <w:jc w:val="center"/>
              <w:rPr>
                <w:sz w:val="22"/>
                <w:szCs w:val="22"/>
              </w:rPr>
            </w:pPr>
            <w:r>
              <w:rPr>
                <w:sz w:val="22"/>
                <w:szCs w:val="22"/>
              </w:rPr>
              <w:t>vnt.</w:t>
            </w:r>
          </w:p>
        </w:tc>
        <w:tc>
          <w:tcPr>
            <w:tcW w:w="1204" w:type="dxa"/>
          </w:tcPr>
          <w:p w14:paraId="5D22B5A8" w14:textId="77777777" w:rsidR="0020003D" w:rsidRPr="008A2CB4" w:rsidRDefault="0020003D" w:rsidP="00460AAD">
            <w:pPr>
              <w:suppressAutoHyphens/>
              <w:jc w:val="center"/>
              <w:rPr>
                <w:sz w:val="22"/>
                <w:szCs w:val="22"/>
              </w:rPr>
            </w:pPr>
          </w:p>
        </w:tc>
        <w:tc>
          <w:tcPr>
            <w:tcW w:w="1861" w:type="dxa"/>
          </w:tcPr>
          <w:p w14:paraId="179FDF40" w14:textId="0F1BB717" w:rsidR="0020003D" w:rsidRPr="008A2CB4" w:rsidRDefault="006834DF" w:rsidP="00460AAD">
            <w:pPr>
              <w:suppressAutoHyphens/>
              <w:jc w:val="center"/>
              <w:rPr>
                <w:sz w:val="22"/>
                <w:szCs w:val="22"/>
              </w:rPr>
            </w:pPr>
            <w:r>
              <w:rPr>
                <w:sz w:val="22"/>
                <w:szCs w:val="22"/>
              </w:rPr>
              <w:t>12</w:t>
            </w:r>
          </w:p>
        </w:tc>
        <w:tc>
          <w:tcPr>
            <w:tcW w:w="2693" w:type="dxa"/>
          </w:tcPr>
          <w:p w14:paraId="6B445F55" w14:textId="77777777" w:rsidR="0020003D" w:rsidRPr="008A2CB4" w:rsidRDefault="0020003D" w:rsidP="00460AAD">
            <w:pPr>
              <w:suppressAutoHyphens/>
              <w:jc w:val="center"/>
              <w:rPr>
                <w:sz w:val="22"/>
                <w:szCs w:val="22"/>
              </w:rPr>
            </w:pPr>
          </w:p>
        </w:tc>
      </w:tr>
      <w:tr w:rsidR="0020003D" w:rsidRPr="008A2CB4" w14:paraId="3D2D4EA5" w14:textId="77777777" w:rsidTr="006834DF">
        <w:tc>
          <w:tcPr>
            <w:tcW w:w="683" w:type="dxa"/>
          </w:tcPr>
          <w:p w14:paraId="135EB8F7" w14:textId="0AA1B527" w:rsidR="0020003D" w:rsidRPr="008A2CB4" w:rsidRDefault="0020003D" w:rsidP="00460AAD">
            <w:pPr>
              <w:suppressAutoHyphens/>
              <w:jc w:val="center"/>
              <w:rPr>
                <w:sz w:val="22"/>
                <w:szCs w:val="22"/>
              </w:rPr>
            </w:pPr>
            <w:r>
              <w:rPr>
                <w:sz w:val="22"/>
                <w:szCs w:val="22"/>
              </w:rPr>
              <w:t>13.2.</w:t>
            </w:r>
          </w:p>
        </w:tc>
        <w:tc>
          <w:tcPr>
            <w:tcW w:w="2444" w:type="dxa"/>
          </w:tcPr>
          <w:p w14:paraId="33EAA05E" w14:textId="54066FFB" w:rsidR="0020003D" w:rsidRPr="00865897" w:rsidRDefault="003E176B" w:rsidP="003503E0">
            <w:pPr>
              <w:suppressAutoHyphens/>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4B16F84F" w14:textId="6C94F057" w:rsidR="0020003D" w:rsidRPr="008A2CB4" w:rsidRDefault="00D42CA0" w:rsidP="00460AAD">
            <w:pPr>
              <w:suppressAutoHyphens/>
              <w:jc w:val="center"/>
              <w:rPr>
                <w:sz w:val="22"/>
                <w:szCs w:val="22"/>
              </w:rPr>
            </w:pPr>
            <w:r>
              <w:rPr>
                <w:sz w:val="22"/>
                <w:szCs w:val="22"/>
              </w:rPr>
              <w:t>vnt.</w:t>
            </w:r>
          </w:p>
        </w:tc>
        <w:tc>
          <w:tcPr>
            <w:tcW w:w="1204" w:type="dxa"/>
          </w:tcPr>
          <w:p w14:paraId="4B40D773" w14:textId="77777777" w:rsidR="0020003D" w:rsidRPr="008A2CB4" w:rsidRDefault="0020003D" w:rsidP="00460AAD">
            <w:pPr>
              <w:suppressAutoHyphens/>
              <w:jc w:val="center"/>
              <w:rPr>
                <w:sz w:val="22"/>
                <w:szCs w:val="22"/>
              </w:rPr>
            </w:pPr>
          </w:p>
        </w:tc>
        <w:tc>
          <w:tcPr>
            <w:tcW w:w="1861" w:type="dxa"/>
          </w:tcPr>
          <w:p w14:paraId="11962E12" w14:textId="4A994DAE" w:rsidR="0020003D" w:rsidRPr="008A2CB4" w:rsidRDefault="006834DF" w:rsidP="00460AAD">
            <w:pPr>
              <w:suppressAutoHyphens/>
              <w:jc w:val="center"/>
              <w:rPr>
                <w:sz w:val="22"/>
                <w:szCs w:val="22"/>
              </w:rPr>
            </w:pPr>
            <w:r>
              <w:rPr>
                <w:sz w:val="22"/>
                <w:szCs w:val="22"/>
              </w:rPr>
              <w:t>12</w:t>
            </w:r>
          </w:p>
        </w:tc>
        <w:tc>
          <w:tcPr>
            <w:tcW w:w="2693" w:type="dxa"/>
          </w:tcPr>
          <w:p w14:paraId="49723378" w14:textId="77777777" w:rsidR="0020003D" w:rsidRPr="008A2CB4" w:rsidRDefault="0020003D" w:rsidP="00460AAD">
            <w:pPr>
              <w:suppressAutoHyphens/>
              <w:jc w:val="center"/>
              <w:rPr>
                <w:sz w:val="22"/>
                <w:szCs w:val="22"/>
              </w:rPr>
            </w:pPr>
          </w:p>
        </w:tc>
      </w:tr>
      <w:tr w:rsidR="00C10828" w:rsidRPr="008A2CB4" w14:paraId="739E3001" w14:textId="77777777" w:rsidTr="00EF0D67">
        <w:tc>
          <w:tcPr>
            <w:tcW w:w="683" w:type="dxa"/>
            <w:shd w:val="clear" w:color="auto" w:fill="D9D9D9" w:themeFill="background1" w:themeFillShade="D9"/>
          </w:tcPr>
          <w:p w14:paraId="12D62992" w14:textId="7D495BC6" w:rsidR="00C10828" w:rsidRPr="008A2CB4" w:rsidRDefault="00C10828" w:rsidP="00460AAD">
            <w:pPr>
              <w:suppressAutoHyphens/>
              <w:jc w:val="center"/>
              <w:rPr>
                <w:sz w:val="22"/>
                <w:szCs w:val="22"/>
              </w:rPr>
            </w:pPr>
            <w:r>
              <w:rPr>
                <w:sz w:val="22"/>
                <w:szCs w:val="22"/>
              </w:rPr>
              <w:t>14.</w:t>
            </w:r>
          </w:p>
        </w:tc>
        <w:tc>
          <w:tcPr>
            <w:tcW w:w="8951" w:type="dxa"/>
            <w:gridSpan w:val="5"/>
            <w:shd w:val="clear" w:color="auto" w:fill="D9D9D9" w:themeFill="background1" w:themeFillShade="D9"/>
          </w:tcPr>
          <w:p w14:paraId="5D3C7696" w14:textId="4E78DF25" w:rsidR="00C10828" w:rsidRPr="00D42CA0" w:rsidRDefault="003E176B" w:rsidP="00460AAD">
            <w:pPr>
              <w:suppressAutoHyphens/>
              <w:jc w:val="center"/>
              <w:rPr>
                <w:b/>
                <w:sz w:val="22"/>
                <w:szCs w:val="22"/>
              </w:rPr>
            </w:pPr>
            <w:r w:rsidRPr="003E176B">
              <w:rPr>
                <w:b/>
              </w:rPr>
              <w:t>ALGIRDO BATALIONAS.TECHNIKOS PARKAS. PLOVYKLA. SMĖLIAGAUDĖ SF8000</w:t>
            </w:r>
          </w:p>
        </w:tc>
      </w:tr>
      <w:tr w:rsidR="0020003D" w:rsidRPr="008A2CB4" w14:paraId="3BB60A62" w14:textId="77777777" w:rsidTr="006834DF">
        <w:tc>
          <w:tcPr>
            <w:tcW w:w="683" w:type="dxa"/>
          </w:tcPr>
          <w:p w14:paraId="11DF3C1C" w14:textId="1ACC27C2" w:rsidR="0020003D" w:rsidRPr="008A2CB4" w:rsidRDefault="00C10828" w:rsidP="00460AAD">
            <w:pPr>
              <w:suppressAutoHyphens/>
              <w:jc w:val="center"/>
              <w:rPr>
                <w:sz w:val="22"/>
                <w:szCs w:val="22"/>
              </w:rPr>
            </w:pPr>
            <w:r>
              <w:rPr>
                <w:sz w:val="22"/>
                <w:szCs w:val="22"/>
              </w:rPr>
              <w:t>14.1.</w:t>
            </w:r>
          </w:p>
        </w:tc>
        <w:tc>
          <w:tcPr>
            <w:tcW w:w="2444" w:type="dxa"/>
          </w:tcPr>
          <w:p w14:paraId="3C11C1E8" w14:textId="0F528CA9" w:rsidR="0020003D" w:rsidRPr="00865897" w:rsidRDefault="003E176B" w:rsidP="003503E0">
            <w:pPr>
              <w:suppressAutoHyphens/>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1048C2EB" w14:textId="484FF9CE" w:rsidR="0020003D" w:rsidRPr="008A2CB4" w:rsidRDefault="00D42CA0" w:rsidP="00460AAD">
            <w:pPr>
              <w:suppressAutoHyphens/>
              <w:jc w:val="center"/>
              <w:rPr>
                <w:sz w:val="22"/>
                <w:szCs w:val="22"/>
              </w:rPr>
            </w:pPr>
            <w:r>
              <w:rPr>
                <w:sz w:val="22"/>
                <w:szCs w:val="22"/>
              </w:rPr>
              <w:t>vnt.</w:t>
            </w:r>
          </w:p>
        </w:tc>
        <w:tc>
          <w:tcPr>
            <w:tcW w:w="1204" w:type="dxa"/>
          </w:tcPr>
          <w:p w14:paraId="526A587C" w14:textId="77777777" w:rsidR="0020003D" w:rsidRPr="008A2CB4" w:rsidRDefault="0020003D" w:rsidP="00460AAD">
            <w:pPr>
              <w:suppressAutoHyphens/>
              <w:jc w:val="center"/>
              <w:rPr>
                <w:sz w:val="22"/>
                <w:szCs w:val="22"/>
              </w:rPr>
            </w:pPr>
          </w:p>
        </w:tc>
        <w:tc>
          <w:tcPr>
            <w:tcW w:w="1861" w:type="dxa"/>
          </w:tcPr>
          <w:p w14:paraId="54D15FD7" w14:textId="432B2312" w:rsidR="0020003D" w:rsidRPr="008A2CB4" w:rsidRDefault="006834DF" w:rsidP="00460AAD">
            <w:pPr>
              <w:suppressAutoHyphens/>
              <w:jc w:val="center"/>
              <w:rPr>
                <w:sz w:val="22"/>
                <w:szCs w:val="22"/>
              </w:rPr>
            </w:pPr>
            <w:r>
              <w:rPr>
                <w:sz w:val="22"/>
                <w:szCs w:val="22"/>
              </w:rPr>
              <w:t>12</w:t>
            </w:r>
          </w:p>
        </w:tc>
        <w:tc>
          <w:tcPr>
            <w:tcW w:w="2693" w:type="dxa"/>
          </w:tcPr>
          <w:p w14:paraId="7F56B04A" w14:textId="77777777" w:rsidR="0020003D" w:rsidRPr="008A2CB4" w:rsidRDefault="0020003D" w:rsidP="00460AAD">
            <w:pPr>
              <w:suppressAutoHyphens/>
              <w:jc w:val="center"/>
              <w:rPr>
                <w:sz w:val="22"/>
                <w:szCs w:val="22"/>
              </w:rPr>
            </w:pPr>
          </w:p>
        </w:tc>
      </w:tr>
      <w:tr w:rsidR="00C10828" w:rsidRPr="008A2CB4" w14:paraId="51454E69" w14:textId="77777777" w:rsidTr="00AC0D32">
        <w:tc>
          <w:tcPr>
            <w:tcW w:w="683" w:type="dxa"/>
          </w:tcPr>
          <w:p w14:paraId="7CDB06BC" w14:textId="6E1EBE91" w:rsidR="00C10828" w:rsidRDefault="00C10828" w:rsidP="00460AAD">
            <w:pPr>
              <w:suppressAutoHyphens/>
              <w:jc w:val="center"/>
              <w:rPr>
                <w:sz w:val="22"/>
                <w:szCs w:val="22"/>
              </w:rPr>
            </w:pPr>
            <w:r>
              <w:rPr>
                <w:sz w:val="22"/>
                <w:szCs w:val="22"/>
              </w:rPr>
              <w:t>15.</w:t>
            </w:r>
          </w:p>
        </w:tc>
        <w:tc>
          <w:tcPr>
            <w:tcW w:w="8951" w:type="dxa"/>
            <w:gridSpan w:val="5"/>
          </w:tcPr>
          <w:p w14:paraId="3B589B29" w14:textId="3CE8565A" w:rsidR="00C10828" w:rsidRPr="00D42CA0" w:rsidRDefault="003E176B" w:rsidP="00460AAD">
            <w:pPr>
              <w:suppressAutoHyphens/>
              <w:jc w:val="center"/>
              <w:rPr>
                <w:b/>
                <w:sz w:val="22"/>
                <w:szCs w:val="22"/>
              </w:rPr>
            </w:pPr>
            <w:r w:rsidRPr="003E176B">
              <w:rPr>
                <w:b/>
                <w:bCs/>
                <w:caps/>
              </w:rPr>
              <w:t>ALGIRDO BATALIONAS.TECHNIKOS PARKAS. PLOVYKLA. NAFTOS GAUDYKLĖ „ACO Oleosmart-C FST 8/10 5000 (10 l/s)</w:t>
            </w:r>
          </w:p>
        </w:tc>
      </w:tr>
      <w:tr w:rsidR="00C10828" w:rsidRPr="008A2CB4" w14:paraId="4BC6AD4D" w14:textId="77777777" w:rsidTr="006834DF">
        <w:tc>
          <w:tcPr>
            <w:tcW w:w="683" w:type="dxa"/>
          </w:tcPr>
          <w:p w14:paraId="57A76741" w14:textId="13AD1F10" w:rsidR="00C10828" w:rsidRDefault="00C10828" w:rsidP="00460AAD">
            <w:pPr>
              <w:suppressAutoHyphens/>
              <w:jc w:val="center"/>
              <w:rPr>
                <w:sz w:val="22"/>
                <w:szCs w:val="22"/>
              </w:rPr>
            </w:pPr>
            <w:r>
              <w:rPr>
                <w:sz w:val="22"/>
                <w:szCs w:val="22"/>
              </w:rPr>
              <w:t>15.1.</w:t>
            </w:r>
          </w:p>
        </w:tc>
        <w:tc>
          <w:tcPr>
            <w:tcW w:w="2444" w:type="dxa"/>
          </w:tcPr>
          <w:p w14:paraId="4C310287" w14:textId="11E0AF66" w:rsidR="00C10828" w:rsidRPr="00865897" w:rsidRDefault="003E176B" w:rsidP="003503E0">
            <w:pPr>
              <w:suppressAutoHyphens/>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0F3ACDB0" w14:textId="104A8BAF" w:rsidR="00C10828" w:rsidRPr="008A2CB4" w:rsidRDefault="00AC0D32" w:rsidP="00460AAD">
            <w:pPr>
              <w:suppressAutoHyphens/>
              <w:jc w:val="center"/>
              <w:rPr>
                <w:sz w:val="22"/>
                <w:szCs w:val="22"/>
              </w:rPr>
            </w:pPr>
            <w:r>
              <w:rPr>
                <w:sz w:val="22"/>
                <w:szCs w:val="22"/>
              </w:rPr>
              <w:t>vnt.</w:t>
            </w:r>
          </w:p>
        </w:tc>
        <w:tc>
          <w:tcPr>
            <w:tcW w:w="1204" w:type="dxa"/>
          </w:tcPr>
          <w:p w14:paraId="5DF187D7" w14:textId="77777777" w:rsidR="00C10828" w:rsidRPr="008A2CB4" w:rsidRDefault="00C10828" w:rsidP="00460AAD">
            <w:pPr>
              <w:suppressAutoHyphens/>
              <w:jc w:val="center"/>
              <w:rPr>
                <w:sz w:val="22"/>
                <w:szCs w:val="22"/>
              </w:rPr>
            </w:pPr>
          </w:p>
        </w:tc>
        <w:tc>
          <w:tcPr>
            <w:tcW w:w="1861" w:type="dxa"/>
          </w:tcPr>
          <w:p w14:paraId="15F53812" w14:textId="3BA59E31" w:rsidR="00C10828" w:rsidRPr="008A2CB4" w:rsidRDefault="006834DF" w:rsidP="00460AAD">
            <w:pPr>
              <w:suppressAutoHyphens/>
              <w:jc w:val="center"/>
              <w:rPr>
                <w:sz w:val="22"/>
                <w:szCs w:val="22"/>
              </w:rPr>
            </w:pPr>
            <w:r>
              <w:rPr>
                <w:sz w:val="22"/>
                <w:szCs w:val="22"/>
              </w:rPr>
              <w:t>12</w:t>
            </w:r>
          </w:p>
        </w:tc>
        <w:tc>
          <w:tcPr>
            <w:tcW w:w="2693" w:type="dxa"/>
          </w:tcPr>
          <w:p w14:paraId="7B74D2C4" w14:textId="77777777" w:rsidR="00C10828" w:rsidRPr="008A2CB4" w:rsidRDefault="00C10828" w:rsidP="00460AAD">
            <w:pPr>
              <w:suppressAutoHyphens/>
              <w:jc w:val="center"/>
              <w:rPr>
                <w:sz w:val="22"/>
                <w:szCs w:val="22"/>
              </w:rPr>
            </w:pPr>
          </w:p>
        </w:tc>
      </w:tr>
      <w:tr w:rsidR="00C10828" w:rsidRPr="008A2CB4" w14:paraId="7027F06B" w14:textId="77777777" w:rsidTr="006834DF">
        <w:tc>
          <w:tcPr>
            <w:tcW w:w="683" w:type="dxa"/>
          </w:tcPr>
          <w:p w14:paraId="6B5C46BE" w14:textId="2FC1AAA9" w:rsidR="00C10828" w:rsidRDefault="00C10828" w:rsidP="00460AAD">
            <w:pPr>
              <w:suppressAutoHyphens/>
              <w:jc w:val="center"/>
              <w:rPr>
                <w:sz w:val="22"/>
                <w:szCs w:val="22"/>
              </w:rPr>
            </w:pPr>
            <w:r>
              <w:rPr>
                <w:sz w:val="22"/>
                <w:szCs w:val="22"/>
              </w:rPr>
              <w:t>15.2.</w:t>
            </w:r>
          </w:p>
        </w:tc>
        <w:tc>
          <w:tcPr>
            <w:tcW w:w="2444" w:type="dxa"/>
          </w:tcPr>
          <w:p w14:paraId="4E12C61B" w14:textId="7C6715F6" w:rsidR="00C10828" w:rsidRPr="00865897" w:rsidRDefault="003E176B" w:rsidP="003503E0">
            <w:pPr>
              <w:suppressAutoHyphens/>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4146E6FB" w14:textId="3122FB9F" w:rsidR="00C10828" w:rsidRPr="008A2CB4" w:rsidRDefault="00AC0D32" w:rsidP="00460AAD">
            <w:pPr>
              <w:suppressAutoHyphens/>
              <w:jc w:val="center"/>
              <w:rPr>
                <w:sz w:val="22"/>
                <w:szCs w:val="22"/>
              </w:rPr>
            </w:pPr>
            <w:r>
              <w:rPr>
                <w:sz w:val="22"/>
                <w:szCs w:val="22"/>
              </w:rPr>
              <w:t>vnt.</w:t>
            </w:r>
          </w:p>
        </w:tc>
        <w:tc>
          <w:tcPr>
            <w:tcW w:w="1204" w:type="dxa"/>
          </w:tcPr>
          <w:p w14:paraId="5817F79C" w14:textId="77777777" w:rsidR="00C10828" w:rsidRPr="008A2CB4" w:rsidRDefault="00C10828" w:rsidP="00460AAD">
            <w:pPr>
              <w:suppressAutoHyphens/>
              <w:jc w:val="center"/>
              <w:rPr>
                <w:sz w:val="22"/>
                <w:szCs w:val="22"/>
              </w:rPr>
            </w:pPr>
          </w:p>
        </w:tc>
        <w:tc>
          <w:tcPr>
            <w:tcW w:w="1861" w:type="dxa"/>
          </w:tcPr>
          <w:p w14:paraId="2A830001" w14:textId="43D64A5A" w:rsidR="00C10828" w:rsidRPr="008A2CB4" w:rsidRDefault="006834DF" w:rsidP="00460AAD">
            <w:pPr>
              <w:suppressAutoHyphens/>
              <w:jc w:val="center"/>
              <w:rPr>
                <w:sz w:val="22"/>
                <w:szCs w:val="22"/>
              </w:rPr>
            </w:pPr>
            <w:r>
              <w:rPr>
                <w:sz w:val="22"/>
                <w:szCs w:val="22"/>
              </w:rPr>
              <w:t>12</w:t>
            </w:r>
          </w:p>
        </w:tc>
        <w:tc>
          <w:tcPr>
            <w:tcW w:w="2693" w:type="dxa"/>
          </w:tcPr>
          <w:p w14:paraId="7EA3E227" w14:textId="77777777" w:rsidR="00C10828" w:rsidRPr="008A2CB4" w:rsidRDefault="00C10828" w:rsidP="00460AAD">
            <w:pPr>
              <w:suppressAutoHyphens/>
              <w:jc w:val="center"/>
              <w:rPr>
                <w:sz w:val="22"/>
                <w:szCs w:val="22"/>
              </w:rPr>
            </w:pPr>
          </w:p>
        </w:tc>
      </w:tr>
      <w:tr w:rsidR="00E42AAA" w:rsidRPr="008A2CB4" w14:paraId="624D612C" w14:textId="77777777" w:rsidTr="00EF0D67">
        <w:tc>
          <w:tcPr>
            <w:tcW w:w="683" w:type="dxa"/>
            <w:shd w:val="clear" w:color="auto" w:fill="D9D9D9" w:themeFill="background1" w:themeFillShade="D9"/>
          </w:tcPr>
          <w:p w14:paraId="536FD24F" w14:textId="587E0EF1" w:rsidR="00E42AAA" w:rsidRDefault="00E42AAA" w:rsidP="00460AAD">
            <w:pPr>
              <w:suppressAutoHyphens/>
              <w:jc w:val="center"/>
              <w:rPr>
                <w:sz w:val="22"/>
                <w:szCs w:val="22"/>
              </w:rPr>
            </w:pPr>
            <w:r>
              <w:rPr>
                <w:sz w:val="22"/>
                <w:szCs w:val="22"/>
              </w:rPr>
              <w:t>16.</w:t>
            </w:r>
          </w:p>
        </w:tc>
        <w:tc>
          <w:tcPr>
            <w:tcW w:w="8951" w:type="dxa"/>
            <w:gridSpan w:val="5"/>
            <w:shd w:val="clear" w:color="auto" w:fill="D9D9D9" w:themeFill="background1" w:themeFillShade="D9"/>
          </w:tcPr>
          <w:p w14:paraId="6B9F88BB" w14:textId="2F546206" w:rsidR="00E42AAA" w:rsidRPr="00E42AAA" w:rsidRDefault="00E42AAA" w:rsidP="00460AAD">
            <w:pPr>
              <w:suppressAutoHyphens/>
              <w:jc w:val="center"/>
              <w:rPr>
                <w:b/>
                <w:sz w:val="22"/>
                <w:szCs w:val="22"/>
              </w:rPr>
            </w:pPr>
            <w:r w:rsidRPr="00E42AAA">
              <w:rPr>
                <w:b/>
                <w:szCs w:val="24"/>
              </w:rPr>
              <w:t>ALGIRDO BATALIONAS.TECHNIKOS PARKAS. GARAŽAS-DIRBTUVĖS NR.28. NAFTOS PRODUKTŲ GAUDYKLĖ. ACO OLEOPATOR-BYPASS-C FST NS 30/300SF3100“. (30 l/s).</w:t>
            </w:r>
          </w:p>
        </w:tc>
      </w:tr>
      <w:tr w:rsidR="003E176B" w:rsidRPr="008A2CB4" w14:paraId="0063C723" w14:textId="77777777" w:rsidTr="006834DF">
        <w:tc>
          <w:tcPr>
            <w:tcW w:w="683" w:type="dxa"/>
          </w:tcPr>
          <w:p w14:paraId="25EF4192" w14:textId="19F2EAC2" w:rsidR="003E176B" w:rsidRDefault="00E42AAA" w:rsidP="00460AAD">
            <w:pPr>
              <w:suppressAutoHyphens/>
              <w:jc w:val="center"/>
              <w:rPr>
                <w:sz w:val="22"/>
                <w:szCs w:val="22"/>
              </w:rPr>
            </w:pPr>
            <w:r>
              <w:rPr>
                <w:sz w:val="22"/>
                <w:szCs w:val="22"/>
              </w:rPr>
              <w:t>16.1.</w:t>
            </w:r>
          </w:p>
        </w:tc>
        <w:tc>
          <w:tcPr>
            <w:tcW w:w="2444" w:type="dxa"/>
          </w:tcPr>
          <w:p w14:paraId="66B34598" w14:textId="47A523FF" w:rsidR="003E176B"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0681C3F8" w14:textId="639AE38E" w:rsidR="003E176B" w:rsidRDefault="00AC0D32" w:rsidP="00460AAD">
            <w:pPr>
              <w:suppressAutoHyphens/>
              <w:jc w:val="center"/>
              <w:rPr>
                <w:sz w:val="22"/>
                <w:szCs w:val="22"/>
              </w:rPr>
            </w:pPr>
            <w:r>
              <w:rPr>
                <w:sz w:val="22"/>
                <w:szCs w:val="22"/>
              </w:rPr>
              <w:t>vnt.</w:t>
            </w:r>
          </w:p>
        </w:tc>
        <w:tc>
          <w:tcPr>
            <w:tcW w:w="1204" w:type="dxa"/>
          </w:tcPr>
          <w:p w14:paraId="3B47BC36" w14:textId="77777777" w:rsidR="003E176B" w:rsidRPr="008A2CB4" w:rsidRDefault="003E176B" w:rsidP="00460AAD">
            <w:pPr>
              <w:suppressAutoHyphens/>
              <w:jc w:val="center"/>
              <w:rPr>
                <w:sz w:val="22"/>
                <w:szCs w:val="22"/>
              </w:rPr>
            </w:pPr>
          </w:p>
        </w:tc>
        <w:tc>
          <w:tcPr>
            <w:tcW w:w="1861" w:type="dxa"/>
          </w:tcPr>
          <w:p w14:paraId="4A0C4985" w14:textId="7B42B3DF" w:rsidR="003E176B" w:rsidRPr="008A2CB4" w:rsidRDefault="006834DF" w:rsidP="00460AAD">
            <w:pPr>
              <w:suppressAutoHyphens/>
              <w:jc w:val="center"/>
              <w:rPr>
                <w:sz w:val="22"/>
                <w:szCs w:val="22"/>
              </w:rPr>
            </w:pPr>
            <w:r>
              <w:rPr>
                <w:sz w:val="22"/>
                <w:szCs w:val="22"/>
              </w:rPr>
              <w:t>16</w:t>
            </w:r>
          </w:p>
        </w:tc>
        <w:tc>
          <w:tcPr>
            <w:tcW w:w="2693" w:type="dxa"/>
          </w:tcPr>
          <w:p w14:paraId="546D4E5A" w14:textId="77777777" w:rsidR="003E176B" w:rsidRPr="008A2CB4" w:rsidRDefault="003E176B" w:rsidP="00460AAD">
            <w:pPr>
              <w:suppressAutoHyphens/>
              <w:jc w:val="center"/>
              <w:rPr>
                <w:sz w:val="22"/>
                <w:szCs w:val="22"/>
              </w:rPr>
            </w:pPr>
          </w:p>
        </w:tc>
      </w:tr>
      <w:tr w:rsidR="003E176B" w:rsidRPr="008A2CB4" w14:paraId="78E7BE62" w14:textId="77777777" w:rsidTr="006834DF">
        <w:tc>
          <w:tcPr>
            <w:tcW w:w="683" w:type="dxa"/>
          </w:tcPr>
          <w:p w14:paraId="061C1118" w14:textId="4081961E" w:rsidR="003E176B" w:rsidRDefault="00E42AAA" w:rsidP="00460AAD">
            <w:pPr>
              <w:suppressAutoHyphens/>
              <w:jc w:val="center"/>
              <w:rPr>
                <w:sz w:val="22"/>
                <w:szCs w:val="22"/>
              </w:rPr>
            </w:pPr>
            <w:r>
              <w:rPr>
                <w:sz w:val="22"/>
                <w:szCs w:val="22"/>
              </w:rPr>
              <w:t>16.2.</w:t>
            </w:r>
          </w:p>
        </w:tc>
        <w:tc>
          <w:tcPr>
            <w:tcW w:w="2444" w:type="dxa"/>
          </w:tcPr>
          <w:p w14:paraId="7DC88BB3" w14:textId="5ECF2A03" w:rsidR="003E176B" w:rsidRPr="001C7002" w:rsidRDefault="00E42AAA" w:rsidP="003503E0">
            <w:pPr>
              <w:suppressAutoHyphens/>
              <w:rPr>
                <w:szCs w:val="24"/>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11A444E5" w14:textId="0FB07D05" w:rsidR="003E176B" w:rsidRDefault="00AC0D32" w:rsidP="00460AAD">
            <w:pPr>
              <w:suppressAutoHyphens/>
              <w:jc w:val="center"/>
              <w:rPr>
                <w:sz w:val="22"/>
                <w:szCs w:val="22"/>
              </w:rPr>
            </w:pPr>
            <w:r>
              <w:rPr>
                <w:sz w:val="22"/>
                <w:szCs w:val="22"/>
              </w:rPr>
              <w:t>vnt.</w:t>
            </w:r>
          </w:p>
        </w:tc>
        <w:tc>
          <w:tcPr>
            <w:tcW w:w="1204" w:type="dxa"/>
          </w:tcPr>
          <w:p w14:paraId="65F3CA33" w14:textId="77777777" w:rsidR="003E176B" w:rsidRPr="008A2CB4" w:rsidRDefault="003E176B" w:rsidP="00460AAD">
            <w:pPr>
              <w:suppressAutoHyphens/>
              <w:jc w:val="center"/>
              <w:rPr>
                <w:sz w:val="22"/>
                <w:szCs w:val="22"/>
              </w:rPr>
            </w:pPr>
          </w:p>
        </w:tc>
        <w:tc>
          <w:tcPr>
            <w:tcW w:w="1861" w:type="dxa"/>
          </w:tcPr>
          <w:p w14:paraId="54A0EB88" w14:textId="34C34592" w:rsidR="003E176B" w:rsidRPr="008A2CB4" w:rsidRDefault="006834DF" w:rsidP="00460AAD">
            <w:pPr>
              <w:suppressAutoHyphens/>
              <w:jc w:val="center"/>
              <w:rPr>
                <w:sz w:val="22"/>
                <w:szCs w:val="22"/>
              </w:rPr>
            </w:pPr>
            <w:r>
              <w:rPr>
                <w:sz w:val="22"/>
                <w:szCs w:val="22"/>
              </w:rPr>
              <w:t>16</w:t>
            </w:r>
          </w:p>
        </w:tc>
        <w:tc>
          <w:tcPr>
            <w:tcW w:w="2693" w:type="dxa"/>
          </w:tcPr>
          <w:p w14:paraId="3C78948D" w14:textId="77777777" w:rsidR="003E176B" w:rsidRPr="008A2CB4" w:rsidRDefault="003E176B" w:rsidP="00460AAD">
            <w:pPr>
              <w:suppressAutoHyphens/>
              <w:jc w:val="center"/>
              <w:rPr>
                <w:sz w:val="22"/>
                <w:szCs w:val="22"/>
              </w:rPr>
            </w:pPr>
          </w:p>
        </w:tc>
      </w:tr>
      <w:tr w:rsidR="00E42AAA" w:rsidRPr="008A2CB4" w14:paraId="34EAE589" w14:textId="77777777" w:rsidTr="00EF0D67">
        <w:tc>
          <w:tcPr>
            <w:tcW w:w="683" w:type="dxa"/>
            <w:shd w:val="clear" w:color="auto" w:fill="D9D9D9" w:themeFill="background1" w:themeFillShade="D9"/>
          </w:tcPr>
          <w:p w14:paraId="51EAF669" w14:textId="7B102BCE" w:rsidR="00E42AAA" w:rsidRDefault="00E42AAA" w:rsidP="00460AAD">
            <w:pPr>
              <w:suppressAutoHyphens/>
              <w:jc w:val="center"/>
              <w:rPr>
                <w:sz w:val="22"/>
                <w:szCs w:val="22"/>
              </w:rPr>
            </w:pPr>
            <w:r>
              <w:rPr>
                <w:sz w:val="22"/>
                <w:szCs w:val="22"/>
              </w:rPr>
              <w:t>17.</w:t>
            </w:r>
          </w:p>
        </w:tc>
        <w:tc>
          <w:tcPr>
            <w:tcW w:w="8951" w:type="dxa"/>
            <w:gridSpan w:val="5"/>
            <w:shd w:val="clear" w:color="auto" w:fill="D9D9D9" w:themeFill="background1" w:themeFillShade="D9"/>
          </w:tcPr>
          <w:p w14:paraId="7066DAF5" w14:textId="0B1A8EB7" w:rsidR="00E42AAA" w:rsidRPr="00E42AAA" w:rsidRDefault="00E42AAA" w:rsidP="00460AAD">
            <w:pPr>
              <w:suppressAutoHyphens/>
              <w:jc w:val="center"/>
              <w:rPr>
                <w:b/>
                <w:sz w:val="22"/>
                <w:szCs w:val="22"/>
              </w:rPr>
            </w:pPr>
            <w:r w:rsidRPr="00E42AAA">
              <w:rPr>
                <w:b/>
                <w:szCs w:val="24"/>
              </w:rPr>
              <w:t>ALGIRDO BATALIONAS.TECHNIKOS PARKAS. GARAŽAI. NAFTOS PRODUKTŲ GAUDYKLĖ. ACO OLEOPATOR-BYPASS-C FST NS 15/150, SF3000. (15 l/s).</w:t>
            </w:r>
          </w:p>
        </w:tc>
      </w:tr>
      <w:tr w:rsidR="003E176B" w:rsidRPr="008A2CB4" w14:paraId="357E4C64" w14:textId="77777777" w:rsidTr="006834DF">
        <w:tc>
          <w:tcPr>
            <w:tcW w:w="683" w:type="dxa"/>
          </w:tcPr>
          <w:p w14:paraId="6CC14E66" w14:textId="30CF8595" w:rsidR="003E176B" w:rsidRDefault="00E42AAA" w:rsidP="00460AAD">
            <w:pPr>
              <w:suppressAutoHyphens/>
              <w:jc w:val="center"/>
              <w:rPr>
                <w:sz w:val="22"/>
                <w:szCs w:val="22"/>
              </w:rPr>
            </w:pPr>
            <w:r>
              <w:rPr>
                <w:sz w:val="22"/>
                <w:szCs w:val="22"/>
              </w:rPr>
              <w:t>17.1.</w:t>
            </w:r>
          </w:p>
        </w:tc>
        <w:tc>
          <w:tcPr>
            <w:tcW w:w="2444" w:type="dxa"/>
          </w:tcPr>
          <w:p w14:paraId="4EE97F69" w14:textId="2F99E832" w:rsidR="003E176B"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6EC9CFC2" w14:textId="29A1B7AB" w:rsidR="003E176B" w:rsidRDefault="00AC0D32" w:rsidP="00460AAD">
            <w:pPr>
              <w:suppressAutoHyphens/>
              <w:jc w:val="center"/>
              <w:rPr>
                <w:sz w:val="22"/>
                <w:szCs w:val="22"/>
              </w:rPr>
            </w:pPr>
            <w:r>
              <w:rPr>
                <w:sz w:val="22"/>
                <w:szCs w:val="22"/>
              </w:rPr>
              <w:t>vnt.</w:t>
            </w:r>
          </w:p>
        </w:tc>
        <w:tc>
          <w:tcPr>
            <w:tcW w:w="1204" w:type="dxa"/>
          </w:tcPr>
          <w:p w14:paraId="4F3445E7" w14:textId="77777777" w:rsidR="003E176B" w:rsidRPr="008A2CB4" w:rsidRDefault="003E176B" w:rsidP="00460AAD">
            <w:pPr>
              <w:suppressAutoHyphens/>
              <w:jc w:val="center"/>
              <w:rPr>
                <w:sz w:val="22"/>
                <w:szCs w:val="22"/>
              </w:rPr>
            </w:pPr>
          </w:p>
        </w:tc>
        <w:tc>
          <w:tcPr>
            <w:tcW w:w="1861" w:type="dxa"/>
          </w:tcPr>
          <w:p w14:paraId="236A95A6" w14:textId="09C3B134" w:rsidR="003E176B" w:rsidRPr="008A2CB4" w:rsidRDefault="006834DF" w:rsidP="00460AAD">
            <w:pPr>
              <w:suppressAutoHyphens/>
              <w:jc w:val="center"/>
              <w:rPr>
                <w:sz w:val="22"/>
                <w:szCs w:val="22"/>
              </w:rPr>
            </w:pPr>
            <w:r>
              <w:rPr>
                <w:sz w:val="22"/>
                <w:szCs w:val="22"/>
              </w:rPr>
              <w:t>9</w:t>
            </w:r>
          </w:p>
        </w:tc>
        <w:tc>
          <w:tcPr>
            <w:tcW w:w="2693" w:type="dxa"/>
          </w:tcPr>
          <w:p w14:paraId="4AFBB5E7" w14:textId="77777777" w:rsidR="003E176B" w:rsidRPr="008A2CB4" w:rsidRDefault="003E176B" w:rsidP="00460AAD">
            <w:pPr>
              <w:suppressAutoHyphens/>
              <w:jc w:val="center"/>
              <w:rPr>
                <w:sz w:val="22"/>
                <w:szCs w:val="22"/>
              </w:rPr>
            </w:pPr>
          </w:p>
        </w:tc>
      </w:tr>
      <w:tr w:rsidR="003E176B" w:rsidRPr="008A2CB4" w14:paraId="236133D7" w14:textId="77777777" w:rsidTr="006834DF">
        <w:tc>
          <w:tcPr>
            <w:tcW w:w="683" w:type="dxa"/>
          </w:tcPr>
          <w:p w14:paraId="241144B1" w14:textId="15558613" w:rsidR="003E176B" w:rsidRDefault="00E42AAA" w:rsidP="00460AAD">
            <w:pPr>
              <w:suppressAutoHyphens/>
              <w:jc w:val="center"/>
              <w:rPr>
                <w:sz w:val="22"/>
                <w:szCs w:val="22"/>
              </w:rPr>
            </w:pPr>
            <w:r>
              <w:rPr>
                <w:sz w:val="22"/>
                <w:szCs w:val="22"/>
              </w:rPr>
              <w:t>17.2.</w:t>
            </w:r>
          </w:p>
        </w:tc>
        <w:tc>
          <w:tcPr>
            <w:tcW w:w="2444" w:type="dxa"/>
          </w:tcPr>
          <w:p w14:paraId="4584FE1C" w14:textId="7488FC16" w:rsidR="003E176B" w:rsidRPr="001C7002" w:rsidRDefault="00E42AAA" w:rsidP="003503E0">
            <w:pPr>
              <w:suppressAutoHyphens/>
              <w:rPr>
                <w:szCs w:val="24"/>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1A1560C6" w14:textId="34660307" w:rsidR="003E176B" w:rsidRDefault="00AC0D32" w:rsidP="00460AAD">
            <w:pPr>
              <w:suppressAutoHyphens/>
              <w:jc w:val="center"/>
              <w:rPr>
                <w:sz w:val="22"/>
                <w:szCs w:val="22"/>
              </w:rPr>
            </w:pPr>
            <w:r>
              <w:rPr>
                <w:sz w:val="22"/>
                <w:szCs w:val="22"/>
              </w:rPr>
              <w:t>vnt.</w:t>
            </w:r>
          </w:p>
        </w:tc>
        <w:tc>
          <w:tcPr>
            <w:tcW w:w="1204" w:type="dxa"/>
          </w:tcPr>
          <w:p w14:paraId="412E5549" w14:textId="77777777" w:rsidR="003E176B" w:rsidRPr="008A2CB4" w:rsidRDefault="003E176B" w:rsidP="00460AAD">
            <w:pPr>
              <w:suppressAutoHyphens/>
              <w:jc w:val="center"/>
              <w:rPr>
                <w:sz w:val="22"/>
                <w:szCs w:val="22"/>
              </w:rPr>
            </w:pPr>
          </w:p>
        </w:tc>
        <w:tc>
          <w:tcPr>
            <w:tcW w:w="1861" w:type="dxa"/>
          </w:tcPr>
          <w:p w14:paraId="298AA4B1" w14:textId="70508EA4" w:rsidR="003E176B" w:rsidRPr="008A2CB4" w:rsidRDefault="006834DF" w:rsidP="00460AAD">
            <w:pPr>
              <w:suppressAutoHyphens/>
              <w:jc w:val="center"/>
              <w:rPr>
                <w:sz w:val="22"/>
                <w:szCs w:val="22"/>
              </w:rPr>
            </w:pPr>
            <w:r>
              <w:rPr>
                <w:sz w:val="22"/>
                <w:szCs w:val="22"/>
              </w:rPr>
              <w:t>9</w:t>
            </w:r>
          </w:p>
        </w:tc>
        <w:tc>
          <w:tcPr>
            <w:tcW w:w="2693" w:type="dxa"/>
          </w:tcPr>
          <w:p w14:paraId="46DCE59B" w14:textId="77777777" w:rsidR="003E176B" w:rsidRPr="008A2CB4" w:rsidRDefault="003E176B" w:rsidP="00460AAD">
            <w:pPr>
              <w:suppressAutoHyphens/>
              <w:jc w:val="center"/>
              <w:rPr>
                <w:sz w:val="22"/>
                <w:szCs w:val="22"/>
              </w:rPr>
            </w:pPr>
          </w:p>
        </w:tc>
      </w:tr>
      <w:tr w:rsidR="00E42AAA" w:rsidRPr="008A2CB4" w14:paraId="03182DB2" w14:textId="77777777" w:rsidTr="00EF0D67">
        <w:tc>
          <w:tcPr>
            <w:tcW w:w="683" w:type="dxa"/>
            <w:shd w:val="clear" w:color="auto" w:fill="D9D9D9" w:themeFill="background1" w:themeFillShade="D9"/>
          </w:tcPr>
          <w:p w14:paraId="0EB06426" w14:textId="1509D524" w:rsidR="00E42AAA" w:rsidRDefault="00E42AAA" w:rsidP="00460AAD">
            <w:pPr>
              <w:suppressAutoHyphens/>
              <w:jc w:val="center"/>
              <w:rPr>
                <w:sz w:val="22"/>
                <w:szCs w:val="22"/>
              </w:rPr>
            </w:pPr>
            <w:r>
              <w:rPr>
                <w:sz w:val="22"/>
                <w:szCs w:val="22"/>
              </w:rPr>
              <w:t>18.</w:t>
            </w:r>
          </w:p>
        </w:tc>
        <w:tc>
          <w:tcPr>
            <w:tcW w:w="8951" w:type="dxa"/>
            <w:gridSpan w:val="5"/>
            <w:shd w:val="clear" w:color="auto" w:fill="D9D9D9" w:themeFill="background1" w:themeFillShade="D9"/>
          </w:tcPr>
          <w:p w14:paraId="6D5C2584" w14:textId="68F00415" w:rsidR="00E42AAA" w:rsidRPr="00E42AAA" w:rsidRDefault="00E42AAA" w:rsidP="00460AAD">
            <w:pPr>
              <w:suppressAutoHyphens/>
              <w:jc w:val="center"/>
              <w:rPr>
                <w:b/>
                <w:sz w:val="22"/>
                <w:szCs w:val="22"/>
              </w:rPr>
            </w:pPr>
            <w:r w:rsidRPr="00E42AAA">
              <w:rPr>
                <w:b/>
                <w:szCs w:val="24"/>
              </w:rPr>
              <w:t>ALGIRDO BATALIONAS. DEGALINĖ. NAFTOS PRODUKTŲ GAUDYKLĖ. „SEPKO-1,5/600“ (1,5 l/s).</w:t>
            </w:r>
          </w:p>
        </w:tc>
      </w:tr>
      <w:tr w:rsidR="003E176B" w:rsidRPr="008A2CB4" w14:paraId="4FF908C4" w14:textId="77777777" w:rsidTr="006834DF">
        <w:tc>
          <w:tcPr>
            <w:tcW w:w="683" w:type="dxa"/>
          </w:tcPr>
          <w:p w14:paraId="6E909A0F" w14:textId="76382594" w:rsidR="003E176B" w:rsidRDefault="00E42AAA" w:rsidP="00460AAD">
            <w:pPr>
              <w:suppressAutoHyphens/>
              <w:jc w:val="center"/>
              <w:rPr>
                <w:sz w:val="22"/>
                <w:szCs w:val="22"/>
              </w:rPr>
            </w:pPr>
            <w:r>
              <w:rPr>
                <w:sz w:val="22"/>
                <w:szCs w:val="22"/>
              </w:rPr>
              <w:t>18.1.</w:t>
            </w:r>
          </w:p>
        </w:tc>
        <w:tc>
          <w:tcPr>
            <w:tcW w:w="2444" w:type="dxa"/>
          </w:tcPr>
          <w:p w14:paraId="3C731E19" w14:textId="456C38ED" w:rsidR="003E176B"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2756673F" w14:textId="243535E7" w:rsidR="003E176B" w:rsidRDefault="00AC0D32" w:rsidP="00460AAD">
            <w:pPr>
              <w:suppressAutoHyphens/>
              <w:jc w:val="center"/>
              <w:rPr>
                <w:sz w:val="22"/>
                <w:szCs w:val="22"/>
              </w:rPr>
            </w:pPr>
            <w:r>
              <w:rPr>
                <w:sz w:val="22"/>
                <w:szCs w:val="22"/>
              </w:rPr>
              <w:t>vnt.</w:t>
            </w:r>
          </w:p>
        </w:tc>
        <w:tc>
          <w:tcPr>
            <w:tcW w:w="1204" w:type="dxa"/>
          </w:tcPr>
          <w:p w14:paraId="38C39E46" w14:textId="77777777" w:rsidR="003E176B" w:rsidRPr="008A2CB4" w:rsidRDefault="003E176B" w:rsidP="00460AAD">
            <w:pPr>
              <w:suppressAutoHyphens/>
              <w:jc w:val="center"/>
              <w:rPr>
                <w:sz w:val="22"/>
                <w:szCs w:val="22"/>
              </w:rPr>
            </w:pPr>
          </w:p>
        </w:tc>
        <w:tc>
          <w:tcPr>
            <w:tcW w:w="1861" w:type="dxa"/>
          </w:tcPr>
          <w:p w14:paraId="439BBAB9" w14:textId="4FC72A2A" w:rsidR="003E176B" w:rsidRPr="008A2CB4" w:rsidRDefault="006834DF" w:rsidP="00460AAD">
            <w:pPr>
              <w:suppressAutoHyphens/>
              <w:jc w:val="center"/>
              <w:rPr>
                <w:sz w:val="22"/>
                <w:szCs w:val="22"/>
              </w:rPr>
            </w:pPr>
            <w:r>
              <w:rPr>
                <w:sz w:val="22"/>
                <w:szCs w:val="22"/>
              </w:rPr>
              <w:t>12</w:t>
            </w:r>
          </w:p>
        </w:tc>
        <w:tc>
          <w:tcPr>
            <w:tcW w:w="2693" w:type="dxa"/>
          </w:tcPr>
          <w:p w14:paraId="48571623" w14:textId="77777777" w:rsidR="003E176B" w:rsidRPr="008A2CB4" w:rsidRDefault="003E176B" w:rsidP="00460AAD">
            <w:pPr>
              <w:suppressAutoHyphens/>
              <w:jc w:val="center"/>
              <w:rPr>
                <w:sz w:val="22"/>
                <w:szCs w:val="22"/>
              </w:rPr>
            </w:pPr>
          </w:p>
        </w:tc>
      </w:tr>
      <w:tr w:rsidR="00E42AAA" w:rsidRPr="008A2CB4" w14:paraId="5B4072C1" w14:textId="77777777" w:rsidTr="00EF0D67">
        <w:tc>
          <w:tcPr>
            <w:tcW w:w="683" w:type="dxa"/>
            <w:shd w:val="clear" w:color="auto" w:fill="D9D9D9" w:themeFill="background1" w:themeFillShade="D9"/>
          </w:tcPr>
          <w:p w14:paraId="49D5C88E" w14:textId="5341D32D" w:rsidR="00E42AAA" w:rsidRDefault="00E42AAA" w:rsidP="00460AAD">
            <w:pPr>
              <w:suppressAutoHyphens/>
              <w:jc w:val="center"/>
              <w:rPr>
                <w:sz w:val="22"/>
                <w:szCs w:val="22"/>
              </w:rPr>
            </w:pPr>
            <w:r>
              <w:rPr>
                <w:sz w:val="22"/>
                <w:szCs w:val="22"/>
              </w:rPr>
              <w:t>19.</w:t>
            </w:r>
          </w:p>
        </w:tc>
        <w:tc>
          <w:tcPr>
            <w:tcW w:w="8951" w:type="dxa"/>
            <w:gridSpan w:val="5"/>
            <w:shd w:val="clear" w:color="auto" w:fill="D9D9D9" w:themeFill="background1" w:themeFillShade="D9"/>
          </w:tcPr>
          <w:p w14:paraId="57EA86C1" w14:textId="2E905B63" w:rsidR="00E42AAA" w:rsidRPr="00E42AAA" w:rsidRDefault="00E42AAA" w:rsidP="00460AAD">
            <w:pPr>
              <w:suppressAutoHyphens/>
              <w:jc w:val="center"/>
              <w:rPr>
                <w:b/>
                <w:sz w:val="22"/>
                <w:szCs w:val="22"/>
              </w:rPr>
            </w:pPr>
            <w:r w:rsidRPr="00E42AAA">
              <w:rPr>
                <w:b/>
                <w:szCs w:val="24"/>
              </w:rPr>
              <w:t>ALGIRDO BATALIONAS. TECHNIKOS PARKO PRALEIDŽIAMAS PUNKTAS.  NAFTOS PRODUKTŲ GAUDYKLĖ.  „SEPKO -20/2000S.(20 l/s).</w:t>
            </w:r>
          </w:p>
        </w:tc>
      </w:tr>
      <w:tr w:rsidR="003E176B" w:rsidRPr="008A2CB4" w14:paraId="7173E4C2" w14:textId="77777777" w:rsidTr="006834DF">
        <w:tc>
          <w:tcPr>
            <w:tcW w:w="683" w:type="dxa"/>
          </w:tcPr>
          <w:p w14:paraId="7A6F54D6" w14:textId="1DC9725C" w:rsidR="003E176B" w:rsidRDefault="00E42AAA" w:rsidP="00460AAD">
            <w:pPr>
              <w:suppressAutoHyphens/>
              <w:jc w:val="center"/>
              <w:rPr>
                <w:sz w:val="22"/>
                <w:szCs w:val="22"/>
              </w:rPr>
            </w:pPr>
            <w:r>
              <w:rPr>
                <w:sz w:val="22"/>
                <w:szCs w:val="22"/>
              </w:rPr>
              <w:t>19.1.</w:t>
            </w:r>
          </w:p>
        </w:tc>
        <w:tc>
          <w:tcPr>
            <w:tcW w:w="2444" w:type="dxa"/>
          </w:tcPr>
          <w:p w14:paraId="1C167C8C" w14:textId="4CA5688B" w:rsidR="003E176B"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w:t>
            </w:r>
            <w:r w:rsidRPr="001C7002">
              <w:rPr>
                <w:szCs w:val="24"/>
              </w:rPr>
              <w:lastRenderedPageBreak/>
              <w:t>valymas, užpildymas švariu vandeniu</w:t>
            </w:r>
          </w:p>
        </w:tc>
        <w:tc>
          <w:tcPr>
            <w:tcW w:w="749" w:type="dxa"/>
          </w:tcPr>
          <w:p w14:paraId="25B4C26E" w14:textId="39F6BC41" w:rsidR="003E176B" w:rsidRDefault="00AC0D32" w:rsidP="00460AAD">
            <w:pPr>
              <w:suppressAutoHyphens/>
              <w:jc w:val="center"/>
              <w:rPr>
                <w:sz w:val="22"/>
                <w:szCs w:val="22"/>
              </w:rPr>
            </w:pPr>
            <w:r>
              <w:rPr>
                <w:sz w:val="22"/>
                <w:szCs w:val="22"/>
              </w:rPr>
              <w:lastRenderedPageBreak/>
              <w:t>vnt.</w:t>
            </w:r>
          </w:p>
        </w:tc>
        <w:tc>
          <w:tcPr>
            <w:tcW w:w="1204" w:type="dxa"/>
          </w:tcPr>
          <w:p w14:paraId="2293B8F3" w14:textId="77777777" w:rsidR="003E176B" w:rsidRPr="008A2CB4" w:rsidRDefault="003E176B" w:rsidP="00460AAD">
            <w:pPr>
              <w:suppressAutoHyphens/>
              <w:jc w:val="center"/>
              <w:rPr>
                <w:sz w:val="22"/>
                <w:szCs w:val="22"/>
              </w:rPr>
            </w:pPr>
          </w:p>
        </w:tc>
        <w:tc>
          <w:tcPr>
            <w:tcW w:w="1861" w:type="dxa"/>
          </w:tcPr>
          <w:p w14:paraId="182B0497" w14:textId="65BCD594" w:rsidR="003E176B" w:rsidRPr="008A2CB4" w:rsidRDefault="006834DF" w:rsidP="00460AAD">
            <w:pPr>
              <w:suppressAutoHyphens/>
              <w:jc w:val="center"/>
              <w:rPr>
                <w:sz w:val="22"/>
                <w:szCs w:val="22"/>
              </w:rPr>
            </w:pPr>
            <w:r>
              <w:rPr>
                <w:sz w:val="22"/>
                <w:szCs w:val="22"/>
              </w:rPr>
              <w:t>6</w:t>
            </w:r>
          </w:p>
        </w:tc>
        <w:tc>
          <w:tcPr>
            <w:tcW w:w="2693" w:type="dxa"/>
          </w:tcPr>
          <w:p w14:paraId="455BE52E" w14:textId="77777777" w:rsidR="003E176B" w:rsidRPr="008A2CB4" w:rsidRDefault="003E176B" w:rsidP="00460AAD">
            <w:pPr>
              <w:suppressAutoHyphens/>
              <w:jc w:val="center"/>
              <w:rPr>
                <w:sz w:val="22"/>
                <w:szCs w:val="22"/>
              </w:rPr>
            </w:pPr>
          </w:p>
        </w:tc>
      </w:tr>
      <w:tr w:rsidR="00E42AAA" w:rsidRPr="008A2CB4" w14:paraId="17165982" w14:textId="77777777" w:rsidTr="00EF0D67">
        <w:tc>
          <w:tcPr>
            <w:tcW w:w="683" w:type="dxa"/>
            <w:shd w:val="clear" w:color="auto" w:fill="D9D9D9" w:themeFill="background1" w:themeFillShade="D9"/>
          </w:tcPr>
          <w:p w14:paraId="35C6EB0E" w14:textId="088A80D1" w:rsidR="00E42AAA" w:rsidRDefault="00E42AAA" w:rsidP="00460AAD">
            <w:pPr>
              <w:suppressAutoHyphens/>
              <w:jc w:val="center"/>
              <w:rPr>
                <w:sz w:val="22"/>
                <w:szCs w:val="22"/>
              </w:rPr>
            </w:pPr>
            <w:r>
              <w:rPr>
                <w:sz w:val="22"/>
                <w:szCs w:val="22"/>
              </w:rPr>
              <w:t>20.</w:t>
            </w:r>
          </w:p>
        </w:tc>
        <w:tc>
          <w:tcPr>
            <w:tcW w:w="8951" w:type="dxa"/>
            <w:gridSpan w:val="5"/>
            <w:shd w:val="clear" w:color="auto" w:fill="D9D9D9" w:themeFill="background1" w:themeFillShade="D9"/>
          </w:tcPr>
          <w:p w14:paraId="729346F7" w14:textId="51F6D171" w:rsidR="00E42AAA" w:rsidRPr="00E42AAA" w:rsidRDefault="00E477CC" w:rsidP="00460AAD">
            <w:pPr>
              <w:suppressAutoHyphens/>
              <w:jc w:val="center"/>
              <w:rPr>
                <w:b/>
                <w:sz w:val="22"/>
                <w:szCs w:val="22"/>
              </w:rPr>
            </w:pPr>
            <w:r>
              <w:rPr>
                <w:b/>
                <w:szCs w:val="24"/>
              </w:rPr>
              <w:t>AL</w:t>
            </w:r>
            <w:r w:rsidR="00E42AAA" w:rsidRPr="00E42AAA">
              <w:rPr>
                <w:b/>
                <w:szCs w:val="24"/>
              </w:rPr>
              <w:t>GIRDO BATALIONAS. PKM-3 MECHANINĖS DIRBTUVĖS. NAFTOS PRODUKTŲ GAUDYKLĖ „ACO OLEOPASS NS6/60 SF 1200“, (6 l/s).</w:t>
            </w:r>
          </w:p>
        </w:tc>
      </w:tr>
      <w:tr w:rsidR="00E42AAA" w:rsidRPr="008A2CB4" w14:paraId="4D0DF055" w14:textId="77777777" w:rsidTr="006834DF">
        <w:tc>
          <w:tcPr>
            <w:tcW w:w="683" w:type="dxa"/>
          </w:tcPr>
          <w:p w14:paraId="34538624" w14:textId="32A2D042" w:rsidR="00E42AAA" w:rsidRDefault="00E42AAA" w:rsidP="00460AAD">
            <w:pPr>
              <w:suppressAutoHyphens/>
              <w:jc w:val="center"/>
              <w:rPr>
                <w:sz w:val="22"/>
                <w:szCs w:val="22"/>
              </w:rPr>
            </w:pPr>
            <w:r>
              <w:rPr>
                <w:sz w:val="22"/>
                <w:szCs w:val="22"/>
              </w:rPr>
              <w:t>20.1.</w:t>
            </w:r>
          </w:p>
        </w:tc>
        <w:tc>
          <w:tcPr>
            <w:tcW w:w="2444" w:type="dxa"/>
          </w:tcPr>
          <w:p w14:paraId="034DD16C" w14:textId="6E7CF9D3" w:rsidR="00E42AAA" w:rsidRPr="001C7002" w:rsidRDefault="00E42AAA" w:rsidP="003503E0">
            <w:pPr>
              <w:suppressAutoHyphens/>
              <w:rPr>
                <w:szCs w:val="24"/>
              </w:rPr>
            </w:pPr>
            <w:r>
              <w:rPr>
                <w:szCs w:val="24"/>
              </w:rPr>
              <w:t>NPG</w:t>
            </w:r>
            <w:r w:rsidRPr="001C7002">
              <w:rPr>
                <w:szCs w:val="24"/>
                <w:vertAlign w:val="superscript"/>
              </w:rPr>
              <w:t>1</w:t>
            </w:r>
            <w:r w:rsidRPr="00E42AAA">
              <w:rPr>
                <w:szCs w:val="24"/>
              </w:rPr>
              <w:t xml:space="preserve"> talpos  turinio išsiurbimas, talpos valymas, užpildymas švariu vandeniu</w:t>
            </w:r>
          </w:p>
        </w:tc>
        <w:tc>
          <w:tcPr>
            <w:tcW w:w="749" w:type="dxa"/>
          </w:tcPr>
          <w:p w14:paraId="5B67D481" w14:textId="4181B227" w:rsidR="00E42AAA" w:rsidRDefault="00AC0D32" w:rsidP="00460AAD">
            <w:pPr>
              <w:suppressAutoHyphens/>
              <w:jc w:val="center"/>
              <w:rPr>
                <w:sz w:val="22"/>
                <w:szCs w:val="22"/>
              </w:rPr>
            </w:pPr>
            <w:r>
              <w:rPr>
                <w:sz w:val="22"/>
                <w:szCs w:val="22"/>
              </w:rPr>
              <w:t>vnt.</w:t>
            </w:r>
          </w:p>
        </w:tc>
        <w:tc>
          <w:tcPr>
            <w:tcW w:w="1204" w:type="dxa"/>
          </w:tcPr>
          <w:p w14:paraId="39504284" w14:textId="77777777" w:rsidR="00E42AAA" w:rsidRPr="008A2CB4" w:rsidRDefault="00E42AAA" w:rsidP="00460AAD">
            <w:pPr>
              <w:suppressAutoHyphens/>
              <w:jc w:val="center"/>
              <w:rPr>
                <w:sz w:val="22"/>
                <w:szCs w:val="22"/>
              </w:rPr>
            </w:pPr>
          </w:p>
        </w:tc>
        <w:tc>
          <w:tcPr>
            <w:tcW w:w="1861" w:type="dxa"/>
          </w:tcPr>
          <w:p w14:paraId="571490C7" w14:textId="5485F274" w:rsidR="00E42AAA" w:rsidRPr="008A2CB4" w:rsidRDefault="006834DF" w:rsidP="00460AAD">
            <w:pPr>
              <w:suppressAutoHyphens/>
              <w:jc w:val="center"/>
              <w:rPr>
                <w:sz w:val="22"/>
                <w:szCs w:val="22"/>
              </w:rPr>
            </w:pPr>
            <w:r>
              <w:rPr>
                <w:sz w:val="22"/>
                <w:szCs w:val="22"/>
              </w:rPr>
              <w:t>6</w:t>
            </w:r>
          </w:p>
        </w:tc>
        <w:tc>
          <w:tcPr>
            <w:tcW w:w="2693" w:type="dxa"/>
          </w:tcPr>
          <w:p w14:paraId="4B02FF6E" w14:textId="77777777" w:rsidR="00E42AAA" w:rsidRPr="008A2CB4" w:rsidRDefault="00E42AAA" w:rsidP="00460AAD">
            <w:pPr>
              <w:suppressAutoHyphens/>
              <w:jc w:val="center"/>
              <w:rPr>
                <w:sz w:val="22"/>
                <w:szCs w:val="22"/>
              </w:rPr>
            </w:pPr>
          </w:p>
        </w:tc>
      </w:tr>
      <w:tr w:rsidR="00E42AAA" w:rsidRPr="008A2CB4" w14:paraId="5EE11ACC" w14:textId="77777777" w:rsidTr="00EF0D67">
        <w:tc>
          <w:tcPr>
            <w:tcW w:w="683" w:type="dxa"/>
            <w:shd w:val="clear" w:color="auto" w:fill="D9D9D9" w:themeFill="background1" w:themeFillShade="D9"/>
          </w:tcPr>
          <w:p w14:paraId="5834020E" w14:textId="79752F58" w:rsidR="00E42AAA" w:rsidRDefault="00E42AAA" w:rsidP="00460AAD">
            <w:pPr>
              <w:suppressAutoHyphens/>
              <w:jc w:val="center"/>
              <w:rPr>
                <w:sz w:val="22"/>
                <w:szCs w:val="22"/>
              </w:rPr>
            </w:pPr>
            <w:r>
              <w:rPr>
                <w:sz w:val="22"/>
                <w:szCs w:val="22"/>
              </w:rPr>
              <w:t>21.</w:t>
            </w:r>
          </w:p>
        </w:tc>
        <w:tc>
          <w:tcPr>
            <w:tcW w:w="8951" w:type="dxa"/>
            <w:gridSpan w:val="5"/>
            <w:shd w:val="clear" w:color="auto" w:fill="D9D9D9" w:themeFill="background1" w:themeFillShade="D9"/>
          </w:tcPr>
          <w:p w14:paraId="240B419E" w14:textId="42832A28" w:rsidR="00E42AAA" w:rsidRPr="00E42AAA" w:rsidRDefault="00E42AAA" w:rsidP="00460AAD">
            <w:pPr>
              <w:suppressAutoHyphens/>
              <w:jc w:val="center"/>
              <w:rPr>
                <w:b/>
                <w:sz w:val="22"/>
                <w:szCs w:val="22"/>
              </w:rPr>
            </w:pPr>
            <w:r w:rsidRPr="00E42AAA">
              <w:rPr>
                <w:b/>
                <w:szCs w:val="24"/>
              </w:rPr>
              <w:t>ALGIRDO BATALIONAS. ERI PLOVYKLA. NAFTOS PRODUKTŲ GAUDYKLĖ „</w:t>
            </w:r>
            <w:proofErr w:type="spellStart"/>
            <w:r w:rsidRPr="00E42AAA">
              <w:rPr>
                <w:b/>
                <w:szCs w:val="24"/>
              </w:rPr>
              <w:t>Techneau</w:t>
            </w:r>
            <w:proofErr w:type="spellEnd"/>
            <w:r w:rsidRPr="00E42AAA">
              <w:rPr>
                <w:b/>
                <w:szCs w:val="24"/>
              </w:rPr>
              <w:t xml:space="preserve"> GDHF510E“ (10 l/s).</w:t>
            </w:r>
          </w:p>
        </w:tc>
      </w:tr>
      <w:tr w:rsidR="00E42AAA" w:rsidRPr="008A2CB4" w14:paraId="5CFA4226" w14:textId="77777777" w:rsidTr="006834DF">
        <w:tc>
          <w:tcPr>
            <w:tcW w:w="683" w:type="dxa"/>
          </w:tcPr>
          <w:p w14:paraId="190E86D6" w14:textId="2EC70DE0" w:rsidR="00E42AAA" w:rsidRDefault="00E42AAA" w:rsidP="00460AAD">
            <w:pPr>
              <w:suppressAutoHyphens/>
              <w:jc w:val="center"/>
              <w:rPr>
                <w:sz w:val="22"/>
                <w:szCs w:val="22"/>
              </w:rPr>
            </w:pPr>
            <w:r>
              <w:rPr>
                <w:sz w:val="22"/>
                <w:szCs w:val="22"/>
              </w:rPr>
              <w:t>21.1.</w:t>
            </w:r>
          </w:p>
        </w:tc>
        <w:tc>
          <w:tcPr>
            <w:tcW w:w="2444" w:type="dxa"/>
          </w:tcPr>
          <w:p w14:paraId="5D57704B" w14:textId="6C09561D" w:rsidR="00E42AAA"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7E7BE20E" w14:textId="757685DB" w:rsidR="00E42AAA" w:rsidRDefault="00AC0D32" w:rsidP="00460AAD">
            <w:pPr>
              <w:suppressAutoHyphens/>
              <w:jc w:val="center"/>
              <w:rPr>
                <w:sz w:val="22"/>
                <w:szCs w:val="22"/>
              </w:rPr>
            </w:pPr>
            <w:r>
              <w:rPr>
                <w:sz w:val="22"/>
                <w:szCs w:val="22"/>
              </w:rPr>
              <w:t>vnt.</w:t>
            </w:r>
          </w:p>
        </w:tc>
        <w:tc>
          <w:tcPr>
            <w:tcW w:w="1204" w:type="dxa"/>
          </w:tcPr>
          <w:p w14:paraId="719C3A1B" w14:textId="77777777" w:rsidR="00E42AAA" w:rsidRPr="008A2CB4" w:rsidRDefault="00E42AAA" w:rsidP="00460AAD">
            <w:pPr>
              <w:suppressAutoHyphens/>
              <w:jc w:val="center"/>
              <w:rPr>
                <w:sz w:val="22"/>
                <w:szCs w:val="22"/>
              </w:rPr>
            </w:pPr>
          </w:p>
        </w:tc>
        <w:tc>
          <w:tcPr>
            <w:tcW w:w="1861" w:type="dxa"/>
          </w:tcPr>
          <w:p w14:paraId="116E03F0" w14:textId="372277D8" w:rsidR="00E42AAA" w:rsidRPr="008A2CB4" w:rsidRDefault="006834DF" w:rsidP="00460AAD">
            <w:pPr>
              <w:suppressAutoHyphens/>
              <w:jc w:val="center"/>
              <w:rPr>
                <w:sz w:val="22"/>
                <w:szCs w:val="22"/>
              </w:rPr>
            </w:pPr>
            <w:r>
              <w:rPr>
                <w:sz w:val="22"/>
                <w:szCs w:val="22"/>
              </w:rPr>
              <w:t>3</w:t>
            </w:r>
          </w:p>
        </w:tc>
        <w:tc>
          <w:tcPr>
            <w:tcW w:w="2693" w:type="dxa"/>
          </w:tcPr>
          <w:p w14:paraId="4499D7D8" w14:textId="77777777" w:rsidR="00E42AAA" w:rsidRPr="008A2CB4" w:rsidRDefault="00E42AAA" w:rsidP="00460AAD">
            <w:pPr>
              <w:suppressAutoHyphens/>
              <w:jc w:val="center"/>
              <w:rPr>
                <w:sz w:val="22"/>
                <w:szCs w:val="22"/>
              </w:rPr>
            </w:pPr>
          </w:p>
        </w:tc>
      </w:tr>
      <w:tr w:rsidR="00E42AAA" w:rsidRPr="008A2CB4" w14:paraId="0166CA67" w14:textId="77777777" w:rsidTr="00EF0D67">
        <w:tc>
          <w:tcPr>
            <w:tcW w:w="683" w:type="dxa"/>
            <w:shd w:val="clear" w:color="auto" w:fill="D9D9D9" w:themeFill="background1" w:themeFillShade="D9"/>
          </w:tcPr>
          <w:p w14:paraId="7BA0FEC4" w14:textId="1CD06BF8" w:rsidR="00E42AAA" w:rsidRDefault="00E42AAA" w:rsidP="00460AAD">
            <w:pPr>
              <w:suppressAutoHyphens/>
              <w:jc w:val="center"/>
              <w:rPr>
                <w:sz w:val="22"/>
                <w:szCs w:val="22"/>
              </w:rPr>
            </w:pPr>
            <w:r>
              <w:rPr>
                <w:sz w:val="22"/>
                <w:szCs w:val="22"/>
              </w:rPr>
              <w:t>22.</w:t>
            </w:r>
          </w:p>
        </w:tc>
        <w:tc>
          <w:tcPr>
            <w:tcW w:w="8951" w:type="dxa"/>
            <w:gridSpan w:val="5"/>
            <w:shd w:val="clear" w:color="auto" w:fill="D9D9D9" w:themeFill="background1" w:themeFillShade="D9"/>
          </w:tcPr>
          <w:p w14:paraId="67674FA1" w14:textId="3AEFE76F" w:rsidR="00E42AAA" w:rsidRPr="00E42AAA" w:rsidRDefault="00E42AAA" w:rsidP="00460AAD">
            <w:pPr>
              <w:suppressAutoHyphens/>
              <w:jc w:val="center"/>
              <w:rPr>
                <w:b/>
                <w:sz w:val="22"/>
                <w:szCs w:val="22"/>
              </w:rPr>
            </w:pPr>
            <w:r w:rsidRPr="00E42AAA">
              <w:rPr>
                <w:b/>
                <w:szCs w:val="24"/>
              </w:rPr>
              <w:t>ALGIRDO BATALIONAS.ERI DEGALINĖ. NAFTOS PRODUKTŲ GAUDYKLĖ „</w:t>
            </w:r>
            <w:proofErr w:type="spellStart"/>
            <w:r w:rsidRPr="00E42AAA">
              <w:rPr>
                <w:b/>
                <w:szCs w:val="24"/>
              </w:rPr>
              <w:t>Techneau</w:t>
            </w:r>
            <w:proofErr w:type="spellEnd"/>
            <w:r w:rsidRPr="00E42AAA">
              <w:rPr>
                <w:b/>
                <w:szCs w:val="24"/>
              </w:rPr>
              <w:t xml:space="preserve"> YH1003E“ (3 l/s).</w:t>
            </w:r>
          </w:p>
        </w:tc>
      </w:tr>
      <w:tr w:rsidR="00E42AAA" w:rsidRPr="008A2CB4" w14:paraId="47CA5A51" w14:textId="77777777" w:rsidTr="006834DF">
        <w:tc>
          <w:tcPr>
            <w:tcW w:w="683" w:type="dxa"/>
          </w:tcPr>
          <w:p w14:paraId="58BAB0C5" w14:textId="319C3E4A" w:rsidR="00E42AAA" w:rsidRDefault="00E42AAA" w:rsidP="00460AAD">
            <w:pPr>
              <w:suppressAutoHyphens/>
              <w:jc w:val="center"/>
              <w:rPr>
                <w:sz w:val="22"/>
                <w:szCs w:val="22"/>
              </w:rPr>
            </w:pPr>
            <w:r>
              <w:rPr>
                <w:sz w:val="22"/>
                <w:szCs w:val="22"/>
              </w:rPr>
              <w:t>22.1.</w:t>
            </w:r>
          </w:p>
        </w:tc>
        <w:tc>
          <w:tcPr>
            <w:tcW w:w="2444" w:type="dxa"/>
          </w:tcPr>
          <w:p w14:paraId="0D1C6836" w14:textId="05E84280" w:rsidR="00E42AAA"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15D68FA6" w14:textId="3346CB00" w:rsidR="00E42AAA" w:rsidRDefault="00AC0D32" w:rsidP="00460AAD">
            <w:pPr>
              <w:suppressAutoHyphens/>
              <w:jc w:val="center"/>
              <w:rPr>
                <w:sz w:val="22"/>
                <w:szCs w:val="22"/>
              </w:rPr>
            </w:pPr>
            <w:r>
              <w:rPr>
                <w:sz w:val="22"/>
                <w:szCs w:val="22"/>
              </w:rPr>
              <w:t>vnt.</w:t>
            </w:r>
          </w:p>
        </w:tc>
        <w:tc>
          <w:tcPr>
            <w:tcW w:w="1204" w:type="dxa"/>
          </w:tcPr>
          <w:p w14:paraId="63519756" w14:textId="77777777" w:rsidR="00E42AAA" w:rsidRPr="008A2CB4" w:rsidRDefault="00E42AAA" w:rsidP="00460AAD">
            <w:pPr>
              <w:suppressAutoHyphens/>
              <w:jc w:val="center"/>
              <w:rPr>
                <w:sz w:val="22"/>
                <w:szCs w:val="22"/>
              </w:rPr>
            </w:pPr>
          </w:p>
        </w:tc>
        <w:tc>
          <w:tcPr>
            <w:tcW w:w="1861" w:type="dxa"/>
          </w:tcPr>
          <w:p w14:paraId="4C27BBBF" w14:textId="3FB06956" w:rsidR="00E42AAA" w:rsidRPr="008A2CB4" w:rsidRDefault="006834DF" w:rsidP="00460AAD">
            <w:pPr>
              <w:suppressAutoHyphens/>
              <w:jc w:val="center"/>
              <w:rPr>
                <w:sz w:val="22"/>
                <w:szCs w:val="22"/>
              </w:rPr>
            </w:pPr>
            <w:r>
              <w:rPr>
                <w:sz w:val="22"/>
                <w:szCs w:val="22"/>
              </w:rPr>
              <w:t>3</w:t>
            </w:r>
          </w:p>
        </w:tc>
        <w:tc>
          <w:tcPr>
            <w:tcW w:w="2693" w:type="dxa"/>
          </w:tcPr>
          <w:p w14:paraId="2B5A71BE" w14:textId="77777777" w:rsidR="00E42AAA" w:rsidRPr="008A2CB4" w:rsidRDefault="00E42AAA" w:rsidP="00460AAD">
            <w:pPr>
              <w:suppressAutoHyphens/>
              <w:jc w:val="center"/>
              <w:rPr>
                <w:sz w:val="22"/>
                <w:szCs w:val="22"/>
              </w:rPr>
            </w:pPr>
          </w:p>
        </w:tc>
      </w:tr>
      <w:tr w:rsidR="00E42AAA" w:rsidRPr="008A2CB4" w14:paraId="07CDCE17" w14:textId="77777777" w:rsidTr="00EF0D67">
        <w:tc>
          <w:tcPr>
            <w:tcW w:w="683" w:type="dxa"/>
            <w:shd w:val="clear" w:color="auto" w:fill="D9D9D9" w:themeFill="background1" w:themeFillShade="D9"/>
          </w:tcPr>
          <w:p w14:paraId="5983FAF3" w14:textId="0A9E3B44" w:rsidR="00E42AAA" w:rsidRDefault="00E42AAA" w:rsidP="00460AAD">
            <w:pPr>
              <w:suppressAutoHyphens/>
              <w:jc w:val="center"/>
              <w:rPr>
                <w:sz w:val="22"/>
                <w:szCs w:val="22"/>
              </w:rPr>
            </w:pPr>
            <w:r>
              <w:rPr>
                <w:sz w:val="22"/>
                <w:szCs w:val="22"/>
              </w:rPr>
              <w:t>23.</w:t>
            </w:r>
          </w:p>
        </w:tc>
        <w:tc>
          <w:tcPr>
            <w:tcW w:w="8951" w:type="dxa"/>
            <w:gridSpan w:val="5"/>
            <w:shd w:val="clear" w:color="auto" w:fill="D9D9D9" w:themeFill="background1" w:themeFillShade="D9"/>
          </w:tcPr>
          <w:p w14:paraId="62AFA806" w14:textId="74C4C650" w:rsidR="00E42AAA" w:rsidRPr="00E42AAA" w:rsidRDefault="00E42AAA" w:rsidP="00460AAD">
            <w:pPr>
              <w:suppressAutoHyphens/>
              <w:jc w:val="center"/>
              <w:rPr>
                <w:b/>
                <w:sz w:val="22"/>
                <w:szCs w:val="22"/>
              </w:rPr>
            </w:pPr>
            <w:r w:rsidRPr="00E42AAA">
              <w:rPr>
                <w:b/>
                <w:szCs w:val="24"/>
              </w:rPr>
              <w:t>ALGIRDO BATALIONAS.PKM-8 DIRBTUVĖS. PLOVYKLA. NAFTOS PRODUKTŲ GAUDYKLĖ. „ACO OLEOPATOR NS 6 SF2500 (6 l/s).</w:t>
            </w:r>
          </w:p>
        </w:tc>
      </w:tr>
      <w:tr w:rsidR="00E42AAA" w:rsidRPr="008A2CB4" w14:paraId="483E13FA" w14:textId="77777777" w:rsidTr="006834DF">
        <w:tc>
          <w:tcPr>
            <w:tcW w:w="683" w:type="dxa"/>
          </w:tcPr>
          <w:p w14:paraId="1C3520EE" w14:textId="4065F28A" w:rsidR="00E42AAA" w:rsidRDefault="00E42AAA" w:rsidP="00460AAD">
            <w:pPr>
              <w:suppressAutoHyphens/>
              <w:jc w:val="center"/>
              <w:rPr>
                <w:sz w:val="22"/>
                <w:szCs w:val="22"/>
              </w:rPr>
            </w:pPr>
            <w:r>
              <w:rPr>
                <w:sz w:val="22"/>
                <w:szCs w:val="22"/>
              </w:rPr>
              <w:t>23.1.</w:t>
            </w:r>
          </w:p>
        </w:tc>
        <w:tc>
          <w:tcPr>
            <w:tcW w:w="2444" w:type="dxa"/>
          </w:tcPr>
          <w:p w14:paraId="3D3D1889" w14:textId="75FEAC77" w:rsidR="00E42AAA"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6BE323F2" w14:textId="203D06DC" w:rsidR="00E42AAA" w:rsidRDefault="00AC0D32" w:rsidP="00460AAD">
            <w:pPr>
              <w:suppressAutoHyphens/>
              <w:jc w:val="center"/>
              <w:rPr>
                <w:sz w:val="22"/>
                <w:szCs w:val="22"/>
              </w:rPr>
            </w:pPr>
            <w:r>
              <w:rPr>
                <w:sz w:val="22"/>
                <w:szCs w:val="22"/>
              </w:rPr>
              <w:t>vnt.</w:t>
            </w:r>
          </w:p>
        </w:tc>
        <w:tc>
          <w:tcPr>
            <w:tcW w:w="1204" w:type="dxa"/>
          </w:tcPr>
          <w:p w14:paraId="03E6F580" w14:textId="77777777" w:rsidR="00E42AAA" w:rsidRPr="008A2CB4" w:rsidRDefault="00E42AAA" w:rsidP="00460AAD">
            <w:pPr>
              <w:suppressAutoHyphens/>
              <w:jc w:val="center"/>
              <w:rPr>
                <w:sz w:val="22"/>
                <w:szCs w:val="22"/>
              </w:rPr>
            </w:pPr>
          </w:p>
        </w:tc>
        <w:tc>
          <w:tcPr>
            <w:tcW w:w="1861" w:type="dxa"/>
          </w:tcPr>
          <w:p w14:paraId="4E64E945" w14:textId="6654A4F7" w:rsidR="00E42AAA" w:rsidRPr="008A2CB4" w:rsidRDefault="006834DF" w:rsidP="00460AAD">
            <w:pPr>
              <w:suppressAutoHyphens/>
              <w:jc w:val="center"/>
              <w:rPr>
                <w:sz w:val="22"/>
                <w:szCs w:val="22"/>
              </w:rPr>
            </w:pPr>
            <w:r>
              <w:rPr>
                <w:sz w:val="22"/>
                <w:szCs w:val="22"/>
              </w:rPr>
              <w:t>24</w:t>
            </w:r>
          </w:p>
        </w:tc>
        <w:tc>
          <w:tcPr>
            <w:tcW w:w="2693" w:type="dxa"/>
          </w:tcPr>
          <w:p w14:paraId="1055D7A2" w14:textId="77777777" w:rsidR="00E42AAA" w:rsidRPr="008A2CB4" w:rsidRDefault="00E42AAA" w:rsidP="00460AAD">
            <w:pPr>
              <w:suppressAutoHyphens/>
              <w:jc w:val="center"/>
              <w:rPr>
                <w:sz w:val="22"/>
                <w:szCs w:val="22"/>
              </w:rPr>
            </w:pPr>
          </w:p>
        </w:tc>
      </w:tr>
      <w:tr w:rsidR="00E42AAA" w:rsidRPr="008A2CB4" w14:paraId="64CD22D1" w14:textId="77777777" w:rsidTr="006834DF">
        <w:tc>
          <w:tcPr>
            <w:tcW w:w="683" w:type="dxa"/>
          </w:tcPr>
          <w:p w14:paraId="1EF6B482" w14:textId="0715E28F" w:rsidR="00E42AAA" w:rsidRDefault="00E42AAA" w:rsidP="00460AAD">
            <w:pPr>
              <w:suppressAutoHyphens/>
              <w:jc w:val="center"/>
              <w:rPr>
                <w:sz w:val="22"/>
                <w:szCs w:val="22"/>
              </w:rPr>
            </w:pPr>
            <w:r>
              <w:rPr>
                <w:sz w:val="22"/>
                <w:szCs w:val="22"/>
              </w:rPr>
              <w:t>23.2.</w:t>
            </w:r>
          </w:p>
        </w:tc>
        <w:tc>
          <w:tcPr>
            <w:tcW w:w="2444" w:type="dxa"/>
          </w:tcPr>
          <w:p w14:paraId="79779399" w14:textId="6308A8AE" w:rsidR="00E42AAA" w:rsidRPr="001C7002" w:rsidRDefault="00E42AAA" w:rsidP="003503E0">
            <w:pPr>
              <w:suppressAutoHyphens/>
              <w:rPr>
                <w:szCs w:val="24"/>
              </w:rPr>
            </w:pPr>
            <w:proofErr w:type="spellStart"/>
            <w:r w:rsidRPr="001C7002">
              <w:rPr>
                <w:szCs w:val="24"/>
              </w:rPr>
              <w:t>Koalescencinio</w:t>
            </w:r>
            <w:proofErr w:type="spellEnd"/>
            <w:r w:rsidRPr="001C7002">
              <w:rPr>
                <w:szCs w:val="24"/>
              </w:rPr>
              <w:t xml:space="preserve"> filtro, užteršto naftos produktais, valymas</w:t>
            </w:r>
          </w:p>
        </w:tc>
        <w:tc>
          <w:tcPr>
            <w:tcW w:w="749" w:type="dxa"/>
          </w:tcPr>
          <w:p w14:paraId="7B665382" w14:textId="20D0B4F9" w:rsidR="00E42AAA" w:rsidRDefault="00AC0D32" w:rsidP="00460AAD">
            <w:pPr>
              <w:suppressAutoHyphens/>
              <w:jc w:val="center"/>
              <w:rPr>
                <w:sz w:val="22"/>
                <w:szCs w:val="22"/>
              </w:rPr>
            </w:pPr>
            <w:r>
              <w:rPr>
                <w:sz w:val="22"/>
                <w:szCs w:val="22"/>
              </w:rPr>
              <w:t>vnt.</w:t>
            </w:r>
          </w:p>
        </w:tc>
        <w:tc>
          <w:tcPr>
            <w:tcW w:w="1204" w:type="dxa"/>
          </w:tcPr>
          <w:p w14:paraId="1F9E970B" w14:textId="77777777" w:rsidR="00E42AAA" w:rsidRPr="008A2CB4" w:rsidRDefault="00E42AAA" w:rsidP="00460AAD">
            <w:pPr>
              <w:suppressAutoHyphens/>
              <w:jc w:val="center"/>
              <w:rPr>
                <w:sz w:val="22"/>
                <w:szCs w:val="22"/>
              </w:rPr>
            </w:pPr>
          </w:p>
        </w:tc>
        <w:tc>
          <w:tcPr>
            <w:tcW w:w="1861" w:type="dxa"/>
          </w:tcPr>
          <w:p w14:paraId="22153B5E" w14:textId="1F0C8A7A" w:rsidR="00E42AAA" w:rsidRPr="008A2CB4" w:rsidRDefault="006834DF" w:rsidP="00460AAD">
            <w:pPr>
              <w:suppressAutoHyphens/>
              <w:jc w:val="center"/>
              <w:rPr>
                <w:sz w:val="22"/>
                <w:szCs w:val="22"/>
              </w:rPr>
            </w:pPr>
            <w:r>
              <w:rPr>
                <w:sz w:val="22"/>
                <w:szCs w:val="22"/>
              </w:rPr>
              <w:t>24</w:t>
            </w:r>
          </w:p>
        </w:tc>
        <w:tc>
          <w:tcPr>
            <w:tcW w:w="2693" w:type="dxa"/>
          </w:tcPr>
          <w:p w14:paraId="23934BBC" w14:textId="77777777" w:rsidR="00E42AAA" w:rsidRPr="008A2CB4" w:rsidRDefault="00E42AAA" w:rsidP="00460AAD">
            <w:pPr>
              <w:suppressAutoHyphens/>
              <w:jc w:val="center"/>
              <w:rPr>
                <w:sz w:val="22"/>
                <w:szCs w:val="22"/>
              </w:rPr>
            </w:pPr>
          </w:p>
        </w:tc>
      </w:tr>
      <w:tr w:rsidR="00E42AAA" w:rsidRPr="008A2CB4" w14:paraId="118D7044" w14:textId="77777777" w:rsidTr="00EF0D67">
        <w:tc>
          <w:tcPr>
            <w:tcW w:w="683" w:type="dxa"/>
            <w:shd w:val="clear" w:color="auto" w:fill="D9D9D9" w:themeFill="background1" w:themeFillShade="D9"/>
          </w:tcPr>
          <w:p w14:paraId="475D265E" w14:textId="7E966371" w:rsidR="00E42AAA" w:rsidRDefault="00E42AAA" w:rsidP="00460AAD">
            <w:pPr>
              <w:suppressAutoHyphens/>
              <w:jc w:val="center"/>
              <w:rPr>
                <w:sz w:val="22"/>
                <w:szCs w:val="22"/>
              </w:rPr>
            </w:pPr>
            <w:r>
              <w:rPr>
                <w:sz w:val="22"/>
                <w:szCs w:val="22"/>
              </w:rPr>
              <w:t>24.</w:t>
            </w:r>
          </w:p>
        </w:tc>
        <w:tc>
          <w:tcPr>
            <w:tcW w:w="8951" w:type="dxa"/>
            <w:gridSpan w:val="5"/>
            <w:shd w:val="clear" w:color="auto" w:fill="D9D9D9" w:themeFill="background1" w:themeFillShade="D9"/>
          </w:tcPr>
          <w:p w14:paraId="38E703E6" w14:textId="3F628E49" w:rsidR="00E42AAA" w:rsidRPr="00E42AAA" w:rsidRDefault="00E42AAA" w:rsidP="00460AAD">
            <w:pPr>
              <w:suppressAutoHyphens/>
              <w:jc w:val="center"/>
              <w:rPr>
                <w:b/>
                <w:sz w:val="22"/>
                <w:szCs w:val="22"/>
              </w:rPr>
            </w:pPr>
            <w:r w:rsidRPr="00E42AAA">
              <w:rPr>
                <w:b/>
                <w:szCs w:val="24"/>
              </w:rPr>
              <w:t>ALGIRDO BATALIONAS.PKM-8 DIRBTUVĖS. NAFTOS PRODUKTŲ GAUDYKLĖ. „ACO OLEOPATOR  BYPASS NS 15/150 SF1500 (15 l/s).</w:t>
            </w:r>
          </w:p>
        </w:tc>
      </w:tr>
      <w:tr w:rsidR="00E42AAA" w:rsidRPr="008A2CB4" w14:paraId="32D06F4A" w14:textId="77777777" w:rsidTr="006834DF">
        <w:tc>
          <w:tcPr>
            <w:tcW w:w="683" w:type="dxa"/>
          </w:tcPr>
          <w:p w14:paraId="1A01B8B0" w14:textId="00FF19FA" w:rsidR="00E42AAA" w:rsidRDefault="00E42AAA" w:rsidP="00460AAD">
            <w:pPr>
              <w:suppressAutoHyphens/>
              <w:jc w:val="center"/>
              <w:rPr>
                <w:sz w:val="22"/>
                <w:szCs w:val="22"/>
              </w:rPr>
            </w:pPr>
            <w:r>
              <w:rPr>
                <w:sz w:val="22"/>
                <w:szCs w:val="22"/>
              </w:rPr>
              <w:t>24.1.</w:t>
            </w:r>
          </w:p>
        </w:tc>
        <w:tc>
          <w:tcPr>
            <w:tcW w:w="2444" w:type="dxa"/>
          </w:tcPr>
          <w:p w14:paraId="4F16F83A" w14:textId="2F5AFEFC" w:rsidR="00E42AAA" w:rsidRPr="001C7002"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3F3D9D11" w14:textId="1FF0C173" w:rsidR="00E42AAA" w:rsidRDefault="00AC0D32" w:rsidP="00460AAD">
            <w:pPr>
              <w:suppressAutoHyphens/>
              <w:jc w:val="center"/>
              <w:rPr>
                <w:sz w:val="22"/>
                <w:szCs w:val="22"/>
              </w:rPr>
            </w:pPr>
            <w:r>
              <w:rPr>
                <w:sz w:val="22"/>
                <w:szCs w:val="22"/>
              </w:rPr>
              <w:t>vnt.</w:t>
            </w:r>
          </w:p>
        </w:tc>
        <w:tc>
          <w:tcPr>
            <w:tcW w:w="1204" w:type="dxa"/>
          </w:tcPr>
          <w:p w14:paraId="39BF6068" w14:textId="77777777" w:rsidR="00E42AAA" w:rsidRPr="008A2CB4" w:rsidRDefault="00E42AAA" w:rsidP="00460AAD">
            <w:pPr>
              <w:suppressAutoHyphens/>
              <w:jc w:val="center"/>
              <w:rPr>
                <w:sz w:val="22"/>
                <w:szCs w:val="22"/>
              </w:rPr>
            </w:pPr>
          </w:p>
        </w:tc>
        <w:tc>
          <w:tcPr>
            <w:tcW w:w="1861" w:type="dxa"/>
          </w:tcPr>
          <w:p w14:paraId="7DE23757" w14:textId="4896F8DD" w:rsidR="00E42AAA" w:rsidRPr="008A2CB4" w:rsidRDefault="006834DF" w:rsidP="00460AAD">
            <w:pPr>
              <w:suppressAutoHyphens/>
              <w:jc w:val="center"/>
              <w:rPr>
                <w:sz w:val="22"/>
                <w:szCs w:val="22"/>
              </w:rPr>
            </w:pPr>
            <w:r>
              <w:rPr>
                <w:sz w:val="22"/>
                <w:szCs w:val="22"/>
              </w:rPr>
              <w:t>12</w:t>
            </w:r>
          </w:p>
        </w:tc>
        <w:tc>
          <w:tcPr>
            <w:tcW w:w="2693" w:type="dxa"/>
          </w:tcPr>
          <w:p w14:paraId="6A720255" w14:textId="77777777" w:rsidR="00E42AAA" w:rsidRPr="008A2CB4" w:rsidRDefault="00E42AAA" w:rsidP="00460AAD">
            <w:pPr>
              <w:suppressAutoHyphens/>
              <w:jc w:val="center"/>
              <w:rPr>
                <w:sz w:val="22"/>
                <w:szCs w:val="22"/>
              </w:rPr>
            </w:pPr>
          </w:p>
        </w:tc>
      </w:tr>
      <w:tr w:rsidR="00E42AAA" w:rsidRPr="008A2CB4" w14:paraId="0B28E11C" w14:textId="77777777" w:rsidTr="006834DF">
        <w:tc>
          <w:tcPr>
            <w:tcW w:w="683" w:type="dxa"/>
          </w:tcPr>
          <w:p w14:paraId="23010A74" w14:textId="30B43B63" w:rsidR="00E42AAA" w:rsidRDefault="00E42AAA" w:rsidP="00460AAD">
            <w:pPr>
              <w:suppressAutoHyphens/>
              <w:jc w:val="center"/>
              <w:rPr>
                <w:sz w:val="22"/>
                <w:szCs w:val="22"/>
              </w:rPr>
            </w:pPr>
            <w:r>
              <w:rPr>
                <w:sz w:val="22"/>
                <w:szCs w:val="22"/>
              </w:rPr>
              <w:t>24.2.</w:t>
            </w:r>
          </w:p>
        </w:tc>
        <w:tc>
          <w:tcPr>
            <w:tcW w:w="2444" w:type="dxa"/>
          </w:tcPr>
          <w:p w14:paraId="79FAD432" w14:textId="06D0357B" w:rsidR="00E42AAA" w:rsidRPr="001C7002" w:rsidRDefault="00E42AAA" w:rsidP="003503E0">
            <w:pPr>
              <w:suppressAutoHyphens/>
              <w:rPr>
                <w:szCs w:val="24"/>
              </w:rPr>
            </w:pPr>
            <w:proofErr w:type="spellStart"/>
            <w:r w:rsidRPr="00E42AAA">
              <w:rPr>
                <w:szCs w:val="24"/>
              </w:rPr>
              <w:t>Koalescencinio</w:t>
            </w:r>
            <w:proofErr w:type="spellEnd"/>
            <w:r w:rsidRPr="00E42AAA">
              <w:rPr>
                <w:szCs w:val="24"/>
              </w:rPr>
              <w:t xml:space="preserve"> filtro, užteršto naftos produktais, valymas</w:t>
            </w:r>
          </w:p>
        </w:tc>
        <w:tc>
          <w:tcPr>
            <w:tcW w:w="749" w:type="dxa"/>
          </w:tcPr>
          <w:p w14:paraId="26AB81BB" w14:textId="16A6FD4A" w:rsidR="00E42AAA" w:rsidRDefault="00AC0D32" w:rsidP="00460AAD">
            <w:pPr>
              <w:suppressAutoHyphens/>
              <w:jc w:val="center"/>
              <w:rPr>
                <w:sz w:val="22"/>
                <w:szCs w:val="22"/>
              </w:rPr>
            </w:pPr>
            <w:r>
              <w:rPr>
                <w:sz w:val="22"/>
                <w:szCs w:val="22"/>
              </w:rPr>
              <w:t>vnt.</w:t>
            </w:r>
          </w:p>
        </w:tc>
        <w:tc>
          <w:tcPr>
            <w:tcW w:w="1204" w:type="dxa"/>
          </w:tcPr>
          <w:p w14:paraId="1C9CB309" w14:textId="77777777" w:rsidR="00E42AAA" w:rsidRPr="008A2CB4" w:rsidRDefault="00E42AAA" w:rsidP="00460AAD">
            <w:pPr>
              <w:suppressAutoHyphens/>
              <w:jc w:val="center"/>
              <w:rPr>
                <w:sz w:val="22"/>
                <w:szCs w:val="22"/>
              </w:rPr>
            </w:pPr>
          </w:p>
        </w:tc>
        <w:tc>
          <w:tcPr>
            <w:tcW w:w="1861" w:type="dxa"/>
          </w:tcPr>
          <w:p w14:paraId="428D1A6A" w14:textId="13658199" w:rsidR="00E42AAA" w:rsidRPr="008A2CB4" w:rsidRDefault="006834DF" w:rsidP="00460AAD">
            <w:pPr>
              <w:suppressAutoHyphens/>
              <w:jc w:val="center"/>
              <w:rPr>
                <w:sz w:val="22"/>
                <w:szCs w:val="22"/>
              </w:rPr>
            </w:pPr>
            <w:r>
              <w:rPr>
                <w:sz w:val="22"/>
                <w:szCs w:val="22"/>
              </w:rPr>
              <w:t>12</w:t>
            </w:r>
          </w:p>
        </w:tc>
        <w:tc>
          <w:tcPr>
            <w:tcW w:w="2693" w:type="dxa"/>
          </w:tcPr>
          <w:p w14:paraId="3A3B2C8D" w14:textId="77777777" w:rsidR="00E42AAA" w:rsidRPr="008A2CB4" w:rsidRDefault="00E42AAA" w:rsidP="00460AAD">
            <w:pPr>
              <w:suppressAutoHyphens/>
              <w:jc w:val="center"/>
              <w:rPr>
                <w:sz w:val="22"/>
                <w:szCs w:val="22"/>
              </w:rPr>
            </w:pPr>
          </w:p>
        </w:tc>
      </w:tr>
      <w:tr w:rsidR="00E42AAA" w:rsidRPr="008A2CB4" w14:paraId="317CF76D" w14:textId="77777777" w:rsidTr="00EF0D67">
        <w:tc>
          <w:tcPr>
            <w:tcW w:w="683" w:type="dxa"/>
            <w:shd w:val="clear" w:color="auto" w:fill="D9D9D9" w:themeFill="background1" w:themeFillShade="D9"/>
          </w:tcPr>
          <w:p w14:paraId="0B3A8E8C" w14:textId="44311836" w:rsidR="00E42AAA" w:rsidRDefault="00E42AAA" w:rsidP="00460AAD">
            <w:pPr>
              <w:suppressAutoHyphens/>
              <w:jc w:val="center"/>
              <w:rPr>
                <w:sz w:val="22"/>
                <w:szCs w:val="22"/>
              </w:rPr>
            </w:pPr>
            <w:r>
              <w:rPr>
                <w:sz w:val="22"/>
                <w:szCs w:val="22"/>
              </w:rPr>
              <w:t>25.</w:t>
            </w:r>
          </w:p>
        </w:tc>
        <w:tc>
          <w:tcPr>
            <w:tcW w:w="8951" w:type="dxa"/>
            <w:gridSpan w:val="5"/>
            <w:shd w:val="clear" w:color="auto" w:fill="D9D9D9" w:themeFill="background1" w:themeFillShade="D9"/>
          </w:tcPr>
          <w:p w14:paraId="263745C9" w14:textId="168FBDD2" w:rsidR="00E42AAA" w:rsidRPr="00E42AAA" w:rsidRDefault="00E42AAA" w:rsidP="00460AAD">
            <w:pPr>
              <w:suppressAutoHyphens/>
              <w:jc w:val="center"/>
              <w:rPr>
                <w:b/>
                <w:sz w:val="22"/>
                <w:szCs w:val="22"/>
              </w:rPr>
            </w:pPr>
            <w:r w:rsidRPr="00E42AAA">
              <w:rPr>
                <w:b/>
                <w:szCs w:val="24"/>
              </w:rPr>
              <w:t>MOKOMASIS PULKAS. TECHNIKOS PARKAS.  DEPŲ DIRBTUVĖS.NAFTOS PRODUKTŲ GAUDYKLĖ. „NPG-1“ (1 l/s).</w:t>
            </w:r>
          </w:p>
        </w:tc>
      </w:tr>
      <w:tr w:rsidR="00E42AAA" w:rsidRPr="008A2CB4" w14:paraId="291BFD06" w14:textId="77777777" w:rsidTr="006834DF">
        <w:tc>
          <w:tcPr>
            <w:tcW w:w="683" w:type="dxa"/>
          </w:tcPr>
          <w:p w14:paraId="068E1A66" w14:textId="7B239A86" w:rsidR="00E42AAA" w:rsidRDefault="00E42AAA" w:rsidP="00460AAD">
            <w:pPr>
              <w:suppressAutoHyphens/>
              <w:jc w:val="center"/>
              <w:rPr>
                <w:sz w:val="22"/>
                <w:szCs w:val="22"/>
              </w:rPr>
            </w:pPr>
            <w:r>
              <w:rPr>
                <w:sz w:val="22"/>
                <w:szCs w:val="22"/>
              </w:rPr>
              <w:t>25.1.</w:t>
            </w:r>
          </w:p>
        </w:tc>
        <w:tc>
          <w:tcPr>
            <w:tcW w:w="2444" w:type="dxa"/>
          </w:tcPr>
          <w:p w14:paraId="149775A7" w14:textId="0558E4D0" w:rsidR="00E42AAA" w:rsidRPr="00E42AAA" w:rsidRDefault="00E42AAA"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11893CCC" w14:textId="7EDCAAFB" w:rsidR="00E42AAA" w:rsidRDefault="00AC0D32" w:rsidP="00460AAD">
            <w:pPr>
              <w:suppressAutoHyphens/>
              <w:jc w:val="center"/>
              <w:rPr>
                <w:sz w:val="22"/>
                <w:szCs w:val="22"/>
              </w:rPr>
            </w:pPr>
            <w:r>
              <w:rPr>
                <w:sz w:val="22"/>
                <w:szCs w:val="22"/>
              </w:rPr>
              <w:t>vnt.</w:t>
            </w:r>
          </w:p>
        </w:tc>
        <w:tc>
          <w:tcPr>
            <w:tcW w:w="1204" w:type="dxa"/>
          </w:tcPr>
          <w:p w14:paraId="58EE0944" w14:textId="77777777" w:rsidR="00E42AAA" w:rsidRPr="008A2CB4" w:rsidRDefault="00E42AAA" w:rsidP="00460AAD">
            <w:pPr>
              <w:suppressAutoHyphens/>
              <w:jc w:val="center"/>
              <w:rPr>
                <w:sz w:val="22"/>
                <w:szCs w:val="22"/>
              </w:rPr>
            </w:pPr>
          </w:p>
        </w:tc>
        <w:tc>
          <w:tcPr>
            <w:tcW w:w="1861" w:type="dxa"/>
          </w:tcPr>
          <w:p w14:paraId="3EE66785" w14:textId="15BB4880" w:rsidR="00E42AAA" w:rsidRPr="008A2CB4" w:rsidRDefault="006834DF" w:rsidP="00460AAD">
            <w:pPr>
              <w:suppressAutoHyphens/>
              <w:jc w:val="center"/>
              <w:rPr>
                <w:sz w:val="22"/>
                <w:szCs w:val="22"/>
              </w:rPr>
            </w:pPr>
            <w:r>
              <w:rPr>
                <w:sz w:val="22"/>
                <w:szCs w:val="22"/>
              </w:rPr>
              <w:t>12</w:t>
            </w:r>
          </w:p>
        </w:tc>
        <w:tc>
          <w:tcPr>
            <w:tcW w:w="2693" w:type="dxa"/>
          </w:tcPr>
          <w:p w14:paraId="281E2FC9" w14:textId="77777777" w:rsidR="00E42AAA" w:rsidRPr="008A2CB4" w:rsidRDefault="00E42AAA" w:rsidP="00460AAD">
            <w:pPr>
              <w:suppressAutoHyphens/>
              <w:jc w:val="center"/>
              <w:rPr>
                <w:sz w:val="22"/>
                <w:szCs w:val="22"/>
              </w:rPr>
            </w:pPr>
          </w:p>
        </w:tc>
      </w:tr>
      <w:tr w:rsidR="001F756B" w:rsidRPr="008A2CB4" w14:paraId="5A6783DB" w14:textId="77777777" w:rsidTr="00EF0D67">
        <w:tc>
          <w:tcPr>
            <w:tcW w:w="683" w:type="dxa"/>
            <w:shd w:val="clear" w:color="auto" w:fill="D9D9D9" w:themeFill="background1" w:themeFillShade="D9"/>
          </w:tcPr>
          <w:p w14:paraId="7043F65C" w14:textId="66119EBB" w:rsidR="001F756B" w:rsidRDefault="001F756B" w:rsidP="00460AAD">
            <w:pPr>
              <w:suppressAutoHyphens/>
              <w:jc w:val="center"/>
              <w:rPr>
                <w:sz w:val="22"/>
                <w:szCs w:val="22"/>
              </w:rPr>
            </w:pPr>
            <w:r>
              <w:rPr>
                <w:sz w:val="22"/>
                <w:szCs w:val="22"/>
              </w:rPr>
              <w:t>26.</w:t>
            </w:r>
          </w:p>
        </w:tc>
        <w:tc>
          <w:tcPr>
            <w:tcW w:w="8951" w:type="dxa"/>
            <w:gridSpan w:val="5"/>
            <w:shd w:val="clear" w:color="auto" w:fill="D9D9D9" w:themeFill="background1" w:themeFillShade="D9"/>
          </w:tcPr>
          <w:p w14:paraId="5C2A3607" w14:textId="6CE0FB00" w:rsidR="001F756B" w:rsidRPr="001F756B" w:rsidRDefault="001F756B" w:rsidP="00460AAD">
            <w:pPr>
              <w:suppressAutoHyphens/>
              <w:jc w:val="center"/>
              <w:rPr>
                <w:b/>
                <w:sz w:val="22"/>
                <w:szCs w:val="22"/>
              </w:rPr>
            </w:pPr>
            <w:r w:rsidRPr="001F756B">
              <w:rPr>
                <w:b/>
                <w:szCs w:val="24"/>
              </w:rPr>
              <w:t>MOKOMASIS PULKAS.  PRODUKTŲ ATSKIRTUVAS.  KAREIVINĖS NR.8. „OLEOPAS P NS6/30 SF660“</w:t>
            </w:r>
          </w:p>
        </w:tc>
      </w:tr>
      <w:tr w:rsidR="00E42AAA" w:rsidRPr="008A2CB4" w14:paraId="6CC0CEF0" w14:textId="77777777" w:rsidTr="006834DF">
        <w:tc>
          <w:tcPr>
            <w:tcW w:w="683" w:type="dxa"/>
          </w:tcPr>
          <w:p w14:paraId="6FC58457" w14:textId="4AA739E2" w:rsidR="00E42AAA" w:rsidRDefault="001F756B" w:rsidP="00460AAD">
            <w:pPr>
              <w:suppressAutoHyphens/>
              <w:jc w:val="center"/>
              <w:rPr>
                <w:sz w:val="22"/>
                <w:szCs w:val="22"/>
              </w:rPr>
            </w:pPr>
            <w:r>
              <w:rPr>
                <w:sz w:val="22"/>
                <w:szCs w:val="22"/>
              </w:rPr>
              <w:t>26.1.</w:t>
            </w:r>
          </w:p>
        </w:tc>
        <w:tc>
          <w:tcPr>
            <w:tcW w:w="2444" w:type="dxa"/>
          </w:tcPr>
          <w:p w14:paraId="0772FAAA" w14:textId="15584AD3" w:rsidR="00E42AAA" w:rsidRPr="00E42AAA" w:rsidRDefault="001F756B"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61070560" w14:textId="14DBC792" w:rsidR="00E42AAA" w:rsidRDefault="00AC0D32" w:rsidP="00460AAD">
            <w:pPr>
              <w:suppressAutoHyphens/>
              <w:jc w:val="center"/>
              <w:rPr>
                <w:sz w:val="22"/>
                <w:szCs w:val="22"/>
              </w:rPr>
            </w:pPr>
            <w:r>
              <w:rPr>
                <w:sz w:val="22"/>
                <w:szCs w:val="22"/>
              </w:rPr>
              <w:t>vnt.</w:t>
            </w:r>
          </w:p>
        </w:tc>
        <w:tc>
          <w:tcPr>
            <w:tcW w:w="1204" w:type="dxa"/>
          </w:tcPr>
          <w:p w14:paraId="656627DD" w14:textId="77777777" w:rsidR="00E42AAA" w:rsidRPr="008A2CB4" w:rsidRDefault="00E42AAA" w:rsidP="00460AAD">
            <w:pPr>
              <w:suppressAutoHyphens/>
              <w:jc w:val="center"/>
              <w:rPr>
                <w:sz w:val="22"/>
                <w:szCs w:val="22"/>
              </w:rPr>
            </w:pPr>
          </w:p>
        </w:tc>
        <w:tc>
          <w:tcPr>
            <w:tcW w:w="1861" w:type="dxa"/>
          </w:tcPr>
          <w:p w14:paraId="1B142A05" w14:textId="5DA6FE19" w:rsidR="00E42AAA" w:rsidRPr="008A2CB4" w:rsidRDefault="006834DF" w:rsidP="00460AAD">
            <w:pPr>
              <w:suppressAutoHyphens/>
              <w:jc w:val="center"/>
              <w:rPr>
                <w:sz w:val="22"/>
                <w:szCs w:val="22"/>
              </w:rPr>
            </w:pPr>
            <w:r>
              <w:rPr>
                <w:sz w:val="22"/>
                <w:szCs w:val="22"/>
              </w:rPr>
              <w:t>12</w:t>
            </w:r>
          </w:p>
        </w:tc>
        <w:tc>
          <w:tcPr>
            <w:tcW w:w="2693" w:type="dxa"/>
          </w:tcPr>
          <w:p w14:paraId="6F9CC865" w14:textId="77777777" w:rsidR="00E42AAA" w:rsidRPr="008A2CB4" w:rsidRDefault="00E42AAA" w:rsidP="00460AAD">
            <w:pPr>
              <w:suppressAutoHyphens/>
              <w:jc w:val="center"/>
              <w:rPr>
                <w:sz w:val="22"/>
                <w:szCs w:val="22"/>
              </w:rPr>
            </w:pPr>
          </w:p>
        </w:tc>
      </w:tr>
      <w:tr w:rsidR="001F756B" w:rsidRPr="008A2CB4" w14:paraId="41AD10FB" w14:textId="77777777" w:rsidTr="00EF0D67">
        <w:tc>
          <w:tcPr>
            <w:tcW w:w="683" w:type="dxa"/>
            <w:shd w:val="clear" w:color="auto" w:fill="D9D9D9" w:themeFill="background1" w:themeFillShade="D9"/>
          </w:tcPr>
          <w:p w14:paraId="653DA0F6" w14:textId="4ABDE310" w:rsidR="001F756B" w:rsidRDefault="001F756B" w:rsidP="00460AAD">
            <w:pPr>
              <w:suppressAutoHyphens/>
              <w:jc w:val="center"/>
              <w:rPr>
                <w:sz w:val="22"/>
                <w:szCs w:val="22"/>
              </w:rPr>
            </w:pPr>
            <w:r>
              <w:rPr>
                <w:sz w:val="22"/>
                <w:szCs w:val="22"/>
              </w:rPr>
              <w:t>27.</w:t>
            </w:r>
          </w:p>
        </w:tc>
        <w:tc>
          <w:tcPr>
            <w:tcW w:w="8951" w:type="dxa"/>
            <w:gridSpan w:val="5"/>
            <w:shd w:val="clear" w:color="auto" w:fill="D9D9D9" w:themeFill="background1" w:themeFillShade="D9"/>
          </w:tcPr>
          <w:p w14:paraId="7D5F076E" w14:textId="45A704AF" w:rsidR="001F756B" w:rsidRPr="001F756B" w:rsidRDefault="001F756B" w:rsidP="00460AAD">
            <w:pPr>
              <w:suppressAutoHyphens/>
              <w:jc w:val="center"/>
              <w:rPr>
                <w:b/>
                <w:sz w:val="22"/>
                <w:szCs w:val="22"/>
              </w:rPr>
            </w:pPr>
            <w:r w:rsidRPr="001F756B">
              <w:rPr>
                <w:b/>
                <w:szCs w:val="24"/>
              </w:rPr>
              <w:t>MOKOMASIS PULKAS. TECHNIKOS PARKAS. GARAŽAS-DIRBTUVĖS NR.25.  NAFTOS PRODUKTŲ ATSKIRTUVAS „TERA-1“ (1 l/s).</w:t>
            </w:r>
          </w:p>
        </w:tc>
      </w:tr>
      <w:tr w:rsidR="00E42AAA" w:rsidRPr="008A2CB4" w14:paraId="1B73BAF9" w14:textId="77777777" w:rsidTr="006834DF">
        <w:tc>
          <w:tcPr>
            <w:tcW w:w="683" w:type="dxa"/>
          </w:tcPr>
          <w:p w14:paraId="028258C8" w14:textId="376CE09E" w:rsidR="00E42AAA" w:rsidRDefault="001F756B" w:rsidP="00460AAD">
            <w:pPr>
              <w:suppressAutoHyphens/>
              <w:jc w:val="center"/>
              <w:rPr>
                <w:sz w:val="22"/>
                <w:szCs w:val="22"/>
              </w:rPr>
            </w:pPr>
            <w:r>
              <w:rPr>
                <w:sz w:val="22"/>
                <w:szCs w:val="22"/>
              </w:rPr>
              <w:lastRenderedPageBreak/>
              <w:t>27.1.</w:t>
            </w:r>
          </w:p>
        </w:tc>
        <w:tc>
          <w:tcPr>
            <w:tcW w:w="2444" w:type="dxa"/>
          </w:tcPr>
          <w:p w14:paraId="5D94931F" w14:textId="19C3AE15" w:rsidR="00E42AAA" w:rsidRPr="00E42AAA" w:rsidRDefault="001F756B" w:rsidP="003503E0">
            <w:pPr>
              <w:suppressAutoHyphens/>
              <w:rPr>
                <w:szCs w:val="24"/>
              </w:rPr>
            </w:pPr>
            <w:r w:rsidRPr="001C7002">
              <w:rPr>
                <w:szCs w:val="24"/>
              </w:rPr>
              <w:t>NPG</w:t>
            </w:r>
            <w:r w:rsidRPr="001C7002">
              <w:rPr>
                <w:szCs w:val="24"/>
                <w:vertAlign w:val="superscript"/>
              </w:rPr>
              <w:t>1</w:t>
            </w:r>
            <w:r w:rsidRPr="001C7002">
              <w:rPr>
                <w:szCs w:val="24"/>
              </w:rPr>
              <w:t xml:space="preserve"> talpos  turinio išsiurbimas, talpos valymas, užpildymas švariu vandeniu</w:t>
            </w:r>
          </w:p>
        </w:tc>
        <w:tc>
          <w:tcPr>
            <w:tcW w:w="749" w:type="dxa"/>
          </w:tcPr>
          <w:p w14:paraId="27DCFB62" w14:textId="72682AF3" w:rsidR="00E42AAA" w:rsidRDefault="00AC0D32" w:rsidP="00460AAD">
            <w:pPr>
              <w:suppressAutoHyphens/>
              <w:jc w:val="center"/>
              <w:rPr>
                <w:sz w:val="22"/>
                <w:szCs w:val="22"/>
              </w:rPr>
            </w:pPr>
            <w:r>
              <w:rPr>
                <w:sz w:val="22"/>
                <w:szCs w:val="22"/>
              </w:rPr>
              <w:t>vnt.</w:t>
            </w:r>
          </w:p>
        </w:tc>
        <w:tc>
          <w:tcPr>
            <w:tcW w:w="1204" w:type="dxa"/>
          </w:tcPr>
          <w:p w14:paraId="63A4B764" w14:textId="77777777" w:rsidR="00E42AAA" w:rsidRPr="008A2CB4" w:rsidRDefault="00E42AAA" w:rsidP="00460AAD">
            <w:pPr>
              <w:suppressAutoHyphens/>
              <w:jc w:val="center"/>
              <w:rPr>
                <w:sz w:val="22"/>
                <w:szCs w:val="22"/>
              </w:rPr>
            </w:pPr>
          </w:p>
        </w:tc>
        <w:tc>
          <w:tcPr>
            <w:tcW w:w="1861" w:type="dxa"/>
          </w:tcPr>
          <w:p w14:paraId="411C5A89" w14:textId="31BD0832" w:rsidR="00E42AAA" w:rsidRPr="008A2CB4" w:rsidRDefault="006834DF" w:rsidP="00460AAD">
            <w:pPr>
              <w:suppressAutoHyphens/>
              <w:jc w:val="center"/>
              <w:rPr>
                <w:sz w:val="22"/>
                <w:szCs w:val="22"/>
              </w:rPr>
            </w:pPr>
            <w:r>
              <w:rPr>
                <w:sz w:val="22"/>
                <w:szCs w:val="22"/>
              </w:rPr>
              <w:t>3</w:t>
            </w:r>
          </w:p>
        </w:tc>
        <w:tc>
          <w:tcPr>
            <w:tcW w:w="2693" w:type="dxa"/>
          </w:tcPr>
          <w:p w14:paraId="77CA0020" w14:textId="77777777" w:rsidR="00E42AAA" w:rsidRPr="008A2CB4" w:rsidRDefault="00E42AAA" w:rsidP="00460AAD">
            <w:pPr>
              <w:suppressAutoHyphens/>
              <w:jc w:val="center"/>
              <w:rPr>
                <w:sz w:val="22"/>
                <w:szCs w:val="22"/>
              </w:rPr>
            </w:pPr>
          </w:p>
        </w:tc>
      </w:tr>
      <w:tr w:rsidR="001F756B" w:rsidRPr="008A2CB4" w14:paraId="19EB922E" w14:textId="77777777" w:rsidTr="00EF0D67">
        <w:tc>
          <w:tcPr>
            <w:tcW w:w="683" w:type="dxa"/>
            <w:shd w:val="clear" w:color="auto" w:fill="D9D9D9" w:themeFill="background1" w:themeFillShade="D9"/>
          </w:tcPr>
          <w:p w14:paraId="5E909A29" w14:textId="12986B94" w:rsidR="001F756B" w:rsidRDefault="001F756B" w:rsidP="00460AAD">
            <w:pPr>
              <w:suppressAutoHyphens/>
              <w:jc w:val="center"/>
              <w:rPr>
                <w:sz w:val="22"/>
                <w:szCs w:val="22"/>
              </w:rPr>
            </w:pPr>
            <w:r>
              <w:rPr>
                <w:sz w:val="22"/>
                <w:szCs w:val="22"/>
              </w:rPr>
              <w:t>28.</w:t>
            </w:r>
          </w:p>
        </w:tc>
        <w:tc>
          <w:tcPr>
            <w:tcW w:w="8951" w:type="dxa"/>
            <w:gridSpan w:val="5"/>
            <w:shd w:val="clear" w:color="auto" w:fill="D9D9D9" w:themeFill="background1" w:themeFillShade="D9"/>
          </w:tcPr>
          <w:p w14:paraId="15C74D42" w14:textId="5B17FCCC" w:rsidR="001F756B" w:rsidRPr="001F756B" w:rsidRDefault="001F756B" w:rsidP="00460AAD">
            <w:pPr>
              <w:suppressAutoHyphens/>
              <w:jc w:val="center"/>
              <w:rPr>
                <w:b/>
                <w:sz w:val="22"/>
                <w:szCs w:val="22"/>
              </w:rPr>
            </w:pPr>
            <w:r w:rsidRPr="001F756B">
              <w:rPr>
                <w:b/>
                <w:bCs/>
                <w:szCs w:val="24"/>
              </w:rPr>
              <w:t>LIETAUS NUOTEKŲ TINKLAI</w:t>
            </w:r>
            <w:r w:rsidRPr="001F756B">
              <w:rPr>
                <w:b/>
                <w:szCs w:val="24"/>
              </w:rPr>
              <w:t>.</w:t>
            </w:r>
          </w:p>
        </w:tc>
      </w:tr>
      <w:tr w:rsidR="00E42AAA" w:rsidRPr="008A2CB4" w14:paraId="78FE8B6A" w14:textId="77777777" w:rsidTr="006834DF">
        <w:tc>
          <w:tcPr>
            <w:tcW w:w="683" w:type="dxa"/>
          </w:tcPr>
          <w:p w14:paraId="6B5582FA" w14:textId="1AA0B18A" w:rsidR="00E42AAA" w:rsidRDefault="001F756B" w:rsidP="00460AAD">
            <w:pPr>
              <w:suppressAutoHyphens/>
              <w:jc w:val="center"/>
              <w:rPr>
                <w:sz w:val="22"/>
                <w:szCs w:val="22"/>
              </w:rPr>
            </w:pPr>
            <w:r>
              <w:rPr>
                <w:sz w:val="22"/>
                <w:szCs w:val="22"/>
              </w:rPr>
              <w:t>28.1.</w:t>
            </w:r>
          </w:p>
        </w:tc>
        <w:tc>
          <w:tcPr>
            <w:tcW w:w="2444" w:type="dxa"/>
          </w:tcPr>
          <w:p w14:paraId="4A8EAD6D" w14:textId="6B6BB6F6" w:rsidR="00E42AAA" w:rsidRPr="00E42AAA" w:rsidRDefault="001F756B" w:rsidP="003503E0">
            <w:pPr>
              <w:suppressAutoHyphens/>
              <w:rPr>
                <w:szCs w:val="24"/>
              </w:rPr>
            </w:pPr>
            <w:r w:rsidRPr="001C7002">
              <w:rPr>
                <w:szCs w:val="24"/>
              </w:rPr>
              <w:t xml:space="preserve">Tarpinio </w:t>
            </w:r>
            <w:proofErr w:type="spellStart"/>
            <w:r w:rsidRPr="001C7002">
              <w:rPr>
                <w:szCs w:val="24"/>
              </w:rPr>
              <w:t>šulinėlio</w:t>
            </w:r>
            <w:proofErr w:type="spellEnd"/>
            <w:r w:rsidRPr="001C7002">
              <w:rPr>
                <w:szCs w:val="24"/>
              </w:rPr>
              <w:t xml:space="preserve"> valymas rankiniu arba mechaniniu būdu</w:t>
            </w:r>
          </w:p>
        </w:tc>
        <w:tc>
          <w:tcPr>
            <w:tcW w:w="749" w:type="dxa"/>
          </w:tcPr>
          <w:p w14:paraId="5EA00B22" w14:textId="7510326B" w:rsidR="00E42AAA" w:rsidRDefault="00AC0D32" w:rsidP="00460AAD">
            <w:pPr>
              <w:suppressAutoHyphens/>
              <w:jc w:val="center"/>
              <w:rPr>
                <w:sz w:val="22"/>
                <w:szCs w:val="22"/>
              </w:rPr>
            </w:pPr>
            <w:r>
              <w:rPr>
                <w:sz w:val="22"/>
                <w:szCs w:val="22"/>
              </w:rPr>
              <w:t>vnt.</w:t>
            </w:r>
          </w:p>
        </w:tc>
        <w:tc>
          <w:tcPr>
            <w:tcW w:w="1204" w:type="dxa"/>
          </w:tcPr>
          <w:p w14:paraId="3CD7FDB4" w14:textId="77777777" w:rsidR="00E42AAA" w:rsidRPr="008A2CB4" w:rsidRDefault="00E42AAA" w:rsidP="00460AAD">
            <w:pPr>
              <w:suppressAutoHyphens/>
              <w:jc w:val="center"/>
              <w:rPr>
                <w:sz w:val="22"/>
                <w:szCs w:val="22"/>
              </w:rPr>
            </w:pPr>
          </w:p>
        </w:tc>
        <w:tc>
          <w:tcPr>
            <w:tcW w:w="1861" w:type="dxa"/>
          </w:tcPr>
          <w:p w14:paraId="452CC0E0" w14:textId="2C75F095" w:rsidR="00E42AAA" w:rsidRPr="008A2CB4" w:rsidRDefault="006834DF" w:rsidP="00460AAD">
            <w:pPr>
              <w:suppressAutoHyphens/>
              <w:jc w:val="center"/>
              <w:rPr>
                <w:sz w:val="22"/>
                <w:szCs w:val="22"/>
              </w:rPr>
            </w:pPr>
            <w:r>
              <w:rPr>
                <w:sz w:val="22"/>
                <w:szCs w:val="22"/>
              </w:rPr>
              <w:t>50</w:t>
            </w:r>
          </w:p>
        </w:tc>
        <w:tc>
          <w:tcPr>
            <w:tcW w:w="2693" w:type="dxa"/>
          </w:tcPr>
          <w:p w14:paraId="60F02D16" w14:textId="77777777" w:rsidR="00E42AAA" w:rsidRPr="008A2CB4" w:rsidRDefault="00E42AAA" w:rsidP="00460AAD">
            <w:pPr>
              <w:suppressAutoHyphens/>
              <w:jc w:val="center"/>
              <w:rPr>
                <w:sz w:val="22"/>
                <w:szCs w:val="22"/>
              </w:rPr>
            </w:pPr>
          </w:p>
        </w:tc>
      </w:tr>
      <w:tr w:rsidR="00E42AAA" w:rsidRPr="008A2CB4" w14:paraId="1E98D7B3" w14:textId="77777777" w:rsidTr="006834DF">
        <w:tc>
          <w:tcPr>
            <w:tcW w:w="683" w:type="dxa"/>
          </w:tcPr>
          <w:p w14:paraId="6E5DB655" w14:textId="018F7B47" w:rsidR="00E42AAA" w:rsidRDefault="001F756B" w:rsidP="00460AAD">
            <w:pPr>
              <w:suppressAutoHyphens/>
              <w:jc w:val="center"/>
              <w:rPr>
                <w:sz w:val="22"/>
                <w:szCs w:val="22"/>
              </w:rPr>
            </w:pPr>
            <w:r>
              <w:rPr>
                <w:sz w:val="22"/>
                <w:szCs w:val="22"/>
              </w:rPr>
              <w:t>28.2.</w:t>
            </w:r>
          </w:p>
        </w:tc>
        <w:tc>
          <w:tcPr>
            <w:tcW w:w="2444" w:type="dxa"/>
          </w:tcPr>
          <w:p w14:paraId="1C28BC10" w14:textId="3A8FA8F9" w:rsidR="00E42AAA" w:rsidRPr="00E42AAA" w:rsidRDefault="001F756B" w:rsidP="003503E0">
            <w:pPr>
              <w:suppressAutoHyphens/>
              <w:rPr>
                <w:szCs w:val="24"/>
              </w:rPr>
            </w:pPr>
            <w:r w:rsidRPr="001C7002">
              <w:rPr>
                <w:szCs w:val="24"/>
              </w:rPr>
              <w:t xml:space="preserve">Lietaus nuotekų tinklų </w:t>
            </w:r>
            <w:proofErr w:type="spellStart"/>
            <w:r w:rsidRPr="001C7002">
              <w:rPr>
                <w:szCs w:val="24"/>
              </w:rPr>
              <w:t>išleistuvo</w:t>
            </w:r>
            <w:proofErr w:type="spellEnd"/>
            <w:r w:rsidRPr="001C7002">
              <w:rPr>
                <w:szCs w:val="24"/>
              </w:rPr>
              <w:t xml:space="preserve"> valymas</w:t>
            </w:r>
          </w:p>
        </w:tc>
        <w:tc>
          <w:tcPr>
            <w:tcW w:w="749" w:type="dxa"/>
          </w:tcPr>
          <w:p w14:paraId="61C37BEA" w14:textId="29D84C9B" w:rsidR="00E42AAA" w:rsidRDefault="00AC0D32" w:rsidP="00460AAD">
            <w:pPr>
              <w:suppressAutoHyphens/>
              <w:jc w:val="center"/>
              <w:rPr>
                <w:sz w:val="22"/>
                <w:szCs w:val="22"/>
              </w:rPr>
            </w:pPr>
            <w:r>
              <w:rPr>
                <w:sz w:val="22"/>
                <w:szCs w:val="22"/>
              </w:rPr>
              <w:t>vnt.</w:t>
            </w:r>
          </w:p>
        </w:tc>
        <w:tc>
          <w:tcPr>
            <w:tcW w:w="1204" w:type="dxa"/>
          </w:tcPr>
          <w:p w14:paraId="2375B280" w14:textId="77777777" w:rsidR="00E42AAA" w:rsidRPr="008A2CB4" w:rsidRDefault="00E42AAA" w:rsidP="00460AAD">
            <w:pPr>
              <w:suppressAutoHyphens/>
              <w:jc w:val="center"/>
              <w:rPr>
                <w:sz w:val="22"/>
                <w:szCs w:val="22"/>
              </w:rPr>
            </w:pPr>
          </w:p>
        </w:tc>
        <w:tc>
          <w:tcPr>
            <w:tcW w:w="1861" w:type="dxa"/>
          </w:tcPr>
          <w:p w14:paraId="754DA0F4" w14:textId="1CDCA9ED" w:rsidR="00E42AAA" w:rsidRPr="008A2CB4" w:rsidRDefault="006834DF" w:rsidP="00460AAD">
            <w:pPr>
              <w:suppressAutoHyphens/>
              <w:jc w:val="center"/>
              <w:rPr>
                <w:sz w:val="22"/>
                <w:szCs w:val="22"/>
              </w:rPr>
            </w:pPr>
            <w:r>
              <w:rPr>
                <w:sz w:val="22"/>
                <w:szCs w:val="22"/>
              </w:rPr>
              <w:t>18</w:t>
            </w:r>
          </w:p>
        </w:tc>
        <w:tc>
          <w:tcPr>
            <w:tcW w:w="2693" w:type="dxa"/>
          </w:tcPr>
          <w:p w14:paraId="3E24A348" w14:textId="77777777" w:rsidR="00E42AAA" w:rsidRPr="008A2CB4" w:rsidRDefault="00E42AAA" w:rsidP="00460AAD">
            <w:pPr>
              <w:suppressAutoHyphens/>
              <w:jc w:val="center"/>
              <w:rPr>
                <w:sz w:val="22"/>
                <w:szCs w:val="22"/>
              </w:rPr>
            </w:pPr>
          </w:p>
        </w:tc>
      </w:tr>
      <w:tr w:rsidR="00E42AAA" w:rsidRPr="008A2CB4" w14:paraId="0F8C8AE8" w14:textId="77777777" w:rsidTr="006834DF">
        <w:tc>
          <w:tcPr>
            <w:tcW w:w="683" w:type="dxa"/>
          </w:tcPr>
          <w:p w14:paraId="6A537B28" w14:textId="33FD510F" w:rsidR="00E42AAA" w:rsidRDefault="001F756B" w:rsidP="00460AAD">
            <w:pPr>
              <w:suppressAutoHyphens/>
              <w:jc w:val="center"/>
              <w:rPr>
                <w:sz w:val="22"/>
                <w:szCs w:val="22"/>
              </w:rPr>
            </w:pPr>
            <w:r>
              <w:rPr>
                <w:sz w:val="22"/>
                <w:szCs w:val="22"/>
              </w:rPr>
              <w:t>28.3.</w:t>
            </w:r>
          </w:p>
        </w:tc>
        <w:tc>
          <w:tcPr>
            <w:tcW w:w="2444" w:type="dxa"/>
          </w:tcPr>
          <w:p w14:paraId="1FA8A50B" w14:textId="3FE75CA7" w:rsidR="00E42AAA" w:rsidRPr="00E42AAA" w:rsidRDefault="001F756B" w:rsidP="003503E0">
            <w:pPr>
              <w:suppressAutoHyphens/>
              <w:rPr>
                <w:szCs w:val="24"/>
              </w:rPr>
            </w:pPr>
            <w:r w:rsidRPr="001C7002">
              <w:rPr>
                <w:szCs w:val="24"/>
              </w:rPr>
              <w:t>Lietaus nuotekų surinkimo šulinio valymas</w:t>
            </w:r>
          </w:p>
        </w:tc>
        <w:tc>
          <w:tcPr>
            <w:tcW w:w="749" w:type="dxa"/>
          </w:tcPr>
          <w:p w14:paraId="23D065F9" w14:textId="3550DEB7" w:rsidR="00E42AAA" w:rsidRDefault="00AC0D32" w:rsidP="00460AAD">
            <w:pPr>
              <w:suppressAutoHyphens/>
              <w:jc w:val="center"/>
              <w:rPr>
                <w:sz w:val="22"/>
                <w:szCs w:val="22"/>
              </w:rPr>
            </w:pPr>
            <w:r>
              <w:rPr>
                <w:sz w:val="22"/>
                <w:szCs w:val="22"/>
              </w:rPr>
              <w:t>vnt.</w:t>
            </w:r>
          </w:p>
        </w:tc>
        <w:tc>
          <w:tcPr>
            <w:tcW w:w="1204" w:type="dxa"/>
          </w:tcPr>
          <w:p w14:paraId="0CE4C62B" w14:textId="77777777" w:rsidR="00E42AAA" w:rsidRPr="008A2CB4" w:rsidRDefault="00E42AAA" w:rsidP="00460AAD">
            <w:pPr>
              <w:suppressAutoHyphens/>
              <w:jc w:val="center"/>
              <w:rPr>
                <w:sz w:val="22"/>
                <w:szCs w:val="22"/>
              </w:rPr>
            </w:pPr>
          </w:p>
        </w:tc>
        <w:tc>
          <w:tcPr>
            <w:tcW w:w="1861" w:type="dxa"/>
          </w:tcPr>
          <w:p w14:paraId="3F9328C0" w14:textId="7F3B7595" w:rsidR="00E42AAA" w:rsidRPr="008A2CB4" w:rsidRDefault="006834DF" w:rsidP="00460AAD">
            <w:pPr>
              <w:suppressAutoHyphens/>
              <w:jc w:val="center"/>
              <w:rPr>
                <w:sz w:val="22"/>
                <w:szCs w:val="22"/>
              </w:rPr>
            </w:pPr>
            <w:r>
              <w:rPr>
                <w:sz w:val="22"/>
                <w:szCs w:val="22"/>
              </w:rPr>
              <w:t>32</w:t>
            </w:r>
          </w:p>
        </w:tc>
        <w:tc>
          <w:tcPr>
            <w:tcW w:w="2693" w:type="dxa"/>
          </w:tcPr>
          <w:p w14:paraId="0B8F3262" w14:textId="77777777" w:rsidR="00E42AAA" w:rsidRPr="008A2CB4" w:rsidRDefault="00E42AAA" w:rsidP="00460AAD">
            <w:pPr>
              <w:suppressAutoHyphens/>
              <w:jc w:val="center"/>
              <w:rPr>
                <w:sz w:val="22"/>
                <w:szCs w:val="22"/>
              </w:rPr>
            </w:pPr>
          </w:p>
        </w:tc>
      </w:tr>
      <w:tr w:rsidR="00E42AAA" w:rsidRPr="008A2CB4" w14:paraId="20844EE5" w14:textId="77777777" w:rsidTr="006834DF">
        <w:tc>
          <w:tcPr>
            <w:tcW w:w="683" w:type="dxa"/>
          </w:tcPr>
          <w:p w14:paraId="5EC75F94" w14:textId="669336BC" w:rsidR="00E42AAA" w:rsidRDefault="001F756B" w:rsidP="00460AAD">
            <w:pPr>
              <w:suppressAutoHyphens/>
              <w:jc w:val="center"/>
              <w:rPr>
                <w:sz w:val="22"/>
                <w:szCs w:val="22"/>
              </w:rPr>
            </w:pPr>
            <w:r>
              <w:rPr>
                <w:sz w:val="22"/>
                <w:szCs w:val="22"/>
              </w:rPr>
              <w:t>28.4.</w:t>
            </w:r>
          </w:p>
        </w:tc>
        <w:tc>
          <w:tcPr>
            <w:tcW w:w="2444" w:type="dxa"/>
          </w:tcPr>
          <w:p w14:paraId="21AA8B5B" w14:textId="059D7714" w:rsidR="00E42AAA" w:rsidRPr="00E42AAA" w:rsidRDefault="001F756B" w:rsidP="003503E0">
            <w:pPr>
              <w:suppressAutoHyphens/>
              <w:rPr>
                <w:szCs w:val="24"/>
              </w:rPr>
            </w:pPr>
            <w:r w:rsidRPr="001C7002">
              <w:rPr>
                <w:szCs w:val="24"/>
              </w:rPr>
              <w:t>Šulinio dangčio/grotų pakeitimas</w:t>
            </w:r>
          </w:p>
        </w:tc>
        <w:tc>
          <w:tcPr>
            <w:tcW w:w="749" w:type="dxa"/>
          </w:tcPr>
          <w:p w14:paraId="26B0F827" w14:textId="0F91A4FF" w:rsidR="00E42AAA" w:rsidRDefault="00AC0D32" w:rsidP="00460AAD">
            <w:pPr>
              <w:suppressAutoHyphens/>
              <w:jc w:val="center"/>
              <w:rPr>
                <w:sz w:val="22"/>
                <w:szCs w:val="22"/>
              </w:rPr>
            </w:pPr>
            <w:r>
              <w:rPr>
                <w:sz w:val="22"/>
                <w:szCs w:val="22"/>
              </w:rPr>
              <w:t>vnt.</w:t>
            </w:r>
          </w:p>
        </w:tc>
        <w:tc>
          <w:tcPr>
            <w:tcW w:w="1204" w:type="dxa"/>
          </w:tcPr>
          <w:p w14:paraId="6E2CBEB1" w14:textId="77777777" w:rsidR="00E42AAA" w:rsidRPr="008A2CB4" w:rsidRDefault="00E42AAA" w:rsidP="00460AAD">
            <w:pPr>
              <w:suppressAutoHyphens/>
              <w:jc w:val="center"/>
              <w:rPr>
                <w:sz w:val="22"/>
                <w:szCs w:val="22"/>
              </w:rPr>
            </w:pPr>
          </w:p>
        </w:tc>
        <w:tc>
          <w:tcPr>
            <w:tcW w:w="1861" w:type="dxa"/>
          </w:tcPr>
          <w:p w14:paraId="459C73ED" w14:textId="66678B50" w:rsidR="00E42AAA" w:rsidRPr="008A2CB4" w:rsidRDefault="006834DF" w:rsidP="00460AAD">
            <w:pPr>
              <w:suppressAutoHyphens/>
              <w:jc w:val="center"/>
              <w:rPr>
                <w:sz w:val="22"/>
                <w:szCs w:val="22"/>
              </w:rPr>
            </w:pPr>
            <w:r>
              <w:rPr>
                <w:sz w:val="22"/>
                <w:szCs w:val="22"/>
              </w:rPr>
              <w:t>10</w:t>
            </w:r>
          </w:p>
        </w:tc>
        <w:tc>
          <w:tcPr>
            <w:tcW w:w="2693" w:type="dxa"/>
          </w:tcPr>
          <w:p w14:paraId="1E182D08" w14:textId="77777777" w:rsidR="00E42AAA" w:rsidRPr="008A2CB4" w:rsidRDefault="00E42AAA" w:rsidP="00460AAD">
            <w:pPr>
              <w:suppressAutoHyphens/>
              <w:jc w:val="center"/>
              <w:rPr>
                <w:sz w:val="22"/>
                <w:szCs w:val="22"/>
              </w:rPr>
            </w:pPr>
          </w:p>
        </w:tc>
      </w:tr>
      <w:tr w:rsidR="001F756B" w:rsidRPr="008A2CB4" w14:paraId="69F9BEA1" w14:textId="77777777" w:rsidTr="006834DF">
        <w:tc>
          <w:tcPr>
            <w:tcW w:w="683" w:type="dxa"/>
          </w:tcPr>
          <w:p w14:paraId="486295BE" w14:textId="60A6F4B2" w:rsidR="001F756B" w:rsidRDefault="001F756B" w:rsidP="00460AAD">
            <w:pPr>
              <w:suppressAutoHyphens/>
              <w:jc w:val="center"/>
              <w:rPr>
                <w:sz w:val="22"/>
                <w:szCs w:val="22"/>
              </w:rPr>
            </w:pPr>
            <w:r>
              <w:rPr>
                <w:sz w:val="22"/>
                <w:szCs w:val="22"/>
              </w:rPr>
              <w:t>28.5.</w:t>
            </w:r>
          </w:p>
        </w:tc>
        <w:tc>
          <w:tcPr>
            <w:tcW w:w="2444" w:type="dxa"/>
          </w:tcPr>
          <w:p w14:paraId="0917748A" w14:textId="5244EAA6" w:rsidR="001F756B" w:rsidRPr="00E42AAA" w:rsidRDefault="001F756B" w:rsidP="003503E0">
            <w:pPr>
              <w:suppressAutoHyphens/>
              <w:rPr>
                <w:szCs w:val="24"/>
              </w:rPr>
            </w:pPr>
            <w:r w:rsidRPr="001C7002">
              <w:rPr>
                <w:szCs w:val="24"/>
              </w:rPr>
              <w:t>Lietaus nuotekų tinklų valymas (praplovimas)</w:t>
            </w:r>
          </w:p>
        </w:tc>
        <w:tc>
          <w:tcPr>
            <w:tcW w:w="749" w:type="dxa"/>
          </w:tcPr>
          <w:p w14:paraId="63DE95CB" w14:textId="11EB247A" w:rsidR="001F756B" w:rsidRDefault="00AC0D32" w:rsidP="00460AAD">
            <w:pPr>
              <w:suppressAutoHyphens/>
              <w:jc w:val="center"/>
              <w:rPr>
                <w:sz w:val="22"/>
                <w:szCs w:val="22"/>
              </w:rPr>
            </w:pPr>
            <w:r>
              <w:rPr>
                <w:sz w:val="22"/>
                <w:szCs w:val="22"/>
              </w:rPr>
              <w:t>m.</w:t>
            </w:r>
          </w:p>
        </w:tc>
        <w:tc>
          <w:tcPr>
            <w:tcW w:w="1204" w:type="dxa"/>
          </w:tcPr>
          <w:p w14:paraId="6D256768" w14:textId="77777777" w:rsidR="001F756B" w:rsidRPr="008A2CB4" w:rsidRDefault="001F756B" w:rsidP="00460AAD">
            <w:pPr>
              <w:suppressAutoHyphens/>
              <w:jc w:val="center"/>
              <w:rPr>
                <w:sz w:val="22"/>
                <w:szCs w:val="22"/>
              </w:rPr>
            </w:pPr>
          </w:p>
        </w:tc>
        <w:tc>
          <w:tcPr>
            <w:tcW w:w="1861" w:type="dxa"/>
          </w:tcPr>
          <w:p w14:paraId="4EFCF8BE" w14:textId="5F0B0A61" w:rsidR="001F756B" w:rsidRPr="008A2CB4" w:rsidRDefault="006834DF" w:rsidP="00460AAD">
            <w:pPr>
              <w:suppressAutoHyphens/>
              <w:jc w:val="center"/>
              <w:rPr>
                <w:sz w:val="22"/>
                <w:szCs w:val="22"/>
              </w:rPr>
            </w:pPr>
            <w:r>
              <w:rPr>
                <w:sz w:val="22"/>
                <w:szCs w:val="22"/>
              </w:rPr>
              <w:t>2030</w:t>
            </w:r>
          </w:p>
        </w:tc>
        <w:tc>
          <w:tcPr>
            <w:tcW w:w="2693" w:type="dxa"/>
          </w:tcPr>
          <w:p w14:paraId="59DF6385" w14:textId="77777777" w:rsidR="001F756B" w:rsidRPr="008A2CB4" w:rsidRDefault="001F756B" w:rsidP="00460AAD">
            <w:pPr>
              <w:suppressAutoHyphens/>
              <w:jc w:val="center"/>
              <w:rPr>
                <w:sz w:val="22"/>
                <w:szCs w:val="22"/>
              </w:rPr>
            </w:pPr>
          </w:p>
        </w:tc>
      </w:tr>
      <w:tr w:rsidR="007801CF" w:rsidRPr="008A2CB4" w14:paraId="62942F93" w14:textId="77777777" w:rsidTr="00EF0D67">
        <w:tc>
          <w:tcPr>
            <w:tcW w:w="683" w:type="dxa"/>
            <w:shd w:val="clear" w:color="auto" w:fill="D9D9D9" w:themeFill="background1" w:themeFillShade="D9"/>
          </w:tcPr>
          <w:p w14:paraId="3A2E62A2" w14:textId="5DD91F6D" w:rsidR="007801CF" w:rsidRDefault="007801CF" w:rsidP="00460AAD">
            <w:pPr>
              <w:suppressAutoHyphens/>
              <w:jc w:val="center"/>
              <w:rPr>
                <w:sz w:val="22"/>
                <w:szCs w:val="22"/>
              </w:rPr>
            </w:pPr>
            <w:r>
              <w:rPr>
                <w:sz w:val="22"/>
                <w:szCs w:val="22"/>
              </w:rPr>
              <w:t>29.</w:t>
            </w:r>
          </w:p>
        </w:tc>
        <w:tc>
          <w:tcPr>
            <w:tcW w:w="8951" w:type="dxa"/>
            <w:gridSpan w:val="5"/>
            <w:shd w:val="clear" w:color="auto" w:fill="D9D9D9" w:themeFill="background1" w:themeFillShade="D9"/>
          </w:tcPr>
          <w:p w14:paraId="37F2397D" w14:textId="5366B357" w:rsidR="007801CF" w:rsidRPr="007801CF" w:rsidRDefault="007801CF" w:rsidP="00460AAD">
            <w:pPr>
              <w:suppressAutoHyphens/>
              <w:jc w:val="center"/>
              <w:rPr>
                <w:b/>
                <w:sz w:val="22"/>
                <w:szCs w:val="22"/>
              </w:rPr>
            </w:pPr>
            <w:r w:rsidRPr="007801CF">
              <w:rPr>
                <w:b/>
                <w:bCs/>
                <w:caps/>
                <w:szCs w:val="24"/>
              </w:rPr>
              <w:t>Atliekų utilizavimas</w:t>
            </w:r>
          </w:p>
        </w:tc>
      </w:tr>
      <w:tr w:rsidR="001F756B" w:rsidRPr="008A2CB4" w14:paraId="3D7AC6B5" w14:textId="77777777" w:rsidTr="006834DF">
        <w:tc>
          <w:tcPr>
            <w:tcW w:w="683" w:type="dxa"/>
          </w:tcPr>
          <w:p w14:paraId="54F016FF" w14:textId="4CE567AE" w:rsidR="001F756B" w:rsidRDefault="007801CF" w:rsidP="00460AAD">
            <w:pPr>
              <w:suppressAutoHyphens/>
              <w:jc w:val="center"/>
              <w:rPr>
                <w:sz w:val="22"/>
                <w:szCs w:val="22"/>
              </w:rPr>
            </w:pPr>
            <w:r>
              <w:rPr>
                <w:sz w:val="22"/>
                <w:szCs w:val="22"/>
              </w:rPr>
              <w:t>29.1.</w:t>
            </w:r>
          </w:p>
        </w:tc>
        <w:tc>
          <w:tcPr>
            <w:tcW w:w="2444" w:type="dxa"/>
          </w:tcPr>
          <w:p w14:paraId="19AF0A95" w14:textId="6A1B7B6E" w:rsidR="001F756B" w:rsidRPr="00E42AAA" w:rsidRDefault="007801CF" w:rsidP="003503E0">
            <w:pPr>
              <w:suppressAutoHyphens/>
              <w:rPr>
                <w:szCs w:val="24"/>
              </w:rPr>
            </w:pPr>
            <w:r w:rsidRPr="00DC196D">
              <w:rPr>
                <w:bCs/>
                <w:szCs w:val="24"/>
              </w:rPr>
              <w:t>Naftos produktų/vandens separatorių tepaluoto vandens (kodas 13 05 07*) utilizavimas (atliekų surinkimas, išvežimas, sutvarkymas)</w:t>
            </w:r>
          </w:p>
        </w:tc>
        <w:tc>
          <w:tcPr>
            <w:tcW w:w="749" w:type="dxa"/>
          </w:tcPr>
          <w:p w14:paraId="6B35B6B7" w14:textId="42AE85B3" w:rsidR="001F756B" w:rsidRDefault="00AC0D32" w:rsidP="00460AAD">
            <w:pPr>
              <w:suppressAutoHyphens/>
              <w:jc w:val="center"/>
              <w:rPr>
                <w:sz w:val="22"/>
                <w:szCs w:val="22"/>
              </w:rPr>
            </w:pPr>
            <w:r>
              <w:rPr>
                <w:sz w:val="22"/>
                <w:szCs w:val="22"/>
              </w:rPr>
              <w:t>t.</w:t>
            </w:r>
          </w:p>
        </w:tc>
        <w:tc>
          <w:tcPr>
            <w:tcW w:w="1204" w:type="dxa"/>
          </w:tcPr>
          <w:p w14:paraId="06AF7A5A" w14:textId="77777777" w:rsidR="001F756B" w:rsidRPr="008A2CB4" w:rsidRDefault="001F756B" w:rsidP="00460AAD">
            <w:pPr>
              <w:suppressAutoHyphens/>
              <w:jc w:val="center"/>
              <w:rPr>
                <w:sz w:val="22"/>
                <w:szCs w:val="22"/>
              </w:rPr>
            </w:pPr>
          </w:p>
        </w:tc>
        <w:tc>
          <w:tcPr>
            <w:tcW w:w="1861" w:type="dxa"/>
          </w:tcPr>
          <w:p w14:paraId="14F58984" w14:textId="20C0D9FC" w:rsidR="001F756B" w:rsidRPr="008A2CB4" w:rsidRDefault="006834DF" w:rsidP="00460AAD">
            <w:pPr>
              <w:suppressAutoHyphens/>
              <w:jc w:val="center"/>
              <w:rPr>
                <w:sz w:val="22"/>
                <w:szCs w:val="22"/>
              </w:rPr>
            </w:pPr>
            <w:r>
              <w:rPr>
                <w:sz w:val="22"/>
                <w:szCs w:val="22"/>
              </w:rPr>
              <w:t>317</w:t>
            </w:r>
          </w:p>
        </w:tc>
        <w:tc>
          <w:tcPr>
            <w:tcW w:w="2693" w:type="dxa"/>
          </w:tcPr>
          <w:p w14:paraId="2AA956FC" w14:textId="77777777" w:rsidR="001F756B" w:rsidRPr="008A2CB4" w:rsidRDefault="001F756B" w:rsidP="00460AAD">
            <w:pPr>
              <w:suppressAutoHyphens/>
              <w:jc w:val="center"/>
              <w:rPr>
                <w:sz w:val="22"/>
                <w:szCs w:val="22"/>
              </w:rPr>
            </w:pPr>
          </w:p>
        </w:tc>
      </w:tr>
      <w:tr w:rsidR="001F756B" w:rsidRPr="008A2CB4" w14:paraId="3FD83873" w14:textId="77777777" w:rsidTr="006834DF">
        <w:tc>
          <w:tcPr>
            <w:tcW w:w="683" w:type="dxa"/>
          </w:tcPr>
          <w:p w14:paraId="578813CB" w14:textId="6EBECEF4" w:rsidR="001F756B" w:rsidRDefault="007801CF" w:rsidP="00460AAD">
            <w:pPr>
              <w:suppressAutoHyphens/>
              <w:jc w:val="center"/>
              <w:rPr>
                <w:sz w:val="22"/>
                <w:szCs w:val="22"/>
              </w:rPr>
            </w:pPr>
            <w:r>
              <w:rPr>
                <w:sz w:val="22"/>
                <w:szCs w:val="22"/>
              </w:rPr>
              <w:t>29.2.</w:t>
            </w:r>
          </w:p>
        </w:tc>
        <w:tc>
          <w:tcPr>
            <w:tcW w:w="2444" w:type="dxa"/>
          </w:tcPr>
          <w:p w14:paraId="1A6C2685" w14:textId="234527BA" w:rsidR="001F756B" w:rsidRPr="00E42AAA" w:rsidRDefault="007801CF" w:rsidP="003503E0">
            <w:pPr>
              <w:suppressAutoHyphens/>
              <w:rPr>
                <w:szCs w:val="24"/>
              </w:rPr>
            </w:pPr>
            <w:r w:rsidRPr="00DC196D">
              <w:rPr>
                <w:szCs w:val="24"/>
              </w:rPr>
              <w:t xml:space="preserve">Naftos produktų/vandens separatorių dumblo (kodas 13 05 02*) utilizavimas </w:t>
            </w:r>
            <w:r w:rsidRPr="00DC196D">
              <w:rPr>
                <w:bCs/>
                <w:szCs w:val="24"/>
              </w:rPr>
              <w:t>(atliekų surinkimas, išvežimas, sutvarkymas)</w:t>
            </w:r>
          </w:p>
        </w:tc>
        <w:tc>
          <w:tcPr>
            <w:tcW w:w="749" w:type="dxa"/>
          </w:tcPr>
          <w:p w14:paraId="420E72A4" w14:textId="1A13547E" w:rsidR="001F756B" w:rsidRDefault="00AC0D32" w:rsidP="00460AAD">
            <w:pPr>
              <w:suppressAutoHyphens/>
              <w:jc w:val="center"/>
              <w:rPr>
                <w:sz w:val="22"/>
                <w:szCs w:val="22"/>
              </w:rPr>
            </w:pPr>
            <w:r>
              <w:rPr>
                <w:sz w:val="22"/>
                <w:szCs w:val="22"/>
              </w:rPr>
              <w:t>t.</w:t>
            </w:r>
          </w:p>
        </w:tc>
        <w:tc>
          <w:tcPr>
            <w:tcW w:w="1204" w:type="dxa"/>
          </w:tcPr>
          <w:p w14:paraId="3F50CB81" w14:textId="77777777" w:rsidR="001F756B" w:rsidRPr="008A2CB4" w:rsidRDefault="001F756B" w:rsidP="00460AAD">
            <w:pPr>
              <w:suppressAutoHyphens/>
              <w:jc w:val="center"/>
              <w:rPr>
                <w:sz w:val="22"/>
                <w:szCs w:val="22"/>
              </w:rPr>
            </w:pPr>
          </w:p>
        </w:tc>
        <w:tc>
          <w:tcPr>
            <w:tcW w:w="1861" w:type="dxa"/>
          </w:tcPr>
          <w:p w14:paraId="199BEA1C" w14:textId="4D94904F" w:rsidR="001F756B" w:rsidRPr="008A2CB4" w:rsidRDefault="006834DF" w:rsidP="00460AAD">
            <w:pPr>
              <w:suppressAutoHyphens/>
              <w:jc w:val="center"/>
              <w:rPr>
                <w:sz w:val="22"/>
                <w:szCs w:val="22"/>
              </w:rPr>
            </w:pPr>
            <w:r>
              <w:rPr>
                <w:sz w:val="22"/>
                <w:szCs w:val="22"/>
              </w:rPr>
              <w:t>1200</w:t>
            </w:r>
          </w:p>
        </w:tc>
        <w:tc>
          <w:tcPr>
            <w:tcW w:w="2693" w:type="dxa"/>
          </w:tcPr>
          <w:p w14:paraId="0D70EA46" w14:textId="77777777" w:rsidR="001F756B" w:rsidRPr="008A2CB4" w:rsidRDefault="001F756B" w:rsidP="00460AAD">
            <w:pPr>
              <w:suppressAutoHyphens/>
              <w:jc w:val="center"/>
              <w:rPr>
                <w:sz w:val="22"/>
                <w:szCs w:val="22"/>
              </w:rPr>
            </w:pPr>
          </w:p>
        </w:tc>
      </w:tr>
      <w:tr w:rsidR="001F756B" w:rsidRPr="008A2CB4" w14:paraId="269BEBA6" w14:textId="77777777" w:rsidTr="006834DF">
        <w:tc>
          <w:tcPr>
            <w:tcW w:w="683" w:type="dxa"/>
          </w:tcPr>
          <w:p w14:paraId="471E7FF2" w14:textId="1FE0987E" w:rsidR="001F756B" w:rsidRDefault="007801CF" w:rsidP="00460AAD">
            <w:pPr>
              <w:suppressAutoHyphens/>
              <w:jc w:val="center"/>
              <w:rPr>
                <w:sz w:val="22"/>
                <w:szCs w:val="22"/>
              </w:rPr>
            </w:pPr>
            <w:r>
              <w:rPr>
                <w:sz w:val="22"/>
                <w:szCs w:val="22"/>
              </w:rPr>
              <w:t>29.3.</w:t>
            </w:r>
          </w:p>
        </w:tc>
        <w:tc>
          <w:tcPr>
            <w:tcW w:w="2444" w:type="dxa"/>
          </w:tcPr>
          <w:p w14:paraId="781F34FC" w14:textId="14693E6D" w:rsidR="001F756B" w:rsidRPr="00E42AAA" w:rsidRDefault="007801CF" w:rsidP="003503E0">
            <w:pPr>
              <w:suppressAutoHyphens/>
              <w:rPr>
                <w:szCs w:val="24"/>
              </w:rPr>
            </w:pPr>
            <w:r w:rsidRPr="001C7002">
              <w:rPr>
                <w:bCs/>
                <w:szCs w:val="24"/>
              </w:rPr>
              <w:t>Absorbentų, filtrų medžiagų (įskai</w:t>
            </w:r>
            <w:r>
              <w:rPr>
                <w:bCs/>
                <w:szCs w:val="24"/>
              </w:rPr>
              <w:t xml:space="preserve">tant kitaip neapibrėžtus tepalų </w:t>
            </w:r>
            <w:r w:rsidRPr="001C7002">
              <w:rPr>
                <w:bCs/>
                <w:szCs w:val="24"/>
              </w:rPr>
              <w:t xml:space="preserve">filtrus), pašluosčių, apsauginių </w:t>
            </w:r>
            <w:r>
              <w:rPr>
                <w:bCs/>
                <w:szCs w:val="24"/>
              </w:rPr>
              <w:t xml:space="preserve">drabužių, užterštų pavojingomis </w:t>
            </w:r>
            <w:r w:rsidRPr="001C7002">
              <w:rPr>
                <w:bCs/>
                <w:szCs w:val="24"/>
              </w:rPr>
              <w:t xml:space="preserve">cheminėmis medžiagomis (kodas 15 02 02*) </w:t>
            </w:r>
            <w:r w:rsidRPr="00DC196D">
              <w:rPr>
                <w:bCs/>
                <w:szCs w:val="24"/>
              </w:rPr>
              <w:t>utilizavimas (atliekų surinkimas, išvežimas, sutvarkymas)</w:t>
            </w:r>
          </w:p>
        </w:tc>
        <w:tc>
          <w:tcPr>
            <w:tcW w:w="749" w:type="dxa"/>
          </w:tcPr>
          <w:p w14:paraId="6040B216" w14:textId="43B05F53" w:rsidR="001F756B" w:rsidRDefault="00AC0D32" w:rsidP="00460AAD">
            <w:pPr>
              <w:suppressAutoHyphens/>
              <w:jc w:val="center"/>
              <w:rPr>
                <w:sz w:val="22"/>
                <w:szCs w:val="22"/>
              </w:rPr>
            </w:pPr>
            <w:r>
              <w:rPr>
                <w:sz w:val="22"/>
                <w:szCs w:val="22"/>
              </w:rPr>
              <w:t>t.</w:t>
            </w:r>
          </w:p>
        </w:tc>
        <w:tc>
          <w:tcPr>
            <w:tcW w:w="1204" w:type="dxa"/>
          </w:tcPr>
          <w:p w14:paraId="2CFCF0A7" w14:textId="77777777" w:rsidR="001F756B" w:rsidRPr="008A2CB4" w:rsidRDefault="001F756B" w:rsidP="00460AAD">
            <w:pPr>
              <w:suppressAutoHyphens/>
              <w:jc w:val="center"/>
              <w:rPr>
                <w:sz w:val="22"/>
                <w:szCs w:val="22"/>
              </w:rPr>
            </w:pPr>
          </w:p>
        </w:tc>
        <w:tc>
          <w:tcPr>
            <w:tcW w:w="1861" w:type="dxa"/>
          </w:tcPr>
          <w:p w14:paraId="7EA8F767" w14:textId="1C352FD5" w:rsidR="001F756B" w:rsidRPr="008A2CB4" w:rsidRDefault="006834DF" w:rsidP="00460AAD">
            <w:pPr>
              <w:suppressAutoHyphens/>
              <w:jc w:val="center"/>
              <w:rPr>
                <w:sz w:val="22"/>
                <w:szCs w:val="22"/>
              </w:rPr>
            </w:pPr>
            <w:r>
              <w:rPr>
                <w:sz w:val="22"/>
                <w:szCs w:val="22"/>
              </w:rPr>
              <w:t>2,9</w:t>
            </w:r>
          </w:p>
        </w:tc>
        <w:tc>
          <w:tcPr>
            <w:tcW w:w="2693" w:type="dxa"/>
          </w:tcPr>
          <w:p w14:paraId="33282839" w14:textId="77777777" w:rsidR="001F756B" w:rsidRPr="008A2CB4" w:rsidRDefault="001F756B" w:rsidP="00460AAD">
            <w:pPr>
              <w:suppressAutoHyphens/>
              <w:jc w:val="center"/>
              <w:rPr>
                <w:sz w:val="22"/>
                <w:szCs w:val="22"/>
              </w:rPr>
            </w:pPr>
          </w:p>
        </w:tc>
      </w:tr>
    </w:tbl>
    <w:tbl>
      <w:tblPr>
        <w:tblW w:w="9634" w:type="dxa"/>
        <w:tblLook w:val="04A0" w:firstRow="1" w:lastRow="0" w:firstColumn="1" w:lastColumn="0" w:noHBand="0" w:noVBand="1"/>
      </w:tblPr>
      <w:tblGrid>
        <w:gridCol w:w="6941"/>
        <w:gridCol w:w="2693"/>
      </w:tblGrid>
      <w:tr w:rsidR="000A2F39" w:rsidRPr="008A2CB4" w14:paraId="2B3E1418"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3D2CBECD" w14:textId="77777777" w:rsidR="000A2F39" w:rsidRPr="008A2CB4" w:rsidRDefault="000A2F39" w:rsidP="00AC0D32">
            <w:pPr>
              <w:jc w:val="right"/>
              <w:rPr>
                <w:color w:val="000000"/>
                <w:sz w:val="22"/>
                <w:szCs w:val="22"/>
              </w:rPr>
            </w:pPr>
          </w:p>
          <w:p w14:paraId="18626C0D" w14:textId="77777777" w:rsidR="000A2F39" w:rsidRDefault="000A2F39" w:rsidP="00AC0D32">
            <w:pPr>
              <w:jc w:val="right"/>
              <w:rPr>
                <w:color w:val="000000"/>
                <w:sz w:val="22"/>
                <w:szCs w:val="22"/>
              </w:rPr>
            </w:pPr>
            <w:r w:rsidRPr="008A2CB4">
              <w:rPr>
                <w:color w:val="000000"/>
                <w:sz w:val="22"/>
                <w:szCs w:val="22"/>
              </w:rPr>
              <w:t>Bendra pasiūlymo palyginamoji kaina, Eur be PVM</w:t>
            </w:r>
          </w:p>
          <w:p w14:paraId="78A087AD" w14:textId="4CBAC1EA" w:rsidR="002B06C8" w:rsidRPr="008A2CB4" w:rsidRDefault="002B06C8" w:rsidP="00AC0D32">
            <w:pPr>
              <w:jc w:val="right"/>
              <w:rPr>
                <w:i/>
                <w:sz w:val="22"/>
                <w:szCs w:val="22"/>
              </w:rPr>
            </w:pPr>
            <w:r>
              <w:rPr>
                <w:color w:val="000000"/>
                <w:sz w:val="22"/>
                <w:szCs w:val="22"/>
              </w:rPr>
              <w:t>( 7 stulpelio įkainių suma)</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81E372" w14:textId="77777777" w:rsidR="000A2F39" w:rsidRPr="008A2CB4" w:rsidRDefault="000A2F39" w:rsidP="00AC0D32">
            <w:pPr>
              <w:jc w:val="center"/>
              <w:rPr>
                <w:i/>
                <w:sz w:val="22"/>
                <w:szCs w:val="22"/>
              </w:rPr>
            </w:pPr>
            <w:r w:rsidRPr="008A2CB4">
              <w:rPr>
                <w:i/>
                <w:sz w:val="22"/>
                <w:szCs w:val="22"/>
              </w:rPr>
              <w:t>……………………</w:t>
            </w:r>
          </w:p>
          <w:p w14:paraId="16112827" w14:textId="1C34B617" w:rsidR="000A2F39" w:rsidRPr="008A2CB4" w:rsidRDefault="002B06C8" w:rsidP="00AC0D32">
            <w:pPr>
              <w:jc w:val="center"/>
              <w:rPr>
                <w:i/>
                <w:sz w:val="22"/>
                <w:szCs w:val="22"/>
              </w:rPr>
            </w:pPr>
            <w:r w:rsidRPr="008A2CB4">
              <w:rPr>
                <w:i/>
                <w:sz w:val="22"/>
                <w:szCs w:val="22"/>
              </w:rPr>
              <w:t xml:space="preserve"> </w:t>
            </w:r>
            <w:r w:rsidR="000A2F39" w:rsidRPr="008A2CB4">
              <w:rPr>
                <w:i/>
                <w:sz w:val="22"/>
                <w:szCs w:val="22"/>
              </w:rPr>
              <w:t>(suma skaičiais ir žodžiais)</w:t>
            </w:r>
          </w:p>
        </w:tc>
      </w:tr>
      <w:tr w:rsidR="000A2F39" w:rsidRPr="008A2CB4" w14:paraId="4ECEC79E"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0795B1D7" w14:textId="77777777" w:rsidR="000A2F39" w:rsidRPr="008A2CB4" w:rsidRDefault="000A2F39" w:rsidP="00AC0D32">
            <w:pPr>
              <w:jc w:val="right"/>
              <w:rPr>
                <w:i/>
                <w:sz w:val="22"/>
                <w:szCs w:val="22"/>
              </w:rPr>
            </w:pPr>
            <w:r w:rsidRPr="008A2CB4">
              <w:rPr>
                <w:b/>
                <w:sz w:val="22"/>
                <w:szCs w:val="22"/>
                <w:lang w:eastAsia="lt-LT"/>
              </w:rPr>
              <w:t>PVM 21%</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4D445C6" w14:textId="77777777" w:rsidR="000A2F39" w:rsidRPr="008A2CB4" w:rsidRDefault="000A2F39" w:rsidP="00AC0D32">
            <w:pPr>
              <w:jc w:val="center"/>
              <w:rPr>
                <w:i/>
                <w:sz w:val="22"/>
                <w:szCs w:val="22"/>
              </w:rPr>
            </w:pPr>
            <w:r w:rsidRPr="008A2CB4">
              <w:rPr>
                <w:i/>
                <w:sz w:val="22"/>
                <w:szCs w:val="22"/>
              </w:rPr>
              <w:t>............................</w:t>
            </w:r>
          </w:p>
          <w:p w14:paraId="2E85670A" w14:textId="77777777" w:rsidR="000A2F39" w:rsidRPr="008A2CB4" w:rsidRDefault="000A2F39" w:rsidP="00AC0D32">
            <w:pPr>
              <w:jc w:val="center"/>
              <w:rPr>
                <w:i/>
                <w:sz w:val="22"/>
                <w:szCs w:val="22"/>
              </w:rPr>
            </w:pPr>
            <w:r w:rsidRPr="008A2CB4">
              <w:rPr>
                <w:i/>
                <w:sz w:val="22"/>
                <w:szCs w:val="22"/>
              </w:rPr>
              <w:t>(suma skaičiais ir žodžiais)</w:t>
            </w:r>
          </w:p>
        </w:tc>
      </w:tr>
      <w:tr w:rsidR="000A2F39" w:rsidRPr="008A2CB4" w14:paraId="623599DA" w14:textId="77777777" w:rsidTr="000A2F39">
        <w:trPr>
          <w:trHeight w:val="315"/>
        </w:trPr>
        <w:tc>
          <w:tcPr>
            <w:tcW w:w="6941" w:type="dxa"/>
            <w:tcBorders>
              <w:top w:val="single" w:sz="4" w:space="0" w:color="auto"/>
              <w:left w:val="single" w:sz="4" w:space="0" w:color="auto"/>
              <w:bottom w:val="single" w:sz="4" w:space="0" w:color="auto"/>
              <w:right w:val="single" w:sz="4" w:space="0" w:color="auto"/>
            </w:tcBorders>
          </w:tcPr>
          <w:p w14:paraId="6DCCE232" w14:textId="77777777" w:rsidR="000A2F39" w:rsidRPr="008A2CB4" w:rsidRDefault="000A2F39" w:rsidP="00AC0D32">
            <w:pPr>
              <w:jc w:val="right"/>
              <w:rPr>
                <w:i/>
                <w:sz w:val="22"/>
                <w:szCs w:val="22"/>
              </w:rPr>
            </w:pPr>
            <w:r w:rsidRPr="008A2CB4">
              <w:rPr>
                <w:b/>
                <w:color w:val="000000"/>
                <w:sz w:val="22"/>
                <w:szCs w:val="22"/>
              </w:rPr>
              <w:t>Bendra pasiūlymo palyginamoji kaina, Eur su PVM</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80E8449" w14:textId="77777777" w:rsidR="000A2F39" w:rsidRPr="008A2CB4" w:rsidRDefault="000A2F39" w:rsidP="00AC0D32">
            <w:pPr>
              <w:jc w:val="center"/>
              <w:rPr>
                <w:i/>
                <w:sz w:val="22"/>
                <w:szCs w:val="22"/>
              </w:rPr>
            </w:pPr>
            <w:r w:rsidRPr="008A2CB4">
              <w:rPr>
                <w:i/>
                <w:sz w:val="22"/>
                <w:szCs w:val="22"/>
              </w:rPr>
              <w:t>..............................</w:t>
            </w:r>
          </w:p>
          <w:p w14:paraId="0FF5C28F" w14:textId="77777777" w:rsidR="000A2F39" w:rsidRPr="008A2CB4" w:rsidRDefault="000A2F39" w:rsidP="00AC0D32">
            <w:pPr>
              <w:jc w:val="center"/>
              <w:rPr>
                <w:i/>
                <w:sz w:val="22"/>
                <w:szCs w:val="22"/>
              </w:rPr>
            </w:pPr>
            <w:r w:rsidRPr="008A2CB4">
              <w:rPr>
                <w:i/>
                <w:sz w:val="22"/>
                <w:szCs w:val="22"/>
              </w:rPr>
              <w:lastRenderedPageBreak/>
              <w:t>(suma skaičiais ir žodžiais)</w:t>
            </w:r>
          </w:p>
        </w:tc>
      </w:tr>
    </w:tbl>
    <w:p w14:paraId="5FF0D2E4" w14:textId="6EE6A1D9" w:rsidR="00725D38" w:rsidRPr="00725D38" w:rsidRDefault="00725D38" w:rsidP="00725D38">
      <w:pPr>
        <w:jc w:val="left"/>
        <w:rPr>
          <w:szCs w:val="24"/>
          <w:lang w:eastAsia="lt-LT"/>
        </w:rPr>
      </w:pPr>
      <w:r w:rsidRPr="00725D38">
        <w:rPr>
          <w:szCs w:val="24"/>
          <w:vertAlign w:val="superscript"/>
          <w:lang w:eastAsia="lt-LT"/>
        </w:rPr>
        <w:lastRenderedPageBreak/>
        <w:t>1</w:t>
      </w:r>
      <w:r>
        <w:rPr>
          <w:szCs w:val="24"/>
          <w:lang w:eastAsia="lt-LT"/>
        </w:rPr>
        <w:t xml:space="preserve"> </w:t>
      </w:r>
      <w:r w:rsidRPr="00725D38">
        <w:rPr>
          <w:szCs w:val="24"/>
          <w:lang w:eastAsia="lt-LT"/>
        </w:rPr>
        <w:t>NPG – naftos produktų gaudyklė</w:t>
      </w:r>
    </w:p>
    <w:p w14:paraId="17BAC6E4" w14:textId="0B7F3E27" w:rsidR="00DD3D6D" w:rsidRPr="00725D38" w:rsidRDefault="00DD3D6D" w:rsidP="00725D38">
      <w:pPr>
        <w:suppressAutoHyphens/>
        <w:ind w:firstLine="851"/>
        <w:rPr>
          <w:i/>
          <w:sz w:val="22"/>
          <w:szCs w:val="22"/>
        </w:rPr>
      </w:pPr>
      <w:r w:rsidRPr="008A2CB4">
        <w:rPr>
          <w:i/>
          <w:sz w:val="22"/>
          <w:szCs w:val="22"/>
        </w:rPr>
        <w:t xml:space="preserve">   </w:t>
      </w: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3D0EA870" w:rsidR="0041535C" w:rsidRPr="008A2CB4" w:rsidRDefault="00185A1A" w:rsidP="00185A1A">
      <w:pPr>
        <w:pStyle w:val="BodyText"/>
        <w:rPr>
          <w:sz w:val="22"/>
          <w:szCs w:val="22"/>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4B91A539" w14:textId="77777777" w:rsidR="007D4B47" w:rsidRPr="008A2CB4" w:rsidRDefault="007D4B47" w:rsidP="007D4B47">
      <w:pPr>
        <w:pStyle w:val="BodyText"/>
        <w:rPr>
          <w:sz w:val="22"/>
          <w:szCs w:val="22"/>
        </w:rPr>
      </w:pPr>
    </w:p>
    <w:p w14:paraId="61F94CF1" w14:textId="2F322643" w:rsidR="0041535C" w:rsidRPr="008A2CB4" w:rsidRDefault="0041535C" w:rsidP="0041535C">
      <w:pPr>
        <w:ind w:firstLine="567"/>
        <w:jc w:val="center"/>
        <w:rPr>
          <w:b/>
          <w:sz w:val="22"/>
          <w:szCs w:val="22"/>
        </w:rPr>
      </w:pPr>
      <w:r w:rsidRPr="008A2CB4">
        <w:rPr>
          <w:b/>
          <w:sz w:val="22"/>
          <w:szCs w:val="22"/>
        </w:rPr>
        <w:t>3. INFORMACIJA APIE KIEKVIENO T</w:t>
      </w:r>
      <w:r w:rsidR="00E27714">
        <w:rPr>
          <w:b/>
          <w:sz w:val="22"/>
          <w:szCs w:val="22"/>
        </w:rPr>
        <w:t>EI</w:t>
      </w:r>
      <w:r w:rsidRPr="008A2CB4">
        <w:rPr>
          <w:b/>
          <w:sz w:val="22"/>
          <w:szCs w:val="22"/>
        </w:rPr>
        <w:t>KĖJŲ GRUPĖS PARTNERIO SAVO JĖGOMIS NUMATOMŲ ATLIKTI DALIES VERTĘ (PILDOMA, KAI PASIŪLYMĄ PATEIKIA T</w:t>
      </w:r>
      <w:r w:rsidR="00E27714">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r w:rsidRPr="008A2CB4">
              <w:rPr>
                <w:b/>
                <w:sz w:val="22"/>
                <w:szCs w:val="22"/>
              </w:rPr>
              <w:t>Eur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 xml:space="preserve">Dalyvis pasiūlyme privalo išviešinti visus ūkio subjektus, kurių </w:t>
      </w:r>
      <w:proofErr w:type="spellStart"/>
      <w:r w:rsidRPr="008A2CB4">
        <w:rPr>
          <w:sz w:val="22"/>
          <w:szCs w:val="22"/>
        </w:rPr>
        <w:t>pajėgumais</w:t>
      </w:r>
      <w:proofErr w:type="spellEnd"/>
      <w:r w:rsidRPr="008A2CB4">
        <w:rPr>
          <w:sz w:val="22"/>
          <w:szCs w:val="22"/>
        </w:rPr>
        <w:t xml:space="preserve">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lastRenderedPageBreak/>
        <w:t xml:space="preserve">1) </w:t>
      </w:r>
      <w:r w:rsidRPr="008A2CB4">
        <w:rPr>
          <w:b/>
          <w:sz w:val="22"/>
          <w:szCs w:val="22"/>
        </w:rPr>
        <w:t xml:space="preserve">Ūkio subjektas, kurio </w:t>
      </w:r>
      <w:proofErr w:type="spellStart"/>
      <w:r w:rsidRPr="008A2CB4">
        <w:rPr>
          <w:b/>
          <w:sz w:val="22"/>
          <w:szCs w:val="22"/>
        </w:rPr>
        <w:t>pajėgumais</w:t>
      </w:r>
      <w:proofErr w:type="spellEnd"/>
      <w:r w:rsidRPr="008A2CB4">
        <w:rPr>
          <w:b/>
          <w:sz w:val="22"/>
          <w:szCs w:val="22"/>
        </w:rPr>
        <w:t xml:space="preserve">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(pildoma, jei dalyvis ketina pasitelkti subteikėjus)</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proofErr w:type="spellStart"/>
            <w:r w:rsidRPr="008A2CB4">
              <w:rPr>
                <w:b/>
                <w:sz w:val="22"/>
                <w:szCs w:val="22"/>
              </w:rPr>
              <w:t>Subteikėjo</w:t>
            </w:r>
            <w:proofErr w:type="spellEnd"/>
            <w:r w:rsidRPr="008A2CB4">
              <w:rPr>
                <w:b/>
                <w:sz w:val="22"/>
                <w:szCs w:val="22"/>
              </w:rPr>
              <w:t xml:space="preserve">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Pirkimo sutarties dalis (procentais) pasiūlymo kainoje, kuriai ketinama pasitelkti subteikėjus</w:t>
            </w:r>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AC0D32">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proofErr w:type="spellStart"/>
      <w:r w:rsidRPr="008A2CB4">
        <w:rPr>
          <w:b/>
          <w:sz w:val="22"/>
          <w:szCs w:val="22"/>
        </w:rPr>
        <w:t>Subteikėjas</w:t>
      </w:r>
      <w:proofErr w:type="spellEnd"/>
      <w:r w:rsidRPr="008A2CB4">
        <w:rPr>
          <w:sz w:val="22"/>
          <w:szCs w:val="22"/>
        </w:rPr>
        <w:t xml:space="preserve">, </w:t>
      </w:r>
      <w:r w:rsidRPr="008A2CB4">
        <w:rPr>
          <w:b/>
          <w:sz w:val="22"/>
          <w:szCs w:val="22"/>
        </w:rPr>
        <w:t xml:space="preserve">kurio </w:t>
      </w:r>
      <w:proofErr w:type="spellStart"/>
      <w:r w:rsidRPr="008A2CB4">
        <w:rPr>
          <w:b/>
          <w:sz w:val="22"/>
          <w:szCs w:val="22"/>
        </w:rPr>
        <w:t>pajėgumais</w:t>
      </w:r>
      <w:proofErr w:type="spellEnd"/>
      <w:r w:rsidRPr="008A2CB4">
        <w:rPr>
          <w:b/>
          <w:sz w:val="22"/>
          <w:szCs w:val="22"/>
        </w:rPr>
        <w:t xml:space="preserve"> teikėjas nesiremia</w:t>
      </w:r>
      <w:r w:rsidRPr="008A2CB4">
        <w:rPr>
          <w:sz w:val="22"/>
          <w:szCs w:val="22"/>
        </w:rPr>
        <w:t xml:space="preserve"> (toliau – </w:t>
      </w:r>
      <w:proofErr w:type="spellStart"/>
      <w:r w:rsidRPr="008A2CB4">
        <w:rPr>
          <w:sz w:val="22"/>
          <w:szCs w:val="22"/>
        </w:rPr>
        <w:t>subteikėjas</w:t>
      </w:r>
      <w:proofErr w:type="spellEnd"/>
      <w:r w:rsidRPr="008A2CB4">
        <w:rPr>
          <w:sz w:val="22"/>
          <w:szCs w:val="22"/>
        </w:rPr>
        <w:t xml:space="preserve">)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0BDF89F4"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 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 xml:space="preserve">Specialisto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proofErr w:type="spellStart"/>
      <w:r w:rsidRPr="008A2CB4">
        <w:rPr>
          <w:b/>
          <w:sz w:val="22"/>
          <w:szCs w:val="22"/>
        </w:rPr>
        <w:t>Kvazisubteikėjas</w:t>
      </w:r>
      <w:proofErr w:type="spellEnd"/>
      <w:r w:rsidRPr="008A2CB4">
        <w:rPr>
          <w:sz w:val="22"/>
          <w:szCs w:val="22"/>
        </w:rPr>
        <w:t xml:space="preserve"> – specialistas, kurio kvalifikacija teikėjas remiasi, ir kuris pasiūlymo teikimo metu dar nėra teikėjo, ūkio subjekto, kurio </w:t>
      </w:r>
      <w:proofErr w:type="spellStart"/>
      <w:r w:rsidRPr="008A2CB4">
        <w:rPr>
          <w:sz w:val="22"/>
          <w:szCs w:val="22"/>
        </w:rPr>
        <w:t>pajėgumais</w:t>
      </w:r>
      <w:proofErr w:type="spellEnd"/>
      <w:r w:rsidRPr="008A2CB4">
        <w:rPr>
          <w:sz w:val="22"/>
          <w:szCs w:val="22"/>
        </w:rPr>
        <w:t xml:space="preserve">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31F2A78A"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E27714">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451232BF" w:rsidR="002C2FBE" w:rsidRPr="008A2CB4" w:rsidRDefault="002C2FBE" w:rsidP="002C2FBE">
      <w:pPr>
        <w:pStyle w:val="BodyText"/>
        <w:rPr>
          <w:color w:val="000000" w:themeColor="text1"/>
          <w:sz w:val="22"/>
          <w:szCs w:val="22"/>
        </w:rPr>
      </w:pPr>
      <w:r w:rsidRPr="008A2CB4">
        <w:rPr>
          <w:color w:val="000000" w:themeColor="text1"/>
          <w:sz w:val="22"/>
          <w:szCs w:val="22"/>
        </w:rPr>
        <w:lastRenderedPageBreak/>
        <w:t>2. T</w:t>
      </w:r>
      <w:r w:rsidR="00E27714">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6631AC84"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E27714">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1AB429B5" w:rsidR="00F44F5C" w:rsidRPr="008A2CB4" w:rsidRDefault="00F44F5C" w:rsidP="00F44F5C">
      <w:pPr>
        <w:suppressAutoHyphens/>
        <w:rPr>
          <w:i/>
          <w:sz w:val="22"/>
          <w:szCs w:val="22"/>
        </w:rPr>
      </w:pPr>
      <w:r w:rsidRPr="008A2CB4">
        <w:rPr>
          <w:i/>
          <w:sz w:val="22"/>
          <w:szCs w:val="22"/>
        </w:rPr>
        <w:t>(T</w:t>
      </w:r>
      <w:r w:rsidR="00E27714">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4A36" w14:textId="77777777" w:rsidR="007A40F5" w:rsidRDefault="007A40F5" w:rsidP="00CB08F7">
      <w:r>
        <w:separator/>
      </w:r>
    </w:p>
  </w:endnote>
  <w:endnote w:type="continuationSeparator" w:id="0">
    <w:p w14:paraId="11F33B1E" w14:textId="77777777" w:rsidR="007A40F5" w:rsidRDefault="007A40F5"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A62DE" w14:textId="77777777" w:rsidR="007A40F5" w:rsidRDefault="007A40F5" w:rsidP="00CB08F7">
      <w:r>
        <w:separator/>
      </w:r>
    </w:p>
  </w:footnote>
  <w:footnote w:type="continuationSeparator" w:id="0">
    <w:p w14:paraId="3571DD53" w14:textId="77777777" w:rsidR="007A40F5" w:rsidRDefault="007A40F5"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00755474" w:rsidR="00AC0D32" w:rsidRDefault="00AC0D32">
        <w:pPr>
          <w:pStyle w:val="Header"/>
          <w:jc w:val="center"/>
        </w:pPr>
        <w:r>
          <w:fldChar w:fldCharType="begin"/>
        </w:r>
        <w:r>
          <w:instrText xml:space="preserve"> PAGE   \* MERGEFORMAT </w:instrText>
        </w:r>
        <w:r>
          <w:fldChar w:fldCharType="separate"/>
        </w:r>
        <w:r w:rsidR="003B68CB">
          <w:rPr>
            <w:noProof/>
          </w:rPr>
          <w:t>10</w:t>
        </w:r>
        <w:r>
          <w:rPr>
            <w:noProof/>
          </w:rPr>
          <w:fldChar w:fldCharType="end"/>
        </w:r>
      </w:p>
    </w:sdtContent>
  </w:sdt>
  <w:p w14:paraId="01D20DB3" w14:textId="77777777" w:rsidR="00AC0D32" w:rsidRDefault="00AC0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5C2"/>
    <w:multiLevelType w:val="hybridMultilevel"/>
    <w:tmpl w:val="3E06F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5119"/>
    <w:rsid w:val="000266DD"/>
    <w:rsid w:val="00046D9B"/>
    <w:rsid w:val="00067A64"/>
    <w:rsid w:val="00084156"/>
    <w:rsid w:val="000865C7"/>
    <w:rsid w:val="00091041"/>
    <w:rsid w:val="00094767"/>
    <w:rsid w:val="00095EAD"/>
    <w:rsid w:val="00096282"/>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1F756B"/>
    <w:rsid w:val="0020003D"/>
    <w:rsid w:val="00204CA3"/>
    <w:rsid w:val="00221450"/>
    <w:rsid w:val="002307DE"/>
    <w:rsid w:val="0023122E"/>
    <w:rsid w:val="002352F3"/>
    <w:rsid w:val="00242267"/>
    <w:rsid w:val="002521BF"/>
    <w:rsid w:val="00253384"/>
    <w:rsid w:val="00253B32"/>
    <w:rsid w:val="002654D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E0D26"/>
    <w:rsid w:val="002E14D0"/>
    <w:rsid w:val="002E4B7B"/>
    <w:rsid w:val="002E542E"/>
    <w:rsid w:val="002F12EA"/>
    <w:rsid w:val="00303990"/>
    <w:rsid w:val="00304676"/>
    <w:rsid w:val="003048A6"/>
    <w:rsid w:val="00307087"/>
    <w:rsid w:val="003137C7"/>
    <w:rsid w:val="00324DEE"/>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68CB"/>
    <w:rsid w:val="003B787B"/>
    <w:rsid w:val="003C0854"/>
    <w:rsid w:val="003C30AF"/>
    <w:rsid w:val="003D6E32"/>
    <w:rsid w:val="003E0021"/>
    <w:rsid w:val="003E176B"/>
    <w:rsid w:val="003E1C68"/>
    <w:rsid w:val="003E3956"/>
    <w:rsid w:val="003F1B59"/>
    <w:rsid w:val="003F397A"/>
    <w:rsid w:val="003F5D38"/>
    <w:rsid w:val="003F7495"/>
    <w:rsid w:val="00404497"/>
    <w:rsid w:val="0041535C"/>
    <w:rsid w:val="0041550C"/>
    <w:rsid w:val="00426702"/>
    <w:rsid w:val="0044273F"/>
    <w:rsid w:val="0045696F"/>
    <w:rsid w:val="00460AAD"/>
    <w:rsid w:val="0046765B"/>
    <w:rsid w:val="00475A21"/>
    <w:rsid w:val="00475B27"/>
    <w:rsid w:val="004836EC"/>
    <w:rsid w:val="0049375D"/>
    <w:rsid w:val="004B6B22"/>
    <w:rsid w:val="004B7163"/>
    <w:rsid w:val="004D6462"/>
    <w:rsid w:val="004E21FD"/>
    <w:rsid w:val="004E3476"/>
    <w:rsid w:val="004E3ED9"/>
    <w:rsid w:val="004E3F4C"/>
    <w:rsid w:val="004F1954"/>
    <w:rsid w:val="004F79C7"/>
    <w:rsid w:val="005048CB"/>
    <w:rsid w:val="00505A0C"/>
    <w:rsid w:val="005061BE"/>
    <w:rsid w:val="00513DA7"/>
    <w:rsid w:val="005174ED"/>
    <w:rsid w:val="005420F1"/>
    <w:rsid w:val="00543C91"/>
    <w:rsid w:val="0055020F"/>
    <w:rsid w:val="00563136"/>
    <w:rsid w:val="0057392E"/>
    <w:rsid w:val="00576CD9"/>
    <w:rsid w:val="0058385C"/>
    <w:rsid w:val="00591F32"/>
    <w:rsid w:val="00593662"/>
    <w:rsid w:val="005A0E29"/>
    <w:rsid w:val="005A6206"/>
    <w:rsid w:val="005B2584"/>
    <w:rsid w:val="005B37C3"/>
    <w:rsid w:val="005B4AC8"/>
    <w:rsid w:val="005B579C"/>
    <w:rsid w:val="005C7158"/>
    <w:rsid w:val="005C71A9"/>
    <w:rsid w:val="005D167B"/>
    <w:rsid w:val="005D339C"/>
    <w:rsid w:val="005D379D"/>
    <w:rsid w:val="005D5B9A"/>
    <w:rsid w:val="005E5AC5"/>
    <w:rsid w:val="005E7601"/>
    <w:rsid w:val="0060281A"/>
    <w:rsid w:val="00604E38"/>
    <w:rsid w:val="0060758C"/>
    <w:rsid w:val="00613315"/>
    <w:rsid w:val="006134F8"/>
    <w:rsid w:val="00614D98"/>
    <w:rsid w:val="00621057"/>
    <w:rsid w:val="0062128B"/>
    <w:rsid w:val="006260F2"/>
    <w:rsid w:val="00626DA4"/>
    <w:rsid w:val="006271A5"/>
    <w:rsid w:val="00632C81"/>
    <w:rsid w:val="00633469"/>
    <w:rsid w:val="006363A3"/>
    <w:rsid w:val="00653EE6"/>
    <w:rsid w:val="006831B8"/>
    <w:rsid w:val="006834DF"/>
    <w:rsid w:val="006942B0"/>
    <w:rsid w:val="00697B1A"/>
    <w:rsid w:val="006A28ED"/>
    <w:rsid w:val="006C3A36"/>
    <w:rsid w:val="006C4301"/>
    <w:rsid w:val="006C654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2CB0"/>
    <w:rsid w:val="007640CA"/>
    <w:rsid w:val="00766290"/>
    <w:rsid w:val="007666AD"/>
    <w:rsid w:val="00771BDE"/>
    <w:rsid w:val="007720C9"/>
    <w:rsid w:val="00775D20"/>
    <w:rsid w:val="007801CF"/>
    <w:rsid w:val="0078707E"/>
    <w:rsid w:val="007870C8"/>
    <w:rsid w:val="00792DE0"/>
    <w:rsid w:val="007A40F5"/>
    <w:rsid w:val="007A44A8"/>
    <w:rsid w:val="007A663D"/>
    <w:rsid w:val="007A6741"/>
    <w:rsid w:val="007B4DE9"/>
    <w:rsid w:val="007B5FA1"/>
    <w:rsid w:val="007B78B3"/>
    <w:rsid w:val="007C1976"/>
    <w:rsid w:val="007C19E6"/>
    <w:rsid w:val="007C3A07"/>
    <w:rsid w:val="007D1CCE"/>
    <w:rsid w:val="007D4B47"/>
    <w:rsid w:val="007D750B"/>
    <w:rsid w:val="007E6DD7"/>
    <w:rsid w:val="007E7800"/>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667C"/>
    <w:rsid w:val="008B7F11"/>
    <w:rsid w:val="008C0192"/>
    <w:rsid w:val="008C5EC1"/>
    <w:rsid w:val="008C7C25"/>
    <w:rsid w:val="008D284F"/>
    <w:rsid w:val="008D376C"/>
    <w:rsid w:val="008E03B4"/>
    <w:rsid w:val="008E1901"/>
    <w:rsid w:val="008F0BD7"/>
    <w:rsid w:val="00923C74"/>
    <w:rsid w:val="009376AB"/>
    <w:rsid w:val="00950918"/>
    <w:rsid w:val="009517CF"/>
    <w:rsid w:val="00954BFE"/>
    <w:rsid w:val="0095612C"/>
    <w:rsid w:val="00960D2C"/>
    <w:rsid w:val="00966AD5"/>
    <w:rsid w:val="009705C7"/>
    <w:rsid w:val="00972BD6"/>
    <w:rsid w:val="00982F5A"/>
    <w:rsid w:val="00983B10"/>
    <w:rsid w:val="00984646"/>
    <w:rsid w:val="00994BED"/>
    <w:rsid w:val="00995C62"/>
    <w:rsid w:val="009A05A3"/>
    <w:rsid w:val="009A0AFE"/>
    <w:rsid w:val="009A1BFA"/>
    <w:rsid w:val="009A3C5C"/>
    <w:rsid w:val="009A7302"/>
    <w:rsid w:val="009A75BB"/>
    <w:rsid w:val="009B6ADC"/>
    <w:rsid w:val="009C6ECE"/>
    <w:rsid w:val="009E573C"/>
    <w:rsid w:val="009F7205"/>
    <w:rsid w:val="00A04D8F"/>
    <w:rsid w:val="00A04FC9"/>
    <w:rsid w:val="00A05EA6"/>
    <w:rsid w:val="00A06059"/>
    <w:rsid w:val="00A12800"/>
    <w:rsid w:val="00A13395"/>
    <w:rsid w:val="00A14EFA"/>
    <w:rsid w:val="00A169AF"/>
    <w:rsid w:val="00A258DB"/>
    <w:rsid w:val="00A34721"/>
    <w:rsid w:val="00A3755D"/>
    <w:rsid w:val="00A40B0D"/>
    <w:rsid w:val="00A5280B"/>
    <w:rsid w:val="00A53F05"/>
    <w:rsid w:val="00A60DAD"/>
    <w:rsid w:val="00A62B0E"/>
    <w:rsid w:val="00A65EE8"/>
    <w:rsid w:val="00A66E0D"/>
    <w:rsid w:val="00A71450"/>
    <w:rsid w:val="00A741B3"/>
    <w:rsid w:val="00A836AC"/>
    <w:rsid w:val="00A83D6F"/>
    <w:rsid w:val="00A86070"/>
    <w:rsid w:val="00A86A5B"/>
    <w:rsid w:val="00A90CD6"/>
    <w:rsid w:val="00A91A72"/>
    <w:rsid w:val="00A950E5"/>
    <w:rsid w:val="00AB0F6F"/>
    <w:rsid w:val="00AC0D32"/>
    <w:rsid w:val="00AC2CA5"/>
    <w:rsid w:val="00AC734B"/>
    <w:rsid w:val="00AD2943"/>
    <w:rsid w:val="00AD516C"/>
    <w:rsid w:val="00AD5801"/>
    <w:rsid w:val="00AE229B"/>
    <w:rsid w:val="00AE2F9E"/>
    <w:rsid w:val="00AE3D02"/>
    <w:rsid w:val="00AF2642"/>
    <w:rsid w:val="00AF396D"/>
    <w:rsid w:val="00AF6C0D"/>
    <w:rsid w:val="00B005EC"/>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5A18"/>
    <w:rsid w:val="00BA5E0D"/>
    <w:rsid w:val="00BB1A2C"/>
    <w:rsid w:val="00BB1C4D"/>
    <w:rsid w:val="00BC19E8"/>
    <w:rsid w:val="00BD42A8"/>
    <w:rsid w:val="00BE5252"/>
    <w:rsid w:val="00BE5DFB"/>
    <w:rsid w:val="00BF00DA"/>
    <w:rsid w:val="00BF2145"/>
    <w:rsid w:val="00BF721C"/>
    <w:rsid w:val="00C014EF"/>
    <w:rsid w:val="00C10828"/>
    <w:rsid w:val="00C12E36"/>
    <w:rsid w:val="00C25231"/>
    <w:rsid w:val="00C26305"/>
    <w:rsid w:val="00C3073C"/>
    <w:rsid w:val="00C30D6C"/>
    <w:rsid w:val="00C33064"/>
    <w:rsid w:val="00C33875"/>
    <w:rsid w:val="00C36A51"/>
    <w:rsid w:val="00C41E0F"/>
    <w:rsid w:val="00C42803"/>
    <w:rsid w:val="00C5096E"/>
    <w:rsid w:val="00C52B02"/>
    <w:rsid w:val="00C63F22"/>
    <w:rsid w:val="00C654FF"/>
    <w:rsid w:val="00C726F5"/>
    <w:rsid w:val="00C74C7B"/>
    <w:rsid w:val="00C7537B"/>
    <w:rsid w:val="00C76B4D"/>
    <w:rsid w:val="00C8561F"/>
    <w:rsid w:val="00C90767"/>
    <w:rsid w:val="00C94FBA"/>
    <w:rsid w:val="00CA095F"/>
    <w:rsid w:val="00CA275B"/>
    <w:rsid w:val="00CA69A2"/>
    <w:rsid w:val="00CB08F7"/>
    <w:rsid w:val="00CB55A7"/>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7C2D"/>
    <w:rsid w:val="00D42CA0"/>
    <w:rsid w:val="00D44C69"/>
    <w:rsid w:val="00D46375"/>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D6D"/>
    <w:rsid w:val="00DE04EF"/>
    <w:rsid w:val="00DF23CA"/>
    <w:rsid w:val="00DF2504"/>
    <w:rsid w:val="00DF4AD1"/>
    <w:rsid w:val="00E00FD6"/>
    <w:rsid w:val="00E141F2"/>
    <w:rsid w:val="00E16EB1"/>
    <w:rsid w:val="00E2114E"/>
    <w:rsid w:val="00E27714"/>
    <w:rsid w:val="00E34401"/>
    <w:rsid w:val="00E42161"/>
    <w:rsid w:val="00E42AAA"/>
    <w:rsid w:val="00E4742F"/>
    <w:rsid w:val="00E477CC"/>
    <w:rsid w:val="00E5001C"/>
    <w:rsid w:val="00E534CE"/>
    <w:rsid w:val="00E57865"/>
    <w:rsid w:val="00E60068"/>
    <w:rsid w:val="00E63351"/>
    <w:rsid w:val="00E63573"/>
    <w:rsid w:val="00E63B46"/>
    <w:rsid w:val="00E67426"/>
    <w:rsid w:val="00E70409"/>
    <w:rsid w:val="00E77F36"/>
    <w:rsid w:val="00E948F5"/>
    <w:rsid w:val="00E9502C"/>
    <w:rsid w:val="00EA6446"/>
    <w:rsid w:val="00EB6DA8"/>
    <w:rsid w:val="00EC041B"/>
    <w:rsid w:val="00ED41AE"/>
    <w:rsid w:val="00EE7F37"/>
    <w:rsid w:val="00EF0D67"/>
    <w:rsid w:val="00EF29D3"/>
    <w:rsid w:val="00EF32A0"/>
    <w:rsid w:val="00EF5F1B"/>
    <w:rsid w:val="00EF6416"/>
    <w:rsid w:val="00F0306E"/>
    <w:rsid w:val="00F055BD"/>
    <w:rsid w:val="00F057E4"/>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1066-8333-48EC-A3DD-8565EECC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3</cp:revision>
  <cp:lastPrinted>2024-04-19T11:20:00Z</cp:lastPrinted>
  <dcterms:created xsi:type="dcterms:W3CDTF">2026-06-03T05:31:00Z</dcterms:created>
  <dcterms:modified xsi:type="dcterms:W3CDTF">2026-06-03T05:31:00Z</dcterms:modified>
</cp:coreProperties>
</file>