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0F621FB">
            <wp:extent cx="1415085" cy="1032867"/>
            <wp:effectExtent l="0" t="0" r="0" b="0"/>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234" cy="1065091"/>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2435416"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HYPERLINK "mailto:rektoratas@lsmu.lt"</w:instrText>
      </w:r>
      <w:r>
        <w:fldChar w:fldCharType="separate"/>
      </w:r>
      <w:r>
        <w:rPr>
          <w:rStyle w:val="Hyperlink"/>
          <w:rFonts w:eastAsia="Calibri"/>
          <w:sz w:val="16"/>
          <w:szCs w:val="16"/>
        </w:rPr>
        <w:t>rektoratas@lsmu.lt</w:t>
      </w:r>
      <w: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1028083" w:rsidR="00FD3D5A" w:rsidRPr="00A5029B" w:rsidRDefault="00183EEC">
      <w:pPr>
        <w:spacing w:after="120" w:line="20" w:lineRule="atLeast"/>
        <w:ind w:left="5245"/>
        <w:contextualSpacing/>
        <w:rPr>
          <w:rFonts w:ascii="Times New Roman" w:eastAsiaTheme="minorEastAsia" w:hAnsi="Times New Roman" w:cs="Times New Roman"/>
          <w:i/>
          <w:iCs/>
          <w:lang w:eastAsia="lt-LT"/>
        </w:rPr>
      </w:pPr>
      <w:r w:rsidRPr="00A5029B">
        <w:rPr>
          <w:rFonts w:ascii="Times New Roman" w:eastAsiaTheme="minorEastAsia" w:hAnsi="Times New Roman" w:cs="Times New Roman"/>
          <w:i/>
          <w:iCs/>
          <w:lang w:eastAsia="lt-LT"/>
        </w:rPr>
        <w:t xml:space="preserve">Lietuvos sveikatos mokslų universiteto viešojo pirkimo komisijos </w:t>
      </w:r>
      <w:r w:rsidR="00A5029B" w:rsidRPr="00A5029B">
        <w:rPr>
          <w:rFonts w:ascii="Times New Roman" w:eastAsiaTheme="minorEastAsia" w:hAnsi="Times New Roman" w:cs="Times New Roman"/>
          <w:i/>
          <w:iCs/>
          <w:lang w:eastAsia="lt-LT"/>
        </w:rPr>
        <w:t>2026-06-08</w:t>
      </w:r>
      <w:r w:rsidRPr="00A5029B">
        <w:rPr>
          <w:rFonts w:ascii="Times New Roman" w:eastAsiaTheme="minorEastAsia" w:hAnsi="Times New Roman" w:cs="Times New Roman"/>
          <w:lang w:eastAsia="lt-LT"/>
        </w:rPr>
        <w:t xml:space="preserve"> d. protokolu Nr. </w:t>
      </w:r>
      <w:r w:rsidR="00F64D7F" w:rsidRPr="00A5029B">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A5029B">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402F5350" w:rsidR="00FD3D5A" w:rsidRDefault="004C6DAF">
      <w:pPr>
        <w:tabs>
          <w:tab w:val="left" w:pos="3150"/>
        </w:tabs>
        <w:spacing w:after="0" w:line="276" w:lineRule="auto"/>
        <w:jc w:val="center"/>
        <w:rPr>
          <w:rFonts w:ascii="Times New Roman" w:hAnsi="Times New Roman" w:cs="Times New Roman"/>
          <w:b/>
          <w:bCs/>
          <w:caps/>
          <w:sz w:val="24"/>
          <w:szCs w:val="24"/>
        </w:rPr>
      </w:pPr>
      <w:r w:rsidRPr="004C6DAF">
        <w:rPr>
          <w:rFonts w:ascii="Times New Roman" w:hAnsi="Times New Roman" w:cs="Times New Roman"/>
          <w:b/>
          <w:caps/>
          <w:sz w:val="24"/>
          <w:szCs w:val="24"/>
        </w:rPr>
        <w:t>Daugiakomponentės baltymų analizės sistem</w:t>
      </w:r>
      <w:r>
        <w:rPr>
          <w:rFonts w:ascii="Times New Roman" w:hAnsi="Times New Roman" w:cs="Times New Roman"/>
          <w:b/>
          <w:caps/>
          <w:sz w:val="24"/>
          <w:szCs w:val="24"/>
        </w:rPr>
        <w:t>os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5"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3538C3BA"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Pr>
          <w:rFonts w:ascii="Times New Roman" w:eastAsia="Times New Roman" w:hAnsi="Times New Roman" w:cs="Times New Roman"/>
          <w:sz w:val="24"/>
          <w:szCs w:val="24"/>
        </w:rPr>
        <w:t xml:space="preserve"> </w:t>
      </w:r>
      <w:r w:rsidR="00736645" w:rsidRPr="008622ED">
        <w:rPr>
          <w:rFonts w:ascii="Times New Roman" w:eastAsia="Times New Roman" w:hAnsi="Times New Roman" w:cs="Times New Roman"/>
          <w:i/>
          <w:iCs/>
          <w:sz w:val="24"/>
          <w:szCs w:val="24"/>
          <w:highlight w:val="yellow"/>
        </w:rPr>
        <w:t>(bus nurodyta skelbiant pirkimą)</w:t>
      </w:r>
      <w:r w:rsidRPr="008622ED">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6"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4A7FB4F"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8177DC">
        <w:rPr>
          <w:rFonts w:ascii="Times New Roman" w:hAnsi="Times New Roman" w:cs="Times New Roman"/>
          <w:sz w:val="24"/>
          <w:szCs w:val="24"/>
        </w:rPr>
        <w:t>d</w:t>
      </w:r>
      <w:r w:rsidR="008177DC" w:rsidRPr="008177DC">
        <w:rPr>
          <w:rFonts w:ascii="Times New Roman" w:hAnsi="Times New Roman" w:cs="Times New Roman"/>
          <w:sz w:val="24"/>
          <w:szCs w:val="24"/>
        </w:rPr>
        <w:t>augiakomponentė</w:t>
      </w:r>
      <w:proofErr w:type="spellEnd"/>
      <w:r w:rsidR="008177DC" w:rsidRPr="008177DC">
        <w:rPr>
          <w:rFonts w:ascii="Times New Roman" w:hAnsi="Times New Roman" w:cs="Times New Roman"/>
          <w:sz w:val="24"/>
          <w:szCs w:val="24"/>
        </w:rPr>
        <w:t xml:space="preserve"> baltymų analizės sistema</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85611F" w:rsidRPr="0085611F">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450B9490" w:rsidR="00427A7F" w:rsidRPr="00CC535E"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w:t>
      </w:r>
      <w:r w:rsidRPr="00CC535E">
        <w:rPr>
          <w:rFonts w:ascii="Times New Roman" w:hAnsi="Times New Roman" w:cs="Times New Roman"/>
          <w:sz w:val="24"/>
          <w:szCs w:val="24"/>
        </w:rPr>
        <w:t xml:space="preserve">straipsnio 2 dalimi pateikia pagrindimą dėl pirkimo objekto neskaidymo į atskiras pirkimo objekto dalis: </w:t>
      </w:r>
      <w:r w:rsidR="00033241" w:rsidRPr="00CC535E">
        <w:rPr>
          <w:rFonts w:ascii="Times New Roman" w:hAnsi="Times New Roman" w:cs="Times New Roman"/>
          <w:sz w:val="24"/>
          <w:szCs w:val="24"/>
        </w:rPr>
        <w:t xml:space="preserve">Pirkimas neskaidomas į atskiras dalis, nes </w:t>
      </w:r>
      <w:r w:rsidR="007F38DD" w:rsidRPr="00CC535E">
        <w:rPr>
          <w:rFonts w:ascii="Times New Roman" w:hAnsi="Times New Roman" w:cs="Times New Roman"/>
          <w:sz w:val="24"/>
          <w:szCs w:val="24"/>
        </w:rPr>
        <w:t>perkama vientisa laboratorinė įranga, kurios skaidymas techniniu ir funkciniu požiūriu nėra galimas.</w:t>
      </w:r>
    </w:p>
    <w:p w14:paraId="3774624B" w14:textId="77777777" w:rsidR="00427A7F" w:rsidRPr="00CC535E" w:rsidRDefault="00183EEC" w:rsidP="00427A7F">
      <w:pPr>
        <w:tabs>
          <w:tab w:val="left" w:pos="0"/>
        </w:tabs>
        <w:spacing w:after="0"/>
        <w:ind w:firstLine="720"/>
        <w:jc w:val="both"/>
        <w:rPr>
          <w:rFonts w:ascii="Times New Roman" w:hAnsi="Times New Roman" w:cs="Times New Roman"/>
          <w:sz w:val="24"/>
          <w:szCs w:val="24"/>
        </w:rPr>
      </w:pPr>
      <w:r w:rsidRPr="00CC535E">
        <w:rPr>
          <w:rFonts w:ascii="Times New Roman" w:hAnsi="Times New Roman" w:cs="Times New Roman"/>
          <w:b/>
          <w:bCs/>
          <w:sz w:val="24"/>
          <w:szCs w:val="24"/>
        </w:rPr>
        <w:t xml:space="preserve">2.3. </w:t>
      </w:r>
      <w:r w:rsidRPr="00CC535E">
        <w:rPr>
          <w:rFonts w:ascii="Times New Roman" w:hAnsi="Times New Roman" w:cs="Times New Roman"/>
          <w:sz w:val="24"/>
          <w:szCs w:val="24"/>
        </w:rPr>
        <w:t xml:space="preserve">Alternatyvius pasiūlymus teikti draudžiama. </w:t>
      </w:r>
    </w:p>
    <w:p w14:paraId="31B2AD3E" w14:textId="25CAA570" w:rsidR="00427A7F" w:rsidRPr="00A5029B" w:rsidRDefault="00183EEC" w:rsidP="00427A7F">
      <w:pPr>
        <w:tabs>
          <w:tab w:val="left" w:pos="0"/>
        </w:tabs>
        <w:spacing w:after="0"/>
        <w:ind w:firstLine="720"/>
        <w:jc w:val="both"/>
        <w:rPr>
          <w:rFonts w:ascii="Times New Roman" w:hAnsi="Times New Roman" w:cs="Times New Roman"/>
          <w:b/>
          <w:bCs/>
          <w:sz w:val="24"/>
          <w:szCs w:val="24"/>
        </w:rPr>
      </w:pPr>
      <w:r w:rsidRPr="00A5029B">
        <w:rPr>
          <w:rFonts w:ascii="Times New Roman" w:hAnsi="Times New Roman" w:cs="Times New Roman"/>
          <w:b/>
          <w:bCs/>
          <w:sz w:val="24"/>
          <w:szCs w:val="24"/>
        </w:rPr>
        <w:t xml:space="preserve">2.4. </w:t>
      </w:r>
      <w:bookmarkStart w:id="3" w:name="_Hlk65138909"/>
      <w:bookmarkStart w:id="4" w:name="_Hlk207257497"/>
      <w:r w:rsidR="005A41BA" w:rsidRPr="00A5029B">
        <w:rPr>
          <w:rFonts w:ascii="Times New Roman" w:hAnsi="Times New Roman" w:cs="Times New Roman"/>
          <w:b/>
          <w:bCs/>
          <w:sz w:val="24"/>
          <w:szCs w:val="24"/>
        </w:rPr>
        <w:t>Pirkimui skirta lėšų suma eurais be PVM -</w:t>
      </w:r>
      <w:r w:rsidR="00964466" w:rsidRPr="00A5029B">
        <w:rPr>
          <w:rFonts w:ascii="Times New Roman" w:hAnsi="Times New Roman" w:cs="Times New Roman"/>
          <w:b/>
          <w:bCs/>
          <w:sz w:val="24"/>
          <w:szCs w:val="24"/>
        </w:rPr>
        <w:t xml:space="preserve"> </w:t>
      </w:r>
      <w:r w:rsidR="005E1812" w:rsidRPr="00A5029B">
        <w:rPr>
          <w:rFonts w:ascii="Times New Roman" w:hAnsi="Times New Roman" w:cs="Times New Roman"/>
          <w:b/>
          <w:bCs/>
          <w:sz w:val="24"/>
          <w:szCs w:val="24"/>
        </w:rPr>
        <w:t>ne daugiau kaip</w:t>
      </w:r>
      <w:r w:rsidRPr="00A5029B">
        <w:rPr>
          <w:rFonts w:ascii="Times New Roman" w:hAnsi="Times New Roman" w:cs="Times New Roman"/>
          <w:b/>
          <w:bCs/>
          <w:sz w:val="24"/>
          <w:szCs w:val="24"/>
        </w:rPr>
        <w:t xml:space="preserve"> </w:t>
      </w:r>
      <w:r w:rsidR="009E09E3" w:rsidRPr="00A5029B">
        <w:rPr>
          <w:rFonts w:ascii="Times New Roman" w:hAnsi="Times New Roman" w:cs="Times New Roman"/>
          <w:b/>
          <w:bCs/>
          <w:sz w:val="24"/>
          <w:szCs w:val="24"/>
        </w:rPr>
        <w:t>96 500,00</w:t>
      </w:r>
      <w:r w:rsidR="005E1812" w:rsidRPr="00A5029B">
        <w:rPr>
          <w:rFonts w:ascii="Times New Roman" w:hAnsi="Times New Roman" w:cs="Times New Roman"/>
          <w:b/>
          <w:bCs/>
          <w:sz w:val="24"/>
          <w:szCs w:val="24"/>
        </w:rPr>
        <w:t>.</w:t>
      </w:r>
    </w:p>
    <w:p w14:paraId="74ABFCFC" w14:textId="02CD3A5A" w:rsidR="002B5FB2" w:rsidRPr="00A5029B" w:rsidRDefault="002C543C" w:rsidP="00427A7F">
      <w:pPr>
        <w:tabs>
          <w:tab w:val="left" w:pos="0"/>
        </w:tabs>
        <w:spacing w:after="0"/>
        <w:ind w:firstLine="720"/>
        <w:jc w:val="both"/>
        <w:rPr>
          <w:rFonts w:ascii="Times New Roman" w:hAnsi="Times New Roman" w:cs="Times New Roman"/>
          <w:color w:val="242424"/>
          <w:sz w:val="24"/>
          <w:szCs w:val="24"/>
          <w:shd w:val="clear" w:color="auto" w:fill="FFFFFF"/>
        </w:rPr>
      </w:pPr>
      <w:r w:rsidRPr="00A5029B">
        <w:rPr>
          <w:rFonts w:ascii="Times New Roman" w:hAnsi="Times New Roman" w:cs="Times New Roman"/>
          <w:b/>
          <w:bCs/>
          <w:sz w:val="24"/>
          <w:szCs w:val="24"/>
        </w:rPr>
        <w:t>2.5.</w:t>
      </w:r>
      <w:r w:rsidRPr="00A5029B">
        <w:rPr>
          <w:rFonts w:ascii="Times New Roman" w:hAnsi="Times New Roman" w:cs="Times New Roman"/>
          <w:sz w:val="24"/>
          <w:szCs w:val="24"/>
        </w:rPr>
        <w:t xml:space="preserve"> </w:t>
      </w:r>
      <w:bookmarkEnd w:id="3"/>
      <w:bookmarkEnd w:id="4"/>
      <w:r w:rsidR="002B5FB2" w:rsidRPr="00A5029B">
        <w:rPr>
          <w:rFonts w:ascii="Times New Roman" w:hAnsi="Times New Roman" w:cs="Times New Roman"/>
          <w:color w:val="242424"/>
          <w:sz w:val="24"/>
          <w:szCs w:val="24"/>
          <w:shd w:val="clear" w:color="auto" w:fill="FFFFFF"/>
        </w:rPr>
        <w:t xml:space="preserve">Pirkimas vykdomas įgyvendinant </w:t>
      </w:r>
      <w:r w:rsidR="002B5FB2" w:rsidRPr="00A5029B">
        <w:rPr>
          <w:rFonts w:ascii="Times New Roman" w:hAnsi="Times New Roman" w:cs="Times New Roman"/>
          <w:sz w:val="24"/>
          <w:szCs w:val="24"/>
        </w:rPr>
        <w:t>projektą „</w:t>
      </w:r>
      <w:proofErr w:type="spellStart"/>
      <w:r w:rsidR="003873CF" w:rsidRPr="00A5029B">
        <w:rPr>
          <w:rFonts w:ascii="Times New Roman" w:hAnsi="Times New Roman" w:cs="Times New Roman"/>
          <w:sz w:val="24"/>
          <w:szCs w:val="24"/>
        </w:rPr>
        <w:t>Daugiakomponentės</w:t>
      </w:r>
      <w:proofErr w:type="spellEnd"/>
      <w:r w:rsidR="003873CF" w:rsidRPr="00A5029B">
        <w:rPr>
          <w:rFonts w:ascii="Times New Roman" w:hAnsi="Times New Roman" w:cs="Times New Roman"/>
          <w:sz w:val="24"/>
          <w:szCs w:val="24"/>
        </w:rPr>
        <w:t xml:space="preserve"> baltymų analizės infrastruktūros plėtra biomedicininių tyrimų srityje</w:t>
      </w:r>
      <w:r w:rsidR="002B5FB2" w:rsidRPr="00A5029B">
        <w:rPr>
          <w:rFonts w:ascii="Times New Roman" w:hAnsi="Times New Roman" w:cs="Times New Roman"/>
          <w:sz w:val="24"/>
          <w:szCs w:val="24"/>
        </w:rPr>
        <w:t>“, pr</w:t>
      </w:r>
      <w:r w:rsidR="002B5FB2" w:rsidRPr="00A5029B">
        <w:rPr>
          <w:rFonts w:ascii="Times New Roman" w:hAnsi="Times New Roman" w:cs="Times New Roman"/>
          <w:color w:val="242424"/>
          <w:sz w:val="24"/>
          <w:szCs w:val="24"/>
          <w:shd w:val="clear" w:color="auto" w:fill="FFFFFF"/>
        </w:rPr>
        <w:t xml:space="preserve">ojekto Nr. </w:t>
      </w:r>
      <w:r w:rsidR="00CC535E" w:rsidRPr="00A5029B">
        <w:rPr>
          <w:rFonts w:ascii="Times New Roman" w:hAnsi="Times New Roman" w:cs="Times New Roman"/>
          <w:color w:val="242424"/>
          <w:sz w:val="24"/>
          <w:szCs w:val="24"/>
          <w:shd w:val="clear" w:color="auto" w:fill="FFFFFF"/>
        </w:rPr>
        <w:t>10-093-K-0076</w:t>
      </w:r>
      <w:r w:rsidR="002B5FB2" w:rsidRPr="00A5029B">
        <w:rPr>
          <w:rFonts w:ascii="Times New Roman" w:hAnsi="Times New Roman" w:cs="Times New Roman"/>
          <w:color w:val="242424"/>
          <w:sz w:val="24"/>
          <w:szCs w:val="24"/>
          <w:shd w:val="clear" w:color="auto" w:fill="FFFFFF"/>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253325B" w14:textId="000A9F2F" w:rsidR="00CC535E" w:rsidRPr="001E2C7A" w:rsidRDefault="001E2C7A" w:rsidP="001E2C7A">
      <w:pPr>
        <w:tabs>
          <w:tab w:val="left" w:pos="0"/>
        </w:tabs>
        <w:spacing w:after="0" w:line="240" w:lineRule="auto"/>
        <w:ind w:firstLine="720"/>
        <w:jc w:val="both"/>
        <w:rPr>
          <w:rFonts w:ascii="Times New Roman" w:hAnsi="Times New Roman" w:cs="Times New Roman"/>
          <w:sz w:val="24"/>
          <w:szCs w:val="24"/>
        </w:rPr>
      </w:pPr>
      <w:r w:rsidRPr="00A5029B">
        <w:rPr>
          <w:rFonts w:ascii="Times New Roman" w:eastAsia="Aptos" w:hAnsi="Times New Roman" w:cs="Times New Roman"/>
          <w:b/>
          <w:bCs/>
          <w:kern w:val="2"/>
          <w:sz w:val="24"/>
          <w:szCs w:val="24"/>
          <w14:ligatures w14:val="standardContextual"/>
        </w:rPr>
        <w:t>2.5.1</w:t>
      </w:r>
      <w:r w:rsidRPr="00A5029B">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26DB08DA" w:rsidR="00FD3D5A" w:rsidRPr="00CC535E" w:rsidRDefault="00183EEC" w:rsidP="00DB003E">
      <w:pPr>
        <w:spacing w:after="0" w:line="240" w:lineRule="auto"/>
        <w:ind w:firstLine="709"/>
        <w:contextualSpacing/>
        <w:jc w:val="both"/>
        <w:rPr>
          <w:rFonts w:ascii="Times New Roman" w:hAnsi="Times New Roman" w:cs="Times New Roman"/>
          <w:sz w:val="24"/>
          <w:szCs w:val="24"/>
          <w:lang w:eastAsia="lt-LT"/>
        </w:rPr>
      </w:pPr>
      <w:r w:rsidRPr="00CC535E">
        <w:rPr>
          <w:rFonts w:ascii="Times New Roman" w:hAnsi="Times New Roman" w:cs="Times New Roman"/>
          <w:b/>
          <w:bCs/>
          <w:sz w:val="24"/>
          <w:szCs w:val="24"/>
          <w:lang w:eastAsia="lt-LT"/>
        </w:rPr>
        <w:t>2.</w:t>
      </w:r>
      <w:r w:rsidR="002C543C" w:rsidRPr="00CC535E">
        <w:rPr>
          <w:rFonts w:ascii="Times New Roman" w:hAnsi="Times New Roman" w:cs="Times New Roman"/>
          <w:b/>
          <w:bCs/>
          <w:sz w:val="24"/>
          <w:szCs w:val="24"/>
          <w:lang w:eastAsia="lt-LT"/>
        </w:rPr>
        <w:t>6</w:t>
      </w:r>
      <w:r w:rsidRPr="00CC535E">
        <w:rPr>
          <w:rFonts w:ascii="Times New Roman" w:hAnsi="Times New Roman" w:cs="Times New Roman"/>
          <w:b/>
          <w:bCs/>
          <w:sz w:val="24"/>
          <w:szCs w:val="24"/>
          <w:lang w:eastAsia="lt-LT"/>
        </w:rPr>
        <w:t>.</w:t>
      </w:r>
      <w:r w:rsidRPr="00CC535E">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Pr="00CC535E" w:rsidRDefault="00183EEC">
      <w:pPr>
        <w:spacing w:after="0" w:line="240" w:lineRule="auto"/>
        <w:ind w:firstLine="720"/>
        <w:jc w:val="both"/>
        <w:rPr>
          <w:rFonts w:ascii="Times New Roman" w:eastAsiaTheme="minorEastAsia" w:hAnsi="Times New Roman" w:cs="Times New Roman"/>
          <w:color w:val="000000" w:themeColor="text1"/>
          <w:sz w:val="24"/>
          <w:szCs w:val="24"/>
        </w:rPr>
      </w:pPr>
      <w:r w:rsidRPr="00CC535E">
        <w:rPr>
          <w:rFonts w:ascii="Times New Roman" w:hAnsi="Times New Roman" w:cs="Times New Roman"/>
          <w:b/>
          <w:bCs/>
          <w:sz w:val="24"/>
          <w:szCs w:val="24"/>
          <w:lang w:eastAsia="lt-LT"/>
        </w:rPr>
        <w:t>2.</w:t>
      </w:r>
      <w:r w:rsidR="002C543C" w:rsidRPr="00CC535E">
        <w:rPr>
          <w:rFonts w:ascii="Times New Roman" w:hAnsi="Times New Roman" w:cs="Times New Roman"/>
          <w:b/>
          <w:bCs/>
          <w:sz w:val="24"/>
          <w:szCs w:val="24"/>
          <w:lang w:eastAsia="lt-LT"/>
        </w:rPr>
        <w:t>7</w:t>
      </w:r>
      <w:r w:rsidRPr="00CC535E">
        <w:rPr>
          <w:rFonts w:ascii="Times New Roman" w:hAnsi="Times New Roman" w:cs="Times New Roman"/>
          <w:b/>
          <w:bCs/>
          <w:sz w:val="24"/>
          <w:szCs w:val="24"/>
          <w:lang w:eastAsia="lt-LT"/>
        </w:rPr>
        <w:t>.</w:t>
      </w:r>
      <w:r w:rsidRPr="00CC535E">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w:t>
      </w:r>
      <w:r>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lastRenderedPageBreak/>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lastRenderedPageBreak/>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lastRenderedPageBreak/>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8"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lastRenderedPageBreak/>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lastRenderedPageBreak/>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19"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0"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1"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2"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3"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4"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lastRenderedPageBreak/>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5"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4C1ADB4" w14:textId="77777777" w:rsidR="006D7DEB" w:rsidRDefault="006D7DEB">
      <w:pPr>
        <w:spacing w:after="0" w:line="240" w:lineRule="auto"/>
        <w:ind w:right="-46"/>
        <w:jc w:val="right"/>
        <w:rPr>
          <w:rFonts w:ascii="Times New Roman" w:eastAsia="Calibri" w:hAnsi="Times New Roman" w:cs="Times New Roman"/>
          <w:sz w:val="24"/>
          <w:szCs w:val="24"/>
          <w:lang w:eastAsia="lt-LT"/>
        </w:rPr>
      </w:pPr>
    </w:p>
    <w:p w14:paraId="7F1BF46B" w14:textId="77777777" w:rsidR="006D7DEB" w:rsidRDefault="006D7DEB">
      <w:pPr>
        <w:spacing w:after="0" w:line="240" w:lineRule="auto"/>
        <w:ind w:right="-46"/>
        <w:jc w:val="right"/>
        <w:rPr>
          <w:rFonts w:ascii="Times New Roman" w:eastAsia="Calibri" w:hAnsi="Times New Roman" w:cs="Times New Roman"/>
          <w:sz w:val="24"/>
          <w:szCs w:val="24"/>
          <w:lang w:eastAsia="lt-LT"/>
        </w:rPr>
      </w:pPr>
    </w:p>
    <w:p w14:paraId="55C9EB3B" w14:textId="2531B5E6"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496F088B" w:rsidR="00FD3D5A" w:rsidRDefault="006D7DEB">
      <w:pPr>
        <w:tabs>
          <w:tab w:val="left" w:pos="3150"/>
        </w:tabs>
        <w:spacing w:line="256" w:lineRule="auto"/>
        <w:jc w:val="center"/>
        <w:rPr>
          <w:rFonts w:ascii="Times New Roman" w:hAnsi="Times New Roman" w:cs="Times New Roman"/>
          <w:b/>
        </w:rPr>
      </w:pPr>
      <w:r w:rsidRPr="006D7DEB">
        <w:rPr>
          <w:rFonts w:ascii="Times New Roman" w:hAnsi="Times New Roman" w:cs="Times New Roman"/>
          <w:b/>
          <w:bCs/>
          <w:caps/>
          <w:spacing w:val="-1"/>
        </w:rPr>
        <w:t xml:space="preserve">DAUGIAKOMPONENTĖS BALTYMŲ ANALIZĖS SISTEMOS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419581B8" w:rsidR="00FD3D5A" w:rsidRDefault="00BF1530" w:rsidP="007B4EF4">
            <w:pPr>
              <w:keepNext/>
              <w:spacing w:after="0" w:line="240" w:lineRule="auto"/>
              <w:jc w:val="both"/>
              <w:outlineLvl w:val="3"/>
              <w:rPr>
                <w:rFonts w:ascii="Times New Roman" w:eastAsia="Times New Roman" w:hAnsi="Times New Roman" w:cs="Times New Roman"/>
                <w:bCs/>
              </w:rPr>
            </w:pPr>
            <w:proofErr w:type="spellStart"/>
            <w:r w:rsidRPr="00BF1530">
              <w:rPr>
                <w:rFonts w:ascii="Times New Roman" w:hAnsi="Times New Roman" w:cs="Times New Roman"/>
                <w:b/>
                <w:bCs/>
                <w:sz w:val="24"/>
                <w:szCs w:val="24"/>
              </w:rPr>
              <w:t>Daugiakomponentė</w:t>
            </w:r>
            <w:proofErr w:type="spellEnd"/>
            <w:r w:rsidRPr="00BF1530">
              <w:rPr>
                <w:rFonts w:ascii="Times New Roman" w:hAnsi="Times New Roman" w:cs="Times New Roman"/>
                <w:b/>
                <w:bCs/>
                <w:sz w:val="24"/>
                <w:szCs w:val="24"/>
              </w:rPr>
              <w:t xml:space="preserve"> baltymų analizės sistema</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8CB1" w14:textId="77777777" w:rsidR="00D937A0" w:rsidRDefault="00D937A0">
      <w:pPr>
        <w:spacing w:line="240" w:lineRule="auto"/>
      </w:pPr>
      <w:r>
        <w:separator/>
      </w:r>
    </w:p>
  </w:endnote>
  <w:endnote w:type="continuationSeparator" w:id="0">
    <w:p w14:paraId="75467AEE" w14:textId="77777777" w:rsidR="00D937A0" w:rsidRDefault="00D93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84D" w14:textId="77777777" w:rsidR="00D937A0" w:rsidRDefault="00D937A0">
      <w:pPr>
        <w:spacing w:after="0"/>
      </w:pPr>
      <w:r>
        <w:separator/>
      </w:r>
    </w:p>
  </w:footnote>
  <w:footnote w:type="continuationSeparator" w:id="0">
    <w:p w14:paraId="137EE702" w14:textId="77777777" w:rsidR="00D937A0" w:rsidRDefault="00D937A0">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1F594F">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3241"/>
    <w:rsid w:val="00033C81"/>
    <w:rsid w:val="000349CA"/>
    <w:rsid w:val="00040CD5"/>
    <w:rsid w:val="000536D8"/>
    <w:rsid w:val="00085B14"/>
    <w:rsid w:val="000A1BB4"/>
    <w:rsid w:val="000C1934"/>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E2C7A"/>
    <w:rsid w:val="001E3E91"/>
    <w:rsid w:val="001E74C4"/>
    <w:rsid w:val="001F594F"/>
    <w:rsid w:val="001F7520"/>
    <w:rsid w:val="002035D5"/>
    <w:rsid w:val="00216F5F"/>
    <w:rsid w:val="00224FA9"/>
    <w:rsid w:val="00227E79"/>
    <w:rsid w:val="00230A51"/>
    <w:rsid w:val="00236BE3"/>
    <w:rsid w:val="002414B2"/>
    <w:rsid w:val="00242AED"/>
    <w:rsid w:val="00244E48"/>
    <w:rsid w:val="00262137"/>
    <w:rsid w:val="002635E9"/>
    <w:rsid w:val="00265EA4"/>
    <w:rsid w:val="0027345C"/>
    <w:rsid w:val="00276123"/>
    <w:rsid w:val="00283809"/>
    <w:rsid w:val="00293750"/>
    <w:rsid w:val="002A62DF"/>
    <w:rsid w:val="002B5FB2"/>
    <w:rsid w:val="002C543C"/>
    <w:rsid w:val="002C7C87"/>
    <w:rsid w:val="002D7063"/>
    <w:rsid w:val="002D75A6"/>
    <w:rsid w:val="002E2952"/>
    <w:rsid w:val="00310B19"/>
    <w:rsid w:val="003143DC"/>
    <w:rsid w:val="00316376"/>
    <w:rsid w:val="00326CA6"/>
    <w:rsid w:val="0033106C"/>
    <w:rsid w:val="00332E5B"/>
    <w:rsid w:val="00336123"/>
    <w:rsid w:val="00343DB4"/>
    <w:rsid w:val="00376E2D"/>
    <w:rsid w:val="00382AA0"/>
    <w:rsid w:val="00385A60"/>
    <w:rsid w:val="003873CF"/>
    <w:rsid w:val="003911D4"/>
    <w:rsid w:val="00394991"/>
    <w:rsid w:val="003A25F5"/>
    <w:rsid w:val="003B1599"/>
    <w:rsid w:val="003E2165"/>
    <w:rsid w:val="003F310A"/>
    <w:rsid w:val="00411C95"/>
    <w:rsid w:val="00411F16"/>
    <w:rsid w:val="00427A7F"/>
    <w:rsid w:val="00436316"/>
    <w:rsid w:val="00443D88"/>
    <w:rsid w:val="00455C64"/>
    <w:rsid w:val="00457A59"/>
    <w:rsid w:val="00462B4C"/>
    <w:rsid w:val="004760BB"/>
    <w:rsid w:val="00484C19"/>
    <w:rsid w:val="004A1ABD"/>
    <w:rsid w:val="004B01D3"/>
    <w:rsid w:val="004B2C49"/>
    <w:rsid w:val="004C6DAF"/>
    <w:rsid w:val="004D5875"/>
    <w:rsid w:val="004E5EFB"/>
    <w:rsid w:val="004E6139"/>
    <w:rsid w:val="004E6E6E"/>
    <w:rsid w:val="004F166F"/>
    <w:rsid w:val="004F22BF"/>
    <w:rsid w:val="00501DE3"/>
    <w:rsid w:val="0050670C"/>
    <w:rsid w:val="005165F8"/>
    <w:rsid w:val="005257C0"/>
    <w:rsid w:val="00550819"/>
    <w:rsid w:val="00553857"/>
    <w:rsid w:val="00556B57"/>
    <w:rsid w:val="00567309"/>
    <w:rsid w:val="005740BF"/>
    <w:rsid w:val="00586E7A"/>
    <w:rsid w:val="005A41BA"/>
    <w:rsid w:val="005D1B39"/>
    <w:rsid w:val="005E1812"/>
    <w:rsid w:val="005F157D"/>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D7DEB"/>
    <w:rsid w:val="006E1435"/>
    <w:rsid w:val="006E55AD"/>
    <w:rsid w:val="006E72AB"/>
    <w:rsid w:val="006F6B53"/>
    <w:rsid w:val="00700F21"/>
    <w:rsid w:val="00716FFE"/>
    <w:rsid w:val="0072102C"/>
    <w:rsid w:val="007214CA"/>
    <w:rsid w:val="0073222C"/>
    <w:rsid w:val="00736645"/>
    <w:rsid w:val="00740DC4"/>
    <w:rsid w:val="00745AEC"/>
    <w:rsid w:val="00775446"/>
    <w:rsid w:val="00787435"/>
    <w:rsid w:val="007A51E5"/>
    <w:rsid w:val="007B4EF4"/>
    <w:rsid w:val="007D055D"/>
    <w:rsid w:val="007D7E08"/>
    <w:rsid w:val="007E4178"/>
    <w:rsid w:val="007E604E"/>
    <w:rsid w:val="007F38DD"/>
    <w:rsid w:val="007F7799"/>
    <w:rsid w:val="00814504"/>
    <w:rsid w:val="008177DC"/>
    <w:rsid w:val="00822B1B"/>
    <w:rsid w:val="00823336"/>
    <w:rsid w:val="00831B4C"/>
    <w:rsid w:val="00843753"/>
    <w:rsid w:val="00850366"/>
    <w:rsid w:val="00851075"/>
    <w:rsid w:val="00855D7D"/>
    <w:rsid w:val="0085611F"/>
    <w:rsid w:val="00861E5D"/>
    <w:rsid w:val="008622ED"/>
    <w:rsid w:val="00882793"/>
    <w:rsid w:val="00894F93"/>
    <w:rsid w:val="008A3C0A"/>
    <w:rsid w:val="008A60F1"/>
    <w:rsid w:val="008B1BC6"/>
    <w:rsid w:val="008C0D9A"/>
    <w:rsid w:val="00902088"/>
    <w:rsid w:val="00911B68"/>
    <w:rsid w:val="00917384"/>
    <w:rsid w:val="00945013"/>
    <w:rsid w:val="00953905"/>
    <w:rsid w:val="00954F58"/>
    <w:rsid w:val="00964466"/>
    <w:rsid w:val="00965B33"/>
    <w:rsid w:val="009756BF"/>
    <w:rsid w:val="00977BF8"/>
    <w:rsid w:val="00983CCE"/>
    <w:rsid w:val="00991B4C"/>
    <w:rsid w:val="009A567B"/>
    <w:rsid w:val="009C0847"/>
    <w:rsid w:val="009E09E3"/>
    <w:rsid w:val="00A13595"/>
    <w:rsid w:val="00A17CBC"/>
    <w:rsid w:val="00A22D1C"/>
    <w:rsid w:val="00A35219"/>
    <w:rsid w:val="00A5029B"/>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D5B3F"/>
    <w:rsid w:val="00BF1530"/>
    <w:rsid w:val="00BF32B1"/>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35E"/>
    <w:rsid w:val="00CC5613"/>
    <w:rsid w:val="00CC5FC7"/>
    <w:rsid w:val="00CE17A1"/>
    <w:rsid w:val="00CE4869"/>
    <w:rsid w:val="00CF00BF"/>
    <w:rsid w:val="00D3108E"/>
    <w:rsid w:val="00D5279F"/>
    <w:rsid w:val="00D52B8E"/>
    <w:rsid w:val="00D5311D"/>
    <w:rsid w:val="00D55D12"/>
    <w:rsid w:val="00D65726"/>
    <w:rsid w:val="00D71A70"/>
    <w:rsid w:val="00D864D4"/>
    <w:rsid w:val="00D937A0"/>
    <w:rsid w:val="00DA282B"/>
    <w:rsid w:val="00DB003E"/>
    <w:rsid w:val="00DE4A82"/>
    <w:rsid w:val="00DF555D"/>
    <w:rsid w:val="00E01058"/>
    <w:rsid w:val="00E11934"/>
    <w:rsid w:val="00E15DB9"/>
    <w:rsid w:val="00E26D06"/>
    <w:rsid w:val="00E27C47"/>
    <w:rsid w:val="00E369A4"/>
    <w:rsid w:val="00E40941"/>
    <w:rsid w:val="00E41755"/>
    <w:rsid w:val="00E5209F"/>
    <w:rsid w:val="00E521A0"/>
    <w:rsid w:val="00E73617"/>
    <w:rsid w:val="00E74313"/>
    <w:rsid w:val="00E86FEA"/>
    <w:rsid w:val="00E9379C"/>
    <w:rsid w:val="00EB2BFE"/>
    <w:rsid w:val="00EB3259"/>
    <w:rsid w:val="00EF6299"/>
    <w:rsid w:val="00F142BF"/>
    <w:rsid w:val="00F155E0"/>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58607</Words>
  <Characters>33407</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2026-06-08T11:50:00Z</dcterms:created>
  <dcterms:modified xsi:type="dcterms:W3CDTF">2026-06-08T11:50:00Z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