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2CE59BD5" w:rsidR="000666C0" w:rsidRPr="002B4D98" w:rsidRDefault="000666C0" w:rsidP="000666C0">
      <w:pPr>
        <w:pStyle w:val="Antrat2"/>
        <w:jc w:val="right"/>
        <w:rPr>
          <w:rFonts w:ascii="Times New Roman" w:hAnsi="Times New Roman" w:cs="Times New Roman"/>
          <w:i/>
          <w:iCs/>
          <w:color w:val="0070C0"/>
          <w:sz w:val="22"/>
          <w:szCs w:val="22"/>
        </w:rPr>
      </w:pPr>
      <w:bookmarkStart w:id="0" w:name="_Ref38540913"/>
      <w:bookmarkStart w:id="1" w:name="_Ref38898051"/>
      <w:bookmarkStart w:id="2" w:name="_Ref38901392"/>
      <w:bookmarkStart w:id="3" w:name="_Toc147997578"/>
      <w:bookmarkStart w:id="4" w:name="_Hlk169507738"/>
      <w:r w:rsidRPr="002B4D98">
        <w:rPr>
          <w:rFonts w:ascii="Times New Roman" w:hAnsi="Times New Roman" w:cs="Times New Roman"/>
          <w:i/>
          <w:iCs/>
          <w:color w:val="0070C0"/>
          <w:sz w:val="22"/>
          <w:szCs w:val="22"/>
        </w:rPr>
        <w:t xml:space="preserve">Pirkimo sąlygų </w:t>
      </w:r>
      <w:r w:rsidR="002E356E" w:rsidRPr="002B4D98">
        <w:rPr>
          <w:rFonts w:ascii="Times New Roman" w:hAnsi="Times New Roman" w:cs="Times New Roman"/>
          <w:i/>
          <w:iCs/>
          <w:color w:val="0070C0"/>
          <w:sz w:val="22"/>
          <w:szCs w:val="22"/>
        </w:rPr>
        <w:t>5</w:t>
      </w:r>
      <w:r w:rsidRPr="002B4D98">
        <w:rPr>
          <w:rFonts w:ascii="Times New Roman" w:hAnsi="Times New Roman" w:cs="Times New Roman"/>
          <w:i/>
          <w:iCs/>
          <w:color w:val="0070C0"/>
          <w:sz w:val="22"/>
          <w:szCs w:val="22"/>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17FEA4B4"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u w:val="single"/>
        </w:rPr>
        <w:t>Visagino savivaldybės administracijai</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24A41228" w:rsidR="000666C0" w:rsidRPr="00B05789" w:rsidRDefault="000666C0" w:rsidP="000666C0">
      <w:pPr>
        <w:spacing w:after="120" w:line="20" w:lineRule="atLeast"/>
        <w:contextualSpacing/>
        <w:jc w:val="center"/>
        <w:rPr>
          <w:rFonts w:ascii="Times New Roman" w:hAnsi="Times New Roman" w:cs="Times New Roman"/>
          <w:b/>
          <w:bCs/>
          <w:sz w:val="24"/>
          <w:szCs w:val="24"/>
        </w:rPr>
      </w:pPr>
      <w:r w:rsidRPr="00552B05">
        <w:rPr>
          <w:rFonts w:ascii="Times New Roman" w:hAnsi="Times New Roman" w:cs="Times New Roman"/>
          <w:b/>
          <w:caps/>
          <w:sz w:val="24"/>
          <w:szCs w:val="24"/>
        </w:rPr>
        <w:t xml:space="preserve">DĖL </w:t>
      </w:r>
      <w:r w:rsidR="00DE199A">
        <w:rPr>
          <w:rFonts w:ascii="Times New Roman" w:hAnsi="Times New Roman" w:cs="Times New Roman"/>
          <w:b/>
          <w:bCs/>
          <w:caps/>
          <w:sz w:val="24"/>
          <w:szCs w:val="24"/>
        </w:rPr>
        <w:t xml:space="preserve">visagino savivaldybės gatvių ir kiemų apšvietimo elektros tinklų remonto ir priežiūros paslaugų </w:t>
      </w:r>
      <w:r w:rsidRPr="00B05789">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0666C0" w:rsidRPr="00B05789" w14:paraId="745E1D05" w14:textId="77777777" w:rsidTr="00164549">
        <w:trPr>
          <w:gridAfter w:val="1"/>
          <w:wAfter w:w="125" w:type="dxa"/>
        </w:trPr>
        <w:tc>
          <w:tcPr>
            <w:tcW w:w="9385" w:type="dxa"/>
            <w:gridSpan w:val="2"/>
          </w:tcPr>
          <w:p w14:paraId="0E8CF6C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0E48DDB"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B22E8A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3544C75B"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2AA0C2CE"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6C38B367" w14:textId="77777777" w:rsidTr="00164549">
        <w:trPr>
          <w:gridAfter w:val="1"/>
          <w:wAfter w:w="125" w:type="dxa"/>
        </w:trPr>
        <w:tc>
          <w:tcPr>
            <w:tcW w:w="9385" w:type="dxa"/>
            <w:gridSpan w:val="2"/>
          </w:tcPr>
          <w:p w14:paraId="598C2DE5"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1C98560"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5B0EB640"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5E72912F"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0E81C4CE"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367CFAE"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60970C91"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77608F22"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4E5FF85F"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7149B5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r w:rsidR="000666C0" w:rsidRPr="00B05789"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3903A47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00025D" w:rsidRDefault="000666C0" w:rsidP="000666C0">
      <w:pPr>
        <w:spacing w:after="0"/>
        <w:rPr>
          <w:rFonts w:ascii="Times New Roman" w:hAnsi="Times New Roman" w:cs="Times New Roman"/>
          <w:sz w:val="24"/>
          <w:szCs w:val="24"/>
          <w:lang w:eastAsia="fi-FI"/>
        </w:rPr>
      </w:pPr>
      <w:r w:rsidRPr="0000025D">
        <w:rPr>
          <w:rFonts w:ascii="Times New Roman" w:hAnsi="Times New Roman" w:cs="Times New Roman"/>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B05789" w14:paraId="266D1D22" w14:textId="77777777" w:rsidTr="00164549">
        <w:trPr>
          <w:trHeight w:val="328"/>
        </w:trPr>
        <w:tc>
          <w:tcPr>
            <w:tcW w:w="3119" w:type="dxa"/>
            <w:shd w:val="pct5" w:color="auto" w:fill="FFFFFF"/>
            <w:vAlign w:val="center"/>
          </w:tcPr>
          <w:p w14:paraId="026B3D64"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671EDF65"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103935C9" w14:textId="77777777" w:rsidTr="00164549">
        <w:trPr>
          <w:trHeight w:val="229"/>
        </w:trPr>
        <w:tc>
          <w:tcPr>
            <w:tcW w:w="3119" w:type="dxa"/>
            <w:shd w:val="pct5" w:color="auto" w:fill="FFFFFF"/>
            <w:vAlign w:val="center"/>
          </w:tcPr>
          <w:p w14:paraId="430359F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72A071C3"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5F209BF" w14:textId="77777777" w:rsidTr="00164549">
        <w:tc>
          <w:tcPr>
            <w:tcW w:w="3119" w:type="dxa"/>
            <w:shd w:val="pct5" w:color="auto" w:fill="FFFFFF"/>
            <w:vAlign w:val="center"/>
          </w:tcPr>
          <w:p w14:paraId="7DD121E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5B0DA7FA"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4D91406" w14:textId="77777777" w:rsidTr="00164549">
        <w:trPr>
          <w:trHeight w:val="354"/>
        </w:trPr>
        <w:tc>
          <w:tcPr>
            <w:tcW w:w="3119" w:type="dxa"/>
            <w:shd w:val="pct5" w:color="auto" w:fill="FFFFFF"/>
            <w:vAlign w:val="center"/>
          </w:tcPr>
          <w:p w14:paraId="216CBB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636BAD02"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6E1EC0C" w14:textId="77777777" w:rsidR="000666C0" w:rsidRPr="00B05789" w:rsidRDefault="000666C0" w:rsidP="000666C0">
      <w:pPr>
        <w:widowControl w:val="0"/>
        <w:spacing w:after="0" w:line="240" w:lineRule="auto"/>
        <w:ind w:firstLine="720"/>
        <w:rPr>
          <w:rFonts w:ascii="Times New Roman" w:hAnsi="Times New Roman" w:cs="Times New Roman"/>
          <w:sz w:val="24"/>
          <w:szCs w:val="24"/>
        </w:rPr>
      </w:pPr>
    </w:p>
    <w:p w14:paraId="24292EE0" w14:textId="7723F451"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w:t>
      </w:r>
      <w:r w:rsidR="004171EA">
        <w:rPr>
          <w:rFonts w:ascii="Times New Roman" w:hAnsi="Times New Roman" w:cs="Times New Roman"/>
          <w:sz w:val="24"/>
          <w:szCs w:val="24"/>
        </w:rPr>
        <w:t>bt</w:t>
      </w:r>
      <w:r w:rsidR="008A02AA">
        <w:rPr>
          <w:rFonts w:ascii="Times New Roman" w:hAnsi="Times New Roman" w:cs="Times New Roman"/>
          <w:sz w:val="24"/>
          <w:szCs w:val="24"/>
        </w:rPr>
        <w:t>ei</w:t>
      </w:r>
      <w:r w:rsidR="004171EA">
        <w:rPr>
          <w:rFonts w:ascii="Times New Roman" w:hAnsi="Times New Roman" w:cs="Times New Roman"/>
          <w:sz w:val="24"/>
          <w:szCs w:val="24"/>
        </w:rPr>
        <w:t>kėjus</w:t>
      </w:r>
      <w:r w:rsidRPr="00B05789">
        <w:rPr>
          <w:rFonts w:ascii="Times New Roman" w:hAnsi="Times New Roman" w:cs="Times New Roman"/>
          <w:sz w:val="24"/>
          <w:szCs w:val="24"/>
        </w:rPr>
        <w:t xml:space="preserve"> ir ūkio subjektus, kurių pajėgumais remiasi, taip pat nurodyti ir kitus žinomus sub</w:t>
      </w:r>
      <w:r w:rsidR="004171EA">
        <w:rPr>
          <w:rFonts w:ascii="Times New Roman" w:hAnsi="Times New Roman" w:cs="Times New Roman"/>
          <w:sz w:val="24"/>
          <w:szCs w:val="24"/>
        </w:rPr>
        <w:t>t</w:t>
      </w:r>
      <w:r w:rsidR="008A02AA">
        <w:rPr>
          <w:rFonts w:ascii="Times New Roman" w:hAnsi="Times New Roman" w:cs="Times New Roman"/>
          <w:sz w:val="24"/>
          <w:szCs w:val="24"/>
        </w:rPr>
        <w:t>ei</w:t>
      </w:r>
      <w:r w:rsidR="004171EA">
        <w:rPr>
          <w:rFonts w:ascii="Times New Roman" w:hAnsi="Times New Roman" w:cs="Times New Roman"/>
          <w:sz w:val="24"/>
          <w:szCs w:val="24"/>
        </w:rPr>
        <w:t>kėjus</w:t>
      </w:r>
      <w:r w:rsidRPr="00B05789">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5803D13E"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sidR="008A02AA">
              <w:rPr>
                <w:rFonts w:ascii="Times New Roman" w:hAnsi="Times New Roman" w:cs="Times New Roman"/>
                <w:bCs/>
                <w:sz w:val="24"/>
                <w:szCs w:val="24"/>
              </w:rPr>
              <w:t>os</w:t>
            </w:r>
            <w:r w:rsidRPr="00B05789">
              <w:rPr>
                <w:rFonts w:ascii="Times New Roman" w:hAnsi="Times New Roman" w:cs="Times New Roman"/>
                <w:bCs/>
                <w:sz w:val="24"/>
                <w:szCs w:val="24"/>
              </w:rPr>
              <w:t xml:space="preserve"> </w:t>
            </w:r>
            <w:r w:rsidR="008A02AA">
              <w:rPr>
                <w:rFonts w:ascii="Times New Roman" w:hAnsi="Times New Roman" w:cs="Times New Roman"/>
                <w:bCs/>
                <w:sz w:val="24"/>
                <w:szCs w:val="24"/>
              </w:rPr>
              <w:t>teikti paslaugos</w:t>
            </w:r>
          </w:p>
        </w:tc>
        <w:tc>
          <w:tcPr>
            <w:tcW w:w="3419" w:type="dxa"/>
            <w:gridSpan w:val="2"/>
            <w:vAlign w:val="center"/>
          </w:tcPr>
          <w:p w14:paraId="381FB7A6" w14:textId="517724F1"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Sutarties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0596C634"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lastRenderedPageBreak/>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r w:rsidR="00BD0888">
              <w:rPr>
                <w:rStyle w:val="Puslapioinaosnuoroda"/>
                <w:rFonts w:ascii="Times New Roman" w:hAnsi="Times New Roman" w:cs="Times New Roman"/>
                <w:bCs/>
                <w:sz w:val="24"/>
                <w:szCs w:val="24"/>
              </w:rPr>
              <w:footnoteReference w:id="1"/>
            </w:r>
          </w:p>
        </w:tc>
      </w:tr>
      <w:tr w:rsidR="000666C0" w:rsidRPr="00B05789" w14:paraId="527E5D79" w14:textId="77777777" w:rsidTr="00164549">
        <w:tc>
          <w:tcPr>
            <w:tcW w:w="670" w:type="dxa"/>
          </w:tcPr>
          <w:p w14:paraId="583954B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6A0E23" w:rsidRDefault="000666C0" w:rsidP="00164549">
            <w:pPr>
              <w:spacing w:after="0" w:line="240" w:lineRule="auto"/>
              <w:jc w:val="right"/>
              <w:rPr>
                <w:rFonts w:ascii="Times New Roman" w:hAnsi="Times New Roman" w:cs="Times New Roman"/>
                <w:b/>
                <w:sz w:val="24"/>
                <w:szCs w:val="24"/>
              </w:rPr>
            </w:pPr>
            <w:r w:rsidRPr="006A0E23">
              <w:rPr>
                <w:rFonts w:ascii="Times New Roman" w:hAnsi="Times New Roman" w:cs="Times New Roman"/>
                <w:b/>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1D6CDF27"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Kiti žinomi sub</w:t>
            </w:r>
            <w:r w:rsidR="000C1DFC">
              <w:rPr>
                <w:rFonts w:ascii="Times New Roman" w:hAnsi="Times New Roman" w:cs="Times New Roman"/>
                <w:bCs/>
                <w:sz w:val="24"/>
                <w:szCs w:val="24"/>
              </w:rPr>
              <w:t>teikėjai</w:t>
            </w:r>
            <w:r w:rsidRPr="00B05789">
              <w:rPr>
                <w:rFonts w:ascii="Times New Roman" w:hAnsi="Times New Roman" w:cs="Times New Roman"/>
                <w:bCs/>
                <w:sz w:val="24"/>
                <w:szCs w:val="24"/>
              </w:rPr>
              <w:t xml:space="preserve">,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00BD0888">
              <w:rPr>
                <w:rStyle w:val="Puslapioinaosnuoroda"/>
                <w:rFonts w:ascii="Times New Roman" w:hAnsi="Times New Roman" w:cs="Times New Roman"/>
                <w:bCs/>
                <w:sz w:val="24"/>
                <w:szCs w:val="24"/>
              </w:rPr>
              <w:footnoteReference w:id="2"/>
            </w:r>
          </w:p>
        </w:tc>
      </w:tr>
      <w:tr w:rsidR="000666C0" w:rsidRPr="00B05789" w14:paraId="15D97899" w14:textId="77777777" w:rsidTr="00164549">
        <w:tc>
          <w:tcPr>
            <w:tcW w:w="670" w:type="dxa"/>
          </w:tcPr>
          <w:p w14:paraId="39D019D1"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6A0E23" w:rsidRDefault="000666C0" w:rsidP="00164549">
            <w:pPr>
              <w:spacing w:after="0" w:line="240" w:lineRule="auto"/>
              <w:jc w:val="right"/>
              <w:rPr>
                <w:rFonts w:ascii="Times New Roman" w:hAnsi="Times New Roman" w:cs="Times New Roman"/>
                <w:b/>
                <w:sz w:val="24"/>
                <w:szCs w:val="24"/>
              </w:rPr>
            </w:pPr>
            <w:r w:rsidRPr="006A0E23">
              <w:rPr>
                <w:rFonts w:ascii="Times New Roman" w:hAnsi="Times New Roman" w:cs="Times New Roman"/>
                <w:b/>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36C5E65D" w14:textId="77777777" w:rsidR="00BD0888" w:rsidRDefault="00BD0888" w:rsidP="00BE4E54">
      <w:pPr>
        <w:spacing w:after="0" w:line="240" w:lineRule="auto"/>
        <w:ind w:firstLine="567"/>
        <w:jc w:val="both"/>
        <w:rPr>
          <w:rFonts w:ascii="Times New Roman" w:hAnsi="Times New Roman" w:cs="Times New Roman"/>
          <w:i/>
          <w:iCs/>
          <w:sz w:val="20"/>
          <w:szCs w:val="20"/>
          <w:vertAlign w:val="superscript"/>
        </w:rPr>
      </w:pPr>
    </w:p>
    <w:p w14:paraId="22506F16" w14:textId="20EA8805"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w:t>
      </w:r>
      <w:proofErr w:type="spellStart"/>
      <w:r w:rsidRPr="00472E04">
        <w:rPr>
          <w:rFonts w:ascii="Times New Roman" w:hAnsi="Times New Roman" w:cs="Times New Roman"/>
          <w:b/>
          <w:bCs/>
          <w:sz w:val="24"/>
          <w:szCs w:val="24"/>
          <w:lang w:eastAsia="fi-FI"/>
        </w:rPr>
        <w:t>kvazisubtiekėjus</w:t>
      </w:r>
      <w:proofErr w:type="spellEnd"/>
      <w:r w:rsidRPr="00472E04">
        <w:rPr>
          <w:rFonts w:ascii="Times New Roman" w:hAnsi="Times New Roman" w:cs="Times New Roman"/>
          <w:b/>
          <w:bCs/>
          <w:sz w:val="24"/>
          <w:szCs w:val="24"/>
          <w:lang w:eastAsia="fi-FI"/>
        </w:rPr>
        <w:t>)</w:t>
      </w:r>
      <w:r w:rsidR="00BD0888">
        <w:rPr>
          <w:rStyle w:val="Puslapioinaosnuoroda"/>
          <w:rFonts w:ascii="Times New Roman" w:hAnsi="Times New Roman" w:cs="Times New Roman"/>
          <w:b/>
          <w:bCs/>
          <w:sz w:val="24"/>
          <w:szCs w:val="24"/>
          <w:lang w:eastAsia="fi-FI"/>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7FB1608D" w14:textId="77777777" w:rsidTr="00164549">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4819" w:type="dxa"/>
          </w:tcPr>
          <w:p w14:paraId="091EDA82" w14:textId="28F3856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w:t>
            </w:r>
            <w:r w:rsidR="005F2810">
              <w:rPr>
                <w:rFonts w:ascii="Times New Roman" w:hAnsi="Times New Roman" w:cs="Times New Roman"/>
                <w:sz w:val="24"/>
                <w:szCs w:val="24"/>
              </w:rPr>
              <w:t>os</w:t>
            </w:r>
            <w:r w:rsidRPr="00B05789">
              <w:rPr>
                <w:rFonts w:ascii="Times New Roman" w:hAnsi="Times New Roman" w:cs="Times New Roman"/>
                <w:sz w:val="24"/>
                <w:szCs w:val="24"/>
              </w:rPr>
              <w:t xml:space="preserve"> perduoti paslaugos (įvardinti konkrečia</w:t>
            </w:r>
            <w:r w:rsidR="005F2810">
              <w:rPr>
                <w:rFonts w:ascii="Times New Roman" w:hAnsi="Times New Roman" w:cs="Times New Roman"/>
                <w:sz w:val="24"/>
                <w:szCs w:val="24"/>
              </w:rPr>
              <w:t>s</w:t>
            </w:r>
            <w:r w:rsidRPr="00B05789">
              <w:rPr>
                <w:rFonts w:ascii="Times New Roman" w:hAnsi="Times New Roman" w:cs="Times New Roman"/>
                <w:sz w:val="24"/>
                <w:szCs w:val="24"/>
              </w:rPr>
              <w:t xml:space="preserve"> paslaugas)</w:t>
            </w:r>
          </w:p>
        </w:tc>
      </w:tr>
      <w:tr w:rsidR="000666C0" w:rsidRPr="00B05789" w14:paraId="014AFEEB" w14:textId="77777777" w:rsidTr="00164549">
        <w:tc>
          <w:tcPr>
            <w:tcW w:w="675" w:type="dxa"/>
          </w:tcPr>
          <w:p w14:paraId="52D1EB52"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164549">
        <w:tc>
          <w:tcPr>
            <w:tcW w:w="675" w:type="dxa"/>
          </w:tcPr>
          <w:p w14:paraId="352225D5"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7EC4120C" w14:textId="284445AA" w:rsidR="000666C0" w:rsidRPr="00472E04" w:rsidRDefault="000666C0" w:rsidP="000F3DBC">
      <w:pPr>
        <w:spacing w:after="0" w:line="240" w:lineRule="auto"/>
        <w:jc w:val="both"/>
        <w:rPr>
          <w:rFonts w:ascii="Times New Roman" w:hAnsi="Times New Roman" w:cs="Times New Roman"/>
          <w:b/>
          <w:bCs/>
          <w:sz w:val="24"/>
          <w:szCs w:val="24"/>
          <w:lang w:eastAsia="fi-FI"/>
        </w:rPr>
      </w:pPr>
    </w:p>
    <w:p w14:paraId="31A9196E" w14:textId="5C90DA45" w:rsidR="0020142C" w:rsidRPr="00644924" w:rsidRDefault="000666C0" w:rsidP="00644924">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mes siūlome</w:t>
      </w:r>
      <w:r w:rsidR="003A7319">
        <w:rPr>
          <w:rFonts w:ascii="Times New Roman" w:hAnsi="Times New Roman" w:cs="Times New Roman"/>
          <w:sz w:val="24"/>
          <w:szCs w:val="24"/>
        </w:rPr>
        <w:t xml:space="preserve"> </w:t>
      </w:r>
      <w:r w:rsidR="00644924">
        <w:rPr>
          <w:rFonts w:ascii="Times New Roman" w:hAnsi="Times New Roman" w:cs="Times New Roman"/>
          <w:sz w:val="24"/>
          <w:szCs w:val="24"/>
        </w:rPr>
        <w:t xml:space="preserve">suteikti </w:t>
      </w:r>
      <w:r w:rsidR="00644924" w:rsidRPr="00644924">
        <w:rPr>
          <w:rFonts w:ascii="Times New Roman" w:hAnsi="Times New Roman" w:cs="Times New Roman"/>
          <w:b/>
          <w:bCs/>
          <w:sz w:val="24"/>
          <w:szCs w:val="24"/>
        </w:rPr>
        <w:t>Visagino savivaldybės gatvių ir kiemų apšvietimo elektros tinklų remonto ir priežiūros paslaugas</w:t>
      </w:r>
      <w:r w:rsidR="00644924">
        <w:rPr>
          <w:rFonts w:ascii="Times New Roman" w:hAnsi="Times New Roman" w:cs="Times New Roman"/>
          <w:b/>
          <w:bCs/>
          <w:sz w:val="24"/>
          <w:szCs w:val="24"/>
        </w:rPr>
        <w:t>,</w:t>
      </w:r>
      <w:r w:rsidR="00644924">
        <w:rPr>
          <w:rFonts w:ascii="Times New Roman" w:hAnsi="Times New Roman" w:cs="Times New Roman"/>
          <w:b/>
          <w:bCs/>
          <w:caps/>
          <w:sz w:val="24"/>
          <w:szCs w:val="24"/>
        </w:rPr>
        <w:t xml:space="preserve"> </w:t>
      </w:r>
      <w:r w:rsidRPr="00B05789">
        <w:rPr>
          <w:rFonts w:ascii="Times New Roman" w:hAnsi="Times New Roman" w:cs="Times New Roman"/>
          <w:sz w:val="24"/>
          <w:szCs w:val="24"/>
        </w:rPr>
        <w:t>pagal visus pirkimo dokumentų reikalavimus</w:t>
      </w:r>
      <w:r>
        <w:rPr>
          <w:rFonts w:ascii="Times New Roman" w:hAnsi="Times New Roman" w:cs="Times New Roman"/>
          <w:sz w:val="24"/>
          <w:szCs w:val="24"/>
        </w:rPr>
        <w:t>.</w:t>
      </w:r>
    </w:p>
    <w:p w14:paraId="6F988EAD" w14:textId="77777777" w:rsidR="006E40D3" w:rsidRDefault="006E40D3" w:rsidP="0020142C">
      <w:pPr>
        <w:widowControl w:val="0"/>
        <w:spacing w:after="0" w:line="240" w:lineRule="auto"/>
        <w:rPr>
          <w:rFonts w:ascii="Times New Roman" w:hAnsi="Times New Roman" w:cs="Times New Roman"/>
          <w:b/>
          <w:bCs/>
          <w:sz w:val="24"/>
          <w:szCs w:val="24"/>
        </w:rPr>
      </w:pPr>
    </w:p>
    <w:p w14:paraId="3BC898E3" w14:textId="6318AC53" w:rsidR="00514907" w:rsidRDefault="000666C0" w:rsidP="00514907">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tbl>
      <w:tblPr>
        <w:tblW w:w="10480" w:type="dxa"/>
        <w:tblInd w:w="-562" w:type="dxa"/>
        <w:tblCellMar>
          <w:left w:w="5" w:type="dxa"/>
          <w:right w:w="0" w:type="dxa"/>
        </w:tblCellMar>
        <w:tblLook w:val="04A0" w:firstRow="1" w:lastRow="0" w:firstColumn="1" w:lastColumn="0" w:noHBand="0" w:noVBand="1"/>
      </w:tblPr>
      <w:tblGrid>
        <w:gridCol w:w="562"/>
        <w:gridCol w:w="5240"/>
        <w:gridCol w:w="1210"/>
        <w:gridCol w:w="939"/>
        <w:gridCol w:w="1124"/>
        <w:gridCol w:w="1405"/>
      </w:tblGrid>
      <w:tr w:rsidR="004B7789" w:rsidRPr="00514907" w14:paraId="772E4E5A" w14:textId="71463CCC" w:rsidTr="009C7C39">
        <w:trPr>
          <w:trHeight w:val="1110"/>
          <w:tblHeader/>
        </w:trPr>
        <w:tc>
          <w:tcPr>
            <w:tcW w:w="562" w:type="dxa"/>
            <w:tcBorders>
              <w:top w:val="single" w:sz="4" w:space="0" w:color="000000"/>
              <w:left w:val="single" w:sz="4" w:space="0" w:color="000000"/>
              <w:bottom w:val="single" w:sz="4" w:space="0" w:color="000000"/>
            </w:tcBorders>
            <w:vAlign w:val="center"/>
          </w:tcPr>
          <w:p w14:paraId="0D58785C" w14:textId="77777777" w:rsidR="004B7789" w:rsidRPr="00514907" w:rsidRDefault="004B7789" w:rsidP="009C7C39">
            <w:pPr>
              <w:widowControl w:val="0"/>
              <w:suppressAutoHyphens/>
              <w:snapToGrid w:val="0"/>
              <w:spacing w:after="0" w:line="240" w:lineRule="auto"/>
              <w:jc w:val="center"/>
              <w:rPr>
                <w:rFonts w:ascii="Times New Roman" w:eastAsia="SimSun" w:hAnsi="Times New Roman" w:cs="Times New Roman"/>
                <w:b/>
                <w:kern w:val="2"/>
                <w:sz w:val="20"/>
                <w:szCs w:val="20"/>
                <w:lang w:eastAsia="hi-IN" w:bidi="hi-IN"/>
              </w:rPr>
            </w:pPr>
            <w:r w:rsidRPr="00514907">
              <w:rPr>
                <w:rFonts w:ascii="Times New Roman" w:eastAsia="SimSun" w:hAnsi="Times New Roman" w:cs="Times New Roman"/>
                <w:b/>
                <w:kern w:val="2"/>
                <w:sz w:val="20"/>
                <w:szCs w:val="20"/>
                <w:lang w:eastAsia="hi-IN" w:bidi="hi-IN"/>
              </w:rPr>
              <w:t>Eil. Nr.</w:t>
            </w:r>
          </w:p>
        </w:tc>
        <w:tc>
          <w:tcPr>
            <w:tcW w:w="5240" w:type="dxa"/>
            <w:tcBorders>
              <w:top w:val="single" w:sz="4" w:space="0" w:color="000000"/>
              <w:left w:val="single" w:sz="4" w:space="0" w:color="000000"/>
              <w:bottom w:val="single" w:sz="4" w:space="0" w:color="000000"/>
            </w:tcBorders>
            <w:vAlign w:val="center"/>
          </w:tcPr>
          <w:p w14:paraId="160E2250" w14:textId="77777777" w:rsidR="004B7789" w:rsidRPr="00514907" w:rsidRDefault="004B7789" w:rsidP="009C7C39">
            <w:pPr>
              <w:widowControl w:val="0"/>
              <w:suppressAutoHyphens/>
              <w:snapToGrid w:val="0"/>
              <w:spacing w:after="0" w:line="240" w:lineRule="auto"/>
              <w:jc w:val="center"/>
              <w:rPr>
                <w:rFonts w:ascii="Times New Roman" w:eastAsia="SimSun" w:hAnsi="Times New Roman" w:cs="Times New Roman"/>
                <w:b/>
                <w:kern w:val="2"/>
                <w:sz w:val="20"/>
                <w:szCs w:val="20"/>
                <w:lang w:eastAsia="hi-IN" w:bidi="hi-IN"/>
              </w:rPr>
            </w:pPr>
            <w:r w:rsidRPr="00514907">
              <w:rPr>
                <w:rFonts w:ascii="Times New Roman" w:eastAsia="SimSun" w:hAnsi="Times New Roman" w:cs="Times New Roman"/>
                <w:b/>
                <w:kern w:val="2"/>
                <w:sz w:val="20"/>
                <w:szCs w:val="20"/>
                <w:lang w:eastAsia="hi-IN" w:bidi="hi-IN"/>
              </w:rPr>
              <w:t>Paslaugų ir atliekamų</w:t>
            </w:r>
          </w:p>
          <w:p w14:paraId="37471614" w14:textId="77777777" w:rsidR="004B7789" w:rsidRPr="00514907" w:rsidRDefault="004B7789" w:rsidP="009C7C39">
            <w:pPr>
              <w:widowControl w:val="0"/>
              <w:suppressAutoHyphens/>
              <w:spacing w:after="0" w:line="240" w:lineRule="auto"/>
              <w:jc w:val="center"/>
              <w:rPr>
                <w:rFonts w:ascii="Times New Roman" w:eastAsia="SimSun" w:hAnsi="Times New Roman" w:cs="Times New Roman"/>
                <w:b/>
                <w:kern w:val="2"/>
                <w:sz w:val="20"/>
                <w:szCs w:val="20"/>
                <w:lang w:eastAsia="hi-IN" w:bidi="hi-IN"/>
              </w:rPr>
            </w:pPr>
            <w:r w:rsidRPr="00514907">
              <w:rPr>
                <w:rFonts w:ascii="Times New Roman" w:eastAsia="SimSun" w:hAnsi="Times New Roman" w:cs="Times New Roman"/>
                <w:b/>
                <w:kern w:val="2"/>
                <w:sz w:val="20"/>
                <w:szCs w:val="20"/>
                <w:lang w:eastAsia="hi-IN" w:bidi="hi-IN"/>
              </w:rPr>
              <w:t>darbų pavadinimas</w:t>
            </w:r>
          </w:p>
        </w:tc>
        <w:tc>
          <w:tcPr>
            <w:tcW w:w="1210" w:type="dxa"/>
            <w:tcBorders>
              <w:top w:val="single" w:sz="4" w:space="0" w:color="000000"/>
              <w:left w:val="single" w:sz="4" w:space="0" w:color="000000"/>
              <w:bottom w:val="single" w:sz="4" w:space="0" w:color="000000"/>
            </w:tcBorders>
            <w:vAlign w:val="center"/>
          </w:tcPr>
          <w:p w14:paraId="3D26CDE4" w14:textId="77777777" w:rsidR="004B7789" w:rsidRPr="00514907" w:rsidRDefault="004B7789" w:rsidP="009C7C39">
            <w:pPr>
              <w:widowControl w:val="0"/>
              <w:suppressAutoHyphens/>
              <w:snapToGrid w:val="0"/>
              <w:spacing w:after="0" w:line="240" w:lineRule="auto"/>
              <w:jc w:val="center"/>
              <w:rPr>
                <w:rFonts w:ascii="Times New Roman" w:eastAsia="SimSun" w:hAnsi="Times New Roman" w:cs="Times New Roman"/>
                <w:b/>
                <w:kern w:val="2"/>
                <w:sz w:val="19"/>
                <w:szCs w:val="19"/>
                <w:lang w:eastAsia="hi-IN" w:bidi="hi-IN"/>
              </w:rPr>
            </w:pPr>
            <w:r w:rsidRPr="00514907">
              <w:rPr>
                <w:rFonts w:ascii="Times New Roman" w:eastAsia="SimSun" w:hAnsi="Times New Roman" w:cs="Times New Roman"/>
                <w:b/>
                <w:kern w:val="2"/>
                <w:sz w:val="19"/>
                <w:szCs w:val="19"/>
                <w:lang w:eastAsia="hi-IN" w:bidi="hi-IN"/>
              </w:rPr>
              <w:t>Preliminarus kiekis</w:t>
            </w:r>
          </w:p>
          <w:p w14:paraId="14B56864" w14:textId="77777777" w:rsidR="004B7789" w:rsidRPr="00514907" w:rsidRDefault="004B7789" w:rsidP="009C7C39">
            <w:pPr>
              <w:widowControl w:val="0"/>
              <w:suppressAutoHyphens/>
              <w:snapToGrid w:val="0"/>
              <w:spacing w:after="0" w:line="240" w:lineRule="auto"/>
              <w:jc w:val="center"/>
              <w:rPr>
                <w:rFonts w:ascii="Times New Roman" w:eastAsia="SimSun" w:hAnsi="Times New Roman" w:cs="Times New Roman"/>
                <w:b/>
                <w:kern w:val="2"/>
                <w:sz w:val="19"/>
                <w:szCs w:val="19"/>
                <w:lang w:eastAsia="hi-IN" w:bidi="hi-IN"/>
              </w:rPr>
            </w:pPr>
            <w:r w:rsidRPr="00514907">
              <w:rPr>
                <w:rFonts w:ascii="Times New Roman" w:eastAsia="SimSun" w:hAnsi="Times New Roman" w:cs="Times New Roman"/>
                <w:b/>
                <w:kern w:val="2"/>
                <w:sz w:val="19"/>
                <w:szCs w:val="19"/>
                <w:lang w:eastAsia="hi-IN" w:bidi="hi-IN"/>
              </w:rPr>
              <w:t>(24 mėn.)</w:t>
            </w:r>
          </w:p>
        </w:tc>
        <w:tc>
          <w:tcPr>
            <w:tcW w:w="939" w:type="dxa"/>
            <w:tcBorders>
              <w:top w:val="single" w:sz="4" w:space="0" w:color="000000"/>
              <w:left w:val="single" w:sz="4" w:space="0" w:color="000000"/>
              <w:bottom w:val="single" w:sz="4" w:space="0" w:color="000000"/>
              <w:right w:val="single" w:sz="4" w:space="0" w:color="auto"/>
            </w:tcBorders>
            <w:vAlign w:val="center"/>
          </w:tcPr>
          <w:p w14:paraId="0E727F86" w14:textId="77777777" w:rsidR="004B7789" w:rsidRPr="00514907" w:rsidRDefault="004B7789" w:rsidP="009C7C39">
            <w:pPr>
              <w:widowControl w:val="0"/>
              <w:suppressAutoHyphens/>
              <w:snapToGrid w:val="0"/>
              <w:spacing w:after="0" w:line="240" w:lineRule="auto"/>
              <w:jc w:val="center"/>
              <w:rPr>
                <w:rFonts w:ascii="Times New Roman" w:eastAsia="SimSun" w:hAnsi="Times New Roman" w:cs="Times New Roman"/>
                <w:b/>
                <w:kern w:val="2"/>
                <w:sz w:val="19"/>
                <w:szCs w:val="19"/>
                <w:lang w:eastAsia="hi-IN" w:bidi="hi-IN"/>
              </w:rPr>
            </w:pPr>
            <w:r w:rsidRPr="00514907">
              <w:rPr>
                <w:rFonts w:ascii="Times New Roman" w:eastAsia="SimSun" w:hAnsi="Times New Roman" w:cs="Times New Roman"/>
                <w:b/>
                <w:kern w:val="2"/>
                <w:sz w:val="19"/>
                <w:szCs w:val="19"/>
                <w:lang w:eastAsia="hi-IN" w:bidi="hi-IN"/>
              </w:rPr>
              <w:t>Mato</w:t>
            </w:r>
          </w:p>
          <w:p w14:paraId="5992FE30" w14:textId="77777777" w:rsidR="004B7789" w:rsidRPr="00514907" w:rsidRDefault="004B7789" w:rsidP="009C7C39">
            <w:pPr>
              <w:widowControl w:val="0"/>
              <w:suppressAutoHyphens/>
              <w:spacing w:after="0" w:line="240" w:lineRule="auto"/>
              <w:jc w:val="center"/>
              <w:rPr>
                <w:rFonts w:ascii="Times New Roman" w:eastAsia="SimSun" w:hAnsi="Times New Roman" w:cs="Times New Roman"/>
                <w:b/>
                <w:kern w:val="2"/>
                <w:sz w:val="19"/>
                <w:szCs w:val="19"/>
                <w:lang w:eastAsia="hi-IN" w:bidi="hi-IN"/>
              </w:rPr>
            </w:pPr>
            <w:r w:rsidRPr="00514907">
              <w:rPr>
                <w:rFonts w:ascii="Times New Roman" w:eastAsia="SimSun" w:hAnsi="Times New Roman" w:cs="Times New Roman"/>
                <w:b/>
                <w:kern w:val="2"/>
                <w:sz w:val="19"/>
                <w:szCs w:val="19"/>
                <w:lang w:eastAsia="hi-IN" w:bidi="hi-IN"/>
              </w:rPr>
              <w:t>vienetas</w:t>
            </w:r>
          </w:p>
        </w:tc>
        <w:tc>
          <w:tcPr>
            <w:tcW w:w="1124" w:type="dxa"/>
            <w:tcBorders>
              <w:top w:val="single" w:sz="4" w:space="0" w:color="000000"/>
              <w:left w:val="single" w:sz="4" w:space="0" w:color="000000"/>
              <w:bottom w:val="single" w:sz="4" w:space="0" w:color="000000"/>
              <w:right w:val="single" w:sz="4" w:space="0" w:color="auto"/>
            </w:tcBorders>
            <w:vAlign w:val="center"/>
          </w:tcPr>
          <w:p w14:paraId="00F9B551" w14:textId="1D6B347C" w:rsidR="004B7789" w:rsidRPr="00514907" w:rsidRDefault="009C7C39" w:rsidP="009C7C39">
            <w:pPr>
              <w:widowControl w:val="0"/>
              <w:suppressAutoHyphens/>
              <w:snapToGrid w:val="0"/>
              <w:spacing w:after="0" w:line="240" w:lineRule="auto"/>
              <w:jc w:val="center"/>
              <w:rPr>
                <w:rFonts w:ascii="Times New Roman" w:eastAsia="SimSun" w:hAnsi="Times New Roman" w:cs="Times New Roman"/>
                <w:b/>
                <w:kern w:val="2"/>
                <w:sz w:val="19"/>
                <w:szCs w:val="19"/>
                <w:lang w:eastAsia="hi-IN" w:bidi="hi-IN"/>
              </w:rPr>
            </w:pPr>
            <w:r>
              <w:rPr>
                <w:rFonts w:ascii="Times New Roman" w:eastAsia="SimSun" w:hAnsi="Times New Roman" w:cs="Times New Roman"/>
                <w:b/>
                <w:kern w:val="2"/>
                <w:sz w:val="19"/>
                <w:szCs w:val="19"/>
                <w:lang w:eastAsia="hi-IN" w:bidi="hi-IN"/>
              </w:rPr>
              <w:t>Vieno (1) mato vnt.</w:t>
            </w:r>
            <w:r w:rsidR="004B7789">
              <w:rPr>
                <w:rFonts w:ascii="Times New Roman" w:eastAsia="SimSun" w:hAnsi="Times New Roman" w:cs="Times New Roman"/>
                <w:b/>
                <w:kern w:val="2"/>
                <w:sz w:val="19"/>
                <w:szCs w:val="19"/>
                <w:lang w:eastAsia="hi-IN" w:bidi="hi-IN"/>
              </w:rPr>
              <w:t xml:space="preserve"> </w:t>
            </w:r>
            <w:r w:rsidR="0029653A">
              <w:rPr>
                <w:rFonts w:ascii="Times New Roman" w:eastAsia="SimSun" w:hAnsi="Times New Roman" w:cs="Times New Roman"/>
                <w:b/>
                <w:kern w:val="2"/>
                <w:sz w:val="19"/>
                <w:szCs w:val="19"/>
                <w:lang w:eastAsia="hi-IN" w:bidi="hi-IN"/>
              </w:rPr>
              <w:t>įkainis</w:t>
            </w:r>
            <w:r w:rsidR="004B7789">
              <w:rPr>
                <w:rFonts w:ascii="Times New Roman" w:eastAsia="SimSun" w:hAnsi="Times New Roman" w:cs="Times New Roman"/>
                <w:b/>
                <w:kern w:val="2"/>
                <w:sz w:val="19"/>
                <w:szCs w:val="19"/>
                <w:lang w:eastAsia="hi-IN" w:bidi="hi-IN"/>
              </w:rPr>
              <w:t xml:space="preserve">, Eur </w:t>
            </w:r>
            <w:r>
              <w:rPr>
                <w:rFonts w:ascii="Times New Roman" w:eastAsia="SimSun" w:hAnsi="Times New Roman" w:cs="Times New Roman"/>
                <w:b/>
                <w:kern w:val="2"/>
                <w:sz w:val="19"/>
                <w:szCs w:val="19"/>
                <w:lang w:eastAsia="hi-IN" w:bidi="hi-IN"/>
              </w:rPr>
              <w:t>(</w:t>
            </w:r>
            <w:r w:rsidR="004B7789">
              <w:rPr>
                <w:rFonts w:ascii="Times New Roman" w:eastAsia="SimSun" w:hAnsi="Times New Roman" w:cs="Times New Roman"/>
                <w:b/>
                <w:kern w:val="2"/>
                <w:sz w:val="19"/>
                <w:szCs w:val="19"/>
                <w:lang w:eastAsia="hi-IN" w:bidi="hi-IN"/>
              </w:rPr>
              <w:t>be PVM</w:t>
            </w:r>
            <w:r>
              <w:rPr>
                <w:rFonts w:ascii="Times New Roman" w:eastAsia="SimSun" w:hAnsi="Times New Roman" w:cs="Times New Roman"/>
                <w:b/>
                <w:kern w:val="2"/>
                <w:sz w:val="19"/>
                <w:szCs w:val="19"/>
                <w:lang w:eastAsia="hi-IN" w:bidi="hi-IN"/>
              </w:rPr>
              <w:t>)</w:t>
            </w:r>
          </w:p>
        </w:tc>
        <w:tc>
          <w:tcPr>
            <w:tcW w:w="1405" w:type="dxa"/>
            <w:tcBorders>
              <w:top w:val="single" w:sz="4" w:space="0" w:color="000000"/>
              <w:left w:val="single" w:sz="4" w:space="0" w:color="000000"/>
              <w:bottom w:val="single" w:sz="4" w:space="0" w:color="000000"/>
              <w:right w:val="single" w:sz="4" w:space="0" w:color="auto"/>
            </w:tcBorders>
            <w:vAlign w:val="center"/>
          </w:tcPr>
          <w:p w14:paraId="2E9753E6" w14:textId="72C46908" w:rsidR="004B7789" w:rsidRPr="00514907" w:rsidRDefault="009C7C39" w:rsidP="009C7C39">
            <w:pPr>
              <w:widowControl w:val="0"/>
              <w:suppressAutoHyphens/>
              <w:snapToGrid w:val="0"/>
              <w:spacing w:after="0" w:line="240" w:lineRule="auto"/>
              <w:jc w:val="center"/>
              <w:rPr>
                <w:rFonts w:ascii="Times New Roman" w:eastAsia="SimSun" w:hAnsi="Times New Roman" w:cs="Times New Roman"/>
                <w:b/>
                <w:kern w:val="2"/>
                <w:sz w:val="19"/>
                <w:szCs w:val="19"/>
                <w:lang w:eastAsia="hi-IN" w:bidi="hi-IN"/>
              </w:rPr>
            </w:pPr>
            <w:r>
              <w:rPr>
                <w:rFonts w:ascii="Times New Roman" w:eastAsia="SimSun" w:hAnsi="Times New Roman" w:cs="Times New Roman"/>
                <w:b/>
                <w:kern w:val="2"/>
                <w:sz w:val="19"/>
                <w:szCs w:val="19"/>
                <w:lang w:eastAsia="hi-IN" w:bidi="hi-IN"/>
              </w:rPr>
              <w:t>Bendra kaina Eur (be PVM)</w:t>
            </w:r>
          </w:p>
        </w:tc>
      </w:tr>
      <w:tr w:rsidR="004B7789" w:rsidRPr="00514907" w14:paraId="77E77695" w14:textId="7E7A66B5" w:rsidTr="009C7C39">
        <w:trPr>
          <w:trHeight w:val="423"/>
        </w:trPr>
        <w:tc>
          <w:tcPr>
            <w:tcW w:w="562" w:type="dxa"/>
            <w:tcBorders>
              <w:top w:val="single" w:sz="4" w:space="0" w:color="000000"/>
              <w:left w:val="single" w:sz="4" w:space="0" w:color="000000"/>
              <w:bottom w:val="single" w:sz="4" w:space="0" w:color="000000"/>
            </w:tcBorders>
          </w:tcPr>
          <w:p w14:paraId="4680C782"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5572A6F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Natrio arba metalo halogeno lempų keitimas 4‒5 m aukštyje naudojant žmonių kėlimo mechanizmą ir sugedusių lempų utilizavimas</w:t>
            </w:r>
          </w:p>
        </w:tc>
        <w:tc>
          <w:tcPr>
            <w:tcW w:w="1210" w:type="dxa"/>
            <w:tcBorders>
              <w:top w:val="single" w:sz="4" w:space="0" w:color="000000"/>
              <w:left w:val="single" w:sz="4" w:space="0" w:color="000000"/>
              <w:bottom w:val="single" w:sz="4" w:space="0" w:color="000000"/>
            </w:tcBorders>
            <w:vAlign w:val="center"/>
          </w:tcPr>
          <w:p w14:paraId="2A7BF1F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30</w:t>
            </w:r>
          </w:p>
        </w:tc>
        <w:tc>
          <w:tcPr>
            <w:tcW w:w="939" w:type="dxa"/>
            <w:tcBorders>
              <w:top w:val="single" w:sz="4" w:space="0" w:color="000000"/>
              <w:left w:val="single" w:sz="4" w:space="0" w:color="000000"/>
              <w:bottom w:val="single" w:sz="4" w:space="0" w:color="000000"/>
              <w:right w:val="single" w:sz="4" w:space="0" w:color="auto"/>
            </w:tcBorders>
            <w:vAlign w:val="center"/>
          </w:tcPr>
          <w:p w14:paraId="6FFDD52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E193A0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8C32AE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BC7ACB8" w14:textId="32510721" w:rsidTr="009C7C39">
        <w:trPr>
          <w:trHeight w:val="315"/>
        </w:trPr>
        <w:tc>
          <w:tcPr>
            <w:tcW w:w="562" w:type="dxa"/>
            <w:tcBorders>
              <w:top w:val="single" w:sz="4" w:space="0" w:color="000000"/>
              <w:left w:val="single" w:sz="4" w:space="0" w:color="000000"/>
              <w:bottom w:val="single" w:sz="4" w:space="0" w:color="000000"/>
            </w:tcBorders>
          </w:tcPr>
          <w:p w14:paraId="05BD3987"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754AC36"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Natrio arba metalo halogeno lempų keitimas 6‒9 m aukštyje naudojant žmonių kėlimo mechanizmą ir sugedusių lempų utilizavimas</w:t>
            </w:r>
          </w:p>
        </w:tc>
        <w:tc>
          <w:tcPr>
            <w:tcW w:w="1210" w:type="dxa"/>
            <w:tcBorders>
              <w:top w:val="single" w:sz="4" w:space="0" w:color="000000"/>
              <w:left w:val="single" w:sz="4" w:space="0" w:color="000000"/>
              <w:bottom w:val="single" w:sz="4" w:space="0" w:color="000000"/>
            </w:tcBorders>
            <w:vAlign w:val="center"/>
          </w:tcPr>
          <w:p w14:paraId="165F67F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60</w:t>
            </w:r>
          </w:p>
        </w:tc>
        <w:tc>
          <w:tcPr>
            <w:tcW w:w="939" w:type="dxa"/>
            <w:tcBorders>
              <w:top w:val="single" w:sz="4" w:space="0" w:color="000000"/>
              <w:left w:val="single" w:sz="4" w:space="0" w:color="000000"/>
              <w:bottom w:val="single" w:sz="4" w:space="0" w:color="000000"/>
              <w:right w:val="single" w:sz="4" w:space="0" w:color="auto"/>
            </w:tcBorders>
            <w:vAlign w:val="center"/>
          </w:tcPr>
          <w:p w14:paraId="65251C9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584014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698B4D7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3292F39E" w14:textId="202784DB" w:rsidTr="009C7C39">
        <w:trPr>
          <w:trHeight w:val="315"/>
        </w:trPr>
        <w:tc>
          <w:tcPr>
            <w:tcW w:w="562" w:type="dxa"/>
            <w:tcBorders>
              <w:top w:val="single" w:sz="4" w:space="0" w:color="000000"/>
              <w:left w:val="single" w:sz="4" w:space="0" w:color="000000"/>
              <w:bottom w:val="single" w:sz="4" w:space="0" w:color="000000"/>
            </w:tcBorders>
          </w:tcPr>
          <w:p w14:paraId="1639E816"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6895448"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Natrio arba metalo halogeno šviestuvų remontas keičiant sugedusius vidaus elementus 1 šviestuve</w:t>
            </w:r>
          </w:p>
        </w:tc>
        <w:tc>
          <w:tcPr>
            <w:tcW w:w="1210" w:type="dxa"/>
            <w:tcBorders>
              <w:top w:val="single" w:sz="4" w:space="0" w:color="000000"/>
              <w:left w:val="single" w:sz="4" w:space="0" w:color="000000"/>
              <w:bottom w:val="single" w:sz="4" w:space="0" w:color="000000"/>
            </w:tcBorders>
            <w:vAlign w:val="center"/>
          </w:tcPr>
          <w:p w14:paraId="1D73222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64F1FD6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1227F9F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72088F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5737652" w14:textId="26346466" w:rsidTr="009C7C39">
        <w:trPr>
          <w:trHeight w:val="315"/>
        </w:trPr>
        <w:tc>
          <w:tcPr>
            <w:tcW w:w="562" w:type="dxa"/>
            <w:tcBorders>
              <w:top w:val="single" w:sz="4" w:space="0" w:color="000000"/>
              <w:left w:val="single" w:sz="4" w:space="0" w:color="000000"/>
              <w:bottom w:val="single" w:sz="4" w:space="0" w:color="000000"/>
            </w:tcBorders>
          </w:tcPr>
          <w:p w14:paraId="4A98CBC4"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62CDF019"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shd w:val="clear" w:color="auto" w:fill="FFFFFF"/>
                <w:lang w:eastAsia="hi-IN" w:bidi="hi-IN"/>
              </w:rPr>
              <w:t>LED šviestuvo valdymo bloko  (droselio)  keitimas</w:t>
            </w:r>
          </w:p>
        </w:tc>
        <w:tc>
          <w:tcPr>
            <w:tcW w:w="1210" w:type="dxa"/>
            <w:tcBorders>
              <w:top w:val="single" w:sz="4" w:space="0" w:color="000000"/>
              <w:left w:val="single" w:sz="4" w:space="0" w:color="000000"/>
              <w:bottom w:val="single" w:sz="4" w:space="0" w:color="000000"/>
            </w:tcBorders>
            <w:vAlign w:val="center"/>
          </w:tcPr>
          <w:p w14:paraId="1180DD6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50</w:t>
            </w:r>
          </w:p>
        </w:tc>
        <w:tc>
          <w:tcPr>
            <w:tcW w:w="939" w:type="dxa"/>
            <w:tcBorders>
              <w:top w:val="single" w:sz="4" w:space="0" w:color="000000"/>
              <w:left w:val="single" w:sz="4" w:space="0" w:color="000000"/>
              <w:bottom w:val="single" w:sz="4" w:space="0" w:color="000000"/>
              <w:right w:val="single" w:sz="4" w:space="0" w:color="auto"/>
            </w:tcBorders>
            <w:vAlign w:val="center"/>
          </w:tcPr>
          <w:p w14:paraId="17B9941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5F0BAC1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2FC54A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538F328" w14:textId="65485BF7" w:rsidTr="009C7C39">
        <w:trPr>
          <w:trHeight w:val="315"/>
        </w:trPr>
        <w:tc>
          <w:tcPr>
            <w:tcW w:w="562" w:type="dxa"/>
            <w:tcBorders>
              <w:top w:val="single" w:sz="4" w:space="0" w:color="000000"/>
              <w:left w:val="single" w:sz="4" w:space="0" w:color="000000"/>
              <w:bottom w:val="single" w:sz="4" w:space="0" w:color="000000"/>
            </w:tcBorders>
          </w:tcPr>
          <w:p w14:paraId="798F0F90"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054F71C"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Foto relės su foto jutikliu montavimas ir prijungimas </w:t>
            </w:r>
          </w:p>
        </w:tc>
        <w:tc>
          <w:tcPr>
            <w:tcW w:w="1210" w:type="dxa"/>
            <w:tcBorders>
              <w:top w:val="single" w:sz="4" w:space="0" w:color="000000"/>
              <w:left w:val="single" w:sz="4" w:space="0" w:color="000000"/>
              <w:bottom w:val="single" w:sz="4" w:space="0" w:color="000000"/>
            </w:tcBorders>
            <w:vAlign w:val="center"/>
          </w:tcPr>
          <w:p w14:paraId="5698A0F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3863517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kompl</w:t>
            </w:r>
            <w:proofErr w:type="spellEnd"/>
            <w:r w:rsidRPr="00514907">
              <w:rPr>
                <w:rFonts w:ascii="Times New Roman" w:eastAsia="SimSun" w:hAnsi="Times New Roman" w:cs="Times New Roman"/>
                <w:kern w:val="2"/>
                <w:sz w:val="22"/>
                <w:szCs w:val="22"/>
                <w:lang w:eastAsia="hi-IN" w:bidi="hi-IN"/>
              </w:rPr>
              <w:t>.</w:t>
            </w:r>
          </w:p>
        </w:tc>
        <w:tc>
          <w:tcPr>
            <w:tcW w:w="1124" w:type="dxa"/>
            <w:tcBorders>
              <w:top w:val="single" w:sz="4" w:space="0" w:color="000000"/>
              <w:left w:val="single" w:sz="4" w:space="0" w:color="000000"/>
              <w:bottom w:val="single" w:sz="4" w:space="0" w:color="000000"/>
              <w:right w:val="single" w:sz="4" w:space="0" w:color="auto"/>
            </w:tcBorders>
          </w:tcPr>
          <w:p w14:paraId="5A2F158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3FCEFA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6FF98DC1" w14:textId="39824969" w:rsidTr="009C7C39">
        <w:trPr>
          <w:trHeight w:val="315"/>
        </w:trPr>
        <w:tc>
          <w:tcPr>
            <w:tcW w:w="562" w:type="dxa"/>
            <w:tcBorders>
              <w:top w:val="single" w:sz="4" w:space="0" w:color="000000"/>
              <w:left w:val="single" w:sz="4" w:space="0" w:color="000000"/>
              <w:bottom w:val="single" w:sz="4" w:space="0" w:color="000000"/>
            </w:tcBorders>
          </w:tcPr>
          <w:p w14:paraId="04D536D4"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2A508B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Foto relės derinimas</w:t>
            </w:r>
          </w:p>
        </w:tc>
        <w:tc>
          <w:tcPr>
            <w:tcW w:w="1210" w:type="dxa"/>
            <w:tcBorders>
              <w:top w:val="single" w:sz="4" w:space="0" w:color="000000"/>
              <w:left w:val="single" w:sz="4" w:space="0" w:color="000000"/>
              <w:bottom w:val="single" w:sz="4" w:space="0" w:color="000000"/>
            </w:tcBorders>
            <w:vAlign w:val="center"/>
          </w:tcPr>
          <w:p w14:paraId="104BC93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46741FE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406390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56470B0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D1BEB8C" w14:textId="7E7EC2C3" w:rsidTr="009C7C39">
        <w:trPr>
          <w:trHeight w:val="315"/>
        </w:trPr>
        <w:tc>
          <w:tcPr>
            <w:tcW w:w="562" w:type="dxa"/>
            <w:tcBorders>
              <w:top w:val="single" w:sz="4" w:space="0" w:color="000000"/>
              <w:left w:val="single" w:sz="4" w:space="0" w:color="000000"/>
              <w:bottom w:val="single" w:sz="4" w:space="0" w:color="000000"/>
            </w:tcBorders>
          </w:tcPr>
          <w:p w14:paraId="53C009F7"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94B357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Astronominio laiko valdiklio montavimas ir prijungimas </w:t>
            </w:r>
          </w:p>
        </w:tc>
        <w:tc>
          <w:tcPr>
            <w:tcW w:w="1210" w:type="dxa"/>
            <w:tcBorders>
              <w:top w:val="single" w:sz="4" w:space="0" w:color="000000"/>
              <w:left w:val="single" w:sz="4" w:space="0" w:color="000000"/>
              <w:bottom w:val="single" w:sz="4" w:space="0" w:color="000000"/>
            </w:tcBorders>
            <w:vAlign w:val="center"/>
          </w:tcPr>
          <w:p w14:paraId="254E6C1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4C96B7F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29B0DB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6002AE0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9ADC72B" w14:textId="61DAE755" w:rsidTr="009C7C39">
        <w:trPr>
          <w:trHeight w:val="315"/>
        </w:trPr>
        <w:tc>
          <w:tcPr>
            <w:tcW w:w="562" w:type="dxa"/>
            <w:tcBorders>
              <w:top w:val="single" w:sz="4" w:space="0" w:color="000000"/>
              <w:left w:val="single" w:sz="4" w:space="0" w:color="000000"/>
              <w:bottom w:val="single" w:sz="4" w:space="0" w:color="000000"/>
            </w:tcBorders>
          </w:tcPr>
          <w:p w14:paraId="432846E1"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B340A97"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Astronominio laiko valdiklio derinimas</w:t>
            </w:r>
          </w:p>
        </w:tc>
        <w:tc>
          <w:tcPr>
            <w:tcW w:w="1210" w:type="dxa"/>
            <w:tcBorders>
              <w:top w:val="single" w:sz="4" w:space="0" w:color="000000"/>
              <w:left w:val="single" w:sz="4" w:space="0" w:color="000000"/>
              <w:bottom w:val="single" w:sz="4" w:space="0" w:color="000000"/>
            </w:tcBorders>
            <w:vAlign w:val="center"/>
          </w:tcPr>
          <w:p w14:paraId="16872F6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5B334A1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F93AB3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5E988D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64D3C896" w14:textId="0B33553C" w:rsidTr="009C7C39">
        <w:trPr>
          <w:trHeight w:val="315"/>
        </w:trPr>
        <w:tc>
          <w:tcPr>
            <w:tcW w:w="562" w:type="dxa"/>
            <w:tcBorders>
              <w:top w:val="single" w:sz="4" w:space="0" w:color="000000"/>
              <w:left w:val="single" w:sz="4" w:space="0" w:color="000000"/>
              <w:bottom w:val="single" w:sz="4" w:space="0" w:color="000000"/>
            </w:tcBorders>
          </w:tcPr>
          <w:p w14:paraId="7ABE97A8"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ahoma"/>
                <w:kern w:val="2"/>
                <w:sz w:val="24"/>
                <w:szCs w:val="24"/>
                <w:lang w:eastAsia="hi-IN" w:bidi="hi-IN"/>
              </w:rPr>
            </w:pPr>
          </w:p>
        </w:tc>
        <w:tc>
          <w:tcPr>
            <w:tcW w:w="5240" w:type="dxa"/>
            <w:tcBorders>
              <w:top w:val="single" w:sz="4" w:space="0" w:color="000000"/>
              <w:left w:val="single" w:sz="4" w:space="0" w:color="000000"/>
              <w:bottom w:val="single" w:sz="4" w:space="0" w:color="000000"/>
            </w:tcBorders>
          </w:tcPr>
          <w:p w14:paraId="7CCCFC77" w14:textId="77777777" w:rsidR="004B7789" w:rsidRPr="00514907" w:rsidRDefault="004B7789" w:rsidP="00514907">
            <w:pPr>
              <w:widowControl w:val="0"/>
              <w:suppressAutoHyphens/>
              <w:snapToGrid w:val="0"/>
              <w:spacing w:after="0" w:line="240" w:lineRule="auto"/>
              <w:rPr>
                <w:rFonts w:ascii="Times New Roman" w:eastAsia="SimSun" w:hAnsi="Times New Roman" w:cs="Tahoma"/>
                <w:kern w:val="2"/>
                <w:sz w:val="24"/>
                <w:szCs w:val="24"/>
                <w:lang w:eastAsia="hi-IN" w:bidi="hi-IN"/>
              </w:rPr>
            </w:pPr>
            <w:r w:rsidRPr="00514907">
              <w:rPr>
                <w:rFonts w:ascii="Times New Roman" w:eastAsia="SimSun" w:hAnsi="Times New Roman" w:cs="Times New Roman"/>
                <w:kern w:val="2"/>
                <w:sz w:val="22"/>
                <w:szCs w:val="22"/>
                <w:lang w:eastAsia="hi-IN" w:bidi="hi-IN"/>
              </w:rPr>
              <w:t>Tarpinės relės 230 V montavimas ir prijungimas</w:t>
            </w:r>
          </w:p>
        </w:tc>
        <w:tc>
          <w:tcPr>
            <w:tcW w:w="1210" w:type="dxa"/>
            <w:tcBorders>
              <w:top w:val="single" w:sz="4" w:space="0" w:color="000000"/>
              <w:left w:val="single" w:sz="4" w:space="0" w:color="000000"/>
              <w:bottom w:val="single" w:sz="4" w:space="0" w:color="000000"/>
            </w:tcBorders>
            <w:vAlign w:val="center"/>
          </w:tcPr>
          <w:p w14:paraId="5EFE6BE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ahoma"/>
                <w:kern w:val="2"/>
                <w:sz w:val="24"/>
                <w:szCs w:val="24"/>
                <w:lang w:eastAsia="hi-IN" w:bidi="hi-IN"/>
              </w:rPr>
            </w:pPr>
            <w:r w:rsidRPr="00514907">
              <w:rPr>
                <w:rFonts w:ascii="Times New Roman" w:eastAsia="SimSun" w:hAnsi="Times New Roman" w:cs="Times New Roman"/>
                <w:kern w:val="2"/>
                <w:sz w:val="22"/>
                <w:szCs w:val="22"/>
                <w:lang w:eastAsia="hi-IN" w:bidi="hi-IN"/>
              </w:rPr>
              <w:t>6</w:t>
            </w:r>
          </w:p>
        </w:tc>
        <w:tc>
          <w:tcPr>
            <w:tcW w:w="939" w:type="dxa"/>
            <w:tcBorders>
              <w:top w:val="single" w:sz="4" w:space="0" w:color="000000"/>
              <w:left w:val="single" w:sz="4" w:space="0" w:color="000000"/>
              <w:bottom w:val="single" w:sz="4" w:space="0" w:color="000000"/>
              <w:right w:val="single" w:sz="4" w:space="0" w:color="auto"/>
            </w:tcBorders>
            <w:vAlign w:val="center"/>
          </w:tcPr>
          <w:p w14:paraId="617F1EF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ahoma"/>
                <w:kern w:val="2"/>
                <w:sz w:val="24"/>
                <w:szCs w:val="24"/>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10695C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B5989F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B099DC6" w14:textId="450E4775" w:rsidTr="009C7C39">
        <w:trPr>
          <w:trHeight w:val="315"/>
        </w:trPr>
        <w:tc>
          <w:tcPr>
            <w:tcW w:w="562" w:type="dxa"/>
            <w:tcBorders>
              <w:top w:val="single" w:sz="4" w:space="0" w:color="000000"/>
              <w:left w:val="single" w:sz="4" w:space="0" w:color="000000"/>
              <w:bottom w:val="single" w:sz="4" w:space="0" w:color="000000"/>
            </w:tcBorders>
          </w:tcPr>
          <w:p w14:paraId="2BC3210C"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7D79B2E"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Kontaktoriaus</w:t>
            </w:r>
            <w:proofErr w:type="spellEnd"/>
            <w:r w:rsidRPr="00514907">
              <w:rPr>
                <w:rFonts w:ascii="Times New Roman" w:eastAsia="SimSun" w:hAnsi="Times New Roman" w:cs="Times New Roman"/>
                <w:kern w:val="2"/>
                <w:sz w:val="22"/>
                <w:szCs w:val="22"/>
                <w:lang w:eastAsia="hi-IN" w:bidi="hi-IN"/>
              </w:rPr>
              <w:t xml:space="preserve"> 400 V, iki 12 kW montavimas ir prijungimas</w:t>
            </w:r>
          </w:p>
        </w:tc>
        <w:tc>
          <w:tcPr>
            <w:tcW w:w="1210" w:type="dxa"/>
            <w:tcBorders>
              <w:top w:val="single" w:sz="4" w:space="0" w:color="000000"/>
              <w:left w:val="single" w:sz="4" w:space="0" w:color="000000"/>
              <w:bottom w:val="single" w:sz="4" w:space="0" w:color="000000"/>
            </w:tcBorders>
            <w:vAlign w:val="center"/>
          </w:tcPr>
          <w:p w14:paraId="25691B0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6</w:t>
            </w:r>
          </w:p>
        </w:tc>
        <w:tc>
          <w:tcPr>
            <w:tcW w:w="939" w:type="dxa"/>
            <w:tcBorders>
              <w:top w:val="single" w:sz="4" w:space="0" w:color="000000"/>
              <w:left w:val="single" w:sz="4" w:space="0" w:color="000000"/>
              <w:bottom w:val="single" w:sz="4" w:space="0" w:color="000000"/>
              <w:right w:val="single" w:sz="4" w:space="0" w:color="auto"/>
            </w:tcBorders>
            <w:vAlign w:val="center"/>
          </w:tcPr>
          <w:p w14:paraId="4C3F14B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3A7FAB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FD829F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4572348" w14:textId="32CF0076" w:rsidTr="009C7C39">
        <w:trPr>
          <w:trHeight w:val="315"/>
        </w:trPr>
        <w:tc>
          <w:tcPr>
            <w:tcW w:w="562" w:type="dxa"/>
            <w:tcBorders>
              <w:top w:val="single" w:sz="4" w:space="0" w:color="000000"/>
              <w:left w:val="single" w:sz="4" w:space="0" w:color="000000"/>
              <w:bottom w:val="single" w:sz="4" w:space="0" w:color="000000"/>
            </w:tcBorders>
          </w:tcPr>
          <w:p w14:paraId="2AF675BF"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C0FD86F"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Kontaktoriaus</w:t>
            </w:r>
            <w:proofErr w:type="spellEnd"/>
            <w:r w:rsidRPr="00514907">
              <w:rPr>
                <w:rFonts w:ascii="Times New Roman" w:eastAsia="SimSun" w:hAnsi="Times New Roman" w:cs="Times New Roman"/>
                <w:kern w:val="2"/>
                <w:sz w:val="22"/>
                <w:szCs w:val="22"/>
                <w:lang w:eastAsia="hi-IN" w:bidi="hi-IN"/>
              </w:rPr>
              <w:t xml:space="preserve"> 400 V, iki 12 kW montavimas ir prijungimas (tik darbai)</w:t>
            </w:r>
          </w:p>
        </w:tc>
        <w:tc>
          <w:tcPr>
            <w:tcW w:w="1210" w:type="dxa"/>
            <w:tcBorders>
              <w:top w:val="single" w:sz="4" w:space="0" w:color="000000"/>
              <w:left w:val="single" w:sz="4" w:space="0" w:color="000000"/>
              <w:bottom w:val="single" w:sz="4" w:space="0" w:color="000000"/>
            </w:tcBorders>
            <w:vAlign w:val="center"/>
          </w:tcPr>
          <w:p w14:paraId="16EEEF1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6</w:t>
            </w:r>
          </w:p>
        </w:tc>
        <w:tc>
          <w:tcPr>
            <w:tcW w:w="939" w:type="dxa"/>
            <w:tcBorders>
              <w:top w:val="single" w:sz="4" w:space="0" w:color="000000"/>
              <w:left w:val="single" w:sz="4" w:space="0" w:color="000000"/>
              <w:bottom w:val="single" w:sz="4" w:space="0" w:color="000000"/>
              <w:right w:val="single" w:sz="4" w:space="0" w:color="auto"/>
            </w:tcBorders>
            <w:vAlign w:val="center"/>
          </w:tcPr>
          <w:p w14:paraId="675649B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1BDBB03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A5181E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7B93C27" w14:textId="33F0C532" w:rsidTr="009C7C39">
        <w:trPr>
          <w:trHeight w:val="315"/>
        </w:trPr>
        <w:tc>
          <w:tcPr>
            <w:tcW w:w="562" w:type="dxa"/>
            <w:tcBorders>
              <w:top w:val="single" w:sz="4" w:space="0" w:color="000000"/>
              <w:left w:val="single" w:sz="4" w:space="0" w:color="000000"/>
              <w:bottom w:val="single" w:sz="4" w:space="0" w:color="000000"/>
            </w:tcBorders>
          </w:tcPr>
          <w:p w14:paraId="4DF182A2"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52D55E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Kitų automatikos ir valdymo įrenginių ar prietaisų montavimas ir prijungimas (tik darbai)</w:t>
            </w:r>
          </w:p>
        </w:tc>
        <w:tc>
          <w:tcPr>
            <w:tcW w:w="1210" w:type="dxa"/>
            <w:tcBorders>
              <w:top w:val="single" w:sz="4" w:space="0" w:color="000000"/>
              <w:left w:val="single" w:sz="4" w:space="0" w:color="000000"/>
              <w:bottom w:val="single" w:sz="4" w:space="0" w:color="000000"/>
            </w:tcBorders>
            <w:vAlign w:val="center"/>
          </w:tcPr>
          <w:p w14:paraId="7745123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20</w:t>
            </w:r>
          </w:p>
        </w:tc>
        <w:tc>
          <w:tcPr>
            <w:tcW w:w="939" w:type="dxa"/>
            <w:tcBorders>
              <w:top w:val="single" w:sz="4" w:space="0" w:color="000000"/>
              <w:left w:val="single" w:sz="4" w:space="0" w:color="000000"/>
              <w:bottom w:val="single" w:sz="4" w:space="0" w:color="000000"/>
              <w:right w:val="single" w:sz="4" w:space="0" w:color="auto"/>
            </w:tcBorders>
            <w:vAlign w:val="center"/>
          </w:tcPr>
          <w:p w14:paraId="2FD9F5D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06A99A4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6C9DFF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A125F7A" w14:textId="79A0CCAE" w:rsidTr="009C7C39">
        <w:trPr>
          <w:trHeight w:val="315"/>
        </w:trPr>
        <w:tc>
          <w:tcPr>
            <w:tcW w:w="562" w:type="dxa"/>
            <w:tcBorders>
              <w:top w:val="single" w:sz="4" w:space="0" w:color="000000"/>
              <w:left w:val="single" w:sz="4" w:space="0" w:color="000000"/>
              <w:bottom w:val="single" w:sz="4" w:space="0" w:color="000000"/>
            </w:tcBorders>
          </w:tcPr>
          <w:p w14:paraId="78459874"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20F696C0"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Kitų automatikos ir valdymo įrenginių ar prietaisų derinimas</w:t>
            </w:r>
          </w:p>
        </w:tc>
        <w:tc>
          <w:tcPr>
            <w:tcW w:w="1210" w:type="dxa"/>
            <w:tcBorders>
              <w:top w:val="single" w:sz="4" w:space="0" w:color="000000"/>
              <w:left w:val="single" w:sz="4" w:space="0" w:color="000000"/>
              <w:bottom w:val="single" w:sz="4" w:space="0" w:color="000000"/>
            </w:tcBorders>
            <w:vAlign w:val="center"/>
          </w:tcPr>
          <w:p w14:paraId="2F01F9E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20</w:t>
            </w:r>
          </w:p>
        </w:tc>
        <w:tc>
          <w:tcPr>
            <w:tcW w:w="939" w:type="dxa"/>
            <w:tcBorders>
              <w:top w:val="single" w:sz="4" w:space="0" w:color="000000"/>
              <w:left w:val="single" w:sz="4" w:space="0" w:color="000000"/>
              <w:bottom w:val="single" w:sz="4" w:space="0" w:color="000000"/>
              <w:right w:val="single" w:sz="4" w:space="0" w:color="auto"/>
            </w:tcBorders>
            <w:vAlign w:val="center"/>
          </w:tcPr>
          <w:p w14:paraId="79DDB91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3D89399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8D92EE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C3983C4" w14:textId="2EE8A816" w:rsidTr="009C7C39">
        <w:trPr>
          <w:trHeight w:val="315"/>
        </w:trPr>
        <w:tc>
          <w:tcPr>
            <w:tcW w:w="562" w:type="dxa"/>
            <w:tcBorders>
              <w:top w:val="single" w:sz="4" w:space="0" w:color="000000"/>
              <w:left w:val="single" w:sz="4" w:space="0" w:color="000000"/>
              <w:bottom w:val="single" w:sz="4" w:space="0" w:color="000000"/>
            </w:tcBorders>
          </w:tcPr>
          <w:p w14:paraId="3DE5A71C"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2E48A43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Šviestuvo atramos dangtelio sutvarkymas demontuojant dangtelį ir montuojant jį pakartotinai (tik darbai)</w:t>
            </w:r>
          </w:p>
        </w:tc>
        <w:tc>
          <w:tcPr>
            <w:tcW w:w="1210" w:type="dxa"/>
            <w:tcBorders>
              <w:top w:val="single" w:sz="4" w:space="0" w:color="000000"/>
              <w:left w:val="single" w:sz="4" w:space="0" w:color="000000"/>
              <w:bottom w:val="single" w:sz="4" w:space="0" w:color="000000"/>
            </w:tcBorders>
            <w:vAlign w:val="center"/>
          </w:tcPr>
          <w:p w14:paraId="33D0403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573CA2A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530D5D3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E8523D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E26160D" w14:textId="44BDC740" w:rsidTr="009C7C39">
        <w:trPr>
          <w:trHeight w:val="315"/>
        </w:trPr>
        <w:tc>
          <w:tcPr>
            <w:tcW w:w="562" w:type="dxa"/>
            <w:tcBorders>
              <w:top w:val="single" w:sz="4" w:space="0" w:color="000000"/>
              <w:left w:val="single" w:sz="4" w:space="0" w:color="000000"/>
              <w:bottom w:val="single" w:sz="4" w:space="0" w:color="000000"/>
            </w:tcBorders>
          </w:tcPr>
          <w:p w14:paraId="5580C387"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7D9FD44"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Šviestuvo cinkuotos atramos dangtelio sutvarkymas montuojant dangtelį</w:t>
            </w:r>
          </w:p>
        </w:tc>
        <w:tc>
          <w:tcPr>
            <w:tcW w:w="1210" w:type="dxa"/>
            <w:tcBorders>
              <w:top w:val="single" w:sz="4" w:space="0" w:color="000000"/>
              <w:left w:val="single" w:sz="4" w:space="0" w:color="000000"/>
              <w:bottom w:val="single" w:sz="4" w:space="0" w:color="000000"/>
            </w:tcBorders>
            <w:vAlign w:val="center"/>
          </w:tcPr>
          <w:p w14:paraId="10D5F0C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20</w:t>
            </w:r>
          </w:p>
        </w:tc>
        <w:tc>
          <w:tcPr>
            <w:tcW w:w="939" w:type="dxa"/>
            <w:tcBorders>
              <w:top w:val="single" w:sz="4" w:space="0" w:color="000000"/>
              <w:left w:val="single" w:sz="4" w:space="0" w:color="000000"/>
              <w:bottom w:val="single" w:sz="4" w:space="0" w:color="000000"/>
              <w:right w:val="single" w:sz="4" w:space="0" w:color="auto"/>
            </w:tcBorders>
            <w:vAlign w:val="center"/>
          </w:tcPr>
          <w:p w14:paraId="7A8291F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0239DC9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F91C6A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42D5EEE" w14:textId="567EDDCB" w:rsidTr="009C7C39">
        <w:trPr>
          <w:trHeight w:val="315"/>
        </w:trPr>
        <w:tc>
          <w:tcPr>
            <w:tcW w:w="562" w:type="dxa"/>
            <w:tcBorders>
              <w:top w:val="single" w:sz="4" w:space="0" w:color="000000"/>
              <w:left w:val="single" w:sz="4" w:space="0" w:color="000000"/>
              <w:bottom w:val="single" w:sz="4" w:space="0" w:color="000000"/>
            </w:tcBorders>
          </w:tcPr>
          <w:p w14:paraId="1628FDD1"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D9DEF9A"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Trifazio automatinio jungiklio 6‒63 A montavimas atramose arba spintose prijungiant laidininkus</w:t>
            </w:r>
          </w:p>
        </w:tc>
        <w:tc>
          <w:tcPr>
            <w:tcW w:w="1210" w:type="dxa"/>
            <w:tcBorders>
              <w:top w:val="single" w:sz="4" w:space="0" w:color="000000"/>
              <w:left w:val="single" w:sz="4" w:space="0" w:color="000000"/>
              <w:bottom w:val="single" w:sz="4" w:space="0" w:color="000000"/>
            </w:tcBorders>
            <w:vAlign w:val="center"/>
          </w:tcPr>
          <w:p w14:paraId="6EFDB50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w:t>
            </w:r>
          </w:p>
        </w:tc>
        <w:tc>
          <w:tcPr>
            <w:tcW w:w="939" w:type="dxa"/>
            <w:tcBorders>
              <w:top w:val="single" w:sz="4" w:space="0" w:color="000000"/>
              <w:left w:val="single" w:sz="4" w:space="0" w:color="000000"/>
              <w:bottom w:val="single" w:sz="4" w:space="0" w:color="000000"/>
              <w:right w:val="single" w:sz="4" w:space="0" w:color="auto"/>
            </w:tcBorders>
            <w:vAlign w:val="center"/>
          </w:tcPr>
          <w:p w14:paraId="1616650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65207E2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5C0F888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8883AE0" w14:textId="5AF50CA3" w:rsidTr="009C7C39">
        <w:trPr>
          <w:trHeight w:val="315"/>
        </w:trPr>
        <w:tc>
          <w:tcPr>
            <w:tcW w:w="562" w:type="dxa"/>
            <w:tcBorders>
              <w:top w:val="single" w:sz="4" w:space="0" w:color="000000"/>
              <w:left w:val="single" w:sz="4" w:space="0" w:color="000000"/>
              <w:bottom w:val="single" w:sz="4" w:space="0" w:color="000000"/>
            </w:tcBorders>
          </w:tcPr>
          <w:p w14:paraId="0B9FB791"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951E6C2"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Trifazio automatinio jungiklio 6‒63 A montavimas atramose arba spintose prijungiant laidininkus (tik darbai)</w:t>
            </w:r>
          </w:p>
        </w:tc>
        <w:tc>
          <w:tcPr>
            <w:tcW w:w="1210" w:type="dxa"/>
            <w:tcBorders>
              <w:top w:val="single" w:sz="4" w:space="0" w:color="000000"/>
              <w:left w:val="single" w:sz="4" w:space="0" w:color="000000"/>
              <w:bottom w:val="single" w:sz="4" w:space="0" w:color="000000"/>
            </w:tcBorders>
            <w:vAlign w:val="center"/>
          </w:tcPr>
          <w:p w14:paraId="260E52F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w:t>
            </w:r>
          </w:p>
        </w:tc>
        <w:tc>
          <w:tcPr>
            <w:tcW w:w="939" w:type="dxa"/>
            <w:tcBorders>
              <w:top w:val="single" w:sz="4" w:space="0" w:color="000000"/>
              <w:left w:val="single" w:sz="4" w:space="0" w:color="000000"/>
              <w:bottom w:val="single" w:sz="4" w:space="0" w:color="000000"/>
              <w:right w:val="single" w:sz="4" w:space="0" w:color="auto"/>
            </w:tcBorders>
            <w:vAlign w:val="center"/>
          </w:tcPr>
          <w:p w14:paraId="0E922AF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052C8D0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05F2BD8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33C745E" w14:textId="4C5CD41B" w:rsidTr="009C7C39">
        <w:trPr>
          <w:trHeight w:val="315"/>
        </w:trPr>
        <w:tc>
          <w:tcPr>
            <w:tcW w:w="562" w:type="dxa"/>
            <w:tcBorders>
              <w:top w:val="single" w:sz="4" w:space="0" w:color="000000"/>
              <w:left w:val="single" w:sz="4" w:space="0" w:color="000000"/>
              <w:bottom w:val="single" w:sz="4" w:space="0" w:color="000000"/>
            </w:tcBorders>
          </w:tcPr>
          <w:p w14:paraId="3D476CBB"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823151A"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Vienfazių automatinių jungiklių 2‒50 A montavimas prijungiant laidininkus</w:t>
            </w:r>
          </w:p>
        </w:tc>
        <w:tc>
          <w:tcPr>
            <w:tcW w:w="1210" w:type="dxa"/>
            <w:tcBorders>
              <w:top w:val="single" w:sz="4" w:space="0" w:color="000000"/>
              <w:left w:val="single" w:sz="4" w:space="0" w:color="000000"/>
              <w:bottom w:val="single" w:sz="4" w:space="0" w:color="000000"/>
            </w:tcBorders>
            <w:vAlign w:val="center"/>
          </w:tcPr>
          <w:p w14:paraId="74ED781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100</w:t>
            </w:r>
          </w:p>
        </w:tc>
        <w:tc>
          <w:tcPr>
            <w:tcW w:w="939" w:type="dxa"/>
            <w:tcBorders>
              <w:top w:val="single" w:sz="4" w:space="0" w:color="000000"/>
              <w:left w:val="single" w:sz="4" w:space="0" w:color="000000"/>
              <w:bottom w:val="single" w:sz="4" w:space="0" w:color="000000"/>
              <w:right w:val="single" w:sz="4" w:space="0" w:color="auto"/>
            </w:tcBorders>
            <w:vAlign w:val="center"/>
          </w:tcPr>
          <w:p w14:paraId="5525B92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2A50B6E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041EC4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08936B01" w14:textId="1C11F274" w:rsidTr="009C7C39">
        <w:trPr>
          <w:trHeight w:val="315"/>
        </w:trPr>
        <w:tc>
          <w:tcPr>
            <w:tcW w:w="562" w:type="dxa"/>
            <w:tcBorders>
              <w:top w:val="single" w:sz="4" w:space="0" w:color="000000"/>
              <w:left w:val="single" w:sz="4" w:space="0" w:color="000000"/>
              <w:bottom w:val="single" w:sz="4" w:space="0" w:color="000000"/>
            </w:tcBorders>
          </w:tcPr>
          <w:p w14:paraId="61490F44"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ADB8AB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Vienfazių automatinių jungiklių 2‒50 A montavimas prijungiant laidininkus (tik darbai)</w:t>
            </w:r>
          </w:p>
        </w:tc>
        <w:tc>
          <w:tcPr>
            <w:tcW w:w="1210" w:type="dxa"/>
            <w:tcBorders>
              <w:top w:val="single" w:sz="4" w:space="0" w:color="000000"/>
              <w:left w:val="single" w:sz="4" w:space="0" w:color="000000"/>
              <w:bottom w:val="single" w:sz="4" w:space="0" w:color="000000"/>
            </w:tcBorders>
            <w:vAlign w:val="center"/>
          </w:tcPr>
          <w:p w14:paraId="6365F86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100</w:t>
            </w:r>
          </w:p>
        </w:tc>
        <w:tc>
          <w:tcPr>
            <w:tcW w:w="939" w:type="dxa"/>
            <w:tcBorders>
              <w:top w:val="single" w:sz="4" w:space="0" w:color="000000"/>
              <w:left w:val="single" w:sz="4" w:space="0" w:color="000000"/>
              <w:bottom w:val="single" w:sz="4" w:space="0" w:color="000000"/>
              <w:right w:val="single" w:sz="4" w:space="0" w:color="auto"/>
            </w:tcBorders>
            <w:vAlign w:val="center"/>
          </w:tcPr>
          <w:p w14:paraId="59F78AC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FF15FA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78F086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6E32FD42" w14:textId="454172F0" w:rsidTr="009C7C39">
        <w:trPr>
          <w:trHeight w:val="315"/>
        </w:trPr>
        <w:tc>
          <w:tcPr>
            <w:tcW w:w="562" w:type="dxa"/>
            <w:tcBorders>
              <w:top w:val="single" w:sz="4" w:space="0" w:color="000000"/>
              <w:left w:val="single" w:sz="4" w:space="0" w:color="000000"/>
              <w:bottom w:val="single" w:sz="4" w:space="0" w:color="000000"/>
            </w:tcBorders>
          </w:tcPr>
          <w:p w14:paraId="1A7CCB20"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0894239"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Kontaktinio sujungimo (400 V, 4 vietų, iki 25 mm</w:t>
            </w:r>
            <w:r w:rsidRPr="00514907">
              <w:rPr>
                <w:rFonts w:ascii="Times New Roman" w:eastAsia="SimSun" w:hAnsi="Times New Roman" w:cs="Times New Roman"/>
                <w:kern w:val="2"/>
                <w:sz w:val="22"/>
                <w:szCs w:val="22"/>
                <w:vertAlign w:val="superscript"/>
                <w:lang w:eastAsia="hi-IN" w:bidi="hi-IN"/>
              </w:rPr>
              <w:t>2</w:t>
            </w:r>
            <w:r w:rsidRPr="00514907">
              <w:rPr>
                <w:rFonts w:ascii="Times New Roman" w:eastAsia="SimSun" w:hAnsi="Times New Roman" w:cs="Times New Roman"/>
                <w:kern w:val="2"/>
                <w:sz w:val="22"/>
                <w:szCs w:val="22"/>
                <w:lang w:eastAsia="hi-IN" w:bidi="hi-IN"/>
              </w:rPr>
              <w:t>) montavimas atramoje naudojant kontaktinius sujungimus (400 V, 4 vietų, iki 25 mm</w:t>
            </w:r>
            <w:r w:rsidRPr="00514907">
              <w:rPr>
                <w:rFonts w:ascii="Times New Roman" w:eastAsia="SimSun" w:hAnsi="Times New Roman" w:cs="Times New Roman"/>
                <w:kern w:val="2"/>
                <w:sz w:val="22"/>
                <w:szCs w:val="22"/>
                <w:vertAlign w:val="superscript"/>
                <w:lang w:eastAsia="hi-IN" w:bidi="hi-IN"/>
              </w:rPr>
              <w:t>2</w:t>
            </w:r>
            <w:r w:rsidRPr="00514907">
              <w:rPr>
                <w:rFonts w:ascii="Times New Roman" w:eastAsia="SimSun" w:hAnsi="Times New Roman" w:cs="Times New Roman"/>
                <w:kern w:val="2"/>
                <w:sz w:val="22"/>
                <w:szCs w:val="22"/>
                <w:lang w:eastAsia="hi-IN" w:bidi="hi-IN"/>
              </w:rPr>
              <w:t>) ir kabelių gyslų prijungimas</w:t>
            </w:r>
          </w:p>
        </w:tc>
        <w:tc>
          <w:tcPr>
            <w:tcW w:w="1210" w:type="dxa"/>
            <w:tcBorders>
              <w:top w:val="single" w:sz="4" w:space="0" w:color="000000"/>
              <w:left w:val="single" w:sz="4" w:space="0" w:color="000000"/>
              <w:bottom w:val="single" w:sz="4" w:space="0" w:color="000000"/>
            </w:tcBorders>
            <w:vAlign w:val="center"/>
          </w:tcPr>
          <w:p w14:paraId="6CBE560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130</w:t>
            </w:r>
          </w:p>
        </w:tc>
        <w:tc>
          <w:tcPr>
            <w:tcW w:w="939" w:type="dxa"/>
            <w:tcBorders>
              <w:top w:val="single" w:sz="4" w:space="0" w:color="000000"/>
              <w:left w:val="single" w:sz="4" w:space="0" w:color="000000"/>
              <w:bottom w:val="single" w:sz="4" w:space="0" w:color="000000"/>
              <w:right w:val="single" w:sz="4" w:space="0" w:color="auto"/>
            </w:tcBorders>
            <w:vAlign w:val="center"/>
          </w:tcPr>
          <w:p w14:paraId="5CF6414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502896D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AE34B3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058C210" w14:textId="7CC93147" w:rsidTr="009C7C39">
        <w:trPr>
          <w:trHeight w:val="315"/>
        </w:trPr>
        <w:tc>
          <w:tcPr>
            <w:tcW w:w="562" w:type="dxa"/>
            <w:tcBorders>
              <w:top w:val="single" w:sz="4" w:space="0" w:color="000000"/>
              <w:left w:val="single" w:sz="4" w:space="0" w:color="000000"/>
              <w:bottom w:val="single" w:sz="4" w:space="0" w:color="000000"/>
            </w:tcBorders>
          </w:tcPr>
          <w:p w14:paraId="352ABD38"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3A9EB14"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Kontaktinio sujungimo (400 V, 4 vietų, iki 25 mm</w:t>
            </w:r>
            <w:r w:rsidRPr="00514907">
              <w:rPr>
                <w:rFonts w:ascii="Times New Roman" w:eastAsia="SimSun" w:hAnsi="Times New Roman" w:cs="Times New Roman"/>
                <w:kern w:val="2"/>
                <w:sz w:val="22"/>
                <w:szCs w:val="22"/>
                <w:vertAlign w:val="superscript"/>
                <w:lang w:eastAsia="hi-IN" w:bidi="hi-IN"/>
              </w:rPr>
              <w:t>2</w:t>
            </w:r>
            <w:r w:rsidRPr="00514907">
              <w:rPr>
                <w:rFonts w:ascii="Times New Roman" w:eastAsia="SimSun" w:hAnsi="Times New Roman" w:cs="Times New Roman"/>
                <w:kern w:val="2"/>
                <w:sz w:val="22"/>
                <w:szCs w:val="22"/>
                <w:lang w:eastAsia="hi-IN" w:bidi="hi-IN"/>
              </w:rPr>
              <w:t>) montavimas atramoje ir kabelių gyslų prijungimas (tik darbai)</w:t>
            </w:r>
          </w:p>
        </w:tc>
        <w:tc>
          <w:tcPr>
            <w:tcW w:w="1210" w:type="dxa"/>
            <w:tcBorders>
              <w:top w:val="single" w:sz="4" w:space="0" w:color="000000"/>
              <w:left w:val="single" w:sz="4" w:space="0" w:color="000000"/>
              <w:bottom w:val="single" w:sz="4" w:space="0" w:color="000000"/>
            </w:tcBorders>
            <w:vAlign w:val="center"/>
          </w:tcPr>
          <w:p w14:paraId="68AC410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50</w:t>
            </w:r>
          </w:p>
        </w:tc>
        <w:tc>
          <w:tcPr>
            <w:tcW w:w="939" w:type="dxa"/>
            <w:tcBorders>
              <w:top w:val="single" w:sz="4" w:space="0" w:color="000000"/>
              <w:left w:val="single" w:sz="4" w:space="0" w:color="000000"/>
              <w:bottom w:val="single" w:sz="4" w:space="0" w:color="000000"/>
              <w:right w:val="single" w:sz="4" w:space="0" w:color="auto"/>
            </w:tcBorders>
            <w:vAlign w:val="center"/>
          </w:tcPr>
          <w:p w14:paraId="3347461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839D08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D7468E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36B75241" w14:textId="05E9465B" w:rsidTr="009C7C39">
        <w:trPr>
          <w:trHeight w:val="315"/>
        </w:trPr>
        <w:tc>
          <w:tcPr>
            <w:tcW w:w="562" w:type="dxa"/>
            <w:tcBorders>
              <w:top w:val="single" w:sz="4" w:space="0" w:color="000000"/>
              <w:left w:val="single" w:sz="4" w:space="0" w:color="000000"/>
              <w:bottom w:val="single" w:sz="4" w:space="0" w:color="000000"/>
            </w:tcBorders>
          </w:tcPr>
          <w:p w14:paraId="7819B441"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D2516A8"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OCP-70 B-PC/II, OCP-KP, WSL-870  tipų gatvės šviestuvų demontavimas 4-9 m aukštyje naudojant žmonių kėlimo mechanizmą atjungiant kabelį </w:t>
            </w:r>
          </w:p>
        </w:tc>
        <w:tc>
          <w:tcPr>
            <w:tcW w:w="1210" w:type="dxa"/>
            <w:tcBorders>
              <w:top w:val="single" w:sz="4" w:space="0" w:color="000000"/>
              <w:left w:val="single" w:sz="4" w:space="0" w:color="000000"/>
              <w:bottom w:val="single" w:sz="4" w:space="0" w:color="000000"/>
            </w:tcBorders>
            <w:vAlign w:val="center"/>
          </w:tcPr>
          <w:p w14:paraId="62E2D40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w:t>
            </w:r>
          </w:p>
        </w:tc>
        <w:tc>
          <w:tcPr>
            <w:tcW w:w="939" w:type="dxa"/>
            <w:tcBorders>
              <w:top w:val="single" w:sz="4" w:space="0" w:color="000000"/>
              <w:left w:val="single" w:sz="4" w:space="0" w:color="000000"/>
              <w:bottom w:val="single" w:sz="4" w:space="0" w:color="000000"/>
              <w:right w:val="single" w:sz="4" w:space="0" w:color="auto"/>
            </w:tcBorders>
            <w:vAlign w:val="center"/>
          </w:tcPr>
          <w:p w14:paraId="32EC850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0E94CA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613CBBC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FA3FAD5" w14:textId="71FC3C92" w:rsidTr="009C7C39">
        <w:trPr>
          <w:trHeight w:val="315"/>
        </w:trPr>
        <w:tc>
          <w:tcPr>
            <w:tcW w:w="562" w:type="dxa"/>
            <w:tcBorders>
              <w:top w:val="single" w:sz="4" w:space="0" w:color="000000"/>
              <w:left w:val="single" w:sz="4" w:space="0" w:color="000000"/>
              <w:bottom w:val="single" w:sz="4" w:space="0" w:color="000000"/>
            </w:tcBorders>
          </w:tcPr>
          <w:p w14:paraId="31DB47C1"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45C7D2C"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OCP-70 B-PC/II, OCP-KP, WSL-870 tipų gatvės šviestuvų montavimas 4-9 m aukštyje naudojant žmonių kėlimo mechanizmą prijungiant kabelį (tik darbai)</w:t>
            </w:r>
          </w:p>
        </w:tc>
        <w:tc>
          <w:tcPr>
            <w:tcW w:w="1210" w:type="dxa"/>
            <w:tcBorders>
              <w:top w:val="single" w:sz="4" w:space="0" w:color="000000"/>
              <w:left w:val="single" w:sz="4" w:space="0" w:color="000000"/>
              <w:bottom w:val="single" w:sz="4" w:space="0" w:color="000000"/>
            </w:tcBorders>
            <w:vAlign w:val="center"/>
          </w:tcPr>
          <w:p w14:paraId="2B3AD47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w:t>
            </w:r>
          </w:p>
        </w:tc>
        <w:tc>
          <w:tcPr>
            <w:tcW w:w="939" w:type="dxa"/>
            <w:tcBorders>
              <w:top w:val="single" w:sz="4" w:space="0" w:color="000000"/>
              <w:left w:val="single" w:sz="4" w:space="0" w:color="000000"/>
              <w:bottom w:val="single" w:sz="4" w:space="0" w:color="000000"/>
              <w:right w:val="single" w:sz="4" w:space="0" w:color="auto"/>
            </w:tcBorders>
            <w:vAlign w:val="center"/>
          </w:tcPr>
          <w:p w14:paraId="0AF54D5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1C272DF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4AC9C3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AE8E332" w14:textId="1CF2728E" w:rsidTr="009C7C39">
        <w:trPr>
          <w:trHeight w:val="315"/>
        </w:trPr>
        <w:tc>
          <w:tcPr>
            <w:tcW w:w="562" w:type="dxa"/>
            <w:tcBorders>
              <w:top w:val="single" w:sz="4" w:space="0" w:color="000000"/>
              <w:left w:val="single" w:sz="4" w:space="0" w:color="000000"/>
              <w:bottom w:val="single" w:sz="4" w:space="0" w:color="000000"/>
            </w:tcBorders>
          </w:tcPr>
          <w:p w14:paraId="50DAB87C"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1E457A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LED tipų gatvės šviestuvų demontavimas 4-9 m aukštyje naudojant žmonių kėlimo mechanizmą atjungiant kabelį </w:t>
            </w:r>
          </w:p>
        </w:tc>
        <w:tc>
          <w:tcPr>
            <w:tcW w:w="1210" w:type="dxa"/>
            <w:tcBorders>
              <w:top w:val="single" w:sz="4" w:space="0" w:color="000000"/>
              <w:left w:val="single" w:sz="4" w:space="0" w:color="000000"/>
              <w:bottom w:val="single" w:sz="4" w:space="0" w:color="000000"/>
            </w:tcBorders>
            <w:vAlign w:val="center"/>
          </w:tcPr>
          <w:p w14:paraId="6004272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10</w:t>
            </w:r>
          </w:p>
        </w:tc>
        <w:tc>
          <w:tcPr>
            <w:tcW w:w="939" w:type="dxa"/>
            <w:tcBorders>
              <w:top w:val="single" w:sz="4" w:space="0" w:color="000000"/>
              <w:left w:val="single" w:sz="4" w:space="0" w:color="000000"/>
              <w:bottom w:val="single" w:sz="4" w:space="0" w:color="000000"/>
              <w:right w:val="single" w:sz="4" w:space="0" w:color="auto"/>
            </w:tcBorders>
            <w:vAlign w:val="center"/>
          </w:tcPr>
          <w:p w14:paraId="1A5F73C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6C56F10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C21737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3C87436" w14:textId="4A56CFA7" w:rsidTr="009C7C39">
        <w:trPr>
          <w:trHeight w:val="315"/>
        </w:trPr>
        <w:tc>
          <w:tcPr>
            <w:tcW w:w="562" w:type="dxa"/>
            <w:tcBorders>
              <w:top w:val="single" w:sz="4" w:space="0" w:color="000000"/>
              <w:left w:val="single" w:sz="4" w:space="0" w:color="000000"/>
              <w:bottom w:val="single" w:sz="4" w:space="0" w:color="000000"/>
            </w:tcBorders>
          </w:tcPr>
          <w:p w14:paraId="3360C976"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231D749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LED tipų gatvės šviestuvų montavimas 4-9 m aukštyje naudojant žmonių kėlimo mechanizmą prijungiant kabelį (tik darbai)</w:t>
            </w:r>
          </w:p>
        </w:tc>
        <w:tc>
          <w:tcPr>
            <w:tcW w:w="1210" w:type="dxa"/>
            <w:tcBorders>
              <w:top w:val="single" w:sz="4" w:space="0" w:color="000000"/>
              <w:left w:val="single" w:sz="4" w:space="0" w:color="000000"/>
              <w:bottom w:val="single" w:sz="4" w:space="0" w:color="000000"/>
            </w:tcBorders>
            <w:vAlign w:val="center"/>
          </w:tcPr>
          <w:p w14:paraId="3C0F35C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10</w:t>
            </w:r>
          </w:p>
        </w:tc>
        <w:tc>
          <w:tcPr>
            <w:tcW w:w="939" w:type="dxa"/>
            <w:tcBorders>
              <w:top w:val="single" w:sz="4" w:space="0" w:color="000000"/>
              <w:left w:val="single" w:sz="4" w:space="0" w:color="000000"/>
              <w:bottom w:val="single" w:sz="4" w:space="0" w:color="000000"/>
              <w:right w:val="single" w:sz="4" w:space="0" w:color="auto"/>
            </w:tcBorders>
            <w:vAlign w:val="center"/>
          </w:tcPr>
          <w:p w14:paraId="2E8DDF9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01677F1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F69217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08DE4FC" w14:textId="7F34DBD7" w:rsidTr="009C7C39">
        <w:trPr>
          <w:trHeight w:val="346"/>
        </w:trPr>
        <w:tc>
          <w:tcPr>
            <w:tcW w:w="562" w:type="dxa"/>
            <w:tcBorders>
              <w:top w:val="single" w:sz="4" w:space="0" w:color="000000"/>
              <w:left w:val="single" w:sz="4" w:space="0" w:color="000000"/>
              <w:bottom w:val="single" w:sz="4" w:space="0" w:color="000000"/>
            </w:tcBorders>
          </w:tcPr>
          <w:p w14:paraId="0C1EFDDB"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1BFD83EA"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 m aukščio šviestuvo atramos demontavimas naudojant reikiamus mechanizmus</w:t>
            </w:r>
          </w:p>
        </w:tc>
        <w:tc>
          <w:tcPr>
            <w:tcW w:w="1210" w:type="dxa"/>
            <w:tcBorders>
              <w:top w:val="single" w:sz="4" w:space="0" w:color="000000"/>
              <w:left w:val="single" w:sz="4" w:space="0" w:color="000000"/>
              <w:bottom w:val="single" w:sz="4" w:space="0" w:color="000000"/>
            </w:tcBorders>
            <w:vAlign w:val="center"/>
          </w:tcPr>
          <w:p w14:paraId="67BA7B2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20</w:t>
            </w:r>
          </w:p>
        </w:tc>
        <w:tc>
          <w:tcPr>
            <w:tcW w:w="939" w:type="dxa"/>
            <w:tcBorders>
              <w:top w:val="single" w:sz="4" w:space="0" w:color="000000"/>
              <w:left w:val="single" w:sz="4" w:space="0" w:color="000000"/>
              <w:bottom w:val="single" w:sz="4" w:space="0" w:color="000000"/>
              <w:right w:val="single" w:sz="4" w:space="0" w:color="auto"/>
            </w:tcBorders>
            <w:vAlign w:val="center"/>
          </w:tcPr>
          <w:p w14:paraId="78145F0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1C6AE41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9E2C79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F5BAD0C" w14:textId="7C1072ED" w:rsidTr="009C7C39">
        <w:trPr>
          <w:trHeight w:val="346"/>
        </w:trPr>
        <w:tc>
          <w:tcPr>
            <w:tcW w:w="562" w:type="dxa"/>
            <w:tcBorders>
              <w:top w:val="single" w:sz="4" w:space="0" w:color="000000"/>
              <w:left w:val="single" w:sz="4" w:space="0" w:color="000000"/>
              <w:bottom w:val="single" w:sz="4" w:space="0" w:color="000000"/>
            </w:tcBorders>
          </w:tcPr>
          <w:p w14:paraId="1E966ACB"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B8BC00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6-9 m aukščio šviestuvo atramos demontavimas naudojant reikiamus mechanizmus</w:t>
            </w:r>
          </w:p>
        </w:tc>
        <w:tc>
          <w:tcPr>
            <w:tcW w:w="1210" w:type="dxa"/>
            <w:tcBorders>
              <w:top w:val="single" w:sz="4" w:space="0" w:color="000000"/>
              <w:left w:val="single" w:sz="4" w:space="0" w:color="000000"/>
              <w:bottom w:val="single" w:sz="4" w:space="0" w:color="000000"/>
            </w:tcBorders>
            <w:vAlign w:val="center"/>
          </w:tcPr>
          <w:p w14:paraId="0B52443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20</w:t>
            </w:r>
          </w:p>
        </w:tc>
        <w:tc>
          <w:tcPr>
            <w:tcW w:w="939" w:type="dxa"/>
            <w:tcBorders>
              <w:top w:val="single" w:sz="4" w:space="0" w:color="000000"/>
              <w:left w:val="single" w:sz="4" w:space="0" w:color="000000"/>
              <w:bottom w:val="single" w:sz="4" w:space="0" w:color="000000"/>
              <w:right w:val="single" w:sz="4" w:space="0" w:color="auto"/>
            </w:tcBorders>
            <w:vAlign w:val="center"/>
          </w:tcPr>
          <w:p w14:paraId="6E1038B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19F47F6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E15E45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0A0CC1CC" w14:textId="48E582FF" w:rsidTr="009C7C39">
        <w:trPr>
          <w:trHeight w:val="560"/>
        </w:trPr>
        <w:tc>
          <w:tcPr>
            <w:tcW w:w="562" w:type="dxa"/>
            <w:tcBorders>
              <w:top w:val="single" w:sz="4" w:space="0" w:color="000000"/>
              <w:left w:val="single" w:sz="4" w:space="0" w:color="000000"/>
              <w:bottom w:val="single" w:sz="4" w:space="0" w:color="000000"/>
            </w:tcBorders>
          </w:tcPr>
          <w:p w14:paraId="7B0AA1F6"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61F45D44"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Cinkuotos 4 m aukščio šviestuvo atramos montavimas naudojant reikiamus mechanizmus </w:t>
            </w:r>
          </w:p>
        </w:tc>
        <w:tc>
          <w:tcPr>
            <w:tcW w:w="1210" w:type="dxa"/>
            <w:tcBorders>
              <w:top w:val="single" w:sz="4" w:space="0" w:color="000000"/>
              <w:left w:val="single" w:sz="4" w:space="0" w:color="000000"/>
              <w:bottom w:val="single" w:sz="4" w:space="0" w:color="000000"/>
            </w:tcBorders>
            <w:vAlign w:val="center"/>
          </w:tcPr>
          <w:p w14:paraId="76AAE02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8</w:t>
            </w:r>
          </w:p>
        </w:tc>
        <w:tc>
          <w:tcPr>
            <w:tcW w:w="939" w:type="dxa"/>
            <w:tcBorders>
              <w:top w:val="single" w:sz="4" w:space="0" w:color="000000"/>
              <w:left w:val="single" w:sz="4" w:space="0" w:color="000000"/>
              <w:bottom w:val="single" w:sz="4" w:space="0" w:color="000000"/>
              <w:right w:val="single" w:sz="4" w:space="0" w:color="auto"/>
            </w:tcBorders>
            <w:vAlign w:val="center"/>
          </w:tcPr>
          <w:p w14:paraId="1465377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653A02C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7DF3C9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8D16DB4" w14:textId="3A2533EB" w:rsidTr="009C7C39">
        <w:trPr>
          <w:trHeight w:val="315"/>
        </w:trPr>
        <w:tc>
          <w:tcPr>
            <w:tcW w:w="562" w:type="dxa"/>
            <w:tcBorders>
              <w:top w:val="single" w:sz="4" w:space="0" w:color="000000"/>
              <w:left w:val="single" w:sz="4" w:space="0" w:color="000000"/>
              <w:bottom w:val="single" w:sz="4" w:space="0" w:color="000000"/>
            </w:tcBorders>
          </w:tcPr>
          <w:p w14:paraId="2673571F"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1E219F4"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Cinkuotos  4-5 m aukščio šviestuvo atramos montavimas naudojant reikiamus mechanizmus (tik darbai) </w:t>
            </w:r>
          </w:p>
        </w:tc>
        <w:tc>
          <w:tcPr>
            <w:tcW w:w="1210" w:type="dxa"/>
            <w:tcBorders>
              <w:top w:val="single" w:sz="4" w:space="0" w:color="000000"/>
              <w:left w:val="single" w:sz="4" w:space="0" w:color="000000"/>
              <w:bottom w:val="single" w:sz="4" w:space="0" w:color="000000"/>
            </w:tcBorders>
            <w:vAlign w:val="center"/>
          </w:tcPr>
          <w:p w14:paraId="4A0A696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8</w:t>
            </w:r>
          </w:p>
        </w:tc>
        <w:tc>
          <w:tcPr>
            <w:tcW w:w="939" w:type="dxa"/>
            <w:tcBorders>
              <w:top w:val="single" w:sz="4" w:space="0" w:color="000000"/>
              <w:left w:val="single" w:sz="4" w:space="0" w:color="000000"/>
              <w:bottom w:val="single" w:sz="4" w:space="0" w:color="000000"/>
              <w:right w:val="single" w:sz="4" w:space="0" w:color="auto"/>
            </w:tcBorders>
            <w:vAlign w:val="center"/>
          </w:tcPr>
          <w:p w14:paraId="0C79698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0C36A3C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04592E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B93532F" w14:textId="48210A79" w:rsidTr="009C7C39">
        <w:trPr>
          <w:trHeight w:val="315"/>
        </w:trPr>
        <w:tc>
          <w:tcPr>
            <w:tcW w:w="562" w:type="dxa"/>
            <w:tcBorders>
              <w:top w:val="single" w:sz="4" w:space="0" w:color="000000"/>
              <w:left w:val="single" w:sz="4" w:space="0" w:color="000000"/>
              <w:bottom w:val="single" w:sz="4" w:space="0" w:color="000000"/>
            </w:tcBorders>
          </w:tcPr>
          <w:p w14:paraId="056A6531"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5DB8B143"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Cinkuotos  6-9 m aukščio šviestuvo atramos montavimas naudojant reikiamus mechanizmus </w:t>
            </w:r>
          </w:p>
        </w:tc>
        <w:tc>
          <w:tcPr>
            <w:tcW w:w="1210" w:type="dxa"/>
            <w:tcBorders>
              <w:top w:val="single" w:sz="4" w:space="0" w:color="000000"/>
              <w:left w:val="single" w:sz="4" w:space="0" w:color="000000"/>
              <w:bottom w:val="single" w:sz="4" w:space="0" w:color="000000"/>
            </w:tcBorders>
            <w:vAlign w:val="center"/>
          </w:tcPr>
          <w:p w14:paraId="1175347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8</w:t>
            </w:r>
          </w:p>
        </w:tc>
        <w:tc>
          <w:tcPr>
            <w:tcW w:w="939" w:type="dxa"/>
            <w:tcBorders>
              <w:top w:val="single" w:sz="4" w:space="0" w:color="000000"/>
              <w:left w:val="single" w:sz="4" w:space="0" w:color="000000"/>
              <w:bottom w:val="single" w:sz="4" w:space="0" w:color="000000"/>
              <w:right w:val="single" w:sz="4" w:space="0" w:color="auto"/>
            </w:tcBorders>
            <w:vAlign w:val="center"/>
          </w:tcPr>
          <w:p w14:paraId="586AFDB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BD27CB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69B8F0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3CB28AB0" w14:textId="08CB2643" w:rsidTr="009C7C39">
        <w:trPr>
          <w:trHeight w:val="315"/>
        </w:trPr>
        <w:tc>
          <w:tcPr>
            <w:tcW w:w="562" w:type="dxa"/>
            <w:tcBorders>
              <w:top w:val="single" w:sz="4" w:space="0" w:color="000000"/>
              <w:left w:val="single" w:sz="4" w:space="0" w:color="000000"/>
              <w:bottom w:val="single" w:sz="4" w:space="0" w:color="000000"/>
            </w:tcBorders>
          </w:tcPr>
          <w:p w14:paraId="7DEAEA6B"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82FFB7D"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Cinkuotos  6-9 m aukščio šviestuvo atramos montavimas naudojant reikiamus mechanizmus (tik darbai) </w:t>
            </w:r>
          </w:p>
        </w:tc>
        <w:tc>
          <w:tcPr>
            <w:tcW w:w="1210" w:type="dxa"/>
            <w:tcBorders>
              <w:top w:val="single" w:sz="4" w:space="0" w:color="000000"/>
              <w:left w:val="single" w:sz="4" w:space="0" w:color="000000"/>
              <w:bottom w:val="single" w:sz="4" w:space="0" w:color="000000"/>
            </w:tcBorders>
            <w:vAlign w:val="center"/>
          </w:tcPr>
          <w:p w14:paraId="23CFC48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8</w:t>
            </w:r>
          </w:p>
        </w:tc>
        <w:tc>
          <w:tcPr>
            <w:tcW w:w="939" w:type="dxa"/>
            <w:tcBorders>
              <w:top w:val="single" w:sz="4" w:space="0" w:color="000000"/>
              <w:left w:val="single" w:sz="4" w:space="0" w:color="000000"/>
              <w:bottom w:val="single" w:sz="4" w:space="0" w:color="000000"/>
              <w:right w:val="single" w:sz="4" w:space="0" w:color="auto"/>
            </w:tcBorders>
            <w:vAlign w:val="center"/>
          </w:tcPr>
          <w:p w14:paraId="74B41C6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DCA072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487919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A6A91B7" w14:textId="0FE8F8A5" w:rsidTr="009C7C39">
        <w:trPr>
          <w:trHeight w:val="315"/>
        </w:trPr>
        <w:tc>
          <w:tcPr>
            <w:tcW w:w="562" w:type="dxa"/>
            <w:tcBorders>
              <w:top w:val="single" w:sz="4" w:space="0" w:color="000000"/>
              <w:left w:val="single" w:sz="4" w:space="0" w:color="000000"/>
              <w:bottom w:val="single" w:sz="4" w:space="0" w:color="000000"/>
            </w:tcBorders>
          </w:tcPr>
          <w:p w14:paraId="287F51BD"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76F844C"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4-5 m aukščio atramos pamato demontavimas atkasant, užkasant ir tankinant gruntą, ir išvežimas naudojant reikiamus mechanizmus (tik darbai)</w:t>
            </w:r>
          </w:p>
        </w:tc>
        <w:tc>
          <w:tcPr>
            <w:tcW w:w="1210" w:type="dxa"/>
            <w:tcBorders>
              <w:top w:val="single" w:sz="4" w:space="0" w:color="000000"/>
              <w:left w:val="single" w:sz="4" w:space="0" w:color="000000"/>
              <w:bottom w:val="single" w:sz="4" w:space="0" w:color="000000"/>
            </w:tcBorders>
            <w:vAlign w:val="center"/>
          </w:tcPr>
          <w:p w14:paraId="4C3319C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12</w:t>
            </w:r>
          </w:p>
        </w:tc>
        <w:tc>
          <w:tcPr>
            <w:tcW w:w="939" w:type="dxa"/>
            <w:tcBorders>
              <w:top w:val="single" w:sz="4" w:space="0" w:color="000000"/>
              <w:left w:val="single" w:sz="4" w:space="0" w:color="000000"/>
              <w:bottom w:val="single" w:sz="4" w:space="0" w:color="000000"/>
              <w:right w:val="single" w:sz="4" w:space="0" w:color="auto"/>
            </w:tcBorders>
            <w:vAlign w:val="center"/>
          </w:tcPr>
          <w:p w14:paraId="5F70835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3F35883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7977AA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639204F4" w14:textId="09483E2B" w:rsidTr="009C7C39">
        <w:trPr>
          <w:trHeight w:val="315"/>
        </w:trPr>
        <w:tc>
          <w:tcPr>
            <w:tcW w:w="562" w:type="dxa"/>
            <w:tcBorders>
              <w:top w:val="single" w:sz="4" w:space="0" w:color="000000"/>
              <w:left w:val="single" w:sz="4" w:space="0" w:color="000000"/>
              <w:bottom w:val="single" w:sz="4" w:space="0" w:color="000000"/>
            </w:tcBorders>
          </w:tcPr>
          <w:p w14:paraId="65650AC5"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05B19F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4-5 m aukščio atramos pamato montavimas atkasant, užkasant ir tankinant gruntą, naudojant kėlimo ir gabenimo mechanizmus</w:t>
            </w:r>
          </w:p>
        </w:tc>
        <w:tc>
          <w:tcPr>
            <w:tcW w:w="1210" w:type="dxa"/>
            <w:tcBorders>
              <w:top w:val="single" w:sz="4" w:space="0" w:color="000000"/>
              <w:left w:val="single" w:sz="4" w:space="0" w:color="000000"/>
              <w:bottom w:val="single" w:sz="4" w:space="0" w:color="000000"/>
            </w:tcBorders>
            <w:vAlign w:val="center"/>
          </w:tcPr>
          <w:p w14:paraId="72009A0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10</w:t>
            </w:r>
          </w:p>
        </w:tc>
        <w:tc>
          <w:tcPr>
            <w:tcW w:w="939" w:type="dxa"/>
            <w:tcBorders>
              <w:top w:val="single" w:sz="4" w:space="0" w:color="000000"/>
              <w:left w:val="single" w:sz="4" w:space="0" w:color="000000"/>
              <w:bottom w:val="single" w:sz="4" w:space="0" w:color="000000"/>
              <w:right w:val="single" w:sz="4" w:space="0" w:color="auto"/>
            </w:tcBorders>
            <w:vAlign w:val="center"/>
          </w:tcPr>
          <w:p w14:paraId="1C221BD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1E006FA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385BCC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97B01A0" w14:textId="2CA8113C" w:rsidTr="009C7C39">
        <w:trPr>
          <w:trHeight w:val="315"/>
        </w:trPr>
        <w:tc>
          <w:tcPr>
            <w:tcW w:w="562" w:type="dxa"/>
            <w:tcBorders>
              <w:top w:val="single" w:sz="4" w:space="0" w:color="000000"/>
              <w:left w:val="single" w:sz="4" w:space="0" w:color="000000"/>
              <w:bottom w:val="single" w:sz="4" w:space="0" w:color="000000"/>
            </w:tcBorders>
          </w:tcPr>
          <w:p w14:paraId="73D4F149"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B3965E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4-5 m aukščio atramos pamato atvežimas ir montavimas atkasant, užkasant ir tankinant gruntą, naudojant reikiamus mechanizmus (tik darbai)</w:t>
            </w:r>
          </w:p>
        </w:tc>
        <w:tc>
          <w:tcPr>
            <w:tcW w:w="1210" w:type="dxa"/>
            <w:tcBorders>
              <w:top w:val="single" w:sz="4" w:space="0" w:color="000000"/>
              <w:left w:val="single" w:sz="4" w:space="0" w:color="000000"/>
              <w:bottom w:val="single" w:sz="4" w:space="0" w:color="000000"/>
            </w:tcBorders>
            <w:vAlign w:val="center"/>
          </w:tcPr>
          <w:p w14:paraId="7406DD1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12</w:t>
            </w:r>
          </w:p>
        </w:tc>
        <w:tc>
          <w:tcPr>
            <w:tcW w:w="939" w:type="dxa"/>
            <w:tcBorders>
              <w:top w:val="single" w:sz="4" w:space="0" w:color="000000"/>
              <w:left w:val="single" w:sz="4" w:space="0" w:color="000000"/>
              <w:bottom w:val="single" w:sz="4" w:space="0" w:color="000000"/>
              <w:right w:val="single" w:sz="4" w:space="0" w:color="auto"/>
            </w:tcBorders>
            <w:vAlign w:val="center"/>
          </w:tcPr>
          <w:p w14:paraId="465C2EC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6123974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6A9F6B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634226FC" w14:textId="016A0AF2" w:rsidTr="009C7C39">
        <w:trPr>
          <w:trHeight w:val="315"/>
        </w:trPr>
        <w:tc>
          <w:tcPr>
            <w:tcW w:w="562" w:type="dxa"/>
            <w:tcBorders>
              <w:top w:val="single" w:sz="4" w:space="0" w:color="000000"/>
              <w:left w:val="single" w:sz="4" w:space="0" w:color="000000"/>
              <w:bottom w:val="single" w:sz="4" w:space="0" w:color="000000"/>
            </w:tcBorders>
          </w:tcPr>
          <w:p w14:paraId="5EFA2A98"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E40F06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6-9 m aukščio atramos pamato demontavimas atkasant, užkasant ir tankinant gruntą, ir išvežimas naudojant reikiamus mechanizmus (tik darbai)</w:t>
            </w:r>
          </w:p>
        </w:tc>
        <w:tc>
          <w:tcPr>
            <w:tcW w:w="1210" w:type="dxa"/>
            <w:tcBorders>
              <w:top w:val="single" w:sz="4" w:space="0" w:color="000000"/>
              <w:left w:val="single" w:sz="4" w:space="0" w:color="000000"/>
              <w:bottom w:val="single" w:sz="4" w:space="0" w:color="000000"/>
            </w:tcBorders>
            <w:vAlign w:val="center"/>
          </w:tcPr>
          <w:p w14:paraId="5C53311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7E8F873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E975B6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5C32983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00B8363" w14:textId="1C056513" w:rsidTr="009C7C39">
        <w:trPr>
          <w:trHeight w:val="315"/>
        </w:trPr>
        <w:tc>
          <w:tcPr>
            <w:tcW w:w="562" w:type="dxa"/>
            <w:tcBorders>
              <w:top w:val="single" w:sz="4" w:space="0" w:color="000000"/>
              <w:left w:val="single" w:sz="4" w:space="0" w:color="000000"/>
              <w:bottom w:val="single" w:sz="4" w:space="0" w:color="000000"/>
            </w:tcBorders>
          </w:tcPr>
          <w:p w14:paraId="7BDE76C6"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207F72F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6-9 m aukščio atramos pamato atvežimas ir montavimas atkasant, užkasant ir tankinant gruntą, naudojant reikiamus mechanizmus (tik darbai)</w:t>
            </w:r>
          </w:p>
        </w:tc>
        <w:tc>
          <w:tcPr>
            <w:tcW w:w="1210" w:type="dxa"/>
            <w:tcBorders>
              <w:top w:val="single" w:sz="4" w:space="0" w:color="000000"/>
              <w:left w:val="single" w:sz="4" w:space="0" w:color="000000"/>
              <w:bottom w:val="single" w:sz="4" w:space="0" w:color="000000"/>
            </w:tcBorders>
            <w:vAlign w:val="center"/>
          </w:tcPr>
          <w:p w14:paraId="546AD42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21590B1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5518596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6033D9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C9D4E20" w14:textId="155F2386" w:rsidTr="009C7C39">
        <w:trPr>
          <w:trHeight w:val="315"/>
        </w:trPr>
        <w:tc>
          <w:tcPr>
            <w:tcW w:w="562" w:type="dxa"/>
            <w:tcBorders>
              <w:top w:val="single" w:sz="4" w:space="0" w:color="000000"/>
              <w:left w:val="single" w:sz="4" w:space="0" w:color="000000"/>
              <w:bottom w:val="single" w:sz="4" w:space="0" w:color="000000"/>
            </w:tcBorders>
          </w:tcPr>
          <w:p w14:paraId="04BC6DD8"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BCEBB21"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6-9 m aukščio atramos pamato atvežimas ir montavimas atkasant, užkasant ir tankinant gruntą, naudojant reikiamus mechanizmus</w:t>
            </w:r>
          </w:p>
        </w:tc>
        <w:tc>
          <w:tcPr>
            <w:tcW w:w="1210" w:type="dxa"/>
            <w:tcBorders>
              <w:top w:val="single" w:sz="4" w:space="0" w:color="000000"/>
              <w:left w:val="single" w:sz="4" w:space="0" w:color="000000"/>
              <w:bottom w:val="single" w:sz="4" w:space="0" w:color="000000"/>
            </w:tcBorders>
            <w:vAlign w:val="center"/>
          </w:tcPr>
          <w:p w14:paraId="54EDBBA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3F44C74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040740D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DE298B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5C45AF3" w14:textId="7909271A" w:rsidTr="009C7C39">
        <w:trPr>
          <w:trHeight w:val="315"/>
        </w:trPr>
        <w:tc>
          <w:tcPr>
            <w:tcW w:w="562" w:type="dxa"/>
            <w:tcBorders>
              <w:top w:val="single" w:sz="4" w:space="0" w:color="000000"/>
              <w:left w:val="single" w:sz="4" w:space="0" w:color="000000"/>
              <w:bottom w:val="single" w:sz="4" w:space="0" w:color="000000"/>
            </w:tcBorders>
          </w:tcPr>
          <w:p w14:paraId="49CAF3F9"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9FE62D7"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Gembės 1,5 m ilgio ir 1 m aukščio demontavimas 4-5 m aukštyje naudojant žmonių kėlimo mechanizmą (tik darbai)</w:t>
            </w:r>
          </w:p>
        </w:tc>
        <w:tc>
          <w:tcPr>
            <w:tcW w:w="1210" w:type="dxa"/>
            <w:tcBorders>
              <w:top w:val="single" w:sz="4" w:space="0" w:color="000000"/>
              <w:left w:val="single" w:sz="4" w:space="0" w:color="000000"/>
              <w:bottom w:val="single" w:sz="4" w:space="0" w:color="000000"/>
            </w:tcBorders>
            <w:vAlign w:val="center"/>
          </w:tcPr>
          <w:p w14:paraId="7F227B3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20</w:t>
            </w:r>
          </w:p>
        </w:tc>
        <w:tc>
          <w:tcPr>
            <w:tcW w:w="939" w:type="dxa"/>
            <w:tcBorders>
              <w:top w:val="single" w:sz="4" w:space="0" w:color="000000"/>
              <w:left w:val="single" w:sz="4" w:space="0" w:color="000000"/>
              <w:bottom w:val="single" w:sz="4" w:space="0" w:color="000000"/>
              <w:right w:val="single" w:sz="4" w:space="0" w:color="auto"/>
            </w:tcBorders>
            <w:vAlign w:val="center"/>
          </w:tcPr>
          <w:p w14:paraId="68DEC8A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524BAD8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6F2DF81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00AE63E" w14:textId="5192AC78" w:rsidTr="009C7C39">
        <w:trPr>
          <w:trHeight w:val="315"/>
        </w:trPr>
        <w:tc>
          <w:tcPr>
            <w:tcW w:w="562" w:type="dxa"/>
            <w:tcBorders>
              <w:top w:val="single" w:sz="4" w:space="0" w:color="000000"/>
              <w:left w:val="single" w:sz="4" w:space="0" w:color="000000"/>
              <w:bottom w:val="single" w:sz="4" w:space="0" w:color="000000"/>
            </w:tcBorders>
          </w:tcPr>
          <w:p w14:paraId="18E20388"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1AE376C"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Gembės 1,5 m ilgio ir 1 m aukščio montavimas 4-5 m aukštyje naudojant žmonių kėlimo mechanizmą (tik darbai)</w:t>
            </w:r>
          </w:p>
        </w:tc>
        <w:tc>
          <w:tcPr>
            <w:tcW w:w="1210" w:type="dxa"/>
            <w:tcBorders>
              <w:top w:val="single" w:sz="4" w:space="0" w:color="000000"/>
              <w:left w:val="single" w:sz="4" w:space="0" w:color="000000"/>
              <w:bottom w:val="single" w:sz="4" w:space="0" w:color="000000"/>
            </w:tcBorders>
            <w:vAlign w:val="center"/>
          </w:tcPr>
          <w:p w14:paraId="0390FAD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20</w:t>
            </w:r>
          </w:p>
        </w:tc>
        <w:tc>
          <w:tcPr>
            <w:tcW w:w="939" w:type="dxa"/>
            <w:tcBorders>
              <w:top w:val="single" w:sz="4" w:space="0" w:color="000000"/>
              <w:left w:val="single" w:sz="4" w:space="0" w:color="000000"/>
              <w:bottom w:val="single" w:sz="4" w:space="0" w:color="000000"/>
              <w:right w:val="single" w:sz="4" w:space="0" w:color="auto"/>
            </w:tcBorders>
            <w:vAlign w:val="center"/>
          </w:tcPr>
          <w:p w14:paraId="6BF48E7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35F2E7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02EF610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650F928" w14:textId="3469C619" w:rsidTr="009C7C39">
        <w:trPr>
          <w:trHeight w:val="315"/>
        </w:trPr>
        <w:tc>
          <w:tcPr>
            <w:tcW w:w="562" w:type="dxa"/>
            <w:tcBorders>
              <w:top w:val="single" w:sz="4" w:space="0" w:color="000000"/>
              <w:left w:val="single" w:sz="4" w:space="0" w:color="000000"/>
              <w:bottom w:val="single" w:sz="4" w:space="0" w:color="000000"/>
            </w:tcBorders>
          </w:tcPr>
          <w:p w14:paraId="5D2F9F2E"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6FA8C91" w14:textId="77777777" w:rsidR="004B7789" w:rsidRPr="00514907" w:rsidRDefault="004B7789" w:rsidP="00514907">
            <w:pPr>
              <w:widowControl w:val="0"/>
              <w:suppressAutoHyphens/>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Gembė cinkuota 1,5 m ilgio ir 1 m aukščio su pristatymu</w:t>
            </w:r>
          </w:p>
        </w:tc>
        <w:tc>
          <w:tcPr>
            <w:tcW w:w="1210" w:type="dxa"/>
            <w:tcBorders>
              <w:top w:val="single" w:sz="4" w:space="0" w:color="000000"/>
              <w:left w:val="single" w:sz="4" w:space="0" w:color="000000"/>
              <w:bottom w:val="single" w:sz="4" w:space="0" w:color="000000"/>
            </w:tcBorders>
            <w:vAlign w:val="center"/>
          </w:tcPr>
          <w:p w14:paraId="54EF5CE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7DCB2B8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163DBC7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58E1794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32F51F4" w14:textId="5CF6CBF2" w:rsidTr="009C7C39">
        <w:trPr>
          <w:trHeight w:val="315"/>
        </w:trPr>
        <w:tc>
          <w:tcPr>
            <w:tcW w:w="562" w:type="dxa"/>
            <w:tcBorders>
              <w:top w:val="single" w:sz="4" w:space="0" w:color="000000"/>
              <w:left w:val="single" w:sz="4" w:space="0" w:color="000000"/>
              <w:bottom w:val="single" w:sz="4" w:space="0" w:color="000000"/>
            </w:tcBorders>
          </w:tcPr>
          <w:p w14:paraId="1B737922"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7FABBBC" w14:textId="77777777" w:rsidR="004B7789" w:rsidRPr="00514907" w:rsidRDefault="004B7789" w:rsidP="00514907">
            <w:pPr>
              <w:widowControl w:val="0"/>
              <w:suppressAutoHyphens/>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Prožektoriaus iki 400 W montavimas ant konstrukcijų iki 12 m aukštyje naudojant žmonių kėlimo mechanizmą (tik darbai)</w:t>
            </w:r>
          </w:p>
        </w:tc>
        <w:tc>
          <w:tcPr>
            <w:tcW w:w="1210" w:type="dxa"/>
            <w:tcBorders>
              <w:top w:val="single" w:sz="4" w:space="0" w:color="000000"/>
              <w:left w:val="single" w:sz="4" w:space="0" w:color="000000"/>
              <w:bottom w:val="single" w:sz="4" w:space="0" w:color="000000"/>
            </w:tcBorders>
            <w:vAlign w:val="center"/>
          </w:tcPr>
          <w:p w14:paraId="2900DF7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8</w:t>
            </w:r>
          </w:p>
        </w:tc>
        <w:tc>
          <w:tcPr>
            <w:tcW w:w="939" w:type="dxa"/>
            <w:tcBorders>
              <w:top w:val="single" w:sz="4" w:space="0" w:color="000000"/>
              <w:left w:val="single" w:sz="4" w:space="0" w:color="000000"/>
              <w:bottom w:val="single" w:sz="4" w:space="0" w:color="000000"/>
              <w:right w:val="single" w:sz="4" w:space="0" w:color="auto"/>
            </w:tcBorders>
            <w:vAlign w:val="center"/>
          </w:tcPr>
          <w:p w14:paraId="218A56C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D0A060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02FAE85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27ABF5E" w14:textId="6EB135BD" w:rsidTr="009C7C39">
        <w:trPr>
          <w:trHeight w:val="315"/>
        </w:trPr>
        <w:tc>
          <w:tcPr>
            <w:tcW w:w="562" w:type="dxa"/>
            <w:tcBorders>
              <w:top w:val="single" w:sz="4" w:space="0" w:color="000000"/>
              <w:left w:val="single" w:sz="4" w:space="0" w:color="000000"/>
              <w:bottom w:val="single" w:sz="4" w:space="0" w:color="000000"/>
            </w:tcBorders>
          </w:tcPr>
          <w:p w14:paraId="5967D2AF"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F0A63A1" w14:textId="77777777" w:rsidR="004B7789" w:rsidRPr="00514907" w:rsidRDefault="004B7789" w:rsidP="00514907">
            <w:pPr>
              <w:widowControl w:val="0"/>
              <w:suppressAutoHyphens/>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Prožektoriaus iki 400 W montavimas ant konstrukcijų iki 12 m aukštyje naudojant žmonių kėlimo mechanizmą</w:t>
            </w:r>
          </w:p>
        </w:tc>
        <w:tc>
          <w:tcPr>
            <w:tcW w:w="1210" w:type="dxa"/>
            <w:tcBorders>
              <w:top w:val="single" w:sz="4" w:space="0" w:color="000000"/>
              <w:left w:val="single" w:sz="4" w:space="0" w:color="000000"/>
              <w:bottom w:val="single" w:sz="4" w:space="0" w:color="000000"/>
            </w:tcBorders>
            <w:vAlign w:val="center"/>
          </w:tcPr>
          <w:p w14:paraId="4C9D127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8</w:t>
            </w:r>
          </w:p>
        </w:tc>
        <w:tc>
          <w:tcPr>
            <w:tcW w:w="939" w:type="dxa"/>
            <w:tcBorders>
              <w:top w:val="single" w:sz="4" w:space="0" w:color="000000"/>
              <w:left w:val="single" w:sz="4" w:space="0" w:color="000000"/>
              <w:bottom w:val="single" w:sz="4" w:space="0" w:color="000000"/>
              <w:right w:val="single" w:sz="4" w:space="0" w:color="auto"/>
            </w:tcBorders>
            <w:vAlign w:val="center"/>
          </w:tcPr>
          <w:p w14:paraId="40D97C1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6946134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F677A7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6C0457B" w14:textId="5FD1F9E0" w:rsidTr="009C7C39">
        <w:trPr>
          <w:trHeight w:val="315"/>
        </w:trPr>
        <w:tc>
          <w:tcPr>
            <w:tcW w:w="562" w:type="dxa"/>
            <w:tcBorders>
              <w:top w:val="single" w:sz="4" w:space="0" w:color="000000"/>
              <w:left w:val="single" w:sz="4" w:space="0" w:color="000000"/>
              <w:bottom w:val="single" w:sz="4" w:space="0" w:color="000000"/>
            </w:tcBorders>
          </w:tcPr>
          <w:p w14:paraId="6A0C75C0"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B0E49A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Prožektoriaus iki 400 W demontavimas iki 12 m aukštyje naudojant žmonių kėlimo mechanizmą (tik darbai)</w:t>
            </w:r>
          </w:p>
        </w:tc>
        <w:tc>
          <w:tcPr>
            <w:tcW w:w="1210" w:type="dxa"/>
            <w:tcBorders>
              <w:top w:val="single" w:sz="4" w:space="0" w:color="000000"/>
              <w:left w:val="single" w:sz="4" w:space="0" w:color="000000"/>
              <w:bottom w:val="single" w:sz="4" w:space="0" w:color="000000"/>
            </w:tcBorders>
            <w:vAlign w:val="center"/>
          </w:tcPr>
          <w:p w14:paraId="6E2C4BA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8</w:t>
            </w:r>
          </w:p>
        </w:tc>
        <w:tc>
          <w:tcPr>
            <w:tcW w:w="939" w:type="dxa"/>
            <w:tcBorders>
              <w:top w:val="single" w:sz="4" w:space="0" w:color="000000"/>
              <w:left w:val="single" w:sz="4" w:space="0" w:color="000000"/>
              <w:bottom w:val="single" w:sz="4" w:space="0" w:color="000000"/>
              <w:right w:val="single" w:sz="4" w:space="0" w:color="auto"/>
            </w:tcBorders>
            <w:vAlign w:val="center"/>
          </w:tcPr>
          <w:p w14:paraId="345F4AA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6D5BE66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56BEDA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05757E4" w14:textId="6887F880" w:rsidTr="009C7C39">
        <w:trPr>
          <w:trHeight w:val="315"/>
        </w:trPr>
        <w:tc>
          <w:tcPr>
            <w:tcW w:w="562" w:type="dxa"/>
            <w:tcBorders>
              <w:top w:val="single" w:sz="4" w:space="0" w:color="000000"/>
              <w:left w:val="single" w:sz="4" w:space="0" w:color="000000"/>
              <w:bottom w:val="single" w:sz="4" w:space="0" w:color="000000"/>
            </w:tcBorders>
          </w:tcPr>
          <w:p w14:paraId="593664D6"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16C747D3"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Elektros kabelio galų įvėrimas į šviestuvų atramas ir kitus elektros įrenginius, padarant lankstų įvadą naudojant apsauginį vamzdžio D 50 mm 1,5 m</w:t>
            </w:r>
          </w:p>
        </w:tc>
        <w:tc>
          <w:tcPr>
            <w:tcW w:w="1210" w:type="dxa"/>
            <w:tcBorders>
              <w:top w:val="single" w:sz="4" w:space="0" w:color="000000"/>
              <w:left w:val="single" w:sz="4" w:space="0" w:color="000000"/>
              <w:bottom w:val="single" w:sz="4" w:space="0" w:color="000000"/>
            </w:tcBorders>
            <w:vAlign w:val="center"/>
          </w:tcPr>
          <w:p w14:paraId="761B3A9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0DA2F9D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2ADDDD1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3553D7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3363E3B1" w14:textId="3824A8F8" w:rsidTr="009C7C39">
        <w:trPr>
          <w:trHeight w:val="315"/>
        </w:trPr>
        <w:tc>
          <w:tcPr>
            <w:tcW w:w="562" w:type="dxa"/>
            <w:tcBorders>
              <w:top w:val="single" w:sz="4" w:space="0" w:color="000000"/>
              <w:left w:val="single" w:sz="4" w:space="0" w:color="000000"/>
              <w:bottom w:val="single" w:sz="4" w:space="0" w:color="000000"/>
            </w:tcBorders>
          </w:tcPr>
          <w:p w14:paraId="71D394CD"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5D00678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Keturių arba penkių gyslų kabelių, kai gyslų skerspjūvis 16 arba 25 mm</w:t>
            </w:r>
            <w:r w:rsidRPr="00514907">
              <w:rPr>
                <w:rFonts w:ascii="Times New Roman" w:eastAsia="SimSun" w:hAnsi="Times New Roman" w:cs="Times New Roman"/>
                <w:kern w:val="2"/>
                <w:sz w:val="22"/>
                <w:szCs w:val="22"/>
                <w:vertAlign w:val="superscript"/>
                <w:lang w:eastAsia="hi-IN" w:bidi="hi-IN"/>
              </w:rPr>
              <w:t>2</w:t>
            </w:r>
            <w:r w:rsidRPr="00514907">
              <w:rPr>
                <w:rFonts w:ascii="Times New Roman" w:eastAsia="SimSun" w:hAnsi="Times New Roman" w:cs="Times New Roman"/>
                <w:kern w:val="2"/>
                <w:sz w:val="22"/>
                <w:szCs w:val="22"/>
                <w:lang w:eastAsia="hi-IN" w:bidi="hi-IN"/>
              </w:rPr>
              <w:t>, galų paruošimas įtampai iki 1kV, užpresuojant antgalius, naudojant galines movas („pirštines“), žymint kabelio gyslas spalvomis bei naudojant informacines lenteles (1 vnt. vienam kabeliui)</w:t>
            </w:r>
          </w:p>
        </w:tc>
        <w:tc>
          <w:tcPr>
            <w:tcW w:w="1210" w:type="dxa"/>
            <w:tcBorders>
              <w:top w:val="single" w:sz="4" w:space="0" w:color="000000"/>
              <w:left w:val="single" w:sz="4" w:space="0" w:color="000000"/>
              <w:bottom w:val="single" w:sz="4" w:space="0" w:color="000000"/>
            </w:tcBorders>
            <w:vAlign w:val="center"/>
          </w:tcPr>
          <w:p w14:paraId="73912F1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23C7646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5AE958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17313A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46AAF3D" w14:textId="66C5B42C" w:rsidTr="009C7C39">
        <w:trPr>
          <w:trHeight w:val="315"/>
        </w:trPr>
        <w:tc>
          <w:tcPr>
            <w:tcW w:w="562" w:type="dxa"/>
            <w:tcBorders>
              <w:top w:val="single" w:sz="4" w:space="0" w:color="000000"/>
              <w:left w:val="single" w:sz="4" w:space="0" w:color="000000"/>
              <w:bottom w:val="single" w:sz="4" w:space="0" w:color="000000"/>
            </w:tcBorders>
          </w:tcPr>
          <w:p w14:paraId="1A22C516"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2EF90E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Kabelio </w:t>
            </w:r>
            <w:proofErr w:type="spellStart"/>
            <w:r w:rsidRPr="00514907">
              <w:rPr>
                <w:rFonts w:ascii="Times New Roman" w:eastAsia="SimSun" w:hAnsi="Times New Roman" w:cs="Times New Roman"/>
                <w:kern w:val="2"/>
                <w:sz w:val="22"/>
                <w:szCs w:val="22"/>
                <w:lang w:eastAsia="hi-IN" w:bidi="hi-IN"/>
              </w:rPr>
              <w:t>Cu</w:t>
            </w:r>
            <w:proofErr w:type="spellEnd"/>
            <w:r w:rsidRPr="00514907">
              <w:rPr>
                <w:rFonts w:ascii="Times New Roman" w:eastAsia="SimSun" w:hAnsi="Times New Roman" w:cs="Times New Roman"/>
                <w:kern w:val="2"/>
                <w:sz w:val="22"/>
                <w:szCs w:val="22"/>
                <w:lang w:eastAsia="hi-IN" w:bidi="hi-IN"/>
              </w:rPr>
              <w:t xml:space="preserve"> 3x1,5 mm2 tiesimas 4‒9 m aukščio atramose</w:t>
            </w:r>
          </w:p>
        </w:tc>
        <w:tc>
          <w:tcPr>
            <w:tcW w:w="1210" w:type="dxa"/>
            <w:tcBorders>
              <w:top w:val="single" w:sz="4" w:space="0" w:color="000000"/>
              <w:left w:val="single" w:sz="4" w:space="0" w:color="000000"/>
              <w:bottom w:val="single" w:sz="4" w:space="0" w:color="000000"/>
            </w:tcBorders>
            <w:vAlign w:val="center"/>
          </w:tcPr>
          <w:p w14:paraId="7B975C7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100</w:t>
            </w:r>
          </w:p>
        </w:tc>
        <w:tc>
          <w:tcPr>
            <w:tcW w:w="939" w:type="dxa"/>
            <w:tcBorders>
              <w:top w:val="single" w:sz="4" w:space="0" w:color="000000"/>
              <w:left w:val="single" w:sz="4" w:space="0" w:color="000000"/>
              <w:bottom w:val="single" w:sz="4" w:space="0" w:color="000000"/>
              <w:right w:val="single" w:sz="4" w:space="0" w:color="auto"/>
            </w:tcBorders>
            <w:vAlign w:val="center"/>
          </w:tcPr>
          <w:p w14:paraId="78C40E6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p>
        </w:tc>
        <w:tc>
          <w:tcPr>
            <w:tcW w:w="1124" w:type="dxa"/>
            <w:tcBorders>
              <w:top w:val="single" w:sz="4" w:space="0" w:color="000000"/>
              <w:left w:val="single" w:sz="4" w:space="0" w:color="000000"/>
              <w:bottom w:val="single" w:sz="4" w:space="0" w:color="000000"/>
              <w:right w:val="single" w:sz="4" w:space="0" w:color="auto"/>
            </w:tcBorders>
          </w:tcPr>
          <w:p w14:paraId="7ADB8D7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99DF95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B865CF4" w14:textId="4C735406" w:rsidTr="009C7C39">
        <w:trPr>
          <w:trHeight w:val="315"/>
        </w:trPr>
        <w:tc>
          <w:tcPr>
            <w:tcW w:w="562" w:type="dxa"/>
            <w:tcBorders>
              <w:top w:val="single" w:sz="4" w:space="0" w:color="000000"/>
              <w:left w:val="single" w:sz="4" w:space="0" w:color="000000"/>
              <w:bottom w:val="single" w:sz="4" w:space="0" w:color="000000"/>
            </w:tcBorders>
          </w:tcPr>
          <w:p w14:paraId="5BD174D3"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D7BAF4D"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Kabelių linijos tiesimas (tranšėjos 0,9 m gylio ir 0,5 m pločio iškasimas žaliuosiuose plotuose rankiniu būdu, tranšėjos dugno išlyginimas, akmenų ir statybinių šiukšlių šalinimas, PVC vamzdžio D 50 mm (</w:t>
            </w:r>
            <w:proofErr w:type="spellStart"/>
            <w:r w:rsidRPr="00514907">
              <w:rPr>
                <w:rFonts w:ascii="Times New Roman" w:eastAsia="SimSun" w:hAnsi="Times New Roman" w:cs="Times New Roman"/>
                <w:kern w:val="2"/>
                <w:sz w:val="22"/>
                <w:szCs w:val="22"/>
                <w:lang w:eastAsia="hi-IN" w:bidi="hi-IN"/>
              </w:rPr>
              <w:t>lygiasienis</w:t>
            </w:r>
            <w:proofErr w:type="spellEnd"/>
            <w:r w:rsidRPr="00514907">
              <w:rPr>
                <w:rFonts w:ascii="Times New Roman" w:eastAsia="SimSun" w:hAnsi="Times New Roman" w:cs="Times New Roman"/>
                <w:kern w:val="2"/>
                <w:sz w:val="22"/>
                <w:szCs w:val="22"/>
                <w:lang w:eastAsia="hi-IN" w:bidi="hi-IN"/>
              </w:rPr>
              <w:t xml:space="preserve">, ≥2,5 mm sienelės storis) tiesimas tranšėjoje, kabelio AL 4x16 su dviguba PVC izoliacija, iki 1 </w:t>
            </w:r>
            <w:proofErr w:type="spellStart"/>
            <w:r w:rsidRPr="00514907">
              <w:rPr>
                <w:rFonts w:ascii="Times New Roman" w:eastAsia="SimSun" w:hAnsi="Times New Roman" w:cs="Times New Roman"/>
                <w:kern w:val="2"/>
                <w:sz w:val="22"/>
                <w:szCs w:val="22"/>
                <w:lang w:eastAsia="hi-IN" w:bidi="hi-IN"/>
              </w:rPr>
              <w:t>kV</w:t>
            </w:r>
            <w:proofErr w:type="spellEnd"/>
            <w:r w:rsidRPr="00514907">
              <w:rPr>
                <w:rFonts w:ascii="Times New Roman" w:eastAsia="SimSun" w:hAnsi="Times New Roman" w:cs="Times New Roman"/>
                <w:kern w:val="2"/>
                <w:sz w:val="22"/>
                <w:szCs w:val="22"/>
                <w:lang w:eastAsia="hi-IN" w:bidi="hi-IN"/>
              </w:rPr>
              <w:t xml:space="preserve"> (skirtas tiesti žemėje) tiesimas paklotame vamzdyje D 50 mm, kabelio užpylimas gruntu sutankinant gruntą visu ilgiu, signalinės juostos tranšėjoje virš pakloto kabelio 0,4 m gylyje nuo žemės paviršiaus klojimas, grunto užpylimas, statybinių šiukšlių pakrovimas rankiniu būdu ir išvežimas)</w:t>
            </w:r>
          </w:p>
        </w:tc>
        <w:tc>
          <w:tcPr>
            <w:tcW w:w="1210" w:type="dxa"/>
            <w:tcBorders>
              <w:top w:val="single" w:sz="4" w:space="0" w:color="000000"/>
              <w:left w:val="single" w:sz="4" w:space="0" w:color="000000"/>
              <w:bottom w:val="single" w:sz="4" w:space="0" w:color="000000"/>
            </w:tcBorders>
            <w:vAlign w:val="center"/>
          </w:tcPr>
          <w:p w14:paraId="5D00DEF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250</w:t>
            </w:r>
          </w:p>
        </w:tc>
        <w:tc>
          <w:tcPr>
            <w:tcW w:w="939" w:type="dxa"/>
            <w:tcBorders>
              <w:top w:val="single" w:sz="4" w:space="0" w:color="000000"/>
              <w:left w:val="single" w:sz="4" w:space="0" w:color="000000"/>
              <w:bottom w:val="single" w:sz="4" w:space="0" w:color="000000"/>
              <w:right w:val="single" w:sz="4" w:space="0" w:color="auto"/>
            </w:tcBorders>
            <w:vAlign w:val="center"/>
          </w:tcPr>
          <w:p w14:paraId="0577445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p>
        </w:tc>
        <w:tc>
          <w:tcPr>
            <w:tcW w:w="1124" w:type="dxa"/>
            <w:tcBorders>
              <w:top w:val="single" w:sz="4" w:space="0" w:color="000000"/>
              <w:left w:val="single" w:sz="4" w:space="0" w:color="000000"/>
              <w:bottom w:val="single" w:sz="4" w:space="0" w:color="000000"/>
              <w:right w:val="single" w:sz="4" w:space="0" w:color="auto"/>
            </w:tcBorders>
          </w:tcPr>
          <w:p w14:paraId="49190DB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F6B46B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FFF18AF" w14:textId="5184C0D5" w:rsidTr="009C7C39">
        <w:trPr>
          <w:trHeight w:val="315"/>
        </w:trPr>
        <w:tc>
          <w:tcPr>
            <w:tcW w:w="562" w:type="dxa"/>
            <w:tcBorders>
              <w:top w:val="single" w:sz="4" w:space="0" w:color="000000"/>
              <w:left w:val="single" w:sz="4" w:space="0" w:color="000000"/>
              <w:bottom w:val="single" w:sz="4" w:space="0" w:color="000000"/>
            </w:tcBorders>
          </w:tcPr>
          <w:p w14:paraId="7CA8ED2E"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79FF72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Kabelių linijos tiesimas (tranšėjos 0,9 m gylio ir 0,5 m pločio iškasimas žaliuosiuose plotuose rankiniu būdu, tranšėjos dugno išlyginimas, akmenų ir statybinių šiukšlių šalinimas, PVC vamzdžio D 50 mm (</w:t>
            </w:r>
            <w:proofErr w:type="spellStart"/>
            <w:r w:rsidRPr="00514907">
              <w:rPr>
                <w:rFonts w:ascii="Times New Roman" w:eastAsia="SimSun" w:hAnsi="Times New Roman" w:cs="Times New Roman"/>
                <w:kern w:val="2"/>
                <w:sz w:val="22"/>
                <w:szCs w:val="22"/>
                <w:lang w:eastAsia="hi-IN" w:bidi="hi-IN"/>
              </w:rPr>
              <w:t>lygiasienis</w:t>
            </w:r>
            <w:proofErr w:type="spellEnd"/>
            <w:r w:rsidRPr="00514907">
              <w:rPr>
                <w:rFonts w:ascii="Times New Roman" w:eastAsia="SimSun" w:hAnsi="Times New Roman" w:cs="Times New Roman"/>
                <w:kern w:val="2"/>
                <w:sz w:val="22"/>
                <w:szCs w:val="22"/>
                <w:lang w:eastAsia="hi-IN" w:bidi="hi-IN"/>
              </w:rPr>
              <w:t xml:space="preserve">, ≥2,5 mm sienelės storis) tiesimas tranšėjoje, kabelio AL 4x25 su dviguba PVC izoliacija, iki 1 </w:t>
            </w:r>
            <w:proofErr w:type="spellStart"/>
            <w:r w:rsidRPr="00514907">
              <w:rPr>
                <w:rFonts w:ascii="Times New Roman" w:eastAsia="SimSun" w:hAnsi="Times New Roman" w:cs="Times New Roman"/>
                <w:kern w:val="2"/>
                <w:sz w:val="22"/>
                <w:szCs w:val="22"/>
                <w:lang w:eastAsia="hi-IN" w:bidi="hi-IN"/>
              </w:rPr>
              <w:t>kV</w:t>
            </w:r>
            <w:proofErr w:type="spellEnd"/>
            <w:r w:rsidRPr="00514907">
              <w:rPr>
                <w:rFonts w:ascii="Times New Roman" w:eastAsia="SimSun" w:hAnsi="Times New Roman" w:cs="Times New Roman"/>
                <w:kern w:val="2"/>
                <w:sz w:val="22"/>
                <w:szCs w:val="22"/>
                <w:lang w:eastAsia="hi-IN" w:bidi="hi-IN"/>
              </w:rPr>
              <w:t xml:space="preserve"> (skirtas tiesti žemėje) tiesimas paklotame vamzdyje D 50 mm, kabelio užpylimas gruntu sutankinant gruntą visu ilgiu, signalinės juostos tranšėjoje virš pakloto kabelio 0,4 m gylyje nuo žemės paviršiaus klojimas, grunto užpylimas, statybinių šiukšlių pakrovimas rankiniu būdu ir išvežimas)</w:t>
            </w:r>
          </w:p>
        </w:tc>
        <w:tc>
          <w:tcPr>
            <w:tcW w:w="1210" w:type="dxa"/>
            <w:tcBorders>
              <w:top w:val="single" w:sz="4" w:space="0" w:color="000000"/>
              <w:left w:val="single" w:sz="4" w:space="0" w:color="000000"/>
              <w:bottom w:val="single" w:sz="4" w:space="0" w:color="000000"/>
            </w:tcBorders>
            <w:vAlign w:val="center"/>
          </w:tcPr>
          <w:p w14:paraId="4EDA176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120</w:t>
            </w:r>
          </w:p>
        </w:tc>
        <w:tc>
          <w:tcPr>
            <w:tcW w:w="939" w:type="dxa"/>
            <w:tcBorders>
              <w:top w:val="single" w:sz="4" w:space="0" w:color="000000"/>
              <w:left w:val="single" w:sz="4" w:space="0" w:color="000000"/>
              <w:bottom w:val="single" w:sz="4" w:space="0" w:color="000000"/>
              <w:right w:val="single" w:sz="4" w:space="0" w:color="auto"/>
            </w:tcBorders>
            <w:vAlign w:val="center"/>
          </w:tcPr>
          <w:p w14:paraId="1FC0516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p>
        </w:tc>
        <w:tc>
          <w:tcPr>
            <w:tcW w:w="1124" w:type="dxa"/>
            <w:tcBorders>
              <w:top w:val="single" w:sz="4" w:space="0" w:color="000000"/>
              <w:left w:val="single" w:sz="4" w:space="0" w:color="000000"/>
              <w:bottom w:val="single" w:sz="4" w:space="0" w:color="000000"/>
              <w:right w:val="single" w:sz="4" w:space="0" w:color="auto"/>
            </w:tcBorders>
          </w:tcPr>
          <w:p w14:paraId="67E9DFF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6CE68A0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9BC87DC" w14:textId="63497EBD" w:rsidTr="009C7C39">
        <w:trPr>
          <w:trHeight w:val="315"/>
        </w:trPr>
        <w:tc>
          <w:tcPr>
            <w:tcW w:w="562" w:type="dxa"/>
            <w:tcBorders>
              <w:top w:val="single" w:sz="4" w:space="0" w:color="000000"/>
              <w:left w:val="single" w:sz="4" w:space="0" w:color="000000"/>
              <w:bottom w:val="single" w:sz="4" w:space="0" w:color="000000"/>
            </w:tcBorders>
          </w:tcPr>
          <w:p w14:paraId="6862C39E"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2FF780A1"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Derlingo paviršinio 10 cm storio sluoksnio atkūrimas virš užkastos 0,5 m pločio tranšėjos visu ilgiu atvežant juodžemį, įterpiant žolės sėklas į juodžemį</w:t>
            </w:r>
          </w:p>
        </w:tc>
        <w:tc>
          <w:tcPr>
            <w:tcW w:w="1210" w:type="dxa"/>
            <w:tcBorders>
              <w:top w:val="single" w:sz="4" w:space="0" w:color="000000"/>
              <w:left w:val="single" w:sz="4" w:space="0" w:color="000000"/>
              <w:bottom w:val="single" w:sz="4" w:space="0" w:color="000000"/>
            </w:tcBorders>
            <w:vAlign w:val="center"/>
          </w:tcPr>
          <w:p w14:paraId="450E807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240</w:t>
            </w:r>
          </w:p>
        </w:tc>
        <w:tc>
          <w:tcPr>
            <w:tcW w:w="939" w:type="dxa"/>
            <w:tcBorders>
              <w:top w:val="single" w:sz="4" w:space="0" w:color="000000"/>
              <w:left w:val="single" w:sz="4" w:space="0" w:color="000000"/>
              <w:bottom w:val="single" w:sz="4" w:space="0" w:color="000000"/>
              <w:right w:val="single" w:sz="4" w:space="0" w:color="auto"/>
            </w:tcBorders>
            <w:vAlign w:val="center"/>
          </w:tcPr>
          <w:p w14:paraId="58636F9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2</w:t>
            </w:r>
          </w:p>
        </w:tc>
        <w:tc>
          <w:tcPr>
            <w:tcW w:w="1124" w:type="dxa"/>
            <w:tcBorders>
              <w:top w:val="single" w:sz="4" w:space="0" w:color="000000"/>
              <w:left w:val="single" w:sz="4" w:space="0" w:color="000000"/>
              <w:bottom w:val="single" w:sz="4" w:space="0" w:color="000000"/>
              <w:right w:val="single" w:sz="4" w:space="0" w:color="auto"/>
            </w:tcBorders>
          </w:tcPr>
          <w:p w14:paraId="1C895BC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58FF6F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B7E2666" w14:textId="4F036269" w:rsidTr="009C7C39">
        <w:trPr>
          <w:trHeight w:val="315"/>
        </w:trPr>
        <w:tc>
          <w:tcPr>
            <w:tcW w:w="562" w:type="dxa"/>
            <w:tcBorders>
              <w:top w:val="single" w:sz="4" w:space="0" w:color="000000"/>
              <w:left w:val="single" w:sz="4" w:space="0" w:color="000000"/>
              <w:bottom w:val="single" w:sz="4" w:space="0" w:color="000000"/>
            </w:tcBorders>
          </w:tcPr>
          <w:p w14:paraId="50B4EFDE"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862F5AF"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Įverto kabelio tiesimas 4‒9 m aukščio atramose</w:t>
            </w:r>
          </w:p>
        </w:tc>
        <w:tc>
          <w:tcPr>
            <w:tcW w:w="1210" w:type="dxa"/>
            <w:tcBorders>
              <w:top w:val="single" w:sz="4" w:space="0" w:color="000000"/>
              <w:left w:val="single" w:sz="4" w:space="0" w:color="000000"/>
              <w:bottom w:val="single" w:sz="4" w:space="0" w:color="000000"/>
            </w:tcBorders>
            <w:vAlign w:val="center"/>
          </w:tcPr>
          <w:p w14:paraId="177812D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60</w:t>
            </w:r>
          </w:p>
        </w:tc>
        <w:tc>
          <w:tcPr>
            <w:tcW w:w="939" w:type="dxa"/>
            <w:tcBorders>
              <w:top w:val="single" w:sz="4" w:space="0" w:color="000000"/>
              <w:left w:val="single" w:sz="4" w:space="0" w:color="000000"/>
              <w:bottom w:val="single" w:sz="4" w:space="0" w:color="000000"/>
              <w:right w:val="single" w:sz="4" w:space="0" w:color="auto"/>
            </w:tcBorders>
            <w:vAlign w:val="center"/>
          </w:tcPr>
          <w:p w14:paraId="74779AE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p>
        </w:tc>
        <w:tc>
          <w:tcPr>
            <w:tcW w:w="1124" w:type="dxa"/>
            <w:tcBorders>
              <w:top w:val="single" w:sz="4" w:space="0" w:color="000000"/>
              <w:left w:val="single" w:sz="4" w:space="0" w:color="000000"/>
              <w:bottom w:val="single" w:sz="4" w:space="0" w:color="000000"/>
              <w:right w:val="single" w:sz="4" w:space="0" w:color="auto"/>
            </w:tcBorders>
          </w:tcPr>
          <w:p w14:paraId="633E73D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FE344D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BCD60B7" w14:textId="5CD3C444" w:rsidTr="009C7C39">
        <w:trPr>
          <w:trHeight w:val="971"/>
        </w:trPr>
        <w:tc>
          <w:tcPr>
            <w:tcW w:w="562" w:type="dxa"/>
            <w:tcBorders>
              <w:top w:val="single" w:sz="4" w:space="0" w:color="000000"/>
              <w:left w:val="single" w:sz="4" w:space="0" w:color="000000"/>
              <w:bottom w:val="single" w:sz="4" w:space="0" w:color="000000"/>
            </w:tcBorders>
          </w:tcPr>
          <w:p w14:paraId="2193DD6A"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0A1F47D"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Netranšėjinis vamzdžių 110 mm skersmens klojimas po gatvių ir kelių važiuojamąja dalimi neardant kelio dangos, kai gatvės ar kelio plotis iki 30 m, naudojant horizontalaus gręžimo įrenginius ir atkasant gruntą iš abejų pusių, statybinių atliekų iki 0,5 m</w:t>
            </w:r>
            <w:r w:rsidRPr="00514907">
              <w:rPr>
                <w:rFonts w:ascii="Times New Roman" w:eastAsia="SimSun" w:hAnsi="Times New Roman" w:cs="Times New Roman"/>
                <w:kern w:val="2"/>
                <w:sz w:val="22"/>
                <w:szCs w:val="22"/>
                <w:vertAlign w:val="superscript"/>
                <w:lang w:eastAsia="hi-IN" w:bidi="hi-IN"/>
              </w:rPr>
              <w:t>3</w:t>
            </w:r>
            <w:r w:rsidRPr="00514907">
              <w:rPr>
                <w:rFonts w:ascii="Times New Roman" w:eastAsia="SimSun" w:hAnsi="Times New Roman" w:cs="Times New Roman"/>
                <w:kern w:val="2"/>
                <w:sz w:val="22"/>
                <w:szCs w:val="22"/>
                <w:lang w:eastAsia="hi-IN" w:bidi="hi-IN"/>
              </w:rPr>
              <w:t xml:space="preserve"> pakrovimas rankiniu būdu ir išvežimas</w:t>
            </w:r>
          </w:p>
        </w:tc>
        <w:tc>
          <w:tcPr>
            <w:tcW w:w="1210" w:type="dxa"/>
            <w:tcBorders>
              <w:top w:val="single" w:sz="4" w:space="0" w:color="000000"/>
              <w:left w:val="single" w:sz="4" w:space="0" w:color="000000"/>
              <w:bottom w:val="single" w:sz="4" w:space="0" w:color="000000"/>
            </w:tcBorders>
            <w:vAlign w:val="center"/>
          </w:tcPr>
          <w:p w14:paraId="202D361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90</w:t>
            </w:r>
          </w:p>
        </w:tc>
        <w:tc>
          <w:tcPr>
            <w:tcW w:w="939" w:type="dxa"/>
            <w:tcBorders>
              <w:top w:val="single" w:sz="4" w:space="0" w:color="000000"/>
              <w:left w:val="single" w:sz="4" w:space="0" w:color="000000"/>
              <w:bottom w:val="single" w:sz="4" w:space="0" w:color="000000"/>
              <w:right w:val="single" w:sz="4" w:space="0" w:color="auto"/>
            </w:tcBorders>
            <w:vAlign w:val="center"/>
          </w:tcPr>
          <w:p w14:paraId="0181635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p>
        </w:tc>
        <w:tc>
          <w:tcPr>
            <w:tcW w:w="1124" w:type="dxa"/>
            <w:tcBorders>
              <w:top w:val="single" w:sz="4" w:space="0" w:color="000000"/>
              <w:left w:val="single" w:sz="4" w:space="0" w:color="000000"/>
              <w:bottom w:val="single" w:sz="4" w:space="0" w:color="000000"/>
              <w:right w:val="single" w:sz="4" w:space="0" w:color="auto"/>
            </w:tcBorders>
          </w:tcPr>
          <w:p w14:paraId="6021D15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31D435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6E703B0" w14:textId="54AD23E4" w:rsidTr="009C7C39">
        <w:trPr>
          <w:trHeight w:val="315"/>
        </w:trPr>
        <w:tc>
          <w:tcPr>
            <w:tcW w:w="562" w:type="dxa"/>
            <w:tcBorders>
              <w:top w:val="single" w:sz="4" w:space="0" w:color="000000"/>
              <w:left w:val="single" w:sz="4" w:space="0" w:color="000000"/>
              <w:bottom w:val="single" w:sz="4" w:space="0" w:color="000000"/>
            </w:tcBorders>
          </w:tcPr>
          <w:p w14:paraId="71043155"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8E581EA"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Netranšėjinis vamzdžių 110 mm skersmens klojimas po pėsčiųjų takų betonine arba asfalto danga neardant tako dangos, kai tako plotis iki 3 m, naudojant horizontalaus gręžimo įrenginius ir atkasant gruntą iš abejų pusių, statybinių šiukšlių iki 0,5 m</w:t>
            </w:r>
            <w:r w:rsidRPr="00514907">
              <w:rPr>
                <w:rFonts w:ascii="Times New Roman" w:eastAsia="SimSun" w:hAnsi="Times New Roman" w:cs="Times New Roman"/>
                <w:kern w:val="2"/>
                <w:sz w:val="22"/>
                <w:szCs w:val="22"/>
                <w:vertAlign w:val="superscript"/>
                <w:lang w:eastAsia="hi-IN" w:bidi="hi-IN"/>
              </w:rPr>
              <w:t>3</w:t>
            </w:r>
            <w:r w:rsidRPr="00514907">
              <w:rPr>
                <w:rFonts w:ascii="Times New Roman" w:eastAsia="SimSun" w:hAnsi="Times New Roman" w:cs="Times New Roman"/>
                <w:kern w:val="2"/>
                <w:sz w:val="22"/>
                <w:szCs w:val="22"/>
                <w:lang w:eastAsia="hi-IN" w:bidi="hi-IN"/>
              </w:rPr>
              <w:t xml:space="preserve"> pakrovimas rankiniu būdu ir išvežimas</w:t>
            </w:r>
          </w:p>
        </w:tc>
        <w:tc>
          <w:tcPr>
            <w:tcW w:w="1210" w:type="dxa"/>
            <w:tcBorders>
              <w:top w:val="single" w:sz="4" w:space="0" w:color="000000"/>
              <w:left w:val="single" w:sz="4" w:space="0" w:color="000000"/>
              <w:bottom w:val="single" w:sz="4" w:space="0" w:color="000000"/>
            </w:tcBorders>
            <w:vAlign w:val="center"/>
          </w:tcPr>
          <w:p w14:paraId="27B5C78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12</w:t>
            </w:r>
          </w:p>
        </w:tc>
        <w:tc>
          <w:tcPr>
            <w:tcW w:w="939" w:type="dxa"/>
            <w:tcBorders>
              <w:top w:val="single" w:sz="4" w:space="0" w:color="000000"/>
              <w:left w:val="single" w:sz="4" w:space="0" w:color="000000"/>
              <w:bottom w:val="single" w:sz="4" w:space="0" w:color="000000"/>
              <w:right w:val="single" w:sz="4" w:space="0" w:color="auto"/>
            </w:tcBorders>
            <w:vAlign w:val="center"/>
          </w:tcPr>
          <w:p w14:paraId="03B5220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p>
        </w:tc>
        <w:tc>
          <w:tcPr>
            <w:tcW w:w="1124" w:type="dxa"/>
            <w:tcBorders>
              <w:top w:val="single" w:sz="4" w:space="0" w:color="000000"/>
              <w:left w:val="single" w:sz="4" w:space="0" w:color="000000"/>
              <w:bottom w:val="single" w:sz="4" w:space="0" w:color="000000"/>
              <w:right w:val="single" w:sz="4" w:space="0" w:color="auto"/>
            </w:tcBorders>
          </w:tcPr>
          <w:p w14:paraId="4BBB8A6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146C00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40D3F8F" w14:textId="6241194A" w:rsidTr="009C7C39">
        <w:trPr>
          <w:trHeight w:val="315"/>
        </w:trPr>
        <w:tc>
          <w:tcPr>
            <w:tcW w:w="562" w:type="dxa"/>
            <w:tcBorders>
              <w:top w:val="single" w:sz="4" w:space="0" w:color="000000"/>
              <w:left w:val="single" w:sz="4" w:space="0" w:color="000000"/>
              <w:bottom w:val="single" w:sz="4" w:space="0" w:color="000000"/>
            </w:tcBorders>
          </w:tcPr>
          <w:p w14:paraId="77856A06"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54416862"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Asfalto dangos pjovimas ir ardymas, naudojant mažos mechanizacijos priemones, statybinių šiukšlių pakrovimas rankiniu būdu ir išvežimas</w:t>
            </w:r>
          </w:p>
        </w:tc>
        <w:tc>
          <w:tcPr>
            <w:tcW w:w="1210" w:type="dxa"/>
            <w:tcBorders>
              <w:top w:val="single" w:sz="4" w:space="0" w:color="000000"/>
              <w:left w:val="single" w:sz="4" w:space="0" w:color="000000"/>
              <w:bottom w:val="single" w:sz="4" w:space="0" w:color="000000"/>
            </w:tcBorders>
            <w:vAlign w:val="center"/>
          </w:tcPr>
          <w:p w14:paraId="6C4E495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w:t>
            </w:r>
          </w:p>
        </w:tc>
        <w:tc>
          <w:tcPr>
            <w:tcW w:w="939" w:type="dxa"/>
            <w:tcBorders>
              <w:top w:val="single" w:sz="4" w:space="0" w:color="000000"/>
              <w:left w:val="single" w:sz="4" w:space="0" w:color="000000"/>
              <w:bottom w:val="single" w:sz="4" w:space="0" w:color="000000"/>
              <w:right w:val="single" w:sz="4" w:space="0" w:color="auto"/>
            </w:tcBorders>
            <w:vAlign w:val="center"/>
          </w:tcPr>
          <w:p w14:paraId="1260BBB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3</w:t>
            </w:r>
          </w:p>
        </w:tc>
        <w:tc>
          <w:tcPr>
            <w:tcW w:w="1124" w:type="dxa"/>
            <w:tcBorders>
              <w:top w:val="single" w:sz="4" w:space="0" w:color="000000"/>
              <w:left w:val="single" w:sz="4" w:space="0" w:color="000000"/>
              <w:bottom w:val="single" w:sz="4" w:space="0" w:color="000000"/>
              <w:right w:val="single" w:sz="4" w:space="0" w:color="auto"/>
            </w:tcBorders>
          </w:tcPr>
          <w:p w14:paraId="71ABD9A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67422C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F2E4CCC" w14:textId="6067A9B3" w:rsidTr="009C7C39">
        <w:trPr>
          <w:trHeight w:val="315"/>
        </w:trPr>
        <w:tc>
          <w:tcPr>
            <w:tcW w:w="562" w:type="dxa"/>
            <w:tcBorders>
              <w:top w:val="single" w:sz="4" w:space="0" w:color="000000"/>
              <w:left w:val="single" w:sz="4" w:space="0" w:color="000000"/>
              <w:bottom w:val="single" w:sz="4" w:space="0" w:color="000000"/>
            </w:tcBorders>
          </w:tcPr>
          <w:p w14:paraId="2B4C04A7"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1E5B3AE2"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Betono dangos pjovimas ir ardymas, naudojant mažos mechanizacijos priemones, statybinių šiukšlių pakrovimas rankiniu būdu ir išvežimas</w:t>
            </w:r>
          </w:p>
        </w:tc>
        <w:tc>
          <w:tcPr>
            <w:tcW w:w="1210" w:type="dxa"/>
            <w:tcBorders>
              <w:top w:val="single" w:sz="4" w:space="0" w:color="000000"/>
              <w:left w:val="single" w:sz="4" w:space="0" w:color="000000"/>
              <w:bottom w:val="single" w:sz="4" w:space="0" w:color="000000"/>
            </w:tcBorders>
            <w:vAlign w:val="center"/>
          </w:tcPr>
          <w:p w14:paraId="2CEEBD2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w:t>
            </w:r>
          </w:p>
        </w:tc>
        <w:tc>
          <w:tcPr>
            <w:tcW w:w="939" w:type="dxa"/>
            <w:tcBorders>
              <w:top w:val="single" w:sz="4" w:space="0" w:color="000000"/>
              <w:left w:val="single" w:sz="4" w:space="0" w:color="000000"/>
              <w:bottom w:val="single" w:sz="4" w:space="0" w:color="000000"/>
              <w:right w:val="single" w:sz="4" w:space="0" w:color="auto"/>
            </w:tcBorders>
            <w:vAlign w:val="center"/>
          </w:tcPr>
          <w:p w14:paraId="5DDA6A5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3</w:t>
            </w:r>
          </w:p>
        </w:tc>
        <w:tc>
          <w:tcPr>
            <w:tcW w:w="1124" w:type="dxa"/>
            <w:tcBorders>
              <w:top w:val="single" w:sz="4" w:space="0" w:color="000000"/>
              <w:left w:val="single" w:sz="4" w:space="0" w:color="000000"/>
              <w:bottom w:val="single" w:sz="4" w:space="0" w:color="000000"/>
              <w:right w:val="single" w:sz="4" w:space="0" w:color="auto"/>
            </w:tcBorders>
          </w:tcPr>
          <w:p w14:paraId="796DAAC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03E61DD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7DF9B54" w14:textId="2E142EA1" w:rsidTr="009C7C39">
        <w:trPr>
          <w:trHeight w:val="315"/>
        </w:trPr>
        <w:tc>
          <w:tcPr>
            <w:tcW w:w="562" w:type="dxa"/>
            <w:tcBorders>
              <w:top w:val="single" w:sz="4" w:space="0" w:color="000000"/>
              <w:left w:val="single" w:sz="4" w:space="0" w:color="000000"/>
              <w:bottom w:val="single" w:sz="4" w:space="0" w:color="000000"/>
            </w:tcBorders>
          </w:tcPr>
          <w:p w14:paraId="4E44E2A2"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3B7475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Šaligatvių ar pėsčiųjų tako plytelių dangos ardymas</w:t>
            </w:r>
          </w:p>
        </w:tc>
        <w:tc>
          <w:tcPr>
            <w:tcW w:w="1210" w:type="dxa"/>
            <w:tcBorders>
              <w:top w:val="single" w:sz="4" w:space="0" w:color="000000"/>
              <w:left w:val="single" w:sz="4" w:space="0" w:color="000000"/>
              <w:bottom w:val="single" w:sz="4" w:space="0" w:color="000000"/>
            </w:tcBorders>
            <w:vAlign w:val="center"/>
          </w:tcPr>
          <w:p w14:paraId="6939341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5291365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2</w:t>
            </w:r>
          </w:p>
        </w:tc>
        <w:tc>
          <w:tcPr>
            <w:tcW w:w="1124" w:type="dxa"/>
            <w:tcBorders>
              <w:top w:val="single" w:sz="4" w:space="0" w:color="000000"/>
              <w:left w:val="single" w:sz="4" w:space="0" w:color="000000"/>
              <w:bottom w:val="single" w:sz="4" w:space="0" w:color="000000"/>
              <w:right w:val="single" w:sz="4" w:space="0" w:color="auto"/>
            </w:tcBorders>
          </w:tcPr>
          <w:p w14:paraId="78CFB9F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574DA8A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09A8B9A7" w14:textId="594D2561" w:rsidTr="009C7C39">
        <w:trPr>
          <w:trHeight w:val="315"/>
        </w:trPr>
        <w:tc>
          <w:tcPr>
            <w:tcW w:w="562" w:type="dxa"/>
            <w:tcBorders>
              <w:top w:val="single" w:sz="4" w:space="0" w:color="000000"/>
              <w:left w:val="single" w:sz="4" w:space="0" w:color="000000"/>
              <w:bottom w:val="single" w:sz="4" w:space="0" w:color="000000"/>
            </w:tcBorders>
          </w:tcPr>
          <w:p w14:paraId="48569D90"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DE7720F"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Trinkelių dangos ardymas</w:t>
            </w:r>
          </w:p>
        </w:tc>
        <w:tc>
          <w:tcPr>
            <w:tcW w:w="1210" w:type="dxa"/>
            <w:tcBorders>
              <w:top w:val="single" w:sz="4" w:space="0" w:color="000000"/>
              <w:left w:val="single" w:sz="4" w:space="0" w:color="000000"/>
              <w:bottom w:val="single" w:sz="4" w:space="0" w:color="000000"/>
            </w:tcBorders>
            <w:vAlign w:val="center"/>
          </w:tcPr>
          <w:p w14:paraId="730F6DA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12</w:t>
            </w:r>
          </w:p>
        </w:tc>
        <w:tc>
          <w:tcPr>
            <w:tcW w:w="939" w:type="dxa"/>
            <w:tcBorders>
              <w:top w:val="single" w:sz="4" w:space="0" w:color="000000"/>
              <w:left w:val="single" w:sz="4" w:space="0" w:color="000000"/>
              <w:bottom w:val="single" w:sz="4" w:space="0" w:color="000000"/>
              <w:right w:val="single" w:sz="4" w:space="0" w:color="auto"/>
            </w:tcBorders>
            <w:vAlign w:val="center"/>
          </w:tcPr>
          <w:p w14:paraId="31EDC4E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2</w:t>
            </w:r>
          </w:p>
        </w:tc>
        <w:tc>
          <w:tcPr>
            <w:tcW w:w="1124" w:type="dxa"/>
            <w:tcBorders>
              <w:top w:val="single" w:sz="4" w:space="0" w:color="000000"/>
              <w:left w:val="single" w:sz="4" w:space="0" w:color="000000"/>
              <w:bottom w:val="single" w:sz="4" w:space="0" w:color="000000"/>
              <w:right w:val="single" w:sz="4" w:space="0" w:color="auto"/>
            </w:tcBorders>
          </w:tcPr>
          <w:p w14:paraId="09DEC41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F9FD1F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E6DD49C" w14:textId="3147588F" w:rsidTr="009C7C39">
        <w:trPr>
          <w:trHeight w:val="315"/>
        </w:trPr>
        <w:tc>
          <w:tcPr>
            <w:tcW w:w="562" w:type="dxa"/>
            <w:tcBorders>
              <w:top w:val="single" w:sz="4" w:space="0" w:color="000000"/>
              <w:left w:val="single" w:sz="4" w:space="0" w:color="000000"/>
              <w:bottom w:val="single" w:sz="4" w:space="0" w:color="000000"/>
            </w:tcBorders>
          </w:tcPr>
          <w:p w14:paraId="28E6F152"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EC48C5D"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Asfalto dangos ir po asfalto esančių dangų sluoksnių atkūrimas įrengiant asfalto sluoksnį, kurio storis ne </w:t>
            </w:r>
            <w:r w:rsidRPr="00514907">
              <w:rPr>
                <w:rFonts w:ascii="Times New Roman" w:eastAsia="SimSun" w:hAnsi="Times New Roman" w:cs="Times New Roman"/>
                <w:kern w:val="2"/>
                <w:sz w:val="22"/>
                <w:szCs w:val="22"/>
                <w:lang w:eastAsia="hi-IN" w:bidi="hi-IN"/>
              </w:rPr>
              <w:lastRenderedPageBreak/>
              <w:t>mažesnis už išardytą</w:t>
            </w:r>
          </w:p>
        </w:tc>
        <w:tc>
          <w:tcPr>
            <w:tcW w:w="1210" w:type="dxa"/>
            <w:tcBorders>
              <w:top w:val="single" w:sz="4" w:space="0" w:color="000000"/>
              <w:left w:val="single" w:sz="4" w:space="0" w:color="000000"/>
              <w:bottom w:val="single" w:sz="4" w:space="0" w:color="000000"/>
            </w:tcBorders>
            <w:vAlign w:val="center"/>
          </w:tcPr>
          <w:p w14:paraId="1549A0C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lastRenderedPageBreak/>
              <w:t>2</w:t>
            </w:r>
          </w:p>
        </w:tc>
        <w:tc>
          <w:tcPr>
            <w:tcW w:w="939" w:type="dxa"/>
            <w:tcBorders>
              <w:top w:val="single" w:sz="4" w:space="0" w:color="000000"/>
              <w:left w:val="single" w:sz="4" w:space="0" w:color="000000"/>
              <w:bottom w:val="single" w:sz="4" w:space="0" w:color="000000"/>
              <w:right w:val="single" w:sz="4" w:space="0" w:color="auto"/>
            </w:tcBorders>
            <w:vAlign w:val="center"/>
          </w:tcPr>
          <w:p w14:paraId="44A8E53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3</w:t>
            </w:r>
          </w:p>
        </w:tc>
        <w:tc>
          <w:tcPr>
            <w:tcW w:w="1124" w:type="dxa"/>
            <w:tcBorders>
              <w:top w:val="single" w:sz="4" w:space="0" w:color="000000"/>
              <w:left w:val="single" w:sz="4" w:space="0" w:color="000000"/>
              <w:bottom w:val="single" w:sz="4" w:space="0" w:color="000000"/>
              <w:right w:val="single" w:sz="4" w:space="0" w:color="auto"/>
            </w:tcBorders>
          </w:tcPr>
          <w:p w14:paraId="52F4358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91D3FC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0ABEF42" w14:textId="1224FA0F" w:rsidTr="009C7C39">
        <w:trPr>
          <w:trHeight w:val="315"/>
        </w:trPr>
        <w:tc>
          <w:tcPr>
            <w:tcW w:w="562" w:type="dxa"/>
            <w:tcBorders>
              <w:top w:val="single" w:sz="4" w:space="0" w:color="000000"/>
              <w:left w:val="single" w:sz="4" w:space="0" w:color="000000"/>
              <w:bottom w:val="single" w:sz="4" w:space="0" w:color="000000"/>
            </w:tcBorders>
          </w:tcPr>
          <w:p w14:paraId="76821A8B"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8413756"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Betono dangos ir po betono esančių dangų sluoksnių atkūrimas įrengiant betono sluoksnį, kurio storis ne mažesnis už išardytą</w:t>
            </w:r>
          </w:p>
        </w:tc>
        <w:tc>
          <w:tcPr>
            <w:tcW w:w="1210" w:type="dxa"/>
            <w:tcBorders>
              <w:top w:val="single" w:sz="4" w:space="0" w:color="000000"/>
              <w:left w:val="single" w:sz="4" w:space="0" w:color="000000"/>
              <w:bottom w:val="single" w:sz="4" w:space="0" w:color="000000"/>
            </w:tcBorders>
            <w:vAlign w:val="center"/>
          </w:tcPr>
          <w:p w14:paraId="78F4CD5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w:t>
            </w:r>
          </w:p>
        </w:tc>
        <w:tc>
          <w:tcPr>
            <w:tcW w:w="939" w:type="dxa"/>
            <w:tcBorders>
              <w:top w:val="single" w:sz="4" w:space="0" w:color="000000"/>
              <w:left w:val="single" w:sz="4" w:space="0" w:color="000000"/>
              <w:bottom w:val="single" w:sz="4" w:space="0" w:color="000000"/>
              <w:right w:val="single" w:sz="4" w:space="0" w:color="auto"/>
            </w:tcBorders>
            <w:vAlign w:val="center"/>
          </w:tcPr>
          <w:p w14:paraId="62772AA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3</w:t>
            </w:r>
          </w:p>
        </w:tc>
        <w:tc>
          <w:tcPr>
            <w:tcW w:w="1124" w:type="dxa"/>
            <w:tcBorders>
              <w:top w:val="single" w:sz="4" w:space="0" w:color="000000"/>
              <w:left w:val="single" w:sz="4" w:space="0" w:color="000000"/>
              <w:bottom w:val="single" w:sz="4" w:space="0" w:color="000000"/>
              <w:right w:val="single" w:sz="4" w:space="0" w:color="auto"/>
            </w:tcBorders>
          </w:tcPr>
          <w:p w14:paraId="3D67180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F99C47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3B309B5A" w14:textId="39134A8C" w:rsidTr="009C7C39">
        <w:trPr>
          <w:trHeight w:val="315"/>
        </w:trPr>
        <w:tc>
          <w:tcPr>
            <w:tcW w:w="562" w:type="dxa"/>
            <w:tcBorders>
              <w:top w:val="single" w:sz="4" w:space="0" w:color="000000"/>
              <w:left w:val="single" w:sz="4" w:space="0" w:color="000000"/>
              <w:bottom w:val="single" w:sz="4" w:space="0" w:color="000000"/>
            </w:tcBorders>
          </w:tcPr>
          <w:p w14:paraId="2F067F5C"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2750B1B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Šaligatvio ar pėsčiųjų tako plytelių dangos ir po jos esančių dangų sluoksnių atkūrimas</w:t>
            </w:r>
          </w:p>
        </w:tc>
        <w:tc>
          <w:tcPr>
            <w:tcW w:w="1210" w:type="dxa"/>
            <w:tcBorders>
              <w:top w:val="single" w:sz="4" w:space="0" w:color="000000"/>
              <w:left w:val="single" w:sz="4" w:space="0" w:color="000000"/>
              <w:bottom w:val="single" w:sz="4" w:space="0" w:color="000000"/>
            </w:tcBorders>
            <w:vAlign w:val="center"/>
          </w:tcPr>
          <w:p w14:paraId="5DBF2D7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0A3F587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2</w:t>
            </w:r>
          </w:p>
        </w:tc>
        <w:tc>
          <w:tcPr>
            <w:tcW w:w="1124" w:type="dxa"/>
            <w:tcBorders>
              <w:top w:val="single" w:sz="4" w:space="0" w:color="000000"/>
              <w:left w:val="single" w:sz="4" w:space="0" w:color="000000"/>
              <w:bottom w:val="single" w:sz="4" w:space="0" w:color="000000"/>
              <w:right w:val="single" w:sz="4" w:space="0" w:color="auto"/>
            </w:tcBorders>
          </w:tcPr>
          <w:p w14:paraId="358F19F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41FA89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5FD07F5" w14:textId="3D945B03" w:rsidTr="009C7C39">
        <w:trPr>
          <w:trHeight w:val="315"/>
        </w:trPr>
        <w:tc>
          <w:tcPr>
            <w:tcW w:w="562" w:type="dxa"/>
            <w:tcBorders>
              <w:top w:val="single" w:sz="4" w:space="0" w:color="000000"/>
              <w:left w:val="single" w:sz="4" w:space="0" w:color="000000"/>
              <w:bottom w:val="single" w:sz="4" w:space="0" w:color="000000"/>
            </w:tcBorders>
          </w:tcPr>
          <w:p w14:paraId="52C49D4B"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5BD318AA"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Trinkelių dangos ir po jos esančių dangų sluoksnių atkūrimas naudojant išimtas trinkeles i tokias pačias trinkeles vietoj sugadintų</w:t>
            </w:r>
          </w:p>
        </w:tc>
        <w:tc>
          <w:tcPr>
            <w:tcW w:w="1210" w:type="dxa"/>
            <w:tcBorders>
              <w:top w:val="single" w:sz="4" w:space="0" w:color="000000"/>
              <w:left w:val="single" w:sz="4" w:space="0" w:color="000000"/>
              <w:bottom w:val="single" w:sz="4" w:space="0" w:color="000000"/>
            </w:tcBorders>
            <w:vAlign w:val="center"/>
          </w:tcPr>
          <w:p w14:paraId="4C662A7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15</w:t>
            </w:r>
          </w:p>
        </w:tc>
        <w:tc>
          <w:tcPr>
            <w:tcW w:w="939" w:type="dxa"/>
            <w:tcBorders>
              <w:top w:val="single" w:sz="4" w:space="0" w:color="000000"/>
              <w:left w:val="single" w:sz="4" w:space="0" w:color="000000"/>
              <w:bottom w:val="single" w:sz="4" w:space="0" w:color="000000"/>
              <w:right w:val="single" w:sz="4" w:space="0" w:color="auto"/>
            </w:tcBorders>
            <w:vAlign w:val="center"/>
          </w:tcPr>
          <w:p w14:paraId="067808F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r w:rsidRPr="00514907">
              <w:rPr>
                <w:rFonts w:ascii="Times New Roman" w:eastAsia="SimSun" w:hAnsi="Times New Roman" w:cs="Times New Roman"/>
                <w:kern w:val="2"/>
                <w:sz w:val="22"/>
                <w:szCs w:val="22"/>
                <w:vertAlign w:val="superscript"/>
                <w:lang w:eastAsia="hi-IN" w:bidi="hi-IN"/>
              </w:rPr>
              <w:t>2</w:t>
            </w:r>
          </w:p>
        </w:tc>
        <w:tc>
          <w:tcPr>
            <w:tcW w:w="1124" w:type="dxa"/>
            <w:tcBorders>
              <w:top w:val="single" w:sz="4" w:space="0" w:color="000000"/>
              <w:left w:val="single" w:sz="4" w:space="0" w:color="000000"/>
              <w:bottom w:val="single" w:sz="4" w:space="0" w:color="000000"/>
              <w:right w:val="single" w:sz="4" w:space="0" w:color="auto"/>
            </w:tcBorders>
          </w:tcPr>
          <w:p w14:paraId="432D140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F7462F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369DA447" w14:textId="2F05BEFA" w:rsidTr="009C7C39">
        <w:trPr>
          <w:trHeight w:val="315"/>
        </w:trPr>
        <w:tc>
          <w:tcPr>
            <w:tcW w:w="562" w:type="dxa"/>
            <w:tcBorders>
              <w:top w:val="single" w:sz="4" w:space="0" w:color="000000"/>
              <w:left w:val="single" w:sz="4" w:space="0" w:color="000000"/>
              <w:bottom w:val="single" w:sz="4" w:space="0" w:color="000000"/>
            </w:tcBorders>
          </w:tcPr>
          <w:p w14:paraId="17271122"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50C8F1A2"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Oro kabelių linijos tiesimas atramomis ar kitomis konstrukcijomis iki 9 m aukštyje, tvirtinant kabelį prie lyno kabėmis, kai 1 m kabelio masė iki 2 kg, naudojant reikiamus mechanizmus</w:t>
            </w:r>
          </w:p>
        </w:tc>
        <w:tc>
          <w:tcPr>
            <w:tcW w:w="1210" w:type="dxa"/>
            <w:tcBorders>
              <w:top w:val="single" w:sz="4" w:space="0" w:color="000000"/>
              <w:left w:val="single" w:sz="4" w:space="0" w:color="000000"/>
              <w:bottom w:val="single" w:sz="4" w:space="0" w:color="000000"/>
            </w:tcBorders>
            <w:vAlign w:val="center"/>
          </w:tcPr>
          <w:p w14:paraId="47EABB1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120</w:t>
            </w:r>
          </w:p>
        </w:tc>
        <w:tc>
          <w:tcPr>
            <w:tcW w:w="939" w:type="dxa"/>
            <w:tcBorders>
              <w:top w:val="single" w:sz="4" w:space="0" w:color="000000"/>
              <w:left w:val="single" w:sz="4" w:space="0" w:color="000000"/>
              <w:bottom w:val="single" w:sz="4" w:space="0" w:color="000000"/>
              <w:right w:val="single" w:sz="4" w:space="0" w:color="auto"/>
            </w:tcBorders>
            <w:vAlign w:val="center"/>
          </w:tcPr>
          <w:p w14:paraId="1318B9D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p>
        </w:tc>
        <w:tc>
          <w:tcPr>
            <w:tcW w:w="1124" w:type="dxa"/>
            <w:tcBorders>
              <w:top w:val="single" w:sz="4" w:space="0" w:color="000000"/>
              <w:left w:val="single" w:sz="4" w:space="0" w:color="000000"/>
              <w:bottom w:val="single" w:sz="4" w:space="0" w:color="000000"/>
              <w:right w:val="single" w:sz="4" w:space="0" w:color="auto"/>
            </w:tcBorders>
          </w:tcPr>
          <w:p w14:paraId="75011A6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0A7C527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93FF529" w14:textId="5E746A4F" w:rsidTr="009C7C39">
        <w:trPr>
          <w:trHeight w:val="285"/>
        </w:trPr>
        <w:tc>
          <w:tcPr>
            <w:tcW w:w="562" w:type="dxa"/>
            <w:tcBorders>
              <w:top w:val="single" w:sz="4" w:space="0" w:color="000000"/>
              <w:left w:val="single" w:sz="4" w:space="0" w:color="000000"/>
              <w:bottom w:val="single" w:sz="4" w:space="0" w:color="000000"/>
            </w:tcBorders>
          </w:tcPr>
          <w:p w14:paraId="58B3FC5A"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0BE4EA41"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Elektros įrenginių gedimo nustatymo darbai, atvykstant į vietą</w:t>
            </w:r>
          </w:p>
        </w:tc>
        <w:tc>
          <w:tcPr>
            <w:tcW w:w="1210" w:type="dxa"/>
            <w:tcBorders>
              <w:top w:val="single" w:sz="4" w:space="0" w:color="000000"/>
              <w:left w:val="single" w:sz="4" w:space="0" w:color="000000"/>
              <w:bottom w:val="single" w:sz="4" w:space="0" w:color="000000"/>
            </w:tcBorders>
            <w:vAlign w:val="center"/>
          </w:tcPr>
          <w:p w14:paraId="67FB861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80</w:t>
            </w:r>
          </w:p>
        </w:tc>
        <w:tc>
          <w:tcPr>
            <w:tcW w:w="939" w:type="dxa"/>
            <w:tcBorders>
              <w:top w:val="single" w:sz="4" w:space="0" w:color="000000"/>
              <w:left w:val="single" w:sz="4" w:space="0" w:color="000000"/>
              <w:bottom w:val="single" w:sz="4" w:space="0" w:color="000000"/>
              <w:right w:val="single" w:sz="4" w:space="0" w:color="auto"/>
            </w:tcBorders>
            <w:vAlign w:val="center"/>
          </w:tcPr>
          <w:p w14:paraId="37552A2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41419FA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31F32B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E2249C3" w14:textId="4EE8698C" w:rsidTr="009C7C39">
        <w:trPr>
          <w:trHeight w:val="285"/>
        </w:trPr>
        <w:tc>
          <w:tcPr>
            <w:tcW w:w="562" w:type="dxa"/>
            <w:tcBorders>
              <w:top w:val="single" w:sz="4" w:space="0" w:color="000000"/>
              <w:left w:val="single" w:sz="4" w:space="0" w:color="000000"/>
              <w:bottom w:val="single" w:sz="4" w:space="0" w:color="000000"/>
            </w:tcBorders>
          </w:tcPr>
          <w:p w14:paraId="05AD068E"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59E13533"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Apšvietimo elektros tinklų kabelių linijos 1 ruožo (nuo transformatorinės iki paskutinio linijos šviestuvo) defektų nustatymas, atliekant kabelių gyslų būklės patikrinimą, kabelių gyslų izoliacijos varžos matavimus bei surašant pažeisto kabelio izoliacijos varžų matavimų protokolą (-</w:t>
            </w:r>
            <w:proofErr w:type="spellStart"/>
            <w:r w:rsidRPr="00514907">
              <w:rPr>
                <w:rFonts w:ascii="Times New Roman" w:eastAsia="SimSun" w:hAnsi="Times New Roman" w:cs="Times New Roman"/>
                <w:kern w:val="2"/>
                <w:sz w:val="22"/>
                <w:szCs w:val="22"/>
                <w:lang w:eastAsia="hi-IN" w:bidi="hi-IN"/>
              </w:rPr>
              <w:t>us</w:t>
            </w:r>
            <w:proofErr w:type="spellEnd"/>
            <w:r w:rsidRPr="00514907">
              <w:rPr>
                <w:rFonts w:ascii="Times New Roman" w:eastAsia="SimSun" w:hAnsi="Times New Roman" w:cs="Times New Roman"/>
                <w:kern w:val="2"/>
                <w:sz w:val="22"/>
                <w:szCs w:val="22"/>
                <w:lang w:eastAsia="hi-IN" w:bidi="hi-IN"/>
              </w:rPr>
              <w:t>)</w:t>
            </w:r>
          </w:p>
        </w:tc>
        <w:tc>
          <w:tcPr>
            <w:tcW w:w="1210" w:type="dxa"/>
            <w:tcBorders>
              <w:top w:val="single" w:sz="4" w:space="0" w:color="000000"/>
              <w:left w:val="single" w:sz="4" w:space="0" w:color="000000"/>
              <w:bottom w:val="single" w:sz="4" w:space="0" w:color="000000"/>
            </w:tcBorders>
            <w:vAlign w:val="center"/>
          </w:tcPr>
          <w:p w14:paraId="2FC2C78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5E6D9CB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72E2A0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525F10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0A482BD" w14:textId="5B9BA8B3" w:rsidTr="009C7C39">
        <w:trPr>
          <w:trHeight w:val="285"/>
        </w:trPr>
        <w:tc>
          <w:tcPr>
            <w:tcW w:w="562" w:type="dxa"/>
            <w:tcBorders>
              <w:top w:val="single" w:sz="4" w:space="0" w:color="000000"/>
              <w:left w:val="single" w:sz="4" w:space="0" w:color="000000"/>
              <w:bottom w:val="single" w:sz="4" w:space="0" w:color="000000"/>
            </w:tcBorders>
          </w:tcPr>
          <w:p w14:paraId="74748E89"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68D0FA9"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Esamo gatvės (lauko) šviestuvo įjungimas, įjungiant išjungtą apsaugos prietaisą</w:t>
            </w:r>
          </w:p>
        </w:tc>
        <w:tc>
          <w:tcPr>
            <w:tcW w:w="1210" w:type="dxa"/>
            <w:tcBorders>
              <w:top w:val="single" w:sz="4" w:space="0" w:color="000000"/>
              <w:left w:val="single" w:sz="4" w:space="0" w:color="000000"/>
              <w:bottom w:val="single" w:sz="4" w:space="0" w:color="000000"/>
            </w:tcBorders>
            <w:vAlign w:val="center"/>
          </w:tcPr>
          <w:p w14:paraId="5C9EA3D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160</w:t>
            </w:r>
          </w:p>
        </w:tc>
        <w:tc>
          <w:tcPr>
            <w:tcW w:w="939" w:type="dxa"/>
            <w:tcBorders>
              <w:top w:val="single" w:sz="4" w:space="0" w:color="000000"/>
              <w:left w:val="single" w:sz="4" w:space="0" w:color="000000"/>
              <w:bottom w:val="single" w:sz="4" w:space="0" w:color="000000"/>
              <w:right w:val="single" w:sz="4" w:space="0" w:color="auto"/>
            </w:tcBorders>
            <w:vAlign w:val="center"/>
          </w:tcPr>
          <w:p w14:paraId="4CFFE94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296030A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7DA3C61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335642A3" w14:textId="0EF39C94" w:rsidTr="009C7C39">
        <w:trPr>
          <w:trHeight w:val="285"/>
        </w:trPr>
        <w:tc>
          <w:tcPr>
            <w:tcW w:w="562" w:type="dxa"/>
            <w:tcBorders>
              <w:top w:val="single" w:sz="4" w:space="0" w:color="000000"/>
              <w:left w:val="single" w:sz="4" w:space="0" w:color="000000"/>
              <w:bottom w:val="single" w:sz="4" w:space="0" w:color="000000"/>
            </w:tcBorders>
          </w:tcPr>
          <w:p w14:paraId="12384682"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13F5A566"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Esamo gatvės (lauko) šviestuvo išjungimas, išjungiant įjungtą apsaugos prietaisą</w:t>
            </w:r>
          </w:p>
        </w:tc>
        <w:tc>
          <w:tcPr>
            <w:tcW w:w="1210" w:type="dxa"/>
            <w:tcBorders>
              <w:top w:val="single" w:sz="4" w:space="0" w:color="000000"/>
              <w:left w:val="single" w:sz="4" w:space="0" w:color="000000"/>
              <w:bottom w:val="single" w:sz="4" w:space="0" w:color="000000"/>
            </w:tcBorders>
            <w:vAlign w:val="center"/>
          </w:tcPr>
          <w:p w14:paraId="51D6E80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160</w:t>
            </w:r>
          </w:p>
        </w:tc>
        <w:tc>
          <w:tcPr>
            <w:tcW w:w="939" w:type="dxa"/>
            <w:tcBorders>
              <w:top w:val="single" w:sz="4" w:space="0" w:color="000000"/>
              <w:left w:val="single" w:sz="4" w:space="0" w:color="000000"/>
              <w:bottom w:val="single" w:sz="4" w:space="0" w:color="000000"/>
              <w:right w:val="single" w:sz="4" w:space="0" w:color="auto"/>
            </w:tcBorders>
            <w:vAlign w:val="center"/>
          </w:tcPr>
          <w:p w14:paraId="3C91758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8D330B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2CA980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0866522E" w14:textId="21374293" w:rsidTr="009C7C39">
        <w:trPr>
          <w:trHeight w:val="285"/>
        </w:trPr>
        <w:tc>
          <w:tcPr>
            <w:tcW w:w="562" w:type="dxa"/>
            <w:tcBorders>
              <w:top w:val="single" w:sz="4" w:space="0" w:color="000000"/>
              <w:left w:val="single" w:sz="4" w:space="0" w:color="000000"/>
              <w:bottom w:val="single" w:sz="4" w:space="0" w:color="000000"/>
            </w:tcBorders>
          </w:tcPr>
          <w:p w14:paraId="0F474075"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B8088C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Kabelio gyslų prijungimas prie gnybtų  atramoje arba skirstomojoje spintoje</w:t>
            </w:r>
          </w:p>
        </w:tc>
        <w:tc>
          <w:tcPr>
            <w:tcW w:w="1210" w:type="dxa"/>
            <w:tcBorders>
              <w:top w:val="single" w:sz="4" w:space="0" w:color="000000"/>
              <w:left w:val="single" w:sz="4" w:space="0" w:color="000000"/>
              <w:bottom w:val="single" w:sz="4" w:space="0" w:color="000000"/>
            </w:tcBorders>
            <w:vAlign w:val="center"/>
          </w:tcPr>
          <w:p w14:paraId="4D0CA7B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50</w:t>
            </w:r>
          </w:p>
        </w:tc>
        <w:tc>
          <w:tcPr>
            <w:tcW w:w="939" w:type="dxa"/>
            <w:tcBorders>
              <w:top w:val="single" w:sz="4" w:space="0" w:color="000000"/>
              <w:left w:val="single" w:sz="4" w:space="0" w:color="000000"/>
              <w:bottom w:val="single" w:sz="4" w:space="0" w:color="000000"/>
              <w:right w:val="single" w:sz="4" w:space="0" w:color="auto"/>
            </w:tcBorders>
            <w:vAlign w:val="center"/>
          </w:tcPr>
          <w:p w14:paraId="798BEF4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6B000E4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6001C8C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0E65DC15" w14:textId="3F818B03" w:rsidTr="009C7C39">
        <w:trPr>
          <w:trHeight w:val="285"/>
        </w:trPr>
        <w:tc>
          <w:tcPr>
            <w:tcW w:w="562" w:type="dxa"/>
            <w:tcBorders>
              <w:top w:val="single" w:sz="4" w:space="0" w:color="000000"/>
              <w:left w:val="single" w:sz="4" w:space="0" w:color="000000"/>
              <w:bottom w:val="single" w:sz="4" w:space="0" w:color="000000"/>
            </w:tcBorders>
          </w:tcPr>
          <w:p w14:paraId="586B5FCA"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2A46A140"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Kabelio gyslų atjungimas nuo gnybtų  atramoje arba skirstomojoje spintoje</w:t>
            </w:r>
          </w:p>
        </w:tc>
        <w:tc>
          <w:tcPr>
            <w:tcW w:w="1210" w:type="dxa"/>
            <w:tcBorders>
              <w:top w:val="single" w:sz="4" w:space="0" w:color="000000"/>
              <w:left w:val="single" w:sz="4" w:space="0" w:color="000000"/>
              <w:bottom w:val="single" w:sz="4" w:space="0" w:color="000000"/>
            </w:tcBorders>
            <w:vAlign w:val="center"/>
          </w:tcPr>
          <w:p w14:paraId="72A4D80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50</w:t>
            </w:r>
          </w:p>
        </w:tc>
        <w:tc>
          <w:tcPr>
            <w:tcW w:w="939" w:type="dxa"/>
            <w:tcBorders>
              <w:top w:val="single" w:sz="4" w:space="0" w:color="000000"/>
              <w:left w:val="single" w:sz="4" w:space="0" w:color="000000"/>
              <w:bottom w:val="single" w:sz="4" w:space="0" w:color="000000"/>
              <w:right w:val="single" w:sz="4" w:space="0" w:color="auto"/>
            </w:tcBorders>
            <w:vAlign w:val="center"/>
          </w:tcPr>
          <w:p w14:paraId="3901A00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1ACBA2C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67BEB57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1BB980AA" w14:textId="1A43E1EF" w:rsidTr="009C7C39">
        <w:trPr>
          <w:trHeight w:val="285"/>
        </w:trPr>
        <w:tc>
          <w:tcPr>
            <w:tcW w:w="562" w:type="dxa"/>
            <w:tcBorders>
              <w:top w:val="single" w:sz="4" w:space="0" w:color="000000"/>
              <w:left w:val="single" w:sz="4" w:space="0" w:color="000000"/>
              <w:bottom w:val="single" w:sz="4" w:space="0" w:color="000000"/>
            </w:tcBorders>
          </w:tcPr>
          <w:p w14:paraId="74B8BE6F"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6E6E99FD"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 xml:space="preserve">Kabelių 4x16, 5x16 izoliacijos varžos matavimas </w:t>
            </w:r>
            <w:proofErr w:type="spellStart"/>
            <w:r w:rsidRPr="00514907">
              <w:rPr>
                <w:rFonts w:ascii="Times New Roman" w:eastAsia="SimSun" w:hAnsi="Times New Roman" w:cs="Times New Roman"/>
                <w:kern w:val="2"/>
                <w:sz w:val="22"/>
                <w:szCs w:val="22"/>
                <w:lang w:eastAsia="hi-IN" w:bidi="hi-IN"/>
              </w:rPr>
              <w:t>megometru</w:t>
            </w:r>
            <w:proofErr w:type="spellEnd"/>
          </w:p>
        </w:tc>
        <w:tc>
          <w:tcPr>
            <w:tcW w:w="1210" w:type="dxa"/>
            <w:tcBorders>
              <w:top w:val="single" w:sz="4" w:space="0" w:color="000000"/>
              <w:left w:val="single" w:sz="4" w:space="0" w:color="000000"/>
              <w:bottom w:val="single" w:sz="4" w:space="0" w:color="000000"/>
            </w:tcBorders>
            <w:vAlign w:val="center"/>
          </w:tcPr>
          <w:p w14:paraId="24166DE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0B822B0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0B912F4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93F498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F81F19F" w14:textId="4BF52A6B" w:rsidTr="009C7C39">
        <w:trPr>
          <w:trHeight w:val="285"/>
        </w:trPr>
        <w:tc>
          <w:tcPr>
            <w:tcW w:w="562" w:type="dxa"/>
            <w:tcBorders>
              <w:top w:val="single" w:sz="4" w:space="0" w:color="000000"/>
              <w:left w:val="single" w:sz="4" w:space="0" w:color="000000"/>
              <w:bottom w:val="single" w:sz="4" w:space="0" w:color="000000"/>
            </w:tcBorders>
          </w:tcPr>
          <w:p w14:paraId="3689BA6C"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5CC191B5"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Sujungimo kontaktų varžos matavimas</w:t>
            </w:r>
          </w:p>
        </w:tc>
        <w:tc>
          <w:tcPr>
            <w:tcW w:w="1210" w:type="dxa"/>
            <w:tcBorders>
              <w:top w:val="single" w:sz="4" w:space="0" w:color="000000"/>
              <w:left w:val="single" w:sz="4" w:space="0" w:color="000000"/>
              <w:bottom w:val="single" w:sz="4" w:space="0" w:color="000000"/>
            </w:tcBorders>
            <w:vAlign w:val="center"/>
          </w:tcPr>
          <w:p w14:paraId="08FFA9B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531FA175"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694805C4"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7692B4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767CBF0C" w14:textId="38AF2069" w:rsidTr="009C7C39">
        <w:trPr>
          <w:trHeight w:val="285"/>
        </w:trPr>
        <w:tc>
          <w:tcPr>
            <w:tcW w:w="562" w:type="dxa"/>
            <w:tcBorders>
              <w:top w:val="single" w:sz="4" w:space="0" w:color="000000"/>
              <w:left w:val="single" w:sz="4" w:space="0" w:color="000000"/>
              <w:bottom w:val="single" w:sz="4" w:space="0" w:color="000000"/>
            </w:tcBorders>
          </w:tcPr>
          <w:p w14:paraId="371F6516"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A75CE70"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Topografinės nuotraukos sudarymas</w:t>
            </w:r>
          </w:p>
        </w:tc>
        <w:tc>
          <w:tcPr>
            <w:tcW w:w="1210" w:type="dxa"/>
            <w:tcBorders>
              <w:top w:val="single" w:sz="4" w:space="0" w:color="000000"/>
              <w:left w:val="single" w:sz="4" w:space="0" w:color="000000"/>
              <w:bottom w:val="single" w:sz="4" w:space="0" w:color="000000"/>
            </w:tcBorders>
            <w:vAlign w:val="center"/>
          </w:tcPr>
          <w:p w14:paraId="247D898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400</w:t>
            </w:r>
          </w:p>
        </w:tc>
        <w:tc>
          <w:tcPr>
            <w:tcW w:w="939" w:type="dxa"/>
            <w:tcBorders>
              <w:top w:val="single" w:sz="4" w:space="0" w:color="000000"/>
              <w:left w:val="single" w:sz="4" w:space="0" w:color="000000"/>
              <w:bottom w:val="single" w:sz="4" w:space="0" w:color="000000"/>
              <w:right w:val="single" w:sz="4" w:space="0" w:color="auto"/>
            </w:tcBorders>
            <w:vAlign w:val="center"/>
          </w:tcPr>
          <w:p w14:paraId="7F12275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m</w:t>
            </w:r>
          </w:p>
        </w:tc>
        <w:tc>
          <w:tcPr>
            <w:tcW w:w="1124" w:type="dxa"/>
            <w:tcBorders>
              <w:top w:val="single" w:sz="4" w:space="0" w:color="000000"/>
              <w:left w:val="single" w:sz="4" w:space="0" w:color="000000"/>
              <w:bottom w:val="single" w:sz="4" w:space="0" w:color="000000"/>
              <w:right w:val="single" w:sz="4" w:space="0" w:color="auto"/>
            </w:tcBorders>
          </w:tcPr>
          <w:p w14:paraId="4EFE0F5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317B242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051F5F3B" w14:textId="5C26B4FF" w:rsidTr="009C7C39">
        <w:trPr>
          <w:trHeight w:val="285"/>
        </w:trPr>
        <w:tc>
          <w:tcPr>
            <w:tcW w:w="562" w:type="dxa"/>
            <w:tcBorders>
              <w:top w:val="single" w:sz="4" w:space="0" w:color="000000"/>
              <w:left w:val="single" w:sz="4" w:space="0" w:color="000000"/>
              <w:bottom w:val="single" w:sz="4" w:space="0" w:color="000000"/>
            </w:tcBorders>
          </w:tcPr>
          <w:p w14:paraId="2ABA2C44"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4340FEC0"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Kiti, nenumatyti elektrotechnikos darbai</w:t>
            </w:r>
          </w:p>
        </w:tc>
        <w:tc>
          <w:tcPr>
            <w:tcW w:w="1210" w:type="dxa"/>
            <w:tcBorders>
              <w:top w:val="single" w:sz="4" w:space="0" w:color="000000"/>
              <w:left w:val="single" w:sz="4" w:space="0" w:color="000000"/>
              <w:bottom w:val="single" w:sz="4" w:space="0" w:color="000000"/>
            </w:tcBorders>
            <w:vAlign w:val="center"/>
          </w:tcPr>
          <w:p w14:paraId="2F79E19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250</w:t>
            </w:r>
          </w:p>
        </w:tc>
        <w:tc>
          <w:tcPr>
            <w:tcW w:w="939" w:type="dxa"/>
            <w:tcBorders>
              <w:top w:val="single" w:sz="4" w:space="0" w:color="000000"/>
              <w:left w:val="single" w:sz="4" w:space="0" w:color="000000"/>
              <w:bottom w:val="single" w:sz="4" w:space="0" w:color="000000"/>
              <w:right w:val="single" w:sz="4" w:space="0" w:color="auto"/>
            </w:tcBorders>
            <w:vAlign w:val="center"/>
          </w:tcPr>
          <w:p w14:paraId="71D14A6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žmog</w:t>
            </w:r>
            <w:proofErr w:type="spellEnd"/>
            <w:r w:rsidRPr="00514907">
              <w:rPr>
                <w:rFonts w:ascii="Times New Roman" w:eastAsia="SimSun" w:hAnsi="Times New Roman" w:cs="Times New Roman"/>
                <w:kern w:val="2"/>
                <w:sz w:val="22"/>
                <w:szCs w:val="22"/>
                <w:lang w:eastAsia="hi-IN" w:bidi="hi-IN"/>
              </w:rPr>
              <w:t>./val.</w:t>
            </w:r>
          </w:p>
        </w:tc>
        <w:tc>
          <w:tcPr>
            <w:tcW w:w="1124" w:type="dxa"/>
            <w:tcBorders>
              <w:top w:val="single" w:sz="4" w:space="0" w:color="000000"/>
              <w:left w:val="single" w:sz="4" w:space="0" w:color="000000"/>
              <w:bottom w:val="single" w:sz="4" w:space="0" w:color="000000"/>
              <w:right w:val="single" w:sz="4" w:space="0" w:color="auto"/>
            </w:tcBorders>
          </w:tcPr>
          <w:p w14:paraId="784A160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53FA89C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4D0ACEDE" w14:textId="4D839943" w:rsidTr="009C7C39">
        <w:trPr>
          <w:trHeight w:val="285"/>
        </w:trPr>
        <w:tc>
          <w:tcPr>
            <w:tcW w:w="562" w:type="dxa"/>
            <w:tcBorders>
              <w:top w:val="single" w:sz="4" w:space="0" w:color="000000"/>
              <w:left w:val="single" w:sz="4" w:space="0" w:color="000000"/>
              <w:bottom w:val="single" w:sz="4" w:space="0" w:color="000000"/>
            </w:tcBorders>
          </w:tcPr>
          <w:p w14:paraId="1F9514CE"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354BE96B"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Elektros kabelių linijos vietos žemėje nustatymo ir žymėjimo darbai, išvažiuojant į vietą</w:t>
            </w:r>
          </w:p>
        </w:tc>
        <w:tc>
          <w:tcPr>
            <w:tcW w:w="1210" w:type="dxa"/>
            <w:tcBorders>
              <w:top w:val="single" w:sz="4" w:space="0" w:color="000000"/>
              <w:left w:val="single" w:sz="4" w:space="0" w:color="000000"/>
              <w:bottom w:val="single" w:sz="4" w:space="0" w:color="000000"/>
            </w:tcBorders>
            <w:vAlign w:val="center"/>
          </w:tcPr>
          <w:p w14:paraId="3C468BC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25</w:t>
            </w:r>
          </w:p>
        </w:tc>
        <w:tc>
          <w:tcPr>
            <w:tcW w:w="939" w:type="dxa"/>
            <w:tcBorders>
              <w:top w:val="single" w:sz="4" w:space="0" w:color="000000"/>
              <w:left w:val="single" w:sz="4" w:space="0" w:color="000000"/>
              <w:bottom w:val="single" w:sz="4" w:space="0" w:color="000000"/>
              <w:right w:val="single" w:sz="4" w:space="0" w:color="auto"/>
            </w:tcBorders>
            <w:vAlign w:val="center"/>
          </w:tcPr>
          <w:p w14:paraId="796C5BC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žmog</w:t>
            </w:r>
            <w:proofErr w:type="spellEnd"/>
            <w:r w:rsidRPr="00514907">
              <w:rPr>
                <w:rFonts w:ascii="Times New Roman" w:eastAsia="SimSun" w:hAnsi="Times New Roman" w:cs="Times New Roman"/>
                <w:kern w:val="2"/>
                <w:sz w:val="22"/>
                <w:szCs w:val="22"/>
                <w:lang w:eastAsia="hi-IN" w:bidi="hi-IN"/>
              </w:rPr>
              <w:t>./val.</w:t>
            </w:r>
          </w:p>
        </w:tc>
        <w:tc>
          <w:tcPr>
            <w:tcW w:w="1124" w:type="dxa"/>
            <w:tcBorders>
              <w:top w:val="single" w:sz="4" w:space="0" w:color="000000"/>
              <w:left w:val="single" w:sz="4" w:space="0" w:color="000000"/>
              <w:bottom w:val="single" w:sz="4" w:space="0" w:color="000000"/>
              <w:right w:val="single" w:sz="4" w:space="0" w:color="auto"/>
            </w:tcBorders>
          </w:tcPr>
          <w:p w14:paraId="1ADE3DC8"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4C9B8B9C"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6C8CAA6C" w14:textId="0647CB93" w:rsidTr="009C7C39">
        <w:trPr>
          <w:trHeight w:val="285"/>
        </w:trPr>
        <w:tc>
          <w:tcPr>
            <w:tcW w:w="562" w:type="dxa"/>
            <w:tcBorders>
              <w:top w:val="single" w:sz="4" w:space="0" w:color="000000"/>
              <w:left w:val="single" w:sz="4" w:space="0" w:color="000000"/>
              <w:bottom w:val="single" w:sz="4" w:space="0" w:color="000000"/>
            </w:tcBorders>
          </w:tcPr>
          <w:p w14:paraId="32AEFD2E"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tcPr>
          <w:p w14:paraId="7E33A214" w14:textId="22A2AFEA" w:rsidR="004B7789" w:rsidRPr="00514907" w:rsidRDefault="006C540E"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Pr>
                <w:rFonts w:ascii="Times New Roman" w:eastAsia="SimSun" w:hAnsi="Times New Roman" w:cs="Times New Roman"/>
                <w:kern w:val="2"/>
                <w:sz w:val="22"/>
                <w:szCs w:val="22"/>
                <w:lang w:eastAsia="hi-IN" w:bidi="hi-IN"/>
              </w:rPr>
              <w:t>A</w:t>
            </w:r>
            <w:r w:rsidR="004B7789" w:rsidRPr="00514907">
              <w:rPr>
                <w:rFonts w:ascii="Times New Roman" w:eastAsia="SimSun" w:hAnsi="Times New Roman" w:cs="Times New Roman"/>
                <w:kern w:val="2"/>
                <w:sz w:val="22"/>
                <w:szCs w:val="22"/>
                <w:lang w:eastAsia="hi-IN" w:bidi="hi-IN"/>
              </w:rPr>
              <w:t xml:space="preserve">pšvietimo tinklų schemos pakeitimas </w:t>
            </w:r>
          </w:p>
        </w:tc>
        <w:tc>
          <w:tcPr>
            <w:tcW w:w="1210" w:type="dxa"/>
            <w:tcBorders>
              <w:top w:val="single" w:sz="4" w:space="0" w:color="000000"/>
              <w:left w:val="single" w:sz="4" w:space="0" w:color="000000"/>
              <w:bottom w:val="single" w:sz="4" w:space="0" w:color="000000"/>
            </w:tcBorders>
            <w:vAlign w:val="center"/>
          </w:tcPr>
          <w:p w14:paraId="1DDDC756"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12</w:t>
            </w:r>
          </w:p>
        </w:tc>
        <w:tc>
          <w:tcPr>
            <w:tcW w:w="939" w:type="dxa"/>
            <w:tcBorders>
              <w:top w:val="single" w:sz="4" w:space="0" w:color="000000"/>
              <w:left w:val="single" w:sz="4" w:space="0" w:color="000000"/>
              <w:bottom w:val="single" w:sz="4" w:space="0" w:color="000000"/>
              <w:right w:val="single" w:sz="4" w:space="0" w:color="auto"/>
            </w:tcBorders>
            <w:vAlign w:val="center"/>
          </w:tcPr>
          <w:p w14:paraId="603501A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7F30D90B"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0B59691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2F150F1C" w14:textId="00219B62" w:rsidTr="009C7C39">
        <w:trPr>
          <w:trHeight w:val="285"/>
        </w:trPr>
        <w:tc>
          <w:tcPr>
            <w:tcW w:w="562" w:type="dxa"/>
            <w:tcBorders>
              <w:top w:val="single" w:sz="4" w:space="0" w:color="000000"/>
              <w:left w:val="single" w:sz="4" w:space="0" w:color="000000"/>
              <w:bottom w:val="single" w:sz="4" w:space="0" w:color="000000"/>
            </w:tcBorders>
          </w:tcPr>
          <w:p w14:paraId="6B72D3C3"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vAlign w:val="center"/>
          </w:tcPr>
          <w:p w14:paraId="2F32DAA6" w14:textId="52B9288F" w:rsidR="004B7789" w:rsidRPr="00514907" w:rsidRDefault="006C540E"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Pr>
                <w:rFonts w:ascii="Times New Roman" w:eastAsia="SimSun" w:hAnsi="Times New Roman" w:cs="Times New Roman"/>
                <w:bCs/>
                <w:kern w:val="2"/>
                <w:sz w:val="22"/>
                <w:szCs w:val="22"/>
                <w:lang w:eastAsia="hi-IN" w:bidi="hi-IN"/>
              </w:rPr>
              <w:t>A</w:t>
            </w:r>
            <w:r w:rsidR="004B7789" w:rsidRPr="00514907">
              <w:rPr>
                <w:rFonts w:ascii="Times New Roman" w:eastAsia="SimSun" w:hAnsi="Times New Roman" w:cs="Times New Roman"/>
                <w:bCs/>
                <w:kern w:val="2"/>
                <w:sz w:val="22"/>
                <w:szCs w:val="22"/>
                <w:lang w:eastAsia="hi-IN" w:bidi="hi-IN"/>
              </w:rPr>
              <w:t xml:space="preserve">pšvietimo linijų įjungimo-išjungimo profiliu koregavimas </w:t>
            </w:r>
            <w:proofErr w:type="spellStart"/>
            <w:r w:rsidR="004B7789" w:rsidRPr="00514907">
              <w:rPr>
                <w:rFonts w:ascii="Times New Roman" w:eastAsia="SimSun" w:hAnsi="Times New Roman" w:cs="Times New Roman"/>
                <w:bCs/>
                <w:kern w:val="2"/>
                <w:sz w:val="22"/>
                <w:szCs w:val="22"/>
                <w:lang w:eastAsia="hi-IN" w:bidi="hi-IN"/>
              </w:rPr>
              <w:t>Citylight</w:t>
            </w:r>
            <w:proofErr w:type="spellEnd"/>
            <w:r w:rsidR="004B7789" w:rsidRPr="00514907">
              <w:rPr>
                <w:rFonts w:ascii="Times New Roman" w:eastAsia="SimSun" w:hAnsi="Times New Roman" w:cs="Times New Roman"/>
                <w:bCs/>
                <w:kern w:val="2"/>
                <w:sz w:val="22"/>
                <w:szCs w:val="22"/>
                <w:lang w:eastAsia="hi-IN" w:bidi="hi-IN"/>
              </w:rPr>
              <w:t xml:space="preserve"> sistemoje.</w:t>
            </w:r>
          </w:p>
        </w:tc>
        <w:tc>
          <w:tcPr>
            <w:tcW w:w="1210" w:type="dxa"/>
            <w:tcBorders>
              <w:top w:val="single" w:sz="4" w:space="0" w:color="000000"/>
              <w:left w:val="single" w:sz="4" w:space="0" w:color="000000"/>
              <w:bottom w:val="single" w:sz="4" w:space="0" w:color="000000"/>
            </w:tcBorders>
            <w:vAlign w:val="center"/>
          </w:tcPr>
          <w:p w14:paraId="4CFAE10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4"/>
                <w:szCs w:val="24"/>
                <w:lang w:eastAsia="hi-IN" w:bidi="hi-IN"/>
              </w:rPr>
              <w:t>100</w:t>
            </w:r>
          </w:p>
        </w:tc>
        <w:tc>
          <w:tcPr>
            <w:tcW w:w="939" w:type="dxa"/>
            <w:tcBorders>
              <w:top w:val="single" w:sz="4" w:space="0" w:color="000000"/>
              <w:left w:val="single" w:sz="4" w:space="0" w:color="000000"/>
              <w:bottom w:val="single" w:sz="4" w:space="0" w:color="000000"/>
              <w:right w:val="single" w:sz="4" w:space="0" w:color="auto"/>
            </w:tcBorders>
            <w:vAlign w:val="center"/>
          </w:tcPr>
          <w:p w14:paraId="4F98AC4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žmog</w:t>
            </w:r>
            <w:proofErr w:type="spellEnd"/>
            <w:r w:rsidRPr="00514907">
              <w:rPr>
                <w:rFonts w:ascii="Times New Roman" w:eastAsia="SimSun" w:hAnsi="Times New Roman" w:cs="Times New Roman"/>
                <w:kern w:val="2"/>
                <w:sz w:val="22"/>
                <w:szCs w:val="22"/>
                <w:lang w:eastAsia="hi-IN" w:bidi="hi-IN"/>
              </w:rPr>
              <w:t>./val.</w:t>
            </w:r>
          </w:p>
        </w:tc>
        <w:tc>
          <w:tcPr>
            <w:tcW w:w="1124" w:type="dxa"/>
            <w:tcBorders>
              <w:top w:val="single" w:sz="4" w:space="0" w:color="000000"/>
              <w:left w:val="single" w:sz="4" w:space="0" w:color="000000"/>
              <w:bottom w:val="single" w:sz="4" w:space="0" w:color="000000"/>
              <w:right w:val="single" w:sz="4" w:space="0" w:color="auto"/>
            </w:tcBorders>
          </w:tcPr>
          <w:p w14:paraId="70ED8172"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452B40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33D4FEE6" w14:textId="13D13794" w:rsidTr="009C7C39">
        <w:trPr>
          <w:trHeight w:val="285"/>
        </w:trPr>
        <w:tc>
          <w:tcPr>
            <w:tcW w:w="562" w:type="dxa"/>
            <w:tcBorders>
              <w:top w:val="single" w:sz="4" w:space="0" w:color="000000"/>
              <w:left w:val="single" w:sz="4" w:space="0" w:color="000000"/>
              <w:bottom w:val="single" w:sz="4" w:space="0" w:color="000000"/>
            </w:tcBorders>
          </w:tcPr>
          <w:p w14:paraId="55F16250"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vAlign w:val="center"/>
          </w:tcPr>
          <w:p w14:paraId="2855794C" w14:textId="77777777" w:rsidR="004B7789" w:rsidRPr="00514907" w:rsidRDefault="004B7789" w:rsidP="00514907">
            <w:pPr>
              <w:widowControl w:val="0"/>
              <w:suppressAutoHyphens/>
              <w:snapToGrid w:val="0"/>
              <w:spacing w:after="0" w:line="240" w:lineRule="auto"/>
              <w:rPr>
                <w:rFonts w:ascii="Times New Roman" w:eastAsia="SimSun" w:hAnsi="Times New Roman" w:cs="Times New Roman"/>
                <w:bCs/>
                <w:kern w:val="2"/>
                <w:sz w:val="22"/>
                <w:szCs w:val="22"/>
                <w:lang w:eastAsia="hi-IN" w:bidi="hi-IN"/>
              </w:rPr>
            </w:pPr>
            <w:r w:rsidRPr="00514907">
              <w:rPr>
                <w:rFonts w:ascii="Times New Roman" w:eastAsia="SimSun" w:hAnsi="Times New Roman" w:cs="Times New Roman"/>
                <w:bCs/>
                <w:kern w:val="2"/>
                <w:sz w:val="22"/>
                <w:szCs w:val="22"/>
                <w:lang w:eastAsia="hi-IN" w:bidi="hi-IN"/>
              </w:rPr>
              <w:t xml:space="preserve">LED šviestuvų integravimas į </w:t>
            </w:r>
            <w:proofErr w:type="spellStart"/>
            <w:r w:rsidRPr="00514907">
              <w:rPr>
                <w:rFonts w:ascii="Times New Roman" w:eastAsia="SimSun" w:hAnsi="Times New Roman" w:cs="Times New Roman"/>
                <w:bCs/>
                <w:kern w:val="2"/>
                <w:sz w:val="22"/>
                <w:szCs w:val="22"/>
                <w:lang w:eastAsia="hi-IN" w:bidi="hi-IN"/>
              </w:rPr>
              <w:t>Citylight</w:t>
            </w:r>
            <w:proofErr w:type="spellEnd"/>
            <w:r w:rsidRPr="00514907">
              <w:rPr>
                <w:rFonts w:ascii="Times New Roman" w:eastAsia="SimSun" w:hAnsi="Times New Roman" w:cs="Times New Roman"/>
                <w:bCs/>
                <w:kern w:val="2"/>
                <w:sz w:val="22"/>
                <w:szCs w:val="22"/>
                <w:lang w:eastAsia="hi-IN" w:bidi="hi-IN"/>
              </w:rPr>
              <w:t xml:space="preserve"> sistemą.</w:t>
            </w:r>
          </w:p>
        </w:tc>
        <w:tc>
          <w:tcPr>
            <w:tcW w:w="1210" w:type="dxa"/>
            <w:tcBorders>
              <w:top w:val="single" w:sz="4" w:space="0" w:color="000000"/>
              <w:left w:val="single" w:sz="4" w:space="0" w:color="000000"/>
              <w:bottom w:val="single" w:sz="4" w:space="0" w:color="000000"/>
            </w:tcBorders>
            <w:vAlign w:val="center"/>
          </w:tcPr>
          <w:p w14:paraId="721B111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4"/>
                <w:szCs w:val="24"/>
                <w:lang w:eastAsia="hi-IN" w:bidi="hi-IN"/>
              </w:rPr>
            </w:pPr>
            <w:r w:rsidRPr="00514907">
              <w:rPr>
                <w:rFonts w:ascii="Times New Roman" w:eastAsia="SimSun" w:hAnsi="Times New Roman" w:cs="Times New Roman"/>
                <w:kern w:val="2"/>
                <w:sz w:val="24"/>
                <w:szCs w:val="24"/>
                <w:lang w:eastAsia="hi-IN" w:bidi="hi-IN"/>
              </w:rPr>
              <w:t>40</w:t>
            </w:r>
          </w:p>
        </w:tc>
        <w:tc>
          <w:tcPr>
            <w:tcW w:w="939" w:type="dxa"/>
            <w:tcBorders>
              <w:top w:val="single" w:sz="4" w:space="0" w:color="000000"/>
              <w:left w:val="single" w:sz="4" w:space="0" w:color="000000"/>
              <w:bottom w:val="single" w:sz="4" w:space="0" w:color="000000"/>
              <w:right w:val="single" w:sz="4" w:space="0" w:color="auto"/>
            </w:tcBorders>
            <w:vAlign w:val="center"/>
          </w:tcPr>
          <w:p w14:paraId="136C110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vnt.</w:t>
            </w:r>
          </w:p>
        </w:tc>
        <w:tc>
          <w:tcPr>
            <w:tcW w:w="1124" w:type="dxa"/>
            <w:tcBorders>
              <w:top w:val="single" w:sz="4" w:space="0" w:color="000000"/>
              <w:left w:val="single" w:sz="4" w:space="0" w:color="000000"/>
              <w:bottom w:val="single" w:sz="4" w:space="0" w:color="000000"/>
              <w:right w:val="single" w:sz="4" w:space="0" w:color="auto"/>
            </w:tcBorders>
          </w:tcPr>
          <w:p w14:paraId="2D2C91A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5C4DF21E"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0D6939B6" w14:textId="354E626F" w:rsidTr="009C7C39">
        <w:trPr>
          <w:trHeight w:val="285"/>
        </w:trPr>
        <w:tc>
          <w:tcPr>
            <w:tcW w:w="562" w:type="dxa"/>
            <w:tcBorders>
              <w:top w:val="single" w:sz="4" w:space="0" w:color="000000"/>
              <w:left w:val="single" w:sz="4" w:space="0" w:color="000000"/>
              <w:bottom w:val="single" w:sz="4" w:space="0" w:color="000000"/>
            </w:tcBorders>
          </w:tcPr>
          <w:p w14:paraId="0D43857D"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vAlign w:val="center"/>
          </w:tcPr>
          <w:p w14:paraId="7264CE45" w14:textId="3FC42C26" w:rsidR="004B7789" w:rsidRPr="00514907" w:rsidRDefault="006C540E"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Pr>
                <w:rFonts w:ascii="Times New Roman" w:eastAsia="SimSun" w:hAnsi="Times New Roman" w:cs="Times New Roman"/>
                <w:bCs/>
                <w:kern w:val="2"/>
                <w:sz w:val="22"/>
                <w:szCs w:val="22"/>
                <w:lang w:eastAsia="hi-IN" w:bidi="hi-IN"/>
              </w:rPr>
              <w:t>A</w:t>
            </w:r>
            <w:r w:rsidR="004B7789" w:rsidRPr="00514907">
              <w:rPr>
                <w:rFonts w:ascii="Times New Roman" w:eastAsia="SimSun" w:hAnsi="Times New Roman" w:cs="Times New Roman"/>
                <w:bCs/>
                <w:kern w:val="2"/>
                <w:sz w:val="22"/>
                <w:szCs w:val="22"/>
                <w:lang w:eastAsia="hi-IN" w:bidi="hi-IN"/>
              </w:rPr>
              <w:t>pšvietimo šviestuv</w:t>
            </w:r>
            <w:r>
              <w:rPr>
                <w:rFonts w:ascii="Times New Roman" w:eastAsia="SimSun" w:hAnsi="Times New Roman" w:cs="Times New Roman"/>
                <w:bCs/>
                <w:kern w:val="2"/>
                <w:sz w:val="22"/>
                <w:szCs w:val="22"/>
                <w:lang w:eastAsia="hi-IN" w:bidi="hi-IN"/>
              </w:rPr>
              <w:t>ų</w:t>
            </w:r>
            <w:r w:rsidR="004B7789" w:rsidRPr="00514907">
              <w:rPr>
                <w:rFonts w:ascii="Times New Roman" w:eastAsia="SimSun" w:hAnsi="Times New Roman" w:cs="Times New Roman"/>
                <w:bCs/>
                <w:kern w:val="2"/>
                <w:sz w:val="22"/>
                <w:szCs w:val="22"/>
                <w:lang w:eastAsia="hi-IN" w:bidi="hi-IN"/>
              </w:rPr>
              <w:t xml:space="preserve"> veikimo koregavimas </w:t>
            </w:r>
            <w:proofErr w:type="spellStart"/>
            <w:r w:rsidR="004B7789" w:rsidRPr="00514907">
              <w:rPr>
                <w:rFonts w:ascii="Times New Roman" w:eastAsia="SimSun" w:hAnsi="Times New Roman" w:cs="Times New Roman"/>
                <w:bCs/>
                <w:kern w:val="2"/>
                <w:sz w:val="22"/>
                <w:szCs w:val="22"/>
                <w:lang w:eastAsia="hi-IN" w:bidi="hi-IN"/>
              </w:rPr>
              <w:t>Citylight</w:t>
            </w:r>
            <w:proofErr w:type="spellEnd"/>
            <w:r w:rsidR="004B7789" w:rsidRPr="00514907">
              <w:rPr>
                <w:rFonts w:ascii="Times New Roman" w:eastAsia="SimSun" w:hAnsi="Times New Roman" w:cs="Times New Roman"/>
                <w:bCs/>
                <w:kern w:val="2"/>
                <w:sz w:val="22"/>
                <w:szCs w:val="22"/>
                <w:lang w:eastAsia="hi-IN" w:bidi="hi-IN"/>
              </w:rPr>
              <w:t xml:space="preserve"> sistemoje.</w:t>
            </w:r>
          </w:p>
        </w:tc>
        <w:tc>
          <w:tcPr>
            <w:tcW w:w="1210" w:type="dxa"/>
            <w:tcBorders>
              <w:top w:val="single" w:sz="4" w:space="0" w:color="000000"/>
              <w:left w:val="single" w:sz="4" w:space="0" w:color="000000"/>
              <w:bottom w:val="single" w:sz="4" w:space="0" w:color="000000"/>
            </w:tcBorders>
            <w:vAlign w:val="center"/>
          </w:tcPr>
          <w:p w14:paraId="204A204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2"/>
                <w:szCs w:val="22"/>
                <w:lang w:eastAsia="hi-IN" w:bidi="hi-IN"/>
              </w:rPr>
              <w:t>200</w:t>
            </w:r>
          </w:p>
        </w:tc>
        <w:tc>
          <w:tcPr>
            <w:tcW w:w="939" w:type="dxa"/>
            <w:tcBorders>
              <w:top w:val="single" w:sz="4" w:space="0" w:color="000000"/>
              <w:left w:val="single" w:sz="4" w:space="0" w:color="000000"/>
              <w:bottom w:val="single" w:sz="4" w:space="0" w:color="000000"/>
              <w:right w:val="single" w:sz="4" w:space="0" w:color="auto"/>
            </w:tcBorders>
            <w:vAlign w:val="center"/>
          </w:tcPr>
          <w:p w14:paraId="56C6384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žmog</w:t>
            </w:r>
            <w:proofErr w:type="spellEnd"/>
            <w:r w:rsidRPr="00514907">
              <w:rPr>
                <w:rFonts w:ascii="Times New Roman" w:eastAsia="SimSun" w:hAnsi="Times New Roman" w:cs="Times New Roman"/>
                <w:kern w:val="2"/>
                <w:sz w:val="22"/>
                <w:szCs w:val="22"/>
                <w:lang w:eastAsia="hi-IN" w:bidi="hi-IN"/>
              </w:rPr>
              <w:t>./val.</w:t>
            </w:r>
          </w:p>
        </w:tc>
        <w:tc>
          <w:tcPr>
            <w:tcW w:w="1124" w:type="dxa"/>
            <w:tcBorders>
              <w:top w:val="single" w:sz="4" w:space="0" w:color="000000"/>
              <w:left w:val="single" w:sz="4" w:space="0" w:color="000000"/>
              <w:bottom w:val="single" w:sz="4" w:space="0" w:color="000000"/>
              <w:right w:val="single" w:sz="4" w:space="0" w:color="auto"/>
            </w:tcBorders>
          </w:tcPr>
          <w:p w14:paraId="7EDADF49"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1B2307A1"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00FD3AD" w14:textId="29E87405" w:rsidTr="009C7C39">
        <w:trPr>
          <w:trHeight w:val="285"/>
        </w:trPr>
        <w:tc>
          <w:tcPr>
            <w:tcW w:w="562" w:type="dxa"/>
            <w:tcBorders>
              <w:top w:val="single" w:sz="4" w:space="0" w:color="000000"/>
              <w:left w:val="single" w:sz="4" w:space="0" w:color="000000"/>
              <w:bottom w:val="single" w:sz="4" w:space="0" w:color="000000"/>
            </w:tcBorders>
          </w:tcPr>
          <w:p w14:paraId="18D7A6A7"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vAlign w:val="center"/>
          </w:tcPr>
          <w:p w14:paraId="24211C9A" w14:textId="68BEAB8A" w:rsidR="004B7789" w:rsidRPr="00514907" w:rsidRDefault="006C540E"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Pr>
                <w:rFonts w:ascii="Times New Roman" w:eastAsia="SimSun" w:hAnsi="Times New Roman" w:cs="Times New Roman"/>
                <w:bCs/>
                <w:kern w:val="2"/>
                <w:sz w:val="22"/>
                <w:szCs w:val="22"/>
                <w:lang w:eastAsia="hi-IN" w:bidi="hi-IN"/>
              </w:rPr>
              <w:t>A</w:t>
            </w:r>
            <w:r w:rsidR="004B7789" w:rsidRPr="00514907">
              <w:rPr>
                <w:rFonts w:ascii="Times New Roman" w:eastAsia="SimSun" w:hAnsi="Times New Roman" w:cs="Times New Roman"/>
                <w:bCs/>
                <w:kern w:val="2"/>
                <w:sz w:val="22"/>
                <w:szCs w:val="22"/>
                <w:lang w:eastAsia="hi-IN" w:bidi="hi-IN"/>
              </w:rPr>
              <w:t xml:space="preserve">pšvietimo sistemos automatinio valdymo skydų gedimų nustatymas. </w:t>
            </w:r>
          </w:p>
        </w:tc>
        <w:tc>
          <w:tcPr>
            <w:tcW w:w="1210" w:type="dxa"/>
            <w:tcBorders>
              <w:top w:val="single" w:sz="4" w:space="0" w:color="000000"/>
              <w:left w:val="single" w:sz="4" w:space="0" w:color="000000"/>
              <w:bottom w:val="single" w:sz="4" w:space="0" w:color="000000"/>
            </w:tcBorders>
            <w:vAlign w:val="center"/>
          </w:tcPr>
          <w:p w14:paraId="255301CF"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4"/>
                <w:szCs w:val="24"/>
                <w:lang w:eastAsia="hi-IN" w:bidi="hi-IN"/>
              </w:rPr>
              <w:t>100</w:t>
            </w:r>
          </w:p>
        </w:tc>
        <w:tc>
          <w:tcPr>
            <w:tcW w:w="939" w:type="dxa"/>
            <w:tcBorders>
              <w:top w:val="single" w:sz="4" w:space="0" w:color="000000"/>
              <w:left w:val="single" w:sz="4" w:space="0" w:color="000000"/>
              <w:bottom w:val="single" w:sz="4" w:space="0" w:color="000000"/>
              <w:right w:val="single" w:sz="4" w:space="0" w:color="auto"/>
            </w:tcBorders>
            <w:vAlign w:val="center"/>
          </w:tcPr>
          <w:p w14:paraId="7C792F13"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žmog</w:t>
            </w:r>
            <w:proofErr w:type="spellEnd"/>
            <w:r w:rsidRPr="00514907">
              <w:rPr>
                <w:rFonts w:ascii="Times New Roman" w:eastAsia="SimSun" w:hAnsi="Times New Roman" w:cs="Times New Roman"/>
                <w:kern w:val="2"/>
                <w:sz w:val="22"/>
                <w:szCs w:val="22"/>
                <w:lang w:eastAsia="hi-IN" w:bidi="hi-IN"/>
              </w:rPr>
              <w:t>./val.</w:t>
            </w:r>
          </w:p>
        </w:tc>
        <w:tc>
          <w:tcPr>
            <w:tcW w:w="1124" w:type="dxa"/>
            <w:tcBorders>
              <w:top w:val="single" w:sz="4" w:space="0" w:color="000000"/>
              <w:left w:val="single" w:sz="4" w:space="0" w:color="000000"/>
              <w:bottom w:val="single" w:sz="4" w:space="0" w:color="000000"/>
              <w:right w:val="single" w:sz="4" w:space="0" w:color="auto"/>
            </w:tcBorders>
          </w:tcPr>
          <w:p w14:paraId="0FC64B1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55B7B710"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4B7789" w:rsidRPr="00514907" w14:paraId="573F0205" w14:textId="03F6B316" w:rsidTr="009C7C39">
        <w:trPr>
          <w:trHeight w:val="285"/>
        </w:trPr>
        <w:tc>
          <w:tcPr>
            <w:tcW w:w="562" w:type="dxa"/>
            <w:tcBorders>
              <w:top w:val="single" w:sz="4" w:space="0" w:color="000000"/>
              <w:left w:val="single" w:sz="4" w:space="0" w:color="000000"/>
              <w:bottom w:val="single" w:sz="4" w:space="0" w:color="000000"/>
            </w:tcBorders>
          </w:tcPr>
          <w:p w14:paraId="0A3883B8" w14:textId="77777777" w:rsidR="004B7789" w:rsidRPr="00514907" w:rsidRDefault="004B7789" w:rsidP="00514907">
            <w:pPr>
              <w:widowControl w:val="0"/>
              <w:numPr>
                <w:ilvl w:val="0"/>
                <w:numId w:val="4"/>
              </w:numPr>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5240" w:type="dxa"/>
            <w:tcBorders>
              <w:top w:val="single" w:sz="4" w:space="0" w:color="000000"/>
              <w:left w:val="single" w:sz="4" w:space="0" w:color="000000"/>
              <w:bottom w:val="single" w:sz="4" w:space="0" w:color="000000"/>
            </w:tcBorders>
            <w:vAlign w:val="center"/>
          </w:tcPr>
          <w:p w14:paraId="3521E497" w14:textId="12D4A7F7" w:rsidR="004B7789" w:rsidRPr="00514907" w:rsidRDefault="006C540E" w:rsidP="00514907">
            <w:pPr>
              <w:widowControl w:val="0"/>
              <w:suppressAutoHyphens/>
              <w:snapToGrid w:val="0"/>
              <w:spacing w:after="0" w:line="240" w:lineRule="auto"/>
              <w:rPr>
                <w:rFonts w:ascii="Times New Roman" w:eastAsia="SimSun" w:hAnsi="Times New Roman" w:cs="Times New Roman"/>
                <w:kern w:val="2"/>
                <w:sz w:val="22"/>
                <w:szCs w:val="22"/>
                <w:lang w:eastAsia="hi-IN" w:bidi="hi-IN"/>
              </w:rPr>
            </w:pPr>
            <w:r>
              <w:rPr>
                <w:rFonts w:ascii="Times New Roman" w:eastAsia="SimSun" w:hAnsi="Times New Roman" w:cs="Times New Roman"/>
                <w:bCs/>
                <w:kern w:val="2"/>
                <w:sz w:val="22"/>
                <w:szCs w:val="22"/>
                <w:lang w:eastAsia="hi-IN" w:bidi="hi-IN"/>
              </w:rPr>
              <w:t>A</w:t>
            </w:r>
            <w:r w:rsidR="004B7789" w:rsidRPr="00514907">
              <w:rPr>
                <w:rFonts w:ascii="Times New Roman" w:eastAsia="SimSun" w:hAnsi="Times New Roman" w:cs="Times New Roman"/>
                <w:bCs/>
                <w:kern w:val="2"/>
                <w:sz w:val="22"/>
                <w:szCs w:val="22"/>
                <w:lang w:eastAsia="hi-IN" w:bidi="hi-IN"/>
              </w:rPr>
              <w:t xml:space="preserve">pšvietimo sistemos automatinio valdymo skydų integravimas į </w:t>
            </w:r>
            <w:proofErr w:type="spellStart"/>
            <w:r w:rsidR="004B7789" w:rsidRPr="00514907">
              <w:rPr>
                <w:rFonts w:ascii="Times New Roman" w:eastAsia="SimSun" w:hAnsi="Times New Roman" w:cs="Times New Roman"/>
                <w:bCs/>
                <w:kern w:val="2"/>
                <w:sz w:val="22"/>
                <w:szCs w:val="22"/>
                <w:lang w:eastAsia="hi-IN" w:bidi="hi-IN"/>
              </w:rPr>
              <w:t>Citylight</w:t>
            </w:r>
            <w:proofErr w:type="spellEnd"/>
            <w:r w:rsidR="004B7789" w:rsidRPr="00514907">
              <w:rPr>
                <w:rFonts w:ascii="Times New Roman" w:eastAsia="SimSun" w:hAnsi="Times New Roman" w:cs="Times New Roman"/>
                <w:bCs/>
                <w:kern w:val="2"/>
                <w:sz w:val="22"/>
                <w:szCs w:val="22"/>
                <w:lang w:eastAsia="hi-IN" w:bidi="hi-IN"/>
              </w:rPr>
              <w:t xml:space="preserve"> sistemą</w:t>
            </w:r>
          </w:p>
        </w:tc>
        <w:tc>
          <w:tcPr>
            <w:tcW w:w="1210" w:type="dxa"/>
            <w:tcBorders>
              <w:top w:val="single" w:sz="4" w:space="0" w:color="000000"/>
              <w:left w:val="single" w:sz="4" w:space="0" w:color="000000"/>
              <w:bottom w:val="single" w:sz="4" w:space="0" w:color="000000"/>
            </w:tcBorders>
            <w:vAlign w:val="center"/>
          </w:tcPr>
          <w:p w14:paraId="704B37EA"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r w:rsidRPr="00514907">
              <w:rPr>
                <w:rFonts w:ascii="Times New Roman" w:eastAsia="SimSun" w:hAnsi="Times New Roman" w:cs="Times New Roman"/>
                <w:kern w:val="2"/>
                <w:sz w:val="24"/>
                <w:szCs w:val="24"/>
                <w:lang w:eastAsia="hi-IN" w:bidi="hi-IN"/>
              </w:rPr>
              <w:t>4</w:t>
            </w:r>
          </w:p>
        </w:tc>
        <w:tc>
          <w:tcPr>
            <w:tcW w:w="939" w:type="dxa"/>
            <w:tcBorders>
              <w:top w:val="single" w:sz="4" w:space="0" w:color="000000"/>
              <w:left w:val="single" w:sz="4" w:space="0" w:color="000000"/>
              <w:bottom w:val="single" w:sz="4" w:space="0" w:color="000000"/>
              <w:right w:val="single" w:sz="4" w:space="0" w:color="auto"/>
            </w:tcBorders>
            <w:vAlign w:val="center"/>
          </w:tcPr>
          <w:p w14:paraId="10ACFBA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roofErr w:type="spellStart"/>
            <w:r w:rsidRPr="00514907">
              <w:rPr>
                <w:rFonts w:ascii="Times New Roman" w:eastAsia="SimSun" w:hAnsi="Times New Roman" w:cs="Times New Roman"/>
                <w:kern w:val="2"/>
                <w:sz w:val="22"/>
                <w:szCs w:val="22"/>
                <w:lang w:eastAsia="hi-IN" w:bidi="hi-IN"/>
              </w:rPr>
              <w:t>žmog</w:t>
            </w:r>
            <w:proofErr w:type="spellEnd"/>
            <w:r w:rsidRPr="00514907">
              <w:rPr>
                <w:rFonts w:ascii="Times New Roman" w:eastAsia="SimSun" w:hAnsi="Times New Roman" w:cs="Times New Roman"/>
                <w:kern w:val="2"/>
                <w:sz w:val="22"/>
                <w:szCs w:val="22"/>
                <w:lang w:eastAsia="hi-IN" w:bidi="hi-IN"/>
              </w:rPr>
              <w:t>./val.</w:t>
            </w:r>
          </w:p>
        </w:tc>
        <w:tc>
          <w:tcPr>
            <w:tcW w:w="1124" w:type="dxa"/>
            <w:tcBorders>
              <w:top w:val="single" w:sz="4" w:space="0" w:color="000000"/>
              <w:left w:val="single" w:sz="4" w:space="0" w:color="000000"/>
              <w:bottom w:val="single" w:sz="4" w:space="0" w:color="000000"/>
              <w:right w:val="single" w:sz="4" w:space="0" w:color="auto"/>
            </w:tcBorders>
          </w:tcPr>
          <w:p w14:paraId="23786EAD"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c>
          <w:tcPr>
            <w:tcW w:w="1405" w:type="dxa"/>
            <w:tcBorders>
              <w:top w:val="single" w:sz="4" w:space="0" w:color="000000"/>
              <w:left w:val="single" w:sz="4" w:space="0" w:color="000000"/>
              <w:bottom w:val="single" w:sz="4" w:space="0" w:color="000000"/>
              <w:right w:val="single" w:sz="4" w:space="0" w:color="auto"/>
            </w:tcBorders>
          </w:tcPr>
          <w:p w14:paraId="2A411767" w14:textId="77777777" w:rsidR="004B7789" w:rsidRPr="00514907" w:rsidRDefault="004B7789"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3174D1" w:rsidRPr="00514907" w14:paraId="32A5901D" w14:textId="77777777" w:rsidTr="00FE441A">
        <w:trPr>
          <w:trHeight w:val="285"/>
        </w:trPr>
        <w:tc>
          <w:tcPr>
            <w:tcW w:w="9075" w:type="dxa"/>
            <w:gridSpan w:val="5"/>
            <w:tcBorders>
              <w:top w:val="single" w:sz="4" w:space="0" w:color="000000"/>
              <w:left w:val="single" w:sz="4" w:space="0" w:color="000000"/>
              <w:bottom w:val="single" w:sz="4" w:space="0" w:color="000000"/>
              <w:right w:val="single" w:sz="4" w:space="0" w:color="auto"/>
            </w:tcBorders>
            <w:vAlign w:val="center"/>
          </w:tcPr>
          <w:p w14:paraId="6F6B8F65" w14:textId="38F7BDE0" w:rsidR="003174D1" w:rsidRPr="00FE441A" w:rsidRDefault="003174D1" w:rsidP="00FE441A">
            <w:pPr>
              <w:widowControl w:val="0"/>
              <w:suppressAutoHyphens/>
              <w:snapToGrid w:val="0"/>
              <w:spacing w:after="0" w:line="240" w:lineRule="auto"/>
              <w:jc w:val="right"/>
              <w:rPr>
                <w:rFonts w:ascii="Times New Roman" w:eastAsia="SimSun" w:hAnsi="Times New Roman" w:cs="Times New Roman"/>
                <w:b/>
                <w:bCs/>
                <w:kern w:val="2"/>
                <w:sz w:val="22"/>
                <w:szCs w:val="22"/>
                <w:lang w:eastAsia="hi-IN" w:bidi="hi-IN"/>
              </w:rPr>
            </w:pPr>
            <w:r w:rsidRPr="00FE441A">
              <w:rPr>
                <w:rFonts w:ascii="Times New Roman" w:eastAsia="SimSun" w:hAnsi="Times New Roman" w:cs="Times New Roman"/>
                <w:b/>
                <w:bCs/>
                <w:kern w:val="2"/>
                <w:sz w:val="22"/>
                <w:szCs w:val="22"/>
                <w:lang w:eastAsia="hi-IN" w:bidi="hi-IN"/>
              </w:rPr>
              <w:t>Bendra preliminaraus kiekio kaina, Eur be PVM:</w:t>
            </w:r>
          </w:p>
        </w:tc>
        <w:tc>
          <w:tcPr>
            <w:tcW w:w="1405" w:type="dxa"/>
            <w:tcBorders>
              <w:top w:val="single" w:sz="4" w:space="0" w:color="000000"/>
              <w:left w:val="single" w:sz="4" w:space="0" w:color="000000"/>
              <w:bottom w:val="single" w:sz="4" w:space="0" w:color="000000"/>
              <w:right w:val="single" w:sz="4" w:space="0" w:color="auto"/>
            </w:tcBorders>
          </w:tcPr>
          <w:p w14:paraId="0C68FC59" w14:textId="77777777" w:rsidR="003174D1" w:rsidRPr="00514907" w:rsidRDefault="003174D1"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3174D1" w:rsidRPr="00514907" w14:paraId="39730B13" w14:textId="77777777" w:rsidTr="00FE441A">
        <w:trPr>
          <w:trHeight w:val="285"/>
        </w:trPr>
        <w:tc>
          <w:tcPr>
            <w:tcW w:w="9075" w:type="dxa"/>
            <w:gridSpan w:val="5"/>
            <w:tcBorders>
              <w:top w:val="single" w:sz="4" w:space="0" w:color="000000"/>
              <w:left w:val="single" w:sz="4" w:space="0" w:color="000000"/>
              <w:bottom w:val="single" w:sz="4" w:space="0" w:color="000000"/>
              <w:right w:val="single" w:sz="4" w:space="0" w:color="auto"/>
            </w:tcBorders>
            <w:vAlign w:val="center"/>
          </w:tcPr>
          <w:p w14:paraId="5451C33B" w14:textId="05DE7504" w:rsidR="003174D1" w:rsidRPr="00FE441A" w:rsidRDefault="003174D1" w:rsidP="00FE441A">
            <w:pPr>
              <w:widowControl w:val="0"/>
              <w:suppressAutoHyphens/>
              <w:snapToGrid w:val="0"/>
              <w:spacing w:after="0" w:line="240" w:lineRule="auto"/>
              <w:jc w:val="right"/>
              <w:rPr>
                <w:rFonts w:ascii="Times New Roman" w:eastAsia="SimSun" w:hAnsi="Times New Roman" w:cs="Times New Roman"/>
                <w:b/>
                <w:bCs/>
                <w:kern w:val="2"/>
                <w:sz w:val="22"/>
                <w:szCs w:val="22"/>
                <w:lang w:eastAsia="hi-IN" w:bidi="hi-IN"/>
              </w:rPr>
            </w:pPr>
            <w:r w:rsidRPr="00FE441A">
              <w:rPr>
                <w:rFonts w:ascii="Times New Roman" w:eastAsia="SimSun" w:hAnsi="Times New Roman" w:cs="Times New Roman"/>
                <w:b/>
                <w:bCs/>
                <w:kern w:val="2"/>
                <w:sz w:val="22"/>
                <w:szCs w:val="22"/>
                <w:lang w:eastAsia="hi-IN" w:bidi="hi-IN"/>
              </w:rPr>
              <w:t>PVM</w:t>
            </w:r>
            <w:r w:rsidR="000A4613">
              <w:rPr>
                <w:rFonts w:ascii="Times New Roman" w:eastAsia="SimSun" w:hAnsi="Times New Roman" w:cs="Times New Roman"/>
                <w:b/>
                <w:bCs/>
                <w:kern w:val="2"/>
                <w:sz w:val="22"/>
                <w:szCs w:val="22"/>
                <w:lang w:eastAsia="hi-IN" w:bidi="hi-IN"/>
              </w:rPr>
              <w:t xml:space="preserve"> </w:t>
            </w:r>
            <w:r w:rsidRPr="00FE441A">
              <w:rPr>
                <w:rFonts w:ascii="Times New Roman" w:eastAsia="SimSun" w:hAnsi="Times New Roman" w:cs="Times New Roman"/>
                <w:b/>
                <w:bCs/>
                <w:kern w:val="2"/>
                <w:sz w:val="22"/>
                <w:szCs w:val="22"/>
                <w:lang w:eastAsia="hi-IN" w:bidi="hi-IN"/>
              </w:rPr>
              <w:t>(</w:t>
            </w:r>
            <w:r w:rsidR="00C7202B">
              <w:rPr>
                <w:rFonts w:ascii="Times New Roman" w:hAnsi="Times New Roman" w:cs="Times New Roman"/>
                <w:b/>
                <w:bCs/>
                <w:sz w:val="22"/>
                <w:szCs w:val="22"/>
                <w:lang w:bidi="hi-IN"/>
              </w:rPr>
              <w:t>21</w:t>
            </w:r>
            <w:r w:rsidR="000A4613" w:rsidRPr="00C7202B">
              <w:rPr>
                <w:rFonts w:ascii="Times New Roman" w:hAnsi="Times New Roman" w:cs="Times New Roman"/>
                <w:b/>
                <w:bCs/>
                <w:sz w:val="22"/>
                <w:szCs w:val="22"/>
                <w:lang w:val="en-US" w:bidi="hi-IN"/>
              </w:rPr>
              <w:t>%</w:t>
            </w:r>
            <w:r w:rsidRPr="00FE441A">
              <w:rPr>
                <w:rFonts w:ascii="Times New Roman" w:eastAsia="SimSun" w:hAnsi="Times New Roman" w:cs="Times New Roman"/>
                <w:b/>
                <w:bCs/>
                <w:kern w:val="2"/>
                <w:sz w:val="22"/>
                <w:szCs w:val="22"/>
                <w:lang w:eastAsia="hi-IN" w:bidi="hi-IN"/>
              </w:rPr>
              <w:t>):</w:t>
            </w:r>
          </w:p>
        </w:tc>
        <w:tc>
          <w:tcPr>
            <w:tcW w:w="1405" w:type="dxa"/>
            <w:tcBorders>
              <w:top w:val="single" w:sz="4" w:space="0" w:color="000000"/>
              <w:left w:val="single" w:sz="4" w:space="0" w:color="000000"/>
              <w:bottom w:val="single" w:sz="4" w:space="0" w:color="000000"/>
              <w:right w:val="single" w:sz="4" w:space="0" w:color="auto"/>
            </w:tcBorders>
          </w:tcPr>
          <w:p w14:paraId="5FBB8F3D" w14:textId="77777777" w:rsidR="003174D1" w:rsidRPr="00514907" w:rsidRDefault="003174D1"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r w:rsidR="00FE441A" w:rsidRPr="00514907" w14:paraId="4E546D4C" w14:textId="77777777" w:rsidTr="00FE441A">
        <w:trPr>
          <w:trHeight w:val="285"/>
        </w:trPr>
        <w:tc>
          <w:tcPr>
            <w:tcW w:w="9075" w:type="dxa"/>
            <w:gridSpan w:val="5"/>
            <w:tcBorders>
              <w:top w:val="single" w:sz="4" w:space="0" w:color="000000"/>
              <w:left w:val="single" w:sz="4" w:space="0" w:color="000000"/>
              <w:bottom w:val="single" w:sz="4" w:space="0" w:color="000000"/>
              <w:right w:val="single" w:sz="4" w:space="0" w:color="auto"/>
            </w:tcBorders>
            <w:vAlign w:val="center"/>
          </w:tcPr>
          <w:p w14:paraId="7521F280" w14:textId="661AF805" w:rsidR="00FE441A" w:rsidRPr="00FE441A" w:rsidRDefault="00FE441A" w:rsidP="00FE441A">
            <w:pPr>
              <w:widowControl w:val="0"/>
              <w:suppressAutoHyphens/>
              <w:snapToGrid w:val="0"/>
              <w:spacing w:after="0" w:line="240" w:lineRule="auto"/>
              <w:jc w:val="right"/>
              <w:rPr>
                <w:rFonts w:ascii="Times New Roman" w:eastAsia="SimSun" w:hAnsi="Times New Roman" w:cs="Times New Roman"/>
                <w:b/>
                <w:bCs/>
                <w:kern w:val="2"/>
                <w:sz w:val="22"/>
                <w:szCs w:val="22"/>
                <w:lang w:eastAsia="hi-IN" w:bidi="hi-IN"/>
              </w:rPr>
            </w:pPr>
            <w:r w:rsidRPr="00FE441A">
              <w:rPr>
                <w:rFonts w:ascii="Times New Roman" w:eastAsia="SimSun" w:hAnsi="Times New Roman" w:cs="Times New Roman"/>
                <w:b/>
                <w:bCs/>
                <w:kern w:val="2"/>
                <w:sz w:val="22"/>
                <w:szCs w:val="22"/>
                <w:lang w:eastAsia="hi-IN" w:bidi="hi-IN"/>
              </w:rPr>
              <w:lastRenderedPageBreak/>
              <w:t>Bendra preliminaraus kiekio kaina, Eur su PVM:</w:t>
            </w:r>
          </w:p>
        </w:tc>
        <w:tc>
          <w:tcPr>
            <w:tcW w:w="1405" w:type="dxa"/>
            <w:tcBorders>
              <w:top w:val="single" w:sz="4" w:space="0" w:color="000000"/>
              <w:left w:val="single" w:sz="4" w:space="0" w:color="000000"/>
              <w:bottom w:val="single" w:sz="4" w:space="0" w:color="000000"/>
              <w:right w:val="single" w:sz="4" w:space="0" w:color="auto"/>
            </w:tcBorders>
          </w:tcPr>
          <w:p w14:paraId="32610047" w14:textId="77777777" w:rsidR="00FE441A" w:rsidRPr="00514907" w:rsidRDefault="00FE441A" w:rsidP="00514907">
            <w:pPr>
              <w:widowControl w:val="0"/>
              <w:suppressAutoHyphens/>
              <w:snapToGrid w:val="0"/>
              <w:spacing w:after="0" w:line="240" w:lineRule="auto"/>
              <w:jc w:val="center"/>
              <w:rPr>
                <w:rFonts w:ascii="Times New Roman" w:eastAsia="SimSun" w:hAnsi="Times New Roman" w:cs="Times New Roman"/>
                <w:kern w:val="2"/>
                <w:sz w:val="22"/>
                <w:szCs w:val="22"/>
                <w:lang w:eastAsia="hi-IN" w:bidi="hi-IN"/>
              </w:rPr>
            </w:pPr>
          </w:p>
        </w:tc>
      </w:tr>
    </w:tbl>
    <w:p w14:paraId="5769B52E" w14:textId="77777777" w:rsidR="00514907" w:rsidRDefault="00514907" w:rsidP="000666C0">
      <w:pPr>
        <w:widowControl w:val="0"/>
        <w:spacing w:after="0" w:line="240" w:lineRule="auto"/>
        <w:rPr>
          <w:rFonts w:ascii="Times New Roman" w:hAnsi="Times New Roman" w:cs="Times New Roman"/>
          <w:b/>
          <w:bCs/>
          <w:sz w:val="24"/>
          <w:szCs w:val="24"/>
        </w:rPr>
      </w:pPr>
    </w:p>
    <w:p w14:paraId="162A593F" w14:textId="27C7B9C1" w:rsidR="00560965" w:rsidRPr="00694B14" w:rsidRDefault="00560965" w:rsidP="00694B14">
      <w:pPr>
        <w:suppressAutoHyphens/>
        <w:spacing w:after="0" w:line="240" w:lineRule="auto"/>
        <w:ind w:firstLine="851"/>
        <w:rPr>
          <w:rFonts w:ascii="Times New Roman" w:eastAsia="Times New Roman" w:hAnsi="Times New Roman" w:cs="Calibri"/>
          <w:b/>
          <w:bCs/>
          <w:i/>
          <w:iCs/>
          <w:sz w:val="22"/>
          <w:szCs w:val="22"/>
          <w:lang w:eastAsia="ar-SA"/>
        </w:rPr>
      </w:pPr>
      <w:r w:rsidRPr="00694B14">
        <w:rPr>
          <w:rFonts w:ascii="Times New Roman" w:eastAsia="Times New Roman" w:hAnsi="Times New Roman" w:cs="Calibri"/>
          <w:b/>
          <w:bCs/>
          <w:i/>
          <w:iCs/>
          <w:sz w:val="22"/>
          <w:szCs w:val="22"/>
          <w:lang w:eastAsia="ar-SA"/>
        </w:rPr>
        <w:t xml:space="preserve">PASTABOS: </w:t>
      </w:r>
    </w:p>
    <w:p w14:paraId="6D85344C" w14:textId="36B32745" w:rsidR="00657565" w:rsidRPr="00DB01D3" w:rsidRDefault="00657565" w:rsidP="00DB01D3">
      <w:pPr>
        <w:pStyle w:val="Sraopastraipa"/>
        <w:numPr>
          <w:ilvl w:val="0"/>
          <w:numId w:val="5"/>
        </w:numPr>
        <w:suppressAutoHyphens/>
        <w:spacing w:after="0" w:line="240" w:lineRule="auto"/>
        <w:jc w:val="both"/>
        <w:rPr>
          <w:rFonts w:ascii="Times New Roman" w:eastAsia="Times New Roman" w:hAnsi="Times New Roman" w:cs="Calibri"/>
          <w:bCs/>
          <w:i/>
          <w:iCs/>
          <w:lang w:eastAsia="ar-SA"/>
        </w:rPr>
      </w:pPr>
      <w:r w:rsidRPr="00DB01D3">
        <w:rPr>
          <w:rFonts w:ascii="Times New Roman" w:eastAsia="Times New Roman" w:hAnsi="Times New Roman" w:cs="Calibri"/>
          <w:bCs/>
          <w:i/>
          <w:iCs/>
          <w:lang w:eastAsia="ar-SA"/>
        </w:rPr>
        <w:t>kaina pasiūlyme nurodoma, paliekant du skaitmenis po kablelio;</w:t>
      </w:r>
    </w:p>
    <w:p w14:paraId="717BD54F" w14:textId="6774DB00" w:rsidR="00DB01D3" w:rsidRPr="00DB01D3" w:rsidRDefault="00DB01D3" w:rsidP="00DB01D3">
      <w:pPr>
        <w:suppressAutoHyphens/>
        <w:spacing w:after="0" w:line="240" w:lineRule="auto"/>
        <w:ind w:firstLine="851"/>
        <w:jc w:val="both"/>
        <w:rPr>
          <w:rFonts w:ascii="Times New Roman" w:eastAsia="Times New Roman" w:hAnsi="Times New Roman" w:cs="Calibri"/>
          <w:bCs/>
          <w:i/>
          <w:iCs/>
          <w:lang w:eastAsia="ar-SA"/>
        </w:rPr>
      </w:pPr>
      <w:r w:rsidRPr="00DB01D3">
        <w:rPr>
          <w:rFonts w:ascii="Times New Roman" w:eastAsia="Times New Roman" w:hAnsi="Times New Roman" w:cs="Calibri"/>
          <w:i/>
          <w:iCs/>
          <w:lang w:eastAsia="ar-SA"/>
        </w:rPr>
        <w:t xml:space="preserve">2) </w:t>
      </w:r>
      <w:r w:rsidR="008B32FA">
        <w:rPr>
          <w:rFonts w:ascii="Times New Roman" w:eastAsia="Times New Roman" w:hAnsi="Times New Roman" w:cs="Calibri"/>
          <w:i/>
          <w:iCs/>
          <w:lang w:eastAsia="ar-SA"/>
        </w:rPr>
        <w:t>p</w:t>
      </w:r>
      <w:r w:rsidRPr="00DB01D3">
        <w:rPr>
          <w:rFonts w:ascii="Times New Roman" w:eastAsia="Times New Roman" w:hAnsi="Times New Roman" w:cs="Calibri"/>
          <w:i/>
          <w:iCs/>
          <w:lang w:eastAsia="ar-SA"/>
        </w:rPr>
        <w:t xml:space="preserve">ateikti paslaugų kiekiai yra preliminarūs ir sutarties vykdymo laikotarpiu gali būti mažinami arba didinami </w:t>
      </w:r>
      <w:r w:rsidRPr="003F24E1">
        <w:rPr>
          <w:rFonts w:ascii="Times New Roman" w:eastAsia="Times New Roman" w:hAnsi="Times New Roman" w:cs="Calibri"/>
          <w:i/>
          <w:iCs/>
          <w:lang w:eastAsia="ar-SA"/>
        </w:rPr>
        <w:t xml:space="preserve">iki </w:t>
      </w:r>
      <w:r w:rsidR="00D329F0" w:rsidRPr="003F24E1">
        <w:rPr>
          <w:rFonts w:ascii="Times New Roman" w:eastAsia="Times New Roman" w:hAnsi="Times New Roman" w:cs="Calibri"/>
          <w:i/>
          <w:iCs/>
          <w:lang w:eastAsia="ar-SA"/>
        </w:rPr>
        <w:t>2</w:t>
      </w:r>
      <w:r w:rsidRPr="003F24E1">
        <w:rPr>
          <w:rFonts w:ascii="Times New Roman" w:eastAsia="Times New Roman" w:hAnsi="Times New Roman" w:cs="Calibri"/>
          <w:i/>
          <w:iCs/>
          <w:lang w:eastAsia="ar-SA"/>
        </w:rPr>
        <w:t xml:space="preserve">0 proc. nuo </w:t>
      </w:r>
      <w:r w:rsidRPr="00DB01D3">
        <w:rPr>
          <w:rFonts w:ascii="Times New Roman" w:eastAsia="Times New Roman" w:hAnsi="Times New Roman" w:cs="Calibri"/>
          <w:i/>
          <w:iCs/>
          <w:lang w:eastAsia="ar-SA"/>
        </w:rPr>
        <w:t xml:space="preserve">nurodyto paslaugos kiekio priklausomai nuo faktinio poreikio. Sutarties vykdymo metu bus apmokama už faktiškai suteiktas </w:t>
      </w:r>
      <w:r w:rsidR="00AE66AA">
        <w:rPr>
          <w:rFonts w:ascii="Times New Roman" w:eastAsia="Times New Roman" w:hAnsi="Times New Roman" w:cs="Calibri"/>
          <w:i/>
          <w:iCs/>
          <w:lang w:eastAsia="ar-SA"/>
        </w:rPr>
        <w:t>P</w:t>
      </w:r>
      <w:r w:rsidRPr="00DB01D3">
        <w:rPr>
          <w:rFonts w:ascii="Times New Roman" w:eastAsia="Times New Roman" w:hAnsi="Times New Roman" w:cs="Calibri"/>
          <w:i/>
          <w:iCs/>
          <w:lang w:eastAsia="ar-SA"/>
        </w:rPr>
        <w:t xml:space="preserve">aslaugas, neviršijant </w:t>
      </w:r>
      <w:r w:rsidR="00AE66AA">
        <w:rPr>
          <w:rFonts w:ascii="Times New Roman" w:eastAsia="Times New Roman" w:hAnsi="Times New Roman" w:cs="Calibri"/>
          <w:i/>
          <w:iCs/>
          <w:lang w:eastAsia="ar-SA"/>
        </w:rPr>
        <w:t>P</w:t>
      </w:r>
      <w:r w:rsidRPr="00DB01D3">
        <w:rPr>
          <w:rFonts w:ascii="Times New Roman" w:eastAsia="Times New Roman" w:hAnsi="Times New Roman" w:cs="Calibri"/>
          <w:i/>
          <w:iCs/>
          <w:lang w:eastAsia="ar-SA"/>
        </w:rPr>
        <w:t>erkančiosios organizacijos pirkimui numatytų lėšų.</w:t>
      </w:r>
    </w:p>
    <w:p w14:paraId="2A342AAB" w14:textId="7039DA84" w:rsidR="00657565" w:rsidRPr="00694B14" w:rsidRDefault="00DB01D3" w:rsidP="00694B14">
      <w:pPr>
        <w:suppressAutoHyphens/>
        <w:spacing w:after="0" w:line="240" w:lineRule="auto"/>
        <w:ind w:firstLine="851"/>
        <w:jc w:val="both"/>
        <w:rPr>
          <w:rFonts w:ascii="Times New Roman" w:eastAsia="Times New Roman" w:hAnsi="Times New Roman" w:cs="Calibri"/>
          <w:bCs/>
          <w:i/>
          <w:iCs/>
          <w:sz w:val="22"/>
          <w:szCs w:val="22"/>
          <w:lang w:eastAsia="ar-SA"/>
        </w:rPr>
      </w:pPr>
      <w:r w:rsidRPr="00DB01D3">
        <w:rPr>
          <w:rFonts w:ascii="Times New Roman" w:eastAsia="Times New Roman" w:hAnsi="Times New Roman" w:cs="Calibri"/>
          <w:bCs/>
          <w:i/>
          <w:iCs/>
          <w:sz w:val="22"/>
          <w:szCs w:val="22"/>
          <w:lang w:eastAsia="ar-SA"/>
        </w:rPr>
        <w:t>3</w:t>
      </w:r>
      <w:r w:rsidR="00657565" w:rsidRPr="00DB01D3">
        <w:rPr>
          <w:rFonts w:ascii="Times New Roman" w:eastAsia="Times New Roman" w:hAnsi="Times New Roman" w:cs="Calibri"/>
          <w:bCs/>
          <w:i/>
          <w:iCs/>
          <w:sz w:val="22"/>
          <w:szCs w:val="22"/>
          <w:lang w:eastAsia="ar-SA"/>
        </w:rPr>
        <w:t xml:space="preserve">) </w:t>
      </w:r>
      <w:r w:rsidR="003D5538" w:rsidRPr="00DB01D3">
        <w:rPr>
          <w:rFonts w:ascii="Times New Roman" w:eastAsia="Times New Roman" w:hAnsi="Times New Roman" w:cs="Calibri"/>
          <w:bCs/>
          <w:i/>
          <w:iCs/>
          <w:sz w:val="23"/>
          <w:szCs w:val="23"/>
          <w:lang w:eastAsia="ar-SA"/>
        </w:rPr>
        <w:t xml:space="preserve">tais atvejais, kai pagal galiojančius teisės aktus teikėjui nereikia mokėti PVM, jis lentelės </w:t>
      </w:r>
      <w:r w:rsidR="005854F9">
        <w:rPr>
          <w:rFonts w:ascii="Times New Roman" w:eastAsia="Times New Roman" w:hAnsi="Times New Roman" w:cs="Calibri"/>
          <w:bCs/>
          <w:i/>
          <w:iCs/>
          <w:sz w:val="23"/>
          <w:szCs w:val="23"/>
          <w:lang w:eastAsia="ar-SA"/>
        </w:rPr>
        <w:t>eilutės</w:t>
      </w:r>
      <w:r w:rsidR="003D5538" w:rsidRPr="00DB01D3">
        <w:rPr>
          <w:rFonts w:ascii="Times New Roman" w:eastAsia="Times New Roman" w:hAnsi="Times New Roman" w:cs="Calibri"/>
          <w:bCs/>
          <w:i/>
          <w:iCs/>
          <w:sz w:val="23"/>
          <w:szCs w:val="23"/>
          <w:lang w:eastAsia="ar-SA"/>
        </w:rPr>
        <w:t xml:space="preserve"> „</w:t>
      </w:r>
      <w:r w:rsidR="003D5538" w:rsidRPr="00DB01D3">
        <w:rPr>
          <w:rFonts w:ascii="Times New Roman" w:eastAsia="Times New Roman" w:hAnsi="Times New Roman" w:cs="Calibri"/>
          <w:b/>
          <w:i/>
          <w:iCs/>
          <w:sz w:val="23"/>
          <w:szCs w:val="23"/>
          <w:lang w:eastAsia="ar-SA"/>
        </w:rPr>
        <w:t>PVM</w:t>
      </w:r>
      <w:r w:rsidR="003D5538" w:rsidRPr="00DB01D3">
        <w:rPr>
          <w:rFonts w:ascii="Times New Roman" w:eastAsia="Times New Roman" w:hAnsi="Times New Roman" w:cs="Calibri"/>
          <w:bCs/>
          <w:i/>
          <w:iCs/>
          <w:sz w:val="23"/>
          <w:szCs w:val="23"/>
          <w:lang w:eastAsia="ar-SA"/>
        </w:rPr>
        <w:t>“ ir „</w:t>
      </w:r>
      <w:r w:rsidR="003D5538" w:rsidRPr="00DB01D3">
        <w:rPr>
          <w:rFonts w:ascii="Times New Roman" w:eastAsia="Times New Roman" w:hAnsi="Times New Roman" w:cs="Calibri"/>
          <w:b/>
          <w:i/>
          <w:iCs/>
          <w:sz w:val="23"/>
          <w:szCs w:val="23"/>
          <w:lang w:eastAsia="ar-SA"/>
        </w:rPr>
        <w:t>Bendra</w:t>
      </w:r>
      <w:r w:rsidR="005854F9">
        <w:rPr>
          <w:rFonts w:ascii="Times New Roman" w:eastAsia="Times New Roman" w:hAnsi="Times New Roman" w:cs="Calibri"/>
          <w:b/>
          <w:i/>
          <w:iCs/>
          <w:sz w:val="23"/>
          <w:szCs w:val="23"/>
          <w:lang w:eastAsia="ar-SA"/>
        </w:rPr>
        <w:t xml:space="preserve"> preliminaraus kiekio</w:t>
      </w:r>
      <w:r w:rsidR="003D5538" w:rsidRPr="00DB01D3">
        <w:rPr>
          <w:rFonts w:ascii="Times New Roman" w:eastAsia="Times New Roman" w:hAnsi="Times New Roman" w:cs="Calibri"/>
          <w:b/>
          <w:i/>
          <w:iCs/>
          <w:sz w:val="23"/>
          <w:szCs w:val="23"/>
          <w:lang w:eastAsia="ar-SA"/>
        </w:rPr>
        <w:t xml:space="preserve"> kaina, Eur su PVM</w:t>
      </w:r>
      <w:r w:rsidR="003D5538" w:rsidRPr="00DB01D3">
        <w:rPr>
          <w:rFonts w:ascii="Times New Roman" w:eastAsia="Times New Roman" w:hAnsi="Times New Roman" w:cs="Calibri"/>
          <w:bCs/>
          <w:i/>
          <w:iCs/>
          <w:sz w:val="23"/>
          <w:szCs w:val="23"/>
          <w:lang w:eastAsia="ar-SA"/>
        </w:rPr>
        <w:t>“ nepildo ir nurodo priežastis, dėl kurių PVM nemoka_________</w:t>
      </w:r>
      <w:r w:rsidR="003D5538">
        <w:rPr>
          <w:rFonts w:ascii="Times New Roman" w:eastAsia="Times New Roman" w:hAnsi="Times New Roman" w:cs="Calibri"/>
          <w:bCs/>
          <w:i/>
          <w:iCs/>
          <w:sz w:val="23"/>
          <w:szCs w:val="23"/>
          <w:lang w:eastAsia="ar-SA"/>
        </w:rPr>
        <w:t xml:space="preserve"> .</w:t>
      </w:r>
    </w:p>
    <w:p w14:paraId="1B9C4C73" w14:textId="77777777" w:rsidR="0053460D" w:rsidRDefault="0053460D" w:rsidP="0053460D">
      <w:pPr>
        <w:spacing w:after="0" w:line="240" w:lineRule="auto"/>
        <w:ind w:firstLine="567"/>
        <w:jc w:val="both"/>
        <w:rPr>
          <w:rFonts w:ascii="Times New Roman" w:hAnsi="Times New Roman" w:cs="Times New Roman"/>
          <w:b/>
          <w:color w:val="FF0000"/>
          <w:sz w:val="24"/>
          <w:szCs w:val="24"/>
        </w:rPr>
      </w:pPr>
    </w:p>
    <w:p w14:paraId="2FC34FA1" w14:textId="017FB701" w:rsidR="0053460D" w:rsidRPr="0053460D" w:rsidRDefault="0053460D" w:rsidP="0053460D">
      <w:pPr>
        <w:spacing w:after="0" w:line="240" w:lineRule="auto"/>
        <w:ind w:firstLine="567"/>
        <w:jc w:val="both"/>
        <w:rPr>
          <w:rFonts w:ascii="Times New Roman" w:hAnsi="Times New Roman" w:cs="Times New Roman"/>
          <w:b/>
          <w:color w:val="FF0000"/>
          <w:sz w:val="24"/>
          <w:szCs w:val="24"/>
        </w:rPr>
      </w:pPr>
      <w:r w:rsidRPr="0053460D">
        <w:rPr>
          <w:rFonts w:ascii="Times New Roman" w:hAnsi="Times New Roman" w:cs="Times New Roman"/>
          <w:b/>
          <w:color w:val="FF0000"/>
          <w:sz w:val="24"/>
          <w:szCs w:val="24"/>
        </w:rPr>
        <w:t>Siūlome papildomą garantiją</w:t>
      </w:r>
      <w:r w:rsidRPr="0053460D">
        <w:rPr>
          <w:rFonts w:ascii="Times New Roman" w:hAnsi="Times New Roman" w:cs="Times New Roman"/>
          <w:b/>
          <w:color w:val="FF0000"/>
          <w:sz w:val="24"/>
          <w:szCs w:val="24"/>
          <w:vertAlign w:val="superscript"/>
        </w:rPr>
        <w:footnoteReference w:id="4"/>
      </w:r>
      <w:r w:rsidRPr="0053460D">
        <w:rPr>
          <w:rFonts w:ascii="Times New Roman" w:hAnsi="Times New Roman" w:cs="Times New Roman"/>
          <w:b/>
          <w:color w:val="FF0000"/>
          <w:sz w:val="24"/>
          <w:szCs w:val="24"/>
        </w:rPr>
        <w:t>:</w:t>
      </w:r>
    </w:p>
    <w:tbl>
      <w:tblPr>
        <w:tblStyle w:val="Lentelstinklelis"/>
        <w:tblW w:w="0" w:type="auto"/>
        <w:jc w:val="center"/>
        <w:tblLook w:val="04A0" w:firstRow="1" w:lastRow="0" w:firstColumn="1" w:lastColumn="0" w:noHBand="0" w:noVBand="1"/>
      </w:tblPr>
      <w:tblGrid>
        <w:gridCol w:w="570"/>
        <w:gridCol w:w="4387"/>
        <w:gridCol w:w="3402"/>
        <w:gridCol w:w="1559"/>
      </w:tblGrid>
      <w:tr w:rsidR="0053460D" w:rsidRPr="0053460D" w14:paraId="6B9686B4" w14:textId="77777777" w:rsidTr="00C32C37">
        <w:trPr>
          <w:jc w:val="center"/>
        </w:trPr>
        <w:tc>
          <w:tcPr>
            <w:tcW w:w="570" w:type="dxa"/>
          </w:tcPr>
          <w:p w14:paraId="72D28DEE" w14:textId="77777777" w:rsidR="0053460D" w:rsidRPr="0053460D" w:rsidRDefault="0053460D" w:rsidP="0053460D">
            <w:pPr>
              <w:spacing w:line="240" w:lineRule="auto"/>
              <w:jc w:val="both"/>
              <w:rPr>
                <w:rFonts w:ascii="Times New Roman" w:hAnsi="Times New Roman" w:cs="Times New Roman"/>
                <w:b/>
                <w:bCs/>
                <w:sz w:val="22"/>
                <w:szCs w:val="22"/>
              </w:rPr>
            </w:pPr>
            <w:r w:rsidRPr="0053460D">
              <w:rPr>
                <w:rFonts w:ascii="Times New Roman" w:hAnsi="Times New Roman" w:cs="Times New Roman"/>
                <w:b/>
                <w:bCs/>
                <w:sz w:val="22"/>
                <w:szCs w:val="22"/>
              </w:rPr>
              <w:t>Eil. Nr.</w:t>
            </w:r>
          </w:p>
        </w:tc>
        <w:tc>
          <w:tcPr>
            <w:tcW w:w="4387" w:type="dxa"/>
          </w:tcPr>
          <w:p w14:paraId="129BD761" w14:textId="77777777" w:rsidR="0053460D" w:rsidRPr="0053460D" w:rsidRDefault="0053460D" w:rsidP="0053460D">
            <w:pPr>
              <w:spacing w:line="240" w:lineRule="auto"/>
              <w:jc w:val="both"/>
              <w:rPr>
                <w:rFonts w:ascii="Times New Roman" w:hAnsi="Times New Roman" w:cs="Times New Roman"/>
                <w:b/>
                <w:bCs/>
                <w:sz w:val="22"/>
                <w:szCs w:val="22"/>
              </w:rPr>
            </w:pPr>
            <w:r w:rsidRPr="0053460D">
              <w:rPr>
                <w:rFonts w:ascii="Times New Roman" w:hAnsi="Times New Roman" w:cs="Times New Roman"/>
                <w:b/>
                <w:bCs/>
                <w:sz w:val="22"/>
                <w:szCs w:val="22"/>
              </w:rPr>
              <w:t>Siūlomos garantijos apibūdinimas</w:t>
            </w:r>
          </w:p>
        </w:tc>
        <w:tc>
          <w:tcPr>
            <w:tcW w:w="3402" w:type="dxa"/>
          </w:tcPr>
          <w:p w14:paraId="7FA257B6" w14:textId="77777777" w:rsidR="0053460D" w:rsidRPr="0053460D" w:rsidRDefault="0053460D" w:rsidP="0053460D">
            <w:pPr>
              <w:spacing w:line="240" w:lineRule="auto"/>
              <w:jc w:val="both"/>
              <w:rPr>
                <w:rFonts w:ascii="Times New Roman" w:hAnsi="Times New Roman" w:cs="Times New Roman"/>
                <w:b/>
                <w:bCs/>
                <w:sz w:val="22"/>
                <w:szCs w:val="22"/>
              </w:rPr>
            </w:pPr>
            <w:r w:rsidRPr="0053460D">
              <w:rPr>
                <w:rFonts w:ascii="Times New Roman" w:hAnsi="Times New Roman" w:cs="Times New Roman"/>
                <w:b/>
                <w:bCs/>
                <w:sz w:val="22"/>
                <w:szCs w:val="22"/>
              </w:rPr>
              <w:t>Garantija, mėnesiais</w:t>
            </w:r>
          </w:p>
        </w:tc>
        <w:tc>
          <w:tcPr>
            <w:tcW w:w="1559" w:type="dxa"/>
          </w:tcPr>
          <w:p w14:paraId="120BD928" w14:textId="77777777" w:rsidR="0053460D" w:rsidRPr="0053460D" w:rsidRDefault="0053460D" w:rsidP="0053460D">
            <w:pPr>
              <w:spacing w:line="240" w:lineRule="auto"/>
              <w:jc w:val="both"/>
              <w:rPr>
                <w:rFonts w:ascii="Times New Roman" w:hAnsi="Times New Roman" w:cs="Times New Roman"/>
                <w:b/>
                <w:bCs/>
                <w:sz w:val="22"/>
                <w:szCs w:val="22"/>
              </w:rPr>
            </w:pPr>
            <w:r w:rsidRPr="0053460D">
              <w:rPr>
                <w:rFonts w:ascii="Times New Roman" w:hAnsi="Times New Roman" w:cs="Times New Roman"/>
                <w:b/>
                <w:bCs/>
                <w:sz w:val="22"/>
                <w:szCs w:val="22"/>
              </w:rPr>
              <w:t xml:space="preserve">Simboliu „x“ pažymėti tik vieną langelį </w:t>
            </w:r>
          </w:p>
        </w:tc>
      </w:tr>
      <w:tr w:rsidR="0053460D" w:rsidRPr="0053460D" w14:paraId="2D3DBE61" w14:textId="77777777" w:rsidTr="00C32C37">
        <w:trPr>
          <w:jc w:val="center"/>
        </w:trPr>
        <w:tc>
          <w:tcPr>
            <w:tcW w:w="570" w:type="dxa"/>
            <w:vMerge w:val="restart"/>
            <w:vAlign w:val="center"/>
          </w:tcPr>
          <w:p w14:paraId="08BAA9EB" w14:textId="77777777" w:rsidR="0053460D" w:rsidRPr="0053460D" w:rsidRDefault="0053460D" w:rsidP="0053460D">
            <w:pPr>
              <w:spacing w:line="240" w:lineRule="auto"/>
              <w:jc w:val="both"/>
              <w:rPr>
                <w:rFonts w:ascii="Times New Roman" w:hAnsi="Times New Roman" w:cs="Times New Roman"/>
                <w:sz w:val="22"/>
                <w:szCs w:val="22"/>
              </w:rPr>
            </w:pPr>
            <w:r w:rsidRPr="0053460D">
              <w:rPr>
                <w:rFonts w:ascii="Times New Roman" w:hAnsi="Times New Roman" w:cs="Times New Roman"/>
                <w:sz w:val="22"/>
                <w:szCs w:val="22"/>
              </w:rPr>
              <w:t>1.</w:t>
            </w:r>
          </w:p>
        </w:tc>
        <w:tc>
          <w:tcPr>
            <w:tcW w:w="4387" w:type="dxa"/>
            <w:vMerge w:val="restart"/>
          </w:tcPr>
          <w:p w14:paraId="7C156007" w14:textId="542882EB" w:rsidR="0053460D" w:rsidRPr="00A35954" w:rsidRDefault="0053460D" w:rsidP="0053460D">
            <w:pPr>
              <w:spacing w:line="240" w:lineRule="auto"/>
              <w:jc w:val="both"/>
              <w:rPr>
                <w:rFonts w:ascii="Times New Roman" w:hAnsi="Times New Roman" w:cs="Times New Roman"/>
                <w:sz w:val="22"/>
                <w:szCs w:val="22"/>
              </w:rPr>
            </w:pPr>
            <w:r w:rsidRPr="00A35954">
              <w:rPr>
                <w:rFonts w:ascii="Times New Roman" w:hAnsi="Times New Roman" w:cs="Times New Roman"/>
                <w:sz w:val="22"/>
                <w:szCs w:val="22"/>
              </w:rPr>
              <w:t xml:space="preserve">Papildoma </w:t>
            </w:r>
            <w:r w:rsidR="00A35954">
              <w:rPr>
                <w:rFonts w:ascii="Times New Roman" w:hAnsi="Times New Roman" w:cs="Times New Roman"/>
                <w:sz w:val="22"/>
                <w:szCs w:val="22"/>
              </w:rPr>
              <w:t xml:space="preserve">garantija, </w:t>
            </w:r>
            <w:r w:rsidR="00D61B8F">
              <w:rPr>
                <w:rFonts w:ascii="Times New Roman" w:hAnsi="Times New Roman" w:cs="Times New Roman"/>
                <w:sz w:val="22"/>
                <w:szCs w:val="22"/>
              </w:rPr>
              <w:t>kitai</w:t>
            </w:r>
            <w:r w:rsidR="00A35954" w:rsidRPr="00A35954">
              <w:rPr>
                <w:rFonts w:ascii="Times New Roman" w:eastAsia="SimSun" w:hAnsi="Times New Roman" w:cs="Tahoma"/>
                <w:kern w:val="2"/>
                <w:sz w:val="22"/>
                <w:szCs w:val="22"/>
                <w:lang w:eastAsia="hi-IN" w:bidi="hi-IN"/>
              </w:rPr>
              <w:t xml:space="preserve"> naujai sumontuotai  apšvietimo </w:t>
            </w:r>
            <w:r w:rsidR="00D61B8F">
              <w:rPr>
                <w:rFonts w:ascii="Times New Roman" w:eastAsia="SimSun" w:hAnsi="Times New Roman" w:cs="Tahoma"/>
                <w:kern w:val="2"/>
                <w:sz w:val="22"/>
                <w:szCs w:val="22"/>
                <w:lang w:eastAsia="hi-IN" w:bidi="hi-IN"/>
              </w:rPr>
              <w:t>ir</w:t>
            </w:r>
            <w:r w:rsidR="00A35954" w:rsidRPr="00A35954">
              <w:rPr>
                <w:rFonts w:ascii="Times New Roman" w:eastAsia="SimSun" w:hAnsi="Times New Roman" w:cs="Tahoma"/>
                <w:kern w:val="2"/>
                <w:sz w:val="22"/>
                <w:szCs w:val="22"/>
                <w:lang w:eastAsia="hi-IN" w:bidi="hi-IN"/>
              </w:rPr>
              <w:t xml:space="preserve"> elektros įrangai</w:t>
            </w:r>
            <w:r w:rsidR="00D61B8F">
              <w:rPr>
                <w:rFonts w:ascii="Times New Roman" w:eastAsia="SimSun" w:hAnsi="Times New Roman" w:cs="Tahoma"/>
                <w:kern w:val="2"/>
                <w:sz w:val="22"/>
                <w:szCs w:val="22"/>
                <w:lang w:eastAsia="hi-IN" w:bidi="hi-IN"/>
              </w:rPr>
              <w:t xml:space="preserve"> bei panaudotoms medžiagoms (išskyrus LED šviestuvams)</w:t>
            </w:r>
            <w:r w:rsidR="00A35954" w:rsidRPr="00A35954">
              <w:rPr>
                <w:rFonts w:ascii="Times New Roman" w:eastAsia="SimSun" w:hAnsi="Times New Roman" w:cs="Tahoma"/>
                <w:kern w:val="2"/>
                <w:sz w:val="22"/>
                <w:szCs w:val="22"/>
                <w:lang w:eastAsia="hi-IN" w:bidi="hi-IN"/>
              </w:rPr>
              <w:t>,</w:t>
            </w:r>
            <w:r w:rsidRPr="00A35954">
              <w:rPr>
                <w:rFonts w:ascii="Times New Roman" w:hAnsi="Times New Roman" w:cs="Times New Roman"/>
                <w:sz w:val="22"/>
                <w:szCs w:val="22"/>
              </w:rPr>
              <w:t xml:space="preserve"> mėnesiais (G)</w:t>
            </w:r>
          </w:p>
        </w:tc>
        <w:tc>
          <w:tcPr>
            <w:tcW w:w="3402" w:type="dxa"/>
          </w:tcPr>
          <w:p w14:paraId="5B11ED91" w14:textId="77777777" w:rsidR="0053460D" w:rsidRPr="0053460D" w:rsidRDefault="0053460D" w:rsidP="0053460D">
            <w:pPr>
              <w:spacing w:line="240" w:lineRule="auto"/>
              <w:jc w:val="both"/>
              <w:rPr>
                <w:rFonts w:ascii="Times New Roman" w:hAnsi="Times New Roman" w:cs="Times New Roman"/>
                <w:sz w:val="22"/>
                <w:szCs w:val="22"/>
              </w:rPr>
            </w:pPr>
            <w:r w:rsidRPr="0053460D">
              <w:rPr>
                <w:rFonts w:ascii="Times New Roman" w:hAnsi="Times New Roman" w:cs="Times New Roman"/>
                <w:i/>
                <w:sz w:val="22"/>
                <w:szCs w:val="22"/>
              </w:rPr>
              <w:t>12 (dvylika) mėnesių</w:t>
            </w:r>
          </w:p>
        </w:tc>
        <w:tc>
          <w:tcPr>
            <w:tcW w:w="1559" w:type="dxa"/>
            <w:vAlign w:val="center"/>
          </w:tcPr>
          <w:p w14:paraId="59D3CBC9" w14:textId="77777777" w:rsidR="0053460D" w:rsidRPr="0053460D" w:rsidRDefault="00000000" w:rsidP="0053460D">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66235949"/>
                <w14:checkbox>
                  <w14:checked w14:val="0"/>
                  <w14:checkedState w14:val="2612" w14:font="MS Gothic"/>
                  <w14:uncheckedState w14:val="2610" w14:font="MS Gothic"/>
                </w14:checkbox>
              </w:sdtPr>
              <w:sdtContent>
                <w:r w:rsidR="0053460D" w:rsidRPr="0053460D">
                  <w:rPr>
                    <w:rFonts w:ascii="Segoe UI Symbol" w:hAnsi="Segoe UI Symbol" w:cs="Segoe UI Symbol"/>
                    <w:color w:val="000000"/>
                    <w:spacing w:val="-5"/>
                    <w:sz w:val="22"/>
                    <w:szCs w:val="22"/>
                  </w:rPr>
                  <w:t>☐</w:t>
                </w:r>
              </w:sdtContent>
            </w:sdt>
          </w:p>
        </w:tc>
      </w:tr>
      <w:tr w:rsidR="0053460D" w:rsidRPr="0053460D" w14:paraId="00CD788B" w14:textId="77777777" w:rsidTr="00C32C37">
        <w:trPr>
          <w:jc w:val="center"/>
        </w:trPr>
        <w:tc>
          <w:tcPr>
            <w:tcW w:w="570" w:type="dxa"/>
            <w:vMerge/>
          </w:tcPr>
          <w:p w14:paraId="34BD5958" w14:textId="77777777" w:rsidR="0053460D" w:rsidRPr="0053460D" w:rsidRDefault="0053460D" w:rsidP="0053460D">
            <w:pPr>
              <w:spacing w:line="240" w:lineRule="auto"/>
              <w:jc w:val="both"/>
              <w:rPr>
                <w:rFonts w:ascii="Times New Roman" w:hAnsi="Times New Roman" w:cs="Times New Roman"/>
                <w:sz w:val="22"/>
                <w:szCs w:val="22"/>
              </w:rPr>
            </w:pPr>
          </w:p>
        </w:tc>
        <w:tc>
          <w:tcPr>
            <w:tcW w:w="4387" w:type="dxa"/>
            <w:vMerge/>
          </w:tcPr>
          <w:p w14:paraId="5F195118" w14:textId="77777777" w:rsidR="0053460D" w:rsidRPr="0053460D" w:rsidRDefault="0053460D" w:rsidP="0053460D">
            <w:pPr>
              <w:spacing w:line="240" w:lineRule="auto"/>
              <w:jc w:val="both"/>
              <w:rPr>
                <w:rFonts w:ascii="Times New Roman" w:hAnsi="Times New Roman" w:cs="Times New Roman"/>
                <w:sz w:val="22"/>
                <w:szCs w:val="22"/>
              </w:rPr>
            </w:pPr>
          </w:p>
        </w:tc>
        <w:tc>
          <w:tcPr>
            <w:tcW w:w="3402" w:type="dxa"/>
          </w:tcPr>
          <w:p w14:paraId="6948F489" w14:textId="77777777" w:rsidR="0053460D" w:rsidRPr="0053460D" w:rsidRDefault="0053460D" w:rsidP="0053460D">
            <w:pPr>
              <w:spacing w:line="240" w:lineRule="auto"/>
              <w:jc w:val="both"/>
              <w:rPr>
                <w:rFonts w:ascii="Times New Roman" w:hAnsi="Times New Roman" w:cs="Times New Roman"/>
                <w:sz w:val="22"/>
                <w:szCs w:val="22"/>
              </w:rPr>
            </w:pPr>
            <w:r w:rsidRPr="0053460D">
              <w:rPr>
                <w:rFonts w:ascii="Times New Roman" w:hAnsi="Times New Roman" w:cs="Times New Roman"/>
                <w:i/>
                <w:sz w:val="22"/>
                <w:szCs w:val="22"/>
              </w:rPr>
              <w:t xml:space="preserve">24 (dvidešimt keturi) mėnesiai  </w:t>
            </w:r>
          </w:p>
        </w:tc>
        <w:tc>
          <w:tcPr>
            <w:tcW w:w="1559" w:type="dxa"/>
            <w:vAlign w:val="center"/>
          </w:tcPr>
          <w:p w14:paraId="2EDA1E69" w14:textId="77777777" w:rsidR="0053460D" w:rsidRPr="0053460D" w:rsidRDefault="00000000" w:rsidP="0053460D">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578177360"/>
                <w14:checkbox>
                  <w14:checked w14:val="0"/>
                  <w14:checkedState w14:val="2612" w14:font="MS Gothic"/>
                  <w14:uncheckedState w14:val="2610" w14:font="MS Gothic"/>
                </w14:checkbox>
              </w:sdtPr>
              <w:sdtContent>
                <w:r w:rsidR="0053460D" w:rsidRPr="0053460D">
                  <w:rPr>
                    <w:rFonts w:ascii="Segoe UI Symbol" w:hAnsi="Segoe UI Symbol" w:cs="Segoe UI Symbol"/>
                    <w:color w:val="000000"/>
                    <w:spacing w:val="-5"/>
                    <w:sz w:val="22"/>
                    <w:szCs w:val="22"/>
                  </w:rPr>
                  <w:t>☐</w:t>
                </w:r>
              </w:sdtContent>
            </w:sdt>
          </w:p>
        </w:tc>
      </w:tr>
      <w:tr w:rsidR="0053460D" w:rsidRPr="0053460D" w14:paraId="29A210E1" w14:textId="77777777" w:rsidTr="00C32C37">
        <w:trPr>
          <w:jc w:val="center"/>
        </w:trPr>
        <w:tc>
          <w:tcPr>
            <w:tcW w:w="570" w:type="dxa"/>
            <w:vMerge/>
          </w:tcPr>
          <w:p w14:paraId="65960A2A" w14:textId="77777777" w:rsidR="0053460D" w:rsidRPr="0053460D" w:rsidRDefault="0053460D" w:rsidP="0053460D">
            <w:pPr>
              <w:spacing w:line="240" w:lineRule="auto"/>
              <w:jc w:val="both"/>
              <w:rPr>
                <w:rFonts w:ascii="Times New Roman" w:hAnsi="Times New Roman" w:cs="Times New Roman"/>
                <w:sz w:val="22"/>
                <w:szCs w:val="22"/>
              </w:rPr>
            </w:pPr>
          </w:p>
        </w:tc>
        <w:tc>
          <w:tcPr>
            <w:tcW w:w="4387" w:type="dxa"/>
            <w:vMerge/>
          </w:tcPr>
          <w:p w14:paraId="4810EAC4" w14:textId="77777777" w:rsidR="0053460D" w:rsidRPr="0053460D" w:rsidRDefault="0053460D" w:rsidP="0053460D">
            <w:pPr>
              <w:spacing w:line="240" w:lineRule="auto"/>
              <w:jc w:val="both"/>
              <w:rPr>
                <w:rFonts w:ascii="Times New Roman" w:hAnsi="Times New Roman" w:cs="Times New Roman"/>
                <w:sz w:val="22"/>
                <w:szCs w:val="22"/>
              </w:rPr>
            </w:pPr>
          </w:p>
        </w:tc>
        <w:tc>
          <w:tcPr>
            <w:tcW w:w="3402" w:type="dxa"/>
          </w:tcPr>
          <w:p w14:paraId="4C0B29A9" w14:textId="77777777" w:rsidR="0053460D" w:rsidRPr="0053460D" w:rsidRDefault="0053460D" w:rsidP="0053460D">
            <w:pPr>
              <w:spacing w:line="240" w:lineRule="auto"/>
              <w:jc w:val="both"/>
              <w:rPr>
                <w:rFonts w:ascii="Times New Roman" w:hAnsi="Times New Roman" w:cs="Times New Roman"/>
                <w:sz w:val="22"/>
                <w:szCs w:val="22"/>
              </w:rPr>
            </w:pPr>
            <w:r w:rsidRPr="0053460D">
              <w:rPr>
                <w:rFonts w:ascii="Times New Roman" w:hAnsi="Times New Roman" w:cs="Times New Roman"/>
                <w:i/>
                <w:sz w:val="22"/>
                <w:szCs w:val="22"/>
              </w:rPr>
              <w:t>36 (trisdešimt šeši) mėnesiai</w:t>
            </w:r>
          </w:p>
        </w:tc>
        <w:tc>
          <w:tcPr>
            <w:tcW w:w="1559" w:type="dxa"/>
            <w:vAlign w:val="center"/>
          </w:tcPr>
          <w:p w14:paraId="634A04AB" w14:textId="77777777" w:rsidR="0053460D" w:rsidRPr="0053460D" w:rsidRDefault="00000000" w:rsidP="0053460D">
            <w:pPr>
              <w:spacing w:line="240" w:lineRule="auto"/>
              <w:jc w:val="center"/>
              <w:rPr>
                <w:rFonts w:ascii="Times New Roman" w:hAnsi="Times New Roman" w:cs="Times New Roman"/>
                <w:b/>
                <w:bCs/>
                <w:sz w:val="22"/>
                <w:szCs w:val="22"/>
              </w:rPr>
            </w:pPr>
            <w:sdt>
              <w:sdtPr>
                <w:rPr>
                  <w:rFonts w:ascii="Times New Roman" w:hAnsi="Times New Roman" w:cs="Times New Roman"/>
                  <w:color w:val="000000"/>
                  <w:spacing w:val="-5"/>
                  <w:sz w:val="22"/>
                  <w:szCs w:val="22"/>
                </w:rPr>
                <w:id w:val="1590428709"/>
                <w14:checkbox>
                  <w14:checked w14:val="0"/>
                  <w14:checkedState w14:val="2612" w14:font="MS Gothic"/>
                  <w14:uncheckedState w14:val="2610" w14:font="MS Gothic"/>
                </w14:checkbox>
              </w:sdtPr>
              <w:sdtContent>
                <w:r w:rsidR="0053460D" w:rsidRPr="0053460D">
                  <w:rPr>
                    <w:rFonts w:ascii="Segoe UI Symbol" w:hAnsi="Segoe UI Symbol" w:cs="Segoe UI Symbol"/>
                    <w:color w:val="000000"/>
                    <w:spacing w:val="-5"/>
                    <w:sz w:val="22"/>
                    <w:szCs w:val="22"/>
                  </w:rPr>
                  <w:t>☐</w:t>
                </w:r>
              </w:sdtContent>
            </w:sdt>
          </w:p>
        </w:tc>
      </w:tr>
      <w:tr w:rsidR="0053460D" w:rsidRPr="0053460D" w14:paraId="275DC213" w14:textId="77777777" w:rsidTr="00C32C37">
        <w:trPr>
          <w:jc w:val="center"/>
        </w:trPr>
        <w:tc>
          <w:tcPr>
            <w:tcW w:w="9918" w:type="dxa"/>
            <w:gridSpan w:val="4"/>
          </w:tcPr>
          <w:p w14:paraId="496E4BC6" w14:textId="77777777" w:rsidR="0053460D" w:rsidRPr="0053460D" w:rsidRDefault="0053460D" w:rsidP="0053460D">
            <w:pPr>
              <w:spacing w:line="240" w:lineRule="auto"/>
              <w:rPr>
                <w:rFonts w:ascii="Times New Roman" w:hAnsi="Times New Roman" w:cs="Times New Roman"/>
                <w:b/>
                <w:bCs/>
                <w:sz w:val="22"/>
                <w:szCs w:val="22"/>
              </w:rPr>
            </w:pPr>
            <w:r w:rsidRPr="0053460D">
              <w:rPr>
                <w:rFonts w:ascii="Times New Roman" w:hAnsi="Times New Roman" w:cs="Times New Roman"/>
                <w:i/>
                <w:color w:val="FF0000"/>
                <w:sz w:val="22"/>
                <w:szCs w:val="22"/>
                <w:lang w:eastAsia="en-US"/>
              </w:rPr>
              <w:t xml:space="preserve">Pastaba. Jei bus pažymėtas daugiau nei vienas langelis arba nebus pažymėtas nei vienas iš jų, skiriama 0 balų.           </w:t>
            </w:r>
          </w:p>
        </w:tc>
      </w:tr>
    </w:tbl>
    <w:p w14:paraId="434EDA3E" w14:textId="77777777" w:rsidR="000666C0" w:rsidRPr="00B05789" w:rsidRDefault="000666C0" w:rsidP="002F2622">
      <w:pPr>
        <w:widowControl w:val="0"/>
        <w:spacing w:after="0" w:line="240" w:lineRule="auto"/>
        <w:rPr>
          <w:rFonts w:ascii="Times New Roman" w:hAnsi="Times New Roman" w:cs="Times New Roman"/>
          <w:sz w:val="24"/>
          <w:szCs w:val="24"/>
        </w:rPr>
      </w:pPr>
    </w:p>
    <w:p w14:paraId="78B89F39" w14:textId="5BCA89DD" w:rsidR="000666C0" w:rsidRDefault="000666C0" w:rsidP="003D15E6">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xml:space="preserve">. </w:t>
      </w:r>
    </w:p>
    <w:p w14:paraId="73DEAE52" w14:textId="77777777" w:rsidR="004C2290" w:rsidRPr="00530105" w:rsidRDefault="004C2290" w:rsidP="004C2290">
      <w:pPr>
        <w:tabs>
          <w:tab w:val="left" w:pos="720"/>
        </w:tabs>
        <w:spacing w:after="0" w:line="240" w:lineRule="auto"/>
        <w:ind w:firstLine="851"/>
        <w:jc w:val="both"/>
        <w:rPr>
          <w:rFonts w:ascii="Times New Roman" w:hAnsi="Times New Roman" w:cs="Times New Roman"/>
          <w:i/>
          <w:iCs/>
          <w:sz w:val="23"/>
          <w:szCs w:val="23"/>
        </w:rPr>
      </w:pPr>
      <w:r w:rsidRPr="00530105">
        <w:rPr>
          <w:rFonts w:ascii="Times New Roman" w:hAnsi="Times New Roman" w:cs="Times New Roman"/>
          <w:i/>
          <w:iCs/>
          <w:sz w:val="23"/>
          <w:szCs w:val="23"/>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957290B" w14:textId="4F8C09FD" w:rsidR="004C2290" w:rsidRPr="0020142C" w:rsidRDefault="004C2290" w:rsidP="0020142C">
      <w:pPr>
        <w:widowControl w:val="0"/>
        <w:spacing w:after="0" w:line="240" w:lineRule="auto"/>
        <w:ind w:firstLine="851"/>
        <w:rPr>
          <w:rFonts w:ascii="Times New Roman" w:hAnsi="Times New Roman" w:cs="Times New Roman"/>
          <w:i/>
          <w:iCs/>
          <w:sz w:val="23"/>
          <w:szCs w:val="23"/>
        </w:rPr>
      </w:pPr>
      <w:r w:rsidRPr="00530105">
        <w:rPr>
          <w:rFonts w:ascii="Times New Roman" w:hAnsi="Times New Roman" w:cs="Times New Roman"/>
          <w:i/>
          <w:iCs/>
          <w:sz w:val="23"/>
          <w:szCs w:val="23"/>
        </w:rPr>
        <w:t>Taip pat patvirtiname, kad visa pasiūlyme pateikta informacija yra teisinga, atitinka tikrovę ir apima visa, ko reikia visiškam ir tinkamam sutarties įvykdymui.</w:t>
      </w:r>
    </w:p>
    <w:p w14:paraId="5B3E5C52"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0BF00CA7" w14:textId="4960A512" w:rsidR="0005090E" w:rsidRDefault="000666C0" w:rsidP="0005090E">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05090E" w:rsidRPr="00E10191" w14:paraId="4E84DE07" w14:textId="77777777" w:rsidTr="00712E8F">
        <w:trPr>
          <w:jc w:val="center"/>
        </w:trPr>
        <w:tc>
          <w:tcPr>
            <w:tcW w:w="704" w:type="dxa"/>
          </w:tcPr>
          <w:p w14:paraId="4683A81C"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43D51AFB"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954" w:type="dxa"/>
            <w:vAlign w:val="center"/>
          </w:tcPr>
          <w:p w14:paraId="6178DCBC"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74B8F20F" w14:textId="77777777" w:rsidR="0005090E" w:rsidRDefault="0005090E" w:rsidP="00712E8F">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762B1A83" w14:textId="77777777" w:rsidR="0005090E" w:rsidRPr="00E10191" w:rsidRDefault="0005090E" w:rsidP="00712E8F">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6EA51789"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05090E" w:rsidRPr="00E10191" w14:paraId="7F928911" w14:textId="77777777" w:rsidTr="00712E8F">
        <w:trPr>
          <w:jc w:val="center"/>
        </w:trPr>
        <w:tc>
          <w:tcPr>
            <w:tcW w:w="704" w:type="dxa"/>
          </w:tcPr>
          <w:p w14:paraId="5A4684BD"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954" w:type="dxa"/>
          </w:tcPr>
          <w:p w14:paraId="5E5F2A77" w14:textId="6F757BA0" w:rsidR="0005090E" w:rsidRPr="0005090E" w:rsidRDefault="0005090E" w:rsidP="00712E8F">
            <w:pPr>
              <w:widowControl w:val="0"/>
              <w:spacing w:after="0" w:line="240" w:lineRule="auto"/>
              <w:rPr>
                <w:rFonts w:ascii="Times New Roman" w:hAnsi="Times New Roman" w:cs="Times New Roman"/>
                <w:i/>
                <w:iCs/>
              </w:rPr>
            </w:pPr>
            <w:r w:rsidRPr="0005090E">
              <w:rPr>
                <w:rFonts w:ascii="Times New Roman" w:hAnsi="Times New Roman" w:cs="Times New Roman"/>
                <w:i/>
                <w:iCs/>
                <w:color w:val="A6A6A6" w:themeColor="background1" w:themeShade="A6"/>
              </w:rPr>
              <w:t>Įgaliojimas</w:t>
            </w:r>
          </w:p>
        </w:tc>
        <w:tc>
          <w:tcPr>
            <w:tcW w:w="1984" w:type="dxa"/>
          </w:tcPr>
          <w:p w14:paraId="03ECEEFA"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339894D5" w14:textId="77777777" w:rsidR="0005090E" w:rsidRPr="00E10191" w:rsidRDefault="0005090E" w:rsidP="00712E8F">
            <w:pPr>
              <w:widowControl w:val="0"/>
              <w:spacing w:after="0" w:line="240" w:lineRule="auto"/>
              <w:rPr>
                <w:rFonts w:ascii="Times New Roman" w:hAnsi="Times New Roman" w:cs="Times New Roman"/>
                <w:szCs w:val="24"/>
              </w:rPr>
            </w:pPr>
          </w:p>
        </w:tc>
      </w:tr>
      <w:tr w:rsidR="0005090E" w:rsidRPr="00E10191" w14:paraId="000D980B" w14:textId="77777777" w:rsidTr="00712E8F">
        <w:trPr>
          <w:jc w:val="center"/>
        </w:trPr>
        <w:tc>
          <w:tcPr>
            <w:tcW w:w="704" w:type="dxa"/>
          </w:tcPr>
          <w:p w14:paraId="33A13B46"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954" w:type="dxa"/>
          </w:tcPr>
          <w:p w14:paraId="4B6BCE10" w14:textId="4780D1C8" w:rsidR="0005090E" w:rsidRPr="0005090E" w:rsidRDefault="0005090E" w:rsidP="00712E8F">
            <w:pPr>
              <w:widowControl w:val="0"/>
              <w:spacing w:after="0" w:line="240" w:lineRule="auto"/>
              <w:rPr>
                <w:rFonts w:ascii="Times New Roman" w:hAnsi="Times New Roman" w:cs="Times New Roman"/>
              </w:rPr>
            </w:pPr>
            <w:r w:rsidRPr="0005090E">
              <w:rPr>
                <w:rFonts w:ascii="Times New Roman" w:hAnsi="Times New Roman" w:cs="Times New Roman"/>
                <w:i/>
                <w:iCs/>
                <w:color w:val="A6A6A6" w:themeColor="background1" w:themeShade="A6"/>
              </w:rPr>
              <w:t>Jungtinės veiklos sutarties</w:t>
            </w:r>
            <w:r>
              <w:rPr>
                <w:rFonts w:ascii="Times New Roman" w:hAnsi="Times New Roman" w:cs="Times New Roman"/>
                <w:i/>
                <w:iCs/>
                <w:color w:val="A6A6A6" w:themeColor="background1" w:themeShade="A6"/>
              </w:rPr>
              <w:t xml:space="preserve"> skaitmeninė kopija (jeigu pasiūlymą teikia ūkio subjektų grupė)</w:t>
            </w:r>
            <w:r w:rsidRPr="0005090E">
              <w:rPr>
                <w:rFonts w:ascii="Times New Roman" w:hAnsi="Times New Roman" w:cs="Times New Roman"/>
                <w:i/>
                <w:iCs/>
              </w:rPr>
              <w:t xml:space="preserve"> </w:t>
            </w:r>
          </w:p>
        </w:tc>
        <w:tc>
          <w:tcPr>
            <w:tcW w:w="1984" w:type="dxa"/>
          </w:tcPr>
          <w:p w14:paraId="01CD094B"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31EA2EAE" w14:textId="77777777" w:rsidR="0005090E" w:rsidRPr="00E10191" w:rsidRDefault="0005090E" w:rsidP="00712E8F">
            <w:pPr>
              <w:widowControl w:val="0"/>
              <w:spacing w:after="0" w:line="240" w:lineRule="auto"/>
              <w:rPr>
                <w:rFonts w:ascii="Times New Roman" w:hAnsi="Times New Roman" w:cs="Times New Roman"/>
                <w:szCs w:val="24"/>
              </w:rPr>
            </w:pPr>
          </w:p>
        </w:tc>
      </w:tr>
      <w:tr w:rsidR="0005090E" w:rsidRPr="00E10191" w14:paraId="53C8972D" w14:textId="77777777" w:rsidTr="00712E8F">
        <w:trPr>
          <w:jc w:val="center"/>
        </w:trPr>
        <w:tc>
          <w:tcPr>
            <w:tcW w:w="704" w:type="dxa"/>
          </w:tcPr>
          <w:p w14:paraId="248E8569"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954" w:type="dxa"/>
          </w:tcPr>
          <w:p w14:paraId="0AA0D575" w14:textId="380BA51E" w:rsidR="0005090E" w:rsidRPr="00E10191" w:rsidRDefault="0005090E" w:rsidP="00712E8F">
            <w:pPr>
              <w:widowControl w:val="0"/>
              <w:spacing w:after="0" w:line="240" w:lineRule="auto"/>
              <w:rPr>
                <w:rFonts w:ascii="Times New Roman" w:hAnsi="Times New Roman" w:cs="Times New Roman"/>
                <w:szCs w:val="24"/>
              </w:rPr>
            </w:pPr>
            <w:r>
              <w:rPr>
                <w:rFonts w:ascii="Times New Roman" w:hAnsi="Times New Roman" w:cs="Times New Roman"/>
                <w:i/>
                <w:iCs/>
                <w:color w:val="A6A6A6" w:themeColor="background1" w:themeShade="A6"/>
              </w:rPr>
              <w:t xml:space="preserve">Įrodymai, patvirtinantys Tiekėjo galimybes pirkimo sutarties vykdymo metu naudotis kitų ūkio subjektų, kuriais remiamasi kvalifikacijai atitikti, pajėgumais (pvz., ketinimų protokolas, subtiekėjo deklaracija ar pan.) (jeigu taikoma) </w:t>
            </w:r>
          </w:p>
        </w:tc>
        <w:tc>
          <w:tcPr>
            <w:tcW w:w="1984" w:type="dxa"/>
          </w:tcPr>
          <w:p w14:paraId="57298F1E"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706452C7" w14:textId="77777777" w:rsidR="0005090E" w:rsidRPr="00E10191" w:rsidRDefault="0005090E" w:rsidP="00712E8F">
            <w:pPr>
              <w:widowControl w:val="0"/>
              <w:spacing w:after="0" w:line="240" w:lineRule="auto"/>
              <w:rPr>
                <w:rFonts w:ascii="Times New Roman" w:hAnsi="Times New Roman" w:cs="Times New Roman"/>
                <w:szCs w:val="24"/>
              </w:rPr>
            </w:pPr>
          </w:p>
        </w:tc>
      </w:tr>
      <w:tr w:rsidR="0005090E" w:rsidRPr="00E10191" w14:paraId="49F78C39" w14:textId="77777777" w:rsidTr="00712E8F">
        <w:trPr>
          <w:jc w:val="center"/>
        </w:trPr>
        <w:tc>
          <w:tcPr>
            <w:tcW w:w="704" w:type="dxa"/>
          </w:tcPr>
          <w:p w14:paraId="515C6EFD" w14:textId="77777777" w:rsidR="0005090E" w:rsidRPr="00E10191" w:rsidRDefault="0005090E" w:rsidP="00712E8F">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954" w:type="dxa"/>
          </w:tcPr>
          <w:p w14:paraId="621AD15A" w14:textId="77777777" w:rsidR="0005090E" w:rsidRPr="00E10191" w:rsidRDefault="0005090E" w:rsidP="00712E8F">
            <w:pPr>
              <w:widowControl w:val="0"/>
              <w:spacing w:after="0" w:line="240" w:lineRule="auto"/>
              <w:rPr>
                <w:rFonts w:ascii="Times New Roman" w:hAnsi="Times New Roman" w:cs="Times New Roman"/>
                <w:szCs w:val="24"/>
              </w:rPr>
            </w:pPr>
            <w:r w:rsidRPr="00C66956">
              <w:rPr>
                <w:rFonts w:ascii="Times New Roman" w:hAnsi="Times New Roman" w:cs="Times New Roman"/>
                <w:u w:val="single"/>
              </w:rPr>
              <w:t>Užpildyta</w:t>
            </w:r>
            <w:r w:rsidRPr="00C66956">
              <w:rPr>
                <w:rFonts w:ascii="Times New Roman" w:hAnsi="Times New Roman" w:cs="Times New Roman"/>
              </w:rPr>
              <w:t xml:space="preserve"> EBVPD elektroninė forma (forma pateikta specialiųjų pirkimo sąlygų 4 priede). Kiekvienas ūkio subjektų grupės narys, taip pat subjektas, kurio pajėgumais Tiekėjas remiasi, kaip tai apibrėžta Viešųjų pirkimų įstatymo 49 straipsnyje, užpildo atskirą EBVPD</w:t>
            </w:r>
          </w:p>
        </w:tc>
        <w:tc>
          <w:tcPr>
            <w:tcW w:w="1984" w:type="dxa"/>
          </w:tcPr>
          <w:p w14:paraId="39DE43AF"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1ED7702F" w14:textId="77777777" w:rsidR="0005090E" w:rsidRPr="00E10191" w:rsidRDefault="0005090E" w:rsidP="00712E8F">
            <w:pPr>
              <w:widowControl w:val="0"/>
              <w:spacing w:after="0" w:line="240" w:lineRule="auto"/>
              <w:rPr>
                <w:rFonts w:ascii="Times New Roman" w:hAnsi="Times New Roman" w:cs="Times New Roman"/>
                <w:szCs w:val="24"/>
              </w:rPr>
            </w:pPr>
          </w:p>
        </w:tc>
      </w:tr>
      <w:tr w:rsidR="0005090E" w:rsidRPr="00E10191" w14:paraId="7BA2587D" w14:textId="77777777" w:rsidTr="00712E8F">
        <w:trPr>
          <w:jc w:val="center"/>
        </w:trPr>
        <w:tc>
          <w:tcPr>
            <w:tcW w:w="704" w:type="dxa"/>
          </w:tcPr>
          <w:p w14:paraId="38CB35AF" w14:textId="77777777" w:rsidR="0005090E" w:rsidRPr="00E10191" w:rsidRDefault="0005090E" w:rsidP="00712E8F">
            <w:pPr>
              <w:widowControl w:val="0"/>
              <w:spacing w:after="0" w:line="240" w:lineRule="auto"/>
              <w:rPr>
                <w:rFonts w:ascii="Times New Roman" w:hAnsi="Times New Roman" w:cs="Times New Roman"/>
                <w:szCs w:val="24"/>
              </w:rPr>
            </w:pPr>
            <w:r>
              <w:rPr>
                <w:rFonts w:ascii="Times New Roman" w:hAnsi="Times New Roman" w:cs="Times New Roman"/>
                <w:szCs w:val="24"/>
              </w:rPr>
              <w:lastRenderedPageBreak/>
              <w:t>5.</w:t>
            </w:r>
          </w:p>
        </w:tc>
        <w:tc>
          <w:tcPr>
            <w:tcW w:w="5954" w:type="dxa"/>
          </w:tcPr>
          <w:p w14:paraId="66D73F48" w14:textId="77777777" w:rsidR="0005090E" w:rsidRPr="00621C23" w:rsidRDefault="0005090E" w:rsidP="00712E8F">
            <w:pPr>
              <w:widowControl w:val="0"/>
              <w:spacing w:after="0" w:line="240" w:lineRule="auto"/>
              <w:rPr>
                <w:rFonts w:ascii="Times New Roman" w:hAnsi="Times New Roman" w:cs="Times New Roman"/>
                <w:i/>
                <w:iCs/>
              </w:rPr>
            </w:pPr>
            <w:r w:rsidRPr="00621C23">
              <w:rPr>
                <w:rFonts w:ascii="Times New Roman" w:hAnsi="Times New Roman" w:cs="Times New Roman"/>
                <w:i/>
                <w:iCs/>
              </w:rPr>
              <w:t>Kiti dokumentai....</w:t>
            </w:r>
          </w:p>
        </w:tc>
        <w:tc>
          <w:tcPr>
            <w:tcW w:w="1984" w:type="dxa"/>
          </w:tcPr>
          <w:p w14:paraId="6AA39CA6" w14:textId="77777777" w:rsidR="0005090E" w:rsidRPr="00E10191" w:rsidRDefault="0005090E" w:rsidP="00712E8F">
            <w:pPr>
              <w:widowControl w:val="0"/>
              <w:spacing w:after="0" w:line="240" w:lineRule="auto"/>
              <w:rPr>
                <w:rFonts w:ascii="Times New Roman" w:hAnsi="Times New Roman" w:cs="Times New Roman"/>
                <w:szCs w:val="24"/>
              </w:rPr>
            </w:pPr>
          </w:p>
        </w:tc>
        <w:tc>
          <w:tcPr>
            <w:tcW w:w="1276" w:type="dxa"/>
          </w:tcPr>
          <w:p w14:paraId="21BD70F0" w14:textId="77777777" w:rsidR="0005090E" w:rsidRPr="00E10191" w:rsidRDefault="0005090E" w:rsidP="00712E8F">
            <w:pPr>
              <w:widowControl w:val="0"/>
              <w:spacing w:after="0" w:line="240" w:lineRule="auto"/>
              <w:rPr>
                <w:rFonts w:ascii="Times New Roman" w:hAnsi="Times New Roman" w:cs="Times New Roman"/>
                <w:szCs w:val="24"/>
              </w:rPr>
            </w:pPr>
          </w:p>
        </w:tc>
      </w:tr>
    </w:tbl>
    <w:p w14:paraId="682FA905" w14:textId="77777777" w:rsidR="0005090E" w:rsidRPr="0020142C" w:rsidRDefault="0005090E" w:rsidP="000666C0">
      <w:pPr>
        <w:widowControl w:val="0"/>
        <w:spacing w:after="0" w:line="240" w:lineRule="auto"/>
        <w:rPr>
          <w:rFonts w:ascii="Times New Roman" w:hAnsi="Times New Roman" w:cs="Times New Roman"/>
          <w:sz w:val="20"/>
          <w:szCs w:val="20"/>
        </w:rPr>
      </w:pPr>
    </w:p>
    <w:p w14:paraId="0DC4487C" w14:textId="77777777" w:rsidR="00672EA9" w:rsidRPr="00530105" w:rsidRDefault="00672EA9" w:rsidP="00672EA9">
      <w:pPr>
        <w:widowControl w:val="0"/>
        <w:spacing w:after="0" w:line="240" w:lineRule="auto"/>
        <w:ind w:firstLine="851"/>
        <w:jc w:val="both"/>
        <w:outlineLvl w:val="0"/>
        <w:rPr>
          <w:rFonts w:ascii="Times New Roman" w:hAnsi="Times New Roman" w:cs="Times New Roman"/>
          <w:bCs/>
          <w:sz w:val="23"/>
          <w:szCs w:val="23"/>
          <w:lang w:eastAsia="fi-FI"/>
        </w:rPr>
      </w:pPr>
      <w:r w:rsidRPr="00530105">
        <w:rPr>
          <w:rFonts w:ascii="Times New Roman" w:hAnsi="Times New Roman" w:cs="Times New Roman"/>
          <w:bCs/>
          <w:sz w:val="23"/>
          <w:szCs w:val="23"/>
          <w:lang w:eastAsia="fi-FI"/>
        </w:rPr>
        <w:t>Tiekėjas negali nurodyti, kad konfidenciali yra pasiūlymo kaina arba, kad visas pasiūlymas yra konfidencialus.</w:t>
      </w:r>
    </w:p>
    <w:p w14:paraId="5BB1D02C" w14:textId="4A681F3A" w:rsidR="0020142C" w:rsidRDefault="00672EA9" w:rsidP="0020142C">
      <w:pPr>
        <w:widowControl w:val="0"/>
        <w:spacing w:after="0" w:line="240" w:lineRule="auto"/>
        <w:ind w:firstLine="851"/>
        <w:jc w:val="both"/>
        <w:rPr>
          <w:rFonts w:ascii="Times New Roman" w:hAnsi="Times New Roman" w:cs="Times New Roman"/>
          <w:sz w:val="23"/>
          <w:szCs w:val="23"/>
        </w:rPr>
      </w:pPr>
      <w:r w:rsidRPr="00530105">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2912817" w14:textId="77777777" w:rsidR="0020142C" w:rsidRPr="0020142C" w:rsidRDefault="0020142C" w:rsidP="0020142C">
      <w:pPr>
        <w:widowControl w:val="0"/>
        <w:spacing w:after="0" w:line="240" w:lineRule="auto"/>
        <w:ind w:firstLine="851"/>
        <w:jc w:val="both"/>
        <w:rPr>
          <w:rFonts w:ascii="Times New Roman" w:hAnsi="Times New Roman" w:cs="Times New Roman"/>
          <w:sz w:val="23"/>
          <w:szCs w:val="23"/>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79AFF7A2" w14:textId="6B6C4A59" w:rsidR="00657565" w:rsidRDefault="000666C0" w:rsidP="00355F3A">
      <w:pPr>
        <w:widowControl w:val="0"/>
        <w:spacing w:after="0" w:line="240" w:lineRule="auto"/>
        <w:rPr>
          <w:rFonts w:ascii="Times New Roman" w:hAnsi="Times New Roman"/>
          <w:sz w:val="24"/>
          <w:szCs w:val="24"/>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w:t>
      </w:r>
      <w:r w:rsidR="00355F3A">
        <w:rPr>
          <w:rFonts w:ascii="Times New Roman" w:hAnsi="Times New Roman" w:cs="Times New Roman"/>
          <w:sz w:val="20"/>
          <w:szCs w:val="20"/>
        </w:rPr>
        <w:t>ė)</w:t>
      </w:r>
    </w:p>
    <w:sectPr w:rsidR="00657565" w:rsidSect="0005090E">
      <w:footerReference w:type="firs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75E3" w14:textId="77777777" w:rsidR="00D35170" w:rsidRDefault="00D35170" w:rsidP="000666C0">
      <w:pPr>
        <w:spacing w:after="0" w:line="240" w:lineRule="auto"/>
      </w:pPr>
      <w:r>
        <w:separator/>
      </w:r>
    </w:p>
  </w:endnote>
  <w:endnote w:type="continuationSeparator" w:id="0">
    <w:p w14:paraId="06C14EA3" w14:textId="77777777" w:rsidR="00D35170" w:rsidRDefault="00D35170"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1105" w14:textId="77777777" w:rsidR="00D35170" w:rsidRDefault="00D35170" w:rsidP="000666C0">
      <w:pPr>
        <w:spacing w:after="0" w:line="240" w:lineRule="auto"/>
      </w:pPr>
      <w:r>
        <w:separator/>
      </w:r>
    </w:p>
  </w:footnote>
  <w:footnote w:type="continuationSeparator" w:id="0">
    <w:p w14:paraId="2B6B25E9" w14:textId="77777777" w:rsidR="00D35170" w:rsidRDefault="00D35170" w:rsidP="000666C0">
      <w:pPr>
        <w:spacing w:after="0" w:line="240" w:lineRule="auto"/>
      </w:pPr>
      <w:r>
        <w:continuationSeparator/>
      </w:r>
    </w:p>
  </w:footnote>
  <w:footnote w:id="1">
    <w:p w14:paraId="043E5C43" w14:textId="4F6769B8" w:rsidR="00BD0888" w:rsidRPr="00BD0888" w:rsidRDefault="00BD0888" w:rsidP="00BD0888">
      <w:pPr>
        <w:pStyle w:val="Puslapioinaostekstas"/>
        <w:spacing w:after="0" w:line="240" w:lineRule="auto"/>
        <w:jc w:val="both"/>
        <w:rPr>
          <w:rFonts w:ascii="Times New Roman" w:hAnsi="Times New Roman" w:cs="Times New Roman"/>
          <w:i/>
          <w:iCs/>
        </w:rPr>
      </w:pPr>
      <w:r>
        <w:rPr>
          <w:rStyle w:val="Puslapioinaosnuoroda"/>
        </w:rPr>
        <w:footnoteRef/>
      </w:r>
      <w:r>
        <w:t xml:space="preserve"> </w:t>
      </w:r>
      <w:r w:rsidRPr="00EE2160">
        <w:rPr>
          <w:rFonts w:ascii="Times New Roman" w:hAnsi="Times New Roman" w:cs="Times New Roman"/>
          <w:i/>
          <w:iCs/>
        </w:rPr>
        <w:t>Pildyti, jei dalyvis ketina remtis ū</w:t>
      </w:r>
      <w:r w:rsidRPr="00EE2160">
        <w:rPr>
          <w:rFonts w:ascii="Times New Roman" w:hAnsi="Times New Roman" w:cs="Times New Roman"/>
          <w:bCs/>
          <w:i/>
          <w:iCs/>
        </w:rPr>
        <w:t>kio subjektų pajėgumais įrodinėjant kvalifikacijos atitiktį. Pateikiama ūkio subjektų, kurių pajėgumais tiekėjas remiasi, ir (ar) sub</w:t>
      </w:r>
      <w:r w:rsidR="00514907">
        <w:rPr>
          <w:rFonts w:ascii="Times New Roman" w:hAnsi="Times New Roman" w:cs="Times New Roman"/>
          <w:bCs/>
          <w:i/>
          <w:iCs/>
        </w:rPr>
        <w:t>teikėjų</w:t>
      </w:r>
      <w:r w:rsidRPr="00EE2160">
        <w:rPr>
          <w:rFonts w:ascii="Times New Roman" w:hAnsi="Times New Roman" w:cs="Times New Roman"/>
          <w:bCs/>
          <w:i/>
          <w:iCs/>
        </w:rPr>
        <w:t xml:space="preserve"> pasirašytos laisvos formos susitarimo ar pažymos, patvirtinančios sutikimą dalyvauti šiame viešajame pirkime, skaitmeninė kopija, ūkio subjekto EBVPD.</w:t>
      </w:r>
    </w:p>
  </w:footnote>
  <w:footnote w:id="2">
    <w:p w14:paraId="23868B11" w14:textId="39163E6C" w:rsidR="00BD0888" w:rsidRPr="00BD0888" w:rsidRDefault="00BD0888" w:rsidP="00BD0888">
      <w:pPr>
        <w:pStyle w:val="Puslapioinaostekstas"/>
        <w:spacing w:after="0" w:line="240" w:lineRule="auto"/>
        <w:jc w:val="both"/>
        <w:rPr>
          <w:rFonts w:ascii="Times New Roman" w:hAnsi="Times New Roman" w:cs="Times New Roman"/>
          <w:i/>
          <w:iCs/>
        </w:rPr>
      </w:pPr>
      <w:r>
        <w:rPr>
          <w:rStyle w:val="Puslapioinaosnuoroda"/>
        </w:rPr>
        <w:footnoteRef/>
      </w:r>
      <w:r>
        <w:t xml:space="preserve"> </w:t>
      </w:r>
      <w:r w:rsidRPr="00EE2160">
        <w:rPr>
          <w:rFonts w:ascii="Times New Roman" w:hAnsi="Times New Roman" w:cs="Times New Roman"/>
          <w:i/>
          <w:iCs/>
        </w:rPr>
        <w:t>Pildyti tuomet, jei sutarties vykdymui bus pasitelkti sub</w:t>
      </w:r>
      <w:r w:rsidR="00514907">
        <w:rPr>
          <w:rFonts w:ascii="Times New Roman" w:hAnsi="Times New Roman" w:cs="Times New Roman"/>
          <w:i/>
          <w:iCs/>
        </w:rPr>
        <w:t>teikėjai</w:t>
      </w:r>
      <w:r w:rsidRPr="00EE2160">
        <w:rPr>
          <w:rFonts w:ascii="Times New Roman" w:hAnsi="Times New Roman" w:cs="Times New Roman"/>
          <w:i/>
          <w:iCs/>
        </w:rPr>
        <w:t>, kurių kvalifikacija tiekėjas nesiremia, kad atitiktų kvalifikacijos reikalavimus. Kartu su pasiūlymu pateikiami</w:t>
      </w:r>
      <w:r w:rsidRPr="00EE2160">
        <w:rPr>
          <w:rFonts w:ascii="Times New Roman" w:hAnsi="Times New Roman" w:cs="Times New Roman"/>
          <w:i/>
          <w:iCs/>
          <w:sz w:val="24"/>
          <w:szCs w:val="24"/>
        </w:rPr>
        <w:t xml:space="preserve"> </w:t>
      </w:r>
      <w:r w:rsidRPr="00EE2160">
        <w:rPr>
          <w:rFonts w:ascii="Times New Roman" w:hAnsi="Times New Roman" w:cs="Times New Roman"/>
          <w:i/>
          <w:iCs/>
        </w:rPr>
        <w:t>laisvos formos susitarimai ar pažymos, patvirtinančios sutikimą dalyvauti šiame viešajame pirkime, skaitmeninė kopija.</w:t>
      </w:r>
    </w:p>
  </w:footnote>
  <w:footnote w:id="3">
    <w:p w14:paraId="6070ECAD" w14:textId="5D55B189" w:rsidR="00BD0888" w:rsidRDefault="00BD0888">
      <w:pPr>
        <w:pStyle w:val="Puslapioinaostekstas"/>
      </w:pPr>
      <w:r>
        <w:rPr>
          <w:rStyle w:val="Puslapioinaosnuoroda"/>
        </w:rPr>
        <w:footnoteRef/>
      </w:r>
      <w:r>
        <w:t xml:space="preserve"> </w:t>
      </w:r>
      <w:r w:rsidRPr="00EE2160">
        <w:rPr>
          <w:rFonts w:ascii="Times New Roman" w:hAnsi="Times New Roman" w:cs="Times New Roman"/>
          <w:i/>
          <w:iCs/>
        </w:rPr>
        <w:t xml:space="preserve">Pildyti tuomet, jei sutarties vykdymui bus pasitelkti </w:t>
      </w:r>
      <w:proofErr w:type="spellStart"/>
      <w:r w:rsidRPr="00EE2160">
        <w:rPr>
          <w:rFonts w:ascii="Times New Roman" w:hAnsi="Times New Roman" w:cs="Times New Roman"/>
          <w:i/>
          <w:iCs/>
        </w:rPr>
        <w:t>kvazisubtiekėjai</w:t>
      </w:r>
      <w:proofErr w:type="spellEnd"/>
      <w:r w:rsidRPr="00EE2160">
        <w:rPr>
          <w:rFonts w:ascii="Times New Roman" w:hAnsi="Times New Roman" w:cs="Times New Roman"/>
          <w:i/>
          <w:iCs/>
        </w:rPr>
        <w:t xml:space="preserve">. Pateikiama </w:t>
      </w:r>
      <w:proofErr w:type="spellStart"/>
      <w:r w:rsidRPr="00EE2160">
        <w:rPr>
          <w:rFonts w:ascii="Times New Roman" w:hAnsi="Times New Roman" w:cs="Times New Roman"/>
          <w:i/>
          <w:iCs/>
        </w:rPr>
        <w:t>kvazisubtiekėjų</w:t>
      </w:r>
      <w:proofErr w:type="spellEnd"/>
      <w:r w:rsidRPr="00EE2160">
        <w:rPr>
          <w:rFonts w:ascii="Times New Roman" w:hAnsi="Times New Roman" w:cs="Times New Roman"/>
          <w:i/>
          <w:iCs/>
        </w:rPr>
        <w:t xml:space="preserve"> pasirašytas laisvos formos sutikimas, patvirtinantis suteikti sutartyje nurodytas paslaugas ir tiekėjo/subteikėjo patvirtinimas, kad laimėjęs konkursą, įdarbins šį specialistą</w:t>
      </w:r>
      <w:r>
        <w:rPr>
          <w:rFonts w:ascii="Times New Roman" w:hAnsi="Times New Roman" w:cs="Times New Roman"/>
          <w:i/>
          <w:iCs/>
        </w:rPr>
        <w:t>.</w:t>
      </w:r>
    </w:p>
  </w:footnote>
  <w:footnote w:id="4">
    <w:p w14:paraId="52EB0FE5" w14:textId="77777777" w:rsidR="0053460D" w:rsidRDefault="0053460D" w:rsidP="0053460D">
      <w:pPr>
        <w:pStyle w:val="Puslapioinaostekstas"/>
      </w:pPr>
      <w:r>
        <w:rPr>
          <w:rStyle w:val="Puslapioinaosnuoroda"/>
        </w:rPr>
        <w:footnoteRef/>
      </w:r>
      <w:r>
        <w:t xml:space="preserve"> </w:t>
      </w:r>
      <w:r w:rsidRPr="00AA2BF2">
        <w:rPr>
          <w:rFonts w:ascii="Times New Roman" w:hAnsi="Times New Roman" w:cs="Times New Roman"/>
        </w:rPr>
        <w:t xml:space="preserve">Žiūrėti Pirkimo specialiųjų sąlygų </w:t>
      </w:r>
      <w:r w:rsidRPr="00896BF0">
        <w:rPr>
          <w:rFonts w:ascii="Times New Roman" w:hAnsi="Times New Roman" w:cs="Times New Roman"/>
        </w:rPr>
        <w:t>6 priedą „</w:t>
      </w:r>
      <w:r w:rsidRPr="00AA2BF2">
        <w:rPr>
          <w:rFonts w:ascii="Times New Roman" w:hAnsi="Times New Roman" w:cs="Times New Roman"/>
          <w:i/>
          <w:iCs/>
        </w:rPr>
        <w:t>Pasiūlymų vertinimo kriterijai ir sąlygos</w:t>
      </w:r>
      <w:r w:rsidRPr="00AA2BF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13322025"/>
    <w:multiLevelType w:val="hybridMultilevel"/>
    <w:tmpl w:val="2A1CE186"/>
    <w:lvl w:ilvl="0" w:tplc="46DCB1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382E2A"/>
    <w:multiLevelType w:val="hybridMultilevel"/>
    <w:tmpl w:val="56AC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9A8E04"/>
    <w:multiLevelType w:val="singleLevel"/>
    <w:tmpl w:val="769A8E04"/>
    <w:lvl w:ilvl="0">
      <w:start w:val="1"/>
      <w:numFmt w:val="decimal"/>
      <w:lvlText w:val="%1."/>
      <w:lvlJc w:val="left"/>
      <w:pPr>
        <w:tabs>
          <w:tab w:val="left" w:pos="425"/>
        </w:tabs>
        <w:ind w:left="425" w:hanging="425"/>
      </w:pPr>
      <w:rPr>
        <w:rFonts w:hint="default"/>
      </w:rPr>
    </w:lvl>
  </w:abstractNum>
  <w:num w:numId="1" w16cid:durableId="244580901">
    <w:abstractNumId w:val="0"/>
  </w:num>
  <w:num w:numId="2" w16cid:durableId="57091804">
    <w:abstractNumId w:val="1"/>
  </w:num>
  <w:num w:numId="3" w16cid:durableId="1099717849">
    <w:abstractNumId w:val="3"/>
  </w:num>
  <w:num w:numId="4" w16cid:durableId="2076464096">
    <w:abstractNumId w:val="4"/>
  </w:num>
  <w:num w:numId="5" w16cid:durableId="789477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01EC3"/>
    <w:rsid w:val="000027DF"/>
    <w:rsid w:val="0005090E"/>
    <w:rsid w:val="00051891"/>
    <w:rsid w:val="000666C0"/>
    <w:rsid w:val="00087B2C"/>
    <w:rsid w:val="000943CD"/>
    <w:rsid w:val="000A4613"/>
    <w:rsid w:val="000C1DFC"/>
    <w:rsid w:val="000C1F46"/>
    <w:rsid w:val="000D7EA7"/>
    <w:rsid w:val="000E0165"/>
    <w:rsid w:val="000F0928"/>
    <w:rsid w:val="000F3DBC"/>
    <w:rsid w:val="00104B43"/>
    <w:rsid w:val="00171A7E"/>
    <w:rsid w:val="00174449"/>
    <w:rsid w:val="001750CC"/>
    <w:rsid w:val="001C7CD8"/>
    <w:rsid w:val="001F19BF"/>
    <w:rsid w:val="001F384E"/>
    <w:rsid w:val="0020142C"/>
    <w:rsid w:val="00255860"/>
    <w:rsid w:val="002614BD"/>
    <w:rsid w:val="00267C04"/>
    <w:rsid w:val="00267CC8"/>
    <w:rsid w:val="002770EE"/>
    <w:rsid w:val="002906EC"/>
    <w:rsid w:val="0029653A"/>
    <w:rsid w:val="002B3DE3"/>
    <w:rsid w:val="002B4D98"/>
    <w:rsid w:val="002D7BFF"/>
    <w:rsid w:val="002E1897"/>
    <w:rsid w:val="002E356E"/>
    <w:rsid w:val="002F2622"/>
    <w:rsid w:val="002F4BC0"/>
    <w:rsid w:val="002F552D"/>
    <w:rsid w:val="003174D1"/>
    <w:rsid w:val="0034453D"/>
    <w:rsid w:val="00355F3A"/>
    <w:rsid w:val="00392F42"/>
    <w:rsid w:val="00397932"/>
    <w:rsid w:val="00397FDA"/>
    <w:rsid w:val="003A5EB4"/>
    <w:rsid w:val="003A7319"/>
    <w:rsid w:val="003D15E6"/>
    <w:rsid w:val="003D5538"/>
    <w:rsid w:val="003F24E1"/>
    <w:rsid w:val="003F5657"/>
    <w:rsid w:val="00416FE0"/>
    <w:rsid w:val="004171EA"/>
    <w:rsid w:val="00435F39"/>
    <w:rsid w:val="0045732B"/>
    <w:rsid w:val="00457887"/>
    <w:rsid w:val="0046780F"/>
    <w:rsid w:val="004709E6"/>
    <w:rsid w:val="00474797"/>
    <w:rsid w:val="00477D2B"/>
    <w:rsid w:val="00490C1D"/>
    <w:rsid w:val="00495F14"/>
    <w:rsid w:val="004979DD"/>
    <w:rsid w:val="004B0DD7"/>
    <w:rsid w:val="004B7789"/>
    <w:rsid w:val="004C2290"/>
    <w:rsid w:val="004C7598"/>
    <w:rsid w:val="004C7ACB"/>
    <w:rsid w:val="005111D1"/>
    <w:rsid w:val="00514907"/>
    <w:rsid w:val="005250D0"/>
    <w:rsid w:val="005263DF"/>
    <w:rsid w:val="0053460D"/>
    <w:rsid w:val="00542D4D"/>
    <w:rsid w:val="00547FAB"/>
    <w:rsid w:val="00553012"/>
    <w:rsid w:val="005574F0"/>
    <w:rsid w:val="00560965"/>
    <w:rsid w:val="005854F9"/>
    <w:rsid w:val="00593CE6"/>
    <w:rsid w:val="00594DE7"/>
    <w:rsid w:val="005A5B9B"/>
    <w:rsid w:val="005D060C"/>
    <w:rsid w:val="005E178F"/>
    <w:rsid w:val="005E5A3A"/>
    <w:rsid w:val="005F0267"/>
    <w:rsid w:val="005F2810"/>
    <w:rsid w:val="00635522"/>
    <w:rsid w:val="00640D7E"/>
    <w:rsid w:val="00642EC1"/>
    <w:rsid w:val="00644924"/>
    <w:rsid w:val="00657565"/>
    <w:rsid w:val="00666896"/>
    <w:rsid w:val="00672EA9"/>
    <w:rsid w:val="00694B14"/>
    <w:rsid w:val="006A0E23"/>
    <w:rsid w:val="006B7147"/>
    <w:rsid w:val="006C0088"/>
    <w:rsid w:val="006C540E"/>
    <w:rsid w:val="006E40D3"/>
    <w:rsid w:val="00711588"/>
    <w:rsid w:val="00724367"/>
    <w:rsid w:val="00782A5F"/>
    <w:rsid w:val="00783E64"/>
    <w:rsid w:val="0079503E"/>
    <w:rsid w:val="007A5464"/>
    <w:rsid w:val="008002B2"/>
    <w:rsid w:val="008035B0"/>
    <w:rsid w:val="008307C8"/>
    <w:rsid w:val="0083433A"/>
    <w:rsid w:val="008345E9"/>
    <w:rsid w:val="0085408C"/>
    <w:rsid w:val="00857476"/>
    <w:rsid w:val="00873956"/>
    <w:rsid w:val="00880EF7"/>
    <w:rsid w:val="0089593E"/>
    <w:rsid w:val="00896BF0"/>
    <w:rsid w:val="008A02AA"/>
    <w:rsid w:val="008A5B93"/>
    <w:rsid w:val="008A6A1D"/>
    <w:rsid w:val="008B32FA"/>
    <w:rsid w:val="008C6D02"/>
    <w:rsid w:val="008D7E8C"/>
    <w:rsid w:val="009077E1"/>
    <w:rsid w:val="0093426A"/>
    <w:rsid w:val="00944C57"/>
    <w:rsid w:val="00945BAE"/>
    <w:rsid w:val="009735E0"/>
    <w:rsid w:val="00982F93"/>
    <w:rsid w:val="009A2428"/>
    <w:rsid w:val="009C064F"/>
    <w:rsid w:val="009C7C39"/>
    <w:rsid w:val="009D4DF5"/>
    <w:rsid w:val="009D60E5"/>
    <w:rsid w:val="009F15B9"/>
    <w:rsid w:val="00A04D62"/>
    <w:rsid w:val="00A27C51"/>
    <w:rsid w:val="00A3075A"/>
    <w:rsid w:val="00A354EC"/>
    <w:rsid w:val="00A35954"/>
    <w:rsid w:val="00A53045"/>
    <w:rsid w:val="00A56553"/>
    <w:rsid w:val="00A84CB3"/>
    <w:rsid w:val="00AA630B"/>
    <w:rsid w:val="00AB515B"/>
    <w:rsid w:val="00AD014B"/>
    <w:rsid w:val="00AE66AA"/>
    <w:rsid w:val="00B12CD0"/>
    <w:rsid w:val="00B27034"/>
    <w:rsid w:val="00B349B1"/>
    <w:rsid w:val="00B54E43"/>
    <w:rsid w:val="00B5557D"/>
    <w:rsid w:val="00BB1F0B"/>
    <w:rsid w:val="00BD0888"/>
    <w:rsid w:val="00BD4EC2"/>
    <w:rsid w:val="00BD6031"/>
    <w:rsid w:val="00BE4E54"/>
    <w:rsid w:val="00C0653D"/>
    <w:rsid w:val="00C21A46"/>
    <w:rsid w:val="00C618F1"/>
    <w:rsid w:val="00C7202B"/>
    <w:rsid w:val="00C7573D"/>
    <w:rsid w:val="00C928E5"/>
    <w:rsid w:val="00C97615"/>
    <w:rsid w:val="00CA1CB4"/>
    <w:rsid w:val="00CA42E8"/>
    <w:rsid w:val="00CD710C"/>
    <w:rsid w:val="00CE586A"/>
    <w:rsid w:val="00CF0B2D"/>
    <w:rsid w:val="00D024AB"/>
    <w:rsid w:val="00D1112B"/>
    <w:rsid w:val="00D329F0"/>
    <w:rsid w:val="00D35170"/>
    <w:rsid w:val="00D61B8F"/>
    <w:rsid w:val="00D72899"/>
    <w:rsid w:val="00D73A4F"/>
    <w:rsid w:val="00D75007"/>
    <w:rsid w:val="00D9280C"/>
    <w:rsid w:val="00DA4BC6"/>
    <w:rsid w:val="00DB01D3"/>
    <w:rsid w:val="00DD26B0"/>
    <w:rsid w:val="00DE0C41"/>
    <w:rsid w:val="00DE1949"/>
    <w:rsid w:val="00DE199A"/>
    <w:rsid w:val="00E308BD"/>
    <w:rsid w:val="00E51FD8"/>
    <w:rsid w:val="00E53B31"/>
    <w:rsid w:val="00E544E9"/>
    <w:rsid w:val="00E67D50"/>
    <w:rsid w:val="00EE44F1"/>
    <w:rsid w:val="00F3242D"/>
    <w:rsid w:val="00F82D35"/>
    <w:rsid w:val="00F9015F"/>
    <w:rsid w:val="00F95AD3"/>
    <w:rsid w:val="00FB7748"/>
    <w:rsid w:val="00FC3AC6"/>
    <w:rsid w:val="00FE4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C0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10038</Words>
  <Characters>5723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36</cp:revision>
  <dcterms:created xsi:type="dcterms:W3CDTF">2026-04-22T10:53:00Z</dcterms:created>
  <dcterms:modified xsi:type="dcterms:W3CDTF">2026-06-05T11:27:00Z</dcterms:modified>
</cp:coreProperties>
</file>