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A100D5" w:rsidRDefault="79A52F8C" w:rsidP="79A52F8C">
      <w:pPr>
        <w:spacing w:after="120" w:line="20" w:lineRule="atLeast"/>
        <w:contextualSpacing/>
        <w:jc w:val="center"/>
        <w:rPr>
          <w:rFonts w:ascii="Times New Roman" w:hAnsi="Times New Roman" w:cs="Times New Roman"/>
          <w:b/>
          <w:bCs/>
          <w:color w:val="00B050"/>
          <w:sz w:val="24"/>
          <w:szCs w:val="24"/>
        </w:rPr>
      </w:pPr>
    </w:p>
    <w:sdt>
      <w:sdtPr>
        <w:rPr>
          <w:b/>
          <w:bCs/>
          <w:sz w:val="24"/>
          <w:szCs w:val="24"/>
        </w:rPr>
        <w:id w:val="-808551268"/>
        <w:docPartObj>
          <w:docPartGallery w:val="Cover Pages"/>
          <w:docPartUnique/>
        </w:docPartObj>
      </w:sdtPr>
      <w:sdtEndPr>
        <w:rPr>
          <w:rFonts w:cstheme="minorHAnsi"/>
          <w:b w:val="0"/>
          <w:bCs w:val="0"/>
          <w:sz w:val="21"/>
          <w:szCs w:val="21"/>
        </w:rPr>
      </w:sdtEndPr>
      <w:sdtContent>
        <w:p w14:paraId="79E385DA" w14:textId="1E1E49F9" w:rsidR="00B47CD8" w:rsidRPr="00F0499F" w:rsidRDefault="00B47CD8" w:rsidP="00B47CD8">
          <w:pPr>
            <w:spacing w:after="120" w:line="20" w:lineRule="atLeast"/>
            <w:contextualSpacing/>
            <w:jc w:val="center"/>
            <w:rPr>
              <w:rFonts w:cstheme="minorHAnsi"/>
              <w:color w:val="00B050"/>
              <w:sz w:val="24"/>
              <w:szCs w:val="24"/>
            </w:rPr>
          </w:pPr>
        </w:p>
        <w:p w14:paraId="2721BB57" w14:textId="0B08A3FC" w:rsidR="00D526C8" w:rsidRPr="00B47CD8" w:rsidRDefault="00D526C8" w:rsidP="004E4612">
          <w:pPr>
            <w:spacing w:after="120" w:line="20" w:lineRule="atLeast"/>
            <w:contextualSpacing/>
            <w:jc w:val="center"/>
            <w:rPr>
              <w:rFonts w:cstheme="minorHAnsi"/>
              <w:sz w:val="24"/>
              <w:szCs w:val="24"/>
            </w:rPr>
          </w:pPr>
        </w:p>
        <w:p w14:paraId="46315E48" w14:textId="58D43336" w:rsidR="00C32E53" w:rsidRPr="003B3186" w:rsidRDefault="00B47CD8" w:rsidP="00B47CD8">
          <w:pPr>
            <w:spacing w:after="120" w:line="20" w:lineRule="atLeast"/>
            <w:contextualSpacing/>
            <w:jc w:val="center"/>
            <w:rPr>
              <w:rFonts w:cstheme="minorHAnsi"/>
              <w:sz w:val="24"/>
              <w:szCs w:val="24"/>
            </w:rPr>
          </w:pPr>
          <w:r w:rsidRPr="003B3186">
            <w:rPr>
              <w:rFonts w:cstheme="minorHAnsi"/>
              <w:sz w:val="24"/>
              <w:szCs w:val="24"/>
            </w:rPr>
            <w:t>TRAKŲ ISTORIJOS MUZIEJUS</w:t>
          </w:r>
        </w:p>
        <w:p w14:paraId="5FBD95AD" w14:textId="33AD906C" w:rsidR="00B47CD8" w:rsidRPr="003B3186" w:rsidRDefault="00B47CD8" w:rsidP="00B47CD8">
          <w:pPr>
            <w:spacing w:after="120" w:line="20" w:lineRule="atLeast"/>
            <w:contextualSpacing/>
            <w:jc w:val="center"/>
            <w:rPr>
              <w:rFonts w:cstheme="minorHAnsi"/>
              <w:sz w:val="24"/>
              <w:szCs w:val="24"/>
            </w:rPr>
          </w:pPr>
          <w:r w:rsidRPr="003B3186">
            <w:rPr>
              <w:rFonts w:cstheme="minorHAnsi"/>
              <w:sz w:val="24"/>
              <w:szCs w:val="24"/>
            </w:rPr>
            <w:t>Kęstučio g. 4, Trakų m., Trakų r. sav.</w:t>
          </w:r>
        </w:p>
        <w:p w14:paraId="4B92F888" w14:textId="62A247AF" w:rsidR="00C32E53" w:rsidRPr="003B3186" w:rsidRDefault="00EB164F" w:rsidP="00DE7037">
          <w:pPr>
            <w:tabs>
              <w:tab w:val="left" w:pos="870"/>
            </w:tabs>
            <w:spacing w:after="120" w:line="20" w:lineRule="atLeast"/>
            <w:contextualSpacing/>
            <w:rPr>
              <w:rFonts w:cstheme="minorHAnsi"/>
              <w:sz w:val="24"/>
              <w:szCs w:val="24"/>
            </w:rPr>
          </w:pPr>
          <w:r w:rsidRPr="003B3186">
            <w:rPr>
              <w:rFonts w:cstheme="minorHAnsi"/>
              <w:sz w:val="24"/>
              <w:szCs w:val="24"/>
            </w:rPr>
            <w:tab/>
          </w:r>
        </w:p>
        <w:p w14:paraId="47B8E29B" w14:textId="1ADA2B87" w:rsidR="00D526C8" w:rsidRPr="003B3186" w:rsidRDefault="00D526C8" w:rsidP="004E4612">
          <w:pPr>
            <w:spacing w:after="120" w:line="20" w:lineRule="atLeast"/>
            <w:contextualSpacing/>
            <w:jc w:val="center"/>
            <w:rPr>
              <w:rFonts w:cstheme="minorHAnsi"/>
              <w:sz w:val="24"/>
              <w:szCs w:val="24"/>
            </w:rPr>
          </w:pPr>
        </w:p>
        <w:p w14:paraId="47EF0C37" w14:textId="19126F9D" w:rsidR="00D526C8" w:rsidRPr="003B3186" w:rsidRDefault="00D526C8" w:rsidP="00F4429A">
          <w:pPr>
            <w:spacing w:after="120" w:line="20" w:lineRule="atLeast"/>
            <w:contextualSpacing/>
            <w:rPr>
              <w:rFonts w:cstheme="minorHAnsi"/>
              <w:sz w:val="24"/>
              <w:szCs w:val="24"/>
            </w:rPr>
          </w:pPr>
        </w:p>
        <w:p w14:paraId="7350A7E2" w14:textId="78457EBC" w:rsidR="00D526C8" w:rsidRPr="003B3186" w:rsidRDefault="00D526C8" w:rsidP="004E4612">
          <w:pPr>
            <w:spacing w:after="120" w:line="20" w:lineRule="atLeast"/>
            <w:contextualSpacing/>
            <w:jc w:val="center"/>
            <w:rPr>
              <w:rFonts w:cstheme="minorHAnsi"/>
              <w:sz w:val="24"/>
              <w:szCs w:val="24"/>
            </w:rPr>
          </w:pPr>
        </w:p>
        <w:p w14:paraId="517C01D9" w14:textId="645DA42E" w:rsidR="001C24BC" w:rsidRPr="003B3186" w:rsidRDefault="00CA62BF" w:rsidP="00B47CD8">
          <w:pPr>
            <w:autoSpaceDE w:val="0"/>
            <w:autoSpaceDN w:val="0"/>
            <w:adjustRightInd w:val="0"/>
            <w:spacing w:after="0" w:line="240" w:lineRule="auto"/>
            <w:jc w:val="center"/>
            <w:rPr>
              <w:rFonts w:cstheme="minorHAnsi"/>
              <w:b/>
              <w:bCs/>
              <w:sz w:val="24"/>
              <w:szCs w:val="24"/>
            </w:rPr>
          </w:pPr>
          <w:r w:rsidRPr="003B3186">
            <w:rPr>
              <w:rFonts w:cstheme="minorHAnsi"/>
              <w:b/>
              <w:bCs/>
              <w:sz w:val="24"/>
              <w:szCs w:val="24"/>
            </w:rPr>
            <w:t>ATVIRO KONKURSO</w:t>
          </w:r>
          <w:r w:rsidR="00B47CD8" w:rsidRPr="003B3186">
            <w:rPr>
              <w:rFonts w:cstheme="minorHAnsi"/>
              <w:b/>
              <w:bCs/>
              <w:sz w:val="24"/>
              <w:szCs w:val="24"/>
            </w:rPr>
            <w:t xml:space="preserve"> „TRAKŲ SALOS PILI</w:t>
          </w:r>
          <w:r w:rsidR="00072A05" w:rsidRPr="003B3186">
            <w:rPr>
              <w:rFonts w:cstheme="minorHAnsi"/>
              <w:b/>
              <w:bCs/>
              <w:sz w:val="24"/>
              <w:szCs w:val="24"/>
            </w:rPr>
            <w:t>E</w:t>
          </w:r>
          <w:r w:rsidR="00B47CD8" w:rsidRPr="003B3186">
            <w:rPr>
              <w:rFonts w:cstheme="minorHAnsi"/>
              <w:b/>
              <w:bCs/>
              <w:sz w:val="24"/>
              <w:szCs w:val="24"/>
            </w:rPr>
            <w:t>S (1020) TRAKŲ R. SAV., TRAKŲ M., KARAIMŲ G. 43C, TRAKŲ SALOS PILIES KOMPLEKSO RŪMŲ GYNYBINĖ SIEN</w:t>
          </w:r>
          <w:r w:rsidR="00072A05" w:rsidRPr="003B3186">
            <w:rPr>
              <w:rFonts w:cstheme="minorHAnsi"/>
              <w:b/>
              <w:bCs/>
              <w:sz w:val="24"/>
              <w:szCs w:val="24"/>
            </w:rPr>
            <w:t>OS</w:t>
          </w:r>
          <w:r w:rsidR="00B47CD8" w:rsidRPr="003B3186">
            <w:rPr>
              <w:rFonts w:cstheme="minorHAnsi"/>
              <w:b/>
              <w:bCs/>
              <w:sz w:val="24"/>
              <w:szCs w:val="24"/>
            </w:rPr>
            <w:t>, BARBAKANO IR BOKŠTELIŲ LIEKAN</w:t>
          </w:r>
          <w:r w:rsidR="00072A05" w:rsidRPr="003B3186">
            <w:rPr>
              <w:rFonts w:cstheme="minorHAnsi"/>
              <w:b/>
              <w:bCs/>
              <w:sz w:val="24"/>
              <w:szCs w:val="24"/>
            </w:rPr>
            <w:t>Ų</w:t>
          </w:r>
          <w:r w:rsidR="00B47CD8" w:rsidRPr="003B3186">
            <w:rPr>
              <w:rFonts w:cstheme="minorHAnsi"/>
              <w:b/>
              <w:bCs/>
              <w:sz w:val="24"/>
              <w:szCs w:val="24"/>
            </w:rPr>
            <w:t xml:space="preserve"> </w:t>
          </w:r>
          <w:r w:rsidR="00072A05" w:rsidRPr="003B3186">
            <w:rPr>
              <w:rFonts w:cstheme="minorHAnsi"/>
              <w:b/>
              <w:bCs/>
              <w:sz w:val="24"/>
              <w:szCs w:val="24"/>
            </w:rPr>
            <w:t>(</w:t>
          </w:r>
          <w:r w:rsidR="00B47CD8" w:rsidRPr="003B3186">
            <w:rPr>
              <w:rFonts w:cstheme="minorHAnsi"/>
              <w:b/>
              <w:bCs/>
              <w:sz w:val="24"/>
              <w:szCs w:val="24"/>
            </w:rPr>
            <w:t>U. K. 29965</w:t>
          </w:r>
          <w:r w:rsidR="00072A05" w:rsidRPr="003B3186">
            <w:rPr>
              <w:rFonts w:cstheme="minorHAnsi"/>
              <w:b/>
              <w:bCs/>
              <w:sz w:val="24"/>
              <w:szCs w:val="24"/>
            </w:rPr>
            <w:t>),</w:t>
          </w:r>
          <w:r w:rsidR="00B47CD8" w:rsidRPr="003B3186">
            <w:rPr>
              <w:rFonts w:cstheme="minorHAnsi"/>
              <w:b/>
              <w:bCs/>
              <w:sz w:val="24"/>
              <w:szCs w:val="24"/>
            </w:rPr>
            <w:t xml:space="preserve"> TRAKŲ SALOS PILIES KOMPLEKSO PRIEŠPILIO GYNYBINĖ</w:t>
          </w:r>
          <w:r w:rsidR="00072A05" w:rsidRPr="003B3186">
            <w:rPr>
              <w:rFonts w:cstheme="minorHAnsi"/>
              <w:b/>
              <w:bCs/>
              <w:sz w:val="24"/>
              <w:szCs w:val="24"/>
            </w:rPr>
            <w:t>S</w:t>
          </w:r>
          <w:r w:rsidR="00B47CD8" w:rsidRPr="003B3186">
            <w:rPr>
              <w:rFonts w:cstheme="minorHAnsi"/>
              <w:b/>
              <w:bCs/>
              <w:sz w:val="24"/>
              <w:szCs w:val="24"/>
            </w:rPr>
            <w:t xml:space="preserve"> SIEN</w:t>
          </w:r>
          <w:r w:rsidR="00072A05" w:rsidRPr="003B3186">
            <w:rPr>
              <w:rFonts w:cstheme="minorHAnsi"/>
              <w:b/>
              <w:bCs/>
              <w:sz w:val="24"/>
              <w:szCs w:val="24"/>
            </w:rPr>
            <w:t>OS (</w:t>
          </w:r>
          <w:r w:rsidR="00B47CD8" w:rsidRPr="003B3186">
            <w:rPr>
              <w:rFonts w:cstheme="minorHAnsi"/>
              <w:b/>
              <w:bCs/>
              <w:sz w:val="24"/>
              <w:szCs w:val="24"/>
            </w:rPr>
            <w:t>U. K. 29974</w:t>
          </w:r>
          <w:r w:rsidR="00072A05" w:rsidRPr="003B3186">
            <w:rPr>
              <w:rFonts w:cstheme="minorHAnsi"/>
              <w:b/>
              <w:bCs/>
              <w:sz w:val="24"/>
              <w:szCs w:val="24"/>
            </w:rPr>
            <w:t>)</w:t>
          </w:r>
          <w:r w:rsidR="00B47CD8" w:rsidRPr="003B3186">
            <w:rPr>
              <w:rFonts w:cstheme="minorHAnsi"/>
              <w:b/>
              <w:bCs/>
              <w:sz w:val="24"/>
              <w:szCs w:val="24"/>
            </w:rPr>
            <w:t>“</w:t>
          </w:r>
          <w:r w:rsidR="009C62EB">
            <w:rPr>
              <w:rFonts w:cstheme="minorHAnsi"/>
              <w:b/>
              <w:bCs/>
              <w:sz w:val="24"/>
              <w:szCs w:val="24"/>
            </w:rPr>
            <w:t xml:space="preserve">, PROJEKTO Nr. PRI.21-05, </w:t>
          </w:r>
          <w:r w:rsidR="00B47CD8" w:rsidRPr="003B3186">
            <w:rPr>
              <w:rFonts w:cstheme="minorHAnsi"/>
              <w:b/>
              <w:bCs/>
              <w:sz w:val="24"/>
              <w:szCs w:val="24"/>
            </w:rPr>
            <w:t>DARBŲ PIRKIMO</w:t>
          </w:r>
          <w:r w:rsidR="00441527">
            <w:rPr>
              <w:rFonts w:cstheme="minorHAnsi"/>
              <w:b/>
              <w:bCs/>
              <w:sz w:val="24"/>
              <w:szCs w:val="24"/>
            </w:rPr>
            <w:t>“</w:t>
          </w:r>
          <w:r w:rsidR="00B47CD8" w:rsidRPr="003B3186">
            <w:rPr>
              <w:rFonts w:cstheme="minorHAnsi"/>
              <w:b/>
              <w:bCs/>
              <w:sz w:val="24"/>
              <w:szCs w:val="24"/>
            </w:rPr>
            <w:t xml:space="preserve"> SPECIALIOSIOS SĄLYGOS</w:t>
          </w:r>
        </w:p>
        <w:p w14:paraId="4AD29E30" w14:textId="0D0B6E35" w:rsidR="00B47CD8" w:rsidRPr="003B3186" w:rsidRDefault="00B47CD8" w:rsidP="00B47CD8">
          <w:pPr>
            <w:autoSpaceDE w:val="0"/>
            <w:autoSpaceDN w:val="0"/>
            <w:adjustRightInd w:val="0"/>
            <w:spacing w:after="0" w:line="240" w:lineRule="auto"/>
            <w:jc w:val="center"/>
            <w:rPr>
              <w:rFonts w:cstheme="minorHAnsi"/>
              <w:b/>
              <w:bCs/>
              <w:sz w:val="24"/>
              <w:szCs w:val="24"/>
            </w:rPr>
          </w:pPr>
        </w:p>
        <w:p w14:paraId="0A8FA7C5" w14:textId="77777777" w:rsidR="00B47CD8" w:rsidRPr="003B3186" w:rsidRDefault="00B47CD8" w:rsidP="00B47CD8">
          <w:pPr>
            <w:autoSpaceDE w:val="0"/>
            <w:autoSpaceDN w:val="0"/>
            <w:adjustRightInd w:val="0"/>
            <w:spacing w:after="0" w:line="240" w:lineRule="auto"/>
            <w:jc w:val="center"/>
            <w:rPr>
              <w:rFonts w:cstheme="minorHAnsi"/>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8A2A130" w:rsidR="001C24BC" w:rsidRPr="003B3186" w:rsidRDefault="001C24BC" w:rsidP="004E4612">
              <w:pPr>
                <w:pStyle w:val="Turinioantrat"/>
                <w:spacing w:before="0" w:line="20" w:lineRule="atLeast"/>
                <w:ind w:left="432" w:hanging="432"/>
                <w:contextualSpacing/>
                <w:rPr>
                  <w:rFonts w:asciiTheme="minorHAnsi" w:hAnsiTheme="minorHAnsi" w:cstheme="minorHAnsi"/>
                </w:rPr>
              </w:pPr>
              <w:r w:rsidRPr="003B3186">
                <w:rPr>
                  <w:rFonts w:asciiTheme="minorHAnsi" w:hAnsiTheme="minorHAnsi" w:cstheme="minorHAnsi"/>
                </w:rPr>
                <w:t>TURINYS</w:t>
              </w:r>
            </w:p>
            <w:p w14:paraId="5C884616" w14:textId="310F1053" w:rsidR="0074475B" w:rsidRPr="003B3186" w:rsidRDefault="001C24BC" w:rsidP="007E0A9D">
              <w:pPr>
                <w:pStyle w:val="Turinys1"/>
                <w:rPr>
                  <w:rFonts w:cstheme="minorHAnsi"/>
                  <w:noProof/>
                  <w:sz w:val="22"/>
                  <w:szCs w:val="22"/>
                  <w:lang w:val="en-US" w:eastAsia="en-US"/>
                </w:rPr>
              </w:pPr>
              <w:r w:rsidRPr="003B3186">
                <w:rPr>
                  <w:rFonts w:cstheme="minorHAnsi"/>
                  <w:shd w:val="clear" w:color="auto" w:fill="E6E6E6"/>
                </w:rPr>
                <w:fldChar w:fldCharType="begin"/>
              </w:r>
              <w:r w:rsidRPr="003B3186">
                <w:rPr>
                  <w:rFonts w:cstheme="minorHAnsi"/>
                </w:rPr>
                <w:instrText xml:space="preserve"> TOC \o "1-3" \h \z \u </w:instrText>
              </w:r>
              <w:r w:rsidRPr="003B3186">
                <w:rPr>
                  <w:rFonts w:cstheme="minorHAnsi"/>
                  <w:shd w:val="clear" w:color="auto" w:fill="E6E6E6"/>
                </w:rPr>
                <w:fldChar w:fldCharType="separate"/>
              </w:r>
              <w:hyperlink w:anchor="_Toc126333928" w:history="1">
                <w:r w:rsidR="0074475B" w:rsidRPr="003B3186">
                  <w:rPr>
                    <w:rStyle w:val="Hipersaitas"/>
                    <w:rFonts w:cstheme="minorHAnsi"/>
                    <w:noProof/>
                  </w:rPr>
                  <w:t>1.</w:t>
                </w:r>
                <w:r w:rsidR="0074475B" w:rsidRPr="003B3186">
                  <w:rPr>
                    <w:rFonts w:cstheme="minorHAnsi"/>
                    <w:noProof/>
                    <w:sz w:val="22"/>
                    <w:szCs w:val="22"/>
                    <w:lang w:val="en-US" w:eastAsia="en-US"/>
                  </w:rPr>
                  <w:tab/>
                </w:r>
                <w:r w:rsidR="0074475B" w:rsidRPr="003B3186">
                  <w:rPr>
                    <w:rStyle w:val="Hipersaitas"/>
                    <w:rFonts w:cstheme="minorHAnsi"/>
                    <w:noProof/>
                  </w:rPr>
                  <w:t>Bendra informacija</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_Toc126333928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2</w:t>
                </w:r>
                <w:r w:rsidR="0074475B" w:rsidRPr="003B3186">
                  <w:rPr>
                    <w:rFonts w:cstheme="minorHAnsi"/>
                    <w:noProof/>
                    <w:webHidden/>
                  </w:rPr>
                  <w:fldChar w:fldCharType="end"/>
                </w:r>
              </w:hyperlink>
            </w:p>
            <w:p w14:paraId="72F5B133" w14:textId="45079789" w:rsidR="0074475B" w:rsidRPr="003B3186" w:rsidRDefault="005F716C" w:rsidP="007E0A9D">
              <w:pPr>
                <w:pStyle w:val="Turinys1"/>
                <w:rPr>
                  <w:rFonts w:cstheme="minorHAnsi"/>
                  <w:noProof/>
                  <w:sz w:val="22"/>
                  <w:szCs w:val="22"/>
                  <w:lang w:val="en-US" w:eastAsia="en-US"/>
                </w:rPr>
              </w:pPr>
              <w:hyperlink w:anchor="_Toc126333929" w:history="1">
                <w:r w:rsidR="0074475B" w:rsidRPr="003B3186">
                  <w:rPr>
                    <w:rStyle w:val="Hipersaitas"/>
                    <w:rFonts w:cstheme="minorHAnsi"/>
                    <w:noProof/>
                  </w:rPr>
                  <w:t xml:space="preserve">2. </w:t>
                </w:r>
                <w:r w:rsidR="007E0A9D" w:rsidRPr="003B3186">
                  <w:rPr>
                    <w:rStyle w:val="Hipersaitas"/>
                    <w:rFonts w:cstheme="minorHAnsi"/>
                    <w:noProof/>
                  </w:rPr>
                  <w:t xml:space="preserve"> </w:t>
                </w:r>
                <w:r w:rsidR="0074475B" w:rsidRPr="003B3186">
                  <w:rPr>
                    <w:rStyle w:val="Hipersaitas"/>
                    <w:rFonts w:cstheme="minorHAnsi"/>
                    <w:noProof/>
                  </w:rPr>
                  <w:t>Pirkimo objektas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_Toc126333929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3</w:t>
                </w:r>
                <w:r w:rsidR="0074475B" w:rsidRPr="003B3186">
                  <w:rPr>
                    <w:rFonts w:cstheme="minorHAnsi"/>
                    <w:noProof/>
                    <w:webHidden/>
                  </w:rPr>
                  <w:fldChar w:fldCharType="end"/>
                </w:r>
              </w:hyperlink>
            </w:p>
            <w:p w14:paraId="569BF15B" w14:textId="61713A76" w:rsidR="0074475B" w:rsidRPr="003B3186" w:rsidRDefault="005F716C" w:rsidP="007E0A9D">
              <w:pPr>
                <w:pStyle w:val="Turinys1"/>
                <w:rPr>
                  <w:rFonts w:cstheme="minorHAnsi"/>
                  <w:noProof/>
                  <w:sz w:val="22"/>
                  <w:szCs w:val="22"/>
                  <w:lang w:val="en-US" w:eastAsia="en-US"/>
                </w:rPr>
              </w:pPr>
              <w:hyperlink w:anchor="_Toc126333930" w:history="1">
                <w:r w:rsidR="0074475B" w:rsidRPr="003B3186">
                  <w:rPr>
                    <w:rStyle w:val="Hipersaitas"/>
                    <w:rFonts w:cstheme="minorHAnsi"/>
                    <w:noProof/>
                  </w:rPr>
                  <w:t xml:space="preserve">3. </w:t>
                </w:r>
                <w:r w:rsidR="007E0A9D" w:rsidRPr="003B3186">
                  <w:rPr>
                    <w:rStyle w:val="Hipersaitas"/>
                    <w:rFonts w:cstheme="minorHAnsi"/>
                    <w:noProof/>
                  </w:rPr>
                  <w:t xml:space="preserve"> </w:t>
                </w:r>
                <w:r w:rsidR="0074475B" w:rsidRPr="003B3186">
                  <w:rPr>
                    <w:rStyle w:val="Hipersaitas"/>
                    <w:rFonts w:cstheme="minorHAnsi"/>
                    <w:noProof/>
                  </w:rPr>
                  <w:t>Susitikimai su tiekėjais ir objekto apžiūra</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_Toc126333930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3</w:t>
                </w:r>
                <w:r w:rsidR="0074475B" w:rsidRPr="003B3186">
                  <w:rPr>
                    <w:rFonts w:cstheme="minorHAnsi"/>
                    <w:noProof/>
                    <w:webHidden/>
                  </w:rPr>
                  <w:fldChar w:fldCharType="end"/>
                </w:r>
              </w:hyperlink>
            </w:p>
            <w:p w14:paraId="37870567" w14:textId="618EB0BA" w:rsidR="0074475B" w:rsidRPr="003B3186" w:rsidRDefault="005F716C" w:rsidP="007E0A9D">
              <w:pPr>
                <w:pStyle w:val="Turinys1"/>
                <w:rPr>
                  <w:rFonts w:cstheme="minorHAnsi"/>
                  <w:noProof/>
                  <w:sz w:val="22"/>
                  <w:szCs w:val="22"/>
                  <w:lang w:val="en-US" w:eastAsia="en-US"/>
                </w:rPr>
              </w:pPr>
              <w:hyperlink w:anchor="_Toc126333931" w:history="1">
                <w:r w:rsidR="0074475B" w:rsidRPr="003B3186">
                  <w:rPr>
                    <w:rStyle w:val="Hipersaitas"/>
                    <w:rFonts w:cstheme="minorHAnsi"/>
                    <w:noProof/>
                  </w:rPr>
                  <w:t xml:space="preserve">4. </w:t>
                </w:r>
                <w:r w:rsidR="007E0A9D" w:rsidRPr="003B3186">
                  <w:rPr>
                    <w:rStyle w:val="Hipersaitas"/>
                    <w:rFonts w:cstheme="minorHAnsi"/>
                    <w:noProof/>
                  </w:rPr>
                  <w:t xml:space="preserve"> </w:t>
                </w:r>
                <w:r w:rsidR="0074475B" w:rsidRPr="003B3186">
                  <w:rPr>
                    <w:rStyle w:val="Hipersaitas"/>
                    <w:rFonts w:cstheme="minorHAnsi"/>
                    <w:noProof/>
                  </w:rPr>
                  <w:t>Tiekėjų pašalinimo pagrindai ir kvalifikacijos reikalavimai</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_Toc126333931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4</w:t>
                </w:r>
                <w:r w:rsidR="0074475B" w:rsidRPr="003B3186">
                  <w:rPr>
                    <w:rFonts w:cstheme="minorHAnsi"/>
                    <w:noProof/>
                    <w:webHidden/>
                  </w:rPr>
                  <w:fldChar w:fldCharType="end"/>
                </w:r>
              </w:hyperlink>
            </w:p>
            <w:p w14:paraId="51E715FC" w14:textId="4A63789F" w:rsidR="0074475B" w:rsidRPr="003B3186" w:rsidRDefault="005F716C" w:rsidP="007E0A9D">
              <w:pPr>
                <w:pStyle w:val="Turinys1"/>
                <w:rPr>
                  <w:rFonts w:cstheme="minorHAnsi"/>
                  <w:noProof/>
                  <w:sz w:val="22"/>
                  <w:szCs w:val="22"/>
                  <w:lang w:val="en-US" w:eastAsia="en-US"/>
                </w:rPr>
              </w:pPr>
              <w:hyperlink w:anchor="_Toc126333932" w:history="1">
                <w:r w:rsidR="0074475B" w:rsidRPr="003B3186">
                  <w:rPr>
                    <w:rStyle w:val="Hipersaitas"/>
                    <w:rFonts w:cstheme="minorHAnsi"/>
                    <w:noProof/>
                  </w:rPr>
                  <w:t>5.  Reikalavimai, susiję su nacionaliniu saugumu</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_Toc126333932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4</w:t>
                </w:r>
                <w:r w:rsidR="0074475B" w:rsidRPr="003B3186">
                  <w:rPr>
                    <w:rFonts w:cstheme="minorHAnsi"/>
                    <w:noProof/>
                    <w:webHidden/>
                  </w:rPr>
                  <w:fldChar w:fldCharType="end"/>
                </w:r>
              </w:hyperlink>
            </w:p>
            <w:p w14:paraId="29434F06" w14:textId="46D08DE5" w:rsidR="0074475B" w:rsidRPr="003B3186" w:rsidRDefault="005F716C" w:rsidP="007E0A9D">
              <w:pPr>
                <w:pStyle w:val="Turinys1"/>
                <w:rPr>
                  <w:rFonts w:cstheme="minorHAnsi"/>
                  <w:noProof/>
                  <w:sz w:val="22"/>
                  <w:szCs w:val="22"/>
                  <w:lang w:val="en-US" w:eastAsia="en-US"/>
                </w:rPr>
              </w:pPr>
              <w:hyperlink w:anchor="_Toc126333933" w:history="1">
                <w:r w:rsidR="0074475B" w:rsidRPr="003B3186">
                  <w:rPr>
                    <w:rStyle w:val="Hipersaitas"/>
                    <w:rFonts w:cstheme="minorHAnsi"/>
                    <w:noProof/>
                  </w:rPr>
                  <w:t>6.  Specialieji reikalavimai pasiūlymų rengimui ir pateikimui</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_Toc126333933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7</w:t>
                </w:r>
                <w:r w:rsidR="0074475B" w:rsidRPr="003B3186">
                  <w:rPr>
                    <w:rFonts w:cstheme="minorHAnsi"/>
                    <w:noProof/>
                    <w:webHidden/>
                  </w:rPr>
                  <w:fldChar w:fldCharType="end"/>
                </w:r>
              </w:hyperlink>
            </w:p>
            <w:p w14:paraId="163B50EE" w14:textId="4247831C" w:rsidR="0074475B" w:rsidRPr="003B3186" w:rsidRDefault="005F716C" w:rsidP="007E0A9D">
              <w:pPr>
                <w:pStyle w:val="Turinys1"/>
                <w:rPr>
                  <w:rFonts w:cstheme="minorHAnsi"/>
                  <w:noProof/>
                  <w:sz w:val="22"/>
                  <w:szCs w:val="22"/>
                  <w:lang w:val="en-US" w:eastAsia="en-US"/>
                </w:rPr>
              </w:pPr>
              <w:hyperlink w:anchor="_Toc126333934" w:history="1">
                <w:r w:rsidR="0074475B" w:rsidRPr="003B3186">
                  <w:rPr>
                    <w:rStyle w:val="Hipersaitas"/>
                    <w:rFonts w:eastAsia="Calibri" w:cstheme="minorHAnsi"/>
                    <w:noProof/>
                  </w:rPr>
                  <w:t>7.</w:t>
                </w:r>
                <w:r w:rsidR="0074475B" w:rsidRPr="003B3186">
                  <w:rPr>
                    <w:rFonts w:cstheme="minorHAnsi"/>
                    <w:noProof/>
                    <w:sz w:val="22"/>
                    <w:szCs w:val="22"/>
                    <w:lang w:val="en-US" w:eastAsia="en-US"/>
                  </w:rPr>
                  <w:tab/>
                </w:r>
                <w:r w:rsidR="0074475B" w:rsidRPr="003B3186">
                  <w:rPr>
                    <w:rStyle w:val="Hipersaitas"/>
                    <w:rFonts w:cstheme="minorHAnsi"/>
                    <w:noProof/>
                  </w:rPr>
                  <w:t>Pasiūlymo galiojimo užtikrinimas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_Toc126333934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9</w:t>
                </w:r>
                <w:r w:rsidR="0074475B" w:rsidRPr="003B3186">
                  <w:rPr>
                    <w:rFonts w:cstheme="minorHAnsi"/>
                    <w:noProof/>
                    <w:webHidden/>
                  </w:rPr>
                  <w:fldChar w:fldCharType="end"/>
                </w:r>
              </w:hyperlink>
            </w:p>
            <w:p w14:paraId="7C9C7354" w14:textId="0BC9716B" w:rsidR="0074475B" w:rsidRPr="003B3186" w:rsidRDefault="005F716C" w:rsidP="007E0A9D">
              <w:pPr>
                <w:pStyle w:val="Turinys1"/>
                <w:rPr>
                  <w:rFonts w:cstheme="minorHAnsi"/>
                  <w:noProof/>
                  <w:sz w:val="22"/>
                  <w:szCs w:val="22"/>
                  <w:lang w:val="en-US" w:eastAsia="en-US"/>
                </w:rPr>
              </w:pPr>
              <w:hyperlink w:anchor="_Toc126333935" w:history="1">
                <w:r w:rsidR="0074475B" w:rsidRPr="003B3186">
                  <w:rPr>
                    <w:rStyle w:val="Hipersaitas"/>
                    <w:rFonts w:eastAsia="Calibri" w:cstheme="minorHAnsi"/>
                    <w:noProof/>
                  </w:rPr>
                  <w:t>8.</w:t>
                </w:r>
                <w:r w:rsidR="0074475B" w:rsidRPr="003B3186">
                  <w:rPr>
                    <w:rFonts w:cstheme="minorHAnsi"/>
                    <w:noProof/>
                    <w:sz w:val="22"/>
                    <w:szCs w:val="22"/>
                    <w:lang w:val="en-US" w:eastAsia="en-US"/>
                  </w:rPr>
                  <w:tab/>
                </w:r>
                <w:r w:rsidR="0074475B" w:rsidRPr="003B3186">
                  <w:rPr>
                    <w:rStyle w:val="Hipersaitas"/>
                    <w:rFonts w:cstheme="minorHAnsi"/>
                    <w:noProof/>
                  </w:rPr>
                  <w:t>Elektroninis aukcionas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_Toc126333935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10</w:t>
                </w:r>
                <w:r w:rsidR="0074475B" w:rsidRPr="003B3186">
                  <w:rPr>
                    <w:rFonts w:cstheme="minorHAnsi"/>
                    <w:noProof/>
                    <w:webHidden/>
                  </w:rPr>
                  <w:fldChar w:fldCharType="end"/>
                </w:r>
              </w:hyperlink>
            </w:p>
            <w:p w14:paraId="1901588D" w14:textId="034DD2E2" w:rsidR="0074475B" w:rsidRPr="003B3186" w:rsidRDefault="005F716C" w:rsidP="007E0A9D">
              <w:pPr>
                <w:pStyle w:val="Turinys1"/>
                <w:rPr>
                  <w:rFonts w:cstheme="minorHAnsi"/>
                  <w:noProof/>
                  <w:sz w:val="22"/>
                  <w:szCs w:val="22"/>
                  <w:lang w:val="en-US" w:eastAsia="en-US"/>
                </w:rPr>
              </w:pPr>
              <w:hyperlink w:anchor="_Toc126333936" w:history="1">
                <w:r w:rsidR="0074475B" w:rsidRPr="003B3186">
                  <w:rPr>
                    <w:rStyle w:val="Hipersaitas"/>
                    <w:rFonts w:eastAsia="Calibri" w:cstheme="minorHAnsi"/>
                    <w:noProof/>
                  </w:rPr>
                  <w:t>9.</w:t>
                </w:r>
                <w:r w:rsidR="0074475B" w:rsidRPr="003B3186">
                  <w:rPr>
                    <w:rFonts w:cstheme="minorHAnsi"/>
                    <w:noProof/>
                    <w:sz w:val="22"/>
                    <w:szCs w:val="22"/>
                    <w:lang w:val="en-US" w:eastAsia="en-US"/>
                  </w:rPr>
                  <w:tab/>
                </w:r>
                <w:r w:rsidR="0074475B" w:rsidRPr="003B3186">
                  <w:rPr>
                    <w:rStyle w:val="Hipersaitas"/>
                    <w:rFonts w:cstheme="minorHAnsi"/>
                    <w:noProof/>
                  </w:rPr>
                  <w:t>Pasiūlymų vertinimas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_Toc126333936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11</w:t>
                </w:r>
                <w:r w:rsidR="0074475B" w:rsidRPr="003B3186">
                  <w:rPr>
                    <w:rFonts w:cstheme="minorHAnsi"/>
                    <w:noProof/>
                    <w:webHidden/>
                  </w:rPr>
                  <w:fldChar w:fldCharType="end"/>
                </w:r>
              </w:hyperlink>
            </w:p>
            <w:p w14:paraId="63AED696" w14:textId="2060FB4D" w:rsidR="0074475B" w:rsidRPr="003B3186" w:rsidRDefault="005F716C" w:rsidP="007E0A9D">
              <w:pPr>
                <w:pStyle w:val="Turinys1"/>
                <w:rPr>
                  <w:rFonts w:cstheme="minorHAnsi"/>
                  <w:noProof/>
                  <w:sz w:val="22"/>
                  <w:szCs w:val="22"/>
                  <w:lang w:val="en-US" w:eastAsia="en-US"/>
                </w:rPr>
              </w:pPr>
              <w:hyperlink w:anchor="_Toc126333937" w:history="1">
                <w:r w:rsidR="0074475B" w:rsidRPr="003B3186">
                  <w:rPr>
                    <w:rStyle w:val="Hipersaitas"/>
                    <w:rFonts w:eastAsia="Calibri" w:cstheme="minorHAnsi"/>
                    <w:noProof/>
                  </w:rPr>
                  <w:t>10.</w:t>
                </w:r>
                <w:r w:rsidR="0074475B" w:rsidRPr="003B3186">
                  <w:rPr>
                    <w:rFonts w:cstheme="minorHAnsi"/>
                    <w:noProof/>
                    <w:sz w:val="22"/>
                    <w:szCs w:val="22"/>
                    <w:lang w:val="en-US" w:eastAsia="en-US"/>
                  </w:rPr>
                  <w:tab/>
                </w:r>
                <w:r w:rsidR="0074475B" w:rsidRPr="003B3186">
                  <w:rPr>
                    <w:rStyle w:val="Hipersaitas"/>
                    <w:rFonts w:cstheme="minorHAnsi"/>
                    <w:noProof/>
                  </w:rPr>
                  <w:t>Sutarties sudarymas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_Toc126333937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12</w:t>
                </w:r>
                <w:r w:rsidR="0074475B" w:rsidRPr="003B3186">
                  <w:rPr>
                    <w:rFonts w:cstheme="minorHAnsi"/>
                    <w:noProof/>
                    <w:webHidden/>
                  </w:rPr>
                  <w:fldChar w:fldCharType="end"/>
                </w:r>
              </w:hyperlink>
            </w:p>
            <w:p w14:paraId="456B2FA1" w14:textId="5A64FBCC" w:rsidR="0074475B" w:rsidRPr="003B3186" w:rsidRDefault="005F716C" w:rsidP="007E0A9D">
              <w:pPr>
                <w:pStyle w:val="Turinys1"/>
                <w:rPr>
                  <w:rFonts w:cstheme="minorHAnsi"/>
                  <w:noProof/>
                  <w:sz w:val="22"/>
                  <w:szCs w:val="22"/>
                  <w:lang w:val="en-US" w:eastAsia="en-US"/>
                </w:rPr>
              </w:pPr>
              <w:hyperlink w:anchor="_Toc126333938" w:history="1">
                <w:r w:rsidR="0074475B" w:rsidRPr="003B3186">
                  <w:rPr>
                    <w:rStyle w:val="Hipersaitas"/>
                    <w:rFonts w:cstheme="minorHAnsi"/>
                    <w:noProof/>
                  </w:rPr>
                  <w:t>11.</w:t>
                </w:r>
                <w:r w:rsidR="0074475B" w:rsidRPr="003B3186">
                  <w:rPr>
                    <w:rFonts w:cstheme="minorHAnsi"/>
                    <w:noProof/>
                    <w:sz w:val="22"/>
                    <w:szCs w:val="22"/>
                    <w:lang w:val="en-US" w:eastAsia="en-US"/>
                  </w:rPr>
                  <w:tab/>
                  <w:t xml:space="preserve"> </w:t>
                </w:r>
                <w:r w:rsidR="0074475B" w:rsidRPr="003B3186">
                  <w:rPr>
                    <w:rStyle w:val="Hipersaitas"/>
                    <w:rFonts w:cstheme="minorHAnsi"/>
                    <w:noProof/>
                  </w:rPr>
                  <w:t>Kitos sąlygos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_Toc126333938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13</w:t>
                </w:r>
                <w:r w:rsidR="0074475B" w:rsidRPr="003B3186">
                  <w:rPr>
                    <w:rFonts w:cstheme="minorHAnsi"/>
                    <w:noProof/>
                    <w:webHidden/>
                  </w:rPr>
                  <w:fldChar w:fldCharType="end"/>
                </w:r>
              </w:hyperlink>
            </w:p>
            <w:p w14:paraId="3C0F05FC" w14:textId="49282CFA" w:rsidR="0074475B" w:rsidRPr="003B3186" w:rsidRDefault="0074475B" w:rsidP="007E0A9D">
              <w:pPr>
                <w:pStyle w:val="Turinys1"/>
                <w:rPr>
                  <w:rFonts w:cstheme="minorHAnsi"/>
                  <w:noProof/>
                  <w:sz w:val="22"/>
                  <w:szCs w:val="22"/>
                  <w:lang w:val="en-US" w:eastAsia="en-US"/>
                </w:rPr>
              </w:pPr>
              <w:r w:rsidRPr="003B3186">
                <w:rPr>
                  <w:rStyle w:val="Hipersaitas"/>
                  <w:rFonts w:cstheme="minorHAnsi"/>
                  <w:noProof/>
                </w:rPr>
                <w:t xml:space="preserve">  </w:t>
              </w:r>
              <w:hyperlink w:anchor="_Toc126333939" w:history="1">
                <w:r w:rsidRPr="003B3186">
                  <w:rPr>
                    <w:rStyle w:val="Hipersaitas"/>
                    <w:rFonts w:cstheme="minorHAnsi"/>
                    <w:noProof/>
                  </w:rPr>
                  <w:t>Pirkimo sąlygų 1 priedas „Terminai“</w:t>
                </w:r>
                <w:r w:rsidRPr="003B3186">
                  <w:rPr>
                    <w:rFonts w:cstheme="minorHAnsi"/>
                    <w:noProof/>
                    <w:webHidden/>
                  </w:rPr>
                  <w:tab/>
                </w:r>
                <w:r w:rsidR="00ED5B2F">
                  <w:rPr>
                    <w:rFonts w:cstheme="minorHAnsi"/>
                    <w:noProof/>
                    <w:webHidden/>
                  </w:rPr>
                  <w:t>16</w:t>
                </w:r>
              </w:hyperlink>
            </w:p>
            <w:p w14:paraId="27656DDD" w14:textId="6884F150" w:rsidR="0074475B" w:rsidRPr="003B3186" w:rsidRDefault="005F716C">
              <w:pPr>
                <w:pStyle w:val="Turinys2"/>
                <w:rPr>
                  <w:rFonts w:cstheme="minorHAnsi"/>
                  <w:noProof/>
                  <w:sz w:val="22"/>
                  <w:szCs w:val="22"/>
                  <w:lang w:val="en-US" w:eastAsia="en-US"/>
                </w:rPr>
              </w:pPr>
              <w:hyperlink w:anchor="_Toc126333940" w:history="1">
                <w:r w:rsidR="0074475B" w:rsidRPr="003B3186">
                  <w:rPr>
                    <w:rStyle w:val="Hipersaitas"/>
                    <w:rFonts w:eastAsia="Calibri" w:cstheme="minorHAnsi"/>
                    <w:noProof/>
                  </w:rPr>
                  <w:t>Pirkimo sąlygų 2 priedas „Techninė specifikacija“</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_Toc126333940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18</w:t>
                </w:r>
                <w:r w:rsidR="0074475B" w:rsidRPr="003B3186">
                  <w:rPr>
                    <w:rFonts w:cstheme="minorHAnsi"/>
                    <w:noProof/>
                    <w:webHidden/>
                  </w:rPr>
                  <w:fldChar w:fldCharType="end"/>
                </w:r>
              </w:hyperlink>
            </w:p>
            <w:p w14:paraId="79347E8A" w14:textId="2A1351E6" w:rsidR="0074475B" w:rsidRPr="003B3186" w:rsidRDefault="005F716C">
              <w:pPr>
                <w:pStyle w:val="Turinys2"/>
                <w:rPr>
                  <w:rFonts w:cstheme="minorHAnsi"/>
                  <w:noProof/>
                  <w:sz w:val="22"/>
                  <w:szCs w:val="22"/>
                  <w:lang w:val="en-US" w:eastAsia="en-US"/>
                </w:rPr>
              </w:pPr>
              <w:hyperlink w:anchor="_Toc126333941" w:history="1">
                <w:r w:rsidR="0074475B" w:rsidRPr="003B3186">
                  <w:rPr>
                    <w:rStyle w:val="Hipersaitas"/>
                    <w:rFonts w:eastAsia="Calibri" w:cstheme="minorHAnsi"/>
                    <w:noProof/>
                  </w:rPr>
                  <w:t>Pirkimo sąlygų 3 priedas „Tiekėjų pašalinimo pagrindai“</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_Toc126333941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19</w:t>
                </w:r>
                <w:r w:rsidR="0074475B" w:rsidRPr="003B3186">
                  <w:rPr>
                    <w:rFonts w:cstheme="minorHAnsi"/>
                    <w:noProof/>
                    <w:webHidden/>
                  </w:rPr>
                  <w:fldChar w:fldCharType="end"/>
                </w:r>
              </w:hyperlink>
            </w:p>
            <w:p w14:paraId="6DE76A5E" w14:textId="67B2766A" w:rsidR="0074475B" w:rsidRPr="003B3186" w:rsidRDefault="005F716C">
              <w:pPr>
                <w:pStyle w:val="Turinys2"/>
                <w:rPr>
                  <w:rFonts w:cstheme="minorHAnsi"/>
                  <w:noProof/>
                  <w:sz w:val="22"/>
                  <w:szCs w:val="22"/>
                  <w:lang w:val="en-US" w:eastAsia="en-US"/>
                </w:rPr>
              </w:pPr>
              <w:hyperlink w:anchor="_Toc126333942" w:history="1">
                <w:r w:rsidR="0074475B" w:rsidRPr="003B3186">
                  <w:rPr>
                    <w:rStyle w:val="Hipersaitas"/>
                    <w:rFonts w:eastAsia="Calibri" w:cstheme="minorHAnsi"/>
                    <w:noProof/>
                  </w:rPr>
                  <w:t>Pirkimo sąlygų 4 priedas „Tiekėjų kvalifikacijos reikalavimai ir reikalaujami kokybės bei aplinkos apsaugos vadybos sistemų standartai“</w:t>
                </w:r>
                <w:r w:rsidR="0074475B" w:rsidRPr="003B3186">
                  <w:rPr>
                    <w:rFonts w:cstheme="minorHAnsi"/>
                    <w:noProof/>
                    <w:webHidden/>
                  </w:rPr>
                  <w:tab/>
                </w:r>
                <w:r w:rsidR="002F026F">
                  <w:rPr>
                    <w:rFonts w:cstheme="minorHAnsi"/>
                    <w:noProof/>
                    <w:webHidden/>
                  </w:rPr>
                  <w:t>31</w:t>
                </w:r>
              </w:hyperlink>
            </w:p>
            <w:p w14:paraId="61E88A43" w14:textId="5BF6FDEF" w:rsidR="0074475B" w:rsidRPr="003B3186" w:rsidRDefault="005F716C">
              <w:pPr>
                <w:pStyle w:val="Turinys2"/>
                <w:rPr>
                  <w:rFonts w:cstheme="minorHAnsi"/>
                  <w:noProof/>
                  <w:sz w:val="22"/>
                  <w:szCs w:val="22"/>
                  <w:lang w:val="en-US" w:eastAsia="en-US"/>
                </w:rPr>
              </w:pPr>
              <w:hyperlink w:anchor="_Toc126333943" w:history="1">
                <w:r w:rsidR="0074475B" w:rsidRPr="003B3186">
                  <w:rPr>
                    <w:rStyle w:val="Hipersaitas"/>
                    <w:rFonts w:eastAsia="Calibri" w:cstheme="minorHAnsi"/>
                    <w:noProof/>
                  </w:rPr>
                  <w:t xml:space="preserve">Pirkimo sąlygų 5 priedas „EBVPD“ </w:t>
                </w:r>
                <w:r w:rsidR="0074475B" w:rsidRPr="003B3186">
                  <w:rPr>
                    <w:rStyle w:val="Hipersaitas"/>
                    <w:rFonts w:cstheme="minorHAnsi"/>
                    <w:noProof/>
                  </w:rPr>
                  <w:t>(XML formatu)</w:t>
                </w:r>
                <w:r w:rsidR="0074475B" w:rsidRPr="003B3186">
                  <w:rPr>
                    <w:rFonts w:cstheme="minorHAnsi"/>
                    <w:noProof/>
                    <w:webHidden/>
                  </w:rPr>
                  <w:tab/>
                </w:r>
                <w:r w:rsidR="00DD52F8">
                  <w:rPr>
                    <w:rFonts w:cstheme="minorHAnsi"/>
                    <w:noProof/>
                    <w:webHidden/>
                  </w:rPr>
                  <w:t>3</w:t>
                </w:r>
                <w:r w:rsidR="0074475B" w:rsidRPr="003B3186">
                  <w:rPr>
                    <w:rFonts w:cstheme="minorHAnsi"/>
                    <w:noProof/>
                    <w:webHidden/>
                  </w:rPr>
                  <w:fldChar w:fldCharType="begin"/>
                </w:r>
                <w:r w:rsidR="0074475B" w:rsidRPr="003B3186">
                  <w:rPr>
                    <w:rFonts w:cstheme="minorHAnsi"/>
                    <w:noProof/>
                    <w:webHidden/>
                  </w:rPr>
                  <w:instrText xml:space="preserve"> PAGEREF _Toc126333943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2</w:t>
                </w:r>
                <w:r w:rsidR="0074475B" w:rsidRPr="003B3186">
                  <w:rPr>
                    <w:rFonts w:cstheme="minorHAnsi"/>
                    <w:noProof/>
                    <w:webHidden/>
                  </w:rPr>
                  <w:fldChar w:fldCharType="end"/>
                </w:r>
              </w:hyperlink>
            </w:p>
            <w:p w14:paraId="310D1EC2" w14:textId="2D015E91" w:rsidR="0074475B" w:rsidRPr="003B3186" w:rsidRDefault="005F716C">
              <w:pPr>
                <w:pStyle w:val="Turinys2"/>
                <w:rPr>
                  <w:rFonts w:cstheme="minorHAnsi"/>
                  <w:noProof/>
                  <w:sz w:val="22"/>
                  <w:szCs w:val="22"/>
                  <w:lang w:val="en-US" w:eastAsia="en-US"/>
                </w:rPr>
              </w:pPr>
              <w:hyperlink w:anchor="_Toc126333944" w:history="1">
                <w:r w:rsidR="0074475B" w:rsidRPr="003B3186">
                  <w:rPr>
                    <w:rStyle w:val="Hipersaitas"/>
                    <w:rFonts w:eastAsia="Calibri" w:cstheme="minorHAnsi"/>
                    <w:noProof/>
                  </w:rPr>
                  <w:t>Pirkimo sąlygų 6 priedas „Pasiūlymo forma“</w:t>
                </w:r>
                <w:r w:rsidR="0074475B" w:rsidRPr="003B3186">
                  <w:rPr>
                    <w:rFonts w:cstheme="minorHAnsi"/>
                    <w:noProof/>
                    <w:webHidden/>
                  </w:rPr>
                  <w:tab/>
                </w:r>
                <w:r w:rsidR="00DD52F8">
                  <w:rPr>
                    <w:rFonts w:cstheme="minorHAnsi"/>
                    <w:noProof/>
                    <w:webHidden/>
                  </w:rPr>
                  <w:t>34</w:t>
                </w:r>
              </w:hyperlink>
            </w:p>
            <w:p w14:paraId="5F61B9F6" w14:textId="275FCADA" w:rsidR="0074475B" w:rsidRPr="003B3186" w:rsidRDefault="005F716C">
              <w:pPr>
                <w:pStyle w:val="Turinys2"/>
                <w:rPr>
                  <w:rFonts w:cstheme="minorHAnsi"/>
                  <w:noProof/>
                  <w:sz w:val="22"/>
                  <w:szCs w:val="22"/>
                  <w:lang w:val="en-US" w:eastAsia="en-US"/>
                </w:rPr>
              </w:pPr>
              <w:hyperlink w:anchor="_Toc126333945" w:history="1">
                <w:r w:rsidR="0074475B" w:rsidRPr="003B3186">
                  <w:rPr>
                    <w:rStyle w:val="Hipersaitas"/>
                    <w:rFonts w:eastAsia="Calibri" w:cstheme="minorHAnsi"/>
                    <w:noProof/>
                  </w:rPr>
                  <w:t>Pirkimo sąlygų 7 priedas „Pasiūlymų vertinimo kriterijai ir sąlygos“</w:t>
                </w:r>
                <w:r w:rsidR="0074475B" w:rsidRPr="003B3186">
                  <w:rPr>
                    <w:rFonts w:cstheme="minorHAnsi"/>
                    <w:noProof/>
                    <w:webHidden/>
                  </w:rPr>
                  <w:tab/>
                </w:r>
                <w:r w:rsidR="0074475B" w:rsidRPr="003B3186">
                  <w:rPr>
                    <w:rFonts w:cstheme="minorHAnsi"/>
                    <w:noProof/>
                    <w:webHidden/>
                  </w:rPr>
                  <w:fldChar w:fldCharType="begin"/>
                </w:r>
                <w:r w:rsidR="0074475B" w:rsidRPr="003B3186">
                  <w:rPr>
                    <w:rFonts w:cstheme="minorHAnsi"/>
                    <w:noProof/>
                    <w:webHidden/>
                  </w:rPr>
                  <w:instrText xml:space="preserve"> PAGEREF _Toc126333945 \h </w:instrText>
                </w:r>
                <w:r w:rsidR="0074475B" w:rsidRPr="003B3186">
                  <w:rPr>
                    <w:rFonts w:cstheme="minorHAnsi"/>
                    <w:noProof/>
                    <w:webHidden/>
                  </w:rPr>
                </w:r>
                <w:r w:rsidR="0074475B" w:rsidRPr="003B3186">
                  <w:rPr>
                    <w:rFonts w:cstheme="minorHAnsi"/>
                    <w:noProof/>
                    <w:webHidden/>
                  </w:rPr>
                  <w:fldChar w:fldCharType="separate"/>
                </w:r>
                <w:r w:rsidR="00D8415D">
                  <w:rPr>
                    <w:rFonts w:cstheme="minorHAnsi"/>
                    <w:noProof/>
                    <w:webHidden/>
                  </w:rPr>
                  <w:t>39</w:t>
                </w:r>
                <w:r w:rsidR="0074475B" w:rsidRPr="003B3186">
                  <w:rPr>
                    <w:rFonts w:cstheme="minorHAnsi"/>
                    <w:noProof/>
                    <w:webHidden/>
                  </w:rPr>
                  <w:fldChar w:fldCharType="end"/>
                </w:r>
              </w:hyperlink>
            </w:p>
            <w:p w14:paraId="43280921" w14:textId="7F1A1324" w:rsidR="0074475B" w:rsidRPr="003B3186" w:rsidRDefault="005F716C">
              <w:pPr>
                <w:pStyle w:val="Turinys2"/>
                <w:rPr>
                  <w:rFonts w:cstheme="minorHAnsi"/>
                  <w:noProof/>
                  <w:sz w:val="22"/>
                  <w:szCs w:val="22"/>
                  <w:lang w:val="en-US" w:eastAsia="en-US"/>
                </w:rPr>
              </w:pPr>
              <w:hyperlink w:anchor="_Toc126333946" w:history="1">
                <w:r w:rsidR="0074475B" w:rsidRPr="003B3186">
                  <w:rPr>
                    <w:rStyle w:val="Hipersaitas"/>
                    <w:rFonts w:cstheme="minorHAnsi"/>
                    <w:noProof/>
                  </w:rPr>
                  <w:t>Pirkimo sąlygų 8 priedas „Tiekėjo deklaracija dėl atitikties Reglamento nuostatoms juridiniam asmeniui“</w:t>
                </w:r>
                <w:r w:rsidR="0074475B" w:rsidRPr="003B3186">
                  <w:rPr>
                    <w:rFonts w:cstheme="minorHAnsi"/>
                    <w:noProof/>
                    <w:webHidden/>
                  </w:rPr>
                  <w:tab/>
                </w:r>
                <w:r w:rsidR="00817CE5">
                  <w:rPr>
                    <w:rFonts w:cstheme="minorHAnsi"/>
                    <w:noProof/>
                    <w:webHidden/>
                  </w:rPr>
                  <w:t>41</w:t>
                </w:r>
              </w:hyperlink>
            </w:p>
            <w:p w14:paraId="71F30D01" w14:textId="265D4816" w:rsidR="0074475B" w:rsidRPr="003B3186" w:rsidRDefault="005F716C">
              <w:pPr>
                <w:pStyle w:val="Turinys2"/>
                <w:rPr>
                  <w:rFonts w:cstheme="minorHAnsi"/>
                  <w:noProof/>
                  <w:sz w:val="22"/>
                  <w:szCs w:val="22"/>
                  <w:lang w:val="en-US" w:eastAsia="en-US"/>
                </w:rPr>
              </w:pPr>
              <w:hyperlink w:anchor="_Toc126333947" w:history="1">
                <w:r w:rsidR="0074475B" w:rsidRPr="003B3186">
                  <w:rPr>
                    <w:rStyle w:val="Hipersaitas"/>
                    <w:rFonts w:cstheme="minorHAnsi"/>
                    <w:noProof/>
                  </w:rPr>
                  <w:t>Pirkimo sąlygų 9 priedas „Tiekėjo deklaracija dėl atitikties Reglamento nuostatoms fiziniam asmeniui“</w:t>
                </w:r>
                <w:r w:rsidR="0074475B" w:rsidRPr="003B3186">
                  <w:rPr>
                    <w:rFonts w:cstheme="minorHAnsi"/>
                    <w:noProof/>
                    <w:webHidden/>
                  </w:rPr>
                  <w:tab/>
                </w:r>
                <w:r w:rsidR="00817CE5">
                  <w:rPr>
                    <w:rFonts w:cstheme="minorHAnsi"/>
                    <w:noProof/>
                    <w:webHidden/>
                  </w:rPr>
                  <w:t>4</w:t>
                </w:r>
                <w:r w:rsidR="0074475B" w:rsidRPr="003B3186">
                  <w:rPr>
                    <w:rFonts w:cstheme="minorHAnsi"/>
                    <w:noProof/>
                    <w:webHidden/>
                  </w:rPr>
                  <w:fldChar w:fldCharType="begin"/>
                </w:r>
                <w:r w:rsidR="0074475B" w:rsidRPr="003B3186">
                  <w:rPr>
                    <w:rFonts w:cstheme="minorHAnsi"/>
                    <w:noProof/>
                    <w:webHidden/>
                  </w:rPr>
                  <w:instrText xml:space="preserve"> PAGEREF _Toc126333947 \h </w:instrText>
                </w:r>
                <w:r w:rsidR="0074475B" w:rsidRPr="003B3186">
                  <w:rPr>
                    <w:rFonts w:cstheme="minorHAnsi"/>
                    <w:noProof/>
                    <w:webHidden/>
                  </w:rPr>
                </w:r>
                <w:r w:rsidR="0074475B" w:rsidRPr="003B3186">
                  <w:rPr>
                    <w:rFonts w:cstheme="minorHAnsi"/>
                    <w:noProof/>
                    <w:webHidden/>
                  </w:rPr>
                  <w:fldChar w:fldCharType="separate"/>
                </w:r>
                <w:r w:rsidR="001D414C" w:rsidRPr="003B3186">
                  <w:rPr>
                    <w:rFonts w:cstheme="minorHAnsi"/>
                    <w:noProof/>
                    <w:webHidden/>
                  </w:rPr>
                  <w:t>2</w:t>
                </w:r>
                <w:r w:rsidR="0074475B" w:rsidRPr="003B3186">
                  <w:rPr>
                    <w:rFonts w:cstheme="minorHAnsi"/>
                    <w:noProof/>
                    <w:webHidden/>
                  </w:rPr>
                  <w:fldChar w:fldCharType="end"/>
                </w:r>
              </w:hyperlink>
            </w:p>
            <w:p w14:paraId="1446CD49" w14:textId="08BA4F67" w:rsidR="0074475B" w:rsidRPr="003B3186" w:rsidRDefault="005F716C">
              <w:pPr>
                <w:pStyle w:val="Turinys2"/>
                <w:rPr>
                  <w:rFonts w:cstheme="minorHAnsi"/>
                  <w:noProof/>
                  <w:sz w:val="22"/>
                  <w:szCs w:val="22"/>
                  <w:lang w:val="en-US" w:eastAsia="en-US"/>
                </w:rPr>
              </w:pPr>
              <w:hyperlink w:anchor="_Toc126333948" w:history="1">
                <w:r w:rsidR="0074475B" w:rsidRPr="003B3186">
                  <w:rPr>
                    <w:rStyle w:val="Hipersaitas"/>
                    <w:rFonts w:cstheme="minorHAnsi"/>
                    <w:noProof/>
                  </w:rPr>
                  <w:t>Pirkimo sąlygų 10 priedas „Sutarties projektas“</w:t>
                </w:r>
                <w:r w:rsidR="0074475B" w:rsidRPr="003B3186">
                  <w:rPr>
                    <w:rFonts w:cstheme="minorHAnsi"/>
                    <w:noProof/>
                    <w:webHidden/>
                  </w:rPr>
                  <w:tab/>
                </w:r>
              </w:hyperlink>
              <w:r w:rsidR="00817CE5">
                <w:rPr>
                  <w:rFonts w:cstheme="minorHAnsi"/>
                  <w:noProof/>
                </w:rPr>
                <w:t>43</w:t>
              </w:r>
            </w:p>
            <w:p w14:paraId="7B3E2EFA" w14:textId="49078739" w:rsidR="0074475B" w:rsidRPr="003B3186" w:rsidRDefault="005F716C">
              <w:pPr>
                <w:pStyle w:val="Turinys2"/>
                <w:rPr>
                  <w:rFonts w:cstheme="minorHAnsi"/>
                  <w:noProof/>
                  <w:sz w:val="22"/>
                  <w:szCs w:val="22"/>
                  <w:lang w:val="en-US" w:eastAsia="en-US"/>
                </w:rPr>
              </w:pPr>
              <w:hyperlink w:anchor="_Toc126333949" w:history="1">
                <w:r w:rsidR="0074475B" w:rsidRPr="003B3186">
                  <w:rPr>
                    <w:rStyle w:val="Hipersaitas"/>
                    <w:rFonts w:eastAsia="Calibri" w:cstheme="minorHAnsi"/>
                    <w:noProof/>
                  </w:rPr>
                  <w:t>Pirkimo sąlygų 11 priedas „</w:t>
                </w:r>
                <w:r w:rsidR="00580409" w:rsidRPr="003B3186">
                  <w:rPr>
                    <w:rStyle w:val="Hipersaitas"/>
                    <w:rFonts w:eastAsia="Calibri" w:cstheme="minorHAnsi"/>
                    <w:noProof/>
                  </w:rPr>
                  <w:t>Kiekių žinairaščiai“</w:t>
                </w:r>
                <w:r w:rsidR="0074475B" w:rsidRPr="003B3186">
                  <w:rPr>
                    <w:rFonts w:cstheme="minorHAnsi"/>
                    <w:noProof/>
                    <w:webHidden/>
                  </w:rPr>
                  <w:tab/>
                </w:r>
              </w:hyperlink>
            </w:p>
            <w:p w14:paraId="0DDC40AE" w14:textId="1B9D1546" w:rsidR="001C24BC" w:rsidRPr="003B3186" w:rsidRDefault="001C24BC" w:rsidP="004E4612">
              <w:pPr>
                <w:spacing w:after="120" w:line="20" w:lineRule="atLeast"/>
                <w:contextualSpacing/>
                <w:rPr>
                  <w:rFonts w:cstheme="minorHAnsi"/>
                </w:rPr>
              </w:pPr>
              <w:r w:rsidRPr="003B3186">
                <w:rPr>
                  <w:rFonts w:cstheme="minorHAnsi"/>
                  <w:b/>
                  <w:bCs/>
                  <w:shd w:val="clear" w:color="auto" w:fill="E6E6E6"/>
                </w:rPr>
                <w:fldChar w:fldCharType="end"/>
              </w:r>
            </w:p>
          </w:sdtContent>
        </w:sdt>
        <w:p w14:paraId="73CCB438" w14:textId="0E813B55" w:rsidR="005F13F0" w:rsidRPr="003B3186" w:rsidRDefault="001C24BC" w:rsidP="004E4612">
          <w:pPr>
            <w:spacing w:after="120" w:line="20" w:lineRule="atLeast"/>
            <w:contextualSpacing/>
            <w:rPr>
              <w:rFonts w:cstheme="minorHAnsi"/>
            </w:rPr>
          </w:pPr>
          <w:r w:rsidRPr="003B3186">
            <w:rPr>
              <w:rFonts w:cstheme="minorHAnsi"/>
            </w:rPr>
            <w:br w:type="page"/>
          </w:r>
        </w:p>
      </w:sdtContent>
    </w:sdt>
    <w:p w14:paraId="7DBFF88B" w14:textId="0FE73970" w:rsidR="002415C7" w:rsidRPr="003B3186"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335201954"/>
      <w:bookmarkStart w:id="2" w:name="_Toc147739116"/>
      <w:r w:rsidRPr="003B3186">
        <w:rPr>
          <w:rFonts w:asciiTheme="minorHAnsi" w:hAnsiTheme="minorHAnsi" w:cstheme="minorHAnsi"/>
          <w:color w:val="auto"/>
        </w:rPr>
        <w:lastRenderedPageBreak/>
        <w:t>Bendra informacija</w:t>
      </w:r>
      <w:bookmarkEnd w:id="0"/>
    </w:p>
    <w:p w14:paraId="064D9154" w14:textId="64961348" w:rsidR="005B5ED5" w:rsidRPr="003B3186" w:rsidRDefault="008272CE" w:rsidP="009C3839">
      <w:pPr>
        <w:pStyle w:val="Sraopastraipa"/>
        <w:numPr>
          <w:ilvl w:val="1"/>
          <w:numId w:val="1"/>
        </w:numPr>
        <w:spacing w:after="0" w:line="20" w:lineRule="atLeast"/>
        <w:ind w:left="0" w:firstLine="567"/>
        <w:jc w:val="both"/>
        <w:rPr>
          <w:rFonts w:cstheme="minorHAnsi"/>
        </w:rPr>
      </w:pPr>
      <w:r w:rsidRPr="003B3186">
        <w:rPr>
          <w:rFonts w:cstheme="minorHAnsi"/>
        </w:rPr>
        <w:t>Perkančioji organizacija –</w:t>
      </w:r>
      <w:r w:rsidR="000372F4" w:rsidRPr="003B3186">
        <w:rPr>
          <w:rFonts w:cstheme="minorHAnsi"/>
        </w:rPr>
        <w:t xml:space="preserve"> </w:t>
      </w:r>
      <w:r w:rsidR="00551946" w:rsidRPr="003B3186">
        <w:rPr>
          <w:rFonts w:eastAsia="Calibri" w:cstheme="minorHAnsi"/>
        </w:rPr>
        <w:t xml:space="preserve">Trakų istorijos muziejus, kodas 190757189, Kęstučio g. 4, Trakų m., Trakų r. sav. </w:t>
      </w:r>
      <w:r w:rsidR="005C4661" w:rsidRPr="003B3186">
        <w:rPr>
          <w:rFonts w:eastAsia="Calibri" w:cstheme="minorHAnsi"/>
        </w:rPr>
        <w:t xml:space="preserve">Perkančiosios organizacijos </w:t>
      </w:r>
      <w:r w:rsidR="00E56BA8" w:rsidRPr="003B3186">
        <w:rPr>
          <w:rFonts w:eastAsia="Calibri" w:cstheme="minorHAnsi"/>
        </w:rPr>
        <w:t xml:space="preserve">darbo laikas </w:t>
      </w:r>
      <w:r w:rsidR="005C4661" w:rsidRPr="003B3186">
        <w:rPr>
          <w:rFonts w:eastAsia="Calibri" w:cstheme="minorHAnsi"/>
        </w:rPr>
        <w:t>nurodytas svetainėje</w:t>
      </w:r>
      <w:r w:rsidR="00D3560F" w:rsidRPr="003B3186">
        <w:rPr>
          <w:rFonts w:eastAsia="Calibri" w:cstheme="minorHAnsi"/>
        </w:rPr>
        <w:t xml:space="preserve">. </w:t>
      </w:r>
      <w:r w:rsidR="00E05E2D" w:rsidRPr="003B3186">
        <w:rPr>
          <w:rFonts w:eastAsiaTheme="minorHAnsi" w:cstheme="minorHAnsi"/>
          <w:lang w:eastAsia="en-US"/>
        </w:rPr>
        <w:t>Perkančioji organizacija nėra PVM mokėtoja</w:t>
      </w:r>
      <w:r w:rsidR="00E05E2D" w:rsidRPr="003B3186">
        <w:rPr>
          <w:rFonts w:eastAsia="Calibri" w:cstheme="minorHAnsi"/>
        </w:rPr>
        <w:t>.</w:t>
      </w:r>
    </w:p>
    <w:p w14:paraId="516D6990" w14:textId="17363D13" w:rsidR="00AA7E28" w:rsidRPr="003B3186" w:rsidRDefault="00E32C8E" w:rsidP="00AB5EF2">
      <w:pPr>
        <w:pStyle w:val="Sraopastraipa"/>
        <w:numPr>
          <w:ilvl w:val="1"/>
          <w:numId w:val="1"/>
        </w:numPr>
        <w:tabs>
          <w:tab w:val="left" w:pos="993"/>
        </w:tabs>
        <w:spacing w:after="0" w:line="240" w:lineRule="auto"/>
        <w:ind w:left="0" w:firstLine="567"/>
        <w:jc w:val="both"/>
        <w:rPr>
          <w:rFonts w:eastAsia="Calibri" w:cstheme="minorHAnsi"/>
        </w:rPr>
      </w:pPr>
      <w:r w:rsidRPr="003B3186">
        <w:rPr>
          <w:rFonts w:eastAsia="Calibri" w:cstheme="minorHAnsi"/>
        </w:rPr>
        <w:t xml:space="preserve">Sutartį pasirašys </w:t>
      </w:r>
      <w:r w:rsidR="00DF4D30" w:rsidRPr="003B3186">
        <w:rPr>
          <w:rFonts w:cstheme="minorHAnsi"/>
        </w:rPr>
        <w:t>perkančioji organizacija</w:t>
      </w:r>
      <w:r w:rsidRPr="003B3186">
        <w:rPr>
          <w:rFonts w:eastAsia="Calibri" w:cstheme="minorHAnsi"/>
        </w:rPr>
        <w:t>.</w:t>
      </w:r>
      <w:r w:rsidR="002B2FCD" w:rsidRPr="003B3186">
        <w:rPr>
          <w:rFonts w:eastAsia="Calibri" w:cstheme="minorHAnsi"/>
        </w:rPr>
        <w:t xml:space="preserve"> </w:t>
      </w:r>
    </w:p>
    <w:p w14:paraId="2239DD1B" w14:textId="4009F295" w:rsidR="002F5F8E" w:rsidRPr="003B3186" w:rsidRDefault="00AA7E28" w:rsidP="00AA7E28">
      <w:pPr>
        <w:pStyle w:val="Sraopastraipa"/>
        <w:tabs>
          <w:tab w:val="left" w:pos="993"/>
        </w:tabs>
        <w:spacing w:after="0" w:line="240" w:lineRule="auto"/>
        <w:ind w:left="567"/>
        <w:jc w:val="both"/>
        <w:rPr>
          <w:rFonts w:eastAsia="Calibri" w:cstheme="minorHAnsi"/>
        </w:rPr>
      </w:pPr>
      <w:r w:rsidRPr="003B3186">
        <w:rPr>
          <w:rFonts w:cstheme="minorHAnsi"/>
        </w:rPr>
        <w:t>1.3.</w:t>
      </w:r>
      <w:r w:rsidR="002F5F8E" w:rsidRPr="003B3186">
        <w:rPr>
          <w:rFonts w:cstheme="minorHAnsi"/>
        </w:rPr>
        <w:t xml:space="preserve"> </w:t>
      </w:r>
      <w:r w:rsidR="007D6857" w:rsidRPr="003B3186">
        <w:rPr>
          <w:rFonts w:cstheme="minorHAnsi"/>
        </w:rPr>
        <w:t>Pirkimas</w:t>
      </w:r>
      <w:r w:rsidR="00B37854" w:rsidRPr="003B3186">
        <w:rPr>
          <w:rFonts w:cstheme="minorHAnsi"/>
        </w:rPr>
        <w:t xml:space="preserve"> neatlieka</w:t>
      </w:r>
      <w:r w:rsidR="007D6857" w:rsidRPr="003B3186">
        <w:rPr>
          <w:rFonts w:cstheme="minorHAnsi"/>
        </w:rPr>
        <w:t>mas</w:t>
      </w:r>
      <w:r w:rsidR="00B37854" w:rsidRPr="003B3186">
        <w:rPr>
          <w:rFonts w:cstheme="minorHAnsi"/>
        </w:rPr>
        <w:t xml:space="preserve"> </w:t>
      </w:r>
      <w:r w:rsidR="002F5F8E" w:rsidRPr="003B3186">
        <w:rPr>
          <w:rFonts w:cstheme="minorHAnsi"/>
        </w:rPr>
        <w:t>naudojantis centralizuotų pirkimų katalogu</w:t>
      </w:r>
      <w:r w:rsidR="007D6857" w:rsidRPr="003B3186">
        <w:rPr>
          <w:rFonts w:cstheme="minorHAnsi"/>
        </w:rPr>
        <w:t xml:space="preserve">, nes </w:t>
      </w:r>
      <w:r w:rsidRPr="003B3186">
        <w:rPr>
          <w:rFonts w:cstheme="minorHAnsi"/>
        </w:rPr>
        <w:t>tvarkybos darbų CPO kataloge nėra.</w:t>
      </w:r>
    </w:p>
    <w:p w14:paraId="6FC76038" w14:textId="77777777" w:rsidR="00886A2A" w:rsidRPr="003B3186" w:rsidRDefault="002F5F8E" w:rsidP="00886A2A">
      <w:pPr>
        <w:spacing w:after="0" w:line="240" w:lineRule="auto"/>
        <w:ind w:firstLine="567"/>
        <w:rPr>
          <w:rFonts w:cstheme="minorHAnsi"/>
        </w:rPr>
      </w:pPr>
      <w:r w:rsidRPr="003B3186">
        <w:rPr>
          <w:rFonts w:cstheme="minorHAnsi"/>
        </w:rPr>
        <w:t xml:space="preserve">1.4. </w:t>
      </w:r>
      <w:r w:rsidR="00AA23FB" w:rsidRPr="003B3186">
        <w:rPr>
          <w:rFonts w:cstheme="minorHAnsi"/>
        </w:rPr>
        <w:t xml:space="preserve"> </w:t>
      </w:r>
      <w:r w:rsidR="00AA23FB" w:rsidRPr="003B3186">
        <w:rPr>
          <w:rFonts w:eastAsia="Times New Roman" w:cstheme="minorHAnsi"/>
        </w:rPr>
        <w:t>Perkančioji organizacija nerezervuoja teisės dalyvauti pirkime.</w:t>
      </w:r>
    </w:p>
    <w:p w14:paraId="54D2BCA4" w14:textId="62EDFB28" w:rsidR="00642CF5" w:rsidRPr="003B3186" w:rsidRDefault="00B93B74" w:rsidP="00642CF5">
      <w:pPr>
        <w:spacing w:after="0" w:line="240" w:lineRule="auto"/>
        <w:ind w:firstLine="567"/>
        <w:rPr>
          <w:rFonts w:cstheme="minorHAnsi"/>
        </w:rPr>
      </w:pPr>
      <w:r w:rsidRPr="003B3186">
        <w:rPr>
          <w:rFonts w:cstheme="minorHAnsi"/>
        </w:rPr>
        <w:t xml:space="preserve">1.6.  </w:t>
      </w:r>
      <w:r w:rsidR="003A502A" w:rsidRPr="003B3186">
        <w:rPr>
          <w:rFonts w:cstheme="minorHAnsi"/>
        </w:rPr>
        <w:t>Atliekamas žaliasis pirkimas. Pirkimas vykdomas vadovaujantis Lietuvos Respublikos aplinkos ministro 2011 m. birželio 28 d. įsakymo Nr. D1-508 „</w:t>
      </w:r>
      <w:hyperlink r:id="rId11" w:history="1">
        <w:r w:rsidR="003A502A" w:rsidRPr="003B3186">
          <w:rPr>
            <w:rStyle w:val="Hipersaitas"/>
            <w:rFonts w:cstheme="minorHAnsi"/>
            <w:u w:val="single"/>
          </w:rPr>
          <w:t>Dėl Aplinkos apsaugos kriterijų taikymo, vykdant žaliuosius pirkimus, tvarkos aprašo patvirtinimo</w:t>
        </w:r>
      </w:hyperlink>
      <w:r w:rsidR="003A502A" w:rsidRPr="003B3186">
        <w:rPr>
          <w:rFonts w:cstheme="minorHAnsi"/>
        </w:rPr>
        <w:t>“</w:t>
      </w:r>
      <w:r w:rsidR="005E590D" w:rsidRPr="003B3186">
        <w:rPr>
          <w:rFonts w:cstheme="minorHAnsi"/>
        </w:rPr>
        <w:t xml:space="preserve"> 4.3</w:t>
      </w:r>
      <w:r w:rsidRPr="003B3186">
        <w:rPr>
          <w:rFonts w:cstheme="minorHAnsi"/>
        </w:rPr>
        <w:t xml:space="preserve"> </w:t>
      </w:r>
      <w:r w:rsidR="00886A2A" w:rsidRPr="003B3186">
        <w:rPr>
          <w:rFonts w:eastAsia="Times New Roman" w:cstheme="minorHAnsi"/>
          <w:sz w:val="24"/>
          <w:szCs w:val="24"/>
        </w:rPr>
        <w:t>p.</w:t>
      </w:r>
    </w:p>
    <w:p w14:paraId="03A3780D" w14:textId="62D9C866" w:rsidR="00642CF5" w:rsidRPr="003B3186" w:rsidRDefault="00642CF5" w:rsidP="00642CF5">
      <w:pPr>
        <w:spacing w:after="0" w:line="240" w:lineRule="auto"/>
        <w:ind w:firstLine="567"/>
        <w:rPr>
          <w:rFonts w:eastAsia="Arial" w:cstheme="minorHAnsi"/>
        </w:rPr>
      </w:pPr>
      <w:r w:rsidRPr="003B3186">
        <w:rPr>
          <w:rFonts w:cstheme="minorHAnsi"/>
          <w:sz w:val="22"/>
          <w:szCs w:val="22"/>
        </w:rPr>
        <w:t>1.7.</w:t>
      </w:r>
      <w:r w:rsidR="00E35E7C" w:rsidRPr="003B3186">
        <w:rPr>
          <w:rFonts w:cstheme="minorHAnsi"/>
          <w:sz w:val="22"/>
          <w:szCs w:val="22"/>
        </w:rPr>
        <w:t xml:space="preserve"> </w:t>
      </w:r>
      <w:r w:rsidR="00E32C8E" w:rsidRPr="003B3186">
        <w:rPr>
          <w:rFonts w:eastAsia="Arial" w:cstheme="minorHAnsi"/>
        </w:rPr>
        <w:t xml:space="preserve">Išankstinis skelbimas apie </w:t>
      </w:r>
      <w:r w:rsidR="007A68AD" w:rsidRPr="003B3186">
        <w:rPr>
          <w:rFonts w:eastAsia="Arial" w:cstheme="minorHAnsi"/>
        </w:rPr>
        <w:t>p</w:t>
      </w:r>
      <w:r w:rsidR="00E32C8E" w:rsidRPr="003B3186">
        <w:rPr>
          <w:rFonts w:eastAsia="Arial" w:cstheme="minorHAnsi"/>
        </w:rPr>
        <w:t>irkimą nebuvo paskelbtas</w:t>
      </w:r>
      <w:r w:rsidRPr="003B3186">
        <w:rPr>
          <w:rFonts w:eastAsia="Arial" w:cstheme="minorHAnsi"/>
        </w:rPr>
        <w:t>.</w:t>
      </w:r>
    </w:p>
    <w:p w14:paraId="72EF28E7" w14:textId="1AD9971A" w:rsidR="00AF1430" w:rsidRPr="003B3186" w:rsidRDefault="00642CF5" w:rsidP="00642CF5">
      <w:pPr>
        <w:spacing w:after="0" w:line="240" w:lineRule="auto"/>
        <w:ind w:firstLine="567"/>
        <w:rPr>
          <w:rFonts w:cstheme="minorHAnsi"/>
        </w:rPr>
      </w:pPr>
      <w:r w:rsidRPr="003B3186">
        <w:rPr>
          <w:rFonts w:cstheme="minorHAnsi"/>
          <w:lang w:eastAsia="en-US"/>
        </w:rPr>
        <w:t xml:space="preserve">1.8. </w:t>
      </w:r>
      <w:r w:rsidR="00015FC9" w:rsidRPr="003B3186">
        <w:rPr>
          <w:rFonts w:cstheme="minorHAnsi"/>
          <w:lang w:eastAsia="en-US"/>
        </w:rPr>
        <w:t>P</w:t>
      </w:r>
      <w:r w:rsidR="00E32C8E" w:rsidRPr="003B3186">
        <w:rPr>
          <w:rFonts w:cstheme="minorHAnsi"/>
          <w:lang w:eastAsia="en-US"/>
        </w:rPr>
        <w:t xml:space="preserve">irkime </w:t>
      </w:r>
      <w:r w:rsidR="00E32C8E" w:rsidRPr="003B3186">
        <w:rPr>
          <w:rFonts w:cstheme="minorHAnsi"/>
        </w:rPr>
        <w:t xml:space="preserve"> </w:t>
      </w:r>
      <w:r w:rsidR="007A68AD" w:rsidRPr="003B3186">
        <w:rPr>
          <w:rFonts w:cstheme="minorHAnsi"/>
        </w:rPr>
        <w:t>perkančioji organizacija</w:t>
      </w:r>
      <w:r w:rsidR="00E32C8E" w:rsidRPr="003B3186">
        <w:rPr>
          <w:rFonts w:cstheme="minorHAnsi"/>
          <w:lang w:eastAsia="en-US"/>
        </w:rPr>
        <w:t xml:space="preserve"> nenumato skelbti pranešimo dėl savanoriško </w:t>
      </w:r>
      <w:proofErr w:type="spellStart"/>
      <w:r w:rsidR="00E32C8E" w:rsidRPr="003B3186">
        <w:rPr>
          <w:rFonts w:cstheme="minorHAnsi"/>
          <w:i/>
          <w:iCs/>
          <w:lang w:eastAsia="en-US"/>
        </w:rPr>
        <w:t>ex</w:t>
      </w:r>
      <w:proofErr w:type="spellEnd"/>
      <w:r w:rsidR="00E32C8E" w:rsidRPr="003B3186">
        <w:rPr>
          <w:rFonts w:cstheme="minorHAnsi"/>
          <w:i/>
          <w:iCs/>
          <w:lang w:eastAsia="en-US"/>
        </w:rPr>
        <w:t xml:space="preserve"> ante</w:t>
      </w:r>
      <w:r w:rsidR="00E32C8E" w:rsidRPr="003B3186">
        <w:rPr>
          <w:rFonts w:cstheme="minorHAnsi"/>
          <w:lang w:eastAsia="en-US"/>
        </w:rPr>
        <w:t xml:space="preserve"> skaidrumo.</w:t>
      </w:r>
    </w:p>
    <w:p w14:paraId="7E988346" w14:textId="77777777" w:rsidR="00642CF5" w:rsidRPr="003B3186" w:rsidRDefault="007466F8" w:rsidP="00642CF5">
      <w:pPr>
        <w:pStyle w:val="Sraopastraipa"/>
        <w:numPr>
          <w:ilvl w:val="1"/>
          <w:numId w:val="18"/>
        </w:numPr>
        <w:tabs>
          <w:tab w:val="left" w:pos="851"/>
          <w:tab w:val="left" w:pos="993"/>
        </w:tabs>
        <w:spacing w:after="0" w:line="240" w:lineRule="auto"/>
        <w:jc w:val="both"/>
        <w:rPr>
          <w:rFonts w:cstheme="minorHAnsi"/>
        </w:rPr>
      </w:pPr>
      <w:r w:rsidRPr="003B3186">
        <w:rPr>
          <w:rFonts w:cstheme="minorHAnsi"/>
        </w:rPr>
        <w:t>Pirkime neleidžia</w:t>
      </w:r>
      <w:r w:rsidR="00216820" w:rsidRPr="003B3186">
        <w:rPr>
          <w:rFonts w:cstheme="minorHAnsi"/>
        </w:rPr>
        <w:t>ma</w:t>
      </w:r>
      <w:r w:rsidRPr="003B3186">
        <w:rPr>
          <w:rFonts w:cstheme="minorHAnsi"/>
        </w:rPr>
        <w:t xml:space="preserve"> pateikti alternatyvių </w:t>
      </w:r>
      <w:r w:rsidR="00D27E76" w:rsidRPr="003B3186">
        <w:rPr>
          <w:rFonts w:cstheme="minorHAnsi"/>
        </w:rPr>
        <w:t>p</w:t>
      </w:r>
      <w:r w:rsidRPr="003B3186">
        <w:rPr>
          <w:rFonts w:cstheme="minorHAnsi"/>
        </w:rPr>
        <w:t xml:space="preserve">asiūlymų. </w:t>
      </w:r>
    </w:p>
    <w:p w14:paraId="0C002F05" w14:textId="38E55EF7" w:rsidR="00E32C8E" w:rsidRPr="003B3186" w:rsidRDefault="00642CF5" w:rsidP="00AB5EF2">
      <w:pPr>
        <w:pStyle w:val="Sraopastraipa"/>
        <w:numPr>
          <w:ilvl w:val="1"/>
          <w:numId w:val="18"/>
        </w:numPr>
        <w:tabs>
          <w:tab w:val="left" w:pos="851"/>
          <w:tab w:val="left" w:pos="993"/>
        </w:tabs>
        <w:spacing w:after="0" w:line="240" w:lineRule="auto"/>
        <w:jc w:val="both"/>
        <w:rPr>
          <w:rFonts w:cstheme="minorHAnsi"/>
        </w:rPr>
      </w:pPr>
      <w:r w:rsidRPr="003B3186">
        <w:rPr>
          <w:rFonts w:eastAsia="Times New Roman" w:cstheme="minorHAnsi"/>
          <w:sz w:val="22"/>
          <w:szCs w:val="22"/>
        </w:rPr>
        <w:t xml:space="preserve"> </w:t>
      </w:r>
      <w:r w:rsidR="00E32C8E" w:rsidRPr="003B3186">
        <w:rPr>
          <w:rFonts w:eastAsia="Arial" w:cstheme="minorHAnsi"/>
        </w:rPr>
        <w:t xml:space="preserve">Bendrosios </w:t>
      </w:r>
      <w:r w:rsidR="007E5F55" w:rsidRPr="003B3186">
        <w:rPr>
          <w:rFonts w:eastAsia="Arial" w:cstheme="minorHAnsi"/>
        </w:rPr>
        <w:t xml:space="preserve">pirkimo </w:t>
      </w:r>
      <w:r w:rsidR="00E32C8E" w:rsidRPr="003B3186">
        <w:rPr>
          <w:rFonts w:eastAsia="Arial" w:cstheme="minorHAnsi"/>
        </w:rPr>
        <w:t>sąlygos yra neatskiriama ši</w:t>
      </w:r>
      <w:r w:rsidR="00C07F25" w:rsidRPr="003B3186">
        <w:rPr>
          <w:rFonts w:eastAsia="Arial" w:cstheme="minorHAnsi"/>
        </w:rPr>
        <w:t>ų</w:t>
      </w:r>
      <w:r w:rsidR="00E32C8E" w:rsidRPr="003B3186">
        <w:rPr>
          <w:rFonts w:eastAsia="Arial" w:cstheme="minorHAnsi"/>
        </w:rPr>
        <w:t xml:space="preserve"> </w:t>
      </w:r>
      <w:r w:rsidR="00F4541C" w:rsidRPr="003B3186">
        <w:rPr>
          <w:rFonts w:eastAsia="Arial" w:cstheme="minorHAnsi"/>
        </w:rPr>
        <w:t>p</w:t>
      </w:r>
      <w:r w:rsidR="00E32C8E" w:rsidRPr="003B3186">
        <w:rPr>
          <w:rFonts w:eastAsia="Arial" w:cstheme="minorHAnsi"/>
        </w:rPr>
        <w:t>irkimo sąlygų dalis.</w:t>
      </w:r>
    </w:p>
    <w:p w14:paraId="527909CA" w14:textId="187731C1" w:rsidR="00833BB8" w:rsidRPr="003B3186" w:rsidRDefault="00833BB8" w:rsidP="00795670">
      <w:pPr>
        <w:tabs>
          <w:tab w:val="left" w:pos="851"/>
          <w:tab w:val="left" w:pos="993"/>
        </w:tabs>
        <w:spacing w:after="0" w:line="240" w:lineRule="auto"/>
        <w:jc w:val="both"/>
        <w:rPr>
          <w:rFonts w:cstheme="minorHAnsi"/>
        </w:rPr>
      </w:pPr>
    </w:p>
    <w:p w14:paraId="5DEDEBC7" w14:textId="1ED44FB6" w:rsidR="00B41C66" w:rsidRPr="003B3186" w:rsidRDefault="00507DC9" w:rsidP="00717DCC">
      <w:pPr>
        <w:pStyle w:val="Antrat1"/>
        <w:spacing w:line="20" w:lineRule="atLeast"/>
        <w:contextualSpacing/>
        <w:rPr>
          <w:rFonts w:asciiTheme="minorHAnsi" w:hAnsiTheme="minorHAnsi" w:cstheme="minorHAnsi"/>
          <w:color w:val="auto"/>
        </w:rPr>
      </w:pPr>
      <w:bookmarkStart w:id="3" w:name="_Ref39426332"/>
      <w:bookmarkStart w:id="4" w:name="_Ref39426338"/>
      <w:bookmarkStart w:id="5" w:name="_Toc126333929"/>
      <w:bookmarkEnd w:id="1"/>
      <w:r w:rsidRPr="003B3186">
        <w:rPr>
          <w:rFonts w:asciiTheme="minorHAnsi" w:hAnsiTheme="minorHAnsi" w:cstheme="minorHAnsi"/>
          <w:color w:val="auto"/>
        </w:rPr>
        <w:t xml:space="preserve">2. </w:t>
      </w:r>
      <w:r w:rsidR="00B41C66" w:rsidRPr="003B3186">
        <w:rPr>
          <w:rFonts w:asciiTheme="minorHAnsi" w:hAnsiTheme="minorHAnsi" w:cstheme="minorHAnsi"/>
          <w:color w:val="auto"/>
        </w:rPr>
        <w:t>Pirkimo objektas</w:t>
      </w:r>
      <w:bookmarkEnd w:id="3"/>
      <w:bookmarkEnd w:id="4"/>
      <w:bookmarkEnd w:id="5"/>
    </w:p>
    <w:p w14:paraId="0B7B0A50" w14:textId="457D1C5C" w:rsidR="00B41C66" w:rsidRPr="005F5AC0" w:rsidRDefault="00B41C66" w:rsidP="00FE7FEB">
      <w:pPr>
        <w:pStyle w:val="Betarp"/>
        <w:numPr>
          <w:ilvl w:val="1"/>
          <w:numId w:val="5"/>
        </w:numPr>
        <w:spacing w:after="120"/>
        <w:ind w:left="0" w:firstLine="567"/>
        <w:contextualSpacing/>
        <w:jc w:val="both"/>
        <w:rPr>
          <w:rFonts w:cstheme="minorHAnsi"/>
          <w:i/>
        </w:rPr>
      </w:pPr>
      <w:r w:rsidRPr="003B3186">
        <w:rPr>
          <w:rFonts w:eastAsia="Calibri" w:cstheme="minorHAnsi"/>
          <w:color w:val="000000" w:themeColor="text1"/>
        </w:rPr>
        <w:t xml:space="preserve">Perkančioji organizacija numato </w:t>
      </w:r>
      <w:bookmarkStart w:id="6" w:name="_Hlk228915185"/>
      <w:r w:rsidR="00CA62BF" w:rsidRPr="003B3186">
        <w:rPr>
          <w:rFonts w:eastAsia="Calibri" w:cstheme="minorHAnsi"/>
          <w:color w:val="000000" w:themeColor="text1"/>
        </w:rPr>
        <w:t>pirkti T</w:t>
      </w:r>
      <w:r w:rsidR="00CA62BF" w:rsidRPr="003B3186">
        <w:rPr>
          <w:rFonts w:cstheme="minorHAnsi"/>
          <w:bCs/>
        </w:rPr>
        <w:t>rakų Salos pilies (1020) Trakų r. sav., Trakų m., Karaimų g. 43C, Trakų Salos pilies komplekso rūmų gynybinė</w:t>
      </w:r>
      <w:r w:rsidR="00490208" w:rsidRPr="003B3186">
        <w:rPr>
          <w:rFonts w:cstheme="minorHAnsi"/>
          <w:bCs/>
        </w:rPr>
        <w:t>s</w:t>
      </w:r>
      <w:r w:rsidR="00CA62BF" w:rsidRPr="003B3186">
        <w:rPr>
          <w:rFonts w:cstheme="minorHAnsi"/>
          <w:bCs/>
        </w:rPr>
        <w:t xml:space="preserve"> sien</w:t>
      </w:r>
      <w:r w:rsidR="00490208" w:rsidRPr="003B3186">
        <w:rPr>
          <w:rFonts w:cstheme="minorHAnsi"/>
          <w:bCs/>
        </w:rPr>
        <w:t>os</w:t>
      </w:r>
      <w:r w:rsidR="00CA62BF" w:rsidRPr="003B3186">
        <w:rPr>
          <w:rFonts w:cstheme="minorHAnsi"/>
          <w:bCs/>
        </w:rPr>
        <w:t xml:space="preserve">, </w:t>
      </w:r>
      <w:proofErr w:type="spellStart"/>
      <w:r w:rsidR="00CA62BF" w:rsidRPr="003B3186">
        <w:rPr>
          <w:rFonts w:cstheme="minorHAnsi"/>
          <w:bCs/>
        </w:rPr>
        <w:t>barbakano</w:t>
      </w:r>
      <w:proofErr w:type="spellEnd"/>
      <w:r w:rsidR="00CA62BF" w:rsidRPr="003B3186">
        <w:rPr>
          <w:rFonts w:cstheme="minorHAnsi"/>
          <w:bCs/>
        </w:rPr>
        <w:t xml:space="preserve"> ir bokštelių liekanų</w:t>
      </w:r>
      <w:r w:rsidR="00490208" w:rsidRPr="003B3186">
        <w:rPr>
          <w:rFonts w:cstheme="minorHAnsi"/>
          <w:bCs/>
        </w:rPr>
        <w:t>,</w:t>
      </w:r>
      <w:r w:rsidR="00CA62BF" w:rsidRPr="003B3186">
        <w:rPr>
          <w:rFonts w:cstheme="minorHAnsi"/>
          <w:bCs/>
        </w:rPr>
        <w:t xml:space="preserve"> unikalus kodas 29965, Trakų Salos pilies komplekso </w:t>
      </w:r>
      <w:proofErr w:type="spellStart"/>
      <w:r w:rsidR="00CA62BF" w:rsidRPr="003B3186">
        <w:rPr>
          <w:rFonts w:cstheme="minorHAnsi"/>
          <w:bCs/>
        </w:rPr>
        <w:t>priešpilio</w:t>
      </w:r>
      <w:proofErr w:type="spellEnd"/>
      <w:r w:rsidR="00CA62BF" w:rsidRPr="003B3186">
        <w:rPr>
          <w:rFonts w:cstheme="minorHAnsi"/>
          <w:bCs/>
        </w:rPr>
        <w:t xml:space="preserve"> gynybinės sienos</w:t>
      </w:r>
      <w:r w:rsidR="00490208" w:rsidRPr="003B3186">
        <w:rPr>
          <w:rFonts w:cstheme="minorHAnsi"/>
          <w:bCs/>
        </w:rPr>
        <w:t xml:space="preserve">, </w:t>
      </w:r>
      <w:r w:rsidR="00CA62BF" w:rsidRPr="003B3186">
        <w:rPr>
          <w:rFonts w:cstheme="minorHAnsi"/>
          <w:bCs/>
        </w:rPr>
        <w:t>unikalus kodas 29974</w:t>
      </w:r>
      <w:r w:rsidR="00490208" w:rsidRPr="003B3186">
        <w:rPr>
          <w:rFonts w:cstheme="minorHAnsi"/>
          <w:bCs/>
        </w:rPr>
        <w:t>, t</w:t>
      </w:r>
      <w:r w:rsidR="00CA62BF" w:rsidRPr="003B3186">
        <w:rPr>
          <w:rFonts w:cstheme="minorHAnsi"/>
          <w:bCs/>
        </w:rPr>
        <w:t>varkybos</w:t>
      </w:r>
      <w:r w:rsidR="00DC4F6A" w:rsidRPr="003B3186">
        <w:rPr>
          <w:rFonts w:cstheme="minorHAnsi"/>
          <w:bCs/>
        </w:rPr>
        <w:t xml:space="preserve"> (A ir C laidos)</w:t>
      </w:r>
      <w:r w:rsidR="00CA62BF" w:rsidRPr="003B3186">
        <w:rPr>
          <w:rFonts w:cstheme="minorHAnsi"/>
          <w:bCs/>
        </w:rPr>
        <w:t xml:space="preserve"> ir statybos darbus pagal</w:t>
      </w:r>
      <w:r w:rsidR="00DC4F6A" w:rsidRPr="003B3186">
        <w:rPr>
          <w:rFonts w:cstheme="minorHAnsi"/>
          <w:bCs/>
        </w:rPr>
        <w:t xml:space="preserve"> </w:t>
      </w:r>
      <w:r w:rsidR="00ED3713" w:rsidRPr="003B3186">
        <w:rPr>
          <w:rFonts w:cstheme="minorHAnsi"/>
          <w:bCs/>
        </w:rPr>
        <w:t xml:space="preserve">PRI.21-05 </w:t>
      </w:r>
      <w:r w:rsidR="006F2D2E" w:rsidRPr="003B3186">
        <w:rPr>
          <w:rFonts w:cstheme="minorHAnsi"/>
          <w:bCs/>
        </w:rPr>
        <w:t xml:space="preserve">techninį ir tvarkybos </w:t>
      </w:r>
      <w:r w:rsidR="00ED3713" w:rsidRPr="003B3186">
        <w:rPr>
          <w:rFonts w:cstheme="minorHAnsi"/>
          <w:bCs/>
        </w:rPr>
        <w:t>projektą</w:t>
      </w:r>
      <w:r w:rsidR="006F2D2E" w:rsidRPr="003B3186">
        <w:rPr>
          <w:rFonts w:cstheme="minorHAnsi"/>
          <w:bCs/>
        </w:rPr>
        <w:t xml:space="preserve">, kurį parengė </w:t>
      </w:r>
      <w:r w:rsidR="006F2D2E" w:rsidRPr="003B3186">
        <w:rPr>
          <w:rFonts w:cstheme="minorHAnsi"/>
          <w:bCs/>
          <w:sz w:val="22"/>
          <w:szCs w:val="22"/>
        </w:rPr>
        <w:t>UAB Projektavimo ir restauravimo institutas,</w:t>
      </w:r>
      <w:r w:rsidR="00076C14" w:rsidRPr="003B3186">
        <w:rPr>
          <w:rFonts w:cstheme="minorHAnsi"/>
          <w:bCs/>
        </w:rPr>
        <w:t xml:space="preserve"> bei </w:t>
      </w:r>
      <w:r w:rsidR="00580409" w:rsidRPr="003B3186">
        <w:rPr>
          <w:rFonts w:cstheme="minorHAnsi"/>
          <w:bCs/>
        </w:rPr>
        <w:t xml:space="preserve">perkamiems darbams </w:t>
      </w:r>
      <w:r w:rsidR="00076C14" w:rsidRPr="003B3186">
        <w:rPr>
          <w:rFonts w:cstheme="minorHAnsi"/>
          <w:bCs/>
        </w:rPr>
        <w:t xml:space="preserve">darbo projekto, brėžinių parengimo paslaugas. </w:t>
      </w:r>
      <w:r w:rsidR="00CA62BF" w:rsidRPr="003B3186">
        <w:rPr>
          <w:rFonts w:cstheme="minorHAnsi"/>
          <w:bCs/>
        </w:rPr>
        <w:t xml:space="preserve">Darbų pirkimo </w:t>
      </w:r>
      <w:r w:rsidR="00CA62BF" w:rsidRPr="003B3186">
        <w:rPr>
          <w:rFonts w:cstheme="minorHAnsi"/>
        </w:rPr>
        <w:t xml:space="preserve">reikalavimai pirkimo objektui nustatyti </w:t>
      </w:r>
      <w:r w:rsidR="00B159FB" w:rsidRPr="003B3186">
        <w:rPr>
          <w:rFonts w:cstheme="minorHAnsi"/>
        </w:rPr>
        <w:t xml:space="preserve">techninėje specifikacijoje ir </w:t>
      </w:r>
      <w:r w:rsidR="00CA62BF" w:rsidRPr="003B3186">
        <w:rPr>
          <w:rFonts w:cstheme="minorHAnsi"/>
        </w:rPr>
        <w:t>specialiųjų pirkimo sąlygų</w:t>
      </w:r>
      <w:r w:rsidR="00D90C4B" w:rsidRPr="003B3186">
        <w:rPr>
          <w:rFonts w:cstheme="minorHAnsi"/>
        </w:rPr>
        <w:t xml:space="preserve"> </w:t>
      </w:r>
      <w:r w:rsidR="00CA62BF" w:rsidRPr="003B3186">
        <w:rPr>
          <w:rFonts w:cstheme="minorHAnsi"/>
        </w:rPr>
        <w:t xml:space="preserve">prieduose techniniuose </w:t>
      </w:r>
      <w:r w:rsidR="005A77B7" w:rsidRPr="003B3186">
        <w:rPr>
          <w:rFonts w:cstheme="minorHAnsi"/>
        </w:rPr>
        <w:t>projekto dalyse</w:t>
      </w:r>
      <w:r w:rsidR="006F2D2E" w:rsidRPr="003B3186">
        <w:rPr>
          <w:rFonts w:cstheme="minorHAnsi"/>
        </w:rPr>
        <w:t xml:space="preserve"> A, C laidos ir </w:t>
      </w:r>
      <w:bookmarkEnd w:id="6"/>
      <w:r w:rsidR="003A655F" w:rsidRPr="003B3186">
        <w:rPr>
          <w:rFonts w:cstheme="minorHAnsi"/>
        </w:rPr>
        <w:t>0 laidos takų projektą.</w:t>
      </w:r>
      <w:r w:rsidR="00AA272C" w:rsidRPr="003B3186">
        <w:rPr>
          <w:rFonts w:cstheme="minorHAnsi"/>
        </w:rPr>
        <w:t xml:space="preserve"> </w:t>
      </w:r>
      <w:r w:rsidR="00B159FB" w:rsidRPr="003B3186">
        <w:rPr>
          <w:rFonts w:cstheme="minorHAnsi"/>
        </w:rPr>
        <w:t>Darbus vertinti pagal pridedamus projektus</w:t>
      </w:r>
      <w:r w:rsidR="00AA272C" w:rsidRPr="003B3186">
        <w:rPr>
          <w:rFonts w:cstheme="minorHAnsi"/>
        </w:rPr>
        <w:t xml:space="preserve">. </w:t>
      </w:r>
      <w:r w:rsidR="007F7440">
        <w:rPr>
          <w:rFonts w:cstheme="minorHAnsi"/>
        </w:rPr>
        <w:t xml:space="preserve">Dalyviai privalo įvertinti visus darbus ir atsakingai pateikti pasiūlymus. Nulinės laidos </w:t>
      </w:r>
      <w:r w:rsidR="00E735B4">
        <w:rPr>
          <w:rFonts w:cstheme="minorHAnsi"/>
        </w:rPr>
        <w:t xml:space="preserve">takų darbų </w:t>
      </w:r>
      <w:r w:rsidR="007F7440">
        <w:rPr>
          <w:rFonts w:cstheme="minorHAnsi"/>
        </w:rPr>
        <w:t xml:space="preserve">kiekių </w:t>
      </w:r>
      <w:r w:rsidR="007F7440" w:rsidRPr="00B1669B">
        <w:rPr>
          <w:rFonts w:cstheme="minorHAnsi"/>
        </w:rPr>
        <w:t xml:space="preserve">žiniaraštis yra parengtas pagal perkamų darbų apimtis. Tvarkybos darbus pagal A ir C laidas privalomai įvertina rangovas pagal </w:t>
      </w:r>
      <w:r w:rsidR="00F66489">
        <w:rPr>
          <w:rFonts w:cstheme="minorHAnsi"/>
        </w:rPr>
        <w:t xml:space="preserve">tvarkybos </w:t>
      </w:r>
      <w:r w:rsidR="007F7440" w:rsidRPr="00B1669B">
        <w:rPr>
          <w:rFonts w:cstheme="minorHAnsi"/>
        </w:rPr>
        <w:t>projektus</w:t>
      </w:r>
      <w:r w:rsidR="00C25237">
        <w:rPr>
          <w:rFonts w:cstheme="minorHAnsi"/>
        </w:rPr>
        <w:t xml:space="preserve"> ir pagal kiekių žiniaraščius.</w:t>
      </w:r>
      <w:r w:rsidR="00E735B4">
        <w:rPr>
          <w:rFonts w:cstheme="minorHAnsi"/>
        </w:rPr>
        <w:t xml:space="preserve"> </w:t>
      </w:r>
      <w:bookmarkStart w:id="7" w:name="_GoBack"/>
      <w:r w:rsidR="00C25237" w:rsidRPr="005F5AC0">
        <w:rPr>
          <w:rFonts w:cstheme="minorHAnsi"/>
          <w:i/>
        </w:rPr>
        <w:t>Moksliniai tyrimai su darbais nėra perkami.</w:t>
      </w:r>
    </w:p>
    <w:bookmarkEnd w:id="7"/>
    <w:p w14:paraId="46A24C5F" w14:textId="77777777" w:rsidR="0011476D" w:rsidRPr="00B1669B" w:rsidRDefault="00507DC9" w:rsidP="0011476D">
      <w:pPr>
        <w:pStyle w:val="Betarp"/>
        <w:spacing w:after="120"/>
        <w:ind w:firstLine="567"/>
        <w:contextualSpacing/>
        <w:jc w:val="both"/>
        <w:rPr>
          <w:rFonts w:cstheme="minorHAnsi"/>
        </w:rPr>
      </w:pPr>
      <w:r w:rsidRPr="00B1669B">
        <w:rPr>
          <w:rFonts w:cstheme="minorHAnsi"/>
        </w:rPr>
        <w:t>2.2</w:t>
      </w:r>
      <w:r w:rsidR="0011476D" w:rsidRPr="00B1669B">
        <w:rPr>
          <w:rFonts w:cstheme="minorHAnsi"/>
        </w:rPr>
        <w:t xml:space="preserve">. </w:t>
      </w:r>
      <w:r w:rsidR="00B41C66" w:rsidRPr="00B1669B">
        <w:rPr>
          <w:rFonts w:cstheme="minorHAnsi"/>
        </w:rPr>
        <w:t xml:space="preserve">Pirkimo objektas </w:t>
      </w:r>
      <w:r w:rsidR="0011476D" w:rsidRPr="00B1669B">
        <w:rPr>
          <w:rFonts w:cstheme="minorHAnsi"/>
        </w:rPr>
        <w:t>ne</w:t>
      </w:r>
      <w:r w:rsidR="00B41C66" w:rsidRPr="00B1669B">
        <w:rPr>
          <w:rFonts w:cstheme="minorHAnsi"/>
        </w:rPr>
        <w:t xml:space="preserve">skaidomas </w:t>
      </w:r>
    </w:p>
    <w:p w14:paraId="3DC4C08E" w14:textId="77777777" w:rsidR="0011476D" w:rsidRPr="00B1669B" w:rsidRDefault="00815D5F" w:rsidP="0011476D">
      <w:pPr>
        <w:pStyle w:val="Betarp"/>
        <w:spacing w:after="120"/>
        <w:ind w:firstLine="567"/>
        <w:contextualSpacing/>
        <w:jc w:val="both"/>
        <w:rPr>
          <w:rFonts w:cstheme="minorHAnsi"/>
        </w:rPr>
      </w:pPr>
      <w:r w:rsidRPr="00B1669B">
        <w:rPr>
          <w:rFonts w:cstheme="minorHAnsi"/>
        </w:rPr>
        <w:t>2.</w:t>
      </w:r>
      <w:r w:rsidR="003B0F1F" w:rsidRPr="00B1669B">
        <w:rPr>
          <w:rFonts w:cstheme="minorHAnsi"/>
        </w:rPr>
        <w:t xml:space="preserve">3. </w:t>
      </w:r>
      <w:r w:rsidR="0011476D" w:rsidRPr="00B1669B">
        <w:rPr>
          <w:rFonts w:cstheme="minorHAnsi"/>
        </w:rPr>
        <w:t xml:space="preserve">Terminas darbams – 36 mėn. </w:t>
      </w:r>
    </w:p>
    <w:p w14:paraId="0ECE698D" w14:textId="77777777" w:rsidR="002A15D6" w:rsidRPr="003B3186" w:rsidRDefault="00325243" w:rsidP="002A15D6">
      <w:pPr>
        <w:pStyle w:val="Betarp"/>
        <w:spacing w:after="120"/>
        <w:ind w:firstLine="567"/>
        <w:contextualSpacing/>
        <w:jc w:val="both"/>
        <w:rPr>
          <w:rFonts w:cstheme="minorHAnsi"/>
        </w:rPr>
      </w:pPr>
      <w:r w:rsidRPr="00B1669B">
        <w:rPr>
          <w:rFonts w:cstheme="minorHAnsi"/>
        </w:rPr>
        <w:t>2.</w:t>
      </w:r>
      <w:r w:rsidR="00BE26FA" w:rsidRPr="00B1669B">
        <w:rPr>
          <w:rFonts w:cstheme="minorHAnsi"/>
        </w:rPr>
        <w:t>4</w:t>
      </w:r>
      <w:r w:rsidRPr="00B1669B">
        <w:rPr>
          <w:rFonts w:cstheme="minorHAnsi"/>
        </w:rPr>
        <w:t>.</w:t>
      </w:r>
      <w:r w:rsidR="00E53E12" w:rsidRPr="00B1669B">
        <w:rPr>
          <w:rFonts w:cstheme="minorHAnsi"/>
        </w:rPr>
        <w:t xml:space="preserve"> Jeigu apibūdinant pirkimo objektą techninėje specifikacijoje </w:t>
      </w:r>
      <w:r w:rsidR="0011476D" w:rsidRPr="00B1669B">
        <w:rPr>
          <w:rFonts w:cstheme="minorHAnsi"/>
        </w:rPr>
        <w:t>ar techniniame projekte</w:t>
      </w:r>
      <w:r w:rsidR="0011476D" w:rsidRPr="003B3186">
        <w:rPr>
          <w:rFonts w:cstheme="minorHAnsi"/>
        </w:rPr>
        <w:t xml:space="preserve"> </w:t>
      </w:r>
      <w:r w:rsidR="00E53E12" w:rsidRPr="003B3186">
        <w:rPr>
          <w:rFonts w:cstheme="minorHAnsi"/>
        </w:rPr>
        <w:t>nuro</w:t>
      </w:r>
      <w:r w:rsidR="0011476D" w:rsidRPr="003B3186">
        <w:rPr>
          <w:rFonts w:cstheme="minorHAnsi"/>
        </w:rPr>
        <w:t xml:space="preserve">domas </w:t>
      </w:r>
      <w:r w:rsidR="00E53E12" w:rsidRPr="003B3186">
        <w:rPr>
          <w:rFonts w:cstheme="minorHAnsi"/>
        </w:rPr>
        <w:t xml:space="preserve">konkretus modelis ar tiekimo šaltinis, </w:t>
      </w:r>
      <w:r w:rsidR="0011476D" w:rsidRPr="003B3186">
        <w:rPr>
          <w:rFonts w:cstheme="minorHAnsi"/>
        </w:rPr>
        <w:t xml:space="preserve">konkretus darbo reglamentas, </w:t>
      </w:r>
      <w:r w:rsidR="00E53E12" w:rsidRPr="003B3186">
        <w:rPr>
          <w:rFonts w:cstheme="minorHAnsi"/>
        </w:rPr>
        <w:t xml:space="preserve">konkretus procesas, būdingas konkretaus tiekėjo tiekiamoms prekėms ar teikiamoms paslaugoms, ar prekių ženklas, patentas, tipai, konkreti kilmė ar gamyba, </w:t>
      </w:r>
      <w:r w:rsidR="00245655" w:rsidRPr="003B3186">
        <w:rPr>
          <w:rFonts w:cstheme="minorHAnsi"/>
        </w:rPr>
        <w:t xml:space="preserve">turi būti </w:t>
      </w:r>
      <w:r w:rsidR="00AE7624" w:rsidRPr="003B3186">
        <w:rPr>
          <w:rFonts w:cstheme="minorHAnsi"/>
        </w:rPr>
        <w:t xml:space="preserve">laikoma, kad kiekviena tokia nuoroda yra pateikta su žodžiais „arba lygiavertis“. </w:t>
      </w:r>
    </w:p>
    <w:p w14:paraId="5734BACD" w14:textId="363636CA" w:rsidR="0083071D" w:rsidRPr="003B3186" w:rsidRDefault="00004521" w:rsidP="002A15D6">
      <w:pPr>
        <w:pStyle w:val="Betarp"/>
        <w:spacing w:after="120"/>
        <w:ind w:firstLine="567"/>
        <w:contextualSpacing/>
        <w:jc w:val="both"/>
        <w:rPr>
          <w:rFonts w:cstheme="minorHAnsi"/>
          <w:color w:val="00B050"/>
        </w:rPr>
      </w:pPr>
      <w:r w:rsidRPr="003B3186">
        <w:rPr>
          <w:rFonts w:cstheme="minorHAnsi"/>
        </w:rPr>
        <w:t>2.</w:t>
      </w:r>
      <w:r w:rsidR="00BE26FA" w:rsidRPr="003B3186">
        <w:rPr>
          <w:rFonts w:cstheme="minorHAnsi"/>
        </w:rPr>
        <w:t>5</w:t>
      </w:r>
      <w:r w:rsidRPr="003B3186">
        <w:rPr>
          <w:rFonts w:cstheme="minorHAnsi"/>
        </w:rPr>
        <w:t>. Jeigu apibūdinant pirkimo objektą techninėje specifikacijoje nurodytas standartas</w:t>
      </w:r>
      <w:r w:rsidR="00245655" w:rsidRPr="003B3186">
        <w:rPr>
          <w:rFonts w:cstheme="minorHAnsi"/>
        </w:rPr>
        <w:t xml:space="preserve">, </w:t>
      </w:r>
      <w:r w:rsidR="00245655" w:rsidRPr="003B3186">
        <w:rPr>
          <w:rFonts w:cstheme="minorHAnsi"/>
          <w:color w:val="000000"/>
        </w:rPr>
        <w:t>techninis liudijimas ar bendrosios techninės specifikacijos</w:t>
      </w:r>
      <w:r w:rsidR="00046522" w:rsidRPr="003B318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3186">
        <w:rPr>
          <w:rFonts w:cstheme="minorHAnsi"/>
          <w:color w:val="000000"/>
        </w:rPr>
        <w:t xml:space="preserve">, </w:t>
      </w:r>
      <w:r w:rsidR="00245655" w:rsidRPr="003B3186">
        <w:rPr>
          <w:rFonts w:cstheme="minorHAnsi"/>
        </w:rPr>
        <w:t xml:space="preserve">turi būti laikoma, kad kiekviena tokia nuoroda yra pateikta su žodžiais „arba lygiavertis“. </w:t>
      </w:r>
      <w:r w:rsidR="00A86C8F">
        <w:rPr>
          <w:rFonts w:cstheme="minorHAnsi"/>
        </w:rPr>
        <w:t xml:space="preserve"> </w:t>
      </w:r>
    </w:p>
    <w:p w14:paraId="7B478B03" w14:textId="61CA0F5A" w:rsidR="00D22226" w:rsidRPr="003B3186" w:rsidRDefault="00202323" w:rsidP="00202323">
      <w:pPr>
        <w:pStyle w:val="Antrat1"/>
        <w:spacing w:line="20" w:lineRule="atLeast"/>
        <w:contextualSpacing/>
        <w:rPr>
          <w:rFonts w:asciiTheme="minorHAnsi" w:hAnsiTheme="minorHAnsi" w:cstheme="minorHAnsi"/>
        </w:rPr>
      </w:pPr>
      <w:bookmarkStart w:id="8" w:name="_Toc126333930"/>
      <w:r w:rsidRPr="003B3186">
        <w:rPr>
          <w:rFonts w:asciiTheme="minorHAnsi" w:hAnsiTheme="minorHAnsi" w:cstheme="minorHAnsi"/>
        </w:rPr>
        <w:t>3.</w:t>
      </w:r>
      <w:r w:rsidR="00D24970" w:rsidRPr="003B3186">
        <w:rPr>
          <w:rFonts w:asciiTheme="minorHAnsi" w:hAnsiTheme="minorHAnsi" w:cstheme="minorHAnsi"/>
        </w:rPr>
        <w:t xml:space="preserve"> </w:t>
      </w:r>
      <w:bookmarkStart w:id="9" w:name="_Ref39427921"/>
      <w:bookmarkStart w:id="10" w:name="_Ref39427927"/>
      <w:bookmarkStart w:id="11" w:name="_Ref39740354"/>
      <w:r w:rsidR="00D22226" w:rsidRPr="003B3186">
        <w:rPr>
          <w:rFonts w:asciiTheme="minorHAnsi" w:hAnsiTheme="minorHAnsi" w:cstheme="minorHAnsi"/>
        </w:rPr>
        <w:t>Susitikimai su tiekėjais</w:t>
      </w:r>
      <w:bookmarkEnd w:id="9"/>
      <w:bookmarkEnd w:id="10"/>
      <w:r w:rsidR="003B6924" w:rsidRPr="003B3186">
        <w:rPr>
          <w:rFonts w:asciiTheme="minorHAnsi" w:hAnsiTheme="minorHAnsi" w:cstheme="minorHAnsi"/>
        </w:rPr>
        <w:t xml:space="preserve"> ir objekto apžiūra</w:t>
      </w:r>
      <w:bookmarkEnd w:id="8"/>
      <w:bookmarkEnd w:id="11"/>
    </w:p>
    <w:p w14:paraId="17E9AE07" w14:textId="77777777" w:rsidR="00426A68" w:rsidRPr="003B3186" w:rsidRDefault="00862DB8" w:rsidP="00426A68">
      <w:pPr>
        <w:pStyle w:val="Sraopastraipa"/>
        <w:spacing w:after="0"/>
        <w:ind w:left="0" w:firstLine="567"/>
        <w:jc w:val="both"/>
        <w:rPr>
          <w:rFonts w:cstheme="minorHAnsi"/>
        </w:rPr>
      </w:pPr>
      <w:r w:rsidRPr="003B3186">
        <w:rPr>
          <w:rFonts w:cstheme="minorHAnsi"/>
          <w:iCs/>
        </w:rPr>
        <w:t>3.1.</w:t>
      </w:r>
      <w:r w:rsidRPr="003B3186">
        <w:rPr>
          <w:rFonts w:cstheme="minorHAnsi"/>
        </w:rPr>
        <w:t xml:space="preserve"> </w:t>
      </w:r>
      <w:r w:rsidR="00B176FD" w:rsidRPr="003B3186">
        <w:rPr>
          <w:rFonts w:cstheme="minorHAnsi"/>
        </w:rPr>
        <w:t xml:space="preserve">Perkančioji organizacija nerengs susitikimo su tiekėjais dėl pirkimo </w:t>
      </w:r>
      <w:r w:rsidR="004257A5" w:rsidRPr="003B3186">
        <w:rPr>
          <w:rFonts w:cstheme="minorHAnsi"/>
        </w:rPr>
        <w:t>sąlyg</w:t>
      </w:r>
      <w:r w:rsidR="00B176FD" w:rsidRPr="003B3186">
        <w:rPr>
          <w:rFonts w:cstheme="minorHAnsi"/>
        </w:rPr>
        <w:t>ų</w:t>
      </w:r>
      <w:r w:rsidR="00946722" w:rsidRPr="003B3186">
        <w:rPr>
          <w:rFonts w:cstheme="minorHAnsi"/>
        </w:rPr>
        <w:t xml:space="preserve"> paaiškinimo</w:t>
      </w:r>
      <w:r w:rsidR="00B176FD" w:rsidRPr="003B3186">
        <w:rPr>
          <w:rFonts w:cstheme="minorHAnsi"/>
        </w:rPr>
        <w:t>.</w:t>
      </w:r>
    </w:p>
    <w:p w14:paraId="1E4911B4" w14:textId="5B84AFCB" w:rsidR="003B6924" w:rsidRPr="003B3186" w:rsidRDefault="00426A68" w:rsidP="00426A68">
      <w:pPr>
        <w:pStyle w:val="Sraopastraipa"/>
        <w:spacing w:after="0"/>
        <w:ind w:left="0" w:firstLine="567"/>
        <w:jc w:val="both"/>
        <w:rPr>
          <w:rFonts w:cstheme="minorHAnsi"/>
        </w:rPr>
      </w:pPr>
      <w:r w:rsidRPr="003B3186">
        <w:rPr>
          <w:rFonts w:cstheme="minorHAnsi"/>
        </w:rPr>
        <w:lastRenderedPageBreak/>
        <w:t xml:space="preserve">3.2. </w:t>
      </w:r>
      <w:r w:rsidR="003B6924" w:rsidRPr="003B3186">
        <w:rPr>
          <w:rFonts w:cstheme="minorHAnsi"/>
        </w:rPr>
        <w:t xml:space="preserve">Perkančioji organizacija suteiks galimybę apžiūrėti objektą, Tiekėjai, norintys apžiūrėti objektą, turi </w:t>
      </w:r>
      <w:r w:rsidR="00C477E1" w:rsidRPr="003B3186">
        <w:rPr>
          <w:rFonts w:cstheme="minorHAnsi"/>
        </w:rPr>
        <w:t xml:space="preserve">specialiųjų </w:t>
      </w:r>
      <w:r w:rsidR="00B1388F" w:rsidRPr="003B3186">
        <w:rPr>
          <w:rFonts w:cstheme="minorHAnsi"/>
        </w:rPr>
        <w:t>p</w:t>
      </w:r>
      <w:r w:rsidR="004F50BE" w:rsidRPr="003B3186">
        <w:rPr>
          <w:rFonts w:cstheme="minorHAnsi"/>
        </w:rPr>
        <w:t>i</w:t>
      </w:r>
      <w:r w:rsidR="00551FA7" w:rsidRPr="003B3186">
        <w:rPr>
          <w:rFonts w:cstheme="minorHAnsi"/>
        </w:rPr>
        <w:t xml:space="preserve">rkimo </w:t>
      </w:r>
      <w:r w:rsidR="003B6924" w:rsidRPr="003B3186">
        <w:rPr>
          <w:rFonts w:cstheme="minorHAnsi"/>
        </w:rPr>
        <w:t xml:space="preserve">sąlygų </w:t>
      </w:r>
      <w:r w:rsidRPr="003B3186">
        <w:rPr>
          <w:rFonts w:cstheme="minorHAnsi"/>
        </w:rPr>
        <w:t>1</w:t>
      </w:r>
      <w:r w:rsidR="003B6924" w:rsidRPr="003B3186">
        <w:rPr>
          <w:rFonts w:cstheme="minorHAnsi"/>
        </w:rPr>
        <w:t xml:space="preserve"> </w:t>
      </w:r>
      <w:r w:rsidR="00003A28" w:rsidRPr="003B3186">
        <w:rPr>
          <w:rFonts w:cstheme="minorHAnsi"/>
        </w:rPr>
        <w:t>priede</w:t>
      </w:r>
      <w:r w:rsidR="003B6924" w:rsidRPr="003B3186">
        <w:rPr>
          <w:rFonts w:cstheme="minorHAnsi"/>
        </w:rPr>
        <w:t xml:space="preserve"> nustatytais terminais pateikti prašymą, nurodydami pageidaujamą apžiūros laiką. Perkančioji organizacija turi teisę su tiekėju suderinti kitą, nei jo prašyme </w:t>
      </w:r>
      <w:r w:rsidR="00DA7A8A" w:rsidRPr="003B3186">
        <w:rPr>
          <w:rFonts w:cstheme="minorHAnsi"/>
        </w:rPr>
        <w:t xml:space="preserve">nurodytas </w:t>
      </w:r>
      <w:r w:rsidR="003B6924" w:rsidRPr="003B3186">
        <w:rPr>
          <w:rFonts w:cstheme="minorHAnsi"/>
        </w:rPr>
        <w:t>susitikimo laiką.</w:t>
      </w:r>
    </w:p>
    <w:p w14:paraId="0FA0BE0F" w14:textId="293D38DB" w:rsidR="00BE0587" w:rsidRPr="003B3186" w:rsidRDefault="00BE0587" w:rsidP="00BE0587">
      <w:pPr>
        <w:spacing w:after="0" w:line="240" w:lineRule="auto"/>
        <w:jc w:val="both"/>
        <w:rPr>
          <w:rFonts w:eastAsiaTheme="minorHAnsi" w:cstheme="minorHAnsi"/>
          <w:iCs/>
          <w:lang w:eastAsia="en-US"/>
        </w:rPr>
      </w:pPr>
    </w:p>
    <w:p w14:paraId="6443D2FF" w14:textId="040A41C9" w:rsidR="00C94B9F" w:rsidRPr="003B3186"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3B3186">
        <w:rPr>
          <w:rFonts w:asciiTheme="minorHAnsi" w:hAnsiTheme="minorHAnsi" w:cstheme="minorHAnsi"/>
          <w:color w:val="auto"/>
        </w:rPr>
        <w:t xml:space="preserve">4. </w:t>
      </w:r>
      <w:r w:rsidR="00173ACB" w:rsidRPr="003B3186">
        <w:rPr>
          <w:rFonts w:asciiTheme="minorHAnsi" w:hAnsiTheme="minorHAnsi" w:cstheme="minorHAnsi"/>
          <w:color w:val="auto"/>
        </w:rPr>
        <w:t>Tiekėjų pašalinimo pagrindai</w:t>
      </w:r>
      <w:bookmarkEnd w:id="12"/>
      <w:bookmarkEnd w:id="13"/>
      <w:bookmarkEnd w:id="14"/>
      <w:r w:rsidR="00975F1F" w:rsidRPr="003B3186">
        <w:rPr>
          <w:rFonts w:asciiTheme="minorHAnsi" w:hAnsiTheme="minorHAnsi" w:cstheme="minorHAnsi"/>
          <w:color w:val="auto"/>
        </w:rPr>
        <w:t xml:space="preserve"> ir kvalifikacijos reikalavimai</w:t>
      </w:r>
      <w:bookmarkEnd w:id="15"/>
    </w:p>
    <w:p w14:paraId="23B058CE" w14:textId="3FA68EF8" w:rsidR="002C5249" w:rsidRPr="003B3186" w:rsidRDefault="009D2F13" w:rsidP="127DD6E8">
      <w:pPr>
        <w:pStyle w:val="Sraopastraipa"/>
        <w:spacing w:after="120" w:line="20" w:lineRule="atLeast"/>
        <w:ind w:left="0" w:firstLine="567"/>
        <w:jc w:val="both"/>
        <w:rPr>
          <w:rFonts w:cstheme="minorHAnsi"/>
        </w:rPr>
      </w:pPr>
      <w:r w:rsidRPr="003B3186">
        <w:rPr>
          <w:rFonts w:cstheme="minorHAnsi"/>
        </w:rPr>
        <w:t xml:space="preserve">4.1. </w:t>
      </w:r>
      <w:r w:rsidR="002C5249" w:rsidRPr="003B3186">
        <w:rPr>
          <w:rFonts w:cstheme="minorHAnsi"/>
        </w:rPr>
        <w:t>Reikalavimai dėl tiekėjo ir</w:t>
      </w:r>
      <w:bookmarkStart w:id="16" w:name="_Hlk41039660"/>
      <w:r w:rsidR="00942379" w:rsidRPr="003B3186">
        <w:rPr>
          <w:rFonts w:cstheme="minorHAnsi"/>
        </w:rPr>
        <w:t xml:space="preserve"> </w:t>
      </w:r>
      <w:r w:rsidR="002C5249" w:rsidRPr="003B3186">
        <w:rPr>
          <w:rFonts w:cstheme="minorHAnsi"/>
        </w:rPr>
        <w:t>subtiekėjų</w:t>
      </w:r>
      <w:r w:rsidR="00942379" w:rsidRPr="003B3186">
        <w:rPr>
          <w:rFonts w:cstheme="minorHAnsi"/>
        </w:rPr>
        <w:t xml:space="preserve"> (jei taikoma)</w:t>
      </w:r>
      <w:r w:rsidR="00953F2B" w:rsidRPr="003B3186">
        <w:rPr>
          <w:rFonts w:cstheme="minorHAnsi"/>
        </w:rPr>
        <w:t xml:space="preserve">, </w:t>
      </w:r>
      <w:r w:rsidR="007F34C7" w:rsidRPr="003B3186">
        <w:rPr>
          <w:rFonts w:cstheme="minorHAnsi"/>
        </w:rPr>
        <w:t>ūkio subjektų, kurių pajėgumais tiekėjas remiasi,</w:t>
      </w:r>
      <w:r w:rsidR="002C5249" w:rsidRPr="003B3186">
        <w:rPr>
          <w:rFonts w:cstheme="minorHAnsi"/>
        </w:rPr>
        <w:t xml:space="preserve"> </w:t>
      </w:r>
      <w:bookmarkEnd w:id="16"/>
      <w:r w:rsidR="002C5249" w:rsidRPr="003B3186">
        <w:rPr>
          <w:rFonts w:cstheme="minorHAnsi"/>
        </w:rPr>
        <w:t xml:space="preserve">pašalinimo pagrindų nebuvimo bei jų nebuvimą patvirtinantys dokumentai nurodyti </w:t>
      </w:r>
      <w:r w:rsidR="006A737F" w:rsidRPr="003B3186">
        <w:rPr>
          <w:rFonts w:cstheme="minorHAnsi"/>
        </w:rPr>
        <w:t xml:space="preserve">specialiųjų </w:t>
      </w:r>
      <w:r w:rsidR="006A737F" w:rsidRPr="003B3186">
        <w:rPr>
          <w:rFonts w:eastAsia="Calibri" w:cstheme="minorHAnsi"/>
        </w:rPr>
        <w:t>p</w:t>
      </w:r>
      <w:r w:rsidR="00551FA7" w:rsidRPr="003B3186">
        <w:rPr>
          <w:rFonts w:eastAsia="Calibri" w:cstheme="minorHAnsi"/>
        </w:rPr>
        <w:t xml:space="preserve">irkimo </w:t>
      </w:r>
      <w:r w:rsidR="006773B6" w:rsidRPr="003B3186">
        <w:rPr>
          <w:rFonts w:eastAsia="Calibri" w:cstheme="minorHAnsi"/>
        </w:rPr>
        <w:t xml:space="preserve">sąlygų </w:t>
      </w:r>
      <w:r w:rsidR="00580409" w:rsidRPr="003B3186">
        <w:rPr>
          <w:rFonts w:cstheme="minorHAnsi"/>
        </w:rPr>
        <w:t xml:space="preserve"> 3</w:t>
      </w:r>
      <w:r w:rsidR="009E71D2" w:rsidRPr="003B3186">
        <w:rPr>
          <w:rFonts w:cstheme="minorHAnsi"/>
        </w:rPr>
        <w:t xml:space="preserve"> </w:t>
      </w:r>
      <w:r w:rsidR="006773B6" w:rsidRPr="003B3186">
        <w:rPr>
          <w:rFonts w:eastAsia="Calibri" w:cstheme="minorHAnsi"/>
        </w:rPr>
        <w:t>priede</w:t>
      </w:r>
      <w:r w:rsidR="002C5249" w:rsidRPr="003B3186">
        <w:rPr>
          <w:rFonts w:cstheme="minorHAnsi"/>
        </w:rPr>
        <w:t xml:space="preserve">. </w:t>
      </w:r>
    </w:p>
    <w:p w14:paraId="34E32D48" w14:textId="19D020CA" w:rsidR="007B6F6D" w:rsidRPr="003B3186" w:rsidRDefault="00970624" w:rsidP="00970624">
      <w:pPr>
        <w:pStyle w:val="Sraopastraipa"/>
        <w:tabs>
          <w:tab w:val="left" w:pos="851"/>
        </w:tabs>
        <w:spacing w:after="0" w:line="20" w:lineRule="atLeast"/>
        <w:ind w:left="0" w:firstLine="567"/>
        <w:jc w:val="both"/>
        <w:rPr>
          <w:rFonts w:cstheme="minorHAnsi"/>
        </w:rPr>
      </w:pPr>
      <w:r w:rsidRPr="003B3186">
        <w:rPr>
          <w:rFonts w:cstheme="minorHAnsi"/>
        </w:rPr>
        <w:t>4.2.</w:t>
      </w:r>
      <w:r w:rsidR="00990E9B" w:rsidRPr="003B3186">
        <w:rPr>
          <w:rFonts w:cstheme="minorHAnsi"/>
        </w:rPr>
        <w:t xml:space="preserve"> </w:t>
      </w:r>
      <w:r w:rsidR="00A6625B" w:rsidRPr="003B3186">
        <w:rPr>
          <w:rFonts w:cstheme="minorHAnsi"/>
        </w:rPr>
        <w:t xml:space="preserve">Tiekėjams nustatomi kvalifikacijos reikalavimai </w:t>
      </w:r>
      <w:r w:rsidR="00933368" w:rsidRPr="003B3186">
        <w:rPr>
          <w:rFonts w:cstheme="minorHAnsi"/>
        </w:rPr>
        <w:t xml:space="preserve">ir </w:t>
      </w:r>
      <w:r w:rsidR="00A6625B" w:rsidRPr="003B3186">
        <w:rPr>
          <w:rFonts w:cstheme="minorHAnsi"/>
        </w:rPr>
        <w:t xml:space="preserve">aplinkos apsaugos vadybos sistemos standartų laikymosi ir jų atitiktį patvirtinantys dokumentai nurodyti </w:t>
      </w:r>
      <w:r w:rsidR="00765189" w:rsidRPr="003B3186">
        <w:rPr>
          <w:rFonts w:cstheme="minorHAnsi"/>
        </w:rPr>
        <w:t>specialiųjų p</w:t>
      </w:r>
      <w:r w:rsidR="00551FA7" w:rsidRPr="003B3186">
        <w:rPr>
          <w:rFonts w:cstheme="minorHAnsi"/>
        </w:rPr>
        <w:t xml:space="preserve">irkimo </w:t>
      </w:r>
      <w:r w:rsidR="00A6625B" w:rsidRPr="003B3186">
        <w:rPr>
          <w:rFonts w:cstheme="minorHAnsi"/>
        </w:rPr>
        <w:t xml:space="preserve">sąlygų </w:t>
      </w:r>
      <w:r w:rsidR="00580409" w:rsidRPr="003B3186">
        <w:rPr>
          <w:rFonts w:cstheme="minorHAnsi"/>
        </w:rPr>
        <w:t xml:space="preserve">4 </w:t>
      </w:r>
      <w:r w:rsidR="00A6625B" w:rsidRPr="003B3186">
        <w:rPr>
          <w:rFonts w:cstheme="minorHAnsi"/>
        </w:rPr>
        <w:t xml:space="preserve">priede. </w:t>
      </w:r>
    </w:p>
    <w:p w14:paraId="69D62E2B" w14:textId="7F94BB77" w:rsidR="00A000BE" w:rsidRPr="003B3186" w:rsidRDefault="00D24970" w:rsidP="0037632B">
      <w:pPr>
        <w:pStyle w:val="Antrat1"/>
        <w:tabs>
          <w:tab w:val="left" w:pos="567"/>
        </w:tabs>
        <w:spacing w:after="0"/>
        <w:contextualSpacing/>
        <w:jc w:val="both"/>
        <w:rPr>
          <w:rFonts w:asciiTheme="minorHAnsi" w:hAnsiTheme="minorHAnsi" w:cstheme="minorHAnsi"/>
        </w:rPr>
      </w:pPr>
      <w:bookmarkStart w:id="17" w:name="_Toc126333932"/>
      <w:r w:rsidRPr="003B3186">
        <w:rPr>
          <w:rFonts w:asciiTheme="minorHAnsi" w:hAnsiTheme="minorHAnsi" w:cstheme="minorHAnsi"/>
        </w:rPr>
        <w:t>5</w:t>
      </w:r>
      <w:r w:rsidR="001E3D5A" w:rsidRPr="003B3186">
        <w:rPr>
          <w:rFonts w:asciiTheme="minorHAnsi" w:hAnsiTheme="minorHAnsi" w:cstheme="minorHAnsi"/>
        </w:rPr>
        <w:t>.</w:t>
      </w:r>
      <w:r w:rsidR="009743D3" w:rsidRPr="003B3186">
        <w:rPr>
          <w:rFonts w:asciiTheme="minorHAnsi" w:hAnsiTheme="minorHAnsi" w:cstheme="minorHAnsi"/>
        </w:rPr>
        <w:t>Reikalavimai, susiję su nacionaliniu saugumu</w:t>
      </w:r>
      <w:bookmarkEnd w:id="17"/>
      <w:r w:rsidR="009743D3" w:rsidRPr="003B3186">
        <w:rPr>
          <w:rFonts w:asciiTheme="minorHAnsi" w:hAnsiTheme="minorHAnsi" w:cstheme="minorHAnsi"/>
        </w:rPr>
        <w:t xml:space="preserve"> </w:t>
      </w:r>
    </w:p>
    <w:p w14:paraId="3AAA1055" w14:textId="2741C84A" w:rsidR="007E3A91" w:rsidRPr="003B3186" w:rsidRDefault="007E3A91" w:rsidP="007E3A91">
      <w:pPr>
        <w:spacing w:after="0" w:line="240" w:lineRule="auto"/>
        <w:ind w:left="567"/>
        <w:jc w:val="both"/>
        <w:rPr>
          <w:rFonts w:cstheme="minorHAnsi"/>
          <w:color w:val="000000" w:themeColor="text1"/>
        </w:rPr>
      </w:pPr>
    </w:p>
    <w:p w14:paraId="4C9B77B0" w14:textId="019DEDDB" w:rsidR="007E3A91" w:rsidRPr="003B3186" w:rsidRDefault="003A2B47" w:rsidP="003A2B47">
      <w:pPr>
        <w:spacing w:after="0" w:line="240" w:lineRule="auto"/>
        <w:jc w:val="both"/>
        <w:rPr>
          <w:rFonts w:cstheme="minorHAnsi"/>
          <w:iCs/>
        </w:rPr>
      </w:pPr>
      <w:r w:rsidRPr="003B3186">
        <w:rPr>
          <w:rFonts w:cstheme="minorHAnsi"/>
          <w:iCs/>
        </w:rPr>
        <w:t xml:space="preserve">5.1. </w:t>
      </w:r>
      <w:r w:rsidR="007E3A91" w:rsidRPr="003B3186">
        <w:rPr>
          <w:rFonts w:cstheme="minorHAnsi"/>
          <w:iCs/>
        </w:rPr>
        <w:t>Perkančioji organizacija atmes tiekėjo pasiūlymą, jei bus tenkinama bent viena VPĮ 45 straipsnio 2</w:t>
      </w:r>
      <w:r w:rsidR="007E3A91" w:rsidRPr="003B3186">
        <w:rPr>
          <w:rFonts w:cstheme="minorHAnsi"/>
          <w:iCs/>
          <w:vertAlign w:val="superscript"/>
        </w:rPr>
        <w:t>1</w:t>
      </w:r>
      <w:r w:rsidR="007E3A91" w:rsidRPr="003B3186">
        <w:rPr>
          <w:rFonts w:cstheme="minorHAnsi"/>
          <w:iCs/>
        </w:rPr>
        <w:t xml:space="preserve"> dalies 1-6 punktuose nurodytų sąlygų.  Tiekėjas kartu su pasiūlymu turi pateikti laisvos formos atitikties deklaraciją dėl atitikties VPĮ 45 straipsnio </w:t>
      </w:r>
      <w:r w:rsidR="007E3A91" w:rsidRPr="003B3186">
        <w:rPr>
          <w:rFonts w:cstheme="minorHAnsi"/>
          <w:i/>
        </w:rPr>
        <w:t>2</w:t>
      </w:r>
      <w:r w:rsidR="007E3A91" w:rsidRPr="003B3186">
        <w:rPr>
          <w:rFonts w:cstheme="minorHAnsi"/>
          <w:i/>
          <w:vertAlign w:val="superscript"/>
        </w:rPr>
        <w:t>1</w:t>
      </w:r>
      <w:r w:rsidR="007E3A91" w:rsidRPr="003B3186">
        <w:rPr>
          <w:rFonts w:cstheme="minorHAnsi"/>
          <w:i/>
        </w:rPr>
        <w:t xml:space="preserve"> dalies 1, 2, 3 ir 6 punktams</w:t>
      </w:r>
      <w:r w:rsidR="007E3A91" w:rsidRPr="003B3186">
        <w:rPr>
          <w:rFonts w:cstheme="minorHAnsi"/>
          <w:iCs/>
        </w:rPr>
        <w:t>.</w:t>
      </w:r>
    </w:p>
    <w:p w14:paraId="4BEDE7AF" w14:textId="457E0FAE" w:rsidR="00AF62E6" w:rsidRPr="003B3186"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26333933"/>
      <w:r w:rsidRPr="003B3186">
        <w:rPr>
          <w:rFonts w:asciiTheme="minorHAnsi" w:hAnsiTheme="minorHAnsi" w:cstheme="minorHAnsi"/>
        </w:rPr>
        <w:t>6</w:t>
      </w:r>
      <w:r w:rsidR="0005396D" w:rsidRPr="003B3186">
        <w:rPr>
          <w:rFonts w:asciiTheme="minorHAnsi" w:hAnsiTheme="minorHAnsi" w:cstheme="minorHAnsi"/>
        </w:rPr>
        <w:t xml:space="preserve">. </w:t>
      </w:r>
      <w:r w:rsidR="00220588" w:rsidRPr="003B3186">
        <w:rPr>
          <w:rFonts w:asciiTheme="minorHAnsi" w:hAnsiTheme="minorHAnsi" w:cstheme="minorHAnsi"/>
        </w:rPr>
        <w:t>Specialieji r</w:t>
      </w:r>
      <w:r w:rsidR="00DF58E2" w:rsidRPr="003B3186">
        <w:rPr>
          <w:rFonts w:asciiTheme="minorHAnsi" w:hAnsiTheme="minorHAnsi" w:cstheme="minorHAnsi"/>
        </w:rPr>
        <w:t>eikalavimai pasiūlymų rengimui ir pateikimui</w:t>
      </w:r>
      <w:bookmarkEnd w:id="18"/>
      <w:bookmarkEnd w:id="19"/>
      <w:bookmarkEnd w:id="20"/>
    </w:p>
    <w:p w14:paraId="19D38512" w14:textId="2061305E" w:rsidR="00BA341F" w:rsidRPr="003B3186" w:rsidRDefault="00192AF9" w:rsidP="00F65599">
      <w:pPr>
        <w:spacing w:after="0" w:line="20" w:lineRule="atLeast"/>
        <w:ind w:firstLine="567"/>
        <w:jc w:val="both"/>
        <w:rPr>
          <w:rFonts w:cstheme="minorHAnsi"/>
          <w:i/>
          <w:iCs/>
          <w:color w:val="7030A0"/>
        </w:rPr>
      </w:pPr>
      <w:r w:rsidRPr="003B3186">
        <w:rPr>
          <w:rFonts w:cstheme="minorHAnsi"/>
        </w:rPr>
        <w:t xml:space="preserve">6.1. </w:t>
      </w:r>
      <w:r w:rsidR="00EF5623" w:rsidRPr="003B3186">
        <w:rPr>
          <w:rFonts w:cstheme="minorHAnsi"/>
        </w:rPr>
        <w:t xml:space="preserve">Tiekėjo </w:t>
      </w:r>
      <w:r w:rsidR="0058726C" w:rsidRPr="003B3186">
        <w:rPr>
          <w:rFonts w:cstheme="minorHAnsi"/>
        </w:rPr>
        <w:t>p</w:t>
      </w:r>
      <w:r w:rsidR="00EF5623" w:rsidRPr="003B3186">
        <w:rPr>
          <w:rFonts w:cstheme="minorHAnsi"/>
        </w:rPr>
        <w:t>asiūlymą sudaro CVP IS pateikiamų ir žemiau nurodytų dokumentų visuma</w:t>
      </w:r>
      <w:r w:rsidR="00FD53CF" w:rsidRPr="003B3186">
        <w:rPr>
          <w:rFonts w:cstheme="minorHAnsi"/>
        </w:rPr>
        <w:t>:</w:t>
      </w:r>
    </w:p>
    <w:p w14:paraId="0B17BEF7" w14:textId="04AD2EEE" w:rsidR="00FF12F1" w:rsidRPr="003B3186" w:rsidRDefault="003F0DA7"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 xml:space="preserve">tiekėjo pasirašytas </w:t>
      </w:r>
      <w:r w:rsidR="005A195F" w:rsidRPr="003B3186">
        <w:rPr>
          <w:rFonts w:cstheme="minorHAnsi"/>
        </w:rPr>
        <w:t>p</w:t>
      </w:r>
      <w:r w:rsidRPr="003B3186">
        <w:rPr>
          <w:rFonts w:cstheme="minorHAnsi"/>
        </w:rPr>
        <w:t xml:space="preserve">asiūlymas, parengtas pagal </w:t>
      </w:r>
      <w:r w:rsidR="007C1C57" w:rsidRPr="003B3186">
        <w:rPr>
          <w:rFonts w:cstheme="minorHAnsi"/>
        </w:rPr>
        <w:t>specialiųjų p</w:t>
      </w:r>
      <w:r w:rsidR="00551FA7" w:rsidRPr="003B3186">
        <w:rPr>
          <w:rFonts w:cstheme="minorHAnsi"/>
        </w:rPr>
        <w:t xml:space="preserve">irkimo </w:t>
      </w:r>
      <w:r w:rsidR="00476F8C" w:rsidRPr="003B3186">
        <w:rPr>
          <w:rFonts w:cstheme="minorHAnsi"/>
        </w:rPr>
        <w:t>sąlygų</w:t>
      </w:r>
      <w:r w:rsidR="00580409" w:rsidRPr="003B3186">
        <w:rPr>
          <w:rFonts w:cstheme="minorHAnsi"/>
        </w:rPr>
        <w:t xml:space="preserve"> 6 </w:t>
      </w:r>
      <w:r w:rsidR="00476F8C" w:rsidRPr="003B3186">
        <w:rPr>
          <w:rFonts w:cstheme="minorHAnsi"/>
        </w:rPr>
        <w:t xml:space="preserve">priede </w:t>
      </w:r>
      <w:r w:rsidRPr="003B3186">
        <w:rPr>
          <w:rFonts w:cstheme="minorHAnsi"/>
        </w:rPr>
        <w:t xml:space="preserve">pateiktą </w:t>
      </w:r>
      <w:r w:rsidR="00C35C26" w:rsidRPr="003B3186">
        <w:rPr>
          <w:rFonts w:cstheme="minorHAnsi"/>
        </w:rPr>
        <w:t>p</w:t>
      </w:r>
      <w:r w:rsidRPr="003B3186">
        <w:rPr>
          <w:rFonts w:cstheme="minorHAnsi"/>
        </w:rPr>
        <w:t>asiūlymo formą.</w:t>
      </w:r>
    </w:p>
    <w:p w14:paraId="3459FD0B" w14:textId="3D1EBB71" w:rsidR="009C1155" w:rsidRPr="003B3186" w:rsidRDefault="009C1155"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užpildytas EBVPD (specialiųjų pirkimo sąlyg</w:t>
      </w:r>
      <w:r w:rsidR="00580409" w:rsidRPr="003B3186">
        <w:rPr>
          <w:rFonts w:cstheme="minorHAnsi"/>
        </w:rPr>
        <w:t>ų 5 priedas)</w:t>
      </w:r>
      <w:r w:rsidRPr="003B3186">
        <w:rPr>
          <w:rFonts w:cstheme="minorHAnsi"/>
        </w:rPr>
        <w:t xml:space="preserve">. </w:t>
      </w:r>
      <w:r w:rsidR="0008659E" w:rsidRPr="003B3186">
        <w:rPr>
          <w:rFonts w:cstheme="minorHAnsi"/>
        </w:rPr>
        <w:t>Pateikdamas ir p</w:t>
      </w:r>
      <w:r w:rsidRPr="003B3186">
        <w:rPr>
          <w:rFonts w:cstheme="minorHAnsi"/>
        </w:rPr>
        <w:t xml:space="preserve">asirašydamas </w:t>
      </w:r>
      <w:r w:rsidR="00C35C26" w:rsidRPr="003B3186">
        <w:rPr>
          <w:rFonts w:cstheme="minorHAnsi"/>
        </w:rPr>
        <w:t>p</w:t>
      </w:r>
      <w:r w:rsidRPr="003B3186">
        <w:rPr>
          <w:rFonts w:cstheme="minorHAnsi"/>
        </w:rPr>
        <w:t>asiūlymą, tiekėjas patvirtina ir EBVPD tikrumą;</w:t>
      </w:r>
    </w:p>
    <w:p w14:paraId="021CA68F" w14:textId="346D8E49" w:rsidR="007C1C57" w:rsidRPr="003B3186" w:rsidRDefault="000C55D6"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 xml:space="preserve">jungtinės veiklos sutarties kopija (jeigu </w:t>
      </w:r>
      <w:r w:rsidR="00C35C26" w:rsidRPr="003B3186">
        <w:rPr>
          <w:rFonts w:cstheme="minorHAnsi"/>
        </w:rPr>
        <w:t>p</w:t>
      </w:r>
      <w:r w:rsidRPr="003B3186">
        <w:rPr>
          <w:rFonts w:cstheme="minorHAnsi"/>
        </w:rPr>
        <w:t>irkime dalyvauja ūkio subjektų grupė jungtinės veiklos sutarties pagrindu)</w:t>
      </w:r>
      <w:r w:rsidR="007C1C57" w:rsidRPr="003B3186">
        <w:rPr>
          <w:rFonts w:cstheme="minorHAnsi"/>
        </w:rPr>
        <w:t>;</w:t>
      </w:r>
    </w:p>
    <w:p w14:paraId="50A0B33A" w14:textId="5DAAFF49" w:rsidR="006D0EC0" w:rsidRPr="003B3186" w:rsidRDefault="006D0EC0"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 xml:space="preserve">dokumentas, patvirtinantis, kad asmuo, kuris </w:t>
      </w:r>
      <w:r w:rsidR="0008659E" w:rsidRPr="003B3186">
        <w:rPr>
          <w:rFonts w:cstheme="minorHAnsi"/>
        </w:rPr>
        <w:t xml:space="preserve">pateikė ir </w:t>
      </w:r>
      <w:r w:rsidRPr="003B3186">
        <w:rPr>
          <w:rFonts w:cstheme="minorHAnsi"/>
        </w:rPr>
        <w:t>pasirašė</w:t>
      </w:r>
      <w:r w:rsidR="0008659E" w:rsidRPr="003B3186">
        <w:rPr>
          <w:rFonts w:cstheme="minorHAnsi"/>
        </w:rPr>
        <w:t xml:space="preserve"> </w:t>
      </w:r>
      <w:r w:rsidR="00212F68" w:rsidRPr="003B3186">
        <w:rPr>
          <w:rFonts w:cstheme="minorHAnsi"/>
        </w:rPr>
        <w:t>p</w:t>
      </w:r>
      <w:r w:rsidRPr="003B3186">
        <w:rPr>
          <w:rFonts w:cstheme="minorHAnsi"/>
        </w:rPr>
        <w:t xml:space="preserve">asiūlymą (jei jis ne tiekėjo vadovas), turėjo teisę jį </w:t>
      </w:r>
      <w:r w:rsidR="0008659E" w:rsidRPr="003B3186">
        <w:rPr>
          <w:rFonts w:cstheme="minorHAnsi"/>
        </w:rPr>
        <w:t xml:space="preserve">pateikti ir </w:t>
      </w:r>
      <w:r w:rsidRPr="003B3186">
        <w:rPr>
          <w:rFonts w:cstheme="minorHAnsi"/>
        </w:rPr>
        <w:t>pasirašyti;</w:t>
      </w:r>
    </w:p>
    <w:p w14:paraId="0997451A" w14:textId="14C5D167" w:rsidR="006D0EC0" w:rsidRPr="003B3186"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sidRPr="003B3186">
        <w:rPr>
          <w:rFonts w:cstheme="minorHAnsi"/>
        </w:rPr>
        <w:t>p</w:t>
      </w:r>
      <w:r w:rsidR="006D0EC0" w:rsidRPr="003B3186">
        <w:rPr>
          <w:rFonts w:cstheme="minorHAnsi"/>
        </w:rPr>
        <w:t>asiūlymo galiojimą užtikrinantis dokumentas (jeigu reikalaujama);</w:t>
      </w:r>
    </w:p>
    <w:p w14:paraId="53A8B5A3" w14:textId="109B0BB3" w:rsidR="00450415" w:rsidRPr="003B3186" w:rsidRDefault="00450415"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jei tiekėjas pasitelkia ūkio subjektus, kurių pajėgumais remiasi, – įrodymai, kad šie ištekliai bus prieinami per visą sutartinių įsipareigojimų vykdymo laikotarpį;</w:t>
      </w:r>
    </w:p>
    <w:p w14:paraId="0A4D1BFD" w14:textId="2AF5AA5C" w:rsidR="00450415" w:rsidRPr="003B3186" w:rsidRDefault="00450415"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 xml:space="preserve"> jei tiekėjas pasitelkia subtiekėjus, subtiekėjo deklaracija ar kitas dokumentas, patvirtinantis jo sutikimą būti subtiekėju </w:t>
      </w:r>
      <w:r w:rsidR="00212F68" w:rsidRPr="003B3186">
        <w:rPr>
          <w:rFonts w:cstheme="minorHAnsi"/>
        </w:rPr>
        <w:t>p</w:t>
      </w:r>
      <w:r w:rsidRPr="003B3186">
        <w:rPr>
          <w:rFonts w:cstheme="minorHAnsi"/>
        </w:rPr>
        <w:t>irkime;</w:t>
      </w:r>
      <w:r w:rsidR="006B652E" w:rsidRPr="003B3186">
        <w:rPr>
          <w:rFonts w:cstheme="minorHAnsi"/>
        </w:rPr>
        <w:t xml:space="preserve"> bei 8/9 priedus pagal situaciją;</w:t>
      </w:r>
    </w:p>
    <w:p w14:paraId="054A3B95" w14:textId="54F454AA" w:rsidR="00450415" w:rsidRPr="003B3186" w:rsidRDefault="00450415" w:rsidP="00FE7FEB">
      <w:pPr>
        <w:pStyle w:val="Sraopastraipa"/>
        <w:numPr>
          <w:ilvl w:val="2"/>
          <w:numId w:val="8"/>
        </w:numPr>
        <w:spacing w:after="0" w:line="240" w:lineRule="auto"/>
        <w:ind w:left="0" w:firstLine="567"/>
        <w:jc w:val="both"/>
        <w:rPr>
          <w:rFonts w:cstheme="minorHAnsi"/>
          <w:u w:val="single"/>
        </w:rPr>
      </w:pPr>
      <w:r w:rsidRPr="003B3186">
        <w:rPr>
          <w:rFonts w:cstheme="minorHAnsi"/>
        </w:rPr>
        <w:t xml:space="preserve">dokumentai, patvirtinantys, kad ūkio subjektas, kurio pajėgumais tiekėjas remiasi, atsižvelgdamas į specialiųjų pirkimo sąlygų </w:t>
      </w:r>
      <w:r w:rsidR="006B652E" w:rsidRPr="003B3186">
        <w:rPr>
          <w:rFonts w:cstheme="minorHAnsi"/>
        </w:rPr>
        <w:t>4</w:t>
      </w:r>
      <w:r w:rsidR="006B652E" w:rsidRPr="003B3186">
        <w:rPr>
          <w:rFonts w:cstheme="minorHAnsi"/>
          <w:color w:val="00B050"/>
        </w:rPr>
        <w:t xml:space="preserve"> </w:t>
      </w:r>
      <w:r w:rsidRPr="003B3186">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B3186">
        <w:rPr>
          <w:rFonts w:cstheme="minorHAnsi"/>
          <w:i/>
          <w:iCs/>
          <w:color w:val="FF0000"/>
        </w:rPr>
        <w:t xml:space="preserve"> </w:t>
      </w:r>
    </w:p>
    <w:p w14:paraId="28DE3CC9" w14:textId="2B598202" w:rsidR="00450415" w:rsidRPr="003B3186" w:rsidRDefault="00E02120" w:rsidP="00FE7FEB">
      <w:pPr>
        <w:pStyle w:val="Sraopastraipa"/>
        <w:numPr>
          <w:ilvl w:val="2"/>
          <w:numId w:val="8"/>
        </w:numPr>
        <w:tabs>
          <w:tab w:val="left" w:pos="1276"/>
        </w:tabs>
        <w:spacing w:after="0" w:line="240" w:lineRule="auto"/>
        <w:ind w:left="0" w:firstLine="567"/>
        <w:jc w:val="both"/>
        <w:rPr>
          <w:rFonts w:cstheme="minorHAnsi"/>
        </w:rPr>
      </w:pPr>
      <w:r w:rsidRPr="003B3186">
        <w:rPr>
          <w:rFonts w:cstheme="minorHAnsi"/>
        </w:rPr>
        <w:t>Kvalifikaciją ir atitikimą kitiems reikalavimams įrodantys dokumentai</w:t>
      </w:r>
      <w:r w:rsidR="00450415" w:rsidRPr="003B3186">
        <w:rPr>
          <w:rFonts w:cstheme="minorHAnsi"/>
          <w:i/>
          <w:iCs/>
        </w:rPr>
        <w:t>;</w:t>
      </w:r>
    </w:p>
    <w:p w14:paraId="54B70B67" w14:textId="133B8626" w:rsidR="006B652E" w:rsidRPr="003B3186" w:rsidRDefault="006B652E" w:rsidP="00FE7FEB">
      <w:pPr>
        <w:pStyle w:val="Sraopastraipa"/>
        <w:numPr>
          <w:ilvl w:val="2"/>
          <w:numId w:val="8"/>
        </w:numPr>
        <w:tabs>
          <w:tab w:val="left" w:pos="1276"/>
        </w:tabs>
        <w:spacing w:after="0" w:line="240" w:lineRule="auto"/>
        <w:ind w:left="0" w:firstLine="567"/>
        <w:jc w:val="both"/>
        <w:rPr>
          <w:rFonts w:cstheme="minorHAnsi"/>
        </w:rPr>
      </w:pPr>
      <w:r w:rsidRPr="003B3186">
        <w:rPr>
          <w:rFonts w:cstheme="minorHAnsi"/>
        </w:rPr>
        <w:t>Deklaracij</w:t>
      </w:r>
      <w:r w:rsidR="000E392D" w:rsidRPr="003B3186">
        <w:rPr>
          <w:rFonts w:cstheme="minorHAnsi"/>
        </w:rPr>
        <w:t>o</w:t>
      </w:r>
      <w:r w:rsidRPr="003B3186">
        <w:rPr>
          <w:rFonts w:cstheme="minorHAnsi"/>
        </w:rPr>
        <w:t>s susijusias su nacionaliniu saugumu.</w:t>
      </w:r>
    </w:p>
    <w:p w14:paraId="6D9617C6" w14:textId="1A11F3E9" w:rsidR="001440A7" w:rsidRPr="003B3186" w:rsidRDefault="001440A7" w:rsidP="00FE7FEB">
      <w:pPr>
        <w:pStyle w:val="Sraopastraipa"/>
        <w:numPr>
          <w:ilvl w:val="2"/>
          <w:numId w:val="8"/>
        </w:numPr>
        <w:tabs>
          <w:tab w:val="left" w:pos="1276"/>
        </w:tabs>
        <w:spacing w:after="0" w:line="240" w:lineRule="auto"/>
        <w:ind w:left="0" w:firstLine="567"/>
        <w:jc w:val="both"/>
        <w:rPr>
          <w:rFonts w:cstheme="minorHAnsi"/>
        </w:rPr>
      </w:pPr>
      <w:r w:rsidRPr="003B3186">
        <w:rPr>
          <w:rFonts w:cstheme="minorHAnsi"/>
        </w:rPr>
        <w:t xml:space="preserve">Sąmatiniai pasiūlymo skaičiavimai su įkainiais bus reikalaujami pateikti iš laimėtojo per 10 darbo dienų nuo rangos sutarties pasirašymo dienos. </w:t>
      </w:r>
      <w:r w:rsidR="00672F26" w:rsidRPr="003B3186">
        <w:rPr>
          <w:rFonts w:cstheme="minorHAnsi"/>
        </w:rPr>
        <w:t>Sąmatos su įkainiais bus neatsiejam sutarties dalis.</w:t>
      </w:r>
    </w:p>
    <w:p w14:paraId="479B3B42" w14:textId="1AFC2F9E" w:rsidR="00FD03FA" w:rsidRPr="003B3186" w:rsidRDefault="00C7179F" w:rsidP="00922C44">
      <w:pPr>
        <w:spacing w:after="0" w:line="240" w:lineRule="auto"/>
        <w:ind w:firstLine="567"/>
        <w:jc w:val="both"/>
        <w:rPr>
          <w:rFonts w:cstheme="minorHAnsi"/>
          <w:u w:val="single"/>
        </w:rPr>
      </w:pPr>
      <w:r w:rsidRPr="003B3186">
        <w:rPr>
          <w:rFonts w:cstheme="minorHAnsi"/>
        </w:rPr>
        <w:lastRenderedPageBreak/>
        <w:t>6.2</w:t>
      </w:r>
      <w:r w:rsidR="00EE3480" w:rsidRPr="003B3186">
        <w:rPr>
          <w:rFonts w:cstheme="minorHAnsi"/>
          <w:color w:val="7030A0"/>
        </w:rPr>
        <w:t>.</w:t>
      </w:r>
      <w:r w:rsidR="004771AF" w:rsidRPr="003B3186">
        <w:rPr>
          <w:rFonts w:cstheme="minorHAnsi"/>
          <w:color w:val="7030A0"/>
        </w:rPr>
        <w:t xml:space="preserve"> </w:t>
      </w:r>
      <w:r w:rsidR="00BD41D7" w:rsidRPr="003B3186">
        <w:rPr>
          <w:rFonts w:eastAsia="Calibri" w:cstheme="minorHAnsi"/>
        </w:rPr>
        <w:t>P</w:t>
      </w:r>
      <w:r w:rsidR="00FD03FA" w:rsidRPr="003B3186">
        <w:rPr>
          <w:rFonts w:eastAsia="Calibri" w:cstheme="minorHAnsi"/>
        </w:rPr>
        <w:t xml:space="preserve">asiūlymas </w:t>
      </w:r>
      <w:r w:rsidR="00071366" w:rsidRPr="003B3186">
        <w:rPr>
          <w:rFonts w:eastAsia="Calibri" w:cstheme="minorHAnsi"/>
        </w:rPr>
        <w:t>turi</w:t>
      </w:r>
      <w:r w:rsidR="00FD03FA" w:rsidRPr="003B3186">
        <w:rPr>
          <w:rFonts w:eastAsia="Calibri" w:cstheme="minorHAnsi"/>
        </w:rPr>
        <w:t xml:space="preserve"> būti pasirašytas </w:t>
      </w:r>
      <w:r w:rsidR="00DD138F" w:rsidRPr="003B3186">
        <w:rPr>
          <w:rFonts w:eastAsia="Calibri" w:cstheme="minorHAnsi"/>
        </w:rPr>
        <w:t xml:space="preserve">fiziniu parašu arba </w:t>
      </w:r>
      <w:r w:rsidR="00FD03FA" w:rsidRPr="003B318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3186">
        <w:rPr>
          <w:rFonts w:cstheme="minorHAnsi"/>
        </w:rPr>
        <w:t>Perkančiajai organizacijai kilus abejonių dėl dokumentų tikrumo, ji turi teisę reikalauti pateikti dokumentų originalus.</w:t>
      </w:r>
      <w:r w:rsidR="00FD03FA" w:rsidRPr="003B3186">
        <w:rPr>
          <w:rFonts w:eastAsia="Calibri" w:cstheme="minorHAnsi"/>
        </w:rPr>
        <w:t xml:space="preserve"> Gali būti:</w:t>
      </w:r>
    </w:p>
    <w:p w14:paraId="293D3908" w14:textId="1DF5A18C" w:rsidR="00FD03FA" w:rsidRPr="003B3186" w:rsidRDefault="00C7179F" w:rsidP="00922C44">
      <w:pPr>
        <w:pStyle w:val="Sraopastraipa"/>
        <w:spacing w:after="0" w:line="240" w:lineRule="auto"/>
        <w:ind w:left="0" w:firstLine="567"/>
        <w:jc w:val="both"/>
        <w:rPr>
          <w:rFonts w:cstheme="minorHAnsi"/>
          <w:bCs/>
          <w:iCs/>
          <w:u w:val="single"/>
        </w:rPr>
      </w:pPr>
      <w:r w:rsidRPr="003B3186">
        <w:rPr>
          <w:rFonts w:eastAsia="Calibri" w:cstheme="minorHAnsi"/>
          <w:bCs/>
          <w:iCs/>
        </w:rPr>
        <w:t>6</w:t>
      </w:r>
      <w:r w:rsidR="00390B20" w:rsidRPr="003B3186">
        <w:rPr>
          <w:rFonts w:eastAsia="Calibri" w:cstheme="minorHAnsi"/>
          <w:bCs/>
          <w:iCs/>
        </w:rPr>
        <w:t>.</w:t>
      </w:r>
      <w:r w:rsidRPr="003B3186">
        <w:rPr>
          <w:rFonts w:eastAsia="Calibri" w:cstheme="minorHAnsi"/>
          <w:bCs/>
          <w:iCs/>
        </w:rPr>
        <w:t>2</w:t>
      </w:r>
      <w:r w:rsidR="00390B20" w:rsidRPr="003B3186">
        <w:rPr>
          <w:rFonts w:eastAsia="Calibri" w:cstheme="minorHAnsi"/>
          <w:bCs/>
          <w:iCs/>
        </w:rPr>
        <w:t>.</w:t>
      </w:r>
      <w:r w:rsidR="00EE3480" w:rsidRPr="003B3186">
        <w:rPr>
          <w:rFonts w:eastAsia="Calibri" w:cstheme="minorHAnsi"/>
          <w:bCs/>
          <w:iCs/>
        </w:rPr>
        <w:t>1</w:t>
      </w:r>
      <w:r w:rsidR="00FD03FA" w:rsidRPr="003B3186">
        <w:rPr>
          <w:rFonts w:eastAsia="Calibri" w:cstheme="minorHAnsi"/>
          <w:bCs/>
          <w:iCs/>
        </w:rPr>
        <w:t xml:space="preserve"> pateikiami kvalifikuotu elektroniniu parašu pasirašyti elektroninėmis priemonėmis suformuoti dokumentai;</w:t>
      </w:r>
    </w:p>
    <w:p w14:paraId="37C0F157" w14:textId="77777777" w:rsidR="0040141D" w:rsidRPr="003B3186" w:rsidRDefault="00FD03FA" w:rsidP="0040141D">
      <w:pPr>
        <w:pStyle w:val="Sraopastraipa"/>
        <w:numPr>
          <w:ilvl w:val="2"/>
          <w:numId w:val="13"/>
        </w:numPr>
        <w:tabs>
          <w:tab w:val="left" w:pos="1418"/>
        </w:tabs>
        <w:spacing w:after="0" w:line="240" w:lineRule="auto"/>
        <w:ind w:left="0" w:firstLine="567"/>
        <w:jc w:val="both"/>
        <w:rPr>
          <w:rFonts w:cstheme="minorHAnsi"/>
          <w:bCs/>
          <w:iCs/>
        </w:rPr>
      </w:pPr>
      <w:r w:rsidRPr="003B3186">
        <w:rPr>
          <w:rFonts w:eastAsia="Calibri" w:cstheme="minorHAnsi"/>
          <w:bCs/>
          <w:iCs/>
        </w:rPr>
        <w:t>skaitmeninės dokumentų kopijos (</w:t>
      </w:r>
      <w:r w:rsidRPr="003B3186">
        <w:rPr>
          <w:rFonts w:eastAsia="Calibri" w:cstheme="minorHAnsi"/>
          <w:iCs/>
        </w:rPr>
        <w:t>fiziniu parašu tvirtinami dokumentai turi būti pateikiami pasirašyti ir nuskenuoti)</w:t>
      </w:r>
      <w:r w:rsidRPr="003B3186">
        <w:rPr>
          <w:rFonts w:eastAsia="Calibri" w:cstheme="minorHAnsi"/>
          <w:bCs/>
          <w:iCs/>
        </w:rPr>
        <w:t>.</w:t>
      </w:r>
    </w:p>
    <w:p w14:paraId="418CA3E8" w14:textId="201041F5" w:rsidR="0040141D" w:rsidRPr="003B3186" w:rsidRDefault="0099696F" w:rsidP="0040141D">
      <w:pPr>
        <w:pStyle w:val="Sraopastraipa"/>
        <w:numPr>
          <w:ilvl w:val="2"/>
          <w:numId w:val="13"/>
        </w:numPr>
        <w:tabs>
          <w:tab w:val="left" w:pos="1418"/>
        </w:tabs>
        <w:spacing w:after="0" w:line="240" w:lineRule="auto"/>
        <w:ind w:left="0" w:firstLine="567"/>
        <w:jc w:val="both"/>
        <w:rPr>
          <w:rFonts w:cstheme="minorHAnsi"/>
          <w:bCs/>
          <w:iCs/>
        </w:rPr>
      </w:pPr>
      <w:r w:rsidRPr="003B3186">
        <w:rPr>
          <w:rFonts w:cstheme="minorHAnsi"/>
        </w:rPr>
        <w:t>P</w:t>
      </w:r>
      <w:r w:rsidR="0048587E" w:rsidRPr="003B3186">
        <w:rPr>
          <w:rFonts w:cstheme="minorHAnsi"/>
        </w:rPr>
        <w:t>asiūlymas turi būti parengtas</w:t>
      </w:r>
      <w:r w:rsidR="00EE44B0" w:rsidRPr="003B3186">
        <w:rPr>
          <w:rFonts w:cstheme="minorHAnsi"/>
        </w:rPr>
        <w:t xml:space="preserve">, </w:t>
      </w:r>
      <w:r w:rsidR="0048587E" w:rsidRPr="003B3186">
        <w:rPr>
          <w:rFonts w:cstheme="minorHAnsi"/>
        </w:rPr>
        <w:t>lietuvių arba</w:t>
      </w:r>
      <w:r w:rsidRPr="003B3186">
        <w:rPr>
          <w:rFonts w:cstheme="minorHAnsi"/>
        </w:rPr>
        <w:t xml:space="preserve"> </w:t>
      </w:r>
      <w:r w:rsidR="0048587E" w:rsidRPr="003B3186">
        <w:rPr>
          <w:rFonts w:cstheme="minorHAnsi"/>
        </w:rPr>
        <w:t>anglų kalba</w:t>
      </w:r>
      <w:r w:rsidR="00D90C4B" w:rsidRPr="003B3186">
        <w:rPr>
          <w:rFonts w:cstheme="minorHAnsi"/>
          <w:color w:val="00B050"/>
        </w:rPr>
        <w:t xml:space="preserve">. </w:t>
      </w:r>
      <w:r w:rsidR="00F17A1F" w:rsidRPr="003B3186">
        <w:rPr>
          <w:rFonts w:eastAsia="Arial" w:cstheme="minorHAnsi"/>
        </w:rPr>
        <w:t>Jei kurie nors su pasiūlymu teikiami dokumentai parengti ne</w:t>
      </w:r>
      <w:r w:rsidR="001427AB" w:rsidRPr="003B3186">
        <w:rPr>
          <w:rFonts w:eastAsia="Arial" w:cstheme="minorHAnsi"/>
        </w:rPr>
        <w:t xml:space="preserve"> ta kalba, kuria</w:t>
      </w:r>
      <w:r w:rsidR="00F17A1F" w:rsidRPr="003B3186">
        <w:rPr>
          <w:rFonts w:eastAsia="Arial" w:cstheme="minorHAnsi"/>
        </w:rPr>
        <w:t xml:space="preserve"> </w:t>
      </w:r>
      <w:r w:rsidR="0BCA4ED4" w:rsidRPr="003B3186">
        <w:rPr>
          <w:rFonts w:eastAsia="Arial" w:cstheme="minorHAnsi"/>
        </w:rPr>
        <w:t>reikalaujama</w:t>
      </w:r>
      <w:r w:rsidR="001427AB" w:rsidRPr="003B3186">
        <w:rPr>
          <w:rFonts w:eastAsia="Arial" w:cstheme="minorHAnsi"/>
        </w:rPr>
        <w:t xml:space="preserve">, </w:t>
      </w:r>
      <w:r w:rsidR="003F1D78" w:rsidRPr="003B3186">
        <w:rPr>
          <w:rFonts w:eastAsia="Arial" w:cstheme="minorHAnsi"/>
        </w:rPr>
        <w:t xml:space="preserve">turi būti pateiktas tikslus vertimas į </w:t>
      </w:r>
      <w:r w:rsidR="40DC6EFC" w:rsidRPr="003B3186">
        <w:rPr>
          <w:rFonts w:eastAsia="Arial" w:cstheme="minorHAnsi"/>
        </w:rPr>
        <w:t>reikalaujamą</w:t>
      </w:r>
      <w:r w:rsidR="001427AB" w:rsidRPr="003B3186">
        <w:rPr>
          <w:rFonts w:eastAsia="Arial" w:cstheme="minorHAnsi"/>
        </w:rPr>
        <w:t xml:space="preserve"> </w:t>
      </w:r>
      <w:r w:rsidR="00141BF1" w:rsidRPr="003B3186">
        <w:rPr>
          <w:rFonts w:eastAsia="Arial" w:cstheme="minorHAnsi"/>
        </w:rPr>
        <w:t>kalbą</w:t>
      </w:r>
      <w:r w:rsidR="00F17A1F" w:rsidRPr="003B3186">
        <w:rPr>
          <w:rFonts w:eastAsia="Arial" w:cstheme="minorHAnsi"/>
        </w:rPr>
        <w:t xml:space="preserve">. </w:t>
      </w:r>
      <w:r w:rsidR="0085364E" w:rsidRPr="003B3186">
        <w:rPr>
          <w:rFonts w:cstheme="minorHAnsi"/>
        </w:rPr>
        <w:t>Perkančiajai organizacijai turint įtarimų</w:t>
      </w:r>
      <w:r w:rsidR="0048587E" w:rsidRPr="003B318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41D" w:rsidRPr="003B3186">
        <w:rPr>
          <w:rFonts w:cstheme="minorHAnsi"/>
        </w:rPr>
        <w:t>.</w:t>
      </w:r>
    </w:p>
    <w:p w14:paraId="4B97A453" w14:textId="1DFB2677" w:rsidR="0040141D" w:rsidRPr="003B3186" w:rsidRDefault="008D03B2" w:rsidP="0040141D">
      <w:pPr>
        <w:pStyle w:val="Sraopastraipa"/>
        <w:numPr>
          <w:ilvl w:val="2"/>
          <w:numId w:val="13"/>
        </w:numPr>
        <w:tabs>
          <w:tab w:val="left" w:pos="1418"/>
        </w:tabs>
        <w:spacing w:after="0" w:line="240" w:lineRule="auto"/>
        <w:ind w:left="0" w:firstLine="567"/>
        <w:jc w:val="both"/>
        <w:rPr>
          <w:rFonts w:cstheme="minorHAnsi"/>
          <w:bCs/>
          <w:iCs/>
        </w:rPr>
      </w:pPr>
      <w:r w:rsidRPr="003B3186">
        <w:rPr>
          <w:rFonts w:eastAsia="Arial" w:cstheme="minorHAnsi"/>
        </w:rPr>
        <w:t xml:space="preserve">Bendra </w:t>
      </w:r>
      <w:r w:rsidR="00BA6AB3" w:rsidRPr="003B3186">
        <w:rPr>
          <w:rFonts w:eastAsia="Arial" w:cstheme="minorHAnsi"/>
        </w:rPr>
        <w:t>p</w:t>
      </w:r>
      <w:r w:rsidRPr="003B3186">
        <w:rPr>
          <w:rFonts w:eastAsia="Arial" w:cstheme="minorHAnsi"/>
        </w:rPr>
        <w:t>asiūlymo kaina</w:t>
      </w:r>
      <w:r w:rsidR="00177647" w:rsidRPr="003B3186">
        <w:rPr>
          <w:rFonts w:eastAsia="Arial" w:cstheme="minorHAnsi"/>
        </w:rPr>
        <w:t xml:space="preserve"> </w:t>
      </w:r>
      <w:r w:rsidR="008D3752" w:rsidRPr="003B3186">
        <w:rPr>
          <w:rFonts w:eastAsia="Arial" w:cstheme="minorHAnsi"/>
        </w:rPr>
        <w:t xml:space="preserve">su PVM </w:t>
      </w:r>
      <w:r w:rsidR="000B049C" w:rsidRPr="003B3186">
        <w:rPr>
          <w:rFonts w:eastAsia="Arial" w:cstheme="minorHAnsi"/>
        </w:rPr>
        <w:t xml:space="preserve"> turi būti nurodoma </w:t>
      </w:r>
      <w:r w:rsidR="00177647" w:rsidRPr="003B3186">
        <w:rPr>
          <w:rFonts w:eastAsia="Arial" w:cstheme="minorHAnsi"/>
        </w:rPr>
        <w:t xml:space="preserve">eurais </w:t>
      </w:r>
      <w:r w:rsidR="00D247A7" w:rsidRPr="003B3186">
        <w:rPr>
          <w:rFonts w:eastAsia="Arial" w:cstheme="minorHAnsi"/>
        </w:rPr>
        <w:t xml:space="preserve">dviejų skaičių po kablelio tikslumu. </w:t>
      </w:r>
      <w:r w:rsidR="00B75F6D" w:rsidRPr="003B3186">
        <w:rPr>
          <w:rFonts w:eastAsia="Arial" w:cstheme="minorHAnsi"/>
        </w:rPr>
        <w:t xml:space="preserve">Šią kainą sudarančios kainos sudedamosios dalys ar įkainiai gali būti išreikštos neribojant skaičių po kablelio kiekio. </w:t>
      </w:r>
    </w:p>
    <w:p w14:paraId="22059CDA" w14:textId="6D720E33" w:rsidR="003A0EC0" w:rsidRPr="003B3186" w:rsidRDefault="003A0EC0" w:rsidP="0040141D">
      <w:pPr>
        <w:pStyle w:val="Sraopastraipa"/>
        <w:numPr>
          <w:ilvl w:val="2"/>
          <w:numId w:val="13"/>
        </w:numPr>
        <w:tabs>
          <w:tab w:val="left" w:pos="1418"/>
        </w:tabs>
        <w:spacing w:after="0" w:line="240" w:lineRule="auto"/>
        <w:ind w:left="0" w:firstLine="567"/>
        <w:jc w:val="both"/>
        <w:rPr>
          <w:rFonts w:cstheme="minorHAnsi"/>
          <w:bCs/>
          <w:iCs/>
        </w:rPr>
      </w:pPr>
      <w:r w:rsidRPr="003B3186">
        <w:rPr>
          <w:rFonts w:eastAsia="Arial" w:cstheme="minorHAnsi"/>
        </w:rPr>
        <w:t xml:space="preserve">Tiekėjų </w:t>
      </w:r>
      <w:r w:rsidR="00A217B2" w:rsidRPr="003B3186">
        <w:rPr>
          <w:rFonts w:eastAsia="Arial" w:cstheme="minorHAnsi"/>
        </w:rPr>
        <w:t>p</w:t>
      </w:r>
      <w:r w:rsidRPr="003B3186">
        <w:rPr>
          <w:rFonts w:eastAsia="Arial" w:cstheme="minorHAnsi"/>
        </w:rPr>
        <w:t xml:space="preserve">asiūlymuose nurodytos kainos bus vertinamos </w:t>
      </w:r>
      <w:r w:rsidRPr="003B3186">
        <w:rPr>
          <w:rFonts w:cstheme="minorHAnsi"/>
        </w:rPr>
        <w:t>ir lyginamos su visais mokesčiais, įskaitant PVM</w:t>
      </w:r>
      <w:r w:rsidR="006E3394" w:rsidRPr="003B3186">
        <w:rPr>
          <w:rFonts w:cstheme="minorHAnsi"/>
        </w:rPr>
        <w:t>.</w:t>
      </w:r>
      <w:r w:rsidRPr="003B3186">
        <w:rPr>
          <w:rFonts w:cstheme="minorHAnsi"/>
        </w:rPr>
        <w:t xml:space="preserve"> </w:t>
      </w:r>
    </w:p>
    <w:p w14:paraId="7A15AE0A" w14:textId="2130B5DA" w:rsidR="00EE1C85" w:rsidRPr="003B3186" w:rsidRDefault="00EE1C85" w:rsidP="0025605A">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B3186">
        <w:rPr>
          <w:rFonts w:asciiTheme="minorHAnsi" w:hAnsiTheme="minorHAnsi" w:cstheme="minorHAnsi"/>
        </w:rPr>
        <w:t>Pasiūlymo galiojimo užtikrinimas</w:t>
      </w:r>
      <w:bookmarkEnd w:id="26"/>
      <w:bookmarkEnd w:id="27"/>
      <w:bookmarkEnd w:id="28"/>
    </w:p>
    <w:p w14:paraId="17E29AE7" w14:textId="7170E683" w:rsidR="0025605A" w:rsidRPr="003B3186" w:rsidRDefault="0025605A" w:rsidP="0025605A">
      <w:pPr>
        <w:pStyle w:val="Sraopastraipa"/>
        <w:spacing w:after="0" w:line="240" w:lineRule="auto"/>
        <w:ind w:left="0" w:firstLine="567"/>
        <w:jc w:val="both"/>
        <w:rPr>
          <w:rFonts w:cstheme="minorHAnsi"/>
        </w:rPr>
      </w:pPr>
      <w:r w:rsidRPr="003B3186">
        <w:rPr>
          <w:rFonts w:cstheme="minorHAnsi"/>
        </w:rPr>
        <w:t>7</w:t>
      </w:r>
      <w:r w:rsidR="00655F17" w:rsidRPr="003B3186">
        <w:rPr>
          <w:rFonts w:cstheme="minorHAnsi"/>
        </w:rPr>
        <w:t xml:space="preserve">.1.  </w:t>
      </w:r>
      <w:r w:rsidRPr="003B3186">
        <w:rPr>
          <w:rFonts w:cstheme="minorHAnsi"/>
        </w:rPr>
        <w:t xml:space="preserve">Perkančioji organizacija nereikalauja </w:t>
      </w:r>
      <w:r w:rsidR="009F474E" w:rsidRPr="003B3186">
        <w:rPr>
          <w:rFonts w:cstheme="minorHAnsi"/>
        </w:rPr>
        <w:t>užtikrinti savo pasiūlymo galiojimą</w:t>
      </w:r>
      <w:r w:rsidRPr="003B3186">
        <w:rPr>
          <w:rFonts w:cstheme="minorHAnsi"/>
        </w:rPr>
        <w:t>.</w:t>
      </w:r>
    </w:p>
    <w:p w14:paraId="7136C94B" w14:textId="6E03C3FE" w:rsidR="00040C0F" w:rsidRPr="003B3186" w:rsidRDefault="00040C0F" w:rsidP="0025605A">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B3186">
        <w:rPr>
          <w:rFonts w:asciiTheme="minorHAnsi" w:hAnsiTheme="minorHAnsi" w:cstheme="minorHAnsi"/>
        </w:rPr>
        <w:t>Elektroninis aukcionas</w:t>
      </w:r>
      <w:bookmarkEnd w:id="29"/>
      <w:bookmarkEnd w:id="30"/>
      <w:bookmarkEnd w:id="31"/>
      <w:bookmarkEnd w:id="32"/>
      <w:bookmarkEnd w:id="33"/>
    </w:p>
    <w:p w14:paraId="5A2EE268" w14:textId="0983839C" w:rsidR="00040C0F" w:rsidRPr="003B3186" w:rsidRDefault="002827E4" w:rsidP="0025605A">
      <w:pPr>
        <w:spacing w:after="0" w:line="240" w:lineRule="auto"/>
        <w:ind w:firstLine="567"/>
        <w:rPr>
          <w:rFonts w:cstheme="minorHAnsi"/>
        </w:rPr>
      </w:pPr>
      <w:r w:rsidRPr="003B3186">
        <w:rPr>
          <w:rFonts w:cstheme="minorHAnsi"/>
        </w:rPr>
        <w:t>8.1.</w:t>
      </w:r>
      <w:r w:rsidR="0025605A" w:rsidRPr="003B3186">
        <w:rPr>
          <w:rFonts w:cstheme="minorHAnsi"/>
        </w:rPr>
        <w:t xml:space="preserve"> </w:t>
      </w:r>
      <w:r w:rsidR="00040C0F" w:rsidRPr="003B3186">
        <w:rPr>
          <w:rFonts w:cstheme="minorHAnsi"/>
        </w:rPr>
        <w:t>Perkančioji organizacija pirkime netaikys elektroninio aukciono.</w:t>
      </w:r>
    </w:p>
    <w:p w14:paraId="14CBD3AD" w14:textId="5343C739" w:rsidR="009D0DC5" w:rsidRPr="003B3186" w:rsidRDefault="00EA001C" w:rsidP="0025605A">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3B3186">
        <w:rPr>
          <w:rFonts w:asciiTheme="minorHAnsi" w:hAnsiTheme="minorHAnsi" w:cstheme="minorHAnsi"/>
        </w:rPr>
        <w:t>P</w:t>
      </w:r>
      <w:r w:rsidR="00014A61" w:rsidRPr="003B3186">
        <w:rPr>
          <w:rFonts w:asciiTheme="minorHAnsi" w:hAnsiTheme="minorHAnsi" w:cstheme="minorHAnsi"/>
        </w:rPr>
        <w:t>asiūlymų vertinimas</w:t>
      </w:r>
      <w:bookmarkEnd w:id="34"/>
      <w:bookmarkEnd w:id="35"/>
      <w:bookmarkEnd w:id="36"/>
      <w:bookmarkEnd w:id="37"/>
      <w:bookmarkEnd w:id="38"/>
    </w:p>
    <w:p w14:paraId="50BC7989" w14:textId="6B3F2EF1" w:rsidR="00003A3F" w:rsidRPr="003B3186" w:rsidRDefault="002D470F" w:rsidP="008E0FFF">
      <w:pPr>
        <w:spacing w:after="0" w:line="240" w:lineRule="auto"/>
        <w:ind w:firstLine="567"/>
        <w:jc w:val="both"/>
        <w:rPr>
          <w:rFonts w:cstheme="minorHAnsi"/>
        </w:rPr>
      </w:pPr>
      <w:r w:rsidRPr="003B3186">
        <w:rPr>
          <w:rFonts w:cstheme="minorHAnsi"/>
        </w:rPr>
        <w:t xml:space="preserve">9.1. </w:t>
      </w:r>
      <w:r w:rsidR="004E71CB" w:rsidRPr="003B3186">
        <w:rPr>
          <w:rFonts w:eastAsia="Calibri" w:cstheme="minorHAnsi"/>
        </w:rPr>
        <w:t xml:space="preserve">Perkančioji organizacija ekonomiškai naudingiausią pasiūlymą išrenka pagal </w:t>
      </w:r>
      <w:r w:rsidR="00003A3F" w:rsidRPr="003B3186">
        <w:rPr>
          <w:rFonts w:eastAsia="Calibri" w:cstheme="minorHAnsi"/>
        </w:rPr>
        <w:t>kainos ir kokybės santykį. Duomenys, kuriuos savo pasiūlyme turi pateikti tiekėjas, vertinimo kriterijai ir tvarka, pagal kuria vertinami tiekėjo pateikti duomenys, pateikiama</w:t>
      </w:r>
      <w:r w:rsidR="004E71CB" w:rsidRPr="003B3186">
        <w:rPr>
          <w:rFonts w:eastAsia="Calibri" w:cstheme="minorHAnsi"/>
        </w:rPr>
        <w:t xml:space="preserve"> </w:t>
      </w:r>
      <w:r w:rsidR="00CE14DF" w:rsidRPr="003B3186">
        <w:rPr>
          <w:rFonts w:eastAsia="Calibri" w:cstheme="minorHAnsi"/>
        </w:rPr>
        <w:t>specialiųjų p</w:t>
      </w:r>
      <w:r w:rsidR="00551FA7" w:rsidRPr="003B3186">
        <w:rPr>
          <w:rFonts w:eastAsia="Calibri" w:cstheme="minorHAnsi"/>
        </w:rPr>
        <w:t xml:space="preserve">irkimo </w:t>
      </w:r>
      <w:r w:rsidR="00913029" w:rsidRPr="003B3186">
        <w:rPr>
          <w:rFonts w:eastAsia="Calibri" w:cstheme="minorHAnsi"/>
        </w:rPr>
        <w:t>sąlygų</w:t>
      </w:r>
      <w:r w:rsidR="00090235" w:rsidRPr="003B3186">
        <w:rPr>
          <w:rFonts w:eastAsia="Calibri" w:cstheme="minorHAnsi"/>
        </w:rPr>
        <w:t xml:space="preserve"> </w:t>
      </w:r>
      <w:r w:rsidR="006B652E" w:rsidRPr="003B3186">
        <w:rPr>
          <w:rFonts w:cstheme="minorHAnsi"/>
          <w:shd w:val="clear" w:color="auto" w:fill="FFFFFF"/>
        </w:rPr>
        <w:t>7</w:t>
      </w:r>
      <w:r w:rsidR="00913029" w:rsidRPr="003B3186">
        <w:rPr>
          <w:rFonts w:eastAsia="Calibri" w:cstheme="minorHAnsi"/>
        </w:rPr>
        <w:t xml:space="preserve"> priede</w:t>
      </w:r>
      <w:r w:rsidR="00090235" w:rsidRPr="003B3186">
        <w:rPr>
          <w:rFonts w:eastAsia="Calibri" w:cstheme="minorHAnsi"/>
        </w:rPr>
        <w:t>.</w:t>
      </w:r>
      <w:r w:rsidR="00CE14DF" w:rsidRPr="003B3186">
        <w:rPr>
          <w:rFonts w:eastAsia="Calibri" w:cstheme="minorHAnsi"/>
        </w:rPr>
        <w:t xml:space="preserve"> </w:t>
      </w:r>
    </w:p>
    <w:p w14:paraId="60FEBC05" w14:textId="3A007FC4" w:rsidR="001A25FD" w:rsidRPr="003B3186" w:rsidRDefault="00D734C6" w:rsidP="008E0FFF">
      <w:pPr>
        <w:pStyle w:val="Betarp"/>
        <w:spacing w:line="20" w:lineRule="atLeast"/>
        <w:ind w:firstLine="567"/>
        <w:contextualSpacing/>
        <w:jc w:val="both"/>
        <w:rPr>
          <w:rFonts w:eastAsiaTheme="minorHAnsi" w:cstheme="minorHAnsi"/>
          <w:bCs/>
          <w:i/>
          <w:iCs/>
          <w:color w:val="7030A0"/>
        </w:rPr>
      </w:pPr>
      <w:r w:rsidRPr="003B3186">
        <w:rPr>
          <w:rFonts w:cstheme="minorHAnsi"/>
          <w:color w:val="000000" w:themeColor="text1"/>
        </w:rPr>
        <w:t xml:space="preserve">Laimėjusiu </w:t>
      </w:r>
      <w:r w:rsidR="005D7D8C" w:rsidRPr="003B3186">
        <w:rPr>
          <w:rFonts w:cstheme="minorHAnsi"/>
          <w:color w:val="000000" w:themeColor="text1"/>
        </w:rPr>
        <w:t xml:space="preserve">pasiūlymu </w:t>
      </w:r>
      <w:r w:rsidRPr="003B3186">
        <w:rPr>
          <w:rFonts w:cstheme="minorHAnsi"/>
          <w:color w:val="000000" w:themeColor="text1"/>
        </w:rPr>
        <w:t xml:space="preserve">galės būti pripažinti tik 1 </w:t>
      </w:r>
      <w:r w:rsidR="005D7D8C" w:rsidRPr="003B3186">
        <w:rPr>
          <w:rFonts w:cstheme="minorHAnsi"/>
          <w:color w:val="000000" w:themeColor="text1"/>
        </w:rPr>
        <w:t>(vien</w:t>
      </w:r>
      <w:r w:rsidR="008E0FFF" w:rsidRPr="003B3186">
        <w:rPr>
          <w:rFonts w:cstheme="minorHAnsi"/>
          <w:color w:val="000000" w:themeColor="text1"/>
        </w:rPr>
        <w:t>as</w:t>
      </w:r>
      <w:r w:rsidR="005D7D8C" w:rsidRPr="003B3186">
        <w:rPr>
          <w:rFonts w:cstheme="minorHAnsi"/>
          <w:color w:val="000000" w:themeColor="text1"/>
        </w:rPr>
        <w:t>) ekonomiškai naudingiausi</w:t>
      </w:r>
      <w:r w:rsidR="008E0FFF" w:rsidRPr="003B3186">
        <w:rPr>
          <w:rFonts w:cstheme="minorHAnsi"/>
          <w:color w:val="000000" w:themeColor="text1"/>
        </w:rPr>
        <w:t>as</w:t>
      </w:r>
      <w:r w:rsidR="005D7D8C" w:rsidRPr="003B3186">
        <w:rPr>
          <w:rFonts w:cstheme="minorHAnsi"/>
          <w:color w:val="000000" w:themeColor="text1"/>
        </w:rPr>
        <w:t xml:space="preserve"> pasiūlym</w:t>
      </w:r>
      <w:r w:rsidR="008E0FFF" w:rsidRPr="003B3186">
        <w:rPr>
          <w:rFonts w:cstheme="minorHAnsi"/>
          <w:color w:val="000000" w:themeColor="text1"/>
        </w:rPr>
        <w:t>as</w:t>
      </w:r>
      <w:r w:rsidR="005D7D8C" w:rsidRPr="003B3186">
        <w:rPr>
          <w:rFonts w:cstheme="minorHAnsi"/>
          <w:color w:val="000000" w:themeColor="text1"/>
        </w:rPr>
        <w:t>, esant</w:t>
      </w:r>
      <w:r w:rsidR="008E0FFF" w:rsidRPr="003B3186">
        <w:rPr>
          <w:rFonts w:cstheme="minorHAnsi"/>
          <w:color w:val="000000" w:themeColor="text1"/>
        </w:rPr>
        <w:t xml:space="preserve">is </w:t>
      </w:r>
      <w:r w:rsidR="005D7D8C" w:rsidRPr="003B3186">
        <w:rPr>
          <w:rFonts w:cstheme="minorHAnsi"/>
          <w:color w:val="000000" w:themeColor="text1"/>
        </w:rPr>
        <w:t>atitinkamos pirkimo objekto pasiūlymų eilės pirmojoje vietoje</w:t>
      </w:r>
      <w:r w:rsidRPr="003B3186">
        <w:rPr>
          <w:rFonts w:cstheme="minorHAnsi"/>
          <w:color w:val="000000" w:themeColor="text1"/>
        </w:rPr>
        <w:t>.</w:t>
      </w:r>
      <w:r w:rsidRPr="003B3186">
        <w:rPr>
          <w:rFonts w:cstheme="minorHAnsi"/>
        </w:rPr>
        <w:t xml:space="preserve"> </w:t>
      </w:r>
      <w:r w:rsidR="00A9488B" w:rsidRPr="003B3186">
        <w:rPr>
          <w:rStyle w:val="cf01"/>
          <w:rFonts w:asciiTheme="minorHAnsi" w:hAnsiTheme="minorHAnsi" w:cstheme="minorHAnsi"/>
          <w:sz w:val="21"/>
          <w:szCs w:val="21"/>
        </w:rPr>
        <w:t>Perkančioji organizacija atmes tiekėjo pasiūlymą, jei</w:t>
      </w:r>
      <w:r w:rsidR="00195572" w:rsidRPr="003B3186">
        <w:rPr>
          <w:rStyle w:val="cf01"/>
          <w:rFonts w:asciiTheme="minorHAnsi" w:hAnsiTheme="minorHAnsi" w:cstheme="minorHAnsi"/>
          <w:sz w:val="21"/>
          <w:szCs w:val="21"/>
        </w:rPr>
        <w:t xml:space="preserve">gu kartu su pasiūlymu </w:t>
      </w:r>
      <w:r w:rsidR="00B2125E" w:rsidRPr="003B3186">
        <w:rPr>
          <w:rStyle w:val="cf01"/>
          <w:rFonts w:asciiTheme="minorHAnsi" w:hAnsiTheme="minorHAnsi" w:cstheme="minorHAnsi"/>
          <w:sz w:val="21"/>
          <w:szCs w:val="21"/>
        </w:rPr>
        <w:t xml:space="preserve">nebus pateikti šie </w:t>
      </w:r>
      <w:r w:rsidR="00277634" w:rsidRPr="003B3186">
        <w:rPr>
          <w:rStyle w:val="cf01"/>
          <w:rFonts w:asciiTheme="minorHAnsi" w:hAnsiTheme="minorHAnsi" w:cstheme="minorHAnsi"/>
          <w:sz w:val="21"/>
          <w:szCs w:val="21"/>
        </w:rPr>
        <w:t>p</w:t>
      </w:r>
      <w:r w:rsidR="00B2125E" w:rsidRPr="003B3186">
        <w:rPr>
          <w:rStyle w:val="cf01"/>
          <w:rFonts w:asciiTheme="minorHAnsi" w:hAnsiTheme="minorHAnsi" w:cstheme="minorHAnsi"/>
          <w:sz w:val="21"/>
          <w:szCs w:val="21"/>
        </w:rPr>
        <w:t>irkimo sąlygose reikalaujami dokumentai:</w:t>
      </w:r>
      <w:r w:rsidR="00D90C4B" w:rsidRPr="003B3186">
        <w:rPr>
          <w:rStyle w:val="cf01"/>
          <w:rFonts w:asciiTheme="minorHAnsi" w:hAnsiTheme="minorHAnsi" w:cstheme="minorHAnsi"/>
          <w:sz w:val="21"/>
          <w:szCs w:val="21"/>
        </w:rPr>
        <w:t xml:space="preserve"> Pasiūlym</w:t>
      </w:r>
      <w:r w:rsidR="00E45C66" w:rsidRPr="003B3186">
        <w:rPr>
          <w:rStyle w:val="cf01"/>
          <w:rFonts w:asciiTheme="minorHAnsi" w:hAnsiTheme="minorHAnsi" w:cstheme="minorHAnsi"/>
          <w:sz w:val="21"/>
          <w:szCs w:val="21"/>
        </w:rPr>
        <w:t>as</w:t>
      </w:r>
      <w:r w:rsidR="00D90C4B" w:rsidRPr="003B3186">
        <w:rPr>
          <w:rStyle w:val="cf01"/>
          <w:rFonts w:asciiTheme="minorHAnsi" w:hAnsiTheme="minorHAnsi" w:cstheme="minorHAnsi"/>
          <w:sz w:val="21"/>
          <w:szCs w:val="21"/>
        </w:rPr>
        <w:t xml:space="preserve"> su kaina, užpildyt</w:t>
      </w:r>
      <w:r w:rsidR="00E45C66" w:rsidRPr="003B3186">
        <w:rPr>
          <w:rStyle w:val="cf01"/>
          <w:rFonts w:asciiTheme="minorHAnsi" w:hAnsiTheme="minorHAnsi" w:cstheme="minorHAnsi"/>
          <w:sz w:val="21"/>
          <w:szCs w:val="21"/>
        </w:rPr>
        <w:t xml:space="preserve">os deklaracijos (-a), </w:t>
      </w:r>
      <w:r w:rsidR="00D90C4B" w:rsidRPr="003B3186">
        <w:rPr>
          <w:rStyle w:val="cf01"/>
          <w:rFonts w:asciiTheme="minorHAnsi" w:hAnsiTheme="minorHAnsi" w:cstheme="minorHAnsi"/>
          <w:sz w:val="21"/>
          <w:szCs w:val="21"/>
        </w:rPr>
        <w:t xml:space="preserve"> EBVPD, kvalifikaciją patvirtinan</w:t>
      </w:r>
      <w:r w:rsidR="00E45C66" w:rsidRPr="003B3186">
        <w:rPr>
          <w:rStyle w:val="cf01"/>
          <w:rFonts w:asciiTheme="minorHAnsi" w:hAnsiTheme="minorHAnsi" w:cstheme="minorHAnsi"/>
          <w:sz w:val="21"/>
          <w:szCs w:val="21"/>
        </w:rPr>
        <w:t>tys ir kitus reikalavimus patvirtinantys</w:t>
      </w:r>
      <w:r w:rsidR="00D90C4B" w:rsidRPr="003B3186">
        <w:rPr>
          <w:rStyle w:val="cf01"/>
          <w:rFonts w:asciiTheme="minorHAnsi" w:hAnsiTheme="minorHAnsi" w:cstheme="minorHAnsi"/>
          <w:sz w:val="21"/>
          <w:szCs w:val="21"/>
        </w:rPr>
        <w:t xml:space="preserve"> dokument</w:t>
      </w:r>
      <w:r w:rsidR="00E45C66" w:rsidRPr="003B3186">
        <w:rPr>
          <w:rStyle w:val="cf01"/>
          <w:rFonts w:asciiTheme="minorHAnsi" w:hAnsiTheme="minorHAnsi" w:cstheme="minorHAnsi"/>
          <w:sz w:val="21"/>
          <w:szCs w:val="21"/>
        </w:rPr>
        <w:t>ai</w:t>
      </w:r>
      <w:r w:rsidR="00D90C4B" w:rsidRPr="003B3186">
        <w:rPr>
          <w:rStyle w:val="cf01"/>
          <w:rFonts w:asciiTheme="minorHAnsi" w:hAnsiTheme="minorHAnsi" w:cstheme="minorHAnsi"/>
          <w:sz w:val="21"/>
          <w:szCs w:val="21"/>
        </w:rPr>
        <w:t>, specialist</w:t>
      </w:r>
      <w:r w:rsidR="00E45C66" w:rsidRPr="003B3186">
        <w:rPr>
          <w:rStyle w:val="cf01"/>
          <w:rFonts w:asciiTheme="minorHAnsi" w:hAnsiTheme="minorHAnsi" w:cstheme="minorHAnsi"/>
          <w:sz w:val="21"/>
          <w:szCs w:val="21"/>
        </w:rPr>
        <w:t>ų duomenys ir sąrašas</w:t>
      </w:r>
      <w:r w:rsidR="00D90C4B" w:rsidRPr="003B3186">
        <w:rPr>
          <w:rStyle w:val="cf01"/>
          <w:rFonts w:asciiTheme="minorHAnsi" w:hAnsiTheme="minorHAnsi" w:cstheme="minorHAnsi"/>
          <w:sz w:val="21"/>
          <w:szCs w:val="21"/>
        </w:rPr>
        <w:t>, paaiškinim</w:t>
      </w:r>
      <w:r w:rsidR="00E45C66" w:rsidRPr="003B3186">
        <w:rPr>
          <w:rStyle w:val="cf01"/>
          <w:rFonts w:asciiTheme="minorHAnsi" w:hAnsiTheme="minorHAnsi" w:cstheme="minorHAnsi"/>
          <w:sz w:val="21"/>
          <w:szCs w:val="21"/>
        </w:rPr>
        <w:t>ai</w:t>
      </w:r>
      <w:r w:rsidR="00D90C4B" w:rsidRPr="003B3186">
        <w:rPr>
          <w:rStyle w:val="cf01"/>
          <w:rFonts w:asciiTheme="minorHAnsi" w:hAnsiTheme="minorHAnsi" w:cstheme="minorHAnsi"/>
          <w:sz w:val="21"/>
          <w:szCs w:val="21"/>
        </w:rPr>
        <w:t xml:space="preserve"> į paklausimu</w:t>
      </w:r>
      <w:r w:rsidR="00E45C66" w:rsidRPr="003B3186">
        <w:rPr>
          <w:rStyle w:val="cf01"/>
          <w:rFonts w:asciiTheme="minorHAnsi" w:hAnsiTheme="minorHAnsi" w:cstheme="minorHAnsi"/>
          <w:sz w:val="21"/>
          <w:szCs w:val="21"/>
        </w:rPr>
        <w:t>s.</w:t>
      </w:r>
    </w:p>
    <w:p w14:paraId="678C44CA" w14:textId="6EB53055" w:rsidR="00FE7908" w:rsidRPr="003B3186" w:rsidRDefault="00FE7908" w:rsidP="0025605A">
      <w:pPr>
        <w:pStyle w:val="Antrat1"/>
        <w:numPr>
          <w:ilvl w:val="0"/>
          <w:numId w:val="13"/>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6333937"/>
      <w:r w:rsidRPr="003B3186">
        <w:rPr>
          <w:rFonts w:asciiTheme="minorHAnsi" w:hAnsiTheme="minorHAnsi" w:cstheme="minorHAnsi"/>
          <w:color w:val="auto"/>
        </w:rPr>
        <w:t>S</w:t>
      </w:r>
      <w:r w:rsidR="00281735" w:rsidRPr="003B3186">
        <w:rPr>
          <w:rFonts w:asciiTheme="minorHAnsi" w:hAnsiTheme="minorHAnsi" w:cstheme="minorHAnsi"/>
          <w:color w:val="auto"/>
        </w:rPr>
        <w:t>utarties sudarymas</w:t>
      </w:r>
      <w:bookmarkEnd w:id="39"/>
      <w:bookmarkEnd w:id="40"/>
      <w:bookmarkEnd w:id="41"/>
    </w:p>
    <w:p w14:paraId="27CAEFF7" w14:textId="49A10FD9" w:rsidR="00F57665" w:rsidRPr="003B3186" w:rsidRDefault="00F57665" w:rsidP="00A100D5">
      <w:pPr>
        <w:pStyle w:val="Sraopastraipa"/>
        <w:numPr>
          <w:ilvl w:val="1"/>
          <w:numId w:val="14"/>
        </w:numPr>
        <w:spacing w:after="0" w:line="240" w:lineRule="auto"/>
        <w:ind w:firstLine="123"/>
        <w:jc w:val="both"/>
        <w:rPr>
          <w:rFonts w:cstheme="minorHAnsi"/>
        </w:rPr>
      </w:pPr>
      <w:r w:rsidRPr="003B3186">
        <w:rPr>
          <w:rFonts w:cstheme="minorHAnsi"/>
        </w:rPr>
        <w:t>Ši pirkimo procedūra atliekama siekiant sudaryti sutartį</w:t>
      </w:r>
      <w:r w:rsidR="009A7D11" w:rsidRPr="003B3186">
        <w:rPr>
          <w:rFonts w:cstheme="minorHAnsi"/>
        </w:rPr>
        <w:t xml:space="preserve"> su tiekėju, kurio pasiūlymas</w:t>
      </w:r>
      <w:r w:rsidR="007B12FF" w:rsidRPr="003B3186">
        <w:rPr>
          <w:rFonts w:cstheme="minorHAnsi"/>
        </w:rPr>
        <w:t xml:space="preserve">, vadovaujantis </w:t>
      </w:r>
      <w:r w:rsidR="008F4194" w:rsidRPr="003B3186">
        <w:rPr>
          <w:rFonts w:cstheme="minorHAnsi"/>
        </w:rPr>
        <w:t>p</w:t>
      </w:r>
      <w:r w:rsidR="007B12FF" w:rsidRPr="003B3186">
        <w:rPr>
          <w:rFonts w:cstheme="minorHAnsi"/>
        </w:rPr>
        <w:t xml:space="preserve">irkimo </w:t>
      </w:r>
      <w:r w:rsidR="00207E40" w:rsidRPr="003B3186">
        <w:rPr>
          <w:rFonts w:cstheme="minorHAnsi"/>
        </w:rPr>
        <w:t>sąlygose</w:t>
      </w:r>
      <w:r w:rsidR="007B12FF" w:rsidRPr="003B3186">
        <w:rPr>
          <w:rFonts w:cstheme="minorHAnsi"/>
        </w:rPr>
        <w:t xml:space="preserve"> nustatyta tvarka</w:t>
      </w:r>
      <w:r w:rsidR="0023505D" w:rsidRPr="003B3186">
        <w:rPr>
          <w:rFonts w:cstheme="minorHAnsi"/>
        </w:rPr>
        <w:t>,</w:t>
      </w:r>
      <w:r w:rsidR="009A7D11" w:rsidRPr="003B3186">
        <w:rPr>
          <w:rFonts w:cstheme="minorHAnsi"/>
        </w:rPr>
        <w:t xml:space="preserve"> bus pripažintas laimėjęs</w:t>
      </w:r>
      <w:r w:rsidR="008933BC" w:rsidRPr="003B3186">
        <w:rPr>
          <w:rFonts w:cstheme="minorHAnsi"/>
        </w:rPr>
        <w:t>, o jei pirkimas skaidomas į dalis – su tiekėjais, kurių pasiūlymai bus pripažinti laimėję</w:t>
      </w:r>
      <w:r w:rsidR="00F065D6" w:rsidRPr="003B3186">
        <w:rPr>
          <w:rFonts w:cstheme="minorHAnsi"/>
        </w:rPr>
        <w:t xml:space="preserve">. </w:t>
      </w:r>
      <w:r w:rsidR="004B2DE4" w:rsidRPr="003B3186">
        <w:rPr>
          <w:rFonts w:cstheme="minorHAnsi"/>
        </w:rPr>
        <w:t xml:space="preserve">Sutarties sąlygos pateikiamos </w:t>
      </w:r>
      <w:r w:rsidR="007A5D9C" w:rsidRPr="003B3186">
        <w:rPr>
          <w:rFonts w:cstheme="minorHAnsi"/>
        </w:rPr>
        <w:t>P</w:t>
      </w:r>
      <w:r w:rsidR="00551FA7" w:rsidRPr="003B3186">
        <w:rPr>
          <w:rFonts w:cstheme="minorHAnsi"/>
        </w:rPr>
        <w:t xml:space="preserve">irkimo </w:t>
      </w:r>
      <w:r w:rsidR="00D86901" w:rsidRPr="003B3186">
        <w:rPr>
          <w:rFonts w:cstheme="minorHAnsi"/>
        </w:rPr>
        <w:t>sąlygų</w:t>
      </w:r>
      <w:r w:rsidR="006B652E" w:rsidRPr="003B3186">
        <w:rPr>
          <w:rFonts w:cstheme="minorHAnsi"/>
        </w:rPr>
        <w:t xml:space="preserve"> 10</w:t>
      </w:r>
      <w:r w:rsidR="00D86901" w:rsidRPr="003B3186">
        <w:rPr>
          <w:rFonts w:cstheme="minorHAnsi"/>
        </w:rPr>
        <w:t xml:space="preserve"> priede „Sutarties projektas“</w:t>
      </w:r>
      <w:r w:rsidR="004B2DE4" w:rsidRPr="003B3186">
        <w:rPr>
          <w:rFonts w:cstheme="minorHAnsi"/>
        </w:rPr>
        <w:t>.</w:t>
      </w:r>
    </w:p>
    <w:p w14:paraId="1640F94B" w14:textId="1B994232" w:rsidR="00640DBD" w:rsidRPr="003B318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3B3186">
        <w:rPr>
          <w:rFonts w:asciiTheme="minorHAnsi" w:hAnsiTheme="minorHAnsi" w:cstheme="minorHAnsi"/>
        </w:rPr>
        <w:lastRenderedPageBreak/>
        <w:t>Kitos sąlygos</w:t>
      </w:r>
      <w:bookmarkEnd w:id="42"/>
    </w:p>
    <w:p w14:paraId="4489EA38" w14:textId="3A880B00" w:rsidR="00D90C4B" w:rsidRPr="003B3186" w:rsidRDefault="00D90C4B" w:rsidP="00A100D5">
      <w:pPr>
        <w:shd w:val="clear" w:color="auto" w:fill="FFFFFF"/>
        <w:spacing w:after="0" w:line="240" w:lineRule="auto"/>
        <w:rPr>
          <w:rFonts w:eastAsia="Calibri" w:cstheme="minorHAnsi"/>
        </w:rPr>
      </w:pPr>
      <w:r w:rsidRPr="003B3186">
        <w:rPr>
          <w:rFonts w:eastAsia="Calibri" w:cstheme="minorHAnsi"/>
        </w:rPr>
        <w:t xml:space="preserve">11.1.   Pasiūlymo pateikimo  dalyviai privalo įvertinti visus darbus ir jų kainą, </w:t>
      </w:r>
      <w:r w:rsidR="009172FA" w:rsidRPr="003B3186">
        <w:rPr>
          <w:rFonts w:eastAsia="Calibri" w:cstheme="minorHAnsi"/>
        </w:rPr>
        <w:t xml:space="preserve">apimtis, </w:t>
      </w:r>
      <w:r w:rsidRPr="003B3186">
        <w:rPr>
          <w:rFonts w:eastAsia="Calibri" w:cstheme="minorHAnsi"/>
        </w:rPr>
        <w:t>bei atsakingai susipažinti su technine dokumentacija</w:t>
      </w:r>
      <w:r w:rsidR="009172FA" w:rsidRPr="003B3186">
        <w:rPr>
          <w:rFonts w:eastAsia="Calibri" w:cstheme="minorHAnsi"/>
        </w:rPr>
        <w:t>, kiekių žiniaraščiais.</w:t>
      </w:r>
    </w:p>
    <w:p w14:paraId="7881FCAE" w14:textId="1A738B20" w:rsidR="00D90C4B" w:rsidRPr="003B3186" w:rsidRDefault="00D90C4B" w:rsidP="00A100D5">
      <w:pPr>
        <w:shd w:val="clear" w:color="auto" w:fill="FFFFFF"/>
        <w:spacing w:after="0" w:line="240" w:lineRule="auto"/>
        <w:rPr>
          <w:rFonts w:eastAsia="Calibri" w:cstheme="minorHAnsi"/>
        </w:rPr>
        <w:sectPr w:rsidR="00D90C4B" w:rsidRPr="003B3186"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B3186">
        <w:rPr>
          <w:rFonts w:eastAsia="Calibri" w:cstheme="minorHAnsi"/>
        </w:rPr>
        <w:t>11.2. Darbų pradžia</w:t>
      </w:r>
      <w:r w:rsidR="00C774C3" w:rsidRPr="003B3186">
        <w:rPr>
          <w:rFonts w:eastAsia="Calibri" w:cstheme="minorHAnsi"/>
        </w:rPr>
        <w:t xml:space="preserve"> per 10 darbo dienų</w:t>
      </w:r>
      <w:r w:rsidRPr="003B3186">
        <w:rPr>
          <w:rFonts w:eastAsia="Calibri" w:cstheme="minorHAnsi"/>
        </w:rPr>
        <w:t xml:space="preserve"> nuo pranešimo apie darbų pradžia gavimo iš Perkančiosios organizacijos. </w:t>
      </w:r>
    </w:p>
    <w:p w14:paraId="1DF37652" w14:textId="0A6B5A0A" w:rsidR="00774AA5" w:rsidRPr="003B3186" w:rsidRDefault="000631F1" w:rsidP="005C1E12">
      <w:pPr>
        <w:pStyle w:val="Antrat1"/>
        <w:jc w:val="right"/>
        <w:rPr>
          <w:rFonts w:asciiTheme="minorHAnsi" w:hAnsiTheme="minorHAnsi" w:cstheme="minorHAnsi"/>
          <w:color w:val="auto"/>
          <w:sz w:val="21"/>
          <w:szCs w:val="21"/>
        </w:rPr>
      </w:pPr>
      <w:bookmarkStart w:id="43" w:name="_Toc126333939"/>
      <w:r w:rsidRPr="003B3186">
        <w:rPr>
          <w:rFonts w:asciiTheme="minorHAnsi" w:hAnsiTheme="minorHAnsi" w:cstheme="minorHAnsi"/>
          <w:color w:val="auto"/>
          <w:sz w:val="21"/>
          <w:szCs w:val="21"/>
        </w:rPr>
        <w:lastRenderedPageBreak/>
        <w:t>P</w:t>
      </w:r>
      <w:r w:rsidR="008F59C5" w:rsidRPr="003B3186">
        <w:rPr>
          <w:rFonts w:asciiTheme="minorHAnsi" w:hAnsiTheme="minorHAnsi" w:cstheme="minorHAnsi"/>
          <w:color w:val="auto"/>
          <w:sz w:val="21"/>
          <w:szCs w:val="21"/>
        </w:rPr>
        <w:t>irkimo sąlygų 1 priedas „Terminai“</w:t>
      </w:r>
      <w:bookmarkEnd w:id="43"/>
    </w:p>
    <w:p w14:paraId="5369DEF7" w14:textId="77777777" w:rsidR="00A53BAE" w:rsidRPr="003B318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3B318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B3186" w:rsidRDefault="009F4FBE" w:rsidP="004B3551">
            <w:pPr>
              <w:jc w:val="center"/>
              <w:rPr>
                <w:rFonts w:cstheme="minorHAnsi"/>
                <w:b/>
                <w:bCs/>
              </w:rPr>
            </w:pPr>
            <w:proofErr w:type="spellStart"/>
            <w:r w:rsidRPr="003B3186">
              <w:rPr>
                <w:rFonts w:cstheme="minorHAnsi"/>
                <w:b/>
                <w:bCs/>
              </w:rPr>
              <w:t>Eil.Nr</w:t>
            </w:r>
            <w:proofErr w:type="spellEnd"/>
            <w:r w:rsidRPr="003B318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B3186" w:rsidRDefault="004B3551" w:rsidP="004B3551">
            <w:pPr>
              <w:jc w:val="center"/>
              <w:rPr>
                <w:rFonts w:cstheme="minorHAnsi"/>
                <w:b/>
                <w:bCs/>
              </w:rPr>
            </w:pPr>
            <w:r w:rsidRPr="003B318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B3186" w:rsidRDefault="00774AA5" w:rsidP="004B3551">
            <w:pPr>
              <w:spacing w:after="0"/>
              <w:jc w:val="center"/>
              <w:rPr>
                <w:rFonts w:cstheme="minorHAnsi"/>
                <w:b/>
              </w:rPr>
            </w:pPr>
            <w:r w:rsidRPr="003B3186">
              <w:rPr>
                <w:rFonts w:cstheme="minorHAnsi"/>
                <w:b/>
              </w:rPr>
              <w:t>DATA/DIENŲ SKAIČIUS/ LAIKAS</w:t>
            </w:r>
          </w:p>
          <w:p w14:paraId="677BC1F4" w14:textId="77777777" w:rsidR="00774AA5" w:rsidRPr="003B3186" w:rsidRDefault="00774AA5" w:rsidP="004B3551">
            <w:pPr>
              <w:spacing w:after="0"/>
              <w:jc w:val="center"/>
              <w:rPr>
                <w:rFonts w:cstheme="minorHAnsi"/>
              </w:rPr>
            </w:pPr>
            <w:r w:rsidRPr="003B318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B3186" w:rsidRDefault="00774AA5" w:rsidP="004B3551">
            <w:pPr>
              <w:jc w:val="center"/>
              <w:rPr>
                <w:rFonts w:cstheme="minorHAnsi"/>
                <w:b/>
              </w:rPr>
            </w:pPr>
            <w:r w:rsidRPr="003B3186">
              <w:rPr>
                <w:rFonts w:cstheme="minorHAnsi"/>
                <w:b/>
              </w:rPr>
              <w:t>PASTABOS</w:t>
            </w:r>
          </w:p>
        </w:tc>
      </w:tr>
      <w:tr w:rsidR="00774AA5" w:rsidRPr="003B3186" w14:paraId="33F22B33" w14:textId="77777777" w:rsidTr="127DD6E8">
        <w:trPr>
          <w:trHeight w:val="20"/>
        </w:trPr>
        <w:tc>
          <w:tcPr>
            <w:tcW w:w="726" w:type="dxa"/>
            <w:tcMar>
              <w:top w:w="0" w:type="dxa"/>
              <w:left w:w="108" w:type="dxa"/>
              <w:bottom w:w="0" w:type="dxa"/>
              <w:right w:w="108" w:type="dxa"/>
            </w:tcMar>
          </w:tcPr>
          <w:p w14:paraId="1D2814F3" w14:textId="2D8BEDEE" w:rsidR="00774AA5" w:rsidRPr="003B3186" w:rsidRDefault="006932C2" w:rsidP="006932C2">
            <w:pPr>
              <w:keepNext/>
              <w:spacing w:after="0" w:line="240" w:lineRule="auto"/>
              <w:rPr>
                <w:rFonts w:cstheme="minorHAnsi"/>
                <w:bCs/>
              </w:rPr>
            </w:pPr>
            <w:r w:rsidRPr="003B3186">
              <w:rPr>
                <w:rFonts w:cstheme="minorHAnsi"/>
                <w:bCs/>
              </w:rPr>
              <w:t>1.</w:t>
            </w:r>
          </w:p>
        </w:tc>
        <w:tc>
          <w:tcPr>
            <w:tcW w:w="2531" w:type="dxa"/>
            <w:tcMar>
              <w:top w:w="0" w:type="dxa"/>
              <w:left w:w="108" w:type="dxa"/>
              <w:bottom w:w="0" w:type="dxa"/>
              <w:right w:w="108" w:type="dxa"/>
            </w:tcMar>
          </w:tcPr>
          <w:p w14:paraId="25B87B88" w14:textId="77777777" w:rsidR="00774AA5" w:rsidRPr="003B3186" w:rsidRDefault="00774AA5" w:rsidP="0003169B">
            <w:pPr>
              <w:keepNext/>
              <w:spacing w:after="0" w:line="240" w:lineRule="auto"/>
              <w:rPr>
                <w:rFonts w:cstheme="minorHAnsi"/>
                <w:sz w:val="22"/>
                <w:szCs w:val="22"/>
              </w:rPr>
            </w:pPr>
            <w:r w:rsidRPr="003B3186">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3B3186" w:rsidRDefault="00774AA5" w:rsidP="0003169B">
            <w:pPr>
              <w:spacing w:after="0" w:line="240" w:lineRule="auto"/>
              <w:rPr>
                <w:rFonts w:cstheme="minorHAnsi"/>
              </w:rPr>
            </w:pPr>
            <w:r w:rsidRPr="003B3186">
              <w:rPr>
                <w:rFonts w:cstheme="minorHAnsi"/>
              </w:rPr>
              <w:t xml:space="preserve">nurodytas </w:t>
            </w:r>
            <w:r w:rsidR="00C47599" w:rsidRPr="003B3186">
              <w:rPr>
                <w:rFonts w:cstheme="minorHAnsi"/>
              </w:rPr>
              <w:t>s</w:t>
            </w:r>
            <w:r w:rsidRPr="003B3186">
              <w:rPr>
                <w:rFonts w:cstheme="minorHAnsi"/>
              </w:rPr>
              <w:t xml:space="preserve">kelbime </w:t>
            </w:r>
          </w:p>
        </w:tc>
        <w:tc>
          <w:tcPr>
            <w:tcW w:w="2954" w:type="dxa"/>
            <w:tcMar>
              <w:top w:w="0" w:type="dxa"/>
              <w:left w:w="108" w:type="dxa"/>
              <w:bottom w:w="0" w:type="dxa"/>
              <w:right w:w="108" w:type="dxa"/>
            </w:tcMar>
          </w:tcPr>
          <w:p w14:paraId="2BC4B21F" w14:textId="0CE68D8A" w:rsidR="00774AA5" w:rsidRPr="003B3186" w:rsidRDefault="00774AA5" w:rsidP="00593F3E">
            <w:pPr>
              <w:spacing w:after="0" w:line="240" w:lineRule="auto"/>
              <w:rPr>
                <w:rFonts w:cstheme="minorHAnsi"/>
                <w:iCs/>
              </w:rPr>
            </w:pPr>
            <w:r w:rsidRPr="003B3186">
              <w:rPr>
                <w:rFonts w:cstheme="minorHAnsi"/>
              </w:rPr>
              <w:t>Perkančioji organizacija turi teisę pratęsti pasiūlymų pateikimo terminą.</w:t>
            </w:r>
          </w:p>
        </w:tc>
      </w:tr>
      <w:tr w:rsidR="00774AA5" w:rsidRPr="003B3186" w14:paraId="2DDCD559" w14:textId="77777777" w:rsidTr="127DD6E8">
        <w:trPr>
          <w:trHeight w:val="20"/>
        </w:trPr>
        <w:tc>
          <w:tcPr>
            <w:tcW w:w="726" w:type="dxa"/>
            <w:tcMar>
              <w:top w:w="0" w:type="dxa"/>
              <w:left w:w="108" w:type="dxa"/>
              <w:bottom w:w="0" w:type="dxa"/>
              <w:right w:w="108" w:type="dxa"/>
            </w:tcMar>
          </w:tcPr>
          <w:p w14:paraId="6C70187E" w14:textId="7D03D63A" w:rsidR="00774AA5" w:rsidRPr="003B3186" w:rsidRDefault="006932C2" w:rsidP="006932C2">
            <w:pPr>
              <w:keepNext/>
              <w:spacing w:after="0" w:line="240" w:lineRule="auto"/>
              <w:rPr>
                <w:rFonts w:cstheme="minorHAnsi"/>
                <w:bCs/>
              </w:rPr>
            </w:pPr>
            <w:r w:rsidRPr="003B3186">
              <w:rPr>
                <w:rFonts w:cstheme="minorHAnsi"/>
                <w:bCs/>
              </w:rPr>
              <w:t>2.</w:t>
            </w:r>
          </w:p>
        </w:tc>
        <w:tc>
          <w:tcPr>
            <w:tcW w:w="2531" w:type="dxa"/>
            <w:tcMar>
              <w:top w:w="0" w:type="dxa"/>
              <w:left w:w="108" w:type="dxa"/>
              <w:bottom w:w="0" w:type="dxa"/>
              <w:right w:w="108" w:type="dxa"/>
            </w:tcMar>
          </w:tcPr>
          <w:p w14:paraId="2368993B" w14:textId="77777777" w:rsidR="00774AA5" w:rsidRPr="003B3186" w:rsidRDefault="00774AA5" w:rsidP="0003169B">
            <w:pPr>
              <w:keepNext/>
              <w:spacing w:after="0" w:line="240" w:lineRule="auto"/>
              <w:rPr>
                <w:rFonts w:cstheme="minorHAnsi"/>
                <w:sz w:val="22"/>
                <w:szCs w:val="22"/>
              </w:rPr>
            </w:pPr>
            <w:r w:rsidRPr="003B318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3B3186" w:rsidRDefault="00774AA5" w:rsidP="0003169B">
            <w:pPr>
              <w:spacing w:after="0" w:line="240" w:lineRule="auto"/>
              <w:rPr>
                <w:rFonts w:cstheme="minorHAnsi"/>
              </w:rPr>
            </w:pPr>
            <w:r w:rsidRPr="003B3186">
              <w:rPr>
                <w:rFonts w:cstheme="minorHAnsi"/>
              </w:rPr>
              <w:t xml:space="preserve">Pradedamas ne anksčiau nei </w:t>
            </w:r>
            <w:r w:rsidRPr="003B3186">
              <w:rPr>
                <w:rFonts w:cstheme="minorHAnsi"/>
                <w:color w:val="000000" w:themeColor="text1"/>
              </w:rPr>
              <w:t xml:space="preserve">po </w:t>
            </w:r>
            <w:r w:rsidR="006B0247" w:rsidRPr="003B3186">
              <w:rPr>
                <w:rFonts w:cstheme="minorHAnsi"/>
                <w:color w:val="000000" w:themeColor="text1"/>
              </w:rPr>
              <w:t>30</w:t>
            </w:r>
            <w:r w:rsidRPr="003B3186">
              <w:rPr>
                <w:rFonts w:cstheme="minorHAnsi"/>
                <w:color w:val="000000" w:themeColor="text1"/>
              </w:rPr>
              <w:t xml:space="preserve"> minučių</w:t>
            </w:r>
            <w:r w:rsidRPr="003B318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3B3186" w:rsidRDefault="00774AA5" w:rsidP="0003169B">
            <w:pPr>
              <w:spacing w:after="0" w:line="240" w:lineRule="auto"/>
              <w:rPr>
                <w:rFonts w:cstheme="minorHAnsi"/>
                <w:iCs/>
              </w:rPr>
            </w:pPr>
          </w:p>
        </w:tc>
      </w:tr>
      <w:tr w:rsidR="00774AA5" w:rsidRPr="003B3186" w14:paraId="0E1517C9" w14:textId="77777777" w:rsidTr="127DD6E8">
        <w:trPr>
          <w:trHeight w:val="20"/>
        </w:trPr>
        <w:tc>
          <w:tcPr>
            <w:tcW w:w="726" w:type="dxa"/>
            <w:tcMar>
              <w:top w:w="0" w:type="dxa"/>
              <w:left w:w="108" w:type="dxa"/>
              <w:bottom w:w="0" w:type="dxa"/>
              <w:right w:w="108" w:type="dxa"/>
            </w:tcMar>
          </w:tcPr>
          <w:p w14:paraId="0BF18051" w14:textId="03A0C935" w:rsidR="00774AA5" w:rsidRPr="003B3186" w:rsidRDefault="006932C2" w:rsidP="006932C2">
            <w:pPr>
              <w:keepNext/>
              <w:spacing w:after="0" w:line="240" w:lineRule="auto"/>
              <w:rPr>
                <w:rFonts w:cstheme="minorHAnsi"/>
                <w:bCs/>
              </w:rPr>
            </w:pPr>
            <w:r w:rsidRPr="003B3186">
              <w:rPr>
                <w:rFonts w:cstheme="minorHAnsi"/>
                <w:bCs/>
              </w:rPr>
              <w:t>3.</w:t>
            </w:r>
          </w:p>
        </w:tc>
        <w:tc>
          <w:tcPr>
            <w:tcW w:w="2531" w:type="dxa"/>
            <w:tcMar>
              <w:top w:w="0" w:type="dxa"/>
              <w:left w:w="108" w:type="dxa"/>
              <w:bottom w:w="0" w:type="dxa"/>
              <w:right w:w="108" w:type="dxa"/>
            </w:tcMar>
          </w:tcPr>
          <w:p w14:paraId="4AD453C1" w14:textId="70320C71" w:rsidR="00774AA5" w:rsidRPr="003B3186" w:rsidRDefault="00774AA5" w:rsidP="0003169B">
            <w:pPr>
              <w:keepNext/>
              <w:spacing w:after="0" w:line="240" w:lineRule="auto"/>
              <w:rPr>
                <w:rFonts w:cstheme="minorHAnsi"/>
                <w:bCs/>
              </w:rPr>
            </w:pPr>
            <w:r w:rsidRPr="003B3186">
              <w:rPr>
                <w:rFonts w:cstheme="minorHAnsi"/>
              </w:rPr>
              <w:t xml:space="preserve">Prašymą paaiškinti, patikslinti pirkimo </w:t>
            </w:r>
            <w:r w:rsidR="00EF5E21" w:rsidRPr="003B3186">
              <w:rPr>
                <w:rFonts w:cstheme="minorHAnsi"/>
              </w:rPr>
              <w:t>sąlygas</w:t>
            </w:r>
            <w:r w:rsidRPr="003B3186">
              <w:rPr>
                <w:rFonts w:cstheme="minorHAnsi"/>
              </w:rPr>
              <w:t xml:space="preserve"> tiekėjas turi pateikti ne vėliau kaip:</w:t>
            </w:r>
          </w:p>
        </w:tc>
        <w:tc>
          <w:tcPr>
            <w:tcW w:w="3643" w:type="dxa"/>
            <w:tcMar>
              <w:top w:w="0" w:type="dxa"/>
              <w:left w:w="108" w:type="dxa"/>
              <w:bottom w:w="0" w:type="dxa"/>
              <w:right w:w="108" w:type="dxa"/>
            </w:tcMar>
          </w:tcPr>
          <w:p w14:paraId="56FC8010" w14:textId="18CE40B2" w:rsidR="00774AA5" w:rsidRPr="003B3186" w:rsidRDefault="00A100D5" w:rsidP="0003169B">
            <w:pPr>
              <w:spacing w:after="0" w:line="240" w:lineRule="auto"/>
              <w:rPr>
                <w:rFonts w:cstheme="minorHAnsi"/>
              </w:rPr>
            </w:pPr>
            <w:r w:rsidRPr="003B3186">
              <w:rPr>
                <w:rFonts w:cstheme="minorHAnsi"/>
              </w:rPr>
              <w:t xml:space="preserve">6 </w:t>
            </w:r>
            <w:r w:rsidR="005F17E7" w:rsidRPr="003B3186">
              <w:rPr>
                <w:rFonts w:cstheme="minorHAnsi"/>
              </w:rPr>
              <w:t>dienų iki pasiūlymų pateikimo termino dienos</w:t>
            </w:r>
          </w:p>
        </w:tc>
        <w:tc>
          <w:tcPr>
            <w:tcW w:w="2954" w:type="dxa"/>
            <w:tcMar>
              <w:top w:w="0" w:type="dxa"/>
              <w:left w:w="108" w:type="dxa"/>
              <w:bottom w:w="0" w:type="dxa"/>
              <w:right w:w="108" w:type="dxa"/>
            </w:tcMar>
          </w:tcPr>
          <w:p w14:paraId="6B3FEA86" w14:textId="3B94A41D" w:rsidR="00774AA5" w:rsidRPr="003B3186" w:rsidRDefault="00774AA5" w:rsidP="00424668">
            <w:pPr>
              <w:spacing w:after="0" w:line="240" w:lineRule="auto"/>
              <w:rPr>
                <w:rFonts w:cstheme="minorHAnsi"/>
                <w:iCs/>
                <w:color w:val="7030A0"/>
              </w:rPr>
            </w:pPr>
          </w:p>
        </w:tc>
      </w:tr>
      <w:tr w:rsidR="00774AA5" w:rsidRPr="003B3186" w14:paraId="6E37868A" w14:textId="77777777" w:rsidTr="127DD6E8">
        <w:trPr>
          <w:trHeight w:val="20"/>
        </w:trPr>
        <w:tc>
          <w:tcPr>
            <w:tcW w:w="726" w:type="dxa"/>
            <w:tcMar>
              <w:top w:w="0" w:type="dxa"/>
              <w:left w:w="108" w:type="dxa"/>
              <w:bottom w:w="0" w:type="dxa"/>
              <w:right w:w="108" w:type="dxa"/>
            </w:tcMar>
          </w:tcPr>
          <w:p w14:paraId="5A3E2C4C" w14:textId="033C7E4A"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3B3186" w:rsidRDefault="00774AA5" w:rsidP="0003169B">
            <w:pPr>
              <w:spacing w:after="0" w:line="240" w:lineRule="auto"/>
              <w:rPr>
                <w:rFonts w:cstheme="minorHAnsi"/>
              </w:rPr>
            </w:pPr>
            <w:r w:rsidRPr="003B3186">
              <w:rPr>
                <w:rFonts w:cstheme="minorHAnsi"/>
                <w:sz w:val="22"/>
                <w:szCs w:val="22"/>
              </w:rPr>
              <w:t xml:space="preserve">Perkančioji organizacija </w:t>
            </w:r>
            <w:r w:rsidR="009B3AF8" w:rsidRPr="003B3186">
              <w:rPr>
                <w:rFonts w:cstheme="minorHAnsi"/>
                <w:sz w:val="22"/>
                <w:szCs w:val="22"/>
              </w:rPr>
              <w:t>p</w:t>
            </w:r>
            <w:r w:rsidRPr="003B3186">
              <w:rPr>
                <w:rFonts w:cstheme="minorHAnsi"/>
                <w:sz w:val="22"/>
                <w:szCs w:val="22"/>
              </w:rPr>
              <w:t xml:space="preserve">irkimo </w:t>
            </w:r>
            <w:r w:rsidR="00EF5E21" w:rsidRPr="003B3186">
              <w:rPr>
                <w:rFonts w:cstheme="minorHAnsi"/>
                <w:sz w:val="22"/>
                <w:szCs w:val="22"/>
              </w:rPr>
              <w:t>sąlygų</w:t>
            </w:r>
            <w:r w:rsidRPr="003B3186">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A2CCA0" w:rsidR="00774AA5" w:rsidRPr="003B3186" w:rsidRDefault="00A100D5" w:rsidP="0003169B">
            <w:pPr>
              <w:spacing w:after="0" w:line="240" w:lineRule="auto"/>
              <w:rPr>
                <w:rFonts w:cstheme="minorHAnsi"/>
              </w:rPr>
            </w:pPr>
            <w:r w:rsidRPr="003B3186">
              <w:rPr>
                <w:rFonts w:cstheme="minorHAnsi"/>
              </w:rPr>
              <w:t>4</w:t>
            </w:r>
            <w:r w:rsidR="00CE1F13" w:rsidRPr="003B3186">
              <w:rPr>
                <w:rFonts w:cstheme="minorHAnsi"/>
                <w:color w:val="00B050"/>
              </w:rPr>
              <w:t xml:space="preserve"> </w:t>
            </w:r>
            <w:r w:rsidR="00CE1F13" w:rsidRPr="003B3186">
              <w:rPr>
                <w:rFonts w:cstheme="minorHAnsi"/>
              </w:rPr>
              <w:t>dienų iki pasiūlymų pateikimo termino dienos</w:t>
            </w:r>
          </w:p>
        </w:tc>
        <w:tc>
          <w:tcPr>
            <w:tcW w:w="2954" w:type="dxa"/>
            <w:tcMar>
              <w:top w:w="0" w:type="dxa"/>
              <w:left w:w="108" w:type="dxa"/>
              <w:bottom w:w="0" w:type="dxa"/>
              <w:right w:w="108" w:type="dxa"/>
            </w:tcMar>
          </w:tcPr>
          <w:p w14:paraId="2E898EC9" w14:textId="5A90E2D7" w:rsidR="00774AA5" w:rsidRPr="003B3186" w:rsidRDefault="00774AA5" w:rsidP="00CE1F13">
            <w:pPr>
              <w:spacing w:after="0" w:line="240" w:lineRule="auto"/>
              <w:rPr>
                <w:rFonts w:cstheme="minorHAnsi"/>
              </w:rPr>
            </w:pPr>
          </w:p>
        </w:tc>
      </w:tr>
      <w:tr w:rsidR="00774AA5" w:rsidRPr="003B3186" w14:paraId="7621DE63" w14:textId="77777777" w:rsidTr="127DD6E8">
        <w:trPr>
          <w:trHeight w:val="20"/>
        </w:trPr>
        <w:tc>
          <w:tcPr>
            <w:tcW w:w="726" w:type="dxa"/>
            <w:tcMar>
              <w:top w:w="0" w:type="dxa"/>
              <w:left w:w="108" w:type="dxa"/>
              <w:bottom w:w="0" w:type="dxa"/>
              <w:right w:w="108" w:type="dxa"/>
            </w:tcMar>
          </w:tcPr>
          <w:p w14:paraId="63314DF2" w14:textId="5548A91C"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3B3186" w:rsidRDefault="00455131" w:rsidP="0003169B">
            <w:pPr>
              <w:spacing w:after="0" w:line="240" w:lineRule="auto"/>
              <w:rPr>
                <w:rFonts w:cstheme="minorHAnsi"/>
                <w:sz w:val="22"/>
                <w:szCs w:val="22"/>
              </w:rPr>
            </w:pPr>
            <w:r w:rsidRPr="003B3186">
              <w:rPr>
                <w:rFonts w:cstheme="minorHAnsi"/>
                <w:sz w:val="22"/>
                <w:szCs w:val="22"/>
              </w:rPr>
              <w:t>O</w:t>
            </w:r>
            <w:r w:rsidR="00774AA5" w:rsidRPr="003B3186">
              <w:rPr>
                <w:rFonts w:cstheme="minorHAnsi"/>
                <w:sz w:val="22"/>
                <w:szCs w:val="22"/>
              </w:rPr>
              <w:t>bjekto apžiūra bus vykdoma:</w:t>
            </w:r>
          </w:p>
        </w:tc>
        <w:tc>
          <w:tcPr>
            <w:tcW w:w="3643" w:type="dxa"/>
            <w:tcMar>
              <w:top w:w="0" w:type="dxa"/>
              <w:left w:w="108" w:type="dxa"/>
              <w:bottom w:w="0" w:type="dxa"/>
              <w:right w:w="108" w:type="dxa"/>
            </w:tcMar>
          </w:tcPr>
          <w:p w14:paraId="6E337C63" w14:textId="49B2B141" w:rsidR="00774AA5" w:rsidRPr="003B3186" w:rsidRDefault="00774AA5" w:rsidP="0003169B">
            <w:pPr>
              <w:spacing w:after="0" w:line="240" w:lineRule="auto"/>
              <w:rPr>
                <w:rFonts w:cstheme="minorHAnsi"/>
                <w:sz w:val="22"/>
                <w:szCs w:val="22"/>
              </w:rPr>
            </w:pPr>
            <w:r w:rsidRPr="003B3186">
              <w:rPr>
                <w:rFonts w:cstheme="minorHAnsi"/>
                <w:sz w:val="22"/>
                <w:szCs w:val="22"/>
              </w:rPr>
              <w:t>Tiekėjui, norinčiam apžiūrėti objektą, CVP IS priemonėmis pateikus prašymą ne vėliau kaip</w:t>
            </w:r>
            <w:r w:rsidR="00A100D5" w:rsidRPr="003B3186">
              <w:rPr>
                <w:rFonts w:cstheme="minorHAnsi"/>
                <w:sz w:val="22"/>
                <w:szCs w:val="22"/>
              </w:rPr>
              <w:t xml:space="preserve"> 6 dienos iki pasiūlymų pateikimo dienos.</w:t>
            </w:r>
          </w:p>
          <w:p w14:paraId="16ACE08C" w14:textId="78F69B49" w:rsidR="00774AA5" w:rsidRPr="003B3186" w:rsidRDefault="00774AA5" w:rsidP="0003169B">
            <w:pPr>
              <w:spacing w:after="0" w:line="240" w:lineRule="auto"/>
              <w:rPr>
                <w:rFonts w:cstheme="minorHAnsi"/>
                <w:iCs/>
                <w:color w:val="FF0000"/>
              </w:rPr>
            </w:pPr>
          </w:p>
        </w:tc>
        <w:tc>
          <w:tcPr>
            <w:tcW w:w="2954" w:type="dxa"/>
            <w:tcMar>
              <w:top w:w="0" w:type="dxa"/>
              <w:left w:w="108" w:type="dxa"/>
              <w:bottom w:w="0" w:type="dxa"/>
              <w:right w:w="108" w:type="dxa"/>
            </w:tcMar>
          </w:tcPr>
          <w:p w14:paraId="0CB425FC" w14:textId="12343C36" w:rsidR="00774AA5" w:rsidRPr="003B3186" w:rsidRDefault="00A100D5" w:rsidP="0003169B">
            <w:pPr>
              <w:spacing w:after="0" w:line="240" w:lineRule="auto"/>
              <w:rPr>
                <w:rFonts w:cstheme="minorHAnsi"/>
              </w:rPr>
            </w:pPr>
            <w:r w:rsidRPr="003B3186">
              <w:rPr>
                <w:rFonts w:cstheme="minorHAnsi"/>
              </w:rPr>
              <w:t>Karaimų g. 43 C, Trakų m. Trakų r. sav.</w:t>
            </w:r>
          </w:p>
        </w:tc>
      </w:tr>
      <w:tr w:rsidR="00774AA5" w:rsidRPr="003B3186" w14:paraId="3AA572DF" w14:textId="77777777" w:rsidTr="127DD6E8">
        <w:trPr>
          <w:trHeight w:val="20"/>
        </w:trPr>
        <w:tc>
          <w:tcPr>
            <w:tcW w:w="726" w:type="dxa"/>
            <w:tcMar>
              <w:top w:w="0" w:type="dxa"/>
              <w:left w:w="108" w:type="dxa"/>
              <w:bottom w:w="0" w:type="dxa"/>
              <w:right w:w="108" w:type="dxa"/>
            </w:tcMar>
          </w:tcPr>
          <w:p w14:paraId="0C5D727C" w14:textId="097AAFC5"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3B3186" w:rsidRDefault="00774AA5" w:rsidP="0003169B">
            <w:pPr>
              <w:spacing w:after="0" w:line="240" w:lineRule="auto"/>
              <w:rPr>
                <w:rFonts w:cstheme="minorHAnsi"/>
              </w:rPr>
            </w:pPr>
            <w:r w:rsidRPr="003B3186">
              <w:rPr>
                <w:rFonts w:cstheme="minorHAnsi"/>
              </w:rPr>
              <w:t xml:space="preserve">Perkančioji organizacija rengs susitikimus su tiekėjais dėl pirkimo </w:t>
            </w:r>
            <w:r w:rsidR="006932C2" w:rsidRPr="003B3186">
              <w:rPr>
                <w:rFonts w:cstheme="minorHAnsi"/>
              </w:rPr>
              <w:t>sąlygų</w:t>
            </w:r>
            <w:r w:rsidRPr="003B3186">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3B3186" w:rsidRDefault="00774AA5" w:rsidP="0003169B">
            <w:pPr>
              <w:spacing w:after="0" w:line="240" w:lineRule="auto"/>
              <w:rPr>
                <w:rFonts w:cstheme="minorHAnsi"/>
                <w:iCs/>
              </w:rPr>
            </w:pPr>
            <w:r w:rsidRPr="003B3186">
              <w:rPr>
                <w:rFonts w:cstheme="minorHAnsi"/>
                <w:iCs/>
              </w:rPr>
              <w:t>NETAIKOMA</w:t>
            </w:r>
          </w:p>
        </w:tc>
        <w:tc>
          <w:tcPr>
            <w:tcW w:w="2954" w:type="dxa"/>
            <w:tcMar>
              <w:top w:w="0" w:type="dxa"/>
              <w:left w:w="108" w:type="dxa"/>
              <w:bottom w:w="0" w:type="dxa"/>
              <w:right w:w="108" w:type="dxa"/>
            </w:tcMar>
          </w:tcPr>
          <w:p w14:paraId="1C7B20C9" w14:textId="6746E3C7" w:rsidR="00774AA5" w:rsidRPr="003B3186" w:rsidRDefault="00774AA5" w:rsidP="0003169B">
            <w:pPr>
              <w:spacing w:after="0" w:line="240" w:lineRule="auto"/>
              <w:rPr>
                <w:rFonts w:cstheme="minorHAnsi"/>
              </w:rPr>
            </w:pPr>
          </w:p>
        </w:tc>
      </w:tr>
      <w:tr w:rsidR="00774AA5" w:rsidRPr="003B3186" w14:paraId="595801DB" w14:textId="77777777" w:rsidTr="127DD6E8">
        <w:trPr>
          <w:trHeight w:val="20"/>
        </w:trPr>
        <w:tc>
          <w:tcPr>
            <w:tcW w:w="726" w:type="dxa"/>
            <w:tcMar>
              <w:top w:w="0" w:type="dxa"/>
              <w:left w:w="108" w:type="dxa"/>
              <w:bottom w:w="0" w:type="dxa"/>
              <w:right w:w="108" w:type="dxa"/>
            </w:tcMar>
          </w:tcPr>
          <w:p w14:paraId="7834A329" w14:textId="7DD7B5EE"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3B3186" w:rsidRDefault="00774AA5" w:rsidP="0003169B">
            <w:pPr>
              <w:spacing w:after="0" w:line="240" w:lineRule="auto"/>
              <w:rPr>
                <w:rFonts w:cstheme="minorHAnsi"/>
              </w:rPr>
            </w:pPr>
            <w:r w:rsidRPr="003B3186">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3B3186" w:rsidRDefault="00774AA5" w:rsidP="0003169B">
            <w:pPr>
              <w:pStyle w:val="Body2"/>
              <w:spacing w:after="0"/>
              <w:rPr>
                <w:rFonts w:asciiTheme="minorHAnsi" w:hAnsiTheme="minorHAnsi" w:cstheme="minorHAnsi"/>
                <w:color w:val="auto"/>
                <w:lang w:val="lt-LT"/>
              </w:rPr>
            </w:pPr>
            <w:r w:rsidRPr="003B3186">
              <w:rPr>
                <w:rFonts w:asciiTheme="minorHAnsi" w:hAnsiTheme="minorHAnsi" w:cstheme="minorHAnsi"/>
                <w:color w:val="auto"/>
                <w:lang w:val="lt-LT"/>
              </w:rPr>
              <w:t>NETAIKOMA</w:t>
            </w:r>
          </w:p>
          <w:p w14:paraId="2276FCB7" w14:textId="259D28FA" w:rsidR="00774AA5" w:rsidRPr="003B3186" w:rsidRDefault="00955067" w:rsidP="0003169B">
            <w:pPr>
              <w:spacing w:after="0" w:line="240" w:lineRule="auto"/>
              <w:rPr>
                <w:rFonts w:cstheme="minorHAnsi"/>
                <w:iCs/>
                <w:color w:val="00B050"/>
              </w:rPr>
            </w:pPr>
            <w:r w:rsidRPr="003B3186">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3B3186" w:rsidRDefault="00774AA5" w:rsidP="0003169B">
            <w:pPr>
              <w:spacing w:after="0" w:line="240" w:lineRule="auto"/>
              <w:rPr>
                <w:rFonts w:cstheme="minorHAnsi"/>
              </w:rPr>
            </w:pPr>
          </w:p>
        </w:tc>
      </w:tr>
      <w:tr w:rsidR="00774AA5" w:rsidRPr="003B3186" w14:paraId="712AAA1F" w14:textId="77777777" w:rsidTr="127DD6E8">
        <w:trPr>
          <w:trHeight w:val="20"/>
        </w:trPr>
        <w:tc>
          <w:tcPr>
            <w:tcW w:w="726" w:type="dxa"/>
            <w:tcMar>
              <w:top w:w="0" w:type="dxa"/>
              <w:left w:w="108" w:type="dxa"/>
              <w:bottom w:w="0" w:type="dxa"/>
              <w:right w:w="108" w:type="dxa"/>
            </w:tcMar>
          </w:tcPr>
          <w:p w14:paraId="204C0E52" w14:textId="1B708D3D"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3B3186" w:rsidRDefault="00774AA5" w:rsidP="0003169B">
            <w:pPr>
              <w:spacing w:after="0" w:line="240" w:lineRule="auto"/>
              <w:rPr>
                <w:rFonts w:cstheme="minorHAnsi"/>
                <w:bCs/>
              </w:rPr>
            </w:pPr>
            <w:r w:rsidRPr="003B318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B3186" w:rsidRDefault="00774AA5" w:rsidP="0003169B">
            <w:pPr>
              <w:spacing w:after="0" w:line="240" w:lineRule="auto"/>
              <w:rPr>
                <w:rFonts w:cstheme="minorHAnsi"/>
                <w:iCs/>
              </w:rPr>
            </w:pPr>
            <w:r w:rsidRPr="003B3186">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B3186" w:rsidRDefault="00774AA5" w:rsidP="0003169B">
            <w:pPr>
              <w:spacing w:after="0" w:line="240" w:lineRule="auto"/>
              <w:rPr>
                <w:rFonts w:cstheme="minorHAnsi"/>
              </w:rPr>
            </w:pPr>
          </w:p>
        </w:tc>
      </w:tr>
      <w:tr w:rsidR="00774AA5" w:rsidRPr="003B3186" w14:paraId="046FE48C" w14:textId="77777777" w:rsidTr="127DD6E8">
        <w:trPr>
          <w:trHeight w:val="20"/>
        </w:trPr>
        <w:tc>
          <w:tcPr>
            <w:tcW w:w="726" w:type="dxa"/>
            <w:tcMar>
              <w:top w:w="0" w:type="dxa"/>
              <w:left w:w="108" w:type="dxa"/>
              <w:bottom w:w="0" w:type="dxa"/>
              <w:right w:w="108" w:type="dxa"/>
            </w:tcMar>
          </w:tcPr>
          <w:p w14:paraId="0CCD490C" w14:textId="1C5F8541" w:rsidR="00774AA5" w:rsidRPr="003B3186"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3B3186" w:rsidRDefault="00774AA5" w:rsidP="0003169B">
            <w:pPr>
              <w:spacing w:after="0" w:line="240" w:lineRule="auto"/>
              <w:rPr>
                <w:rFonts w:cstheme="minorHAnsi"/>
                <w:bCs/>
              </w:rPr>
            </w:pPr>
            <w:r w:rsidRPr="003B318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B3186" w:rsidRDefault="00774AA5" w:rsidP="0003169B">
            <w:pPr>
              <w:spacing w:after="0" w:line="240" w:lineRule="auto"/>
              <w:rPr>
                <w:rFonts w:cstheme="minorHAnsi"/>
              </w:rPr>
            </w:pPr>
            <w:r w:rsidRPr="003B3186">
              <w:rPr>
                <w:rFonts w:cstheme="minorHAnsi"/>
                <w:iCs/>
              </w:rPr>
              <w:t xml:space="preserve">3 (tris) darbo dienas </w:t>
            </w:r>
            <w:r w:rsidRPr="003B3186">
              <w:rPr>
                <w:rFonts w:cstheme="minorHAnsi"/>
              </w:rPr>
              <w:t>nuo prašymo gavimo dienos</w:t>
            </w:r>
          </w:p>
          <w:p w14:paraId="4DD4DD87" w14:textId="36DF3448" w:rsidR="00774AA5" w:rsidRPr="003B3186"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3B3186" w:rsidRDefault="0649C5AA" w:rsidP="127DD6E8">
            <w:pPr>
              <w:spacing w:after="0" w:line="240" w:lineRule="auto"/>
              <w:rPr>
                <w:rFonts w:cstheme="minorHAnsi"/>
              </w:rPr>
            </w:pPr>
            <w:r w:rsidRPr="003B3186">
              <w:rPr>
                <w:rFonts w:cstheme="minorHAnsi"/>
              </w:rPr>
              <w:t>Netaikoma</w:t>
            </w:r>
            <w:r w:rsidR="4C0A131D" w:rsidRPr="003B3186">
              <w:rPr>
                <w:rFonts w:cstheme="minorHAnsi"/>
              </w:rPr>
              <w:t>,</w:t>
            </w:r>
            <w:r w:rsidRPr="003B3186">
              <w:rPr>
                <w:rFonts w:cstheme="minorHAnsi"/>
              </w:rPr>
              <w:t xml:space="preserve"> jei neprašoma pateikti pasiūlymo galiojimo užtikrinimą patvirtinančio dokumento</w:t>
            </w:r>
          </w:p>
        </w:tc>
      </w:tr>
      <w:tr w:rsidR="00774AA5" w:rsidRPr="003B3186" w14:paraId="1F2EA374" w14:textId="77777777" w:rsidTr="127DD6E8">
        <w:trPr>
          <w:trHeight w:val="20"/>
        </w:trPr>
        <w:tc>
          <w:tcPr>
            <w:tcW w:w="726" w:type="dxa"/>
            <w:tcMar>
              <w:top w:w="0" w:type="dxa"/>
              <w:left w:w="108" w:type="dxa"/>
              <w:bottom w:w="0" w:type="dxa"/>
              <w:right w:w="108" w:type="dxa"/>
            </w:tcMar>
          </w:tcPr>
          <w:p w14:paraId="539F7958" w14:textId="226D3FF6"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3B3186" w:rsidRDefault="00774AA5" w:rsidP="0003169B">
            <w:pPr>
              <w:spacing w:after="0" w:line="240" w:lineRule="auto"/>
              <w:rPr>
                <w:rFonts w:cstheme="minorHAnsi"/>
                <w:bCs/>
              </w:rPr>
            </w:pPr>
            <w:r w:rsidRPr="003B318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B3186" w:rsidRDefault="00774AA5" w:rsidP="006E5188">
            <w:pPr>
              <w:spacing w:after="0" w:line="240" w:lineRule="auto"/>
              <w:jc w:val="both"/>
              <w:rPr>
                <w:rFonts w:cstheme="minorHAnsi"/>
              </w:rPr>
            </w:pPr>
            <w:r w:rsidRPr="003B3186">
              <w:rPr>
                <w:rFonts w:cstheme="minorHAnsi"/>
              </w:rPr>
              <w:t>5 (penkias) darbo dienas</w:t>
            </w:r>
            <w:r w:rsidR="006E5188" w:rsidRPr="003B3186">
              <w:rPr>
                <w:rFonts w:cstheme="minorHAnsi"/>
              </w:rPr>
              <w:t xml:space="preserve"> nuo prašymo gavimo dienos</w:t>
            </w:r>
          </w:p>
          <w:p w14:paraId="684369EC" w14:textId="06D354C1" w:rsidR="00774AA5" w:rsidRPr="003B3186"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3B3186" w:rsidRDefault="00EC77B6" w:rsidP="0003169B">
            <w:pPr>
              <w:spacing w:after="0" w:line="240" w:lineRule="auto"/>
              <w:rPr>
                <w:rFonts w:cstheme="minorHAnsi"/>
              </w:rPr>
            </w:pPr>
            <w:r w:rsidRPr="003B3186">
              <w:rPr>
                <w:rFonts w:cstheme="minorHAnsi"/>
              </w:rPr>
              <w:t>Netaikoma</w:t>
            </w:r>
            <w:r w:rsidR="2BA08F6C" w:rsidRPr="003B3186">
              <w:rPr>
                <w:rFonts w:cstheme="minorHAnsi"/>
              </w:rPr>
              <w:t>,</w:t>
            </w:r>
            <w:r w:rsidRPr="003B3186">
              <w:rPr>
                <w:rFonts w:cstheme="minorHAnsi"/>
              </w:rPr>
              <w:t xml:space="preserve"> jei neprašoma pateikti pasiūlymo galiojimo užtikrinimą patvirtinančio dokumento</w:t>
            </w:r>
          </w:p>
        </w:tc>
      </w:tr>
      <w:tr w:rsidR="00774AA5" w:rsidRPr="003B3186" w14:paraId="6D55395E" w14:textId="77777777" w:rsidTr="127DD6E8">
        <w:trPr>
          <w:trHeight w:val="20"/>
        </w:trPr>
        <w:tc>
          <w:tcPr>
            <w:tcW w:w="726" w:type="dxa"/>
            <w:tcMar>
              <w:top w:w="0" w:type="dxa"/>
              <w:left w:w="108" w:type="dxa"/>
              <w:bottom w:w="0" w:type="dxa"/>
              <w:right w:w="108" w:type="dxa"/>
            </w:tcMar>
          </w:tcPr>
          <w:p w14:paraId="5B414F03" w14:textId="2549B1DC"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3B3186" w:rsidRDefault="00774AA5" w:rsidP="0003169B">
            <w:pPr>
              <w:spacing w:after="0" w:line="240" w:lineRule="auto"/>
              <w:rPr>
                <w:rFonts w:cstheme="minorHAnsi"/>
                <w:bCs/>
              </w:rPr>
            </w:pPr>
            <w:r w:rsidRPr="003B318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B3186" w:rsidRDefault="00774AA5" w:rsidP="0003169B">
            <w:pPr>
              <w:spacing w:after="0" w:line="240" w:lineRule="auto"/>
              <w:rPr>
                <w:rFonts w:cstheme="minorHAnsi"/>
                <w:bCs/>
              </w:rPr>
            </w:pPr>
            <w:r w:rsidRPr="003B3186">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3B3186" w:rsidRDefault="00774AA5" w:rsidP="0003169B">
            <w:pPr>
              <w:spacing w:after="0" w:line="240" w:lineRule="auto"/>
              <w:rPr>
                <w:rFonts w:cstheme="minorHAnsi"/>
                <w:bCs/>
              </w:rPr>
            </w:pPr>
          </w:p>
        </w:tc>
      </w:tr>
      <w:tr w:rsidR="00774AA5" w:rsidRPr="003B3186" w14:paraId="59E99749" w14:textId="77777777" w:rsidTr="127DD6E8">
        <w:trPr>
          <w:trHeight w:val="20"/>
        </w:trPr>
        <w:tc>
          <w:tcPr>
            <w:tcW w:w="726" w:type="dxa"/>
            <w:tcMar>
              <w:top w:w="0" w:type="dxa"/>
              <w:left w:w="108" w:type="dxa"/>
              <w:bottom w:w="0" w:type="dxa"/>
              <w:right w:w="108" w:type="dxa"/>
            </w:tcMar>
          </w:tcPr>
          <w:p w14:paraId="7986B22C" w14:textId="28A1D23B"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3B3186" w:rsidRDefault="00774AA5" w:rsidP="0003169B">
            <w:pPr>
              <w:spacing w:after="0" w:line="240" w:lineRule="auto"/>
              <w:rPr>
                <w:rFonts w:cstheme="minorHAnsi"/>
                <w:bCs/>
              </w:rPr>
            </w:pPr>
            <w:r w:rsidRPr="003B3186">
              <w:rPr>
                <w:rFonts w:cstheme="minorHAnsi"/>
                <w:bCs/>
              </w:rPr>
              <w:t xml:space="preserve">Perkančioji organizacija pirkimo dalyviams praneša apie priimtą sprendimą nustatyti laimėjusį pasiūlymą, </w:t>
            </w:r>
            <w:r w:rsidRPr="003B3186">
              <w:rPr>
                <w:rFonts w:cstheme="minorHAnsi"/>
              </w:rPr>
              <w:t>dėl kurio bus sudaroma</w:t>
            </w:r>
            <w:r w:rsidRPr="003B3186">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3B3186" w:rsidRDefault="00CC70B1" w:rsidP="0003169B">
            <w:pPr>
              <w:spacing w:after="0" w:line="240" w:lineRule="auto"/>
              <w:rPr>
                <w:rFonts w:cstheme="minorHAnsi"/>
                <w:bCs/>
              </w:rPr>
            </w:pPr>
            <w:r w:rsidRPr="003B3186">
              <w:rPr>
                <w:rFonts w:cstheme="minorHAnsi"/>
                <w:bCs/>
              </w:rPr>
              <w:t>3</w:t>
            </w:r>
            <w:r w:rsidR="00774AA5" w:rsidRPr="003B3186">
              <w:rPr>
                <w:rFonts w:cstheme="minorHAnsi"/>
                <w:bCs/>
              </w:rPr>
              <w:t xml:space="preserve"> (</w:t>
            </w:r>
            <w:r w:rsidR="00D707AB" w:rsidRPr="003B3186">
              <w:rPr>
                <w:rFonts w:cstheme="minorHAnsi"/>
                <w:bCs/>
              </w:rPr>
              <w:t>tris</w:t>
            </w:r>
            <w:r w:rsidR="00774AA5" w:rsidRPr="003B3186">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3B3186" w:rsidRDefault="00774AA5" w:rsidP="0003169B">
            <w:pPr>
              <w:spacing w:after="0" w:line="240" w:lineRule="auto"/>
              <w:rPr>
                <w:rFonts w:cstheme="minorHAnsi"/>
              </w:rPr>
            </w:pPr>
          </w:p>
        </w:tc>
      </w:tr>
      <w:tr w:rsidR="00774AA5" w:rsidRPr="003B3186" w14:paraId="5D779D75" w14:textId="77777777" w:rsidTr="127DD6E8">
        <w:trPr>
          <w:trHeight w:val="20"/>
        </w:trPr>
        <w:tc>
          <w:tcPr>
            <w:tcW w:w="726" w:type="dxa"/>
            <w:tcMar>
              <w:top w:w="0" w:type="dxa"/>
              <w:left w:w="108" w:type="dxa"/>
              <w:bottom w:w="0" w:type="dxa"/>
              <w:right w:w="108" w:type="dxa"/>
            </w:tcMar>
          </w:tcPr>
          <w:p w14:paraId="715DBD55" w14:textId="53D9A072"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3B3186" w:rsidRDefault="00774AA5" w:rsidP="0003169B">
            <w:pPr>
              <w:spacing w:after="0" w:line="240" w:lineRule="auto"/>
              <w:rPr>
                <w:rFonts w:cstheme="minorHAnsi"/>
                <w:bCs/>
              </w:rPr>
            </w:pPr>
            <w:r w:rsidRPr="003B318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B3186" w:rsidRDefault="00774AA5" w:rsidP="0003169B">
            <w:pPr>
              <w:spacing w:after="0" w:line="240" w:lineRule="auto"/>
              <w:rPr>
                <w:rFonts w:cstheme="minorHAnsi"/>
                <w:bCs/>
              </w:rPr>
            </w:pPr>
            <w:r w:rsidRPr="003B3186">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B3186"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3B3186" w14:paraId="3739CF2C" w14:textId="77777777" w:rsidTr="127DD6E8">
        <w:trPr>
          <w:trHeight w:val="20"/>
        </w:trPr>
        <w:tc>
          <w:tcPr>
            <w:tcW w:w="726" w:type="dxa"/>
            <w:tcMar>
              <w:top w:w="0" w:type="dxa"/>
              <w:left w:w="108" w:type="dxa"/>
              <w:bottom w:w="0" w:type="dxa"/>
              <w:right w:w="108" w:type="dxa"/>
            </w:tcMar>
          </w:tcPr>
          <w:p w14:paraId="50E0821F" w14:textId="51531F71"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3B3186" w:rsidRDefault="00774AA5" w:rsidP="0003169B">
            <w:pPr>
              <w:spacing w:after="0" w:line="240" w:lineRule="auto"/>
              <w:rPr>
                <w:rFonts w:cstheme="minorHAnsi"/>
                <w:bCs/>
              </w:rPr>
            </w:pPr>
            <w:r w:rsidRPr="003B3186">
              <w:rPr>
                <w:rFonts w:cstheme="minorHAnsi"/>
                <w:color w:val="000000"/>
                <w:shd w:val="clear" w:color="auto" w:fill="FFFFFF"/>
              </w:rPr>
              <w:t xml:space="preserve">Tiekėjas turi teisę pateikti pretenziją perkančiajai organizacijai, pateikti prašymą ar pareikšti ieškinį teismui </w:t>
            </w:r>
            <w:r w:rsidRPr="003B3186">
              <w:rPr>
                <w:rFonts w:cstheme="minorHAnsi"/>
                <w:bCs/>
              </w:rPr>
              <w:t>ne vėliau kaip per</w:t>
            </w:r>
          </w:p>
        </w:tc>
        <w:tc>
          <w:tcPr>
            <w:tcW w:w="3643" w:type="dxa"/>
            <w:tcMar>
              <w:top w:w="0" w:type="dxa"/>
              <w:left w:w="108" w:type="dxa"/>
              <w:bottom w:w="0" w:type="dxa"/>
              <w:right w:w="108" w:type="dxa"/>
            </w:tcMar>
          </w:tcPr>
          <w:p w14:paraId="38F150E0" w14:textId="5AF7800A" w:rsidR="006C7941" w:rsidRPr="003B3186" w:rsidRDefault="00774AA5" w:rsidP="00A100D5">
            <w:pPr>
              <w:spacing w:after="0" w:line="240" w:lineRule="auto"/>
              <w:rPr>
                <w:rFonts w:cstheme="minorHAnsi"/>
              </w:rPr>
            </w:pPr>
            <w:r w:rsidRPr="003B3186">
              <w:rPr>
                <w:rFonts w:cstheme="minorHAnsi"/>
              </w:rPr>
              <w:t xml:space="preserve">5 (penkias) </w:t>
            </w:r>
            <w:r w:rsidR="007A5905" w:rsidRPr="003B3186">
              <w:rPr>
                <w:rFonts w:cstheme="minorHAnsi"/>
              </w:rPr>
              <w:t xml:space="preserve">darbo </w:t>
            </w:r>
            <w:r w:rsidRPr="003B3186">
              <w:rPr>
                <w:rFonts w:cstheme="minorHAnsi"/>
              </w:rPr>
              <w:t>dienas</w:t>
            </w:r>
            <w:r w:rsidR="00A100D5" w:rsidRPr="003B3186">
              <w:rPr>
                <w:rFonts w:cstheme="minorHAnsi"/>
              </w:rPr>
              <w:t xml:space="preserve"> </w:t>
            </w:r>
            <w:r w:rsidR="00D65C16" w:rsidRPr="003B3186">
              <w:rPr>
                <w:rFonts w:cstheme="minorHAnsi"/>
              </w:rPr>
              <w:t xml:space="preserve">nuo </w:t>
            </w:r>
            <w:r w:rsidR="006C7941" w:rsidRPr="003B3186">
              <w:rPr>
                <w:rFonts w:eastAsia="Arial" w:cstheme="minorHAnsi"/>
              </w:rPr>
              <w:t>perkančiosios organizacijos</w:t>
            </w:r>
            <w:r w:rsidR="00D65C16" w:rsidRPr="003B3186">
              <w:rPr>
                <w:rFonts w:cstheme="minorHAnsi"/>
              </w:rPr>
              <w:t xml:space="preserve"> pranešimo raštu apie jos priimtą sprendimą išsiuntimo tiekėjams dienos arba nuo paskelbimo apie </w:t>
            </w:r>
            <w:r w:rsidR="006C7941" w:rsidRPr="003B3186">
              <w:rPr>
                <w:rFonts w:eastAsia="Arial" w:cstheme="minorHAnsi"/>
              </w:rPr>
              <w:t>perkančiosios organizacijos</w:t>
            </w:r>
            <w:r w:rsidR="00D65C16" w:rsidRPr="003B3186">
              <w:rPr>
                <w:rFonts w:cstheme="minorHAnsi"/>
              </w:rPr>
              <w:t xml:space="preserve"> priimtus sprendimus dienos, jei VPĮ nenumato reikalavimo raštu informuoti tiekėjus apie </w:t>
            </w:r>
            <w:r w:rsidR="00D65C16" w:rsidRPr="003B3186">
              <w:rPr>
                <w:rFonts w:eastAsia="Arial" w:cstheme="minorHAnsi"/>
              </w:rPr>
              <w:t xml:space="preserve"> </w:t>
            </w:r>
            <w:r w:rsidR="006C7941" w:rsidRPr="003B3186">
              <w:rPr>
                <w:rFonts w:eastAsia="Arial" w:cstheme="minorHAnsi"/>
              </w:rPr>
              <w:t>perkančiosios organizacijos</w:t>
            </w:r>
            <w:r w:rsidR="00D65C16" w:rsidRPr="003B3186">
              <w:rPr>
                <w:rFonts w:cstheme="minorHAnsi"/>
              </w:rPr>
              <w:t xml:space="preserve"> priimtus sprendimus;</w:t>
            </w:r>
          </w:p>
          <w:p w14:paraId="24167C40" w14:textId="4434CEE0" w:rsidR="00774AA5" w:rsidRPr="003B3186" w:rsidRDefault="00D65C16" w:rsidP="006C7941">
            <w:pPr>
              <w:spacing w:after="0" w:line="240" w:lineRule="auto"/>
              <w:jc w:val="both"/>
              <w:rPr>
                <w:rFonts w:cstheme="minorHAnsi"/>
              </w:rPr>
            </w:pPr>
            <w:r w:rsidRPr="003B318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B3186" w:rsidRDefault="00774AA5" w:rsidP="0003169B">
            <w:pPr>
              <w:spacing w:after="0" w:line="240" w:lineRule="auto"/>
              <w:rPr>
                <w:rFonts w:cstheme="minorHAnsi"/>
                <w:bCs/>
              </w:rPr>
            </w:pPr>
          </w:p>
        </w:tc>
      </w:tr>
      <w:tr w:rsidR="00774AA5" w:rsidRPr="003B3186" w14:paraId="1A8FC6DE" w14:textId="77777777" w:rsidTr="127DD6E8">
        <w:trPr>
          <w:trHeight w:val="20"/>
        </w:trPr>
        <w:tc>
          <w:tcPr>
            <w:tcW w:w="726" w:type="dxa"/>
            <w:tcMar>
              <w:top w:w="0" w:type="dxa"/>
              <w:left w:w="108" w:type="dxa"/>
              <w:bottom w:w="0" w:type="dxa"/>
              <w:right w:w="108" w:type="dxa"/>
            </w:tcMar>
          </w:tcPr>
          <w:p w14:paraId="3FCD8BCC" w14:textId="19D85D51" w:rsidR="00774AA5" w:rsidRPr="003B3186"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3B3186" w:rsidRDefault="00774AA5" w:rsidP="0003169B">
            <w:pPr>
              <w:spacing w:after="0" w:line="240" w:lineRule="auto"/>
              <w:rPr>
                <w:rFonts w:cstheme="minorHAnsi"/>
              </w:rPr>
            </w:pPr>
            <w:r w:rsidRPr="003B318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B3186" w:rsidRDefault="00774AA5" w:rsidP="0003169B">
            <w:pPr>
              <w:spacing w:after="0" w:line="240" w:lineRule="auto"/>
              <w:rPr>
                <w:rFonts w:cstheme="minorHAnsi"/>
              </w:rPr>
            </w:pPr>
            <w:r w:rsidRPr="003B3186">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3B3186" w:rsidRDefault="00774AA5" w:rsidP="0003169B">
            <w:pPr>
              <w:spacing w:after="0" w:line="240" w:lineRule="auto"/>
              <w:rPr>
                <w:rFonts w:cstheme="minorHAnsi"/>
              </w:rPr>
            </w:pPr>
          </w:p>
        </w:tc>
      </w:tr>
      <w:tr w:rsidR="00774AA5" w:rsidRPr="003B3186" w14:paraId="65BDD6BA" w14:textId="77777777" w:rsidTr="127DD6E8">
        <w:trPr>
          <w:trHeight w:val="20"/>
        </w:trPr>
        <w:tc>
          <w:tcPr>
            <w:tcW w:w="726" w:type="dxa"/>
            <w:tcMar>
              <w:top w:w="0" w:type="dxa"/>
              <w:left w:w="108" w:type="dxa"/>
              <w:bottom w:w="0" w:type="dxa"/>
              <w:right w:w="108" w:type="dxa"/>
            </w:tcMar>
          </w:tcPr>
          <w:p w14:paraId="18CCF556" w14:textId="1FABF3A4" w:rsidR="00774AA5" w:rsidRPr="003B3186"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3B3186" w:rsidRDefault="00774AA5" w:rsidP="0003169B">
            <w:pPr>
              <w:spacing w:after="0" w:line="240" w:lineRule="auto"/>
              <w:rPr>
                <w:rFonts w:cstheme="minorHAnsi"/>
                <w:bCs/>
              </w:rPr>
            </w:pPr>
            <w:r w:rsidRPr="003B3186">
              <w:rPr>
                <w:rFonts w:cstheme="minorHAnsi"/>
              </w:rPr>
              <w:t xml:space="preserve">Jeigu perkančioji organizacija per nustatytą terminą neišnagrinėja jai </w:t>
            </w:r>
            <w:r w:rsidRPr="003B3186">
              <w:rPr>
                <w:rFonts w:cstheme="minorHAnsi"/>
              </w:rPr>
              <w:lastRenderedPageBreak/>
              <w:t>pateiktos pretenzijos, tiekėjas turi teisę pateikti prašymą ar pareikšti ieškinį teismui per</w:t>
            </w:r>
            <w:r w:rsidRPr="003B3186">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B3186" w:rsidRDefault="00774AA5" w:rsidP="0003169B">
            <w:pPr>
              <w:spacing w:after="0" w:line="240" w:lineRule="auto"/>
              <w:rPr>
                <w:rFonts w:cstheme="minorHAnsi"/>
              </w:rPr>
            </w:pPr>
            <w:r w:rsidRPr="003B3186">
              <w:rPr>
                <w:rFonts w:cstheme="minorHAnsi"/>
              </w:rPr>
              <w:lastRenderedPageBreak/>
              <w:t xml:space="preserve">per 15 (penkiolika) dienų nuo dienos, kurią perkančioji organizacija turėjo raštu pranešti apie priimtą sprendimą </w:t>
            </w:r>
            <w:r w:rsidRPr="003B3186">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3B3186" w:rsidRDefault="00774AA5" w:rsidP="0003169B">
            <w:pPr>
              <w:spacing w:after="0" w:line="240" w:lineRule="auto"/>
              <w:rPr>
                <w:rFonts w:cstheme="minorHAnsi"/>
              </w:rPr>
            </w:pPr>
          </w:p>
        </w:tc>
      </w:tr>
      <w:tr w:rsidR="00774AA5" w:rsidRPr="003B3186" w14:paraId="1EEDC62F" w14:textId="77777777" w:rsidTr="127DD6E8">
        <w:trPr>
          <w:trHeight w:val="20"/>
        </w:trPr>
        <w:tc>
          <w:tcPr>
            <w:tcW w:w="726" w:type="dxa"/>
            <w:tcMar>
              <w:top w:w="0" w:type="dxa"/>
              <w:left w:w="108" w:type="dxa"/>
              <w:bottom w:w="0" w:type="dxa"/>
              <w:right w:w="108" w:type="dxa"/>
            </w:tcMar>
          </w:tcPr>
          <w:p w14:paraId="3EE38EA3" w14:textId="7B1FEB4A" w:rsidR="00774AA5" w:rsidRPr="003B3186"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3B3186" w:rsidRDefault="00774AA5" w:rsidP="0003169B">
            <w:pPr>
              <w:spacing w:after="0" w:line="240" w:lineRule="auto"/>
              <w:rPr>
                <w:rFonts w:cstheme="minorHAnsi"/>
              </w:rPr>
            </w:pPr>
            <w:r w:rsidRPr="003B3186">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B3186" w:rsidRDefault="00774AA5" w:rsidP="00433991">
            <w:pPr>
              <w:spacing w:after="0" w:line="240" w:lineRule="auto"/>
              <w:jc w:val="both"/>
              <w:rPr>
                <w:rFonts w:cstheme="minorHAnsi"/>
              </w:rPr>
            </w:pPr>
            <w:r w:rsidRPr="003B3186">
              <w:rPr>
                <w:rFonts w:cstheme="minorHAnsi"/>
                <w:bCs/>
              </w:rPr>
              <w:t xml:space="preserve">5 (penkių) </w:t>
            </w:r>
            <w:r w:rsidR="00024DB9" w:rsidRPr="003B3186">
              <w:rPr>
                <w:rFonts w:cstheme="minorHAnsi"/>
                <w:bCs/>
              </w:rPr>
              <w:t xml:space="preserve">darbo </w:t>
            </w:r>
            <w:r w:rsidRPr="003B3186">
              <w:rPr>
                <w:rFonts w:cstheme="minorHAnsi"/>
                <w:bCs/>
              </w:rPr>
              <w:t>dienų,</w:t>
            </w:r>
            <w:r w:rsidRPr="003B318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B3186" w:rsidRDefault="00774AA5" w:rsidP="0003169B">
            <w:pPr>
              <w:spacing w:after="0" w:line="240" w:lineRule="auto"/>
              <w:rPr>
                <w:rFonts w:cstheme="minorHAnsi"/>
              </w:rPr>
            </w:pPr>
          </w:p>
        </w:tc>
      </w:tr>
      <w:tr w:rsidR="00451AF7" w:rsidRPr="003B3186" w14:paraId="74B4ACF3" w14:textId="77777777" w:rsidTr="54A44937">
        <w:trPr>
          <w:trHeight w:val="20"/>
        </w:trPr>
        <w:tc>
          <w:tcPr>
            <w:tcW w:w="726" w:type="dxa"/>
            <w:tcMar>
              <w:top w:w="0" w:type="dxa"/>
              <w:left w:w="108" w:type="dxa"/>
              <w:bottom w:w="0" w:type="dxa"/>
              <w:right w:w="108" w:type="dxa"/>
            </w:tcMar>
          </w:tcPr>
          <w:p w14:paraId="5A1CA8A8" w14:textId="77777777" w:rsidR="00F50C57" w:rsidRPr="003B3186"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3B3186" w:rsidRDefault="00F50C57" w:rsidP="0003169B">
            <w:pPr>
              <w:spacing w:after="0" w:line="240" w:lineRule="auto"/>
              <w:rPr>
                <w:rFonts w:cstheme="minorHAnsi"/>
              </w:rPr>
            </w:pPr>
            <w:r w:rsidRPr="003B3186">
              <w:rPr>
                <w:rFonts w:cstheme="minorHAnsi"/>
              </w:rPr>
              <w:t xml:space="preserve">Jeigu </w:t>
            </w:r>
            <w:r w:rsidR="00F46E88" w:rsidRPr="003B3186">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B3186" w:rsidRDefault="000B4E01" w:rsidP="00451AF7">
            <w:pPr>
              <w:spacing w:after="0" w:line="240" w:lineRule="auto"/>
              <w:jc w:val="both"/>
              <w:rPr>
                <w:rFonts w:cstheme="minorHAnsi"/>
                <w:i/>
                <w:iCs/>
              </w:rPr>
            </w:pPr>
            <w:r w:rsidRPr="003B318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B3186"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3B3186" w:rsidRDefault="00F50C57" w:rsidP="0003169B">
            <w:pPr>
              <w:spacing w:after="0" w:line="240" w:lineRule="auto"/>
              <w:rPr>
                <w:rFonts w:cstheme="minorHAnsi"/>
              </w:rPr>
            </w:pPr>
          </w:p>
        </w:tc>
      </w:tr>
    </w:tbl>
    <w:p w14:paraId="7300D3EE" w14:textId="187855F2" w:rsidR="008F59C5" w:rsidRPr="003B3186" w:rsidRDefault="008F59C5" w:rsidP="008D704D">
      <w:pPr>
        <w:tabs>
          <w:tab w:val="left" w:pos="2977"/>
        </w:tabs>
        <w:spacing w:after="120" w:line="20" w:lineRule="atLeast"/>
        <w:jc w:val="center"/>
        <w:rPr>
          <w:rFonts w:eastAsia="Calibri" w:cstheme="minorHAnsi"/>
        </w:rPr>
      </w:pPr>
    </w:p>
    <w:p w14:paraId="4D10CC3E" w14:textId="4EFD242F" w:rsidR="00A4599F" w:rsidRPr="003B3186" w:rsidRDefault="008F59C5" w:rsidP="009F0698">
      <w:pPr>
        <w:rPr>
          <w:rFonts w:eastAsia="Calibri" w:cstheme="minorHAnsi"/>
        </w:rPr>
      </w:pPr>
      <w:r w:rsidRPr="003B3186">
        <w:rPr>
          <w:rFonts w:eastAsia="Calibri" w:cstheme="minorHAnsi"/>
        </w:rPr>
        <w:br w:type="page"/>
      </w:r>
    </w:p>
    <w:p w14:paraId="01D56E47" w14:textId="69C5E54E" w:rsidR="008D704D" w:rsidRPr="003B3186"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3B3186">
        <w:rPr>
          <w:rFonts w:asciiTheme="minorHAnsi" w:eastAsia="Calibri" w:hAnsiTheme="minorHAnsi" w:cstheme="minorHAnsi"/>
          <w:color w:val="auto"/>
          <w:sz w:val="21"/>
          <w:szCs w:val="21"/>
        </w:rPr>
        <w:lastRenderedPageBreak/>
        <w:t xml:space="preserve">Pirkimo sąlygų </w:t>
      </w:r>
      <w:r w:rsidR="005F0B78" w:rsidRPr="003B3186">
        <w:rPr>
          <w:rFonts w:asciiTheme="minorHAnsi" w:eastAsia="Calibri" w:hAnsiTheme="minorHAnsi" w:cstheme="minorHAnsi"/>
          <w:color w:val="auto"/>
          <w:sz w:val="21"/>
          <w:szCs w:val="21"/>
        </w:rPr>
        <w:t>2</w:t>
      </w:r>
      <w:r w:rsidRPr="003B3186">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3B3186" w:rsidRDefault="00281735" w:rsidP="00281735">
      <w:pPr>
        <w:jc w:val="center"/>
        <w:rPr>
          <w:rFonts w:cstheme="minorHAnsi"/>
          <w:b/>
          <w:bCs/>
        </w:rPr>
      </w:pPr>
    </w:p>
    <w:p w14:paraId="0856B72E" w14:textId="77777777" w:rsidR="00BC4052" w:rsidRPr="003B3186" w:rsidRDefault="00BC4052"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p>
    <w:p w14:paraId="5808B453" w14:textId="77777777" w:rsidR="00777F35" w:rsidRPr="003B3186" w:rsidRDefault="00777F35" w:rsidP="00777F35">
      <w:pPr>
        <w:jc w:val="center"/>
        <w:rPr>
          <w:rFonts w:cstheme="minorHAnsi"/>
          <w:b/>
          <w:bCs/>
        </w:rPr>
      </w:pPr>
    </w:p>
    <w:p w14:paraId="60FAB93B" w14:textId="77777777" w:rsidR="00777F35" w:rsidRPr="003B3186" w:rsidRDefault="00777F35" w:rsidP="00777F35">
      <w:pPr>
        <w:pStyle w:val="Paantrat"/>
        <w:jc w:val="center"/>
        <w:rPr>
          <w:rFonts w:cstheme="minorHAnsi"/>
        </w:rPr>
      </w:pPr>
      <w:r w:rsidRPr="003B3186">
        <w:rPr>
          <w:rFonts w:cstheme="minorHAnsi"/>
        </w:rPr>
        <w:t>TECHNINĖ SPECIFIKACIJA</w:t>
      </w:r>
    </w:p>
    <w:p w14:paraId="0DA0E78D" w14:textId="35E97A71" w:rsidR="00777F35" w:rsidRPr="003B3186" w:rsidRDefault="00777F35" w:rsidP="008E33EF">
      <w:pPr>
        <w:tabs>
          <w:tab w:val="left" w:pos="810"/>
          <w:tab w:val="left" w:pos="990"/>
        </w:tabs>
        <w:spacing w:after="0" w:line="240" w:lineRule="auto"/>
        <w:ind w:firstLine="720"/>
        <w:jc w:val="both"/>
        <w:rPr>
          <w:rFonts w:eastAsia="Calibri" w:cstheme="minorHAnsi"/>
          <w:b/>
          <w:bCs/>
          <w:i/>
          <w:iCs/>
        </w:rPr>
      </w:pPr>
      <w:r w:rsidRPr="003B3186">
        <w:rPr>
          <w:rFonts w:eastAsia="Calibri" w:cstheme="minorHAnsi"/>
          <w:b/>
          <w:bCs/>
          <w:i/>
          <w:iCs/>
        </w:rPr>
        <w:t>Techninė</w:t>
      </w:r>
      <w:r w:rsidR="00C33901" w:rsidRPr="003B3186">
        <w:rPr>
          <w:rFonts w:eastAsia="Calibri" w:cstheme="minorHAnsi"/>
          <w:b/>
          <w:bCs/>
          <w:i/>
          <w:iCs/>
        </w:rPr>
        <w:t>s</w:t>
      </w:r>
      <w:r w:rsidRPr="003B3186">
        <w:rPr>
          <w:rFonts w:eastAsia="Calibri" w:cstheme="minorHAnsi"/>
          <w:b/>
          <w:bCs/>
          <w:i/>
          <w:iCs/>
        </w:rPr>
        <w:t xml:space="preserve"> specifikacijo</w:t>
      </w:r>
      <w:r w:rsidR="00C33901" w:rsidRPr="003B3186">
        <w:rPr>
          <w:rFonts w:eastAsia="Calibri" w:cstheme="minorHAnsi"/>
          <w:b/>
          <w:bCs/>
          <w:i/>
          <w:iCs/>
        </w:rPr>
        <w:t>s ir medžiagos</w:t>
      </w:r>
      <w:r w:rsidRPr="003B3186">
        <w:rPr>
          <w:rFonts w:eastAsia="Calibri" w:cstheme="minorHAnsi"/>
          <w:b/>
          <w:bCs/>
          <w:i/>
          <w:iCs/>
        </w:rPr>
        <w:t xml:space="preserve"> apibūdinamos Techniniame projekte (įkelt</w:t>
      </w:r>
      <w:r w:rsidR="008E33EF" w:rsidRPr="003B3186">
        <w:rPr>
          <w:rFonts w:eastAsia="Calibri" w:cstheme="minorHAnsi"/>
          <w:b/>
          <w:bCs/>
          <w:i/>
          <w:iCs/>
        </w:rPr>
        <w:t>a</w:t>
      </w:r>
      <w:r w:rsidRPr="003B3186">
        <w:rPr>
          <w:rFonts w:eastAsia="Calibri" w:cstheme="minorHAnsi"/>
          <w:b/>
          <w:bCs/>
          <w:i/>
          <w:iCs/>
        </w:rPr>
        <w:t xml:space="preserve"> į CVPIS).</w:t>
      </w:r>
    </w:p>
    <w:p w14:paraId="70DFBAE6" w14:textId="77777777" w:rsidR="00777F35" w:rsidRPr="003B3186" w:rsidRDefault="00777F35" w:rsidP="00777F35">
      <w:pPr>
        <w:shd w:val="clear" w:color="auto" w:fill="FFFFFF"/>
        <w:spacing w:after="0" w:line="240" w:lineRule="auto"/>
        <w:ind w:firstLine="720"/>
        <w:jc w:val="both"/>
        <w:rPr>
          <w:rFonts w:eastAsia="Times New Roman" w:cstheme="minorHAnsi"/>
          <w:i/>
          <w:iCs/>
          <w:color w:val="7030A0"/>
        </w:rPr>
      </w:pPr>
    </w:p>
    <w:p w14:paraId="52120FFA" w14:textId="77777777" w:rsidR="00777F35" w:rsidRPr="003B3186" w:rsidRDefault="00777F35" w:rsidP="00777F35">
      <w:pPr>
        <w:pBdr>
          <w:bottom w:val="single" w:sz="12" w:space="1" w:color="auto"/>
        </w:pBdr>
        <w:tabs>
          <w:tab w:val="left" w:pos="810"/>
          <w:tab w:val="left" w:pos="990"/>
        </w:tabs>
        <w:spacing w:after="0" w:line="240" w:lineRule="auto"/>
        <w:jc w:val="both"/>
        <w:rPr>
          <w:rFonts w:eastAsia="Calibri" w:cstheme="minorHAnsi"/>
          <w:i/>
          <w:iCs/>
          <w:color w:val="7030A0"/>
        </w:rPr>
      </w:pPr>
    </w:p>
    <w:p w14:paraId="69CA84DC" w14:textId="03B88B2B" w:rsidR="00777F35" w:rsidRPr="003B3186" w:rsidRDefault="00777F35" w:rsidP="00777F35">
      <w:pPr>
        <w:jc w:val="both"/>
        <w:rPr>
          <w:rFonts w:cstheme="minorHAnsi"/>
          <w:smallCaps/>
          <w:sz w:val="22"/>
          <w:szCs w:val="22"/>
        </w:rPr>
      </w:pPr>
      <w:r w:rsidRPr="003B3186">
        <w:rPr>
          <w:rFonts w:cstheme="minorHAnsi"/>
          <w:smallCaps/>
          <w:sz w:val="22"/>
          <w:szCs w:val="22"/>
        </w:rPr>
        <w:t>1. Jeigu apibūdinant pirkimo objektą techninėje projekto specifikacijoje yra nurodyti standartai, tai tiekėjai gali vadovautis lygiaverčiais standartais ir taikomi lygiaverčiai standartai.</w:t>
      </w:r>
    </w:p>
    <w:p w14:paraId="1957D101" w14:textId="26A594AA" w:rsidR="00777F35" w:rsidRPr="003B3186" w:rsidRDefault="008E33EF" w:rsidP="00777F35">
      <w:pPr>
        <w:jc w:val="both"/>
        <w:rPr>
          <w:rFonts w:cstheme="minorHAnsi"/>
          <w:smallCaps/>
          <w:sz w:val="22"/>
          <w:szCs w:val="22"/>
        </w:rPr>
      </w:pPr>
      <w:r w:rsidRPr="003B3186">
        <w:rPr>
          <w:rFonts w:cstheme="minorHAnsi"/>
          <w:smallCaps/>
          <w:sz w:val="22"/>
          <w:szCs w:val="22"/>
        </w:rPr>
        <w:t>2</w:t>
      </w:r>
      <w:r w:rsidR="00777F35" w:rsidRPr="003B3186">
        <w:rPr>
          <w:rFonts w:cstheme="minorHAnsi"/>
          <w:smallCap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C2CBF0A" w14:textId="23FF7D25" w:rsidR="00B47908" w:rsidRPr="003B3186" w:rsidRDefault="00777F35" w:rsidP="000B2B93">
      <w:pPr>
        <w:jc w:val="both"/>
        <w:rPr>
          <w:rFonts w:cstheme="minorHAnsi"/>
          <w:smallCaps/>
          <w:sz w:val="22"/>
          <w:szCs w:val="22"/>
        </w:rPr>
      </w:pPr>
      <w:r w:rsidRPr="003B3186">
        <w:rPr>
          <w:rFonts w:cstheme="minorHAnsi"/>
          <w:smallCaps/>
          <w:sz w:val="22"/>
          <w:szCs w:val="22"/>
        </w:rPr>
        <w:t xml:space="preserve">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9D6C9F4" w14:textId="77824821" w:rsidR="00B47908" w:rsidRPr="003B3186" w:rsidRDefault="00B47908" w:rsidP="00B47908">
      <w:pPr>
        <w:widowControl w:val="0"/>
        <w:tabs>
          <w:tab w:val="left" w:pos="567"/>
        </w:tabs>
        <w:suppressAutoHyphens/>
        <w:jc w:val="both"/>
        <w:textAlignment w:val="baseline"/>
        <w:rPr>
          <w:rFonts w:cstheme="minorHAnsi"/>
          <w:b/>
        </w:rPr>
      </w:pPr>
      <w:r w:rsidRPr="003B3186">
        <w:rPr>
          <w:rFonts w:cstheme="minorHAnsi"/>
          <w:b/>
        </w:rPr>
        <w:t>Techninė</w:t>
      </w:r>
      <w:r w:rsidR="008E33EF" w:rsidRPr="003B3186">
        <w:rPr>
          <w:rFonts w:cstheme="minorHAnsi"/>
          <w:b/>
        </w:rPr>
        <w:t xml:space="preserve">je </w:t>
      </w:r>
      <w:r w:rsidRPr="003B3186">
        <w:rPr>
          <w:rFonts w:cstheme="minorHAnsi"/>
          <w:b/>
        </w:rPr>
        <w:t>specifikac</w:t>
      </w:r>
      <w:r w:rsidR="008E33EF" w:rsidRPr="003B3186">
        <w:rPr>
          <w:rFonts w:cstheme="minorHAnsi"/>
          <w:b/>
        </w:rPr>
        <w:t>ijoje nurodomi</w:t>
      </w:r>
      <w:r w:rsidRPr="003B3186">
        <w:rPr>
          <w:rFonts w:cstheme="minorHAnsi"/>
          <w:b/>
        </w:rPr>
        <w:t xml:space="preserve"> </w:t>
      </w:r>
      <w:r w:rsidR="008E33EF" w:rsidRPr="003B3186">
        <w:rPr>
          <w:rFonts w:cstheme="minorHAnsi"/>
          <w:b/>
        </w:rPr>
        <w:t xml:space="preserve">privalomi </w:t>
      </w:r>
      <w:r w:rsidRPr="003B3186">
        <w:rPr>
          <w:rFonts w:cstheme="minorHAnsi"/>
          <w:b/>
        </w:rPr>
        <w:t>darbų vykdymo ypatum</w:t>
      </w:r>
      <w:r w:rsidR="008E33EF" w:rsidRPr="003B3186">
        <w:rPr>
          <w:rFonts w:cstheme="minorHAnsi"/>
          <w:b/>
        </w:rPr>
        <w:t>ai</w:t>
      </w:r>
      <w:r w:rsidRPr="003B3186">
        <w:rPr>
          <w:rFonts w:cstheme="minorHAnsi"/>
          <w:b/>
        </w:rPr>
        <w:t xml:space="preserve"> bei sąlyg</w:t>
      </w:r>
      <w:r w:rsidR="008E33EF" w:rsidRPr="003B3186">
        <w:rPr>
          <w:rFonts w:cstheme="minorHAnsi"/>
          <w:b/>
        </w:rPr>
        <w:t>os</w:t>
      </w:r>
      <w:r w:rsidR="002D7921" w:rsidRPr="003B3186">
        <w:rPr>
          <w:rFonts w:cstheme="minorHAnsi"/>
          <w:b/>
        </w:rPr>
        <w:t>:</w:t>
      </w:r>
    </w:p>
    <w:p w14:paraId="4D289273" w14:textId="339191F2" w:rsidR="00B47908" w:rsidRPr="003B3186" w:rsidRDefault="00B47908" w:rsidP="00B47908">
      <w:pPr>
        <w:pStyle w:val="Sraopastraipa"/>
        <w:widowControl w:val="0"/>
        <w:numPr>
          <w:ilvl w:val="0"/>
          <w:numId w:val="19"/>
        </w:numPr>
        <w:tabs>
          <w:tab w:val="left" w:pos="567"/>
        </w:tabs>
        <w:suppressAutoHyphens/>
        <w:jc w:val="both"/>
        <w:textAlignment w:val="baseline"/>
        <w:rPr>
          <w:rFonts w:cstheme="minorHAnsi"/>
        </w:rPr>
      </w:pPr>
      <w:r w:rsidRPr="003B3186">
        <w:rPr>
          <w:rFonts w:cstheme="minorHAnsi"/>
        </w:rPr>
        <w:t xml:space="preserve">Atsižvelgiant į tai, kad patekimas į </w:t>
      </w:r>
      <w:r w:rsidR="00844306" w:rsidRPr="003B3186">
        <w:rPr>
          <w:rFonts w:cstheme="minorHAnsi"/>
        </w:rPr>
        <w:t>rangos darbų o</w:t>
      </w:r>
      <w:r w:rsidRPr="003B3186">
        <w:rPr>
          <w:rFonts w:cstheme="minorHAnsi"/>
        </w:rPr>
        <w:t xml:space="preserve">bjektą yra sudėtingas, Darbai vykdomi nuolat veiklą vykdančiame </w:t>
      </w:r>
      <w:r w:rsidR="00844306" w:rsidRPr="003B3186">
        <w:rPr>
          <w:rFonts w:cstheme="minorHAnsi"/>
        </w:rPr>
        <w:t>Trakų Salos pilies o</w:t>
      </w:r>
      <w:r w:rsidRPr="003B3186">
        <w:rPr>
          <w:rFonts w:cstheme="minorHAnsi"/>
        </w:rPr>
        <w:t>bjekte, Rangovas turi įvertini, kad vykdant Darbus privalės laikytis žemiau pateiktų darbo organizavimo reikalavimų:</w:t>
      </w:r>
    </w:p>
    <w:p w14:paraId="7B388788"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Patekimas į Objektą tik pėsčiųjų tiltais, kuriais negali važiuoti transportas sunkesnis nei 3,5 t.;</w:t>
      </w:r>
    </w:p>
    <w:p w14:paraId="421EE0E1"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Patekimas su medžiagomis į objektą tik per pėsčiųjų tiltus, tiltų plotas automobiliui  ne plačiau nei plačiau nei - 2,30 m;</w:t>
      </w:r>
    </w:p>
    <w:p w14:paraId="6605735C" w14:textId="44A5C852"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 xml:space="preserve">Darbų metu gali būti naudojami tik mechaniniai įrenginiai arba/ir techniniai įrenginiai, kurių bendras gabenimo tiltu svoris neviršytų per tiltą gabenamų krovinių ribos - 3,5 t. </w:t>
      </w:r>
      <w:r w:rsidR="008266E1" w:rsidRPr="003B3186">
        <w:rPr>
          <w:rFonts w:cstheme="minorHAnsi"/>
          <w:sz w:val="22"/>
          <w:szCs w:val="22"/>
        </w:rPr>
        <w:t>a</w:t>
      </w:r>
      <w:r w:rsidRPr="003B3186">
        <w:rPr>
          <w:rFonts w:cstheme="minorHAnsi"/>
          <w:sz w:val="22"/>
          <w:szCs w:val="22"/>
        </w:rPr>
        <w:t xml:space="preserve">rba darbai rankiniu būdu; </w:t>
      </w:r>
    </w:p>
    <w:p w14:paraId="60506F46" w14:textId="5449D9B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Tiltų pagrindas privalo būti paklotas paklotu viso darbų vykdymo metu (periodu).</w:t>
      </w:r>
      <w:r w:rsidR="00A3168D" w:rsidRPr="003B3186">
        <w:rPr>
          <w:rFonts w:cstheme="minorHAnsi"/>
          <w:sz w:val="22"/>
          <w:szCs w:val="22"/>
        </w:rPr>
        <w:t xml:space="preserve"> </w:t>
      </w:r>
      <w:r w:rsidRPr="003B3186">
        <w:rPr>
          <w:rFonts w:cstheme="minorHAnsi"/>
          <w:sz w:val="22"/>
          <w:szCs w:val="22"/>
        </w:rPr>
        <w:t>Rangovas privalo uždengti medin</w:t>
      </w:r>
      <w:r w:rsidR="00C9728D" w:rsidRPr="003B3186">
        <w:rPr>
          <w:rFonts w:cstheme="minorHAnsi"/>
          <w:sz w:val="22"/>
          <w:szCs w:val="22"/>
        </w:rPr>
        <w:t xml:space="preserve">ių </w:t>
      </w:r>
      <w:r w:rsidRPr="003B3186">
        <w:rPr>
          <w:rFonts w:cstheme="minorHAnsi"/>
          <w:sz w:val="22"/>
          <w:szCs w:val="22"/>
        </w:rPr>
        <w:t>tilt</w:t>
      </w:r>
      <w:r w:rsidR="00C9728D" w:rsidRPr="003B3186">
        <w:rPr>
          <w:rFonts w:cstheme="minorHAnsi"/>
          <w:sz w:val="22"/>
          <w:szCs w:val="22"/>
        </w:rPr>
        <w:t>ų</w:t>
      </w:r>
      <w:r w:rsidRPr="003B3186">
        <w:rPr>
          <w:rFonts w:cstheme="minorHAnsi"/>
          <w:sz w:val="22"/>
          <w:szCs w:val="22"/>
        </w:rPr>
        <w:t xml:space="preserve"> pagrindą apsauginiais paklotais;</w:t>
      </w:r>
    </w:p>
    <w:p w14:paraId="21162C56"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 xml:space="preserve">Už tiltų sugadinimą transportuojant arba pervežant teikėjas atsako visa žalos apimtimi; </w:t>
      </w:r>
    </w:p>
    <w:p w14:paraId="718B0E79" w14:textId="500D5981"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Statybvietė privalomai žymima ir saugoma nuo lankytojų;</w:t>
      </w:r>
    </w:p>
    <w:p w14:paraId="410EAFCD"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Rangovas privalomai paskiria darbuotoją (-</w:t>
      </w:r>
      <w:proofErr w:type="spellStart"/>
      <w:r w:rsidRPr="003B3186">
        <w:rPr>
          <w:rFonts w:cstheme="minorHAnsi"/>
          <w:sz w:val="22"/>
          <w:szCs w:val="22"/>
        </w:rPr>
        <w:t>us</w:t>
      </w:r>
      <w:proofErr w:type="spellEnd"/>
      <w:r w:rsidRPr="003B3186">
        <w:rPr>
          <w:rFonts w:cstheme="minorHAnsi"/>
          <w:sz w:val="22"/>
          <w:szCs w:val="22"/>
        </w:rPr>
        <w:t>) atsakinga (-</w:t>
      </w:r>
      <w:proofErr w:type="spellStart"/>
      <w:r w:rsidRPr="003B3186">
        <w:rPr>
          <w:rFonts w:cstheme="minorHAnsi"/>
          <w:sz w:val="22"/>
          <w:szCs w:val="22"/>
        </w:rPr>
        <w:t>us</w:t>
      </w:r>
      <w:proofErr w:type="spellEnd"/>
      <w:r w:rsidRPr="003B3186">
        <w:rPr>
          <w:rFonts w:cstheme="minorHAnsi"/>
          <w:sz w:val="22"/>
          <w:szCs w:val="22"/>
        </w:rPr>
        <w:t xml:space="preserve">) – už techninius ir organizacinius klausimus statybvietėje, nustatytus techniniuose reglamentuose ir statybos darbų technologijos projekte, koordinuoti darbų etapų normalią eigą, eiliškumą, statybos darbus numatytuose projektuose, kontroliuoti statybvietėje </w:t>
      </w:r>
      <w:r w:rsidRPr="003B3186">
        <w:rPr>
          <w:rFonts w:cstheme="minorHAnsi"/>
          <w:sz w:val="22"/>
          <w:szCs w:val="22"/>
        </w:rPr>
        <w:lastRenderedPageBreak/>
        <w:t>nustatytų darbo tvarkos taisyklių laikymąsi, koordinuoti darbininkų ir savarankiškai dirbančių asmenų veiklą, įvairių medžiagų atskyrimą ir sandėliavimą;</w:t>
      </w:r>
    </w:p>
    <w:p w14:paraId="0B78F5A2"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Transporto patekimas į objektą per tiltus gali būti vykdomas tik Trakų Salos pilies nedarbo metu, ir ne vėliau nei 1 valandą iki Trakų Salos pilies atidarymo lankytojams;</w:t>
      </w:r>
    </w:p>
    <w:p w14:paraId="5B4DC33A" w14:textId="7777777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Patekimą su transporto priemonėmis į Trakų Salos pilį privaloma derinti su Užsakovu iš anksto;</w:t>
      </w:r>
    </w:p>
    <w:p w14:paraId="28B8BA3A" w14:textId="6D52A207" w:rsidR="00B47908" w:rsidRPr="003B3186" w:rsidRDefault="00B47908" w:rsidP="00B47908">
      <w:pPr>
        <w:pStyle w:val="Sraopastraipa"/>
        <w:widowControl w:val="0"/>
        <w:numPr>
          <w:ilvl w:val="1"/>
          <w:numId w:val="31"/>
        </w:numPr>
        <w:tabs>
          <w:tab w:val="left" w:pos="567"/>
        </w:tabs>
        <w:suppressAutoHyphens/>
        <w:jc w:val="both"/>
        <w:textAlignment w:val="baseline"/>
        <w:rPr>
          <w:rFonts w:cstheme="minorHAnsi"/>
        </w:rPr>
      </w:pPr>
      <w:r w:rsidRPr="003B3186">
        <w:rPr>
          <w:rFonts w:cstheme="minorHAnsi"/>
          <w:sz w:val="22"/>
          <w:szCs w:val="22"/>
        </w:rPr>
        <w:t>Visi pervežimai į Trakų Salos pilies komplekse ir krovos komplekse darbai gali būti vykdomi tik Muziejaus ne darbo metu. Darbo laikas lankytojams nurodomas Trakų istorijos muziejaus svetainėje pagal sezonus. Visi pervežimai vykdomi vadovaujantis L</w:t>
      </w:r>
      <w:r w:rsidR="00537870" w:rsidRPr="003B3186">
        <w:rPr>
          <w:rFonts w:cstheme="minorHAnsi"/>
          <w:sz w:val="22"/>
          <w:szCs w:val="22"/>
        </w:rPr>
        <w:t>ietuvos Respublikos t</w:t>
      </w:r>
      <w:r w:rsidRPr="003B3186">
        <w:rPr>
          <w:rFonts w:cstheme="minorHAnsi"/>
          <w:sz w:val="22"/>
          <w:szCs w:val="22"/>
        </w:rPr>
        <w:t xml:space="preserve">riukšmo valdymo įstatymų nuostatų bei Trakų rajono savivaldybės tarybos sprendimų, reglamentuojančių šią sritį. </w:t>
      </w:r>
    </w:p>
    <w:p w14:paraId="538EE5C5" w14:textId="77777777" w:rsidR="00B47908" w:rsidRPr="003B3186" w:rsidRDefault="00B47908" w:rsidP="000B2B93">
      <w:pPr>
        <w:jc w:val="both"/>
        <w:rPr>
          <w:rFonts w:cstheme="minorHAnsi"/>
          <w:smallCaps/>
          <w:sz w:val="22"/>
          <w:szCs w:val="22"/>
        </w:rPr>
      </w:pPr>
    </w:p>
    <w:p w14:paraId="06BFF600" w14:textId="7B807B79" w:rsidR="00BC4052" w:rsidRPr="003B3186" w:rsidRDefault="00BC4052" w:rsidP="008D704D">
      <w:pPr>
        <w:pStyle w:val="Antrat2"/>
        <w:ind w:left="5103"/>
        <w:rPr>
          <w:rFonts w:asciiTheme="minorHAnsi" w:eastAsia="Calibri" w:hAnsiTheme="minorHAnsi" w:cstheme="minorHAnsi"/>
          <w:color w:val="0070C0"/>
          <w:sz w:val="21"/>
          <w:szCs w:val="21"/>
        </w:rPr>
      </w:pPr>
    </w:p>
    <w:p w14:paraId="0B0DBC1C" w14:textId="28F6280F" w:rsidR="00AB5EF2" w:rsidRPr="003B3186" w:rsidRDefault="00AB5EF2" w:rsidP="00AB5EF2">
      <w:pPr>
        <w:rPr>
          <w:rFonts w:cstheme="minorHAnsi"/>
        </w:rPr>
      </w:pPr>
    </w:p>
    <w:p w14:paraId="066B8F89" w14:textId="676E2434" w:rsidR="00AB5EF2" w:rsidRPr="003B3186" w:rsidRDefault="00AB5EF2" w:rsidP="00AB5EF2">
      <w:pPr>
        <w:rPr>
          <w:rFonts w:cstheme="minorHAnsi"/>
        </w:rPr>
      </w:pPr>
    </w:p>
    <w:p w14:paraId="076FC9E4" w14:textId="66A0F1FD" w:rsidR="00AB5EF2" w:rsidRPr="003B3186" w:rsidRDefault="00AB5EF2" w:rsidP="00AB5EF2">
      <w:pPr>
        <w:rPr>
          <w:rFonts w:cstheme="minorHAnsi"/>
        </w:rPr>
      </w:pPr>
    </w:p>
    <w:p w14:paraId="47705FA9" w14:textId="3D12ADB0" w:rsidR="00AB5EF2" w:rsidRPr="003B3186" w:rsidRDefault="00AB5EF2" w:rsidP="00AB5EF2">
      <w:pPr>
        <w:rPr>
          <w:rFonts w:cstheme="minorHAnsi"/>
        </w:rPr>
      </w:pPr>
    </w:p>
    <w:p w14:paraId="109E03DE" w14:textId="190727B4" w:rsidR="00AB5EF2" w:rsidRPr="003B3186" w:rsidRDefault="00AB5EF2" w:rsidP="00AB5EF2">
      <w:pPr>
        <w:rPr>
          <w:rFonts w:cstheme="minorHAnsi"/>
        </w:rPr>
      </w:pPr>
    </w:p>
    <w:p w14:paraId="428AE5E1" w14:textId="65A1B922" w:rsidR="00AB5EF2" w:rsidRPr="003B3186" w:rsidRDefault="00AB5EF2" w:rsidP="00AB5EF2">
      <w:pPr>
        <w:rPr>
          <w:rFonts w:cstheme="minorHAnsi"/>
        </w:rPr>
      </w:pPr>
    </w:p>
    <w:p w14:paraId="084849BC" w14:textId="13D83789" w:rsidR="00AB5EF2" w:rsidRPr="003B3186" w:rsidRDefault="00AB5EF2" w:rsidP="00AB5EF2">
      <w:pPr>
        <w:rPr>
          <w:rFonts w:cstheme="minorHAnsi"/>
        </w:rPr>
      </w:pPr>
    </w:p>
    <w:p w14:paraId="68D72BAE" w14:textId="21B39E4C" w:rsidR="008F00D5" w:rsidRPr="003B3186" w:rsidRDefault="008F00D5" w:rsidP="00AB5EF2">
      <w:pPr>
        <w:rPr>
          <w:rFonts w:cstheme="minorHAnsi"/>
        </w:rPr>
      </w:pPr>
    </w:p>
    <w:p w14:paraId="02CC90F2" w14:textId="7CE14464" w:rsidR="008F00D5" w:rsidRPr="003B3186" w:rsidRDefault="008F00D5" w:rsidP="00AB5EF2">
      <w:pPr>
        <w:rPr>
          <w:rFonts w:cstheme="minorHAnsi"/>
        </w:rPr>
      </w:pPr>
    </w:p>
    <w:p w14:paraId="69099E2C" w14:textId="3105F9D8" w:rsidR="008F00D5" w:rsidRPr="003B3186" w:rsidRDefault="008F00D5" w:rsidP="00AB5EF2">
      <w:pPr>
        <w:rPr>
          <w:rFonts w:cstheme="minorHAnsi"/>
        </w:rPr>
      </w:pPr>
    </w:p>
    <w:p w14:paraId="4D4E909C" w14:textId="5A0E92E7" w:rsidR="008F00D5" w:rsidRPr="003B3186" w:rsidRDefault="008F00D5" w:rsidP="00AB5EF2">
      <w:pPr>
        <w:rPr>
          <w:rFonts w:cstheme="minorHAnsi"/>
        </w:rPr>
      </w:pPr>
    </w:p>
    <w:p w14:paraId="7C2686C6" w14:textId="6D0D587B" w:rsidR="008F00D5" w:rsidRPr="003B3186" w:rsidRDefault="008F00D5" w:rsidP="00AB5EF2">
      <w:pPr>
        <w:rPr>
          <w:rFonts w:cstheme="minorHAnsi"/>
        </w:rPr>
      </w:pPr>
    </w:p>
    <w:p w14:paraId="34085EF2" w14:textId="402F31EC" w:rsidR="008F00D5" w:rsidRPr="003B3186" w:rsidRDefault="008F00D5" w:rsidP="00AB5EF2">
      <w:pPr>
        <w:rPr>
          <w:rFonts w:cstheme="minorHAnsi"/>
        </w:rPr>
      </w:pPr>
    </w:p>
    <w:p w14:paraId="6D9AF390" w14:textId="6C7ECA6E" w:rsidR="008F00D5" w:rsidRPr="003B3186" w:rsidRDefault="008F00D5" w:rsidP="00AB5EF2">
      <w:pPr>
        <w:rPr>
          <w:rFonts w:cstheme="minorHAnsi"/>
        </w:rPr>
      </w:pPr>
    </w:p>
    <w:p w14:paraId="5728C62F" w14:textId="5247EC63" w:rsidR="008F00D5" w:rsidRPr="003B3186" w:rsidRDefault="008F00D5" w:rsidP="00AB5EF2">
      <w:pPr>
        <w:rPr>
          <w:rFonts w:cstheme="minorHAnsi"/>
        </w:rPr>
      </w:pPr>
    </w:p>
    <w:p w14:paraId="2C4480B6" w14:textId="5B0A8B6D" w:rsidR="008F00D5" w:rsidRPr="003B3186" w:rsidRDefault="008F00D5" w:rsidP="00AB5EF2">
      <w:pPr>
        <w:rPr>
          <w:rFonts w:cstheme="minorHAnsi"/>
        </w:rPr>
      </w:pPr>
    </w:p>
    <w:p w14:paraId="3E93AF1D" w14:textId="77777777" w:rsidR="008F00D5" w:rsidRPr="003B3186" w:rsidRDefault="008F00D5" w:rsidP="00AB5EF2">
      <w:pPr>
        <w:rPr>
          <w:rFonts w:cstheme="minorHAnsi"/>
        </w:rPr>
      </w:pPr>
    </w:p>
    <w:p w14:paraId="62C62EF1" w14:textId="6803B508" w:rsidR="00AB5EF2" w:rsidRPr="003B3186" w:rsidRDefault="00AB5EF2" w:rsidP="00AB5EF2">
      <w:pPr>
        <w:rPr>
          <w:rFonts w:cstheme="minorHAnsi"/>
        </w:rPr>
      </w:pPr>
    </w:p>
    <w:p w14:paraId="7144D9CE" w14:textId="77777777" w:rsidR="00AB5EF2" w:rsidRPr="003B3186" w:rsidRDefault="00AB5EF2" w:rsidP="00AB5EF2">
      <w:pPr>
        <w:rPr>
          <w:rFonts w:cstheme="minorHAnsi"/>
        </w:rPr>
      </w:pPr>
    </w:p>
    <w:p w14:paraId="73F43DFB" w14:textId="1FD69933" w:rsidR="008D704D" w:rsidRPr="003B3186" w:rsidRDefault="008D704D" w:rsidP="008D704D">
      <w:pPr>
        <w:pStyle w:val="Antrat2"/>
        <w:ind w:left="5103"/>
        <w:rPr>
          <w:rFonts w:asciiTheme="minorHAnsi" w:eastAsia="Calibri" w:hAnsiTheme="minorHAnsi" w:cstheme="minorHAnsi"/>
          <w:color w:val="auto"/>
          <w:sz w:val="21"/>
          <w:szCs w:val="21"/>
        </w:rPr>
      </w:pPr>
      <w:r w:rsidRPr="003B3186">
        <w:rPr>
          <w:rFonts w:asciiTheme="minorHAnsi" w:eastAsia="Calibri" w:hAnsiTheme="minorHAnsi" w:cstheme="minorHAnsi"/>
          <w:color w:val="auto"/>
          <w:sz w:val="21"/>
          <w:szCs w:val="21"/>
        </w:rPr>
        <w:lastRenderedPageBreak/>
        <w:t xml:space="preserve">Pirkimo sąlygų </w:t>
      </w:r>
      <w:r w:rsidR="00F1334C" w:rsidRPr="003B3186">
        <w:rPr>
          <w:rFonts w:asciiTheme="minorHAnsi" w:eastAsia="Calibri" w:hAnsiTheme="minorHAnsi" w:cstheme="minorHAnsi"/>
          <w:color w:val="auto"/>
          <w:sz w:val="21"/>
          <w:szCs w:val="21"/>
        </w:rPr>
        <w:t>3</w:t>
      </w:r>
      <w:r w:rsidRPr="003B3186">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3B3186" w:rsidRDefault="000E6657" w:rsidP="000E6657">
      <w:pPr>
        <w:jc w:val="center"/>
        <w:rPr>
          <w:rFonts w:cstheme="minorHAnsi"/>
          <w:b/>
          <w:bCs/>
          <w:smallCaps/>
          <w:sz w:val="22"/>
          <w:szCs w:val="22"/>
        </w:rPr>
      </w:pPr>
    </w:p>
    <w:p w14:paraId="626BA16A" w14:textId="7E655DFB" w:rsidR="000E6657" w:rsidRPr="003B3186" w:rsidRDefault="000E6657" w:rsidP="00BE1858">
      <w:pPr>
        <w:pStyle w:val="Paantrat"/>
        <w:jc w:val="center"/>
        <w:rPr>
          <w:rFonts w:cstheme="minorHAnsi"/>
          <w:color w:val="auto"/>
        </w:rPr>
      </w:pPr>
      <w:r w:rsidRPr="003B3186">
        <w:rPr>
          <w:rFonts w:cstheme="minorHAnsi"/>
          <w:color w:val="auto"/>
        </w:rPr>
        <w:t>TIEKĖJŲ PAŠALINIMO PAGRINDAI</w:t>
      </w:r>
    </w:p>
    <w:p w14:paraId="046F050D" w14:textId="77777777" w:rsidR="00AB5EF2" w:rsidRPr="003B3186" w:rsidRDefault="00AB5EF2" w:rsidP="00AB5EF2">
      <w:pPr>
        <w:jc w:val="center"/>
        <w:rPr>
          <w:rFonts w:cstheme="minorHAnsi"/>
          <w:b/>
          <w:bCs/>
          <w:smallCaps/>
          <w:sz w:val="22"/>
          <w:szCs w:val="22"/>
        </w:rPr>
      </w:pPr>
    </w:p>
    <w:p w14:paraId="4A090423" w14:textId="77777777" w:rsidR="00AB5EF2" w:rsidRPr="003B3186" w:rsidRDefault="00AB5EF2" w:rsidP="00AB5EF2">
      <w:pPr>
        <w:numPr>
          <w:ilvl w:val="0"/>
          <w:numId w:val="24"/>
        </w:numPr>
        <w:spacing w:after="0" w:line="240" w:lineRule="auto"/>
        <w:ind w:left="0" w:firstLine="851"/>
        <w:jc w:val="both"/>
        <w:rPr>
          <w:rFonts w:cstheme="minorHAnsi"/>
          <w:sz w:val="22"/>
          <w:szCs w:val="22"/>
        </w:rPr>
      </w:pPr>
      <w:r w:rsidRPr="003B3186">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6F091DF" w14:textId="77777777" w:rsidR="00AB5EF2" w:rsidRPr="003B3186" w:rsidRDefault="00AB5EF2" w:rsidP="00AB5EF2">
      <w:pPr>
        <w:numPr>
          <w:ilvl w:val="0"/>
          <w:numId w:val="24"/>
        </w:numPr>
        <w:spacing w:after="0" w:line="240" w:lineRule="auto"/>
        <w:ind w:left="0" w:firstLine="851"/>
        <w:jc w:val="both"/>
        <w:rPr>
          <w:rFonts w:cstheme="minorHAnsi"/>
          <w:sz w:val="22"/>
          <w:szCs w:val="22"/>
        </w:rPr>
      </w:pPr>
      <w:r w:rsidRPr="003B3186">
        <w:rPr>
          <w:rFonts w:cstheme="minorHAnsi"/>
          <w:sz w:val="22"/>
          <w:szCs w:val="22"/>
        </w:rPr>
        <w:t xml:space="preserve">Pašalinimo pagrindai taikomi tiekėjui (kai pasiūlymą teikia ūkio subjektų grupė – visiems tos grupės nariams) ir ūkio subjektams, kurių pajėgumais tiekėjas remiasi. </w:t>
      </w:r>
    </w:p>
    <w:p w14:paraId="66190C13" w14:textId="77777777" w:rsidR="00AB5EF2" w:rsidRPr="003B3186" w:rsidRDefault="00AB5EF2" w:rsidP="00AB5EF2">
      <w:pPr>
        <w:numPr>
          <w:ilvl w:val="0"/>
          <w:numId w:val="24"/>
        </w:numPr>
        <w:spacing w:after="0" w:line="240" w:lineRule="auto"/>
        <w:ind w:left="0" w:firstLine="851"/>
        <w:jc w:val="both"/>
        <w:rPr>
          <w:rFonts w:eastAsia="Verdana" w:cstheme="minorHAnsi"/>
          <w:sz w:val="22"/>
          <w:szCs w:val="22"/>
        </w:rPr>
      </w:pPr>
      <w:r w:rsidRPr="003B3186">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B3186">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69F11C9A" w14:textId="77777777" w:rsidR="00AB5EF2" w:rsidRPr="003B3186" w:rsidRDefault="00AB5EF2" w:rsidP="00AB5EF2">
      <w:pPr>
        <w:numPr>
          <w:ilvl w:val="0"/>
          <w:numId w:val="24"/>
        </w:numPr>
        <w:spacing w:after="0" w:line="240" w:lineRule="auto"/>
        <w:ind w:left="0" w:firstLine="851"/>
        <w:jc w:val="both"/>
        <w:rPr>
          <w:rFonts w:eastAsia="Verdana" w:cstheme="minorHAnsi"/>
          <w:sz w:val="22"/>
          <w:szCs w:val="22"/>
        </w:rPr>
      </w:pPr>
      <w:r w:rsidRPr="003B3186">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E328C5" w14:textId="77777777" w:rsidR="00AB5EF2" w:rsidRPr="003B3186" w:rsidRDefault="00AB5EF2" w:rsidP="00AB5EF2">
      <w:pPr>
        <w:numPr>
          <w:ilvl w:val="0"/>
          <w:numId w:val="24"/>
        </w:numPr>
        <w:spacing w:after="0" w:line="240" w:lineRule="auto"/>
        <w:ind w:left="0" w:firstLine="851"/>
        <w:jc w:val="both"/>
        <w:rPr>
          <w:rFonts w:cstheme="minorHAnsi"/>
          <w:sz w:val="22"/>
          <w:szCs w:val="22"/>
        </w:rPr>
      </w:pPr>
      <w:r w:rsidRPr="003B318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B3186">
        <w:rPr>
          <w:rFonts w:eastAsia="Verdana" w:cstheme="minorHAnsi"/>
          <w:sz w:val="22"/>
          <w:szCs w:val="22"/>
        </w:rPr>
        <w:t>Certis</w:t>
      </w:r>
      <w:proofErr w:type="spellEnd"/>
      <w:r w:rsidRPr="003B3186">
        <w:rPr>
          <w:rFonts w:eastAsia="Verdana" w:cstheme="minorHAnsi"/>
          <w:sz w:val="22"/>
          <w:szCs w:val="22"/>
        </w:rPr>
        <w:t>“. Lentelės ketvirtame stulpelyje nurodomi doku</w:t>
      </w:r>
      <w:r w:rsidRPr="003B3186">
        <w:rPr>
          <w:rFonts w:cstheme="minorHAnsi"/>
          <w:sz w:val="22"/>
          <w:szCs w:val="22"/>
        </w:rPr>
        <w:t>mentai, kuriuos turi pateikti Lietuvos Respublikoje registruoti tiekėjai. Dėl dokumentų, kuriuos turi pateikti užsienio šalių tiekėjai, informaciją Perkančioji organizacija pasitikrina „</w:t>
      </w:r>
      <w:r w:rsidRPr="003B3186">
        <w:rPr>
          <w:rFonts w:cstheme="minorHAnsi"/>
          <w:i/>
          <w:iCs/>
          <w:sz w:val="22"/>
          <w:szCs w:val="22"/>
        </w:rPr>
        <w:t>e-</w:t>
      </w:r>
      <w:proofErr w:type="spellStart"/>
      <w:r w:rsidRPr="003B3186">
        <w:rPr>
          <w:rFonts w:cstheme="minorHAnsi"/>
          <w:i/>
          <w:iCs/>
          <w:sz w:val="22"/>
          <w:szCs w:val="22"/>
        </w:rPr>
        <w:t>Certis</w:t>
      </w:r>
      <w:proofErr w:type="spellEnd"/>
      <w:r w:rsidRPr="003B3186">
        <w:rPr>
          <w:rFonts w:cstheme="minorHAnsi"/>
          <w:sz w:val="22"/>
          <w:szCs w:val="22"/>
        </w:rPr>
        <w:t xml:space="preserve">“, adresu </w:t>
      </w:r>
      <w:hyperlink r:id="rId18" w:history="1">
        <w:r w:rsidRPr="003B3186">
          <w:rPr>
            <w:rFonts w:eastAsia="Calibri" w:cstheme="minorHAnsi"/>
            <w:sz w:val="22"/>
            <w:szCs w:val="22"/>
          </w:rPr>
          <w:t>https://ec.europa.eu/tools/ecertis/</w:t>
        </w:r>
      </w:hyperlink>
      <w:r w:rsidRPr="003B3186">
        <w:rPr>
          <w:rFonts w:cstheme="minorHAnsi"/>
          <w:sz w:val="22"/>
          <w:szCs w:val="22"/>
        </w:rPr>
        <w:t xml:space="preserve">. </w:t>
      </w:r>
    </w:p>
    <w:p w14:paraId="629FEBD3" w14:textId="77777777" w:rsidR="00AB5EF2" w:rsidRPr="003B3186" w:rsidRDefault="00AB5EF2" w:rsidP="00AB5EF2">
      <w:pPr>
        <w:numPr>
          <w:ilvl w:val="0"/>
          <w:numId w:val="24"/>
        </w:numPr>
        <w:spacing w:after="0" w:line="240" w:lineRule="auto"/>
        <w:ind w:left="0" w:firstLine="851"/>
        <w:jc w:val="both"/>
        <w:rPr>
          <w:rFonts w:cstheme="minorHAnsi"/>
          <w:sz w:val="22"/>
          <w:szCs w:val="22"/>
        </w:rPr>
      </w:pPr>
      <w:r w:rsidRPr="003B3186">
        <w:rPr>
          <w:rFonts w:cstheme="minorHAnsi"/>
          <w:sz w:val="22"/>
          <w:szCs w:val="22"/>
        </w:rPr>
        <w:t>Perkančioji organizacija nereikalauja iš tiekėjo pateikti dokumentų, patvirtinančių jo pašalinimo pagrindų nebuvimą, jeigu ji:</w:t>
      </w:r>
    </w:p>
    <w:p w14:paraId="2C26EAD3" w14:textId="77777777" w:rsidR="00AB5EF2" w:rsidRPr="003B3186" w:rsidRDefault="00AB5EF2" w:rsidP="00AB5EF2">
      <w:pPr>
        <w:numPr>
          <w:ilvl w:val="1"/>
          <w:numId w:val="24"/>
        </w:numPr>
        <w:spacing w:after="0" w:line="240" w:lineRule="auto"/>
        <w:ind w:left="0" w:firstLine="851"/>
        <w:jc w:val="both"/>
        <w:rPr>
          <w:rFonts w:cstheme="minorHAnsi"/>
          <w:sz w:val="22"/>
          <w:szCs w:val="22"/>
        </w:rPr>
      </w:pPr>
      <w:r w:rsidRPr="003B318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0B6D14" w14:textId="77777777" w:rsidR="00AB5EF2" w:rsidRPr="003B3186" w:rsidRDefault="00AB5EF2" w:rsidP="00AB5EF2">
      <w:pPr>
        <w:numPr>
          <w:ilvl w:val="1"/>
          <w:numId w:val="24"/>
        </w:numPr>
        <w:spacing w:after="0" w:line="240" w:lineRule="auto"/>
        <w:ind w:left="0" w:firstLine="851"/>
        <w:jc w:val="both"/>
        <w:rPr>
          <w:rFonts w:cstheme="minorHAnsi"/>
          <w:sz w:val="22"/>
          <w:szCs w:val="22"/>
        </w:rPr>
      </w:pPr>
      <w:r w:rsidRPr="003B318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647C99" w14:textId="77777777" w:rsidR="00AB5EF2" w:rsidRPr="003B3186" w:rsidRDefault="00AB5EF2" w:rsidP="00AB5EF2">
      <w:pPr>
        <w:spacing w:after="0" w:line="240" w:lineRule="auto"/>
        <w:ind w:firstLine="851"/>
        <w:jc w:val="both"/>
        <w:rPr>
          <w:rFonts w:cstheme="minorHAnsi"/>
          <w:sz w:val="22"/>
          <w:szCs w:val="22"/>
        </w:rPr>
      </w:pPr>
      <w:r w:rsidRPr="003B3186">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0CB573" w14:textId="77777777" w:rsidR="00AB5EF2" w:rsidRPr="003B3186" w:rsidRDefault="00AB5EF2" w:rsidP="00AB5EF2">
      <w:pPr>
        <w:spacing w:after="0" w:line="240" w:lineRule="auto"/>
        <w:ind w:firstLine="851"/>
        <w:jc w:val="both"/>
        <w:rPr>
          <w:rFonts w:cstheme="minorHAnsi"/>
          <w:sz w:val="22"/>
          <w:szCs w:val="22"/>
        </w:rPr>
      </w:pPr>
      <w:r w:rsidRPr="003B3186">
        <w:rPr>
          <w:rFonts w:cstheme="minorHAnsi"/>
          <w:sz w:val="22"/>
          <w:szCs w:val="22"/>
        </w:rPr>
        <w:t>6</w:t>
      </w:r>
      <w:r w:rsidRPr="003B3186">
        <w:rPr>
          <w:rFonts w:cstheme="minorHAnsi"/>
          <w:sz w:val="22"/>
          <w:szCs w:val="22"/>
          <w:vertAlign w:val="superscript"/>
        </w:rPr>
        <w:t>2</w:t>
      </w:r>
      <w:r w:rsidRPr="003B3186">
        <w:rPr>
          <w:rFonts w:cstheme="minorHAnsi"/>
          <w:sz w:val="22"/>
          <w:szCs w:val="22"/>
        </w:rPr>
        <w:t>. Nuo 2024-07-01 įsigaliojus PĮ 37 straipsnio 1 dalies pakeitimui, a</w:t>
      </w:r>
      <w:r w:rsidRPr="003B3186">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999DBA2" w14:textId="77777777" w:rsidR="00AB5EF2" w:rsidRPr="003B3186" w:rsidRDefault="00AB5EF2" w:rsidP="00AB5EF2">
      <w:pPr>
        <w:numPr>
          <w:ilvl w:val="0"/>
          <w:numId w:val="24"/>
        </w:numPr>
        <w:spacing w:after="0" w:line="240" w:lineRule="auto"/>
        <w:ind w:left="0" w:firstLine="851"/>
        <w:jc w:val="both"/>
        <w:rPr>
          <w:rFonts w:cstheme="minorHAnsi"/>
          <w:sz w:val="22"/>
          <w:szCs w:val="22"/>
        </w:rPr>
      </w:pPr>
      <w:r w:rsidRPr="003B3186">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8BD468" w14:textId="77777777" w:rsidR="00AB5EF2" w:rsidRPr="003B3186" w:rsidRDefault="00AB5EF2" w:rsidP="00AB5EF2">
      <w:pPr>
        <w:numPr>
          <w:ilvl w:val="1"/>
          <w:numId w:val="24"/>
        </w:numPr>
        <w:spacing w:after="0" w:line="240" w:lineRule="auto"/>
        <w:ind w:left="0" w:firstLine="851"/>
        <w:jc w:val="both"/>
        <w:rPr>
          <w:rFonts w:cstheme="minorHAnsi"/>
          <w:sz w:val="22"/>
          <w:szCs w:val="22"/>
        </w:rPr>
      </w:pPr>
      <w:r w:rsidRPr="003B3186">
        <w:rPr>
          <w:rFonts w:cstheme="minorHAnsi"/>
          <w:sz w:val="22"/>
          <w:szCs w:val="22"/>
        </w:rPr>
        <w:t>priesaikos deklaracija;</w:t>
      </w:r>
    </w:p>
    <w:p w14:paraId="75606BAD" w14:textId="77777777" w:rsidR="00AB5EF2" w:rsidRPr="003B3186" w:rsidRDefault="00AB5EF2" w:rsidP="00AB5EF2">
      <w:pPr>
        <w:ind w:firstLine="851"/>
        <w:jc w:val="both"/>
        <w:rPr>
          <w:rFonts w:cstheme="minorHAnsi"/>
        </w:rPr>
      </w:pPr>
      <w:r w:rsidRPr="003B3186">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51" w:type="dxa"/>
        <w:tblLayout w:type="fixed"/>
        <w:tblCellMar>
          <w:left w:w="10" w:type="dxa"/>
          <w:right w:w="10" w:type="dxa"/>
        </w:tblCellMar>
        <w:tblLook w:val="04A0" w:firstRow="1" w:lastRow="0" w:firstColumn="1" w:lastColumn="0" w:noHBand="0" w:noVBand="1"/>
      </w:tblPr>
      <w:tblGrid>
        <w:gridCol w:w="704"/>
        <w:gridCol w:w="4111"/>
        <w:gridCol w:w="1843"/>
        <w:gridCol w:w="2693"/>
      </w:tblGrid>
      <w:tr w:rsidR="00AB5EF2" w:rsidRPr="003B3186" w14:paraId="574A0F1F"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FBA25" w14:textId="77777777" w:rsidR="00AB5EF2" w:rsidRPr="003B3186" w:rsidRDefault="00AB5EF2" w:rsidP="00AB5EF2">
            <w:pPr>
              <w:spacing w:after="0" w:line="240" w:lineRule="auto"/>
              <w:ind w:left="32"/>
              <w:jc w:val="center"/>
              <w:rPr>
                <w:rFonts w:cstheme="minorHAnsi"/>
                <w:b/>
                <w:bCs/>
              </w:rPr>
            </w:pPr>
            <w:r w:rsidRPr="003B3186">
              <w:rPr>
                <w:rFonts w:cstheme="minorHAnsi"/>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4DF4D" w14:textId="77777777" w:rsidR="00AB5EF2" w:rsidRPr="003B3186" w:rsidRDefault="00AB5EF2" w:rsidP="00AB5EF2">
            <w:pPr>
              <w:spacing w:after="0" w:line="240" w:lineRule="auto"/>
              <w:jc w:val="center"/>
              <w:rPr>
                <w:rFonts w:cstheme="minorHAnsi"/>
                <w:bCs/>
                <w:lang w:eastAsia="en-US"/>
              </w:rPr>
            </w:pPr>
            <w:r w:rsidRPr="003B3186">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D78036" w14:textId="77777777" w:rsidR="00AB5EF2" w:rsidRPr="003B3186" w:rsidRDefault="00AB5EF2" w:rsidP="00AB5EF2">
            <w:pPr>
              <w:spacing w:after="0" w:line="240" w:lineRule="auto"/>
              <w:jc w:val="center"/>
              <w:rPr>
                <w:rFonts w:eastAsia="Yu Mincho" w:cstheme="minorHAnsi"/>
                <w:b/>
                <w:bCs/>
              </w:rPr>
            </w:pPr>
            <w:r w:rsidRPr="003B3186">
              <w:rPr>
                <w:rFonts w:eastAsia="Yu Mincho" w:cstheme="minorHAnsi"/>
                <w:b/>
                <w:bCs/>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E7F65" w14:textId="77777777" w:rsidR="00AB5EF2" w:rsidRPr="003B3186" w:rsidRDefault="00AB5EF2" w:rsidP="00AB5EF2">
            <w:pPr>
              <w:spacing w:after="0" w:line="240" w:lineRule="auto"/>
              <w:jc w:val="center"/>
              <w:rPr>
                <w:rFonts w:cstheme="minorHAnsi"/>
                <w:bCs/>
                <w:iCs/>
                <w:lang w:eastAsia="en-US"/>
              </w:rPr>
            </w:pPr>
            <w:r w:rsidRPr="003B3186">
              <w:rPr>
                <w:rFonts w:cstheme="minorHAnsi"/>
                <w:b/>
              </w:rPr>
              <w:t>Pašalinimo pagrindų nebuvimą įrodantys dokumentai</w:t>
            </w:r>
          </w:p>
        </w:tc>
      </w:tr>
      <w:tr w:rsidR="00AB5EF2" w:rsidRPr="003B3186" w14:paraId="708A2099" w14:textId="77777777" w:rsidTr="00AB5EF2">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2F266" w14:textId="77777777" w:rsidR="00AB5EF2" w:rsidRPr="003B3186" w:rsidRDefault="00AB5EF2" w:rsidP="00AB5EF2">
            <w:pPr>
              <w:spacing w:after="0" w:line="240" w:lineRule="auto"/>
              <w:jc w:val="both"/>
              <w:rPr>
                <w:rFonts w:cstheme="minorHAnsi"/>
                <w:lang w:eastAsia="en-US"/>
              </w:rPr>
            </w:pPr>
          </w:p>
        </w:tc>
      </w:tr>
      <w:tr w:rsidR="00AB5EF2" w:rsidRPr="003B3186" w14:paraId="443ABCF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17CD9"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F86FE" w14:textId="77777777" w:rsidR="00AB5EF2" w:rsidRPr="003B3186" w:rsidRDefault="00AB5EF2" w:rsidP="00AB5EF2">
            <w:pPr>
              <w:spacing w:after="0" w:line="240" w:lineRule="auto"/>
              <w:jc w:val="both"/>
              <w:rPr>
                <w:rFonts w:cstheme="minorHAnsi"/>
                <w:b/>
                <w:bCs/>
                <w:lang w:eastAsia="en-US"/>
              </w:rPr>
            </w:pPr>
            <w:r w:rsidRPr="003B3186">
              <w:rPr>
                <w:rFonts w:cstheme="minorHAnsi"/>
                <w:lang w:eastAsia="en-US"/>
              </w:rPr>
              <w:t>Tiekėjas arba jo atsakingas asmuo, nurodytas VPĮ 46 straipsnio 2 dalies 2 punkte, nuteistas už šią nusikalstamą veiką:</w:t>
            </w:r>
          </w:p>
          <w:p w14:paraId="231AA959"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1) dalyvavimą nusikalstamame susivienijime, jo organizavimą ar vadovavimą jam;</w:t>
            </w:r>
          </w:p>
          <w:p w14:paraId="50DF8489"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2) kyšininkavimą, prekybą poveikiu, papirkimą;</w:t>
            </w:r>
          </w:p>
          <w:p w14:paraId="29EC675E"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4654B1"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4) nusikalstamą bankrotą;</w:t>
            </w:r>
          </w:p>
          <w:p w14:paraId="3E2BF872"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5) teroristinį ir su teroristine veikla susijusį nusikaltimą;</w:t>
            </w:r>
          </w:p>
          <w:p w14:paraId="37E707DA"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lastRenderedPageBreak/>
              <w:t>6) nusikalstamu būdu gauto turto legalizavimą;</w:t>
            </w:r>
          </w:p>
          <w:p w14:paraId="35251940"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7) prekybą žmonėmis, vaiko pirkimą arba pardavimą;</w:t>
            </w:r>
          </w:p>
          <w:p w14:paraId="6B468B08"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C50A97F" w14:textId="77777777" w:rsidR="00AB5EF2" w:rsidRPr="003B3186" w:rsidRDefault="00AB5EF2" w:rsidP="00AB5EF2">
            <w:pPr>
              <w:spacing w:after="0" w:line="240" w:lineRule="auto"/>
              <w:jc w:val="both"/>
              <w:rPr>
                <w:rFonts w:cstheme="minorHAnsi"/>
                <w:b/>
                <w:bCs/>
                <w:lang w:eastAsia="en-US"/>
              </w:rPr>
            </w:pPr>
          </w:p>
          <w:p w14:paraId="0D831CB8"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Laikoma, kad tiekėjas arba jo atsakingas asmuo nuteistas už aukščiau nurodytą nusikalstamą veiką, kai dėl:</w:t>
            </w:r>
          </w:p>
          <w:p w14:paraId="79F17F6E" w14:textId="77777777" w:rsidR="00AB5EF2" w:rsidRPr="003B3186" w:rsidRDefault="00AB5EF2" w:rsidP="00AB5EF2">
            <w:pPr>
              <w:spacing w:after="0" w:line="240" w:lineRule="auto"/>
              <w:jc w:val="both"/>
              <w:rPr>
                <w:rFonts w:cstheme="minorHAnsi"/>
                <w:bCs/>
                <w:lang w:eastAsia="en-US"/>
              </w:rPr>
            </w:pPr>
            <w:r w:rsidRPr="003B3186">
              <w:rPr>
                <w:rFonts w:cstheme="minorHAnsi"/>
                <w:bCs/>
                <w:lang w:eastAsia="en-US"/>
              </w:rPr>
              <w:t>1) tiekėjo, kuris yra fizinis asmuo, per pastaruosius 5 metus buvo priimtas ir įsiteisėjęs apkaltinamasis teismo nuosprendis ir šis asmuo turi neišnykusį ar nepanaikintą teistumą;</w:t>
            </w:r>
          </w:p>
          <w:p w14:paraId="40B28ED4"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 xml:space="preserve">2) tiekėjo, kuris yra juridinis asmuo, kita organizacija ar jos </w:t>
            </w:r>
            <w:r w:rsidRPr="003B3186">
              <w:rPr>
                <w:rFonts w:cstheme="minorHAnsi"/>
                <w:b/>
                <w:bCs/>
                <w:lang w:eastAsia="en-US"/>
              </w:rPr>
              <w:t>struktūrinis</w:t>
            </w:r>
            <w:r w:rsidRPr="003B3186">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1E3C33"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 xml:space="preserve">3) tiekėjo, kuris yra juridinis asmuo, kita organizacija ar jos </w:t>
            </w:r>
            <w:r w:rsidRPr="003B3186">
              <w:rPr>
                <w:rFonts w:cstheme="minorHAnsi"/>
                <w:b/>
                <w:lang w:eastAsia="en-US"/>
              </w:rPr>
              <w:t>struktūrinis</w:t>
            </w:r>
            <w:r w:rsidRPr="003B318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3A8F" w14:textId="77777777" w:rsidR="00AB5EF2" w:rsidRPr="003B3186" w:rsidRDefault="00AB5EF2" w:rsidP="00AB5EF2">
            <w:pPr>
              <w:spacing w:after="0" w:line="240" w:lineRule="auto"/>
              <w:jc w:val="both"/>
              <w:rPr>
                <w:rFonts w:eastAsia="Yu Mincho" w:cstheme="minorHAnsi"/>
                <w:b/>
                <w:bCs/>
                <w:lang w:eastAsia="en-US"/>
              </w:rPr>
            </w:pPr>
            <w:r w:rsidRPr="003B3186">
              <w:rPr>
                <w:rFonts w:eastAsia="Yu Mincho" w:cstheme="minorHAnsi"/>
                <w:b/>
                <w:bCs/>
                <w:lang w:eastAsia="en-US"/>
              </w:rPr>
              <w:lastRenderedPageBreak/>
              <w:t>VPĮ 46 straipsnio 1 dalis</w:t>
            </w:r>
          </w:p>
          <w:p w14:paraId="6CEB451B" w14:textId="77777777" w:rsidR="00AB5EF2" w:rsidRPr="003B3186" w:rsidRDefault="00AB5EF2" w:rsidP="00AB5EF2">
            <w:pPr>
              <w:spacing w:after="0" w:line="240" w:lineRule="auto"/>
              <w:jc w:val="both"/>
              <w:rPr>
                <w:rFonts w:eastAsia="Yu Mincho" w:cstheme="minorHAnsi"/>
                <w:lang w:eastAsia="en-US"/>
              </w:rPr>
            </w:pPr>
          </w:p>
          <w:p w14:paraId="18C70FC0"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lang w:eastAsia="en-US"/>
              </w:rPr>
              <w:t>EBVPD III dalies A1-A6 punktai</w:t>
            </w:r>
          </w:p>
          <w:p w14:paraId="27B404CE" w14:textId="77777777" w:rsidR="00AB5EF2" w:rsidRPr="003B3186" w:rsidRDefault="00AB5EF2" w:rsidP="00AB5EF2">
            <w:pPr>
              <w:spacing w:after="0" w:line="240" w:lineRule="auto"/>
              <w:jc w:val="both"/>
              <w:rPr>
                <w:rFonts w:eastAsia="Yu Mincho" w:cstheme="minorHAnsi"/>
                <w:lang w:eastAsia="en-US"/>
              </w:rPr>
            </w:pPr>
          </w:p>
          <w:p w14:paraId="40291453"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lang w:eastAsia="en-US"/>
              </w:rPr>
              <w:t>EBVPD III dalies D1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848E" w14:textId="77777777" w:rsidR="00AB5EF2" w:rsidRPr="003B3186" w:rsidRDefault="00AB5EF2" w:rsidP="00AB5EF2">
            <w:pPr>
              <w:spacing w:after="0" w:line="240" w:lineRule="auto"/>
              <w:jc w:val="both"/>
              <w:rPr>
                <w:rFonts w:cstheme="minorHAnsi"/>
              </w:rPr>
            </w:pPr>
            <w:r w:rsidRPr="003B3186">
              <w:rPr>
                <w:rFonts w:cstheme="minorHAnsi"/>
                <w:lang w:eastAsia="en-US"/>
              </w:rPr>
              <w:t>Iš Lietuvoje įsteigtų subjektų reikalaujama:</w:t>
            </w:r>
          </w:p>
          <w:p w14:paraId="52D2EB3D"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t>išrašo iš teismo sprendimo arba</w:t>
            </w:r>
          </w:p>
          <w:p w14:paraId="00977116"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t>Informatikos ir ryšių departamento prie Vidaus reikalų ministerijos pažymos, arba</w:t>
            </w:r>
          </w:p>
          <w:p w14:paraId="4CDA0F04"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t>valstybės įmonės Registrų centro Lietuvos Respublikos Vyriausybės nustatyta tvarka išduoto dokumento, patvirtinančio jungtinius kompetentingų institucijų tvarkomus duomenis.</w:t>
            </w:r>
          </w:p>
          <w:p w14:paraId="647EE4DE" w14:textId="77777777" w:rsidR="00AB5EF2" w:rsidRPr="003B3186" w:rsidRDefault="00AB5EF2" w:rsidP="00AB5EF2">
            <w:pPr>
              <w:spacing w:after="0" w:line="240" w:lineRule="auto"/>
              <w:jc w:val="both"/>
              <w:rPr>
                <w:rFonts w:cstheme="minorHAnsi"/>
                <w:lang w:eastAsia="en-US"/>
              </w:rPr>
            </w:pPr>
          </w:p>
          <w:p w14:paraId="731F0AD6" w14:textId="77777777" w:rsidR="00AB5EF2" w:rsidRPr="003B3186" w:rsidRDefault="00AB5EF2" w:rsidP="00AB5EF2">
            <w:pPr>
              <w:spacing w:after="0" w:line="240" w:lineRule="auto"/>
              <w:jc w:val="both"/>
              <w:rPr>
                <w:rFonts w:cstheme="minorHAnsi"/>
              </w:rPr>
            </w:pPr>
            <w:r w:rsidRPr="003B3186">
              <w:rPr>
                <w:rFonts w:cstheme="minorHAnsi"/>
                <w:lang w:eastAsia="en-US"/>
              </w:rPr>
              <w:t>Iš ne Lietuvoje įsteigtų subjektų reikalaujama:</w:t>
            </w:r>
          </w:p>
          <w:p w14:paraId="08EFAD0E"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t>atitinkamos užsienio šalies institucijos dokumento</w:t>
            </w:r>
            <w:r w:rsidRPr="003B3186">
              <w:rPr>
                <w:rFonts w:cstheme="minorHAnsi"/>
                <w:vertAlign w:val="superscript"/>
              </w:rPr>
              <w:footnoteReference w:id="2"/>
            </w:r>
            <w:r w:rsidRPr="003B3186">
              <w:rPr>
                <w:rFonts w:cstheme="minorHAnsi"/>
              </w:rPr>
              <w:t>.</w:t>
            </w:r>
          </w:p>
          <w:p w14:paraId="6DCEA88E" w14:textId="77777777" w:rsidR="00AB5EF2" w:rsidRPr="003B3186" w:rsidRDefault="00AB5EF2" w:rsidP="00AB5EF2">
            <w:pPr>
              <w:spacing w:after="0" w:line="240" w:lineRule="auto"/>
              <w:jc w:val="both"/>
              <w:rPr>
                <w:rFonts w:cstheme="minorHAnsi"/>
              </w:rPr>
            </w:pPr>
          </w:p>
          <w:p w14:paraId="2C2551D0" w14:textId="77777777" w:rsidR="00AB5EF2" w:rsidRPr="003B3186" w:rsidRDefault="00AB5EF2" w:rsidP="00AB5EF2">
            <w:pPr>
              <w:spacing w:after="0" w:line="240" w:lineRule="auto"/>
              <w:jc w:val="both"/>
              <w:rPr>
                <w:rFonts w:cstheme="minorHAnsi"/>
              </w:rPr>
            </w:pPr>
            <w:r w:rsidRPr="003B3186">
              <w:rPr>
                <w:rFonts w:cstheme="minorHAnsi"/>
              </w:rPr>
              <w:lastRenderedPageBreak/>
              <w:t xml:space="preserve">Nurodyti dokumentai turi būti išduoti ne anksčiau kaip 180 dienų iki </w:t>
            </w:r>
            <w:r w:rsidRPr="003B3186">
              <w:rPr>
                <w:rFonts w:eastAsia="Times New Roman" w:cstheme="minorHAnsi"/>
                <w:i/>
                <w:iCs/>
              </w:rPr>
              <w:t>tos dienos, kai tiekėjas perkančiosios organizacijos prašymu turės pateikti pašalinimo pagrindų nebuvimą patvirtinančius dok</w:t>
            </w:r>
            <w:r w:rsidRPr="003B3186">
              <w:rPr>
                <w:rFonts w:eastAsia="Times New Roman" w:cstheme="minorHAnsi"/>
              </w:rPr>
              <w:t>umentus</w:t>
            </w:r>
            <w:r w:rsidRPr="003B3186">
              <w:rPr>
                <w:rFonts w:cstheme="minorHAnsi"/>
              </w:rPr>
              <w:t xml:space="preserve">. </w:t>
            </w:r>
            <w:r w:rsidRPr="003B3186">
              <w:rPr>
                <w:rFonts w:cstheme="minorHAnsi"/>
                <w:b/>
                <w:bCs/>
                <w:i/>
                <w:iCs/>
              </w:rPr>
              <w:t>Pavyzdys</w:t>
            </w:r>
            <w:r w:rsidRPr="003B3186">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2EC066B7" w14:textId="77777777" w:rsidR="00AB5EF2" w:rsidRPr="003B3186" w:rsidRDefault="00AB5EF2" w:rsidP="00AB5EF2">
            <w:pPr>
              <w:spacing w:after="0" w:line="240" w:lineRule="auto"/>
              <w:jc w:val="both"/>
              <w:rPr>
                <w:rFonts w:cstheme="minorHAnsi"/>
                <w:b/>
                <w:bCs/>
              </w:rPr>
            </w:pPr>
          </w:p>
          <w:p w14:paraId="26313F44" w14:textId="77777777" w:rsidR="00AB5EF2" w:rsidRPr="003B3186" w:rsidRDefault="00AB5EF2" w:rsidP="00AB5EF2">
            <w:pPr>
              <w:spacing w:after="0" w:line="240" w:lineRule="auto"/>
              <w:jc w:val="both"/>
              <w:rPr>
                <w:rFonts w:cstheme="minorHAnsi"/>
                <w:bCs/>
              </w:rPr>
            </w:pPr>
            <w:r w:rsidRPr="003B318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54E3CD" w14:textId="77777777" w:rsidR="00AB5EF2" w:rsidRPr="003B3186" w:rsidRDefault="00AB5EF2" w:rsidP="00AB5EF2">
            <w:pPr>
              <w:spacing w:after="0" w:line="240" w:lineRule="auto"/>
              <w:jc w:val="both"/>
              <w:rPr>
                <w:rFonts w:cstheme="minorHAnsi"/>
                <w:bCs/>
              </w:rPr>
            </w:pPr>
          </w:p>
          <w:p w14:paraId="35B40FFB" w14:textId="77777777" w:rsidR="00AB5EF2" w:rsidRPr="003B3186" w:rsidRDefault="00AB5EF2" w:rsidP="00AB5EF2">
            <w:pPr>
              <w:spacing w:after="0" w:line="240" w:lineRule="auto"/>
              <w:jc w:val="both"/>
              <w:rPr>
                <w:rFonts w:cstheme="minorHAnsi"/>
                <w:b/>
                <w:bCs/>
                <w:i/>
                <w:iCs/>
              </w:rPr>
            </w:pPr>
            <w:r w:rsidRPr="003B3186">
              <w:rPr>
                <w:rFonts w:cstheme="minorHAnsi"/>
                <w:b/>
                <w:bCs/>
                <w:i/>
                <w:iCs/>
              </w:rPr>
              <w:t>PASTABA</w:t>
            </w:r>
          </w:p>
          <w:p w14:paraId="57D5E839" w14:textId="77777777" w:rsidR="00AB5EF2" w:rsidRPr="003B3186" w:rsidRDefault="00AB5EF2" w:rsidP="00AB5EF2">
            <w:pPr>
              <w:spacing w:after="0" w:line="240" w:lineRule="auto"/>
              <w:jc w:val="both"/>
              <w:rPr>
                <w:rFonts w:cstheme="minorHAnsi"/>
              </w:rPr>
            </w:pPr>
            <w:r w:rsidRPr="003B3186">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AB5EF2" w:rsidRPr="003B3186" w14:paraId="20ABFE3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FCC36"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9F8DB"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C96BE" w14:textId="77777777" w:rsidR="00AB5EF2" w:rsidRPr="003B3186" w:rsidRDefault="00AB5EF2" w:rsidP="00AB5EF2">
            <w:pPr>
              <w:spacing w:after="0" w:line="240" w:lineRule="auto"/>
              <w:jc w:val="both"/>
              <w:rPr>
                <w:rFonts w:eastAsia="Yu Mincho" w:cstheme="minorHAnsi"/>
                <w:b/>
                <w:bCs/>
                <w:lang w:eastAsia="en-US"/>
              </w:rPr>
            </w:pPr>
            <w:r w:rsidRPr="003B3186">
              <w:rPr>
                <w:rFonts w:eastAsia="Yu Mincho" w:cstheme="minorHAnsi"/>
                <w:b/>
                <w:bCs/>
                <w:lang w:eastAsia="en-US"/>
              </w:rPr>
              <w:t>VPĮ 46 straipsnio 2¹ dalis</w:t>
            </w:r>
          </w:p>
          <w:p w14:paraId="12BFBECF" w14:textId="77777777" w:rsidR="00AB5EF2" w:rsidRPr="003B3186" w:rsidRDefault="00AB5EF2" w:rsidP="00AB5EF2">
            <w:pPr>
              <w:spacing w:after="0" w:line="240" w:lineRule="auto"/>
              <w:jc w:val="both"/>
              <w:rPr>
                <w:rFonts w:eastAsia="Yu Mincho" w:cstheme="minorHAnsi"/>
                <w:b/>
                <w:bCs/>
              </w:rPr>
            </w:pPr>
          </w:p>
          <w:p w14:paraId="6107BF1F"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lang w:eastAsia="en-US"/>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03BF"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7668770C" w14:textId="77777777" w:rsidR="00AB5EF2" w:rsidRPr="003B3186" w:rsidRDefault="00AB5EF2" w:rsidP="00AB5EF2">
            <w:pPr>
              <w:spacing w:after="0" w:line="240" w:lineRule="auto"/>
              <w:jc w:val="both"/>
              <w:rPr>
                <w:rFonts w:cstheme="minorHAnsi"/>
              </w:rPr>
            </w:pPr>
            <w:r w:rsidRPr="003B3186">
              <w:rPr>
                <w:rFonts w:cstheme="minorHAnsi"/>
              </w:rPr>
              <w:t xml:space="preserve">Perkančioji organizacija pašalina tiekėją iš pirkimo procedūros, jeigu tiekėjas yra neatlikęs jam teismo sprendimu paskirtos baudžiamojo poveikio </w:t>
            </w:r>
            <w:r w:rsidRPr="003B3186">
              <w:rPr>
                <w:rFonts w:cstheme="minorHAnsi"/>
              </w:rPr>
              <w:lastRenderedPageBreak/>
              <w:t>priemonės – uždraudimo juridiniam asmeniui dalyvauti viešuosiuose pirkimuose“.</w:t>
            </w:r>
          </w:p>
        </w:tc>
      </w:tr>
      <w:tr w:rsidR="00AB5EF2" w:rsidRPr="003B3186" w14:paraId="2C6EBED1"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ACB1" w14:textId="77777777" w:rsidR="00AB5EF2" w:rsidRPr="003B3186" w:rsidRDefault="00AB5EF2" w:rsidP="00AB5EF2">
            <w:pPr>
              <w:numPr>
                <w:ilvl w:val="0"/>
                <w:numId w:val="23"/>
              </w:numPr>
              <w:spacing w:after="0" w:line="240" w:lineRule="auto"/>
              <w:rPr>
                <w:rFonts w:cstheme="minorHAnsi"/>
                <w:b/>
                <w:bCs/>
              </w:rPr>
            </w:pPr>
            <w:bookmarkStart w:id="52"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4C4B1" w14:textId="77777777" w:rsidR="00AB5EF2" w:rsidRPr="003B3186" w:rsidRDefault="00AB5EF2" w:rsidP="00AB5EF2">
            <w:pPr>
              <w:spacing w:after="0" w:line="240" w:lineRule="auto"/>
              <w:jc w:val="both"/>
              <w:rPr>
                <w:rFonts w:cstheme="minorHAnsi"/>
                <w:b/>
                <w:bCs/>
                <w:lang w:eastAsia="en-US"/>
              </w:rPr>
            </w:pPr>
            <w:r w:rsidRPr="003B318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3A6B3C"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Laikoma, kad tiekėjas nuteistas už aukščiau nurodytą nusikalstamą veiką, kai dėl:</w:t>
            </w:r>
          </w:p>
          <w:p w14:paraId="7D308CDC" w14:textId="77777777" w:rsidR="00AB5EF2" w:rsidRPr="003B3186" w:rsidRDefault="00AB5EF2" w:rsidP="00AB5EF2">
            <w:pPr>
              <w:spacing w:after="0" w:line="240" w:lineRule="auto"/>
              <w:jc w:val="both"/>
              <w:rPr>
                <w:rFonts w:cstheme="minorHAnsi"/>
                <w:bCs/>
                <w:lang w:eastAsia="en-US"/>
              </w:rPr>
            </w:pPr>
            <w:r w:rsidRPr="003B3186">
              <w:rPr>
                <w:rFonts w:cstheme="minorHAnsi"/>
                <w:bCs/>
                <w:lang w:eastAsia="en-US"/>
              </w:rPr>
              <w:t>1) tiekėjo, kuris yra fizinis asmuo, per pastaruosius 5 metus buvo priimtas ir įsiteisėjęs apkaltinamasis teismo nuosprendis ir šis asmuo turi neišnykusį ar nepanaikintą teistumą;</w:t>
            </w:r>
          </w:p>
          <w:p w14:paraId="4A98D4FC"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 xml:space="preserve">2) tiekėjo, kuris yra juridinis asmuo, kita organizacija ar jos </w:t>
            </w:r>
            <w:r w:rsidRPr="003B3186">
              <w:rPr>
                <w:rFonts w:cstheme="minorHAnsi"/>
                <w:b/>
                <w:lang w:eastAsia="en-US"/>
              </w:rPr>
              <w:t>struktūrinis</w:t>
            </w:r>
            <w:r w:rsidRPr="003B318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FAFEC"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Tačiau ši nuostata netaikoma, jeigu:</w:t>
            </w:r>
          </w:p>
          <w:p w14:paraId="147CCB8D"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1) tiekėjas yra įsipareigojęs sumokėti mokesčius, įskaitant socialinio draudimo įmokas ir dėl to laikomas jau įvykdžiusiu šioje dalyje nurodytus įsipareigojimus;</w:t>
            </w:r>
          </w:p>
          <w:p w14:paraId="12999965"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2) įsiskolinimo suma neviršija 50 Eur (penkiasdešimt eurų);</w:t>
            </w:r>
          </w:p>
          <w:p w14:paraId="299E81DF" w14:textId="77777777" w:rsidR="00AB5EF2" w:rsidRPr="003B3186" w:rsidRDefault="00AB5EF2" w:rsidP="00AB5EF2">
            <w:pPr>
              <w:spacing w:after="0" w:line="240" w:lineRule="auto"/>
              <w:jc w:val="both"/>
              <w:rPr>
                <w:rFonts w:cstheme="minorHAnsi"/>
                <w:b/>
                <w:bCs/>
                <w:lang w:eastAsia="en-US"/>
              </w:rPr>
            </w:pPr>
            <w:r w:rsidRPr="003B3186">
              <w:rPr>
                <w:rFonts w:cstheme="minorHAnsi"/>
                <w:bCs/>
                <w:lang w:eastAsia="en-US"/>
              </w:rPr>
              <w:t xml:space="preserve">3) tiekėjas apie tikslią jo įsiskolinimo sumą informuotas tokiu metu, kad iki paraiškų ar pasiūlymų pateikimo termino pabaigos nespėjo sumokėti mokesčių, įskaitant </w:t>
            </w:r>
            <w:r w:rsidRPr="003B3186">
              <w:rPr>
                <w:rFonts w:cstheme="minorHAnsi"/>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91B1C"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lastRenderedPageBreak/>
              <w:t>VPĮ 46 straipsnio 3 dalis</w:t>
            </w:r>
          </w:p>
          <w:p w14:paraId="49C1C582" w14:textId="77777777" w:rsidR="00AB5EF2" w:rsidRPr="003B3186" w:rsidRDefault="00AB5EF2" w:rsidP="00AB5EF2">
            <w:pPr>
              <w:spacing w:after="0" w:line="240" w:lineRule="auto"/>
              <w:jc w:val="both"/>
              <w:rPr>
                <w:rFonts w:eastAsia="Arial" w:cstheme="minorHAnsi"/>
              </w:rPr>
            </w:pPr>
          </w:p>
          <w:p w14:paraId="29C2D8E1" w14:textId="77777777" w:rsidR="00AB5EF2" w:rsidRPr="003B3186" w:rsidRDefault="00AB5EF2" w:rsidP="00AB5EF2">
            <w:pPr>
              <w:spacing w:after="0" w:line="240" w:lineRule="auto"/>
              <w:jc w:val="both"/>
              <w:rPr>
                <w:rFonts w:eastAsia="Yu Mincho" w:cstheme="minorHAnsi"/>
              </w:rPr>
            </w:pPr>
            <w:r w:rsidRPr="003B3186">
              <w:rPr>
                <w:rFonts w:eastAsia="Arial" w:cstheme="minorHAnsi"/>
              </w:rPr>
              <w:t>EBVPD III dalies B1 ir B2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029C" w14:textId="77777777" w:rsidR="00AB5EF2" w:rsidRPr="003B3186" w:rsidRDefault="00AB5EF2" w:rsidP="00AB5EF2">
            <w:pPr>
              <w:spacing w:after="0" w:line="240" w:lineRule="auto"/>
              <w:jc w:val="both"/>
              <w:rPr>
                <w:rFonts w:cstheme="minorHAnsi"/>
              </w:rPr>
            </w:pPr>
            <w:r w:rsidRPr="003B3186">
              <w:rPr>
                <w:rFonts w:cstheme="minorHAnsi"/>
                <w:lang w:eastAsia="en-US"/>
              </w:rPr>
              <w:t>Iš Lietuvoje įsteigtų subjektų reikalaujama:</w:t>
            </w:r>
          </w:p>
          <w:p w14:paraId="2EFBF077" w14:textId="77777777" w:rsidR="00AB5EF2" w:rsidRPr="003B3186" w:rsidRDefault="00AB5EF2" w:rsidP="00AB5EF2">
            <w:pPr>
              <w:spacing w:after="0" w:line="240" w:lineRule="auto"/>
              <w:jc w:val="both"/>
              <w:rPr>
                <w:rFonts w:cstheme="minorHAnsi"/>
                <w:b/>
                <w:bCs/>
              </w:rPr>
            </w:pPr>
            <w:r w:rsidRPr="003B3186">
              <w:rPr>
                <w:rFonts w:cstheme="minorHAnsi"/>
              </w:rPr>
              <w:t>1) Dėl įsipareigojimų, susijusių su mokesčių mokėjimu, įvykdymo i</w:t>
            </w:r>
            <w:r w:rsidRPr="003B3186">
              <w:rPr>
                <w:rFonts w:cstheme="minorHAnsi"/>
                <w:lang w:eastAsia="en-US"/>
              </w:rPr>
              <w:t xml:space="preserve">š Lietuvoje įsteigtų subjektų </w:t>
            </w:r>
            <w:r w:rsidRPr="003B3186">
              <w:rPr>
                <w:rFonts w:cstheme="minorHAnsi"/>
              </w:rPr>
              <w:t>prašoma:</w:t>
            </w:r>
          </w:p>
          <w:p w14:paraId="1244DE40" w14:textId="77777777" w:rsidR="00AB5EF2" w:rsidRPr="003B3186" w:rsidRDefault="00AB5EF2" w:rsidP="00AB5EF2">
            <w:pPr>
              <w:numPr>
                <w:ilvl w:val="0"/>
                <w:numId w:val="21"/>
              </w:numPr>
              <w:spacing w:after="0" w:line="240" w:lineRule="auto"/>
              <w:jc w:val="both"/>
              <w:rPr>
                <w:rFonts w:cstheme="minorHAnsi"/>
              </w:rPr>
            </w:pPr>
            <w:r w:rsidRPr="003B3186">
              <w:rPr>
                <w:rFonts w:cstheme="minorHAnsi"/>
              </w:rPr>
              <w:t xml:space="preserve">išrašo iš teismo sprendimo (jei toks yra) </w:t>
            </w:r>
          </w:p>
          <w:p w14:paraId="770EE8A1" w14:textId="77777777" w:rsidR="00AB5EF2" w:rsidRPr="003B3186" w:rsidRDefault="00AB5EF2" w:rsidP="00AB5EF2">
            <w:pPr>
              <w:numPr>
                <w:ilvl w:val="0"/>
                <w:numId w:val="21"/>
              </w:numPr>
              <w:spacing w:after="0" w:line="240" w:lineRule="auto"/>
              <w:jc w:val="both"/>
              <w:rPr>
                <w:rFonts w:cstheme="minorHAnsi"/>
              </w:rPr>
            </w:pPr>
            <w:r w:rsidRPr="003B3186">
              <w:rPr>
                <w:rFonts w:cstheme="minorHAnsi"/>
              </w:rPr>
              <w:t>arba Valstybinės mokesčių inspekcijos prie Lietuvos Respublikos finansų ministerijos išduoto dokumento,</w:t>
            </w:r>
          </w:p>
          <w:p w14:paraId="11FF6F36" w14:textId="77777777" w:rsidR="00AB5EF2" w:rsidRPr="003B3186" w:rsidRDefault="00AB5EF2" w:rsidP="00AB5EF2">
            <w:pPr>
              <w:numPr>
                <w:ilvl w:val="0"/>
                <w:numId w:val="20"/>
              </w:numPr>
              <w:spacing w:after="0" w:line="240" w:lineRule="auto"/>
              <w:jc w:val="both"/>
              <w:rPr>
                <w:rFonts w:cstheme="minorHAnsi"/>
              </w:rPr>
            </w:pPr>
            <w:r w:rsidRPr="003B3186">
              <w:rPr>
                <w:rFonts w:cstheme="minorHAnsi"/>
              </w:rPr>
              <w:t>arba valstybės įmonės Registrų centro Lietuvos Respublikos Vyriausybės nustatyta tvarka išduoto dokumento, patvirtinančio jungtinius kompetentingų institucijų tvarkomus duomenis.</w:t>
            </w:r>
          </w:p>
          <w:p w14:paraId="0F5A34E0" w14:textId="77777777" w:rsidR="00AB5EF2" w:rsidRPr="003B3186" w:rsidRDefault="00AB5EF2" w:rsidP="00AB5EF2">
            <w:pPr>
              <w:spacing w:after="0" w:line="240" w:lineRule="auto"/>
              <w:jc w:val="both"/>
              <w:rPr>
                <w:rFonts w:cstheme="minorHAnsi"/>
              </w:rPr>
            </w:pPr>
            <w:r w:rsidRPr="003B3186">
              <w:rPr>
                <w:rFonts w:cstheme="minorHAnsi"/>
                <w:lang w:eastAsia="en-US"/>
              </w:rPr>
              <w:t>Iš ne Lietuvoje įsteigtų subjektų reikalaujama:</w:t>
            </w:r>
          </w:p>
          <w:p w14:paraId="12AB2914"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t>atitinkamos užsienio šalies institucijos dokumento</w:t>
            </w:r>
            <w:r w:rsidRPr="003B3186">
              <w:rPr>
                <w:rFonts w:cstheme="minorHAnsi"/>
                <w:vertAlign w:val="superscript"/>
              </w:rPr>
              <w:footnoteReference w:id="3"/>
            </w:r>
            <w:r w:rsidRPr="003B3186">
              <w:rPr>
                <w:rFonts w:cstheme="minorHAnsi"/>
              </w:rPr>
              <w:t>.</w:t>
            </w:r>
          </w:p>
          <w:p w14:paraId="4B53A47B" w14:textId="77777777" w:rsidR="00AB5EF2" w:rsidRPr="003B3186" w:rsidRDefault="00AB5EF2" w:rsidP="00AB5EF2">
            <w:pPr>
              <w:spacing w:after="0" w:line="240" w:lineRule="auto"/>
              <w:jc w:val="both"/>
              <w:rPr>
                <w:rFonts w:cstheme="minorHAnsi"/>
                <w:i/>
                <w:iCs/>
              </w:rPr>
            </w:pPr>
            <w:r w:rsidRPr="003B3186">
              <w:rPr>
                <w:rFonts w:cstheme="minorHAnsi"/>
              </w:rPr>
              <w:lastRenderedPageBreak/>
              <w:t xml:space="preserve">Nurodyti dokumentai turi būti  išduoti ne anksčiau kaip 120 dienų iki </w:t>
            </w:r>
            <w:r w:rsidRPr="003B3186">
              <w:rPr>
                <w:rFonts w:eastAsia="Times New Roman" w:cstheme="minorHAnsi"/>
                <w:i/>
                <w:iCs/>
              </w:rPr>
              <w:t>tos dienos, kai tiekėjas perkančiosios organizacijos prašymu turės pateikti pašalinimo pagrindų nebuvimą patvirtinančius dok</w:t>
            </w:r>
            <w:r w:rsidRPr="003B3186">
              <w:rPr>
                <w:rFonts w:eastAsia="Times New Roman" w:cstheme="minorHAnsi"/>
              </w:rPr>
              <w:t>umentus</w:t>
            </w:r>
            <w:r w:rsidRPr="003B3186">
              <w:rPr>
                <w:rFonts w:cstheme="minorHAnsi"/>
              </w:rPr>
              <w:t xml:space="preserve">. </w:t>
            </w:r>
            <w:r w:rsidRPr="003B3186">
              <w:rPr>
                <w:rFonts w:cstheme="minorHAnsi"/>
                <w:b/>
                <w:bCs/>
                <w:i/>
                <w:iCs/>
              </w:rPr>
              <w:t>Pavyzdys</w:t>
            </w:r>
            <w:r w:rsidRPr="003B3186">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62D9CFB5" w14:textId="77777777" w:rsidR="00AB5EF2" w:rsidRPr="003B3186" w:rsidRDefault="00AB5EF2" w:rsidP="00AB5EF2">
            <w:pPr>
              <w:spacing w:after="0" w:line="240" w:lineRule="auto"/>
              <w:jc w:val="both"/>
              <w:rPr>
                <w:rFonts w:cstheme="minorHAnsi"/>
                <w:b/>
                <w:bCs/>
              </w:rPr>
            </w:pPr>
            <w:r w:rsidRPr="003B318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9024877" w14:textId="77777777" w:rsidR="00AB5EF2" w:rsidRPr="003B3186" w:rsidRDefault="00AB5EF2" w:rsidP="00AB5EF2">
            <w:pPr>
              <w:spacing w:after="0" w:line="240" w:lineRule="auto"/>
              <w:jc w:val="both"/>
              <w:rPr>
                <w:rFonts w:cstheme="minorHAnsi"/>
                <w:b/>
                <w:bCs/>
              </w:rPr>
            </w:pPr>
          </w:p>
          <w:p w14:paraId="47A2E4C8" w14:textId="77777777" w:rsidR="00AB5EF2" w:rsidRPr="003B3186" w:rsidRDefault="00AB5EF2" w:rsidP="00AB5EF2">
            <w:pPr>
              <w:spacing w:after="0" w:line="240" w:lineRule="auto"/>
              <w:jc w:val="both"/>
              <w:rPr>
                <w:rFonts w:cstheme="minorHAnsi"/>
                <w:b/>
                <w:bCs/>
              </w:rPr>
            </w:pPr>
            <w:r w:rsidRPr="003B3186">
              <w:rPr>
                <w:rFonts w:cstheme="minorHAnsi"/>
                <w:bCs/>
              </w:rPr>
              <w:t>2) Dėl įsipareigojimų, susijusių su socialinio draudimo įmokų mokėjimu, įvykdymo i</w:t>
            </w:r>
            <w:r w:rsidRPr="003B3186">
              <w:rPr>
                <w:rFonts w:cstheme="minorHAnsi"/>
                <w:lang w:eastAsia="en-US"/>
              </w:rPr>
              <w:t xml:space="preserve">š Lietuvoje įsteigtų subjektų </w:t>
            </w:r>
            <w:r w:rsidRPr="003B3186">
              <w:rPr>
                <w:rFonts w:cstheme="minorHAnsi"/>
                <w:bCs/>
              </w:rPr>
              <w:t>prašoma:</w:t>
            </w:r>
          </w:p>
          <w:p w14:paraId="4F2FA78B" w14:textId="77777777" w:rsidR="00AB5EF2" w:rsidRPr="003B3186" w:rsidRDefault="00AB5EF2" w:rsidP="00AB5EF2">
            <w:pPr>
              <w:spacing w:after="0" w:line="240" w:lineRule="auto"/>
              <w:jc w:val="both"/>
              <w:rPr>
                <w:rFonts w:cstheme="minorHAnsi"/>
                <w:bCs/>
              </w:rPr>
            </w:pPr>
            <w:r w:rsidRPr="003B318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B3186">
                <w:rPr>
                  <w:rFonts w:cstheme="minorHAnsi"/>
                  <w:bCs/>
                  <w:u w:val="single"/>
                </w:rPr>
                <w:t>http://draudejai.sodra.lt/draudeju_viesi_duomenys/</w:t>
              </w:r>
            </w:hyperlink>
            <w:r w:rsidRPr="003B3186">
              <w:rPr>
                <w:rFonts w:cstheme="minorHAnsi"/>
                <w:bCs/>
              </w:rPr>
              <w:t>.</w:t>
            </w:r>
          </w:p>
          <w:p w14:paraId="723B65FF" w14:textId="77777777" w:rsidR="00AB5EF2" w:rsidRPr="003B3186" w:rsidRDefault="00AB5EF2" w:rsidP="00AB5EF2">
            <w:pPr>
              <w:spacing w:after="0" w:line="240" w:lineRule="auto"/>
              <w:jc w:val="both"/>
              <w:rPr>
                <w:rFonts w:cstheme="minorHAnsi"/>
                <w:b/>
                <w:bCs/>
              </w:rPr>
            </w:pPr>
          </w:p>
          <w:p w14:paraId="6BC4D40E" w14:textId="77777777" w:rsidR="00AB5EF2" w:rsidRPr="003B3186" w:rsidRDefault="00AB5EF2" w:rsidP="00AB5EF2">
            <w:pPr>
              <w:spacing w:after="0" w:line="240" w:lineRule="auto"/>
              <w:jc w:val="both"/>
              <w:rPr>
                <w:rFonts w:cstheme="minorHAnsi"/>
              </w:rPr>
            </w:pPr>
            <w:r w:rsidRPr="003B318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0816FE" w14:textId="77777777" w:rsidR="00AB5EF2" w:rsidRPr="003B3186" w:rsidRDefault="00AB5EF2" w:rsidP="00AB5EF2">
            <w:pPr>
              <w:spacing w:after="0" w:line="240" w:lineRule="auto"/>
              <w:jc w:val="both"/>
              <w:rPr>
                <w:rFonts w:cstheme="minorHAnsi"/>
                <w:b/>
                <w:bCs/>
              </w:rPr>
            </w:pPr>
          </w:p>
          <w:p w14:paraId="4666FC7E" w14:textId="77777777" w:rsidR="00AB5EF2" w:rsidRPr="003B3186" w:rsidRDefault="00AB5EF2" w:rsidP="00AB5EF2">
            <w:pPr>
              <w:spacing w:after="0" w:line="240" w:lineRule="auto"/>
              <w:jc w:val="both"/>
              <w:rPr>
                <w:rFonts w:cstheme="minorHAnsi"/>
              </w:rPr>
            </w:pPr>
            <w:r w:rsidRPr="003B318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F14F1A" w14:textId="77777777" w:rsidR="00AB5EF2" w:rsidRPr="003B3186" w:rsidRDefault="00AB5EF2" w:rsidP="00AB5EF2">
            <w:pPr>
              <w:spacing w:after="0" w:line="240" w:lineRule="auto"/>
              <w:jc w:val="both"/>
              <w:rPr>
                <w:rFonts w:cstheme="minorHAnsi"/>
                <w:b/>
                <w:bCs/>
              </w:rPr>
            </w:pPr>
          </w:p>
          <w:p w14:paraId="7F7496C5" w14:textId="77777777" w:rsidR="00AB5EF2" w:rsidRPr="003B3186" w:rsidRDefault="00AB5EF2" w:rsidP="00AB5EF2">
            <w:pPr>
              <w:spacing w:after="0" w:line="240" w:lineRule="auto"/>
              <w:jc w:val="both"/>
              <w:rPr>
                <w:rFonts w:cstheme="minorHAnsi"/>
              </w:rPr>
            </w:pPr>
            <w:r w:rsidRPr="003B3186">
              <w:rPr>
                <w:rFonts w:cstheme="minorHAnsi"/>
                <w:lang w:eastAsia="en-US"/>
              </w:rPr>
              <w:t>Iš ne Lietuvoje įsteigtų subjektų reikalaujama:</w:t>
            </w:r>
          </w:p>
          <w:p w14:paraId="36C90D5C" w14:textId="77777777" w:rsidR="00AB5EF2" w:rsidRPr="003B3186" w:rsidRDefault="00AB5EF2" w:rsidP="00AB5EF2">
            <w:pPr>
              <w:numPr>
                <w:ilvl w:val="0"/>
                <w:numId w:val="22"/>
              </w:numPr>
              <w:spacing w:after="0" w:line="240" w:lineRule="auto"/>
              <w:ind w:left="314"/>
              <w:jc w:val="both"/>
              <w:rPr>
                <w:rFonts w:cstheme="minorHAnsi"/>
                <w:b/>
                <w:bCs/>
              </w:rPr>
            </w:pPr>
            <w:r w:rsidRPr="003B3186">
              <w:rPr>
                <w:rFonts w:cstheme="minorHAnsi"/>
              </w:rPr>
              <w:lastRenderedPageBreak/>
              <w:t>atitinkamos užsienio šalies kompetentingos institucijos dokumento</w:t>
            </w:r>
            <w:r w:rsidRPr="003B3186">
              <w:rPr>
                <w:rFonts w:cstheme="minorHAnsi"/>
                <w:vertAlign w:val="superscript"/>
              </w:rPr>
              <w:footnoteReference w:id="4"/>
            </w:r>
            <w:r w:rsidRPr="003B3186">
              <w:rPr>
                <w:rFonts w:cstheme="minorHAnsi"/>
              </w:rPr>
              <w:t>.</w:t>
            </w:r>
          </w:p>
          <w:p w14:paraId="5A125DC2" w14:textId="77777777" w:rsidR="00AB5EF2" w:rsidRPr="003B3186" w:rsidRDefault="00AB5EF2" w:rsidP="00AB5EF2">
            <w:pPr>
              <w:spacing w:after="0" w:line="240" w:lineRule="auto"/>
              <w:jc w:val="both"/>
              <w:rPr>
                <w:rFonts w:cstheme="minorHAnsi"/>
                <w:b/>
                <w:bCs/>
              </w:rPr>
            </w:pPr>
          </w:p>
          <w:p w14:paraId="0DA3C56E" w14:textId="77777777" w:rsidR="00AB5EF2" w:rsidRPr="003B3186" w:rsidRDefault="00AB5EF2" w:rsidP="00AB5EF2">
            <w:pPr>
              <w:spacing w:after="0" w:line="240" w:lineRule="auto"/>
              <w:jc w:val="both"/>
              <w:rPr>
                <w:rFonts w:cstheme="minorHAnsi"/>
                <w:i/>
                <w:iCs/>
              </w:rPr>
            </w:pPr>
            <w:r w:rsidRPr="003B3186">
              <w:rPr>
                <w:rFonts w:cstheme="minorHAnsi"/>
              </w:rPr>
              <w:t xml:space="preserve">Nurodyti dokumentai turi būti  išduoti ne anksčiau kaip 120 dienų iki </w:t>
            </w:r>
            <w:r w:rsidRPr="003B3186">
              <w:rPr>
                <w:rFonts w:eastAsia="Times New Roman" w:cstheme="minorHAnsi"/>
                <w:i/>
                <w:iCs/>
              </w:rPr>
              <w:t>tos dienos, kai tiekėjas perkančiosios organizacijos prašymu turės pateikti pašalinimo pagrindų nebuvimą patvirtinančius dok</w:t>
            </w:r>
            <w:r w:rsidRPr="003B3186">
              <w:rPr>
                <w:rFonts w:eastAsia="Times New Roman" w:cstheme="minorHAnsi"/>
              </w:rPr>
              <w:t>umentus</w:t>
            </w:r>
            <w:r w:rsidRPr="003B3186">
              <w:rPr>
                <w:rFonts w:cstheme="minorHAnsi"/>
              </w:rPr>
              <w:t xml:space="preserve">. </w:t>
            </w:r>
            <w:r w:rsidRPr="003B3186">
              <w:rPr>
                <w:rFonts w:cstheme="minorHAnsi"/>
                <w:b/>
                <w:bCs/>
                <w:i/>
                <w:iCs/>
              </w:rPr>
              <w:t>Pavyzdys</w:t>
            </w:r>
            <w:r w:rsidRPr="003B3186">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ED9BA4A" w14:textId="77777777" w:rsidR="00AB5EF2" w:rsidRPr="003B3186" w:rsidRDefault="00AB5EF2" w:rsidP="00AB5EF2">
            <w:pPr>
              <w:spacing w:after="0" w:line="240" w:lineRule="auto"/>
              <w:jc w:val="both"/>
              <w:rPr>
                <w:rFonts w:cstheme="minorHAnsi"/>
                <w:b/>
                <w:bCs/>
              </w:rPr>
            </w:pPr>
          </w:p>
          <w:p w14:paraId="61CCA4F6" w14:textId="77777777" w:rsidR="00AB5EF2" w:rsidRPr="003B3186" w:rsidRDefault="00AB5EF2" w:rsidP="00AB5EF2">
            <w:pPr>
              <w:spacing w:after="0" w:line="240" w:lineRule="auto"/>
              <w:jc w:val="both"/>
              <w:rPr>
                <w:rFonts w:cstheme="minorHAnsi"/>
              </w:rPr>
            </w:pPr>
            <w:r w:rsidRPr="003B318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2E169C8" w14:textId="77777777" w:rsidR="00AB5EF2" w:rsidRPr="003B3186" w:rsidRDefault="00AB5EF2" w:rsidP="00AB5EF2">
            <w:pPr>
              <w:spacing w:after="0" w:line="240" w:lineRule="auto"/>
              <w:jc w:val="both"/>
              <w:rPr>
                <w:rFonts w:cstheme="minorHAnsi"/>
              </w:rPr>
            </w:pPr>
          </w:p>
          <w:p w14:paraId="1CA3CD2A" w14:textId="77777777" w:rsidR="00AB5EF2" w:rsidRPr="003B3186" w:rsidRDefault="00AB5EF2" w:rsidP="00AB5EF2">
            <w:pPr>
              <w:spacing w:after="0" w:line="240" w:lineRule="auto"/>
              <w:jc w:val="both"/>
              <w:rPr>
                <w:rFonts w:cstheme="minorHAnsi"/>
                <w:b/>
                <w:bCs/>
                <w:i/>
                <w:iCs/>
              </w:rPr>
            </w:pPr>
            <w:r w:rsidRPr="003B3186">
              <w:rPr>
                <w:rFonts w:cstheme="minorHAnsi"/>
                <w:b/>
                <w:bCs/>
                <w:i/>
                <w:iCs/>
              </w:rPr>
              <w:t>PASTABA</w:t>
            </w:r>
          </w:p>
          <w:p w14:paraId="53027DE1" w14:textId="77777777" w:rsidR="00AB5EF2" w:rsidRPr="003B3186" w:rsidRDefault="00AB5EF2" w:rsidP="00AB5EF2">
            <w:pPr>
              <w:spacing w:after="0" w:line="240" w:lineRule="auto"/>
              <w:jc w:val="both"/>
              <w:rPr>
                <w:rFonts w:cstheme="minorHAnsi"/>
              </w:rPr>
            </w:pPr>
            <w:r w:rsidRPr="003B3186">
              <w:rPr>
                <w:rFonts w:cstheme="minorHAnsi"/>
              </w:rPr>
              <w:t xml:space="preserve">Pažymų, patvirtinančių VPĮ 46 straipsnyje nurodytų tiekėjo pašalinimo pagrindų nebuvimą, pateikti nereikalaujama. Jų perkančioji organizacija reikalaus tik turėdama </w:t>
            </w:r>
            <w:r w:rsidRPr="003B3186">
              <w:rPr>
                <w:rFonts w:cstheme="minorHAnsi"/>
              </w:rPr>
              <w:lastRenderedPageBreak/>
              <w:t>pagrįstų abejonių dėl tiekėjo patikimumo.</w:t>
            </w:r>
          </w:p>
          <w:p w14:paraId="21A4055F" w14:textId="77777777" w:rsidR="00AB5EF2" w:rsidRPr="003B3186" w:rsidRDefault="00AB5EF2" w:rsidP="00AB5EF2">
            <w:pPr>
              <w:spacing w:after="0" w:line="240" w:lineRule="auto"/>
              <w:jc w:val="both"/>
              <w:rPr>
                <w:rFonts w:cstheme="minorHAnsi"/>
                <w:b/>
                <w:bCs/>
              </w:rPr>
            </w:pPr>
          </w:p>
        </w:tc>
      </w:tr>
      <w:bookmarkEnd w:id="52"/>
      <w:tr w:rsidR="00AB5EF2" w:rsidRPr="003B3186" w14:paraId="51976AC5" w14:textId="77777777" w:rsidTr="00AB5EF2">
        <w:trPr>
          <w:trHeight w:val="11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B1F55"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DDDB0" w14:textId="77777777" w:rsidR="00AB5EF2" w:rsidRPr="003B3186" w:rsidRDefault="00AB5EF2" w:rsidP="00AB5EF2">
            <w:pPr>
              <w:spacing w:after="0" w:line="240" w:lineRule="auto"/>
              <w:jc w:val="both"/>
              <w:rPr>
                <w:rFonts w:cstheme="minorHAnsi"/>
                <w:b/>
                <w:bCs/>
              </w:rPr>
            </w:pPr>
            <w:r w:rsidRPr="003B3186">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E92A9"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1 punktas</w:t>
            </w:r>
          </w:p>
          <w:p w14:paraId="0C4D42A0" w14:textId="77777777" w:rsidR="00AB5EF2" w:rsidRPr="003B3186" w:rsidRDefault="00AB5EF2" w:rsidP="00AB5EF2">
            <w:pPr>
              <w:spacing w:after="0" w:line="240" w:lineRule="auto"/>
              <w:jc w:val="both"/>
              <w:rPr>
                <w:rFonts w:eastAsia="Yu Mincho" w:cstheme="minorHAnsi"/>
              </w:rPr>
            </w:pPr>
          </w:p>
          <w:p w14:paraId="0B01B6D1"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F165D"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3299CE98" w14:textId="77777777" w:rsidR="00AB5EF2" w:rsidRPr="003B3186" w:rsidRDefault="00AB5EF2" w:rsidP="00AB5EF2">
            <w:pPr>
              <w:spacing w:after="0" w:line="240" w:lineRule="auto"/>
              <w:jc w:val="both"/>
              <w:rPr>
                <w:rFonts w:cstheme="minorHAnsi"/>
                <w:b/>
                <w:bCs/>
                <w:iCs/>
                <w:lang w:eastAsia="en-US"/>
              </w:rPr>
            </w:pPr>
          </w:p>
        </w:tc>
      </w:tr>
      <w:tr w:rsidR="00AB5EF2" w:rsidRPr="003B3186" w14:paraId="35C83B4B"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7E155"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C4495" w14:textId="77777777" w:rsidR="00AB5EF2" w:rsidRPr="003B3186" w:rsidRDefault="00AB5EF2" w:rsidP="00AB5EF2">
            <w:pPr>
              <w:spacing w:after="0" w:line="240" w:lineRule="auto"/>
              <w:jc w:val="both"/>
              <w:rPr>
                <w:rFonts w:cstheme="minorHAnsi"/>
                <w:b/>
                <w:bCs/>
              </w:rPr>
            </w:pPr>
            <w:r w:rsidRPr="003B3186">
              <w:rPr>
                <w:rFonts w:cstheme="minorHAnsi"/>
              </w:rPr>
              <w:t xml:space="preserve">Tiekėjas pirkimo metu pateko į interesų konflikto situaciją, kaip apibrėžta VPĮ 21 straipsnyje, ir atitinkamos padėties negalima ištaisyti. </w:t>
            </w:r>
          </w:p>
          <w:p w14:paraId="7B9FE5A3" w14:textId="77777777" w:rsidR="00AB5EF2" w:rsidRPr="003B3186" w:rsidRDefault="00AB5EF2" w:rsidP="00AB5EF2">
            <w:pPr>
              <w:spacing w:after="0" w:line="240" w:lineRule="auto"/>
              <w:jc w:val="both"/>
              <w:rPr>
                <w:rFonts w:cstheme="minorHAnsi"/>
                <w:b/>
                <w:bCs/>
              </w:rPr>
            </w:pPr>
            <w:r w:rsidRPr="003B318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926E"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2 punktas</w:t>
            </w:r>
          </w:p>
          <w:p w14:paraId="7BB3554F" w14:textId="77777777" w:rsidR="00AB5EF2" w:rsidRPr="003B3186" w:rsidRDefault="00AB5EF2" w:rsidP="00AB5EF2">
            <w:pPr>
              <w:spacing w:after="0" w:line="240" w:lineRule="auto"/>
              <w:jc w:val="both"/>
              <w:rPr>
                <w:rFonts w:eastAsia="Yu Mincho" w:cstheme="minorHAnsi"/>
              </w:rPr>
            </w:pPr>
          </w:p>
          <w:p w14:paraId="29DC9F40"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6354B"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27C725F6" w14:textId="77777777" w:rsidR="00AB5EF2" w:rsidRPr="003B3186" w:rsidRDefault="00AB5EF2" w:rsidP="00AB5EF2">
            <w:pPr>
              <w:spacing w:after="0" w:line="240" w:lineRule="auto"/>
              <w:jc w:val="both"/>
              <w:rPr>
                <w:rFonts w:cstheme="minorHAnsi"/>
                <w:bCs/>
                <w:iCs/>
                <w:lang w:eastAsia="en-US"/>
              </w:rPr>
            </w:pPr>
          </w:p>
          <w:p w14:paraId="1E080C2F" w14:textId="77777777" w:rsidR="00AB5EF2" w:rsidRPr="003B3186" w:rsidRDefault="00AB5EF2" w:rsidP="00AB5EF2">
            <w:pPr>
              <w:spacing w:after="0" w:line="240" w:lineRule="auto"/>
              <w:jc w:val="both"/>
              <w:rPr>
                <w:rFonts w:cstheme="minorHAnsi"/>
                <w:b/>
                <w:bCs/>
                <w:iCs/>
                <w:lang w:eastAsia="en-US"/>
              </w:rPr>
            </w:pPr>
          </w:p>
        </w:tc>
      </w:tr>
      <w:tr w:rsidR="00AB5EF2" w:rsidRPr="003B3186" w14:paraId="439D338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78C61"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140CE" w14:textId="77777777" w:rsidR="00AB5EF2" w:rsidRPr="003B3186" w:rsidRDefault="00AB5EF2" w:rsidP="00AB5EF2">
            <w:pPr>
              <w:spacing w:after="0" w:line="240" w:lineRule="auto"/>
              <w:jc w:val="both"/>
              <w:rPr>
                <w:rFonts w:cstheme="minorHAnsi"/>
                <w:b/>
                <w:bCs/>
              </w:rPr>
            </w:pPr>
            <w:r w:rsidRPr="003B3186">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D0F6"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3 punktas</w:t>
            </w:r>
          </w:p>
          <w:p w14:paraId="2C105B10"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rPr>
              <w:t>EBVPD III dalies C13 punktas</w:t>
            </w:r>
            <w:r w:rsidRPr="003B3186">
              <w:rPr>
                <w:rFonts w:eastAsia="Yu Mincho" w:cstheme="minorHAnsi"/>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24BA8"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tc>
      </w:tr>
      <w:tr w:rsidR="00AB5EF2" w:rsidRPr="003B3186" w14:paraId="42607A3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0D5F"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3B4BF" w14:textId="77777777" w:rsidR="00AB5EF2" w:rsidRPr="003B3186" w:rsidRDefault="00AB5EF2" w:rsidP="00AB5EF2">
            <w:pPr>
              <w:spacing w:after="0" w:line="240" w:lineRule="auto"/>
              <w:jc w:val="both"/>
              <w:rPr>
                <w:rFonts w:cstheme="minorHAnsi"/>
              </w:rPr>
            </w:pPr>
            <w:r w:rsidRPr="003B318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A0F47" w14:textId="77777777" w:rsidR="00AB5EF2" w:rsidRPr="003B3186" w:rsidRDefault="00AB5EF2" w:rsidP="00AB5EF2">
            <w:pPr>
              <w:spacing w:after="0" w:line="240" w:lineRule="auto"/>
              <w:jc w:val="both"/>
              <w:rPr>
                <w:rFonts w:cstheme="minorHAnsi"/>
                <w:bCs/>
              </w:rPr>
            </w:pPr>
            <w:r w:rsidRPr="003B318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4900F7" w14:textId="77777777" w:rsidR="00AB5EF2" w:rsidRPr="003B3186" w:rsidRDefault="00AB5EF2" w:rsidP="00AB5EF2">
            <w:pPr>
              <w:spacing w:after="0" w:line="240" w:lineRule="auto"/>
              <w:jc w:val="both"/>
              <w:rPr>
                <w:rFonts w:cstheme="minorHAnsi"/>
                <w:bCs/>
              </w:rPr>
            </w:pPr>
            <w:r w:rsidRPr="003B3186">
              <w:rPr>
                <w:rFonts w:cstheme="minorHAnsi"/>
                <w:bCs/>
              </w:rPr>
              <w:t xml:space="preserve">Šiuo pagrindu tiekėjas taip pat pašalinamas iš pirkimo procedūros, kai, vadovaujantis kitų </w:t>
            </w:r>
            <w:r w:rsidRPr="003B3186">
              <w:rPr>
                <w:rFonts w:cstheme="minorHAnsi"/>
                <w:bCs/>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EC55"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lastRenderedPageBreak/>
              <w:t>VPĮ 46 straipsnio 4 dalies 4 punktas</w:t>
            </w:r>
          </w:p>
          <w:p w14:paraId="0995423D" w14:textId="77777777" w:rsidR="00AB5EF2" w:rsidRPr="003B3186" w:rsidRDefault="00AB5EF2" w:rsidP="00AB5EF2">
            <w:pPr>
              <w:spacing w:after="0" w:line="240" w:lineRule="auto"/>
              <w:jc w:val="both"/>
              <w:rPr>
                <w:rFonts w:eastAsia="Yu Mincho" w:cstheme="minorHAnsi"/>
              </w:rPr>
            </w:pPr>
          </w:p>
          <w:p w14:paraId="3E1ACAF8"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rPr>
              <w:t>EBVPD III dalies C15 punktas</w:t>
            </w:r>
            <w:r w:rsidRPr="003B3186">
              <w:rPr>
                <w:rFonts w:eastAsia="Yu Mincho" w:cstheme="minorHAnsi"/>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95766"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26CAAC96" w14:textId="77777777" w:rsidR="00AB5EF2" w:rsidRPr="003B3186" w:rsidRDefault="00AB5EF2" w:rsidP="00AB5EF2">
            <w:pPr>
              <w:spacing w:after="0" w:line="240" w:lineRule="auto"/>
              <w:jc w:val="both"/>
              <w:rPr>
                <w:rFonts w:cstheme="minorHAnsi"/>
                <w:bCs/>
                <w:iCs/>
                <w:lang w:eastAsia="en-US"/>
              </w:rPr>
            </w:pPr>
          </w:p>
          <w:p w14:paraId="484BC9BD" w14:textId="77777777" w:rsidR="00AB5EF2" w:rsidRPr="003B3186" w:rsidRDefault="00AB5EF2" w:rsidP="00AB5EF2">
            <w:pPr>
              <w:spacing w:after="0" w:line="240" w:lineRule="auto"/>
              <w:jc w:val="both"/>
              <w:rPr>
                <w:rFonts w:cstheme="minorHAnsi"/>
                <w:b/>
                <w:bCs/>
              </w:rPr>
            </w:pPr>
            <w:r w:rsidRPr="003B318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E8729EF" w14:textId="77777777" w:rsidR="00AB5EF2" w:rsidRPr="003B3186" w:rsidRDefault="005F716C" w:rsidP="00AB5EF2">
            <w:pPr>
              <w:spacing w:after="0" w:line="240" w:lineRule="auto"/>
              <w:jc w:val="both"/>
              <w:rPr>
                <w:rFonts w:cstheme="minorHAnsi"/>
              </w:rPr>
            </w:pPr>
            <w:hyperlink r:id="rId20" w:history="1">
              <w:r w:rsidR="00AB5EF2" w:rsidRPr="003B3186">
                <w:rPr>
                  <w:rFonts w:cstheme="minorHAnsi"/>
                </w:rPr>
                <w:t>https://vpt.lrv.lt/lt/nuorodos/kiti-duomenys/powerbi/melaginga-informacija-pateikusiu-tiekeju-sarasas-3/</w:t>
              </w:r>
            </w:hyperlink>
          </w:p>
        </w:tc>
      </w:tr>
      <w:tr w:rsidR="00AB5EF2" w:rsidRPr="003B3186" w14:paraId="462F25CE"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E236C"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18EA0" w14:textId="77777777" w:rsidR="00AB5EF2" w:rsidRPr="003B3186" w:rsidRDefault="00AB5EF2" w:rsidP="00AB5EF2">
            <w:pPr>
              <w:spacing w:after="0" w:line="240" w:lineRule="auto"/>
              <w:jc w:val="both"/>
              <w:rPr>
                <w:rFonts w:cstheme="minorHAnsi"/>
                <w:b/>
                <w:bCs/>
              </w:rPr>
            </w:pPr>
            <w:r w:rsidRPr="003B3186">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3FEE"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5 punktas</w:t>
            </w:r>
          </w:p>
          <w:p w14:paraId="7D8662F3" w14:textId="77777777" w:rsidR="00AB5EF2" w:rsidRPr="003B3186" w:rsidRDefault="00AB5EF2" w:rsidP="00AB5EF2">
            <w:pPr>
              <w:spacing w:after="0" w:line="240" w:lineRule="auto"/>
              <w:jc w:val="both"/>
              <w:rPr>
                <w:rFonts w:eastAsia="Yu Mincho" w:cstheme="minorHAnsi"/>
              </w:rPr>
            </w:pPr>
          </w:p>
          <w:p w14:paraId="278F0E26"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w:t>
            </w:r>
            <w:r w:rsidRPr="003B3186">
              <w:rPr>
                <w:rFonts w:eastAsia="Arial" w:cstheme="minorHAnsi"/>
              </w:rPr>
              <w:t xml:space="preserve"> III dalies C15 punktas</w:t>
            </w:r>
          </w:p>
          <w:p w14:paraId="361E83AC" w14:textId="77777777" w:rsidR="00AB5EF2" w:rsidRPr="003B3186" w:rsidRDefault="00AB5EF2" w:rsidP="00AB5EF2">
            <w:pPr>
              <w:spacing w:after="0" w:line="240" w:lineRule="auto"/>
              <w:jc w:val="both"/>
              <w:rPr>
                <w:rFonts w:eastAsia="Yu Mincho" w:cstheme="minorHAnsi"/>
                <w:lang w:eastAsia="en-US"/>
              </w:rPr>
            </w:pPr>
          </w:p>
          <w:p w14:paraId="4BAE3C58" w14:textId="77777777" w:rsidR="00AB5EF2" w:rsidRPr="003B3186" w:rsidRDefault="00AB5EF2" w:rsidP="00AB5EF2">
            <w:pPr>
              <w:spacing w:after="0" w:line="240" w:lineRule="auto"/>
              <w:jc w:val="both"/>
              <w:rPr>
                <w:rFonts w:eastAsia="Yu Mincho" w:cstheme="minorHAnsi"/>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DD428"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22D0FAB8" w14:textId="77777777" w:rsidR="00AB5EF2" w:rsidRPr="003B3186" w:rsidRDefault="00AB5EF2" w:rsidP="00AB5EF2">
            <w:pPr>
              <w:spacing w:after="0" w:line="240" w:lineRule="auto"/>
              <w:jc w:val="both"/>
              <w:rPr>
                <w:rFonts w:cstheme="minorHAnsi"/>
                <w:b/>
                <w:bCs/>
                <w:iCs/>
                <w:lang w:eastAsia="en-US"/>
              </w:rPr>
            </w:pPr>
          </w:p>
        </w:tc>
      </w:tr>
      <w:tr w:rsidR="00AB5EF2" w:rsidRPr="003B3186" w14:paraId="095B14D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A3C2F" w14:textId="77777777" w:rsidR="00AB5EF2" w:rsidRPr="003B3186" w:rsidRDefault="00AB5EF2" w:rsidP="00AB5EF2">
            <w:pPr>
              <w:numPr>
                <w:ilvl w:val="0"/>
                <w:numId w:val="23"/>
              </w:numPr>
              <w:spacing w:after="0" w:line="240" w:lineRule="auto"/>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3A393" w14:textId="77777777" w:rsidR="00AB5EF2" w:rsidRPr="003B3186" w:rsidRDefault="00AB5EF2" w:rsidP="00AB5EF2">
            <w:pPr>
              <w:spacing w:after="0" w:line="240" w:lineRule="auto"/>
              <w:jc w:val="both"/>
              <w:rPr>
                <w:rFonts w:cstheme="minorHAnsi"/>
              </w:rPr>
            </w:pPr>
            <w:r w:rsidRPr="003B318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5729B3" w14:textId="77777777" w:rsidR="00AB5EF2" w:rsidRPr="003B3186" w:rsidRDefault="00AB5EF2" w:rsidP="00AB5EF2">
            <w:pPr>
              <w:spacing w:after="0" w:line="240" w:lineRule="auto"/>
              <w:jc w:val="both"/>
              <w:rPr>
                <w:rFonts w:cstheme="minorHAnsi"/>
              </w:rPr>
            </w:pPr>
            <w:r w:rsidRPr="003B3186">
              <w:rPr>
                <w:rFonts w:cstheme="minorHAnsi"/>
              </w:rPr>
              <w:t xml:space="preserve">Šiuo pagrindu tiekėjas taip pat pašalinamas iš pirkimo procedūros, kai, vadovaujantis kitų valstybių teisės aktais, per pastaruosius 3 </w:t>
            </w:r>
            <w:r w:rsidRPr="003B3186">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7960F"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lastRenderedPageBreak/>
              <w:t>VPĮ 46 straipsnio 4 dalies 6 punktas</w:t>
            </w:r>
          </w:p>
          <w:p w14:paraId="2E74BC14" w14:textId="77777777" w:rsidR="00AB5EF2" w:rsidRPr="003B3186" w:rsidRDefault="00AB5EF2" w:rsidP="00AB5EF2">
            <w:pPr>
              <w:spacing w:after="0" w:line="240" w:lineRule="auto"/>
              <w:jc w:val="both"/>
              <w:rPr>
                <w:rFonts w:eastAsia="Yu Mincho" w:cstheme="minorHAnsi"/>
              </w:rPr>
            </w:pPr>
          </w:p>
          <w:p w14:paraId="4F602434"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w:t>
            </w:r>
            <w:r w:rsidRPr="003B3186">
              <w:rPr>
                <w:rFonts w:eastAsia="Arial" w:cstheme="minorHAnsi"/>
              </w:rPr>
              <w:t xml:space="preserve"> III dalies C14 punktas</w:t>
            </w:r>
          </w:p>
          <w:p w14:paraId="3659D009" w14:textId="77777777" w:rsidR="00AB5EF2" w:rsidRPr="003B3186" w:rsidRDefault="00AB5EF2" w:rsidP="00AB5EF2">
            <w:pPr>
              <w:spacing w:after="0" w:line="240" w:lineRule="auto"/>
              <w:jc w:val="both"/>
              <w:rPr>
                <w:rFonts w:eastAsia="Yu Mincho" w:cstheme="minorHAnsi"/>
                <w:lang w:eastAsia="en-US"/>
              </w:rPr>
            </w:pPr>
          </w:p>
          <w:p w14:paraId="2E8EA763" w14:textId="77777777" w:rsidR="00AB5EF2" w:rsidRPr="003B3186" w:rsidRDefault="00AB5EF2" w:rsidP="00AB5EF2">
            <w:pPr>
              <w:spacing w:after="0" w:line="240" w:lineRule="auto"/>
              <w:jc w:val="both"/>
              <w:rPr>
                <w:rFonts w:eastAsia="Yu Mincho" w:cstheme="minorHAnsi"/>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84AB2"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06165E51" w14:textId="77777777" w:rsidR="00AB5EF2" w:rsidRPr="003B3186" w:rsidRDefault="00AB5EF2" w:rsidP="00AB5EF2">
            <w:pPr>
              <w:spacing w:after="0" w:line="240" w:lineRule="auto"/>
              <w:jc w:val="both"/>
              <w:rPr>
                <w:rFonts w:cstheme="minorHAnsi"/>
                <w:bCs/>
                <w:iCs/>
                <w:lang w:eastAsia="en-US"/>
              </w:rPr>
            </w:pPr>
          </w:p>
          <w:p w14:paraId="232D0020" w14:textId="77777777" w:rsidR="00AB5EF2" w:rsidRPr="003B3186" w:rsidRDefault="00AB5EF2" w:rsidP="00AB5EF2">
            <w:pPr>
              <w:spacing w:after="0" w:line="240" w:lineRule="auto"/>
              <w:jc w:val="both"/>
              <w:rPr>
                <w:rFonts w:cstheme="minorHAnsi"/>
                <w:b/>
                <w:bCs/>
              </w:rPr>
            </w:pPr>
            <w:r w:rsidRPr="003B3186">
              <w:rPr>
                <w:rFonts w:cstheme="minorHAnsi"/>
                <w:b/>
                <w:bCs/>
              </w:rPr>
              <w:t xml:space="preserve">Priimant sprendimus dėl tiekėjo pašalinimo iš pirkimo procedūros šiame punkte nurodytu pašalinimo pagrindu, gali būti atsižvelgiama į pagal VPĮ 91 straipsnį skelbiamą informaciją: </w:t>
            </w:r>
          </w:p>
          <w:p w14:paraId="106A9608" w14:textId="77777777" w:rsidR="00AB5EF2" w:rsidRPr="003B3186" w:rsidRDefault="00AB5EF2" w:rsidP="00AB5EF2">
            <w:pPr>
              <w:spacing w:after="0" w:line="240" w:lineRule="auto"/>
              <w:jc w:val="both"/>
              <w:rPr>
                <w:rFonts w:cstheme="minorHAnsi"/>
              </w:rPr>
            </w:pPr>
          </w:p>
          <w:p w14:paraId="640A728B" w14:textId="77777777" w:rsidR="00AB5EF2" w:rsidRPr="003B3186" w:rsidRDefault="005F716C" w:rsidP="00AB5EF2">
            <w:pPr>
              <w:spacing w:after="0" w:line="240" w:lineRule="auto"/>
              <w:jc w:val="both"/>
              <w:rPr>
                <w:rFonts w:cstheme="minorHAnsi"/>
              </w:rPr>
            </w:pPr>
            <w:hyperlink r:id="rId21" w:history="1">
              <w:r w:rsidR="00AB5EF2" w:rsidRPr="003B3186">
                <w:rPr>
                  <w:rFonts w:cstheme="minorHAnsi"/>
                </w:rPr>
                <w:t>https://vpt.lrv.lt/lt/nuorodos/kiti-duomenys/powerbi/nepatikimi-tiekejai-1/</w:t>
              </w:r>
            </w:hyperlink>
          </w:p>
          <w:p w14:paraId="7FD91CD4" w14:textId="77777777" w:rsidR="00AB5EF2" w:rsidRPr="003B3186" w:rsidRDefault="00AB5EF2" w:rsidP="00AB5EF2">
            <w:pPr>
              <w:spacing w:after="0" w:line="240" w:lineRule="auto"/>
              <w:jc w:val="both"/>
              <w:rPr>
                <w:rFonts w:cstheme="minorHAnsi"/>
              </w:rPr>
            </w:pPr>
          </w:p>
          <w:p w14:paraId="4733E528" w14:textId="77777777" w:rsidR="00AB5EF2" w:rsidRPr="003B3186" w:rsidRDefault="005F716C" w:rsidP="00AB5EF2">
            <w:pPr>
              <w:spacing w:after="0" w:line="240" w:lineRule="auto"/>
              <w:jc w:val="both"/>
              <w:rPr>
                <w:rFonts w:cstheme="minorHAnsi"/>
              </w:rPr>
            </w:pPr>
            <w:hyperlink r:id="rId22" w:history="1">
              <w:r w:rsidR="00AB5EF2" w:rsidRPr="003B3186">
                <w:rPr>
                  <w:rFonts w:cstheme="minorHAnsi"/>
                </w:rPr>
                <w:t>https://vpt.lrv.lt/lt/pasalinimo-pagrindai-1/nepatikimu-koncesininku-sarasas-1/nepatikimu-koncesininku-sarasas/</w:t>
              </w:r>
            </w:hyperlink>
          </w:p>
          <w:p w14:paraId="2CEAF7FD" w14:textId="77777777" w:rsidR="00AB5EF2" w:rsidRPr="003B3186" w:rsidRDefault="00AB5EF2" w:rsidP="00AB5EF2">
            <w:pPr>
              <w:spacing w:after="0" w:line="240" w:lineRule="auto"/>
              <w:jc w:val="both"/>
              <w:rPr>
                <w:rFonts w:cstheme="minorHAnsi"/>
                <w:bCs/>
              </w:rPr>
            </w:pPr>
          </w:p>
          <w:p w14:paraId="4D387130" w14:textId="77777777" w:rsidR="00AB5EF2" w:rsidRPr="003B3186" w:rsidRDefault="00AB5EF2" w:rsidP="00AB5EF2">
            <w:pPr>
              <w:spacing w:after="0" w:line="240" w:lineRule="auto"/>
              <w:jc w:val="both"/>
              <w:rPr>
                <w:rFonts w:cstheme="minorHAnsi"/>
                <w:b/>
                <w:bCs/>
              </w:rPr>
            </w:pPr>
          </w:p>
        </w:tc>
      </w:tr>
      <w:tr w:rsidR="00AB5EF2" w:rsidRPr="003B3186" w14:paraId="6190CE2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AF36B" w14:textId="77777777" w:rsidR="00AB5EF2" w:rsidRPr="003B3186" w:rsidRDefault="00AB5EF2" w:rsidP="00AB5EF2">
            <w:pPr>
              <w:numPr>
                <w:ilvl w:val="0"/>
                <w:numId w:val="23"/>
              </w:numPr>
              <w:spacing w:after="0" w:line="240" w:lineRule="auto"/>
              <w:rPr>
                <w:rFonts w:cstheme="minorHAnsi"/>
              </w:rPr>
            </w:pPr>
          </w:p>
          <w:p w14:paraId="1E9900A7" w14:textId="77777777" w:rsidR="00AB5EF2" w:rsidRPr="003B3186" w:rsidRDefault="00AB5EF2" w:rsidP="00AB5EF2">
            <w:pPr>
              <w:spacing w:after="0" w:line="240" w:lineRule="auto"/>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AC3A8" w14:textId="77777777" w:rsidR="00AB5EF2" w:rsidRPr="003B3186" w:rsidRDefault="00AB5EF2" w:rsidP="00AB5EF2">
            <w:pPr>
              <w:spacing w:after="0" w:line="240" w:lineRule="auto"/>
              <w:jc w:val="both"/>
              <w:rPr>
                <w:rFonts w:cstheme="minorHAnsi"/>
              </w:rPr>
            </w:pPr>
            <w:r w:rsidRPr="003B3186">
              <w:rPr>
                <w:rFonts w:cstheme="minorHAnsi"/>
              </w:rPr>
              <w:t>Tiekėjas yra padaręs rimtą profesinį pažeidimą, dėl kurio perkančioji organizacija abejoja tiekėjo sąžiningumu, kai jis</w:t>
            </w:r>
            <w:bookmarkStart w:id="53" w:name="part_030e6c6c64ba4f96a23474e439d1b80c"/>
            <w:bookmarkEnd w:id="53"/>
            <w:r w:rsidRPr="003B3186">
              <w:rPr>
                <w:rFonts w:cstheme="minorHAnsi"/>
              </w:rPr>
              <w:t xml:space="preserve"> yra padaręs finansinės atskaitomybės ir audito teisės aktų pažeidimą ir nuo jo padarymo dienos praėjo mažiau kaip vieni metai.</w:t>
            </w:r>
          </w:p>
          <w:p w14:paraId="0DF0FEB1" w14:textId="77777777" w:rsidR="00AB5EF2" w:rsidRPr="003B3186" w:rsidRDefault="00AB5EF2" w:rsidP="00AB5EF2">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78D1C"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7 punkto a papunktis</w:t>
            </w:r>
          </w:p>
          <w:p w14:paraId="2C9D6FF2" w14:textId="77777777" w:rsidR="00AB5EF2" w:rsidRPr="003B3186" w:rsidRDefault="00AB5EF2" w:rsidP="00AB5EF2">
            <w:pPr>
              <w:spacing w:after="0" w:line="240" w:lineRule="auto"/>
              <w:jc w:val="both"/>
              <w:rPr>
                <w:rFonts w:eastAsia="Yu Mincho" w:cstheme="minorHAnsi"/>
              </w:rPr>
            </w:pPr>
          </w:p>
          <w:p w14:paraId="2EDC6BA9"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AF694" w14:textId="77777777" w:rsidR="00AB5EF2" w:rsidRPr="003B3186" w:rsidRDefault="00AB5EF2" w:rsidP="00AB5EF2">
            <w:pPr>
              <w:spacing w:after="0" w:line="240" w:lineRule="auto"/>
              <w:jc w:val="both"/>
              <w:rPr>
                <w:rFonts w:cstheme="minorHAnsi"/>
              </w:rPr>
            </w:pPr>
            <w:r w:rsidRPr="003B3186">
              <w:rPr>
                <w:rFonts w:cstheme="minorHAnsi"/>
                <w:lang w:eastAsia="en-US"/>
              </w:rPr>
              <w:t xml:space="preserve">Iš Lietuvoje įsteigtų subjektų įrodančių dokumentų nereikalaujama. Užtenka pateikto EBVPD. </w:t>
            </w:r>
            <w:r w:rsidRPr="003B3186">
              <w:rPr>
                <w:rFonts w:cstheme="minorHAnsi"/>
              </w:rPr>
              <w:t>Priimant sprendimus dėl tiekėjo pašalinimo iš pirkimo procedūros šiame punkte nurodytu pašalinimo pagrindu, be kita ko, atsižvelgiama į</w:t>
            </w:r>
            <w:r w:rsidRPr="003B3186">
              <w:rPr>
                <w:rFonts w:cstheme="minorHAnsi"/>
                <w:b/>
                <w:bCs/>
              </w:rPr>
              <w:t xml:space="preserve"> </w:t>
            </w:r>
            <w:r w:rsidRPr="003B3186">
              <w:rPr>
                <w:rFonts w:cstheme="minorHAnsi"/>
              </w:rPr>
              <w:t xml:space="preserve">nacionalinėje duomenų bazėje adresu: </w:t>
            </w:r>
            <w:hyperlink r:id="rId23" w:history="1">
              <w:r w:rsidRPr="003B3186">
                <w:rPr>
                  <w:rFonts w:cstheme="minorHAnsi"/>
                  <w:u w:val="single"/>
                </w:rPr>
                <w:t>https://www.registrucentras.lt/jar/p/index.php</w:t>
              </w:r>
            </w:hyperlink>
          </w:p>
          <w:p w14:paraId="7A7270D7" w14:textId="77777777" w:rsidR="00AB5EF2" w:rsidRPr="003B3186" w:rsidRDefault="00AB5EF2" w:rsidP="00AB5EF2">
            <w:pPr>
              <w:spacing w:after="0" w:line="240" w:lineRule="auto"/>
              <w:jc w:val="both"/>
              <w:rPr>
                <w:rFonts w:cstheme="minorHAnsi"/>
              </w:rPr>
            </w:pPr>
            <w:r w:rsidRPr="003B3186">
              <w:rPr>
                <w:rFonts w:cstheme="minorHAnsi"/>
              </w:rPr>
              <w:t>paskelbtą informaciją, taip pat į šiame informaciniame pranešime pateiktą informaciją:</w:t>
            </w:r>
          </w:p>
          <w:p w14:paraId="135FE996" w14:textId="77777777" w:rsidR="00AB5EF2" w:rsidRPr="003B3186" w:rsidRDefault="005F716C" w:rsidP="00AB5EF2">
            <w:pPr>
              <w:spacing w:after="0" w:line="240" w:lineRule="auto"/>
              <w:jc w:val="both"/>
              <w:rPr>
                <w:rFonts w:cstheme="minorHAnsi"/>
              </w:rPr>
            </w:pPr>
            <w:hyperlink r:id="rId24" w:history="1">
              <w:r w:rsidR="00AB5EF2" w:rsidRPr="003B3186">
                <w:rPr>
                  <w:rFonts w:cstheme="minorHAnsi"/>
                </w:rPr>
                <w:t>https://vpt.lrv.lt/lt/naujienos-3/finansiniu-ataskaitu-nepateikimas-gali-tapti-kliutimi-dalyvauti-viesuosiuose-pirkimuose/</w:t>
              </w:r>
            </w:hyperlink>
          </w:p>
        </w:tc>
      </w:tr>
      <w:tr w:rsidR="00AB5EF2" w:rsidRPr="003B3186" w14:paraId="616619D2"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24E0C" w14:textId="77777777" w:rsidR="00AB5EF2" w:rsidRPr="003B3186" w:rsidRDefault="00AB5EF2" w:rsidP="00AB5EF2">
            <w:pPr>
              <w:numPr>
                <w:ilvl w:val="0"/>
                <w:numId w:val="23"/>
              </w:numPr>
              <w:spacing w:after="0" w:line="240" w:lineRule="auto"/>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D098" w14:textId="77777777" w:rsidR="00AB5EF2" w:rsidRPr="003B3186" w:rsidRDefault="00AB5EF2" w:rsidP="00AB5EF2">
            <w:pPr>
              <w:spacing w:after="0" w:line="240" w:lineRule="auto"/>
              <w:jc w:val="both"/>
              <w:rPr>
                <w:rFonts w:cstheme="minorHAnsi"/>
                <w:b/>
                <w:bCs/>
              </w:rPr>
            </w:pPr>
            <w:r w:rsidRPr="003B3186">
              <w:rPr>
                <w:rFonts w:cstheme="minorHAnsi"/>
              </w:rPr>
              <w:t xml:space="preserve">Tiekėjas yra padaręs rimtą profesinį pažeidimą, dėl kurio perkančioji organizacija abejoja tiekėjo sąžiningumu, </w:t>
            </w:r>
            <w:r w:rsidRPr="003B3186">
              <w:rPr>
                <w:rFonts w:eastAsia="Times New Roman" w:cstheme="minorHAnsi"/>
              </w:rPr>
              <w:t xml:space="preserve"> kai jis (tiekėjas) neatitinka minimalių patikimo mokesčių mokėtojo kriterijų, nustatytų Lietuvos Respublikos mokesčių administravimo įstatymo 40</w:t>
            </w:r>
            <w:r w:rsidRPr="003B3186">
              <w:rPr>
                <w:rFonts w:eastAsia="Times New Roman" w:cstheme="minorHAnsi"/>
                <w:vertAlign w:val="superscript"/>
              </w:rPr>
              <w:t>1</w:t>
            </w:r>
            <w:r w:rsidRPr="003B3186">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70D78"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7 punkto b papunktis</w:t>
            </w:r>
          </w:p>
          <w:p w14:paraId="7F3C7B8C" w14:textId="77777777" w:rsidR="00AB5EF2" w:rsidRPr="003B3186" w:rsidRDefault="00AB5EF2" w:rsidP="00AB5EF2">
            <w:pPr>
              <w:spacing w:after="0" w:line="240" w:lineRule="auto"/>
              <w:jc w:val="both"/>
              <w:rPr>
                <w:rFonts w:eastAsia="Yu Mincho" w:cstheme="minorHAnsi"/>
              </w:rPr>
            </w:pPr>
          </w:p>
          <w:p w14:paraId="4E5CAA96"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918BA"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7C068869" w14:textId="77777777" w:rsidR="00AB5EF2" w:rsidRPr="003B3186" w:rsidRDefault="00AB5EF2" w:rsidP="00AB5EF2">
            <w:pPr>
              <w:spacing w:after="0" w:line="240" w:lineRule="auto"/>
              <w:jc w:val="both"/>
              <w:rPr>
                <w:rFonts w:cstheme="minorHAnsi"/>
                <w:b/>
                <w:bCs/>
                <w:iCs/>
                <w:lang w:eastAsia="en-US"/>
              </w:rPr>
            </w:pPr>
          </w:p>
          <w:p w14:paraId="21AC131E" w14:textId="77777777" w:rsidR="00AB5EF2" w:rsidRPr="003B3186" w:rsidRDefault="00AB5EF2" w:rsidP="00AB5EF2">
            <w:pPr>
              <w:spacing w:after="0" w:line="240" w:lineRule="auto"/>
              <w:jc w:val="both"/>
              <w:rPr>
                <w:rFonts w:cstheme="minorHAnsi"/>
                <w:b/>
                <w:bCs/>
              </w:rPr>
            </w:pPr>
            <w:r w:rsidRPr="003B3186">
              <w:rPr>
                <w:rFonts w:cstheme="minorHAnsi"/>
              </w:rPr>
              <w:t>Priimant sprendimus dėl tiekėjo pašalinimo iš pirkimo procedūros šiame punkte nurodytu pašalinimo pagrindu, be kita ko, atsižvelgiama į</w:t>
            </w:r>
            <w:r w:rsidRPr="003B3186">
              <w:rPr>
                <w:rFonts w:cstheme="minorHAnsi"/>
                <w:b/>
                <w:bCs/>
              </w:rPr>
              <w:t xml:space="preserve"> </w:t>
            </w:r>
            <w:r w:rsidRPr="003B3186">
              <w:rPr>
                <w:rFonts w:cstheme="minorHAnsi"/>
              </w:rPr>
              <w:t xml:space="preserve">nacionalinėje duomenų bazėje adresu </w:t>
            </w:r>
            <w:hyperlink r:id="rId25">
              <w:r w:rsidRPr="003B3186">
                <w:rPr>
                  <w:rFonts w:cstheme="minorHAnsi"/>
                  <w:u w:val="single"/>
                </w:rPr>
                <w:t>https://www.vmi.lt/evmi/mokesciu-moketoju-informacija</w:t>
              </w:r>
            </w:hyperlink>
            <w:r w:rsidRPr="003B3186">
              <w:rPr>
                <w:rFonts w:cstheme="minorHAnsi"/>
              </w:rPr>
              <w:t xml:space="preserve"> skelbiamą informaciją.</w:t>
            </w:r>
          </w:p>
        </w:tc>
      </w:tr>
      <w:tr w:rsidR="00AB5EF2" w:rsidRPr="003B3186" w14:paraId="1E342C28" w14:textId="77777777" w:rsidTr="00AB5EF2">
        <w:trPr>
          <w:trHeight w:val="288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988C6" w14:textId="77777777" w:rsidR="00AB5EF2" w:rsidRPr="003B3186" w:rsidRDefault="00AB5EF2" w:rsidP="00AB5EF2">
            <w:pPr>
              <w:numPr>
                <w:ilvl w:val="0"/>
                <w:numId w:val="23"/>
              </w:numPr>
              <w:spacing w:after="0" w:line="240" w:lineRule="auto"/>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D499" w14:textId="77777777" w:rsidR="00AB5EF2" w:rsidRPr="003B3186" w:rsidRDefault="00AB5EF2" w:rsidP="00AB5EF2">
            <w:pPr>
              <w:spacing w:after="0" w:line="240" w:lineRule="auto"/>
              <w:jc w:val="both"/>
              <w:rPr>
                <w:rFonts w:cstheme="minorHAnsi"/>
              </w:rPr>
            </w:pPr>
            <w:r w:rsidRPr="003B3186">
              <w:rPr>
                <w:rFonts w:cstheme="minorHAnsi"/>
              </w:rPr>
              <w:t>Tiekėjas yra padaręs rimtą profesinį pažeidimą, dėl kurio perkančioji organizacija abejoja tiekėjo sąžiningumu,</w:t>
            </w:r>
            <w:r w:rsidRPr="003B3186">
              <w:rPr>
                <w:rFonts w:eastAsia="Times New Roman" w:cstheme="minorHAnsi"/>
              </w:rPr>
              <w:t xml:space="preserve"> kai jis </w:t>
            </w:r>
            <w:r w:rsidRPr="003B3186">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9BB0" w14:textId="77777777" w:rsidR="00AB5EF2" w:rsidRPr="003B3186" w:rsidRDefault="00AB5EF2" w:rsidP="00AB5EF2">
            <w:pPr>
              <w:spacing w:after="0" w:line="240" w:lineRule="auto"/>
              <w:jc w:val="both"/>
              <w:rPr>
                <w:rFonts w:eastAsia="Yu Mincho" w:cstheme="minorHAnsi"/>
                <w:b/>
                <w:bCs/>
              </w:rPr>
            </w:pPr>
            <w:r w:rsidRPr="003B3186">
              <w:rPr>
                <w:rFonts w:eastAsia="Yu Mincho" w:cstheme="minorHAnsi"/>
                <w:b/>
                <w:bCs/>
              </w:rPr>
              <w:t>VPĮ 46 straipsnio 4 dalies 7 punkto c papunktis</w:t>
            </w:r>
          </w:p>
          <w:p w14:paraId="3CA9B24A" w14:textId="77777777" w:rsidR="00AB5EF2" w:rsidRPr="003B3186" w:rsidRDefault="00AB5EF2" w:rsidP="00AB5EF2">
            <w:pPr>
              <w:spacing w:after="0" w:line="240" w:lineRule="auto"/>
              <w:jc w:val="both"/>
              <w:rPr>
                <w:rFonts w:eastAsia="Yu Mincho" w:cstheme="minorHAnsi"/>
              </w:rPr>
            </w:pPr>
          </w:p>
          <w:p w14:paraId="55298464" w14:textId="77777777" w:rsidR="00AB5EF2" w:rsidRPr="003B3186" w:rsidRDefault="00AB5EF2" w:rsidP="00AB5EF2">
            <w:pPr>
              <w:spacing w:after="0" w:line="240" w:lineRule="auto"/>
              <w:jc w:val="both"/>
              <w:rPr>
                <w:rFonts w:eastAsia="Yu Mincho" w:cstheme="minorHAnsi"/>
                <w:lang w:eastAsia="en-US"/>
              </w:rPr>
            </w:pPr>
            <w:r w:rsidRPr="003B3186">
              <w:rPr>
                <w:rFonts w:eastAsia="Yu Mincho" w:cstheme="minorHAnsi"/>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36B"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p w14:paraId="19C959B6" w14:textId="77777777" w:rsidR="00AB5EF2" w:rsidRPr="003B3186" w:rsidRDefault="00AB5EF2" w:rsidP="00AB5EF2">
            <w:pPr>
              <w:spacing w:after="0" w:line="240" w:lineRule="auto"/>
              <w:jc w:val="both"/>
              <w:rPr>
                <w:rFonts w:cstheme="minorHAnsi"/>
                <w:bCs/>
                <w:iCs/>
                <w:lang w:eastAsia="en-US"/>
              </w:rPr>
            </w:pPr>
          </w:p>
          <w:p w14:paraId="5C836CCA" w14:textId="77777777" w:rsidR="00AB5EF2" w:rsidRPr="003B3186" w:rsidRDefault="00AB5EF2" w:rsidP="00AB5EF2">
            <w:pPr>
              <w:rPr>
                <w:rFonts w:cstheme="minorHAnsi"/>
                <w:b/>
                <w:bCs/>
              </w:rPr>
            </w:pPr>
            <w:r w:rsidRPr="003B3186">
              <w:rPr>
                <w:rFonts w:cstheme="minorHAnsi"/>
                <w:b/>
                <w:bCs/>
              </w:rPr>
              <w:t xml:space="preserve">Priimant sprendimus dėl tiekėjo pašalinimo iš pirkimo procedūros šiame punkte nurodytu pašalinimo pagrindu, be kita ko, atsižvelgiama į nacionalinėje duomenų bazėje adresu: </w:t>
            </w:r>
          </w:p>
          <w:p w14:paraId="38F15AC6" w14:textId="77777777" w:rsidR="00AB5EF2" w:rsidRPr="003B3186" w:rsidRDefault="005F716C" w:rsidP="00AB5EF2">
            <w:pPr>
              <w:rPr>
                <w:rFonts w:cstheme="minorHAnsi"/>
                <w:bCs/>
                <w:iCs/>
                <w:lang w:eastAsia="en-US"/>
              </w:rPr>
            </w:pPr>
            <w:hyperlink r:id="rId26" w:history="1">
              <w:r w:rsidR="00AB5EF2" w:rsidRPr="003B3186">
                <w:rPr>
                  <w:rFonts w:cstheme="minorHAnsi"/>
                  <w:u w:val="single"/>
                </w:rPr>
                <w:t>https://kt.gov.lt/lt/atviri-duomenys/diskvalifikavimas-is-viesuju-pirkimu</w:t>
              </w:r>
            </w:hyperlink>
            <w:r w:rsidR="00AB5EF2" w:rsidRPr="003B3186">
              <w:rPr>
                <w:rFonts w:cstheme="minorHAnsi"/>
              </w:rPr>
              <w:t xml:space="preserve"> skelbiamą informaciją. </w:t>
            </w:r>
          </w:p>
        </w:tc>
      </w:tr>
      <w:tr w:rsidR="00AB5EF2" w:rsidRPr="003B3186" w14:paraId="7A2DECBA"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C648" w14:textId="77777777" w:rsidR="00AB5EF2" w:rsidRPr="003B3186" w:rsidRDefault="00AB5EF2" w:rsidP="00AB5EF2">
            <w:pPr>
              <w:numPr>
                <w:ilvl w:val="0"/>
                <w:numId w:val="23"/>
              </w:numPr>
              <w:spacing w:after="0" w:line="240" w:lineRule="auto"/>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AA7F" w14:textId="77777777" w:rsidR="00AB5EF2" w:rsidRPr="003B3186" w:rsidRDefault="00AB5EF2" w:rsidP="00AB5EF2">
            <w:pPr>
              <w:spacing w:after="0" w:line="240" w:lineRule="auto"/>
              <w:jc w:val="both"/>
              <w:rPr>
                <w:rFonts w:cstheme="minorHAnsi"/>
                <w:bCs/>
              </w:rPr>
            </w:pPr>
            <w:r w:rsidRPr="003B3186">
              <w:rPr>
                <w:rFonts w:cstheme="minorHAnsi"/>
                <w:bCs/>
              </w:rPr>
              <w:t xml:space="preserve">Tiekėjas </w:t>
            </w:r>
            <w:r w:rsidRPr="003B3186">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EAB04" w14:textId="77777777" w:rsidR="00AB5EF2" w:rsidRPr="003B3186" w:rsidRDefault="00AB5EF2" w:rsidP="00AB5EF2">
            <w:pPr>
              <w:rPr>
                <w:rFonts w:eastAsia="Yu Mincho" w:cstheme="minorHAnsi"/>
              </w:rPr>
            </w:pPr>
            <w:r w:rsidRPr="003B3186">
              <w:rPr>
                <w:rFonts w:eastAsia="Yu Mincho" w:cstheme="minorHAnsi"/>
                <w:b/>
                <w:bCs/>
              </w:rPr>
              <w:t>VPĮ 46 straipsnio 6 dalies 1 punktas</w:t>
            </w:r>
          </w:p>
          <w:p w14:paraId="1B23B357" w14:textId="77777777" w:rsidR="00AB5EF2" w:rsidRPr="003B3186" w:rsidRDefault="00AB5EF2" w:rsidP="00AB5EF2">
            <w:pPr>
              <w:rPr>
                <w:rFonts w:eastAsia="Yu Mincho" w:cstheme="minorHAnsi"/>
              </w:rPr>
            </w:pPr>
            <w:r w:rsidRPr="003B3186">
              <w:rPr>
                <w:rFonts w:eastAsia="Yu Mincho" w:cstheme="minorHAnsi"/>
              </w:rPr>
              <w:t>EBVPD III dalies C1, C2, C3 punktai</w:t>
            </w:r>
          </w:p>
          <w:p w14:paraId="43A3BFE3" w14:textId="77777777" w:rsidR="00AB5EF2" w:rsidRPr="003B3186" w:rsidRDefault="00AB5EF2" w:rsidP="00AB5EF2">
            <w:pPr>
              <w:jc w:val="center"/>
              <w:rPr>
                <w:rFonts w:cstheme="minorHAnsi"/>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5328A" w14:textId="77777777" w:rsidR="00AB5EF2" w:rsidRPr="003B3186" w:rsidRDefault="00AB5EF2" w:rsidP="00AB5EF2">
            <w:pPr>
              <w:spacing w:after="0" w:line="240" w:lineRule="auto"/>
              <w:jc w:val="both"/>
              <w:rPr>
                <w:rFonts w:cstheme="minorHAnsi"/>
                <w:b/>
                <w:bCs/>
              </w:rPr>
            </w:pPr>
            <w:r w:rsidRPr="003B3186">
              <w:rPr>
                <w:rFonts w:cstheme="minorHAnsi"/>
                <w:lang w:eastAsia="en-US"/>
              </w:rPr>
              <w:t>Iš Lietuvoje įsteigtų subjektų įrodančių dokumentų nereikalaujama. Užtenka pateikto EBVPD.</w:t>
            </w:r>
          </w:p>
          <w:p w14:paraId="6E70D87C" w14:textId="77777777" w:rsidR="00AB5EF2" w:rsidRPr="003B3186" w:rsidRDefault="00AB5EF2" w:rsidP="00AB5EF2">
            <w:pPr>
              <w:spacing w:after="0" w:line="240" w:lineRule="auto"/>
              <w:jc w:val="both"/>
              <w:rPr>
                <w:rFonts w:eastAsia="Yu Mincho" w:cstheme="minorHAnsi"/>
              </w:rPr>
            </w:pPr>
          </w:p>
        </w:tc>
      </w:tr>
      <w:tr w:rsidR="00AB5EF2" w:rsidRPr="003B3186" w14:paraId="6EFA3A08"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F9A20" w14:textId="77777777" w:rsidR="00AB5EF2" w:rsidRPr="003B3186" w:rsidRDefault="00AB5EF2" w:rsidP="00AB5EF2">
            <w:pPr>
              <w:numPr>
                <w:ilvl w:val="0"/>
                <w:numId w:val="23"/>
              </w:numPr>
              <w:spacing w:after="0" w:line="240" w:lineRule="auto"/>
              <w:rPr>
                <w:rFonts w:cstheme="minorHAnsi"/>
              </w:rPr>
            </w:pPr>
            <w:bookmarkStart w:id="54"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88F85" w14:textId="77777777" w:rsidR="00AB5EF2" w:rsidRPr="003B3186" w:rsidRDefault="00AB5EF2" w:rsidP="00AB5EF2">
            <w:pPr>
              <w:spacing w:after="0" w:line="240" w:lineRule="auto"/>
              <w:jc w:val="both"/>
              <w:rPr>
                <w:rFonts w:cstheme="minorHAnsi"/>
              </w:rPr>
            </w:pPr>
            <w:r w:rsidRPr="003B3186">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16CF9C" w14:textId="77777777" w:rsidR="00AB5EF2" w:rsidRPr="003B3186" w:rsidRDefault="00AB5EF2" w:rsidP="00AB5EF2">
            <w:pPr>
              <w:spacing w:after="0" w:line="240" w:lineRule="auto"/>
              <w:jc w:val="both"/>
              <w:rPr>
                <w:rFonts w:cstheme="minorHAnsi"/>
              </w:rPr>
            </w:pPr>
            <w:r w:rsidRPr="003B3186">
              <w:rPr>
                <w:rFonts w:cstheme="minorHAnsi"/>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77BE5" w14:textId="77777777" w:rsidR="00AB5EF2" w:rsidRPr="003B3186" w:rsidRDefault="00AB5EF2" w:rsidP="00AB5EF2">
            <w:pPr>
              <w:rPr>
                <w:rFonts w:eastAsia="Yu Mincho" w:cstheme="minorHAnsi"/>
              </w:rPr>
            </w:pPr>
            <w:r w:rsidRPr="003B3186">
              <w:rPr>
                <w:rFonts w:eastAsia="Yu Mincho" w:cstheme="minorHAnsi"/>
                <w:b/>
                <w:bCs/>
              </w:rPr>
              <w:t>VPĮ 46 straipsnio 6 dalies 2 punktas</w:t>
            </w:r>
          </w:p>
          <w:p w14:paraId="59C8F381" w14:textId="77777777" w:rsidR="00AB5EF2" w:rsidRPr="003B3186" w:rsidRDefault="00AB5EF2" w:rsidP="00AB5EF2">
            <w:pPr>
              <w:spacing w:after="0" w:line="240" w:lineRule="auto"/>
              <w:jc w:val="both"/>
              <w:rPr>
                <w:rFonts w:eastAsia="Yu Mincho" w:cstheme="minorHAnsi"/>
              </w:rPr>
            </w:pPr>
          </w:p>
          <w:p w14:paraId="0D328A9C"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 III dalies C4, C5, C6, C7, C8, C9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47FA" w14:textId="77777777" w:rsidR="00AB5EF2" w:rsidRPr="003B3186" w:rsidRDefault="00AB5EF2" w:rsidP="00AB5EF2">
            <w:pPr>
              <w:spacing w:after="0" w:line="240" w:lineRule="auto"/>
              <w:jc w:val="both"/>
              <w:rPr>
                <w:rFonts w:cstheme="minorHAnsi"/>
              </w:rPr>
            </w:pPr>
            <w:r w:rsidRPr="003B3186">
              <w:rPr>
                <w:rFonts w:cstheme="minorHAnsi"/>
                <w:lang w:eastAsia="en-US"/>
              </w:rPr>
              <w:t xml:space="preserve">Iš Lietuvoje įsteigtų subjektų įrodančių dokumentų nereikalaujama, užtenka pateikto EBVPD. </w:t>
            </w:r>
            <w:r w:rsidRPr="003B3186">
              <w:rPr>
                <w:rFonts w:cstheme="minorHAnsi"/>
              </w:rPr>
              <w:t>Perkančioji organizacija savarankiškai patikrina duomenis nacionalinėje duomenų bazėje, adresu:</w:t>
            </w:r>
          </w:p>
          <w:p w14:paraId="776242B2" w14:textId="77777777" w:rsidR="00AB5EF2" w:rsidRPr="003B3186" w:rsidRDefault="005F716C" w:rsidP="00AB5EF2">
            <w:pPr>
              <w:spacing w:after="0" w:line="240" w:lineRule="auto"/>
              <w:jc w:val="both"/>
              <w:rPr>
                <w:rFonts w:cstheme="minorHAnsi"/>
                <w:bCs/>
              </w:rPr>
            </w:pPr>
            <w:hyperlink r:id="rId27" w:history="1">
              <w:r w:rsidR="00AB5EF2" w:rsidRPr="003B3186">
                <w:rPr>
                  <w:rFonts w:cstheme="minorHAnsi"/>
                  <w:bCs/>
                  <w:u w:val="single"/>
                </w:rPr>
                <w:t>https://www.registrucentras.lt/jar/p/</w:t>
              </w:r>
            </w:hyperlink>
            <w:r w:rsidR="00AB5EF2" w:rsidRPr="003B3186">
              <w:rPr>
                <w:rFonts w:cstheme="minorHAnsi"/>
                <w:bCs/>
              </w:rPr>
              <w:t xml:space="preserve">. </w:t>
            </w:r>
          </w:p>
          <w:p w14:paraId="0FA590B1" w14:textId="77777777" w:rsidR="00AB5EF2" w:rsidRPr="003B3186" w:rsidRDefault="00AB5EF2" w:rsidP="00AB5EF2">
            <w:pPr>
              <w:spacing w:after="0" w:line="240" w:lineRule="auto"/>
              <w:jc w:val="both"/>
              <w:rPr>
                <w:rFonts w:cstheme="minorHAnsi"/>
                <w:b/>
                <w:bCs/>
              </w:rPr>
            </w:pPr>
          </w:p>
          <w:p w14:paraId="5DAC8AAD" w14:textId="77777777" w:rsidR="00AB5EF2" w:rsidRPr="003B3186" w:rsidRDefault="00AB5EF2" w:rsidP="00AB5EF2">
            <w:pPr>
              <w:spacing w:after="0" w:line="240" w:lineRule="auto"/>
              <w:jc w:val="both"/>
              <w:rPr>
                <w:rFonts w:cstheme="minorHAnsi"/>
                <w:i/>
                <w:iCs/>
              </w:rPr>
            </w:pPr>
            <w:r w:rsidRPr="003B3186">
              <w:rPr>
                <w:rFonts w:cstheme="minorHAnsi"/>
              </w:rPr>
              <w:t xml:space="preserve">Prireikus, perkančioji organizacija turi teisę prašyti pateikti valstybės įmonės Registrų centro Lietuvos Respublikos Vyriausybės nustatyta tvarka išduoto dokumento, patvirtinančio </w:t>
            </w:r>
            <w:r w:rsidRPr="003B3186">
              <w:rPr>
                <w:rFonts w:cstheme="minorHAnsi"/>
              </w:rPr>
              <w:lastRenderedPageBreak/>
              <w:t xml:space="preserve">jungtinius kompetentingų institucijų tvarkomus duomenis. Tokiu atveju dokumentas turi būti  išduotas ne anksčiau kaip 120 dienų iki </w:t>
            </w:r>
            <w:r w:rsidRPr="003B3186">
              <w:rPr>
                <w:rFonts w:eastAsia="Times New Roman" w:cstheme="minorHAnsi"/>
                <w:i/>
                <w:iCs/>
              </w:rPr>
              <w:t>tos dienos, kai tiekėjas perkančiosios organizacijos prašymu turės pateikti pašalinimo pagrindų nebuvimą patvirtinančius dok</w:t>
            </w:r>
            <w:r w:rsidRPr="003B3186">
              <w:rPr>
                <w:rFonts w:eastAsia="Times New Roman" w:cstheme="minorHAnsi"/>
              </w:rPr>
              <w:t>umentus</w:t>
            </w:r>
            <w:r w:rsidRPr="003B3186">
              <w:rPr>
                <w:rFonts w:cstheme="minorHAnsi"/>
              </w:rPr>
              <w:t xml:space="preserve">. </w:t>
            </w:r>
            <w:r w:rsidRPr="003B3186">
              <w:rPr>
                <w:rFonts w:cstheme="minorHAnsi"/>
                <w:b/>
                <w:bCs/>
                <w:i/>
                <w:iCs/>
              </w:rPr>
              <w:t>Pavyzdys</w:t>
            </w:r>
            <w:r w:rsidRPr="003B3186">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3F50E76A" w14:textId="77777777" w:rsidR="00AB5EF2" w:rsidRPr="003B3186" w:rsidRDefault="00AB5EF2" w:rsidP="00AB5EF2">
            <w:pPr>
              <w:spacing w:after="0" w:line="240" w:lineRule="auto"/>
              <w:jc w:val="both"/>
              <w:rPr>
                <w:rFonts w:cstheme="minorHAnsi"/>
              </w:rPr>
            </w:pPr>
          </w:p>
          <w:p w14:paraId="1DCA9BCF" w14:textId="77777777" w:rsidR="00AB5EF2" w:rsidRPr="003B3186" w:rsidRDefault="00AB5EF2" w:rsidP="00AB5EF2">
            <w:pPr>
              <w:spacing w:after="0" w:line="240" w:lineRule="auto"/>
              <w:jc w:val="both"/>
              <w:rPr>
                <w:rFonts w:cstheme="minorHAnsi"/>
              </w:rPr>
            </w:pPr>
            <w:r w:rsidRPr="003B318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0C826ED" w14:textId="77777777" w:rsidR="00AB5EF2" w:rsidRPr="003B3186" w:rsidRDefault="00AB5EF2" w:rsidP="00AB5EF2">
            <w:pPr>
              <w:spacing w:after="0" w:line="240" w:lineRule="auto"/>
              <w:jc w:val="both"/>
              <w:rPr>
                <w:rFonts w:cstheme="minorHAnsi"/>
              </w:rPr>
            </w:pPr>
          </w:p>
          <w:p w14:paraId="1989F398" w14:textId="77777777" w:rsidR="00AB5EF2" w:rsidRPr="003B3186" w:rsidRDefault="00AB5EF2" w:rsidP="00AB5EF2">
            <w:pPr>
              <w:spacing w:after="0" w:line="240" w:lineRule="auto"/>
              <w:jc w:val="both"/>
              <w:rPr>
                <w:rFonts w:cstheme="minorHAnsi"/>
                <w:b/>
                <w:bCs/>
                <w:i/>
                <w:iCs/>
              </w:rPr>
            </w:pPr>
            <w:r w:rsidRPr="003B3186">
              <w:rPr>
                <w:rFonts w:cstheme="minorHAnsi"/>
                <w:b/>
                <w:bCs/>
                <w:i/>
                <w:iCs/>
              </w:rPr>
              <w:t>PASTABA</w:t>
            </w:r>
          </w:p>
          <w:p w14:paraId="5C52C91D" w14:textId="77777777" w:rsidR="00AB5EF2" w:rsidRPr="003B3186" w:rsidRDefault="00AB5EF2" w:rsidP="00AB5EF2">
            <w:pPr>
              <w:spacing w:after="0" w:line="240" w:lineRule="auto"/>
              <w:jc w:val="both"/>
              <w:rPr>
                <w:rFonts w:cstheme="minorHAnsi"/>
              </w:rPr>
            </w:pPr>
            <w:r w:rsidRPr="003B3186">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AB5EF2" w:rsidRPr="003B3186" w14:paraId="21C4333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3AFF" w14:textId="77777777" w:rsidR="00AB5EF2" w:rsidRPr="003B3186" w:rsidRDefault="00AB5EF2" w:rsidP="00AB5EF2">
            <w:pPr>
              <w:numPr>
                <w:ilvl w:val="0"/>
                <w:numId w:val="23"/>
              </w:numPr>
              <w:spacing w:after="0" w:line="240" w:lineRule="auto"/>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064E" w14:textId="77777777" w:rsidR="00AB5EF2" w:rsidRPr="003B3186" w:rsidRDefault="00AB5EF2" w:rsidP="00AB5EF2">
            <w:pPr>
              <w:spacing w:after="0" w:line="240" w:lineRule="auto"/>
              <w:jc w:val="both"/>
              <w:rPr>
                <w:rFonts w:cstheme="minorHAnsi"/>
              </w:rPr>
            </w:pPr>
            <w:r w:rsidRPr="003B3186">
              <w:rPr>
                <w:rFonts w:cstheme="minorHAnsi"/>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w:t>
            </w:r>
            <w:r w:rsidRPr="003B3186">
              <w:rPr>
                <w:rFonts w:cstheme="minorHAnsi"/>
              </w:rPr>
              <w:lastRenderedPageBreak/>
              <w:t>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BA49F" w14:textId="77777777" w:rsidR="00AB5EF2" w:rsidRPr="003B3186" w:rsidRDefault="00AB5EF2" w:rsidP="00AB5EF2">
            <w:pPr>
              <w:rPr>
                <w:rFonts w:eastAsia="Yu Mincho" w:cstheme="minorHAnsi"/>
              </w:rPr>
            </w:pPr>
            <w:r w:rsidRPr="003B3186">
              <w:rPr>
                <w:rFonts w:eastAsia="Yu Mincho" w:cstheme="minorHAnsi"/>
                <w:b/>
                <w:bCs/>
              </w:rPr>
              <w:lastRenderedPageBreak/>
              <w:t>VPĮ 46 straipsnio 6 dalies 3 punktas</w:t>
            </w:r>
          </w:p>
          <w:p w14:paraId="2FD729C6" w14:textId="77777777" w:rsidR="00AB5EF2" w:rsidRPr="003B3186" w:rsidRDefault="00AB5EF2" w:rsidP="00AB5EF2">
            <w:pPr>
              <w:spacing w:after="0" w:line="240" w:lineRule="auto"/>
              <w:jc w:val="both"/>
              <w:rPr>
                <w:rFonts w:eastAsia="Yu Mincho" w:cstheme="minorHAnsi"/>
              </w:rPr>
            </w:pPr>
          </w:p>
          <w:p w14:paraId="6C6A6BBE" w14:textId="77777777" w:rsidR="00AB5EF2" w:rsidRPr="003B3186" w:rsidRDefault="00AB5EF2" w:rsidP="00AB5EF2">
            <w:pPr>
              <w:spacing w:after="0" w:line="240" w:lineRule="auto"/>
              <w:jc w:val="both"/>
              <w:rPr>
                <w:rFonts w:eastAsia="Yu Mincho" w:cstheme="minorHAnsi"/>
              </w:rPr>
            </w:pPr>
            <w:r w:rsidRPr="003B3186">
              <w:rPr>
                <w:rFonts w:eastAsia="Yu Mincho" w:cstheme="minorHAnsi"/>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4378F" w14:textId="77777777" w:rsidR="00AB5EF2" w:rsidRPr="003B3186" w:rsidRDefault="00AB5EF2" w:rsidP="00AB5EF2">
            <w:pPr>
              <w:spacing w:after="0" w:line="240" w:lineRule="auto"/>
              <w:jc w:val="both"/>
              <w:rPr>
                <w:rFonts w:cstheme="minorHAnsi"/>
                <w:lang w:eastAsia="en-US"/>
              </w:rPr>
            </w:pPr>
            <w:r w:rsidRPr="003B3186">
              <w:rPr>
                <w:rFonts w:cstheme="minorHAnsi"/>
                <w:lang w:eastAsia="en-US"/>
              </w:rPr>
              <w:t>Iš Lietuvoje įsteigtų subjektų įrodančių dokumentų nereikalaujama, užtenka pateikto EBVPD.</w:t>
            </w:r>
          </w:p>
        </w:tc>
      </w:tr>
    </w:tbl>
    <w:p w14:paraId="7EED2BF3" w14:textId="77777777" w:rsidR="00AB5EF2" w:rsidRPr="003B3186" w:rsidRDefault="00AB5EF2" w:rsidP="00AB5EF2">
      <w:pPr>
        <w:spacing w:after="0" w:line="240" w:lineRule="auto"/>
        <w:rPr>
          <w:rFonts w:cstheme="minorHAnsi"/>
          <w:sz w:val="22"/>
          <w:szCs w:val="22"/>
        </w:rPr>
      </w:pPr>
    </w:p>
    <w:p w14:paraId="6BBC1637" w14:textId="77777777" w:rsidR="00AB5EF2" w:rsidRPr="003B3186" w:rsidRDefault="00AB5EF2" w:rsidP="00AB5EF2">
      <w:pPr>
        <w:rPr>
          <w:rFonts w:cstheme="minorHAnsi"/>
        </w:rPr>
      </w:pPr>
    </w:p>
    <w:p w14:paraId="327B1AA3" w14:textId="29AD2F72" w:rsidR="00A4599F" w:rsidRPr="003B3186" w:rsidRDefault="00AB5EF2" w:rsidP="00AB5EF2">
      <w:pPr>
        <w:jc w:val="center"/>
        <w:rPr>
          <w:rFonts w:cstheme="minorHAnsi"/>
          <w:b/>
          <w:bCs/>
          <w:smallCaps/>
          <w:sz w:val="22"/>
          <w:szCs w:val="22"/>
        </w:rPr>
      </w:pPr>
      <w:r w:rsidRPr="003B3186">
        <w:rPr>
          <w:rFonts w:cstheme="minorHAnsi"/>
          <w:smallCaps/>
          <w:sz w:val="22"/>
          <w:szCs w:val="22"/>
        </w:rPr>
        <w:t>__________</w:t>
      </w:r>
      <w:r w:rsidR="00A4599F" w:rsidRPr="003B3186">
        <w:rPr>
          <w:rFonts w:cstheme="minorHAnsi"/>
          <w:b/>
          <w:bCs/>
          <w:smallCaps/>
          <w:sz w:val="22"/>
          <w:szCs w:val="22"/>
        </w:rPr>
        <w:br w:type="page"/>
      </w:r>
    </w:p>
    <w:p w14:paraId="7BFABC1F" w14:textId="6709A453" w:rsidR="008D704D" w:rsidRPr="003B3186" w:rsidRDefault="008D704D" w:rsidP="009C2357">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3B3186">
        <w:rPr>
          <w:rFonts w:asciiTheme="minorHAnsi" w:eastAsia="Calibri" w:hAnsiTheme="minorHAnsi" w:cstheme="minorHAnsi"/>
          <w:color w:val="auto"/>
          <w:sz w:val="21"/>
          <w:szCs w:val="21"/>
        </w:rPr>
        <w:lastRenderedPageBreak/>
        <w:t xml:space="preserve">Pirkimo sąlygų </w:t>
      </w:r>
      <w:r w:rsidR="00F1334C" w:rsidRPr="003B3186">
        <w:rPr>
          <w:rFonts w:asciiTheme="minorHAnsi" w:eastAsia="Calibri" w:hAnsiTheme="minorHAnsi" w:cstheme="minorHAnsi"/>
          <w:color w:val="auto"/>
          <w:sz w:val="21"/>
          <w:szCs w:val="21"/>
        </w:rPr>
        <w:t>4</w:t>
      </w:r>
      <w:r w:rsidRPr="003B3186">
        <w:rPr>
          <w:rFonts w:asciiTheme="minorHAnsi" w:eastAsia="Calibri" w:hAnsiTheme="minorHAnsi" w:cstheme="minorHAnsi"/>
          <w:color w:val="auto"/>
          <w:sz w:val="21"/>
          <w:szCs w:val="21"/>
        </w:rPr>
        <w:t xml:space="preserve"> priedas „Tiekėjų kvalifikacijos reikalavimai</w:t>
      </w:r>
      <w:r w:rsidR="00283391" w:rsidRPr="003B3186">
        <w:rPr>
          <w:rFonts w:asciiTheme="minorHAnsi" w:eastAsia="Calibri" w:hAnsiTheme="minorHAnsi" w:cstheme="minorHAnsi"/>
          <w:color w:val="auto"/>
          <w:sz w:val="21"/>
          <w:szCs w:val="21"/>
        </w:rPr>
        <w:t xml:space="preserve"> ir reikalaujami kokybės bei aplinkos apsaugos vadybos sistemų standartai</w:t>
      </w:r>
      <w:r w:rsidRPr="003B3186">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3B3186" w:rsidRDefault="002F396F" w:rsidP="00DE290C">
      <w:pPr>
        <w:rPr>
          <w:rFonts w:cstheme="minorHAnsi"/>
          <w:b/>
          <w:bCs/>
          <w:smallCaps/>
          <w:sz w:val="22"/>
          <w:szCs w:val="22"/>
        </w:rPr>
      </w:pPr>
    </w:p>
    <w:p w14:paraId="2E4A6A51" w14:textId="7093DA19" w:rsidR="002F396F" w:rsidRPr="003B3186" w:rsidRDefault="002F396F" w:rsidP="007C0612">
      <w:pPr>
        <w:pStyle w:val="Paantrat"/>
        <w:spacing w:line="240" w:lineRule="auto"/>
        <w:jc w:val="center"/>
        <w:rPr>
          <w:rFonts w:cstheme="minorHAnsi"/>
          <w:smallCaps/>
          <w:color w:val="auto"/>
        </w:rPr>
      </w:pPr>
      <w:r w:rsidRPr="003B3186">
        <w:rPr>
          <w:rFonts w:cstheme="minorHAnsi"/>
          <w:smallCaps/>
          <w:color w:val="auto"/>
        </w:rPr>
        <w:t>TIEKĖJŲ KVALIFIKACIJOS REIKALAVIMAI</w:t>
      </w:r>
      <w:r w:rsidR="00955F2F" w:rsidRPr="003B3186">
        <w:rPr>
          <w:rFonts w:cstheme="minorHAnsi"/>
          <w:smallCaps/>
          <w:color w:val="auto"/>
        </w:rPr>
        <w:t xml:space="preserve"> IR REIKALAVIMAI LAIKYTIS </w:t>
      </w:r>
      <w:r w:rsidR="00955F2F" w:rsidRPr="003B3186">
        <w:rPr>
          <w:rFonts w:cstheme="minorHAnsi"/>
          <w:color w:val="auto"/>
          <w:lang w:eastAsia="en-US"/>
        </w:rPr>
        <w:t>KOKYBĖS VADYBOS SISTEMOS IR (ARBA) APLINKOS APSAUGOS VADYBOS SISTEMOS STANDARTŲ</w:t>
      </w:r>
    </w:p>
    <w:p w14:paraId="1AF609AF" w14:textId="721FD9A4" w:rsidR="006015A1" w:rsidRPr="003B3186" w:rsidRDefault="006015A1" w:rsidP="005B19E4">
      <w:pPr>
        <w:spacing w:after="0" w:line="240" w:lineRule="auto"/>
        <w:ind w:firstLine="567"/>
        <w:jc w:val="both"/>
        <w:rPr>
          <w:rFonts w:cstheme="minorHAnsi"/>
          <w:i/>
          <w:lang w:eastAsia="en-US"/>
        </w:rPr>
      </w:pPr>
      <w:r w:rsidRPr="003B3186">
        <w:rPr>
          <w:rFonts w:cstheme="minorHAnsi"/>
          <w:i/>
          <w:lang w:eastAsia="en-US"/>
        </w:rPr>
        <w:t>Tiekėjo kvalifikacijos reikalavimai nustatomi vadovaujantis</w:t>
      </w:r>
      <w:r w:rsidR="00C85D49" w:rsidRPr="003B3186">
        <w:rPr>
          <w:rFonts w:cstheme="minorHAnsi"/>
          <w:i/>
          <w:lang w:eastAsia="en-US"/>
        </w:rPr>
        <w:t xml:space="preserve"> </w:t>
      </w:r>
      <w:hyperlink r:id="rId28" w:history="1">
        <w:r w:rsidR="00DE2046" w:rsidRPr="003B3186">
          <w:rPr>
            <w:rStyle w:val="Hipersaitas"/>
            <w:rFonts w:cstheme="minorHAnsi"/>
            <w:i/>
            <w:iCs/>
          </w:rPr>
          <w:t>Tiekėjo kvalifikacijos reikalavimų nustatymo metodika</w:t>
        </w:r>
      </w:hyperlink>
      <w:r w:rsidRPr="003B3186">
        <w:rPr>
          <w:rFonts w:cstheme="minorHAnsi"/>
          <w:i/>
          <w:iCs/>
        </w:rPr>
        <w:t>, patvirtinta Viešųjų pirkimų tarnybos direktoriaus 2017 m. birželio 29 d. įsakymu Nr. 1S-105.</w:t>
      </w:r>
      <w:r w:rsidR="00AB5EF2" w:rsidRPr="003B3186">
        <w:rPr>
          <w:rFonts w:cstheme="minorHAnsi"/>
          <w:i/>
          <w:iCs/>
        </w:rPr>
        <w:t xml:space="preserve"> Kvalifikaciniai reikalavimai nustatyti žemiau pateiktoje lentelėje. </w:t>
      </w:r>
    </w:p>
    <w:p w14:paraId="7A19D6FB" w14:textId="77777777" w:rsidR="00AB5EF2" w:rsidRPr="003B3186" w:rsidRDefault="00AB5EF2" w:rsidP="00AB5EF2">
      <w:pPr>
        <w:pStyle w:val="Sraopastraipa"/>
        <w:tabs>
          <w:tab w:val="left" w:pos="0"/>
          <w:tab w:val="left" w:pos="426"/>
        </w:tabs>
        <w:ind w:left="0"/>
        <w:jc w:val="both"/>
        <w:rPr>
          <w:rFonts w:cstheme="minorHAnsi"/>
          <w:lang w:eastAsia="en-US"/>
        </w:rPr>
      </w:pPr>
      <w:r w:rsidRPr="003B3186">
        <w:rPr>
          <w:rFonts w:cstheme="minorHAnsi"/>
          <w:lang w:eastAsia="en-US"/>
        </w:rPr>
        <w:t xml:space="preserve">Perkamiems darbams tiekėjas privalomai taiko Europos Sąjungos aplinkos apsaugos vadybos ir audito sistemą (angl. </w:t>
      </w:r>
      <w:proofErr w:type="spellStart"/>
      <w:r w:rsidRPr="003B3186">
        <w:rPr>
          <w:rFonts w:cstheme="minorHAnsi"/>
          <w:lang w:eastAsia="en-US"/>
        </w:rPr>
        <w:t>Eco</w:t>
      </w:r>
      <w:proofErr w:type="spellEnd"/>
      <w:r w:rsidRPr="003B3186">
        <w:rPr>
          <w:rFonts w:cstheme="minorHAnsi"/>
          <w:lang w:eastAsia="en-US"/>
        </w:rPr>
        <w:t>–</w:t>
      </w:r>
      <w:proofErr w:type="spellStart"/>
      <w:r w:rsidRPr="003B3186">
        <w:rPr>
          <w:rFonts w:cstheme="minorHAnsi"/>
          <w:i/>
          <w:iCs/>
          <w:lang w:eastAsia="en-US"/>
        </w:rPr>
        <w:t>Management</w:t>
      </w:r>
      <w:proofErr w:type="spellEnd"/>
      <w:r w:rsidRPr="003B3186">
        <w:rPr>
          <w:rFonts w:cstheme="minorHAnsi"/>
          <w:i/>
          <w:iCs/>
          <w:lang w:eastAsia="en-US"/>
        </w:rPr>
        <w:t xml:space="preserve"> </w:t>
      </w:r>
      <w:proofErr w:type="spellStart"/>
      <w:r w:rsidRPr="003B3186">
        <w:rPr>
          <w:rFonts w:cstheme="minorHAnsi"/>
          <w:i/>
          <w:iCs/>
          <w:lang w:eastAsia="en-US"/>
        </w:rPr>
        <w:t>and</w:t>
      </w:r>
      <w:proofErr w:type="spellEnd"/>
      <w:r w:rsidRPr="003B3186">
        <w:rPr>
          <w:rFonts w:cstheme="minorHAnsi"/>
          <w:i/>
          <w:iCs/>
          <w:lang w:eastAsia="en-US"/>
        </w:rPr>
        <w:t xml:space="preserve"> </w:t>
      </w:r>
      <w:proofErr w:type="spellStart"/>
      <w:r w:rsidRPr="003B3186">
        <w:rPr>
          <w:rFonts w:cstheme="minorHAnsi"/>
          <w:i/>
          <w:iCs/>
          <w:lang w:eastAsia="en-US"/>
        </w:rPr>
        <w:t>Audit</w:t>
      </w:r>
      <w:proofErr w:type="spellEnd"/>
      <w:r w:rsidRPr="003B3186">
        <w:rPr>
          <w:rFonts w:cstheme="minorHAnsi"/>
          <w:i/>
          <w:iCs/>
          <w:lang w:eastAsia="en-US"/>
        </w:rPr>
        <w:t xml:space="preserve"> </w:t>
      </w:r>
      <w:proofErr w:type="spellStart"/>
      <w:r w:rsidRPr="003B3186">
        <w:rPr>
          <w:rFonts w:cstheme="minorHAnsi"/>
          <w:i/>
          <w:iCs/>
          <w:lang w:eastAsia="en-US"/>
        </w:rPr>
        <w:t>Scheme</w:t>
      </w:r>
      <w:proofErr w:type="spellEnd"/>
      <w:r w:rsidRPr="003B3186">
        <w:rPr>
          <w:rFonts w:cstheme="minorHAnsi"/>
          <w:i/>
          <w:iCs/>
          <w:lang w:eastAsia="en-US"/>
        </w:rPr>
        <w:t>, EMAS</w:t>
      </w:r>
      <w:r w:rsidRPr="003B3186">
        <w:rPr>
          <w:rFonts w:cstheme="minorHAnsi"/>
          <w:lang w:eastAsia="en-US"/>
        </w:rPr>
        <w:t>)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95F1AB0" w14:textId="77777777" w:rsidR="00AB5EF2" w:rsidRPr="003B3186" w:rsidRDefault="00AB5EF2" w:rsidP="002D71B6">
      <w:pPr>
        <w:spacing w:before="60" w:after="60" w:line="256" w:lineRule="auto"/>
        <w:rPr>
          <w:rFonts w:eastAsiaTheme="minorHAnsi" w:cstheme="minorHAnsi"/>
          <w:b/>
          <w:bCs/>
        </w:rPr>
      </w:pPr>
    </w:p>
    <w:tbl>
      <w:tblPr>
        <w:tblpPr w:leftFromText="180" w:rightFromText="180" w:horzAnchor="margin" w:tblpY="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975"/>
        <w:gridCol w:w="3391"/>
        <w:gridCol w:w="2750"/>
      </w:tblGrid>
      <w:tr w:rsidR="00AB5EF2" w:rsidRPr="003B3186" w14:paraId="3C9EF3C4" w14:textId="77777777" w:rsidTr="00AB5EF2">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8FC8C6" w14:textId="77777777" w:rsidR="00AB5EF2" w:rsidRPr="003B3186" w:rsidRDefault="00AB5EF2" w:rsidP="00AB5EF2">
            <w:pPr>
              <w:jc w:val="center"/>
              <w:rPr>
                <w:rFonts w:cstheme="minorHAnsi"/>
                <w:b/>
                <w:bCs/>
                <w:lang w:eastAsia="en-US"/>
              </w:rPr>
            </w:pPr>
            <w:r w:rsidRPr="003B3186">
              <w:rPr>
                <w:rFonts w:cstheme="minorHAnsi"/>
                <w:b/>
                <w:bCs/>
                <w:lang w:eastAsia="en-US"/>
              </w:rPr>
              <w:lastRenderedPageBreak/>
              <w:t>Eil. Nr.</w:t>
            </w:r>
          </w:p>
        </w:tc>
        <w:tc>
          <w:tcPr>
            <w:tcW w:w="149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7163111" w14:textId="77777777" w:rsidR="00AB5EF2" w:rsidRPr="003B3186" w:rsidRDefault="00AB5EF2" w:rsidP="00AB5EF2">
            <w:pPr>
              <w:jc w:val="center"/>
              <w:rPr>
                <w:rFonts w:cstheme="minorHAnsi"/>
                <w:b/>
                <w:bCs/>
                <w:lang w:eastAsia="en-US"/>
              </w:rPr>
            </w:pPr>
            <w:r w:rsidRPr="003B3186">
              <w:rPr>
                <w:rFonts w:cstheme="minorHAnsi"/>
                <w:b/>
                <w:bCs/>
                <w:lang w:eastAsia="en-US"/>
              </w:rPr>
              <w:t>Kvalifikacijos reikalavimas</w:t>
            </w:r>
            <w:r w:rsidRPr="003B3186">
              <w:rPr>
                <w:rFonts w:cstheme="minorHAnsi"/>
                <w:b/>
                <w:bCs/>
                <w:vertAlign w:val="superscript"/>
                <w:lang w:eastAsia="en-US"/>
              </w:rPr>
              <w:footnoteReference w:id="5"/>
            </w:r>
          </w:p>
        </w:tc>
        <w:tc>
          <w:tcPr>
            <w:tcW w:w="170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69652A8C" w14:textId="77777777" w:rsidR="00AB5EF2" w:rsidRPr="003B3186" w:rsidRDefault="00AB5EF2" w:rsidP="00AB5EF2">
            <w:pPr>
              <w:jc w:val="center"/>
              <w:rPr>
                <w:rFonts w:cstheme="minorHAnsi"/>
                <w:b/>
                <w:bCs/>
                <w:lang w:eastAsia="en-US"/>
              </w:rPr>
            </w:pPr>
            <w:r w:rsidRPr="003B3186">
              <w:rPr>
                <w:rFonts w:cstheme="minorHAnsi"/>
                <w:b/>
                <w:bCs/>
                <w:lang w:eastAsia="en-US"/>
              </w:rPr>
              <w:t>Atitiktį reikalavimui įrodantys  dokumentai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cPr>
          <w:p w14:paraId="691E20BD" w14:textId="77777777" w:rsidR="00AB5EF2" w:rsidRPr="003B3186" w:rsidRDefault="00AB5EF2" w:rsidP="00AB5EF2">
            <w:pPr>
              <w:jc w:val="center"/>
              <w:rPr>
                <w:rFonts w:cstheme="minorHAnsi"/>
                <w:b/>
                <w:bCs/>
                <w:lang w:eastAsia="en-US"/>
              </w:rPr>
            </w:pPr>
            <w:r w:rsidRPr="003B3186">
              <w:rPr>
                <w:rFonts w:cstheme="minorHAnsi"/>
                <w:b/>
                <w:bCs/>
                <w:lang w:eastAsia="en-US"/>
              </w:rPr>
              <w:t>Subjektas, kuris turi atitikti reikalavimą</w:t>
            </w:r>
          </w:p>
          <w:p w14:paraId="43DAD15F" w14:textId="77777777" w:rsidR="00AB5EF2" w:rsidRPr="003B3186" w:rsidRDefault="00AB5EF2" w:rsidP="00AB5EF2">
            <w:pPr>
              <w:jc w:val="center"/>
              <w:rPr>
                <w:rFonts w:cstheme="minorHAnsi"/>
                <w:b/>
                <w:bCs/>
                <w:lang w:eastAsia="en-US"/>
              </w:rPr>
            </w:pPr>
          </w:p>
        </w:tc>
      </w:tr>
      <w:tr w:rsidR="00AB5EF2" w:rsidRPr="003B3186" w14:paraId="0D137230"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8FA8045" w14:textId="77777777" w:rsidR="00AB5EF2" w:rsidRPr="003B3186" w:rsidRDefault="00AB5EF2" w:rsidP="00AB5EF2">
            <w:pPr>
              <w:numPr>
                <w:ilvl w:val="0"/>
                <w:numId w:val="10"/>
              </w:numPr>
              <w:rPr>
                <w:rFonts w:cstheme="minorHAnsi"/>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D179747" w14:textId="77777777" w:rsidR="00AB5EF2" w:rsidRPr="003B3186" w:rsidRDefault="00AB5EF2" w:rsidP="00AB5EF2">
            <w:pPr>
              <w:rPr>
                <w:rFonts w:cstheme="minorHAnsi"/>
                <w:b/>
                <w:bCs/>
                <w:lang w:eastAsia="en-US"/>
              </w:rPr>
            </w:pPr>
            <w:r w:rsidRPr="003B3186">
              <w:rPr>
                <w:rFonts w:cstheme="minorHAnsi"/>
                <w:b/>
                <w:bCs/>
                <w:lang w:eastAsia="en-US"/>
              </w:rPr>
              <w:t>Teisė verstis veikla</w:t>
            </w:r>
          </w:p>
        </w:tc>
      </w:tr>
      <w:tr w:rsidR="00AB5EF2" w:rsidRPr="003B3186" w14:paraId="416879E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E10446C" w14:textId="77777777" w:rsidR="00AB5EF2" w:rsidRPr="003B3186" w:rsidRDefault="00AB5EF2" w:rsidP="00AB5EF2">
            <w:pPr>
              <w:rPr>
                <w:rFonts w:cstheme="minorHAnsi"/>
                <w:lang w:eastAsia="en-US"/>
              </w:rPr>
            </w:pPr>
            <w:r w:rsidRPr="003B3186">
              <w:rPr>
                <w:rFonts w:cstheme="minorHAnsi"/>
                <w:lang w:eastAsia="en-US"/>
              </w:rPr>
              <w:t xml:space="preserve">1.1 </w:t>
            </w: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11DCACA" w14:textId="77777777" w:rsidR="00AB5EF2" w:rsidRPr="003B3186" w:rsidRDefault="00AB5EF2" w:rsidP="00AB5EF2">
            <w:pPr>
              <w:rPr>
                <w:rFonts w:cstheme="minorHAnsi"/>
                <w:lang w:eastAsia="en-US"/>
              </w:rPr>
            </w:pPr>
            <w:r w:rsidRPr="003B3186">
              <w:rPr>
                <w:rFonts w:cstheme="minorHAnsi"/>
                <w:lang w:eastAsia="en-US"/>
              </w:rPr>
              <w:t xml:space="preserve"> Tiekėjas privalo turėti teisę būti ypatingo statinio statybos rangovu:</w:t>
            </w:r>
          </w:p>
          <w:p w14:paraId="3EF95BE8" w14:textId="21E68C9F" w:rsidR="00AB5EF2" w:rsidRPr="003B3186" w:rsidRDefault="00AB5EF2" w:rsidP="00AB5EF2">
            <w:pPr>
              <w:rPr>
                <w:rFonts w:cstheme="minorHAnsi"/>
                <w:lang w:eastAsia="en-US"/>
              </w:rPr>
            </w:pPr>
            <w:r w:rsidRPr="003B3186">
              <w:rPr>
                <w:rFonts w:cstheme="minorHAnsi"/>
                <w:lang w:eastAsia="en-US"/>
              </w:rPr>
              <w:t>Statiniai:</w:t>
            </w:r>
            <w:r w:rsidRPr="003B3186">
              <w:rPr>
                <w:rFonts w:cstheme="minorHAnsi"/>
              </w:rPr>
              <w:t xml:space="preserve"> </w:t>
            </w:r>
            <w:r w:rsidRPr="003B3186">
              <w:rPr>
                <w:rFonts w:cstheme="minorHAnsi"/>
                <w:lang w:eastAsia="en-US"/>
              </w:rPr>
              <w:t>kiti inžineriniai statiniai;</w:t>
            </w:r>
          </w:p>
          <w:p w14:paraId="7F47B9C8" w14:textId="24AD723A" w:rsidR="00AB5EF2" w:rsidRPr="003B3186" w:rsidRDefault="00AB5EF2" w:rsidP="00AB5EF2">
            <w:pPr>
              <w:rPr>
                <w:rFonts w:cstheme="minorHAnsi"/>
                <w:lang w:eastAsia="en-US"/>
              </w:rPr>
            </w:pPr>
            <w:r w:rsidRPr="003B3186">
              <w:rPr>
                <w:rFonts w:cstheme="minorHAnsi"/>
                <w:lang w:eastAsia="en-US"/>
              </w:rPr>
              <w:t xml:space="preserve">- </w:t>
            </w:r>
            <w:r w:rsidRPr="003B3186">
              <w:rPr>
                <w:rFonts w:cstheme="minorHAnsi"/>
                <w:sz w:val="22"/>
                <w:szCs w:val="22"/>
              </w:rPr>
              <w:t xml:space="preserve"> </w:t>
            </w:r>
            <w:r w:rsidRPr="003B3186">
              <w:rPr>
                <w:rFonts w:cstheme="minorHAnsi"/>
                <w:lang w:eastAsia="en-US"/>
              </w:rPr>
              <w:t>taip pat minėti statiniai, esantys kultūros paveldo objekto teritorijoje, jo apsaugos zonoje, kultūros paveldo vietovėje;</w:t>
            </w:r>
          </w:p>
          <w:p w14:paraId="418844D0" w14:textId="0A44416D" w:rsidR="00AB5EF2" w:rsidRPr="003B3186" w:rsidRDefault="00AB5EF2" w:rsidP="00AB5EF2">
            <w:pPr>
              <w:rPr>
                <w:rFonts w:cstheme="minorHAnsi"/>
                <w:lang w:eastAsia="en-US"/>
              </w:rPr>
            </w:pPr>
            <w:r w:rsidRPr="003B3186">
              <w:rPr>
                <w:rFonts w:cstheme="minorHAnsi"/>
                <w:lang w:eastAsia="en-US"/>
              </w:rPr>
              <w:t>Statybos darbų sritys:</w:t>
            </w:r>
            <w:r w:rsidR="00FD4097" w:rsidRPr="003B3186">
              <w:rPr>
                <w:rFonts w:cstheme="minorHAnsi"/>
                <w:lang w:eastAsia="en-US"/>
              </w:rPr>
              <w:t xml:space="preserve"> inžinerinių statinių statyba</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3C4A76C" w14:textId="77777777" w:rsidR="00AB5EF2" w:rsidRPr="003B3186" w:rsidRDefault="00AB5EF2" w:rsidP="00AB5EF2">
            <w:pPr>
              <w:rPr>
                <w:rFonts w:cstheme="minorHAnsi"/>
                <w:lang w:eastAsia="en-US"/>
              </w:rPr>
            </w:pPr>
            <w:r w:rsidRPr="003B3186">
              <w:rPr>
                <w:rFonts w:cstheme="minorHAnsi"/>
                <w:lang w:eastAsia="en-US"/>
              </w:rPr>
              <w:t>Išduotas Statybos sektoriaus vystymo agentūros atestatas</w:t>
            </w:r>
          </w:p>
          <w:p w14:paraId="4A579521" w14:textId="77777777" w:rsidR="00AB5EF2" w:rsidRPr="003B3186" w:rsidRDefault="00AB5EF2" w:rsidP="00AB5EF2">
            <w:pPr>
              <w:rPr>
                <w:rFonts w:cstheme="minorHAnsi"/>
              </w:rPr>
            </w:pPr>
            <w:r w:rsidRPr="003B3186">
              <w:rPr>
                <w:rFonts w:cstheme="minorHAnsi"/>
                <w:lang w:eastAsia="en-US"/>
              </w:rPr>
              <w:t>arba iki  pakeitimų Statybos produkcijos sertifikavimo centro išduotas atestatas suteikiantis teisę būti ypatingojo statinio statybos rangovu:</w:t>
            </w:r>
            <w:r w:rsidRPr="003B3186">
              <w:rPr>
                <w:rFonts w:cstheme="minorHAnsi"/>
              </w:rPr>
              <w:t xml:space="preserve"> </w:t>
            </w:r>
          </w:p>
          <w:p w14:paraId="1D00E3FD" w14:textId="1DE1D501" w:rsidR="00AB5EF2" w:rsidRPr="003B3186" w:rsidRDefault="00AB5EF2" w:rsidP="00AB5EF2">
            <w:pPr>
              <w:rPr>
                <w:rFonts w:cstheme="minorHAnsi"/>
              </w:rPr>
            </w:pPr>
            <w:r w:rsidRPr="003B3186">
              <w:rPr>
                <w:rFonts w:cstheme="minorHAnsi"/>
              </w:rPr>
              <w:t xml:space="preserve">statiniai: </w:t>
            </w:r>
            <w:r w:rsidR="00FD4097" w:rsidRPr="003B3186">
              <w:rPr>
                <w:rFonts w:cstheme="minorHAnsi"/>
              </w:rPr>
              <w:t xml:space="preserve"> kiti inžineriniai statiniai;</w:t>
            </w:r>
          </w:p>
          <w:p w14:paraId="463721F3" w14:textId="778EA82B" w:rsidR="00AB5EF2" w:rsidRPr="003B3186" w:rsidRDefault="00AB5EF2" w:rsidP="00AB5EF2">
            <w:pPr>
              <w:rPr>
                <w:rFonts w:cstheme="minorHAnsi"/>
                <w:lang w:eastAsia="en-US"/>
              </w:rPr>
            </w:pPr>
            <w:r w:rsidRPr="003B3186">
              <w:rPr>
                <w:rFonts w:cstheme="minorHAnsi"/>
                <w:lang w:eastAsia="en-US"/>
              </w:rPr>
              <w:t>taip pat minėti statiniai, esantys kultūros paveldo objekto teritorijoje, jo apsaugos zonoje, kultūros paveldo vietovėje;</w:t>
            </w:r>
          </w:p>
          <w:p w14:paraId="3DC683D1" w14:textId="2E218E73" w:rsidR="00AB5EF2" w:rsidRPr="003B3186" w:rsidRDefault="00AB5EF2" w:rsidP="00AB5EF2">
            <w:pPr>
              <w:rPr>
                <w:rFonts w:cstheme="minorHAnsi"/>
                <w:lang w:eastAsia="en-US"/>
              </w:rPr>
            </w:pPr>
            <w:r w:rsidRPr="003B3186">
              <w:rPr>
                <w:rFonts w:cstheme="minorHAnsi"/>
                <w:lang w:eastAsia="en-US"/>
              </w:rPr>
              <w:t>Statybos darbų sritys:</w:t>
            </w:r>
            <w:r w:rsidR="00FD4097" w:rsidRPr="003B3186">
              <w:rPr>
                <w:rFonts w:cstheme="minorHAnsi"/>
                <w:lang w:eastAsia="en-US"/>
              </w:rPr>
              <w:t xml:space="preserve">  inžinerinių statinių statyba</w:t>
            </w:r>
          </w:p>
          <w:p w14:paraId="03BBAE3D" w14:textId="77777777" w:rsidR="00AB5EF2" w:rsidRPr="003B3186" w:rsidRDefault="00AB5EF2" w:rsidP="00AB5EF2">
            <w:pPr>
              <w:rPr>
                <w:rFonts w:cstheme="minorHAnsi"/>
                <w:i/>
                <w:iCs/>
                <w:lang w:eastAsia="en-US"/>
              </w:rPr>
            </w:pPr>
            <w:r w:rsidRPr="003B3186">
              <w:rPr>
                <w:rFonts w:cstheme="minorHAnsi"/>
                <w:i/>
                <w:iCs/>
                <w:lang w:eastAsia="en-US"/>
              </w:rPr>
              <w:t>Pirkimo vykdytojas nereikalauja iš tiekėjo pateikti dokumentų, patvirtinančių jo atitiktį kvalifikacijos</w:t>
            </w:r>
          </w:p>
          <w:p w14:paraId="52180E4F" w14:textId="77777777" w:rsidR="00AB5EF2" w:rsidRPr="003B3186" w:rsidRDefault="00AB5EF2" w:rsidP="00AB5EF2">
            <w:pPr>
              <w:rPr>
                <w:rFonts w:cstheme="minorHAnsi"/>
                <w:i/>
                <w:iCs/>
                <w:lang w:eastAsia="en-US"/>
              </w:rPr>
            </w:pPr>
            <w:r w:rsidRPr="003B3186">
              <w:rPr>
                <w:rFonts w:cstheme="minorHAnsi"/>
                <w:i/>
                <w:iCs/>
                <w:lang w:eastAsia="en-US"/>
              </w:rPr>
              <w:t>reikalavimams, jeigu jis gali susipažinti su šiais dokumentais ar informacija tiesiogiai ir neatlygintinai</w:t>
            </w:r>
          </w:p>
          <w:p w14:paraId="7FE9D6B8" w14:textId="77777777" w:rsidR="00AB5EF2" w:rsidRPr="003B3186" w:rsidRDefault="00AB5EF2" w:rsidP="00AB5EF2">
            <w:pPr>
              <w:jc w:val="both"/>
              <w:rPr>
                <w:rFonts w:cstheme="minorHAnsi"/>
                <w:lang w:eastAsia="en-US"/>
              </w:rPr>
            </w:pPr>
            <w:r w:rsidRPr="003B3186">
              <w:rPr>
                <w:rFonts w:cstheme="minorHAnsi"/>
                <w:i/>
                <w:iCs/>
                <w:lang w:eastAsia="en-US"/>
              </w:rPr>
              <w:t>prisijungęs prie nacionalinės duomenų bazės bet kurioje valstybėje narėje. Tokiu atveju nurodomas šaltinis.</w:t>
            </w:r>
            <w:r w:rsidRPr="003B3186">
              <w:rPr>
                <w:rFonts w:cstheme="minorHAnsi"/>
                <w:lang w:eastAsia="en-US"/>
              </w:rPr>
              <w:t xml:space="preserve"> </w:t>
            </w:r>
          </w:p>
          <w:p w14:paraId="48DF51DF" w14:textId="77777777" w:rsidR="00AB5EF2" w:rsidRPr="003B3186" w:rsidRDefault="00AB5EF2" w:rsidP="00AB5EF2">
            <w:pPr>
              <w:jc w:val="both"/>
              <w:rPr>
                <w:rFonts w:cstheme="minorHAnsi"/>
                <w:lang w:eastAsia="en-US"/>
              </w:rPr>
            </w:pPr>
            <w:r w:rsidRPr="003B3186">
              <w:rPr>
                <w:rFonts w:cstheme="minorHAnsi"/>
                <w:lang w:eastAsia="en-US"/>
              </w:rPr>
              <w:t xml:space="preserve">Užsienio šalies tiekėjo turimos kvalifikacijos patvirtinimo dokumentai Lietuvoje gali būti išduoti </w:t>
            </w:r>
            <w:r w:rsidRPr="003B3186">
              <w:rPr>
                <w:rFonts w:cstheme="minorHAnsi"/>
                <w:lang w:eastAsia="en-US"/>
              </w:rPr>
              <w:lastRenderedPageBreak/>
              <w:t>ir po paraiškų / pasiūlymų pateikimo datos, tačiau pačią teisę.</w:t>
            </w:r>
          </w:p>
          <w:p w14:paraId="3A54A9C2" w14:textId="77777777" w:rsidR="00AB5EF2" w:rsidRPr="003B3186" w:rsidRDefault="00AB5EF2" w:rsidP="00AB5EF2">
            <w:pPr>
              <w:rPr>
                <w:rFonts w:cstheme="minorHAnsi"/>
                <w:lang w:eastAsia="en-US"/>
              </w:rPr>
            </w:pPr>
            <w:r w:rsidRPr="003B3186">
              <w:rPr>
                <w:rFonts w:cstheme="minorHAnsi"/>
                <w:lang w:eastAsia="en-US"/>
              </w:rPr>
              <w:t>tiekėjas kilmės šalyje turi būti įgijęs iki paraiškų /pasiūlymų pateikimo termino pabaigos.</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D0157D5" w14:textId="77777777" w:rsidR="00AB5EF2" w:rsidRPr="003B3186" w:rsidRDefault="00AB5EF2" w:rsidP="00AB5EF2">
            <w:pPr>
              <w:rPr>
                <w:rFonts w:cstheme="minorHAnsi"/>
                <w:lang w:eastAsia="en-US"/>
              </w:rPr>
            </w:pPr>
            <w:r w:rsidRPr="003B3186">
              <w:rPr>
                <w:rFonts w:cstheme="minorHAnsi"/>
                <w:lang w:eastAsia="en-US"/>
              </w:rPr>
              <w:lastRenderedPageBreak/>
              <w:t xml:space="preserve">Jeigu pasiūlymą teikia ūkio subjektų grupė - reikalavimą turi atitikti visi ūkio subjektų grupės nariai kartu (ūkio subjektų grupės narių turima patirtis sumuojama), atsižvelgiant į jų prisiimamus įsipareigojimus; tiekėjas gali remtis kitu ūkio subjektų pajėgumais tik tuo atveju, jeigu tie subjektai patys vykdys tą pirkimo sutarties dalį, kuriai reikia jų turimų pajėgumų; </w:t>
            </w:r>
          </w:p>
          <w:p w14:paraId="179376D9" w14:textId="77777777" w:rsidR="00AB5EF2" w:rsidRPr="003B3186" w:rsidRDefault="00AB5EF2" w:rsidP="00AB5EF2">
            <w:pPr>
              <w:rPr>
                <w:rFonts w:cstheme="minorHAnsi"/>
                <w:b/>
                <w:bCs/>
                <w:i/>
                <w:iCs/>
                <w:lang w:eastAsia="en-US"/>
              </w:rPr>
            </w:pPr>
            <w:r w:rsidRPr="003B3186">
              <w:rPr>
                <w:rFonts w:cstheme="minorHAnsi"/>
                <w:b/>
                <w:bCs/>
                <w:i/>
                <w:iCs/>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F432EF6" w14:textId="77777777" w:rsidR="00AB5EF2" w:rsidRPr="003B3186" w:rsidRDefault="00AB5EF2" w:rsidP="00AB5EF2">
            <w:pPr>
              <w:rPr>
                <w:rFonts w:cstheme="minorHAnsi"/>
                <w:lang w:eastAsia="en-US"/>
              </w:rPr>
            </w:pPr>
            <w:r w:rsidRPr="003B3186">
              <w:rPr>
                <w:rFonts w:cstheme="minorHAnsi"/>
                <w:lang w:eastAsia="en-US"/>
              </w:rPr>
              <w:t>Kitu atveju - subtiekėjams šis reikalavimas nenustatomas.</w:t>
            </w:r>
          </w:p>
          <w:p w14:paraId="1F6D5BD3" w14:textId="77777777" w:rsidR="00AB5EF2" w:rsidRPr="003B3186" w:rsidRDefault="00AB5EF2" w:rsidP="00AB5EF2">
            <w:pPr>
              <w:rPr>
                <w:rFonts w:cstheme="minorHAnsi"/>
                <w:lang w:eastAsia="en-US"/>
              </w:rPr>
            </w:pPr>
          </w:p>
        </w:tc>
      </w:tr>
      <w:tr w:rsidR="00AB5EF2" w:rsidRPr="003B3186" w14:paraId="06F79C5D"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01A75DA" w14:textId="77777777" w:rsidR="00AB5EF2" w:rsidRPr="003B3186" w:rsidRDefault="00AB5EF2" w:rsidP="00AB5EF2">
            <w:pPr>
              <w:numPr>
                <w:ilvl w:val="0"/>
                <w:numId w:val="10"/>
              </w:numPr>
              <w:rPr>
                <w:rFonts w:cstheme="minorHAnsi"/>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2A40885" w14:textId="77777777" w:rsidR="00B00666" w:rsidRPr="00B00666" w:rsidRDefault="00B00666" w:rsidP="00B00666">
            <w:pPr>
              <w:spacing w:after="0" w:line="257" w:lineRule="atLeast"/>
              <w:rPr>
                <w:rFonts w:eastAsia="Times New Roman" w:cstheme="minorHAnsi"/>
                <w:color w:val="000000"/>
                <w:sz w:val="22"/>
                <w:szCs w:val="22"/>
              </w:rPr>
            </w:pPr>
            <w:r w:rsidRPr="00B00666">
              <w:rPr>
                <w:rFonts w:eastAsia="Times New Roman" w:cstheme="minorHAnsi"/>
                <w:b/>
                <w:bCs/>
                <w:color w:val="000000"/>
                <w:sz w:val="22"/>
                <w:szCs w:val="22"/>
              </w:rPr>
              <w:t>Techninis ir profesinis pajėgumas</w:t>
            </w:r>
          </w:p>
          <w:p w14:paraId="72281697" w14:textId="6DBEA267" w:rsidR="00AB5EF2" w:rsidRPr="003B3186" w:rsidRDefault="00B00666" w:rsidP="00B00666">
            <w:pPr>
              <w:spacing w:after="0" w:line="240" w:lineRule="auto"/>
              <w:jc w:val="both"/>
              <w:rPr>
                <w:rFonts w:eastAsia="Times New Roman" w:cstheme="minorHAnsi"/>
                <w:color w:val="000000"/>
                <w:sz w:val="24"/>
                <w:szCs w:val="24"/>
              </w:rPr>
            </w:pPr>
            <w:r w:rsidRPr="00B00666">
              <w:rPr>
                <w:rFonts w:eastAsia="Times New Roman" w:cstheme="minorHAnsi"/>
                <w:b/>
                <w:bCs/>
                <w:color w:val="000000"/>
                <w:sz w:val="24"/>
                <w:szCs w:val="24"/>
              </w:rPr>
              <w:t> </w:t>
            </w:r>
          </w:p>
        </w:tc>
      </w:tr>
      <w:tr w:rsidR="006B652E" w:rsidRPr="003B3186" w14:paraId="2584A703"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43658DA" w14:textId="77777777" w:rsidR="00AB5EF2" w:rsidRPr="003B3186" w:rsidRDefault="00AB5EF2" w:rsidP="00AB5EF2">
            <w:pPr>
              <w:numPr>
                <w:ilvl w:val="1"/>
                <w:numId w:val="10"/>
              </w:numPr>
              <w:rPr>
                <w:rFonts w:cstheme="minorHAnsi"/>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3FB7E76" w14:textId="54D4C8F7" w:rsidR="00AB5EF2" w:rsidRPr="003B3186" w:rsidRDefault="00AB5EF2" w:rsidP="00AB5EF2">
            <w:pPr>
              <w:rPr>
                <w:rFonts w:cstheme="minorHAnsi"/>
                <w:lang w:eastAsia="en-US"/>
              </w:rPr>
            </w:pPr>
            <w:r w:rsidRPr="003B3186">
              <w:rPr>
                <w:rFonts w:cstheme="minorHAnsi"/>
                <w:lang w:eastAsia="en-US"/>
              </w:rPr>
              <w:t>Tiekėjas privalo turėti specialistą, kuriam suteikta teisę eiti ypatingojo statinio statybos darbų vadovo pareigas.</w:t>
            </w:r>
          </w:p>
          <w:p w14:paraId="322F317C" w14:textId="0A14EB75" w:rsidR="00AB5EF2" w:rsidRPr="003B3186" w:rsidRDefault="00AB5EF2" w:rsidP="00AB5EF2">
            <w:pPr>
              <w:rPr>
                <w:rFonts w:cstheme="minorHAnsi"/>
                <w:lang w:eastAsia="en-US"/>
              </w:rPr>
            </w:pPr>
            <w:r w:rsidRPr="003B3186">
              <w:rPr>
                <w:rFonts w:cstheme="minorHAnsi"/>
                <w:lang w:eastAsia="en-US"/>
              </w:rPr>
              <w:t>Statiniai: kiti inžineriniai statiniai</w:t>
            </w:r>
            <w:r w:rsidR="008F00D5" w:rsidRPr="003B3186">
              <w:rPr>
                <w:rFonts w:cstheme="minorHAnsi"/>
                <w:lang w:eastAsia="en-US"/>
              </w:rPr>
              <w:t xml:space="preserve"> (</w:t>
            </w:r>
            <w:r w:rsidR="00F73CA1" w:rsidRPr="003B3186">
              <w:rPr>
                <w:rFonts w:cstheme="minorHAnsi"/>
                <w:lang w:eastAsia="en-US"/>
              </w:rPr>
              <w:t>susisiekimo komunikacijų sritis</w:t>
            </w:r>
            <w:r w:rsidR="008F00D5" w:rsidRPr="003B3186">
              <w:rPr>
                <w:rFonts w:cstheme="minorHAnsi"/>
                <w:lang w:eastAsia="en-US"/>
              </w:rPr>
              <w:t>)</w:t>
            </w:r>
            <w:r w:rsidRPr="003B3186">
              <w:rPr>
                <w:rFonts w:cstheme="minorHAnsi"/>
                <w:lang w:eastAsia="en-US"/>
              </w:rPr>
              <w:t>;</w:t>
            </w:r>
          </w:p>
          <w:p w14:paraId="6CDAA8A0" w14:textId="77777777" w:rsidR="00AB5EF2" w:rsidRPr="003B3186" w:rsidRDefault="00AB5EF2" w:rsidP="00AB5EF2">
            <w:pPr>
              <w:rPr>
                <w:rFonts w:cstheme="minorHAnsi"/>
                <w:lang w:eastAsia="en-US"/>
              </w:rPr>
            </w:pPr>
          </w:p>
          <w:p w14:paraId="1B83FE0F" w14:textId="77777777" w:rsidR="00AB5EF2" w:rsidRPr="003B3186" w:rsidRDefault="00AB5EF2" w:rsidP="00AB5EF2">
            <w:pPr>
              <w:rPr>
                <w:rFonts w:cstheme="minorHAnsi"/>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E099B70" w14:textId="43580FCD" w:rsidR="00126B7A" w:rsidRPr="003B3186" w:rsidRDefault="00AB5EF2" w:rsidP="00126B7A">
            <w:pPr>
              <w:rPr>
                <w:rFonts w:cstheme="minorHAnsi"/>
                <w:lang w:eastAsia="en-US"/>
              </w:rPr>
            </w:pPr>
            <w:r w:rsidRPr="003B3186">
              <w:rPr>
                <w:rFonts w:cstheme="minorHAnsi"/>
                <w:lang w:eastAsia="en-US"/>
              </w:rPr>
              <w:t xml:space="preserve"> </w:t>
            </w:r>
            <w:r w:rsidR="00126B7A" w:rsidRPr="003B3186">
              <w:rPr>
                <w:rFonts w:cstheme="minorHAnsi"/>
                <w:lang w:eastAsia="en-US"/>
              </w:rPr>
              <w:t>Išduotas Statybos sektoriaus vystymo agentūros atestatas</w:t>
            </w:r>
          </w:p>
          <w:p w14:paraId="419CD37B" w14:textId="106762E4" w:rsidR="00126B7A" w:rsidRPr="003B3186" w:rsidRDefault="00126B7A" w:rsidP="00126B7A">
            <w:pPr>
              <w:rPr>
                <w:rFonts w:cstheme="minorHAnsi"/>
              </w:rPr>
            </w:pPr>
            <w:r w:rsidRPr="003B3186">
              <w:rPr>
                <w:rFonts w:cstheme="minorHAnsi"/>
                <w:lang w:eastAsia="en-US"/>
              </w:rPr>
              <w:t>arba iki  pakeitimų Statybos produkcijos sertifikavimo centro išduotas atestatas suteikiantis teisę būti ypatingojo statinio statybos vadovu:</w:t>
            </w:r>
            <w:r w:rsidRPr="003B3186">
              <w:rPr>
                <w:rFonts w:cstheme="minorHAnsi"/>
              </w:rPr>
              <w:t xml:space="preserve"> </w:t>
            </w:r>
          </w:p>
          <w:p w14:paraId="3869ED93" w14:textId="087441AA" w:rsidR="00126B7A" w:rsidRPr="003B3186" w:rsidRDefault="00126B7A" w:rsidP="00126B7A">
            <w:pPr>
              <w:rPr>
                <w:rFonts w:cstheme="minorHAnsi"/>
              </w:rPr>
            </w:pPr>
            <w:r w:rsidRPr="003B3186">
              <w:rPr>
                <w:rFonts w:cstheme="minorHAnsi"/>
              </w:rPr>
              <w:t>statiniai:  kiti inžineriniai statiniai</w:t>
            </w:r>
            <w:r w:rsidR="008F00D5" w:rsidRPr="003B3186">
              <w:rPr>
                <w:rFonts w:cstheme="minorHAnsi"/>
              </w:rPr>
              <w:t xml:space="preserve"> (</w:t>
            </w:r>
            <w:r w:rsidR="00F73CA1" w:rsidRPr="003B3186">
              <w:rPr>
                <w:rStyle w:val="Grietas"/>
                <w:rFonts w:cstheme="minorHAnsi"/>
                <w:b w:val="0"/>
              </w:rPr>
              <w:t>susisiekimo komunikacijų</w:t>
            </w:r>
            <w:r w:rsidR="00F73CA1" w:rsidRPr="003B3186">
              <w:rPr>
                <w:rFonts w:cstheme="minorHAnsi"/>
              </w:rPr>
              <w:t xml:space="preserve"> sritis</w:t>
            </w:r>
            <w:r w:rsidR="008F00D5" w:rsidRPr="003B3186">
              <w:rPr>
                <w:rFonts w:cstheme="minorHAnsi"/>
              </w:rPr>
              <w:t>)</w:t>
            </w:r>
            <w:r w:rsidRPr="003B3186">
              <w:rPr>
                <w:rFonts w:cstheme="minorHAnsi"/>
              </w:rPr>
              <w:t>;</w:t>
            </w:r>
          </w:p>
          <w:p w14:paraId="52CBFCB7" w14:textId="77777777" w:rsidR="00126B7A" w:rsidRPr="003B3186" w:rsidRDefault="00126B7A" w:rsidP="00126B7A">
            <w:pPr>
              <w:rPr>
                <w:rFonts w:cstheme="minorHAnsi"/>
                <w:lang w:eastAsia="en-US"/>
              </w:rPr>
            </w:pPr>
            <w:r w:rsidRPr="003B3186">
              <w:rPr>
                <w:rFonts w:cstheme="minorHAnsi"/>
                <w:lang w:eastAsia="en-US"/>
              </w:rPr>
              <w:t>taip pat minėti statiniai, esantys kultūros paveldo objekto teritorijoje, jo apsaugos zonoje, kultūros paveldo vietovėje;</w:t>
            </w:r>
          </w:p>
          <w:p w14:paraId="111173F3" w14:textId="77777777" w:rsidR="00126B7A" w:rsidRPr="003B3186" w:rsidRDefault="00126B7A" w:rsidP="00126B7A">
            <w:pPr>
              <w:rPr>
                <w:rFonts w:cstheme="minorHAnsi"/>
                <w:i/>
                <w:iCs/>
                <w:lang w:eastAsia="en-US"/>
              </w:rPr>
            </w:pPr>
            <w:r w:rsidRPr="003B3186">
              <w:rPr>
                <w:rFonts w:cstheme="minorHAnsi"/>
                <w:i/>
                <w:iCs/>
                <w:lang w:eastAsia="en-US"/>
              </w:rPr>
              <w:t>Pirkimo vykdytojas nereikalauja iš tiekėjo pateikti dokumentų, patvirtinančių jo atitiktį kvalifikacijos</w:t>
            </w:r>
          </w:p>
          <w:p w14:paraId="6599E5A6" w14:textId="77777777" w:rsidR="00126B7A" w:rsidRPr="003B3186" w:rsidRDefault="00126B7A" w:rsidP="00126B7A">
            <w:pPr>
              <w:rPr>
                <w:rFonts w:cstheme="minorHAnsi"/>
                <w:i/>
                <w:iCs/>
                <w:lang w:eastAsia="en-US"/>
              </w:rPr>
            </w:pPr>
            <w:r w:rsidRPr="003B3186">
              <w:rPr>
                <w:rFonts w:cstheme="minorHAnsi"/>
                <w:i/>
                <w:iCs/>
                <w:lang w:eastAsia="en-US"/>
              </w:rPr>
              <w:t>reikalavimams, jeigu jis gali susipažinti su šiais dokumentais ar informacija tiesiogiai ir neatlygintinai</w:t>
            </w:r>
          </w:p>
          <w:p w14:paraId="5C0C103B" w14:textId="77777777" w:rsidR="00126B7A" w:rsidRPr="003B3186" w:rsidRDefault="00126B7A" w:rsidP="00126B7A">
            <w:pPr>
              <w:jc w:val="both"/>
              <w:rPr>
                <w:rFonts w:cstheme="minorHAnsi"/>
                <w:lang w:eastAsia="en-US"/>
              </w:rPr>
            </w:pPr>
            <w:r w:rsidRPr="003B3186">
              <w:rPr>
                <w:rFonts w:cstheme="minorHAnsi"/>
                <w:i/>
                <w:iCs/>
                <w:lang w:eastAsia="en-US"/>
              </w:rPr>
              <w:t>prisijungęs prie nacionalinės duomenų bazės bet kurioje valstybėje narėje. Tokiu atveju nurodomas šaltinis.</w:t>
            </w:r>
            <w:r w:rsidRPr="003B3186">
              <w:rPr>
                <w:rFonts w:cstheme="minorHAnsi"/>
                <w:lang w:eastAsia="en-US"/>
              </w:rPr>
              <w:t xml:space="preserve"> </w:t>
            </w:r>
          </w:p>
          <w:p w14:paraId="31B649B6" w14:textId="55D79C19" w:rsidR="00126B7A" w:rsidRPr="003B3186" w:rsidRDefault="00126B7A" w:rsidP="00126B7A">
            <w:pPr>
              <w:rPr>
                <w:rFonts w:cstheme="minorHAnsi"/>
                <w:lang w:eastAsia="en-US"/>
              </w:rPr>
            </w:pPr>
            <w:r w:rsidRPr="003B3186">
              <w:rPr>
                <w:rFonts w:cstheme="minorHAnsi"/>
                <w:lang w:eastAsia="en-US"/>
              </w:rPr>
              <w:t>Užsienio šalies tiekėjo turimos kvalifikacijos patvirtinimo dokumentai Lietuvoje gali būti išduoti</w:t>
            </w:r>
          </w:p>
          <w:p w14:paraId="5D6D2CC8" w14:textId="0B0D39FF" w:rsidR="00AB5EF2" w:rsidRPr="003B3186" w:rsidRDefault="00AB5EF2" w:rsidP="00AB5EF2">
            <w:pPr>
              <w:jc w:val="both"/>
              <w:rPr>
                <w:rFonts w:cstheme="minorHAnsi"/>
                <w:lang w:eastAsia="en-US"/>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2214FFE5" w14:textId="77777777" w:rsidR="00D83FFC" w:rsidRPr="003B3186" w:rsidRDefault="00D83FFC" w:rsidP="00D83FFC">
            <w:pPr>
              <w:rPr>
                <w:rFonts w:cstheme="minorHAnsi"/>
                <w:lang w:eastAsia="en-US"/>
              </w:rPr>
            </w:pPr>
            <w:r w:rsidRPr="003B3186">
              <w:rPr>
                <w:rFonts w:cstheme="minorHAnsi"/>
                <w:lang w:eastAsia="en-US"/>
              </w:rPr>
              <w:t>Jeigu pasiūlymą teikia ūkio subjektų grupė – reikalavimą turi atitikti ūkio subjektų grupės nario (-</w:t>
            </w:r>
            <w:proofErr w:type="spellStart"/>
            <w:r w:rsidRPr="003B3186">
              <w:rPr>
                <w:rFonts w:cstheme="minorHAnsi"/>
                <w:lang w:eastAsia="en-US"/>
              </w:rPr>
              <w:t>ių</w:t>
            </w:r>
            <w:proofErr w:type="spellEnd"/>
            <w:r w:rsidRPr="003B3186">
              <w:rPr>
                <w:rFonts w:cstheme="minorHAnsi"/>
                <w:lang w:eastAsia="en-US"/>
              </w:rPr>
              <w:t>) specialistai, atsižvelgiant į jų prisiimamus įsipareigojimus pirkimo sutarčiai vykdyti;</w:t>
            </w:r>
          </w:p>
          <w:p w14:paraId="1AA9C93D" w14:textId="0B292BB2" w:rsidR="00D83FFC" w:rsidRPr="003B3186" w:rsidRDefault="00D83FFC" w:rsidP="00D83FFC">
            <w:pPr>
              <w:rPr>
                <w:rFonts w:cstheme="minorHAnsi"/>
                <w:lang w:eastAsia="en-US"/>
              </w:rPr>
            </w:pPr>
            <w:r w:rsidRPr="003B3186">
              <w:rPr>
                <w:rFonts w:cstheme="minorHAnsi"/>
                <w:lang w:eastAsia="en-US"/>
              </w:rPr>
              <w:t>Tiekėjas gali remtis kitų ūkio subjektų pajėgumais tik tuo atveju, jeigu tie subjektai (jų darbuotojai) patys vykdys tą pirkimo sutarties dalį, kuriai reikia jų turimų profesinių pajėgumų;</w:t>
            </w:r>
          </w:p>
          <w:p w14:paraId="6C3E1A52" w14:textId="7E99E2DA" w:rsidR="00AB5EF2" w:rsidRPr="003B3186" w:rsidRDefault="00D83FFC" w:rsidP="00D83FFC">
            <w:pPr>
              <w:rPr>
                <w:rFonts w:cstheme="minorHAnsi"/>
                <w:lang w:eastAsia="en-US"/>
              </w:rPr>
            </w:pPr>
            <w:r w:rsidRPr="003B3186">
              <w:rPr>
                <w:rFonts w:cstheme="minorHAnsi"/>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3B3186" w14:paraId="636F6E1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42D044BC" w14:textId="77777777" w:rsidR="00A572BF" w:rsidRPr="003B3186" w:rsidRDefault="00A572BF" w:rsidP="00AB5EF2">
            <w:pPr>
              <w:numPr>
                <w:ilvl w:val="1"/>
                <w:numId w:val="10"/>
              </w:numPr>
              <w:rPr>
                <w:rFonts w:cstheme="minorHAnsi"/>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4AE9A561" w14:textId="50B0AA76" w:rsidR="00A572BF" w:rsidRPr="003B3186" w:rsidRDefault="00A572BF" w:rsidP="00AB5EF2">
            <w:pPr>
              <w:rPr>
                <w:rFonts w:cstheme="minorHAnsi"/>
                <w:lang w:eastAsia="en-US"/>
              </w:rPr>
            </w:pPr>
            <w:r w:rsidRPr="003B3186">
              <w:rPr>
                <w:rFonts w:cstheme="minorHAnsi"/>
                <w:lang w:eastAsia="en-US"/>
              </w:rPr>
              <w:t xml:space="preserve">Tiekėjas privalo turėti specialistą, kuriam suteikta teisę eiti tvarkybos darbų vadovo pareigas: veiklos atestato specializacija: </w:t>
            </w:r>
            <w:r w:rsidRPr="003B3186">
              <w:rPr>
                <w:rFonts w:cstheme="minorHAnsi"/>
                <w:i/>
                <w:lang w:eastAsia="en-US"/>
              </w:rPr>
              <w:t>vadovavimas tvarkybos darbams</w:t>
            </w:r>
            <w:r w:rsidR="00D131A9">
              <w:rPr>
                <w:rFonts w:cstheme="minorHAnsi"/>
                <w:i/>
                <w:lang w:eastAsia="en-US"/>
              </w:rPr>
              <w:t>.</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33A7C7D2" w14:textId="77777777" w:rsidR="00A572BF" w:rsidRPr="003B3186" w:rsidRDefault="00A572BF" w:rsidP="00A572BF">
            <w:pPr>
              <w:rPr>
                <w:rFonts w:cstheme="minorHAnsi"/>
                <w:lang w:eastAsia="en-US"/>
              </w:rPr>
            </w:pPr>
            <w:r w:rsidRPr="003B3186">
              <w:rPr>
                <w:rFonts w:cstheme="minorHAnsi"/>
                <w:lang w:eastAsia="en-US"/>
              </w:rPr>
              <w:t>Specialisto kvalifikaciją pagrindžiantys dokumentai:</w:t>
            </w:r>
          </w:p>
          <w:p w14:paraId="63B8C62D" w14:textId="77777777" w:rsidR="00D83FFC" w:rsidRPr="003B3186" w:rsidRDefault="00A572BF" w:rsidP="00126B7A">
            <w:pPr>
              <w:rPr>
                <w:rFonts w:cstheme="minorHAnsi"/>
                <w:lang w:eastAsia="en-US"/>
              </w:rPr>
            </w:pPr>
            <w:r w:rsidRPr="003B3186">
              <w:rPr>
                <w:rFonts w:cstheme="minorHAnsi"/>
                <w:lang w:eastAsia="en-US"/>
              </w:rPr>
              <w:t xml:space="preserve">Išduotas </w:t>
            </w:r>
            <w:r w:rsidR="00126B7A" w:rsidRPr="003B3186">
              <w:rPr>
                <w:rFonts w:cstheme="minorHAnsi"/>
                <w:lang w:eastAsia="en-US"/>
              </w:rPr>
              <w:t>Lietuvos Respublikos kultūros ministerijos atestatas:</w:t>
            </w:r>
            <w:r w:rsidR="00D83FFC" w:rsidRPr="003B3186">
              <w:rPr>
                <w:rFonts w:cstheme="minorHAnsi"/>
                <w:lang w:eastAsia="en-US"/>
              </w:rPr>
              <w:t xml:space="preserve"> tvarkybos darbų: konservavimo, restauravimo, remonto ir avarijos grėsmės pašalinimo:</w:t>
            </w:r>
          </w:p>
          <w:p w14:paraId="6C194FA4" w14:textId="313BF1D2" w:rsidR="00A572BF" w:rsidRPr="003B3186" w:rsidRDefault="00126B7A" w:rsidP="00126B7A">
            <w:pPr>
              <w:rPr>
                <w:rFonts w:cstheme="minorHAnsi"/>
                <w:lang w:eastAsia="en-US"/>
              </w:rPr>
            </w:pPr>
            <w:r w:rsidRPr="003B3186">
              <w:rPr>
                <w:rFonts w:cstheme="minorHAnsi"/>
                <w:i/>
                <w:lang w:eastAsia="en-US"/>
              </w:rPr>
              <w:t>vadovavimas tvarkybos darbams.</w:t>
            </w:r>
          </w:p>
          <w:p w14:paraId="22112F2E" w14:textId="77777777" w:rsidR="00A572BF" w:rsidRPr="003B3186" w:rsidRDefault="00A572BF" w:rsidP="00A572BF">
            <w:pPr>
              <w:rPr>
                <w:rFonts w:cstheme="minorHAnsi"/>
                <w:lang w:eastAsia="en-US"/>
              </w:rPr>
            </w:pPr>
            <w:r w:rsidRPr="003B3186">
              <w:rPr>
                <w:rFonts w:cstheme="minorHAnsi"/>
                <w:lang w:eastAsia="en-US"/>
              </w:rPr>
              <w:t>Užsienio šalies tiekėjo turimos kvalifikacijos patvirtinimo dokumentai Lietuvoje gali būti išduoti ir po paraiškų / pasiūlymų pateikimo datos, tačiau pačią teisę</w:t>
            </w:r>
          </w:p>
          <w:p w14:paraId="084BC112" w14:textId="77777777" w:rsidR="00A572BF" w:rsidRPr="003B3186" w:rsidRDefault="00A572BF" w:rsidP="00A572BF">
            <w:pPr>
              <w:rPr>
                <w:rFonts w:cstheme="minorHAnsi"/>
                <w:lang w:eastAsia="en-US"/>
              </w:rPr>
            </w:pPr>
            <w:r w:rsidRPr="003B3186">
              <w:rPr>
                <w:rFonts w:cstheme="minorHAnsi"/>
                <w:lang w:eastAsia="en-US"/>
              </w:rPr>
              <w:t>tiekėjas kilmės šalyje turi būti įgijęs iki paraiškų /pasiūlymų pateikimo termino pabaigos.</w:t>
            </w:r>
          </w:p>
          <w:p w14:paraId="5D3A7C58" w14:textId="77777777" w:rsidR="00A572BF" w:rsidRPr="003B3186" w:rsidRDefault="00A572BF" w:rsidP="00A572BF">
            <w:pPr>
              <w:rPr>
                <w:rFonts w:cstheme="minorHAnsi"/>
                <w:lang w:eastAsia="en-US"/>
              </w:rPr>
            </w:pPr>
            <w:r w:rsidRPr="003B3186">
              <w:rPr>
                <w:rFonts w:cstheme="minorHAnsi"/>
                <w:lang w:eastAsia="en-US"/>
              </w:rPr>
              <w:t>Jei kvalifikacijos dokumente yra nurodyta visa</w:t>
            </w:r>
          </w:p>
          <w:p w14:paraId="27C12DA3" w14:textId="7DB215D0" w:rsidR="00A572BF" w:rsidRPr="003B3186" w:rsidRDefault="00A572BF" w:rsidP="00A572BF">
            <w:pPr>
              <w:rPr>
                <w:rFonts w:cstheme="minorHAnsi"/>
                <w:lang w:eastAsia="en-US"/>
              </w:rPr>
            </w:pPr>
            <w:r w:rsidRPr="003B3186">
              <w:rPr>
                <w:rFonts w:cstheme="minorHAnsi"/>
                <w:lang w:eastAsia="en-US"/>
              </w:rPr>
              <w:t xml:space="preserve">reikalaujama </w:t>
            </w:r>
            <w:r w:rsidR="00D83FFC" w:rsidRPr="003B3186">
              <w:rPr>
                <w:rFonts w:cstheme="minorHAnsi"/>
                <w:lang w:eastAsia="en-US"/>
              </w:rPr>
              <w:t xml:space="preserve">atestacijos veiklos  sritis (rūšis) </w:t>
            </w:r>
            <w:r w:rsidRPr="003B3186">
              <w:rPr>
                <w:rFonts w:cstheme="minorHAnsi"/>
                <w:lang w:eastAsia="en-US"/>
              </w:rPr>
              <w:t>(neišskirti/nenurodyti pogrupiai) arba nurodytas konkretus pogrupis,</w:t>
            </w:r>
          </w:p>
          <w:p w14:paraId="007A6637" w14:textId="39008EBF" w:rsidR="00A572BF" w:rsidRPr="003B3186" w:rsidRDefault="00A572BF" w:rsidP="00A572BF">
            <w:pPr>
              <w:rPr>
                <w:rFonts w:cstheme="minorHAnsi"/>
                <w:lang w:eastAsia="en-US"/>
              </w:rPr>
            </w:pPr>
            <w:r w:rsidRPr="003B3186">
              <w:rPr>
                <w:rFonts w:cstheme="minorHAnsi"/>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62F3403" w14:textId="77777777" w:rsidR="00D83FFC" w:rsidRPr="003B3186" w:rsidRDefault="00D83FFC" w:rsidP="00D83FFC">
            <w:pPr>
              <w:rPr>
                <w:rFonts w:cstheme="minorHAnsi"/>
                <w:lang w:eastAsia="en-US"/>
              </w:rPr>
            </w:pPr>
            <w:r w:rsidRPr="003B3186">
              <w:rPr>
                <w:rFonts w:cstheme="minorHAnsi"/>
                <w:lang w:eastAsia="en-US"/>
              </w:rPr>
              <w:t>Jeigu pasiūlymą teikia ūkio subjektų grupė – reikalavimą turi atitikti ūkio subjektų grupės nario (-</w:t>
            </w:r>
            <w:proofErr w:type="spellStart"/>
            <w:r w:rsidRPr="003B3186">
              <w:rPr>
                <w:rFonts w:cstheme="minorHAnsi"/>
                <w:lang w:eastAsia="en-US"/>
              </w:rPr>
              <w:t>ių</w:t>
            </w:r>
            <w:proofErr w:type="spellEnd"/>
            <w:r w:rsidRPr="003B3186">
              <w:rPr>
                <w:rFonts w:cstheme="minorHAnsi"/>
                <w:lang w:eastAsia="en-US"/>
              </w:rPr>
              <w:t>) specialistai, atsižvelgiant į jų prisiimamus įsipareigojimus pirkimo sutarčiai vykdyti;</w:t>
            </w:r>
          </w:p>
          <w:p w14:paraId="0BEB41CB" w14:textId="77777777" w:rsidR="00D83FFC" w:rsidRPr="003B3186" w:rsidRDefault="00D83FFC" w:rsidP="00D83FFC">
            <w:pPr>
              <w:rPr>
                <w:rFonts w:cstheme="minorHAnsi"/>
                <w:lang w:eastAsia="en-US"/>
              </w:rPr>
            </w:pPr>
            <w:r w:rsidRPr="003B3186">
              <w:rPr>
                <w:rFonts w:cstheme="minorHAnsi"/>
                <w:lang w:eastAsia="en-US"/>
              </w:rPr>
              <w:t>Tiekėjas gali remtis kitų ūkio subjektų pajėgumais tik tuo atveju, jeigu tie subjektai (jų darbuotojai) patys vykdys tą pirkimo sutarties dalį, kuriai reikia jų turimų pajėgumų;</w:t>
            </w:r>
          </w:p>
          <w:p w14:paraId="72AFF5A3" w14:textId="5B47AF08" w:rsidR="00A572BF" w:rsidRPr="003B3186" w:rsidRDefault="00D83FFC" w:rsidP="00D83FFC">
            <w:pPr>
              <w:rPr>
                <w:rFonts w:cstheme="minorHAnsi"/>
                <w:lang w:eastAsia="en-US"/>
              </w:rPr>
            </w:pPr>
            <w:r w:rsidRPr="003B3186">
              <w:rPr>
                <w:rFonts w:cstheme="minorHAnsi"/>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B437C" w:rsidRPr="003B3186" w14:paraId="7C629F6C"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1235794E" w14:textId="77777777" w:rsidR="00DB437C" w:rsidRPr="003B3186" w:rsidRDefault="00DB437C" w:rsidP="00AB5EF2">
            <w:pPr>
              <w:numPr>
                <w:ilvl w:val="1"/>
                <w:numId w:val="10"/>
              </w:numPr>
              <w:rPr>
                <w:rFonts w:cstheme="minorHAnsi"/>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287B6D6B" w14:textId="319BB08C" w:rsidR="00DB437C" w:rsidRPr="003B3186" w:rsidRDefault="00DB437C" w:rsidP="00AB5EF2">
            <w:pPr>
              <w:rPr>
                <w:rFonts w:cstheme="minorHAnsi"/>
                <w:lang w:eastAsia="en-US"/>
              </w:rPr>
            </w:pPr>
            <w:r w:rsidRPr="003B3186">
              <w:rPr>
                <w:rFonts w:cstheme="minorHAnsi"/>
                <w:lang w:eastAsia="en-US"/>
              </w:rPr>
              <w:t xml:space="preserve">Tiekėjas privalo turėti specialistą, kuriam suteikta atestaciją </w:t>
            </w:r>
            <w:r w:rsidRPr="003B3186">
              <w:rPr>
                <w:rFonts w:cstheme="minorHAnsi"/>
              </w:rPr>
              <w:t xml:space="preserve"> akmens mūro, natūralaus akmens, plytų mūro darbams, ir </w:t>
            </w:r>
            <w:r w:rsidR="000E4B44" w:rsidRPr="003B3186">
              <w:rPr>
                <w:rFonts w:cstheme="minorHAnsi"/>
              </w:rPr>
              <w:t xml:space="preserve"> teritorijų elementų tvarkymo darbams.</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0B5BF34E" w14:textId="77777777" w:rsidR="000E4B44" w:rsidRPr="003B3186" w:rsidRDefault="000E4B44" w:rsidP="000E4B44">
            <w:pPr>
              <w:rPr>
                <w:rFonts w:cstheme="minorHAnsi"/>
                <w:lang w:eastAsia="en-US"/>
              </w:rPr>
            </w:pPr>
            <w:r w:rsidRPr="003B3186">
              <w:rPr>
                <w:rFonts w:cstheme="minorHAnsi"/>
                <w:lang w:eastAsia="en-US"/>
              </w:rPr>
              <w:t>Specialisto kvalifikaciją pagrindžiantys dokumentai:</w:t>
            </w:r>
          </w:p>
          <w:p w14:paraId="61919D53" w14:textId="5B40B9BD" w:rsidR="000E4B44" w:rsidRPr="003B3186" w:rsidRDefault="000E4B44" w:rsidP="000E4B44">
            <w:pPr>
              <w:rPr>
                <w:rFonts w:cstheme="minorHAnsi"/>
                <w:lang w:eastAsia="en-US"/>
              </w:rPr>
            </w:pPr>
            <w:r w:rsidRPr="003B3186">
              <w:rPr>
                <w:rFonts w:cstheme="minorHAnsi"/>
                <w:lang w:eastAsia="en-US"/>
              </w:rPr>
              <w:t>Išduotas Lietuvos Respublikos kultūros ministerijos atestatas: tvarkybos darbų: konservavimo, restauravimo, remonto ir avarijos grėsmės pašalinimo:</w:t>
            </w:r>
          </w:p>
          <w:p w14:paraId="5D228191" w14:textId="23BE4766" w:rsidR="000E4B44" w:rsidRPr="003B3186" w:rsidRDefault="000E4B44" w:rsidP="000E4B44">
            <w:pPr>
              <w:rPr>
                <w:rFonts w:cstheme="minorHAnsi"/>
                <w:i/>
              </w:rPr>
            </w:pPr>
            <w:r w:rsidRPr="003B3186">
              <w:rPr>
                <w:rFonts w:cstheme="minorHAnsi"/>
                <w:i/>
              </w:rPr>
              <w:t>akmens mūro, natūralaus akmens, plytų mūro darbai;</w:t>
            </w:r>
          </w:p>
          <w:p w14:paraId="55C5CBA7" w14:textId="00A86A5E" w:rsidR="000E4B44" w:rsidRPr="003B3186" w:rsidRDefault="000E4B44" w:rsidP="000E4B44">
            <w:pPr>
              <w:rPr>
                <w:rFonts w:cstheme="minorHAnsi"/>
                <w:i/>
                <w:lang w:eastAsia="en-US"/>
              </w:rPr>
            </w:pPr>
            <w:r w:rsidRPr="003B3186">
              <w:rPr>
                <w:rFonts w:cstheme="minorHAnsi"/>
                <w:i/>
                <w:lang w:eastAsia="en-US"/>
              </w:rPr>
              <w:t>teritorijų elementų tvarkymo.</w:t>
            </w:r>
          </w:p>
          <w:p w14:paraId="5D4A3546" w14:textId="77777777" w:rsidR="005B7C80" w:rsidRPr="003B3186" w:rsidRDefault="005B7C80" w:rsidP="005B7C80">
            <w:pPr>
              <w:rPr>
                <w:rFonts w:cstheme="minorHAnsi"/>
                <w:lang w:eastAsia="en-US"/>
              </w:rPr>
            </w:pPr>
            <w:r w:rsidRPr="003B3186">
              <w:rPr>
                <w:rFonts w:cstheme="minorHAnsi"/>
                <w:lang w:eastAsia="en-US"/>
              </w:rPr>
              <w:lastRenderedPageBreak/>
              <w:t>Užsienio šalies tiekėjo turimos kvalifikacijos patvirtinimo dokumentai Lietuvoje gali būti išduoti ir po paraiškų / pasiūlymų pateikimo datos, tačiau pačią teisę</w:t>
            </w:r>
          </w:p>
          <w:p w14:paraId="02EA97D3" w14:textId="77777777" w:rsidR="005B7C80" w:rsidRPr="003B3186" w:rsidRDefault="005B7C80" w:rsidP="005B7C80">
            <w:pPr>
              <w:rPr>
                <w:rFonts w:cstheme="minorHAnsi"/>
                <w:lang w:eastAsia="en-US"/>
              </w:rPr>
            </w:pPr>
            <w:r w:rsidRPr="003B3186">
              <w:rPr>
                <w:rFonts w:cstheme="minorHAnsi"/>
                <w:lang w:eastAsia="en-US"/>
              </w:rPr>
              <w:t>tiekėjas kilmės šalyje turi būti įgijęs iki paraiškų /pasiūlymų pateikimo termino pabaigos.</w:t>
            </w:r>
          </w:p>
          <w:p w14:paraId="7CCF2183" w14:textId="77777777" w:rsidR="005B7C80" w:rsidRPr="003B3186" w:rsidRDefault="005B7C80" w:rsidP="005B7C80">
            <w:pPr>
              <w:rPr>
                <w:rFonts w:cstheme="minorHAnsi"/>
                <w:lang w:eastAsia="en-US"/>
              </w:rPr>
            </w:pPr>
            <w:r w:rsidRPr="003B3186">
              <w:rPr>
                <w:rFonts w:cstheme="minorHAnsi"/>
                <w:lang w:eastAsia="en-US"/>
              </w:rPr>
              <w:t>Jei kvalifikacijos dokumente yra nurodyta visa</w:t>
            </w:r>
          </w:p>
          <w:p w14:paraId="314590B6" w14:textId="77777777" w:rsidR="005B7C80" w:rsidRPr="003B3186" w:rsidRDefault="005B7C80" w:rsidP="005B7C80">
            <w:pPr>
              <w:rPr>
                <w:rFonts w:cstheme="minorHAnsi"/>
                <w:lang w:eastAsia="en-US"/>
              </w:rPr>
            </w:pPr>
            <w:r w:rsidRPr="003B3186">
              <w:rPr>
                <w:rFonts w:cstheme="minorHAnsi"/>
                <w:lang w:eastAsia="en-US"/>
              </w:rPr>
              <w:t>reikalaujama atestacijos veiklos  sritis (rūšis) (neišskirti/nenurodyti pogrupiai) arba nurodytas konkretus pogrupis,</w:t>
            </w:r>
          </w:p>
          <w:p w14:paraId="222171AC" w14:textId="57E50AF0" w:rsidR="00DB437C" w:rsidRPr="003B3186" w:rsidRDefault="005B7C80" w:rsidP="000E4B44">
            <w:pPr>
              <w:rPr>
                <w:rFonts w:cstheme="minorHAnsi"/>
                <w:i/>
                <w:lang w:eastAsia="en-US"/>
              </w:rPr>
            </w:pPr>
            <w:r w:rsidRPr="003B3186">
              <w:rPr>
                <w:rFonts w:cstheme="minorHAnsi"/>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64E0E9D4" w14:textId="77777777" w:rsidR="005B7C80" w:rsidRPr="003B3186" w:rsidRDefault="005B7C80" w:rsidP="005B7C80">
            <w:pPr>
              <w:rPr>
                <w:rFonts w:cstheme="minorHAnsi"/>
                <w:lang w:eastAsia="en-US"/>
              </w:rPr>
            </w:pPr>
            <w:r w:rsidRPr="003B3186">
              <w:rPr>
                <w:rFonts w:cstheme="minorHAnsi"/>
                <w:lang w:eastAsia="en-US"/>
              </w:rPr>
              <w:lastRenderedPageBreak/>
              <w:t>Jeigu pasiūlymą teikia ūkio subjektų grupė – reikalavimą turi atitikti ūkio subjektų grupės nario (-</w:t>
            </w:r>
            <w:proofErr w:type="spellStart"/>
            <w:r w:rsidRPr="003B3186">
              <w:rPr>
                <w:rFonts w:cstheme="minorHAnsi"/>
                <w:lang w:eastAsia="en-US"/>
              </w:rPr>
              <w:t>ių</w:t>
            </w:r>
            <w:proofErr w:type="spellEnd"/>
            <w:r w:rsidRPr="003B3186">
              <w:rPr>
                <w:rFonts w:cstheme="minorHAnsi"/>
                <w:lang w:eastAsia="en-US"/>
              </w:rPr>
              <w:t>) specialistai, atsižvelgiant į jų prisiimamus įsipareigojimus pirkimo sutarčiai vykdyti;</w:t>
            </w:r>
          </w:p>
          <w:p w14:paraId="23774D5F" w14:textId="77777777" w:rsidR="005B7C80" w:rsidRPr="003B3186" w:rsidRDefault="005B7C80" w:rsidP="005B7C80">
            <w:pPr>
              <w:rPr>
                <w:rFonts w:cstheme="minorHAnsi"/>
                <w:lang w:eastAsia="en-US"/>
              </w:rPr>
            </w:pPr>
            <w:r w:rsidRPr="003B3186">
              <w:rPr>
                <w:rFonts w:cstheme="minorHAnsi"/>
                <w:lang w:eastAsia="en-US"/>
              </w:rPr>
              <w:t xml:space="preserve">Tiekėjas gali remtis kitų ūkio subjektų pajėgumais tik tuo atveju, jeigu tie subjektai (jų darbuotojai) patys vykdys tą </w:t>
            </w:r>
            <w:r w:rsidRPr="003B3186">
              <w:rPr>
                <w:rFonts w:cstheme="minorHAnsi"/>
                <w:lang w:eastAsia="en-US"/>
              </w:rPr>
              <w:lastRenderedPageBreak/>
              <w:t>pirkimo sutarties dalį, kuriai reikia jų turimų pajėgumų;</w:t>
            </w:r>
          </w:p>
          <w:p w14:paraId="7812981E" w14:textId="32E009CF" w:rsidR="00DB437C" w:rsidRPr="003B3186" w:rsidRDefault="005B7C80" w:rsidP="005B7C80">
            <w:pPr>
              <w:rPr>
                <w:rFonts w:cstheme="minorHAnsi"/>
                <w:lang w:eastAsia="en-US"/>
              </w:rPr>
            </w:pPr>
            <w:r w:rsidRPr="003B3186">
              <w:rPr>
                <w:rFonts w:cstheme="minorHAnsi"/>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3B3186" w14:paraId="1E245686"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6062717" w14:textId="77777777" w:rsidR="00126B7A" w:rsidRPr="003B3186" w:rsidRDefault="00126B7A" w:rsidP="00AB5EF2">
            <w:pPr>
              <w:numPr>
                <w:ilvl w:val="1"/>
                <w:numId w:val="10"/>
              </w:numPr>
              <w:rPr>
                <w:rFonts w:cstheme="minorHAnsi"/>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2BBC4EDE" w14:textId="61342126" w:rsidR="00126B7A" w:rsidRPr="003B3186" w:rsidRDefault="00126B7A" w:rsidP="00126B7A">
            <w:pPr>
              <w:rPr>
                <w:rFonts w:cstheme="minorHAnsi"/>
                <w:lang w:eastAsia="en-US"/>
              </w:rPr>
            </w:pPr>
            <w:r w:rsidRPr="003B3186">
              <w:rPr>
                <w:rFonts w:cstheme="minorHAnsi"/>
                <w:lang w:eastAsia="en-US"/>
              </w:rPr>
              <w:t>Tiekėjas privalo turėti specialistą, kuriam suteikta teisė būti tvarkybos darbų projektų rengimo projektuotoju  ir vadovavimas projektavimui –</w:t>
            </w:r>
          </w:p>
          <w:p w14:paraId="722A7143" w14:textId="685FEAF9" w:rsidR="00126B7A" w:rsidRPr="00C631B3" w:rsidRDefault="00126B7A" w:rsidP="00126B7A">
            <w:pPr>
              <w:rPr>
                <w:rFonts w:cstheme="minorHAnsi"/>
                <w:sz w:val="22"/>
                <w:szCs w:val="22"/>
                <w:lang w:eastAsia="en-US"/>
              </w:rPr>
            </w:pPr>
            <w:r w:rsidRPr="00C631B3">
              <w:rPr>
                <w:rFonts w:cstheme="minorHAnsi"/>
                <w:sz w:val="22"/>
                <w:szCs w:val="22"/>
                <w:lang w:eastAsia="en-US"/>
              </w:rPr>
              <w:t>Veiklos rūšis: paveldo tvarkybos darbų</w:t>
            </w:r>
            <w:r w:rsidR="00C631B3">
              <w:rPr>
                <w:rFonts w:cstheme="minorHAnsi"/>
                <w:sz w:val="22"/>
                <w:szCs w:val="22"/>
                <w:lang w:eastAsia="en-US"/>
              </w:rPr>
              <w:t xml:space="preserve"> </w:t>
            </w:r>
            <w:r w:rsidRPr="00C631B3">
              <w:rPr>
                <w:rFonts w:cstheme="minorHAnsi"/>
                <w:sz w:val="22"/>
                <w:szCs w:val="22"/>
                <w:lang w:eastAsia="en-US"/>
              </w:rPr>
              <w:t>projektavimas;</w:t>
            </w:r>
          </w:p>
          <w:p w14:paraId="251680F1" w14:textId="2F994060" w:rsidR="00126B7A" w:rsidRPr="003B3186" w:rsidRDefault="00126B7A" w:rsidP="00126B7A">
            <w:pPr>
              <w:rPr>
                <w:rFonts w:cstheme="minorHAnsi"/>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0C1A93C9" w14:textId="77777777" w:rsidR="00126B7A" w:rsidRPr="003B3186" w:rsidRDefault="00126B7A" w:rsidP="00126B7A">
            <w:pPr>
              <w:rPr>
                <w:rFonts w:cstheme="minorHAnsi"/>
                <w:lang w:eastAsia="en-US"/>
              </w:rPr>
            </w:pPr>
            <w:r w:rsidRPr="003B3186">
              <w:rPr>
                <w:rFonts w:cstheme="minorHAnsi"/>
                <w:lang w:eastAsia="en-US"/>
              </w:rPr>
              <w:t xml:space="preserve">Specialisto kvalifikaciją pagrindžiantys dokumentai: </w:t>
            </w:r>
          </w:p>
          <w:p w14:paraId="5C7B7FD1" w14:textId="41183C32" w:rsidR="00126B7A" w:rsidRPr="003B3186" w:rsidRDefault="00126B7A" w:rsidP="00126B7A">
            <w:pPr>
              <w:rPr>
                <w:rFonts w:cstheme="minorHAnsi"/>
              </w:rPr>
            </w:pPr>
            <w:r w:rsidRPr="003B3186">
              <w:rPr>
                <w:rFonts w:cstheme="minorHAnsi"/>
                <w:lang w:eastAsia="en-US"/>
              </w:rPr>
              <w:t xml:space="preserve">Lietuvos Respublikos kultūros ministerijos išduotas atestatas: </w:t>
            </w:r>
            <w:r w:rsidR="00D83FFC" w:rsidRPr="003B3186">
              <w:rPr>
                <w:rFonts w:cstheme="minorHAnsi"/>
              </w:rPr>
              <w:t xml:space="preserve"> </w:t>
            </w:r>
            <w:r w:rsidR="00D83FFC" w:rsidRPr="003B3186">
              <w:rPr>
                <w:rFonts w:cstheme="minorHAnsi"/>
                <w:lang w:eastAsia="en-US"/>
              </w:rPr>
              <w:t xml:space="preserve">tvarkybos darbų projektų rengimo ir </w:t>
            </w:r>
            <w:r w:rsidR="00D83FFC" w:rsidRPr="003B3186">
              <w:rPr>
                <w:rFonts w:cstheme="minorHAnsi"/>
                <w:b/>
                <w:i/>
                <w:lang w:eastAsia="en-US"/>
              </w:rPr>
              <w:t>vadovavimo projektavimui -</w:t>
            </w:r>
            <w:r w:rsidR="00D83FFC" w:rsidRPr="003B3186">
              <w:rPr>
                <w:rFonts w:cstheme="minorHAnsi"/>
                <w:lang w:eastAsia="en-US"/>
              </w:rPr>
              <w:t xml:space="preserve"> </w:t>
            </w:r>
            <w:r w:rsidR="00D83FFC" w:rsidRPr="003B3186">
              <w:rPr>
                <w:rFonts w:cstheme="minorHAnsi"/>
              </w:rPr>
              <w:t xml:space="preserve"> tvarkybos darbų projektavimas.</w:t>
            </w:r>
          </w:p>
          <w:p w14:paraId="57555A23" w14:textId="77777777" w:rsidR="00D83FFC" w:rsidRPr="003B3186" w:rsidRDefault="00D83FFC" w:rsidP="00D83FFC">
            <w:pPr>
              <w:rPr>
                <w:rFonts w:cstheme="minorHAnsi"/>
                <w:lang w:eastAsia="en-US"/>
              </w:rPr>
            </w:pPr>
            <w:r w:rsidRPr="003B3186">
              <w:rPr>
                <w:rFonts w:cstheme="minorHAnsi"/>
                <w:lang w:eastAsia="en-US"/>
              </w:rPr>
              <w:t>Užsienio šalies tiekėjo turimos kvalifikacijos patvirtinimo dokumentai Lietuvoje gali būti išduoti ir po paraiškų / pasiūlymų pateikimo datos, tačiau pačią teisę</w:t>
            </w:r>
          </w:p>
          <w:p w14:paraId="006FE6E2" w14:textId="77777777" w:rsidR="00D83FFC" w:rsidRPr="003B3186" w:rsidRDefault="00D83FFC" w:rsidP="00D83FFC">
            <w:pPr>
              <w:rPr>
                <w:rFonts w:cstheme="minorHAnsi"/>
                <w:lang w:eastAsia="en-US"/>
              </w:rPr>
            </w:pPr>
            <w:r w:rsidRPr="003B3186">
              <w:rPr>
                <w:rFonts w:cstheme="minorHAnsi"/>
                <w:lang w:eastAsia="en-US"/>
              </w:rPr>
              <w:t>tiekėjas kilmės šalyje turi būti įgijęs iki paraiškų /pasiūlymų pateikimo termino pabaigos.</w:t>
            </w:r>
          </w:p>
          <w:p w14:paraId="5FF90A5F" w14:textId="77777777" w:rsidR="00D83FFC" w:rsidRPr="003B3186" w:rsidRDefault="00D83FFC" w:rsidP="00D83FFC">
            <w:pPr>
              <w:rPr>
                <w:rFonts w:cstheme="minorHAnsi"/>
                <w:lang w:eastAsia="en-US"/>
              </w:rPr>
            </w:pPr>
            <w:r w:rsidRPr="003B3186">
              <w:rPr>
                <w:rFonts w:cstheme="minorHAnsi"/>
                <w:lang w:eastAsia="en-US"/>
              </w:rPr>
              <w:t>Jei kvalifikacijos dokumente yra nurodyta visa</w:t>
            </w:r>
          </w:p>
          <w:p w14:paraId="700FC709" w14:textId="68C3217C" w:rsidR="00D83FFC" w:rsidRPr="003B3186" w:rsidRDefault="00D83FFC" w:rsidP="00D83FFC">
            <w:pPr>
              <w:rPr>
                <w:rFonts w:cstheme="minorHAnsi"/>
                <w:lang w:eastAsia="en-US"/>
              </w:rPr>
            </w:pPr>
            <w:r w:rsidRPr="003B3186">
              <w:rPr>
                <w:rFonts w:cstheme="minorHAnsi"/>
                <w:lang w:eastAsia="en-US"/>
              </w:rPr>
              <w:t xml:space="preserve">reikalaujama atestacijos veiklos sritis (rūšis) (neišskirti/nenurodyti </w:t>
            </w:r>
            <w:r w:rsidRPr="003B3186">
              <w:rPr>
                <w:rFonts w:cstheme="minorHAnsi"/>
                <w:lang w:eastAsia="en-US"/>
              </w:rPr>
              <w:lastRenderedPageBreak/>
              <w:t>pogrupiai) arba nurodytas konkretus pogrupis,</w:t>
            </w:r>
          </w:p>
          <w:p w14:paraId="6B5D5106" w14:textId="2A0D9C66" w:rsidR="00126B7A" w:rsidRPr="003B3186" w:rsidRDefault="00D83FFC" w:rsidP="00126B7A">
            <w:pPr>
              <w:rPr>
                <w:rFonts w:cstheme="minorHAnsi"/>
                <w:lang w:eastAsia="en-US"/>
              </w:rPr>
            </w:pPr>
            <w:r w:rsidRPr="003B3186">
              <w:rPr>
                <w:rFonts w:cstheme="minorHAnsi"/>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0E92DF0" w14:textId="77777777" w:rsidR="00D83FFC" w:rsidRPr="003B3186" w:rsidRDefault="00D83FFC" w:rsidP="00D83FFC">
            <w:pPr>
              <w:rPr>
                <w:rFonts w:cstheme="minorHAnsi"/>
                <w:lang w:eastAsia="en-US"/>
              </w:rPr>
            </w:pPr>
            <w:r w:rsidRPr="003B3186">
              <w:rPr>
                <w:rFonts w:cstheme="minorHAnsi"/>
                <w:lang w:eastAsia="en-US"/>
              </w:rPr>
              <w:lastRenderedPageBreak/>
              <w:t>Jeigu pasiūlymą teikia ūkio subjektų grupė – reikalavimą turi atitikti ūkio subjektų grupės nario (-</w:t>
            </w:r>
            <w:proofErr w:type="spellStart"/>
            <w:r w:rsidRPr="003B3186">
              <w:rPr>
                <w:rFonts w:cstheme="minorHAnsi"/>
                <w:lang w:eastAsia="en-US"/>
              </w:rPr>
              <w:t>ių</w:t>
            </w:r>
            <w:proofErr w:type="spellEnd"/>
            <w:r w:rsidRPr="003B3186">
              <w:rPr>
                <w:rFonts w:cstheme="minorHAnsi"/>
                <w:lang w:eastAsia="en-US"/>
              </w:rPr>
              <w:t>) specialistai, atsižvelgiant į jų prisiimamus įsipareigojimus pirkimo sutarčiai vykdyti;</w:t>
            </w:r>
          </w:p>
          <w:p w14:paraId="3C9433D8" w14:textId="77777777" w:rsidR="00D83FFC" w:rsidRPr="003B3186" w:rsidRDefault="00D83FFC" w:rsidP="00D83FFC">
            <w:pPr>
              <w:rPr>
                <w:rFonts w:cstheme="minorHAnsi"/>
                <w:lang w:eastAsia="en-US"/>
              </w:rPr>
            </w:pPr>
            <w:r w:rsidRPr="003B3186">
              <w:rPr>
                <w:rFonts w:cstheme="minorHAnsi"/>
                <w:lang w:eastAsia="en-US"/>
              </w:rPr>
              <w:t>Tiekėjas gali remtis kitų ūkio subjektų pajėgumais tik tuo atveju, jeigu tie subjektai (jų darbuotojai) patys vykdys tą pirkimo sutarties dalį, kuriai reikia jų turimų pajėgumų;</w:t>
            </w:r>
          </w:p>
          <w:p w14:paraId="75FA4B36" w14:textId="1C95AF6D" w:rsidR="00126B7A" w:rsidRPr="003B3186" w:rsidRDefault="00D83FFC" w:rsidP="00D83FFC">
            <w:pPr>
              <w:rPr>
                <w:rFonts w:cstheme="minorHAnsi"/>
                <w:lang w:eastAsia="en-US"/>
              </w:rPr>
            </w:pPr>
            <w:r w:rsidRPr="003B3186">
              <w:rPr>
                <w:rFonts w:cstheme="minorHAnsi"/>
                <w:lang w:eastAsia="en-US"/>
              </w:rPr>
              <w:t xml:space="preserve">Subtiekėjai – jei tiekėjas (jo pasitelkiami specialistai) pats atitinka nustatytą reikalavimą, tačiau ketina pasitelkti subtiekėjus (jo specialistus), subtiekėjų specialistai privalo atitikti nustatytus reikalavimus, </w:t>
            </w:r>
            <w:r w:rsidRPr="003B3186">
              <w:rPr>
                <w:rFonts w:cstheme="minorHAnsi"/>
                <w:lang w:eastAsia="en-US"/>
              </w:rPr>
              <w:lastRenderedPageBreak/>
              <w:t>jeigu subtiekėjai (jų darbuotojai) patys vykdys tą pirkimo sutarties dalį, kuriai reikia nustatytos kvalifikacijos.</w:t>
            </w:r>
          </w:p>
        </w:tc>
      </w:tr>
      <w:tr w:rsidR="00DB437C" w:rsidRPr="003B3186" w14:paraId="0EC5B663"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A4078AE" w14:textId="77777777" w:rsidR="00DB437C" w:rsidRPr="003B3186" w:rsidRDefault="00DB437C" w:rsidP="00AB5EF2">
            <w:pPr>
              <w:numPr>
                <w:ilvl w:val="1"/>
                <w:numId w:val="10"/>
              </w:numPr>
              <w:rPr>
                <w:rFonts w:cstheme="minorHAnsi"/>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46628892" w14:textId="3F375B53" w:rsidR="00DB437C" w:rsidRPr="003B3186" w:rsidRDefault="00421760" w:rsidP="00126B7A">
            <w:pPr>
              <w:rPr>
                <w:rFonts w:cstheme="minorHAnsi"/>
                <w:lang w:eastAsia="en-US"/>
              </w:rPr>
            </w:pPr>
            <w:r w:rsidRPr="003B3186">
              <w:rPr>
                <w:rFonts w:cstheme="minorHAnsi"/>
                <w:color w:val="000000"/>
              </w:rPr>
              <w:t>Tiekėjas per paskutinius 5</w:t>
            </w:r>
            <w:r w:rsidR="004D1705" w:rsidRPr="003B3186">
              <w:rPr>
                <w:rFonts w:cstheme="minorHAnsi"/>
                <w:color w:val="000000"/>
              </w:rPr>
              <w:t xml:space="preserve"> </w:t>
            </w:r>
            <w:r w:rsidRPr="003B3186">
              <w:rPr>
                <w:rFonts w:cstheme="minorHAnsi"/>
                <w:color w:val="000000"/>
              </w:rPr>
              <w:t xml:space="preserve">metus </w:t>
            </w:r>
            <w:r w:rsidR="004D1705" w:rsidRPr="003B3186">
              <w:rPr>
                <w:rFonts w:cstheme="minorHAnsi"/>
              </w:rPr>
              <w:t>arba nuo įsteigimo dienos (jeigu juridinis asmuo buvo įsteigtas vėliau</w:t>
            </w:r>
            <w:r w:rsidR="00593F1F" w:rsidRPr="003B3186">
              <w:rPr>
                <w:rFonts w:cstheme="minorHAnsi"/>
              </w:rPr>
              <w:t>)</w:t>
            </w:r>
            <w:r w:rsidR="004D1705" w:rsidRPr="003B3186">
              <w:rPr>
                <w:rFonts w:cstheme="minorHAnsi"/>
              </w:rPr>
              <w:t xml:space="preserve"> iki pasiūlymų pateikimo termino pabaigos</w:t>
            </w:r>
            <w:r w:rsidR="00593F1F" w:rsidRPr="003B3186">
              <w:rPr>
                <w:rFonts w:cstheme="minorHAnsi"/>
              </w:rPr>
              <w:t xml:space="preserve"> </w:t>
            </w:r>
            <w:r w:rsidRPr="003B3186">
              <w:rPr>
                <w:rFonts w:cstheme="minorHAnsi"/>
                <w:color w:val="000000"/>
              </w:rPr>
              <w:t xml:space="preserve">pagal vieną ar daugiau sutarčių yra atlikęs </w:t>
            </w:r>
            <w:r w:rsidR="005E0774" w:rsidRPr="003B3186">
              <w:rPr>
                <w:rFonts w:cstheme="minorHAnsi"/>
                <w:color w:val="000000"/>
              </w:rPr>
              <w:t xml:space="preserve">ne mažiau nei </w:t>
            </w:r>
            <w:r w:rsidRPr="003B3186">
              <w:rPr>
                <w:rFonts w:cstheme="minorHAnsi"/>
                <w:color w:val="000000"/>
              </w:rPr>
              <w:t>už 1900 000</w:t>
            </w:r>
            <w:r w:rsidR="00593F1F" w:rsidRPr="003B3186">
              <w:rPr>
                <w:rFonts w:cstheme="minorHAnsi"/>
                <w:color w:val="000000"/>
              </w:rPr>
              <w:t xml:space="preserve">,00 </w:t>
            </w:r>
            <w:r w:rsidRPr="003B3186">
              <w:rPr>
                <w:rFonts w:cstheme="minorHAnsi"/>
                <w:color w:val="000000"/>
              </w:rPr>
              <w:t>Eur su PVM tvarkybos</w:t>
            </w:r>
            <w:r w:rsidR="00C025B6" w:rsidRPr="003B3186">
              <w:rPr>
                <w:rFonts w:cstheme="minorHAnsi"/>
                <w:color w:val="000000"/>
              </w:rPr>
              <w:t xml:space="preserve"> statybos</w:t>
            </w:r>
            <w:r w:rsidRPr="003B3186">
              <w:rPr>
                <w:rFonts w:cstheme="minorHAnsi"/>
                <w:color w:val="000000"/>
              </w:rPr>
              <w:t xml:space="preserve"> darbų</w:t>
            </w:r>
            <w:r w:rsidR="00C025B6" w:rsidRPr="003B3186">
              <w:rPr>
                <w:rFonts w:cstheme="minorHAnsi"/>
                <w:color w:val="000000"/>
              </w:rPr>
              <w:t xml:space="preserve"> kultūros paveldo objektuose.</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0E9FD8E5" w14:textId="1936E5A6" w:rsidR="00EE481D" w:rsidRPr="00EE481D" w:rsidRDefault="00A25CE2" w:rsidP="00384C99">
            <w:pPr>
              <w:spacing w:after="0" w:line="257" w:lineRule="atLeast"/>
              <w:jc w:val="both"/>
              <w:rPr>
                <w:rFonts w:eastAsia="Times New Roman" w:cstheme="minorHAnsi"/>
                <w:color w:val="000000"/>
                <w:sz w:val="22"/>
                <w:szCs w:val="22"/>
              </w:rPr>
            </w:pPr>
            <w:r w:rsidRPr="003B3186">
              <w:rPr>
                <w:rFonts w:eastAsia="Times New Roman" w:cstheme="minorHAnsi"/>
                <w:color w:val="000000"/>
                <w:sz w:val="22"/>
                <w:szCs w:val="22"/>
              </w:rPr>
              <w:t xml:space="preserve">Pagrindžiantys dokumentai: pateikiami </w:t>
            </w:r>
            <w:r w:rsidR="00EE481D" w:rsidRPr="00EE481D">
              <w:rPr>
                <w:rFonts w:eastAsia="Times New Roman" w:cstheme="minorHAnsi"/>
                <w:color w:val="000000"/>
                <w:sz w:val="22"/>
                <w:szCs w:val="22"/>
              </w:rPr>
              <w:t>per paskutinius 5 metus</w:t>
            </w:r>
            <w:r w:rsidR="002E30F5" w:rsidRPr="003B3186">
              <w:rPr>
                <w:rFonts w:eastAsia="Times New Roman" w:cstheme="minorHAnsi"/>
                <w:color w:val="000000"/>
                <w:sz w:val="22"/>
                <w:szCs w:val="22"/>
              </w:rPr>
              <w:t xml:space="preserve"> </w:t>
            </w:r>
            <w:r w:rsidR="002E30F5" w:rsidRPr="003B3186">
              <w:rPr>
                <w:rFonts w:cstheme="minorHAnsi"/>
              </w:rPr>
              <w:t xml:space="preserve">arba nuo įsteigimo dienos (jeigu juridinis asmuo buvo įsteigtas vėliau) </w:t>
            </w:r>
            <w:r w:rsidR="00EE481D" w:rsidRPr="00EE481D">
              <w:rPr>
                <w:rFonts w:eastAsia="Times New Roman" w:cstheme="minorHAnsi"/>
                <w:color w:val="000000"/>
                <w:sz w:val="22"/>
                <w:szCs w:val="22"/>
              </w:rPr>
              <w:t xml:space="preserve"> atliktų darbų sąrašas kartu su užsakovų (tiek viešųjų, tiek privačiųjų) pažymomis, apie tai, kad svarbiausių darbų atlikimas ir galutiniai rezultatai buvo tinkami.</w:t>
            </w:r>
          </w:p>
          <w:p w14:paraId="4D1E2F51" w14:textId="77777777" w:rsidR="00DB437C" w:rsidRPr="003B3186" w:rsidRDefault="00DB437C" w:rsidP="00126B7A">
            <w:pPr>
              <w:rPr>
                <w:rFonts w:cstheme="minorHAnsi"/>
                <w:sz w:val="22"/>
                <w:szCs w:val="22"/>
                <w:lang w:eastAsia="en-US"/>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4D408656" w14:textId="34AB265A" w:rsidR="00384C99" w:rsidRPr="00EE481D" w:rsidRDefault="00384C99" w:rsidP="00384C99">
            <w:pPr>
              <w:spacing w:after="0" w:line="240" w:lineRule="auto"/>
              <w:jc w:val="both"/>
              <w:rPr>
                <w:rFonts w:eastAsia="Times New Roman" w:cstheme="minorHAnsi"/>
                <w:color w:val="000000"/>
                <w:sz w:val="22"/>
                <w:szCs w:val="22"/>
              </w:rPr>
            </w:pPr>
            <w:r w:rsidRPr="00EE481D">
              <w:rPr>
                <w:rFonts w:eastAsia="Times New Roman" w:cstheme="minorHAnsi"/>
                <w:color w:val="000000"/>
                <w:sz w:val="22"/>
                <w:szCs w:val="22"/>
              </w:rPr>
              <w:t xml:space="preserve"> </w:t>
            </w:r>
            <w:r w:rsidRPr="003B3186">
              <w:rPr>
                <w:rFonts w:eastAsia="Times New Roman" w:cstheme="minorHAnsi"/>
                <w:color w:val="000000"/>
                <w:sz w:val="22"/>
                <w:szCs w:val="22"/>
              </w:rPr>
              <w:t>N</w:t>
            </w:r>
            <w:r w:rsidRPr="00EE481D">
              <w:rPr>
                <w:rFonts w:eastAsia="Times New Roman" w:cstheme="minorHAnsi"/>
                <w:color w:val="000000"/>
                <w:sz w:val="22"/>
                <w:szCs w:val="22"/>
              </w:rPr>
              <w:t>ustatomi reikalavimai:</w:t>
            </w:r>
          </w:p>
          <w:p w14:paraId="3F6E6503" w14:textId="053E0FE9" w:rsidR="00384C99" w:rsidRPr="00EE481D" w:rsidRDefault="00384C99" w:rsidP="00384C99">
            <w:pPr>
              <w:spacing w:after="0" w:line="257" w:lineRule="atLeast"/>
              <w:ind w:firstLine="592"/>
              <w:jc w:val="both"/>
              <w:rPr>
                <w:rFonts w:eastAsia="Times New Roman" w:cstheme="minorHAnsi"/>
                <w:color w:val="000000"/>
                <w:sz w:val="22"/>
                <w:szCs w:val="22"/>
              </w:rPr>
            </w:pPr>
            <w:r w:rsidRPr="00EE481D">
              <w:rPr>
                <w:rFonts w:eastAsia="Times New Roman" w:cstheme="minorHAnsi"/>
                <w:color w:val="000000"/>
                <w:sz w:val="22"/>
                <w:szCs w:val="22"/>
              </w:rPr>
              <w:t>· jeigu pasiūlymą teikia ūkio subjektų grupė – reikalavimą turi atitikti visi ūkio subjektų grupės nariai kartu (ūkio subjektų grupės narių turima patirtis sumuojama), atsižvelgiant į jų</w:t>
            </w:r>
            <w:r w:rsidR="001F7432" w:rsidRPr="003B3186">
              <w:rPr>
                <w:rFonts w:eastAsia="Times New Roman" w:cstheme="minorHAnsi"/>
                <w:color w:val="000000"/>
                <w:sz w:val="22"/>
                <w:szCs w:val="22"/>
              </w:rPr>
              <w:t xml:space="preserve"> </w:t>
            </w:r>
            <w:r w:rsidRPr="00EE481D">
              <w:rPr>
                <w:rFonts w:eastAsia="Times New Roman" w:cstheme="minorHAnsi"/>
                <w:color w:val="000000"/>
                <w:sz w:val="22"/>
                <w:szCs w:val="22"/>
              </w:rPr>
              <w:t>prisiimamus įsipareigojimus;</w:t>
            </w:r>
          </w:p>
          <w:p w14:paraId="092600C8" w14:textId="77777777" w:rsidR="00384C99" w:rsidRPr="00EE481D" w:rsidRDefault="00384C99" w:rsidP="001F7432">
            <w:pPr>
              <w:spacing w:after="0" w:line="257" w:lineRule="atLeast"/>
              <w:ind w:firstLine="592"/>
              <w:rPr>
                <w:rFonts w:eastAsia="Times New Roman" w:cstheme="minorHAnsi"/>
                <w:i/>
                <w:color w:val="000000"/>
                <w:sz w:val="22"/>
                <w:szCs w:val="22"/>
              </w:rPr>
            </w:pPr>
            <w:r w:rsidRPr="00EE481D">
              <w:rPr>
                <w:rFonts w:eastAsia="Times New Roman" w:cstheme="minorHAnsi"/>
                <w:i/>
                <w:color w:val="000000"/>
                <w:sz w:val="22"/>
                <w:szCs w:val="22"/>
              </w:rPr>
              <w:t>· tiekėjas gali remtis kitų ūkio subjektų pajėgumais tik tuo atveju, jeigu tie subjektai patys vykdys tą pirkimo sutarties dalį, kuriai reikia jų turimų pajėgumų;</w:t>
            </w:r>
          </w:p>
          <w:p w14:paraId="017EB92B" w14:textId="77777777" w:rsidR="00B8092C" w:rsidRPr="003B3186" w:rsidRDefault="00384C99" w:rsidP="00B8092C">
            <w:pPr>
              <w:spacing w:after="0" w:line="257" w:lineRule="atLeast"/>
              <w:ind w:firstLine="592"/>
              <w:rPr>
                <w:rFonts w:eastAsia="Times New Roman" w:cstheme="minorHAnsi"/>
                <w:color w:val="000000"/>
                <w:sz w:val="22"/>
                <w:szCs w:val="22"/>
              </w:rPr>
            </w:pPr>
            <w:r w:rsidRPr="00EE481D">
              <w:rPr>
                <w:rFonts w:eastAsia="Times New Roman" w:cstheme="minorHAnsi"/>
                <w:i/>
                <w:color w:val="000000"/>
                <w:sz w:val="22"/>
                <w:szCs w:val="22"/>
              </w:rPr>
              <w:t>· subtiekėjams šis reikalavimas nenustatomas</w:t>
            </w:r>
            <w:r w:rsidRPr="00EE481D">
              <w:rPr>
                <w:rFonts w:eastAsia="Times New Roman" w:cstheme="minorHAnsi"/>
                <w:color w:val="000000"/>
                <w:sz w:val="22"/>
                <w:szCs w:val="22"/>
              </w:rPr>
              <w:t>.</w:t>
            </w:r>
          </w:p>
          <w:p w14:paraId="0A275A97" w14:textId="22D932CD" w:rsidR="00384C99" w:rsidRPr="00EE481D" w:rsidRDefault="00384C99" w:rsidP="00B8092C">
            <w:pPr>
              <w:spacing w:after="0" w:line="257" w:lineRule="atLeast"/>
              <w:ind w:firstLine="592"/>
              <w:rPr>
                <w:rFonts w:eastAsia="Times New Roman" w:cstheme="minorHAnsi"/>
                <w:color w:val="000000"/>
                <w:sz w:val="22"/>
                <w:szCs w:val="22"/>
              </w:rPr>
            </w:pPr>
            <w:r w:rsidRPr="00EE481D">
              <w:rPr>
                <w:rFonts w:eastAsia="Times New Roman" w:cstheme="minorHAnsi"/>
                <w:color w:val="000000"/>
                <w:sz w:val="22"/>
                <w:szCs w:val="22"/>
              </w:rPr>
              <w:t> </w:t>
            </w:r>
          </w:p>
          <w:p w14:paraId="1A0A0DF2" w14:textId="0246C9BA" w:rsidR="00DB437C" w:rsidRPr="003B3186" w:rsidRDefault="00384C99" w:rsidP="00384C99">
            <w:pPr>
              <w:rPr>
                <w:rFonts w:cstheme="minorHAnsi"/>
                <w:sz w:val="22"/>
                <w:szCs w:val="22"/>
                <w:lang w:eastAsia="en-US"/>
              </w:rPr>
            </w:pPr>
            <w:r w:rsidRPr="00EE481D">
              <w:rPr>
                <w:rFonts w:eastAsia="Times New Roman" w:cstheme="minorHAnsi"/>
                <w:i/>
                <w:iCs/>
                <w:color w:val="000000"/>
                <w:sz w:val="22"/>
                <w:szCs w:val="22"/>
              </w:rPr>
              <w:t xml:space="preserve">Tiekėjui nedraudžiama remtis sutartimi, kurią tiekėjas vykdė ne vienas, bet kartu su kitais ūkio subjektais. Tačiau tokiu atveju </w:t>
            </w:r>
            <w:r w:rsidR="00A0462E" w:rsidRPr="003B3186">
              <w:rPr>
                <w:rFonts w:eastAsia="Times New Roman" w:cstheme="minorHAnsi"/>
                <w:i/>
                <w:iCs/>
                <w:color w:val="000000"/>
                <w:sz w:val="22"/>
                <w:szCs w:val="22"/>
              </w:rPr>
              <w:t xml:space="preserve">bus </w:t>
            </w:r>
            <w:r w:rsidRPr="00EE481D">
              <w:rPr>
                <w:rFonts w:eastAsia="Times New Roman" w:cstheme="minorHAnsi"/>
                <w:i/>
                <w:iCs/>
                <w:color w:val="000000"/>
                <w:sz w:val="22"/>
                <w:szCs w:val="22"/>
              </w:rPr>
              <w:t>vertinami būtent konkretaus ūkio subjekto, dalyvaujančio viešajame pirkime, atlikti darbai, jų apimtis, vertė, o ne visas vykdytos sutarties objektas</w:t>
            </w:r>
          </w:p>
        </w:tc>
      </w:tr>
    </w:tbl>
    <w:p w14:paraId="6D07F53B" w14:textId="77777777" w:rsidR="00AB5EF2" w:rsidRPr="003B3186" w:rsidRDefault="00AB5EF2" w:rsidP="00AB5EF2">
      <w:pPr>
        <w:rPr>
          <w:rFonts w:cstheme="minorHAnsi"/>
          <w:lang w:eastAsia="en-US"/>
        </w:rPr>
      </w:pPr>
    </w:p>
    <w:p w14:paraId="6557BBC9" w14:textId="77777777" w:rsidR="00AB5EF2" w:rsidRPr="003B3186" w:rsidRDefault="00AB5EF2" w:rsidP="00D83FFC">
      <w:pPr>
        <w:spacing w:before="60" w:after="60" w:line="256" w:lineRule="auto"/>
        <w:jc w:val="center"/>
        <w:rPr>
          <w:rFonts w:eastAsiaTheme="minorHAnsi" w:cstheme="minorHAnsi"/>
          <w:b/>
          <w:bCs/>
        </w:rPr>
        <w:sectPr w:rsidR="00AB5EF2" w:rsidRPr="003B3186" w:rsidSect="00153FC8">
          <w:footerReference w:type="first" r:id="rId29"/>
          <w:pgSz w:w="12240" w:h="15840"/>
          <w:pgMar w:top="1134" w:right="567" w:bottom="1134" w:left="1701" w:header="720" w:footer="720" w:gutter="0"/>
          <w:pgNumType w:start="13"/>
          <w:cols w:space="720"/>
          <w:titlePg/>
          <w:docGrid w:linePitch="360"/>
        </w:sectPr>
      </w:pPr>
    </w:p>
    <w:p w14:paraId="71CC08D3" w14:textId="77777777" w:rsidR="00AB5EF2" w:rsidRPr="003B3186" w:rsidRDefault="00AB5EF2" w:rsidP="00AB5EF2">
      <w:pPr>
        <w:tabs>
          <w:tab w:val="left" w:pos="720"/>
        </w:tabs>
        <w:spacing w:after="0" w:line="240" w:lineRule="auto"/>
        <w:ind w:firstLine="567"/>
        <w:jc w:val="center"/>
        <w:rPr>
          <w:rFonts w:eastAsia="Calibri" w:cstheme="minorHAnsi"/>
          <w:b/>
          <w:bCs/>
          <w:lang w:eastAsia="en-US"/>
        </w:rPr>
      </w:pPr>
      <w:r w:rsidRPr="003B3186">
        <w:rPr>
          <w:rFonts w:eastAsia="Calibri" w:cstheme="minorHAnsi"/>
          <w:b/>
          <w:bCs/>
          <w:lang w:eastAsia="en-US"/>
        </w:rPr>
        <w:lastRenderedPageBreak/>
        <w:t>Tiekėjams keliami reikalavimai dėl aplinkos apsaugos vadybos sistemos standartų reikalavimai</w:t>
      </w:r>
    </w:p>
    <w:p w14:paraId="3B7B7BB1" w14:textId="77777777" w:rsidR="00AB5EF2" w:rsidRPr="003B3186" w:rsidRDefault="00AB5EF2" w:rsidP="00AB5EF2">
      <w:pPr>
        <w:tabs>
          <w:tab w:val="left" w:pos="720"/>
        </w:tabs>
        <w:spacing w:after="0" w:line="240" w:lineRule="auto"/>
        <w:ind w:firstLine="567"/>
        <w:jc w:val="both"/>
        <w:rPr>
          <w:rFonts w:eastAsia="Calibri" w:cstheme="minorHAnsi"/>
          <w:i/>
          <w:iCs/>
          <w:lang w:eastAsia="en-US"/>
        </w:rPr>
      </w:pPr>
    </w:p>
    <w:p w14:paraId="0B4504A7" w14:textId="783E76F8" w:rsidR="00AB5EF2" w:rsidRPr="003B3186" w:rsidRDefault="00AB5EF2" w:rsidP="00AB5EF2">
      <w:pPr>
        <w:pStyle w:val="Sraopastraipa"/>
        <w:numPr>
          <w:ilvl w:val="0"/>
          <w:numId w:val="29"/>
        </w:numPr>
        <w:tabs>
          <w:tab w:val="left" w:pos="709"/>
        </w:tabs>
        <w:spacing w:after="0" w:line="20" w:lineRule="atLeast"/>
        <w:ind w:left="142" w:firstLine="284"/>
        <w:jc w:val="both"/>
        <w:rPr>
          <w:rFonts w:eastAsiaTheme="minorHAnsi" w:cstheme="minorHAnsi"/>
          <w:lang w:eastAsia="en-US"/>
        </w:rPr>
      </w:pPr>
      <w:r w:rsidRPr="003B3186">
        <w:rPr>
          <w:rFonts w:eastAsia="Calibri" w:cstheme="minorHAnsi"/>
          <w:lang w:eastAsia="en-US"/>
        </w:rPr>
        <w:t xml:space="preserve">Tiekėjai turi atitikti pirkimo dokumentuose keliamą reikalavimą dėl aplinkos apsaugos vadybos sistemos standartų (ISO 14001, EMAS ir kt.), reikalavimas keliamas visai pirkimo sutarčiai. </w:t>
      </w:r>
    </w:p>
    <w:tbl>
      <w:tblPr>
        <w:tblStyle w:val="TableGrid3"/>
        <w:tblW w:w="9962" w:type="dxa"/>
        <w:tblLook w:val="04A0" w:firstRow="1" w:lastRow="0" w:firstColumn="1" w:lastColumn="0" w:noHBand="0" w:noVBand="1"/>
      </w:tblPr>
      <w:tblGrid>
        <w:gridCol w:w="695"/>
        <w:gridCol w:w="3958"/>
        <w:gridCol w:w="2844"/>
        <w:gridCol w:w="2465"/>
      </w:tblGrid>
      <w:tr w:rsidR="00AB5EF2" w:rsidRPr="003B3186" w14:paraId="2385FD58" w14:textId="77777777" w:rsidTr="00AB5EF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D03BDA" w14:textId="77777777" w:rsidR="00AB5EF2" w:rsidRPr="003B3186" w:rsidRDefault="00AB5EF2" w:rsidP="00AB5EF2">
            <w:pPr>
              <w:spacing w:before="60" w:after="60" w:line="256" w:lineRule="auto"/>
              <w:rPr>
                <w:rFonts w:asciiTheme="minorHAnsi" w:hAnsiTheme="minorHAnsi" w:cstheme="minorHAnsi"/>
                <w:b/>
                <w:bCs/>
                <w:sz w:val="21"/>
                <w:szCs w:val="21"/>
              </w:rPr>
            </w:pPr>
            <w:r w:rsidRPr="003B3186">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951B72" w14:textId="77777777" w:rsidR="00AB5EF2" w:rsidRPr="003B3186" w:rsidRDefault="00AB5EF2" w:rsidP="00AB5EF2">
            <w:pPr>
              <w:spacing w:before="60" w:after="60" w:line="256" w:lineRule="auto"/>
              <w:jc w:val="center"/>
              <w:rPr>
                <w:rFonts w:asciiTheme="minorHAnsi" w:eastAsiaTheme="minorHAnsi" w:hAnsiTheme="minorHAnsi" w:cstheme="minorHAnsi"/>
                <w:b/>
                <w:bCs/>
                <w:sz w:val="21"/>
                <w:szCs w:val="21"/>
              </w:rPr>
            </w:pPr>
            <w:r w:rsidRPr="003B3186">
              <w:rPr>
                <w:rFonts w:asciiTheme="minorHAnsi" w:hAnsiTheme="minorHAnsi" w:cstheme="minorHAnsi"/>
                <w:b/>
                <w:bCs/>
                <w:sz w:val="21"/>
                <w:szCs w:val="21"/>
              </w:rPr>
              <w:t xml:space="preserve">Reikalavimas </w:t>
            </w:r>
            <w:r w:rsidRPr="003B3186">
              <w:rPr>
                <w:rFonts w:asciiTheme="minorHAnsi" w:eastAsiaTheme="minorHAnsi" w:hAnsiTheme="minorHAnsi" w:cstheme="minorHAnsi"/>
                <w:b/>
                <w:bCs/>
                <w:sz w:val="21"/>
                <w:szCs w:val="21"/>
                <w:lang w:eastAsia="en-US"/>
              </w:rPr>
              <w:t xml:space="preserve">dėl </w:t>
            </w:r>
            <w:r w:rsidRPr="003B3186">
              <w:rPr>
                <w:rFonts w:asciiTheme="minorHAnsi" w:eastAsia="Calibri" w:hAnsiTheme="minorHAnsi" w:cstheme="minorHAnsi"/>
                <w:b/>
                <w:bCs/>
                <w:iCs/>
                <w:sz w:val="21"/>
                <w:szCs w:val="21"/>
                <w:lang w:eastAsia="en-US"/>
              </w:rPr>
              <w:t>aplinkos apsaugos vadybos sistemos standartų</w:t>
            </w:r>
            <w:r w:rsidRPr="003B3186">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4ACAFD" w14:textId="77777777" w:rsidR="00AB5EF2" w:rsidRPr="003B3186" w:rsidRDefault="00AB5EF2" w:rsidP="00AB5EF2">
            <w:pPr>
              <w:autoSpaceDE w:val="0"/>
              <w:autoSpaceDN w:val="0"/>
              <w:adjustRightInd w:val="0"/>
              <w:jc w:val="center"/>
              <w:rPr>
                <w:rFonts w:asciiTheme="minorHAnsi" w:hAnsiTheme="minorHAnsi" w:cstheme="minorHAnsi"/>
                <w:b/>
                <w:bCs/>
                <w:sz w:val="21"/>
                <w:szCs w:val="21"/>
              </w:rPr>
            </w:pPr>
            <w:r w:rsidRPr="003B3186">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A3F4D" w14:textId="77777777" w:rsidR="00AB5EF2" w:rsidRPr="003B3186" w:rsidRDefault="00AB5EF2" w:rsidP="00AB5EF2">
            <w:pPr>
              <w:autoSpaceDE w:val="0"/>
              <w:autoSpaceDN w:val="0"/>
              <w:adjustRightInd w:val="0"/>
              <w:jc w:val="center"/>
              <w:rPr>
                <w:rFonts w:asciiTheme="minorHAnsi" w:hAnsiTheme="minorHAnsi" w:cstheme="minorHAnsi"/>
                <w:b/>
                <w:bCs/>
                <w:sz w:val="21"/>
                <w:szCs w:val="21"/>
              </w:rPr>
            </w:pPr>
            <w:r w:rsidRPr="003B3186">
              <w:rPr>
                <w:rFonts w:asciiTheme="minorHAnsi" w:hAnsiTheme="minorHAnsi" w:cstheme="minorHAnsi"/>
                <w:b/>
                <w:bCs/>
                <w:sz w:val="21"/>
                <w:szCs w:val="21"/>
              </w:rPr>
              <w:t>Subjektas, kuris turi atitikti reikalavimą</w:t>
            </w:r>
          </w:p>
          <w:p w14:paraId="483B3C52" w14:textId="77777777" w:rsidR="00AB5EF2" w:rsidRPr="003B3186" w:rsidRDefault="00AB5EF2" w:rsidP="00AB5EF2">
            <w:pPr>
              <w:autoSpaceDE w:val="0"/>
              <w:autoSpaceDN w:val="0"/>
              <w:adjustRightInd w:val="0"/>
              <w:jc w:val="center"/>
              <w:rPr>
                <w:rFonts w:asciiTheme="minorHAnsi" w:hAnsiTheme="minorHAnsi" w:cstheme="minorHAnsi"/>
                <w:b/>
                <w:bCs/>
              </w:rPr>
            </w:pPr>
          </w:p>
        </w:tc>
      </w:tr>
      <w:tr w:rsidR="00AB5EF2" w:rsidRPr="003B3186" w14:paraId="144106DB" w14:textId="77777777" w:rsidTr="00AB5EF2">
        <w:trPr>
          <w:trHeight w:val="627"/>
        </w:trPr>
        <w:tc>
          <w:tcPr>
            <w:tcW w:w="695" w:type="dxa"/>
            <w:tcBorders>
              <w:top w:val="single" w:sz="4" w:space="0" w:color="000000"/>
              <w:left w:val="single" w:sz="4" w:space="0" w:color="000000"/>
              <w:bottom w:val="single" w:sz="4" w:space="0" w:color="000000"/>
              <w:right w:val="single" w:sz="4" w:space="0" w:color="000000"/>
            </w:tcBorders>
          </w:tcPr>
          <w:p w14:paraId="6654CD7E" w14:textId="77777777" w:rsidR="00AB5EF2" w:rsidRPr="003B3186" w:rsidRDefault="00AB5EF2" w:rsidP="00AB5EF2">
            <w:pPr>
              <w:spacing w:before="60" w:after="60" w:line="256" w:lineRule="auto"/>
              <w:jc w:val="center"/>
              <w:rPr>
                <w:rFonts w:asciiTheme="minorHAnsi" w:eastAsiaTheme="minorHAnsi" w:hAnsiTheme="minorHAnsi" w:cstheme="minorHAnsi"/>
                <w:b/>
                <w:bCs/>
                <w:sz w:val="21"/>
                <w:szCs w:val="21"/>
              </w:rPr>
            </w:pPr>
            <w:r w:rsidRPr="003B3186">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E5C4146" w14:textId="77777777" w:rsidR="00AB5EF2" w:rsidRPr="003B3186" w:rsidRDefault="00AB5EF2" w:rsidP="00AB5EF2">
            <w:pPr>
              <w:autoSpaceDE w:val="0"/>
              <w:autoSpaceDN w:val="0"/>
              <w:adjustRightInd w:val="0"/>
              <w:rPr>
                <w:rFonts w:asciiTheme="minorHAnsi" w:hAnsiTheme="minorHAnsi" w:cstheme="minorHAnsi"/>
                <w:b/>
                <w:bCs/>
              </w:rPr>
            </w:pPr>
            <w:r w:rsidRPr="003B3186">
              <w:rPr>
                <w:rFonts w:asciiTheme="minorHAnsi" w:hAnsiTheme="minorHAnsi" w:cstheme="minorHAnsi"/>
                <w:b/>
                <w:bCs/>
                <w:sz w:val="21"/>
                <w:szCs w:val="21"/>
              </w:rPr>
              <w:t>Aplinkos apsaugos sistemos taikymas</w:t>
            </w:r>
          </w:p>
        </w:tc>
      </w:tr>
      <w:tr w:rsidR="00AB5EF2" w:rsidRPr="003B3186" w14:paraId="6134D197" w14:textId="77777777" w:rsidTr="00AB5EF2">
        <w:tc>
          <w:tcPr>
            <w:tcW w:w="695" w:type="dxa"/>
            <w:tcBorders>
              <w:top w:val="single" w:sz="4" w:space="0" w:color="000000"/>
              <w:left w:val="single" w:sz="4" w:space="0" w:color="000000"/>
              <w:bottom w:val="single" w:sz="4" w:space="0" w:color="000000"/>
              <w:right w:val="single" w:sz="4" w:space="0" w:color="000000"/>
            </w:tcBorders>
          </w:tcPr>
          <w:p w14:paraId="1DB0ACAB" w14:textId="77777777" w:rsidR="00AB5EF2" w:rsidRPr="003B3186" w:rsidRDefault="00AB5EF2" w:rsidP="00AB5EF2">
            <w:pPr>
              <w:spacing w:before="60" w:after="60" w:line="256" w:lineRule="auto"/>
              <w:jc w:val="center"/>
              <w:rPr>
                <w:rFonts w:asciiTheme="minorHAnsi" w:eastAsiaTheme="minorHAnsi" w:hAnsiTheme="minorHAnsi" w:cstheme="minorHAnsi"/>
                <w:sz w:val="21"/>
                <w:szCs w:val="21"/>
              </w:rPr>
            </w:pPr>
            <w:r w:rsidRPr="003B3186">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1DDCDCF0" w14:textId="25B2E263" w:rsidR="00AB5EF2" w:rsidRPr="003B3186" w:rsidRDefault="00126B7A" w:rsidP="00AB5EF2">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 xml:space="preserve">Perkamiems darbams tiekėjas taiko Europos Sąjungos aplinkos apsaugos vadybos ir audito sistemą (angl. </w:t>
            </w:r>
            <w:proofErr w:type="spellStart"/>
            <w:r w:rsidRPr="003B3186">
              <w:rPr>
                <w:rFonts w:asciiTheme="minorHAnsi" w:hAnsiTheme="minorHAnsi" w:cstheme="minorHAnsi"/>
                <w:sz w:val="21"/>
                <w:szCs w:val="21"/>
              </w:rPr>
              <w:t>Eco</w:t>
            </w:r>
            <w:proofErr w:type="spellEnd"/>
            <w:r w:rsidRPr="003B3186">
              <w:rPr>
                <w:rFonts w:asciiTheme="minorHAnsi" w:hAnsiTheme="minorHAnsi" w:cstheme="minorHAnsi"/>
                <w:sz w:val="21"/>
                <w:szCs w:val="21"/>
              </w:rPr>
              <w:t>–</w:t>
            </w:r>
            <w:proofErr w:type="spellStart"/>
            <w:r w:rsidRPr="003B3186">
              <w:rPr>
                <w:rFonts w:asciiTheme="minorHAnsi" w:hAnsiTheme="minorHAnsi" w:cstheme="minorHAnsi"/>
                <w:sz w:val="21"/>
                <w:szCs w:val="21"/>
              </w:rPr>
              <w:t>Management</w:t>
            </w:r>
            <w:proofErr w:type="spellEnd"/>
            <w:r w:rsidRPr="003B3186">
              <w:rPr>
                <w:rFonts w:asciiTheme="minorHAnsi" w:hAnsiTheme="minorHAnsi" w:cstheme="minorHAnsi"/>
                <w:sz w:val="21"/>
                <w:szCs w:val="21"/>
              </w:rPr>
              <w:t xml:space="preserve"> </w:t>
            </w:r>
            <w:proofErr w:type="spellStart"/>
            <w:r w:rsidRPr="003B3186">
              <w:rPr>
                <w:rFonts w:asciiTheme="minorHAnsi" w:hAnsiTheme="minorHAnsi" w:cstheme="minorHAnsi"/>
                <w:sz w:val="21"/>
                <w:szCs w:val="21"/>
              </w:rPr>
              <w:t>and</w:t>
            </w:r>
            <w:proofErr w:type="spellEnd"/>
            <w:r w:rsidRPr="003B3186">
              <w:rPr>
                <w:rFonts w:asciiTheme="minorHAnsi" w:hAnsiTheme="minorHAnsi" w:cstheme="minorHAnsi"/>
                <w:sz w:val="21"/>
                <w:szCs w:val="21"/>
              </w:rPr>
              <w:t xml:space="preserve"> </w:t>
            </w:r>
            <w:proofErr w:type="spellStart"/>
            <w:r w:rsidRPr="003B3186">
              <w:rPr>
                <w:rFonts w:asciiTheme="minorHAnsi" w:hAnsiTheme="minorHAnsi" w:cstheme="minorHAnsi"/>
                <w:sz w:val="21"/>
                <w:szCs w:val="21"/>
              </w:rPr>
              <w:t>Audit</w:t>
            </w:r>
            <w:proofErr w:type="spellEnd"/>
            <w:r w:rsidRPr="003B3186">
              <w:rPr>
                <w:rFonts w:asciiTheme="minorHAnsi" w:hAnsiTheme="minorHAnsi" w:cstheme="minorHAnsi"/>
                <w:sz w:val="21"/>
                <w:szCs w:val="21"/>
              </w:rPr>
              <w:t xml:space="preserve"> </w:t>
            </w:r>
            <w:proofErr w:type="spellStart"/>
            <w:r w:rsidRPr="003B3186">
              <w:rPr>
                <w:rFonts w:asciiTheme="minorHAnsi" w:hAnsiTheme="minorHAnsi" w:cstheme="minorHAnsi"/>
                <w:sz w:val="21"/>
                <w:szCs w:val="21"/>
              </w:rPr>
              <w:t>Scheme</w:t>
            </w:r>
            <w:proofErr w:type="spellEnd"/>
            <w:r w:rsidRPr="003B3186">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5697A53" w14:textId="571C81C1" w:rsidR="00126B7A"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Nepriklausomos įstaigos išduoto galiojančio sertifikato, patvirtinančio, kad tiekėjas laikosi reikalaujamos aplinkos apsaugos vadybos sistemos standartų, skaitmeninė kopija.</w:t>
            </w:r>
          </w:p>
          <w:p w14:paraId="74C5A2DD" w14:textId="7BAAC052" w:rsidR="00126B7A"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F5F8D0" w14:textId="77777777" w:rsidR="00D83FFC"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3B3186">
              <w:rPr>
                <w:rFonts w:asciiTheme="minorHAnsi" w:hAnsiTheme="minorHAnsi" w:cstheme="minorHAnsi"/>
                <w:sz w:val="21"/>
                <w:szCs w:val="21"/>
              </w:rPr>
              <w:t>ioms</w:t>
            </w:r>
            <w:proofErr w:type="spellEnd"/>
            <w:r w:rsidRPr="003B3186">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w:t>
            </w:r>
          </w:p>
          <w:p w14:paraId="7C32740B" w14:textId="77777777" w:rsidR="00D83FFC" w:rsidRPr="003B3186" w:rsidRDefault="00D83FFC" w:rsidP="00126B7A">
            <w:pPr>
              <w:autoSpaceDE w:val="0"/>
              <w:autoSpaceDN w:val="0"/>
              <w:adjustRightInd w:val="0"/>
              <w:jc w:val="both"/>
              <w:rPr>
                <w:rFonts w:asciiTheme="minorHAnsi" w:hAnsiTheme="minorHAnsi" w:cstheme="minorHAnsi"/>
                <w:sz w:val="21"/>
                <w:szCs w:val="21"/>
              </w:rPr>
            </w:pPr>
          </w:p>
          <w:p w14:paraId="6CCA26FF" w14:textId="77777777" w:rsidR="00D83FFC" w:rsidRPr="003B3186" w:rsidRDefault="00D83FFC" w:rsidP="00126B7A">
            <w:pPr>
              <w:autoSpaceDE w:val="0"/>
              <w:autoSpaceDN w:val="0"/>
              <w:adjustRightInd w:val="0"/>
              <w:jc w:val="both"/>
              <w:rPr>
                <w:rFonts w:asciiTheme="minorHAnsi" w:hAnsiTheme="minorHAnsi" w:cstheme="minorHAnsi"/>
                <w:sz w:val="21"/>
                <w:szCs w:val="21"/>
              </w:rPr>
            </w:pPr>
          </w:p>
          <w:p w14:paraId="45F5C95E" w14:textId="369AD42A" w:rsidR="00126B7A"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aplinkos apsaugos vadybos standartu.</w:t>
            </w:r>
          </w:p>
          <w:p w14:paraId="013AFE82" w14:textId="77777777" w:rsidR="00126B7A"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Jei perkančioji organizacija atlieka supaprastintą pirkimą ar įsigyja VPĮ 2 priede nurodytas socialines ir kitas specialiąsias paslaugas, papildomai nurodo: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F426F28" w14:textId="77777777" w:rsidR="00126B7A" w:rsidRPr="003B3186" w:rsidRDefault="00126B7A" w:rsidP="00126B7A">
            <w:pPr>
              <w:autoSpaceDE w:val="0"/>
              <w:autoSpaceDN w:val="0"/>
              <w:adjustRightInd w:val="0"/>
              <w:jc w:val="both"/>
              <w:rPr>
                <w:rFonts w:asciiTheme="minorHAnsi" w:hAnsiTheme="minorHAnsi" w:cstheme="minorHAnsi"/>
                <w:sz w:val="21"/>
                <w:szCs w:val="21"/>
              </w:rPr>
            </w:pPr>
          </w:p>
          <w:p w14:paraId="59FD198D" w14:textId="42AF38A2" w:rsidR="00AB5EF2" w:rsidRPr="003B3186" w:rsidRDefault="00126B7A" w:rsidP="00126B7A">
            <w:pPr>
              <w:autoSpaceDE w:val="0"/>
              <w:autoSpaceDN w:val="0"/>
              <w:adjustRightInd w:val="0"/>
              <w:jc w:val="both"/>
              <w:rPr>
                <w:rFonts w:asciiTheme="minorHAnsi" w:hAnsiTheme="minorHAnsi" w:cstheme="minorHAnsi"/>
                <w:sz w:val="21"/>
                <w:szCs w:val="21"/>
              </w:rPr>
            </w:pPr>
            <w:r w:rsidRPr="003B3186">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3B3186">
              <w:rPr>
                <w:rFonts w:asciiTheme="minorHAnsi" w:hAnsiTheme="minorHAnsi" w:cstheme="minorHAnsi"/>
                <w:sz w:val="21"/>
                <w:szCs w:val="21"/>
              </w:rPr>
              <w:t>ioms</w:t>
            </w:r>
            <w:proofErr w:type="spellEnd"/>
            <w:r w:rsidRPr="003B3186">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w:t>
            </w:r>
            <w:r w:rsidRPr="003B3186">
              <w:rPr>
                <w:rFonts w:asciiTheme="minorHAnsi" w:hAnsiTheme="minorHAnsi" w:cstheme="minorHAnsi"/>
                <w:sz w:val="21"/>
                <w:szCs w:val="21"/>
              </w:rPr>
              <w:lastRenderedPageBreak/>
              <w:t>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DCA1228" w14:textId="77777777" w:rsidR="00AB5EF2" w:rsidRPr="003B3186" w:rsidRDefault="00AB5EF2" w:rsidP="00AB5EF2">
            <w:pPr>
              <w:autoSpaceDE w:val="0"/>
              <w:autoSpaceDN w:val="0"/>
              <w:adjustRightInd w:val="0"/>
              <w:rPr>
                <w:rFonts w:asciiTheme="minorHAnsi" w:eastAsia="Calibri" w:hAnsiTheme="minorHAnsi" w:cstheme="minorHAnsi"/>
                <w:b/>
                <w:bCs/>
                <w:sz w:val="21"/>
                <w:szCs w:val="21"/>
                <w:lang w:eastAsia="en-US"/>
              </w:rPr>
            </w:pPr>
          </w:p>
          <w:p w14:paraId="2C2783DD" w14:textId="77777777" w:rsidR="00AB5EF2" w:rsidRPr="003B3186" w:rsidRDefault="00AB5EF2" w:rsidP="00AB5EF2">
            <w:pPr>
              <w:autoSpaceDE w:val="0"/>
              <w:autoSpaceDN w:val="0"/>
              <w:adjustRightInd w:val="0"/>
              <w:rPr>
                <w:rFonts w:asciiTheme="minorHAnsi" w:eastAsia="Calibri" w:hAnsiTheme="minorHAnsi" w:cstheme="minorHAnsi"/>
                <w:sz w:val="21"/>
                <w:szCs w:val="21"/>
                <w:lang w:eastAsia="en-US"/>
              </w:rPr>
            </w:pPr>
            <w:r w:rsidRPr="003B3186">
              <w:rPr>
                <w:rFonts w:asciiTheme="minorHAnsi" w:eastAsia="Calibri" w:hAnsiTheme="minorHAnsi" w:cstheme="minorHAnsi"/>
                <w:b/>
                <w:bCs/>
                <w:sz w:val="21"/>
                <w:szCs w:val="21"/>
                <w:lang w:eastAsia="en-US"/>
              </w:rPr>
              <w:t>Pastaba</w:t>
            </w:r>
            <w:r w:rsidRPr="003B3186">
              <w:rPr>
                <w:rFonts w:asciiTheme="minorHAnsi" w:eastAsia="Calibri" w:hAnsiTheme="minorHAnsi" w:cstheme="minorHAnsi"/>
                <w:sz w:val="21"/>
                <w:szCs w:val="21"/>
                <w:lang w:eastAsia="en-US"/>
              </w:rPr>
              <w:t>: jeigu tiekėjas pats atitinka šį reikalavimą, tačiau pasitelkia subtiekėjus nurodytiems darbams atlikti /  paslaugoms teikti, kuriems (-</w:t>
            </w:r>
            <w:proofErr w:type="spellStart"/>
            <w:r w:rsidRPr="003B3186">
              <w:rPr>
                <w:rFonts w:asciiTheme="minorHAnsi" w:eastAsia="Calibri" w:hAnsiTheme="minorHAnsi" w:cstheme="minorHAnsi"/>
                <w:sz w:val="21"/>
                <w:szCs w:val="21"/>
                <w:lang w:eastAsia="en-US"/>
              </w:rPr>
              <w:t>ioms</w:t>
            </w:r>
            <w:proofErr w:type="spellEnd"/>
            <w:r w:rsidRPr="003B3186">
              <w:rPr>
                <w:rFonts w:asciiTheme="minorHAnsi" w:eastAsia="Calibri" w:hAnsiTheme="minorHAnsi" w:cstheme="minorHAnsi"/>
                <w:sz w:val="21"/>
                <w:szCs w:val="21"/>
                <w:lang w:eastAsia="en-US"/>
              </w:rPr>
              <w:t>) yra nustatomas šis reikalavimas, tokiu atveju subtiekėjai turi laikytis reikalaujamo aplinkos apsaugos vadybos standarto, atsižvelgiant į jų prisiimamus įsipareigojimus pirkimo sutarčiai vykdyti.</w:t>
            </w:r>
          </w:p>
          <w:p w14:paraId="02FA8E61" w14:textId="77777777" w:rsidR="00AB5EF2" w:rsidRPr="003B3186" w:rsidRDefault="00AB5EF2" w:rsidP="00AB5EF2">
            <w:pPr>
              <w:autoSpaceDE w:val="0"/>
              <w:autoSpaceDN w:val="0"/>
              <w:adjustRightInd w:val="0"/>
              <w:rPr>
                <w:rFonts w:asciiTheme="minorHAnsi" w:hAnsiTheme="minorHAnsi" w:cstheme="minorHAnsi"/>
              </w:rPr>
            </w:pPr>
          </w:p>
        </w:tc>
      </w:tr>
    </w:tbl>
    <w:p w14:paraId="7B47FC32" w14:textId="70025E76" w:rsidR="00AB5EF2" w:rsidRPr="003B3186" w:rsidRDefault="00AB5EF2" w:rsidP="00D83FFC">
      <w:pPr>
        <w:spacing w:after="0" w:line="240" w:lineRule="auto"/>
        <w:rPr>
          <w:rFonts w:cstheme="minorHAnsi"/>
          <w:b/>
          <w:bCs/>
          <w:smallCaps/>
        </w:rPr>
      </w:pPr>
    </w:p>
    <w:p w14:paraId="13A3166F" w14:textId="77777777" w:rsidR="00AB5EF2" w:rsidRPr="003B3186" w:rsidRDefault="00AB5EF2" w:rsidP="00AB5EF2">
      <w:pPr>
        <w:rPr>
          <w:rFonts w:cstheme="minorHAnsi"/>
          <w:b/>
          <w:bCs/>
          <w:smallCaps/>
          <w:sz w:val="22"/>
          <w:szCs w:val="22"/>
        </w:rPr>
      </w:pPr>
      <w:r w:rsidRPr="003B3186">
        <w:rPr>
          <w:rFonts w:cstheme="minorHAnsi"/>
          <w:b/>
          <w:bCs/>
          <w:smallCaps/>
          <w:sz w:val="22"/>
          <w:szCs w:val="22"/>
        </w:rPr>
        <w:br w:type="page"/>
      </w:r>
    </w:p>
    <w:p w14:paraId="0DB8D79C" w14:textId="41AF33B2" w:rsidR="00AB5EF2" w:rsidRPr="003B3186" w:rsidRDefault="00AB5EF2" w:rsidP="002D71B6">
      <w:pPr>
        <w:spacing w:before="60" w:after="60" w:line="256" w:lineRule="auto"/>
        <w:rPr>
          <w:rFonts w:eastAsiaTheme="minorHAnsi" w:cstheme="minorHAnsi"/>
          <w:b/>
          <w:bCs/>
        </w:rPr>
        <w:sectPr w:rsidR="00AB5EF2" w:rsidRPr="003B3186" w:rsidSect="00153FC8">
          <w:footerReference w:type="first" r:id="rId30"/>
          <w:pgSz w:w="12240" w:h="15840"/>
          <w:pgMar w:top="1134" w:right="567" w:bottom="1134" w:left="1701" w:header="720" w:footer="720" w:gutter="0"/>
          <w:pgNumType w:start="13"/>
          <w:cols w:space="720"/>
          <w:titlePg/>
          <w:docGrid w:linePitch="360"/>
        </w:sectPr>
      </w:pPr>
    </w:p>
    <w:p w14:paraId="5662F532" w14:textId="6E62D492" w:rsidR="002F396F" w:rsidRPr="003B3186" w:rsidRDefault="002F396F" w:rsidP="00942BCA">
      <w:pPr>
        <w:tabs>
          <w:tab w:val="left" w:pos="709"/>
        </w:tabs>
        <w:spacing w:after="0" w:line="240" w:lineRule="auto"/>
        <w:ind w:firstLine="567"/>
        <w:jc w:val="right"/>
        <w:rPr>
          <w:rFonts w:eastAsiaTheme="minorHAnsi" w:cstheme="minorHAnsi"/>
          <w:lang w:eastAsia="en-US"/>
        </w:rPr>
      </w:pPr>
    </w:p>
    <w:p w14:paraId="5D0FDE6E" w14:textId="192DF949" w:rsidR="008D704D" w:rsidRPr="003B3186"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3B3186">
        <w:rPr>
          <w:rFonts w:asciiTheme="minorHAnsi" w:eastAsia="Calibri" w:hAnsiTheme="minorHAnsi" w:cstheme="minorHAnsi"/>
          <w:color w:val="auto"/>
          <w:sz w:val="21"/>
          <w:szCs w:val="21"/>
        </w:rPr>
        <w:t xml:space="preserve">Pirkimo sąlygų </w:t>
      </w:r>
      <w:r w:rsidR="00F1334C" w:rsidRPr="003B3186">
        <w:rPr>
          <w:rFonts w:asciiTheme="minorHAnsi" w:eastAsia="Calibri" w:hAnsiTheme="minorHAnsi" w:cstheme="minorHAnsi"/>
          <w:color w:val="auto"/>
          <w:sz w:val="21"/>
          <w:szCs w:val="21"/>
        </w:rPr>
        <w:t>5</w:t>
      </w:r>
      <w:r w:rsidRPr="003B3186">
        <w:rPr>
          <w:rFonts w:asciiTheme="minorHAnsi" w:eastAsia="Calibri" w:hAnsiTheme="minorHAnsi" w:cstheme="minorHAnsi"/>
          <w:color w:val="auto"/>
          <w:sz w:val="21"/>
          <w:szCs w:val="21"/>
        </w:rPr>
        <w:t xml:space="preserve"> priedas „EBVPD“ </w:t>
      </w:r>
      <w:r w:rsidRPr="003B3186">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3B3186" w:rsidRDefault="002F396F" w:rsidP="00DE290C">
      <w:pPr>
        <w:rPr>
          <w:rFonts w:cstheme="minorHAnsi"/>
          <w:b/>
          <w:bCs/>
          <w:smallCaps/>
          <w:sz w:val="22"/>
          <w:szCs w:val="22"/>
        </w:rPr>
      </w:pPr>
    </w:p>
    <w:p w14:paraId="4F6E9F95" w14:textId="40122A3B" w:rsidR="00B970B0" w:rsidRPr="003B3186" w:rsidRDefault="00B970B0" w:rsidP="00BE1858">
      <w:pPr>
        <w:pStyle w:val="Paantrat"/>
        <w:jc w:val="center"/>
        <w:rPr>
          <w:rFonts w:cstheme="minorHAnsi"/>
          <w:b/>
          <w:bCs/>
          <w:smallCaps/>
          <w:color w:val="auto"/>
        </w:rPr>
      </w:pPr>
      <w:r w:rsidRPr="003B3186">
        <w:rPr>
          <w:rFonts w:cstheme="minorHAnsi"/>
          <w:color w:val="auto"/>
        </w:rPr>
        <w:t>EUROPOS BENDRASIS VIEŠŲJŲ PIRKIMŲ DOKUMENTAS</w:t>
      </w:r>
    </w:p>
    <w:p w14:paraId="3584D74E" w14:textId="77777777" w:rsidR="002F396F" w:rsidRPr="003B3186" w:rsidRDefault="002F396F" w:rsidP="002F396F">
      <w:pPr>
        <w:jc w:val="both"/>
        <w:rPr>
          <w:rFonts w:cstheme="minorHAnsi"/>
          <w:sz w:val="22"/>
          <w:szCs w:val="22"/>
        </w:rPr>
      </w:pPr>
      <w:r w:rsidRPr="003B3186">
        <w:rPr>
          <w:rFonts w:cstheme="minorHAnsi"/>
          <w:sz w:val="22"/>
          <w:szCs w:val="22"/>
        </w:rPr>
        <w:t>„Europos bendrasis viešųjų pirkimų dokumentas (EBVPD)“ pateikiamas .</w:t>
      </w:r>
      <w:proofErr w:type="spellStart"/>
      <w:r w:rsidRPr="003B3186">
        <w:rPr>
          <w:rFonts w:cstheme="minorHAnsi"/>
          <w:sz w:val="22"/>
          <w:szCs w:val="22"/>
        </w:rPr>
        <w:t>xml</w:t>
      </w:r>
      <w:proofErr w:type="spellEnd"/>
      <w:r w:rsidRPr="003B3186">
        <w:rPr>
          <w:rFonts w:cstheme="minorHAnsi"/>
          <w:sz w:val="22"/>
          <w:szCs w:val="22"/>
        </w:rPr>
        <w:t xml:space="preserve"> formatu.</w:t>
      </w:r>
    </w:p>
    <w:p w14:paraId="5D197AB2" w14:textId="0EAE7A12" w:rsidR="002F396F" w:rsidRPr="003B3186" w:rsidRDefault="00B970B0" w:rsidP="00B970B0">
      <w:pPr>
        <w:jc w:val="center"/>
        <w:rPr>
          <w:rFonts w:cstheme="minorHAnsi"/>
          <w:smallCaps/>
          <w:sz w:val="22"/>
          <w:szCs w:val="22"/>
        </w:rPr>
      </w:pPr>
      <w:r w:rsidRPr="003B3186">
        <w:rPr>
          <w:rFonts w:cstheme="minorHAnsi"/>
          <w:smallCaps/>
          <w:sz w:val="22"/>
          <w:szCs w:val="22"/>
        </w:rPr>
        <w:t>__________</w:t>
      </w:r>
    </w:p>
    <w:p w14:paraId="403C297A" w14:textId="44AA8768" w:rsidR="00A4599F" w:rsidRPr="003B3186" w:rsidRDefault="00A4599F" w:rsidP="00DE290C">
      <w:pPr>
        <w:rPr>
          <w:rFonts w:cstheme="minorHAnsi"/>
          <w:b/>
          <w:bCs/>
          <w:smallCaps/>
          <w:sz w:val="22"/>
          <w:szCs w:val="22"/>
        </w:rPr>
      </w:pPr>
      <w:r w:rsidRPr="003B3186">
        <w:rPr>
          <w:rFonts w:cstheme="minorHAnsi"/>
          <w:b/>
          <w:bCs/>
          <w:smallCaps/>
          <w:sz w:val="22"/>
          <w:szCs w:val="22"/>
        </w:rPr>
        <w:br w:type="page"/>
      </w:r>
    </w:p>
    <w:p w14:paraId="44D514D3" w14:textId="762D0F29" w:rsidR="008D704D" w:rsidRPr="003B3186"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3B3186">
        <w:rPr>
          <w:rFonts w:asciiTheme="minorHAnsi" w:eastAsia="Calibri" w:hAnsiTheme="minorHAnsi" w:cstheme="minorHAnsi"/>
          <w:color w:val="auto"/>
          <w:sz w:val="21"/>
          <w:szCs w:val="21"/>
        </w:rPr>
        <w:lastRenderedPageBreak/>
        <w:t xml:space="preserve">Pirkimo sąlygų </w:t>
      </w:r>
      <w:r w:rsidR="00F1334C" w:rsidRPr="003B3186">
        <w:rPr>
          <w:rFonts w:asciiTheme="minorHAnsi" w:eastAsia="Calibri" w:hAnsiTheme="minorHAnsi" w:cstheme="minorHAnsi"/>
          <w:color w:val="auto"/>
          <w:sz w:val="21"/>
          <w:szCs w:val="21"/>
        </w:rPr>
        <w:t>6</w:t>
      </w:r>
      <w:r w:rsidRPr="003B3186">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Pr="003B3186" w:rsidRDefault="00693D4F" w:rsidP="00DE290C">
      <w:pPr>
        <w:rPr>
          <w:rFonts w:cstheme="minorHAnsi"/>
        </w:rPr>
      </w:pPr>
    </w:p>
    <w:p w14:paraId="238C5DE9" w14:textId="77777777" w:rsidR="00D83FFC" w:rsidRPr="003B3186" w:rsidRDefault="00D83FFC" w:rsidP="00D83FFC">
      <w:pPr>
        <w:rPr>
          <w:rFonts w:cstheme="minorHAnsi"/>
          <w:sz w:val="22"/>
          <w:szCs w:val="22"/>
        </w:rPr>
      </w:pPr>
    </w:p>
    <w:p w14:paraId="5AFB6A1E" w14:textId="77777777" w:rsidR="00D83FFC" w:rsidRPr="003B3186" w:rsidRDefault="00D83FFC" w:rsidP="00D83FFC">
      <w:pPr>
        <w:jc w:val="center"/>
        <w:rPr>
          <w:rFonts w:cstheme="minorHAnsi"/>
          <w:sz w:val="22"/>
          <w:szCs w:val="22"/>
        </w:rPr>
      </w:pPr>
      <w:r w:rsidRPr="003B3186">
        <w:rPr>
          <w:rFonts w:cstheme="minorHAnsi"/>
          <w:sz w:val="22"/>
          <w:szCs w:val="22"/>
        </w:rPr>
        <w:t>Herbas arba prekių ženklas</w:t>
      </w:r>
    </w:p>
    <w:p w14:paraId="7A22DCC2" w14:textId="77777777" w:rsidR="00D83FFC" w:rsidRPr="003B3186" w:rsidRDefault="00D83FFC" w:rsidP="00D83FFC">
      <w:pPr>
        <w:jc w:val="center"/>
        <w:rPr>
          <w:rFonts w:cstheme="minorHAnsi"/>
          <w:sz w:val="22"/>
          <w:szCs w:val="22"/>
        </w:rPr>
      </w:pPr>
      <w:r w:rsidRPr="003B3186">
        <w:rPr>
          <w:rFonts w:cstheme="minorHAnsi"/>
          <w:sz w:val="22"/>
          <w:szCs w:val="22"/>
        </w:rPr>
        <w:t>(Tiekėjo pavadinimas)</w:t>
      </w:r>
    </w:p>
    <w:p w14:paraId="267BF2D8" w14:textId="77777777" w:rsidR="00D83FFC" w:rsidRPr="003B3186" w:rsidRDefault="00D83FFC" w:rsidP="00D83FFC">
      <w:pPr>
        <w:jc w:val="center"/>
        <w:rPr>
          <w:rFonts w:cstheme="minorHAnsi"/>
          <w:sz w:val="22"/>
          <w:szCs w:val="22"/>
        </w:rPr>
      </w:pPr>
      <w:r w:rsidRPr="003B3186">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FFF63" w14:textId="77777777" w:rsidR="00D83FFC" w:rsidRPr="003B3186" w:rsidRDefault="00D83FFC" w:rsidP="00D83FFC">
      <w:pPr>
        <w:autoSpaceDE w:val="0"/>
        <w:adjustRightInd w:val="0"/>
        <w:rPr>
          <w:rFonts w:cstheme="minorHAnsi"/>
          <w:sz w:val="22"/>
          <w:szCs w:val="22"/>
        </w:rPr>
      </w:pPr>
    </w:p>
    <w:p w14:paraId="72957EA2" w14:textId="77777777" w:rsidR="00D83FFC" w:rsidRPr="003B3186" w:rsidRDefault="00D83FFC" w:rsidP="00D83FFC">
      <w:pPr>
        <w:autoSpaceDE w:val="0"/>
        <w:adjustRightInd w:val="0"/>
        <w:rPr>
          <w:rFonts w:cstheme="minorHAnsi"/>
          <w:sz w:val="22"/>
          <w:szCs w:val="22"/>
        </w:rPr>
      </w:pPr>
      <w:r w:rsidRPr="003B3186">
        <w:rPr>
          <w:rFonts w:cstheme="minorHAnsi"/>
          <w:sz w:val="22"/>
          <w:szCs w:val="22"/>
        </w:rPr>
        <w:t>________________________________</w:t>
      </w:r>
    </w:p>
    <w:p w14:paraId="6C280EDA" w14:textId="77777777" w:rsidR="00D83FFC" w:rsidRPr="003B3186" w:rsidRDefault="00D83FFC" w:rsidP="00D83FFC">
      <w:pPr>
        <w:autoSpaceDE w:val="0"/>
        <w:adjustRightInd w:val="0"/>
        <w:rPr>
          <w:rFonts w:cstheme="minorHAnsi"/>
          <w:sz w:val="22"/>
          <w:szCs w:val="22"/>
        </w:rPr>
      </w:pPr>
      <w:r w:rsidRPr="003B3186">
        <w:rPr>
          <w:rFonts w:cstheme="minorHAnsi"/>
          <w:sz w:val="22"/>
          <w:szCs w:val="22"/>
        </w:rPr>
        <w:t>(Adresatas (perkančioji organizacija))</w:t>
      </w:r>
    </w:p>
    <w:p w14:paraId="57CEA0BA" w14:textId="77777777" w:rsidR="00D83FFC" w:rsidRPr="003B3186" w:rsidRDefault="00D83FFC" w:rsidP="00D83FFC">
      <w:pPr>
        <w:tabs>
          <w:tab w:val="center" w:pos="2520"/>
        </w:tabs>
        <w:jc w:val="center"/>
        <w:rPr>
          <w:rFonts w:cstheme="minorHAnsi"/>
          <w:sz w:val="22"/>
          <w:szCs w:val="22"/>
        </w:rPr>
      </w:pPr>
    </w:p>
    <w:p w14:paraId="2CF8F030" w14:textId="6D71C327" w:rsidR="00D83FFC" w:rsidRPr="003B3186" w:rsidRDefault="00D83FFC" w:rsidP="00D83FFC">
      <w:pPr>
        <w:jc w:val="center"/>
        <w:rPr>
          <w:rFonts w:cstheme="minorHAnsi"/>
          <w:b/>
        </w:rPr>
      </w:pPr>
      <w:r w:rsidRPr="003B3186">
        <w:rPr>
          <w:rFonts w:cstheme="minorHAnsi"/>
          <w:b/>
        </w:rPr>
        <w:t>PASIŪLYMAS ATVIRAM KONKURSUI „TRAKŲ SALOS PILIES (1020) TRAKŲ R. SAV., TRAKŲ M., KARAIMŲ G. 43C, IR TRAKŲ SALOS PILIES KOMPLEKSO RŪMŲ GYNYBINĖ SIENOS, BARBAKANO IR BOKŠTELIŲ LIEKANŲ (U. K. 29965), TRAKŲ SALOS PILIES KOMPLEKSO PRIEŠPILIO GYNYBINĖS SIENOS (U. K. 29974)</w:t>
      </w:r>
      <w:r w:rsidR="001A6F54">
        <w:rPr>
          <w:rFonts w:cstheme="minorHAnsi"/>
          <w:b/>
        </w:rPr>
        <w:t xml:space="preserve">, PROKETO NR. PRI.21-05“  DARBAMS“ </w:t>
      </w:r>
    </w:p>
    <w:p w14:paraId="13AE8414" w14:textId="4744CB2C" w:rsidR="00D83FFC" w:rsidRPr="003B3186" w:rsidRDefault="00D83FFC" w:rsidP="00D83FFC">
      <w:pPr>
        <w:jc w:val="center"/>
        <w:rPr>
          <w:rFonts w:cstheme="minorHAnsi"/>
          <w:bCs/>
          <w:sz w:val="18"/>
          <w:szCs w:val="18"/>
        </w:rPr>
      </w:pPr>
      <w:r w:rsidRPr="003B3186">
        <w:rPr>
          <w:rFonts w:cstheme="minorHAnsi"/>
          <w:bCs/>
          <w:sz w:val="18"/>
          <w:szCs w:val="18"/>
        </w:rPr>
        <w:t xml:space="preserve"> (Data)</w:t>
      </w:r>
    </w:p>
    <w:p w14:paraId="290DC04B" w14:textId="77777777" w:rsidR="00D83FFC" w:rsidRPr="003B3186" w:rsidRDefault="00D83FFC" w:rsidP="00D83FFC">
      <w:pPr>
        <w:shd w:val="clear" w:color="auto" w:fill="FFFFFF"/>
        <w:jc w:val="center"/>
        <w:rPr>
          <w:rFonts w:cstheme="minorHAnsi"/>
          <w:bCs/>
          <w:sz w:val="18"/>
          <w:szCs w:val="18"/>
        </w:rPr>
      </w:pPr>
      <w:r w:rsidRPr="003B3186">
        <w:rPr>
          <w:rFonts w:cstheme="minorHAnsi"/>
          <w:bCs/>
          <w:sz w:val="18"/>
          <w:szCs w:val="18"/>
        </w:rPr>
        <w:t>____________</w:t>
      </w:r>
    </w:p>
    <w:p w14:paraId="0F96CC99" w14:textId="77777777" w:rsidR="00D83FFC" w:rsidRPr="003B3186" w:rsidRDefault="00D83FFC" w:rsidP="00D83FFC">
      <w:pPr>
        <w:shd w:val="clear" w:color="auto" w:fill="FFFFFF"/>
        <w:jc w:val="center"/>
        <w:rPr>
          <w:rFonts w:cstheme="minorHAnsi"/>
          <w:bCs/>
          <w:sz w:val="18"/>
          <w:szCs w:val="18"/>
        </w:rPr>
      </w:pPr>
      <w:r w:rsidRPr="003B3186">
        <w:rPr>
          <w:rFonts w:cstheme="minorHAnsi"/>
          <w:bCs/>
          <w:sz w:val="18"/>
          <w:szCs w:val="18"/>
        </w:rPr>
        <w:t>(Sudarymo vieta)</w:t>
      </w:r>
    </w:p>
    <w:p w14:paraId="2733CAC6" w14:textId="77777777" w:rsidR="00D83FFC" w:rsidRPr="003B3186" w:rsidRDefault="00D83FFC" w:rsidP="00D83FFC">
      <w:pPr>
        <w:shd w:val="clear" w:color="auto" w:fill="FFFFFF"/>
        <w:jc w:val="center"/>
        <w:rPr>
          <w:rFonts w:cstheme="minorHAnsi"/>
          <w:bCs/>
        </w:rPr>
      </w:pP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6B652E" w:rsidRPr="003B3186" w14:paraId="206374DE" w14:textId="77777777" w:rsidTr="00F4429A">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6C275" w14:textId="77777777" w:rsidR="00D83FFC" w:rsidRPr="003B3186" w:rsidRDefault="00D83FFC" w:rsidP="00D83FFC">
            <w:pPr>
              <w:jc w:val="both"/>
              <w:rPr>
                <w:rFonts w:cstheme="minorHAnsi"/>
                <w:i/>
                <w:sz w:val="24"/>
                <w:szCs w:val="24"/>
              </w:rPr>
            </w:pPr>
            <w:r w:rsidRPr="003B3186">
              <w:rPr>
                <w:rFonts w:cstheme="minorHAnsi"/>
                <w:sz w:val="24"/>
                <w:szCs w:val="24"/>
              </w:rPr>
              <w:t xml:space="preserve">Tiekėjo pavadinimas ir įm. kodas </w:t>
            </w:r>
            <w:r w:rsidRPr="003B3186">
              <w:rPr>
                <w:rFonts w:cstheme="minorHAnsi"/>
                <w:i/>
                <w:sz w:val="24"/>
                <w:szCs w:val="24"/>
              </w:rPr>
              <w:t xml:space="preserve">(jeigu dalyvauja ūkio subjektų grupė, surašomi visų narių pavadinimai ir įm. kodai): </w:t>
            </w:r>
          </w:p>
          <w:p w14:paraId="7D8EC2A4" w14:textId="77777777" w:rsidR="00D83FFC" w:rsidRPr="003B3186" w:rsidRDefault="00D83FFC" w:rsidP="00D83FFC">
            <w:pPr>
              <w:jc w:val="both"/>
              <w:rPr>
                <w:rFonts w:cstheme="minorHAnsi"/>
                <w:i/>
                <w:sz w:val="24"/>
                <w:szCs w:val="24"/>
              </w:rPr>
            </w:pPr>
            <w:r w:rsidRPr="003B3186">
              <w:rPr>
                <w:rFonts w:cstheme="minorHAnsi"/>
                <w:i/>
                <w:sz w:val="24"/>
                <w:szCs w:val="24"/>
              </w:rPr>
              <w:t xml:space="preserve">Atsakingasis partneris: </w:t>
            </w:r>
          </w:p>
          <w:p w14:paraId="68CDF9FF" w14:textId="77777777" w:rsidR="00D83FFC" w:rsidRPr="003B3186" w:rsidRDefault="00D83FFC" w:rsidP="00D83FFC">
            <w:pPr>
              <w:jc w:val="both"/>
              <w:rPr>
                <w:rFonts w:cstheme="minorHAnsi"/>
                <w:i/>
                <w:sz w:val="24"/>
                <w:szCs w:val="24"/>
              </w:rPr>
            </w:pPr>
            <w:r w:rsidRPr="003B3186">
              <w:rPr>
                <w:rFonts w:cstheme="minorHAnsi"/>
                <w:i/>
                <w:sz w:val="24"/>
                <w:szCs w:val="24"/>
              </w:rPr>
              <w:t>Partneris Nr. 1:</w:t>
            </w:r>
          </w:p>
          <w:p w14:paraId="40FCA58C" w14:textId="77777777" w:rsidR="00D83FFC" w:rsidRPr="003B3186" w:rsidRDefault="00D83FFC" w:rsidP="00D83FFC">
            <w:pPr>
              <w:snapToGrid w:val="0"/>
              <w:jc w:val="both"/>
              <w:rPr>
                <w:rFonts w:cstheme="minorHAnsi"/>
                <w:sz w:val="24"/>
                <w:szCs w:val="24"/>
              </w:rPr>
            </w:pPr>
            <w:r w:rsidRPr="003B3186">
              <w:rPr>
                <w:rFonts w:cstheme="minorHAnsi"/>
                <w:i/>
                <w:sz w:val="24"/>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B3A4" w14:textId="77777777" w:rsidR="00D83FFC" w:rsidRPr="003B3186" w:rsidRDefault="00D83FFC" w:rsidP="00D83FFC">
            <w:pPr>
              <w:rPr>
                <w:rFonts w:cstheme="minorHAnsi"/>
                <w:sz w:val="24"/>
                <w:szCs w:val="24"/>
              </w:rPr>
            </w:pPr>
          </w:p>
        </w:tc>
      </w:tr>
      <w:tr w:rsidR="006B652E" w:rsidRPr="003B3186" w14:paraId="370CFAE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3DC5" w14:textId="77777777" w:rsidR="00D83FFC" w:rsidRPr="003B3186" w:rsidRDefault="00D83FFC" w:rsidP="00D83FFC">
            <w:pPr>
              <w:snapToGrid w:val="0"/>
              <w:rPr>
                <w:rFonts w:cstheme="minorHAnsi"/>
                <w:sz w:val="24"/>
                <w:szCs w:val="24"/>
              </w:rPr>
            </w:pPr>
            <w:r w:rsidRPr="003B3186">
              <w:rPr>
                <w:rFonts w:cstheme="minorHAnsi"/>
                <w:sz w:val="24"/>
                <w:szCs w:val="24"/>
              </w:rPr>
              <w:t xml:space="preserve">Tiekėjo adresas </w:t>
            </w:r>
            <w:r w:rsidRPr="003B3186">
              <w:rPr>
                <w:rFonts w:cstheme="minorHAnsi"/>
                <w:i/>
                <w:sz w:val="24"/>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96F3B" w14:textId="77777777" w:rsidR="00D83FFC" w:rsidRPr="003B3186" w:rsidRDefault="00D83FFC" w:rsidP="00D83FFC">
            <w:pPr>
              <w:rPr>
                <w:rFonts w:cstheme="minorHAnsi"/>
                <w:sz w:val="24"/>
                <w:szCs w:val="24"/>
              </w:rPr>
            </w:pPr>
          </w:p>
        </w:tc>
      </w:tr>
      <w:tr w:rsidR="006B652E" w:rsidRPr="003B3186" w14:paraId="4132236E" w14:textId="77777777" w:rsidTr="00F4429A">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27345" w14:textId="77777777" w:rsidR="00D83FFC" w:rsidRPr="003B3186" w:rsidRDefault="00D83FFC" w:rsidP="00D83FFC">
            <w:pPr>
              <w:snapToGrid w:val="0"/>
              <w:rPr>
                <w:rFonts w:cstheme="minorHAnsi"/>
                <w:sz w:val="24"/>
                <w:szCs w:val="24"/>
              </w:rPr>
            </w:pPr>
            <w:r w:rsidRPr="003B3186">
              <w:rPr>
                <w:rFonts w:cstheme="minorHAnsi"/>
                <w:sz w:val="24"/>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E180" w14:textId="77777777" w:rsidR="00D83FFC" w:rsidRPr="003B3186" w:rsidRDefault="00D83FFC" w:rsidP="00D83FFC">
            <w:pPr>
              <w:snapToGrid w:val="0"/>
              <w:rPr>
                <w:rFonts w:cstheme="minorHAnsi"/>
                <w:sz w:val="24"/>
                <w:szCs w:val="24"/>
              </w:rPr>
            </w:pPr>
          </w:p>
          <w:p w14:paraId="4633D79F" w14:textId="77777777" w:rsidR="00D83FFC" w:rsidRPr="003B3186" w:rsidRDefault="00D83FFC" w:rsidP="00D83FFC">
            <w:pPr>
              <w:snapToGrid w:val="0"/>
              <w:rPr>
                <w:rFonts w:cstheme="minorHAnsi"/>
                <w:sz w:val="24"/>
                <w:szCs w:val="24"/>
              </w:rPr>
            </w:pPr>
          </w:p>
          <w:p w14:paraId="4DE3CCB9" w14:textId="77777777" w:rsidR="00D83FFC" w:rsidRPr="003B3186" w:rsidRDefault="00D83FFC" w:rsidP="00D83FFC">
            <w:pPr>
              <w:snapToGrid w:val="0"/>
              <w:rPr>
                <w:rFonts w:cstheme="minorHAnsi"/>
                <w:sz w:val="24"/>
                <w:szCs w:val="24"/>
              </w:rPr>
            </w:pPr>
          </w:p>
          <w:p w14:paraId="3731A681" w14:textId="77777777" w:rsidR="00D83FFC" w:rsidRPr="003B3186" w:rsidRDefault="00D83FFC" w:rsidP="00D83FFC">
            <w:pPr>
              <w:snapToGrid w:val="0"/>
              <w:rPr>
                <w:rFonts w:cstheme="minorHAnsi"/>
                <w:sz w:val="24"/>
                <w:szCs w:val="24"/>
              </w:rPr>
            </w:pPr>
          </w:p>
          <w:p w14:paraId="06CD7FC7" w14:textId="77777777" w:rsidR="00D83FFC" w:rsidRPr="003B3186" w:rsidRDefault="00D83FFC" w:rsidP="00D83FFC">
            <w:pPr>
              <w:snapToGrid w:val="0"/>
              <w:rPr>
                <w:rFonts w:cstheme="minorHAnsi"/>
                <w:sz w:val="24"/>
                <w:szCs w:val="24"/>
              </w:rPr>
            </w:pPr>
          </w:p>
          <w:p w14:paraId="14ABB1C3" w14:textId="77777777" w:rsidR="00D83FFC" w:rsidRPr="003B3186" w:rsidRDefault="00D83FFC" w:rsidP="00D83FFC">
            <w:pPr>
              <w:snapToGrid w:val="0"/>
              <w:rPr>
                <w:rFonts w:cstheme="minorHAnsi"/>
                <w:sz w:val="24"/>
                <w:szCs w:val="24"/>
              </w:rPr>
            </w:pPr>
          </w:p>
          <w:p w14:paraId="19CF4FB9" w14:textId="77777777" w:rsidR="00D83FFC" w:rsidRPr="003B3186" w:rsidRDefault="00D83FFC" w:rsidP="00D83FFC">
            <w:pPr>
              <w:snapToGrid w:val="0"/>
              <w:rPr>
                <w:rFonts w:cstheme="minorHAnsi"/>
                <w:sz w:val="24"/>
                <w:szCs w:val="24"/>
              </w:rPr>
            </w:pPr>
          </w:p>
        </w:tc>
      </w:tr>
      <w:tr w:rsidR="006B652E" w:rsidRPr="003B3186" w14:paraId="3B0D3C2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607C8" w14:textId="77777777" w:rsidR="00D83FFC" w:rsidRPr="003B3186" w:rsidRDefault="00D83FFC" w:rsidP="00D83FFC">
            <w:pPr>
              <w:snapToGrid w:val="0"/>
              <w:rPr>
                <w:rFonts w:cstheme="minorHAnsi"/>
                <w:sz w:val="24"/>
                <w:szCs w:val="24"/>
              </w:rPr>
            </w:pPr>
            <w:r w:rsidRPr="003B3186">
              <w:rPr>
                <w:rFonts w:cstheme="minorHAnsi"/>
                <w:sz w:val="24"/>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54ED0" w14:textId="77777777" w:rsidR="00D83FFC" w:rsidRPr="003B3186" w:rsidRDefault="00D83FFC" w:rsidP="00D83FFC">
            <w:pPr>
              <w:rPr>
                <w:rFonts w:cstheme="minorHAnsi"/>
                <w:sz w:val="24"/>
                <w:szCs w:val="24"/>
              </w:rPr>
            </w:pPr>
          </w:p>
        </w:tc>
      </w:tr>
      <w:tr w:rsidR="006B652E" w:rsidRPr="003B3186" w14:paraId="376ED80F"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9A606" w14:textId="77777777" w:rsidR="00D83FFC" w:rsidRPr="003B3186" w:rsidRDefault="00D83FFC" w:rsidP="00D83FFC">
            <w:pPr>
              <w:snapToGrid w:val="0"/>
              <w:rPr>
                <w:rFonts w:cstheme="minorHAnsi"/>
                <w:sz w:val="24"/>
                <w:szCs w:val="24"/>
              </w:rPr>
            </w:pPr>
            <w:r w:rsidRPr="003B3186">
              <w:rPr>
                <w:rFonts w:cstheme="minorHAnsi"/>
                <w:sz w:val="24"/>
                <w:szCs w:val="24"/>
              </w:rPr>
              <w:lastRenderedPageBreak/>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2DF57" w14:textId="77777777" w:rsidR="00D83FFC" w:rsidRPr="003B3186" w:rsidRDefault="00D83FFC" w:rsidP="00D83FFC">
            <w:pPr>
              <w:rPr>
                <w:rFonts w:cstheme="minorHAnsi"/>
                <w:sz w:val="24"/>
                <w:szCs w:val="24"/>
              </w:rPr>
            </w:pPr>
          </w:p>
        </w:tc>
      </w:tr>
      <w:tr w:rsidR="006B652E" w:rsidRPr="003B3186" w14:paraId="5E1AA4E5" w14:textId="77777777" w:rsidTr="00F4429A">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38DEB" w14:textId="77777777" w:rsidR="00D83FFC" w:rsidRPr="003B3186" w:rsidRDefault="00D83FFC" w:rsidP="00D83FFC">
            <w:pPr>
              <w:snapToGrid w:val="0"/>
              <w:rPr>
                <w:rFonts w:cstheme="minorHAnsi"/>
                <w:sz w:val="24"/>
                <w:szCs w:val="24"/>
              </w:rPr>
            </w:pPr>
            <w:r w:rsidRPr="003B3186">
              <w:rPr>
                <w:rFonts w:cstheme="minorHAnsi"/>
                <w:sz w:val="24"/>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83B60" w14:textId="77777777" w:rsidR="00D83FFC" w:rsidRPr="003B3186" w:rsidRDefault="00D83FFC" w:rsidP="00D83FFC">
            <w:pPr>
              <w:rPr>
                <w:rFonts w:cstheme="minorHAnsi"/>
                <w:sz w:val="24"/>
                <w:szCs w:val="24"/>
              </w:rPr>
            </w:pPr>
          </w:p>
        </w:tc>
      </w:tr>
    </w:tbl>
    <w:p w14:paraId="3F34C8EC" w14:textId="77777777" w:rsidR="00D83FFC" w:rsidRPr="003B3186" w:rsidRDefault="00D83FFC" w:rsidP="00D83FFC">
      <w:pPr>
        <w:rPr>
          <w:rFonts w:cstheme="minorHAnsi"/>
          <w:i/>
          <w:spacing w:val="-4"/>
          <w:sz w:val="24"/>
          <w:szCs w:val="24"/>
        </w:rPr>
      </w:pPr>
    </w:p>
    <w:p w14:paraId="670CD681" w14:textId="77777777" w:rsidR="00D83FFC" w:rsidRPr="003B3186" w:rsidRDefault="00D83FFC" w:rsidP="00D83FFC">
      <w:pPr>
        <w:rPr>
          <w:rFonts w:cstheme="minorHAnsi"/>
          <w:i/>
          <w:spacing w:val="-4"/>
          <w:sz w:val="24"/>
          <w:szCs w:val="24"/>
        </w:rPr>
      </w:pPr>
      <w:r w:rsidRPr="003B3186">
        <w:rPr>
          <w:rFonts w:cstheme="minorHAnsi"/>
          <w:i/>
          <w:spacing w:val="-4"/>
          <w:sz w:val="24"/>
          <w:szCs w:val="24"/>
        </w:rPr>
        <w:t>Pastaba. Pildoma, jei tiekėjas ketina pasitelkti subrangovą (-</w:t>
      </w:r>
      <w:proofErr w:type="spellStart"/>
      <w:r w:rsidRPr="003B3186">
        <w:rPr>
          <w:rFonts w:cstheme="minorHAnsi"/>
          <w:i/>
          <w:spacing w:val="-4"/>
          <w:sz w:val="24"/>
          <w:szCs w:val="24"/>
        </w:rPr>
        <w:t>us</w:t>
      </w:r>
      <w:proofErr w:type="spellEnd"/>
      <w:r w:rsidRPr="003B3186">
        <w:rPr>
          <w:rFonts w:cstheme="minorHAnsi"/>
          <w:i/>
          <w:spacing w:val="-4"/>
          <w:sz w:val="24"/>
          <w:szCs w:val="24"/>
        </w:rPr>
        <w:t>)</w:t>
      </w:r>
    </w:p>
    <w:p w14:paraId="728E0BB8" w14:textId="77777777" w:rsidR="00D83FFC" w:rsidRPr="003B3186" w:rsidRDefault="00D83FFC" w:rsidP="00D83FFC">
      <w:pPr>
        <w:rPr>
          <w:rFonts w:cstheme="minorHAnsi"/>
          <w:i/>
          <w:spacing w:val="-4"/>
          <w:sz w:val="24"/>
          <w:szCs w:val="24"/>
        </w:rPr>
      </w:pPr>
    </w:p>
    <w:p w14:paraId="4E649185" w14:textId="77777777" w:rsidR="00D83FFC" w:rsidRPr="003B3186" w:rsidRDefault="00D83FFC" w:rsidP="00D83FFC">
      <w:pPr>
        <w:autoSpaceDE w:val="0"/>
        <w:adjustRightInd w:val="0"/>
        <w:rPr>
          <w:rFonts w:cstheme="minorHAnsi"/>
          <w:b/>
          <w:iCs/>
          <w:sz w:val="24"/>
          <w:szCs w:val="24"/>
        </w:rPr>
      </w:pPr>
      <w:r w:rsidRPr="003B3186">
        <w:rPr>
          <w:rFonts w:cstheme="minorHAnsi"/>
          <w:b/>
          <w:iCs/>
          <w:sz w:val="24"/>
          <w:szCs w:val="24"/>
        </w:rPr>
        <w:t>Ūkio subjektai kurių pajėgumais nesiremiama:</w:t>
      </w:r>
    </w:p>
    <w:p w14:paraId="032F88F1" w14:textId="77777777" w:rsidR="00D83FFC" w:rsidRPr="003B3186" w:rsidRDefault="00D83FFC" w:rsidP="00D83FFC">
      <w:pPr>
        <w:autoSpaceDE w:val="0"/>
        <w:adjustRightInd w:val="0"/>
        <w:rPr>
          <w:rFonts w:cstheme="minorHAnsi"/>
          <w:i/>
          <w:iCs/>
          <w:sz w:val="24"/>
          <w:szCs w:val="24"/>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163"/>
        <w:gridCol w:w="2613"/>
        <w:gridCol w:w="3719"/>
      </w:tblGrid>
      <w:tr w:rsidR="006B652E" w:rsidRPr="003B3186" w14:paraId="5B6AC6C5" w14:textId="77777777" w:rsidTr="00F4429A">
        <w:trPr>
          <w:trHeight w:val="37"/>
        </w:trPr>
        <w:tc>
          <w:tcPr>
            <w:tcW w:w="518" w:type="dxa"/>
            <w:tcBorders>
              <w:top w:val="single" w:sz="4" w:space="0" w:color="auto"/>
              <w:left w:val="single" w:sz="4" w:space="0" w:color="auto"/>
              <w:bottom w:val="single" w:sz="4" w:space="0" w:color="auto"/>
              <w:right w:val="single" w:sz="4" w:space="0" w:color="auto"/>
            </w:tcBorders>
            <w:hideMark/>
          </w:tcPr>
          <w:p w14:paraId="51A52F0F" w14:textId="77777777" w:rsidR="00D83FFC" w:rsidRPr="003B3186" w:rsidRDefault="00D83FFC" w:rsidP="00D83FFC">
            <w:pPr>
              <w:contextualSpacing/>
              <w:rPr>
                <w:rFonts w:cstheme="minorHAnsi"/>
                <w:sz w:val="24"/>
                <w:szCs w:val="24"/>
              </w:rPr>
            </w:pPr>
            <w:proofErr w:type="spellStart"/>
            <w:r w:rsidRPr="003B3186">
              <w:rPr>
                <w:rFonts w:cstheme="minorHAnsi"/>
                <w:sz w:val="24"/>
                <w:szCs w:val="24"/>
              </w:rPr>
              <w:t>EilNr</w:t>
            </w:r>
            <w:proofErr w:type="spellEnd"/>
            <w:r w:rsidRPr="003B3186">
              <w:rPr>
                <w:rFonts w:cstheme="minorHAnsi"/>
                <w:sz w:val="24"/>
                <w:szCs w:val="24"/>
              </w:rPr>
              <w:t>.</w:t>
            </w:r>
          </w:p>
        </w:tc>
        <w:tc>
          <w:tcPr>
            <w:tcW w:w="3163" w:type="dxa"/>
            <w:tcBorders>
              <w:top w:val="single" w:sz="4" w:space="0" w:color="auto"/>
              <w:left w:val="single" w:sz="4" w:space="0" w:color="auto"/>
              <w:bottom w:val="single" w:sz="4" w:space="0" w:color="auto"/>
              <w:right w:val="single" w:sz="4" w:space="0" w:color="auto"/>
            </w:tcBorders>
            <w:hideMark/>
          </w:tcPr>
          <w:p w14:paraId="490B446B" w14:textId="77777777" w:rsidR="00D83FFC" w:rsidRPr="003B3186" w:rsidRDefault="00D83FFC" w:rsidP="00D83FFC">
            <w:pPr>
              <w:contextualSpacing/>
              <w:jc w:val="center"/>
              <w:rPr>
                <w:rFonts w:cstheme="minorHAnsi"/>
                <w:sz w:val="24"/>
                <w:szCs w:val="24"/>
              </w:rPr>
            </w:pPr>
            <w:r w:rsidRPr="003B3186">
              <w:rPr>
                <w:rFonts w:cstheme="minorHAnsi"/>
                <w:spacing w:val="-1"/>
                <w:sz w:val="24"/>
                <w:szCs w:val="24"/>
              </w:rPr>
              <w:t>Subteikėjo pavadinimas, įmonės kodas, adresas</w:t>
            </w:r>
          </w:p>
        </w:tc>
        <w:tc>
          <w:tcPr>
            <w:tcW w:w="2613" w:type="dxa"/>
            <w:tcBorders>
              <w:top w:val="single" w:sz="4" w:space="0" w:color="auto"/>
              <w:left w:val="single" w:sz="4" w:space="0" w:color="auto"/>
              <w:bottom w:val="single" w:sz="4" w:space="0" w:color="auto"/>
              <w:right w:val="single" w:sz="4" w:space="0" w:color="auto"/>
            </w:tcBorders>
            <w:hideMark/>
          </w:tcPr>
          <w:p w14:paraId="504C91EA" w14:textId="77777777" w:rsidR="00D83FFC" w:rsidRPr="003B3186" w:rsidRDefault="00D83FFC" w:rsidP="00D83FFC">
            <w:pPr>
              <w:contextualSpacing/>
              <w:jc w:val="center"/>
              <w:rPr>
                <w:rFonts w:cstheme="minorHAnsi"/>
                <w:sz w:val="24"/>
                <w:szCs w:val="24"/>
              </w:rPr>
            </w:pPr>
            <w:r w:rsidRPr="003B3186">
              <w:rPr>
                <w:rFonts w:cstheme="minorHAnsi"/>
                <w:sz w:val="24"/>
                <w:szCs w:val="24"/>
              </w:rPr>
              <w:t>Numatomos subteikėjui pavesti paslaugos</w:t>
            </w:r>
          </w:p>
        </w:tc>
        <w:tc>
          <w:tcPr>
            <w:tcW w:w="3719" w:type="dxa"/>
            <w:tcBorders>
              <w:top w:val="single" w:sz="4" w:space="0" w:color="auto"/>
              <w:left w:val="single" w:sz="4" w:space="0" w:color="auto"/>
              <w:bottom w:val="single" w:sz="4" w:space="0" w:color="auto"/>
              <w:right w:val="single" w:sz="4" w:space="0" w:color="auto"/>
            </w:tcBorders>
            <w:hideMark/>
          </w:tcPr>
          <w:p w14:paraId="24869E11" w14:textId="77777777" w:rsidR="00D83FFC" w:rsidRPr="003B3186" w:rsidRDefault="00D83FFC" w:rsidP="00D83FFC">
            <w:pPr>
              <w:rPr>
                <w:rFonts w:cstheme="minorHAnsi"/>
                <w:spacing w:val="-4"/>
                <w:sz w:val="24"/>
                <w:szCs w:val="24"/>
              </w:rPr>
            </w:pPr>
            <w:r w:rsidRPr="003B3186">
              <w:rPr>
                <w:rFonts w:cstheme="minorHAnsi"/>
                <w:spacing w:val="-4"/>
                <w:sz w:val="24"/>
                <w:szCs w:val="24"/>
              </w:rPr>
              <w:t>Įsipareigojimų dalis proc. (nurodant konkrečius pagal pirkimo sutartį prisiimamus įsipareigojimus), kuriai ketinama pasitelkti subteikėją (-</w:t>
            </w:r>
            <w:proofErr w:type="spellStart"/>
            <w:r w:rsidRPr="003B3186">
              <w:rPr>
                <w:rFonts w:cstheme="minorHAnsi"/>
                <w:spacing w:val="-4"/>
                <w:sz w:val="24"/>
                <w:szCs w:val="24"/>
              </w:rPr>
              <w:t>us</w:t>
            </w:r>
            <w:proofErr w:type="spellEnd"/>
            <w:r w:rsidRPr="003B3186">
              <w:rPr>
                <w:rFonts w:cstheme="minorHAnsi"/>
                <w:spacing w:val="-4"/>
                <w:sz w:val="24"/>
                <w:szCs w:val="24"/>
              </w:rPr>
              <w:t>)</w:t>
            </w:r>
          </w:p>
        </w:tc>
      </w:tr>
      <w:tr w:rsidR="006B652E" w:rsidRPr="003B3186" w14:paraId="4FCF7955" w14:textId="77777777" w:rsidTr="00F4429A">
        <w:trPr>
          <w:trHeight w:val="9"/>
        </w:trPr>
        <w:tc>
          <w:tcPr>
            <w:tcW w:w="518" w:type="dxa"/>
            <w:tcBorders>
              <w:top w:val="single" w:sz="4" w:space="0" w:color="auto"/>
              <w:left w:val="single" w:sz="4" w:space="0" w:color="auto"/>
              <w:bottom w:val="single" w:sz="4" w:space="0" w:color="auto"/>
              <w:right w:val="single" w:sz="4" w:space="0" w:color="auto"/>
            </w:tcBorders>
          </w:tcPr>
          <w:p w14:paraId="2A58502E" w14:textId="77777777" w:rsidR="00D83FFC" w:rsidRPr="003B3186"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1908BBAC" w14:textId="77777777" w:rsidR="00D83FFC" w:rsidRPr="003B3186"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F14697B" w14:textId="77777777" w:rsidR="00D83FFC" w:rsidRPr="003B3186"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4D1F9622" w14:textId="77777777" w:rsidR="00D83FFC" w:rsidRPr="003B3186" w:rsidRDefault="00D83FFC" w:rsidP="00D83FFC">
            <w:pPr>
              <w:contextualSpacing/>
              <w:jc w:val="both"/>
              <w:rPr>
                <w:rFonts w:cstheme="minorHAnsi"/>
                <w:sz w:val="24"/>
                <w:szCs w:val="24"/>
              </w:rPr>
            </w:pPr>
          </w:p>
        </w:tc>
      </w:tr>
      <w:tr w:rsidR="006B652E" w:rsidRPr="003B3186" w14:paraId="49D4B0F4" w14:textId="77777777" w:rsidTr="00F4429A">
        <w:trPr>
          <w:trHeight w:val="29"/>
        </w:trPr>
        <w:tc>
          <w:tcPr>
            <w:tcW w:w="518" w:type="dxa"/>
            <w:tcBorders>
              <w:top w:val="single" w:sz="4" w:space="0" w:color="auto"/>
              <w:left w:val="single" w:sz="4" w:space="0" w:color="auto"/>
              <w:bottom w:val="single" w:sz="4" w:space="0" w:color="auto"/>
              <w:right w:val="single" w:sz="4" w:space="0" w:color="auto"/>
            </w:tcBorders>
          </w:tcPr>
          <w:p w14:paraId="656E89B1" w14:textId="77777777" w:rsidR="00D83FFC" w:rsidRPr="003B3186"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5CA54702" w14:textId="77777777" w:rsidR="00D83FFC" w:rsidRPr="003B3186"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BA1ED4B" w14:textId="77777777" w:rsidR="00D83FFC" w:rsidRPr="003B3186"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E1940B9" w14:textId="77777777" w:rsidR="00D83FFC" w:rsidRPr="003B3186" w:rsidRDefault="00D83FFC" w:rsidP="00D83FFC">
            <w:pPr>
              <w:contextualSpacing/>
              <w:jc w:val="both"/>
              <w:rPr>
                <w:rFonts w:cstheme="minorHAnsi"/>
                <w:sz w:val="24"/>
                <w:szCs w:val="24"/>
              </w:rPr>
            </w:pPr>
          </w:p>
        </w:tc>
      </w:tr>
    </w:tbl>
    <w:p w14:paraId="7F955FDF" w14:textId="77777777" w:rsidR="00D83FFC" w:rsidRPr="003B3186" w:rsidRDefault="00D83FFC" w:rsidP="00D83FFC">
      <w:pPr>
        <w:autoSpaceDE w:val="0"/>
        <w:adjustRightInd w:val="0"/>
        <w:rPr>
          <w:rFonts w:cstheme="minorHAnsi"/>
          <w:i/>
          <w:iCs/>
          <w:sz w:val="24"/>
          <w:szCs w:val="24"/>
        </w:rPr>
      </w:pPr>
    </w:p>
    <w:p w14:paraId="208BE90C" w14:textId="77777777" w:rsidR="00D83FFC" w:rsidRPr="003B3186" w:rsidRDefault="00D83FFC" w:rsidP="00D83FFC">
      <w:pPr>
        <w:autoSpaceDE w:val="0"/>
        <w:adjustRightInd w:val="0"/>
        <w:rPr>
          <w:rFonts w:cstheme="minorHAnsi"/>
          <w:b/>
          <w:iCs/>
          <w:sz w:val="24"/>
          <w:szCs w:val="24"/>
        </w:rPr>
      </w:pPr>
      <w:r w:rsidRPr="003B3186">
        <w:rPr>
          <w:rFonts w:cstheme="minorHAnsi"/>
          <w:b/>
          <w:iCs/>
          <w:sz w:val="24"/>
          <w:szCs w:val="24"/>
        </w:rPr>
        <w:t>Ūkio subjektai kurių pajėgumais remiamasi (visus subteikėjus privaloma išviešinti);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58"/>
        <w:gridCol w:w="2691"/>
        <w:gridCol w:w="3264"/>
      </w:tblGrid>
      <w:tr w:rsidR="006B652E" w:rsidRPr="003B3186" w14:paraId="2BEB881E"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32782EBA" w14:textId="77777777" w:rsidR="00D83FFC" w:rsidRPr="003B3186" w:rsidRDefault="00D83FFC" w:rsidP="00D83FFC">
            <w:pPr>
              <w:contextualSpacing/>
              <w:rPr>
                <w:rFonts w:cstheme="minorHAnsi"/>
                <w:sz w:val="24"/>
                <w:szCs w:val="24"/>
              </w:rPr>
            </w:pPr>
            <w:proofErr w:type="spellStart"/>
            <w:r w:rsidRPr="003B3186">
              <w:rPr>
                <w:rFonts w:cstheme="minorHAnsi"/>
                <w:sz w:val="24"/>
                <w:szCs w:val="24"/>
              </w:rPr>
              <w:t>EilNr</w:t>
            </w:r>
            <w:proofErr w:type="spellEnd"/>
            <w:r w:rsidRPr="003B3186">
              <w:rPr>
                <w:rFonts w:cstheme="minorHAnsi"/>
                <w:sz w:val="24"/>
                <w:szCs w:val="24"/>
              </w:rPr>
              <w:t>.</w:t>
            </w:r>
          </w:p>
        </w:tc>
        <w:tc>
          <w:tcPr>
            <w:tcW w:w="3258" w:type="dxa"/>
            <w:tcBorders>
              <w:top w:val="single" w:sz="4" w:space="0" w:color="auto"/>
              <w:left w:val="single" w:sz="4" w:space="0" w:color="auto"/>
              <w:bottom w:val="single" w:sz="4" w:space="0" w:color="auto"/>
              <w:right w:val="single" w:sz="4" w:space="0" w:color="auto"/>
            </w:tcBorders>
            <w:hideMark/>
          </w:tcPr>
          <w:p w14:paraId="47A56658" w14:textId="77777777" w:rsidR="00D83FFC" w:rsidRPr="003B3186" w:rsidRDefault="00D83FFC" w:rsidP="00D83FFC">
            <w:pPr>
              <w:contextualSpacing/>
              <w:jc w:val="center"/>
              <w:rPr>
                <w:rFonts w:cstheme="minorHAnsi"/>
                <w:sz w:val="24"/>
                <w:szCs w:val="24"/>
              </w:rPr>
            </w:pPr>
            <w:r w:rsidRPr="003B3186">
              <w:rPr>
                <w:rFonts w:cstheme="minorHAnsi"/>
                <w:spacing w:val="-1"/>
                <w:sz w:val="24"/>
                <w:szCs w:val="24"/>
              </w:rPr>
              <w:t>Subteikėjo pavadinimas, įmonės kodas, adresas</w:t>
            </w:r>
          </w:p>
        </w:tc>
        <w:tc>
          <w:tcPr>
            <w:tcW w:w="2691" w:type="dxa"/>
            <w:tcBorders>
              <w:top w:val="single" w:sz="4" w:space="0" w:color="auto"/>
              <w:left w:val="single" w:sz="4" w:space="0" w:color="auto"/>
              <w:bottom w:val="single" w:sz="4" w:space="0" w:color="auto"/>
              <w:right w:val="single" w:sz="4" w:space="0" w:color="auto"/>
            </w:tcBorders>
            <w:hideMark/>
          </w:tcPr>
          <w:p w14:paraId="2F541077" w14:textId="77777777" w:rsidR="00D83FFC" w:rsidRPr="003B3186" w:rsidRDefault="00D83FFC" w:rsidP="00D83FFC">
            <w:pPr>
              <w:contextualSpacing/>
              <w:jc w:val="center"/>
              <w:rPr>
                <w:rFonts w:cstheme="minorHAnsi"/>
                <w:sz w:val="24"/>
                <w:szCs w:val="24"/>
              </w:rPr>
            </w:pPr>
            <w:r w:rsidRPr="003B3186">
              <w:rPr>
                <w:rFonts w:cstheme="minorHAnsi"/>
                <w:sz w:val="24"/>
                <w:szCs w:val="24"/>
              </w:rPr>
              <w:t>Numatomos subteikėjui pavesti paslaugos</w:t>
            </w:r>
          </w:p>
        </w:tc>
        <w:tc>
          <w:tcPr>
            <w:tcW w:w="3264" w:type="dxa"/>
            <w:tcBorders>
              <w:top w:val="single" w:sz="4" w:space="0" w:color="auto"/>
              <w:left w:val="single" w:sz="4" w:space="0" w:color="auto"/>
              <w:bottom w:val="single" w:sz="4" w:space="0" w:color="auto"/>
              <w:right w:val="single" w:sz="4" w:space="0" w:color="auto"/>
            </w:tcBorders>
            <w:hideMark/>
          </w:tcPr>
          <w:p w14:paraId="47087E8B" w14:textId="77777777" w:rsidR="00D83FFC" w:rsidRPr="003B3186" w:rsidRDefault="00D83FFC" w:rsidP="00D83FFC">
            <w:pPr>
              <w:rPr>
                <w:rFonts w:cstheme="minorHAnsi"/>
                <w:spacing w:val="-4"/>
                <w:sz w:val="24"/>
                <w:szCs w:val="24"/>
              </w:rPr>
            </w:pPr>
            <w:r w:rsidRPr="003B3186">
              <w:rPr>
                <w:rFonts w:cstheme="minorHAnsi"/>
                <w:spacing w:val="-4"/>
                <w:sz w:val="24"/>
                <w:szCs w:val="24"/>
              </w:rPr>
              <w:t>Įsipareigojimų dalis proc., užduotys, (nurodant konkrečius pagal pirkimo sutartį prisiimamus įsipareigojimus), kuriai ketinama pasitelkti subteikėją (-</w:t>
            </w:r>
            <w:proofErr w:type="spellStart"/>
            <w:r w:rsidRPr="003B3186">
              <w:rPr>
                <w:rFonts w:cstheme="minorHAnsi"/>
                <w:spacing w:val="-4"/>
                <w:sz w:val="24"/>
                <w:szCs w:val="24"/>
              </w:rPr>
              <w:t>us</w:t>
            </w:r>
            <w:proofErr w:type="spellEnd"/>
            <w:r w:rsidRPr="003B3186">
              <w:rPr>
                <w:rFonts w:cstheme="minorHAnsi"/>
                <w:spacing w:val="-4"/>
                <w:sz w:val="24"/>
                <w:szCs w:val="24"/>
              </w:rPr>
              <w:t>)</w:t>
            </w:r>
          </w:p>
        </w:tc>
      </w:tr>
      <w:tr w:rsidR="006B652E" w:rsidRPr="003B3186" w14:paraId="01AED000" w14:textId="77777777" w:rsidTr="00F4429A">
        <w:tc>
          <w:tcPr>
            <w:tcW w:w="534" w:type="dxa"/>
            <w:tcBorders>
              <w:top w:val="single" w:sz="4" w:space="0" w:color="auto"/>
              <w:left w:val="single" w:sz="4" w:space="0" w:color="auto"/>
              <w:bottom w:val="single" w:sz="4" w:space="0" w:color="auto"/>
              <w:right w:val="single" w:sz="4" w:space="0" w:color="auto"/>
            </w:tcBorders>
          </w:tcPr>
          <w:p w14:paraId="05D1B6C7" w14:textId="77777777" w:rsidR="00D83FFC" w:rsidRPr="003B3186"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595D9588" w14:textId="77777777" w:rsidR="00D83FFC" w:rsidRPr="003B3186"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763E66CF" w14:textId="77777777" w:rsidR="00D83FFC" w:rsidRPr="003B3186"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2FAFC53" w14:textId="77777777" w:rsidR="00D83FFC" w:rsidRPr="003B3186" w:rsidRDefault="00D83FFC" w:rsidP="00D83FFC">
            <w:pPr>
              <w:contextualSpacing/>
              <w:jc w:val="both"/>
              <w:rPr>
                <w:rFonts w:cstheme="minorHAnsi"/>
                <w:sz w:val="24"/>
                <w:szCs w:val="24"/>
              </w:rPr>
            </w:pPr>
          </w:p>
        </w:tc>
      </w:tr>
      <w:tr w:rsidR="006B652E" w:rsidRPr="003B3186" w14:paraId="607EAD12" w14:textId="77777777" w:rsidTr="00F4429A">
        <w:tc>
          <w:tcPr>
            <w:tcW w:w="534" w:type="dxa"/>
            <w:tcBorders>
              <w:top w:val="single" w:sz="4" w:space="0" w:color="auto"/>
              <w:left w:val="single" w:sz="4" w:space="0" w:color="auto"/>
              <w:bottom w:val="single" w:sz="4" w:space="0" w:color="auto"/>
              <w:right w:val="single" w:sz="4" w:space="0" w:color="auto"/>
            </w:tcBorders>
          </w:tcPr>
          <w:p w14:paraId="2A6E4D4B" w14:textId="77777777" w:rsidR="00D83FFC" w:rsidRPr="003B3186"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6498000D" w14:textId="77777777" w:rsidR="00D83FFC" w:rsidRPr="003B3186"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3646E058" w14:textId="77777777" w:rsidR="00D83FFC" w:rsidRPr="003B3186"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8195FD7" w14:textId="77777777" w:rsidR="00D83FFC" w:rsidRPr="003B3186" w:rsidRDefault="00D83FFC" w:rsidP="00D83FFC">
            <w:pPr>
              <w:contextualSpacing/>
              <w:jc w:val="both"/>
              <w:rPr>
                <w:rFonts w:cstheme="minorHAnsi"/>
                <w:sz w:val="24"/>
                <w:szCs w:val="24"/>
              </w:rPr>
            </w:pPr>
          </w:p>
        </w:tc>
      </w:tr>
    </w:tbl>
    <w:p w14:paraId="76C26FF1" w14:textId="77777777" w:rsidR="00D83FFC" w:rsidRPr="003B3186" w:rsidRDefault="00D83FFC" w:rsidP="00D83FFC">
      <w:pPr>
        <w:rPr>
          <w:rFonts w:cstheme="minorHAnsi"/>
          <w:i/>
          <w:spacing w:val="-4"/>
          <w:sz w:val="24"/>
          <w:szCs w:val="24"/>
        </w:rPr>
      </w:pPr>
    </w:p>
    <w:p w14:paraId="1C4D59AD" w14:textId="77777777" w:rsidR="00D83FFC" w:rsidRPr="003B3186" w:rsidRDefault="00D83FFC" w:rsidP="00D83FFC">
      <w:pPr>
        <w:tabs>
          <w:tab w:val="left" w:leader="underscore" w:pos="6293"/>
          <w:tab w:val="left" w:leader="underscore" w:pos="8453"/>
        </w:tabs>
        <w:jc w:val="both"/>
        <w:rPr>
          <w:rFonts w:cstheme="minorHAnsi"/>
          <w:b/>
          <w:bCs/>
          <w:sz w:val="24"/>
          <w:szCs w:val="24"/>
        </w:rPr>
      </w:pPr>
      <w:r w:rsidRPr="003B3186">
        <w:rPr>
          <w:rFonts w:cstheme="minorHAnsi"/>
          <w:i/>
          <w:sz w:val="24"/>
          <w:szCs w:val="24"/>
        </w:rPr>
        <w:t>Pastaba</w:t>
      </w:r>
      <w:r w:rsidRPr="003B3186">
        <w:rPr>
          <w:rFonts w:cstheme="minorHAnsi"/>
          <w:sz w:val="24"/>
          <w:szCs w:val="24"/>
        </w:rPr>
        <w:t>. Pridedami įrodantys dokumentai, kad sutarties vykdymo metu ūkio subjektų, kurių pajėgumais remiamasi, ištekliai tiekėjui bus prieinami.</w:t>
      </w:r>
    </w:p>
    <w:p w14:paraId="5E7615B1" w14:textId="77777777" w:rsidR="00D83FFC" w:rsidRPr="003B3186"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Šiuo pasiūlymu pažymime, kad sutinkame su visomis pirkimo sąlygomis, nustatytomis:</w:t>
      </w:r>
    </w:p>
    <w:p w14:paraId="732B0AF4" w14:textId="77777777" w:rsidR="00D83FFC" w:rsidRPr="003B3186"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1) supaprastinto atviro konkurso skelbime, paskelbtame Viešųjų pirkimų įstatymo nustatyta tvarka;</w:t>
      </w:r>
    </w:p>
    <w:p w14:paraId="555022CF" w14:textId="77777777" w:rsidR="00D83FFC" w:rsidRPr="003B3186" w:rsidRDefault="00D83FFC" w:rsidP="00D83FFC">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 xml:space="preserve">2) kituose pirkimo dokumentuose (jų paaiškinimuose, papildymuose). </w:t>
      </w:r>
    </w:p>
    <w:p w14:paraId="7E5435E3" w14:textId="77777777" w:rsidR="00D83FFC" w:rsidRPr="003B3186" w:rsidRDefault="00D83FFC" w:rsidP="00D83FFC">
      <w:pPr>
        <w:jc w:val="both"/>
        <w:rPr>
          <w:rFonts w:cstheme="minorHAnsi"/>
          <w:sz w:val="24"/>
          <w:szCs w:val="24"/>
        </w:rPr>
      </w:pPr>
      <w:r w:rsidRPr="003B3186">
        <w:rPr>
          <w:rFonts w:cstheme="minorHAnsi"/>
          <w:sz w:val="24"/>
          <w:szCs w:val="24"/>
        </w:rPr>
        <w:lastRenderedPageBreak/>
        <w:t>Siūlomi Darbai visiškai atitinka pirkimo dokumentuose nurodytus reikalavimus.</w:t>
      </w:r>
    </w:p>
    <w:p w14:paraId="7FA44BBC" w14:textId="77777777" w:rsidR="00D83FFC" w:rsidRPr="003B3186" w:rsidRDefault="00D83FFC" w:rsidP="00D83FFC">
      <w:pPr>
        <w:jc w:val="both"/>
        <w:rPr>
          <w:rFonts w:cstheme="minorHAnsi"/>
          <w:b/>
          <w:sz w:val="24"/>
          <w:szCs w:val="24"/>
        </w:rPr>
      </w:pPr>
      <w:r w:rsidRPr="003B3186">
        <w:rPr>
          <w:rFonts w:cstheme="minorHAnsi"/>
          <w:b/>
          <w:sz w:val="24"/>
          <w:szCs w:val="24"/>
        </w:rPr>
        <w:t>Mes siūlome šiuos darbų kainas</w:t>
      </w:r>
      <w:r w:rsidRPr="003B3186">
        <w:rPr>
          <w:rFonts w:cstheme="minorHAnsi"/>
          <w:b/>
          <w:kern w:val="1"/>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49"/>
        <w:gridCol w:w="3548"/>
      </w:tblGrid>
      <w:tr w:rsidR="006B652E" w:rsidRPr="003B3186" w14:paraId="07838B16"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5CFA5851" w14:textId="77777777" w:rsidR="00D83FFC" w:rsidRPr="003B3186" w:rsidRDefault="00D83FFC" w:rsidP="00D83FFC">
            <w:pPr>
              <w:contextualSpacing/>
              <w:rPr>
                <w:rFonts w:cstheme="minorHAnsi"/>
                <w:sz w:val="24"/>
                <w:szCs w:val="24"/>
              </w:rPr>
            </w:pPr>
            <w:proofErr w:type="spellStart"/>
            <w:r w:rsidRPr="003B3186">
              <w:rPr>
                <w:rFonts w:cstheme="minorHAnsi"/>
                <w:sz w:val="24"/>
                <w:szCs w:val="24"/>
              </w:rPr>
              <w:t>EilNr</w:t>
            </w:r>
            <w:proofErr w:type="spellEnd"/>
            <w:r w:rsidRPr="003B3186">
              <w:rPr>
                <w:rFonts w:cstheme="minorHAnsi"/>
                <w:sz w:val="24"/>
                <w:szCs w:val="24"/>
              </w:rPr>
              <w:t>.</w:t>
            </w:r>
          </w:p>
        </w:tc>
        <w:tc>
          <w:tcPr>
            <w:tcW w:w="5949" w:type="dxa"/>
            <w:tcBorders>
              <w:top w:val="single" w:sz="4" w:space="0" w:color="auto"/>
              <w:left w:val="single" w:sz="4" w:space="0" w:color="auto"/>
              <w:bottom w:val="single" w:sz="4" w:space="0" w:color="auto"/>
              <w:right w:val="single" w:sz="4" w:space="0" w:color="auto"/>
            </w:tcBorders>
            <w:hideMark/>
          </w:tcPr>
          <w:p w14:paraId="0B1B005C" w14:textId="77777777" w:rsidR="00D83FFC" w:rsidRPr="003B3186" w:rsidRDefault="00D83FFC" w:rsidP="00D83FFC">
            <w:pPr>
              <w:contextualSpacing/>
              <w:jc w:val="center"/>
              <w:rPr>
                <w:rFonts w:cstheme="minorHAnsi"/>
                <w:sz w:val="24"/>
                <w:szCs w:val="24"/>
              </w:rPr>
            </w:pPr>
            <w:r w:rsidRPr="003B3186">
              <w:rPr>
                <w:rFonts w:cstheme="minorHAnsi"/>
                <w:spacing w:val="-1"/>
                <w:sz w:val="24"/>
                <w:szCs w:val="24"/>
              </w:rPr>
              <w:t>Darbų pavadinimas</w:t>
            </w:r>
          </w:p>
        </w:tc>
        <w:tc>
          <w:tcPr>
            <w:tcW w:w="3548" w:type="dxa"/>
            <w:tcBorders>
              <w:top w:val="single" w:sz="4" w:space="0" w:color="auto"/>
              <w:left w:val="single" w:sz="4" w:space="0" w:color="auto"/>
              <w:bottom w:val="single" w:sz="4" w:space="0" w:color="auto"/>
              <w:right w:val="single" w:sz="4" w:space="0" w:color="auto"/>
            </w:tcBorders>
            <w:hideMark/>
          </w:tcPr>
          <w:p w14:paraId="25E9703D" w14:textId="77777777" w:rsidR="00D83FFC" w:rsidRPr="003B3186" w:rsidRDefault="00D83FFC" w:rsidP="00D83FFC">
            <w:pPr>
              <w:rPr>
                <w:rFonts w:cstheme="minorHAnsi"/>
                <w:spacing w:val="-4"/>
                <w:sz w:val="24"/>
                <w:szCs w:val="24"/>
              </w:rPr>
            </w:pPr>
            <w:r w:rsidRPr="003B3186">
              <w:rPr>
                <w:rFonts w:cstheme="minorHAnsi"/>
                <w:spacing w:val="-4"/>
                <w:sz w:val="24"/>
                <w:szCs w:val="24"/>
              </w:rPr>
              <w:t>Kaina be PVM</w:t>
            </w:r>
          </w:p>
        </w:tc>
      </w:tr>
      <w:tr w:rsidR="006B652E" w:rsidRPr="003B3186" w14:paraId="3F493E45" w14:textId="77777777" w:rsidTr="00F4429A">
        <w:tc>
          <w:tcPr>
            <w:tcW w:w="534" w:type="dxa"/>
            <w:tcBorders>
              <w:top w:val="single" w:sz="4" w:space="0" w:color="auto"/>
              <w:left w:val="single" w:sz="4" w:space="0" w:color="auto"/>
              <w:bottom w:val="single" w:sz="4" w:space="0" w:color="auto"/>
              <w:right w:val="single" w:sz="4" w:space="0" w:color="auto"/>
            </w:tcBorders>
          </w:tcPr>
          <w:p w14:paraId="5C7B83F0" w14:textId="77777777" w:rsidR="00D83FFC" w:rsidRPr="003B3186" w:rsidRDefault="00D83FFC" w:rsidP="00D83FFC">
            <w:pPr>
              <w:contextualSpacing/>
              <w:rPr>
                <w:rFonts w:cstheme="minorHAnsi"/>
                <w:sz w:val="24"/>
                <w:szCs w:val="24"/>
                <w:lang w:val="en-US"/>
              </w:rPr>
            </w:pPr>
            <w:r w:rsidRPr="003B3186">
              <w:rPr>
                <w:rFonts w:cstheme="minorHAnsi"/>
                <w:sz w:val="24"/>
                <w:szCs w:val="24"/>
                <w:lang w:val="en-US"/>
              </w:rPr>
              <w:t>1.</w:t>
            </w:r>
          </w:p>
        </w:tc>
        <w:tc>
          <w:tcPr>
            <w:tcW w:w="5949" w:type="dxa"/>
            <w:tcBorders>
              <w:top w:val="single" w:sz="4" w:space="0" w:color="auto"/>
              <w:left w:val="single" w:sz="4" w:space="0" w:color="auto"/>
              <w:bottom w:val="single" w:sz="4" w:space="0" w:color="auto"/>
              <w:right w:val="single" w:sz="4" w:space="0" w:color="auto"/>
            </w:tcBorders>
          </w:tcPr>
          <w:p w14:paraId="098169D4" w14:textId="6B42C6CF" w:rsidR="00D83FFC" w:rsidRPr="003B3186" w:rsidRDefault="00D83FFC" w:rsidP="00D83FFC">
            <w:pPr>
              <w:contextualSpacing/>
              <w:rPr>
                <w:rFonts w:cstheme="minorHAnsi"/>
                <w:sz w:val="24"/>
                <w:szCs w:val="24"/>
              </w:rPr>
            </w:pPr>
            <w:r w:rsidRPr="003B3186">
              <w:rPr>
                <w:rFonts w:eastAsia="Arial" w:cstheme="minorHAnsi"/>
                <w:sz w:val="18"/>
                <w:szCs w:val="18"/>
              </w:rPr>
              <w:t>TRAKŲ SALOS PILIES (1020) TRAKŲ R. SAV., TRAKŲ M., KARAIMŲ G. 43C, IR TRAKŲ SALOS PILIES KOMPLEKSO RŪMŲ GYNYBINĖ</w:t>
            </w:r>
            <w:r w:rsidR="00391CAD" w:rsidRPr="003B3186">
              <w:rPr>
                <w:rFonts w:eastAsia="Arial" w:cstheme="minorHAnsi"/>
                <w:sz w:val="18"/>
                <w:szCs w:val="18"/>
              </w:rPr>
              <w:t>S</w:t>
            </w:r>
            <w:r w:rsidRPr="003B3186">
              <w:rPr>
                <w:rFonts w:eastAsia="Arial" w:cstheme="minorHAnsi"/>
                <w:sz w:val="18"/>
                <w:szCs w:val="18"/>
              </w:rPr>
              <w:t xml:space="preserve"> SIENOS, BARBAKANO IR BOKŠTELIŲ LIEKANŲ (U. K. 29965), TRAKŲ SALOS PILIES KOMPLEKSO PRIEŠPILIO GYNYBINĖS SIENOS (U. K. 29974) DARBAI</w:t>
            </w:r>
            <w:r w:rsidR="00391CAD" w:rsidRPr="003B3186">
              <w:rPr>
                <w:rFonts w:eastAsia="Arial" w:cstheme="minorHAnsi"/>
                <w:sz w:val="18"/>
                <w:szCs w:val="18"/>
              </w:rPr>
              <w:t xml:space="preserve"> PAGAL PROJEKTĄ Nr. PRI.21-05</w:t>
            </w:r>
          </w:p>
        </w:tc>
        <w:tc>
          <w:tcPr>
            <w:tcW w:w="3548" w:type="dxa"/>
            <w:tcBorders>
              <w:top w:val="single" w:sz="4" w:space="0" w:color="auto"/>
              <w:left w:val="single" w:sz="4" w:space="0" w:color="auto"/>
              <w:bottom w:val="single" w:sz="4" w:space="0" w:color="auto"/>
              <w:right w:val="single" w:sz="4" w:space="0" w:color="auto"/>
            </w:tcBorders>
          </w:tcPr>
          <w:p w14:paraId="44C5A31C" w14:textId="77777777" w:rsidR="00D83FFC" w:rsidRPr="003B3186" w:rsidRDefault="00D83FFC" w:rsidP="00D83FFC">
            <w:pPr>
              <w:rPr>
                <w:rFonts w:cstheme="minorHAnsi"/>
                <w:spacing w:val="-4"/>
                <w:sz w:val="24"/>
                <w:szCs w:val="24"/>
              </w:rPr>
            </w:pPr>
          </w:p>
          <w:p w14:paraId="6D0F52BE" w14:textId="77777777" w:rsidR="00D83FFC" w:rsidRPr="003B3186" w:rsidRDefault="00D83FFC" w:rsidP="00D83FFC">
            <w:pPr>
              <w:rPr>
                <w:rFonts w:cstheme="minorHAnsi"/>
                <w:spacing w:val="-4"/>
                <w:sz w:val="24"/>
                <w:szCs w:val="24"/>
              </w:rPr>
            </w:pPr>
          </w:p>
          <w:p w14:paraId="7FE6409A" w14:textId="77777777" w:rsidR="00D83FFC" w:rsidRPr="003B3186" w:rsidRDefault="00D83FFC" w:rsidP="00D83FFC">
            <w:pPr>
              <w:rPr>
                <w:rFonts w:cstheme="minorHAnsi"/>
                <w:spacing w:val="-4"/>
                <w:sz w:val="24"/>
                <w:szCs w:val="24"/>
              </w:rPr>
            </w:pPr>
          </w:p>
        </w:tc>
      </w:tr>
      <w:tr w:rsidR="006B652E" w:rsidRPr="003B3186" w14:paraId="67A9B3EB" w14:textId="77777777" w:rsidTr="00F4429A">
        <w:tc>
          <w:tcPr>
            <w:tcW w:w="534" w:type="dxa"/>
            <w:tcBorders>
              <w:top w:val="single" w:sz="4" w:space="0" w:color="auto"/>
              <w:left w:val="single" w:sz="4" w:space="0" w:color="auto"/>
              <w:bottom w:val="single" w:sz="4" w:space="0" w:color="auto"/>
              <w:right w:val="single" w:sz="4" w:space="0" w:color="auto"/>
            </w:tcBorders>
          </w:tcPr>
          <w:p w14:paraId="77E6AD50" w14:textId="77777777" w:rsidR="00D83FFC" w:rsidRPr="003B3186" w:rsidRDefault="00D83FFC" w:rsidP="00D83FFC">
            <w:pPr>
              <w:contextualSpacing/>
              <w:rPr>
                <w:rFonts w:cstheme="minorHAnsi"/>
                <w:sz w:val="24"/>
                <w:szCs w:val="24"/>
                <w:lang w:val="en-US"/>
              </w:rPr>
            </w:pPr>
            <w:r w:rsidRPr="003B3186">
              <w:rPr>
                <w:rFonts w:cstheme="minorHAnsi"/>
                <w:sz w:val="24"/>
                <w:szCs w:val="24"/>
                <w:lang w:val="en-US"/>
              </w:rPr>
              <w:t xml:space="preserve">2. </w:t>
            </w:r>
          </w:p>
        </w:tc>
        <w:tc>
          <w:tcPr>
            <w:tcW w:w="5949" w:type="dxa"/>
            <w:tcBorders>
              <w:top w:val="single" w:sz="4" w:space="0" w:color="auto"/>
              <w:left w:val="single" w:sz="4" w:space="0" w:color="auto"/>
              <w:bottom w:val="single" w:sz="4" w:space="0" w:color="auto"/>
              <w:right w:val="single" w:sz="4" w:space="0" w:color="auto"/>
            </w:tcBorders>
          </w:tcPr>
          <w:p w14:paraId="6793C481" w14:textId="069984D7" w:rsidR="00D83FFC" w:rsidRPr="003B3186" w:rsidRDefault="00D83FFC" w:rsidP="00D83FFC">
            <w:pPr>
              <w:contextualSpacing/>
              <w:rPr>
                <w:rFonts w:cstheme="minorHAnsi"/>
                <w:sz w:val="24"/>
                <w:szCs w:val="24"/>
              </w:rPr>
            </w:pPr>
            <w:r w:rsidRPr="003B3186">
              <w:rPr>
                <w:rFonts w:cstheme="minorHAnsi"/>
                <w:sz w:val="24"/>
                <w:szCs w:val="24"/>
              </w:rPr>
              <w:t>Darbo projekto ir tvarkybos brėžinių parengimo paslaugos</w:t>
            </w:r>
          </w:p>
        </w:tc>
        <w:tc>
          <w:tcPr>
            <w:tcW w:w="3548" w:type="dxa"/>
            <w:tcBorders>
              <w:top w:val="single" w:sz="4" w:space="0" w:color="auto"/>
              <w:left w:val="single" w:sz="4" w:space="0" w:color="auto"/>
              <w:bottom w:val="single" w:sz="4" w:space="0" w:color="auto"/>
              <w:right w:val="single" w:sz="4" w:space="0" w:color="auto"/>
            </w:tcBorders>
          </w:tcPr>
          <w:p w14:paraId="2AE67F2D" w14:textId="77777777" w:rsidR="00D83FFC" w:rsidRPr="003B3186" w:rsidRDefault="00D83FFC" w:rsidP="00D83FFC">
            <w:pPr>
              <w:rPr>
                <w:rFonts w:cstheme="minorHAnsi"/>
                <w:spacing w:val="-4"/>
                <w:sz w:val="24"/>
                <w:szCs w:val="24"/>
              </w:rPr>
            </w:pPr>
          </w:p>
        </w:tc>
      </w:tr>
      <w:tr w:rsidR="006B652E" w:rsidRPr="003B3186" w14:paraId="0744D619"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4681EA7" w14:textId="77777777" w:rsidR="00D83FFC" w:rsidRPr="003B3186" w:rsidRDefault="00D83FFC" w:rsidP="00D83FFC">
            <w:pPr>
              <w:contextualSpacing/>
              <w:jc w:val="right"/>
              <w:rPr>
                <w:rFonts w:cstheme="minorHAnsi"/>
                <w:b/>
                <w:bCs/>
                <w:sz w:val="24"/>
                <w:szCs w:val="24"/>
              </w:rPr>
            </w:pPr>
            <w:r w:rsidRPr="003B3186">
              <w:rPr>
                <w:rFonts w:cstheme="minorHAnsi"/>
                <w:b/>
                <w:bCs/>
                <w:sz w:val="24"/>
                <w:szCs w:val="24"/>
              </w:rPr>
              <w:t>PVM:</w:t>
            </w:r>
          </w:p>
        </w:tc>
        <w:tc>
          <w:tcPr>
            <w:tcW w:w="3548" w:type="dxa"/>
            <w:tcBorders>
              <w:top w:val="single" w:sz="4" w:space="0" w:color="auto"/>
              <w:left w:val="single" w:sz="4" w:space="0" w:color="auto"/>
              <w:bottom w:val="single" w:sz="4" w:space="0" w:color="auto"/>
              <w:right w:val="single" w:sz="4" w:space="0" w:color="auto"/>
            </w:tcBorders>
          </w:tcPr>
          <w:p w14:paraId="596CD62A" w14:textId="77777777" w:rsidR="00D83FFC" w:rsidRPr="003B3186" w:rsidRDefault="00D83FFC" w:rsidP="00D83FFC">
            <w:pPr>
              <w:rPr>
                <w:rFonts w:cstheme="minorHAnsi"/>
                <w:spacing w:val="-4"/>
                <w:sz w:val="24"/>
                <w:szCs w:val="24"/>
              </w:rPr>
            </w:pPr>
          </w:p>
          <w:p w14:paraId="3F60FFDF" w14:textId="77777777" w:rsidR="00D83FFC" w:rsidRPr="003B3186" w:rsidRDefault="00D83FFC" w:rsidP="00D83FFC">
            <w:pPr>
              <w:rPr>
                <w:rFonts w:cstheme="minorHAnsi"/>
                <w:spacing w:val="-4"/>
                <w:sz w:val="24"/>
                <w:szCs w:val="24"/>
              </w:rPr>
            </w:pPr>
          </w:p>
        </w:tc>
      </w:tr>
      <w:tr w:rsidR="006B652E" w:rsidRPr="003B3186" w14:paraId="7E36EB38"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6D62684" w14:textId="77777777" w:rsidR="00D83FFC" w:rsidRPr="003B3186" w:rsidRDefault="00D83FFC" w:rsidP="00D83FFC">
            <w:pPr>
              <w:contextualSpacing/>
              <w:jc w:val="right"/>
              <w:rPr>
                <w:rFonts w:cstheme="minorHAnsi"/>
                <w:b/>
                <w:bCs/>
                <w:sz w:val="24"/>
                <w:szCs w:val="24"/>
              </w:rPr>
            </w:pPr>
            <w:r w:rsidRPr="003B3186">
              <w:rPr>
                <w:rFonts w:cstheme="minorHAnsi"/>
                <w:b/>
                <w:bCs/>
                <w:sz w:val="24"/>
                <w:szCs w:val="24"/>
              </w:rPr>
              <w:t>Kaina su PVM:</w:t>
            </w:r>
          </w:p>
        </w:tc>
        <w:tc>
          <w:tcPr>
            <w:tcW w:w="3548" w:type="dxa"/>
            <w:tcBorders>
              <w:top w:val="single" w:sz="4" w:space="0" w:color="auto"/>
              <w:left w:val="single" w:sz="4" w:space="0" w:color="auto"/>
              <w:bottom w:val="single" w:sz="4" w:space="0" w:color="auto"/>
              <w:right w:val="single" w:sz="4" w:space="0" w:color="auto"/>
            </w:tcBorders>
          </w:tcPr>
          <w:p w14:paraId="109080F4" w14:textId="77777777" w:rsidR="00D83FFC" w:rsidRPr="003B3186" w:rsidRDefault="00D83FFC" w:rsidP="00D83FFC">
            <w:pPr>
              <w:rPr>
                <w:rFonts w:cstheme="minorHAnsi"/>
                <w:spacing w:val="-4"/>
                <w:sz w:val="24"/>
                <w:szCs w:val="24"/>
              </w:rPr>
            </w:pPr>
          </w:p>
          <w:p w14:paraId="12AFD2CE" w14:textId="77777777" w:rsidR="00D83FFC" w:rsidRPr="003B3186" w:rsidRDefault="00D83FFC" w:rsidP="00D83FFC">
            <w:pPr>
              <w:rPr>
                <w:rFonts w:cstheme="minorHAnsi"/>
                <w:spacing w:val="-4"/>
                <w:sz w:val="24"/>
                <w:szCs w:val="24"/>
              </w:rPr>
            </w:pPr>
          </w:p>
        </w:tc>
      </w:tr>
    </w:tbl>
    <w:p w14:paraId="1BEAC100" w14:textId="77777777" w:rsidR="00D83FFC" w:rsidRPr="003B3186" w:rsidRDefault="00D83FFC" w:rsidP="00D83FFC">
      <w:pPr>
        <w:widowControl w:val="0"/>
        <w:rPr>
          <w:rFonts w:cstheme="minorHAnsi"/>
          <w:i/>
          <w:sz w:val="24"/>
          <w:szCs w:val="24"/>
        </w:rPr>
      </w:pPr>
    </w:p>
    <w:p w14:paraId="17FAE802" w14:textId="77777777" w:rsidR="00D83FFC" w:rsidRPr="003B3186" w:rsidRDefault="00D83FFC" w:rsidP="00D83FFC">
      <w:pPr>
        <w:widowControl w:val="0"/>
        <w:jc w:val="both"/>
        <w:rPr>
          <w:rFonts w:cstheme="minorHAnsi"/>
          <w:i/>
          <w:sz w:val="24"/>
          <w:szCs w:val="24"/>
        </w:rPr>
      </w:pPr>
      <w:r w:rsidRPr="003B3186">
        <w:rPr>
          <w:rFonts w:cstheme="minorHAnsi"/>
          <w:i/>
          <w:sz w:val="24"/>
          <w:szCs w:val="24"/>
        </w:rPr>
        <w:t xml:space="preserve">Pastabos: </w:t>
      </w:r>
    </w:p>
    <w:p w14:paraId="0FA34163" w14:textId="77777777" w:rsidR="00D83FFC" w:rsidRPr="003B3186" w:rsidRDefault="00D83FFC" w:rsidP="00D83FFC">
      <w:pPr>
        <w:widowControl w:val="0"/>
        <w:jc w:val="both"/>
        <w:rPr>
          <w:rFonts w:cstheme="minorHAnsi"/>
          <w:i/>
          <w:sz w:val="24"/>
          <w:szCs w:val="24"/>
        </w:rPr>
      </w:pPr>
      <w:r w:rsidRPr="003B3186">
        <w:rPr>
          <w:rFonts w:cstheme="minorHAnsi"/>
          <w:i/>
          <w:sz w:val="24"/>
          <w:szCs w:val="24"/>
        </w:rPr>
        <w:t>- kainos pasiūlyme nurodomos, paliekant du skaitmenis po kablelio;</w:t>
      </w:r>
    </w:p>
    <w:p w14:paraId="05103056" w14:textId="77777777" w:rsidR="00D83FFC" w:rsidRPr="003B3186" w:rsidRDefault="00D83FFC" w:rsidP="00D83FFC">
      <w:pPr>
        <w:widowControl w:val="0"/>
        <w:jc w:val="both"/>
        <w:rPr>
          <w:rFonts w:cstheme="minorHAnsi"/>
          <w:i/>
          <w:sz w:val="24"/>
          <w:szCs w:val="24"/>
        </w:rPr>
      </w:pPr>
      <w:r w:rsidRPr="003B3186">
        <w:rPr>
          <w:rFonts w:cstheme="minorHAnsi"/>
          <w:i/>
          <w:sz w:val="24"/>
          <w:szCs w:val="24"/>
        </w:rPr>
        <w:t>- bendra kaina turi atitikti pateiktų jos sudėtinių dalių sumą;</w:t>
      </w:r>
    </w:p>
    <w:p w14:paraId="591AFDA7" w14:textId="77777777" w:rsidR="00D83FFC" w:rsidRPr="003B3186" w:rsidRDefault="00D83FFC" w:rsidP="00D83FFC">
      <w:pPr>
        <w:widowControl w:val="0"/>
        <w:jc w:val="both"/>
        <w:rPr>
          <w:rFonts w:cstheme="minorHAnsi"/>
          <w:i/>
          <w:sz w:val="24"/>
          <w:szCs w:val="24"/>
        </w:rPr>
      </w:pPr>
      <w:r w:rsidRPr="003B3186">
        <w:rPr>
          <w:rFonts w:cstheme="minorHAnsi"/>
          <w:i/>
          <w:sz w:val="24"/>
          <w:szCs w:val="24"/>
        </w:rPr>
        <w:t>- tais atvejais, kai pagal galiojančius teisės aktus tiekėjui nereikia mokėti PVM, jis atitinkamų skilčių nepildo ir nurodo priežastis, dėl kurių PVM nemoka.</w:t>
      </w:r>
    </w:p>
    <w:p w14:paraId="7B81C229" w14:textId="37D689B0" w:rsidR="00D83FFC" w:rsidRPr="003B3186" w:rsidRDefault="0061724A" w:rsidP="00D83FFC">
      <w:pPr>
        <w:widowControl w:val="0"/>
        <w:jc w:val="both"/>
        <w:rPr>
          <w:rFonts w:cstheme="minorHAnsi"/>
          <w:i/>
          <w:sz w:val="24"/>
          <w:szCs w:val="24"/>
        </w:rPr>
      </w:pPr>
      <w:r w:rsidRPr="003B3186">
        <w:rPr>
          <w:rFonts w:cstheme="minorHAnsi"/>
          <w:i/>
          <w:sz w:val="24"/>
          <w:szCs w:val="24"/>
        </w:rPr>
        <w:t xml:space="preserve">Sutinkame ir įsipareigojame, kad jei būsime nustatyti  konkurso laimėtoju </w:t>
      </w:r>
      <w:r w:rsidR="00542EB1" w:rsidRPr="003B3186">
        <w:rPr>
          <w:rFonts w:cstheme="minorHAnsi"/>
          <w:b/>
          <w:bCs/>
          <w:i/>
          <w:sz w:val="24"/>
          <w:szCs w:val="24"/>
        </w:rPr>
        <w:t>per 10 arbo dienų po sutarties pasirašymo pateik</w:t>
      </w:r>
      <w:r w:rsidRPr="003B3186">
        <w:rPr>
          <w:rFonts w:cstheme="minorHAnsi"/>
          <w:b/>
          <w:bCs/>
          <w:i/>
          <w:sz w:val="24"/>
          <w:szCs w:val="24"/>
        </w:rPr>
        <w:t xml:space="preserve">sime </w:t>
      </w:r>
      <w:r w:rsidR="00542EB1" w:rsidRPr="003B3186">
        <w:rPr>
          <w:rFonts w:cstheme="minorHAnsi"/>
          <w:b/>
          <w:bCs/>
          <w:i/>
          <w:sz w:val="24"/>
          <w:szCs w:val="24"/>
        </w:rPr>
        <w:t>sąmatas, kurios pagrindžia</w:t>
      </w:r>
      <w:r w:rsidRPr="003B3186">
        <w:rPr>
          <w:rFonts w:cstheme="minorHAnsi"/>
          <w:b/>
          <w:bCs/>
          <w:i/>
          <w:sz w:val="24"/>
          <w:szCs w:val="24"/>
        </w:rPr>
        <w:t xml:space="preserve"> pasiūlymo</w:t>
      </w:r>
      <w:r w:rsidR="00542EB1" w:rsidRPr="003B3186">
        <w:rPr>
          <w:rFonts w:cstheme="minorHAnsi"/>
          <w:b/>
          <w:bCs/>
          <w:i/>
          <w:sz w:val="24"/>
          <w:szCs w:val="24"/>
        </w:rPr>
        <w:t xml:space="preserve"> kainą, </w:t>
      </w:r>
      <w:r w:rsidRPr="003B3186">
        <w:rPr>
          <w:rFonts w:cstheme="minorHAnsi"/>
          <w:b/>
          <w:bCs/>
          <w:i/>
          <w:sz w:val="24"/>
          <w:szCs w:val="24"/>
        </w:rPr>
        <w:t xml:space="preserve">o </w:t>
      </w:r>
      <w:r w:rsidR="00542EB1" w:rsidRPr="003B3186">
        <w:rPr>
          <w:rFonts w:cstheme="minorHAnsi"/>
          <w:b/>
          <w:bCs/>
          <w:i/>
          <w:sz w:val="24"/>
          <w:szCs w:val="24"/>
        </w:rPr>
        <w:t>pateiktos sąmatos bus neatsiejama sutarties dalis.</w:t>
      </w:r>
    </w:p>
    <w:p w14:paraId="3C029E93" w14:textId="77777777" w:rsidR="00D83FFC" w:rsidRPr="003B3186" w:rsidRDefault="00D83FFC" w:rsidP="00D83FFC">
      <w:pPr>
        <w:tabs>
          <w:tab w:val="left" w:leader="underscore" w:pos="6293"/>
          <w:tab w:val="left" w:leader="underscore" w:pos="8453"/>
        </w:tabs>
        <w:jc w:val="both"/>
        <w:rPr>
          <w:rFonts w:cstheme="minorHAnsi"/>
          <w:sz w:val="24"/>
          <w:szCs w:val="24"/>
        </w:rPr>
      </w:pPr>
      <w:r w:rsidRPr="003B3186">
        <w:rPr>
          <w:rFonts w:cstheme="minorHAnsi"/>
          <w:sz w:val="24"/>
          <w:szCs w:val="24"/>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mokymai,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 Tiekiant pasiūlymą įvertino visus dokumentus kompleksiškai (techninį projektą, specifikacijas, darbų kiekių </w:t>
      </w:r>
      <w:r w:rsidRPr="003B3186">
        <w:rPr>
          <w:rFonts w:cstheme="minorHAnsi"/>
          <w:sz w:val="24"/>
          <w:szCs w:val="24"/>
        </w:rPr>
        <w:lastRenderedPageBreak/>
        <w:t>žiniaraščius, esant poreikiui atvyksta į vietą) ir darbus privalės atlikti pilna apimtimi pagal pridedamas techninio projekto laidų dalis, o konkurso metu rangovo neįvertintos visos darbų apimties Užsakovas neatsakys.</w:t>
      </w:r>
    </w:p>
    <w:p w14:paraId="4B8A34A9" w14:textId="77777777" w:rsidR="00D83FFC" w:rsidRPr="003B3186" w:rsidRDefault="00D83FFC" w:rsidP="00D83FFC">
      <w:pPr>
        <w:tabs>
          <w:tab w:val="left" w:leader="underscore" w:pos="6293"/>
          <w:tab w:val="left" w:leader="underscore" w:pos="8453"/>
        </w:tabs>
        <w:jc w:val="both"/>
        <w:rPr>
          <w:rFonts w:cstheme="minorHAnsi"/>
          <w:bCs/>
          <w:sz w:val="24"/>
          <w:szCs w:val="24"/>
        </w:rPr>
      </w:pPr>
      <w:r w:rsidRPr="003B3186">
        <w:rPr>
          <w:rFonts w:cstheme="minorHAnsi"/>
          <w:bCs/>
          <w:sz w:val="24"/>
          <w:szCs w:val="24"/>
        </w:rPr>
        <w:t>Taip pat mes patvirtiname, kad visa pasiūlyme pateikta informacija yra teisinga, atitinka tikrovę ir apima viską, ko reikia visiškam ir tinkamam sutarties vykdymui.</w:t>
      </w:r>
    </w:p>
    <w:p w14:paraId="10130745" w14:textId="77777777" w:rsidR="00D83FFC" w:rsidRPr="003B3186" w:rsidRDefault="00D83FFC" w:rsidP="00D83FFC">
      <w:pPr>
        <w:tabs>
          <w:tab w:val="left" w:leader="underscore" w:pos="6293"/>
          <w:tab w:val="left" w:leader="underscore" w:pos="8453"/>
        </w:tabs>
        <w:jc w:val="both"/>
        <w:rPr>
          <w:rFonts w:cstheme="minorHAnsi"/>
          <w:bCs/>
          <w:sz w:val="24"/>
          <w:szCs w:val="24"/>
        </w:rPr>
      </w:pPr>
      <w:r w:rsidRPr="003B3186">
        <w:rPr>
          <w:rFonts w:cstheme="minorHAnsi"/>
          <w:bCs/>
          <w:sz w:val="24"/>
          <w:szCs w:val="24"/>
        </w:rPr>
        <w:t>Siūlomi darbai visiškai atitinka pirkimo dokumentuose nurodytus reikalavimus.</w:t>
      </w:r>
    </w:p>
    <w:p w14:paraId="450AADAB" w14:textId="612F45D9" w:rsidR="00D83FFC" w:rsidRPr="003B3186" w:rsidRDefault="00D83FFC" w:rsidP="00D83FFC">
      <w:pPr>
        <w:tabs>
          <w:tab w:val="left" w:leader="underscore" w:pos="6293"/>
          <w:tab w:val="left" w:leader="underscore" w:pos="8453"/>
        </w:tabs>
        <w:jc w:val="both"/>
        <w:rPr>
          <w:rFonts w:cstheme="minorHAnsi"/>
          <w:sz w:val="24"/>
          <w:szCs w:val="24"/>
        </w:rPr>
      </w:pPr>
      <w:r w:rsidRPr="003B3186">
        <w:rPr>
          <w:rFonts w:cstheme="minorHAnsi"/>
          <w:b/>
          <w:bCs/>
          <w:sz w:val="24"/>
          <w:szCs w:val="24"/>
        </w:rPr>
        <w:t>Bendra pasiūlymo kaina</w:t>
      </w:r>
      <w:r w:rsidRPr="003B3186">
        <w:rPr>
          <w:rFonts w:cstheme="minorHAnsi"/>
          <w:sz w:val="24"/>
          <w:szCs w:val="24"/>
        </w:rPr>
        <w:t xml:space="preserve"> įskaitant PVM: </w:t>
      </w:r>
      <w:r w:rsidRPr="003B3186">
        <w:rPr>
          <w:rFonts w:cstheme="minorHAnsi"/>
          <w:sz w:val="24"/>
          <w:szCs w:val="24"/>
        </w:rPr>
        <w:tab/>
        <w:t>Eur (</w:t>
      </w:r>
      <w:r w:rsidRPr="003B3186">
        <w:rPr>
          <w:rFonts w:cstheme="minorHAnsi"/>
          <w:sz w:val="24"/>
          <w:szCs w:val="24"/>
        </w:rPr>
        <w:tab/>
        <w:t>)</w:t>
      </w:r>
      <w:r w:rsidRPr="003B3186">
        <w:rPr>
          <w:rFonts w:cstheme="minorHAnsi"/>
          <w:b/>
          <w:bCs/>
          <w:i/>
          <w:iCs/>
          <w:sz w:val="24"/>
          <w:szCs w:val="24"/>
        </w:rPr>
        <w:t xml:space="preserve"> (turi būti </w:t>
      </w:r>
      <w:r w:rsidRPr="003B3186">
        <w:rPr>
          <w:rFonts w:cstheme="minorHAnsi"/>
          <w:sz w:val="24"/>
          <w:szCs w:val="24"/>
        </w:rPr>
        <w:t xml:space="preserve">nurodyta bendra kaina su PVM, skaičiais ir žodžiais). Į šią sumą įeina visi mokesčiai ir išlaidos. </w:t>
      </w:r>
    </w:p>
    <w:p w14:paraId="45B55D86" w14:textId="77777777" w:rsidR="00D83FFC" w:rsidRPr="003B3186" w:rsidRDefault="00D83FFC" w:rsidP="00D83FFC">
      <w:pPr>
        <w:jc w:val="both"/>
        <w:rPr>
          <w:rFonts w:cstheme="minorHAnsi"/>
          <w:noProof/>
          <w:sz w:val="24"/>
          <w:szCs w:val="24"/>
        </w:rPr>
      </w:pPr>
    </w:p>
    <w:p w14:paraId="31BAE9FD" w14:textId="4673FC2B" w:rsidR="008009A5" w:rsidRPr="003B3186" w:rsidRDefault="00D83FFC" w:rsidP="006456F1">
      <w:pPr>
        <w:rPr>
          <w:rFonts w:cstheme="minorHAnsi"/>
          <w:sz w:val="24"/>
          <w:szCs w:val="24"/>
        </w:rPr>
      </w:pPr>
      <w:r w:rsidRPr="003B3186">
        <w:rPr>
          <w:rFonts w:cstheme="minorHAnsi"/>
          <w:noProof/>
          <w:sz w:val="24"/>
          <w:szCs w:val="24"/>
        </w:rPr>
        <w:t xml:space="preserve">iš jų PVM – </w:t>
      </w:r>
      <w:r w:rsidRPr="003B3186">
        <w:rPr>
          <w:rFonts w:cstheme="minorHAnsi"/>
          <w:noProof/>
          <w:sz w:val="24"/>
          <w:szCs w:val="24"/>
          <w:u w:val="single"/>
        </w:rPr>
        <w:tab/>
      </w:r>
      <w:r w:rsidRPr="003B3186">
        <w:rPr>
          <w:rFonts w:cstheme="minorHAnsi"/>
          <w:noProof/>
          <w:sz w:val="24"/>
          <w:szCs w:val="24"/>
          <w:u w:val="single"/>
        </w:rPr>
        <w:tab/>
      </w:r>
      <w:r w:rsidRPr="003B3186">
        <w:rPr>
          <w:rFonts w:cstheme="minorHAnsi"/>
          <w:noProof/>
          <w:sz w:val="24"/>
          <w:szCs w:val="24"/>
          <w:u w:val="single"/>
        </w:rPr>
        <w:tab/>
      </w:r>
      <w:r w:rsidRPr="003B3186">
        <w:rPr>
          <w:rFonts w:cstheme="minorHAnsi"/>
          <w:noProof/>
          <w:sz w:val="24"/>
          <w:szCs w:val="24"/>
          <w:u w:val="single"/>
        </w:rPr>
        <w:tab/>
      </w:r>
      <w:r w:rsidRPr="003B3186">
        <w:rPr>
          <w:rFonts w:cstheme="minorHAnsi"/>
          <w:noProof/>
          <w:sz w:val="24"/>
          <w:szCs w:val="24"/>
          <w:u w:val="single"/>
        </w:rPr>
        <w:tab/>
      </w:r>
      <w:r w:rsidRPr="003B3186">
        <w:rPr>
          <w:rFonts w:cstheme="minorHAnsi"/>
          <w:noProof/>
          <w:sz w:val="24"/>
          <w:szCs w:val="24"/>
          <w:u w:val="single"/>
        </w:rPr>
        <w:tab/>
        <w:t xml:space="preserve"> </w:t>
      </w:r>
      <w:r w:rsidRPr="003B3186">
        <w:rPr>
          <w:rFonts w:cstheme="minorHAnsi"/>
          <w:noProof/>
          <w:sz w:val="24"/>
          <w:szCs w:val="24"/>
        </w:rPr>
        <w:t xml:space="preserve">Eur </w:t>
      </w:r>
      <w:r w:rsidRPr="003B3186">
        <w:rPr>
          <w:rFonts w:cstheme="minorHAnsi"/>
          <w:sz w:val="24"/>
          <w:szCs w:val="24"/>
        </w:rPr>
        <w:t>(nurodoma kaina skaičiais ir žodžiais)</w:t>
      </w:r>
    </w:p>
    <w:p w14:paraId="2498BF56" w14:textId="7C516B54" w:rsidR="008009A5" w:rsidRPr="003B3186" w:rsidRDefault="008009A5" w:rsidP="008009A5">
      <w:pPr>
        <w:jc w:val="center"/>
        <w:rPr>
          <w:rFonts w:cstheme="minorHAnsi"/>
          <w:b/>
        </w:rPr>
      </w:pPr>
      <w:r w:rsidRPr="003B3186">
        <w:rPr>
          <w:rFonts w:cstheme="minorHAnsi"/>
          <w:b/>
        </w:rPr>
        <w:t>GARANTINIS TERMINAS (</w:t>
      </w:r>
      <w:r w:rsidR="00BC0753" w:rsidRPr="003B3186">
        <w:rPr>
          <w:rFonts w:cstheme="minorHAnsi"/>
          <w:b/>
          <w:i/>
          <w:iCs/>
        </w:rPr>
        <w:t xml:space="preserve">Y </w:t>
      </w:r>
      <w:r w:rsidRPr="003B3186">
        <w:rPr>
          <w:rFonts w:cstheme="minorHAnsi"/>
          <w:b/>
        </w:rPr>
        <w:t>antras kriterijus)*</w:t>
      </w:r>
    </w:p>
    <w:p w14:paraId="12F0FD3E" w14:textId="77777777" w:rsidR="008009A5" w:rsidRPr="003B3186" w:rsidRDefault="008009A5" w:rsidP="008009A5">
      <w:pPr>
        <w:rPr>
          <w:rFonts w:cstheme="minorHAnsi"/>
        </w:rPr>
      </w:pPr>
      <w:r w:rsidRPr="003B3186">
        <w:rPr>
          <w:rFonts w:cstheme="minorHAnsi"/>
        </w:rPr>
        <w:t>Mes siūlome ir prisiimame įsipareigojimą dėl šio garantinio pratęsto:</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222"/>
      </w:tblGrid>
      <w:tr w:rsidR="006B652E" w:rsidRPr="003B3186" w14:paraId="05A495BA" w14:textId="77777777" w:rsidTr="00F4429A">
        <w:tc>
          <w:tcPr>
            <w:tcW w:w="1129" w:type="dxa"/>
            <w:shd w:val="clear" w:color="auto" w:fill="auto"/>
          </w:tcPr>
          <w:p w14:paraId="422FF370" w14:textId="77777777" w:rsidR="008009A5" w:rsidRPr="003B3186" w:rsidRDefault="008009A5" w:rsidP="00F4429A">
            <w:pPr>
              <w:rPr>
                <w:rFonts w:cstheme="minorHAnsi"/>
                <w:b/>
              </w:rPr>
            </w:pPr>
            <w:r w:rsidRPr="003B3186">
              <w:rPr>
                <w:rFonts w:cstheme="minorHAnsi"/>
                <w:b/>
              </w:rPr>
              <w:t>Eil. Nr.</w:t>
            </w:r>
          </w:p>
        </w:tc>
        <w:tc>
          <w:tcPr>
            <w:tcW w:w="8222" w:type="dxa"/>
            <w:shd w:val="clear" w:color="auto" w:fill="auto"/>
          </w:tcPr>
          <w:p w14:paraId="449AE734" w14:textId="61EDE920" w:rsidR="008009A5" w:rsidRPr="003B3186" w:rsidRDefault="008009A5" w:rsidP="00F4429A">
            <w:pPr>
              <w:tabs>
                <w:tab w:val="center" w:pos="4499"/>
              </w:tabs>
              <w:rPr>
                <w:rFonts w:cstheme="minorHAnsi"/>
                <w:b/>
              </w:rPr>
            </w:pPr>
            <w:r w:rsidRPr="003B3186">
              <w:rPr>
                <w:rFonts w:cstheme="minorHAnsi"/>
                <w:b/>
              </w:rPr>
              <w:t>Siūlomas pratęstas garantinis terminas (metais) (</w:t>
            </w:r>
            <w:r w:rsidR="00BC0753" w:rsidRPr="003B3186">
              <w:rPr>
                <w:rFonts w:cstheme="minorHAnsi"/>
                <w:b/>
              </w:rPr>
              <w:t>Y</w:t>
            </w:r>
            <w:r w:rsidRPr="003B3186">
              <w:rPr>
                <w:rFonts w:cstheme="minorHAnsi"/>
                <w:b/>
              </w:rPr>
              <w:t xml:space="preserve">) kriterijus parašoma metais Papildomas garantinis </w:t>
            </w:r>
            <w:r w:rsidR="00BC0753" w:rsidRPr="003B3186">
              <w:rPr>
                <w:rFonts w:cstheme="minorHAnsi"/>
                <w:b/>
              </w:rPr>
              <w:t xml:space="preserve">terminas </w:t>
            </w:r>
            <w:r w:rsidRPr="003B3186">
              <w:rPr>
                <w:rFonts w:cstheme="minorHAnsi"/>
                <w:b/>
              </w:rPr>
              <w:t>taikomas nuo numatyto LR CK terminas ir šią sritį reglamentuojančiuose teisės aktuose. Pildoma nurodant papildomus garantinius terminus metais</w:t>
            </w:r>
            <w:r w:rsidR="00BC0753" w:rsidRPr="003B3186">
              <w:rPr>
                <w:rFonts w:cstheme="minorHAnsi"/>
                <w:b/>
              </w:rPr>
              <w:t>.</w:t>
            </w:r>
          </w:p>
        </w:tc>
      </w:tr>
      <w:tr w:rsidR="006B652E" w:rsidRPr="003B3186" w14:paraId="60A530E2" w14:textId="77777777" w:rsidTr="00F4429A">
        <w:tc>
          <w:tcPr>
            <w:tcW w:w="1129" w:type="dxa"/>
            <w:shd w:val="clear" w:color="auto" w:fill="auto"/>
          </w:tcPr>
          <w:p w14:paraId="1610C043" w14:textId="77777777" w:rsidR="008009A5" w:rsidRPr="003B3186" w:rsidRDefault="008009A5" w:rsidP="00F4429A">
            <w:pPr>
              <w:rPr>
                <w:rFonts w:cstheme="minorHAnsi"/>
              </w:rPr>
            </w:pPr>
            <w:r w:rsidRPr="003B3186">
              <w:rPr>
                <w:rFonts w:cstheme="minorHAnsi"/>
              </w:rPr>
              <w:t>1.</w:t>
            </w:r>
          </w:p>
          <w:p w14:paraId="1BAC8CF4" w14:textId="77777777" w:rsidR="008009A5" w:rsidRPr="003B3186" w:rsidRDefault="008009A5" w:rsidP="00F4429A">
            <w:pPr>
              <w:rPr>
                <w:rFonts w:cstheme="minorHAnsi"/>
              </w:rPr>
            </w:pPr>
          </w:p>
        </w:tc>
        <w:tc>
          <w:tcPr>
            <w:tcW w:w="8222" w:type="dxa"/>
            <w:shd w:val="clear" w:color="auto" w:fill="auto"/>
          </w:tcPr>
          <w:p w14:paraId="45A83279" w14:textId="77777777" w:rsidR="008009A5" w:rsidRPr="003B3186" w:rsidRDefault="008009A5" w:rsidP="00F4429A">
            <w:pPr>
              <w:rPr>
                <w:rFonts w:cstheme="minorHAnsi"/>
              </w:rPr>
            </w:pPr>
            <w:r w:rsidRPr="003B3186">
              <w:rPr>
                <w:rFonts w:cstheme="minorHAnsi"/>
              </w:rPr>
              <w:t xml:space="preserve"> </w:t>
            </w:r>
          </w:p>
        </w:tc>
      </w:tr>
    </w:tbl>
    <w:p w14:paraId="3C5141A4" w14:textId="3244DB30" w:rsidR="008009A5" w:rsidRPr="003B3186" w:rsidRDefault="00BC0753" w:rsidP="008009A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lang w:eastAsia="hi-IN" w:bidi="hi-IN"/>
        </w:rPr>
      </w:pPr>
      <w:r w:rsidRPr="003B3186">
        <w:rPr>
          <w:rFonts w:eastAsia="Lucida Sans Unicode" w:cstheme="minorHAnsi"/>
          <w:kern w:val="3"/>
          <w:lang w:eastAsia="hi-IN" w:bidi="hi-IN"/>
        </w:rPr>
        <w:t>Papildomas g</w:t>
      </w:r>
      <w:r w:rsidR="008009A5" w:rsidRPr="003B3186">
        <w:rPr>
          <w:rFonts w:eastAsia="Lucida Sans Unicode" w:cstheme="minorHAnsi"/>
          <w:kern w:val="3"/>
          <w:lang w:eastAsia="hi-IN" w:bidi="hi-IN"/>
        </w:rPr>
        <w:t xml:space="preserve">arantinis terminas taikomas nepaslėptiems darbams* </w:t>
      </w:r>
    </w:p>
    <w:p w14:paraId="14500DDE" w14:textId="77777777" w:rsidR="008009A5" w:rsidRPr="003B3186" w:rsidRDefault="008009A5" w:rsidP="008009A5">
      <w:pPr>
        <w:rPr>
          <w:rFonts w:cstheme="minorHAnsi"/>
        </w:rPr>
      </w:pPr>
    </w:p>
    <w:p w14:paraId="634D3936" w14:textId="77777777" w:rsidR="008009A5" w:rsidRPr="003B3186" w:rsidRDefault="008009A5"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p>
    <w:p w14:paraId="155236FF" w14:textId="77777777" w:rsidR="00D83FFC" w:rsidRPr="003B3186"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6B652E" w:rsidRPr="003B3186" w14:paraId="3F0C23BE" w14:textId="77777777" w:rsidTr="00F4429A">
        <w:tc>
          <w:tcPr>
            <w:tcW w:w="668" w:type="dxa"/>
            <w:shd w:val="clear" w:color="auto" w:fill="auto"/>
          </w:tcPr>
          <w:p w14:paraId="0E14A291" w14:textId="77777777" w:rsidR="00D83FFC" w:rsidRPr="003B3186" w:rsidRDefault="00D83FFC" w:rsidP="00D83FFC">
            <w:pPr>
              <w:spacing w:after="0" w:line="240" w:lineRule="auto"/>
              <w:rPr>
                <w:rFonts w:cstheme="minorHAnsi"/>
                <w:sz w:val="24"/>
                <w:szCs w:val="24"/>
                <w:lang w:eastAsia="en-US"/>
              </w:rPr>
            </w:pPr>
            <w:r w:rsidRPr="003B3186">
              <w:rPr>
                <w:rFonts w:cstheme="minorHAnsi"/>
                <w:sz w:val="24"/>
                <w:szCs w:val="24"/>
                <w:lang w:eastAsia="en-US"/>
              </w:rPr>
              <w:t>Eil. Nr.</w:t>
            </w:r>
          </w:p>
        </w:tc>
        <w:tc>
          <w:tcPr>
            <w:tcW w:w="7520" w:type="dxa"/>
            <w:shd w:val="clear" w:color="auto" w:fill="auto"/>
            <w:vAlign w:val="center"/>
          </w:tcPr>
          <w:p w14:paraId="48AD448E" w14:textId="77777777" w:rsidR="00D83FFC" w:rsidRPr="003B3186" w:rsidRDefault="00D83FFC" w:rsidP="00D83FFC">
            <w:pPr>
              <w:snapToGrid w:val="0"/>
              <w:spacing w:after="0" w:line="240" w:lineRule="auto"/>
              <w:jc w:val="center"/>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Pavadinimas</w:t>
            </w:r>
          </w:p>
        </w:tc>
        <w:tc>
          <w:tcPr>
            <w:tcW w:w="1872" w:type="dxa"/>
            <w:shd w:val="clear" w:color="auto" w:fill="auto"/>
            <w:vAlign w:val="center"/>
          </w:tcPr>
          <w:p w14:paraId="3A2BD80C" w14:textId="77777777" w:rsidR="00D83FFC" w:rsidRPr="003B3186" w:rsidRDefault="00D83FFC" w:rsidP="00D83FFC">
            <w:pPr>
              <w:snapToGrid w:val="0"/>
              <w:spacing w:after="0" w:line="240" w:lineRule="auto"/>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Dokumento puslapių skaičius</w:t>
            </w:r>
          </w:p>
        </w:tc>
      </w:tr>
      <w:tr w:rsidR="006B652E" w:rsidRPr="003B3186" w14:paraId="0BBDBCA5" w14:textId="77777777" w:rsidTr="00F4429A">
        <w:tc>
          <w:tcPr>
            <w:tcW w:w="668" w:type="dxa"/>
            <w:shd w:val="clear" w:color="auto" w:fill="auto"/>
          </w:tcPr>
          <w:p w14:paraId="4FC412A1" w14:textId="77777777" w:rsidR="00D83FFC" w:rsidRPr="003B3186" w:rsidRDefault="00D83FFC" w:rsidP="00D83FFC">
            <w:pPr>
              <w:spacing w:after="0" w:line="240" w:lineRule="auto"/>
              <w:rPr>
                <w:rFonts w:cstheme="minorHAnsi"/>
                <w:sz w:val="24"/>
                <w:szCs w:val="24"/>
                <w:lang w:eastAsia="en-US"/>
              </w:rPr>
            </w:pPr>
            <w:r w:rsidRPr="003B3186">
              <w:rPr>
                <w:rFonts w:cstheme="minorHAnsi"/>
                <w:sz w:val="24"/>
                <w:szCs w:val="24"/>
                <w:lang w:eastAsia="en-US"/>
              </w:rPr>
              <w:t>1.</w:t>
            </w:r>
          </w:p>
        </w:tc>
        <w:tc>
          <w:tcPr>
            <w:tcW w:w="7520" w:type="dxa"/>
            <w:shd w:val="clear" w:color="auto" w:fill="auto"/>
          </w:tcPr>
          <w:p w14:paraId="300B85D4" w14:textId="77777777" w:rsidR="00D83FFC" w:rsidRPr="003B3186" w:rsidRDefault="00D83FFC" w:rsidP="00D83FFC">
            <w:pPr>
              <w:snapToGrid w:val="0"/>
              <w:spacing w:after="0" w:line="240" w:lineRule="auto"/>
              <w:rPr>
                <w:rFonts w:eastAsia="Lucida Sans Unicode" w:cstheme="minorHAnsi"/>
                <w:kern w:val="3"/>
                <w:sz w:val="24"/>
                <w:szCs w:val="24"/>
                <w:lang w:eastAsia="hi-IN" w:bidi="hi-IN"/>
              </w:rPr>
            </w:pPr>
            <w:r w:rsidRPr="003B3186">
              <w:rPr>
                <w:rFonts w:cstheme="minorHAnsi"/>
                <w:i/>
                <w:sz w:val="24"/>
                <w:szCs w:val="24"/>
                <w:lang w:eastAsia="en-US"/>
              </w:rPr>
              <w:t>[Tiekėjas įrašo dokumento pavadinimą, pvz., EBVPD]</w:t>
            </w:r>
          </w:p>
        </w:tc>
        <w:tc>
          <w:tcPr>
            <w:tcW w:w="1872" w:type="dxa"/>
            <w:shd w:val="clear" w:color="auto" w:fill="auto"/>
          </w:tcPr>
          <w:p w14:paraId="4519D99A" w14:textId="77777777" w:rsidR="00D83FFC" w:rsidRPr="003B3186" w:rsidRDefault="00D83FFC" w:rsidP="00D83FFC">
            <w:pPr>
              <w:spacing w:after="0" w:line="240" w:lineRule="auto"/>
              <w:rPr>
                <w:rFonts w:cstheme="minorHAnsi"/>
                <w:sz w:val="24"/>
                <w:szCs w:val="24"/>
                <w:lang w:eastAsia="en-US"/>
              </w:rPr>
            </w:pPr>
          </w:p>
        </w:tc>
      </w:tr>
      <w:tr w:rsidR="006B652E" w:rsidRPr="003B3186" w14:paraId="05BA378B" w14:textId="77777777" w:rsidTr="00F4429A">
        <w:tc>
          <w:tcPr>
            <w:tcW w:w="668" w:type="dxa"/>
            <w:shd w:val="clear" w:color="auto" w:fill="auto"/>
          </w:tcPr>
          <w:p w14:paraId="08FAB54D" w14:textId="77777777" w:rsidR="00D83FFC" w:rsidRPr="003B3186" w:rsidRDefault="00D83FFC" w:rsidP="00D83FFC">
            <w:pPr>
              <w:spacing w:after="0" w:line="240" w:lineRule="auto"/>
              <w:rPr>
                <w:rFonts w:cstheme="minorHAnsi"/>
                <w:sz w:val="24"/>
                <w:szCs w:val="24"/>
                <w:lang w:eastAsia="en-US"/>
              </w:rPr>
            </w:pPr>
            <w:r w:rsidRPr="003B3186">
              <w:rPr>
                <w:rFonts w:cstheme="minorHAnsi"/>
                <w:sz w:val="24"/>
                <w:szCs w:val="24"/>
                <w:lang w:eastAsia="en-US"/>
              </w:rPr>
              <w:t>2.</w:t>
            </w:r>
          </w:p>
        </w:tc>
        <w:tc>
          <w:tcPr>
            <w:tcW w:w="7520" w:type="dxa"/>
            <w:shd w:val="clear" w:color="auto" w:fill="auto"/>
          </w:tcPr>
          <w:p w14:paraId="1509F6A9" w14:textId="77777777" w:rsidR="00D83FFC" w:rsidRPr="003B3186" w:rsidRDefault="00D83FFC" w:rsidP="00D83FFC">
            <w:pPr>
              <w:snapToGrid w:val="0"/>
              <w:spacing w:after="0" w:line="240" w:lineRule="auto"/>
              <w:rPr>
                <w:rFonts w:eastAsia="Lucida Sans Unicode" w:cstheme="minorHAnsi"/>
                <w:kern w:val="3"/>
                <w:sz w:val="24"/>
                <w:szCs w:val="24"/>
                <w:lang w:eastAsia="hi-IN" w:bidi="hi-IN"/>
              </w:rPr>
            </w:pPr>
            <w:r w:rsidRPr="003B3186">
              <w:rPr>
                <w:rFonts w:cstheme="minorHAnsi"/>
                <w:i/>
                <w:sz w:val="24"/>
                <w:szCs w:val="24"/>
                <w:lang w:eastAsia="en-US"/>
              </w:rPr>
              <w:t>[Tiekėjas įrašo dokumento pavadinimą, pvz., Įgaliojimas, jeigu pasiūlymą pasirašo tiekėjo įgaliotas asmuo]</w:t>
            </w:r>
          </w:p>
        </w:tc>
        <w:tc>
          <w:tcPr>
            <w:tcW w:w="1872" w:type="dxa"/>
            <w:shd w:val="clear" w:color="auto" w:fill="auto"/>
          </w:tcPr>
          <w:p w14:paraId="3A4860E6" w14:textId="77777777" w:rsidR="00D83FFC" w:rsidRPr="003B3186" w:rsidRDefault="00D83FFC" w:rsidP="00D83FFC">
            <w:pPr>
              <w:spacing w:after="0" w:line="240" w:lineRule="auto"/>
              <w:rPr>
                <w:rFonts w:cstheme="minorHAnsi"/>
                <w:sz w:val="24"/>
                <w:szCs w:val="24"/>
                <w:lang w:eastAsia="en-US"/>
              </w:rPr>
            </w:pPr>
          </w:p>
        </w:tc>
      </w:tr>
      <w:tr w:rsidR="006B652E" w:rsidRPr="003B3186" w14:paraId="2DDB4190" w14:textId="77777777" w:rsidTr="00F4429A">
        <w:tc>
          <w:tcPr>
            <w:tcW w:w="668" w:type="dxa"/>
            <w:shd w:val="clear" w:color="auto" w:fill="auto"/>
          </w:tcPr>
          <w:p w14:paraId="53F176C2" w14:textId="77777777" w:rsidR="00D83FFC" w:rsidRPr="003B3186" w:rsidRDefault="00D83FFC" w:rsidP="00D83FFC">
            <w:pPr>
              <w:spacing w:after="0" w:line="240" w:lineRule="auto"/>
              <w:rPr>
                <w:rFonts w:cstheme="minorHAnsi"/>
                <w:sz w:val="24"/>
                <w:szCs w:val="24"/>
                <w:lang w:eastAsia="en-US"/>
              </w:rPr>
            </w:pPr>
            <w:r w:rsidRPr="003B3186">
              <w:rPr>
                <w:rFonts w:cstheme="minorHAnsi"/>
                <w:sz w:val="24"/>
                <w:szCs w:val="24"/>
                <w:lang w:eastAsia="en-US"/>
              </w:rPr>
              <w:t>3.</w:t>
            </w:r>
          </w:p>
        </w:tc>
        <w:tc>
          <w:tcPr>
            <w:tcW w:w="7520" w:type="dxa"/>
            <w:shd w:val="clear" w:color="auto" w:fill="auto"/>
          </w:tcPr>
          <w:p w14:paraId="7165D135" w14:textId="77777777" w:rsidR="00D83FFC" w:rsidRPr="003B3186" w:rsidRDefault="00D83FFC" w:rsidP="00D83FFC">
            <w:pPr>
              <w:snapToGrid w:val="0"/>
              <w:spacing w:after="0" w:line="240" w:lineRule="auto"/>
              <w:rPr>
                <w:rFonts w:cstheme="minorHAnsi"/>
                <w:i/>
                <w:sz w:val="24"/>
                <w:szCs w:val="24"/>
                <w:lang w:eastAsia="en-US"/>
              </w:rPr>
            </w:pPr>
            <w:r w:rsidRPr="003B3186">
              <w:rPr>
                <w:rFonts w:cstheme="minorHAnsi"/>
                <w:i/>
                <w:sz w:val="24"/>
                <w:szCs w:val="24"/>
                <w:lang w:eastAsia="en-US"/>
              </w:rPr>
              <w:t>[Tiekėjas įrašo dokumento pavadinimą, pvz., Siūlomų specialistų sąrašas]</w:t>
            </w:r>
          </w:p>
        </w:tc>
        <w:tc>
          <w:tcPr>
            <w:tcW w:w="1872" w:type="dxa"/>
            <w:shd w:val="clear" w:color="auto" w:fill="auto"/>
          </w:tcPr>
          <w:p w14:paraId="6A17CB33" w14:textId="77777777" w:rsidR="00D83FFC" w:rsidRPr="003B3186" w:rsidRDefault="00D83FFC" w:rsidP="00D83FFC">
            <w:pPr>
              <w:spacing w:after="0" w:line="240" w:lineRule="auto"/>
              <w:rPr>
                <w:rFonts w:cstheme="minorHAnsi"/>
                <w:sz w:val="24"/>
                <w:szCs w:val="24"/>
                <w:lang w:eastAsia="en-US"/>
              </w:rPr>
            </w:pPr>
          </w:p>
        </w:tc>
      </w:tr>
      <w:tr w:rsidR="006B652E" w:rsidRPr="003B3186" w14:paraId="63F1571A" w14:textId="77777777" w:rsidTr="00F4429A">
        <w:tc>
          <w:tcPr>
            <w:tcW w:w="668" w:type="dxa"/>
            <w:shd w:val="clear" w:color="auto" w:fill="auto"/>
          </w:tcPr>
          <w:p w14:paraId="4F6F0994" w14:textId="77777777" w:rsidR="00D83FFC" w:rsidRPr="003B3186" w:rsidRDefault="00D83FFC" w:rsidP="00D83FFC">
            <w:pPr>
              <w:spacing w:after="0" w:line="240" w:lineRule="auto"/>
              <w:rPr>
                <w:rFonts w:cstheme="minorHAnsi"/>
                <w:sz w:val="24"/>
                <w:szCs w:val="24"/>
                <w:lang w:eastAsia="en-US"/>
              </w:rPr>
            </w:pPr>
          </w:p>
        </w:tc>
        <w:tc>
          <w:tcPr>
            <w:tcW w:w="7520" w:type="dxa"/>
            <w:shd w:val="clear" w:color="auto" w:fill="auto"/>
          </w:tcPr>
          <w:p w14:paraId="71CF4B8E" w14:textId="77777777" w:rsidR="00D83FFC" w:rsidRPr="003B3186" w:rsidRDefault="00D83FFC" w:rsidP="00D83FFC">
            <w:pPr>
              <w:snapToGrid w:val="0"/>
              <w:spacing w:after="0" w:line="240" w:lineRule="auto"/>
              <w:rPr>
                <w:rFonts w:cstheme="minorHAnsi"/>
                <w:i/>
                <w:sz w:val="24"/>
                <w:szCs w:val="24"/>
                <w:lang w:eastAsia="en-US"/>
              </w:rPr>
            </w:pPr>
            <w:r w:rsidRPr="003B3186">
              <w:rPr>
                <w:rFonts w:cstheme="minorHAnsi"/>
                <w:i/>
                <w:sz w:val="24"/>
                <w:szCs w:val="24"/>
                <w:lang w:eastAsia="en-US"/>
              </w:rPr>
              <w:t>...</w:t>
            </w:r>
          </w:p>
        </w:tc>
        <w:tc>
          <w:tcPr>
            <w:tcW w:w="1872" w:type="dxa"/>
            <w:shd w:val="clear" w:color="auto" w:fill="auto"/>
          </w:tcPr>
          <w:p w14:paraId="389269CB" w14:textId="77777777" w:rsidR="00D83FFC" w:rsidRPr="003B3186" w:rsidRDefault="00D83FFC" w:rsidP="00D83FFC">
            <w:pPr>
              <w:spacing w:after="0" w:line="240" w:lineRule="auto"/>
              <w:rPr>
                <w:rFonts w:cstheme="minorHAnsi"/>
                <w:sz w:val="24"/>
                <w:szCs w:val="24"/>
                <w:lang w:eastAsia="en-US"/>
              </w:rPr>
            </w:pPr>
          </w:p>
        </w:tc>
      </w:tr>
    </w:tbl>
    <w:p w14:paraId="3CA76FCA" w14:textId="77777777" w:rsidR="00D83FFC" w:rsidRPr="003B3186" w:rsidRDefault="00D83FFC" w:rsidP="00D83FFC">
      <w:pPr>
        <w:jc w:val="both"/>
        <w:rPr>
          <w:rFonts w:eastAsia="Lucida Sans Unicode" w:cstheme="minorHAnsi"/>
          <w:kern w:val="3"/>
          <w:sz w:val="24"/>
          <w:szCs w:val="24"/>
          <w:lang w:eastAsia="hi-IN" w:bidi="hi-IN"/>
        </w:rPr>
      </w:pPr>
    </w:p>
    <w:p w14:paraId="7E786F12" w14:textId="77777777" w:rsidR="00D83FFC" w:rsidRPr="003B3186" w:rsidRDefault="00D83FFC" w:rsidP="00D83FFC">
      <w:pPr>
        <w:jc w:val="both"/>
        <w:rPr>
          <w:rFonts w:cstheme="minorHAnsi"/>
          <w:sz w:val="24"/>
          <w:szCs w:val="24"/>
        </w:rPr>
      </w:pPr>
      <w:r w:rsidRPr="003B3186">
        <w:rPr>
          <w:rFonts w:cstheme="minorHAnsi"/>
          <w:b/>
          <w:bCs/>
          <w:sz w:val="24"/>
          <w:szCs w:val="24"/>
        </w:rPr>
        <w:lastRenderedPageBreak/>
        <w:t>Ši pasiūlyme nurodyta informacija yra konfidenciali</w:t>
      </w:r>
      <w:r w:rsidRPr="003B3186">
        <w:rPr>
          <w:rFonts w:cstheme="minorHAnsi"/>
          <w:sz w:val="24"/>
          <w:szCs w:val="24"/>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6B652E" w:rsidRPr="003B3186" w14:paraId="7BDE089A" w14:textId="77777777" w:rsidTr="00F4429A">
        <w:tc>
          <w:tcPr>
            <w:tcW w:w="567" w:type="dxa"/>
            <w:tcBorders>
              <w:top w:val="single" w:sz="4" w:space="0" w:color="000000"/>
              <w:left w:val="single" w:sz="4" w:space="0" w:color="000000"/>
              <w:bottom w:val="single" w:sz="4" w:space="0" w:color="000000"/>
            </w:tcBorders>
          </w:tcPr>
          <w:p w14:paraId="6D4A0BCF" w14:textId="77777777" w:rsidR="00D83FFC" w:rsidRPr="003B3186" w:rsidRDefault="00D83FFC" w:rsidP="00D83FFC">
            <w:pPr>
              <w:rPr>
                <w:rFonts w:cstheme="minorHAnsi"/>
                <w:sz w:val="24"/>
                <w:szCs w:val="24"/>
              </w:rPr>
            </w:pPr>
            <w:r w:rsidRPr="003B3186">
              <w:rPr>
                <w:rFonts w:cstheme="minorHAnsi"/>
                <w:sz w:val="24"/>
                <w:szCs w:val="24"/>
              </w:rPr>
              <w:t>Eil. Nr.</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B3F138" w14:textId="77777777" w:rsidR="00D83FFC" w:rsidRPr="003B3186" w:rsidRDefault="00D83FFC" w:rsidP="00D83FFC">
            <w:pPr>
              <w:snapToGrid w:val="0"/>
              <w:rPr>
                <w:rFonts w:cstheme="minorHAnsi"/>
                <w:kern w:val="3"/>
                <w:sz w:val="24"/>
                <w:szCs w:val="24"/>
                <w:lang w:eastAsia="hi-IN" w:bidi="hi-IN"/>
              </w:rPr>
            </w:pPr>
            <w:r w:rsidRPr="003B3186">
              <w:rPr>
                <w:rFonts w:cstheme="minorHAnsi"/>
                <w:kern w:val="3"/>
                <w:sz w:val="24"/>
                <w:szCs w:val="24"/>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D646" w14:textId="77777777" w:rsidR="00D83FFC" w:rsidRPr="003B3186" w:rsidRDefault="00D83FFC" w:rsidP="00D83FFC">
            <w:pPr>
              <w:snapToGrid w:val="0"/>
              <w:rPr>
                <w:rFonts w:cstheme="minorHAnsi"/>
                <w:kern w:val="3"/>
                <w:sz w:val="24"/>
                <w:szCs w:val="24"/>
                <w:lang w:eastAsia="hi-IN" w:bidi="hi-IN"/>
              </w:rPr>
            </w:pPr>
            <w:r w:rsidRPr="003B3186">
              <w:rPr>
                <w:rFonts w:eastAsia="Lucida Sans Unicode" w:cstheme="minorHAnsi"/>
                <w:kern w:val="3"/>
                <w:sz w:val="24"/>
                <w:szCs w:val="24"/>
                <w:lang w:eastAsia="hi-IN" w:bidi="hi-IN"/>
              </w:rPr>
              <w:t>Dokumento puslapių skaičius</w:t>
            </w:r>
          </w:p>
        </w:tc>
      </w:tr>
      <w:tr w:rsidR="006B652E" w:rsidRPr="003B3186" w14:paraId="6C6AAB8F" w14:textId="77777777" w:rsidTr="00F4429A">
        <w:tc>
          <w:tcPr>
            <w:tcW w:w="567" w:type="dxa"/>
            <w:tcBorders>
              <w:top w:val="single" w:sz="4" w:space="0" w:color="000000"/>
              <w:left w:val="single" w:sz="4" w:space="0" w:color="000000"/>
              <w:bottom w:val="single" w:sz="4" w:space="0" w:color="000000"/>
            </w:tcBorders>
          </w:tcPr>
          <w:p w14:paraId="0FFCFF99" w14:textId="77777777" w:rsidR="00D83FFC" w:rsidRPr="003B3186" w:rsidRDefault="00D83FFC" w:rsidP="00D83FFC">
            <w:pPr>
              <w:rPr>
                <w:rFonts w:cstheme="minorHAnsi"/>
                <w:sz w:val="24"/>
                <w:szCs w:val="24"/>
              </w:rPr>
            </w:pPr>
            <w:r w:rsidRPr="003B3186">
              <w:rPr>
                <w:rFonts w:cstheme="minorHAnsi"/>
                <w:sz w:val="24"/>
                <w:szCs w:val="24"/>
              </w:rPr>
              <w:t>1.</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64999" w14:textId="77777777" w:rsidR="00D83FFC" w:rsidRPr="003B3186" w:rsidRDefault="00D83FFC" w:rsidP="00D83FFC">
            <w:pPr>
              <w:snapToGrid w:val="0"/>
              <w:jc w:val="both"/>
              <w:rPr>
                <w:rFonts w:cstheme="minorHAnsi"/>
                <w:kern w:val="3"/>
                <w:sz w:val="24"/>
                <w:szCs w:val="24"/>
                <w:lang w:eastAsia="hi-IN" w:bidi="hi-IN"/>
              </w:rPr>
            </w:pPr>
            <w:r w:rsidRPr="003B3186">
              <w:rPr>
                <w:rFonts w:cstheme="minorHAnsi"/>
                <w:i/>
                <w:sz w:val="24"/>
                <w:szCs w:val="24"/>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7B8D" w14:textId="77777777" w:rsidR="00D83FFC" w:rsidRPr="003B3186" w:rsidRDefault="00D83FFC" w:rsidP="00D83FFC">
            <w:pPr>
              <w:snapToGrid w:val="0"/>
              <w:jc w:val="both"/>
              <w:rPr>
                <w:rFonts w:cstheme="minorHAnsi"/>
                <w:kern w:val="3"/>
                <w:sz w:val="24"/>
                <w:szCs w:val="24"/>
                <w:lang w:eastAsia="hi-IN" w:bidi="hi-IN"/>
              </w:rPr>
            </w:pPr>
          </w:p>
        </w:tc>
      </w:tr>
      <w:tr w:rsidR="006B652E" w:rsidRPr="003B3186" w14:paraId="38F33CEC" w14:textId="77777777" w:rsidTr="00F4429A">
        <w:tc>
          <w:tcPr>
            <w:tcW w:w="567" w:type="dxa"/>
            <w:tcBorders>
              <w:left w:val="single" w:sz="4" w:space="0" w:color="000000"/>
              <w:bottom w:val="single" w:sz="4" w:space="0" w:color="000000"/>
            </w:tcBorders>
          </w:tcPr>
          <w:p w14:paraId="534476E6" w14:textId="77777777" w:rsidR="00D83FFC" w:rsidRPr="003B3186" w:rsidRDefault="00D83FFC" w:rsidP="00D83FFC">
            <w:pPr>
              <w:rPr>
                <w:rFonts w:cstheme="minorHAnsi"/>
                <w:sz w:val="24"/>
                <w:szCs w:val="24"/>
              </w:rPr>
            </w:pPr>
            <w:r w:rsidRPr="003B3186">
              <w:rPr>
                <w:rFonts w:cstheme="minorHAnsi"/>
                <w:sz w:val="24"/>
                <w:szCs w:val="24"/>
              </w:rPr>
              <w:t>2.</w:t>
            </w:r>
          </w:p>
        </w:tc>
        <w:tc>
          <w:tcPr>
            <w:tcW w:w="6648" w:type="dxa"/>
            <w:tcBorders>
              <w:left w:val="single" w:sz="4" w:space="0" w:color="000000"/>
              <w:bottom w:val="single" w:sz="4" w:space="0" w:color="000000"/>
            </w:tcBorders>
            <w:shd w:val="clear" w:color="auto" w:fill="auto"/>
            <w:tcMar>
              <w:top w:w="0" w:type="dxa"/>
              <w:left w:w="108" w:type="dxa"/>
              <w:bottom w:w="0" w:type="dxa"/>
              <w:right w:w="108" w:type="dxa"/>
            </w:tcMar>
          </w:tcPr>
          <w:p w14:paraId="04922967" w14:textId="77777777" w:rsidR="00D83FFC" w:rsidRPr="003B3186" w:rsidRDefault="00D83FFC" w:rsidP="00D83FFC">
            <w:pPr>
              <w:snapToGrid w:val="0"/>
              <w:jc w:val="both"/>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11B5" w14:textId="77777777" w:rsidR="00D83FFC" w:rsidRPr="003B3186" w:rsidRDefault="00D83FFC" w:rsidP="00D83FFC">
            <w:pPr>
              <w:snapToGrid w:val="0"/>
              <w:jc w:val="both"/>
              <w:rPr>
                <w:rFonts w:eastAsia="Lucida Sans Unicode" w:cstheme="minorHAnsi"/>
                <w:kern w:val="3"/>
                <w:sz w:val="24"/>
                <w:szCs w:val="24"/>
                <w:lang w:eastAsia="hi-IN" w:bidi="hi-IN"/>
              </w:rPr>
            </w:pPr>
          </w:p>
        </w:tc>
      </w:tr>
    </w:tbl>
    <w:p w14:paraId="6675006D" w14:textId="77777777" w:rsidR="00D83FFC" w:rsidRPr="003B3186" w:rsidRDefault="00D83FFC" w:rsidP="00D83FFC">
      <w:pPr>
        <w:jc w:val="both"/>
        <w:rPr>
          <w:rFonts w:eastAsia="Lucida Sans Unicode" w:cstheme="minorHAnsi"/>
          <w:kern w:val="3"/>
          <w:sz w:val="24"/>
          <w:szCs w:val="24"/>
          <w:u w:val="single"/>
          <w:lang w:eastAsia="hi-IN" w:bidi="hi-IN"/>
        </w:rPr>
      </w:pPr>
    </w:p>
    <w:p w14:paraId="319E3582" w14:textId="77777777" w:rsidR="00D83FFC" w:rsidRPr="003B3186" w:rsidRDefault="00D83FFC" w:rsidP="00D83FFC">
      <w:pPr>
        <w:jc w:val="both"/>
        <w:rPr>
          <w:rFonts w:cstheme="minorHAnsi"/>
          <w:sz w:val="24"/>
          <w:szCs w:val="24"/>
        </w:rPr>
      </w:pPr>
      <w:r w:rsidRPr="003B3186">
        <w:rPr>
          <w:rFonts w:eastAsia="Lucida Sans Unicode" w:cstheme="minorHAnsi"/>
          <w:i/>
          <w:kern w:val="3"/>
          <w:sz w:val="24"/>
          <w:szCs w:val="24"/>
          <w:u w:val="single"/>
          <w:lang w:eastAsia="hi-IN" w:bidi="hi-IN"/>
        </w:rPr>
        <w:t>Pastaba</w:t>
      </w:r>
      <w:r w:rsidRPr="003B3186">
        <w:rPr>
          <w:rFonts w:eastAsia="Lucida Sans Unicode" w:cstheme="minorHAnsi"/>
          <w:kern w:val="3"/>
          <w:sz w:val="24"/>
          <w:szCs w:val="24"/>
          <w:lang w:eastAsia="hi-IN" w:bidi="hi-IN"/>
        </w:rPr>
        <w:t>:</w:t>
      </w:r>
      <w:r w:rsidRPr="003B3186">
        <w:rPr>
          <w:rFonts w:cstheme="minorHAnsi"/>
          <w:sz w:val="24"/>
          <w:szCs w:val="24"/>
        </w:rPr>
        <w:t xml:space="preserve"> laikoma, kad konfidencialios informacijos pasiūlyme nėra. Tiekėjas negali nurodyti, kad konfidenciali yra pasiūlymo kaina arba, kad visas pasiūlymas yra konfidencialus. Tiekėjui nenurodžius, kokia informacija yra konfidenciali</w:t>
      </w:r>
    </w:p>
    <w:p w14:paraId="1D7782E3" w14:textId="77777777" w:rsidR="00D83FFC" w:rsidRPr="003B3186" w:rsidRDefault="00D83FFC" w:rsidP="00D83FFC">
      <w:pPr>
        <w:jc w:val="both"/>
        <w:rPr>
          <w:rFonts w:cstheme="minorHAnsi"/>
          <w:b/>
          <w:bCs/>
          <w:i/>
          <w:iCs/>
          <w:sz w:val="24"/>
          <w:szCs w:val="24"/>
        </w:rPr>
      </w:pPr>
      <w:r w:rsidRPr="003B3186">
        <w:rPr>
          <w:rFonts w:cstheme="minorHAnsi"/>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atskiru (-</w:t>
      </w:r>
      <w:proofErr w:type="spellStart"/>
      <w:r w:rsidRPr="003B3186">
        <w:rPr>
          <w:rFonts w:cstheme="minorHAnsi"/>
          <w:b/>
          <w:bCs/>
          <w:i/>
          <w:iCs/>
          <w:sz w:val="24"/>
          <w:szCs w:val="24"/>
        </w:rPr>
        <w:t>ais</w:t>
      </w:r>
      <w:proofErr w:type="spellEnd"/>
      <w:r w:rsidRPr="003B3186">
        <w:rPr>
          <w:rFonts w:cstheme="minorHAnsi"/>
          <w:b/>
          <w:bCs/>
          <w:i/>
          <w:iCs/>
          <w:sz w:val="24"/>
          <w:szCs w:val="24"/>
        </w:rPr>
        <w:t>) dokumentu (-</w:t>
      </w:r>
      <w:proofErr w:type="spellStart"/>
      <w:r w:rsidRPr="003B3186">
        <w:rPr>
          <w:rFonts w:cstheme="minorHAnsi"/>
          <w:b/>
          <w:bCs/>
          <w:i/>
          <w:iCs/>
          <w:sz w:val="24"/>
          <w:szCs w:val="24"/>
        </w:rPr>
        <w:t>ais</w:t>
      </w:r>
      <w:proofErr w:type="spellEnd"/>
      <w:r w:rsidRPr="003B3186">
        <w:rPr>
          <w:rFonts w:cstheme="minorHAnsi"/>
          <w:b/>
          <w:bCs/>
          <w:i/>
          <w:iCs/>
          <w:sz w:val="24"/>
          <w:szCs w:val="24"/>
        </w:rPr>
        <w:t>).</w:t>
      </w:r>
    </w:p>
    <w:p w14:paraId="0CE4FCF5" w14:textId="77777777" w:rsidR="00D83FFC" w:rsidRPr="003B3186" w:rsidRDefault="00D83FFC" w:rsidP="00D83FFC">
      <w:pPr>
        <w:jc w:val="both"/>
        <w:rPr>
          <w:rFonts w:cstheme="minorHAnsi"/>
          <w:b/>
          <w:bCs/>
          <w:i/>
          <w:iCs/>
          <w:sz w:val="24"/>
          <w:szCs w:val="24"/>
        </w:rPr>
      </w:pPr>
    </w:p>
    <w:p w14:paraId="47C90936" w14:textId="77777777" w:rsidR="00D83FFC" w:rsidRPr="003B3186" w:rsidRDefault="00D83FFC" w:rsidP="00D83FFC">
      <w:pPr>
        <w:tabs>
          <w:tab w:val="left" w:pos="9460"/>
        </w:tabs>
        <w:jc w:val="both"/>
        <w:rPr>
          <w:rFonts w:cstheme="minorHAnsi"/>
          <w:iCs/>
          <w:sz w:val="24"/>
          <w:szCs w:val="24"/>
        </w:rPr>
      </w:pPr>
      <w:r w:rsidRPr="003B3186">
        <w:rPr>
          <w:rFonts w:cstheme="minorHAnsi"/>
          <w:sz w:val="24"/>
          <w:szCs w:val="24"/>
        </w:rPr>
        <w:t xml:space="preserve">Pasiūlymas galioja iki termino, nustatyto pirkimo dokumentuose (ne trumpiau nei 90 dienų nuo pasiūlymų pateikimo </w:t>
      </w:r>
      <w:r w:rsidRPr="003B3186">
        <w:rPr>
          <w:rFonts w:cstheme="minorHAnsi"/>
          <w:iCs/>
          <w:sz w:val="24"/>
          <w:szCs w:val="24"/>
        </w:rPr>
        <w:t>galutinio termino pabaigos),</w:t>
      </w:r>
    </w:p>
    <w:p w14:paraId="06733E07" w14:textId="08646D7C" w:rsidR="00D83FFC" w:rsidRPr="003B3186" w:rsidRDefault="00D83FFC" w:rsidP="00D83FF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3B3186">
        <w:rPr>
          <w:rFonts w:eastAsia="Lucida Sans Unicode" w:cstheme="minorHAnsi"/>
          <w:kern w:val="3"/>
          <w:sz w:val="24"/>
          <w:szCs w:val="24"/>
          <w:lang w:eastAsia="hi-IN" w:bidi="hi-IN"/>
        </w:rPr>
        <w:t xml:space="preserve"> Pasiūlymas galioja  </w:t>
      </w:r>
      <w:r w:rsidR="00BC0753" w:rsidRPr="003B3186">
        <w:rPr>
          <w:rFonts w:eastAsia="Lucida Sans Unicode" w:cstheme="minorHAnsi"/>
          <w:kern w:val="3"/>
          <w:sz w:val="24"/>
          <w:szCs w:val="24"/>
          <w:lang w:eastAsia="hi-IN" w:bidi="hi-IN"/>
        </w:rPr>
        <w:t>90</w:t>
      </w:r>
      <w:r w:rsidRPr="003B3186">
        <w:rPr>
          <w:rFonts w:eastAsia="Lucida Sans Unicode" w:cstheme="minorHAnsi"/>
          <w:kern w:val="3"/>
          <w:sz w:val="24"/>
          <w:szCs w:val="24"/>
          <w:lang w:eastAsia="hi-IN" w:bidi="hi-IN"/>
        </w:rPr>
        <w:t xml:space="preserve"> dienų.</w:t>
      </w:r>
    </w:p>
    <w:p w14:paraId="0E1F4B1E" w14:textId="77777777" w:rsidR="00D83FFC" w:rsidRPr="003B3186" w:rsidRDefault="00D83FFC" w:rsidP="00D83FFC">
      <w:pPr>
        <w:jc w:val="both"/>
        <w:rPr>
          <w:rFonts w:cstheme="minorHAnsi"/>
          <w:i/>
          <w:sz w:val="24"/>
          <w:szCs w:val="24"/>
          <w:u w:val="single"/>
        </w:rPr>
      </w:pPr>
    </w:p>
    <w:p w14:paraId="619176B1" w14:textId="77777777" w:rsidR="00D83FFC" w:rsidRPr="003B3186" w:rsidRDefault="00D83FFC" w:rsidP="00D83FFC">
      <w:pPr>
        <w:jc w:val="both"/>
        <w:rPr>
          <w:rFonts w:cstheme="minorHAnsi"/>
          <w:sz w:val="24"/>
          <w:szCs w:val="24"/>
        </w:rPr>
      </w:pPr>
      <w:r w:rsidRPr="003B3186">
        <w:rPr>
          <w:rFonts w:cstheme="minorHAnsi"/>
          <w:i/>
          <w:sz w:val="24"/>
          <w:szCs w:val="24"/>
          <w:u w:val="single"/>
        </w:rPr>
        <w:t>Pastaba</w:t>
      </w:r>
      <w:r w:rsidRPr="003B3186">
        <w:rPr>
          <w:rFonts w:cstheme="minorHAnsi"/>
          <w:sz w:val="24"/>
          <w:szCs w:val="24"/>
        </w:rPr>
        <w:t xml:space="preserve">. Jeigu pasiūlymas pasirašomas tiekėjo įgalioto asmens, kartu su pasiūlymu </w:t>
      </w:r>
      <w:r w:rsidRPr="003B3186">
        <w:rPr>
          <w:rFonts w:cstheme="minorHAnsi"/>
          <w:b/>
          <w:sz w:val="24"/>
          <w:szCs w:val="24"/>
          <w:u w:val="single"/>
        </w:rPr>
        <w:t>turi būti pateiktas įgaliojimas</w:t>
      </w:r>
      <w:r w:rsidRPr="003B3186">
        <w:rPr>
          <w:rFonts w:cstheme="minorHAnsi"/>
          <w:b/>
          <w:sz w:val="24"/>
          <w:szCs w:val="24"/>
        </w:rPr>
        <w:t xml:space="preserve"> (originalas arba tinkamai patvirtinta kopija) </w:t>
      </w:r>
      <w:r w:rsidRPr="003B3186">
        <w:rPr>
          <w:rFonts w:cstheme="minorHAnsi"/>
          <w:sz w:val="24"/>
          <w:szCs w:val="24"/>
        </w:rPr>
        <w:t>asmeniui pasirašyti pasiūlymą (ir kitus su pirkimu susijusius dokumentus).</w:t>
      </w:r>
    </w:p>
    <w:p w14:paraId="2483585E" w14:textId="77777777" w:rsidR="00D83FFC" w:rsidRPr="003B3186" w:rsidRDefault="00D83FFC" w:rsidP="00D83FFC">
      <w:pPr>
        <w:jc w:val="both"/>
        <w:rPr>
          <w:rFonts w:cstheme="minorHAnsi"/>
          <w:sz w:val="24"/>
          <w:szCs w:val="24"/>
        </w:rPr>
      </w:pPr>
    </w:p>
    <w:p w14:paraId="5DE1CF7C" w14:textId="77777777" w:rsidR="00D83FFC" w:rsidRPr="003B3186" w:rsidRDefault="00D83FFC" w:rsidP="00D83FFC">
      <w:pPr>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B652E" w:rsidRPr="003B3186" w14:paraId="3C963756" w14:textId="77777777" w:rsidTr="00F4429A">
        <w:trPr>
          <w:trHeight w:val="73"/>
          <w:jc w:val="right"/>
        </w:trPr>
        <w:tc>
          <w:tcPr>
            <w:tcW w:w="3588" w:type="dxa"/>
            <w:tcBorders>
              <w:top w:val="single" w:sz="4" w:space="0" w:color="auto"/>
              <w:left w:val="nil"/>
              <w:bottom w:val="nil"/>
              <w:right w:val="nil"/>
            </w:tcBorders>
            <w:shd w:val="clear" w:color="auto" w:fill="auto"/>
          </w:tcPr>
          <w:p w14:paraId="3AE1B0DF" w14:textId="77777777" w:rsidR="00D83FFC" w:rsidRPr="003B3186" w:rsidRDefault="00D83FFC" w:rsidP="00D83FFC">
            <w:pPr>
              <w:snapToGrid w:val="0"/>
              <w:jc w:val="center"/>
              <w:rPr>
                <w:rFonts w:cstheme="minorHAnsi"/>
                <w:position w:val="6"/>
                <w:sz w:val="24"/>
                <w:szCs w:val="24"/>
              </w:rPr>
            </w:pPr>
            <w:r w:rsidRPr="003B3186">
              <w:rPr>
                <w:rFonts w:cstheme="minorHAnsi"/>
                <w:position w:val="6"/>
                <w:sz w:val="24"/>
                <w:szCs w:val="24"/>
              </w:rPr>
              <w:t>(Tiekėjo arba jo įgalioto asmens pareigų pavadinimas)</w:t>
            </w:r>
          </w:p>
        </w:tc>
        <w:tc>
          <w:tcPr>
            <w:tcW w:w="300" w:type="dxa"/>
            <w:shd w:val="clear" w:color="auto" w:fill="auto"/>
          </w:tcPr>
          <w:p w14:paraId="7F4B3945" w14:textId="77777777" w:rsidR="00D83FFC" w:rsidRPr="003B3186" w:rsidRDefault="00D83FFC" w:rsidP="00D83FFC">
            <w:pPr>
              <w:jc w:val="center"/>
              <w:rPr>
                <w:rFonts w:cstheme="minorHAnsi"/>
                <w:sz w:val="24"/>
                <w:szCs w:val="24"/>
              </w:rPr>
            </w:pPr>
          </w:p>
        </w:tc>
        <w:tc>
          <w:tcPr>
            <w:tcW w:w="2445" w:type="dxa"/>
            <w:tcBorders>
              <w:top w:val="single" w:sz="4" w:space="0" w:color="auto"/>
              <w:left w:val="nil"/>
              <w:bottom w:val="nil"/>
              <w:right w:val="nil"/>
            </w:tcBorders>
            <w:shd w:val="clear" w:color="auto" w:fill="auto"/>
          </w:tcPr>
          <w:p w14:paraId="03E0F93E" w14:textId="77777777" w:rsidR="00D83FFC" w:rsidRPr="003B3186" w:rsidRDefault="00D83FFC" w:rsidP="00D83FFC">
            <w:pPr>
              <w:jc w:val="center"/>
              <w:rPr>
                <w:rFonts w:cstheme="minorHAnsi"/>
                <w:sz w:val="24"/>
                <w:szCs w:val="24"/>
              </w:rPr>
            </w:pPr>
            <w:r w:rsidRPr="003B3186">
              <w:rPr>
                <w:rFonts w:cstheme="minorHAnsi"/>
                <w:position w:val="6"/>
                <w:sz w:val="24"/>
                <w:szCs w:val="24"/>
              </w:rPr>
              <w:t>(Parašas)</w:t>
            </w:r>
          </w:p>
        </w:tc>
        <w:tc>
          <w:tcPr>
            <w:tcW w:w="236" w:type="dxa"/>
            <w:shd w:val="clear" w:color="auto" w:fill="auto"/>
          </w:tcPr>
          <w:p w14:paraId="68C665A9" w14:textId="77777777" w:rsidR="00D83FFC" w:rsidRPr="003B3186" w:rsidRDefault="00D83FFC" w:rsidP="00D83FFC">
            <w:pPr>
              <w:jc w:val="center"/>
              <w:rPr>
                <w:rFonts w:cstheme="minorHAnsi"/>
                <w:sz w:val="24"/>
                <w:szCs w:val="24"/>
              </w:rPr>
            </w:pPr>
          </w:p>
        </w:tc>
        <w:tc>
          <w:tcPr>
            <w:tcW w:w="3259" w:type="dxa"/>
            <w:tcBorders>
              <w:top w:val="single" w:sz="4" w:space="0" w:color="auto"/>
              <w:left w:val="nil"/>
              <w:bottom w:val="nil"/>
            </w:tcBorders>
            <w:shd w:val="clear" w:color="auto" w:fill="auto"/>
          </w:tcPr>
          <w:p w14:paraId="1E36EFB2" w14:textId="77777777" w:rsidR="00D83FFC" w:rsidRPr="003B3186" w:rsidRDefault="00D83FFC" w:rsidP="00D83FFC">
            <w:pPr>
              <w:jc w:val="center"/>
              <w:rPr>
                <w:rFonts w:cstheme="minorHAnsi"/>
                <w:sz w:val="24"/>
                <w:szCs w:val="24"/>
              </w:rPr>
            </w:pPr>
            <w:r w:rsidRPr="003B3186">
              <w:rPr>
                <w:rFonts w:cstheme="minorHAnsi"/>
                <w:position w:val="6"/>
                <w:sz w:val="24"/>
                <w:szCs w:val="24"/>
              </w:rPr>
              <w:t>(Vardas ir pavardė)</w:t>
            </w:r>
          </w:p>
        </w:tc>
      </w:tr>
    </w:tbl>
    <w:p w14:paraId="69D5B681" w14:textId="77777777" w:rsidR="00D83FFC" w:rsidRPr="003B3186" w:rsidRDefault="00D83FFC" w:rsidP="00D83FFC">
      <w:pPr>
        <w:rPr>
          <w:rFonts w:cstheme="minorHAnsi"/>
          <w:b/>
          <w:bCs/>
          <w:smallCaps/>
          <w:sz w:val="22"/>
          <w:szCs w:val="22"/>
        </w:rPr>
      </w:pPr>
    </w:p>
    <w:p w14:paraId="46C77204" w14:textId="77777777" w:rsidR="00D83FFC" w:rsidRPr="003B3186" w:rsidRDefault="00D83FFC" w:rsidP="00D83FFC">
      <w:pPr>
        <w:rPr>
          <w:rFonts w:cstheme="minorHAnsi"/>
          <w:b/>
          <w:bCs/>
          <w:smallCaps/>
          <w:sz w:val="22"/>
          <w:szCs w:val="22"/>
        </w:rPr>
      </w:pPr>
    </w:p>
    <w:p w14:paraId="6C6DE6A8" w14:textId="77777777" w:rsidR="00D83FFC" w:rsidRPr="003B3186" w:rsidRDefault="00D83FFC" w:rsidP="00D83FFC">
      <w:pPr>
        <w:rPr>
          <w:rFonts w:cstheme="minorHAnsi"/>
          <w:b/>
          <w:bCs/>
          <w:smallCaps/>
          <w:sz w:val="22"/>
          <w:szCs w:val="22"/>
        </w:rPr>
      </w:pPr>
    </w:p>
    <w:p w14:paraId="4F36A7C0" w14:textId="77777777" w:rsidR="00D83FFC" w:rsidRPr="003B3186" w:rsidRDefault="00D83FFC" w:rsidP="00D83FFC">
      <w:pPr>
        <w:rPr>
          <w:rFonts w:cstheme="minorHAnsi"/>
          <w:b/>
          <w:bCs/>
          <w:smallCaps/>
          <w:sz w:val="22"/>
          <w:szCs w:val="22"/>
        </w:rPr>
      </w:pPr>
    </w:p>
    <w:p w14:paraId="7ECE602A" w14:textId="77777777" w:rsidR="00D83FFC" w:rsidRPr="003B3186" w:rsidRDefault="00D83FFC" w:rsidP="00D83FFC">
      <w:pPr>
        <w:rPr>
          <w:rFonts w:cstheme="minorHAnsi"/>
          <w:b/>
          <w:bCs/>
          <w:smallCaps/>
          <w:sz w:val="22"/>
          <w:szCs w:val="22"/>
        </w:rPr>
      </w:pPr>
    </w:p>
    <w:p w14:paraId="4E4C2F48" w14:textId="77777777" w:rsidR="00D83FFC" w:rsidRPr="003B3186" w:rsidRDefault="00D83FFC" w:rsidP="00D83FFC">
      <w:pPr>
        <w:rPr>
          <w:rFonts w:cstheme="minorHAnsi"/>
          <w:b/>
          <w:bCs/>
          <w:smallCaps/>
          <w:sz w:val="22"/>
          <w:szCs w:val="22"/>
        </w:rPr>
      </w:pPr>
    </w:p>
    <w:p w14:paraId="5BBEB918" w14:textId="77777777" w:rsidR="00D83FFC" w:rsidRPr="003B3186" w:rsidRDefault="00D83FFC" w:rsidP="00D83FFC">
      <w:pPr>
        <w:rPr>
          <w:rFonts w:cstheme="minorHAnsi"/>
          <w:b/>
          <w:bCs/>
          <w:smallCaps/>
          <w:sz w:val="22"/>
          <w:szCs w:val="22"/>
        </w:rPr>
      </w:pPr>
    </w:p>
    <w:p w14:paraId="3ECFA2B0" w14:textId="77777777" w:rsidR="00D83FFC" w:rsidRPr="003B3186" w:rsidRDefault="00D83FFC" w:rsidP="00D83FFC">
      <w:pPr>
        <w:rPr>
          <w:rFonts w:cstheme="minorHAnsi"/>
          <w:b/>
          <w:bCs/>
          <w:smallCaps/>
          <w:sz w:val="22"/>
          <w:szCs w:val="22"/>
        </w:rPr>
      </w:pPr>
    </w:p>
    <w:p w14:paraId="3EA11307" w14:textId="77777777" w:rsidR="00D83FFC" w:rsidRPr="003B3186" w:rsidRDefault="00D83FFC" w:rsidP="00D83FFC">
      <w:pPr>
        <w:rPr>
          <w:rFonts w:cstheme="minorHAnsi"/>
          <w:b/>
          <w:bCs/>
          <w:smallCaps/>
          <w:sz w:val="22"/>
          <w:szCs w:val="22"/>
        </w:rPr>
      </w:pPr>
    </w:p>
    <w:p w14:paraId="4463CC42" w14:textId="77777777" w:rsidR="00D83FFC" w:rsidRPr="003B3186" w:rsidRDefault="00D83FFC" w:rsidP="00D83FFC">
      <w:pPr>
        <w:rPr>
          <w:rFonts w:cstheme="minorHAnsi"/>
          <w:b/>
          <w:bCs/>
          <w:smallCaps/>
          <w:sz w:val="22"/>
          <w:szCs w:val="22"/>
        </w:rPr>
      </w:pPr>
    </w:p>
    <w:p w14:paraId="439FDC37" w14:textId="77777777" w:rsidR="00D83FFC" w:rsidRPr="003B3186" w:rsidRDefault="00D83FFC" w:rsidP="00D83FFC">
      <w:pPr>
        <w:rPr>
          <w:rFonts w:cstheme="minorHAnsi"/>
          <w:b/>
          <w:bCs/>
          <w:smallCaps/>
          <w:sz w:val="22"/>
          <w:szCs w:val="22"/>
        </w:rPr>
      </w:pPr>
    </w:p>
    <w:p w14:paraId="66CFF475" w14:textId="77777777" w:rsidR="00D83FFC" w:rsidRPr="003B3186" w:rsidRDefault="00D83FFC" w:rsidP="00D83FFC">
      <w:pPr>
        <w:rPr>
          <w:rFonts w:cstheme="minorHAnsi"/>
          <w:b/>
          <w:bCs/>
          <w:smallCaps/>
          <w:sz w:val="22"/>
          <w:szCs w:val="22"/>
        </w:rPr>
      </w:pPr>
    </w:p>
    <w:p w14:paraId="544CFFE9" w14:textId="77777777" w:rsidR="00693D4F" w:rsidRPr="003B3186" w:rsidRDefault="00693D4F">
      <w:pPr>
        <w:rPr>
          <w:rFonts w:cstheme="minorHAnsi"/>
        </w:rPr>
      </w:pPr>
      <w:r w:rsidRPr="003B3186">
        <w:rPr>
          <w:rFonts w:cstheme="minorHAnsi"/>
        </w:rPr>
        <w:br w:type="page"/>
      </w:r>
    </w:p>
    <w:p w14:paraId="1B1C1ECC" w14:textId="77777777" w:rsidR="000C6068" w:rsidRPr="003B3186" w:rsidRDefault="000C6068" w:rsidP="00DE290C">
      <w:pPr>
        <w:rPr>
          <w:rFonts w:cstheme="minorHAnsi"/>
          <w:b/>
          <w:bCs/>
          <w:smallCaps/>
          <w:sz w:val="22"/>
          <w:szCs w:val="22"/>
        </w:rPr>
      </w:pPr>
    </w:p>
    <w:p w14:paraId="3D8CCDF3" w14:textId="068F791C" w:rsidR="008D704D" w:rsidRPr="003B3186"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3B3186">
        <w:rPr>
          <w:rFonts w:asciiTheme="minorHAnsi" w:eastAsia="Calibri" w:hAnsiTheme="minorHAnsi" w:cstheme="minorHAnsi"/>
          <w:color w:val="auto"/>
          <w:sz w:val="21"/>
          <w:szCs w:val="21"/>
        </w:rPr>
        <w:t xml:space="preserve">Pirkimo sąlygų </w:t>
      </w:r>
      <w:r w:rsidR="00910C39" w:rsidRPr="003B3186">
        <w:rPr>
          <w:rFonts w:asciiTheme="minorHAnsi" w:eastAsia="Calibri" w:hAnsiTheme="minorHAnsi" w:cstheme="minorHAnsi"/>
          <w:color w:val="auto"/>
          <w:sz w:val="21"/>
          <w:szCs w:val="21"/>
        </w:rPr>
        <w:t>7</w:t>
      </w:r>
      <w:r w:rsidRPr="003B3186">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3B3186" w:rsidRDefault="00FE3D7C" w:rsidP="00FE3D7C">
      <w:pPr>
        <w:jc w:val="center"/>
        <w:rPr>
          <w:rFonts w:cstheme="minorHAnsi"/>
          <w:b/>
          <w:szCs w:val="24"/>
        </w:rPr>
      </w:pPr>
    </w:p>
    <w:p w14:paraId="5D3ED609" w14:textId="627F213F" w:rsidR="00203725" w:rsidRPr="003B3186" w:rsidRDefault="00FE3D7C" w:rsidP="002058A4">
      <w:pPr>
        <w:pStyle w:val="Paantrat"/>
        <w:jc w:val="center"/>
        <w:rPr>
          <w:rFonts w:cstheme="minorHAnsi"/>
          <w:bCs/>
          <w:smallCaps/>
          <w:color w:val="auto"/>
          <w:sz w:val="22"/>
          <w:szCs w:val="22"/>
        </w:rPr>
      </w:pPr>
      <w:r w:rsidRPr="003B3186">
        <w:rPr>
          <w:rFonts w:cstheme="minorHAnsi"/>
          <w:color w:val="auto"/>
        </w:rPr>
        <w:t>PASIŪLYMŲ VERTINIMO KRITERIJAI</w:t>
      </w:r>
      <w:r w:rsidR="00031A62" w:rsidRPr="003B3186">
        <w:rPr>
          <w:rFonts w:cstheme="minorHAnsi"/>
          <w:color w:val="auto"/>
        </w:rPr>
        <w:t xml:space="preserve"> ir Sąlygos</w:t>
      </w:r>
    </w:p>
    <w:p w14:paraId="2A953AEC" w14:textId="77777777" w:rsidR="00210870" w:rsidRPr="003B3186" w:rsidRDefault="00210870" w:rsidP="00210870">
      <w:pPr>
        <w:spacing w:line="240" w:lineRule="auto"/>
        <w:ind w:left="7314"/>
        <w:rPr>
          <w:rFonts w:cstheme="minorHAnsi"/>
        </w:rPr>
      </w:pPr>
    </w:p>
    <w:p w14:paraId="184B2CAB" w14:textId="77777777" w:rsidR="00D83FFC" w:rsidRPr="003B3186" w:rsidRDefault="00210870" w:rsidP="00D83FFC">
      <w:pPr>
        <w:pStyle w:val="paragrafesrasas2lygis"/>
        <w:ind w:firstLine="397"/>
        <w:rPr>
          <w:rFonts w:asciiTheme="minorHAnsi" w:hAnsiTheme="minorHAnsi" w:cstheme="minorHAnsi"/>
        </w:rPr>
      </w:pPr>
      <w:r w:rsidRPr="003B3186">
        <w:rPr>
          <w:rFonts w:asciiTheme="minorHAnsi" w:hAnsiTheme="minorHAnsi" w:cstheme="minorHAnsi"/>
          <w:sz w:val="21"/>
          <w:szCs w:val="21"/>
        </w:rPr>
        <w:t xml:space="preserve"> </w:t>
      </w:r>
      <w:r w:rsidR="00D83FFC" w:rsidRPr="003B3186">
        <w:rPr>
          <w:rFonts w:asciiTheme="minorHAnsi" w:hAnsiTheme="minorHAnsi" w:cstheme="minorHAnsi"/>
        </w:rPr>
        <w:t>1. Ekonomiškai naudingiausias pasiūlymas – tai pasiūlymas, kurio balų suma, apskaičiuota pagal toliau nustatytus pasiūlymų vertinimo kriterijus ir sąlygas, yra didžiausia.</w:t>
      </w:r>
    </w:p>
    <w:p w14:paraId="16FD47F5" w14:textId="77777777" w:rsidR="00D83FFC" w:rsidRPr="003B3186" w:rsidRDefault="00D83FFC"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2. Pasiūlymai vertinami remiantis šiuo kriterijumi:</w:t>
      </w:r>
    </w:p>
    <w:p w14:paraId="0DBE3F73" w14:textId="4C1F047B" w:rsidR="00D83FFC" w:rsidRPr="003B3186" w:rsidRDefault="00D83FFC"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 xml:space="preserve">2.1. </w:t>
      </w:r>
      <w:r w:rsidR="00846959" w:rsidRPr="003B3186">
        <w:rPr>
          <w:rFonts w:eastAsia="Times New Roman" w:cstheme="minorHAnsi"/>
          <w:sz w:val="22"/>
          <w:szCs w:val="22"/>
          <w:lang w:eastAsia="en-US"/>
        </w:rPr>
        <w:t>Kainos</w:t>
      </w:r>
      <w:r w:rsidRPr="003B3186">
        <w:rPr>
          <w:rFonts w:eastAsia="Times New Roman" w:cstheme="minorHAnsi"/>
          <w:sz w:val="22"/>
          <w:szCs w:val="22"/>
          <w:lang w:eastAsia="en-US"/>
        </w:rPr>
        <w:t xml:space="preserve"> kriterijus – Kaina (C). Kriterijaus lyginamasis svoris ekonominio naudingumo įvertinime yra </w:t>
      </w:r>
      <w:r w:rsidR="00846959" w:rsidRPr="003B3186">
        <w:rPr>
          <w:rFonts w:eastAsia="Times New Roman" w:cstheme="minorHAnsi"/>
          <w:sz w:val="22"/>
          <w:szCs w:val="22"/>
          <w:lang w:eastAsia="en-US"/>
        </w:rPr>
        <w:t>9</w:t>
      </w:r>
      <w:r w:rsidRPr="003B3186">
        <w:rPr>
          <w:rFonts w:eastAsia="Times New Roman" w:cstheme="minorHAnsi"/>
          <w:sz w:val="22"/>
          <w:szCs w:val="22"/>
          <w:lang w:eastAsia="en-US"/>
        </w:rPr>
        <w:t xml:space="preserve">0 balų. </w:t>
      </w:r>
    </w:p>
    <w:p w14:paraId="5CFBB494" w14:textId="143C5681" w:rsidR="00846959" w:rsidRPr="003B3186" w:rsidRDefault="00846959"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 xml:space="preserve">2.2. Papildomos garantijos kriterijus – (Y). Kriterijaus lyginamasis svoris naudingumo įvertinime yra 10 balų. </w:t>
      </w:r>
    </w:p>
    <w:p w14:paraId="69CF5519" w14:textId="38762824" w:rsidR="00846959" w:rsidRPr="003B3186" w:rsidRDefault="00846959"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(Papildoma garantija netaikoma paslėptiems darbams).</w:t>
      </w:r>
    </w:p>
    <w:p w14:paraId="5694D027" w14:textId="77777777" w:rsidR="00D83FFC" w:rsidRPr="003B3186" w:rsidRDefault="00D83FFC"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3. Balų apskaičiavimas:</w:t>
      </w:r>
    </w:p>
    <w:p w14:paraId="26025CE8" w14:textId="2E718B46" w:rsidR="00D83FFC" w:rsidRPr="003B3186" w:rsidRDefault="00D83FFC" w:rsidP="00D83FFC">
      <w:pPr>
        <w:spacing w:after="120"/>
        <w:ind w:firstLine="397"/>
        <w:jc w:val="both"/>
        <w:rPr>
          <w:rFonts w:eastAsia="Times New Roman" w:cstheme="minorHAnsi"/>
          <w:sz w:val="22"/>
          <w:szCs w:val="22"/>
          <w:lang w:eastAsia="en-US"/>
        </w:rPr>
      </w:pPr>
      <w:r w:rsidRPr="003B3186">
        <w:rPr>
          <w:rFonts w:eastAsia="Times New Roman" w:cstheme="minorHAnsi"/>
          <w:sz w:val="22"/>
          <w:szCs w:val="22"/>
          <w:lang w:eastAsia="en-US"/>
        </w:rPr>
        <w:t>3.1. Kiekvieno tiekėjo pasiūlymo kainos (C) balas apskaičiuojamas mažiausios pasiūlytos kainos (</w:t>
      </w:r>
      <w:proofErr w:type="spellStart"/>
      <w:r w:rsidRPr="003B3186">
        <w:rPr>
          <w:rFonts w:eastAsia="Times New Roman" w:cstheme="minorHAnsi"/>
          <w:sz w:val="22"/>
          <w:szCs w:val="22"/>
          <w:lang w:eastAsia="en-US"/>
        </w:rPr>
        <w:t>C</w:t>
      </w:r>
      <w:r w:rsidRPr="003B3186">
        <w:rPr>
          <w:rFonts w:eastAsia="Times New Roman" w:cstheme="minorHAnsi"/>
          <w:sz w:val="22"/>
          <w:szCs w:val="22"/>
          <w:vertAlign w:val="subscript"/>
          <w:lang w:eastAsia="en-US"/>
        </w:rPr>
        <w:t>min</w:t>
      </w:r>
      <w:proofErr w:type="spellEnd"/>
      <w:r w:rsidRPr="003B3186">
        <w:rPr>
          <w:rFonts w:eastAsia="Times New Roman" w:cstheme="minorHAnsi"/>
          <w:sz w:val="22"/>
          <w:szCs w:val="22"/>
          <w:lang w:eastAsia="en-US"/>
        </w:rPr>
        <w:t>) ir vertinamo pasiūlymo kainos (</w:t>
      </w:r>
      <w:proofErr w:type="spellStart"/>
      <w:r w:rsidRPr="003B3186">
        <w:rPr>
          <w:rFonts w:eastAsia="Times New Roman" w:cstheme="minorHAnsi"/>
          <w:sz w:val="22"/>
          <w:szCs w:val="22"/>
          <w:lang w:eastAsia="en-US"/>
        </w:rPr>
        <w:t>C</w:t>
      </w:r>
      <w:r w:rsidRPr="003B3186">
        <w:rPr>
          <w:rFonts w:eastAsia="Times New Roman" w:cstheme="minorHAnsi"/>
          <w:sz w:val="22"/>
          <w:szCs w:val="22"/>
          <w:vertAlign w:val="subscript"/>
          <w:lang w:eastAsia="en-US"/>
        </w:rPr>
        <w:t>p</w:t>
      </w:r>
      <w:proofErr w:type="spellEnd"/>
      <w:r w:rsidRPr="003B3186">
        <w:rPr>
          <w:rFonts w:eastAsia="Times New Roman" w:cstheme="minorHAnsi"/>
          <w:sz w:val="22"/>
          <w:szCs w:val="22"/>
          <w:lang w:eastAsia="en-US"/>
        </w:rPr>
        <w:t xml:space="preserve">) santykį padauginus iš kainos lyginamojo svorio (X). Pasiūlymo kainos balo apskaičiavimui taikoma formulė </w:t>
      </w:r>
      <w:r w:rsidRPr="003B3186">
        <w:rPr>
          <w:rFonts w:eastAsia="Times New Roman" w:cstheme="minorHAnsi"/>
          <w:b/>
          <w:sz w:val="22"/>
          <w:szCs w:val="22"/>
          <w:lang w:eastAsia="en-US"/>
        </w:rPr>
        <w:t>C=(</w:t>
      </w:r>
      <w:proofErr w:type="spellStart"/>
      <w:r w:rsidRPr="003B3186">
        <w:rPr>
          <w:rFonts w:eastAsia="Times New Roman" w:cstheme="minorHAnsi"/>
          <w:b/>
          <w:sz w:val="22"/>
          <w:szCs w:val="22"/>
          <w:lang w:eastAsia="en-US"/>
        </w:rPr>
        <w:t>Cmin</w:t>
      </w:r>
      <w:proofErr w:type="spellEnd"/>
      <w:r w:rsidRPr="003B3186">
        <w:rPr>
          <w:rFonts w:eastAsia="Times New Roman" w:cstheme="minorHAnsi"/>
          <w:b/>
          <w:sz w:val="22"/>
          <w:szCs w:val="22"/>
          <w:lang w:eastAsia="en-US"/>
        </w:rPr>
        <w:t>/</w:t>
      </w:r>
      <w:proofErr w:type="spellStart"/>
      <w:r w:rsidRPr="003B3186">
        <w:rPr>
          <w:rFonts w:eastAsia="Times New Roman" w:cstheme="minorHAnsi"/>
          <w:b/>
          <w:sz w:val="22"/>
          <w:szCs w:val="22"/>
          <w:lang w:eastAsia="en-US"/>
        </w:rPr>
        <w:t>Cp</w:t>
      </w:r>
      <w:proofErr w:type="spellEnd"/>
      <w:r w:rsidRPr="003B3186">
        <w:rPr>
          <w:rFonts w:eastAsia="Times New Roman" w:cstheme="minorHAnsi"/>
          <w:b/>
          <w:sz w:val="22"/>
          <w:szCs w:val="22"/>
          <w:lang w:eastAsia="en-US"/>
        </w:rPr>
        <w:t>)x</w:t>
      </w:r>
      <w:r w:rsidR="00846959" w:rsidRPr="003B3186">
        <w:rPr>
          <w:rFonts w:eastAsia="Times New Roman" w:cstheme="minorHAnsi"/>
          <w:b/>
          <w:sz w:val="22"/>
          <w:szCs w:val="22"/>
          <w:lang w:eastAsia="en-US"/>
        </w:rPr>
        <w:t>9</w:t>
      </w:r>
      <w:r w:rsidRPr="003B3186">
        <w:rPr>
          <w:rFonts w:eastAsia="Times New Roman" w:cstheme="minorHAnsi"/>
          <w:b/>
          <w:sz w:val="22"/>
          <w:szCs w:val="22"/>
          <w:lang w:eastAsia="en-US"/>
        </w:rPr>
        <w:t xml:space="preserve">0.  </w:t>
      </w:r>
    </w:p>
    <w:p w14:paraId="078FD2A5" w14:textId="5D89FCB8" w:rsidR="008009A5" w:rsidRPr="003B3186" w:rsidRDefault="00846959" w:rsidP="00846959">
      <w:pPr>
        <w:pStyle w:val="paragrafesrasas2lygis"/>
        <w:ind w:firstLine="397"/>
        <w:jc w:val="left"/>
        <w:rPr>
          <w:rFonts w:asciiTheme="minorHAnsi" w:hAnsiTheme="minorHAnsi" w:cstheme="minorHAnsi"/>
          <w:i/>
          <w:iCs/>
        </w:rPr>
      </w:pPr>
      <w:r w:rsidRPr="003B3186">
        <w:rPr>
          <w:rFonts w:asciiTheme="minorHAnsi" w:hAnsiTheme="minorHAnsi" w:cstheme="minorHAnsi"/>
          <w:i/>
          <w:iCs/>
        </w:rPr>
        <w:t xml:space="preserve">3.2. </w:t>
      </w:r>
      <w:r w:rsidR="008009A5" w:rsidRPr="003B3186">
        <w:rPr>
          <w:rFonts w:asciiTheme="minorHAnsi" w:hAnsiTheme="minorHAnsi" w:cstheme="minorHAnsi"/>
          <w:lang w:val="en-US"/>
        </w:rPr>
        <w:t xml:space="preserve"> </w:t>
      </w:r>
      <w:r w:rsidR="008009A5" w:rsidRPr="003B3186">
        <w:rPr>
          <w:rFonts w:asciiTheme="minorHAnsi" w:hAnsiTheme="minorHAnsi" w:cstheme="minorHAnsi"/>
        </w:rPr>
        <w:t>Garantinis terminas taikomas nepaslėptiems darbams</w:t>
      </w:r>
      <w:r w:rsidRPr="003B3186">
        <w:rPr>
          <w:rFonts w:asciiTheme="minorHAnsi" w:hAnsiTheme="minorHAnsi" w:cstheme="minorHAnsi"/>
        </w:rPr>
        <w:t xml:space="preserve"> </w:t>
      </w:r>
      <w:r w:rsidR="008009A5" w:rsidRPr="003B3186">
        <w:rPr>
          <w:rFonts w:asciiTheme="minorHAnsi" w:hAnsiTheme="minorHAnsi" w:cstheme="minorHAnsi"/>
        </w:rPr>
        <w:t>taikomas ilgesnis nei numatyta LR CK terminas ir šią sritį reglamentuojančiuose teisės aktuose</w:t>
      </w:r>
      <w:r w:rsidRPr="003B3186">
        <w:rPr>
          <w:rFonts w:asciiTheme="minorHAnsi" w:hAnsiTheme="minorHAnsi" w:cstheme="minorHAnsi"/>
        </w:rPr>
        <w:t xml:space="preserve">. Garantinio termino balas; nustatant jiems maksimalią reikšmę – metais ilgesnė trukmė 10 metų. Tai reiškia, kad net ir įrašius pratęstą garantinį terminą nuo privalomo didesnį, bus vertinama tik iki 10 metų pratęsto nuo privalomo  laikotarpis.  Maksimali reikšmė - </w:t>
      </w:r>
      <w:r w:rsidRPr="003B3186">
        <w:rPr>
          <w:rFonts w:asciiTheme="minorHAnsi" w:hAnsiTheme="minorHAnsi" w:cstheme="minorHAnsi"/>
          <w:b/>
          <w:bCs/>
        </w:rPr>
        <w:t xml:space="preserve">10 </w:t>
      </w:r>
      <w:r w:rsidRPr="003B3186">
        <w:rPr>
          <w:rFonts w:asciiTheme="minorHAnsi" w:hAnsiTheme="minorHAnsi" w:cstheme="minorHAnsi"/>
        </w:rPr>
        <w:t xml:space="preserve">metų, </w:t>
      </w:r>
      <w:r w:rsidR="008009A5" w:rsidRPr="003B3186">
        <w:rPr>
          <w:rFonts w:asciiTheme="minorHAnsi" w:hAnsiTheme="minorHAnsi" w:cstheme="minorHAnsi"/>
        </w:rPr>
        <w:t>kurio balas apskaičiuojamas pagal formulę:</w:t>
      </w:r>
      <w:r w:rsidRPr="003B3186">
        <w:rPr>
          <w:rFonts w:asciiTheme="minorHAnsi" w:hAnsiTheme="minorHAnsi" w:cstheme="minorHAnsi"/>
        </w:rPr>
        <w:t xml:space="preserve"> </w:t>
      </w:r>
      <w:r w:rsidRPr="003B3186">
        <w:rPr>
          <w:rFonts w:asciiTheme="minorHAnsi" w:hAnsiTheme="minorHAnsi" w:cstheme="minorHAnsi"/>
          <w:b/>
        </w:rPr>
        <w:t>Y</w:t>
      </w:r>
      <w:r w:rsidR="008009A5" w:rsidRPr="003B3186">
        <w:rPr>
          <w:rFonts w:asciiTheme="minorHAnsi" w:hAnsiTheme="minorHAnsi" w:cstheme="minorHAnsi"/>
          <w:b/>
        </w:rPr>
        <w:t>=(</w:t>
      </w:r>
      <w:proofErr w:type="spellStart"/>
      <w:r w:rsidRPr="003B3186">
        <w:rPr>
          <w:rFonts w:asciiTheme="minorHAnsi" w:hAnsiTheme="minorHAnsi" w:cstheme="minorHAnsi"/>
          <w:b/>
        </w:rPr>
        <w:t>Y</w:t>
      </w:r>
      <w:r w:rsidR="008009A5" w:rsidRPr="003B3186">
        <w:rPr>
          <w:rFonts w:asciiTheme="minorHAnsi" w:hAnsiTheme="minorHAnsi" w:cstheme="minorHAnsi"/>
          <w:b/>
          <w:vertAlign w:val="subscript"/>
        </w:rPr>
        <w:t>max</w:t>
      </w:r>
      <w:proofErr w:type="spellEnd"/>
      <w:r w:rsidR="008009A5" w:rsidRPr="003B3186">
        <w:rPr>
          <w:rFonts w:asciiTheme="minorHAnsi" w:hAnsiTheme="minorHAnsi" w:cstheme="minorHAnsi"/>
          <w:b/>
        </w:rPr>
        <w:t>/</w:t>
      </w:r>
      <w:proofErr w:type="spellStart"/>
      <w:r w:rsidRPr="003B3186">
        <w:rPr>
          <w:rFonts w:asciiTheme="minorHAnsi" w:hAnsiTheme="minorHAnsi" w:cstheme="minorHAnsi"/>
          <w:b/>
        </w:rPr>
        <w:t>Y</w:t>
      </w:r>
      <w:r w:rsidR="008009A5" w:rsidRPr="003B3186">
        <w:rPr>
          <w:rFonts w:asciiTheme="minorHAnsi" w:hAnsiTheme="minorHAnsi" w:cstheme="minorHAnsi"/>
          <w:b/>
          <w:vertAlign w:val="subscript"/>
        </w:rPr>
        <w:t>p</w:t>
      </w:r>
      <w:proofErr w:type="spellEnd"/>
      <w:r w:rsidR="008009A5" w:rsidRPr="003B3186">
        <w:rPr>
          <w:rFonts w:asciiTheme="minorHAnsi" w:hAnsiTheme="minorHAnsi" w:cstheme="minorHAnsi"/>
          <w:b/>
        </w:rPr>
        <w:t>)</w:t>
      </w:r>
      <w:r w:rsidRPr="003B3186">
        <w:rPr>
          <w:rFonts w:asciiTheme="minorHAnsi" w:hAnsiTheme="minorHAnsi" w:cstheme="minorHAnsi"/>
          <w:b/>
        </w:rPr>
        <w:t>x10.</w:t>
      </w:r>
    </w:p>
    <w:p w14:paraId="51385CC9" w14:textId="43E14CC4" w:rsidR="008009A5" w:rsidRPr="003B3186" w:rsidRDefault="00846959" w:rsidP="008009A5">
      <w:pPr>
        <w:pStyle w:val="Tvarkospapunktis"/>
        <w:numPr>
          <w:ilvl w:val="0"/>
          <w:numId w:val="0"/>
        </w:numPr>
        <w:shd w:val="clear" w:color="auto" w:fill="FFFFFF"/>
        <w:spacing w:afterLines="60" w:after="144"/>
        <w:rPr>
          <w:rFonts w:asciiTheme="minorHAnsi" w:hAnsiTheme="minorHAnsi" w:cstheme="minorHAnsi"/>
          <w:sz w:val="22"/>
          <w:szCs w:val="22"/>
        </w:rPr>
      </w:pPr>
      <w:proofErr w:type="spellStart"/>
      <w:r w:rsidRPr="003B3186">
        <w:rPr>
          <w:rFonts w:asciiTheme="minorHAnsi" w:hAnsiTheme="minorHAnsi" w:cstheme="minorHAnsi"/>
          <w:sz w:val="22"/>
          <w:szCs w:val="22"/>
        </w:rPr>
        <w:t>Y</w:t>
      </w:r>
      <w:r w:rsidR="008009A5" w:rsidRPr="003B3186">
        <w:rPr>
          <w:rFonts w:asciiTheme="minorHAnsi" w:hAnsiTheme="minorHAnsi" w:cstheme="minorHAnsi"/>
          <w:sz w:val="22"/>
          <w:szCs w:val="22"/>
          <w:vertAlign w:val="subscript"/>
        </w:rPr>
        <w:t>max</w:t>
      </w:r>
      <w:proofErr w:type="spellEnd"/>
      <w:r w:rsidR="008009A5" w:rsidRPr="003B3186">
        <w:rPr>
          <w:rFonts w:asciiTheme="minorHAnsi" w:hAnsiTheme="minorHAnsi" w:cstheme="minorHAnsi"/>
          <w:sz w:val="22"/>
          <w:szCs w:val="22"/>
          <w:vertAlign w:val="subscript"/>
        </w:rPr>
        <w:t xml:space="preserve"> </w:t>
      </w:r>
      <w:r w:rsidR="008009A5" w:rsidRPr="003B3186">
        <w:rPr>
          <w:rFonts w:asciiTheme="minorHAnsi" w:hAnsiTheme="minorHAnsi" w:cstheme="minorHAnsi"/>
          <w:sz w:val="22"/>
          <w:szCs w:val="22"/>
        </w:rPr>
        <w:t xml:space="preserve">– maksimalus tiekėjo pasiūlytas statinio ir mažosios architektūros papildomas garantinis terminas. </w:t>
      </w:r>
    </w:p>
    <w:p w14:paraId="1D240F83" w14:textId="0C80910D" w:rsidR="00BC0753" w:rsidRPr="003B3186" w:rsidRDefault="00846959" w:rsidP="008009A5">
      <w:pPr>
        <w:pStyle w:val="Tvarkospapunktis"/>
        <w:numPr>
          <w:ilvl w:val="0"/>
          <w:numId w:val="0"/>
        </w:numPr>
        <w:shd w:val="clear" w:color="auto" w:fill="FFFFFF"/>
        <w:spacing w:afterLines="60" w:after="144"/>
        <w:rPr>
          <w:rFonts w:asciiTheme="minorHAnsi" w:hAnsiTheme="minorHAnsi" w:cstheme="minorHAnsi"/>
          <w:b/>
          <w:sz w:val="22"/>
          <w:szCs w:val="22"/>
        </w:rPr>
      </w:pPr>
      <w:proofErr w:type="spellStart"/>
      <w:r w:rsidRPr="003B3186">
        <w:rPr>
          <w:rFonts w:asciiTheme="minorHAnsi" w:hAnsiTheme="minorHAnsi" w:cstheme="minorHAnsi"/>
          <w:sz w:val="22"/>
          <w:szCs w:val="22"/>
        </w:rPr>
        <w:t>Y</w:t>
      </w:r>
      <w:r w:rsidR="008009A5" w:rsidRPr="003B3186">
        <w:rPr>
          <w:rFonts w:asciiTheme="minorHAnsi" w:hAnsiTheme="minorHAnsi" w:cstheme="minorHAnsi"/>
          <w:sz w:val="22"/>
          <w:szCs w:val="22"/>
          <w:vertAlign w:val="subscript"/>
        </w:rPr>
        <w:t>p</w:t>
      </w:r>
      <w:proofErr w:type="spellEnd"/>
      <w:r w:rsidR="008009A5" w:rsidRPr="003B3186">
        <w:rPr>
          <w:rFonts w:asciiTheme="minorHAnsi" w:hAnsiTheme="minorHAnsi" w:cstheme="minorHAnsi"/>
          <w:sz w:val="22"/>
          <w:szCs w:val="22"/>
        </w:rPr>
        <w:t xml:space="preserve"> – konkurso dalyvio siūlomas </w:t>
      </w:r>
      <w:r w:rsidRPr="003B3186">
        <w:rPr>
          <w:rFonts w:asciiTheme="minorHAnsi" w:hAnsiTheme="minorHAnsi" w:cstheme="minorHAnsi"/>
          <w:sz w:val="22"/>
          <w:szCs w:val="22"/>
        </w:rPr>
        <w:t xml:space="preserve">pratęstas nuo privalomo </w:t>
      </w:r>
      <w:r w:rsidR="008009A5" w:rsidRPr="003B3186">
        <w:rPr>
          <w:rFonts w:asciiTheme="minorHAnsi" w:hAnsiTheme="minorHAnsi" w:cstheme="minorHAnsi"/>
          <w:sz w:val="22"/>
          <w:szCs w:val="22"/>
        </w:rPr>
        <w:t>garantinis terminas. Garantinis terminas taikomas nepaslėptiems darbams.</w:t>
      </w:r>
      <w:r w:rsidRPr="003B3186">
        <w:rPr>
          <w:rFonts w:asciiTheme="minorHAnsi" w:hAnsiTheme="minorHAnsi" w:cstheme="minorHAnsi"/>
          <w:sz w:val="22"/>
          <w:szCs w:val="22"/>
        </w:rPr>
        <w:t xml:space="preserve"> </w:t>
      </w:r>
      <w:r w:rsidRPr="003B3186">
        <w:rPr>
          <w:rFonts w:asciiTheme="minorHAnsi" w:hAnsiTheme="minorHAnsi" w:cstheme="minorHAnsi"/>
          <w:b/>
          <w:sz w:val="22"/>
          <w:szCs w:val="22"/>
        </w:rPr>
        <w:t>Svarbu atkreipti dėmesį, kad privalom</w:t>
      </w:r>
      <w:r w:rsidR="00BC0753" w:rsidRPr="003B3186">
        <w:rPr>
          <w:rFonts w:asciiTheme="minorHAnsi" w:hAnsiTheme="minorHAnsi" w:cstheme="minorHAnsi"/>
          <w:b/>
          <w:sz w:val="22"/>
          <w:szCs w:val="22"/>
        </w:rPr>
        <w:t>os pagal LR CK</w:t>
      </w:r>
      <w:r w:rsidRPr="003B3186">
        <w:rPr>
          <w:rFonts w:asciiTheme="minorHAnsi" w:hAnsiTheme="minorHAnsi" w:cstheme="minorHAnsi"/>
          <w:b/>
          <w:sz w:val="22"/>
          <w:szCs w:val="22"/>
        </w:rPr>
        <w:t xml:space="preserve"> garantij</w:t>
      </w:r>
      <w:r w:rsidR="00BC0753" w:rsidRPr="003B3186">
        <w:rPr>
          <w:rFonts w:asciiTheme="minorHAnsi" w:hAnsiTheme="minorHAnsi" w:cstheme="minorHAnsi"/>
          <w:b/>
          <w:sz w:val="22"/>
          <w:szCs w:val="22"/>
        </w:rPr>
        <w:t>os</w:t>
      </w:r>
      <w:r w:rsidRPr="003B3186">
        <w:rPr>
          <w:rFonts w:asciiTheme="minorHAnsi" w:hAnsiTheme="minorHAnsi" w:cstheme="minorHAnsi"/>
          <w:b/>
          <w:sz w:val="22"/>
          <w:szCs w:val="22"/>
        </w:rPr>
        <w:t xml:space="preserve"> </w:t>
      </w:r>
      <w:r w:rsidR="00BC0753" w:rsidRPr="003B3186">
        <w:rPr>
          <w:rFonts w:asciiTheme="minorHAnsi" w:hAnsiTheme="minorHAnsi" w:cstheme="minorHAnsi"/>
          <w:b/>
          <w:sz w:val="22"/>
          <w:szCs w:val="22"/>
        </w:rPr>
        <w:t xml:space="preserve">terminas teikiant pasiūlymą su </w:t>
      </w:r>
      <w:r w:rsidRPr="003B3186">
        <w:rPr>
          <w:rFonts w:asciiTheme="minorHAnsi" w:hAnsiTheme="minorHAnsi" w:cstheme="minorHAnsi"/>
          <w:b/>
          <w:sz w:val="22"/>
          <w:szCs w:val="22"/>
        </w:rPr>
        <w:t>papildomu nesumuoja</w:t>
      </w:r>
      <w:r w:rsidR="00BC0753" w:rsidRPr="003B3186">
        <w:rPr>
          <w:rFonts w:asciiTheme="minorHAnsi" w:hAnsiTheme="minorHAnsi" w:cstheme="minorHAnsi"/>
          <w:b/>
          <w:sz w:val="22"/>
          <w:szCs w:val="22"/>
        </w:rPr>
        <w:t>mas</w:t>
      </w:r>
      <w:r w:rsidRPr="003B3186">
        <w:rPr>
          <w:rFonts w:asciiTheme="minorHAnsi" w:hAnsiTheme="minorHAnsi" w:cstheme="minorHAnsi"/>
          <w:b/>
          <w:sz w:val="22"/>
          <w:szCs w:val="22"/>
        </w:rPr>
        <w:t xml:space="preserve">. </w:t>
      </w:r>
      <w:r w:rsidRPr="003B3186">
        <w:rPr>
          <w:rFonts w:asciiTheme="minorHAnsi" w:hAnsiTheme="minorHAnsi" w:cstheme="minorHAnsi"/>
          <w:sz w:val="22"/>
          <w:szCs w:val="22"/>
        </w:rPr>
        <w:t xml:space="preserve">Dalyviai privalo įrašyti </w:t>
      </w:r>
      <w:r w:rsidRPr="003B3186">
        <w:rPr>
          <w:rFonts w:asciiTheme="minorHAnsi" w:hAnsiTheme="minorHAnsi" w:cstheme="minorHAnsi"/>
          <w:sz w:val="22"/>
          <w:szCs w:val="22"/>
          <w:u w:val="single"/>
        </w:rPr>
        <w:t>tik</w:t>
      </w:r>
      <w:r w:rsidRPr="003B3186">
        <w:rPr>
          <w:rFonts w:asciiTheme="minorHAnsi" w:hAnsiTheme="minorHAnsi" w:cstheme="minorHAnsi"/>
          <w:sz w:val="22"/>
          <w:szCs w:val="22"/>
        </w:rPr>
        <w:t xml:space="preserve"> papildomos garantijos </w:t>
      </w:r>
      <w:r w:rsidR="00BC0753" w:rsidRPr="003B3186">
        <w:rPr>
          <w:rFonts w:asciiTheme="minorHAnsi" w:hAnsiTheme="minorHAnsi" w:cstheme="minorHAnsi"/>
          <w:sz w:val="22"/>
          <w:szCs w:val="22"/>
        </w:rPr>
        <w:t>terminą metais.</w:t>
      </w:r>
      <w:r w:rsidR="00BC0753" w:rsidRPr="003B3186">
        <w:rPr>
          <w:rFonts w:asciiTheme="minorHAnsi" w:hAnsiTheme="minorHAnsi" w:cstheme="minorHAnsi"/>
          <w:b/>
          <w:sz w:val="22"/>
          <w:szCs w:val="22"/>
        </w:rPr>
        <w:t xml:space="preserve"> </w:t>
      </w:r>
    </w:p>
    <w:p w14:paraId="5FCBDD55" w14:textId="48CBF0BB" w:rsidR="008009A5" w:rsidRPr="003B3186" w:rsidRDefault="00BC0753" w:rsidP="008009A5">
      <w:pPr>
        <w:pStyle w:val="Tvarkospapunktis"/>
        <w:numPr>
          <w:ilvl w:val="0"/>
          <w:numId w:val="0"/>
        </w:numPr>
        <w:shd w:val="clear" w:color="auto" w:fill="FFFFFF"/>
        <w:spacing w:afterLines="60" w:after="144"/>
        <w:rPr>
          <w:rFonts w:asciiTheme="minorHAnsi" w:hAnsiTheme="minorHAnsi" w:cstheme="minorHAnsi"/>
          <w:sz w:val="22"/>
          <w:szCs w:val="22"/>
        </w:rPr>
      </w:pPr>
      <w:r w:rsidRPr="003B3186">
        <w:rPr>
          <w:rFonts w:asciiTheme="minorHAnsi" w:hAnsiTheme="minorHAnsi" w:cstheme="minorHAnsi"/>
          <w:sz w:val="22"/>
          <w:szCs w:val="22"/>
        </w:rPr>
        <w:t xml:space="preserve">        4. </w:t>
      </w:r>
      <w:r w:rsidR="008009A5" w:rsidRPr="003B3186">
        <w:rPr>
          <w:rFonts w:asciiTheme="minorHAnsi" w:hAnsiTheme="minorHAnsi" w:cstheme="minorHAnsi"/>
          <w:sz w:val="22"/>
          <w:szCs w:val="22"/>
        </w:rPr>
        <w:t xml:space="preserve">Ekonomiškai naudingiausio pasiūlymo balas E (maksimaliai 100 balų) laimėjusiam pasiūlymui nustatyti skaičiuojamas pagal šią formulę: </w:t>
      </w:r>
      <w:r w:rsidR="008009A5" w:rsidRPr="003B3186">
        <w:rPr>
          <w:rFonts w:asciiTheme="minorHAnsi" w:hAnsiTheme="minorHAnsi" w:cstheme="minorHAnsi"/>
          <w:b/>
          <w:sz w:val="22"/>
          <w:szCs w:val="22"/>
          <w:u w:val="single"/>
        </w:rPr>
        <w:t xml:space="preserve">E=C+ </w:t>
      </w:r>
      <w:r w:rsidRPr="003B3186">
        <w:rPr>
          <w:rFonts w:asciiTheme="minorHAnsi" w:hAnsiTheme="minorHAnsi" w:cstheme="minorHAnsi"/>
          <w:b/>
          <w:sz w:val="22"/>
          <w:szCs w:val="22"/>
          <w:u w:val="single"/>
        </w:rPr>
        <w:t>Y</w:t>
      </w:r>
    </w:p>
    <w:p w14:paraId="2AF6FD64" w14:textId="77777777" w:rsidR="008009A5" w:rsidRPr="003B3186" w:rsidRDefault="008009A5" w:rsidP="008009A5">
      <w:pPr>
        <w:pStyle w:val="Tvarkospapunktis"/>
        <w:numPr>
          <w:ilvl w:val="0"/>
          <w:numId w:val="0"/>
        </w:numPr>
        <w:shd w:val="clear" w:color="auto" w:fill="FFFFFF"/>
        <w:rPr>
          <w:rFonts w:asciiTheme="minorHAnsi" w:hAnsiTheme="minorHAnsi" w:cstheme="minorHAnsi"/>
          <w:b/>
        </w:rPr>
      </w:pPr>
    </w:p>
    <w:p w14:paraId="6063B44D" w14:textId="77777777" w:rsidR="008009A5" w:rsidRPr="003B3186" w:rsidRDefault="008009A5" w:rsidP="008009A5">
      <w:pPr>
        <w:pStyle w:val="paragrafesrasas2lygis"/>
        <w:ind w:firstLine="397"/>
        <w:jc w:val="left"/>
        <w:rPr>
          <w:rFonts w:asciiTheme="minorHAnsi" w:hAnsiTheme="minorHAnsi" w:cstheme="minorHAnsi"/>
          <w:sz w:val="24"/>
          <w:szCs w:val="24"/>
        </w:rPr>
      </w:pPr>
    </w:p>
    <w:p w14:paraId="122C16A9" w14:textId="77777777" w:rsidR="008009A5" w:rsidRPr="003B3186" w:rsidRDefault="008009A5" w:rsidP="00D83FFC">
      <w:pPr>
        <w:pStyle w:val="paragrafesrasas2lygis"/>
        <w:ind w:firstLine="397"/>
        <w:jc w:val="left"/>
        <w:rPr>
          <w:rFonts w:asciiTheme="minorHAnsi" w:hAnsiTheme="minorHAnsi" w:cstheme="minorHAnsi"/>
          <w:i/>
          <w:iCs/>
          <w:sz w:val="21"/>
          <w:szCs w:val="21"/>
        </w:rPr>
      </w:pPr>
    </w:p>
    <w:p w14:paraId="3A024621" w14:textId="77777777" w:rsidR="00210870" w:rsidRPr="003B3186" w:rsidRDefault="00210870" w:rsidP="00210870">
      <w:pPr>
        <w:pStyle w:val="paragrafesrasas2lygis"/>
        <w:ind w:firstLine="397"/>
        <w:jc w:val="left"/>
        <w:rPr>
          <w:rFonts w:asciiTheme="minorHAnsi" w:hAnsiTheme="minorHAnsi" w:cstheme="minorHAnsi"/>
        </w:rPr>
      </w:pPr>
      <w:r w:rsidRPr="003B3186">
        <w:rPr>
          <w:rFonts w:asciiTheme="minorHAnsi" w:hAnsiTheme="minorHAnsi" w:cstheme="minorHAnsi"/>
          <w:sz w:val="21"/>
          <w:szCs w:val="21"/>
        </w:rPr>
        <w:t xml:space="preserve"> </w:t>
      </w:r>
    </w:p>
    <w:p w14:paraId="0EE920F4" w14:textId="7F347611" w:rsidR="00A4599F" w:rsidRPr="003B3186" w:rsidRDefault="009B6F95" w:rsidP="00A5751B">
      <w:pPr>
        <w:jc w:val="center"/>
        <w:rPr>
          <w:rFonts w:cstheme="minorHAnsi"/>
          <w:b/>
          <w:bCs/>
          <w:smallCaps/>
          <w:sz w:val="22"/>
          <w:szCs w:val="22"/>
        </w:rPr>
      </w:pPr>
      <w:r w:rsidRPr="003B3186">
        <w:rPr>
          <w:rFonts w:cstheme="minorHAnsi"/>
        </w:rPr>
        <w:t>__________</w:t>
      </w:r>
      <w:r w:rsidR="00A4599F" w:rsidRPr="003B3186">
        <w:rPr>
          <w:rFonts w:cstheme="minorHAnsi"/>
          <w:b/>
          <w:bCs/>
          <w:smallCaps/>
          <w:sz w:val="22"/>
          <w:szCs w:val="22"/>
        </w:rPr>
        <w:br w:type="page"/>
      </w:r>
    </w:p>
    <w:p w14:paraId="07E397BF" w14:textId="297BF96E" w:rsidR="007545D6" w:rsidRPr="003B3186" w:rsidRDefault="00FE3D1F" w:rsidP="00AB5541">
      <w:pPr>
        <w:pStyle w:val="Antrat2"/>
        <w:ind w:left="5103"/>
        <w:rPr>
          <w:rFonts w:asciiTheme="minorHAnsi" w:hAnsiTheme="minorHAnsi" w:cstheme="minorHAnsi"/>
          <w:color w:val="auto"/>
          <w:sz w:val="21"/>
          <w:szCs w:val="21"/>
        </w:rPr>
      </w:pPr>
      <w:bookmarkStart w:id="70" w:name="_Toc126333946"/>
      <w:bookmarkStart w:id="71" w:name="_Ref39586171"/>
      <w:bookmarkStart w:id="72" w:name="_Ref39673580"/>
      <w:bookmarkStart w:id="73" w:name="_Ref39674283"/>
      <w:r w:rsidRPr="003B3186">
        <w:rPr>
          <w:rFonts w:asciiTheme="minorHAnsi" w:hAnsiTheme="minorHAnsi" w:cstheme="minorHAnsi"/>
          <w:color w:val="auto"/>
          <w:sz w:val="21"/>
          <w:szCs w:val="21"/>
        </w:rPr>
        <w:lastRenderedPageBreak/>
        <w:t xml:space="preserve">Pirkimo sąlygų </w:t>
      </w:r>
      <w:r w:rsidR="007545D6" w:rsidRPr="003B3186">
        <w:rPr>
          <w:rFonts w:asciiTheme="minorHAnsi" w:hAnsiTheme="minorHAnsi" w:cstheme="minorHAnsi"/>
          <w:color w:val="auto"/>
          <w:sz w:val="21"/>
          <w:szCs w:val="21"/>
        </w:rPr>
        <w:t>8 priedas „</w:t>
      </w:r>
      <w:r w:rsidR="00FF607F" w:rsidRPr="003B3186">
        <w:rPr>
          <w:rFonts w:asciiTheme="minorHAnsi" w:hAnsiTheme="minorHAnsi" w:cstheme="minorHAnsi"/>
          <w:color w:val="auto"/>
          <w:sz w:val="21"/>
          <w:szCs w:val="21"/>
        </w:rPr>
        <w:t>Tiekėjo deklaracija</w:t>
      </w:r>
      <w:r w:rsidR="004D3BE3" w:rsidRPr="003B3186">
        <w:rPr>
          <w:rFonts w:asciiTheme="minorHAnsi" w:hAnsiTheme="minorHAnsi" w:cstheme="minorHAnsi"/>
          <w:color w:val="auto"/>
          <w:sz w:val="21"/>
          <w:szCs w:val="21"/>
        </w:rPr>
        <w:t xml:space="preserve"> </w:t>
      </w:r>
      <w:r w:rsidR="00B03CE0" w:rsidRPr="003B3186">
        <w:rPr>
          <w:rFonts w:asciiTheme="minorHAnsi" w:hAnsiTheme="minorHAnsi" w:cstheme="minorHAnsi"/>
          <w:color w:val="auto"/>
          <w:sz w:val="21"/>
          <w:szCs w:val="21"/>
        </w:rPr>
        <w:t xml:space="preserve">dėl </w:t>
      </w:r>
      <w:r w:rsidR="00596C27" w:rsidRPr="003B3186">
        <w:rPr>
          <w:rFonts w:asciiTheme="minorHAnsi" w:hAnsiTheme="minorHAnsi" w:cstheme="minorHAnsi"/>
          <w:color w:val="auto"/>
          <w:sz w:val="21"/>
          <w:szCs w:val="21"/>
        </w:rPr>
        <w:t xml:space="preserve">atitikties </w:t>
      </w:r>
      <w:r w:rsidR="00B03CE0" w:rsidRPr="003B3186">
        <w:rPr>
          <w:rFonts w:asciiTheme="minorHAnsi" w:hAnsiTheme="minorHAnsi" w:cstheme="minorHAnsi"/>
          <w:color w:val="auto"/>
          <w:sz w:val="21"/>
          <w:szCs w:val="21"/>
        </w:rPr>
        <w:t xml:space="preserve">Reglamento </w:t>
      </w:r>
      <w:r w:rsidR="00596C27" w:rsidRPr="003B3186">
        <w:rPr>
          <w:rFonts w:asciiTheme="minorHAnsi" w:hAnsiTheme="minorHAnsi" w:cstheme="minorHAnsi"/>
          <w:color w:val="auto"/>
          <w:sz w:val="21"/>
          <w:szCs w:val="21"/>
        </w:rPr>
        <w:t>nuostatoms</w:t>
      </w:r>
      <w:r w:rsidR="00B03CE0" w:rsidRPr="003B3186">
        <w:rPr>
          <w:rFonts w:asciiTheme="minorHAnsi" w:hAnsiTheme="minorHAnsi" w:cstheme="minorHAnsi"/>
          <w:color w:val="auto"/>
          <w:sz w:val="21"/>
          <w:szCs w:val="21"/>
        </w:rPr>
        <w:t xml:space="preserve"> </w:t>
      </w:r>
      <w:r w:rsidR="004D3BE3" w:rsidRPr="003B3186">
        <w:rPr>
          <w:rFonts w:asciiTheme="minorHAnsi" w:hAnsiTheme="minorHAnsi" w:cstheme="minorHAnsi"/>
          <w:color w:val="auto"/>
          <w:sz w:val="21"/>
          <w:szCs w:val="21"/>
        </w:rPr>
        <w:t>juridiniam asmeniui</w:t>
      </w:r>
      <w:r w:rsidR="00FF607F" w:rsidRPr="003B3186">
        <w:rPr>
          <w:rFonts w:asciiTheme="minorHAnsi" w:hAnsiTheme="minorHAnsi" w:cstheme="minorHAnsi"/>
          <w:color w:val="auto"/>
          <w:sz w:val="21"/>
          <w:szCs w:val="21"/>
        </w:rPr>
        <w:t>“</w:t>
      </w:r>
      <w:bookmarkEnd w:id="70"/>
    </w:p>
    <w:p w14:paraId="5B45E78B" w14:textId="77777777" w:rsidR="00210594" w:rsidRPr="003B3186" w:rsidRDefault="00210594" w:rsidP="00210594">
      <w:pPr>
        <w:rPr>
          <w:rFonts w:cstheme="minorHAnsi"/>
        </w:rPr>
      </w:pPr>
    </w:p>
    <w:p w14:paraId="2E56C74E" w14:textId="77777777" w:rsidR="008C7C8C" w:rsidRPr="003B3186" w:rsidRDefault="008C7C8C" w:rsidP="008C7C8C">
      <w:pPr>
        <w:jc w:val="center"/>
        <w:rPr>
          <w:rFonts w:cstheme="minorHAnsi"/>
        </w:rPr>
      </w:pPr>
      <w:r w:rsidRPr="003B3186">
        <w:rPr>
          <w:rFonts w:cstheme="minorHAnsi"/>
        </w:rPr>
        <w:t>Herbas arba prekių ženklas</w:t>
      </w:r>
    </w:p>
    <w:p w14:paraId="00A9F200" w14:textId="24FC0045" w:rsidR="008C7C8C" w:rsidRPr="003B3186" w:rsidRDefault="008C7C8C" w:rsidP="008C7C8C">
      <w:pPr>
        <w:jc w:val="center"/>
        <w:rPr>
          <w:rFonts w:cstheme="minorHAnsi"/>
          <w:sz w:val="20"/>
          <w:szCs w:val="20"/>
        </w:rPr>
      </w:pPr>
      <w:r w:rsidRPr="003B3186">
        <w:rPr>
          <w:rFonts w:cstheme="minorHAnsi"/>
          <w:sz w:val="20"/>
          <w:szCs w:val="20"/>
        </w:rPr>
        <w:t>(Tiekėjo pavadinimas)</w:t>
      </w:r>
    </w:p>
    <w:p w14:paraId="12B5AC17" w14:textId="77777777" w:rsidR="008C7C8C" w:rsidRPr="003B3186" w:rsidRDefault="008C7C8C" w:rsidP="008C7C8C">
      <w:pPr>
        <w:jc w:val="both"/>
        <w:rPr>
          <w:rFonts w:cstheme="minorHAnsi"/>
          <w:sz w:val="20"/>
          <w:szCs w:val="20"/>
        </w:rPr>
      </w:pPr>
      <w:r w:rsidRPr="003B318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3B3186" w:rsidRDefault="008C7C8C" w:rsidP="008C7C8C">
      <w:pPr>
        <w:jc w:val="both"/>
        <w:rPr>
          <w:rFonts w:cstheme="minorHAnsi"/>
          <w:sz w:val="20"/>
          <w:szCs w:val="20"/>
        </w:rPr>
      </w:pPr>
    </w:p>
    <w:p w14:paraId="7B58F7D7" w14:textId="77777777" w:rsidR="008C7C8C" w:rsidRPr="003B3186" w:rsidRDefault="008C7C8C" w:rsidP="009D03EB">
      <w:pPr>
        <w:spacing w:after="0" w:line="240" w:lineRule="auto"/>
        <w:jc w:val="center"/>
        <w:rPr>
          <w:rFonts w:cstheme="minorHAnsi"/>
          <w:sz w:val="24"/>
          <w:szCs w:val="24"/>
        </w:rPr>
      </w:pPr>
      <w:r w:rsidRPr="003B3186">
        <w:rPr>
          <w:rFonts w:cstheme="minorHAnsi"/>
        </w:rPr>
        <w:t>__________________________</w:t>
      </w:r>
    </w:p>
    <w:p w14:paraId="1F28F2A3" w14:textId="4D4758B1" w:rsidR="008C7C8C" w:rsidRPr="003B3186" w:rsidRDefault="008C7C8C" w:rsidP="009D03EB">
      <w:pPr>
        <w:tabs>
          <w:tab w:val="center" w:pos="2520"/>
        </w:tabs>
        <w:spacing w:after="0" w:line="240" w:lineRule="auto"/>
        <w:jc w:val="center"/>
        <w:rPr>
          <w:rFonts w:cstheme="minorHAnsi"/>
          <w:i/>
          <w:iCs/>
          <w:sz w:val="20"/>
          <w:szCs w:val="20"/>
        </w:rPr>
      </w:pPr>
      <w:r w:rsidRPr="003B3186">
        <w:rPr>
          <w:rFonts w:cstheme="minorHAnsi"/>
          <w:i/>
          <w:iCs/>
          <w:sz w:val="20"/>
          <w:szCs w:val="20"/>
        </w:rPr>
        <w:t>(Adresatas (p</w:t>
      </w:r>
      <w:r w:rsidR="009D03EB" w:rsidRPr="003B3186">
        <w:rPr>
          <w:rFonts w:cstheme="minorHAnsi"/>
          <w:i/>
          <w:iCs/>
          <w:sz w:val="20"/>
          <w:szCs w:val="20"/>
        </w:rPr>
        <w:t>erkančioji organizacija</w:t>
      </w:r>
      <w:r w:rsidRPr="003B3186">
        <w:rPr>
          <w:rFonts w:cstheme="minorHAnsi"/>
          <w:i/>
          <w:iCs/>
          <w:sz w:val="20"/>
          <w:szCs w:val="20"/>
        </w:rPr>
        <w:t>))</w:t>
      </w:r>
    </w:p>
    <w:p w14:paraId="00F110B0" w14:textId="77777777" w:rsidR="008C7C8C" w:rsidRPr="003B3186" w:rsidRDefault="008C7C8C" w:rsidP="008C7C8C">
      <w:pPr>
        <w:jc w:val="center"/>
        <w:rPr>
          <w:rFonts w:cstheme="minorHAnsi"/>
          <w:b/>
          <w:sz w:val="24"/>
          <w:szCs w:val="24"/>
        </w:rPr>
      </w:pPr>
    </w:p>
    <w:p w14:paraId="3B19EFA1" w14:textId="77777777" w:rsidR="008C7C8C" w:rsidRPr="003B3186" w:rsidRDefault="008C7C8C" w:rsidP="008C7C8C">
      <w:pPr>
        <w:autoSpaceDE w:val="0"/>
        <w:autoSpaceDN w:val="0"/>
        <w:adjustRightInd w:val="0"/>
        <w:jc w:val="center"/>
        <w:rPr>
          <w:rFonts w:cstheme="minorHAnsi"/>
        </w:rPr>
      </w:pPr>
      <w:r w:rsidRPr="003B3186">
        <w:rPr>
          <w:rFonts w:cstheme="minorHAnsi"/>
          <w:b/>
          <w:bCs/>
        </w:rPr>
        <w:t>TIEKĖJO DEKLARACIJA</w:t>
      </w:r>
    </w:p>
    <w:p w14:paraId="6D0AB619" w14:textId="77777777" w:rsidR="008C7C8C" w:rsidRPr="003B3186" w:rsidRDefault="008C7C8C" w:rsidP="009D03EB">
      <w:pPr>
        <w:shd w:val="clear" w:color="auto" w:fill="FFFFFF"/>
        <w:spacing w:after="0" w:line="240" w:lineRule="auto"/>
        <w:jc w:val="center"/>
        <w:rPr>
          <w:rFonts w:cstheme="minorHAnsi"/>
          <w:b/>
          <w:bCs/>
        </w:rPr>
      </w:pPr>
      <w:r w:rsidRPr="003B3186">
        <w:rPr>
          <w:rFonts w:cstheme="minorHAnsi"/>
        </w:rPr>
        <w:t>_____________</w:t>
      </w:r>
      <w:r w:rsidRPr="003B3186">
        <w:rPr>
          <w:rFonts w:cstheme="minorHAnsi"/>
          <w:b/>
          <w:bCs/>
        </w:rPr>
        <w:t xml:space="preserve"> </w:t>
      </w:r>
      <w:r w:rsidRPr="003B3186">
        <w:rPr>
          <w:rFonts w:cstheme="minorHAnsi"/>
        </w:rPr>
        <w:t>Nr.______</w:t>
      </w:r>
    </w:p>
    <w:p w14:paraId="4EF8D4BE" w14:textId="77777777" w:rsidR="008C7C8C" w:rsidRPr="003B3186" w:rsidRDefault="008C7C8C" w:rsidP="009D03EB">
      <w:pPr>
        <w:shd w:val="clear" w:color="auto" w:fill="FFFFFF"/>
        <w:spacing w:after="0" w:line="240" w:lineRule="auto"/>
        <w:ind w:firstLine="3969"/>
        <w:rPr>
          <w:rFonts w:cstheme="minorHAnsi"/>
          <w:bCs/>
          <w:i/>
          <w:iCs/>
          <w:sz w:val="20"/>
          <w:szCs w:val="20"/>
        </w:rPr>
      </w:pPr>
      <w:r w:rsidRPr="003B3186">
        <w:rPr>
          <w:rFonts w:cstheme="minorHAnsi"/>
          <w:bCs/>
          <w:i/>
          <w:iCs/>
          <w:sz w:val="20"/>
          <w:szCs w:val="20"/>
        </w:rPr>
        <w:t xml:space="preserve">           (Data)</w:t>
      </w:r>
    </w:p>
    <w:p w14:paraId="19BF9635" w14:textId="77777777" w:rsidR="009D03EB" w:rsidRPr="003B3186" w:rsidRDefault="009D03EB" w:rsidP="009D03EB">
      <w:pPr>
        <w:shd w:val="clear" w:color="auto" w:fill="FFFFFF"/>
        <w:spacing w:after="0" w:line="240" w:lineRule="auto"/>
        <w:ind w:firstLine="3969"/>
        <w:rPr>
          <w:rFonts w:cstheme="minorHAnsi"/>
          <w:bCs/>
          <w:sz w:val="20"/>
          <w:szCs w:val="20"/>
        </w:rPr>
      </w:pPr>
    </w:p>
    <w:p w14:paraId="3B065A03" w14:textId="77777777" w:rsidR="008C7C8C" w:rsidRPr="003B3186" w:rsidRDefault="008C7C8C" w:rsidP="009D03EB">
      <w:pPr>
        <w:shd w:val="clear" w:color="auto" w:fill="FFFFFF"/>
        <w:spacing w:after="0" w:line="240" w:lineRule="auto"/>
        <w:jc w:val="center"/>
        <w:rPr>
          <w:rFonts w:cstheme="minorHAnsi"/>
          <w:bCs/>
          <w:sz w:val="24"/>
          <w:szCs w:val="24"/>
        </w:rPr>
      </w:pPr>
      <w:r w:rsidRPr="003B3186">
        <w:rPr>
          <w:rFonts w:cstheme="minorHAnsi"/>
          <w:bCs/>
        </w:rPr>
        <w:t>_____________</w:t>
      </w:r>
    </w:p>
    <w:p w14:paraId="7DB7E886" w14:textId="77777777" w:rsidR="008C7C8C" w:rsidRPr="003B3186" w:rsidRDefault="008C7C8C" w:rsidP="009D03EB">
      <w:pPr>
        <w:shd w:val="clear" w:color="auto" w:fill="FFFFFF"/>
        <w:spacing w:after="0" w:line="240" w:lineRule="auto"/>
        <w:jc w:val="center"/>
        <w:rPr>
          <w:rFonts w:cstheme="minorHAnsi"/>
          <w:bCs/>
          <w:i/>
          <w:iCs/>
          <w:sz w:val="20"/>
          <w:szCs w:val="20"/>
        </w:rPr>
      </w:pPr>
      <w:r w:rsidRPr="003B3186">
        <w:rPr>
          <w:rFonts w:cstheme="minorHAnsi"/>
          <w:bCs/>
          <w:i/>
          <w:iCs/>
          <w:sz w:val="20"/>
          <w:szCs w:val="20"/>
        </w:rPr>
        <w:t>(Sudarymo vieta)</w:t>
      </w:r>
    </w:p>
    <w:p w14:paraId="136048CE" w14:textId="77777777" w:rsidR="008C7C8C" w:rsidRPr="003B3186" w:rsidRDefault="008C7C8C" w:rsidP="008C7C8C">
      <w:pPr>
        <w:shd w:val="clear" w:color="auto" w:fill="FFFFFF"/>
        <w:jc w:val="center"/>
        <w:rPr>
          <w:rFonts w:cstheme="minorHAnsi"/>
          <w:bCs/>
          <w:sz w:val="20"/>
          <w:szCs w:val="20"/>
        </w:rPr>
      </w:pPr>
    </w:p>
    <w:p w14:paraId="6FD5BE81" w14:textId="10F29AE1" w:rsidR="008C7C8C" w:rsidRPr="003B3186" w:rsidRDefault="008C7C8C" w:rsidP="009D03EB">
      <w:pPr>
        <w:tabs>
          <w:tab w:val="left" w:pos="851"/>
        </w:tabs>
        <w:snapToGrid w:val="0"/>
        <w:spacing w:after="0" w:line="240" w:lineRule="auto"/>
        <w:ind w:right="-1"/>
        <w:jc w:val="both"/>
        <w:rPr>
          <w:rFonts w:cstheme="minorHAnsi"/>
          <w:spacing w:val="-2"/>
        </w:rPr>
      </w:pPr>
      <w:r w:rsidRPr="003B3186">
        <w:rPr>
          <w:rFonts w:cstheme="minorHAnsi"/>
          <w:spacing w:val="-2"/>
        </w:rPr>
        <w:t>Aš, ______________________________________________________________________</w:t>
      </w:r>
      <w:r w:rsidR="002609DE" w:rsidRPr="003B3186">
        <w:rPr>
          <w:rFonts w:cstheme="minorHAnsi"/>
          <w:spacing w:val="-2"/>
        </w:rPr>
        <w:softHyphen/>
      </w:r>
      <w:r w:rsidR="002609DE" w:rsidRPr="003B3186">
        <w:rPr>
          <w:rFonts w:cstheme="minorHAnsi"/>
          <w:spacing w:val="-2"/>
        </w:rPr>
        <w:softHyphen/>
      </w:r>
      <w:r w:rsidR="002609DE" w:rsidRPr="003B3186">
        <w:rPr>
          <w:rFonts w:cstheme="minorHAnsi"/>
          <w:spacing w:val="-2"/>
        </w:rPr>
        <w:softHyphen/>
      </w:r>
      <w:r w:rsidR="002609DE" w:rsidRPr="003B3186">
        <w:rPr>
          <w:rFonts w:cstheme="minorHAnsi"/>
          <w:spacing w:val="-2"/>
        </w:rPr>
        <w:softHyphen/>
        <w:t>______</w:t>
      </w:r>
      <w:r w:rsidR="001C45C1" w:rsidRPr="003B3186">
        <w:rPr>
          <w:rFonts w:cstheme="minorHAnsi"/>
          <w:spacing w:val="-2"/>
        </w:rPr>
        <w:t>______________</w:t>
      </w:r>
      <w:r w:rsidRPr="003B3186">
        <w:rPr>
          <w:rFonts w:cstheme="minorHAnsi"/>
          <w:spacing w:val="-2"/>
        </w:rPr>
        <w:t xml:space="preserve"> ,</w:t>
      </w:r>
    </w:p>
    <w:p w14:paraId="20480FB7" w14:textId="520259CE" w:rsidR="008C7C8C" w:rsidRPr="003B3186" w:rsidRDefault="008C7C8C" w:rsidP="001C45C1">
      <w:pPr>
        <w:tabs>
          <w:tab w:val="left" w:pos="851"/>
        </w:tabs>
        <w:snapToGrid w:val="0"/>
        <w:ind w:right="-1"/>
        <w:jc w:val="both"/>
        <w:rPr>
          <w:rFonts w:cstheme="minorHAnsi"/>
          <w:i/>
          <w:iCs/>
          <w:spacing w:val="-2"/>
          <w:sz w:val="20"/>
          <w:szCs w:val="20"/>
        </w:rPr>
      </w:pPr>
      <w:r w:rsidRPr="003B3186">
        <w:rPr>
          <w:rFonts w:cstheme="minorHAnsi"/>
          <w:spacing w:val="-2"/>
        </w:rPr>
        <w:tab/>
      </w:r>
      <w:r w:rsidRPr="003B3186">
        <w:rPr>
          <w:rFonts w:cstheme="minorHAnsi"/>
          <w:spacing w:val="-2"/>
        </w:rPr>
        <w:tab/>
      </w:r>
      <w:r w:rsidRPr="003B3186">
        <w:rPr>
          <w:rFonts w:cstheme="minorHAnsi"/>
          <w:spacing w:val="-2"/>
          <w:sz w:val="20"/>
          <w:szCs w:val="20"/>
        </w:rPr>
        <w:t xml:space="preserve">                 </w:t>
      </w:r>
      <w:r w:rsidRPr="003B3186">
        <w:rPr>
          <w:rFonts w:cstheme="minorHAnsi"/>
          <w:i/>
          <w:iCs/>
          <w:spacing w:val="-2"/>
          <w:sz w:val="20"/>
          <w:szCs w:val="20"/>
        </w:rPr>
        <w:t>(Tiekėjo vadovo ar jo įgalioto asmens pareigų pavadinimas, vardas ir pavardė)</w:t>
      </w:r>
    </w:p>
    <w:p w14:paraId="5150851F" w14:textId="77777777" w:rsidR="001C45C1" w:rsidRPr="003B3186" w:rsidRDefault="001C45C1" w:rsidP="002609DE">
      <w:pPr>
        <w:snapToGrid w:val="0"/>
        <w:spacing w:after="0" w:line="240" w:lineRule="auto"/>
        <w:jc w:val="both"/>
        <w:rPr>
          <w:rFonts w:cstheme="minorHAnsi"/>
          <w:spacing w:val="-2"/>
        </w:rPr>
      </w:pPr>
    </w:p>
    <w:p w14:paraId="078FAA56" w14:textId="79D3E6F7" w:rsidR="008C7C8C" w:rsidRPr="003B3186" w:rsidRDefault="008C7C8C" w:rsidP="002609DE">
      <w:pPr>
        <w:snapToGrid w:val="0"/>
        <w:spacing w:after="0" w:line="240" w:lineRule="auto"/>
        <w:jc w:val="both"/>
        <w:rPr>
          <w:rFonts w:cstheme="minorHAnsi"/>
          <w:spacing w:val="-2"/>
        </w:rPr>
      </w:pPr>
      <w:r w:rsidRPr="003B3186">
        <w:rPr>
          <w:rFonts w:cstheme="minorHAnsi"/>
          <w:spacing w:val="-2"/>
        </w:rPr>
        <w:t>tvirtinu, kad mano vadovaujamas (-a) (atstovaujamas (-a))_________________________________</w:t>
      </w:r>
      <w:r w:rsidR="001C45C1" w:rsidRPr="003B3186">
        <w:rPr>
          <w:rFonts w:cstheme="minorHAnsi"/>
          <w:spacing w:val="-2"/>
        </w:rPr>
        <w:t>______________</w:t>
      </w:r>
      <w:r w:rsidRPr="003B3186">
        <w:rPr>
          <w:rFonts w:cstheme="minorHAnsi"/>
          <w:spacing w:val="-2"/>
        </w:rPr>
        <w:t xml:space="preserve"> ,</w:t>
      </w:r>
    </w:p>
    <w:p w14:paraId="2D866A54" w14:textId="77777777" w:rsidR="008C7C8C" w:rsidRPr="003B3186" w:rsidRDefault="008C7C8C" w:rsidP="002609DE">
      <w:pPr>
        <w:snapToGrid w:val="0"/>
        <w:spacing w:after="0" w:line="240" w:lineRule="auto"/>
        <w:jc w:val="both"/>
        <w:rPr>
          <w:rFonts w:cstheme="minorHAnsi"/>
          <w:i/>
          <w:iCs/>
          <w:spacing w:val="-2"/>
          <w:sz w:val="20"/>
          <w:szCs w:val="20"/>
        </w:rPr>
      </w:pPr>
      <w:r w:rsidRPr="003B3186">
        <w:rPr>
          <w:rFonts w:cstheme="minorHAnsi"/>
          <w:spacing w:val="-2"/>
          <w:sz w:val="20"/>
          <w:szCs w:val="20"/>
        </w:rPr>
        <w:t xml:space="preserve">                                                                                                                                      </w:t>
      </w:r>
      <w:r w:rsidRPr="003B3186">
        <w:rPr>
          <w:rFonts w:cstheme="minorHAnsi"/>
          <w:i/>
          <w:iCs/>
          <w:spacing w:val="-2"/>
          <w:sz w:val="20"/>
          <w:szCs w:val="20"/>
        </w:rPr>
        <w:t>(Tiekėjo pavadinimas)</w:t>
      </w:r>
    </w:p>
    <w:p w14:paraId="0C9B4EF2" w14:textId="77777777" w:rsidR="00B015FC" w:rsidRPr="003B3186" w:rsidRDefault="00B015FC" w:rsidP="008C7C8C">
      <w:pPr>
        <w:snapToGrid w:val="0"/>
        <w:ind w:right="-1"/>
        <w:jc w:val="both"/>
        <w:rPr>
          <w:rFonts w:cstheme="minorHAnsi"/>
          <w:spacing w:val="-2"/>
        </w:rPr>
      </w:pPr>
    </w:p>
    <w:p w14:paraId="18A9DE20" w14:textId="1E06AEDC" w:rsidR="008C7C8C" w:rsidRPr="003B3186" w:rsidRDefault="008C7C8C" w:rsidP="00B015FC">
      <w:pPr>
        <w:snapToGrid w:val="0"/>
        <w:spacing w:after="0" w:line="240" w:lineRule="auto"/>
        <w:jc w:val="both"/>
        <w:rPr>
          <w:rFonts w:cstheme="minorHAnsi"/>
          <w:spacing w:val="-2"/>
          <w:sz w:val="24"/>
          <w:szCs w:val="24"/>
        </w:rPr>
      </w:pPr>
      <w:r w:rsidRPr="003B3186">
        <w:rPr>
          <w:rFonts w:cstheme="minorHAnsi"/>
          <w:spacing w:val="-2"/>
        </w:rPr>
        <w:t>dalyvaujantis (-i) ___________________________________________________________________</w:t>
      </w:r>
      <w:r w:rsidR="00B015FC" w:rsidRPr="003B3186">
        <w:rPr>
          <w:rFonts w:cstheme="minorHAnsi"/>
          <w:spacing w:val="-2"/>
        </w:rPr>
        <w:t>_____________</w:t>
      </w:r>
    </w:p>
    <w:p w14:paraId="47BB41A6" w14:textId="2A2F87FA" w:rsidR="008C7C8C" w:rsidRPr="003B3186" w:rsidRDefault="008C7C8C" w:rsidP="00B015FC">
      <w:pPr>
        <w:snapToGrid w:val="0"/>
        <w:spacing w:after="0" w:line="240" w:lineRule="auto"/>
        <w:ind w:firstLine="1296"/>
        <w:jc w:val="center"/>
        <w:rPr>
          <w:rFonts w:cstheme="minorHAnsi"/>
          <w:i/>
          <w:iCs/>
          <w:spacing w:val="-2"/>
          <w:sz w:val="20"/>
          <w:szCs w:val="20"/>
        </w:rPr>
      </w:pPr>
      <w:r w:rsidRPr="003B3186">
        <w:rPr>
          <w:rFonts w:cstheme="minorHAnsi"/>
          <w:i/>
          <w:iCs/>
          <w:spacing w:val="-2"/>
          <w:sz w:val="20"/>
          <w:szCs w:val="20"/>
        </w:rPr>
        <w:t>(p</w:t>
      </w:r>
      <w:r w:rsidR="00B015FC" w:rsidRPr="003B3186">
        <w:rPr>
          <w:rFonts w:cstheme="minorHAnsi"/>
          <w:i/>
          <w:iCs/>
          <w:spacing w:val="-2"/>
          <w:sz w:val="20"/>
          <w:szCs w:val="20"/>
        </w:rPr>
        <w:t>erkančiosios organizacijos</w:t>
      </w:r>
      <w:r w:rsidRPr="003B3186">
        <w:rPr>
          <w:rFonts w:cstheme="minorHAnsi"/>
          <w:i/>
          <w:iCs/>
          <w:spacing w:val="-2"/>
          <w:sz w:val="20"/>
          <w:szCs w:val="20"/>
        </w:rPr>
        <w:t xml:space="preserve"> pavadinimas)</w:t>
      </w:r>
    </w:p>
    <w:p w14:paraId="62CAB9C1" w14:textId="77777777" w:rsidR="00B015FC" w:rsidRPr="003B3186" w:rsidRDefault="00B015FC" w:rsidP="008C7C8C">
      <w:pPr>
        <w:snapToGrid w:val="0"/>
        <w:ind w:right="-1"/>
        <w:jc w:val="both"/>
        <w:rPr>
          <w:rFonts w:cstheme="minorHAnsi"/>
          <w:spacing w:val="-2"/>
        </w:rPr>
      </w:pPr>
    </w:p>
    <w:p w14:paraId="75D256D7" w14:textId="293A7881" w:rsidR="008C7C8C" w:rsidRPr="003B3186" w:rsidRDefault="008C7C8C" w:rsidP="00B015FC">
      <w:pPr>
        <w:snapToGrid w:val="0"/>
        <w:spacing w:after="0" w:line="240" w:lineRule="auto"/>
        <w:jc w:val="both"/>
        <w:rPr>
          <w:rFonts w:cstheme="minorHAnsi"/>
          <w:spacing w:val="-2"/>
          <w:sz w:val="24"/>
          <w:szCs w:val="24"/>
        </w:rPr>
      </w:pPr>
      <w:r w:rsidRPr="003B3186">
        <w:rPr>
          <w:rFonts w:cstheme="minorHAnsi"/>
          <w:spacing w:val="-2"/>
        </w:rPr>
        <w:t>atliekamame _______________________________________________________________________</w:t>
      </w:r>
      <w:r w:rsidR="00B015FC" w:rsidRPr="003B3186">
        <w:rPr>
          <w:rFonts w:cstheme="minorHAnsi"/>
          <w:spacing w:val="-2"/>
        </w:rPr>
        <w:t>____________</w:t>
      </w:r>
    </w:p>
    <w:p w14:paraId="79B15640" w14:textId="1FE712D3" w:rsidR="008C7C8C" w:rsidRPr="003B3186" w:rsidRDefault="008C7C8C" w:rsidP="00B015FC">
      <w:pPr>
        <w:snapToGrid w:val="0"/>
        <w:spacing w:after="0" w:line="240" w:lineRule="auto"/>
        <w:ind w:left="1296" w:firstLine="1296"/>
        <w:jc w:val="both"/>
        <w:rPr>
          <w:rFonts w:cstheme="minorHAnsi"/>
          <w:i/>
          <w:iCs/>
          <w:spacing w:val="-2"/>
          <w:sz w:val="20"/>
          <w:szCs w:val="20"/>
        </w:rPr>
      </w:pPr>
      <w:r w:rsidRPr="003B3186">
        <w:rPr>
          <w:rFonts w:cstheme="minorHAnsi"/>
          <w:i/>
          <w:iCs/>
          <w:spacing w:val="-2"/>
          <w:sz w:val="20"/>
          <w:szCs w:val="20"/>
        </w:rPr>
        <w:t>(Pirkimo objekto pavadinimas, pirkimo numeris)</w:t>
      </w:r>
    </w:p>
    <w:p w14:paraId="259DBB28" w14:textId="77777777" w:rsidR="00B015FC" w:rsidRPr="003B3186" w:rsidRDefault="00B015FC" w:rsidP="008C7C8C">
      <w:pPr>
        <w:snapToGrid w:val="0"/>
        <w:ind w:right="-1"/>
        <w:jc w:val="both"/>
        <w:rPr>
          <w:rFonts w:cstheme="minorHAnsi"/>
          <w:spacing w:val="-2"/>
        </w:rPr>
      </w:pPr>
    </w:p>
    <w:p w14:paraId="2346CD36" w14:textId="175F8851" w:rsidR="008C7C8C" w:rsidRPr="003B3186" w:rsidRDefault="008C7C8C" w:rsidP="00425CFB">
      <w:pPr>
        <w:snapToGrid w:val="0"/>
        <w:spacing w:after="0" w:line="240" w:lineRule="auto"/>
        <w:jc w:val="both"/>
        <w:rPr>
          <w:rFonts w:cstheme="minorHAnsi"/>
          <w:spacing w:val="-2"/>
        </w:rPr>
      </w:pPr>
      <w:r w:rsidRPr="003B3186">
        <w:rPr>
          <w:rFonts w:cstheme="minorHAnsi"/>
          <w:spacing w:val="-2"/>
        </w:rPr>
        <w:t>skelbtame ________________________________________________________________________</w:t>
      </w:r>
      <w:r w:rsidR="00425CFB" w:rsidRPr="003B3186">
        <w:rPr>
          <w:rFonts w:cstheme="minorHAnsi"/>
          <w:spacing w:val="-2"/>
        </w:rPr>
        <w:t>_____________</w:t>
      </w:r>
      <w:r w:rsidRPr="003B3186">
        <w:rPr>
          <w:rFonts w:cstheme="minorHAnsi"/>
          <w:spacing w:val="-2"/>
        </w:rPr>
        <w:t xml:space="preserve"> ,</w:t>
      </w:r>
    </w:p>
    <w:p w14:paraId="6E3B631C" w14:textId="16FE1440" w:rsidR="008C7C8C" w:rsidRPr="003B3186" w:rsidRDefault="008C7C8C" w:rsidP="00425CFB">
      <w:pPr>
        <w:snapToGrid w:val="0"/>
        <w:spacing w:after="0" w:line="240" w:lineRule="auto"/>
        <w:jc w:val="center"/>
        <w:rPr>
          <w:rFonts w:cstheme="minorHAnsi"/>
          <w:i/>
          <w:iCs/>
          <w:spacing w:val="-2"/>
          <w:sz w:val="20"/>
          <w:szCs w:val="20"/>
        </w:rPr>
      </w:pPr>
      <w:r w:rsidRPr="003B3186">
        <w:rPr>
          <w:rFonts w:cstheme="minorHAnsi"/>
          <w:i/>
          <w:iCs/>
          <w:spacing w:val="-2"/>
          <w:sz w:val="20"/>
          <w:szCs w:val="20"/>
        </w:rPr>
        <w:t xml:space="preserve">        (</w:t>
      </w:r>
      <w:r w:rsidR="00425CFB" w:rsidRPr="003B3186">
        <w:rPr>
          <w:rFonts w:cstheme="minorHAnsi"/>
          <w:i/>
          <w:iCs/>
          <w:spacing w:val="-2"/>
          <w:sz w:val="20"/>
          <w:szCs w:val="20"/>
        </w:rPr>
        <w:t>Skelbimo</w:t>
      </w:r>
      <w:r w:rsidRPr="003B3186">
        <w:rPr>
          <w:rFonts w:cstheme="minorHAnsi"/>
          <w:i/>
          <w:iCs/>
          <w:spacing w:val="-2"/>
          <w:sz w:val="20"/>
          <w:szCs w:val="20"/>
        </w:rPr>
        <w:t xml:space="preserve"> data)</w:t>
      </w:r>
    </w:p>
    <w:p w14:paraId="007C44DC" w14:textId="77777777" w:rsidR="00425CFB" w:rsidRPr="003B3186" w:rsidRDefault="00425CFB" w:rsidP="008C7C8C">
      <w:pPr>
        <w:jc w:val="both"/>
        <w:rPr>
          <w:rFonts w:cstheme="minorHAnsi"/>
          <w:sz w:val="24"/>
          <w:szCs w:val="24"/>
        </w:rPr>
      </w:pPr>
    </w:p>
    <w:p w14:paraId="775628D9" w14:textId="791A4955" w:rsidR="008C7C8C" w:rsidRPr="003B3186" w:rsidRDefault="008C7C8C" w:rsidP="008C7C8C">
      <w:pPr>
        <w:jc w:val="both"/>
        <w:rPr>
          <w:rFonts w:cstheme="minorHAnsi"/>
          <w:sz w:val="20"/>
          <w:szCs w:val="20"/>
        </w:rPr>
      </w:pPr>
      <w:r w:rsidRPr="003B3186">
        <w:rPr>
          <w:rFonts w:cstheme="minorHAnsi"/>
          <w:sz w:val="20"/>
          <w:szCs w:val="20"/>
        </w:rPr>
        <w:t xml:space="preserve">nėra įtakojama Rusijos, kaip nurodyta </w:t>
      </w:r>
      <w:r w:rsidRPr="003B3186">
        <w:rPr>
          <w:rFonts w:cstheme="minorHAnsi"/>
          <w:b/>
          <w:bCs/>
          <w:sz w:val="20"/>
          <w:szCs w:val="20"/>
        </w:rPr>
        <w:t>Tarybos reglamento</w:t>
      </w:r>
      <w:r w:rsidRPr="003B3186">
        <w:rPr>
          <w:rFonts w:cstheme="minorHAnsi"/>
          <w:sz w:val="20"/>
          <w:szCs w:val="20"/>
        </w:rPr>
        <w:t xml:space="preserve"> </w:t>
      </w:r>
      <w:r w:rsidRPr="003B3186">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3186">
        <w:rPr>
          <w:rFonts w:cstheme="minorHAnsi"/>
          <w:sz w:val="20"/>
          <w:szCs w:val="20"/>
        </w:rPr>
        <w:t>5k straipsnyje nustatytuose apribojimuose. Visų pirma pareiškiu, kad:</w:t>
      </w:r>
    </w:p>
    <w:p w14:paraId="3F69FA74" w14:textId="77777777" w:rsidR="008C7C8C" w:rsidRPr="003B3186" w:rsidRDefault="008C7C8C" w:rsidP="008C7C8C">
      <w:pPr>
        <w:jc w:val="both"/>
        <w:rPr>
          <w:rFonts w:cstheme="minorHAnsi"/>
          <w:sz w:val="20"/>
          <w:szCs w:val="20"/>
        </w:rPr>
      </w:pPr>
      <w:r w:rsidRPr="003B3186">
        <w:rPr>
          <w:rFonts w:cstheme="minorHAnsi"/>
          <w:sz w:val="20"/>
          <w:szCs w:val="20"/>
        </w:rPr>
        <w:t>(a) mano atstovaujama įmonė (ir nė viena iš bendrovių, kurios yra mūsų konsorciumo nariais) nėra įsteigta Rusijoje;</w:t>
      </w:r>
    </w:p>
    <w:p w14:paraId="5FBA0416" w14:textId="7282510E" w:rsidR="008C7C8C" w:rsidRPr="003B3186" w:rsidRDefault="008C7C8C" w:rsidP="008C7C8C">
      <w:pPr>
        <w:jc w:val="both"/>
        <w:rPr>
          <w:rFonts w:cstheme="minorHAnsi"/>
          <w:sz w:val="20"/>
          <w:szCs w:val="20"/>
        </w:rPr>
      </w:pPr>
      <w:r w:rsidRPr="003B3186">
        <w:rPr>
          <w:rFonts w:cstheme="minorHAnsi"/>
          <w:sz w:val="20"/>
          <w:szCs w:val="20"/>
        </w:rPr>
        <w:lastRenderedPageBreak/>
        <w:t xml:space="preserve">(b) mano atstovaujama įmonė (ir nė viena iš įmonių, kurios yra mūsų konsorciumo nariais) nėra juridinis asmuo, subjektas ar įstaiga, </w:t>
      </w:r>
      <w:r w:rsidRPr="003B3186">
        <w:rPr>
          <w:rFonts w:cstheme="minorHAnsi"/>
          <w:sz w:val="20"/>
          <w:szCs w:val="20"/>
          <w:shd w:val="clear" w:color="auto" w:fill="FFFFFF"/>
        </w:rPr>
        <w:t>kuriuose daugiau kaip 50 % nuosavybės teisių tiesiogiai ar netiesiogiai priklauso</w:t>
      </w:r>
      <w:r w:rsidR="00C605A8" w:rsidRPr="003B3186">
        <w:rPr>
          <w:rFonts w:cstheme="minorHAnsi"/>
          <w:sz w:val="20"/>
          <w:szCs w:val="20"/>
          <w:shd w:val="clear" w:color="auto" w:fill="FFFFFF"/>
        </w:rPr>
        <w:t xml:space="preserve"> šios deklaracijos</w:t>
      </w:r>
      <w:r w:rsidRPr="003B3186">
        <w:rPr>
          <w:rFonts w:cstheme="minorHAnsi"/>
          <w:sz w:val="20"/>
          <w:szCs w:val="20"/>
          <w:shd w:val="clear" w:color="auto" w:fill="FFFFFF"/>
        </w:rPr>
        <w:t xml:space="preserve"> a) punkte nurodytam subjektui</w:t>
      </w:r>
      <w:r w:rsidRPr="003B3186">
        <w:rPr>
          <w:rFonts w:cstheme="minorHAnsi"/>
          <w:sz w:val="20"/>
          <w:szCs w:val="20"/>
        </w:rPr>
        <w:t xml:space="preserve">; </w:t>
      </w:r>
    </w:p>
    <w:p w14:paraId="7E3BB8EC" w14:textId="27257B7F" w:rsidR="008C7C8C" w:rsidRPr="003B3186" w:rsidRDefault="008C7C8C" w:rsidP="008C7C8C">
      <w:pPr>
        <w:jc w:val="both"/>
        <w:rPr>
          <w:rFonts w:cstheme="minorHAnsi"/>
          <w:sz w:val="20"/>
          <w:szCs w:val="20"/>
          <w:shd w:val="clear" w:color="auto" w:fill="FFFFFF"/>
        </w:rPr>
      </w:pPr>
      <w:r w:rsidRPr="003B3186">
        <w:rPr>
          <w:rFonts w:cstheme="minorHAnsi"/>
          <w:sz w:val="20"/>
          <w:szCs w:val="20"/>
        </w:rPr>
        <w:t xml:space="preserve">(c) nei aš, nei mano atstovaujama bendrovė nesame </w:t>
      </w:r>
      <w:r w:rsidRPr="003B3186">
        <w:rPr>
          <w:rFonts w:cstheme="minorHAnsi"/>
          <w:sz w:val="20"/>
          <w:szCs w:val="20"/>
          <w:shd w:val="clear" w:color="auto" w:fill="FFFFFF"/>
        </w:rPr>
        <w:t xml:space="preserve">fiziniu ar juridiniu asmeniu, subjektu ar organizacija, veikiančia </w:t>
      </w:r>
      <w:r w:rsidR="00C605A8" w:rsidRPr="003B3186">
        <w:rPr>
          <w:rFonts w:cstheme="minorHAnsi"/>
          <w:sz w:val="20"/>
          <w:szCs w:val="20"/>
          <w:shd w:val="clear" w:color="auto" w:fill="FFFFFF"/>
        </w:rPr>
        <w:t xml:space="preserve">šios deklaracijos </w:t>
      </w:r>
      <w:r w:rsidRPr="003B3186">
        <w:rPr>
          <w:rFonts w:cstheme="minorHAnsi"/>
          <w:sz w:val="20"/>
          <w:szCs w:val="20"/>
          <w:shd w:val="clear" w:color="auto" w:fill="FFFFFF"/>
        </w:rPr>
        <w:t>a) arba b) punkte nurodyto subjekto vardu ar jo nurodymu</w:t>
      </w:r>
      <w:r w:rsidR="00C605A8" w:rsidRPr="003B3186">
        <w:rPr>
          <w:rFonts w:cstheme="minorHAnsi"/>
          <w:sz w:val="20"/>
          <w:szCs w:val="20"/>
          <w:shd w:val="clear" w:color="auto" w:fill="FFFFFF"/>
        </w:rPr>
        <w:t>;</w:t>
      </w:r>
    </w:p>
    <w:p w14:paraId="54323C61" w14:textId="73AF8975" w:rsidR="008C7C8C" w:rsidRPr="003B3186" w:rsidRDefault="008C7C8C" w:rsidP="008C7C8C">
      <w:pPr>
        <w:jc w:val="both"/>
        <w:rPr>
          <w:rFonts w:cstheme="minorHAnsi"/>
          <w:sz w:val="20"/>
          <w:szCs w:val="20"/>
        </w:rPr>
      </w:pPr>
      <w:r w:rsidRPr="003B3186">
        <w:rPr>
          <w:rFonts w:cstheme="minorHAnsi"/>
          <w:sz w:val="20"/>
          <w:szCs w:val="20"/>
        </w:rPr>
        <w:t xml:space="preserve">d) sutartis nebus paskirta vykdyti </w:t>
      </w:r>
      <w:r w:rsidRPr="003B3186">
        <w:rPr>
          <w:rFonts w:cstheme="minorHAnsi"/>
          <w:sz w:val="20"/>
          <w:szCs w:val="20"/>
          <w:shd w:val="clear" w:color="auto" w:fill="FFFFFF"/>
        </w:rPr>
        <w:t>subrangovui (-</w:t>
      </w:r>
      <w:proofErr w:type="spellStart"/>
      <w:r w:rsidRPr="003B3186">
        <w:rPr>
          <w:rFonts w:cstheme="minorHAnsi"/>
          <w:sz w:val="20"/>
          <w:szCs w:val="20"/>
          <w:shd w:val="clear" w:color="auto" w:fill="FFFFFF"/>
        </w:rPr>
        <w:t>ams</w:t>
      </w:r>
      <w:proofErr w:type="spellEnd"/>
      <w:r w:rsidRPr="003B3186">
        <w:rPr>
          <w:rFonts w:cstheme="minorHAnsi"/>
          <w:sz w:val="20"/>
          <w:szCs w:val="20"/>
          <w:shd w:val="clear" w:color="auto" w:fill="FFFFFF"/>
        </w:rPr>
        <w:t>), ar kitam (-</w:t>
      </w:r>
      <w:proofErr w:type="spellStart"/>
      <w:r w:rsidRPr="003B3186">
        <w:rPr>
          <w:rFonts w:cstheme="minorHAnsi"/>
          <w:sz w:val="20"/>
          <w:szCs w:val="20"/>
          <w:shd w:val="clear" w:color="auto" w:fill="FFFFFF"/>
        </w:rPr>
        <w:t>iems</w:t>
      </w:r>
      <w:proofErr w:type="spellEnd"/>
      <w:r w:rsidRPr="003B3186">
        <w:rPr>
          <w:rFonts w:cstheme="minorHAnsi"/>
          <w:sz w:val="20"/>
          <w:szCs w:val="20"/>
          <w:shd w:val="clear" w:color="auto" w:fill="FFFFFF"/>
        </w:rPr>
        <w:t xml:space="preserve">) subjektui (-tams), kurių pajėgumais remiasi, kurie priskirtini </w:t>
      </w:r>
      <w:r w:rsidR="00C605A8" w:rsidRPr="003B3186">
        <w:rPr>
          <w:rFonts w:cstheme="minorHAnsi"/>
          <w:sz w:val="20"/>
          <w:szCs w:val="20"/>
          <w:shd w:val="clear" w:color="auto" w:fill="FFFFFF"/>
        </w:rPr>
        <w:t xml:space="preserve">šios deklaracijos </w:t>
      </w:r>
      <w:r w:rsidRPr="003B3186">
        <w:rPr>
          <w:rFonts w:cstheme="minorHAnsi"/>
          <w:sz w:val="20"/>
          <w:szCs w:val="20"/>
          <w:shd w:val="clear" w:color="auto" w:fill="FFFFFF"/>
        </w:rPr>
        <w:t>a) arba b)</w:t>
      </w:r>
      <w:r w:rsidR="00C605A8" w:rsidRPr="003B3186">
        <w:rPr>
          <w:rFonts w:cstheme="minorHAnsi"/>
          <w:sz w:val="20"/>
          <w:szCs w:val="20"/>
          <w:shd w:val="clear" w:color="auto" w:fill="FFFFFF"/>
        </w:rPr>
        <w:t>,</w:t>
      </w:r>
      <w:r w:rsidRPr="003B3186">
        <w:rPr>
          <w:rFonts w:cstheme="minorHAnsi"/>
          <w:sz w:val="20"/>
          <w:szCs w:val="20"/>
          <w:shd w:val="clear" w:color="auto" w:fill="FFFFFF"/>
        </w:rPr>
        <w:t xml:space="preserve"> arba c) punktuose nurodytiems subjektams.</w:t>
      </w:r>
    </w:p>
    <w:p w14:paraId="156C0059" w14:textId="77777777" w:rsidR="00210594" w:rsidRPr="003B3186" w:rsidRDefault="00210594" w:rsidP="00210594">
      <w:pPr>
        <w:rPr>
          <w:rFonts w:cstheme="minorHAnsi"/>
          <w:sz w:val="20"/>
          <w:szCs w:val="20"/>
        </w:rPr>
      </w:pPr>
    </w:p>
    <w:p w14:paraId="5EFC9948" w14:textId="46D846FD" w:rsidR="004D3BE3" w:rsidRPr="003B3186" w:rsidRDefault="004D3BE3">
      <w:pPr>
        <w:rPr>
          <w:rFonts w:cstheme="minorHAnsi"/>
          <w:sz w:val="20"/>
          <w:szCs w:val="20"/>
        </w:rPr>
      </w:pPr>
      <w:r w:rsidRPr="003B3186">
        <w:rPr>
          <w:rFonts w:cstheme="minorHAnsi"/>
          <w:sz w:val="20"/>
          <w:szCs w:val="20"/>
        </w:rPr>
        <w:br w:type="page"/>
      </w:r>
    </w:p>
    <w:p w14:paraId="3D5EE867" w14:textId="1875C3F1" w:rsidR="004D3BE3" w:rsidRPr="003B3186" w:rsidRDefault="004D3BE3" w:rsidP="004D3BE3">
      <w:pPr>
        <w:pStyle w:val="Antrat2"/>
        <w:ind w:left="5103"/>
        <w:rPr>
          <w:rFonts w:asciiTheme="minorHAnsi" w:hAnsiTheme="minorHAnsi" w:cstheme="minorHAnsi"/>
          <w:color w:val="auto"/>
          <w:sz w:val="21"/>
          <w:szCs w:val="21"/>
        </w:rPr>
      </w:pPr>
      <w:bookmarkStart w:id="74" w:name="_Toc126333947"/>
      <w:r w:rsidRPr="003B3186">
        <w:rPr>
          <w:rFonts w:asciiTheme="minorHAnsi" w:hAnsiTheme="minorHAnsi" w:cstheme="minorHAnsi"/>
          <w:color w:val="auto"/>
          <w:sz w:val="21"/>
          <w:szCs w:val="21"/>
        </w:rPr>
        <w:lastRenderedPageBreak/>
        <w:t xml:space="preserve">Pirkimo sąlygų 9 priedas „Tiekėjo deklaracija </w:t>
      </w:r>
      <w:r w:rsidR="002A25D9" w:rsidRPr="003B3186">
        <w:rPr>
          <w:rFonts w:asciiTheme="minorHAnsi" w:hAnsiTheme="minorHAnsi" w:cstheme="minorHAnsi"/>
          <w:color w:val="auto"/>
          <w:sz w:val="21"/>
          <w:szCs w:val="21"/>
        </w:rPr>
        <w:t xml:space="preserve">dėl atitikties Reglamento nuostatoms </w:t>
      </w:r>
      <w:r w:rsidRPr="003B3186">
        <w:rPr>
          <w:rFonts w:asciiTheme="minorHAnsi" w:hAnsiTheme="minorHAnsi" w:cstheme="minorHAnsi"/>
          <w:color w:val="auto"/>
          <w:sz w:val="21"/>
          <w:szCs w:val="21"/>
        </w:rPr>
        <w:t>fiziniam asmeniui“</w:t>
      </w:r>
      <w:bookmarkEnd w:id="74"/>
    </w:p>
    <w:p w14:paraId="722834BE" w14:textId="77777777" w:rsidR="00210594" w:rsidRPr="003B3186" w:rsidRDefault="00210594" w:rsidP="00210594">
      <w:pPr>
        <w:rPr>
          <w:rFonts w:cstheme="minorHAnsi"/>
          <w:sz w:val="20"/>
          <w:szCs w:val="20"/>
        </w:rPr>
      </w:pPr>
    </w:p>
    <w:p w14:paraId="321E2871" w14:textId="77777777" w:rsidR="00210594" w:rsidRPr="003B3186" w:rsidRDefault="00210594" w:rsidP="00210594">
      <w:pPr>
        <w:rPr>
          <w:rFonts w:cstheme="minorHAnsi"/>
        </w:rPr>
      </w:pPr>
    </w:p>
    <w:p w14:paraId="47F2FA43" w14:textId="77777777" w:rsidR="004D3BE3" w:rsidRPr="003B3186" w:rsidRDefault="004D3BE3" w:rsidP="004D3BE3">
      <w:pPr>
        <w:jc w:val="center"/>
        <w:rPr>
          <w:rFonts w:cstheme="minorHAnsi"/>
          <w:sz w:val="20"/>
          <w:szCs w:val="20"/>
        </w:rPr>
      </w:pPr>
      <w:r w:rsidRPr="003B3186">
        <w:rPr>
          <w:rFonts w:cstheme="minorHAnsi"/>
          <w:sz w:val="20"/>
          <w:szCs w:val="20"/>
        </w:rPr>
        <w:t>(Tiekėjo pavadinimas)</w:t>
      </w:r>
    </w:p>
    <w:p w14:paraId="4F77BB46" w14:textId="0E18091D" w:rsidR="004D3BE3" w:rsidRPr="003B3186" w:rsidRDefault="004D3BE3" w:rsidP="004D3BE3">
      <w:pPr>
        <w:jc w:val="both"/>
        <w:rPr>
          <w:rFonts w:cstheme="minorHAnsi"/>
          <w:sz w:val="20"/>
          <w:szCs w:val="20"/>
        </w:rPr>
      </w:pPr>
      <w:r w:rsidRPr="003B3186">
        <w:rPr>
          <w:rFonts w:cstheme="minorHAnsi"/>
          <w:sz w:val="20"/>
          <w:szCs w:val="20"/>
        </w:rPr>
        <w:t>(</w:t>
      </w:r>
      <w:r w:rsidR="00F650C8" w:rsidRPr="003B3186">
        <w:rPr>
          <w:rFonts w:cstheme="minorHAnsi"/>
          <w:sz w:val="20"/>
          <w:szCs w:val="20"/>
        </w:rPr>
        <w:t>Fizinio asmens vardas, pavardė</w:t>
      </w:r>
      <w:r w:rsidRPr="003B3186">
        <w:rPr>
          <w:rFonts w:cstheme="minorHAnsi"/>
          <w:sz w:val="20"/>
          <w:szCs w:val="20"/>
        </w:rPr>
        <w:t>, kontaktinė informacija, registro, kuriame kaupiami ir saugomi duomenys apie tiekėją, pavadinimas)</w:t>
      </w:r>
    </w:p>
    <w:p w14:paraId="3F584B97" w14:textId="77777777" w:rsidR="004D3BE3" w:rsidRPr="003B3186" w:rsidRDefault="004D3BE3" w:rsidP="004D3BE3">
      <w:pPr>
        <w:jc w:val="both"/>
        <w:rPr>
          <w:rFonts w:cstheme="minorHAnsi"/>
          <w:sz w:val="20"/>
          <w:szCs w:val="20"/>
        </w:rPr>
      </w:pPr>
    </w:p>
    <w:p w14:paraId="3958AD8F" w14:textId="77777777" w:rsidR="004D3BE3" w:rsidRPr="003B3186" w:rsidRDefault="004D3BE3" w:rsidP="004D3BE3">
      <w:pPr>
        <w:spacing w:after="0" w:line="240" w:lineRule="auto"/>
        <w:jc w:val="center"/>
        <w:rPr>
          <w:rFonts w:cstheme="minorHAnsi"/>
          <w:sz w:val="24"/>
          <w:szCs w:val="24"/>
        </w:rPr>
      </w:pPr>
      <w:r w:rsidRPr="003B3186">
        <w:rPr>
          <w:rFonts w:cstheme="minorHAnsi"/>
        </w:rPr>
        <w:t>__________________________</w:t>
      </w:r>
    </w:p>
    <w:p w14:paraId="1A07084A" w14:textId="77777777" w:rsidR="004D3BE3" w:rsidRPr="003B3186" w:rsidRDefault="004D3BE3" w:rsidP="004D3BE3">
      <w:pPr>
        <w:tabs>
          <w:tab w:val="center" w:pos="2520"/>
        </w:tabs>
        <w:spacing w:after="0" w:line="240" w:lineRule="auto"/>
        <w:jc w:val="center"/>
        <w:rPr>
          <w:rFonts w:cstheme="minorHAnsi"/>
          <w:i/>
          <w:iCs/>
          <w:sz w:val="20"/>
          <w:szCs w:val="20"/>
        </w:rPr>
      </w:pPr>
      <w:r w:rsidRPr="003B3186">
        <w:rPr>
          <w:rFonts w:cstheme="minorHAnsi"/>
          <w:i/>
          <w:iCs/>
          <w:sz w:val="20"/>
          <w:szCs w:val="20"/>
        </w:rPr>
        <w:t>(Adresatas (perkančioji organizacija))</w:t>
      </w:r>
    </w:p>
    <w:p w14:paraId="1AD5C159" w14:textId="77777777" w:rsidR="004D3BE3" w:rsidRPr="003B3186" w:rsidRDefault="004D3BE3" w:rsidP="004D3BE3">
      <w:pPr>
        <w:jc w:val="center"/>
        <w:rPr>
          <w:rFonts w:cstheme="minorHAnsi"/>
          <w:b/>
          <w:sz w:val="24"/>
          <w:szCs w:val="24"/>
        </w:rPr>
      </w:pPr>
    </w:p>
    <w:p w14:paraId="15672B3B" w14:textId="77777777" w:rsidR="004D3BE3" w:rsidRPr="003B3186" w:rsidRDefault="004D3BE3" w:rsidP="004D3BE3">
      <w:pPr>
        <w:autoSpaceDE w:val="0"/>
        <w:autoSpaceDN w:val="0"/>
        <w:adjustRightInd w:val="0"/>
        <w:jc w:val="center"/>
        <w:rPr>
          <w:rFonts w:cstheme="minorHAnsi"/>
        </w:rPr>
      </w:pPr>
      <w:r w:rsidRPr="003B3186">
        <w:rPr>
          <w:rFonts w:cstheme="minorHAnsi"/>
          <w:b/>
          <w:bCs/>
        </w:rPr>
        <w:t>TIEKĖJO DEKLARACIJA</w:t>
      </w:r>
    </w:p>
    <w:p w14:paraId="31F23D3E" w14:textId="77777777" w:rsidR="004D3BE3" w:rsidRPr="003B3186" w:rsidRDefault="004D3BE3" w:rsidP="004D3BE3">
      <w:pPr>
        <w:shd w:val="clear" w:color="auto" w:fill="FFFFFF"/>
        <w:spacing w:after="0" w:line="240" w:lineRule="auto"/>
        <w:jc w:val="center"/>
        <w:rPr>
          <w:rFonts w:cstheme="minorHAnsi"/>
          <w:b/>
          <w:bCs/>
        </w:rPr>
      </w:pPr>
      <w:r w:rsidRPr="003B3186">
        <w:rPr>
          <w:rFonts w:cstheme="minorHAnsi"/>
        </w:rPr>
        <w:t>_____________</w:t>
      </w:r>
      <w:r w:rsidRPr="003B3186">
        <w:rPr>
          <w:rFonts w:cstheme="minorHAnsi"/>
          <w:b/>
          <w:bCs/>
        </w:rPr>
        <w:t xml:space="preserve"> </w:t>
      </w:r>
      <w:r w:rsidRPr="003B3186">
        <w:rPr>
          <w:rFonts w:cstheme="minorHAnsi"/>
        </w:rPr>
        <w:t>Nr.______</w:t>
      </w:r>
    </w:p>
    <w:p w14:paraId="35243FF4" w14:textId="77777777" w:rsidR="004D3BE3" w:rsidRPr="003B3186" w:rsidRDefault="004D3BE3" w:rsidP="004D3BE3">
      <w:pPr>
        <w:shd w:val="clear" w:color="auto" w:fill="FFFFFF"/>
        <w:spacing w:after="0" w:line="240" w:lineRule="auto"/>
        <w:ind w:firstLine="3969"/>
        <w:rPr>
          <w:rFonts w:cstheme="minorHAnsi"/>
          <w:bCs/>
          <w:i/>
          <w:iCs/>
          <w:sz w:val="20"/>
          <w:szCs w:val="20"/>
        </w:rPr>
      </w:pPr>
      <w:r w:rsidRPr="003B3186">
        <w:rPr>
          <w:rFonts w:cstheme="minorHAnsi"/>
          <w:bCs/>
          <w:i/>
          <w:iCs/>
          <w:sz w:val="20"/>
          <w:szCs w:val="20"/>
        </w:rPr>
        <w:t xml:space="preserve">           (Data)</w:t>
      </w:r>
    </w:p>
    <w:p w14:paraId="4AB6319B" w14:textId="77777777" w:rsidR="004D3BE3" w:rsidRPr="003B3186" w:rsidRDefault="004D3BE3" w:rsidP="004D3BE3">
      <w:pPr>
        <w:shd w:val="clear" w:color="auto" w:fill="FFFFFF"/>
        <w:spacing w:after="0" w:line="240" w:lineRule="auto"/>
        <w:ind w:firstLine="3969"/>
        <w:rPr>
          <w:rFonts w:cstheme="minorHAnsi"/>
          <w:bCs/>
          <w:sz w:val="20"/>
          <w:szCs w:val="20"/>
        </w:rPr>
      </w:pPr>
    </w:p>
    <w:p w14:paraId="4A99E977" w14:textId="77777777" w:rsidR="004D3BE3" w:rsidRPr="003B3186" w:rsidRDefault="004D3BE3" w:rsidP="004D3BE3">
      <w:pPr>
        <w:shd w:val="clear" w:color="auto" w:fill="FFFFFF"/>
        <w:spacing w:after="0" w:line="240" w:lineRule="auto"/>
        <w:jc w:val="center"/>
        <w:rPr>
          <w:rFonts w:cstheme="minorHAnsi"/>
          <w:bCs/>
          <w:sz w:val="24"/>
          <w:szCs w:val="24"/>
        </w:rPr>
      </w:pPr>
      <w:r w:rsidRPr="003B3186">
        <w:rPr>
          <w:rFonts w:cstheme="minorHAnsi"/>
          <w:bCs/>
        </w:rPr>
        <w:t>_____________</w:t>
      </w:r>
    </w:p>
    <w:p w14:paraId="0D9E5220" w14:textId="77777777" w:rsidR="004D3BE3" w:rsidRPr="003B3186" w:rsidRDefault="004D3BE3" w:rsidP="004D3BE3">
      <w:pPr>
        <w:shd w:val="clear" w:color="auto" w:fill="FFFFFF"/>
        <w:spacing w:after="0" w:line="240" w:lineRule="auto"/>
        <w:jc w:val="center"/>
        <w:rPr>
          <w:rFonts w:cstheme="minorHAnsi"/>
          <w:bCs/>
          <w:i/>
          <w:iCs/>
          <w:sz w:val="20"/>
          <w:szCs w:val="20"/>
        </w:rPr>
      </w:pPr>
      <w:r w:rsidRPr="003B3186">
        <w:rPr>
          <w:rFonts w:cstheme="minorHAnsi"/>
          <w:bCs/>
          <w:i/>
          <w:iCs/>
          <w:sz w:val="20"/>
          <w:szCs w:val="20"/>
        </w:rPr>
        <w:t>(Sudarymo vieta)</w:t>
      </w:r>
    </w:p>
    <w:p w14:paraId="0DC14B94" w14:textId="77777777" w:rsidR="004D3BE3" w:rsidRPr="003B3186" w:rsidRDefault="004D3BE3" w:rsidP="004D3BE3">
      <w:pPr>
        <w:shd w:val="clear" w:color="auto" w:fill="FFFFFF"/>
        <w:jc w:val="center"/>
        <w:rPr>
          <w:rFonts w:cstheme="minorHAnsi"/>
          <w:bCs/>
          <w:sz w:val="20"/>
          <w:szCs w:val="20"/>
        </w:rPr>
      </w:pPr>
    </w:p>
    <w:p w14:paraId="4B7D17D9" w14:textId="5C7A03B8" w:rsidR="004D3BE3" w:rsidRPr="003B3186" w:rsidRDefault="004D3BE3" w:rsidP="004D3BE3">
      <w:pPr>
        <w:tabs>
          <w:tab w:val="left" w:pos="851"/>
        </w:tabs>
        <w:snapToGrid w:val="0"/>
        <w:spacing w:after="0" w:line="240" w:lineRule="auto"/>
        <w:ind w:right="-1"/>
        <w:jc w:val="both"/>
        <w:rPr>
          <w:rFonts w:cstheme="minorHAnsi"/>
          <w:spacing w:val="-2"/>
        </w:rPr>
      </w:pPr>
      <w:r w:rsidRPr="003B3186">
        <w:rPr>
          <w:rFonts w:cstheme="minorHAnsi"/>
          <w:spacing w:val="-2"/>
        </w:rPr>
        <w:t>Aš, __________________________________________________________________________________________</w:t>
      </w:r>
      <w:r w:rsidR="00895F31" w:rsidRPr="003B3186">
        <w:rPr>
          <w:rFonts w:cstheme="minorHAnsi"/>
          <w:spacing w:val="-2"/>
        </w:rPr>
        <w:t>__</w:t>
      </w:r>
      <w:r w:rsidRPr="003B3186">
        <w:rPr>
          <w:rFonts w:cstheme="minorHAnsi"/>
          <w:spacing w:val="-2"/>
        </w:rPr>
        <w:t xml:space="preserve"> ,</w:t>
      </w:r>
    </w:p>
    <w:p w14:paraId="1908CAAF" w14:textId="2AB48D61" w:rsidR="004D3BE3" w:rsidRPr="003B3186" w:rsidRDefault="004D3BE3" w:rsidP="008305F0">
      <w:pPr>
        <w:tabs>
          <w:tab w:val="left" w:pos="851"/>
        </w:tabs>
        <w:snapToGrid w:val="0"/>
        <w:ind w:right="-1"/>
        <w:jc w:val="center"/>
        <w:rPr>
          <w:rFonts w:cstheme="minorHAnsi"/>
          <w:i/>
          <w:iCs/>
          <w:spacing w:val="-2"/>
          <w:sz w:val="20"/>
          <w:szCs w:val="20"/>
        </w:rPr>
      </w:pPr>
      <w:r w:rsidRPr="003B3186">
        <w:rPr>
          <w:rFonts w:cstheme="minorHAnsi"/>
          <w:i/>
          <w:iCs/>
          <w:spacing w:val="-2"/>
          <w:sz w:val="20"/>
          <w:szCs w:val="20"/>
        </w:rPr>
        <w:t>(Tiekėjo vardas ir pavardė)</w:t>
      </w:r>
    </w:p>
    <w:p w14:paraId="0618B927" w14:textId="1E5006A6" w:rsidR="004D3BE3" w:rsidRPr="003B3186" w:rsidRDefault="004D3BE3" w:rsidP="00895F31">
      <w:pPr>
        <w:snapToGrid w:val="0"/>
        <w:spacing w:after="0" w:line="240" w:lineRule="auto"/>
        <w:rPr>
          <w:rFonts w:cstheme="minorHAnsi"/>
          <w:spacing w:val="-2"/>
        </w:rPr>
      </w:pPr>
      <w:r w:rsidRPr="003B3186">
        <w:rPr>
          <w:rFonts w:cstheme="minorHAnsi"/>
          <w:spacing w:val="-2"/>
        </w:rPr>
        <w:t>tvirtinu, kad dalyvau</w:t>
      </w:r>
      <w:r w:rsidR="00CE07F5" w:rsidRPr="003B3186">
        <w:rPr>
          <w:rFonts w:cstheme="minorHAnsi"/>
          <w:spacing w:val="-2"/>
        </w:rPr>
        <w:t>dama</w:t>
      </w:r>
      <w:r w:rsidR="00A06AC2" w:rsidRPr="003B3186">
        <w:rPr>
          <w:rFonts w:cstheme="minorHAnsi"/>
          <w:spacing w:val="-2"/>
        </w:rPr>
        <w:t>s</w:t>
      </w:r>
      <w:r w:rsidRPr="003B3186">
        <w:rPr>
          <w:rFonts w:cstheme="minorHAnsi"/>
          <w:spacing w:val="-2"/>
        </w:rPr>
        <w:t xml:space="preserve"> (-</w:t>
      </w:r>
      <w:r w:rsidR="00A06AC2" w:rsidRPr="003B3186">
        <w:rPr>
          <w:rFonts w:cstheme="minorHAnsi"/>
          <w:spacing w:val="-2"/>
        </w:rPr>
        <w:t>a</w:t>
      </w:r>
      <w:r w:rsidRPr="003B3186">
        <w:rPr>
          <w:rFonts w:cstheme="minorHAnsi"/>
          <w:spacing w:val="-2"/>
        </w:rPr>
        <w:t>) ________________________________________________________________________________</w:t>
      </w:r>
      <w:r w:rsidR="00895F31" w:rsidRPr="003B3186">
        <w:rPr>
          <w:rFonts w:cstheme="minorHAnsi"/>
          <w:spacing w:val="-2"/>
        </w:rPr>
        <w:t>_______________</w:t>
      </w:r>
    </w:p>
    <w:p w14:paraId="7D83CB51" w14:textId="674A82CD" w:rsidR="004D3BE3" w:rsidRPr="003B3186" w:rsidRDefault="004D3BE3" w:rsidP="004D3BE3">
      <w:pPr>
        <w:snapToGrid w:val="0"/>
        <w:spacing w:after="0" w:line="240" w:lineRule="auto"/>
        <w:ind w:firstLine="1296"/>
        <w:jc w:val="center"/>
        <w:rPr>
          <w:rFonts w:cstheme="minorHAnsi"/>
          <w:i/>
          <w:iCs/>
          <w:spacing w:val="-2"/>
          <w:sz w:val="20"/>
          <w:szCs w:val="20"/>
        </w:rPr>
      </w:pPr>
      <w:r w:rsidRPr="003B3186">
        <w:rPr>
          <w:rFonts w:cstheme="minorHAnsi"/>
          <w:i/>
          <w:iCs/>
          <w:spacing w:val="-2"/>
          <w:sz w:val="20"/>
          <w:szCs w:val="20"/>
        </w:rPr>
        <w:t>(</w:t>
      </w:r>
      <w:r w:rsidR="00A06AC2" w:rsidRPr="003B3186">
        <w:rPr>
          <w:rFonts w:cstheme="minorHAnsi"/>
          <w:i/>
          <w:iCs/>
          <w:spacing w:val="-2"/>
          <w:sz w:val="20"/>
          <w:szCs w:val="20"/>
        </w:rPr>
        <w:t>P</w:t>
      </w:r>
      <w:r w:rsidRPr="003B3186">
        <w:rPr>
          <w:rFonts w:cstheme="minorHAnsi"/>
          <w:i/>
          <w:iCs/>
          <w:spacing w:val="-2"/>
          <w:sz w:val="20"/>
          <w:szCs w:val="20"/>
        </w:rPr>
        <w:t>erkančiosios organizacijos pavadinimas)</w:t>
      </w:r>
    </w:p>
    <w:p w14:paraId="441BE92F" w14:textId="77777777" w:rsidR="004D3BE3" w:rsidRPr="003B3186" w:rsidRDefault="004D3BE3" w:rsidP="004D3BE3">
      <w:pPr>
        <w:snapToGrid w:val="0"/>
        <w:ind w:right="-1"/>
        <w:jc w:val="both"/>
        <w:rPr>
          <w:rFonts w:cstheme="minorHAnsi"/>
          <w:spacing w:val="-2"/>
        </w:rPr>
      </w:pPr>
    </w:p>
    <w:p w14:paraId="7DCD90F4" w14:textId="77777777" w:rsidR="004D3BE3" w:rsidRPr="003B3186" w:rsidRDefault="004D3BE3" w:rsidP="004D3BE3">
      <w:pPr>
        <w:snapToGrid w:val="0"/>
        <w:spacing w:after="0" w:line="240" w:lineRule="auto"/>
        <w:jc w:val="both"/>
        <w:rPr>
          <w:rFonts w:cstheme="minorHAnsi"/>
          <w:spacing w:val="-2"/>
          <w:sz w:val="24"/>
          <w:szCs w:val="24"/>
        </w:rPr>
      </w:pPr>
      <w:r w:rsidRPr="003B3186">
        <w:rPr>
          <w:rFonts w:cstheme="minorHAnsi"/>
          <w:spacing w:val="-2"/>
        </w:rPr>
        <w:t>atliekamame ___________________________________________________________________________________</w:t>
      </w:r>
    </w:p>
    <w:p w14:paraId="523EDB86" w14:textId="77777777" w:rsidR="004D3BE3" w:rsidRPr="003B3186" w:rsidRDefault="004D3BE3" w:rsidP="004D3BE3">
      <w:pPr>
        <w:snapToGrid w:val="0"/>
        <w:spacing w:after="0" w:line="240" w:lineRule="auto"/>
        <w:ind w:left="1296" w:firstLine="1296"/>
        <w:jc w:val="both"/>
        <w:rPr>
          <w:rFonts w:cstheme="minorHAnsi"/>
          <w:i/>
          <w:iCs/>
          <w:spacing w:val="-2"/>
          <w:sz w:val="20"/>
          <w:szCs w:val="20"/>
        </w:rPr>
      </w:pPr>
      <w:r w:rsidRPr="003B3186">
        <w:rPr>
          <w:rFonts w:cstheme="minorHAnsi"/>
          <w:i/>
          <w:iCs/>
          <w:spacing w:val="-2"/>
          <w:sz w:val="20"/>
          <w:szCs w:val="20"/>
        </w:rPr>
        <w:t>(Pirkimo objekto pavadinimas, pirkimo numeris)</w:t>
      </w:r>
    </w:p>
    <w:p w14:paraId="50787952" w14:textId="77777777" w:rsidR="004D3BE3" w:rsidRPr="003B3186" w:rsidRDefault="004D3BE3" w:rsidP="004D3BE3">
      <w:pPr>
        <w:snapToGrid w:val="0"/>
        <w:ind w:right="-1"/>
        <w:jc w:val="both"/>
        <w:rPr>
          <w:rFonts w:cstheme="minorHAnsi"/>
          <w:spacing w:val="-2"/>
        </w:rPr>
      </w:pPr>
    </w:p>
    <w:p w14:paraId="38D3303B" w14:textId="77777777" w:rsidR="004D3BE3" w:rsidRPr="003B3186" w:rsidRDefault="004D3BE3" w:rsidP="004D3BE3">
      <w:pPr>
        <w:snapToGrid w:val="0"/>
        <w:spacing w:after="0" w:line="240" w:lineRule="auto"/>
        <w:jc w:val="both"/>
        <w:rPr>
          <w:rFonts w:cstheme="minorHAnsi"/>
          <w:spacing w:val="-2"/>
        </w:rPr>
      </w:pPr>
      <w:r w:rsidRPr="003B3186">
        <w:rPr>
          <w:rFonts w:cstheme="minorHAnsi"/>
          <w:spacing w:val="-2"/>
        </w:rPr>
        <w:t>skelbtame _____________________________________________________________________________________ ,</w:t>
      </w:r>
    </w:p>
    <w:p w14:paraId="18EE216D" w14:textId="77777777" w:rsidR="004D3BE3" w:rsidRPr="003B3186" w:rsidRDefault="004D3BE3" w:rsidP="004D3BE3">
      <w:pPr>
        <w:snapToGrid w:val="0"/>
        <w:spacing w:after="0" w:line="240" w:lineRule="auto"/>
        <w:jc w:val="center"/>
        <w:rPr>
          <w:rFonts w:cstheme="minorHAnsi"/>
          <w:i/>
          <w:iCs/>
          <w:spacing w:val="-2"/>
          <w:sz w:val="20"/>
          <w:szCs w:val="20"/>
        </w:rPr>
      </w:pPr>
      <w:r w:rsidRPr="003B3186">
        <w:rPr>
          <w:rFonts w:cstheme="minorHAnsi"/>
          <w:i/>
          <w:iCs/>
          <w:spacing w:val="-2"/>
          <w:sz w:val="20"/>
          <w:szCs w:val="20"/>
        </w:rPr>
        <w:t xml:space="preserve">        (Skelbimo data)</w:t>
      </w:r>
    </w:p>
    <w:p w14:paraId="02850BD9" w14:textId="77777777" w:rsidR="004D3BE3" w:rsidRPr="003B3186" w:rsidRDefault="004D3BE3" w:rsidP="004D3BE3">
      <w:pPr>
        <w:jc w:val="both"/>
        <w:rPr>
          <w:rFonts w:cstheme="minorHAnsi"/>
          <w:sz w:val="24"/>
          <w:szCs w:val="24"/>
        </w:rPr>
      </w:pPr>
    </w:p>
    <w:p w14:paraId="45242E9E" w14:textId="48A9C37D" w:rsidR="004D3BE3" w:rsidRPr="003B3186" w:rsidRDefault="004D3BE3" w:rsidP="004D3BE3">
      <w:pPr>
        <w:jc w:val="both"/>
        <w:rPr>
          <w:rFonts w:cstheme="minorHAnsi"/>
          <w:sz w:val="20"/>
          <w:szCs w:val="20"/>
        </w:rPr>
      </w:pPr>
      <w:r w:rsidRPr="003B3186">
        <w:rPr>
          <w:rFonts w:cstheme="minorHAnsi"/>
          <w:sz w:val="20"/>
          <w:szCs w:val="20"/>
        </w:rPr>
        <w:t>n</w:t>
      </w:r>
      <w:r w:rsidR="00A06AC2" w:rsidRPr="003B3186">
        <w:rPr>
          <w:rFonts w:cstheme="minorHAnsi"/>
          <w:sz w:val="20"/>
          <w:szCs w:val="20"/>
        </w:rPr>
        <w:t>esu</w:t>
      </w:r>
      <w:r w:rsidRPr="003B3186">
        <w:rPr>
          <w:rFonts w:cstheme="minorHAnsi"/>
          <w:sz w:val="20"/>
          <w:szCs w:val="20"/>
        </w:rPr>
        <w:t xml:space="preserve"> įtakojama</w:t>
      </w:r>
      <w:r w:rsidR="00A06AC2" w:rsidRPr="003B3186">
        <w:rPr>
          <w:rFonts w:cstheme="minorHAnsi"/>
          <w:sz w:val="20"/>
          <w:szCs w:val="20"/>
        </w:rPr>
        <w:t>s (-a)</w:t>
      </w:r>
      <w:r w:rsidRPr="003B3186">
        <w:rPr>
          <w:rFonts w:cstheme="minorHAnsi"/>
          <w:sz w:val="20"/>
          <w:szCs w:val="20"/>
        </w:rPr>
        <w:t xml:space="preserve"> Rusijos, kaip nurodyta </w:t>
      </w:r>
      <w:r w:rsidRPr="003B3186">
        <w:rPr>
          <w:rFonts w:cstheme="minorHAnsi"/>
          <w:b/>
          <w:bCs/>
          <w:sz w:val="20"/>
          <w:szCs w:val="20"/>
        </w:rPr>
        <w:t>Tarybos reglamento</w:t>
      </w:r>
      <w:r w:rsidRPr="003B3186">
        <w:rPr>
          <w:rFonts w:cstheme="minorHAnsi"/>
          <w:sz w:val="20"/>
          <w:szCs w:val="20"/>
        </w:rPr>
        <w:t xml:space="preserve"> </w:t>
      </w:r>
      <w:r w:rsidRPr="003B3186">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3186">
        <w:rPr>
          <w:rFonts w:cstheme="minorHAnsi"/>
          <w:sz w:val="20"/>
          <w:szCs w:val="20"/>
        </w:rPr>
        <w:t>5k straipsnyje nustatytuose apribojimuose. Visų pirma pareiškiu, kad:</w:t>
      </w:r>
    </w:p>
    <w:p w14:paraId="181D3261" w14:textId="040C8DC1" w:rsidR="004D3BE3" w:rsidRPr="003B3186" w:rsidRDefault="004D3BE3" w:rsidP="004D3BE3">
      <w:pPr>
        <w:jc w:val="both"/>
        <w:rPr>
          <w:rFonts w:cstheme="minorHAnsi"/>
          <w:sz w:val="20"/>
          <w:szCs w:val="20"/>
        </w:rPr>
      </w:pPr>
      <w:r w:rsidRPr="003B3186">
        <w:rPr>
          <w:rFonts w:cstheme="minorHAnsi"/>
          <w:sz w:val="20"/>
          <w:szCs w:val="20"/>
        </w:rPr>
        <w:t xml:space="preserve">(a) </w:t>
      </w:r>
      <w:r w:rsidR="00A37503" w:rsidRPr="003B3186">
        <w:rPr>
          <w:rFonts w:cstheme="minorHAnsi"/>
          <w:sz w:val="20"/>
          <w:szCs w:val="20"/>
        </w:rPr>
        <w:t xml:space="preserve">nesu </w:t>
      </w:r>
      <w:r w:rsidRPr="003B3186">
        <w:rPr>
          <w:rFonts w:cstheme="minorHAnsi"/>
          <w:sz w:val="20"/>
          <w:szCs w:val="20"/>
        </w:rPr>
        <w:t>Rusijo</w:t>
      </w:r>
      <w:r w:rsidR="00A47A85" w:rsidRPr="003B3186">
        <w:rPr>
          <w:rFonts w:cstheme="minorHAnsi"/>
          <w:sz w:val="20"/>
          <w:szCs w:val="20"/>
        </w:rPr>
        <w:t>s pilietis (-ė)</w:t>
      </w:r>
      <w:r w:rsidR="00752758" w:rsidRPr="003B3186">
        <w:rPr>
          <w:rFonts w:cstheme="minorHAnsi"/>
          <w:sz w:val="20"/>
          <w:szCs w:val="20"/>
        </w:rPr>
        <w:t xml:space="preserve"> ar </w:t>
      </w:r>
      <w:r w:rsidR="001578F5" w:rsidRPr="003B3186">
        <w:rPr>
          <w:rFonts w:cstheme="minorHAnsi"/>
          <w:sz w:val="20"/>
          <w:szCs w:val="20"/>
        </w:rPr>
        <w:t>įsisteigęs Rusijoje</w:t>
      </w:r>
      <w:r w:rsidRPr="003B3186">
        <w:rPr>
          <w:rFonts w:cstheme="minorHAnsi"/>
          <w:sz w:val="20"/>
          <w:szCs w:val="20"/>
        </w:rPr>
        <w:t>;</w:t>
      </w:r>
    </w:p>
    <w:p w14:paraId="33226897" w14:textId="266A9A8A" w:rsidR="004D3BE3" w:rsidRPr="003B3186" w:rsidRDefault="004D3BE3" w:rsidP="004D3BE3">
      <w:pPr>
        <w:jc w:val="both"/>
        <w:rPr>
          <w:rFonts w:cstheme="minorHAnsi"/>
          <w:sz w:val="20"/>
          <w:szCs w:val="20"/>
        </w:rPr>
      </w:pPr>
      <w:r w:rsidRPr="003B3186">
        <w:rPr>
          <w:rFonts w:cstheme="minorHAnsi"/>
          <w:sz w:val="20"/>
          <w:szCs w:val="20"/>
        </w:rPr>
        <w:t xml:space="preserve">(b) </w:t>
      </w:r>
      <w:r w:rsidR="001578F5" w:rsidRPr="003B3186">
        <w:rPr>
          <w:rFonts w:cstheme="minorHAnsi"/>
          <w:sz w:val="20"/>
          <w:szCs w:val="20"/>
        </w:rPr>
        <w:t xml:space="preserve">neveikiu </w:t>
      </w:r>
      <w:r w:rsidR="002907D9" w:rsidRPr="003B3186">
        <w:rPr>
          <w:rFonts w:cstheme="minorHAnsi"/>
          <w:sz w:val="20"/>
          <w:szCs w:val="20"/>
          <w:shd w:val="clear" w:color="auto" w:fill="FFFFFF"/>
        </w:rPr>
        <w:t>šios deklaracijos a) punkte nurodyto subjekto vardu ar jo nurodymu;</w:t>
      </w:r>
    </w:p>
    <w:p w14:paraId="3731AC2B" w14:textId="036D233B" w:rsidR="009C6DCC" w:rsidRPr="003B3186" w:rsidRDefault="004D3BE3" w:rsidP="00E957CD">
      <w:pPr>
        <w:jc w:val="both"/>
        <w:rPr>
          <w:rFonts w:cstheme="minorHAnsi"/>
          <w:sz w:val="20"/>
          <w:szCs w:val="20"/>
        </w:rPr>
      </w:pPr>
      <w:r w:rsidRPr="003B3186">
        <w:rPr>
          <w:rFonts w:cstheme="minorHAnsi"/>
          <w:sz w:val="20"/>
          <w:szCs w:val="20"/>
        </w:rPr>
        <w:t xml:space="preserve">d) sutartis nebus paskirta vykdyti </w:t>
      </w:r>
      <w:r w:rsidRPr="003B3186">
        <w:rPr>
          <w:rFonts w:cstheme="minorHAnsi"/>
          <w:sz w:val="20"/>
          <w:szCs w:val="20"/>
          <w:shd w:val="clear" w:color="auto" w:fill="FFFFFF"/>
        </w:rPr>
        <w:t>subrangovui (-</w:t>
      </w:r>
      <w:proofErr w:type="spellStart"/>
      <w:r w:rsidRPr="003B3186">
        <w:rPr>
          <w:rFonts w:cstheme="minorHAnsi"/>
          <w:sz w:val="20"/>
          <w:szCs w:val="20"/>
          <w:shd w:val="clear" w:color="auto" w:fill="FFFFFF"/>
        </w:rPr>
        <w:t>ams</w:t>
      </w:r>
      <w:proofErr w:type="spellEnd"/>
      <w:r w:rsidRPr="003B3186">
        <w:rPr>
          <w:rFonts w:cstheme="minorHAnsi"/>
          <w:sz w:val="20"/>
          <w:szCs w:val="20"/>
          <w:shd w:val="clear" w:color="auto" w:fill="FFFFFF"/>
        </w:rPr>
        <w:t>), ar kitam (-</w:t>
      </w:r>
      <w:proofErr w:type="spellStart"/>
      <w:r w:rsidRPr="003B3186">
        <w:rPr>
          <w:rFonts w:cstheme="minorHAnsi"/>
          <w:sz w:val="20"/>
          <w:szCs w:val="20"/>
          <w:shd w:val="clear" w:color="auto" w:fill="FFFFFF"/>
        </w:rPr>
        <w:t>iems</w:t>
      </w:r>
      <w:proofErr w:type="spellEnd"/>
      <w:r w:rsidRPr="003B3186">
        <w:rPr>
          <w:rFonts w:cstheme="minorHAnsi"/>
          <w:sz w:val="20"/>
          <w:szCs w:val="20"/>
          <w:shd w:val="clear" w:color="auto" w:fill="FFFFFF"/>
        </w:rPr>
        <w:t>) subjektui (-tams), kurių pajėgumais remia</w:t>
      </w:r>
      <w:r w:rsidR="00EE5FC7" w:rsidRPr="003B3186">
        <w:rPr>
          <w:rFonts w:cstheme="minorHAnsi"/>
          <w:sz w:val="20"/>
          <w:szCs w:val="20"/>
          <w:shd w:val="clear" w:color="auto" w:fill="FFFFFF"/>
        </w:rPr>
        <w:t>masi</w:t>
      </w:r>
      <w:r w:rsidRPr="003B3186">
        <w:rPr>
          <w:rFonts w:cstheme="minorHAnsi"/>
          <w:sz w:val="20"/>
          <w:szCs w:val="20"/>
          <w:shd w:val="clear" w:color="auto" w:fill="FFFFFF"/>
        </w:rPr>
        <w:t>, kurie priskirtini šios deklaracijos a) arba b</w:t>
      </w:r>
      <w:r w:rsidR="004712B7" w:rsidRPr="003B3186">
        <w:rPr>
          <w:rFonts w:cstheme="minorHAnsi"/>
          <w:sz w:val="20"/>
          <w:szCs w:val="20"/>
          <w:shd w:val="clear" w:color="auto" w:fill="FFFFFF"/>
        </w:rPr>
        <w:t>)</w:t>
      </w:r>
      <w:r w:rsidRPr="003B3186">
        <w:rPr>
          <w:rFonts w:cstheme="minorHAnsi"/>
          <w:sz w:val="20"/>
          <w:szCs w:val="20"/>
          <w:shd w:val="clear" w:color="auto" w:fill="FFFFFF"/>
        </w:rPr>
        <w:t xml:space="preserve"> punktuose nurodytiems subjektams.</w:t>
      </w:r>
    </w:p>
    <w:p w14:paraId="5DC5C150" w14:textId="66BB0FFF" w:rsidR="008D704D" w:rsidRDefault="00FE3D1F" w:rsidP="00AB5541">
      <w:pPr>
        <w:pStyle w:val="Antrat2"/>
        <w:ind w:left="5103"/>
        <w:rPr>
          <w:rFonts w:asciiTheme="minorHAnsi" w:hAnsiTheme="minorHAnsi" w:cstheme="minorHAnsi"/>
          <w:color w:val="auto"/>
          <w:sz w:val="21"/>
          <w:szCs w:val="21"/>
        </w:rPr>
      </w:pPr>
      <w:bookmarkStart w:id="75" w:name="_Toc126333948"/>
      <w:r w:rsidRPr="003B3186">
        <w:rPr>
          <w:rFonts w:asciiTheme="minorHAnsi" w:hAnsiTheme="minorHAnsi" w:cstheme="minorHAnsi"/>
          <w:color w:val="auto"/>
          <w:sz w:val="21"/>
          <w:szCs w:val="21"/>
        </w:rPr>
        <w:lastRenderedPageBreak/>
        <w:t xml:space="preserve">Pirkimo sąlygų </w:t>
      </w:r>
      <w:r w:rsidR="00AB5FFA" w:rsidRPr="003B3186">
        <w:rPr>
          <w:rFonts w:asciiTheme="minorHAnsi" w:hAnsiTheme="minorHAnsi" w:cstheme="minorHAnsi"/>
          <w:color w:val="auto"/>
          <w:sz w:val="21"/>
          <w:szCs w:val="21"/>
        </w:rPr>
        <w:t>10</w:t>
      </w:r>
      <w:r w:rsidRPr="003B3186">
        <w:rPr>
          <w:rFonts w:asciiTheme="minorHAnsi" w:hAnsiTheme="minorHAnsi" w:cstheme="minorHAnsi"/>
          <w:color w:val="auto"/>
          <w:sz w:val="21"/>
          <w:szCs w:val="21"/>
        </w:rPr>
        <w:t xml:space="preserve"> priedas </w:t>
      </w:r>
      <w:r w:rsidR="008D704D" w:rsidRPr="003B3186">
        <w:rPr>
          <w:rFonts w:asciiTheme="minorHAnsi" w:hAnsiTheme="minorHAnsi" w:cstheme="minorHAnsi"/>
          <w:color w:val="auto"/>
          <w:sz w:val="21"/>
          <w:szCs w:val="21"/>
        </w:rPr>
        <w:t>„Sutarties projektas“</w:t>
      </w:r>
      <w:bookmarkEnd w:id="71"/>
      <w:bookmarkEnd w:id="72"/>
      <w:bookmarkEnd w:id="73"/>
      <w:bookmarkEnd w:id="75"/>
    </w:p>
    <w:p w14:paraId="316194EF" w14:textId="77777777" w:rsidR="0022553B" w:rsidRPr="0022553B" w:rsidRDefault="0022553B" w:rsidP="0022553B"/>
    <w:p w14:paraId="2826B120" w14:textId="1ADD456D" w:rsidR="008D704D" w:rsidRPr="003B3186" w:rsidRDefault="0022553B" w:rsidP="00AB5EF2">
      <w:pPr>
        <w:jc w:val="both"/>
        <w:rPr>
          <w:rFonts w:cstheme="minorHAnsi"/>
          <w:b/>
          <w:bCs/>
          <w:smallCaps/>
          <w:sz w:val="22"/>
          <w:szCs w:val="22"/>
        </w:rPr>
      </w:pPr>
      <w:r>
        <w:rPr>
          <w:rFonts w:cstheme="minorHAnsi"/>
        </w:rPr>
        <w:t>Sutarties projektas pridedamas kaip atskiras priedas prie pirkimo dokumentų visumos</w:t>
      </w:r>
      <w:r w:rsidR="007672D7">
        <w:rPr>
          <w:rFonts w:cstheme="minorHAnsi"/>
        </w:rPr>
        <w:t xml:space="preserve"> CVPIS.</w:t>
      </w:r>
    </w:p>
    <w:sectPr w:rsidR="008D704D" w:rsidRPr="003B318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7259" w14:textId="77777777" w:rsidR="005F716C" w:rsidRDefault="005F716C" w:rsidP="00D05666">
      <w:r>
        <w:separator/>
      </w:r>
    </w:p>
  </w:endnote>
  <w:endnote w:type="continuationSeparator" w:id="0">
    <w:p w14:paraId="79BA3DE4" w14:textId="77777777" w:rsidR="005F716C" w:rsidRDefault="005F716C" w:rsidP="00D05666">
      <w:r>
        <w:continuationSeparator/>
      </w:r>
    </w:p>
  </w:endnote>
  <w:endnote w:type="continuationNotice" w:id="1">
    <w:p w14:paraId="10656DA0" w14:textId="77777777" w:rsidR="005F716C" w:rsidRDefault="005F7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255C" w14:textId="77777777" w:rsidR="00F73AAE" w:rsidRDefault="00F73A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0D803FFF" w:rsidR="00D3560F" w:rsidRDefault="005F716C" w:rsidP="00F73AAE">
        <w:pPr>
          <w:pStyle w:val="Porat"/>
          <w:jc w:val="center"/>
        </w:pPr>
      </w:p>
    </w:sdtContent>
  </w:sdt>
  <w:p w14:paraId="384D48BF" w14:textId="77777777" w:rsidR="00D3560F" w:rsidRDefault="00D356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3560F" w:rsidRDefault="00D3560F">
    <w:pPr>
      <w:pStyle w:val="Porat"/>
      <w:jc w:val="right"/>
    </w:pPr>
  </w:p>
  <w:p w14:paraId="2575BBBA" w14:textId="77777777" w:rsidR="00D3560F" w:rsidRDefault="00D3560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503C" w14:textId="77777777" w:rsidR="00D3560F" w:rsidRDefault="00D3560F">
    <w:pPr>
      <w:pStyle w:val="Porat"/>
      <w:jc w:val="right"/>
    </w:pPr>
  </w:p>
  <w:p w14:paraId="3788C997" w14:textId="77777777" w:rsidR="00D3560F" w:rsidRDefault="00D3560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2899FBD" w:rsidR="00D3560F" w:rsidRDefault="00D3560F">
    <w:pPr>
      <w:pStyle w:val="Porat"/>
      <w:jc w:val="right"/>
    </w:pPr>
  </w:p>
  <w:p w14:paraId="0B840016" w14:textId="77777777" w:rsidR="00D3560F" w:rsidRDefault="00D356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AC5E" w14:textId="77777777" w:rsidR="005F716C" w:rsidRDefault="005F716C" w:rsidP="00D05666">
      <w:r>
        <w:separator/>
      </w:r>
    </w:p>
  </w:footnote>
  <w:footnote w:type="continuationSeparator" w:id="0">
    <w:p w14:paraId="4A7BB04F" w14:textId="77777777" w:rsidR="005F716C" w:rsidRDefault="005F716C" w:rsidP="00D05666">
      <w:r>
        <w:continuationSeparator/>
      </w:r>
    </w:p>
  </w:footnote>
  <w:footnote w:type="continuationNotice" w:id="1">
    <w:p w14:paraId="39801D38" w14:textId="77777777" w:rsidR="005F716C" w:rsidRDefault="005F716C">
      <w:pPr>
        <w:spacing w:after="0" w:line="240" w:lineRule="auto"/>
      </w:pPr>
    </w:p>
  </w:footnote>
  <w:footnote w:id="2">
    <w:p w14:paraId="7401FECE" w14:textId="77777777" w:rsidR="00D3560F" w:rsidRPr="00A47A9F" w:rsidRDefault="00D3560F" w:rsidP="00AB5EF2">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990F3D" w14:textId="77777777" w:rsidR="00D3560F" w:rsidRPr="00A47A9F" w:rsidRDefault="00D3560F" w:rsidP="00AB5EF2">
      <w:pPr>
        <w:pStyle w:val="Puslapioinaostekstas"/>
        <w:numPr>
          <w:ilvl w:val="0"/>
          <w:numId w:val="25"/>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09EA47F1" w14:textId="77777777" w:rsidR="00D3560F" w:rsidRPr="00A47A9F" w:rsidRDefault="00D3560F" w:rsidP="00AB5EF2">
      <w:pPr>
        <w:pStyle w:val="Puslapioinaostekstas"/>
        <w:numPr>
          <w:ilvl w:val="0"/>
          <w:numId w:val="25"/>
        </w:numPr>
        <w:spacing w:after="0" w:line="240" w:lineRule="auto"/>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6A58A" w14:textId="77777777" w:rsidR="00D3560F" w:rsidRPr="001620D3" w:rsidRDefault="00D3560F" w:rsidP="00AB5EF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999CA" w14:textId="77777777" w:rsidR="00D3560F" w:rsidRPr="001620D3" w:rsidRDefault="00D3560F" w:rsidP="00AB5EF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ADC18F" w14:textId="77777777" w:rsidR="00D3560F" w:rsidRDefault="00D3560F" w:rsidP="00AB5EF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7696E" w14:textId="77777777" w:rsidR="00D3560F" w:rsidRPr="00A47A9F" w:rsidRDefault="00D3560F" w:rsidP="00AB5EF2">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4A309" w14:textId="77777777" w:rsidR="00D3560F" w:rsidRPr="00A47A9F" w:rsidRDefault="00D3560F" w:rsidP="00AB5EF2">
      <w:pPr>
        <w:pStyle w:val="Puslapioinaostekstas"/>
        <w:numPr>
          <w:ilvl w:val="0"/>
          <w:numId w:val="27"/>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4DAF76B2" w14:textId="77777777" w:rsidR="00D3560F" w:rsidRDefault="00D3560F" w:rsidP="00AB5EF2">
      <w:pPr>
        <w:pStyle w:val="Puslapioinaostekstas"/>
        <w:numPr>
          <w:ilvl w:val="0"/>
          <w:numId w:val="27"/>
        </w:numPr>
        <w:spacing w:after="0" w:line="240" w:lineRule="auto"/>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A054FF" w14:textId="77777777" w:rsidR="00D3560F" w:rsidRDefault="00D3560F" w:rsidP="00AB5EF2">
      <w:pPr>
        <w:pStyle w:val="Puslapioinaostekstas"/>
        <w:tabs>
          <w:tab w:val="left" w:pos="9639"/>
        </w:tabs>
        <w:spacing w:after="0" w:line="240" w:lineRule="auto"/>
        <w:ind w:right="193"/>
      </w:pPr>
    </w:p>
    <w:p w14:paraId="0BE9AF14" w14:textId="77777777" w:rsidR="00D3560F" w:rsidRDefault="00D3560F" w:rsidP="00AB5E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EB95" w14:textId="77777777" w:rsidR="00F73AAE" w:rsidRDefault="00F73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3560F" w:rsidRDefault="00D3560F">
    <w:pPr>
      <w:pStyle w:val="Antrats"/>
      <w:jc w:val="right"/>
    </w:pPr>
  </w:p>
  <w:p w14:paraId="68E3FFE8" w14:textId="3805043F" w:rsidR="00D3560F" w:rsidRDefault="00D356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C2DC" w14:textId="77777777" w:rsidR="00F73AAE" w:rsidRDefault="00F73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23C"/>
    <w:multiLevelType w:val="hybridMultilevel"/>
    <w:tmpl w:val="6C1CCDBA"/>
    <w:lvl w:ilvl="0" w:tplc="C1124C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BE499E"/>
    <w:multiLevelType w:val="multilevel"/>
    <w:tmpl w:val="40961544"/>
    <w:lvl w:ilvl="0">
      <w:start w:val="5"/>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104BC6"/>
    <w:multiLevelType w:val="multilevel"/>
    <w:tmpl w:val="578E67D6"/>
    <w:lvl w:ilvl="0">
      <w:start w:val="1"/>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1" w15:restartNumberingAfterBreak="0">
    <w:nsid w:val="4AFA135D"/>
    <w:multiLevelType w:val="multilevel"/>
    <w:tmpl w:val="25AA2CA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2B0B31"/>
    <w:multiLevelType w:val="hybridMultilevel"/>
    <w:tmpl w:val="E37A6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8"/>
  </w:num>
  <w:num w:numId="4">
    <w:abstractNumId w:val="22"/>
  </w:num>
  <w:num w:numId="5">
    <w:abstractNumId w:val="15"/>
  </w:num>
  <w:num w:numId="6">
    <w:abstractNumId w:val="30"/>
  </w:num>
  <w:num w:numId="7">
    <w:abstractNumId w:val="28"/>
  </w:num>
  <w:num w:numId="8">
    <w:abstractNumId w:val="2"/>
  </w:num>
  <w:num w:numId="9">
    <w:abstractNumId w:val="29"/>
  </w:num>
  <w:num w:numId="10">
    <w:abstractNumId w:val="27"/>
  </w:num>
  <w:num w:numId="11">
    <w:abstractNumId w:val="21"/>
  </w:num>
  <w:num w:numId="12">
    <w:abstractNumId w:val="9"/>
  </w:num>
  <w:num w:numId="13">
    <w:abstractNumId w:val="14"/>
  </w:num>
  <w:num w:numId="14">
    <w:abstractNumId w:val="24"/>
  </w:num>
  <w:num w:numId="15">
    <w:abstractNumId w:val="4"/>
  </w:num>
  <w:num w:numId="16">
    <w:abstractNumId w:val="5"/>
  </w:num>
  <w:num w:numId="17">
    <w:abstractNumId w:val="12"/>
  </w:num>
  <w:num w:numId="18">
    <w:abstractNumId w:val="10"/>
  </w:num>
  <w:num w:numId="19">
    <w:abstractNumId w:val="8"/>
  </w:num>
  <w:num w:numId="20">
    <w:abstractNumId w:val="7"/>
  </w:num>
  <w:num w:numId="21">
    <w:abstractNumId w:val="20"/>
  </w:num>
  <w:num w:numId="22">
    <w:abstractNumId w:val="17"/>
  </w:num>
  <w:num w:numId="23">
    <w:abstractNumId w:val="26"/>
  </w:num>
  <w:num w:numId="24">
    <w:abstractNumId w:val="13"/>
  </w:num>
  <w:num w:numId="25">
    <w:abstractNumId w:val="19"/>
  </w:num>
  <w:num w:numId="26">
    <w:abstractNumId w:val="23"/>
  </w:num>
  <w:num w:numId="27">
    <w:abstractNumId w:val="0"/>
  </w:num>
  <w:num w:numId="28">
    <w:abstractNumId w:val="16"/>
  </w:num>
  <w:num w:numId="29">
    <w:abstractNumId w:val="1"/>
  </w:num>
  <w:num w:numId="30">
    <w:abstractNumId w:val="25"/>
  </w:num>
  <w:num w:numId="3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1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3E"/>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661"/>
    <w:rsid w:val="00067A88"/>
    <w:rsid w:val="00067DCC"/>
    <w:rsid w:val="00067EAF"/>
    <w:rsid w:val="0007051B"/>
    <w:rsid w:val="00071366"/>
    <w:rsid w:val="000714BF"/>
    <w:rsid w:val="00071548"/>
    <w:rsid w:val="000716B1"/>
    <w:rsid w:val="0007282F"/>
    <w:rsid w:val="00072A05"/>
    <w:rsid w:val="00072F31"/>
    <w:rsid w:val="00072FE6"/>
    <w:rsid w:val="000738C7"/>
    <w:rsid w:val="000749D7"/>
    <w:rsid w:val="00074A01"/>
    <w:rsid w:val="00074DEB"/>
    <w:rsid w:val="00074E9E"/>
    <w:rsid w:val="0007511C"/>
    <w:rsid w:val="00075511"/>
    <w:rsid w:val="000757CF"/>
    <w:rsid w:val="00075D27"/>
    <w:rsid w:val="000767D0"/>
    <w:rsid w:val="00076C14"/>
    <w:rsid w:val="00076FB7"/>
    <w:rsid w:val="00077583"/>
    <w:rsid w:val="000775B4"/>
    <w:rsid w:val="00080396"/>
    <w:rsid w:val="00080EE8"/>
    <w:rsid w:val="00080F53"/>
    <w:rsid w:val="00081466"/>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B9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92D"/>
    <w:rsid w:val="000E3E3A"/>
    <w:rsid w:val="000E430C"/>
    <w:rsid w:val="000E458D"/>
    <w:rsid w:val="000E4B4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F6"/>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D"/>
    <w:rsid w:val="00115438"/>
    <w:rsid w:val="00116A84"/>
    <w:rsid w:val="0011798C"/>
    <w:rsid w:val="00117DD0"/>
    <w:rsid w:val="00120F58"/>
    <w:rsid w:val="00121867"/>
    <w:rsid w:val="00121982"/>
    <w:rsid w:val="0012267C"/>
    <w:rsid w:val="001229FD"/>
    <w:rsid w:val="001232F3"/>
    <w:rsid w:val="00124275"/>
    <w:rsid w:val="00124338"/>
    <w:rsid w:val="00124345"/>
    <w:rsid w:val="00124FB1"/>
    <w:rsid w:val="00125082"/>
    <w:rsid w:val="0012584E"/>
    <w:rsid w:val="0012639E"/>
    <w:rsid w:val="00126B7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A7"/>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A86"/>
    <w:rsid w:val="0017154D"/>
    <w:rsid w:val="00171C73"/>
    <w:rsid w:val="00171FE7"/>
    <w:rsid w:val="0017277D"/>
    <w:rsid w:val="00172D53"/>
    <w:rsid w:val="00173ACB"/>
    <w:rsid w:val="00173E9D"/>
    <w:rsid w:val="001741F9"/>
    <w:rsid w:val="00174A4C"/>
    <w:rsid w:val="00174EE0"/>
    <w:rsid w:val="0017506F"/>
    <w:rsid w:val="0017533E"/>
    <w:rsid w:val="00176FD3"/>
    <w:rsid w:val="0017764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6F54"/>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BD"/>
    <w:rsid w:val="001E4C29"/>
    <w:rsid w:val="001E4DB2"/>
    <w:rsid w:val="001E514D"/>
    <w:rsid w:val="001E5701"/>
    <w:rsid w:val="001E61DF"/>
    <w:rsid w:val="001E76C7"/>
    <w:rsid w:val="001E7E24"/>
    <w:rsid w:val="001F04C1"/>
    <w:rsid w:val="001F15A0"/>
    <w:rsid w:val="001F1D6C"/>
    <w:rsid w:val="001F1DB6"/>
    <w:rsid w:val="001F1FB1"/>
    <w:rsid w:val="001F2168"/>
    <w:rsid w:val="001F2E11"/>
    <w:rsid w:val="001F2EB6"/>
    <w:rsid w:val="001F3174"/>
    <w:rsid w:val="001F3329"/>
    <w:rsid w:val="001F5180"/>
    <w:rsid w:val="001F573E"/>
    <w:rsid w:val="001F5ED0"/>
    <w:rsid w:val="001F62B2"/>
    <w:rsid w:val="001F6551"/>
    <w:rsid w:val="001F6777"/>
    <w:rsid w:val="001F70BC"/>
    <w:rsid w:val="001F7432"/>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53B"/>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5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62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5D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921"/>
    <w:rsid w:val="002D7F06"/>
    <w:rsid w:val="002E00F1"/>
    <w:rsid w:val="002E115D"/>
    <w:rsid w:val="002E120E"/>
    <w:rsid w:val="002E1796"/>
    <w:rsid w:val="002E259F"/>
    <w:rsid w:val="002E2B93"/>
    <w:rsid w:val="002E2CD8"/>
    <w:rsid w:val="002E30F5"/>
    <w:rsid w:val="002E348F"/>
    <w:rsid w:val="002E3C32"/>
    <w:rsid w:val="002E4A5A"/>
    <w:rsid w:val="002E5C9B"/>
    <w:rsid w:val="002E5EA9"/>
    <w:rsid w:val="002E6BB6"/>
    <w:rsid w:val="002F026F"/>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99"/>
    <w:rsid w:val="00384F5A"/>
    <w:rsid w:val="0038537C"/>
    <w:rsid w:val="00385D49"/>
    <w:rsid w:val="00386E76"/>
    <w:rsid w:val="003903FB"/>
    <w:rsid w:val="00390B20"/>
    <w:rsid w:val="0039114B"/>
    <w:rsid w:val="0039183A"/>
    <w:rsid w:val="00391CAD"/>
    <w:rsid w:val="00391FE7"/>
    <w:rsid w:val="0039299B"/>
    <w:rsid w:val="00393698"/>
    <w:rsid w:val="0039371E"/>
    <w:rsid w:val="00394C27"/>
    <w:rsid w:val="0039597E"/>
    <w:rsid w:val="00396CB4"/>
    <w:rsid w:val="003977D0"/>
    <w:rsid w:val="003A00F1"/>
    <w:rsid w:val="003A0118"/>
    <w:rsid w:val="003A050E"/>
    <w:rsid w:val="003A050F"/>
    <w:rsid w:val="003A0CAA"/>
    <w:rsid w:val="003A0EC0"/>
    <w:rsid w:val="003A1229"/>
    <w:rsid w:val="003A16E6"/>
    <w:rsid w:val="003A1F9F"/>
    <w:rsid w:val="003A2273"/>
    <w:rsid w:val="003A2B47"/>
    <w:rsid w:val="003A2F4F"/>
    <w:rsid w:val="003A30C5"/>
    <w:rsid w:val="003A3B84"/>
    <w:rsid w:val="003A3C99"/>
    <w:rsid w:val="003A43DD"/>
    <w:rsid w:val="003A441C"/>
    <w:rsid w:val="003A4559"/>
    <w:rsid w:val="003A502A"/>
    <w:rsid w:val="003A636D"/>
    <w:rsid w:val="003A655F"/>
    <w:rsid w:val="003A65F9"/>
    <w:rsid w:val="003A6638"/>
    <w:rsid w:val="003A6652"/>
    <w:rsid w:val="003A683D"/>
    <w:rsid w:val="003A6BC4"/>
    <w:rsid w:val="003B03D1"/>
    <w:rsid w:val="003B0F1F"/>
    <w:rsid w:val="003B12DE"/>
    <w:rsid w:val="003B160F"/>
    <w:rsid w:val="003B2644"/>
    <w:rsid w:val="003B318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41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60"/>
    <w:rsid w:val="00421D7D"/>
    <w:rsid w:val="00422C11"/>
    <w:rsid w:val="00422EEB"/>
    <w:rsid w:val="00423DD6"/>
    <w:rsid w:val="00424668"/>
    <w:rsid w:val="0042470D"/>
    <w:rsid w:val="00424B94"/>
    <w:rsid w:val="00424C4C"/>
    <w:rsid w:val="004252AF"/>
    <w:rsid w:val="0042578B"/>
    <w:rsid w:val="004257A5"/>
    <w:rsid w:val="00425CFB"/>
    <w:rsid w:val="00426A68"/>
    <w:rsid w:val="0042788E"/>
    <w:rsid w:val="0043138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27"/>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08"/>
    <w:rsid w:val="004905CE"/>
    <w:rsid w:val="004909FF"/>
    <w:rsid w:val="004923AA"/>
    <w:rsid w:val="00493E55"/>
    <w:rsid w:val="0049538A"/>
    <w:rsid w:val="00495C2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705"/>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0CD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5D0"/>
    <w:rsid w:val="00522C57"/>
    <w:rsid w:val="00522CDC"/>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870"/>
    <w:rsid w:val="005379E7"/>
    <w:rsid w:val="00537A4A"/>
    <w:rsid w:val="00540094"/>
    <w:rsid w:val="005404A6"/>
    <w:rsid w:val="00540743"/>
    <w:rsid w:val="00540C9A"/>
    <w:rsid w:val="0054132A"/>
    <w:rsid w:val="005415E4"/>
    <w:rsid w:val="00541BC4"/>
    <w:rsid w:val="005420ED"/>
    <w:rsid w:val="00542A74"/>
    <w:rsid w:val="00542EB1"/>
    <w:rsid w:val="00543248"/>
    <w:rsid w:val="00543AE0"/>
    <w:rsid w:val="005448A6"/>
    <w:rsid w:val="005464B7"/>
    <w:rsid w:val="0054696F"/>
    <w:rsid w:val="00547265"/>
    <w:rsid w:val="00547443"/>
    <w:rsid w:val="005505A6"/>
    <w:rsid w:val="005505BF"/>
    <w:rsid w:val="00551946"/>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09"/>
    <w:rsid w:val="005806D2"/>
    <w:rsid w:val="00582CE9"/>
    <w:rsid w:val="00583195"/>
    <w:rsid w:val="0058377F"/>
    <w:rsid w:val="00583982"/>
    <w:rsid w:val="00583B84"/>
    <w:rsid w:val="00583CA7"/>
    <w:rsid w:val="005849C8"/>
    <w:rsid w:val="00584DCA"/>
    <w:rsid w:val="0058525D"/>
    <w:rsid w:val="00585C84"/>
    <w:rsid w:val="0058726C"/>
    <w:rsid w:val="005872C9"/>
    <w:rsid w:val="00587BAC"/>
    <w:rsid w:val="00590030"/>
    <w:rsid w:val="00590232"/>
    <w:rsid w:val="00593111"/>
    <w:rsid w:val="00593816"/>
    <w:rsid w:val="00593D67"/>
    <w:rsid w:val="00593F1F"/>
    <w:rsid w:val="00593F3E"/>
    <w:rsid w:val="00594FA6"/>
    <w:rsid w:val="00595CD6"/>
    <w:rsid w:val="00595F0B"/>
    <w:rsid w:val="00595F1A"/>
    <w:rsid w:val="00595F8E"/>
    <w:rsid w:val="00596895"/>
    <w:rsid w:val="00596BDA"/>
    <w:rsid w:val="00596C27"/>
    <w:rsid w:val="00597743"/>
    <w:rsid w:val="00597972"/>
    <w:rsid w:val="005979E9"/>
    <w:rsid w:val="00597ACF"/>
    <w:rsid w:val="005A0791"/>
    <w:rsid w:val="005A07D8"/>
    <w:rsid w:val="005A195F"/>
    <w:rsid w:val="005A2704"/>
    <w:rsid w:val="005A2AC1"/>
    <w:rsid w:val="005A2B07"/>
    <w:rsid w:val="005A58E6"/>
    <w:rsid w:val="005A65C8"/>
    <w:rsid w:val="005A74E8"/>
    <w:rsid w:val="005A77B7"/>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80"/>
    <w:rsid w:val="005C0258"/>
    <w:rsid w:val="005C0B37"/>
    <w:rsid w:val="005C17C2"/>
    <w:rsid w:val="005C1E12"/>
    <w:rsid w:val="005C3F18"/>
    <w:rsid w:val="005C466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74"/>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0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C0"/>
    <w:rsid w:val="005F5EF4"/>
    <w:rsid w:val="005F5F2C"/>
    <w:rsid w:val="005F60EC"/>
    <w:rsid w:val="005F63CB"/>
    <w:rsid w:val="005F68D4"/>
    <w:rsid w:val="005F6991"/>
    <w:rsid w:val="005F70E4"/>
    <w:rsid w:val="005F716C"/>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4A"/>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B46"/>
    <w:rsid w:val="00640DBD"/>
    <w:rsid w:val="0064169B"/>
    <w:rsid w:val="0064259A"/>
    <w:rsid w:val="00642683"/>
    <w:rsid w:val="006428CA"/>
    <w:rsid w:val="00642CF5"/>
    <w:rsid w:val="00642E25"/>
    <w:rsid w:val="0064351F"/>
    <w:rsid w:val="00643C6F"/>
    <w:rsid w:val="006440AA"/>
    <w:rsid w:val="006442D6"/>
    <w:rsid w:val="006448B8"/>
    <w:rsid w:val="006456F1"/>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F2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52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A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D2E"/>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30"/>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2D7"/>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3EC"/>
    <w:rsid w:val="00777670"/>
    <w:rsid w:val="00777DC5"/>
    <w:rsid w:val="00777F3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70"/>
    <w:rsid w:val="00795CC0"/>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440"/>
    <w:rsid w:val="007F7C6D"/>
    <w:rsid w:val="0080079C"/>
    <w:rsid w:val="008009A5"/>
    <w:rsid w:val="00801A4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5"/>
    <w:rsid w:val="00817D5A"/>
    <w:rsid w:val="008216CF"/>
    <w:rsid w:val="00821BB1"/>
    <w:rsid w:val="00821FE8"/>
    <w:rsid w:val="00822FE2"/>
    <w:rsid w:val="00823BF2"/>
    <w:rsid w:val="0082502F"/>
    <w:rsid w:val="008253EC"/>
    <w:rsid w:val="0082571E"/>
    <w:rsid w:val="00825FEE"/>
    <w:rsid w:val="008266E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B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4306"/>
    <w:rsid w:val="00845944"/>
    <w:rsid w:val="00845AD5"/>
    <w:rsid w:val="00846788"/>
    <w:rsid w:val="00846959"/>
    <w:rsid w:val="008475C6"/>
    <w:rsid w:val="00847D3E"/>
    <w:rsid w:val="008505E9"/>
    <w:rsid w:val="00851498"/>
    <w:rsid w:val="00851585"/>
    <w:rsid w:val="00851768"/>
    <w:rsid w:val="008517B7"/>
    <w:rsid w:val="00851806"/>
    <w:rsid w:val="00852202"/>
    <w:rsid w:val="00852F58"/>
    <w:rsid w:val="0085364E"/>
    <w:rsid w:val="0085372A"/>
    <w:rsid w:val="00853B4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04"/>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A2A"/>
    <w:rsid w:val="008877C1"/>
    <w:rsid w:val="00887B5D"/>
    <w:rsid w:val="008908B1"/>
    <w:rsid w:val="008919DA"/>
    <w:rsid w:val="00891A20"/>
    <w:rsid w:val="008921B8"/>
    <w:rsid w:val="0089249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9C"/>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FFF"/>
    <w:rsid w:val="008E1835"/>
    <w:rsid w:val="008E1BD3"/>
    <w:rsid w:val="008E2035"/>
    <w:rsid w:val="008E3081"/>
    <w:rsid w:val="008E31B9"/>
    <w:rsid w:val="008E33E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D5"/>
    <w:rsid w:val="008F02EA"/>
    <w:rsid w:val="008F0404"/>
    <w:rsid w:val="008F0B38"/>
    <w:rsid w:val="008F10F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FA"/>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6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A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828"/>
    <w:rsid w:val="00994E95"/>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39"/>
    <w:rsid w:val="009C3882"/>
    <w:rsid w:val="009C436F"/>
    <w:rsid w:val="009C43B4"/>
    <w:rsid w:val="009C4A6D"/>
    <w:rsid w:val="009C5825"/>
    <w:rsid w:val="009C5AA9"/>
    <w:rsid w:val="009C621B"/>
    <w:rsid w:val="009C622E"/>
    <w:rsid w:val="009C62EB"/>
    <w:rsid w:val="009C658D"/>
    <w:rsid w:val="009C6694"/>
    <w:rsid w:val="009C69A4"/>
    <w:rsid w:val="009C6C1E"/>
    <w:rsid w:val="009C6DCC"/>
    <w:rsid w:val="009C6DFE"/>
    <w:rsid w:val="009C74E3"/>
    <w:rsid w:val="009C7A2D"/>
    <w:rsid w:val="009C7D51"/>
    <w:rsid w:val="009D02CC"/>
    <w:rsid w:val="009D03EB"/>
    <w:rsid w:val="009D08A3"/>
    <w:rsid w:val="009D0C3F"/>
    <w:rsid w:val="009D0C69"/>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1D2"/>
    <w:rsid w:val="009E7452"/>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62E"/>
    <w:rsid w:val="00A0494F"/>
    <w:rsid w:val="00A04ACA"/>
    <w:rsid w:val="00A054B9"/>
    <w:rsid w:val="00A061F6"/>
    <w:rsid w:val="00A06455"/>
    <w:rsid w:val="00A064E0"/>
    <w:rsid w:val="00A065A2"/>
    <w:rsid w:val="00A06AC2"/>
    <w:rsid w:val="00A06CBB"/>
    <w:rsid w:val="00A07631"/>
    <w:rsid w:val="00A07E54"/>
    <w:rsid w:val="00A100D5"/>
    <w:rsid w:val="00A109FD"/>
    <w:rsid w:val="00A10FCA"/>
    <w:rsid w:val="00A113C1"/>
    <w:rsid w:val="00A130D3"/>
    <w:rsid w:val="00A13EAF"/>
    <w:rsid w:val="00A147C9"/>
    <w:rsid w:val="00A14833"/>
    <w:rsid w:val="00A176D5"/>
    <w:rsid w:val="00A1780C"/>
    <w:rsid w:val="00A215B6"/>
    <w:rsid w:val="00A217B2"/>
    <w:rsid w:val="00A21F3E"/>
    <w:rsid w:val="00A22111"/>
    <w:rsid w:val="00A222A1"/>
    <w:rsid w:val="00A23042"/>
    <w:rsid w:val="00A2374A"/>
    <w:rsid w:val="00A23B71"/>
    <w:rsid w:val="00A23C2A"/>
    <w:rsid w:val="00A2480E"/>
    <w:rsid w:val="00A24EBE"/>
    <w:rsid w:val="00A24FBA"/>
    <w:rsid w:val="00A25168"/>
    <w:rsid w:val="00A25311"/>
    <w:rsid w:val="00A2534E"/>
    <w:rsid w:val="00A25672"/>
    <w:rsid w:val="00A25751"/>
    <w:rsid w:val="00A25CE2"/>
    <w:rsid w:val="00A25D08"/>
    <w:rsid w:val="00A2607E"/>
    <w:rsid w:val="00A26794"/>
    <w:rsid w:val="00A26F11"/>
    <w:rsid w:val="00A27244"/>
    <w:rsid w:val="00A27446"/>
    <w:rsid w:val="00A27846"/>
    <w:rsid w:val="00A27D69"/>
    <w:rsid w:val="00A30644"/>
    <w:rsid w:val="00A30DEC"/>
    <w:rsid w:val="00A3113F"/>
    <w:rsid w:val="00A31171"/>
    <w:rsid w:val="00A311DE"/>
    <w:rsid w:val="00A31436"/>
    <w:rsid w:val="00A3168D"/>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787"/>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62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2BF"/>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C8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72C"/>
    <w:rsid w:val="00AA29DF"/>
    <w:rsid w:val="00AA2A14"/>
    <w:rsid w:val="00AA362E"/>
    <w:rsid w:val="00AA4CE6"/>
    <w:rsid w:val="00AA52E1"/>
    <w:rsid w:val="00AA62D6"/>
    <w:rsid w:val="00AA6640"/>
    <w:rsid w:val="00AA66DF"/>
    <w:rsid w:val="00AA6796"/>
    <w:rsid w:val="00AA78B2"/>
    <w:rsid w:val="00AA7C0D"/>
    <w:rsid w:val="00AA7DD1"/>
    <w:rsid w:val="00AA7E28"/>
    <w:rsid w:val="00AB1754"/>
    <w:rsid w:val="00AB1EF3"/>
    <w:rsid w:val="00AB2DB9"/>
    <w:rsid w:val="00AB2E78"/>
    <w:rsid w:val="00AB2FA0"/>
    <w:rsid w:val="00AB3B35"/>
    <w:rsid w:val="00AB3B5E"/>
    <w:rsid w:val="00AB3EA4"/>
    <w:rsid w:val="00AB5541"/>
    <w:rsid w:val="00AB5657"/>
    <w:rsid w:val="00AB5EF2"/>
    <w:rsid w:val="00AB5FFA"/>
    <w:rsid w:val="00AB6922"/>
    <w:rsid w:val="00AB6994"/>
    <w:rsid w:val="00AB69B0"/>
    <w:rsid w:val="00AB7367"/>
    <w:rsid w:val="00AB7576"/>
    <w:rsid w:val="00AB7730"/>
    <w:rsid w:val="00AC025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BF"/>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66"/>
    <w:rsid w:val="00B00C12"/>
    <w:rsid w:val="00B012CF"/>
    <w:rsid w:val="00B015FC"/>
    <w:rsid w:val="00B01A92"/>
    <w:rsid w:val="00B01C30"/>
    <w:rsid w:val="00B03CE0"/>
    <w:rsid w:val="00B05A03"/>
    <w:rsid w:val="00B062B1"/>
    <w:rsid w:val="00B06A47"/>
    <w:rsid w:val="00B06EA0"/>
    <w:rsid w:val="00B07665"/>
    <w:rsid w:val="00B104C7"/>
    <w:rsid w:val="00B1096B"/>
    <w:rsid w:val="00B1123C"/>
    <w:rsid w:val="00B123E4"/>
    <w:rsid w:val="00B12512"/>
    <w:rsid w:val="00B12BF6"/>
    <w:rsid w:val="00B1388F"/>
    <w:rsid w:val="00B14544"/>
    <w:rsid w:val="00B149EA"/>
    <w:rsid w:val="00B157D6"/>
    <w:rsid w:val="00B159FB"/>
    <w:rsid w:val="00B16159"/>
    <w:rsid w:val="00B16562"/>
    <w:rsid w:val="00B1669B"/>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08"/>
    <w:rsid w:val="00B4792F"/>
    <w:rsid w:val="00B47C05"/>
    <w:rsid w:val="00B47CD8"/>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B5E"/>
    <w:rsid w:val="00B75F6D"/>
    <w:rsid w:val="00B7632D"/>
    <w:rsid w:val="00B76501"/>
    <w:rsid w:val="00B76FA2"/>
    <w:rsid w:val="00B772DE"/>
    <w:rsid w:val="00B80303"/>
    <w:rsid w:val="00B8092C"/>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7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5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52"/>
    <w:rsid w:val="00BC512A"/>
    <w:rsid w:val="00BC5391"/>
    <w:rsid w:val="00BC7052"/>
    <w:rsid w:val="00BC759E"/>
    <w:rsid w:val="00BC7F89"/>
    <w:rsid w:val="00BD00CF"/>
    <w:rsid w:val="00BD0C86"/>
    <w:rsid w:val="00BD22D9"/>
    <w:rsid w:val="00BD3627"/>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CCB"/>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5B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237"/>
    <w:rsid w:val="00C25FC8"/>
    <w:rsid w:val="00C26588"/>
    <w:rsid w:val="00C265EA"/>
    <w:rsid w:val="00C271D1"/>
    <w:rsid w:val="00C3061F"/>
    <w:rsid w:val="00C31457"/>
    <w:rsid w:val="00C31BFE"/>
    <w:rsid w:val="00C32030"/>
    <w:rsid w:val="00C327B5"/>
    <w:rsid w:val="00C32E53"/>
    <w:rsid w:val="00C338F5"/>
    <w:rsid w:val="00C3390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B3"/>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4C3"/>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5AE"/>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28D"/>
    <w:rsid w:val="00CA02E5"/>
    <w:rsid w:val="00CA02FE"/>
    <w:rsid w:val="00CA0664"/>
    <w:rsid w:val="00CA1743"/>
    <w:rsid w:val="00CA237E"/>
    <w:rsid w:val="00CA4139"/>
    <w:rsid w:val="00CA42C1"/>
    <w:rsid w:val="00CA47CB"/>
    <w:rsid w:val="00CA5166"/>
    <w:rsid w:val="00CA62B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65"/>
    <w:rsid w:val="00D05014"/>
    <w:rsid w:val="00D05666"/>
    <w:rsid w:val="00D06478"/>
    <w:rsid w:val="00D068C1"/>
    <w:rsid w:val="00D07AEB"/>
    <w:rsid w:val="00D10344"/>
    <w:rsid w:val="00D1062D"/>
    <w:rsid w:val="00D10723"/>
    <w:rsid w:val="00D10ED2"/>
    <w:rsid w:val="00D10FA6"/>
    <w:rsid w:val="00D11917"/>
    <w:rsid w:val="00D11E3A"/>
    <w:rsid w:val="00D131A9"/>
    <w:rsid w:val="00D134FE"/>
    <w:rsid w:val="00D137B6"/>
    <w:rsid w:val="00D14BB3"/>
    <w:rsid w:val="00D1501C"/>
    <w:rsid w:val="00D1581F"/>
    <w:rsid w:val="00D159D2"/>
    <w:rsid w:val="00D15A1E"/>
    <w:rsid w:val="00D1609F"/>
    <w:rsid w:val="00D16F68"/>
    <w:rsid w:val="00D17890"/>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0F"/>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6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3FFC"/>
    <w:rsid w:val="00D840DA"/>
    <w:rsid w:val="00D8415D"/>
    <w:rsid w:val="00D84542"/>
    <w:rsid w:val="00D85107"/>
    <w:rsid w:val="00D8625D"/>
    <w:rsid w:val="00D86901"/>
    <w:rsid w:val="00D86A7B"/>
    <w:rsid w:val="00D8792F"/>
    <w:rsid w:val="00D8795A"/>
    <w:rsid w:val="00D90B3E"/>
    <w:rsid w:val="00D90C01"/>
    <w:rsid w:val="00D90C4B"/>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7C"/>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F6A"/>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F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2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11"/>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C66"/>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26F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B4"/>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713"/>
    <w:rsid w:val="00ED4A3A"/>
    <w:rsid w:val="00ED4CED"/>
    <w:rsid w:val="00ED51C8"/>
    <w:rsid w:val="00ED55DB"/>
    <w:rsid w:val="00ED5A55"/>
    <w:rsid w:val="00ED5B2F"/>
    <w:rsid w:val="00ED5B78"/>
    <w:rsid w:val="00ED5C67"/>
    <w:rsid w:val="00ED5EE0"/>
    <w:rsid w:val="00ED697D"/>
    <w:rsid w:val="00ED6CEC"/>
    <w:rsid w:val="00ED73B9"/>
    <w:rsid w:val="00ED7950"/>
    <w:rsid w:val="00ED7CBB"/>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81D"/>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BC"/>
    <w:rsid w:val="00F37882"/>
    <w:rsid w:val="00F37F14"/>
    <w:rsid w:val="00F40BD7"/>
    <w:rsid w:val="00F40E95"/>
    <w:rsid w:val="00F41BF7"/>
    <w:rsid w:val="00F429B7"/>
    <w:rsid w:val="00F42BEE"/>
    <w:rsid w:val="00F42CE8"/>
    <w:rsid w:val="00F431D1"/>
    <w:rsid w:val="00F431D3"/>
    <w:rsid w:val="00F4353E"/>
    <w:rsid w:val="00F43C74"/>
    <w:rsid w:val="00F43D84"/>
    <w:rsid w:val="00F4429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599"/>
    <w:rsid w:val="00F65FF2"/>
    <w:rsid w:val="00F66489"/>
    <w:rsid w:val="00F6698E"/>
    <w:rsid w:val="00F67417"/>
    <w:rsid w:val="00F678A1"/>
    <w:rsid w:val="00F701DB"/>
    <w:rsid w:val="00F70906"/>
    <w:rsid w:val="00F71B90"/>
    <w:rsid w:val="00F7215F"/>
    <w:rsid w:val="00F73AAE"/>
    <w:rsid w:val="00F73B04"/>
    <w:rsid w:val="00F73CA1"/>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09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7FE"/>
    <w:rsid w:val="00FE7908"/>
    <w:rsid w:val="00FE7FEB"/>
    <w:rsid w:val="00FF0086"/>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prastasis"/>
    <w:rsid w:val="008009A5"/>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8009A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829821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09304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29114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45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6D592C4-5835-4078-BE9C-EF05ABCA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48928</Words>
  <Characters>27889</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2026-05-05T19:58:00Z</dcterms:created>
  <dcterms:modified xsi:type="dcterms:W3CDTF">2026-06-08T13:41:00Z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