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889B2" w14:textId="44B13085" w:rsidR="00300505" w:rsidRPr="002D58A5" w:rsidRDefault="00A34F42" w:rsidP="0038664B">
      <w:pPr>
        <w:tabs>
          <w:tab w:val="num" w:pos="1080"/>
          <w:tab w:val="left" w:pos="4678"/>
          <w:tab w:val="left" w:pos="6379"/>
        </w:tabs>
        <w:jc w:val="center"/>
        <w:rPr>
          <w:rFonts w:ascii="Tahoma" w:hAnsi="Tahoma" w:cs="Tahoma"/>
          <w:color w:val="000000" w:themeColor="text1"/>
        </w:rPr>
      </w:pPr>
      <w:bookmarkStart w:id="0" w:name="_Toc138240821"/>
      <w:bookmarkStart w:id="1" w:name="_Toc138240314"/>
      <w:r w:rsidRPr="002D58A5">
        <w:rPr>
          <w:rFonts w:ascii="Tahoma" w:hAnsi="Tahoma" w:cs="Tahoma"/>
          <w:color w:val="000000" w:themeColor="text1"/>
        </w:rPr>
        <w:t xml:space="preserve">                      </w:t>
      </w:r>
      <w:r w:rsidR="00621202" w:rsidRPr="002D58A5">
        <w:rPr>
          <w:rFonts w:ascii="Tahoma" w:hAnsi="Tahoma" w:cs="Tahoma"/>
          <w:color w:val="000000" w:themeColor="text1"/>
        </w:rPr>
        <w:t xml:space="preserve">               </w:t>
      </w:r>
      <w:r w:rsidR="000B54B7" w:rsidRPr="002D58A5">
        <w:rPr>
          <w:rFonts w:ascii="Tahoma" w:hAnsi="Tahoma" w:cs="Tahoma"/>
          <w:color w:val="000000" w:themeColor="text1"/>
        </w:rPr>
        <w:t xml:space="preserve">          </w:t>
      </w:r>
      <w:r w:rsidR="00300505" w:rsidRPr="002D58A5">
        <w:rPr>
          <w:rFonts w:ascii="Tahoma" w:hAnsi="Tahoma" w:cs="Tahoma"/>
          <w:color w:val="000000" w:themeColor="text1"/>
        </w:rPr>
        <w:t xml:space="preserve">IS </w:t>
      </w:r>
      <w:r w:rsidR="007366ED" w:rsidRPr="002D58A5">
        <w:rPr>
          <w:rFonts w:ascii="Tahoma" w:hAnsi="Tahoma" w:cs="Tahoma"/>
          <w:color w:val="000000" w:themeColor="text1"/>
        </w:rPr>
        <w:t>vysty</w:t>
      </w:r>
      <w:r w:rsidR="00300505" w:rsidRPr="002D58A5">
        <w:rPr>
          <w:rFonts w:ascii="Tahoma" w:hAnsi="Tahoma" w:cs="Tahoma"/>
          <w:color w:val="000000" w:themeColor="text1"/>
        </w:rPr>
        <w:t>mo</w:t>
      </w:r>
      <w:r w:rsidR="00D437E8" w:rsidRPr="002D58A5">
        <w:rPr>
          <w:rFonts w:ascii="Tahoma" w:hAnsi="Tahoma" w:cs="Tahoma"/>
          <w:color w:val="000000" w:themeColor="text1"/>
        </w:rPr>
        <w:t xml:space="preserve"> valandų</w:t>
      </w:r>
      <w:r w:rsidRPr="002D58A5">
        <w:rPr>
          <w:rFonts w:ascii="Tahoma" w:hAnsi="Tahoma" w:cs="Tahoma"/>
          <w:color w:val="000000" w:themeColor="text1"/>
        </w:rPr>
        <w:t xml:space="preserve"> ir priežiūros </w:t>
      </w:r>
      <w:r w:rsidR="00300505" w:rsidRPr="002D58A5">
        <w:rPr>
          <w:rFonts w:ascii="Tahoma" w:hAnsi="Tahoma" w:cs="Tahoma"/>
          <w:color w:val="000000" w:themeColor="text1"/>
        </w:rPr>
        <w:t xml:space="preserve">paslaugų </w:t>
      </w:r>
      <w:r w:rsidR="000647C8" w:rsidRPr="002D58A5">
        <w:rPr>
          <w:rFonts w:ascii="Tahoma" w:hAnsi="Tahoma" w:cs="Tahoma"/>
          <w:color w:val="000000" w:themeColor="text1"/>
        </w:rPr>
        <w:t>pirkimo sąlygų</w:t>
      </w:r>
    </w:p>
    <w:p w14:paraId="0A3716E8" w14:textId="6B404FF3" w:rsidR="00300505" w:rsidRPr="002D58A5" w:rsidRDefault="00300505" w:rsidP="00300505">
      <w:pPr>
        <w:tabs>
          <w:tab w:val="num" w:pos="1080"/>
          <w:tab w:val="left" w:pos="6379"/>
        </w:tabs>
        <w:jc w:val="right"/>
        <w:rPr>
          <w:rFonts w:ascii="Tahoma" w:hAnsi="Tahoma" w:cs="Tahoma"/>
          <w:color w:val="000000" w:themeColor="text1"/>
        </w:rPr>
      </w:pPr>
      <w:r w:rsidRPr="002D58A5">
        <w:rPr>
          <w:rFonts w:ascii="Tahoma" w:hAnsi="Tahoma" w:cs="Tahoma"/>
          <w:color w:val="000000" w:themeColor="text1"/>
        </w:rPr>
        <w:t xml:space="preserve">                                                                                 </w:t>
      </w:r>
      <w:r w:rsidR="000647C8" w:rsidRPr="002D58A5">
        <w:rPr>
          <w:rFonts w:ascii="Tahoma" w:hAnsi="Tahoma" w:cs="Tahoma"/>
          <w:color w:val="000000" w:themeColor="text1"/>
        </w:rPr>
        <w:t>Techninės specifikacijos</w:t>
      </w:r>
      <w:r w:rsidRPr="002D58A5">
        <w:rPr>
          <w:rFonts w:ascii="Tahoma" w:hAnsi="Tahoma" w:cs="Tahoma"/>
          <w:color w:val="000000" w:themeColor="text1"/>
        </w:rPr>
        <w:t xml:space="preserve"> </w:t>
      </w:r>
    </w:p>
    <w:p w14:paraId="7E768052" w14:textId="71B5EFE7" w:rsidR="00300505" w:rsidRPr="002D58A5" w:rsidRDefault="000A5FA2" w:rsidP="00300505">
      <w:pPr>
        <w:ind w:left="5760"/>
        <w:jc w:val="right"/>
        <w:rPr>
          <w:rFonts w:ascii="Tahoma" w:hAnsi="Tahoma" w:cs="Tahoma"/>
          <w:color w:val="000000" w:themeColor="text1"/>
        </w:rPr>
      </w:pPr>
      <w:r w:rsidRPr="002D58A5">
        <w:rPr>
          <w:rFonts w:ascii="Tahoma" w:hAnsi="Tahoma" w:cs="Tahoma"/>
          <w:color w:val="000000" w:themeColor="text1"/>
        </w:rPr>
        <w:t>1</w:t>
      </w:r>
      <w:r w:rsidR="00300505" w:rsidRPr="002D58A5">
        <w:rPr>
          <w:rFonts w:ascii="Tahoma" w:hAnsi="Tahoma" w:cs="Tahoma"/>
          <w:color w:val="000000" w:themeColor="text1"/>
        </w:rPr>
        <w:t xml:space="preserve"> priedas</w:t>
      </w:r>
    </w:p>
    <w:p w14:paraId="35393A37" w14:textId="77777777" w:rsidR="0082492B" w:rsidRPr="002D58A5" w:rsidRDefault="0082492B" w:rsidP="00300505">
      <w:pPr>
        <w:rPr>
          <w:rFonts w:ascii="Tahoma" w:hAnsi="Tahoma" w:cs="Tahoma"/>
          <w:color w:val="000000" w:themeColor="text1"/>
        </w:rPr>
      </w:pPr>
      <w:r w:rsidRPr="002D58A5">
        <w:rPr>
          <w:rFonts w:ascii="Tahoma" w:hAnsi="Tahoma" w:cs="Tahoma"/>
          <w:color w:val="000000" w:themeColor="text1"/>
        </w:rPr>
        <w:t xml:space="preserve">            </w:t>
      </w:r>
    </w:p>
    <w:p w14:paraId="3B79B7F0" w14:textId="0B9D9326" w:rsidR="0074568D" w:rsidRDefault="0074568D" w:rsidP="0074568D">
      <w:pPr>
        <w:jc w:val="center"/>
        <w:rPr>
          <w:rFonts w:ascii="Tahoma" w:hAnsi="Tahoma" w:cs="Tahoma"/>
          <w:b/>
          <w:bCs/>
          <w:color w:val="000000" w:themeColor="text1"/>
          <w:sz w:val="26"/>
          <w:szCs w:val="26"/>
        </w:rPr>
      </w:pPr>
      <w:r w:rsidRPr="002D58A5">
        <w:rPr>
          <w:rFonts w:ascii="Tahoma" w:hAnsi="Tahoma" w:cs="Tahoma"/>
          <w:b/>
          <w:bCs/>
          <w:color w:val="000000" w:themeColor="text1"/>
          <w:sz w:val="26"/>
          <w:szCs w:val="26"/>
        </w:rPr>
        <w:t>REIKALAVIMAI PIRKIMO OBJEKTUI</w:t>
      </w:r>
    </w:p>
    <w:p w14:paraId="0D5676B7" w14:textId="77777777" w:rsidR="001A6DED" w:rsidRDefault="001A6DED" w:rsidP="0074568D">
      <w:pPr>
        <w:jc w:val="center"/>
        <w:rPr>
          <w:rFonts w:ascii="Tahoma" w:hAnsi="Tahoma" w:cs="Tahoma"/>
          <w:b/>
          <w:bCs/>
          <w:color w:val="000000" w:themeColor="text1"/>
          <w:sz w:val="26"/>
          <w:szCs w:val="26"/>
        </w:rPr>
      </w:pPr>
    </w:p>
    <w:p w14:paraId="3779DA9E" w14:textId="287DFBC7" w:rsidR="009635E4" w:rsidRPr="001A6DED" w:rsidRDefault="00694C5F" w:rsidP="009635E4">
      <w:pPr>
        <w:spacing w:line="360" w:lineRule="auto"/>
        <w:jc w:val="center"/>
        <w:rPr>
          <w:rFonts w:ascii="Tahoma" w:hAnsi="Tahoma" w:cs="Tahoma"/>
          <w:b/>
          <w:caps/>
          <w:color w:val="000000" w:themeColor="text1"/>
          <w:sz w:val="26"/>
          <w:szCs w:val="26"/>
        </w:rPr>
      </w:pPr>
      <w:r w:rsidRPr="001A6DED">
        <w:rPr>
          <w:rFonts w:ascii="Tahoma" w:hAnsi="Tahoma" w:cs="Tahoma"/>
          <w:b/>
          <w:caps/>
          <w:color w:val="000000" w:themeColor="text1"/>
        </w:rPr>
        <w:t>Dokumentų skaitmeninimo valdymo (SCE) sistemos</w:t>
      </w:r>
    </w:p>
    <w:p w14:paraId="73CFE30A" w14:textId="641E69D7" w:rsidR="00920376" w:rsidRPr="002D58A5" w:rsidRDefault="00DE418D" w:rsidP="003A57C5">
      <w:pPr>
        <w:spacing w:line="360" w:lineRule="auto"/>
        <w:jc w:val="center"/>
        <w:rPr>
          <w:rFonts w:ascii="Tahoma" w:hAnsi="Tahoma" w:cs="Tahoma"/>
          <w:b/>
          <w:bCs/>
          <w:color w:val="000000" w:themeColor="text1"/>
          <w:sz w:val="26"/>
          <w:szCs w:val="26"/>
        </w:rPr>
      </w:pPr>
      <w:r w:rsidRPr="002D58A5">
        <w:rPr>
          <w:rFonts w:ascii="Tahoma" w:hAnsi="Tahoma" w:cs="Tahoma"/>
          <w:b/>
          <w:bCs/>
          <w:color w:val="000000" w:themeColor="text1"/>
        </w:rPr>
        <w:t xml:space="preserve"> </w:t>
      </w:r>
      <w:r w:rsidR="007366ED" w:rsidRPr="002D58A5">
        <w:rPr>
          <w:rFonts w:ascii="Tahoma" w:hAnsi="Tahoma" w:cs="Tahoma"/>
          <w:b/>
          <w:bCs/>
          <w:color w:val="000000" w:themeColor="text1"/>
          <w:sz w:val="26"/>
          <w:szCs w:val="26"/>
        </w:rPr>
        <w:t>VYSTY</w:t>
      </w:r>
      <w:r w:rsidR="0082492B" w:rsidRPr="002D58A5">
        <w:rPr>
          <w:rFonts w:ascii="Tahoma" w:hAnsi="Tahoma" w:cs="Tahoma"/>
          <w:b/>
          <w:bCs/>
          <w:color w:val="000000" w:themeColor="text1"/>
          <w:sz w:val="26"/>
          <w:szCs w:val="26"/>
        </w:rPr>
        <w:t>MO</w:t>
      </w:r>
      <w:r w:rsidR="00621202" w:rsidRPr="002D58A5">
        <w:rPr>
          <w:rFonts w:ascii="Tahoma" w:hAnsi="Tahoma" w:cs="Tahoma"/>
          <w:b/>
          <w:bCs/>
          <w:color w:val="000000" w:themeColor="text1"/>
          <w:sz w:val="26"/>
          <w:szCs w:val="26"/>
        </w:rPr>
        <w:t xml:space="preserve"> </w:t>
      </w:r>
      <w:r w:rsidR="00A34F42" w:rsidRPr="002D58A5">
        <w:rPr>
          <w:rFonts w:ascii="Tahoma" w:hAnsi="Tahoma" w:cs="Tahoma"/>
          <w:b/>
          <w:bCs/>
          <w:color w:val="000000" w:themeColor="text1"/>
          <w:sz w:val="26"/>
          <w:szCs w:val="26"/>
        </w:rPr>
        <w:t xml:space="preserve">IR PRIEŽIŪROS </w:t>
      </w:r>
      <w:r w:rsidR="0082492B" w:rsidRPr="002D58A5">
        <w:rPr>
          <w:rFonts w:ascii="Tahoma" w:hAnsi="Tahoma" w:cs="Tahoma"/>
          <w:b/>
          <w:bCs/>
          <w:color w:val="000000" w:themeColor="text1"/>
          <w:sz w:val="26"/>
          <w:szCs w:val="26"/>
        </w:rPr>
        <w:t>PASLAUG</w:t>
      </w:r>
      <w:r w:rsidR="00920376" w:rsidRPr="002D58A5">
        <w:rPr>
          <w:rFonts w:ascii="Tahoma" w:hAnsi="Tahoma" w:cs="Tahoma"/>
          <w:b/>
          <w:bCs/>
          <w:color w:val="000000" w:themeColor="text1"/>
          <w:sz w:val="26"/>
          <w:szCs w:val="26"/>
        </w:rPr>
        <w:t>OMS</w:t>
      </w:r>
    </w:p>
    <w:bookmarkEnd w:id="1" w:displacedByCustomXml="next"/>
    <w:bookmarkEnd w:id="0" w:displacedByCustomXml="next"/>
    <w:bookmarkStart w:id="2" w:name="_Toc138240315" w:displacedByCustomXml="next"/>
    <w:bookmarkStart w:id="3" w:name="_Toc138240822" w:displacedByCustomXml="next"/>
    <w:sdt>
      <w:sdtPr>
        <w:rPr>
          <w:rFonts w:ascii="Tahoma" w:eastAsia="Times New Roman" w:hAnsi="Tahoma" w:cs="Tahoma"/>
          <w:color w:val="000000" w:themeColor="text1"/>
          <w:sz w:val="24"/>
          <w:szCs w:val="24"/>
          <w:lang w:val="lt-LT"/>
        </w:rPr>
        <w:id w:val="-2078896447"/>
        <w:docPartObj>
          <w:docPartGallery w:val="Table of Contents"/>
          <w:docPartUnique/>
        </w:docPartObj>
      </w:sdtPr>
      <w:sdtEndPr>
        <w:rPr>
          <w:b/>
          <w:bCs/>
        </w:rPr>
      </w:sdtEndPr>
      <w:sdtContent>
        <w:p w14:paraId="0857A142" w14:textId="1B6D956C" w:rsidR="008F1C77" w:rsidRPr="002D58A5" w:rsidRDefault="008F1C77" w:rsidP="00B87F3F">
          <w:pPr>
            <w:pStyle w:val="TOCHeading"/>
            <w:numPr>
              <w:ilvl w:val="0"/>
              <w:numId w:val="0"/>
            </w:numPr>
            <w:tabs>
              <w:tab w:val="left" w:pos="3935"/>
            </w:tabs>
            <w:rPr>
              <w:rFonts w:ascii="Tahoma" w:hAnsi="Tahoma" w:cs="Tahoma"/>
              <w:color w:val="000000" w:themeColor="text1"/>
            </w:rPr>
          </w:pPr>
          <w:r w:rsidRPr="002D58A5">
            <w:rPr>
              <w:rFonts w:ascii="Tahoma" w:hAnsi="Tahoma" w:cs="Tahoma"/>
              <w:color w:val="000000" w:themeColor="text1"/>
              <w:sz w:val="28"/>
              <w:szCs w:val="28"/>
              <w:lang w:val="lt-LT"/>
            </w:rPr>
            <w:t>Turinys</w:t>
          </w:r>
          <w:r w:rsidR="007A51C3" w:rsidRPr="002D58A5">
            <w:rPr>
              <w:rFonts w:ascii="Tahoma" w:hAnsi="Tahoma" w:cs="Tahoma"/>
              <w:color w:val="000000" w:themeColor="text1"/>
              <w:sz w:val="28"/>
              <w:szCs w:val="28"/>
              <w:lang w:val="lt-LT"/>
            </w:rPr>
            <w:t xml:space="preserve"> </w:t>
          </w:r>
          <w:r w:rsidR="00B87F3F" w:rsidRPr="002D58A5">
            <w:rPr>
              <w:rFonts w:ascii="Tahoma" w:hAnsi="Tahoma" w:cs="Tahoma"/>
              <w:color w:val="000000" w:themeColor="text1"/>
              <w:lang w:val="lt-LT"/>
            </w:rPr>
            <w:tab/>
          </w:r>
        </w:p>
        <w:p w14:paraId="77063995" w14:textId="77777777" w:rsidR="008F1C77" w:rsidRPr="002D58A5" w:rsidRDefault="008F1C77" w:rsidP="008F1C77">
          <w:pPr>
            <w:rPr>
              <w:rFonts w:ascii="Tahoma" w:hAnsi="Tahoma" w:cs="Tahoma"/>
              <w:color w:val="000000" w:themeColor="text1"/>
            </w:rPr>
          </w:pPr>
        </w:p>
        <w:p w14:paraId="2AB5365F" w14:textId="2FDE43FE" w:rsidR="00DF600E" w:rsidRDefault="008F1C77">
          <w:pPr>
            <w:pStyle w:val="TOC2"/>
            <w:rPr>
              <w:rFonts w:asciiTheme="minorHAnsi" w:eastAsiaTheme="minorEastAsia" w:hAnsiTheme="minorHAnsi" w:cstheme="minorBidi"/>
              <w:kern w:val="2"/>
              <w:lang w:eastAsia="lt-LT"/>
              <w14:ligatures w14:val="standardContextual"/>
            </w:rPr>
          </w:pPr>
          <w:r w:rsidRPr="002D58A5">
            <w:rPr>
              <w:rFonts w:ascii="Tahoma" w:hAnsi="Tahoma" w:cs="Tahoma"/>
              <w:color w:val="000000" w:themeColor="text1"/>
              <w:sz w:val="22"/>
            </w:rPr>
            <w:fldChar w:fldCharType="begin"/>
          </w:r>
          <w:r w:rsidRPr="002D58A5">
            <w:rPr>
              <w:rFonts w:ascii="Tahoma" w:hAnsi="Tahoma" w:cs="Tahoma"/>
              <w:color w:val="000000" w:themeColor="text1"/>
              <w:sz w:val="22"/>
            </w:rPr>
            <w:instrText xml:space="preserve"> TOC \o "1-3" \h \z \u </w:instrText>
          </w:r>
          <w:r w:rsidRPr="002D58A5">
            <w:rPr>
              <w:rFonts w:ascii="Tahoma" w:hAnsi="Tahoma" w:cs="Tahoma"/>
              <w:color w:val="000000" w:themeColor="text1"/>
              <w:sz w:val="22"/>
            </w:rPr>
            <w:fldChar w:fldCharType="separate"/>
          </w:r>
          <w:hyperlink w:anchor="_Toc231462763" w:history="1">
            <w:r w:rsidR="00DF600E" w:rsidRPr="00E961F1">
              <w:rPr>
                <w:rStyle w:val="Hyperlink"/>
                <w:rFonts w:ascii="Tahoma" w:hAnsi="Tahoma" w:cs="Tahoma"/>
                <w:b/>
                <w:bCs/>
              </w:rPr>
              <w:t>1.1. Santrauka</w:t>
            </w:r>
            <w:r w:rsidR="00DF600E">
              <w:rPr>
                <w:webHidden/>
              </w:rPr>
              <w:tab/>
            </w:r>
            <w:r w:rsidR="00DF600E">
              <w:rPr>
                <w:webHidden/>
              </w:rPr>
              <w:fldChar w:fldCharType="begin"/>
            </w:r>
            <w:r w:rsidR="00DF600E">
              <w:rPr>
                <w:webHidden/>
              </w:rPr>
              <w:instrText xml:space="preserve"> PAGEREF _Toc231462763 \h </w:instrText>
            </w:r>
            <w:r w:rsidR="00DF600E">
              <w:rPr>
                <w:webHidden/>
              </w:rPr>
            </w:r>
            <w:r w:rsidR="00DF600E">
              <w:rPr>
                <w:webHidden/>
              </w:rPr>
              <w:fldChar w:fldCharType="separate"/>
            </w:r>
            <w:r w:rsidR="00DF600E">
              <w:rPr>
                <w:webHidden/>
              </w:rPr>
              <w:t>3</w:t>
            </w:r>
            <w:r w:rsidR="00DF600E">
              <w:rPr>
                <w:webHidden/>
              </w:rPr>
              <w:fldChar w:fldCharType="end"/>
            </w:r>
          </w:hyperlink>
        </w:p>
        <w:p w14:paraId="04F3A217" w14:textId="362E9CBC" w:rsidR="00DF600E" w:rsidRDefault="00DF600E">
          <w:pPr>
            <w:pStyle w:val="TOC2"/>
            <w:rPr>
              <w:rFonts w:asciiTheme="minorHAnsi" w:eastAsiaTheme="minorEastAsia" w:hAnsiTheme="minorHAnsi" w:cstheme="minorBidi"/>
              <w:kern w:val="2"/>
              <w:lang w:eastAsia="lt-LT"/>
              <w14:ligatures w14:val="standardContextual"/>
            </w:rPr>
          </w:pPr>
          <w:hyperlink w:anchor="_Toc231462764" w:history="1">
            <w:r w:rsidRPr="00E961F1">
              <w:rPr>
                <w:rStyle w:val="Hyperlink"/>
                <w:rFonts w:ascii="Tahoma" w:hAnsi="Tahoma" w:cs="Tahoma"/>
                <w:b/>
                <w:bCs/>
              </w:rPr>
              <w:t>1.2. Sąvokos ir sutrumpinimai</w:t>
            </w:r>
            <w:r>
              <w:rPr>
                <w:webHidden/>
              </w:rPr>
              <w:tab/>
            </w:r>
            <w:r>
              <w:rPr>
                <w:webHidden/>
              </w:rPr>
              <w:fldChar w:fldCharType="begin"/>
            </w:r>
            <w:r>
              <w:rPr>
                <w:webHidden/>
              </w:rPr>
              <w:instrText xml:space="preserve"> PAGEREF _Toc231462764 \h </w:instrText>
            </w:r>
            <w:r>
              <w:rPr>
                <w:webHidden/>
              </w:rPr>
            </w:r>
            <w:r>
              <w:rPr>
                <w:webHidden/>
              </w:rPr>
              <w:fldChar w:fldCharType="separate"/>
            </w:r>
            <w:r>
              <w:rPr>
                <w:webHidden/>
              </w:rPr>
              <w:t>3</w:t>
            </w:r>
            <w:r>
              <w:rPr>
                <w:webHidden/>
              </w:rPr>
              <w:fldChar w:fldCharType="end"/>
            </w:r>
          </w:hyperlink>
        </w:p>
        <w:p w14:paraId="119E09E0" w14:textId="638B6976" w:rsidR="00DF600E" w:rsidRDefault="00DF600E">
          <w:pPr>
            <w:pStyle w:val="TOC2"/>
            <w:rPr>
              <w:rFonts w:asciiTheme="minorHAnsi" w:eastAsiaTheme="minorEastAsia" w:hAnsiTheme="minorHAnsi" w:cstheme="minorBidi"/>
              <w:kern w:val="2"/>
              <w:lang w:eastAsia="lt-LT"/>
              <w14:ligatures w14:val="standardContextual"/>
            </w:rPr>
          </w:pPr>
          <w:hyperlink w:anchor="_Toc231462765" w:history="1">
            <w:r w:rsidRPr="00E961F1">
              <w:rPr>
                <w:rStyle w:val="Hyperlink"/>
                <w:rFonts w:ascii="Tahoma" w:hAnsi="Tahoma" w:cs="Tahoma"/>
                <w:b/>
                <w:bCs/>
              </w:rPr>
              <w:t>1.3. IS vystymą bei veikimą ir Paslaugų teikimą reglamentuojantys teisės aktai</w:t>
            </w:r>
            <w:r>
              <w:rPr>
                <w:webHidden/>
              </w:rPr>
              <w:tab/>
            </w:r>
            <w:r>
              <w:rPr>
                <w:webHidden/>
              </w:rPr>
              <w:fldChar w:fldCharType="begin"/>
            </w:r>
            <w:r>
              <w:rPr>
                <w:webHidden/>
              </w:rPr>
              <w:instrText xml:space="preserve"> PAGEREF _Toc231462765 \h </w:instrText>
            </w:r>
            <w:r>
              <w:rPr>
                <w:webHidden/>
              </w:rPr>
            </w:r>
            <w:r>
              <w:rPr>
                <w:webHidden/>
              </w:rPr>
              <w:fldChar w:fldCharType="separate"/>
            </w:r>
            <w:r>
              <w:rPr>
                <w:webHidden/>
              </w:rPr>
              <w:t>4</w:t>
            </w:r>
            <w:r>
              <w:rPr>
                <w:webHidden/>
              </w:rPr>
              <w:fldChar w:fldCharType="end"/>
            </w:r>
          </w:hyperlink>
        </w:p>
        <w:p w14:paraId="76ED8EB8" w14:textId="69EE0479" w:rsidR="00DF600E" w:rsidRDefault="00DF600E">
          <w:pPr>
            <w:pStyle w:val="TOC2"/>
            <w:rPr>
              <w:rFonts w:asciiTheme="minorHAnsi" w:eastAsiaTheme="minorEastAsia" w:hAnsiTheme="minorHAnsi" w:cstheme="minorBidi"/>
              <w:kern w:val="2"/>
              <w:lang w:eastAsia="lt-LT"/>
              <w14:ligatures w14:val="standardContextual"/>
            </w:rPr>
          </w:pPr>
          <w:hyperlink w:anchor="_Toc231462766" w:history="1">
            <w:r w:rsidRPr="00E961F1">
              <w:rPr>
                <w:rStyle w:val="Hyperlink"/>
                <w:rFonts w:ascii="Tahoma" w:hAnsi="Tahoma" w:cs="Tahoma"/>
                <w:b/>
                <w:bCs/>
              </w:rPr>
              <w:t>1.4. Perkamų paslaugų apimtis</w:t>
            </w:r>
            <w:r>
              <w:rPr>
                <w:webHidden/>
              </w:rPr>
              <w:tab/>
            </w:r>
            <w:r>
              <w:rPr>
                <w:webHidden/>
              </w:rPr>
              <w:fldChar w:fldCharType="begin"/>
            </w:r>
            <w:r>
              <w:rPr>
                <w:webHidden/>
              </w:rPr>
              <w:instrText xml:space="preserve"> PAGEREF _Toc231462766 \h </w:instrText>
            </w:r>
            <w:r>
              <w:rPr>
                <w:webHidden/>
              </w:rPr>
            </w:r>
            <w:r>
              <w:rPr>
                <w:webHidden/>
              </w:rPr>
              <w:fldChar w:fldCharType="separate"/>
            </w:r>
            <w:r>
              <w:rPr>
                <w:webHidden/>
              </w:rPr>
              <w:t>4</w:t>
            </w:r>
            <w:r>
              <w:rPr>
                <w:webHidden/>
              </w:rPr>
              <w:fldChar w:fldCharType="end"/>
            </w:r>
          </w:hyperlink>
        </w:p>
        <w:p w14:paraId="12891977" w14:textId="75887176" w:rsidR="00DF600E" w:rsidRDefault="00DF600E">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1462767" w:history="1">
            <w:r w:rsidRPr="00E961F1">
              <w:rPr>
                <w:rStyle w:val="Hyperlink"/>
                <w:rFonts w:ascii="Tahoma" w:hAnsi="Tahoma" w:cs="Tahoma"/>
                <w:b/>
                <w:bCs/>
                <w:noProof/>
              </w:rPr>
              <w:t>2. ESAMOS BŪSENOS APRAŠYMAS</w:t>
            </w:r>
            <w:r>
              <w:rPr>
                <w:noProof/>
                <w:webHidden/>
              </w:rPr>
              <w:tab/>
            </w:r>
            <w:r>
              <w:rPr>
                <w:noProof/>
                <w:webHidden/>
              </w:rPr>
              <w:fldChar w:fldCharType="begin"/>
            </w:r>
            <w:r>
              <w:rPr>
                <w:noProof/>
                <w:webHidden/>
              </w:rPr>
              <w:instrText xml:space="preserve"> PAGEREF _Toc231462767 \h </w:instrText>
            </w:r>
            <w:r>
              <w:rPr>
                <w:noProof/>
                <w:webHidden/>
              </w:rPr>
            </w:r>
            <w:r>
              <w:rPr>
                <w:noProof/>
                <w:webHidden/>
              </w:rPr>
              <w:fldChar w:fldCharType="separate"/>
            </w:r>
            <w:r>
              <w:rPr>
                <w:noProof/>
                <w:webHidden/>
              </w:rPr>
              <w:t>5</w:t>
            </w:r>
            <w:r>
              <w:rPr>
                <w:noProof/>
                <w:webHidden/>
              </w:rPr>
              <w:fldChar w:fldCharType="end"/>
            </w:r>
          </w:hyperlink>
        </w:p>
        <w:p w14:paraId="30A29E02" w14:textId="525E7715" w:rsidR="00DF600E" w:rsidRDefault="00DF600E">
          <w:pPr>
            <w:pStyle w:val="TOC2"/>
            <w:rPr>
              <w:rFonts w:asciiTheme="minorHAnsi" w:eastAsiaTheme="minorEastAsia" w:hAnsiTheme="minorHAnsi" w:cstheme="minorBidi"/>
              <w:kern w:val="2"/>
              <w:lang w:eastAsia="lt-LT"/>
              <w14:ligatures w14:val="standardContextual"/>
            </w:rPr>
          </w:pPr>
          <w:hyperlink w:anchor="_Toc231462768" w:history="1">
            <w:r w:rsidRPr="00E961F1">
              <w:rPr>
                <w:rStyle w:val="Hyperlink"/>
                <w:rFonts w:ascii="Tahoma" w:hAnsi="Tahoma" w:cs="Tahoma"/>
                <w:b/>
                <w:bCs/>
              </w:rPr>
              <w:t>2.1. Sistemos organizacinė struktūra</w:t>
            </w:r>
            <w:r>
              <w:rPr>
                <w:webHidden/>
              </w:rPr>
              <w:tab/>
            </w:r>
            <w:r>
              <w:rPr>
                <w:webHidden/>
              </w:rPr>
              <w:fldChar w:fldCharType="begin"/>
            </w:r>
            <w:r>
              <w:rPr>
                <w:webHidden/>
              </w:rPr>
              <w:instrText xml:space="preserve"> PAGEREF _Toc231462768 \h </w:instrText>
            </w:r>
            <w:r>
              <w:rPr>
                <w:webHidden/>
              </w:rPr>
            </w:r>
            <w:r>
              <w:rPr>
                <w:webHidden/>
              </w:rPr>
              <w:fldChar w:fldCharType="separate"/>
            </w:r>
            <w:r>
              <w:rPr>
                <w:webHidden/>
              </w:rPr>
              <w:t>5</w:t>
            </w:r>
            <w:r>
              <w:rPr>
                <w:webHidden/>
              </w:rPr>
              <w:fldChar w:fldCharType="end"/>
            </w:r>
          </w:hyperlink>
        </w:p>
        <w:p w14:paraId="699479E8" w14:textId="05166504" w:rsidR="00DF600E" w:rsidRDefault="00DF600E">
          <w:pPr>
            <w:pStyle w:val="TOC2"/>
            <w:rPr>
              <w:rFonts w:asciiTheme="minorHAnsi" w:eastAsiaTheme="minorEastAsia" w:hAnsiTheme="minorHAnsi" w:cstheme="minorBidi"/>
              <w:kern w:val="2"/>
              <w:lang w:eastAsia="lt-LT"/>
              <w14:ligatures w14:val="standardContextual"/>
            </w:rPr>
          </w:pPr>
          <w:hyperlink w:anchor="_Toc231462769" w:history="1">
            <w:r w:rsidRPr="00E961F1">
              <w:rPr>
                <w:rStyle w:val="Hyperlink"/>
                <w:rFonts w:ascii="Tahoma" w:hAnsi="Tahoma" w:cs="Tahoma"/>
                <w:b/>
                <w:bCs/>
              </w:rPr>
              <w:t>2.2. Sistemos naudotojai ir tikslinės grupės</w:t>
            </w:r>
            <w:r>
              <w:rPr>
                <w:webHidden/>
              </w:rPr>
              <w:tab/>
            </w:r>
            <w:r>
              <w:rPr>
                <w:webHidden/>
              </w:rPr>
              <w:fldChar w:fldCharType="begin"/>
            </w:r>
            <w:r>
              <w:rPr>
                <w:webHidden/>
              </w:rPr>
              <w:instrText xml:space="preserve"> PAGEREF _Toc231462769 \h </w:instrText>
            </w:r>
            <w:r>
              <w:rPr>
                <w:webHidden/>
              </w:rPr>
            </w:r>
            <w:r>
              <w:rPr>
                <w:webHidden/>
              </w:rPr>
              <w:fldChar w:fldCharType="separate"/>
            </w:r>
            <w:r>
              <w:rPr>
                <w:webHidden/>
              </w:rPr>
              <w:t>5</w:t>
            </w:r>
            <w:r>
              <w:rPr>
                <w:webHidden/>
              </w:rPr>
              <w:fldChar w:fldCharType="end"/>
            </w:r>
          </w:hyperlink>
        </w:p>
        <w:p w14:paraId="0015A88E" w14:textId="4B7EB91B" w:rsidR="00DF600E" w:rsidRDefault="00DF600E">
          <w:pPr>
            <w:pStyle w:val="TOC2"/>
            <w:rPr>
              <w:rFonts w:asciiTheme="minorHAnsi" w:eastAsiaTheme="minorEastAsia" w:hAnsiTheme="minorHAnsi" w:cstheme="minorBidi"/>
              <w:kern w:val="2"/>
              <w:lang w:eastAsia="lt-LT"/>
              <w14:ligatures w14:val="standardContextual"/>
            </w:rPr>
          </w:pPr>
          <w:hyperlink w:anchor="_Toc231462770" w:history="1">
            <w:r w:rsidRPr="00E961F1">
              <w:rPr>
                <w:rStyle w:val="Hyperlink"/>
                <w:rFonts w:ascii="Tahoma" w:hAnsi="Tahoma" w:cs="Tahoma"/>
                <w:b/>
                <w:bCs/>
              </w:rPr>
              <w:t>2.3. Sistemos funkcinė struktūra</w:t>
            </w:r>
            <w:r>
              <w:rPr>
                <w:webHidden/>
              </w:rPr>
              <w:tab/>
            </w:r>
            <w:r>
              <w:rPr>
                <w:webHidden/>
              </w:rPr>
              <w:fldChar w:fldCharType="begin"/>
            </w:r>
            <w:r>
              <w:rPr>
                <w:webHidden/>
              </w:rPr>
              <w:instrText xml:space="preserve"> PAGEREF _Toc231462770 \h </w:instrText>
            </w:r>
            <w:r>
              <w:rPr>
                <w:webHidden/>
              </w:rPr>
            </w:r>
            <w:r>
              <w:rPr>
                <w:webHidden/>
              </w:rPr>
              <w:fldChar w:fldCharType="separate"/>
            </w:r>
            <w:r>
              <w:rPr>
                <w:webHidden/>
              </w:rPr>
              <w:t>6</w:t>
            </w:r>
            <w:r>
              <w:rPr>
                <w:webHidden/>
              </w:rPr>
              <w:fldChar w:fldCharType="end"/>
            </w:r>
          </w:hyperlink>
        </w:p>
        <w:p w14:paraId="59EFF8F2" w14:textId="4E58441B"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71" w:history="1">
            <w:r w:rsidRPr="00E961F1">
              <w:rPr>
                <w:rStyle w:val="Hyperlink"/>
                <w:rFonts w:ascii="Tahoma" w:hAnsi="Tahoma" w:cs="Tahoma"/>
                <w:b/>
                <w:bCs/>
                <w:noProof/>
              </w:rPr>
              <w:t>2.3.1. Sistemos funkciniai moduliai</w:t>
            </w:r>
            <w:r>
              <w:rPr>
                <w:noProof/>
                <w:webHidden/>
              </w:rPr>
              <w:tab/>
            </w:r>
            <w:r>
              <w:rPr>
                <w:noProof/>
                <w:webHidden/>
              </w:rPr>
              <w:fldChar w:fldCharType="begin"/>
            </w:r>
            <w:r>
              <w:rPr>
                <w:noProof/>
                <w:webHidden/>
              </w:rPr>
              <w:instrText xml:space="preserve"> PAGEREF _Toc231462771 \h </w:instrText>
            </w:r>
            <w:r>
              <w:rPr>
                <w:noProof/>
                <w:webHidden/>
              </w:rPr>
            </w:r>
            <w:r>
              <w:rPr>
                <w:noProof/>
                <w:webHidden/>
              </w:rPr>
              <w:fldChar w:fldCharType="separate"/>
            </w:r>
            <w:r>
              <w:rPr>
                <w:noProof/>
                <w:webHidden/>
              </w:rPr>
              <w:t>6</w:t>
            </w:r>
            <w:r>
              <w:rPr>
                <w:noProof/>
                <w:webHidden/>
              </w:rPr>
              <w:fldChar w:fldCharType="end"/>
            </w:r>
          </w:hyperlink>
        </w:p>
        <w:p w14:paraId="662E3FF1" w14:textId="5C5520A3"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72" w:history="1">
            <w:r w:rsidRPr="00E961F1">
              <w:rPr>
                <w:rStyle w:val="Hyperlink"/>
                <w:rFonts w:ascii="Tahoma" w:hAnsi="Tahoma" w:cs="Tahoma"/>
                <w:b/>
                <w:bCs/>
                <w:noProof/>
              </w:rPr>
              <w:t>2.3.2. Sistemos komponentės ir integracijos sąsajos</w:t>
            </w:r>
            <w:r>
              <w:rPr>
                <w:noProof/>
                <w:webHidden/>
              </w:rPr>
              <w:tab/>
            </w:r>
            <w:r>
              <w:rPr>
                <w:noProof/>
                <w:webHidden/>
              </w:rPr>
              <w:fldChar w:fldCharType="begin"/>
            </w:r>
            <w:r>
              <w:rPr>
                <w:noProof/>
                <w:webHidden/>
              </w:rPr>
              <w:instrText xml:space="preserve"> PAGEREF _Toc231462772 \h </w:instrText>
            </w:r>
            <w:r>
              <w:rPr>
                <w:noProof/>
                <w:webHidden/>
              </w:rPr>
            </w:r>
            <w:r>
              <w:rPr>
                <w:noProof/>
                <w:webHidden/>
              </w:rPr>
              <w:fldChar w:fldCharType="separate"/>
            </w:r>
            <w:r>
              <w:rPr>
                <w:noProof/>
                <w:webHidden/>
              </w:rPr>
              <w:t>6</w:t>
            </w:r>
            <w:r>
              <w:rPr>
                <w:noProof/>
                <w:webHidden/>
              </w:rPr>
              <w:fldChar w:fldCharType="end"/>
            </w:r>
          </w:hyperlink>
        </w:p>
        <w:p w14:paraId="1757FAD6" w14:textId="3BC445C7" w:rsidR="00DF600E" w:rsidRDefault="00DF600E">
          <w:pPr>
            <w:pStyle w:val="TOC2"/>
            <w:rPr>
              <w:rFonts w:asciiTheme="minorHAnsi" w:eastAsiaTheme="minorEastAsia" w:hAnsiTheme="minorHAnsi" w:cstheme="minorBidi"/>
              <w:kern w:val="2"/>
              <w:lang w:eastAsia="lt-LT"/>
              <w14:ligatures w14:val="standardContextual"/>
            </w:rPr>
          </w:pPr>
          <w:hyperlink w:anchor="_Toc231462773" w:history="1">
            <w:r w:rsidRPr="00E961F1">
              <w:rPr>
                <w:rStyle w:val="Hyperlink"/>
                <w:rFonts w:ascii="Tahoma" w:hAnsi="Tahoma" w:cs="Tahoma"/>
                <w:b/>
                <w:bCs/>
              </w:rPr>
              <w:t>2.4. Naudojamos technologijos</w:t>
            </w:r>
            <w:r>
              <w:rPr>
                <w:webHidden/>
              </w:rPr>
              <w:tab/>
            </w:r>
            <w:r>
              <w:rPr>
                <w:webHidden/>
              </w:rPr>
              <w:fldChar w:fldCharType="begin"/>
            </w:r>
            <w:r>
              <w:rPr>
                <w:webHidden/>
              </w:rPr>
              <w:instrText xml:space="preserve"> PAGEREF _Toc231462773 \h </w:instrText>
            </w:r>
            <w:r>
              <w:rPr>
                <w:webHidden/>
              </w:rPr>
            </w:r>
            <w:r>
              <w:rPr>
                <w:webHidden/>
              </w:rPr>
              <w:fldChar w:fldCharType="separate"/>
            </w:r>
            <w:r>
              <w:rPr>
                <w:webHidden/>
              </w:rPr>
              <w:t>7</w:t>
            </w:r>
            <w:r>
              <w:rPr>
                <w:webHidden/>
              </w:rPr>
              <w:fldChar w:fldCharType="end"/>
            </w:r>
          </w:hyperlink>
        </w:p>
        <w:p w14:paraId="253EA801" w14:textId="1EEBEA1A" w:rsidR="00DF600E" w:rsidRDefault="00DF600E">
          <w:pPr>
            <w:pStyle w:val="TOC2"/>
            <w:rPr>
              <w:rFonts w:asciiTheme="minorHAnsi" w:eastAsiaTheme="minorEastAsia" w:hAnsiTheme="minorHAnsi" w:cstheme="minorBidi"/>
              <w:kern w:val="2"/>
              <w:lang w:eastAsia="lt-LT"/>
              <w14:ligatures w14:val="standardContextual"/>
            </w:rPr>
          </w:pPr>
          <w:hyperlink w:anchor="_Toc231462774" w:history="1">
            <w:r w:rsidRPr="00E961F1">
              <w:rPr>
                <w:rStyle w:val="Hyperlink"/>
                <w:rFonts w:ascii="Tahoma" w:hAnsi="Tahoma" w:cs="Tahoma"/>
                <w:b/>
                <w:bCs/>
              </w:rPr>
              <w:t>2.7. Sistemos infrastruktūros aplinkos</w:t>
            </w:r>
            <w:r>
              <w:rPr>
                <w:webHidden/>
              </w:rPr>
              <w:tab/>
            </w:r>
            <w:r>
              <w:rPr>
                <w:webHidden/>
              </w:rPr>
              <w:fldChar w:fldCharType="begin"/>
            </w:r>
            <w:r>
              <w:rPr>
                <w:webHidden/>
              </w:rPr>
              <w:instrText xml:space="preserve"> PAGEREF _Toc231462774 \h </w:instrText>
            </w:r>
            <w:r>
              <w:rPr>
                <w:webHidden/>
              </w:rPr>
            </w:r>
            <w:r>
              <w:rPr>
                <w:webHidden/>
              </w:rPr>
              <w:fldChar w:fldCharType="separate"/>
            </w:r>
            <w:r>
              <w:rPr>
                <w:webHidden/>
              </w:rPr>
              <w:t>8</w:t>
            </w:r>
            <w:r>
              <w:rPr>
                <w:webHidden/>
              </w:rPr>
              <w:fldChar w:fldCharType="end"/>
            </w:r>
          </w:hyperlink>
        </w:p>
        <w:p w14:paraId="6FBFF40B" w14:textId="7316FB1F" w:rsidR="00DF600E" w:rsidRDefault="00DF600E">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1462775" w:history="1">
            <w:r w:rsidRPr="00E961F1">
              <w:rPr>
                <w:rStyle w:val="Hyperlink"/>
                <w:rFonts w:ascii="Tahoma" w:hAnsi="Tahoma" w:cs="Tahoma"/>
                <w:b/>
                <w:bCs/>
                <w:noProof/>
              </w:rPr>
              <w:t>3. FUNKCINIŲ REIKALAVUMŲ APRAŠYMAS</w:t>
            </w:r>
            <w:r>
              <w:rPr>
                <w:noProof/>
                <w:webHidden/>
              </w:rPr>
              <w:tab/>
            </w:r>
            <w:r>
              <w:rPr>
                <w:noProof/>
                <w:webHidden/>
              </w:rPr>
              <w:fldChar w:fldCharType="begin"/>
            </w:r>
            <w:r>
              <w:rPr>
                <w:noProof/>
                <w:webHidden/>
              </w:rPr>
              <w:instrText xml:space="preserve"> PAGEREF _Toc231462775 \h </w:instrText>
            </w:r>
            <w:r>
              <w:rPr>
                <w:noProof/>
                <w:webHidden/>
              </w:rPr>
            </w:r>
            <w:r>
              <w:rPr>
                <w:noProof/>
                <w:webHidden/>
              </w:rPr>
              <w:fldChar w:fldCharType="separate"/>
            </w:r>
            <w:r>
              <w:rPr>
                <w:noProof/>
                <w:webHidden/>
              </w:rPr>
              <w:t>8</w:t>
            </w:r>
            <w:r>
              <w:rPr>
                <w:noProof/>
                <w:webHidden/>
              </w:rPr>
              <w:fldChar w:fldCharType="end"/>
            </w:r>
          </w:hyperlink>
        </w:p>
        <w:p w14:paraId="3202475A" w14:textId="29795E4E" w:rsidR="00DF600E" w:rsidRDefault="00DF600E">
          <w:pPr>
            <w:pStyle w:val="TOC2"/>
            <w:rPr>
              <w:rFonts w:asciiTheme="minorHAnsi" w:eastAsiaTheme="minorEastAsia" w:hAnsiTheme="minorHAnsi" w:cstheme="minorBidi"/>
              <w:kern w:val="2"/>
              <w:lang w:eastAsia="lt-LT"/>
              <w14:ligatures w14:val="standardContextual"/>
            </w:rPr>
          </w:pPr>
          <w:hyperlink w:anchor="_Toc231462776" w:history="1">
            <w:r w:rsidRPr="00E961F1">
              <w:rPr>
                <w:rStyle w:val="Hyperlink"/>
                <w:rFonts w:ascii="Tahoma" w:hAnsi="Tahoma" w:cs="Tahoma"/>
                <w:b/>
                <w:bCs/>
              </w:rPr>
              <w:t>3.1. Reikalavimai duomenų subjektų teisių įgyvendinimui</w:t>
            </w:r>
            <w:r>
              <w:rPr>
                <w:webHidden/>
              </w:rPr>
              <w:tab/>
            </w:r>
            <w:r>
              <w:rPr>
                <w:webHidden/>
              </w:rPr>
              <w:fldChar w:fldCharType="begin"/>
            </w:r>
            <w:r>
              <w:rPr>
                <w:webHidden/>
              </w:rPr>
              <w:instrText xml:space="preserve"> PAGEREF _Toc231462776 \h </w:instrText>
            </w:r>
            <w:r>
              <w:rPr>
                <w:webHidden/>
              </w:rPr>
            </w:r>
            <w:r>
              <w:rPr>
                <w:webHidden/>
              </w:rPr>
              <w:fldChar w:fldCharType="separate"/>
            </w:r>
            <w:r>
              <w:rPr>
                <w:webHidden/>
              </w:rPr>
              <w:t>8</w:t>
            </w:r>
            <w:r>
              <w:rPr>
                <w:webHidden/>
              </w:rPr>
              <w:fldChar w:fldCharType="end"/>
            </w:r>
          </w:hyperlink>
        </w:p>
        <w:p w14:paraId="1C781D31" w14:textId="621C77AF" w:rsidR="00DF600E" w:rsidRDefault="00DF600E">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1462777" w:history="1">
            <w:r w:rsidRPr="00E961F1">
              <w:rPr>
                <w:rStyle w:val="Hyperlink"/>
                <w:rFonts w:ascii="Tahoma" w:hAnsi="Tahoma" w:cs="Tahoma"/>
                <w:b/>
                <w:bCs/>
                <w:noProof/>
              </w:rPr>
              <w:t>4. NEFUNKCINIŲ REIKALAVIMŲ APRAŠYMAS</w:t>
            </w:r>
            <w:r>
              <w:rPr>
                <w:noProof/>
                <w:webHidden/>
              </w:rPr>
              <w:tab/>
            </w:r>
            <w:r>
              <w:rPr>
                <w:noProof/>
                <w:webHidden/>
              </w:rPr>
              <w:fldChar w:fldCharType="begin"/>
            </w:r>
            <w:r>
              <w:rPr>
                <w:noProof/>
                <w:webHidden/>
              </w:rPr>
              <w:instrText xml:space="preserve"> PAGEREF _Toc231462777 \h </w:instrText>
            </w:r>
            <w:r>
              <w:rPr>
                <w:noProof/>
                <w:webHidden/>
              </w:rPr>
            </w:r>
            <w:r>
              <w:rPr>
                <w:noProof/>
                <w:webHidden/>
              </w:rPr>
              <w:fldChar w:fldCharType="separate"/>
            </w:r>
            <w:r>
              <w:rPr>
                <w:noProof/>
                <w:webHidden/>
              </w:rPr>
              <w:t>8</w:t>
            </w:r>
            <w:r>
              <w:rPr>
                <w:noProof/>
                <w:webHidden/>
              </w:rPr>
              <w:fldChar w:fldCharType="end"/>
            </w:r>
          </w:hyperlink>
        </w:p>
        <w:p w14:paraId="47049DF1" w14:textId="1E0C7F60" w:rsidR="00DF600E" w:rsidRDefault="00DF600E">
          <w:pPr>
            <w:pStyle w:val="TOC2"/>
            <w:rPr>
              <w:rFonts w:asciiTheme="minorHAnsi" w:eastAsiaTheme="minorEastAsia" w:hAnsiTheme="minorHAnsi" w:cstheme="minorBidi"/>
              <w:kern w:val="2"/>
              <w:lang w:eastAsia="lt-LT"/>
              <w14:ligatures w14:val="standardContextual"/>
            </w:rPr>
          </w:pPr>
          <w:hyperlink w:anchor="_Toc231462778" w:history="1">
            <w:r w:rsidRPr="00E961F1">
              <w:rPr>
                <w:rStyle w:val="Hyperlink"/>
                <w:rFonts w:ascii="Tahoma" w:hAnsi="Tahoma" w:cs="Tahoma"/>
                <w:b/>
                <w:bCs/>
              </w:rPr>
              <w:t>4.1. Reikalavimai Sistemos architektūrai</w:t>
            </w:r>
            <w:r>
              <w:rPr>
                <w:webHidden/>
              </w:rPr>
              <w:tab/>
            </w:r>
            <w:r>
              <w:rPr>
                <w:webHidden/>
              </w:rPr>
              <w:fldChar w:fldCharType="begin"/>
            </w:r>
            <w:r>
              <w:rPr>
                <w:webHidden/>
              </w:rPr>
              <w:instrText xml:space="preserve"> PAGEREF _Toc231462778 \h </w:instrText>
            </w:r>
            <w:r>
              <w:rPr>
                <w:webHidden/>
              </w:rPr>
            </w:r>
            <w:r>
              <w:rPr>
                <w:webHidden/>
              </w:rPr>
              <w:fldChar w:fldCharType="separate"/>
            </w:r>
            <w:r>
              <w:rPr>
                <w:webHidden/>
              </w:rPr>
              <w:t>8</w:t>
            </w:r>
            <w:r>
              <w:rPr>
                <w:webHidden/>
              </w:rPr>
              <w:fldChar w:fldCharType="end"/>
            </w:r>
          </w:hyperlink>
        </w:p>
        <w:p w14:paraId="172C08C9" w14:textId="0E4626A9"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79" w:history="1">
            <w:r w:rsidRPr="00E961F1">
              <w:rPr>
                <w:rStyle w:val="Hyperlink"/>
                <w:rFonts w:ascii="Tahoma" w:hAnsi="Tahoma" w:cs="Tahoma"/>
                <w:b/>
                <w:bCs/>
                <w:noProof/>
              </w:rPr>
              <w:t>4.1.1. Reikalavimai mikroservisų architektūrai</w:t>
            </w:r>
            <w:r>
              <w:rPr>
                <w:noProof/>
                <w:webHidden/>
              </w:rPr>
              <w:tab/>
            </w:r>
            <w:r>
              <w:rPr>
                <w:noProof/>
                <w:webHidden/>
              </w:rPr>
              <w:fldChar w:fldCharType="begin"/>
            </w:r>
            <w:r>
              <w:rPr>
                <w:noProof/>
                <w:webHidden/>
              </w:rPr>
              <w:instrText xml:space="preserve"> PAGEREF _Toc231462779 \h </w:instrText>
            </w:r>
            <w:r>
              <w:rPr>
                <w:noProof/>
                <w:webHidden/>
              </w:rPr>
            </w:r>
            <w:r>
              <w:rPr>
                <w:noProof/>
                <w:webHidden/>
              </w:rPr>
              <w:fldChar w:fldCharType="separate"/>
            </w:r>
            <w:r>
              <w:rPr>
                <w:noProof/>
                <w:webHidden/>
              </w:rPr>
              <w:t>8</w:t>
            </w:r>
            <w:r>
              <w:rPr>
                <w:noProof/>
                <w:webHidden/>
              </w:rPr>
              <w:fldChar w:fldCharType="end"/>
            </w:r>
          </w:hyperlink>
        </w:p>
        <w:p w14:paraId="0F59BF85" w14:textId="76D3375E" w:rsidR="00DF600E" w:rsidRDefault="00DF600E">
          <w:pPr>
            <w:pStyle w:val="TOC2"/>
            <w:rPr>
              <w:rFonts w:asciiTheme="minorHAnsi" w:eastAsiaTheme="minorEastAsia" w:hAnsiTheme="minorHAnsi" w:cstheme="minorBidi"/>
              <w:kern w:val="2"/>
              <w:lang w:eastAsia="lt-LT"/>
              <w14:ligatures w14:val="standardContextual"/>
            </w:rPr>
          </w:pPr>
          <w:hyperlink w:anchor="_Toc231462780" w:history="1">
            <w:r w:rsidRPr="00E961F1">
              <w:rPr>
                <w:rStyle w:val="Hyperlink"/>
                <w:rFonts w:ascii="Tahoma" w:hAnsi="Tahoma" w:cs="Tahoma"/>
                <w:b/>
                <w:bCs/>
              </w:rPr>
              <w:t>4.2. Reikalavimai našumui, greitaveikai ir integracinėmis sąsajoms</w:t>
            </w:r>
            <w:r>
              <w:rPr>
                <w:webHidden/>
              </w:rPr>
              <w:tab/>
            </w:r>
            <w:r>
              <w:rPr>
                <w:webHidden/>
              </w:rPr>
              <w:fldChar w:fldCharType="begin"/>
            </w:r>
            <w:r>
              <w:rPr>
                <w:webHidden/>
              </w:rPr>
              <w:instrText xml:space="preserve"> PAGEREF _Toc231462780 \h </w:instrText>
            </w:r>
            <w:r>
              <w:rPr>
                <w:webHidden/>
              </w:rPr>
            </w:r>
            <w:r>
              <w:rPr>
                <w:webHidden/>
              </w:rPr>
              <w:fldChar w:fldCharType="separate"/>
            </w:r>
            <w:r>
              <w:rPr>
                <w:webHidden/>
              </w:rPr>
              <w:t>9</w:t>
            </w:r>
            <w:r>
              <w:rPr>
                <w:webHidden/>
              </w:rPr>
              <w:fldChar w:fldCharType="end"/>
            </w:r>
          </w:hyperlink>
        </w:p>
        <w:p w14:paraId="01150326" w14:textId="3F1C2AA1" w:rsidR="00DF600E" w:rsidRDefault="00DF600E">
          <w:pPr>
            <w:pStyle w:val="TOC2"/>
            <w:rPr>
              <w:rFonts w:asciiTheme="minorHAnsi" w:eastAsiaTheme="minorEastAsia" w:hAnsiTheme="minorHAnsi" w:cstheme="minorBidi"/>
              <w:kern w:val="2"/>
              <w:lang w:eastAsia="lt-LT"/>
              <w14:ligatures w14:val="standardContextual"/>
            </w:rPr>
          </w:pPr>
          <w:hyperlink w:anchor="_Toc231462781" w:history="1">
            <w:r w:rsidRPr="00E961F1">
              <w:rPr>
                <w:rStyle w:val="Hyperlink"/>
                <w:rFonts w:ascii="Tahoma" w:hAnsi="Tahoma" w:cs="Tahoma"/>
                <w:b/>
                <w:bCs/>
              </w:rPr>
              <w:t>4.3. Reikalavimai standartų taikymui</w:t>
            </w:r>
            <w:r>
              <w:rPr>
                <w:webHidden/>
              </w:rPr>
              <w:tab/>
            </w:r>
            <w:r>
              <w:rPr>
                <w:webHidden/>
              </w:rPr>
              <w:fldChar w:fldCharType="begin"/>
            </w:r>
            <w:r>
              <w:rPr>
                <w:webHidden/>
              </w:rPr>
              <w:instrText xml:space="preserve"> PAGEREF _Toc231462781 \h </w:instrText>
            </w:r>
            <w:r>
              <w:rPr>
                <w:webHidden/>
              </w:rPr>
            </w:r>
            <w:r>
              <w:rPr>
                <w:webHidden/>
              </w:rPr>
              <w:fldChar w:fldCharType="separate"/>
            </w:r>
            <w:r>
              <w:rPr>
                <w:webHidden/>
              </w:rPr>
              <w:t>10</w:t>
            </w:r>
            <w:r>
              <w:rPr>
                <w:webHidden/>
              </w:rPr>
              <w:fldChar w:fldCharType="end"/>
            </w:r>
          </w:hyperlink>
        </w:p>
        <w:p w14:paraId="1E267444" w14:textId="23F1069C" w:rsidR="00DF600E" w:rsidRDefault="00DF600E">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1462782" w:history="1">
            <w:r w:rsidRPr="00E961F1">
              <w:rPr>
                <w:rStyle w:val="Hyperlink"/>
                <w:rFonts w:ascii="Tahoma" w:hAnsi="Tahoma" w:cs="Tahoma"/>
                <w:b/>
                <w:bCs/>
                <w:noProof/>
              </w:rPr>
              <w:t>5.</w:t>
            </w:r>
            <w:r w:rsidRPr="00E961F1">
              <w:rPr>
                <w:rStyle w:val="Hyperlink"/>
                <w:rFonts w:ascii="Tahoma" w:eastAsia="Calibri" w:hAnsi="Tahoma" w:cs="Tahoma"/>
                <w:b/>
                <w:bCs/>
                <w:noProof/>
              </w:rPr>
              <w:t xml:space="preserve"> REIKALAVIMAI PASLAUGŲ TEIKIMUI</w:t>
            </w:r>
            <w:r>
              <w:rPr>
                <w:noProof/>
                <w:webHidden/>
              </w:rPr>
              <w:tab/>
            </w:r>
            <w:r>
              <w:rPr>
                <w:noProof/>
                <w:webHidden/>
              </w:rPr>
              <w:fldChar w:fldCharType="begin"/>
            </w:r>
            <w:r>
              <w:rPr>
                <w:noProof/>
                <w:webHidden/>
              </w:rPr>
              <w:instrText xml:space="preserve"> PAGEREF _Toc231462782 \h </w:instrText>
            </w:r>
            <w:r>
              <w:rPr>
                <w:noProof/>
                <w:webHidden/>
              </w:rPr>
            </w:r>
            <w:r>
              <w:rPr>
                <w:noProof/>
                <w:webHidden/>
              </w:rPr>
              <w:fldChar w:fldCharType="separate"/>
            </w:r>
            <w:r>
              <w:rPr>
                <w:noProof/>
                <w:webHidden/>
              </w:rPr>
              <w:t>10</w:t>
            </w:r>
            <w:r>
              <w:rPr>
                <w:noProof/>
                <w:webHidden/>
              </w:rPr>
              <w:fldChar w:fldCharType="end"/>
            </w:r>
          </w:hyperlink>
        </w:p>
        <w:p w14:paraId="444715AB" w14:textId="79E4EE87" w:rsidR="00DF600E" w:rsidRDefault="00DF600E">
          <w:pPr>
            <w:pStyle w:val="TOC2"/>
            <w:rPr>
              <w:rFonts w:asciiTheme="minorHAnsi" w:eastAsiaTheme="minorEastAsia" w:hAnsiTheme="minorHAnsi" w:cstheme="minorBidi"/>
              <w:kern w:val="2"/>
              <w:lang w:eastAsia="lt-LT"/>
              <w14:ligatures w14:val="standardContextual"/>
            </w:rPr>
          </w:pPr>
          <w:hyperlink w:anchor="_Toc231462783" w:history="1">
            <w:r w:rsidRPr="00E961F1">
              <w:rPr>
                <w:rStyle w:val="Hyperlink"/>
                <w:rFonts w:ascii="Tahoma" w:hAnsi="Tahoma" w:cs="Tahoma"/>
                <w:b/>
                <w:bCs/>
              </w:rPr>
              <w:t>5.1. Bendrieji reikalavimai paslaugoms ir techniniam suderinamumui</w:t>
            </w:r>
            <w:r>
              <w:rPr>
                <w:webHidden/>
              </w:rPr>
              <w:tab/>
            </w:r>
            <w:r>
              <w:rPr>
                <w:webHidden/>
              </w:rPr>
              <w:fldChar w:fldCharType="begin"/>
            </w:r>
            <w:r>
              <w:rPr>
                <w:webHidden/>
              </w:rPr>
              <w:instrText xml:space="preserve"> PAGEREF _Toc231462783 \h </w:instrText>
            </w:r>
            <w:r>
              <w:rPr>
                <w:webHidden/>
              </w:rPr>
            </w:r>
            <w:r>
              <w:rPr>
                <w:webHidden/>
              </w:rPr>
              <w:fldChar w:fldCharType="separate"/>
            </w:r>
            <w:r>
              <w:rPr>
                <w:webHidden/>
              </w:rPr>
              <w:t>11</w:t>
            </w:r>
            <w:r>
              <w:rPr>
                <w:webHidden/>
              </w:rPr>
              <w:fldChar w:fldCharType="end"/>
            </w:r>
          </w:hyperlink>
        </w:p>
        <w:p w14:paraId="7617129A" w14:textId="2F59CFE5" w:rsidR="00DF600E" w:rsidRDefault="00DF600E">
          <w:pPr>
            <w:pStyle w:val="TOC2"/>
            <w:rPr>
              <w:rFonts w:asciiTheme="minorHAnsi" w:eastAsiaTheme="minorEastAsia" w:hAnsiTheme="minorHAnsi" w:cstheme="minorBidi"/>
              <w:kern w:val="2"/>
              <w:lang w:eastAsia="lt-LT"/>
              <w14:ligatures w14:val="standardContextual"/>
            </w:rPr>
          </w:pPr>
          <w:hyperlink w:anchor="_Toc231462784" w:history="1">
            <w:r w:rsidRPr="00E961F1">
              <w:rPr>
                <w:rStyle w:val="Hyperlink"/>
                <w:rFonts w:ascii="Tahoma" w:hAnsi="Tahoma" w:cs="Tahoma"/>
                <w:b/>
                <w:bCs/>
              </w:rPr>
              <w:t>5.2. Reikalavimai vystymo paslaugų teikimui</w:t>
            </w:r>
            <w:r>
              <w:rPr>
                <w:webHidden/>
              </w:rPr>
              <w:tab/>
            </w:r>
            <w:r>
              <w:rPr>
                <w:webHidden/>
              </w:rPr>
              <w:fldChar w:fldCharType="begin"/>
            </w:r>
            <w:r>
              <w:rPr>
                <w:webHidden/>
              </w:rPr>
              <w:instrText xml:space="preserve"> PAGEREF _Toc231462784 \h </w:instrText>
            </w:r>
            <w:r>
              <w:rPr>
                <w:webHidden/>
              </w:rPr>
            </w:r>
            <w:r>
              <w:rPr>
                <w:webHidden/>
              </w:rPr>
              <w:fldChar w:fldCharType="separate"/>
            </w:r>
            <w:r>
              <w:rPr>
                <w:webHidden/>
              </w:rPr>
              <w:t>12</w:t>
            </w:r>
            <w:r>
              <w:rPr>
                <w:webHidden/>
              </w:rPr>
              <w:fldChar w:fldCharType="end"/>
            </w:r>
          </w:hyperlink>
        </w:p>
        <w:p w14:paraId="6E319F6B" w14:textId="645FB350" w:rsidR="00DF600E" w:rsidRDefault="00DF600E">
          <w:pPr>
            <w:pStyle w:val="TOC2"/>
            <w:rPr>
              <w:rFonts w:asciiTheme="minorHAnsi" w:eastAsiaTheme="minorEastAsia" w:hAnsiTheme="minorHAnsi" w:cstheme="minorBidi"/>
              <w:kern w:val="2"/>
              <w:lang w:eastAsia="lt-LT"/>
              <w14:ligatures w14:val="standardContextual"/>
            </w:rPr>
          </w:pPr>
          <w:hyperlink w:anchor="_Toc231462785" w:history="1">
            <w:r w:rsidRPr="00E961F1">
              <w:rPr>
                <w:rStyle w:val="Hyperlink"/>
                <w:rFonts w:ascii="Tahoma" w:hAnsi="Tahoma" w:cs="Tahoma"/>
                <w:b/>
                <w:bCs/>
              </w:rPr>
              <w:t>5.3. Reikalavimai priežiūros paslaugų teikimui</w:t>
            </w:r>
            <w:r>
              <w:rPr>
                <w:webHidden/>
              </w:rPr>
              <w:tab/>
            </w:r>
            <w:r>
              <w:rPr>
                <w:webHidden/>
              </w:rPr>
              <w:fldChar w:fldCharType="begin"/>
            </w:r>
            <w:r>
              <w:rPr>
                <w:webHidden/>
              </w:rPr>
              <w:instrText xml:space="preserve"> PAGEREF _Toc231462785 \h </w:instrText>
            </w:r>
            <w:r>
              <w:rPr>
                <w:webHidden/>
              </w:rPr>
            </w:r>
            <w:r>
              <w:rPr>
                <w:webHidden/>
              </w:rPr>
              <w:fldChar w:fldCharType="separate"/>
            </w:r>
            <w:r>
              <w:rPr>
                <w:webHidden/>
              </w:rPr>
              <w:t>14</w:t>
            </w:r>
            <w:r>
              <w:rPr>
                <w:webHidden/>
              </w:rPr>
              <w:fldChar w:fldCharType="end"/>
            </w:r>
          </w:hyperlink>
        </w:p>
        <w:p w14:paraId="00BDC748" w14:textId="2B03A1E3" w:rsidR="00DF600E" w:rsidRDefault="00DF600E">
          <w:pPr>
            <w:pStyle w:val="TOC2"/>
            <w:rPr>
              <w:rFonts w:asciiTheme="minorHAnsi" w:eastAsiaTheme="minorEastAsia" w:hAnsiTheme="minorHAnsi" w:cstheme="minorBidi"/>
              <w:kern w:val="2"/>
              <w:lang w:eastAsia="lt-LT"/>
              <w14:ligatures w14:val="standardContextual"/>
            </w:rPr>
          </w:pPr>
          <w:hyperlink w:anchor="_Toc231462786" w:history="1">
            <w:r w:rsidRPr="00E961F1">
              <w:rPr>
                <w:rStyle w:val="Hyperlink"/>
                <w:rFonts w:ascii="Tahoma" w:hAnsi="Tahoma" w:cs="Tahoma"/>
                <w:b/>
                <w:bCs/>
                <w:lang w:eastAsia="lt-LT"/>
              </w:rPr>
              <w:t>5.4. Reikalavimai Sistemos įvykių ir kreipinių valdymui</w:t>
            </w:r>
            <w:r>
              <w:rPr>
                <w:webHidden/>
              </w:rPr>
              <w:tab/>
            </w:r>
            <w:r>
              <w:rPr>
                <w:webHidden/>
              </w:rPr>
              <w:fldChar w:fldCharType="begin"/>
            </w:r>
            <w:r>
              <w:rPr>
                <w:webHidden/>
              </w:rPr>
              <w:instrText xml:space="preserve"> PAGEREF _Toc231462786 \h </w:instrText>
            </w:r>
            <w:r>
              <w:rPr>
                <w:webHidden/>
              </w:rPr>
            </w:r>
            <w:r>
              <w:rPr>
                <w:webHidden/>
              </w:rPr>
              <w:fldChar w:fldCharType="separate"/>
            </w:r>
            <w:r>
              <w:rPr>
                <w:webHidden/>
              </w:rPr>
              <w:t>17</w:t>
            </w:r>
            <w:r>
              <w:rPr>
                <w:webHidden/>
              </w:rPr>
              <w:fldChar w:fldCharType="end"/>
            </w:r>
          </w:hyperlink>
        </w:p>
        <w:p w14:paraId="0B92CEEE" w14:textId="00318EE3" w:rsidR="00DF600E" w:rsidRDefault="00DF600E">
          <w:pPr>
            <w:pStyle w:val="TOC2"/>
            <w:rPr>
              <w:rFonts w:asciiTheme="minorHAnsi" w:eastAsiaTheme="minorEastAsia" w:hAnsiTheme="minorHAnsi" w:cstheme="minorBidi"/>
              <w:kern w:val="2"/>
              <w:lang w:eastAsia="lt-LT"/>
              <w14:ligatures w14:val="standardContextual"/>
            </w:rPr>
          </w:pPr>
          <w:hyperlink w:anchor="_Toc231462787" w:history="1">
            <w:r w:rsidRPr="00E961F1">
              <w:rPr>
                <w:rStyle w:val="Hyperlink"/>
                <w:rFonts w:ascii="Tahoma" w:hAnsi="Tahoma" w:cs="Tahoma"/>
                <w:b/>
                <w:bCs/>
              </w:rPr>
              <w:t>5.5. Reikalavimai Paslaugų teikimo valdymui</w:t>
            </w:r>
            <w:r>
              <w:rPr>
                <w:webHidden/>
              </w:rPr>
              <w:tab/>
            </w:r>
            <w:r>
              <w:rPr>
                <w:webHidden/>
              </w:rPr>
              <w:fldChar w:fldCharType="begin"/>
            </w:r>
            <w:r>
              <w:rPr>
                <w:webHidden/>
              </w:rPr>
              <w:instrText xml:space="preserve"> PAGEREF _Toc231462787 \h </w:instrText>
            </w:r>
            <w:r>
              <w:rPr>
                <w:webHidden/>
              </w:rPr>
            </w:r>
            <w:r>
              <w:rPr>
                <w:webHidden/>
              </w:rPr>
              <w:fldChar w:fldCharType="separate"/>
            </w:r>
            <w:r>
              <w:rPr>
                <w:webHidden/>
              </w:rPr>
              <w:t>26</w:t>
            </w:r>
            <w:r>
              <w:rPr>
                <w:webHidden/>
              </w:rPr>
              <w:fldChar w:fldCharType="end"/>
            </w:r>
          </w:hyperlink>
        </w:p>
        <w:p w14:paraId="1A1935AA" w14:textId="17EF954A" w:rsidR="00DF600E" w:rsidRDefault="00DF600E">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1462788" w:history="1">
            <w:r w:rsidRPr="00E961F1">
              <w:rPr>
                <w:rStyle w:val="Hyperlink"/>
                <w:rFonts w:ascii="Tahoma" w:hAnsi="Tahoma" w:cs="Tahoma"/>
                <w:b/>
                <w:bCs/>
                <w:noProof/>
              </w:rPr>
              <w:t>6. SPECIALIEJI REIKALAVIMAI PASLAUGŲ TEIKIMUI</w:t>
            </w:r>
            <w:r>
              <w:rPr>
                <w:noProof/>
                <w:webHidden/>
              </w:rPr>
              <w:tab/>
            </w:r>
            <w:r>
              <w:rPr>
                <w:noProof/>
                <w:webHidden/>
              </w:rPr>
              <w:fldChar w:fldCharType="begin"/>
            </w:r>
            <w:r>
              <w:rPr>
                <w:noProof/>
                <w:webHidden/>
              </w:rPr>
              <w:instrText xml:space="preserve"> PAGEREF _Toc231462788 \h </w:instrText>
            </w:r>
            <w:r>
              <w:rPr>
                <w:noProof/>
                <w:webHidden/>
              </w:rPr>
            </w:r>
            <w:r>
              <w:rPr>
                <w:noProof/>
                <w:webHidden/>
              </w:rPr>
              <w:fldChar w:fldCharType="separate"/>
            </w:r>
            <w:r>
              <w:rPr>
                <w:noProof/>
                <w:webHidden/>
              </w:rPr>
              <w:t>27</w:t>
            </w:r>
            <w:r>
              <w:rPr>
                <w:noProof/>
                <w:webHidden/>
              </w:rPr>
              <w:fldChar w:fldCharType="end"/>
            </w:r>
          </w:hyperlink>
        </w:p>
        <w:p w14:paraId="542C7863" w14:textId="5310F006" w:rsidR="00DF600E" w:rsidRDefault="00DF600E">
          <w:pPr>
            <w:pStyle w:val="TOC2"/>
            <w:rPr>
              <w:rFonts w:asciiTheme="minorHAnsi" w:eastAsiaTheme="minorEastAsia" w:hAnsiTheme="minorHAnsi" w:cstheme="minorBidi"/>
              <w:kern w:val="2"/>
              <w:lang w:eastAsia="lt-LT"/>
              <w14:ligatures w14:val="standardContextual"/>
            </w:rPr>
          </w:pPr>
          <w:hyperlink w:anchor="_Toc231462789" w:history="1">
            <w:r w:rsidRPr="00E961F1">
              <w:rPr>
                <w:rStyle w:val="Hyperlink"/>
                <w:rFonts w:ascii="Tahoma" w:hAnsi="Tahoma" w:cs="Tahoma"/>
                <w:b/>
                <w:bCs/>
              </w:rPr>
              <w:t>6.1. Reikalavimai darbo vietai</w:t>
            </w:r>
            <w:r>
              <w:rPr>
                <w:webHidden/>
              </w:rPr>
              <w:tab/>
            </w:r>
            <w:r>
              <w:rPr>
                <w:webHidden/>
              </w:rPr>
              <w:fldChar w:fldCharType="begin"/>
            </w:r>
            <w:r>
              <w:rPr>
                <w:webHidden/>
              </w:rPr>
              <w:instrText xml:space="preserve"> PAGEREF _Toc231462789 \h </w:instrText>
            </w:r>
            <w:r>
              <w:rPr>
                <w:webHidden/>
              </w:rPr>
            </w:r>
            <w:r>
              <w:rPr>
                <w:webHidden/>
              </w:rPr>
              <w:fldChar w:fldCharType="separate"/>
            </w:r>
            <w:r>
              <w:rPr>
                <w:webHidden/>
              </w:rPr>
              <w:t>28</w:t>
            </w:r>
            <w:r>
              <w:rPr>
                <w:webHidden/>
              </w:rPr>
              <w:fldChar w:fldCharType="end"/>
            </w:r>
          </w:hyperlink>
        </w:p>
        <w:p w14:paraId="491343F2" w14:textId="41F7ADC6" w:rsidR="00DF600E" w:rsidRDefault="00DF600E">
          <w:pPr>
            <w:pStyle w:val="TOC2"/>
            <w:rPr>
              <w:rFonts w:asciiTheme="minorHAnsi" w:eastAsiaTheme="minorEastAsia" w:hAnsiTheme="minorHAnsi" w:cstheme="minorBidi"/>
              <w:kern w:val="2"/>
              <w:lang w:eastAsia="lt-LT"/>
              <w14:ligatures w14:val="standardContextual"/>
            </w:rPr>
          </w:pPr>
          <w:hyperlink w:anchor="_Toc231462790" w:history="1">
            <w:r w:rsidRPr="00E961F1">
              <w:rPr>
                <w:rStyle w:val="Hyperlink"/>
                <w:rFonts w:ascii="Tahoma" w:hAnsi="Tahoma" w:cs="Tahoma"/>
                <w:b/>
                <w:bCs/>
              </w:rPr>
              <w:t>6.2. Reikalavimai saugai</w:t>
            </w:r>
            <w:r>
              <w:rPr>
                <w:webHidden/>
              </w:rPr>
              <w:tab/>
            </w:r>
            <w:r>
              <w:rPr>
                <w:webHidden/>
              </w:rPr>
              <w:fldChar w:fldCharType="begin"/>
            </w:r>
            <w:r>
              <w:rPr>
                <w:webHidden/>
              </w:rPr>
              <w:instrText xml:space="preserve"> PAGEREF _Toc231462790 \h </w:instrText>
            </w:r>
            <w:r>
              <w:rPr>
                <w:webHidden/>
              </w:rPr>
            </w:r>
            <w:r>
              <w:rPr>
                <w:webHidden/>
              </w:rPr>
              <w:fldChar w:fldCharType="separate"/>
            </w:r>
            <w:r>
              <w:rPr>
                <w:webHidden/>
              </w:rPr>
              <w:t>28</w:t>
            </w:r>
            <w:r>
              <w:rPr>
                <w:webHidden/>
              </w:rPr>
              <w:fldChar w:fldCharType="end"/>
            </w:r>
          </w:hyperlink>
        </w:p>
        <w:p w14:paraId="03227222" w14:textId="03A71070"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91" w:history="1">
            <w:r w:rsidRPr="00E961F1">
              <w:rPr>
                <w:rStyle w:val="Hyperlink"/>
                <w:rFonts w:ascii="Tahoma" w:hAnsi="Tahoma" w:cs="Tahoma"/>
                <w:b/>
                <w:bCs/>
                <w:noProof/>
              </w:rPr>
              <w:t xml:space="preserve">6.2.1. Reikalavimai </w:t>
            </w:r>
            <w:r w:rsidRPr="00E961F1">
              <w:rPr>
                <w:rStyle w:val="Hyperlink"/>
                <w:rFonts w:ascii="Tahoma" w:eastAsia="Calibri" w:hAnsi="Tahoma" w:cs="Tahoma"/>
                <w:b/>
                <w:bCs/>
                <w:noProof/>
                <w:lang w:eastAsia="lt-LT"/>
              </w:rPr>
              <w:t>Paslaugų teikimo duomenų saugai</w:t>
            </w:r>
            <w:r>
              <w:rPr>
                <w:noProof/>
                <w:webHidden/>
              </w:rPr>
              <w:tab/>
            </w:r>
            <w:r>
              <w:rPr>
                <w:noProof/>
                <w:webHidden/>
              </w:rPr>
              <w:fldChar w:fldCharType="begin"/>
            </w:r>
            <w:r>
              <w:rPr>
                <w:noProof/>
                <w:webHidden/>
              </w:rPr>
              <w:instrText xml:space="preserve"> PAGEREF _Toc231462791 \h </w:instrText>
            </w:r>
            <w:r>
              <w:rPr>
                <w:noProof/>
                <w:webHidden/>
              </w:rPr>
            </w:r>
            <w:r>
              <w:rPr>
                <w:noProof/>
                <w:webHidden/>
              </w:rPr>
              <w:fldChar w:fldCharType="separate"/>
            </w:r>
            <w:r>
              <w:rPr>
                <w:noProof/>
                <w:webHidden/>
              </w:rPr>
              <w:t>28</w:t>
            </w:r>
            <w:r>
              <w:rPr>
                <w:noProof/>
                <w:webHidden/>
              </w:rPr>
              <w:fldChar w:fldCharType="end"/>
            </w:r>
          </w:hyperlink>
        </w:p>
        <w:p w14:paraId="5B81464F" w14:textId="7C350185"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92" w:history="1">
            <w:r w:rsidRPr="00E961F1">
              <w:rPr>
                <w:rStyle w:val="Hyperlink"/>
                <w:rFonts w:ascii="Tahoma" w:hAnsi="Tahoma" w:cs="Tahoma"/>
                <w:b/>
                <w:bCs/>
                <w:noProof/>
              </w:rPr>
              <w:t>6.2.2. Reikalavimai duomenų apsaugai ir informacijos saugumo valdymui</w:t>
            </w:r>
            <w:r>
              <w:rPr>
                <w:noProof/>
                <w:webHidden/>
              </w:rPr>
              <w:tab/>
            </w:r>
            <w:r>
              <w:rPr>
                <w:noProof/>
                <w:webHidden/>
              </w:rPr>
              <w:fldChar w:fldCharType="begin"/>
            </w:r>
            <w:r>
              <w:rPr>
                <w:noProof/>
                <w:webHidden/>
              </w:rPr>
              <w:instrText xml:space="preserve"> PAGEREF _Toc231462792 \h </w:instrText>
            </w:r>
            <w:r>
              <w:rPr>
                <w:noProof/>
                <w:webHidden/>
              </w:rPr>
            </w:r>
            <w:r>
              <w:rPr>
                <w:noProof/>
                <w:webHidden/>
              </w:rPr>
              <w:fldChar w:fldCharType="separate"/>
            </w:r>
            <w:r>
              <w:rPr>
                <w:noProof/>
                <w:webHidden/>
              </w:rPr>
              <w:t>29</w:t>
            </w:r>
            <w:r>
              <w:rPr>
                <w:noProof/>
                <w:webHidden/>
              </w:rPr>
              <w:fldChar w:fldCharType="end"/>
            </w:r>
          </w:hyperlink>
        </w:p>
        <w:p w14:paraId="09733B3E" w14:textId="3D283D46"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93" w:history="1">
            <w:r w:rsidRPr="00E961F1">
              <w:rPr>
                <w:rStyle w:val="Hyperlink"/>
                <w:rFonts w:ascii="Tahoma" w:hAnsi="Tahoma" w:cs="Tahoma"/>
                <w:b/>
                <w:bCs/>
                <w:noProof/>
              </w:rPr>
              <w:t>6.2.3. Reikalavimai saugą reglamentuojančių teisės aktų taikymui</w:t>
            </w:r>
            <w:r>
              <w:rPr>
                <w:noProof/>
                <w:webHidden/>
              </w:rPr>
              <w:tab/>
            </w:r>
            <w:r>
              <w:rPr>
                <w:noProof/>
                <w:webHidden/>
              </w:rPr>
              <w:fldChar w:fldCharType="begin"/>
            </w:r>
            <w:r>
              <w:rPr>
                <w:noProof/>
                <w:webHidden/>
              </w:rPr>
              <w:instrText xml:space="preserve"> PAGEREF _Toc231462793 \h </w:instrText>
            </w:r>
            <w:r>
              <w:rPr>
                <w:noProof/>
                <w:webHidden/>
              </w:rPr>
            </w:r>
            <w:r>
              <w:rPr>
                <w:noProof/>
                <w:webHidden/>
              </w:rPr>
              <w:fldChar w:fldCharType="separate"/>
            </w:r>
            <w:r>
              <w:rPr>
                <w:noProof/>
                <w:webHidden/>
              </w:rPr>
              <w:t>31</w:t>
            </w:r>
            <w:r>
              <w:rPr>
                <w:noProof/>
                <w:webHidden/>
              </w:rPr>
              <w:fldChar w:fldCharType="end"/>
            </w:r>
          </w:hyperlink>
        </w:p>
        <w:p w14:paraId="24B46B47" w14:textId="228D71BD"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94" w:history="1">
            <w:r w:rsidRPr="00E961F1">
              <w:rPr>
                <w:rStyle w:val="Hyperlink"/>
                <w:rFonts w:ascii="Tahoma" w:hAnsi="Tahoma" w:cs="Tahoma"/>
                <w:b/>
                <w:bCs/>
                <w:noProof/>
              </w:rPr>
              <w:t>6.2.4. Reikalavimai susiję su nacionaliniu saugumu</w:t>
            </w:r>
            <w:r>
              <w:rPr>
                <w:noProof/>
                <w:webHidden/>
              </w:rPr>
              <w:tab/>
            </w:r>
            <w:r>
              <w:rPr>
                <w:noProof/>
                <w:webHidden/>
              </w:rPr>
              <w:fldChar w:fldCharType="begin"/>
            </w:r>
            <w:r>
              <w:rPr>
                <w:noProof/>
                <w:webHidden/>
              </w:rPr>
              <w:instrText xml:space="preserve"> PAGEREF _Toc231462794 \h </w:instrText>
            </w:r>
            <w:r>
              <w:rPr>
                <w:noProof/>
                <w:webHidden/>
              </w:rPr>
            </w:r>
            <w:r>
              <w:rPr>
                <w:noProof/>
                <w:webHidden/>
              </w:rPr>
              <w:fldChar w:fldCharType="separate"/>
            </w:r>
            <w:r>
              <w:rPr>
                <w:noProof/>
                <w:webHidden/>
              </w:rPr>
              <w:t>32</w:t>
            </w:r>
            <w:r>
              <w:rPr>
                <w:noProof/>
                <w:webHidden/>
              </w:rPr>
              <w:fldChar w:fldCharType="end"/>
            </w:r>
          </w:hyperlink>
        </w:p>
        <w:p w14:paraId="38844DA6" w14:textId="6C9454AB"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95" w:history="1">
            <w:r w:rsidRPr="00E961F1">
              <w:rPr>
                <w:rStyle w:val="Hyperlink"/>
                <w:rFonts w:ascii="Tahoma" w:hAnsi="Tahoma" w:cs="Tahoma"/>
                <w:b/>
                <w:bCs/>
                <w:noProof/>
              </w:rPr>
              <w:t>6.2.5. Kiti reikalavimai saugai</w:t>
            </w:r>
            <w:r>
              <w:rPr>
                <w:noProof/>
                <w:webHidden/>
              </w:rPr>
              <w:tab/>
            </w:r>
            <w:r>
              <w:rPr>
                <w:noProof/>
                <w:webHidden/>
              </w:rPr>
              <w:fldChar w:fldCharType="begin"/>
            </w:r>
            <w:r>
              <w:rPr>
                <w:noProof/>
                <w:webHidden/>
              </w:rPr>
              <w:instrText xml:space="preserve"> PAGEREF _Toc231462795 \h </w:instrText>
            </w:r>
            <w:r>
              <w:rPr>
                <w:noProof/>
                <w:webHidden/>
              </w:rPr>
            </w:r>
            <w:r>
              <w:rPr>
                <w:noProof/>
                <w:webHidden/>
              </w:rPr>
              <w:fldChar w:fldCharType="separate"/>
            </w:r>
            <w:r>
              <w:rPr>
                <w:noProof/>
                <w:webHidden/>
              </w:rPr>
              <w:t>32</w:t>
            </w:r>
            <w:r>
              <w:rPr>
                <w:noProof/>
                <w:webHidden/>
              </w:rPr>
              <w:fldChar w:fldCharType="end"/>
            </w:r>
          </w:hyperlink>
        </w:p>
        <w:p w14:paraId="46A39E63" w14:textId="20D187B2" w:rsidR="00DF600E" w:rsidRDefault="00DF600E">
          <w:pPr>
            <w:pStyle w:val="TOC2"/>
            <w:rPr>
              <w:rFonts w:asciiTheme="minorHAnsi" w:eastAsiaTheme="minorEastAsia" w:hAnsiTheme="minorHAnsi" w:cstheme="minorBidi"/>
              <w:kern w:val="2"/>
              <w:lang w:eastAsia="lt-LT"/>
              <w14:ligatures w14:val="standardContextual"/>
            </w:rPr>
          </w:pPr>
          <w:hyperlink w:anchor="_Toc231462796" w:history="1">
            <w:r w:rsidRPr="00E961F1">
              <w:rPr>
                <w:rStyle w:val="Hyperlink"/>
                <w:rFonts w:ascii="Tahoma" w:hAnsi="Tahoma" w:cs="Tahoma"/>
                <w:b/>
                <w:bCs/>
              </w:rPr>
              <w:t>6.3. Reikalavimai paslaugų užsakymui</w:t>
            </w:r>
            <w:r>
              <w:rPr>
                <w:webHidden/>
              </w:rPr>
              <w:tab/>
            </w:r>
            <w:r>
              <w:rPr>
                <w:webHidden/>
              </w:rPr>
              <w:fldChar w:fldCharType="begin"/>
            </w:r>
            <w:r>
              <w:rPr>
                <w:webHidden/>
              </w:rPr>
              <w:instrText xml:space="preserve"> PAGEREF _Toc231462796 \h </w:instrText>
            </w:r>
            <w:r>
              <w:rPr>
                <w:webHidden/>
              </w:rPr>
            </w:r>
            <w:r>
              <w:rPr>
                <w:webHidden/>
              </w:rPr>
              <w:fldChar w:fldCharType="separate"/>
            </w:r>
            <w:r>
              <w:rPr>
                <w:webHidden/>
              </w:rPr>
              <w:t>32</w:t>
            </w:r>
            <w:r>
              <w:rPr>
                <w:webHidden/>
              </w:rPr>
              <w:fldChar w:fldCharType="end"/>
            </w:r>
          </w:hyperlink>
        </w:p>
        <w:p w14:paraId="0E0027F1" w14:textId="7F32B138" w:rsidR="00DF600E" w:rsidRDefault="00DF600E">
          <w:pPr>
            <w:pStyle w:val="TOC2"/>
            <w:rPr>
              <w:rFonts w:asciiTheme="minorHAnsi" w:eastAsiaTheme="minorEastAsia" w:hAnsiTheme="minorHAnsi" w:cstheme="minorBidi"/>
              <w:kern w:val="2"/>
              <w:lang w:eastAsia="lt-LT"/>
              <w14:ligatures w14:val="standardContextual"/>
            </w:rPr>
          </w:pPr>
          <w:hyperlink w:anchor="_Toc231462797" w:history="1">
            <w:r w:rsidRPr="00E961F1">
              <w:rPr>
                <w:rStyle w:val="Hyperlink"/>
                <w:rFonts w:ascii="Tahoma" w:hAnsi="Tahoma" w:cs="Tahoma"/>
                <w:b/>
                <w:bCs/>
              </w:rPr>
              <w:t>6.4. Reikalavimai RPO įgyvendinimui</w:t>
            </w:r>
            <w:r>
              <w:rPr>
                <w:webHidden/>
              </w:rPr>
              <w:tab/>
            </w:r>
            <w:r>
              <w:rPr>
                <w:webHidden/>
              </w:rPr>
              <w:fldChar w:fldCharType="begin"/>
            </w:r>
            <w:r>
              <w:rPr>
                <w:webHidden/>
              </w:rPr>
              <w:instrText xml:space="preserve"> PAGEREF _Toc231462797 \h </w:instrText>
            </w:r>
            <w:r>
              <w:rPr>
                <w:webHidden/>
              </w:rPr>
            </w:r>
            <w:r>
              <w:rPr>
                <w:webHidden/>
              </w:rPr>
              <w:fldChar w:fldCharType="separate"/>
            </w:r>
            <w:r>
              <w:rPr>
                <w:webHidden/>
              </w:rPr>
              <w:t>33</w:t>
            </w:r>
            <w:r>
              <w:rPr>
                <w:webHidden/>
              </w:rPr>
              <w:fldChar w:fldCharType="end"/>
            </w:r>
          </w:hyperlink>
        </w:p>
        <w:p w14:paraId="3708F236" w14:textId="7A896A66"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98" w:history="1">
            <w:r w:rsidRPr="00E961F1">
              <w:rPr>
                <w:rStyle w:val="Hyperlink"/>
                <w:rFonts w:ascii="Tahoma" w:hAnsi="Tahoma" w:cs="Tahoma"/>
                <w:b/>
                <w:bCs/>
                <w:noProof/>
              </w:rPr>
              <w:t>6.4.1. Darbų apimtys</w:t>
            </w:r>
            <w:r>
              <w:rPr>
                <w:noProof/>
                <w:webHidden/>
              </w:rPr>
              <w:tab/>
            </w:r>
            <w:r>
              <w:rPr>
                <w:noProof/>
                <w:webHidden/>
              </w:rPr>
              <w:fldChar w:fldCharType="begin"/>
            </w:r>
            <w:r>
              <w:rPr>
                <w:noProof/>
                <w:webHidden/>
              </w:rPr>
              <w:instrText xml:space="preserve"> PAGEREF _Toc231462798 \h </w:instrText>
            </w:r>
            <w:r>
              <w:rPr>
                <w:noProof/>
                <w:webHidden/>
              </w:rPr>
            </w:r>
            <w:r>
              <w:rPr>
                <w:noProof/>
                <w:webHidden/>
              </w:rPr>
              <w:fldChar w:fldCharType="separate"/>
            </w:r>
            <w:r>
              <w:rPr>
                <w:noProof/>
                <w:webHidden/>
              </w:rPr>
              <w:t>34</w:t>
            </w:r>
            <w:r>
              <w:rPr>
                <w:noProof/>
                <w:webHidden/>
              </w:rPr>
              <w:fldChar w:fldCharType="end"/>
            </w:r>
          </w:hyperlink>
        </w:p>
        <w:p w14:paraId="6D40DB27" w14:textId="6303BB35"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799" w:history="1">
            <w:r w:rsidRPr="00E961F1">
              <w:rPr>
                <w:rStyle w:val="Hyperlink"/>
                <w:rFonts w:ascii="Tahoma" w:hAnsi="Tahoma" w:cs="Tahoma"/>
                <w:b/>
                <w:bCs/>
                <w:noProof/>
              </w:rPr>
              <w:t>6.4.2. Reikalavimai dokumentacijai ir jos derinimui</w:t>
            </w:r>
            <w:r>
              <w:rPr>
                <w:noProof/>
                <w:webHidden/>
              </w:rPr>
              <w:tab/>
            </w:r>
            <w:r>
              <w:rPr>
                <w:noProof/>
                <w:webHidden/>
              </w:rPr>
              <w:fldChar w:fldCharType="begin"/>
            </w:r>
            <w:r>
              <w:rPr>
                <w:noProof/>
                <w:webHidden/>
              </w:rPr>
              <w:instrText xml:space="preserve"> PAGEREF _Toc231462799 \h </w:instrText>
            </w:r>
            <w:r>
              <w:rPr>
                <w:noProof/>
                <w:webHidden/>
              </w:rPr>
            </w:r>
            <w:r>
              <w:rPr>
                <w:noProof/>
                <w:webHidden/>
              </w:rPr>
              <w:fldChar w:fldCharType="separate"/>
            </w:r>
            <w:r>
              <w:rPr>
                <w:noProof/>
                <w:webHidden/>
              </w:rPr>
              <w:t>34</w:t>
            </w:r>
            <w:r>
              <w:rPr>
                <w:noProof/>
                <w:webHidden/>
              </w:rPr>
              <w:fldChar w:fldCharType="end"/>
            </w:r>
          </w:hyperlink>
        </w:p>
        <w:p w14:paraId="6C2469B1" w14:textId="0D358B74"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800" w:history="1">
            <w:r w:rsidRPr="00E961F1">
              <w:rPr>
                <w:rStyle w:val="Hyperlink"/>
                <w:rFonts w:ascii="Tahoma" w:hAnsi="Tahoma" w:cs="Tahoma"/>
                <w:b/>
                <w:bCs/>
                <w:noProof/>
              </w:rPr>
              <w:t>6.4.3. Reikalavimai analizei ir projektavimui</w:t>
            </w:r>
            <w:r>
              <w:rPr>
                <w:noProof/>
                <w:webHidden/>
              </w:rPr>
              <w:tab/>
            </w:r>
            <w:r>
              <w:rPr>
                <w:noProof/>
                <w:webHidden/>
              </w:rPr>
              <w:fldChar w:fldCharType="begin"/>
            </w:r>
            <w:r>
              <w:rPr>
                <w:noProof/>
                <w:webHidden/>
              </w:rPr>
              <w:instrText xml:space="preserve"> PAGEREF _Toc231462800 \h </w:instrText>
            </w:r>
            <w:r>
              <w:rPr>
                <w:noProof/>
                <w:webHidden/>
              </w:rPr>
            </w:r>
            <w:r>
              <w:rPr>
                <w:noProof/>
                <w:webHidden/>
              </w:rPr>
              <w:fldChar w:fldCharType="separate"/>
            </w:r>
            <w:r>
              <w:rPr>
                <w:noProof/>
                <w:webHidden/>
              </w:rPr>
              <w:t>35</w:t>
            </w:r>
            <w:r>
              <w:rPr>
                <w:noProof/>
                <w:webHidden/>
              </w:rPr>
              <w:fldChar w:fldCharType="end"/>
            </w:r>
          </w:hyperlink>
        </w:p>
        <w:p w14:paraId="4BF79553" w14:textId="075DA8A3"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801" w:history="1">
            <w:r w:rsidRPr="00E961F1">
              <w:rPr>
                <w:rStyle w:val="Hyperlink"/>
                <w:rFonts w:ascii="Tahoma" w:hAnsi="Tahoma" w:cs="Tahoma"/>
                <w:b/>
                <w:bCs/>
                <w:noProof/>
              </w:rPr>
              <w:t>6.4.4. Reikalavimai diegimui</w:t>
            </w:r>
            <w:r>
              <w:rPr>
                <w:noProof/>
                <w:webHidden/>
              </w:rPr>
              <w:tab/>
            </w:r>
            <w:r>
              <w:rPr>
                <w:noProof/>
                <w:webHidden/>
              </w:rPr>
              <w:fldChar w:fldCharType="begin"/>
            </w:r>
            <w:r>
              <w:rPr>
                <w:noProof/>
                <w:webHidden/>
              </w:rPr>
              <w:instrText xml:space="preserve"> PAGEREF _Toc231462801 \h </w:instrText>
            </w:r>
            <w:r>
              <w:rPr>
                <w:noProof/>
                <w:webHidden/>
              </w:rPr>
            </w:r>
            <w:r>
              <w:rPr>
                <w:noProof/>
                <w:webHidden/>
              </w:rPr>
              <w:fldChar w:fldCharType="separate"/>
            </w:r>
            <w:r>
              <w:rPr>
                <w:noProof/>
                <w:webHidden/>
              </w:rPr>
              <w:t>36</w:t>
            </w:r>
            <w:r>
              <w:rPr>
                <w:noProof/>
                <w:webHidden/>
              </w:rPr>
              <w:fldChar w:fldCharType="end"/>
            </w:r>
          </w:hyperlink>
        </w:p>
        <w:p w14:paraId="74286BE3" w14:textId="3DB319F8"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802" w:history="1">
            <w:r w:rsidRPr="00E961F1">
              <w:rPr>
                <w:rStyle w:val="Hyperlink"/>
                <w:rFonts w:ascii="Tahoma" w:hAnsi="Tahoma" w:cs="Tahoma"/>
                <w:b/>
                <w:bCs/>
                <w:noProof/>
              </w:rPr>
              <w:t>6.4.5. Reikalavimai testavimui</w:t>
            </w:r>
            <w:r>
              <w:rPr>
                <w:noProof/>
                <w:webHidden/>
              </w:rPr>
              <w:tab/>
            </w:r>
            <w:r>
              <w:rPr>
                <w:noProof/>
                <w:webHidden/>
              </w:rPr>
              <w:fldChar w:fldCharType="begin"/>
            </w:r>
            <w:r>
              <w:rPr>
                <w:noProof/>
                <w:webHidden/>
              </w:rPr>
              <w:instrText xml:space="preserve"> PAGEREF _Toc231462802 \h </w:instrText>
            </w:r>
            <w:r>
              <w:rPr>
                <w:noProof/>
                <w:webHidden/>
              </w:rPr>
            </w:r>
            <w:r>
              <w:rPr>
                <w:noProof/>
                <w:webHidden/>
              </w:rPr>
              <w:fldChar w:fldCharType="separate"/>
            </w:r>
            <w:r>
              <w:rPr>
                <w:noProof/>
                <w:webHidden/>
              </w:rPr>
              <w:t>36</w:t>
            </w:r>
            <w:r>
              <w:rPr>
                <w:noProof/>
                <w:webHidden/>
              </w:rPr>
              <w:fldChar w:fldCharType="end"/>
            </w:r>
          </w:hyperlink>
        </w:p>
        <w:p w14:paraId="4DBFE265" w14:textId="3877564D" w:rsidR="00DF600E" w:rsidRDefault="00DF600E">
          <w:pPr>
            <w:pStyle w:val="TOC3"/>
            <w:tabs>
              <w:tab w:val="right" w:leader="dot" w:pos="9635"/>
            </w:tabs>
            <w:rPr>
              <w:rFonts w:asciiTheme="minorHAnsi" w:eastAsiaTheme="minorEastAsia" w:hAnsiTheme="minorHAnsi" w:cstheme="minorBidi"/>
              <w:noProof/>
              <w:kern w:val="2"/>
              <w:lang w:eastAsia="lt-LT"/>
              <w14:ligatures w14:val="standardContextual"/>
            </w:rPr>
          </w:pPr>
          <w:hyperlink w:anchor="_Toc231462803" w:history="1">
            <w:r w:rsidRPr="00E961F1">
              <w:rPr>
                <w:rStyle w:val="Hyperlink"/>
                <w:rFonts w:ascii="Tahoma" w:hAnsi="Tahoma" w:cs="Tahoma"/>
                <w:b/>
                <w:bCs/>
                <w:noProof/>
              </w:rPr>
              <w:t>6.4.6. Reikalavimai garantinei priežiūrai</w:t>
            </w:r>
            <w:r>
              <w:rPr>
                <w:noProof/>
                <w:webHidden/>
              </w:rPr>
              <w:tab/>
            </w:r>
            <w:r>
              <w:rPr>
                <w:noProof/>
                <w:webHidden/>
              </w:rPr>
              <w:fldChar w:fldCharType="begin"/>
            </w:r>
            <w:r>
              <w:rPr>
                <w:noProof/>
                <w:webHidden/>
              </w:rPr>
              <w:instrText xml:space="preserve"> PAGEREF _Toc231462803 \h </w:instrText>
            </w:r>
            <w:r>
              <w:rPr>
                <w:noProof/>
                <w:webHidden/>
              </w:rPr>
            </w:r>
            <w:r>
              <w:rPr>
                <w:noProof/>
                <w:webHidden/>
              </w:rPr>
              <w:fldChar w:fldCharType="separate"/>
            </w:r>
            <w:r>
              <w:rPr>
                <w:noProof/>
                <w:webHidden/>
              </w:rPr>
              <w:t>38</w:t>
            </w:r>
            <w:r>
              <w:rPr>
                <w:noProof/>
                <w:webHidden/>
              </w:rPr>
              <w:fldChar w:fldCharType="end"/>
            </w:r>
          </w:hyperlink>
        </w:p>
        <w:p w14:paraId="555D0B24" w14:textId="2C6614AD" w:rsidR="00DF600E" w:rsidRDefault="00DF600E">
          <w:pPr>
            <w:pStyle w:val="TOC2"/>
            <w:rPr>
              <w:rFonts w:asciiTheme="minorHAnsi" w:eastAsiaTheme="minorEastAsia" w:hAnsiTheme="minorHAnsi" w:cstheme="minorBidi"/>
              <w:kern w:val="2"/>
              <w:lang w:eastAsia="lt-LT"/>
              <w14:ligatures w14:val="standardContextual"/>
            </w:rPr>
          </w:pPr>
          <w:hyperlink w:anchor="_Toc231462804" w:history="1">
            <w:r w:rsidRPr="00E961F1">
              <w:rPr>
                <w:rStyle w:val="Hyperlink"/>
                <w:rFonts w:ascii="Tahoma" w:hAnsi="Tahoma" w:cs="Tahoma"/>
                <w:b/>
                <w:bCs/>
              </w:rPr>
              <w:t>6.5. Reikalavimai pakeitimų valdymui</w:t>
            </w:r>
            <w:r>
              <w:rPr>
                <w:webHidden/>
              </w:rPr>
              <w:tab/>
            </w:r>
            <w:r>
              <w:rPr>
                <w:webHidden/>
              </w:rPr>
              <w:fldChar w:fldCharType="begin"/>
            </w:r>
            <w:r>
              <w:rPr>
                <w:webHidden/>
              </w:rPr>
              <w:instrText xml:space="preserve"> PAGEREF _Toc231462804 \h </w:instrText>
            </w:r>
            <w:r>
              <w:rPr>
                <w:webHidden/>
              </w:rPr>
            </w:r>
            <w:r>
              <w:rPr>
                <w:webHidden/>
              </w:rPr>
              <w:fldChar w:fldCharType="separate"/>
            </w:r>
            <w:r>
              <w:rPr>
                <w:webHidden/>
              </w:rPr>
              <w:t>39</w:t>
            </w:r>
            <w:r>
              <w:rPr>
                <w:webHidden/>
              </w:rPr>
              <w:fldChar w:fldCharType="end"/>
            </w:r>
          </w:hyperlink>
        </w:p>
        <w:p w14:paraId="6D8144BC" w14:textId="5AEA5D61" w:rsidR="00DF600E" w:rsidRDefault="00DF600E">
          <w:pPr>
            <w:pStyle w:val="TOC1"/>
            <w:tabs>
              <w:tab w:val="right" w:leader="dot" w:pos="9635"/>
            </w:tabs>
            <w:rPr>
              <w:rFonts w:asciiTheme="minorHAnsi" w:eastAsiaTheme="minorEastAsia" w:hAnsiTheme="minorHAnsi" w:cstheme="minorBidi"/>
              <w:noProof/>
              <w:kern w:val="2"/>
              <w:lang w:eastAsia="lt-LT"/>
              <w14:ligatures w14:val="standardContextual"/>
            </w:rPr>
          </w:pPr>
          <w:hyperlink w:anchor="_Toc231462805" w:history="1">
            <w:r w:rsidRPr="00E961F1">
              <w:rPr>
                <w:rStyle w:val="Hyperlink"/>
                <w:rFonts w:ascii="Tahoma" w:hAnsi="Tahoma" w:cs="Tahoma"/>
                <w:b/>
                <w:bCs/>
                <w:noProof/>
              </w:rPr>
              <w:t>7. PRIEDAI</w:t>
            </w:r>
            <w:r>
              <w:rPr>
                <w:noProof/>
                <w:webHidden/>
              </w:rPr>
              <w:tab/>
            </w:r>
            <w:r>
              <w:rPr>
                <w:noProof/>
                <w:webHidden/>
              </w:rPr>
              <w:fldChar w:fldCharType="begin"/>
            </w:r>
            <w:r>
              <w:rPr>
                <w:noProof/>
                <w:webHidden/>
              </w:rPr>
              <w:instrText xml:space="preserve"> PAGEREF _Toc231462805 \h </w:instrText>
            </w:r>
            <w:r>
              <w:rPr>
                <w:noProof/>
                <w:webHidden/>
              </w:rPr>
            </w:r>
            <w:r>
              <w:rPr>
                <w:noProof/>
                <w:webHidden/>
              </w:rPr>
              <w:fldChar w:fldCharType="separate"/>
            </w:r>
            <w:r>
              <w:rPr>
                <w:noProof/>
                <w:webHidden/>
              </w:rPr>
              <w:t>40</w:t>
            </w:r>
            <w:r>
              <w:rPr>
                <w:noProof/>
                <w:webHidden/>
              </w:rPr>
              <w:fldChar w:fldCharType="end"/>
            </w:r>
          </w:hyperlink>
        </w:p>
        <w:p w14:paraId="1336C647" w14:textId="5451BF8B" w:rsidR="00DF600E" w:rsidRDefault="00DF600E">
          <w:pPr>
            <w:pStyle w:val="TOC2"/>
            <w:rPr>
              <w:rFonts w:asciiTheme="minorHAnsi" w:eastAsiaTheme="minorEastAsia" w:hAnsiTheme="minorHAnsi" w:cstheme="minorBidi"/>
              <w:kern w:val="2"/>
              <w:lang w:eastAsia="lt-LT"/>
              <w14:ligatures w14:val="standardContextual"/>
            </w:rPr>
          </w:pPr>
          <w:hyperlink w:anchor="_Toc231462806" w:history="1">
            <w:r w:rsidRPr="00E961F1">
              <w:rPr>
                <w:rStyle w:val="Hyperlink"/>
                <w:rFonts w:ascii="Tahoma" w:hAnsi="Tahoma" w:cs="Tahoma"/>
              </w:rPr>
              <w:t>1 priedas. Valstybės įmonės registrų centro tvarkomų registrų ir informacinių sistemų pokyčių valdymo visose gyvavimo ciklo stadijose tvarkos aprašas</w:t>
            </w:r>
            <w:r>
              <w:rPr>
                <w:webHidden/>
              </w:rPr>
              <w:tab/>
            </w:r>
            <w:r>
              <w:rPr>
                <w:webHidden/>
              </w:rPr>
              <w:fldChar w:fldCharType="begin"/>
            </w:r>
            <w:r>
              <w:rPr>
                <w:webHidden/>
              </w:rPr>
              <w:instrText xml:space="preserve"> PAGEREF _Toc231462806 \h </w:instrText>
            </w:r>
            <w:r>
              <w:rPr>
                <w:webHidden/>
              </w:rPr>
            </w:r>
            <w:r>
              <w:rPr>
                <w:webHidden/>
              </w:rPr>
              <w:fldChar w:fldCharType="separate"/>
            </w:r>
            <w:r>
              <w:rPr>
                <w:webHidden/>
              </w:rPr>
              <w:t>40</w:t>
            </w:r>
            <w:r>
              <w:rPr>
                <w:webHidden/>
              </w:rPr>
              <w:fldChar w:fldCharType="end"/>
            </w:r>
          </w:hyperlink>
        </w:p>
        <w:p w14:paraId="37614D83" w14:textId="06FF8F09" w:rsidR="00DF600E" w:rsidRDefault="00DF600E">
          <w:pPr>
            <w:pStyle w:val="TOC2"/>
            <w:rPr>
              <w:rFonts w:asciiTheme="minorHAnsi" w:eastAsiaTheme="minorEastAsia" w:hAnsiTheme="minorHAnsi" w:cstheme="minorBidi"/>
              <w:kern w:val="2"/>
              <w:lang w:eastAsia="lt-LT"/>
              <w14:ligatures w14:val="standardContextual"/>
            </w:rPr>
          </w:pPr>
          <w:hyperlink w:anchor="_Toc231462807" w:history="1">
            <w:r w:rsidRPr="00E961F1">
              <w:rPr>
                <w:rStyle w:val="Hyperlink"/>
                <w:rFonts w:ascii="Tahoma" w:hAnsi="Tahoma" w:cs="Tahoma"/>
              </w:rPr>
              <w:t>2 priedas. Pirkimo objekto (Informacinės Sistemos/Registro) ataskaitos gairės</w:t>
            </w:r>
            <w:r>
              <w:rPr>
                <w:webHidden/>
              </w:rPr>
              <w:tab/>
            </w:r>
            <w:r>
              <w:rPr>
                <w:webHidden/>
              </w:rPr>
              <w:fldChar w:fldCharType="begin"/>
            </w:r>
            <w:r>
              <w:rPr>
                <w:webHidden/>
              </w:rPr>
              <w:instrText xml:space="preserve"> PAGEREF _Toc231462807 \h </w:instrText>
            </w:r>
            <w:r>
              <w:rPr>
                <w:webHidden/>
              </w:rPr>
            </w:r>
            <w:r>
              <w:rPr>
                <w:webHidden/>
              </w:rPr>
              <w:fldChar w:fldCharType="separate"/>
            </w:r>
            <w:r>
              <w:rPr>
                <w:webHidden/>
              </w:rPr>
              <w:t>40</w:t>
            </w:r>
            <w:r>
              <w:rPr>
                <w:webHidden/>
              </w:rPr>
              <w:fldChar w:fldCharType="end"/>
            </w:r>
          </w:hyperlink>
        </w:p>
        <w:p w14:paraId="24D21BA6" w14:textId="2AE76B84" w:rsidR="008F1C77" w:rsidRPr="002D58A5" w:rsidRDefault="008F1C77">
          <w:pPr>
            <w:rPr>
              <w:rFonts w:ascii="Tahoma" w:hAnsi="Tahoma" w:cs="Tahoma"/>
              <w:color w:val="000000" w:themeColor="text1"/>
            </w:rPr>
          </w:pPr>
          <w:r w:rsidRPr="002D58A5">
            <w:rPr>
              <w:rFonts w:ascii="Tahoma" w:hAnsi="Tahoma" w:cs="Tahoma"/>
              <w:color w:val="000000" w:themeColor="text1"/>
              <w:sz w:val="22"/>
            </w:rPr>
            <w:fldChar w:fldCharType="end"/>
          </w:r>
        </w:p>
      </w:sdtContent>
    </w:sdt>
    <w:p w14:paraId="0B9B08F0" w14:textId="77777777" w:rsidR="007A51C3" w:rsidRPr="002D58A5" w:rsidRDefault="007A51C3" w:rsidP="007A51C3">
      <w:pPr>
        <w:rPr>
          <w:rFonts w:ascii="Tahoma" w:hAnsi="Tahoma" w:cs="Tahoma"/>
          <w:color w:val="000000" w:themeColor="text1"/>
        </w:rPr>
      </w:pPr>
    </w:p>
    <w:p w14:paraId="03564037" w14:textId="048B14CA" w:rsidR="006002A6" w:rsidRPr="002D58A5" w:rsidRDefault="006002A6" w:rsidP="00457052">
      <w:pPr>
        <w:spacing w:line="360" w:lineRule="auto"/>
        <w:rPr>
          <w:rStyle w:val="ListParagraphChar1"/>
          <w:rFonts w:ascii="Tahoma" w:hAnsi="Tahoma" w:cs="Tahoma"/>
          <w:color w:val="000000" w:themeColor="text1"/>
          <w:lang w:val="en-US"/>
        </w:rPr>
      </w:pPr>
    </w:p>
    <w:p w14:paraId="5EA9C875" w14:textId="59509782" w:rsidR="0083519E" w:rsidRPr="002D58A5" w:rsidRDefault="008212CD" w:rsidP="007A51C3">
      <w:pPr>
        <w:rPr>
          <w:rFonts w:ascii="Tahoma" w:hAnsi="Tahoma" w:cs="Tahoma"/>
          <w:color w:val="000000" w:themeColor="text1"/>
        </w:rPr>
      </w:pPr>
      <w:r w:rsidRPr="002D58A5">
        <w:rPr>
          <w:rFonts w:ascii="Tahoma" w:hAnsi="Tahoma" w:cs="Tahoma"/>
          <w:color w:val="000000" w:themeColor="text1"/>
        </w:rPr>
        <w:t>LENTELIŲ SĄRAŠAS</w:t>
      </w:r>
    </w:p>
    <w:p w14:paraId="1BDE4277" w14:textId="4DAEF0AF" w:rsidR="002C4B77" w:rsidRPr="002D58A5" w:rsidRDefault="00EC2939">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r w:rsidRPr="002D58A5">
        <w:rPr>
          <w:rStyle w:val="ListParagraphChar1"/>
          <w:rFonts w:ascii="Tahoma" w:hAnsi="Tahoma" w:cs="Tahoma"/>
          <w:color w:val="000000" w:themeColor="text1"/>
          <w:szCs w:val="24"/>
        </w:rPr>
        <w:fldChar w:fldCharType="begin"/>
      </w:r>
      <w:r w:rsidRPr="002D58A5">
        <w:rPr>
          <w:rStyle w:val="ListParagraphChar1"/>
          <w:rFonts w:ascii="Tahoma" w:hAnsi="Tahoma" w:cs="Tahoma"/>
          <w:color w:val="000000" w:themeColor="text1"/>
          <w:szCs w:val="24"/>
        </w:rPr>
        <w:instrText xml:space="preserve"> TOC \h \z \c "lentelė" </w:instrText>
      </w:r>
      <w:r w:rsidRPr="002D58A5">
        <w:rPr>
          <w:rStyle w:val="ListParagraphChar1"/>
          <w:rFonts w:ascii="Tahoma" w:hAnsi="Tahoma" w:cs="Tahoma"/>
          <w:color w:val="000000" w:themeColor="text1"/>
          <w:szCs w:val="24"/>
        </w:rPr>
        <w:fldChar w:fldCharType="separate"/>
      </w:r>
      <w:hyperlink w:anchor="_Toc170458792" w:history="1">
        <w:r w:rsidR="002C4B77" w:rsidRPr="002D58A5">
          <w:rPr>
            <w:rStyle w:val="Hyperlink"/>
            <w:rFonts w:ascii="Tahoma" w:hAnsi="Tahoma" w:cs="Tahoma"/>
            <w:bCs/>
            <w:noProof/>
            <w:color w:val="000000" w:themeColor="text1"/>
          </w:rPr>
          <w:t>1 lentelė. Naudojamos sąvokos ir sutrumpinimai</w:t>
        </w:r>
        <w:r w:rsidR="002C4B77" w:rsidRPr="002D58A5">
          <w:rPr>
            <w:noProof/>
            <w:webHidden/>
            <w:color w:val="000000" w:themeColor="text1"/>
          </w:rPr>
          <w:tab/>
        </w:r>
        <w:r w:rsidR="002C4B77" w:rsidRPr="002D58A5">
          <w:rPr>
            <w:noProof/>
            <w:webHidden/>
            <w:color w:val="000000" w:themeColor="text1"/>
          </w:rPr>
          <w:fldChar w:fldCharType="begin"/>
        </w:r>
        <w:r w:rsidR="002C4B77" w:rsidRPr="002D58A5">
          <w:rPr>
            <w:noProof/>
            <w:webHidden/>
            <w:color w:val="000000" w:themeColor="text1"/>
          </w:rPr>
          <w:instrText xml:space="preserve"> PAGEREF _Toc170458792 \h </w:instrText>
        </w:r>
        <w:r w:rsidR="002C4B77" w:rsidRPr="002D58A5">
          <w:rPr>
            <w:noProof/>
            <w:webHidden/>
            <w:color w:val="000000" w:themeColor="text1"/>
          </w:rPr>
        </w:r>
        <w:r w:rsidR="002C4B77" w:rsidRPr="002D58A5">
          <w:rPr>
            <w:noProof/>
            <w:webHidden/>
            <w:color w:val="000000" w:themeColor="text1"/>
          </w:rPr>
          <w:fldChar w:fldCharType="separate"/>
        </w:r>
        <w:r w:rsidR="002C4B77" w:rsidRPr="002D58A5">
          <w:rPr>
            <w:noProof/>
            <w:webHidden/>
            <w:color w:val="000000" w:themeColor="text1"/>
          </w:rPr>
          <w:t>4</w:t>
        </w:r>
        <w:r w:rsidR="002C4B77" w:rsidRPr="002D58A5">
          <w:rPr>
            <w:noProof/>
            <w:webHidden/>
            <w:color w:val="000000" w:themeColor="text1"/>
          </w:rPr>
          <w:fldChar w:fldCharType="end"/>
        </w:r>
      </w:hyperlink>
    </w:p>
    <w:p w14:paraId="38A87E5C" w14:textId="4B544F07"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3" w:history="1">
        <w:r w:rsidRPr="002D58A5">
          <w:rPr>
            <w:rStyle w:val="Hyperlink"/>
            <w:rFonts w:ascii="Tahoma" w:hAnsi="Tahoma" w:cs="Tahoma"/>
            <w:noProof/>
            <w:color w:val="000000" w:themeColor="text1"/>
          </w:rPr>
          <w:t>2 lentelė. Sistemos naudotojų aprašymas</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_Toc170458793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6</w:t>
        </w:r>
        <w:r w:rsidRPr="002D58A5">
          <w:rPr>
            <w:noProof/>
            <w:webHidden/>
            <w:color w:val="000000" w:themeColor="text1"/>
          </w:rPr>
          <w:fldChar w:fldCharType="end"/>
        </w:r>
      </w:hyperlink>
    </w:p>
    <w:p w14:paraId="330472EE" w14:textId="762A4CA9"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4" w:history="1">
        <w:r w:rsidRPr="002D58A5">
          <w:rPr>
            <w:rStyle w:val="Hyperlink"/>
            <w:rFonts w:ascii="Tahoma" w:hAnsi="Tahoma" w:cs="Tahoma"/>
            <w:bCs/>
            <w:noProof/>
            <w:color w:val="000000" w:themeColor="text1"/>
          </w:rPr>
          <w:t>3</w:t>
        </w:r>
        <w:r w:rsidRPr="002D58A5">
          <w:rPr>
            <w:rStyle w:val="Hyperlink"/>
            <w:rFonts w:ascii="Tahoma" w:hAnsi="Tahoma" w:cs="Tahoma"/>
            <w:noProof/>
            <w:color w:val="000000" w:themeColor="text1"/>
          </w:rPr>
          <w:t xml:space="preserve"> </w:t>
        </w:r>
        <w:r w:rsidRPr="002D58A5">
          <w:rPr>
            <w:rStyle w:val="Hyperlink"/>
            <w:rFonts w:ascii="Tahoma" w:hAnsi="Tahoma" w:cs="Tahoma"/>
            <w:bCs/>
            <w:noProof/>
            <w:color w:val="000000" w:themeColor="text1"/>
          </w:rPr>
          <w:t>lentelė.</w:t>
        </w:r>
        <w:r w:rsidRPr="002D58A5">
          <w:rPr>
            <w:rStyle w:val="Hyperlink"/>
            <w:rFonts w:ascii="Tahoma" w:hAnsi="Tahoma" w:cs="Tahoma"/>
            <w:noProof/>
            <w:color w:val="000000" w:themeColor="text1"/>
          </w:rPr>
          <w:t xml:space="preserve"> </w:t>
        </w:r>
        <w:r w:rsidRPr="002D58A5">
          <w:rPr>
            <w:rStyle w:val="Hyperlink"/>
            <w:rFonts w:ascii="Tahoma" w:hAnsi="Tahoma" w:cs="Tahoma"/>
            <w:bCs/>
            <w:noProof/>
            <w:color w:val="000000" w:themeColor="text1"/>
          </w:rPr>
          <w:t>Konsultavimo priemonės ir laikai</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_Toc170458794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37</w:t>
        </w:r>
        <w:r w:rsidRPr="002D58A5">
          <w:rPr>
            <w:noProof/>
            <w:webHidden/>
            <w:color w:val="000000" w:themeColor="text1"/>
          </w:rPr>
          <w:fldChar w:fldCharType="end"/>
        </w:r>
      </w:hyperlink>
    </w:p>
    <w:p w14:paraId="4CB9D054" w14:textId="338D3D67"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5" w:history="1">
        <w:r w:rsidRPr="002D58A5">
          <w:rPr>
            <w:rStyle w:val="Hyperlink"/>
            <w:rFonts w:ascii="Tahoma" w:hAnsi="Tahoma" w:cs="Tahoma"/>
            <w:bCs/>
            <w:noProof/>
            <w:color w:val="000000" w:themeColor="text1"/>
          </w:rPr>
          <w:t>4</w:t>
        </w:r>
        <w:r w:rsidRPr="002D58A5">
          <w:rPr>
            <w:rStyle w:val="Hyperlink"/>
            <w:rFonts w:ascii="Tahoma" w:hAnsi="Tahoma" w:cs="Tahoma"/>
            <w:noProof/>
            <w:color w:val="000000" w:themeColor="text1"/>
          </w:rPr>
          <w:t xml:space="preserve"> </w:t>
        </w:r>
        <w:r w:rsidRPr="002D58A5">
          <w:rPr>
            <w:rStyle w:val="Hyperlink"/>
            <w:rFonts w:ascii="Tahoma" w:hAnsi="Tahoma" w:cs="Tahoma"/>
            <w:bCs/>
            <w:noProof/>
            <w:color w:val="000000" w:themeColor="text1"/>
          </w:rPr>
          <w:t>lentelė.</w:t>
        </w:r>
        <w:r w:rsidRPr="002D58A5">
          <w:rPr>
            <w:rStyle w:val="Hyperlink"/>
            <w:rFonts w:ascii="Tahoma" w:hAnsi="Tahoma" w:cs="Tahoma"/>
            <w:noProof/>
            <w:color w:val="000000" w:themeColor="text1"/>
          </w:rPr>
          <w:t xml:space="preserve"> </w:t>
        </w:r>
        <w:r w:rsidRPr="002D58A5">
          <w:rPr>
            <w:rStyle w:val="Hyperlink"/>
            <w:rFonts w:ascii="Tahoma" w:hAnsi="Tahoma" w:cs="Tahoma"/>
            <w:bCs/>
            <w:noProof/>
            <w:color w:val="000000" w:themeColor="text1"/>
          </w:rPr>
          <w:t>Įvykių, pranešimų, užsakymų kategorijos</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_Toc170458795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39</w:t>
        </w:r>
        <w:r w:rsidRPr="002D58A5">
          <w:rPr>
            <w:noProof/>
            <w:webHidden/>
            <w:color w:val="000000" w:themeColor="text1"/>
          </w:rPr>
          <w:fldChar w:fldCharType="end"/>
        </w:r>
      </w:hyperlink>
    </w:p>
    <w:p w14:paraId="0F7A0561" w14:textId="2B939651"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6" w:history="1">
        <w:r w:rsidRPr="002D58A5">
          <w:rPr>
            <w:rStyle w:val="Hyperlink"/>
            <w:rFonts w:ascii="Tahoma" w:hAnsi="Tahoma" w:cs="Tahoma"/>
            <w:bCs/>
            <w:noProof/>
            <w:color w:val="000000" w:themeColor="text1"/>
          </w:rPr>
          <w:t>5 lentelė. Kreipinių klasifikacija ir sprendimo terminai</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_Toc170458796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40</w:t>
        </w:r>
        <w:r w:rsidRPr="002D58A5">
          <w:rPr>
            <w:noProof/>
            <w:webHidden/>
            <w:color w:val="000000" w:themeColor="text1"/>
          </w:rPr>
          <w:fldChar w:fldCharType="end"/>
        </w:r>
      </w:hyperlink>
    </w:p>
    <w:p w14:paraId="572D0C11" w14:textId="61683456"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7" w:history="1">
        <w:r w:rsidRPr="002D58A5">
          <w:rPr>
            <w:rStyle w:val="Hyperlink"/>
            <w:rFonts w:ascii="Tahoma" w:hAnsi="Tahoma" w:cs="Tahoma"/>
            <w:bCs/>
            <w:noProof/>
            <w:color w:val="000000" w:themeColor="text1"/>
          </w:rPr>
          <w:t>6 lentelė. Kreipinių būsenos</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_Toc170458797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42</w:t>
        </w:r>
        <w:r w:rsidRPr="002D58A5">
          <w:rPr>
            <w:noProof/>
            <w:webHidden/>
            <w:color w:val="000000" w:themeColor="text1"/>
          </w:rPr>
          <w:fldChar w:fldCharType="end"/>
        </w:r>
      </w:hyperlink>
    </w:p>
    <w:p w14:paraId="7634B9FF" w14:textId="55D651B9"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8" w:history="1">
        <w:r w:rsidRPr="002D58A5">
          <w:rPr>
            <w:rStyle w:val="Hyperlink"/>
            <w:rFonts w:ascii="Tahoma" w:hAnsi="Tahoma" w:cs="Tahoma"/>
            <w:bCs/>
            <w:noProof/>
            <w:color w:val="000000" w:themeColor="text1"/>
          </w:rPr>
          <w:t>7 lentelė. Apie įvykį perduodama informacija</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_Toc170458798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43</w:t>
        </w:r>
        <w:r w:rsidRPr="002D58A5">
          <w:rPr>
            <w:noProof/>
            <w:webHidden/>
            <w:color w:val="000000" w:themeColor="text1"/>
          </w:rPr>
          <w:fldChar w:fldCharType="end"/>
        </w:r>
      </w:hyperlink>
    </w:p>
    <w:p w14:paraId="5FD052F6" w14:textId="395F92DD"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799" w:history="1">
        <w:r w:rsidRPr="002D58A5">
          <w:rPr>
            <w:rStyle w:val="Hyperlink"/>
            <w:rFonts w:ascii="Tahoma" w:hAnsi="Tahoma" w:cs="Tahoma"/>
            <w:bCs/>
            <w:noProof/>
            <w:color w:val="000000" w:themeColor="text1"/>
          </w:rPr>
          <w:t>8 lentelė.</w:t>
        </w:r>
        <w:r w:rsidRPr="002D58A5">
          <w:rPr>
            <w:rStyle w:val="Hyperlink"/>
            <w:rFonts w:ascii="Tahoma" w:hAnsi="Tahoma" w:cs="Tahoma"/>
            <w:noProof/>
            <w:color w:val="000000" w:themeColor="text1"/>
          </w:rPr>
          <w:t xml:space="preserve"> Informacinių sistemų prieinamumas</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_Toc170458799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47</w:t>
        </w:r>
        <w:r w:rsidRPr="002D58A5">
          <w:rPr>
            <w:noProof/>
            <w:webHidden/>
            <w:color w:val="000000" w:themeColor="text1"/>
          </w:rPr>
          <w:fldChar w:fldCharType="end"/>
        </w:r>
      </w:hyperlink>
    </w:p>
    <w:p w14:paraId="560B93CA" w14:textId="1FF895C1" w:rsidR="002C4B77" w:rsidRPr="002D58A5" w:rsidRDefault="002C4B77">
      <w:pPr>
        <w:pStyle w:val="TableofFigures"/>
        <w:tabs>
          <w:tab w:val="right" w:leader="dot" w:pos="9628"/>
        </w:tabs>
        <w:rPr>
          <w:rFonts w:asciiTheme="minorHAnsi" w:eastAsiaTheme="minorEastAsia" w:hAnsiTheme="minorHAnsi" w:cstheme="minorBidi"/>
          <w:iCs w:val="0"/>
          <w:noProof/>
          <w:color w:val="000000" w:themeColor="text1"/>
          <w:kern w:val="2"/>
          <w:lang w:val="en-US"/>
          <w14:ligatures w14:val="standardContextual"/>
        </w:rPr>
      </w:pPr>
      <w:hyperlink w:anchor="_Toc170458800" w:history="1">
        <w:r w:rsidRPr="002D58A5">
          <w:rPr>
            <w:rStyle w:val="Hyperlink"/>
            <w:rFonts w:ascii="Tahoma" w:hAnsi="Tahoma" w:cs="Tahoma"/>
            <w:bCs/>
            <w:noProof/>
            <w:color w:val="000000" w:themeColor="text1"/>
          </w:rPr>
          <w:t>9 lentelė. Informavimas</w:t>
        </w:r>
        <w:r w:rsidRPr="002D58A5">
          <w:rPr>
            <w:noProof/>
            <w:webHidden/>
            <w:color w:val="000000" w:themeColor="text1"/>
          </w:rPr>
          <w:tab/>
        </w:r>
        <w:r w:rsidRPr="002D58A5">
          <w:rPr>
            <w:noProof/>
            <w:webHidden/>
            <w:color w:val="000000" w:themeColor="text1"/>
          </w:rPr>
          <w:fldChar w:fldCharType="begin"/>
        </w:r>
        <w:r w:rsidRPr="002D58A5">
          <w:rPr>
            <w:noProof/>
            <w:webHidden/>
            <w:color w:val="000000" w:themeColor="text1"/>
          </w:rPr>
          <w:instrText xml:space="preserve"> PAGEREF _Toc170458800 \h </w:instrText>
        </w:r>
        <w:r w:rsidRPr="002D58A5">
          <w:rPr>
            <w:noProof/>
            <w:webHidden/>
            <w:color w:val="000000" w:themeColor="text1"/>
          </w:rPr>
        </w:r>
        <w:r w:rsidRPr="002D58A5">
          <w:rPr>
            <w:noProof/>
            <w:webHidden/>
            <w:color w:val="000000" w:themeColor="text1"/>
          </w:rPr>
          <w:fldChar w:fldCharType="separate"/>
        </w:r>
        <w:r w:rsidRPr="002D58A5">
          <w:rPr>
            <w:noProof/>
            <w:webHidden/>
            <w:color w:val="000000" w:themeColor="text1"/>
          </w:rPr>
          <w:t>47</w:t>
        </w:r>
        <w:r w:rsidRPr="002D58A5">
          <w:rPr>
            <w:noProof/>
            <w:webHidden/>
            <w:color w:val="000000" w:themeColor="text1"/>
          </w:rPr>
          <w:fldChar w:fldCharType="end"/>
        </w:r>
      </w:hyperlink>
    </w:p>
    <w:p w14:paraId="20CD373D" w14:textId="77777777" w:rsidR="00CF0889" w:rsidRPr="002D58A5" w:rsidRDefault="00EC2939" w:rsidP="00CF0889">
      <w:pPr>
        <w:pStyle w:val="ListParagraph"/>
        <w:rPr>
          <w:rStyle w:val="ListParagraphChar1"/>
          <w:rFonts w:ascii="Tahoma" w:hAnsi="Tahoma" w:cs="Tahoma"/>
          <w:color w:val="000000" w:themeColor="text1"/>
        </w:rPr>
      </w:pPr>
      <w:r w:rsidRPr="002D58A5">
        <w:rPr>
          <w:rStyle w:val="ListParagraphChar1"/>
          <w:rFonts w:ascii="Tahoma" w:hAnsi="Tahoma" w:cs="Tahoma"/>
          <w:i w:val="0"/>
          <w:iCs/>
          <w:color w:val="000000" w:themeColor="text1"/>
          <w:szCs w:val="24"/>
        </w:rPr>
        <w:fldChar w:fldCharType="end"/>
      </w:r>
      <w:bookmarkEnd w:id="3"/>
      <w:bookmarkEnd w:id="2"/>
    </w:p>
    <w:p w14:paraId="7F8ADCEA" w14:textId="77777777" w:rsidR="00CF0889" w:rsidRPr="002D58A5" w:rsidRDefault="00CF0889">
      <w:pPr>
        <w:spacing w:line="259" w:lineRule="auto"/>
        <w:ind w:firstLine="1247"/>
        <w:rPr>
          <w:rStyle w:val="ListParagraphChar1"/>
          <w:rFonts w:ascii="Tahoma" w:eastAsiaTheme="minorHAnsi" w:hAnsi="Tahoma" w:cs="Tahoma"/>
          <w:color w:val="000000" w:themeColor="text1"/>
        </w:rPr>
      </w:pPr>
      <w:r w:rsidRPr="002D58A5">
        <w:rPr>
          <w:rStyle w:val="ListParagraphChar1"/>
          <w:rFonts w:ascii="Tahoma" w:hAnsi="Tahoma" w:cs="Tahoma"/>
          <w:color w:val="000000" w:themeColor="text1"/>
        </w:rPr>
        <w:br w:type="page"/>
      </w:r>
    </w:p>
    <w:p w14:paraId="098B7B11" w14:textId="7BCCEC1C" w:rsidR="00357C73" w:rsidRPr="002D58A5" w:rsidRDefault="00F06079" w:rsidP="00CF0889">
      <w:pPr>
        <w:pStyle w:val="ListParagraph"/>
        <w:rPr>
          <w:rFonts w:ascii="Tahoma" w:hAnsi="Tahoma" w:cs="Tahoma"/>
          <w:b/>
          <w:bCs/>
          <w:color w:val="000000" w:themeColor="text1"/>
          <w:sz w:val="26"/>
          <w:szCs w:val="26"/>
        </w:rPr>
      </w:pPr>
      <w:r w:rsidRPr="002D58A5">
        <w:rPr>
          <w:rFonts w:ascii="Tahoma" w:hAnsi="Tahoma" w:cs="Tahoma"/>
          <w:b/>
          <w:bCs/>
          <w:color w:val="000000" w:themeColor="text1"/>
          <w:sz w:val="26"/>
          <w:szCs w:val="26"/>
        </w:rPr>
        <w:lastRenderedPageBreak/>
        <w:t>P</w:t>
      </w:r>
      <w:r w:rsidR="00D437E8" w:rsidRPr="002D58A5">
        <w:rPr>
          <w:rFonts w:ascii="Tahoma" w:hAnsi="Tahoma" w:cs="Tahoma"/>
          <w:b/>
          <w:bCs/>
          <w:color w:val="000000" w:themeColor="text1"/>
          <w:sz w:val="26"/>
          <w:szCs w:val="26"/>
        </w:rPr>
        <w:t>IRKIMO</w:t>
      </w:r>
      <w:r w:rsidRPr="002D58A5">
        <w:rPr>
          <w:rFonts w:ascii="Tahoma" w:hAnsi="Tahoma" w:cs="Tahoma"/>
          <w:b/>
          <w:bCs/>
          <w:color w:val="000000" w:themeColor="text1"/>
          <w:sz w:val="26"/>
          <w:szCs w:val="26"/>
        </w:rPr>
        <w:t xml:space="preserve"> TIKSLAS IR UŽDAVINIAI</w:t>
      </w:r>
    </w:p>
    <w:p w14:paraId="278BC4FB" w14:textId="77777777" w:rsidR="00DA34FE" w:rsidRPr="002D58A5" w:rsidRDefault="00DA34FE" w:rsidP="00DA34FE">
      <w:pPr>
        <w:rPr>
          <w:rFonts w:ascii="Tahoma" w:hAnsi="Tahoma" w:cs="Tahoma"/>
          <w:color w:val="000000" w:themeColor="text1"/>
        </w:rPr>
      </w:pPr>
    </w:p>
    <w:p w14:paraId="0CB2BAAD" w14:textId="67DB8ADE" w:rsidR="005F5A1C" w:rsidRDefault="005F5A1C" w:rsidP="005F5A1C">
      <w:pPr>
        <w:pStyle w:val="Heading2"/>
        <w:rPr>
          <w:rFonts w:ascii="Tahoma" w:hAnsi="Tahoma" w:cs="Tahoma"/>
          <w:b/>
          <w:bCs/>
          <w:color w:val="000000" w:themeColor="text1"/>
          <w:sz w:val="24"/>
          <w:szCs w:val="24"/>
        </w:rPr>
      </w:pPr>
      <w:bookmarkStart w:id="4" w:name="_Toc231462763"/>
      <w:r w:rsidRPr="002D58A5">
        <w:rPr>
          <w:rFonts w:ascii="Tahoma" w:hAnsi="Tahoma" w:cs="Tahoma"/>
          <w:b/>
          <w:bCs/>
          <w:color w:val="000000" w:themeColor="text1"/>
          <w:sz w:val="24"/>
          <w:szCs w:val="24"/>
        </w:rPr>
        <w:t>1.1. Santrauka</w:t>
      </w:r>
      <w:bookmarkEnd w:id="4"/>
    </w:p>
    <w:p w14:paraId="732F4083" w14:textId="77777777" w:rsidR="006E5E69" w:rsidRPr="006E5E69" w:rsidRDefault="006E5E69" w:rsidP="006E5E69">
      <w:pPr>
        <w:pStyle w:val="ListParagraph"/>
        <w:suppressAutoHyphens/>
        <w:autoSpaceDN w:val="0"/>
        <w:spacing w:before="60" w:after="60" w:line="276" w:lineRule="auto"/>
        <w:ind w:left="0"/>
        <w:jc w:val="both"/>
        <w:textAlignment w:val="baseline"/>
        <w:rPr>
          <w:rFonts w:ascii="Tahoma" w:hAnsi="Tahoma" w:cs="Tahoma"/>
          <w:color w:val="000000" w:themeColor="text1"/>
          <w:sz w:val="24"/>
          <w:szCs w:val="24"/>
        </w:rPr>
      </w:pPr>
    </w:p>
    <w:p w14:paraId="15CAF475" w14:textId="7E203AD3" w:rsidR="000D421B" w:rsidRPr="002D58A5" w:rsidRDefault="00F76E00" w:rsidP="000D421B">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bCs/>
          <w:color w:val="000000" w:themeColor="text1"/>
        </w:rPr>
        <w:t xml:space="preserve">VĮ </w:t>
      </w:r>
      <w:r w:rsidR="000D421B" w:rsidRPr="002D58A5">
        <w:rPr>
          <w:rFonts w:ascii="Tahoma" w:hAnsi="Tahoma" w:cs="Tahoma"/>
          <w:color w:val="000000" w:themeColor="text1"/>
        </w:rPr>
        <w:t>R</w:t>
      </w:r>
      <w:r w:rsidRPr="002D58A5">
        <w:rPr>
          <w:rFonts w:ascii="Tahoma" w:hAnsi="Tahoma" w:cs="Tahoma"/>
          <w:color w:val="000000" w:themeColor="text1"/>
        </w:rPr>
        <w:t xml:space="preserve">egistrų </w:t>
      </w:r>
      <w:r w:rsidR="000D421B" w:rsidRPr="002D58A5">
        <w:rPr>
          <w:rFonts w:ascii="Tahoma" w:hAnsi="Tahoma" w:cs="Tahoma"/>
          <w:color w:val="000000" w:themeColor="text1"/>
        </w:rPr>
        <w:t>C</w:t>
      </w:r>
      <w:r w:rsidRPr="002D58A5">
        <w:rPr>
          <w:rFonts w:ascii="Tahoma" w:hAnsi="Tahoma" w:cs="Tahoma"/>
          <w:color w:val="000000" w:themeColor="text1"/>
        </w:rPr>
        <w:t>entro</w:t>
      </w:r>
      <w:r w:rsidR="000D421B" w:rsidRPr="002D58A5">
        <w:rPr>
          <w:rFonts w:ascii="Tahoma" w:hAnsi="Tahoma" w:cs="Tahoma"/>
          <w:color w:val="000000" w:themeColor="text1"/>
        </w:rPr>
        <w:t xml:space="preserve"> organizuojamų paslaugų pirkimo objektas yra </w:t>
      </w:r>
      <w:r w:rsidR="00694C5F" w:rsidRPr="002D58A5">
        <w:rPr>
          <w:rFonts w:ascii="Tahoma" w:hAnsi="Tahoma" w:cs="Tahoma"/>
          <w:bCs/>
          <w:color w:val="000000" w:themeColor="text1"/>
        </w:rPr>
        <w:t>Dokumentų skaitmeninimo valdymo (SCE)</w:t>
      </w:r>
      <w:r w:rsidRPr="002D58A5">
        <w:rPr>
          <w:rFonts w:ascii="Tahoma" w:hAnsi="Tahoma" w:cs="Tahoma"/>
          <w:bCs/>
          <w:color w:val="000000" w:themeColor="text1"/>
        </w:rPr>
        <w:t xml:space="preserve"> sistemos </w:t>
      </w:r>
      <w:r w:rsidRPr="002D58A5">
        <w:rPr>
          <w:rFonts w:ascii="Tahoma" w:hAnsi="Tahoma" w:cs="Tahoma"/>
          <w:color w:val="000000" w:themeColor="text1"/>
        </w:rPr>
        <w:t>(toliau – Sistema arba IS)</w:t>
      </w:r>
      <w:r w:rsidR="000D421B" w:rsidRPr="002D58A5">
        <w:rPr>
          <w:rFonts w:ascii="Tahoma" w:hAnsi="Tahoma" w:cs="Tahoma"/>
          <w:color w:val="000000" w:themeColor="text1"/>
        </w:rPr>
        <w:t xml:space="preserve"> </w:t>
      </w:r>
      <w:r w:rsidR="00FA7DB2" w:rsidRPr="002D58A5">
        <w:rPr>
          <w:rFonts w:ascii="Tahoma" w:hAnsi="Tahoma" w:cs="Tahoma"/>
          <w:color w:val="000000" w:themeColor="text1"/>
        </w:rPr>
        <w:t>vystymo</w:t>
      </w:r>
      <w:r w:rsidR="00D437E8" w:rsidRPr="002D58A5">
        <w:rPr>
          <w:rFonts w:ascii="Tahoma" w:hAnsi="Tahoma" w:cs="Tahoma"/>
          <w:color w:val="000000" w:themeColor="text1"/>
        </w:rPr>
        <w:t xml:space="preserve"> valandų</w:t>
      </w:r>
      <w:r w:rsidR="00A34F42" w:rsidRPr="002D58A5">
        <w:rPr>
          <w:rFonts w:ascii="Tahoma" w:hAnsi="Tahoma" w:cs="Tahoma"/>
          <w:color w:val="000000" w:themeColor="text1"/>
        </w:rPr>
        <w:t xml:space="preserve"> ir priežiūros</w:t>
      </w:r>
      <w:r w:rsidR="000D421B" w:rsidRPr="002D58A5">
        <w:rPr>
          <w:rFonts w:ascii="Tahoma" w:hAnsi="Tahoma" w:cs="Tahoma"/>
          <w:color w:val="000000" w:themeColor="text1"/>
        </w:rPr>
        <w:t xml:space="preserve"> paslaugos (toliau – </w:t>
      </w:r>
      <w:r w:rsidR="00B671BA" w:rsidRPr="002D58A5">
        <w:rPr>
          <w:rFonts w:ascii="Tahoma" w:hAnsi="Tahoma" w:cs="Tahoma"/>
          <w:color w:val="000000" w:themeColor="text1"/>
        </w:rPr>
        <w:t xml:space="preserve">Paslaugos, </w:t>
      </w:r>
      <w:r w:rsidR="000D421B" w:rsidRPr="002D58A5">
        <w:rPr>
          <w:rFonts w:ascii="Tahoma" w:hAnsi="Tahoma" w:cs="Tahoma"/>
          <w:color w:val="000000" w:themeColor="text1"/>
        </w:rPr>
        <w:t>Pirkimo objektas)</w:t>
      </w:r>
      <w:r w:rsidRPr="002D58A5">
        <w:rPr>
          <w:rFonts w:ascii="Tahoma" w:hAnsi="Tahoma" w:cs="Tahoma"/>
          <w:color w:val="000000" w:themeColor="text1"/>
        </w:rPr>
        <w:t>.</w:t>
      </w:r>
      <w:r w:rsidR="000D421B" w:rsidRPr="002D58A5">
        <w:rPr>
          <w:rFonts w:ascii="Tahoma" w:hAnsi="Tahoma" w:cs="Tahoma"/>
          <w:color w:val="000000" w:themeColor="text1"/>
        </w:rPr>
        <w:t xml:space="preserve"> </w:t>
      </w:r>
    </w:p>
    <w:p w14:paraId="4BDDCC3B" w14:textId="0858A3F9" w:rsidR="00F77698" w:rsidRPr="002D58A5" w:rsidRDefault="00F77698">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Sistem</w:t>
      </w:r>
      <w:r w:rsidR="00F76E00" w:rsidRPr="002D58A5">
        <w:rPr>
          <w:rFonts w:ascii="Tahoma" w:hAnsi="Tahoma" w:cs="Tahoma"/>
          <w:color w:val="000000" w:themeColor="text1"/>
        </w:rPr>
        <w:t>o</w:t>
      </w:r>
      <w:r w:rsidR="002842CC" w:rsidRPr="002D58A5">
        <w:rPr>
          <w:rFonts w:ascii="Tahoma" w:hAnsi="Tahoma" w:cs="Tahoma"/>
          <w:color w:val="000000" w:themeColor="text1"/>
        </w:rPr>
        <w:t>s</w:t>
      </w:r>
      <w:r w:rsidR="00006268" w:rsidRPr="002D58A5">
        <w:rPr>
          <w:rFonts w:ascii="Tahoma" w:hAnsi="Tahoma" w:cs="Tahoma"/>
          <w:color w:val="000000" w:themeColor="text1"/>
        </w:rPr>
        <w:t xml:space="preserve"> </w:t>
      </w:r>
      <w:r w:rsidR="00FA7DB2" w:rsidRPr="002D58A5">
        <w:rPr>
          <w:rFonts w:ascii="Tahoma" w:hAnsi="Tahoma" w:cs="Tahoma"/>
          <w:color w:val="000000" w:themeColor="text1"/>
        </w:rPr>
        <w:t>vystymo</w:t>
      </w:r>
      <w:r w:rsidR="00F46EDC" w:rsidRPr="002D58A5">
        <w:rPr>
          <w:rFonts w:ascii="Tahoma" w:hAnsi="Tahoma" w:cs="Tahoma"/>
          <w:color w:val="000000" w:themeColor="text1"/>
        </w:rPr>
        <w:t xml:space="preserve"> valandų</w:t>
      </w:r>
      <w:r w:rsidR="00F60BD8" w:rsidRPr="002D58A5">
        <w:rPr>
          <w:rFonts w:ascii="Tahoma" w:hAnsi="Tahoma" w:cs="Tahoma"/>
          <w:color w:val="000000" w:themeColor="text1"/>
        </w:rPr>
        <w:t xml:space="preserve"> </w:t>
      </w:r>
      <w:r w:rsidR="00CF7E8B" w:rsidRPr="002D58A5">
        <w:rPr>
          <w:rFonts w:ascii="Tahoma" w:hAnsi="Tahoma" w:cs="Tahoma"/>
          <w:color w:val="000000" w:themeColor="text1"/>
        </w:rPr>
        <w:t xml:space="preserve">ir priežiūros </w:t>
      </w:r>
      <w:r w:rsidR="00DA34FE" w:rsidRPr="002D58A5">
        <w:rPr>
          <w:rFonts w:ascii="Tahoma" w:hAnsi="Tahoma" w:cs="Tahoma"/>
          <w:color w:val="000000" w:themeColor="text1"/>
        </w:rPr>
        <w:t>paslaugų pirkimo</w:t>
      </w:r>
      <w:r w:rsidR="00653B49" w:rsidRPr="002D58A5">
        <w:rPr>
          <w:rFonts w:ascii="Tahoma" w:hAnsi="Tahoma" w:cs="Tahoma"/>
          <w:color w:val="000000" w:themeColor="text1"/>
        </w:rPr>
        <w:t xml:space="preserve"> sąlygų</w:t>
      </w:r>
      <w:r w:rsidRPr="002D58A5">
        <w:rPr>
          <w:rFonts w:ascii="Tahoma" w:hAnsi="Tahoma" w:cs="Tahoma"/>
          <w:color w:val="000000" w:themeColor="text1"/>
        </w:rPr>
        <w:t xml:space="preserve"> techninė</w:t>
      </w:r>
      <w:r w:rsidR="00DA34FE" w:rsidRPr="002D58A5">
        <w:rPr>
          <w:rFonts w:ascii="Tahoma" w:hAnsi="Tahoma" w:cs="Tahoma"/>
          <w:color w:val="000000" w:themeColor="text1"/>
        </w:rPr>
        <w:t xml:space="preserve">s </w:t>
      </w:r>
      <w:r w:rsidRPr="002D58A5">
        <w:rPr>
          <w:rFonts w:ascii="Tahoma" w:hAnsi="Tahoma" w:cs="Tahoma"/>
          <w:color w:val="000000" w:themeColor="text1"/>
        </w:rPr>
        <w:t>specifikacijo</w:t>
      </w:r>
      <w:r w:rsidR="00DA34FE" w:rsidRPr="002D58A5">
        <w:rPr>
          <w:rFonts w:ascii="Tahoma" w:hAnsi="Tahoma" w:cs="Tahoma"/>
          <w:color w:val="000000" w:themeColor="text1"/>
        </w:rPr>
        <w:t xml:space="preserve">s reikalavimų pirkimo objektui </w:t>
      </w:r>
      <w:r w:rsidRPr="002D58A5">
        <w:rPr>
          <w:rFonts w:ascii="Tahoma" w:hAnsi="Tahoma" w:cs="Tahoma"/>
          <w:color w:val="000000" w:themeColor="text1"/>
        </w:rPr>
        <w:t xml:space="preserve"> (toliau – </w:t>
      </w:r>
      <w:r w:rsidR="00DA34FE" w:rsidRPr="002D58A5">
        <w:rPr>
          <w:rFonts w:ascii="Tahoma" w:hAnsi="Tahoma" w:cs="Tahoma"/>
          <w:color w:val="000000" w:themeColor="text1"/>
        </w:rPr>
        <w:t>Reikalavimai pirkimo objekt</w:t>
      </w:r>
      <w:r w:rsidR="00342A30" w:rsidRPr="002D58A5">
        <w:rPr>
          <w:rFonts w:ascii="Tahoma" w:hAnsi="Tahoma" w:cs="Tahoma"/>
          <w:color w:val="000000" w:themeColor="text1"/>
        </w:rPr>
        <w:t>as</w:t>
      </w:r>
      <w:r w:rsidR="00B70A85" w:rsidRPr="002D58A5">
        <w:rPr>
          <w:rFonts w:ascii="Tahoma" w:hAnsi="Tahoma" w:cs="Tahoma"/>
          <w:color w:val="000000" w:themeColor="text1"/>
        </w:rPr>
        <w:t xml:space="preserve"> arba RPO</w:t>
      </w:r>
      <w:r w:rsidRPr="002D58A5">
        <w:rPr>
          <w:rFonts w:ascii="Tahoma" w:hAnsi="Tahoma" w:cs="Tahoma"/>
          <w:color w:val="000000" w:themeColor="text1"/>
        </w:rPr>
        <w:t xml:space="preserve">) pateikiami reikalavimai, pagal kuriuos turi būti </w:t>
      </w:r>
      <w:r w:rsidR="00094E42" w:rsidRPr="002D58A5">
        <w:rPr>
          <w:rFonts w:ascii="Tahoma" w:hAnsi="Tahoma" w:cs="Tahoma"/>
          <w:color w:val="000000" w:themeColor="text1"/>
        </w:rPr>
        <w:t>vystom</w:t>
      </w:r>
      <w:r w:rsidRPr="002D58A5">
        <w:rPr>
          <w:rFonts w:ascii="Tahoma" w:hAnsi="Tahoma" w:cs="Tahoma"/>
          <w:color w:val="000000" w:themeColor="text1"/>
        </w:rPr>
        <w:t>a</w:t>
      </w:r>
      <w:r w:rsidR="00F60BD8" w:rsidRPr="002D58A5">
        <w:rPr>
          <w:rFonts w:ascii="Tahoma" w:hAnsi="Tahoma" w:cs="Tahoma"/>
          <w:color w:val="000000" w:themeColor="text1"/>
        </w:rPr>
        <w:t xml:space="preserve"> </w:t>
      </w:r>
      <w:r w:rsidR="00A34F42" w:rsidRPr="002D58A5">
        <w:rPr>
          <w:rFonts w:ascii="Tahoma" w:hAnsi="Tahoma" w:cs="Tahoma"/>
          <w:color w:val="000000" w:themeColor="text1"/>
        </w:rPr>
        <w:t>ir prižiūrima</w:t>
      </w:r>
      <w:r w:rsidRPr="002D58A5">
        <w:rPr>
          <w:rFonts w:ascii="Tahoma" w:hAnsi="Tahoma" w:cs="Tahoma"/>
          <w:color w:val="000000" w:themeColor="text1"/>
        </w:rPr>
        <w:t xml:space="preserve"> Sistema.</w:t>
      </w:r>
    </w:p>
    <w:p w14:paraId="370131F1" w14:textId="34A50F29" w:rsidR="00551983" w:rsidRPr="002D58A5" w:rsidRDefault="00B70A85" w:rsidP="0037321A">
      <w:pPr>
        <w:pStyle w:val="ListParagraph"/>
        <w:numPr>
          <w:ilvl w:val="0"/>
          <w:numId w:val="3"/>
        </w:numPr>
        <w:suppressAutoHyphens/>
        <w:autoSpaceDN w:val="0"/>
        <w:spacing w:after="60" w:line="276" w:lineRule="auto"/>
        <w:jc w:val="both"/>
        <w:textAlignment w:val="baseline"/>
        <w:rPr>
          <w:rFonts w:ascii="Tahoma" w:hAnsi="Tahoma" w:cs="Tahoma"/>
          <w:color w:val="000000" w:themeColor="text1"/>
        </w:rPr>
      </w:pPr>
      <w:r w:rsidRPr="002D58A5">
        <w:rPr>
          <w:rFonts w:ascii="Tahoma" w:hAnsi="Tahoma" w:cs="Tahoma"/>
          <w:color w:val="000000" w:themeColor="text1"/>
        </w:rPr>
        <w:t>RPO</w:t>
      </w:r>
      <w:r w:rsidR="00F77698" w:rsidRPr="002D58A5">
        <w:rPr>
          <w:rFonts w:ascii="Tahoma" w:hAnsi="Tahoma" w:cs="Tahoma"/>
          <w:color w:val="000000" w:themeColor="text1"/>
        </w:rPr>
        <w:t xml:space="preserve"> pateikiama informacija apie teisės aktus</w:t>
      </w:r>
      <w:r w:rsidR="00A235D1" w:rsidRPr="002D58A5">
        <w:rPr>
          <w:rFonts w:ascii="Tahoma" w:hAnsi="Tahoma" w:cs="Tahoma"/>
          <w:color w:val="000000" w:themeColor="text1"/>
        </w:rPr>
        <w:t xml:space="preserve"> ir standartus</w:t>
      </w:r>
      <w:r w:rsidR="00F77698" w:rsidRPr="002D58A5">
        <w:rPr>
          <w:rFonts w:ascii="Tahoma" w:hAnsi="Tahoma" w:cs="Tahoma"/>
          <w:color w:val="000000" w:themeColor="text1"/>
        </w:rPr>
        <w:t xml:space="preserve">, kuriais turi vadovautis </w:t>
      </w:r>
      <w:r w:rsidR="000C3CAD" w:rsidRPr="002D58A5">
        <w:rPr>
          <w:rFonts w:ascii="Tahoma" w:hAnsi="Tahoma" w:cs="Tahoma"/>
          <w:color w:val="000000" w:themeColor="text1"/>
        </w:rPr>
        <w:t>Sistemos</w:t>
      </w:r>
      <w:r w:rsidR="00F77698" w:rsidRPr="002D58A5">
        <w:rPr>
          <w:rFonts w:ascii="Tahoma" w:hAnsi="Tahoma" w:cs="Tahoma"/>
          <w:color w:val="000000" w:themeColor="text1"/>
        </w:rPr>
        <w:t xml:space="preserve"> </w:t>
      </w:r>
      <w:r w:rsidR="00FA7DB2" w:rsidRPr="002D58A5">
        <w:rPr>
          <w:rFonts w:ascii="Tahoma" w:hAnsi="Tahoma" w:cs="Tahoma"/>
          <w:color w:val="000000" w:themeColor="text1"/>
        </w:rPr>
        <w:t>vystymo</w:t>
      </w:r>
      <w:r w:rsidR="00F46EDC" w:rsidRPr="002D58A5">
        <w:rPr>
          <w:rFonts w:ascii="Tahoma" w:hAnsi="Tahoma" w:cs="Tahoma"/>
          <w:color w:val="000000" w:themeColor="text1"/>
        </w:rPr>
        <w:t xml:space="preserve"> valandų</w:t>
      </w:r>
      <w:r w:rsidR="006D728F" w:rsidRPr="002D58A5">
        <w:rPr>
          <w:rFonts w:ascii="Tahoma" w:hAnsi="Tahoma" w:cs="Tahoma"/>
          <w:color w:val="000000" w:themeColor="text1"/>
        </w:rPr>
        <w:t xml:space="preserve"> ir priežiūros</w:t>
      </w:r>
      <w:r w:rsidR="00F77698" w:rsidRPr="002D58A5">
        <w:rPr>
          <w:rFonts w:ascii="Tahoma" w:hAnsi="Tahoma" w:cs="Tahoma"/>
          <w:color w:val="000000" w:themeColor="text1"/>
        </w:rPr>
        <w:t xml:space="preserve"> </w:t>
      </w:r>
      <w:r w:rsidR="009A3738" w:rsidRPr="002D58A5">
        <w:rPr>
          <w:rFonts w:ascii="Tahoma" w:hAnsi="Tahoma" w:cs="Tahoma"/>
          <w:color w:val="000000" w:themeColor="text1"/>
        </w:rPr>
        <w:t>Teikėj</w:t>
      </w:r>
      <w:r w:rsidR="00F77698" w:rsidRPr="002D58A5">
        <w:rPr>
          <w:rFonts w:ascii="Tahoma" w:hAnsi="Tahoma" w:cs="Tahoma"/>
          <w:color w:val="000000" w:themeColor="text1"/>
        </w:rPr>
        <w:t xml:space="preserve">as (toliau – </w:t>
      </w:r>
      <w:r w:rsidR="009A3738" w:rsidRPr="002D58A5">
        <w:rPr>
          <w:rFonts w:ascii="Tahoma" w:hAnsi="Tahoma" w:cs="Tahoma"/>
          <w:color w:val="000000" w:themeColor="text1"/>
        </w:rPr>
        <w:t>Teikėj</w:t>
      </w:r>
      <w:r w:rsidR="00A235D1" w:rsidRPr="002D58A5">
        <w:rPr>
          <w:rFonts w:ascii="Tahoma" w:hAnsi="Tahoma" w:cs="Tahoma"/>
          <w:color w:val="000000" w:themeColor="text1"/>
        </w:rPr>
        <w:t>as arba Teikėjas</w:t>
      </w:r>
      <w:r w:rsidR="00F77698" w:rsidRPr="002D58A5">
        <w:rPr>
          <w:rFonts w:ascii="Tahoma" w:hAnsi="Tahoma" w:cs="Tahoma"/>
          <w:color w:val="000000" w:themeColor="text1"/>
        </w:rPr>
        <w:t>)</w:t>
      </w:r>
      <w:r w:rsidR="003D345D" w:rsidRPr="002D58A5">
        <w:rPr>
          <w:rFonts w:ascii="Tahoma" w:hAnsi="Tahoma" w:cs="Tahoma"/>
          <w:color w:val="000000" w:themeColor="text1"/>
        </w:rPr>
        <w:t xml:space="preserve"> </w:t>
      </w:r>
      <w:r w:rsidR="00242716" w:rsidRPr="002D58A5">
        <w:rPr>
          <w:rFonts w:ascii="Tahoma" w:hAnsi="Tahoma" w:cs="Tahoma"/>
          <w:color w:val="000000" w:themeColor="text1"/>
        </w:rPr>
        <w:t>vyst</w:t>
      </w:r>
      <w:r w:rsidR="003D345D" w:rsidRPr="002D58A5">
        <w:rPr>
          <w:rFonts w:ascii="Tahoma" w:hAnsi="Tahoma" w:cs="Tahoma"/>
          <w:color w:val="000000" w:themeColor="text1"/>
        </w:rPr>
        <w:t>ant</w:t>
      </w:r>
      <w:r w:rsidR="000B17F3" w:rsidRPr="002D58A5">
        <w:rPr>
          <w:rFonts w:ascii="Tahoma" w:hAnsi="Tahoma" w:cs="Tahoma"/>
          <w:color w:val="000000" w:themeColor="text1"/>
        </w:rPr>
        <w:t xml:space="preserve"> ir prižiūri</w:t>
      </w:r>
      <w:r w:rsidR="00504951" w:rsidRPr="002D58A5">
        <w:rPr>
          <w:rFonts w:ascii="Tahoma" w:hAnsi="Tahoma" w:cs="Tahoma"/>
          <w:color w:val="000000" w:themeColor="text1"/>
        </w:rPr>
        <w:t>nt</w:t>
      </w:r>
      <w:r w:rsidR="00F77698" w:rsidRPr="002D58A5">
        <w:rPr>
          <w:rFonts w:ascii="Tahoma" w:hAnsi="Tahoma" w:cs="Tahoma"/>
          <w:color w:val="000000" w:themeColor="text1"/>
        </w:rPr>
        <w:t xml:space="preserve"> </w:t>
      </w:r>
      <w:r w:rsidR="00995D5F" w:rsidRPr="002D58A5">
        <w:rPr>
          <w:rFonts w:ascii="Tahoma" w:hAnsi="Tahoma" w:cs="Tahoma"/>
          <w:color w:val="000000" w:themeColor="text1"/>
        </w:rPr>
        <w:t>Sistemą</w:t>
      </w:r>
      <w:r w:rsidR="00F77698" w:rsidRPr="002D58A5">
        <w:rPr>
          <w:rFonts w:ascii="Tahoma" w:hAnsi="Tahoma" w:cs="Tahoma"/>
          <w:color w:val="000000" w:themeColor="text1"/>
        </w:rPr>
        <w:t>, įvardijamas</w:t>
      </w:r>
      <w:r w:rsidR="00173BAB" w:rsidRPr="002D58A5">
        <w:rPr>
          <w:rFonts w:ascii="Tahoma" w:hAnsi="Tahoma" w:cs="Tahoma"/>
          <w:color w:val="000000" w:themeColor="text1"/>
        </w:rPr>
        <w:t xml:space="preserve"> </w:t>
      </w:r>
      <w:r w:rsidR="00FA7DB2" w:rsidRPr="002D58A5">
        <w:rPr>
          <w:rFonts w:ascii="Tahoma" w:hAnsi="Tahoma" w:cs="Tahoma"/>
          <w:color w:val="000000" w:themeColor="text1"/>
        </w:rPr>
        <w:t>vystym</w:t>
      </w:r>
      <w:r w:rsidR="00BD6268" w:rsidRPr="002D58A5">
        <w:rPr>
          <w:rFonts w:ascii="Tahoma" w:hAnsi="Tahoma" w:cs="Tahoma"/>
          <w:color w:val="000000" w:themeColor="text1"/>
        </w:rPr>
        <w:t>o</w:t>
      </w:r>
      <w:r w:rsidR="00F46EDC" w:rsidRPr="002D58A5">
        <w:rPr>
          <w:rFonts w:ascii="Tahoma" w:hAnsi="Tahoma" w:cs="Tahoma"/>
          <w:color w:val="000000" w:themeColor="text1"/>
        </w:rPr>
        <w:t xml:space="preserve"> valandų</w:t>
      </w:r>
      <w:r w:rsidR="00F77698" w:rsidRPr="002D58A5">
        <w:rPr>
          <w:rFonts w:ascii="Tahoma" w:hAnsi="Tahoma" w:cs="Tahoma"/>
          <w:color w:val="000000" w:themeColor="text1"/>
        </w:rPr>
        <w:t xml:space="preserve"> </w:t>
      </w:r>
      <w:r w:rsidR="00BD6268" w:rsidRPr="002D58A5">
        <w:rPr>
          <w:rFonts w:ascii="Tahoma" w:hAnsi="Tahoma" w:cs="Tahoma"/>
          <w:color w:val="000000" w:themeColor="text1"/>
        </w:rPr>
        <w:t xml:space="preserve">ir priežiūros </w:t>
      </w:r>
      <w:r w:rsidR="00F77698" w:rsidRPr="002D58A5">
        <w:rPr>
          <w:rFonts w:ascii="Tahoma" w:hAnsi="Tahoma" w:cs="Tahoma"/>
          <w:color w:val="000000" w:themeColor="text1"/>
        </w:rPr>
        <w:t>paslaugų pirkimo (toliau – Pirkimas)</w:t>
      </w:r>
      <w:r w:rsidR="00A858CD" w:rsidRPr="002D58A5">
        <w:rPr>
          <w:rFonts w:ascii="Tahoma" w:hAnsi="Tahoma" w:cs="Tahoma"/>
          <w:color w:val="000000" w:themeColor="text1"/>
        </w:rPr>
        <w:t xml:space="preserve"> </w:t>
      </w:r>
      <w:r w:rsidR="00342A30" w:rsidRPr="002D58A5">
        <w:rPr>
          <w:rFonts w:ascii="Tahoma" w:hAnsi="Tahoma" w:cs="Tahoma"/>
          <w:color w:val="000000" w:themeColor="text1"/>
          <w:sz w:val="24"/>
          <w:szCs w:val="24"/>
        </w:rPr>
        <w:t>uždaviniai</w:t>
      </w:r>
      <w:r w:rsidR="005D1D02" w:rsidRPr="002D58A5">
        <w:rPr>
          <w:rFonts w:ascii="Tahoma" w:hAnsi="Tahoma" w:cs="Tahoma"/>
          <w:color w:val="000000" w:themeColor="text1"/>
          <w:sz w:val="24"/>
          <w:szCs w:val="24"/>
        </w:rPr>
        <w:t xml:space="preserve"> (žr. </w:t>
      </w:r>
      <w:r w:rsidR="00247B35" w:rsidRPr="002D58A5">
        <w:rPr>
          <w:rFonts w:ascii="Tahoma" w:hAnsi="Tahoma" w:cs="Tahoma"/>
          <w:color w:val="000000" w:themeColor="text1"/>
          <w:sz w:val="24"/>
          <w:szCs w:val="24"/>
        </w:rPr>
        <w:fldChar w:fldCharType="begin"/>
      </w:r>
      <w:r w:rsidR="00247B35" w:rsidRPr="002D58A5">
        <w:rPr>
          <w:rFonts w:ascii="Tahoma" w:hAnsi="Tahoma" w:cs="Tahoma"/>
          <w:color w:val="000000" w:themeColor="text1"/>
          <w:sz w:val="24"/>
          <w:szCs w:val="24"/>
        </w:rPr>
        <w:instrText xml:space="preserve"> REF _Ref196834352 \h  \* MERGEFORMAT </w:instrText>
      </w:r>
      <w:r w:rsidR="00247B35" w:rsidRPr="002D58A5">
        <w:rPr>
          <w:rFonts w:ascii="Tahoma" w:hAnsi="Tahoma" w:cs="Tahoma"/>
          <w:color w:val="000000" w:themeColor="text1"/>
          <w:sz w:val="24"/>
          <w:szCs w:val="24"/>
        </w:rPr>
      </w:r>
      <w:r w:rsidR="00247B35" w:rsidRPr="002D58A5">
        <w:rPr>
          <w:rFonts w:ascii="Tahoma" w:hAnsi="Tahoma" w:cs="Tahoma"/>
          <w:color w:val="000000" w:themeColor="text1"/>
          <w:sz w:val="24"/>
          <w:szCs w:val="24"/>
        </w:rPr>
        <w:fldChar w:fldCharType="separate"/>
      </w:r>
      <w:r w:rsidR="00247B35" w:rsidRPr="002D58A5">
        <w:rPr>
          <w:rFonts w:ascii="Tahoma" w:hAnsi="Tahoma" w:cs="Tahoma"/>
          <w:b/>
          <w:bCs/>
          <w:color w:val="000000" w:themeColor="text1"/>
          <w:sz w:val="24"/>
          <w:szCs w:val="24"/>
        </w:rPr>
        <w:t>1.4. Perkamų paslaugų apimtis</w:t>
      </w:r>
      <w:r w:rsidR="00247B35" w:rsidRPr="002D58A5">
        <w:rPr>
          <w:rFonts w:ascii="Tahoma" w:hAnsi="Tahoma" w:cs="Tahoma"/>
          <w:color w:val="000000" w:themeColor="text1"/>
          <w:sz w:val="24"/>
          <w:szCs w:val="24"/>
        </w:rPr>
        <w:fldChar w:fldCharType="end"/>
      </w:r>
      <w:r w:rsidR="005D1D02" w:rsidRPr="002D58A5">
        <w:rPr>
          <w:rFonts w:ascii="Tahoma" w:hAnsi="Tahoma" w:cs="Tahoma"/>
          <w:color w:val="000000" w:themeColor="text1"/>
          <w:sz w:val="24"/>
          <w:szCs w:val="24"/>
        </w:rPr>
        <w:t>)</w:t>
      </w:r>
      <w:r w:rsidR="00F77698" w:rsidRPr="002D58A5">
        <w:rPr>
          <w:rFonts w:ascii="Tahoma" w:hAnsi="Tahoma" w:cs="Tahoma"/>
          <w:color w:val="000000" w:themeColor="text1"/>
          <w:sz w:val="24"/>
          <w:szCs w:val="24"/>
        </w:rPr>
        <w:t>, pateikiama</w:t>
      </w:r>
      <w:r w:rsidR="00342A30" w:rsidRPr="002D58A5">
        <w:rPr>
          <w:rFonts w:ascii="Tahoma" w:hAnsi="Tahoma" w:cs="Tahoma"/>
          <w:color w:val="000000" w:themeColor="text1"/>
          <w:sz w:val="24"/>
          <w:szCs w:val="24"/>
        </w:rPr>
        <w:t xml:space="preserve"> </w:t>
      </w:r>
      <w:r w:rsidR="00995D5F" w:rsidRPr="002D58A5">
        <w:rPr>
          <w:rFonts w:ascii="Tahoma" w:hAnsi="Tahoma" w:cs="Tahoma"/>
          <w:color w:val="000000" w:themeColor="text1"/>
          <w:sz w:val="24"/>
          <w:szCs w:val="24"/>
        </w:rPr>
        <w:t>Sistemo</w:t>
      </w:r>
      <w:r w:rsidR="00995D5F" w:rsidRPr="002D58A5">
        <w:rPr>
          <w:rFonts w:ascii="Tahoma" w:hAnsi="Tahoma" w:cs="Tahoma"/>
          <w:color w:val="000000" w:themeColor="text1"/>
        </w:rPr>
        <w:t>s</w:t>
      </w:r>
      <w:r w:rsidR="00F77698" w:rsidRPr="002D58A5">
        <w:rPr>
          <w:rFonts w:ascii="Tahoma" w:hAnsi="Tahoma" w:cs="Tahoma"/>
          <w:color w:val="000000" w:themeColor="text1"/>
        </w:rPr>
        <w:t xml:space="preserve"> funkcinė </w:t>
      </w:r>
      <w:r w:rsidR="00B27785" w:rsidRPr="002D58A5">
        <w:rPr>
          <w:rFonts w:ascii="Tahoma" w:hAnsi="Tahoma" w:cs="Tahoma"/>
          <w:color w:val="000000" w:themeColor="text1"/>
        </w:rPr>
        <w:t>struktūra</w:t>
      </w:r>
      <w:r w:rsidR="00F77698" w:rsidRPr="002D58A5">
        <w:rPr>
          <w:rFonts w:ascii="Tahoma" w:hAnsi="Tahoma" w:cs="Tahoma"/>
          <w:color w:val="000000" w:themeColor="text1"/>
        </w:rPr>
        <w:t xml:space="preserve"> ir jos aprašymas (žr. </w:t>
      </w:r>
      <w:r w:rsidR="00247B35" w:rsidRPr="002D58A5">
        <w:rPr>
          <w:rFonts w:ascii="Tahoma" w:hAnsi="Tahoma" w:cs="Tahoma"/>
          <w:color w:val="000000" w:themeColor="text1"/>
        </w:rPr>
        <w:fldChar w:fldCharType="begin"/>
      </w:r>
      <w:r w:rsidR="00247B35" w:rsidRPr="002D58A5">
        <w:rPr>
          <w:rFonts w:ascii="Tahoma" w:hAnsi="Tahoma" w:cs="Tahoma"/>
          <w:color w:val="000000" w:themeColor="text1"/>
        </w:rPr>
        <w:instrText xml:space="preserve"> REF _Ref196834488 \h </w:instrText>
      </w:r>
      <w:r w:rsidR="00247B35" w:rsidRPr="002D58A5">
        <w:rPr>
          <w:rFonts w:ascii="Tahoma" w:hAnsi="Tahoma" w:cs="Tahoma"/>
          <w:color w:val="000000" w:themeColor="text1"/>
        </w:rPr>
      </w:r>
      <w:r w:rsidR="00247B35" w:rsidRPr="002D58A5">
        <w:rPr>
          <w:rFonts w:ascii="Tahoma" w:hAnsi="Tahoma" w:cs="Tahoma"/>
          <w:color w:val="000000" w:themeColor="text1"/>
        </w:rPr>
        <w:fldChar w:fldCharType="separate"/>
      </w:r>
      <w:r w:rsidR="00247B35" w:rsidRPr="002D58A5">
        <w:rPr>
          <w:rFonts w:ascii="Tahoma" w:hAnsi="Tahoma" w:cs="Tahoma"/>
          <w:b/>
          <w:bCs/>
          <w:color w:val="000000" w:themeColor="text1"/>
        </w:rPr>
        <w:t>2.3. Sistemos funkcinė struktūra</w:t>
      </w:r>
      <w:r w:rsidR="00247B35" w:rsidRPr="002D58A5">
        <w:rPr>
          <w:rFonts w:ascii="Tahoma" w:hAnsi="Tahoma" w:cs="Tahoma"/>
          <w:color w:val="000000" w:themeColor="text1"/>
        </w:rPr>
        <w:fldChar w:fldCharType="end"/>
      </w:r>
      <w:r w:rsidR="00987D34" w:rsidRPr="002D58A5">
        <w:rPr>
          <w:rFonts w:ascii="Tahoma" w:hAnsi="Tahoma" w:cs="Tahoma"/>
          <w:color w:val="000000" w:themeColor="text1"/>
        </w:rPr>
        <w:t>)</w:t>
      </w:r>
      <w:r w:rsidR="00F77698" w:rsidRPr="002D58A5">
        <w:rPr>
          <w:rFonts w:ascii="Tahoma" w:hAnsi="Tahoma" w:cs="Tahoma"/>
          <w:color w:val="000000" w:themeColor="text1"/>
        </w:rPr>
        <w:t xml:space="preserve">, </w:t>
      </w:r>
      <w:r w:rsidR="00214DBE" w:rsidRPr="002D58A5">
        <w:rPr>
          <w:rFonts w:ascii="Tahoma" w:hAnsi="Tahoma" w:cs="Tahoma"/>
          <w:color w:val="000000" w:themeColor="text1"/>
        </w:rPr>
        <w:t>aprašoma numatyta Sistemos priežiūros</w:t>
      </w:r>
      <w:r w:rsidR="008F707D">
        <w:rPr>
          <w:rFonts w:ascii="Tahoma" w:hAnsi="Tahoma" w:cs="Tahoma"/>
          <w:color w:val="000000" w:themeColor="text1"/>
        </w:rPr>
        <w:t xml:space="preserve"> reikalavimai</w:t>
      </w:r>
      <w:r w:rsidR="00214DBE" w:rsidRPr="002D58A5">
        <w:rPr>
          <w:rFonts w:ascii="Tahoma" w:hAnsi="Tahoma" w:cs="Tahoma"/>
          <w:color w:val="000000" w:themeColor="text1"/>
        </w:rPr>
        <w:t xml:space="preserve"> (žr. </w:t>
      </w:r>
      <w:r w:rsidR="00247B35" w:rsidRPr="002D58A5">
        <w:rPr>
          <w:rFonts w:ascii="Tahoma" w:hAnsi="Tahoma" w:cs="Tahoma"/>
          <w:color w:val="000000" w:themeColor="text1"/>
        </w:rPr>
        <w:fldChar w:fldCharType="begin"/>
      </w:r>
      <w:r w:rsidR="00247B35" w:rsidRPr="002D58A5">
        <w:rPr>
          <w:rFonts w:ascii="Tahoma" w:hAnsi="Tahoma" w:cs="Tahoma"/>
          <w:color w:val="000000" w:themeColor="text1"/>
        </w:rPr>
        <w:instrText xml:space="preserve"> REF _Ref196834599 \h </w:instrText>
      </w:r>
      <w:r w:rsidR="00247B35" w:rsidRPr="002D58A5">
        <w:rPr>
          <w:rFonts w:ascii="Tahoma" w:hAnsi="Tahoma" w:cs="Tahoma"/>
          <w:color w:val="000000" w:themeColor="text1"/>
        </w:rPr>
      </w:r>
      <w:r w:rsidR="00247B35" w:rsidRPr="002D58A5">
        <w:rPr>
          <w:rFonts w:ascii="Tahoma" w:hAnsi="Tahoma" w:cs="Tahoma"/>
          <w:color w:val="000000" w:themeColor="text1"/>
        </w:rPr>
        <w:fldChar w:fldCharType="separate"/>
      </w:r>
      <w:r w:rsidR="00247B35" w:rsidRPr="002D58A5">
        <w:rPr>
          <w:rFonts w:ascii="Tahoma" w:hAnsi="Tahoma" w:cs="Tahoma"/>
          <w:b/>
          <w:bCs/>
          <w:color w:val="000000" w:themeColor="text1"/>
          <w:sz w:val="24"/>
          <w:szCs w:val="24"/>
        </w:rPr>
        <w:t>5.3. Reikalavimai priežiūros paslaugų teikimui</w:t>
      </w:r>
      <w:r w:rsidR="00247B35" w:rsidRPr="002D58A5">
        <w:rPr>
          <w:rFonts w:ascii="Tahoma" w:hAnsi="Tahoma" w:cs="Tahoma"/>
          <w:color w:val="000000" w:themeColor="text1"/>
        </w:rPr>
        <w:fldChar w:fldCharType="end"/>
      </w:r>
      <w:r w:rsidR="00214DBE" w:rsidRPr="002D58A5">
        <w:rPr>
          <w:rFonts w:ascii="Tahoma" w:hAnsi="Tahoma" w:cs="Tahoma"/>
          <w:color w:val="000000" w:themeColor="text1"/>
        </w:rPr>
        <w:t>)</w:t>
      </w:r>
      <w:r w:rsidR="00F77698" w:rsidRPr="002D58A5">
        <w:rPr>
          <w:rFonts w:ascii="Tahoma" w:hAnsi="Tahoma" w:cs="Tahoma"/>
          <w:color w:val="000000" w:themeColor="text1"/>
        </w:rPr>
        <w:t xml:space="preserve">. </w:t>
      </w:r>
      <w:bookmarkStart w:id="5" w:name="_Toc138240321"/>
      <w:bookmarkStart w:id="6" w:name="_Toc138240828"/>
    </w:p>
    <w:p w14:paraId="00073CEA" w14:textId="77777777" w:rsidR="009A0D7C" w:rsidRPr="002D58A5" w:rsidRDefault="009A0D7C" w:rsidP="009A0D7C">
      <w:pPr>
        <w:pStyle w:val="ListParagraph"/>
        <w:suppressAutoHyphens/>
        <w:autoSpaceDN w:val="0"/>
        <w:spacing w:before="60" w:after="60" w:line="276" w:lineRule="auto"/>
        <w:ind w:left="0"/>
        <w:jc w:val="both"/>
        <w:textAlignment w:val="baseline"/>
        <w:rPr>
          <w:rFonts w:ascii="Tahoma" w:hAnsi="Tahoma" w:cs="Tahoma"/>
          <w:color w:val="000000" w:themeColor="text1"/>
          <w:sz w:val="24"/>
          <w:szCs w:val="24"/>
        </w:rPr>
      </w:pPr>
    </w:p>
    <w:p w14:paraId="06A0C26E" w14:textId="3D73DADA" w:rsidR="00446FD9" w:rsidRPr="002D58A5" w:rsidRDefault="00DA34FE" w:rsidP="00B64BD7">
      <w:pPr>
        <w:pStyle w:val="Heading2"/>
        <w:rPr>
          <w:rFonts w:ascii="Tahoma" w:hAnsi="Tahoma" w:cs="Tahoma"/>
          <w:b/>
          <w:bCs/>
          <w:color w:val="000000" w:themeColor="text1"/>
        </w:rPr>
      </w:pPr>
      <w:bookmarkStart w:id="7" w:name="_Toc144274507"/>
      <w:bookmarkStart w:id="8" w:name="_Toc231462764"/>
      <w:r w:rsidRPr="002D58A5">
        <w:rPr>
          <w:rFonts w:ascii="Tahoma" w:hAnsi="Tahoma" w:cs="Tahoma"/>
          <w:b/>
          <w:bCs/>
          <w:color w:val="000000" w:themeColor="text1"/>
        </w:rPr>
        <w:t>1</w:t>
      </w:r>
      <w:r w:rsidR="00551983" w:rsidRPr="002D58A5">
        <w:rPr>
          <w:rFonts w:ascii="Tahoma" w:hAnsi="Tahoma" w:cs="Tahoma"/>
          <w:b/>
          <w:bCs/>
          <w:color w:val="000000" w:themeColor="text1"/>
        </w:rPr>
        <w:t>.</w:t>
      </w:r>
      <w:r w:rsidRPr="002D58A5">
        <w:rPr>
          <w:rFonts w:ascii="Tahoma" w:hAnsi="Tahoma" w:cs="Tahoma"/>
          <w:b/>
          <w:bCs/>
          <w:color w:val="000000" w:themeColor="text1"/>
        </w:rPr>
        <w:t>2.</w:t>
      </w:r>
      <w:r w:rsidR="00551983" w:rsidRPr="002D58A5">
        <w:rPr>
          <w:rFonts w:ascii="Tahoma" w:hAnsi="Tahoma" w:cs="Tahoma"/>
          <w:b/>
          <w:bCs/>
          <w:color w:val="000000" w:themeColor="text1"/>
        </w:rPr>
        <w:t xml:space="preserve"> </w:t>
      </w:r>
      <w:r w:rsidR="00446FD9" w:rsidRPr="002D58A5">
        <w:rPr>
          <w:rFonts w:ascii="Tahoma" w:hAnsi="Tahoma" w:cs="Tahoma"/>
          <w:b/>
          <w:bCs/>
          <w:color w:val="000000" w:themeColor="text1"/>
        </w:rPr>
        <w:t>Sąvokos ir sutrumpinimai</w:t>
      </w:r>
      <w:bookmarkEnd w:id="5"/>
      <w:bookmarkEnd w:id="6"/>
      <w:bookmarkEnd w:id="7"/>
      <w:bookmarkEnd w:id="8"/>
    </w:p>
    <w:p w14:paraId="24672780" w14:textId="77777777" w:rsidR="00446FD9" w:rsidRPr="002D58A5" w:rsidRDefault="00446FD9" w:rsidP="00446FD9">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1C81CB30" w14:textId="1D534333" w:rsidR="00EC2939" w:rsidRPr="002D58A5" w:rsidRDefault="00E602C7" w:rsidP="00BC5BFA">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RPO </w:t>
      </w:r>
      <w:r w:rsidR="00611433" w:rsidRPr="002D58A5">
        <w:rPr>
          <w:rFonts w:ascii="Tahoma" w:hAnsi="Tahoma" w:cs="Tahoma"/>
          <w:color w:val="000000" w:themeColor="text1"/>
        </w:rPr>
        <w:t>naudojam</w:t>
      </w:r>
      <w:r w:rsidR="00FF1106" w:rsidRPr="002D58A5">
        <w:rPr>
          <w:rFonts w:ascii="Tahoma" w:hAnsi="Tahoma" w:cs="Tahoma"/>
          <w:color w:val="000000" w:themeColor="text1"/>
        </w:rPr>
        <w:t>os</w:t>
      </w:r>
      <w:r w:rsidR="00611433" w:rsidRPr="002D58A5">
        <w:rPr>
          <w:rFonts w:ascii="Tahoma" w:hAnsi="Tahoma" w:cs="Tahoma"/>
          <w:color w:val="000000" w:themeColor="text1"/>
        </w:rPr>
        <w:t xml:space="preserve"> sąvokos ir sutrumpinimai pateikti </w:t>
      </w:r>
      <w:r w:rsidR="00611433" w:rsidRPr="002D58A5">
        <w:rPr>
          <w:rFonts w:ascii="Tahoma" w:hAnsi="Tahoma" w:cs="Tahoma"/>
          <w:color w:val="000000" w:themeColor="text1"/>
        </w:rPr>
        <w:fldChar w:fldCharType="begin"/>
      </w:r>
      <w:r w:rsidR="00611433" w:rsidRPr="002D58A5">
        <w:rPr>
          <w:rFonts w:ascii="Tahoma" w:hAnsi="Tahoma" w:cs="Tahoma"/>
          <w:color w:val="000000" w:themeColor="text1"/>
        </w:rPr>
        <w:instrText xml:space="preserve"> REF _Ref39676870 \h </w:instrText>
      </w:r>
      <w:r w:rsidR="007318CA" w:rsidRPr="002D58A5">
        <w:rPr>
          <w:rFonts w:ascii="Tahoma" w:hAnsi="Tahoma" w:cs="Tahoma"/>
          <w:color w:val="000000" w:themeColor="text1"/>
        </w:rPr>
        <w:instrText xml:space="preserve"> \* MERGEFORMAT </w:instrText>
      </w:r>
      <w:r w:rsidR="00611433" w:rsidRPr="002D58A5">
        <w:rPr>
          <w:rFonts w:ascii="Tahoma" w:hAnsi="Tahoma" w:cs="Tahoma"/>
          <w:color w:val="000000" w:themeColor="text1"/>
        </w:rPr>
      </w:r>
      <w:r w:rsidR="00611433" w:rsidRPr="002D58A5">
        <w:rPr>
          <w:rFonts w:ascii="Tahoma" w:hAnsi="Tahoma" w:cs="Tahoma"/>
          <w:color w:val="000000" w:themeColor="text1"/>
        </w:rPr>
        <w:fldChar w:fldCharType="separate"/>
      </w:r>
      <w:r w:rsidR="000B3B82" w:rsidRPr="002D58A5">
        <w:rPr>
          <w:rFonts w:ascii="Tahoma" w:hAnsi="Tahoma" w:cs="Tahoma"/>
          <w:noProof/>
          <w:color w:val="000000" w:themeColor="text1"/>
        </w:rPr>
        <w:t>1</w:t>
      </w:r>
      <w:r w:rsidR="000B3B82" w:rsidRPr="002D58A5">
        <w:rPr>
          <w:rFonts w:ascii="Tahoma" w:hAnsi="Tahoma" w:cs="Tahoma"/>
          <w:color w:val="000000" w:themeColor="text1"/>
        </w:rPr>
        <w:t xml:space="preserve"> lentelė</w:t>
      </w:r>
      <w:r w:rsidR="00611433" w:rsidRPr="002D58A5">
        <w:rPr>
          <w:rFonts w:ascii="Tahoma" w:hAnsi="Tahoma" w:cs="Tahoma"/>
          <w:color w:val="000000" w:themeColor="text1"/>
        </w:rPr>
        <w:fldChar w:fldCharType="end"/>
      </w:r>
      <w:r w:rsidR="00611433" w:rsidRPr="002D58A5">
        <w:rPr>
          <w:rFonts w:ascii="Tahoma" w:hAnsi="Tahoma" w:cs="Tahoma"/>
          <w:color w:val="000000" w:themeColor="text1"/>
        </w:rPr>
        <w:t>je</w:t>
      </w:r>
      <w:r w:rsidR="00AB1BCC" w:rsidRPr="002D58A5">
        <w:rPr>
          <w:rFonts w:ascii="Tahoma" w:hAnsi="Tahoma" w:cs="Tahoma"/>
          <w:color w:val="000000" w:themeColor="text1"/>
        </w:rPr>
        <w:t xml:space="preserve"> </w:t>
      </w:r>
      <w:r w:rsidR="0092261B" w:rsidRPr="002D58A5">
        <w:rPr>
          <w:rFonts w:ascii="Tahoma" w:hAnsi="Tahoma" w:cs="Tahoma"/>
          <w:color w:val="000000" w:themeColor="text1"/>
        </w:rPr>
        <w:t>„Naudojamos sąvokos ir sutrumpinimai“</w:t>
      </w:r>
      <w:r w:rsidR="00611433" w:rsidRPr="002D58A5">
        <w:rPr>
          <w:rFonts w:ascii="Tahoma" w:hAnsi="Tahoma" w:cs="Tahoma"/>
          <w:color w:val="000000" w:themeColor="text1"/>
        </w:rPr>
        <w:t>.</w:t>
      </w:r>
    </w:p>
    <w:bookmarkStart w:id="9" w:name="_Ref39676870"/>
    <w:p w14:paraId="4FC69D5E" w14:textId="1E45B41A" w:rsidR="00EC2939" w:rsidRPr="002D58A5" w:rsidRDefault="00611433" w:rsidP="00EC2939">
      <w:pPr>
        <w:pStyle w:val="Lentel"/>
        <w:rPr>
          <w:rFonts w:ascii="Tahoma" w:hAnsi="Tahoma" w:cs="Tahoma"/>
          <w:b w:val="0"/>
          <w:bCs/>
          <w:i w:val="0"/>
          <w:color w:val="000000" w:themeColor="text1"/>
          <w:sz w:val="22"/>
          <w:szCs w:val="22"/>
          <w:lang w:val="lt-LT"/>
        </w:rPr>
      </w:pPr>
      <w:r w:rsidRPr="002D58A5">
        <w:rPr>
          <w:rFonts w:ascii="Tahoma" w:hAnsi="Tahoma" w:cs="Tahoma"/>
          <w:b w:val="0"/>
          <w:bCs/>
          <w:i w:val="0"/>
          <w:color w:val="000000" w:themeColor="text1"/>
          <w:sz w:val="22"/>
          <w:szCs w:val="22"/>
        </w:rPr>
        <w:fldChar w:fldCharType="begin"/>
      </w:r>
      <w:r w:rsidRPr="002D58A5">
        <w:rPr>
          <w:rFonts w:ascii="Tahoma" w:hAnsi="Tahoma" w:cs="Tahoma"/>
          <w:b w:val="0"/>
          <w:bCs/>
          <w:i w:val="0"/>
          <w:color w:val="000000" w:themeColor="text1"/>
          <w:sz w:val="22"/>
          <w:szCs w:val="22"/>
        </w:rPr>
        <w:instrText xml:space="preserve"> SEQ lentelė \* ARABIC </w:instrText>
      </w:r>
      <w:r w:rsidRPr="002D58A5">
        <w:rPr>
          <w:rFonts w:ascii="Tahoma" w:hAnsi="Tahoma" w:cs="Tahoma"/>
          <w:b w:val="0"/>
          <w:bCs/>
          <w:i w:val="0"/>
          <w:color w:val="000000" w:themeColor="text1"/>
          <w:sz w:val="22"/>
          <w:szCs w:val="22"/>
        </w:rPr>
        <w:fldChar w:fldCharType="separate"/>
      </w:r>
      <w:bookmarkStart w:id="10" w:name="_Toc170458792"/>
      <w:r w:rsidR="008F72AF" w:rsidRPr="002D58A5">
        <w:rPr>
          <w:rFonts w:ascii="Tahoma" w:hAnsi="Tahoma" w:cs="Tahoma"/>
          <w:b w:val="0"/>
          <w:bCs/>
          <w:i w:val="0"/>
          <w:noProof/>
          <w:color w:val="000000" w:themeColor="text1"/>
          <w:sz w:val="22"/>
          <w:szCs w:val="22"/>
        </w:rPr>
        <w:t>1</w:t>
      </w:r>
      <w:r w:rsidRPr="002D58A5">
        <w:rPr>
          <w:rFonts w:ascii="Tahoma" w:hAnsi="Tahoma" w:cs="Tahoma"/>
          <w:b w:val="0"/>
          <w:bCs/>
          <w:i w:val="0"/>
          <w:noProof/>
          <w:color w:val="000000" w:themeColor="text1"/>
          <w:sz w:val="22"/>
          <w:szCs w:val="22"/>
        </w:rPr>
        <w:fldChar w:fldCharType="end"/>
      </w:r>
      <w:r w:rsidRPr="002D58A5">
        <w:rPr>
          <w:rFonts w:ascii="Tahoma" w:hAnsi="Tahoma" w:cs="Tahoma"/>
          <w:b w:val="0"/>
          <w:bCs/>
          <w:i w:val="0"/>
          <w:color w:val="000000" w:themeColor="text1"/>
          <w:sz w:val="22"/>
          <w:szCs w:val="22"/>
        </w:rPr>
        <w:t xml:space="preserve"> lentelė</w:t>
      </w:r>
      <w:bookmarkEnd w:id="9"/>
      <w:r w:rsidRPr="002D58A5">
        <w:rPr>
          <w:rFonts w:ascii="Tahoma" w:hAnsi="Tahoma" w:cs="Tahoma"/>
          <w:b w:val="0"/>
          <w:bCs/>
          <w:i w:val="0"/>
          <w:color w:val="000000" w:themeColor="text1"/>
          <w:sz w:val="22"/>
          <w:szCs w:val="22"/>
        </w:rPr>
        <w:t>. Naudojamos sąvokos</w:t>
      </w:r>
      <w:r w:rsidRPr="002D58A5">
        <w:rPr>
          <w:rFonts w:ascii="Tahoma" w:hAnsi="Tahoma" w:cs="Tahoma"/>
          <w:b w:val="0"/>
          <w:bCs/>
          <w:i w:val="0"/>
          <w:color w:val="000000" w:themeColor="text1"/>
          <w:sz w:val="22"/>
          <w:szCs w:val="22"/>
          <w:lang w:val="lt-LT"/>
        </w:rPr>
        <w:t xml:space="preserve"> ir sutrumpinimai</w:t>
      </w:r>
      <w:r w:rsidR="00B60F1E" w:rsidRPr="002D58A5">
        <w:rPr>
          <w:rFonts w:ascii="Tahoma" w:hAnsi="Tahoma" w:cs="Tahoma"/>
          <w:b w:val="0"/>
          <w:bCs/>
          <w:i w:val="0"/>
          <w:color w:val="000000" w:themeColor="text1"/>
          <w:sz w:val="22"/>
          <w:szCs w:val="22"/>
          <w:lang w:val="lt-LT"/>
        </w:rPr>
        <w:t xml:space="preserve"> </w:t>
      </w:r>
      <w:bookmarkEnd w:id="10"/>
    </w:p>
    <w:tbl>
      <w:tblPr>
        <w:tblStyle w:val="TableGrid"/>
        <w:tblW w:w="5000" w:type="pct"/>
        <w:tblLook w:val="04A0" w:firstRow="1" w:lastRow="0" w:firstColumn="1" w:lastColumn="0" w:noHBand="0" w:noVBand="1"/>
      </w:tblPr>
      <w:tblGrid>
        <w:gridCol w:w="1877"/>
        <w:gridCol w:w="7758"/>
      </w:tblGrid>
      <w:tr w:rsidR="002D58A5" w:rsidRPr="002D58A5" w14:paraId="210370CD" w14:textId="77777777" w:rsidTr="007B03A4">
        <w:trPr>
          <w:trHeight w:val="454"/>
          <w:tblHeader/>
        </w:trPr>
        <w:tc>
          <w:tcPr>
            <w:tcW w:w="974" w:type="pct"/>
            <w:shd w:val="clear" w:color="auto" w:fill="00B0F0"/>
          </w:tcPr>
          <w:p w14:paraId="3704BD30" w14:textId="77777777" w:rsidR="00611433" w:rsidRPr="002D58A5" w:rsidRDefault="00611433" w:rsidP="00172DAC">
            <w:pPr>
              <w:pStyle w:val="Lentelsvirsus"/>
              <w:rPr>
                <w:rFonts w:ascii="Tahoma" w:hAnsi="Tahoma" w:cs="Tahoma"/>
                <w:color w:val="000000" w:themeColor="text1"/>
              </w:rPr>
            </w:pPr>
            <w:r w:rsidRPr="002D58A5">
              <w:rPr>
                <w:rFonts w:ascii="Tahoma" w:hAnsi="Tahoma" w:cs="Tahoma"/>
                <w:color w:val="000000" w:themeColor="text1"/>
              </w:rPr>
              <w:t>Sąvoka / sutrumpinimas</w:t>
            </w:r>
          </w:p>
        </w:tc>
        <w:tc>
          <w:tcPr>
            <w:tcW w:w="4026" w:type="pct"/>
            <w:shd w:val="clear" w:color="auto" w:fill="00B0F0"/>
          </w:tcPr>
          <w:p w14:paraId="4BDAB94C" w14:textId="77777777" w:rsidR="00611433" w:rsidRPr="002D58A5" w:rsidRDefault="00611433" w:rsidP="00172DAC">
            <w:pPr>
              <w:pStyle w:val="Lentelsvirsus"/>
              <w:rPr>
                <w:rFonts w:ascii="Tahoma" w:hAnsi="Tahoma" w:cs="Tahoma"/>
                <w:color w:val="000000" w:themeColor="text1"/>
              </w:rPr>
            </w:pPr>
            <w:r w:rsidRPr="002D58A5">
              <w:rPr>
                <w:rFonts w:ascii="Tahoma" w:hAnsi="Tahoma" w:cs="Tahoma"/>
                <w:color w:val="000000" w:themeColor="text1"/>
              </w:rPr>
              <w:t>Paaiškinimas</w:t>
            </w:r>
          </w:p>
        </w:tc>
      </w:tr>
      <w:tr w:rsidR="002D58A5" w:rsidRPr="002D58A5" w14:paraId="5CD8B72A" w14:textId="77777777" w:rsidTr="007B336C">
        <w:trPr>
          <w:trHeight w:val="262"/>
        </w:trPr>
        <w:tc>
          <w:tcPr>
            <w:tcW w:w="974" w:type="pct"/>
          </w:tcPr>
          <w:p w14:paraId="5BDB7051" w14:textId="7C321EB1" w:rsidR="00F53BCF" w:rsidRPr="002D58A5" w:rsidRDefault="00F53BCF" w:rsidP="006C65DB">
            <w:pPr>
              <w:pStyle w:val="Lentelsturinys"/>
              <w:rPr>
                <w:rFonts w:ascii="Tahoma" w:hAnsi="Tahoma" w:cs="Tahoma"/>
                <w:color w:val="000000" w:themeColor="text1"/>
              </w:rPr>
            </w:pPr>
            <w:r w:rsidRPr="002D58A5">
              <w:rPr>
                <w:rFonts w:ascii="Tahoma" w:hAnsi="Tahoma" w:cs="Tahoma"/>
                <w:color w:val="000000" w:themeColor="text1"/>
              </w:rPr>
              <w:t>DEV</w:t>
            </w:r>
            <w:r w:rsidR="00247B35" w:rsidRPr="002D58A5">
              <w:rPr>
                <w:rFonts w:ascii="Tahoma" w:hAnsi="Tahoma" w:cs="Tahoma"/>
                <w:color w:val="000000" w:themeColor="text1"/>
              </w:rPr>
              <w:t>, RC vystymo aplinka</w:t>
            </w:r>
          </w:p>
        </w:tc>
        <w:tc>
          <w:tcPr>
            <w:tcW w:w="4026" w:type="pct"/>
          </w:tcPr>
          <w:p w14:paraId="0C70C240" w14:textId="5B6FFEE6" w:rsidR="00F53BCF" w:rsidRPr="002D58A5" w:rsidRDefault="00F53BCF" w:rsidP="006C65DB">
            <w:pPr>
              <w:pStyle w:val="Lentelsturinys"/>
              <w:rPr>
                <w:rFonts w:ascii="Tahoma" w:hAnsi="Tahoma" w:cs="Tahoma"/>
                <w:color w:val="000000" w:themeColor="text1"/>
              </w:rPr>
            </w:pPr>
            <w:r w:rsidRPr="002D58A5">
              <w:rPr>
                <w:rFonts w:ascii="Tahoma" w:hAnsi="Tahoma" w:cs="Tahoma"/>
                <w:color w:val="000000" w:themeColor="text1"/>
              </w:rPr>
              <w:t>RC informacinių technologijų infrastruktūros kūrimo</w:t>
            </w:r>
            <w:r w:rsidR="00DD5852" w:rsidRPr="002D58A5">
              <w:rPr>
                <w:rFonts w:ascii="Tahoma" w:hAnsi="Tahoma" w:cs="Tahoma"/>
                <w:color w:val="000000" w:themeColor="text1"/>
              </w:rPr>
              <w:t xml:space="preserve"> </w:t>
            </w:r>
            <w:r w:rsidRPr="002D58A5">
              <w:rPr>
                <w:rFonts w:ascii="Tahoma" w:hAnsi="Tahoma" w:cs="Tahoma"/>
                <w:color w:val="000000" w:themeColor="text1"/>
              </w:rPr>
              <w:t xml:space="preserve">(angl. </w:t>
            </w:r>
            <w:proofErr w:type="spellStart"/>
            <w:r w:rsidRPr="002D58A5">
              <w:rPr>
                <w:rFonts w:ascii="Tahoma" w:hAnsi="Tahoma" w:cs="Tahoma"/>
                <w:color w:val="000000" w:themeColor="text1"/>
              </w:rPr>
              <w:t>Development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environment</w:t>
            </w:r>
            <w:proofErr w:type="spellEnd"/>
            <w:r w:rsidRPr="002D58A5">
              <w:rPr>
                <w:rFonts w:ascii="Tahoma" w:hAnsi="Tahoma" w:cs="Tahoma"/>
                <w:color w:val="000000" w:themeColor="text1"/>
              </w:rPr>
              <w:t>) aplinka, kurioje vyksta sistemos kūrimas ir vidinis testavimas</w:t>
            </w:r>
          </w:p>
        </w:tc>
      </w:tr>
      <w:tr w:rsidR="002D58A5" w:rsidRPr="002D58A5" w14:paraId="0A802567" w14:textId="77777777" w:rsidTr="007B336C">
        <w:trPr>
          <w:trHeight w:val="262"/>
        </w:trPr>
        <w:tc>
          <w:tcPr>
            <w:tcW w:w="974" w:type="pct"/>
          </w:tcPr>
          <w:p w14:paraId="1BA6DE61" w14:textId="456CCCE4" w:rsidR="00EC4291" w:rsidRPr="002D58A5" w:rsidRDefault="00EC4291" w:rsidP="00EC4291">
            <w:pPr>
              <w:pStyle w:val="Lentelsturinys"/>
              <w:rPr>
                <w:rFonts w:ascii="Tahoma" w:hAnsi="Tahoma" w:cs="Tahoma"/>
                <w:color w:val="000000" w:themeColor="text1"/>
                <w:lang w:eastAsia="ja-JP"/>
              </w:rPr>
            </w:pPr>
            <w:r w:rsidRPr="002D58A5">
              <w:rPr>
                <w:rFonts w:ascii="Tahoma" w:hAnsi="Tahoma" w:cs="Tahoma"/>
                <w:color w:val="000000" w:themeColor="text1"/>
                <w:lang w:eastAsia="ja-JP"/>
              </w:rPr>
              <w:t>JIRA</w:t>
            </w:r>
          </w:p>
        </w:tc>
        <w:tc>
          <w:tcPr>
            <w:tcW w:w="4026" w:type="pct"/>
          </w:tcPr>
          <w:p w14:paraId="6BADED94" w14:textId="79FD321F" w:rsidR="00EC4291" w:rsidRPr="002D58A5" w:rsidRDefault="00EC4291" w:rsidP="00EC4291">
            <w:pPr>
              <w:pStyle w:val="Lentelsturinys"/>
              <w:rPr>
                <w:rFonts w:ascii="Tahoma" w:hAnsi="Tahoma" w:cs="Tahoma"/>
                <w:color w:val="000000" w:themeColor="text1"/>
                <w:lang w:eastAsia="ja-JP"/>
              </w:rPr>
            </w:pPr>
            <w:r w:rsidRPr="002D58A5">
              <w:rPr>
                <w:rFonts w:ascii="Tahoma" w:hAnsi="Tahoma" w:cs="Tahoma"/>
                <w:color w:val="000000" w:themeColor="text1"/>
              </w:rPr>
              <w:t>Užduočių ir pakeitimų valdymo sistema</w:t>
            </w:r>
          </w:p>
        </w:tc>
      </w:tr>
      <w:tr w:rsidR="002D58A5" w:rsidRPr="002D58A5" w14:paraId="4BA88183" w14:textId="77777777" w:rsidTr="007B336C">
        <w:tc>
          <w:tcPr>
            <w:tcW w:w="974" w:type="pct"/>
          </w:tcPr>
          <w:p w14:paraId="14420A10" w14:textId="50162C97" w:rsidR="00BB7E03" w:rsidRPr="002D58A5" w:rsidRDefault="00BB7E03" w:rsidP="00EC4291">
            <w:pPr>
              <w:pStyle w:val="Lentelsturinys"/>
              <w:rPr>
                <w:rFonts w:ascii="Tahoma" w:hAnsi="Tahoma" w:cs="Tahoma"/>
                <w:color w:val="000000" w:themeColor="text1"/>
              </w:rPr>
            </w:pPr>
            <w:r w:rsidRPr="002D58A5">
              <w:rPr>
                <w:rFonts w:ascii="Tahoma" w:hAnsi="Tahoma" w:cs="Tahoma"/>
                <w:color w:val="000000" w:themeColor="text1"/>
              </w:rPr>
              <w:t>PROD</w:t>
            </w:r>
          </w:p>
        </w:tc>
        <w:tc>
          <w:tcPr>
            <w:tcW w:w="4026" w:type="pct"/>
          </w:tcPr>
          <w:p w14:paraId="4488B585" w14:textId="7C2FA6F0" w:rsidR="00BB7E03" w:rsidRPr="002D58A5" w:rsidRDefault="00BB7E03" w:rsidP="00EC4291">
            <w:pPr>
              <w:pStyle w:val="Lentelsturinys"/>
              <w:rPr>
                <w:rFonts w:ascii="Tahoma" w:hAnsi="Tahoma" w:cs="Tahoma"/>
                <w:color w:val="000000" w:themeColor="text1"/>
              </w:rPr>
            </w:pPr>
            <w:r w:rsidRPr="002D58A5">
              <w:rPr>
                <w:rFonts w:ascii="Tahoma" w:hAnsi="Tahoma" w:cs="Tahoma"/>
                <w:color w:val="000000" w:themeColor="text1"/>
              </w:rPr>
              <w:t xml:space="preserve">RC informacinių technologijų infrastruktūros aplinka skirta programinei įrangai eksploatuoti (angl. </w:t>
            </w:r>
            <w:proofErr w:type="spellStart"/>
            <w:r w:rsidRPr="002D58A5">
              <w:rPr>
                <w:rFonts w:ascii="Tahoma" w:hAnsi="Tahoma" w:cs="Tahoma"/>
                <w:color w:val="000000" w:themeColor="text1"/>
              </w:rPr>
              <w:t>Production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environment</w:t>
            </w:r>
            <w:proofErr w:type="spellEnd"/>
            <w:r w:rsidRPr="002D58A5">
              <w:rPr>
                <w:rFonts w:ascii="Tahoma" w:hAnsi="Tahoma" w:cs="Tahoma"/>
                <w:color w:val="000000" w:themeColor="text1"/>
              </w:rPr>
              <w:t>) aplinka, kurioje vyksta sistemos eksploatacija, PROD</w:t>
            </w:r>
          </w:p>
        </w:tc>
      </w:tr>
      <w:tr w:rsidR="002D58A5" w:rsidRPr="002D58A5" w14:paraId="11D13B05" w14:textId="77777777" w:rsidTr="007B336C">
        <w:tc>
          <w:tcPr>
            <w:tcW w:w="974" w:type="pct"/>
          </w:tcPr>
          <w:p w14:paraId="2910A4EE" w14:textId="1AF87E4C"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Pirkimo objektas</w:t>
            </w:r>
          </w:p>
        </w:tc>
        <w:tc>
          <w:tcPr>
            <w:tcW w:w="4026" w:type="pct"/>
          </w:tcPr>
          <w:p w14:paraId="7E941407" w14:textId="79C31954"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IS vystymo valandų ir priežiūros paslaugos</w:t>
            </w:r>
          </w:p>
        </w:tc>
      </w:tr>
      <w:tr w:rsidR="002D58A5" w:rsidRPr="002D58A5" w14:paraId="38D6B4A1" w14:textId="77777777" w:rsidTr="007B336C">
        <w:tc>
          <w:tcPr>
            <w:tcW w:w="974" w:type="pct"/>
          </w:tcPr>
          <w:p w14:paraId="3CFCC728" w14:textId="3DABF40B"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RC</w:t>
            </w:r>
          </w:p>
        </w:tc>
        <w:tc>
          <w:tcPr>
            <w:tcW w:w="4026" w:type="pct"/>
          </w:tcPr>
          <w:p w14:paraId="48712CF6" w14:textId="5CF24E06"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lang w:eastAsia="ja-JP"/>
              </w:rPr>
              <w:t>Valstybės įmonė Registrų centras</w:t>
            </w:r>
          </w:p>
        </w:tc>
      </w:tr>
      <w:tr w:rsidR="002D58A5" w:rsidRPr="002D58A5" w14:paraId="2EAB4296" w14:textId="77777777" w:rsidTr="007B336C">
        <w:tc>
          <w:tcPr>
            <w:tcW w:w="974" w:type="pct"/>
          </w:tcPr>
          <w:p w14:paraId="5C7B4B37" w14:textId="4D51BEBD" w:rsidR="00EC4291" w:rsidRPr="002D58A5" w:rsidRDefault="002C5624" w:rsidP="00EC4291">
            <w:pPr>
              <w:pStyle w:val="Lentelsturinys"/>
              <w:rPr>
                <w:rFonts w:ascii="Tahoma" w:hAnsi="Tahoma" w:cs="Tahoma"/>
                <w:color w:val="000000" w:themeColor="text1"/>
              </w:rPr>
            </w:pPr>
            <w:r w:rsidRPr="002D58A5">
              <w:rPr>
                <w:rFonts w:ascii="Tahoma" w:hAnsi="Tahoma" w:cs="Tahoma"/>
                <w:color w:val="000000" w:themeColor="text1"/>
              </w:rPr>
              <w:t xml:space="preserve">RC </w:t>
            </w:r>
            <w:proofErr w:type="spellStart"/>
            <w:r w:rsidRPr="002D58A5">
              <w:rPr>
                <w:rFonts w:ascii="Tahoma" w:hAnsi="Tahoma" w:cs="Tahoma"/>
                <w:color w:val="000000" w:themeColor="text1"/>
              </w:rPr>
              <w:t>testinė</w:t>
            </w:r>
            <w:proofErr w:type="spellEnd"/>
            <w:r w:rsidRPr="002D58A5">
              <w:rPr>
                <w:rFonts w:ascii="Tahoma" w:hAnsi="Tahoma" w:cs="Tahoma"/>
                <w:color w:val="000000" w:themeColor="text1"/>
              </w:rPr>
              <w:t xml:space="preserve"> aplinka, </w:t>
            </w:r>
            <w:r w:rsidR="00977B74" w:rsidRPr="002D58A5">
              <w:rPr>
                <w:rFonts w:ascii="Tahoma" w:hAnsi="Tahoma" w:cs="Tahoma"/>
                <w:color w:val="000000" w:themeColor="text1"/>
              </w:rPr>
              <w:t>TEST</w:t>
            </w:r>
            <w:r w:rsidRPr="002D58A5">
              <w:rPr>
                <w:rFonts w:ascii="Tahoma" w:hAnsi="Tahoma" w:cs="Tahoma"/>
                <w:color w:val="000000" w:themeColor="text1"/>
              </w:rPr>
              <w:t xml:space="preserve">, </w:t>
            </w:r>
            <w:r w:rsidR="00247B35" w:rsidRPr="002D58A5">
              <w:rPr>
                <w:rFonts w:ascii="Tahoma" w:hAnsi="Tahoma" w:cs="Tahoma"/>
                <w:color w:val="000000" w:themeColor="text1"/>
              </w:rPr>
              <w:t>Testavimo aplinka</w:t>
            </w:r>
          </w:p>
        </w:tc>
        <w:tc>
          <w:tcPr>
            <w:tcW w:w="4026" w:type="pct"/>
          </w:tcPr>
          <w:p w14:paraId="01016C7A" w14:textId="77D636C8"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 xml:space="preserve">RC informacinių technologijų infrastruktūros aplinka skirta programinei įrangai testuoti (angl. </w:t>
            </w:r>
            <w:proofErr w:type="spellStart"/>
            <w:r w:rsidRPr="002D58A5">
              <w:rPr>
                <w:rFonts w:ascii="Tahoma" w:hAnsi="Tahoma" w:cs="Tahoma"/>
                <w:color w:val="000000" w:themeColor="text1"/>
              </w:rPr>
              <w:t>Testing</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environment</w:t>
            </w:r>
            <w:proofErr w:type="spellEnd"/>
            <w:r w:rsidRPr="002D58A5">
              <w:rPr>
                <w:rFonts w:ascii="Tahoma" w:hAnsi="Tahoma" w:cs="Tahoma"/>
                <w:color w:val="000000" w:themeColor="text1"/>
              </w:rPr>
              <w:t>) aplinka, kurioje vyksta sistemos priėmimo testavimas, TEST</w:t>
            </w:r>
          </w:p>
        </w:tc>
      </w:tr>
      <w:tr w:rsidR="002D58A5" w:rsidRPr="002D58A5" w14:paraId="04BFDA93" w14:textId="77777777" w:rsidTr="007B336C">
        <w:tc>
          <w:tcPr>
            <w:tcW w:w="974" w:type="pct"/>
          </w:tcPr>
          <w:p w14:paraId="43B27E90" w14:textId="313B38D4"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RPO</w:t>
            </w:r>
          </w:p>
        </w:tc>
        <w:tc>
          <w:tcPr>
            <w:tcW w:w="4026" w:type="pct"/>
          </w:tcPr>
          <w:p w14:paraId="31AE3F51" w14:textId="61766CF0"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 xml:space="preserve">Sistemos vystymo valandų ir priežiūros paslaugų pirkimo sąlygų techninės specifikacijos reikalavimų pirkimo objektui  </w:t>
            </w:r>
          </w:p>
        </w:tc>
      </w:tr>
      <w:tr w:rsidR="002D58A5" w:rsidRPr="002D58A5" w14:paraId="1E93D622" w14:textId="77777777" w:rsidTr="007B336C">
        <w:tc>
          <w:tcPr>
            <w:tcW w:w="974" w:type="pct"/>
          </w:tcPr>
          <w:p w14:paraId="166DD78E" w14:textId="1148A793"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Sistema</w:t>
            </w:r>
          </w:p>
        </w:tc>
        <w:tc>
          <w:tcPr>
            <w:tcW w:w="4026" w:type="pct"/>
          </w:tcPr>
          <w:p w14:paraId="0EF315B1" w14:textId="1CF4BCDF" w:rsidR="00EC4291" w:rsidRPr="002D58A5" w:rsidRDefault="00694C5F" w:rsidP="00EC4291">
            <w:pPr>
              <w:pStyle w:val="Lentelsturinys"/>
              <w:rPr>
                <w:rFonts w:ascii="Tahoma" w:hAnsi="Tahoma" w:cs="Tahoma"/>
                <w:color w:val="000000" w:themeColor="text1"/>
              </w:rPr>
            </w:pPr>
            <w:r w:rsidRPr="002D58A5">
              <w:rPr>
                <w:rFonts w:ascii="Tahoma" w:hAnsi="Tahoma" w:cs="Tahoma"/>
                <w:bCs/>
                <w:color w:val="000000" w:themeColor="text1"/>
              </w:rPr>
              <w:t>Dokumentų skaitmeninimo valdymo (SCE)</w:t>
            </w:r>
            <w:r w:rsidR="00235831">
              <w:rPr>
                <w:rFonts w:ascii="Tahoma" w:hAnsi="Tahoma" w:cs="Tahoma"/>
                <w:bCs/>
                <w:color w:val="000000" w:themeColor="text1"/>
              </w:rPr>
              <w:t xml:space="preserve"> </w:t>
            </w:r>
            <w:r w:rsidR="00EC4291" w:rsidRPr="002D58A5">
              <w:rPr>
                <w:rFonts w:ascii="Tahoma" w:hAnsi="Tahoma" w:cs="Tahoma"/>
                <w:color w:val="000000" w:themeColor="text1"/>
              </w:rPr>
              <w:t>informacinė sistema</w:t>
            </w:r>
          </w:p>
        </w:tc>
      </w:tr>
      <w:tr w:rsidR="002D58A5" w:rsidRPr="002D58A5" w14:paraId="203642D0" w14:textId="77777777" w:rsidTr="007B336C">
        <w:tc>
          <w:tcPr>
            <w:tcW w:w="974" w:type="pct"/>
          </w:tcPr>
          <w:p w14:paraId="1047EC52" w14:textId="54E71268" w:rsidR="007B336C" w:rsidRPr="002D58A5" w:rsidRDefault="007B336C" w:rsidP="007B336C">
            <w:pPr>
              <w:pStyle w:val="Lentelsturinys"/>
              <w:rPr>
                <w:rFonts w:ascii="Tahoma" w:hAnsi="Tahoma" w:cs="Tahoma"/>
                <w:color w:val="000000" w:themeColor="text1"/>
              </w:rPr>
            </w:pPr>
            <w:r w:rsidRPr="002D58A5">
              <w:rPr>
                <w:rFonts w:ascii="Tahoma" w:hAnsi="Tahoma" w:cs="Tahoma"/>
                <w:color w:val="000000" w:themeColor="text1"/>
              </w:rPr>
              <w:t>TP</w:t>
            </w:r>
          </w:p>
        </w:tc>
        <w:tc>
          <w:tcPr>
            <w:tcW w:w="4026" w:type="pct"/>
          </w:tcPr>
          <w:p w14:paraId="3241C52E" w14:textId="594A6878" w:rsidR="007B336C" w:rsidRPr="002D58A5" w:rsidRDefault="007B336C" w:rsidP="007B336C">
            <w:pPr>
              <w:pStyle w:val="Lentelsturinys"/>
              <w:rPr>
                <w:rFonts w:ascii="Tahoma" w:hAnsi="Tahoma" w:cs="Tahoma"/>
                <w:color w:val="000000" w:themeColor="text1"/>
              </w:rPr>
            </w:pPr>
            <w:r w:rsidRPr="002D58A5">
              <w:rPr>
                <w:rFonts w:ascii="Tahoma" w:hAnsi="Tahoma" w:cs="Tahoma"/>
                <w:color w:val="000000" w:themeColor="text1"/>
              </w:rPr>
              <w:t>Techninė priežiūra</w:t>
            </w:r>
          </w:p>
        </w:tc>
      </w:tr>
      <w:tr w:rsidR="002D58A5" w:rsidRPr="002D58A5" w14:paraId="046C087D" w14:textId="77777777" w:rsidTr="007B336C">
        <w:tc>
          <w:tcPr>
            <w:tcW w:w="974" w:type="pct"/>
          </w:tcPr>
          <w:p w14:paraId="67D5F527" w14:textId="54E9DA24"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TS</w:t>
            </w:r>
          </w:p>
        </w:tc>
        <w:tc>
          <w:tcPr>
            <w:tcW w:w="4026" w:type="pct"/>
          </w:tcPr>
          <w:p w14:paraId="162AD64D" w14:textId="3ECFD0D2"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Sistemos vystymo valandų ir priežiūros paslaugų pirkimo sąlygų techninė specifikacija</w:t>
            </w:r>
          </w:p>
        </w:tc>
      </w:tr>
      <w:tr w:rsidR="002D58A5" w:rsidRPr="002D58A5" w14:paraId="74488DDF" w14:textId="77777777" w:rsidTr="007B336C">
        <w:tc>
          <w:tcPr>
            <w:tcW w:w="974" w:type="pct"/>
          </w:tcPr>
          <w:p w14:paraId="46870B0F" w14:textId="526876F8" w:rsidR="00DD5852" w:rsidRPr="002D58A5" w:rsidRDefault="00DD5852" w:rsidP="00EC4291">
            <w:pPr>
              <w:pStyle w:val="Lentelsturinys"/>
              <w:rPr>
                <w:rFonts w:ascii="Tahoma" w:hAnsi="Tahoma" w:cs="Tahoma"/>
                <w:color w:val="000000" w:themeColor="text1"/>
              </w:rPr>
            </w:pPr>
            <w:r w:rsidRPr="002D58A5">
              <w:rPr>
                <w:rFonts w:ascii="Tahoma" w:hAnsi="Tahoma" w:cs="Tahoma"/>
                <w:bCs/>
                <w:color w:val="000000" w:themeColor="text1"/>
              </w:rPr>
              <w:t xml:space="preserve">ADVS </w:t>
            </w:r>
            <w:r w:rsidRPr="002D58A5">
              <w:rPr>
                <w:rFonts w:ascii="Tahoma" w:hAnsi="Tahoma" w:cs="Tahoma"/>
                <w:color w:val="000000" w:themeColor="text1"/>
              </w:rPr>
              <w:t>(ADMS)</w:t>
            </w:r>
          </w:p>
        </w:tc>
        <w:tc>
          <w:tcPr>
            <w:tcW w:w="4026" w:type="pct"/>
          </w:tcPr>
          <w:p w14:paraId="45C01092" w14:textId="53A6ACC5" w:rsidR="00DD5852" w:rsidRPr="002D58A5" w:rsidRDefault="00DD5852" w:rsidP="00EC4291">
            <w:pPr>
              <w:pStyle w:val="Lentelsturinys"/>
              <w:rPr>
                <w:rFonts w:ascii="Tahoma" w:hAnsi="Tahoma" w:cs="Tahoma"/>
                <w:color w:val="000000" w:themeColor="text1"/>
              </w:rPr>
            </w:pPr>
            <w:r w:rsidRPr="002D58A5">
              <w:rPr>
                <w:rFonts w:ascii="Tahoma" w:hAnsi="Tahoma" w:cs="Tahoma"/>
                <w:color w:val="000000" w:themeColor="text1"/>
              </w:rPr>
              <w:t xml:space="preserve">Archyvinė dokumentų valdymo sistema </w:t>
            </w:r>
          </w:p>
        </w:tc>
      </w:tr>
      <w:tr w:rsidR="002D58A5" w:rsidRPr="002D58A5" w14:paraId="5D667958" w14:textId="77777777" w:rsidTr="007B336C">
        <w:tc>
          <w:tcPr>
            <w:tcW w:w="974" w:type="pct"/>
          </w:tcPr>
          <w:p w14:paraId="01349D5E" w14:textId="79037A6D"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VDI</w:t>
            </w:r>
            <w:r w:rsidR="00977B74" w:rsidRPr="002D58A5">
              <w:rPr>
                <w:rFonts w:ascii="Tahoma" w:hAnsi="Tahoma" w:cs="Tahoma"/>
                <w:color w:val="000000" w:themeColor="text1"/>
              </w:rPr>
              <w:t>, VDV</w:t>
            </w:r>
          </w:p>
        </w:tc>
        <w:tc>
          <w:tcPr>
            <w:tcW w:w="4026" w:type="pct"/>
          </w:tcPr>
          <w:p w14:paraId="5A85E31B" w14:textId="004D991C"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Virtuali darbo vieta (</w:t>
            </w:r>
            <w:proofErr w:type="spellStart"/>
            <w:r w:rsidRPr="002D58A5">
              <w:rPr>
                <w:rFonts w:ascii="Tahoma" w:hAnsi="Tahoma" w:cs="Tahoma"/>
                <w:color w:val="000000" w:themeColor="text1"/>
              </w:rPr>
              <w:t>ang</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Virtual</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Desktop</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Infrastructure</w:t>
            </w:r>
            <w:proofErr w:type="spellEnd"/>
            <w:r w:rsidRPr="002D58A5">
              <w:rPr>
                <w:rFonts w:ascii="Tahoma" w:hAnsi="Tahoma" w:cs="Tahoma"/>
                <w:color w:val="000000" w:themeColor="text1"/>
              </w:rPr>
              <w:t>)</w:t>
            </w:r>
          </w:p>
        </w:tc>
      </w:tr>
      <w:tr w:rsidR="002D58A5" w:rsidRPr="002D58A5" w14:paraId="4851E3D1" w14:textId="77777777" w:rsidTr="007B336C">
        <w:tc>
          <w:tcPr>
            <w:tcW w:w="974" w:type="pct"/>
          </w:tcPr>
          <w:p w14:paraId="353A011A" w14:textId="51057984"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Vykdytojas</w:t>
            </w:r>
          </w:p>
        </w:tc>
        <w:tc>
          <w:tcPr>
            <w:tcW w:w="4026" w:type="pct"/>
          </w:tcPr>
          <w:p w14:paraId="0D491907" w14:textId="113FCCBC"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IS vystymo valandų ir priežiūros Teikėjas</w:t>
            </w:r>
          </w:p>
        </w:tc>
      </w:tr>
      <w:tr w:rsidR="00EC4291" w:rsidRPr="002D58A5" w14:paraId="2681A6FC" w14:textId="77777777" w:rsidTr="007B336C">
        <w:tc>
          <w:tcPr>
            <w:tcW w:w="974" w:type="pct"/>
          </w:tcPr>
          <w:p w14:paraId="0CE6662D" w14:textId="72D5DAC5"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 xml:space="preserve">WS, </w:t>
            </w:r>
            <w:proofErr w:type="spellStart"/>
            <w:r w:rsidRPr="002D58A5">
              <w:rPr>
                <w:rFonts w:ascii="Tahoma" w:hAnsi="Tahoma" w:cs="Tahoma"/>
                <w:color w:val="000000" w:themeColor="text1"/>
              </w:rPr>
              <w:t>web</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service</w:t>
            </w:r>
            <w:proofErr w:type="spellEnd"/>
          </w:p>
        </w:tc>
        <w:tc>
          <w:tcPr>
            <w:tcW w:w="4026" w:type="pct"/>
          </w:tcPr>
          <w:p w14:paraId="7DEA746E" w14:textId="1136B8F9" w:rsidR="00EC4291" w:rsidRPr="002D58A5" w:rsidRDefault="00EC4291" w:rsidP="00EC4291">
            <w:pPr>
              <w:pStyle w:val="Lentelsturinys"/>
              <w:rPr>
                <w:rFonts w:ascii="Tahoma" w:hAnsi="Tahoma" w:cs="Tahoma"/>
                <w:color w:val="000000" w:themeColor="text1"/>
              </w:rPr>
            </w:pPr>
            <w:r w:rsidRPr="002D58A5">
              <w:rPr>
                <w:rFonts w:ascii="Tahoma" w:hAnsi="Tahoma" w:cs="Tahoma"/>
                <w:color w:val="000000" w:themeColor="text1"/>
              </w:rPr>
              <w:t xml:space="preserve">Žiniatinklio paslauga (angl. </w:t>
            </w:r>
            <w:proofErr w:type="spellStart"/>
            <w:r w:rsidRPr="002D58A5">
              <w:rPr>
                <w:rFonts w:ascii="Tahoma" w:hAnsi="Tahoma" w:cs="Tahoma"/>
                <w:color w:val="000000" w:themeColor="text1"/>
              </w:rPr>
              <w:t>web</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service</w:t>
            </w:r>
            <w:proofErr w:type="spellEnd"/>
            <w:r w:rsidRPr="002D58A5">
              <w:rPr>
                <w:rFonts w:ascii="Tahoma" w:hAnsi="Tahoma" w:cs="Tahoma"/>
                <w:color w:val="000000" w:themeColor="text1"/>
              </w:rPr>
              <w:t>)</w:t>
            </w:r>
          </w:p>
        </w:tc>
      </w:tr>
    </w:tbl>
    <w:p w14:paraId="71E8DF03" w14:textId="77777777" w:rsidR="00611433" w:rsidRPr="002D58A5" w:rsidRDefault="00611433" w:rsidP="007F4375">
      <w:pPr>
        <w:pStyle w:val="ListParagraph"/>
        <w:suppressAutoHyphens/>
        <w:autoSpaceDN w:val="0"/>
        <w:spacing w:line="276" w:lineRule="auto"/>
        <w:ind w:left="0"/>
        <w:jc w:val="both"/>
        <w:textAlignment w:val="baseline"/>
        <w:rPr>
          <w:rFonts w:ascii="Tahoma" w:hAnsi="Tahoma" w:cs="Tahoma"/>
          <w:color w:val="000000" w:themeColor="text1"/>
        </w:rPr>
      </w:pPr>
    </w:p>
    <w:p w14:paraId="648DF09C" w14:textId="5D822C63" w:rsidR="008A2ACA" w:rsidRPr="002D58A5" w:rsidRDefault="008A2ACA" w:rsidP="007F4375">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Kitos </w:t>
      </w:r>
      <w:r w:rsidR="00696EC4" w:rsidRPr="002D58A5">
        <w:rPr>
          <w:rFonts w:ascii="Tahoma" w:hAnsi="Tahoma" w:cs="Tahoma"/>
          <w:color w:val="000000" w:themeColor="text1"/>
        </w:rPr>
        <w:t>RPO</w:t>
      </w:r>
      <w:r w:rsidR="0081152E" w:rsidRPr="002D58A5">
        <w:rPr>
          <w:rFonts w:ascii="Tahoma" w:hAnsi="Tahoma" w:cs="Tahoma"/>
          <w:color w:val="000000" w:themeColor="text1"/>
        </w:rPr>
        <w:t xml:space="preserve"> </w:t>
      </w:r>
      <w:r w:rsidRPr="002D58A5">
        <w:rPr>
          <w:rFonts w:ascii="Tahoma" w:hAnsi="Tahoma" w:cs="Tahoma"/>
          <w:color w:val="000000" w:themeColor="text1"/>
        </w:rPr>
        <w:t>vartojamos sąvokos apibrėžtos žemiau išvardintuose teisės aktuose.</w:t>
      </w:r>
    </w:p>
    <w:p w14:paraId="5F73A360" w14:textId="77777777" w:rsidR="001747E4" w:rsidRPr="002D58A5" w:rsidRDefault="001747E4" w:rsidP="001747E4">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16D353DC" w14:textId="40AF9650" w:rsidR="00446FD9" w:rsidRPr="002D58A5" w:rsidRDefault="00C169FF" w:rsidP="00C47C49">
      <w:pPr>
        <w:pStyle w:val="Heading2"/>
        <w:rPr>
          <w:rFonts w:ascii="Tahoma" w:hAnsi="Tahoma" w:cs="Tahoma"/>
          <w:b/>
          <w:bCs/>
          <w:color w:val="000000" w:themeColor="text1"/>
        </w:rPr>
      </w:pPr>
      <w:bookmarkStart w:id="11" w:name="_Toc138240322"/>
      <w:bookmarkStart w:id="12" w:name="_Toc138240829"/>
      <w:bookmarkStart w:id="13" w:name="_Toc144274508"/>
      <w:bookmarkStart w:id="14" w:name="_Toc231462765"/>
      <w:r w:rsidRPr="002D58A5">
        <w:rPr>
          <w:rFonts w:ascii="Tahoma" w:hAnsi="Tahoma" w:cs="Tahoma"/>
          <w:b/>
          <w:bCs/>
          <w:color w:val="000000" w:themeColor="text1"/>
        </w:rPr>
        <w:t>1</w:t>
      </w:r>
      <w:r w:rsidR="00446FD9" w:rsidRPr="002D58A5">
        <w:rPr>
          <w:rFonts w:ascii="Tahoma" w:hAnsi="Tahoma" w:cs="Tahoma"/>
          <w:b/>
          <w:bCs/>
          <w:color w:val="000000" w:themeColor="text1"/>
        </w:rPr>
        <w:t>.</w:t>
      </w:r>
      <w:r w:rsidR="005C0091" w:rsidRPr="002D58A5">
        <w:rPr>
          <w:rFonts w:ascii="Tahoma" w:hAnsi="Tahoma" w:cs="Tahoma"/>
          <w:b/>
          <w:bCs/>
          <w:color w:val="000000" w:themeColor="text1"/>
        </w:rPr>
        <w:t>3</w:t>
      </w:r>
      <w:r w:rsidR="00446FD9" w:rsidRPr="002D58A5">
        <w:rPr>
          <w:rFonts w:ascii="Tahoma" w:hAnsi="Tahoma" w:cs="Tahoma"/>
          <w:b/>
          <w:bCs/>
          <w:color w:val="000000" w:themeColor="text1"/>
        </w:rPr>
        <w:t xml:space="preserve">. </w:t>
      </w:r>
      <w:r w:rsidR="00A54575" w:rsidRPr="002D58A5">
        <w:rPr>
          <w:rFonts w:ascii="Tahoma" w:hAnsi="Tahoma" w:cs="Tahoma"/>
          <w:b/>
          <w:bCs/>
          <w:color w:val="000000" w:themeColor="text1"/>
        </w:rPr>
        <w:t>IS</w:t>
      </w:r>
      <w:r w:rsidR="005A2CFF" w:rsidRPr="002D58A5">
        <w:rPr>
          <w:rFonts w:ascii="Tahoma" w:hAnsi="Tahoma" w:cs="Tahoma"/>
          <w:b/>
          <w:bCs/>
          <w:color w:val="000000" w:themeColor="text1"/>
        </w:rPr>
        <w:t xml:space="preserve"> </w:t>
      </w:r>
      <w:r w:rsidR="00FA7DB2" w:rsidRPr="002D58A5">
        <w:rPr>
          <w:rFonts w:ascii="Tahoma" w:hAnsi="Tahoma" w:cs="Tahoma"/>
          <w:b/>
          <w:bCs/>
          <w:color w:val="000000" w:themeColor="text1"/>
        </w:rPr>
        <w:t>vystymą</w:t>
      </w:r>
      <w:r w:rsidR="005A2CFF" w:rsidRPr="002D58A5">
        <w:rPr>
          <w:rFonts w:ascii="Tahoma" w:hAnsi="Tahoma" w:cs="Tahoma"/>
          <w:b/>
          <w:bCs/>
          <w:color w:val="000000" w:themeColor="text1"/>
        </w:rPr>
        <w:t xml:space="preserve"> bei</w:t>
      </w:r>
      <w:r w:rsidR="00A54575" w:rsidRPr="002D58A5">
        <w:rPr>
          <w:rFonts w:ascii="Tahoma" w:hAnsi="Tahoma" w:cs="Tahoma"/>
          <w:b/>
          <w:bCs/>
          <w:color w:val="000000" w:themeColor="text1"/>
        </w:rPr>
        <w:t xml:space="preserve"> veikimą ir Paslaugų teikimą </w:t>
      </w:r>
      <w:r w:rsidR="00446FD9" w:rsidRPr="002D58A5">
        <w:rPr>
          <w:rFonts w:ascii="Tahoma" w:hAnsi="Tahoma" w:cs="Tahoma"/>
          <w:b/>
          <w:bCs/>
          <w:color w:val="000000" w:themeColor="text1"/>
        </w:rPr>
        <w:t>reglamentuojantys teisės aktai</w:t>
      </w:r>
      <w:bookmarkEnd w:id="11"/>
      <w:bookmarkEnd w:id="12"/>
      <w:bookmarkEnd w:id="13"/>
      <w:bookmarkEnd w:id="14"/>
    </w:p>
    <w:p w14:paraId="2806FFAF" w14:textId="77777777" w:rsidR="00446FD9" w:rsidRPr="002D58A5" w:rsidRDefault="00446FD9" w:rsidP="00446FD9">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6A2176B0" w14:textId="740E5F99" w:rsidR="00AE4D06" w:rsidRPr="002D58A5" w:rsidRDefault="00AE4D06">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Valstybės Informacinės visuomenės plėtros komiteto prie Susisiekimo ministerijos direktoriaus 2013 m. kovo 25 d. įsakymą Nr. T-36 „Dėl duomenų teikimo formatų ir standartų rekomendacijų patvirtinimo“;</w:t>
      </w:r>
    </w:p>
    <w:p w14:paraId="5B083A4E" w14:textId="785AAD44" w:rsidR="004C155F" w:rsidRPr="002D58A5" w:rsidRDefault="00E9377B" w:rsidP="005C3664">
      <w:pPr>
        <w:pStyle w:val="ListParagraph"/>
        <w:numPr>
          <w:ilvl w:val="0"/>
          <w:numId w:val="3"/>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Kiti teisės aktai, reglamentuojantys valstybės informacinių sistemų veikimą, duomenų saugą, funkcijas</w:t>
      </w:r>
      <w:r w:rsidR="00E63947" w:rsidRPr="002D58A5">
        <w:rPr>
          <w:rFonts w:ascii="Tahoma" w:hAnsi="Tahoma" w:cs="Tahoma"/>
          <w:color w:val="000000" w:themeColor="text1"/>
        </w:rPr>
        <w:t>.</w:t>
      </w:r>
    </w:p>
    <w:p w14:paraId="645CA0FE" w14:textId="77777777" w:rsidR="005C3664" w:rsidRPr="002D58A5" w:rsidRDefault="005C3664" w:rsidP="005C3664">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225CE2DB" w14:textId="2C6606E0" w:rsidR="007870AE" w:rsidRPr="002D58A5" w:rsidRDefault="007870AE" w:rsidP="007870AE">
      <w:pPr>
        <w:pStyle w:val="Heading2"/>
        <w:rPr>
          <w:rFonts w:ascii="Tahoma" w:hAnsi="Tahoma" w:cs="Tahoma"/>
          <w:b/>
          <w:bCs/>
          <w:color w:val="000000" w:themeColor="text1"/>
        </w:rPr>
      </w:pPr>
      <w:bookmarkStart w:id="15" w:name="_Ref196834193"/>
      <w:bookmarkStart w:id="16" w:name="_Ref196834245"/>
      <w:bookmarkStart w:id="17" w:name="_Ref196834263"/>
      <w:bookmarkStart w:id="18" w:name="_Ref196834294"/>
      <w:bookmarkStart w:id="19" w:name="_Ref196834311"/>
      <w:bookmarkStart w:id="20" w:name="_Ref196834333"/>
      <w:bookmarkStart w:id="21" w:name="_Ref196834352"/>
      <w:bookmarkStart w:id="22" w:name="_Toc231462766"/>
      <w:bookmarkStart w:id="23" w:name="_Toc69676967"/>
      <w:r w:rsidRPr="002D58A5">
        <w:rPr>
          <w:rFonts w:ascii="Tahoma" w:hAnsi="Tahoma" w:cs="Tahoma"/>
          <w:b/>
          <w:bCs/>
          <w:color w:val="000000" w:themeColor="text1"/>
        </w:rPr>
        <w:t>1.4. Perkamų paslaugų apimtis</w:t>
      </w:r>
      <w:bookmarkEnd w:id="15"/>
      <w:bookmarkEnd w:id="16"/>
      <w:bookmarkEnd w:id="17"/>
      <w:bookmarkEnd w:id="18"/>
      <w:bookmarkEnd w:id="19"/>
      <w:bookmarkEnd w:id="20"/>
      <w:bookmarkEnd w:id="21"/>
      <w:bookmarkEnd w:id="22"/>
      <w:r w:rsidRPr="002D58A5">
        <w:rPr>
          <w:rFonts w:ascii="Tahoma" w:hAnsi="Tahoma" w:cs="Tahoma"/>
          <w:b/>
          <w:bCs/>
          <w:color w:val="000000" w:themeColor="text1"/>
        </w:rPr>
        <w:t xml:space="preserve"> </w:t>
      </w:r>
      <w:bookmarkEnd w:id="23"/>
    </w:p>
    <w:p w14:paraId="6077B1EA" w14:textId="77777777" w:rsidR="007870AE" w:rsidRPr="002D58A5" w:rsidRDefault="007870AE" w:rsidP="007870AE">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6AF14D59" w14:textId="408D8011" w:rsidR="007870AE" w:rsidRPr="002D58A5" w:rsidRDefault="007870AE">
      <w:pPr>
        <w:pStyle w:val="ListParagraph"/>
        <w:widowControl w:val="0"/>
        <w:numPr>
          <w:ilvl w:val="0"/>
          <w:numId w:val="20"/>
        </w:numPr>
        <w:tabs>
          <w:tab w:val="left" w:pos="426"/>
        </w:tabs>
        <w:autoSpaceDE w:val="0"/>
        <w:autoSpaceDN w:val="0"/>
        <w:adjustRightInd w:val="0"/>
        <w:rPr>
          <w:rFonts w:ascii="Tahoma" w:hAnsi="Tahoma" w:cs="Tahoma"/>
          <w:color w:val="000000" w:themeColor="text1"/>
        </w:rPr>
      </w:pPr>
      <w:r w:rsidRPr="13D2A94E">
        <w:rPr>
          <w:rFonts w:ascii="Tahoma" w:hAnsi="Tahoma" w:cs="Tahoma"/>
          <w:color w:val="000000" w:themeColor="text1"/>
        </w:rPr>
        <w:t xml:space="preserve">Numatoma </w:t>
      </w:r>
      <w:r w:rsidRPr="00A445D9">
        <w:rPr>
          <w:rFonts w:ascii="Tahoma" w:hAnsi="Tahoma" w:cs="Tahoma"/>
          <w:color w:val="000000" w:themeColor="text1"/>
        </w:rPr>
        <w:t xml:space="preserve">įsigyti </w:t>
      </w:r>
      <w:r w:rsidR="5B7D01FE" w:rsidRPr="00A445D9">
        <w:rPr>
          <w:rFonts w:ascii="Tahoma" w:hAnsi="Tahoma" w:cs="Tahoma"/>
          <w:color w:val="000000" w:themeColor="text1"/>
        </w:rPr>
        <w:t>10</w:t>
      </w:r>
      <w:r w:rsidRPr="00A445D9">
        <w:rPr>
          <w:rFonts w:ascii="Tahoma" w:hAnsi="Tahoma" w:cs="Tahoma"/>
          <w:color w:val="000000" w:themeColor="text1"/>
        </w:rPr>
        <w:t>0 valandų vystymo paslaugų, užsakomų pagal konkretų Pirkėjo poreikį Sistemos vystymui. Pirkėjas neįsipareigoja išpirkti</w:t>
      </w:r>
      <w:r w:rsidRPr="13D2A94E">
        <w:rPr>
          <w:rFonts w:ascii="Tahoma" w:hAnsi="Tahoma" w:cs="Tahoma"/>
          <w:color w:val="000000" w:themeColor="text1"/>
        </w:rPr>
        <w:t xml:space="preserve"> maksimalaus nurodyto kiekio valandų</w:t>
      </w:r>
      <w:r w:rsidRPr="13D2A94E">
        <w:rPr>
          <w:rFonts w:ascii="Tahoma" w:eastAsia="Calibri" w:hAnsi="Tahoma" w:cs="Tahoma"/>
          <w:color w:val="000000" w:themeColor="text1"/>
        </w:rPr>
        <w:t>, t. y. bus sumokama tik už faktiškai užsakytas ir Teikėjo suteiktas vystymo paslaugas.</w:t>
      </w:r>
    </w:p>
    <w:p w14:paraId="46314C63" w14:textId="08DFB932" w:rsidR="007870AE" w:rsidRPr="002D58A5" w:rsidRDefault="007870AE">
      <w:pPr>
        <w:pStyle w:val="ListParagraph"/>
        <w:widowControl w:val="0"/>
        <w:numPr>
          <w:ilvl w:val="0"/>
          <w:numId w:val="20"/>
        </w:numPr>
        <w:tabs>
          <w:tab w:val="left" w:pos="426"/>
        </w:tabs>
        <w:autoSpaceDE w:val="0"/>
        <w:autoSpaceDN w:val="0"/>
        <w:adjustRightInd w:val="0"/>
        <w:rPr>
          <w:rFonts w:ascii="Tahoma" w:hAnsi="Tahoma" w:cs="Tahoma"/>
          <w:color w:val="000000" w:themeColor="text1"/>
        </w:rPr>
      </w:pPr>
      <w:r w:rsidRPr="002D58A5">
        <w:rPr>
          <w:rFonts w:ascii="Tahoma" w:hAnsi="Tahoma" w:cs="Tahoma"/>
          <w:color w:val="000000" w:themeColor="text1"/>
        </w:rPr>
        <w:t>Sistemos vystymo paslaugos apima:</w:t>
      </w:r>
    </w:p>
    <w:p w14:paraId="6C4C51F2" w14:textId="77777777" w:rsidR="007870AE" w:rsidRPr="002D58A5" w:rsidRDefault="007870AE">
      <w:pPr>
        <w:pStyle w:val="Default"/>
        <w:numPr>
          <w:ilvl w:val="1"/>
          <w:numId w:val="20"/>
        </w:numPr>
        <w:tabs>
          <w:tab w:val="left" w:pos="567"/>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Naujų duomenų mainų sąsajų su kitais registrais ir informacinėmis sistemomis kūrimas bei esamų keitimas;</w:t>
      </w:r>
    </w:p>
    <w:p w14:paraId="46F0A4E7" w14:textId="77777777" w:rsidR="007870AE" w:rsidRPr="002D58A5" w:rsidRDefault="007870AE">
      <w:pPr>
        <w:pStyle w:val="Default"/>
        <w:numPr>
          <w:ilvl w:val="1"/>
          <w:numId w:val="20"/>
        </w:numPr>
        <w:tabs>
          <w:tab w:val="left" w:pos="567"/>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Naujų naudotojo sąsajos funkcijų, ataskaitų ir kito naujo Sistemos funkcionalumo kūrimas;</w:t>
      </w:r>
    </w:p>
    <w:p w14:paraId="18F312A7" w14:textId="77777777" w:rsidR="007870AE" w:rsidRPr="002D58A5" w:rsidRDefault="007870AE">
      <w:pPr>
        <w:pStyle w:val="Default"/>
        <w:numPr>
          <w:ilvl w:val="1"/>
          <w:numId w:val="20"/>
        </w:numPr>
        <w:tabs>
          <w:tab w:val="left" w:pos="567"/>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Sukurtų naudotojo sąsajos funkcijų, ataskaitų ir kito sukurto Sistemos funkcionalumo, įskaitant duomenų bazės duomenų apdorojimo funkcijas ir kitų duomenų bazės objektus, keitimas kai tai sukelia esminius pakeitimus Sistemos automatizuojamuose veiklos procesuose ar iš esmės keičia sukurto </w:t>
      </w:r>
      <w:r w:rsidRPr="002D58A5">
        <w:rPr>
          <w:rFonts w:ascii="Tahoma" w:eastAsia="Calibri" w:hAnsi="Tahoma" w:cs="Tahoma"/>
          <w:color w:val="000000" w:themeColor="text1"/>
          <w:sz w:val="22"/>
          <w:szCs w:val="22"/>
        </w:rPr>
        <w:t xml:space="preserve">Sistemos </w:t>
      </w:r>
      <w:r w:rsidRPr="002D58A5">
        <w:rPr>
          <w:rFonts w:ascii="Tahoma" w:hAnsi="Tahoma" w:cs="Tahoma"/>
          <w:color w:val="000000" w:themeColor="text1"/>
          <w:sz w:val="22"/>
          <w:szCs w:val="22"/>
        </w:rPr>
        <w:t>funkcionalumą;</w:t>
      </w:r>
    </w:p>
    <w:p w14:paraId="401F5740" w14:textId="77777777" w:rsidR="007870AE" w:rsidRPr="002D58A5" w:rsidRDefault="007870AE">
      <w:pPr>
        <w:pStyle w:val="Default"/>
        <w:numPr>
          <w:ilvl w:val="1"/>
          <w:numId w:val="20"/>
        </w:numPr>
        <w:tabs>
          <w:tab w:val="left" w:pos="567"/>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Naujų duomenų bazės duomenų apdorojimo funkcijų ir kitų duomenų bazės objektų kūrimas; </w:t>
      </w:r>
    </w:p>
    <w:p w14:paraId="0D631023" w14:textId="77777777" w:rsidR="007870AE" w:rsidRPr="002D58A5" w:rsidRDefault="007870AE">
      <w:pPr>
        <w:pStyle w:val="Default"/>
        <w:numPr>
          <w:ilvl w:val="1"/>
          <w:numId w:val="20"/>
        </w:numPr>
        <w:tabs>
          <w:tab w:val="left" w:pos="567"/>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Naudotojų mokymas ir Vartotojų gido sukūrimas ir naujinimas;</w:t>
      </w:r>
    </w:p>
    <w:p w14:paraId="2C6ED90C" w14:textId="77284303" w:rsidR="007870AE" w:rsidRPr="002D58A5" w:rsidRDefault="009D1B7F">
      <w:pPr>
        <w:pStyle w:val="Default"/>
        <w:numPr>
          <w:ilvl w:val="1"/>
          <w:numId w:val="20"/>
        </w:numPr>
        <w:tabs>
          <w:tab w:val="left" w:pos="567"/>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P</w:t>
      </w:r>
      <w:r w:rsidR="007870AE" w:rsidRPr="002D58A5">
        <w:rPr>
          <w:rFonts w:ascii="Tahoma" w:hAnsi="Tahoma" w:cs="Tahoma"/>
          <w:color w:val="000000" w:themeColor="text1"/>
          <w:sz w:val="22"/>
          <w:szCs w:val="22"/>
        </w:rPr>
        <w:t>asiūlymų dėl Sistemos tobulinimo ir vystymo teikimą Pirkėjui.</w:t>
      </w:r>
    </w:p>
    <w:p w14:paraId="33895C08" w14:textId="77777777" w:rsidR="007870AE" w:rsidRPr="002D58A5" w:rsidRDefault="007870AE">
      <w:pPr>
        <w:pStyle w:val="ListParagraph"/>
        <w:numPr>
          <w:ilvl w:val="0"/>
          <w:numId w:val="20"/>
        </w:numPr>
        <w:tabs>
          <w:tab w:val="left" w:pos="426"/>
        </w:tabs>
        <w:rPr>
          <w:rFonts w:ascii="Tahoma" w:hAnsi="Tahoma" w:cs="Tahoma"/>
          <w:color w:val="000000" w:themeColor="text1"/>
        </w:rPr>
      </w:pPr>
      <w:r w:rsidRPr="002D58A5">
        <w:rPr>
          <w:rFonts w:ascii="Tahoma" w:hAnsi="Tahoma" w:cs="Tahoma"/>
          <w:color w:val="000000" w:themeColor="text1"/>
        </w:rPr>
        <w:t>Sistemos priežiūros paslauga – tai Sistemos programinės įrangos ir duomenų bazių veikimo sutrikimų šalinimo darbai, apimantys:</w:t>
      </w:r>
    </w:p>
    <w:p w14:paraId="19808B30" w14:textId="37EF1A5F" w:rsidR="000F138F" w:rsidRPr="002D58A5" w:rsidRDefault="008F73FE">
      <w:pPr>
        <w:pStyle w:val="ListParagraph"/>
        <w:numPr>
          <w:ilvl w:val="1"/>
          <w:numId w:val="20"/>
        </w:numPr>
        <w:tabs>
          <w:tab w:val="left" w:pos="567"/>
        </w:tabs>
        <w:ind w:left="0" w:firstLine="0"/>
        <w:rPr>
          <w:rFonts w:ascii="Tahoma" w:eastAsia="Calibri" w:hAnsi="Tahoma" w:cs="Tahoma"/>
          <w:bCs/>
          <w:color w:val="000000" w:themeColor="text1"/>
        </w:rPr>
      </w:pPr>
      <w:bookmarkStart w:id="24" w:name="_Hlk196911906"/>
      <w:r w:rsidRPr="002D58A5">
        <w:rPr>
          <w:rFonts w:ascii="Tahoma" w:eastAsia="Calibri" w:hAnsi="Tahoma" w:cs="Tahoma"/>
          <w:bCs/>
          <w:color w:val="000000" w:themeColor="text1"/>
        </w:rPr>
        <w:t xml:space="preserve">Programinės įrangos </w:t>
      </w:r>
      <w:r w:rsidR="00296033" w:rsidRPr="002D58A5">
        <w:rPr>
          <w:rFonts w:ascii="Tahoma" w:eastAsia="Calibri" w:hAnsi="Tahoma" w:cs="Tahoma"/>
          <w:bCs/>
          <w:color w:val="000000" w:themeColor="text1"/>
        </w:rPr>
        <w:t>pataisymų ir naujų versijų su</w:t>
      </w:r>
      <w:r w:rsidRPr="002D58A5">
        <w:rPr>
          <w:rFonts w:ascii="Tahoma" w:eastAsia="Calibri" w:hAnsi="Tahoma" w:cs="Tahoma"/>
          <w:bCs/>
          <w:color w:val="000000" w:themeColor="text1"/>
        </w:rPr>
        <w:t xml:space="preserve"> diegimo instrukcij</w:t>
      </w:r>
      <w:r w:rsidR="00296033" w:rsidRPr="002D58A5">
        <w:rPr>
          <w:rFonts w:ascii="Tahoma" w:eastAsia="Calibri" w:hAnsi="Tahoma" w:cs="Tahoma"/>
          <w:bCs/>
          <w:color w:val="000000" w:themeColor="text1"/>
        </w:rPr>
        <w:t>omis</w:t>
      </w:r>
      <w:r w:rsidR="00CC3E40" w:rsidRPr="002D58A5">
        <w:rPr>
          <w:rFonts w:ascii="Tahoma" w:eastAsia="Calibri" w:hAnsi="Tahoma" w:cs="Tahoma"/>
          <w:bCs/>
          <w:color w:val="000000" w:themeColor="text1"/>
        </w:rPr>
        <w:t xml:space="preserve"> pateikimas</w:t>
      </w:r>
      <w:r w:rsidRPr="002D58A5">
        <w:rPr>
          <w:rFonts w:ascii="Tahoma" w:eastAsia="Calibri" w:hAnsi="Tahoma" w:cs="Tahoma"/>
          <w:bCs/>
          <w:color w:val="000000" w:themeColor="text1"/>
        </w:rPr>
        <w:t xml:space="preserve"> </w:t>
      </w:r>
      <w:r w:rsidR="00CC3E40" w:rsidRPr="002D58A5">
        <w:rPr>
          <w:rFonts w:ascii="Tahoma" w:eastAsia="Calibri" w:hAnsi="Tahoma" w:cs="Tahoma"/>
          <w:bCs/>
          <w:color w:val="000000" w:themeColor="text1"/>
        </w:rPr>
        <w:t xml:space="preserve">RC </w:t>
      </w:r>
      <w:r w:rsidRPr="002D58A5">
        <w:rPr>
          <w:rFonts w:ascii="Tahoma" w:eastAsia="Calibri" w:hAnsi="Tahoma" w:cs="Tahoma"/>
          <w:bCs/>
          <w:color w:val="000000" w:themeColor="text1"/>
        </w:rPr>
        <w:t>sutarties galiojimo metu</w:t>
      </w:r>
      <w:r w:rsidR="000F138F" w:rsidRPr="002D58A5">
        <w:rPr>
          <w:rFonts w:ascii="Tahoma" w:eastAsia="Calibri" w:hAnsi="Tahoma" w:cs="Tahoma"/>
          <w:bCs/>
          <w:color w:val="000000" w:themeColor="text1"/>
        </w:rPr>
        <w:t>;</w:t>
      </w:r>
    </w:p>
    <w:bookmarkEnd w:id="24"/>
    <w:p w14:paraId="379C5B00" w14:textId="70F24651" w:rsidR="007870AE" w:rsidRPr="002D58A5" w:rsidRDefault="007870AE">
      <w:pPr>
        <w:pStyle w:val="ListParagraph"/>
        <w:numPr>
          <w:ilvl w:val="1"/>
          <w:numId w:val="20"/>
        </w:numPr>
        <w:tabs>
          <w:tab w:val="left" w:pos="567"/>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Sistemos veikimo sutrikimų analizę ir priežasčių nustatymą;</w:t>
      </w:r>
    </w:p>
    <w:p w14:paraId="045BDC68" w14:textId="77777777" w:rsidR="007870AE" w:rsidRPr="002D58A5" w:rsidRDefault="007870AE">
      <w:pPr>
        <w:pStyle w:val="ListParagraph"/>
        <w:numPr>
          <w:ilvl w:val="1"/>
          <w:numId w:val="20"/>
        </w:numPr>
        <w:tabs>
          <w:tab w:val="left" w:pos="567"/>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Sistemos realizuoto ir (ar) jau sukurto funkcionalumo sutrikimų šalinimą;</w:t>
      </w:r>
    </w:p>
    <w:p w14:paraId="5323273F" w14:textId="77777777" w:rsidR="007870AE" w:rsidRPr="002D58A5" w:rsidRDefault="007870AE">
      <w:pPr>
        <w:pStyle w:val="ListParagraph"/>
        <w:numPr>
          <w:ilvl w:val="1"/>
          <w:numId w:val="20"/>
        </w:numPr>
        <w:tabs>
          <w:tab w:val="left" w:pos="567"/>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Pirkėjo specialistų konsultavimas Sistemos veikimo, vystymo, tarnybinių stočių, kuriose šios sistemos įdiegtos, administravimo, rezervinių kopijų darymo bei veikimo stebėjimo klausimais, techninės pagalbos Pirkėjo specialistų darbo vietoje teikimą, jei problemų nepavyksta pašalinti telefonu ar elektroniniu paštu;</w:t>
      </w:r>
    </w:p>
    <w:p w14:paraId="06A56ED6" w14:textId="77777777" w:rsidR="007870AE" w:rsidRPr="002D58A5" w:rsidRDefault="007870AE">
      <w:pPr>
        <w:pStyle w:val="ListParagraph"/>
        <w:numPr>
          <w:ilvl w:val="1"/>
          <w:numId w:val="20"/>
        </w:numPr>
        <w:tabs>
          <w:tab w:val="left" w:pos="567"/>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Sistemos testavimo aplinkų parengimą, konfigūravimą, atnaujinimą bei paleidimą;</w:t>
      </w:r>
    </w:p>
    <w:p w14:paraId="2516A630" w14:textId="77777777" w:rsidR="000F138F" w:rsidRPr="002D58A5" w:rsidRDefault="00033523">
      <w:pPr>
        <w:pStyle w:val="ListParagraph"/>
        <w:numPr>
          <w:ilvl w:val="1"/>
          <w:numId w:val="20"/>
        </w:numPr>
        <w:tabs>
          <w:tab w:val="left" w:pos="567"/>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S</w:t>
      </w:r>
      <w:r w:rsidR="007870AE" w:rsidRPr="002D58A5">
        <w:rPr>
          <w:rFonts w:ascii="Tahoma" w:eastAsia="Calibri" w:hAnsi="Tahoma" w:cs="Tahoma"/>
          <w:bCs/>
          <w:color w:val="000000" w:themeColor="text1"/>
        </w:rPr>
        <w:t xml:space="preserve">ukurtų ir įdiegtų Sistemos naudotojų sąsajos funkcijų, ataskaitų ir kito sukurto bei įdiegto </w:t>
      </w:r>
    </w:p>
    <w:p w14:paraId="1399BE25" w14:textId="3E6ADFC0" w:rsidR="007870AE" w:rsidRPr="002D58A5" w:rsidRDefault="007870AE">
      <w:pPr>
        <w:pStyle w:val="ListParagraph"/>
        <w:numPr>
          <w:ilvl w:val="1"/>
          <w:numId w:val="20"/>
        </w:numPr>
        <w:tabs>
          <w:tab w:val="left" w:pos="567"/>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funkcionalumo, įskaitant duomenų bazės duomenų apdorojimo funkcijas ir kitų duomenų bazės objektus, keitimą, kai tai nesukelia esminių pakeitimų Sistemos automatizuojamuose veiklos procesuose ir iš esmės nekeičia sukurto Sistemos funkcionalumo;</w:t>
      </w:r>
    </w:p>
    <w:p w14:paraId="0C203FFA" w14:textId="77777777" w:rsidR="007870AE" w:rsidRPr="002D58A5" w:rsidRDefault="007870AE">
      <w:pPr>
        <w:pStyle w:val="ListParagraph"/>
        <w:numPr>
          <w:ilvl w:val="1"/>
          <w:numId w:val="20"/>
        </w:numPr>
        <w:tabs>
          <w:tab w:val="left" w:pos="630"/>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Sistemos darbingumo atkūrimą visiško ar dalinio funkcionavimo sutrikimo atvejais, įskaitant:</w:t>
      </w:r>
    </w:p>
    <w:p w14:paraId="4C430594" w14:textId="77777777" w:rsidR="007870AE" w:rsidRPr="002D58A5" w:rsidRDefault="007870AE">
      <w:pPr>
        <w:pStyle w:val="ListParagraph"/>
        <w:numPr>
          <w:ilvl w:val="2"/>
          <w:numId w:val="20"/>
        </w:numPr>
        <w:tabs>
          <w:tab w:val="left" w:pos="709"/>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Sistemos duomenų bazių ar duomenų bazių objektų veikimo atkūrimą;</w:t>
      </w:r>
    </w:p>
    <w:p w14:paraId="0B2B65D7" w14:textId="77777777" w:rsidR="00642F3A" w:rsidRPr="002D58A5" w:rsidRDefault="007870AE">
      <w:pPr>
        <w:pStyle w:val="ListParagraph"/>
        <w:numPr>
          <w:ilvl w:val="2"/>
          <w:numId w:val="20"/>
        </w:numPr>
        <w:tabs>
          <w:tab w:val="left" w:pos="709"/>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Sistemos programinės įrangos perinstaliavimą bei tarnybinių stočių programinės įrangos, kurios aplinkoje veikia sistemos programiniai moduliai, konfigūravimą</w:t>
      </w:r>
      <w:r w:rsidR="00642F3A" w:rsidRPr="002D58A5">
        <w:rPr>
          <w:rFonts w:ascii="Tahoma" w:eastAsia="Calibri" w:hAnsi="Tahoma" w:cs="Tahoma"/>
          <w:bCs/>
          <w:color w:val="000000" w:themeColor="text1"/>
        </w:rPr>
        <w:t>;</w:t>
      </w:r>
    </w:p>
    <w:p w14:paraId="4239DB9A" w14:textId="4F36F79D" w:rsidR="007870AE" w:rsidRPr="002D58A5" w:rsidRDefault="00642F3A">
      <w:pPr>
        <w:pStyle w:val="ListParagraph"/>
        <w:numPr>
          <w:ilvl w:val="1"/>
          <w:numId w:val="20"/>
        </w:numPr>
        <w:tabs>
          <w:tab w:val="left" w:pos="540"/>
        </w:tabs>
        <w:ind w:left="0" w:firstLine="0"/>
        <w:rPr>
          <w:rFonts w:ascii="Tahoma" w:eastAsia="Calibri" w:hAnsi="Tahoma" w:cs="Tahoma"/>
          <w:bCs/>
          <w:color w:val="000000" w:themeColor="text1"/>
        </w:rPr>
      </w:pPr>
      <w:r w:rsidRPr="002D58A5">
        <w:rPr>
          <w:rFonts w:ascii="Tahoma" w:eastAsia="Calibri" w:hAnsi="Tahoma" w:cs="Tahoma"/>
          <w:bCs/>
          <w:color w:val="000000" w:themeColor="text1"/>
        </w:rPr>
        <w:t xml:space="preserve">Sistemos </w:t>
      </w:r>
      <w:r w:rsidR="009D1B7F" w:rsidRPr="002D58A5">
        <w:rPr>
          <w:rFonts w:ascii="Tahoma" w:eastAsia="Calibri" w:hAnsi="Tahoma" w:cs="Tahoma"/>
          <w:bCs/>
          <w:color w:val="000000" w:themeColor="text1"/>
        </w:rPr>
        <w:t xml:space="preserve">atnaujinimų, sisteminių klaidų ištaisymų, naujų </w:t>
      </w:r>
      <w:r w:rsidRPr="002D58A5">
        <w:rPr>
          <w:rFonts w:ascii="Tahoma" w:eastAsia="Calibri" w:hAnsi="Tahoma" w:cs="Tahoma"/>
          <w:bCs/>
          <w:color w:val="000000" w:themeColor="text1"/>
        </w:rPr>
        <w:t>versijų</w:t>
      </w:r>
      <w:r w:rsidR="009D1B7F" w:rsidRPr="002D58A5">
        <w:rPr>
          <w:rFonts w:ascii="Tahoma" w:eastAsia="Calibri" w:hAnsi="Tahoma" w:cs="Tahoma"/>
          <w:bCs/>
          <w:color w:val="000000" w:themeColor="text1"/>
        </w:rPr>
        <w:t xml:space="preserve"> </w:t>
      </w:r>
      <w:r w:rsidRPr="002D58A5">
        <w:rPr>
          <w:rFonts w:ascii="Tahoma" w:eastAsia="Calibri" w:hAnsi="Tahoma" w:cs="Tahoma"/>
          <w:bCs/>
          <w:color w:val="000000" w:themeColor="text1"/>
        </w:rPr>
        <w:t>ištestavimas</w:t>
      </w:r>
      <w:r w:rsidR="009D1B7F" w:rsidRPr="002D58A5">
        <w:rPr>
          <w:rFonts w:ascii="Tahoma" w:eastAsia="Calibri" w:hAnsi="Tahoma" w:cs="Tahoma"/>
          <w:bCs/>
          <w:color w:val="000000" w:themeColor="text1"/>
        </w:rPr>
        <w:t xml:space="preserve"> </w:t>
      </w:r>
      <w:r w:rsidRPr="002D58A5">
        <w:rPr>
          <w:rFonts w:ascii="Tahoma" w:eastAsia="Calibri" w:hAnsi="Tahoma" w:cs="Tahoma"/>
          <w:bCs/>
          <w:color w:val="000000" w:themeColor="text1"/>
        </w:rPr>
        <w:t xml:space="preserve"> ir diegimo paketų su instrukcijomis teikimas</w:t>
      </w:r>
      <w:r w:rsidR="007870AE" w:rsidRPr="002D58A5">
        <w:rPr>
          <w:rFonts w:ascii="Tahoma" w:eastAsia="Calibri" w:hAnsi="Tahoma" w:cs="Tahoma"/>
          <w:bCs/>
          <w:color w:val="000000" w:themeColor="text1"/>
        </w:rPr>
        <w:t xml:space="preserve">. </w:t>
      </w:r>
    </w:p>
    <w:p w14:paraId="40AA7ECF" w14:textId="247AB5F7" w:rsidR="007870AE" w:rsidRPr="002D58A5" w:rsidRDefault="008F707D">
      <w:pPr>
        <w:pStyle w:val="ListParagraph"/>
        <w:numPr>
          <w:ilvl w:val="1"/>
          <w:numId w:val="20"/>
        </w:numPr>
        <w:tabs>
          <w:tab w:val="left" w:pos="709"/>
        </w:tabs>
        <w:ind w:left="0" w:firstLine="0"/>
        <w:rPr>
          <w:rFonts w:ascii="Tahoma" w:eastAsia="Calibri" w:hAnsi="Tahoma" w:cs="Tahoma"/>
          <w:bCs/>
          <w:color w:val="000000" w:themeColor="text1"/>
        </w:rPr>
      </w:pPr>
      <w:r>
        <w:rPr>
          <w:rFonts w:ascii="Tahoma" w:eastAsia="Calibri" w:hAnsi="Tahoma" w:cs="Tahoma"/>
          <w:bCs/>
          <w:color w:val="000000" w:themeColor="text1"/>
        </w:rPr>
        <w:t>E</w:t>
      </w:r>
      <w:r w:rsidR="007870AE" w:rsidRPr="002D58A5">
        <w:rPr>
          <w:rFonts w:ascii="Tahoma" w:eastAsia="Calibri" w:hAnsi="Tahoma" w:cs="Tahoma"/>
          <w:bCs/>
          <w:color w:val="000000" w:themeColor="text1"/>
        </w:rPr>
        <w:t>sant poreikiui, pasiūlymų dėl Sistemos tobulinimo ir vystymo teikimą Pirkėjui;</w:t>
      </w:r>
    </w:p>
    <w:p w14:paraId="67CF9933" w14:textId="77777777" w:rsidR="007870AE" w:rsidRPr="002D58A5" w:rsidRDefault="007870AE">
      <w:pPr>
        <w:pStyle w:val="ListParagraph"/>
        <w:numPr>
          <w:ilvl w:val="0"/>
          <w:numId w:val="20"/>
        </w:numPr>
        <w:tabs>
          <w:tab w:val="left" w:pos="426"/>
        </w:tabs>
        <w:rPr>
          <w:rFonts w:ascii="Tahoma" w:eastAsia="Calibri" w:hAnsi="Tahoma" w:cs="Tahoma"/>
          <w:bCs/>
          <w:color w:val="000000" w:themeColor="text1"/>
        </w:rPr>
      </w:pPr>
      <w:r w:rsidRPr="002D58A5">
        <w:rPr>
          <w:rFonts w:ascii="Tahoma" w:hAnsi="Tahoma" w:cs="Tahoma"/>
          <w:color w:val="000000" w:themeColor="text1"/>
        </w:rPr>
        <w:lastRenderedPageBreak/>
        <w:t xml:space="preserve">Sistemos </w:t>
      </w:r>
      <w:r w:rsidRPr="002D58A5">
        <w:rPr>
          <w:rFonts w:ascii="Tahoma" w:eastAsia="Calibri" w:hAnsi="Tahoma" w:cs="Tahoma"/>
          <w:bCs/>
          <w:color w:val="000000" w:themeColor="text1"/>
        </w:rPr>
        <w:t xml:space="preserve">sutrikimu bus laikoma greitaveikos ir saugos trūkumai, veikimo sutrikimai ir darbo klaidos bei neatitikimai techninėje dokumentacijoje ar pateiktuose programinės įrangos keitimo užsakymuose ir juos detalizuojančiuose dokumentuose numatytam funkcionalumui. </w:t>
      </w:r>
    </w:p>
    <w:p w14:paraId="223516BE" w14:textId="77777777" w:rsidR="007870AE" w:rsidRPr="002D58A5" w:rsidRDefault="007870AE">
      <w:pPr>
        <w:pStyle w:val="ListParagraph"/>
        <w:numPr>
          <w:ilvl w:val="0"/>
          <w:numId w:val="20"/>
        </w:numPr>
        <w:tabs>
          <w:tab w:val="left" w:pos="426"/>
        </w:tabs>
        <w:rPr>
          <w:rFonts w:ascii="Tahoma" w:hAnsi="Tahoma" w:cs="Tahoma"/>
          <w:color w:val="000000" w:themeColor="text1"/>
        </w:rPr>
      </w:pPr>
      <w:r w:rsidRPr="002D58A5">
        <w:rPr>
          <w:rFonts w:ascii="Tahoma" w:hAnsi="Tahoma" w:cs="Tahoma"/>
          <w:color w:val="000000" w:themeColor="text1"/>
        </w:rPr>
        <w:t xml:space="preserve"> Sistemos Priežiūros paslaugos pradedamos teikti nuo TS 3.10 punkte nurodytų aplinkybių. Orientacinė šios paslaugos apimtis – pagal poreikį.</w:t>
      </w:r>
    </w:p>
    <w:p w14:paraId="0C96DE9C" w14:textId="0AE68C06" w:rsidR="001A064C" w:rsidRPr="002D58A5" w:rsidRDefault="0050697E" w:rsidP="00556C1B">
      <w:pPr>
        <w:pStyle w:val="Heading1"/>
        <w:numPr>
          <w:ilvl w:val="0"/>
          <w:numId w:val="0"/>
        </w:numPr>
        <w:rPr>
          <w:rFonts w:ascii="Tahoma" w:hAnsi="Tahoma" w:cs="Tahoma"/>
          <w:b/>
          <w:bCs/>
          <w:color w:val="000000" w:themeColor="text1"/>
          <w:sz w:val="28"/>
          <w:szCs w:val="28"/>
        </w:rPr>
      </w:pPr>
      <w:bookmarkStart w:id="25" w:name="_Toc231462767"/>
      <w:r w:rsidRPr="002D58A5">
        <w:rPr>
          <w:rFonts w:ascii="Tahoma" w:hAnsi="Tahoma" w:cs="Tahoma"/>
          <w:b/>
          <w:bCs/>
          <w:color w:val="000000" w:themeColor="text1"/>
          <w:sz w:val="28"/>
          <w:szCs w:val="28"/>
        </w:rPr>
        <w:t>2</w:t>
      </w:r>
      <w:r w:rsidR="001A064C" w:rsidRPr="002D58A5">
        <w:rPr>
          <w:rFonts w:ascii="Tahoma" w:hAnsi="Tahoma" w:cs="Tahoma"/>
          <w:b/>
          <w:bCs/>
          <w:color w:val="000000" w:themeColor="text1"/>
          <w:sz w:val="28"/>
          <w:szCs w:val="28"/>
        </w:rPr>
        <w:t xml:space="preserve">. </w:t>
      </w:r>
      <w:bookmarkStart w:id="26" w:name="_Toc144274510"/>
      <w:bookmarkStart w:id="27" w:name="_Toc144279373"/>
      <w:r w:rsidR="0056706C" w:rsidRPr="002D58A5">
        <w:rPr>
          <w:rFonts w:ascii="Tahoma" w:hAnsi="Tahoma" w:cs="Tahoma"/>
          <w:b/>
          <w:bCs/>
          <w:color w:val="000000" w:themeColor="text1"/>
          <w:sz w:val="28"/>
          <w:szCs w:val="28"/>
        </w:rPr>
        <w:t>ESAMOS BŪSENOS APRAŠYMAS</w:t>
      </w:r>
      <w:bookmarkEnd w:id="25"/>
      <w:bookmarkEnd w:id="26"/>
      <w:bookmarkEnd w:id="27"/>
    </w:p>
    <w:p w14:paraId="0A7E01AA" w14:textId="77777777" w:rsidR="001A064C" w:rsidRPr="002D58A5" w:rsidRDefault="001A064C" w:rsidP="001A064C">
      <w:pPr>
        <w:pStyle w:val="ListParagraph"/>
        <w:tabs>
          <w:tab w:val="left" w:pos="426"/>
        </w:tabs>
        <w:suppressAutoHyphens/>
        <w:autoSpaceDN w:val="0"/>
        <w:spacing w:line="276" w:lineRule="auto"/>
        <w:ind w:left="0"/>
        <w:jc w:val="both"/>
        <w:textAlignment w:val="baseline"/>
        <w:rPr>
          <w:rFonts w:ascii="Tahoma" w:hAnsi="Tahoma" w:cs="Tahoma"/>
          <w:color w:val="000000" w:themeColor="text1"/>
          <w:sz w:val="24"/>
          <w:szCs w:val="24"/>
        </w:rPr>
      </w:pPr>
    </w:p>
    <w:p w14:paraId="14FA99B2" w14:textId="274993B7" w:rsidR="00EE33D7" w:rsidRPr="002D58A5" w:rsidRDefault="00EE55C1">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SCE s</w:t>
      </w:r>
      <w:r w:rsidR="00EE33D7" w:rsidRPr="002D58A5">
        <w:rPr>
          <w:rFonts w:ascii="Tahoma" w:hAnsi="Tahoma" w:cs="Tahoma"/>
          <w:color w:val="000000" w:themeColor="text1"/>
        </w:rPr>
        <w:t xml:space="preserve">istema </w:t>
      </w:r>
      <w:r w:rsidRPr="002D58A5">
        <w:rPr>
          <w:rFonts w:ascii="Tahoma" w:hAnsi="Tahoma" w:cs="Tahoma"/>
          <w:color w:val="000000" w:themeColor="text1"/>
        </w:rPr>
        <w:t>(</w:t>
      </w:r>
      <w:proofErr w:type="spellStart"/>
      <w:r w:rsidRPr="002D58A5">
        <w:rPr>
          <w:rFonts w:ascii="Tahoma" w:hAnsi="Tahoma" w:cs="Tahoma"/>
          <w:color w:val="000000" w:themeColor="text1"/>
        </w:rPr>
        <w:t>StarCapture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Enterprise</w:t>
      </w:r>
      <w:proofErr w:type="spellEnd"/>
      <w:r w:rsidRPr="002D58A5">
        <w:rPr>
          <w:rFonts w:ascii="Tahoma" w:hAnsi="Tahoma" w:cs="Tahoma"/>
          <w:color w:val="000000" w:themeColor="text1"/>
        </w:rPr>
        <w:t xml:space="preserve">) </w:t>
      </w:r>
      <w:r w:rsidR="00EE33D7" w:rsidRPr="002D58A5">
        <w:rPr>
          <w:rFonts w:ascii="Tahoma" w:hAnsi="Tahoma" w:cs="Tahoma"/>
          <w:color w:val="000000" w:themeColor="text1"/>
        </w:rPr>
        <w:t>naudojama Registrų centro archyve saugomoms Nekilnojamojo turto registro (toliau – NTR)</w:t>
      </w:r>
      <w:r w:rsidR="006E5E69">
        <w:rPr>
          <w:rFonts w:ascii="Tahoma" w:hAnsi="Tahoma" w:cs="Tahoma"/>
          <w:color w:val="000000" w:themeColor="text1"/>
        </w:rPr>
        <w:t xml:space="preserve"> ir Juridinių asmenų registro (JAR)</w:t>
      </w:r>
      <w:r w:rsidR="00EE33D7" w:rsidRPr="002D58A5">
        <w:rPr>
          <w:rFonts w:ascii="Tahoma" w:hAnsi="Tahoma" w:cs="Tahoma"/>
          <w:color w:val="000000" w:themeColor="text1"/>
        </w:rPr>
        <w:t xml:space="preserve"> popierinėms byloms (bylų tomams) ir jose esantiems popieriniams dokumentams </w:t>
      </w:r>
      <w:r w:rsidRPr="002D58A5">
        <w:rPr>
          <w:rFonts w:ascii="Tahoma" w:hAnsi="Tahoma" w:cs="Tahoma"/>
          <w:color w:val="000000" w:themeColor="text1"/>
        </w:rPr>
        <w:t>s</w:t>
      </w:r>
      <w:r w:rsidR="00EE33D7" w:rsidRPr="002D58A5">
        <w:rPr>
          <w:rFonts w:ascii="Tahoma" w:hAnsi="Tahoma" w:cs="Tahoma"/>
          <w:color w:val="000000" w:themeColor="text1"/>
        </w:rPr>
        <w:t>kaitmeninti</w:t>
      </w:r>
      <w:r w:rsidR="006E5E69">
        <w:rPr>
          <w:rFonts w:ascii="Tahoma" w:hAnsi="Tahoma" w:cs="Tahoma"/>
          <w:color w:val="000000" w:themeColor="text1"/>
        </w:rPr>
        <w:t>.</w:t>
      </w:r>
      <w:r w:rsidR="00EE33D7" w:rsidRPr="002D58A5">
        <w:rPr>
          <w:rFonts w:ascii="Tahoma" w:hAnsi="Tahoma" w:cs="Tahoma"/>
          <w:color w:val="000000" w:themeColor="text1"/>
        </w:rPr>
        <w:t xml:space="preserve"> Skaitmeninimo žingsniai:</w:t>
      </w:r>
    </w:p>
    <w:p w14:paraId="4B231D54" w14:textId="097A8141" w:rsidR="00EE33D7" w:rsidRPr="002D58A5" w:rsidRDefault="00EE33D7">
      <w:pPr>
        <w:pStyle w:val="ListParagraph"/>
        <w:numPr>
          <w:ilvl w:val="1"/>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Sk</w:t>
      </w:r>
      <w:r w:rsidR="002923D5" w:rsidRPr="002D58A5">
        <w:rPr>
          <w:rFonts w:ascii="Tahoma" w:hAnsi="Tahoma" w:cs="Tahoma"/>
          <w:color w:val="000000" w:themeColor="text1"/>
        </w:rPr>
        <w:t>a</w:t>
      </w:r>
      <w:r w:rsidRPr="002D58A5">
        <w:rPr>
          <w:rFonts w:ascii="Tahoma" w:hAnsi="Tahoma" w:cs="Tahoma"/>
          <w:color w:val="000000" w:themeColor="text1"/>
        </w:rPr>
        <w:t>navimas;</w:t>
      </w:r>
    </w:p>
    <w:p w14:paraId="04F142A8" w14:textId="5A582D4D" w:rsidR="00EE33D7" w:rsidRPr="002D58A5" w:rsidRDefault="00EE33D7">
      <w:pPr>
        <w:pStyle w:val="ListParagraph"/>
        <w:numPr>
          <w:ilvl w:val="1"/>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Kokybės kontrolė;</w:t>
      </w:r>
    </w:p>
    <w:p w14:paraId="2E4DBC4E" w14:textId="5C442270" w:rsidR="00EE33D7" w:rsidRPr="002D58A5" w:rsidRDefault="00EE33D7">
      <w:pPr>
        <w:pStyle w:val="ListParagraph"/>
        <w:numPr>
          <w:ilvl w:val="1"/>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Indeksavimas;</w:t>
      </w:r>
    </w:p>
    <w:p w14:paraId="789AAC6D" w14:textId="73B04ADE" w:rsidR="00EE33D7" w:rsidRPr="002D58A5" w:rsidRDefault="00EE33D7">
      <w:pPr>
        <w:pStyle w:val="ListParagraph"/>
        <w:numPr>
          <w:ilvl w:val="1"/>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Autorizavimas;</w:t>
      </w:r>
    </w:p>
    <w:p w14:paraId="4285F075" w14:textId="35560D67" w:rsidR="00EE33D7" w:rsidRPr="002D58A5" w:rsidRDefault="00EE33D7">
      <w:pPr>
        <w:pStyle w:val="ListParagraph"/>
        <w:numPr>
          <w:ilvl w:val="1"/>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Eksportas.</w:t>
      </w:r>
    </w:p>
    <w:p w14:paraId="70D0E563" w14:textId="11F74A7C" w:rsidR="002C5624" w:rsidRPr="002D58A5" w:rsidRDefault="00847713">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Šiuo metu su sistema dirba 72 darbuotojai.</w:t>
      </w:r>
    </w:p>
    <w:p w14:paraId="170CF527" w14:textId="2D7BB694" w:rsidR="006A115B" w:rsidRPr="002D58A5" w:rsidRDefault="006A115B" w:rsidP="0024529D">
      <w:pPr>
        <w:rPr>
          <w:rFonts w:ascii="Tahoma" w:hAnsi="Tahoma" w:cs="Tahoma"/>
          <w:color w:val="000000" w:themeColor="text1"/>
        </w:rPr>
      </w:pPr>
    </w:p>
    <w:p w14:paraId="26035C94" w14:textId="6485ABE1" w:rsidR="006A115B" w:rsidRPr="002D58A5" w:rsidRDefault="00676AFD" w:rsidP="00676AFD">
      <w:pPr>
        <w:pStyle w:val="Heading2"/>
        <w:rPr>
          <w:rFonts w:ascii="Tahoma" w:hAnsi="Tahoma" w:cs="Tahoma"/>
          <w:b/>
          <w:bCs/>
          <w:color w:val="000000" w:themeColor="text1"/>
        </w:rPr>
      </w:pPr>
      <w:bookmarkStart w:id="28" w:name="_Toc141955887"/>
      <w:bookmarkStart w:id="29" w:name="_Toc144274511"/>
      <w:bookmarkStart w:id="30" w:name="_Toc231462768"/>
      <w:r w:rsidRPr="002D58A5">
        <w:rPr>
          <w:rFonts w:ascii="Tahoma" w:hAnsi="Tahoma" w:cs="Tahoma"/>
          <w:b/>
          <w:bCs/>
          <w:color w:val="000000" w:themeColor="text1"/>
        </w:rPr>
        <w:t>2</w:t>
      </w:r>
      <w:r w:rsidR="006A115B" w:rsidRPr="002D58A5">
        <w:rPr>
          <w:rFonts w:ascii="Tahoma" w:hAnsi="Tahoma" w:cs="Tahoma"/>
          <w:b/>
          <w:bCs/>
          <w:color w:val="000000" w:themeColor="text1"/>
        </w:rPr>
        <w:t>.1.</w:t>
      </w:r>
      <w:r w:rsidR="000014FF" w:rsidRPr="002D58A5">
        <w:rPr>
          <w:rFonts w:ascii="Tahoma" w:hAnsi="Tahoma" w:cs="Tahoma"/>
          <w:b/>
          <w:bCs/>
          <w:color w:val="000000" w:themeColor="text1"/>
        </w:rPr>
        <w:t xml:space="preserve"> </w:t>
      </w:r>
      <w:r w:rsidR="006A115B" w:rsidRPr="002D58A5">
        <w:rPr>
          <w:rFonts w:ascii="Tahoma" w:hAnsi="Tahoma" w:cs="Tahoma"/>
          <w:b/>
          <w:bCs/>
          <w:color w:val="000000" w:themeColor="text1"/>
        </w:rPr>
        <w:t>Sistemos organizacinė struktūra</w:t>
      </w:r>
      <w:bookmarkEnd w:id="28"/>
      <w:bookmarkEnd w:id="29"/>
      <w:bookmarkEnd w:id="30"/>
    </w:p>
    <w:p w14:paraId="1EFDED4F" w14:textId="77777777" w:rsidR="00926E85" w:rsidRPr="002D58A5" w:rsidRDefault="00926E85" w:rsidP="00926E85">
      <w:pPr>
        <w:pStyle w:val="ListParagraph"/>
        <w:suppressAutoHyphens/>
        <w:autoSpaceDN w:val="0"/>
        <w:spacing w:line="276" w:lineRule="auto"/>
        <w:ind w:left="0"/>
        <w:jc w:val="both"/>
        <w:textAlignment w:val="baseline"/>
        <w:rPr>
          <w:rFonts w:ascii="Tahoma" w:hAnsi="Tahoma" w:cs="Tahoma"/>
          <w:color w:val="000000" w:themeColor="text1"/>
        </w:rPr>
      </w:pPr>
    </w:p>
    <w:p w14:paraId="6551EAF5" w14:textId="02C01BFA" w:rsidR="00777174" w:rsidRPr="002D58A5" w:rsidRDefault="006A115B">
      <w:pPr>
        <w:pStyle w:val="ListParagraph"/>
        <w:numPr>
          <w:ilvl w:val="0"/>
          <w:numId w:val="20"/>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valdytojas </w:t>
      </w:r>
      <w:r w:rsidR="00EE55C1" w:rsidRPr="002D58A5">
        <w:rPr>
          <w:rFonts w:ascii="Tahoma" w:hAnsi="Tahoma" w:cs="Tahoma"/>
          <w:color w:val="000000" w:themeColor="text1"/>
        </w:rPr>
        <w:t xml:space="preserve">ir tvarkytojas </w:t>
      </w:r>
      <w:r w:rsidRPr="002D58A5">
        <w:rPr>
          <w:rFonts w:ascii="Tahoma" w:hAnsi="Tahoma" w:cs="Tahoma"/>
          <w:color w:val="000000" w:themeColor="text1"/>
        </w:rPr>
        <w:t>yra RC</w:t>
      </w:r>
      <w:r w:rsidR="00DC3BE5" w:rsidRPr="002D58A5">
        <w:rPr>
          <w:rFonts w:ascii="Tahoma" w:hAnsi="Tahoma" w:cs="Tahoma"/>
          <w:color w:val="000000" w:themeColor="text1"/>
        </w:rPr>
        <w:t>.</w:t>
      </w:r>
    </w:p>
    <w:p w14:paraId="69D8B066" w14:textId="77777777" w:rsidR="00926E85" w:rsidRPr="002D58A5" w:rsidRDefault="00926E85" w:rsidP="00926E85">
      <w:pPr>
        <w:pStyle w:val="ListParagraph"/>
        <w:suppressAutoHyphens/>
        <w:autoSpaceDN w:val="0"/>
        <w:spacing w:line="276" w:lineRule="auto"/>
        <w:ind w:left="0"/>
        <w:jc w:val="both"/>
        <w:textAlignment w:val="baseline"/>
        <w:rPr>
          <w:rFonts w:ascii="Tahoma" w:hAnsi="Tahoma" w:cs="Tahoma"/>
          <w:color w:val="000000" w:themeColor="text1"/>
        </w:rPr>
      </w:pPr>
    </w:p>
    <w:p w14:paraId="12AFAD39" w14:textId="46179414" w:rsidR="00777174" w:rsidRPr="002D58A5" w:rsidRDefault="00676AFD" w:rsidP="00676AFD">
      <w:pPr>
        <w:pStyle w:val="Heading2"/>
        <w:rPr>
          <w:rFonts w:ascii="Tahoma" w:hAnsi="Tahoma" w:cs="Tahoma"/>
          <w:b/>
          <w:bCs/>
          <w:color w:val="000000" w:themeColor="text1"/>
        </w:rPr>
      </w:pPr>
      <w:bookmarkStart w:id="31" w:name="_Toc231462769"/>
      <w:r w:rsidRPr="002D58A5">
        <w:rPr>
          <w:rFonts w:ascii="Tahoma" w:hAnsi="Tahoma" w:cs="Tahoma"/>
          <w:b/>
          <w:bCs/>
          <w:color w:val="000000" w:themeColor="text1"/>
        </w:rPr>
        <w:t>2</w:t>
      </w:r>
      <w:r w:rsidR="00777174" w:rsidRPr="002D58A5">
        <w:rPr>
          <w:rFonts w:ascii="Tahoma" w:hAnsi="Tahoma" w:cs="Tahoma"/>
          <w:b/>
          <w:bCs/>
          <w:color w:val="000000" w:themeColor="text1"/>
        </w:rPr>
        <w:t xml:space="preserve">.2. Sistemos </w:t>
      </w:r>
      <w:r w:rsidR="007A59D4" w:rsidRPr="002D58A5">
        <w:rPr>
          <w:rFonts w:ascii="Tahoma" w:hAnsi="Tahoma" w:cs="Tahoma"/>
          <w:b/>
          <w:bCs/>
          <w:color w:val="000000" w:themeColor="text1"/>
        </w:rPr>
        <w:t>naudotojai ir tikslin</w:t>
      </w:r>
      <w:r w:rsidR="005E39E1" w:rsidRPr="002D58A5">
        <w:rPr>
          <w:rFonts w:ascii="Tahoma" w:hAnsi="Tahoma" w:cs="Tahoma"/>
          <w:b/>
          <w:bCs/>
          <w:color w:val="000000" w:themeColor="text1"/>
        </w:rPr>
        <w:t>ė</w:t>
      </w:r>
      <w:r w:rsidR="007A59D4" w:rsidRPr="002D58A5">
        <w:rPr>
          <w:rFonts w:ascii="Tahoma" w:hAnsi="Tahoma" w:cs="Tahoma"/>
          <w:b/>
          <w:bCs/>
          <w:color w:val="000000" w:themeColor="text1"/>
        </w:rPr>
        <w:t>s grup</w:t>
      </w:r>
      <w:r w:rsidR="005E39E1" w:rsidRPr="002D58A5">
        <w:rPr>
          <w:rFonts w:ascii="Tahoma" w:hAnsi="Tahoma" w:cs="Tahoma"/>
          <w:b/>
          <w:bCs/>
          <w:color w:val="000000" w:themeColor="text1"/>
        </w:rPr>
        <w:t>ės</w:t>
      </w:r>
      <w:bookmarkEnd w:id="31"/>
    </w:p>
    <w:p w14:paraId="591B5362" w14:textId="7FF54B5C" w:rsidR="00777174" w:rsidRPr="002D58A5" w:rsidRDefault="00777174" w:rsidP="00FD778C">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24A0FB37" w14:textId="4D7C014A" w:rsidR="0071251F" w:rsidRPr="002D58A5" w:rsidRDefault="0071251F">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sz w:val="24"/>
          <w:szCs w:val="24"/>
        </w:rPr>
      </w:pPr>
      <w:bookmarkStart w:id="32" w:name="_Hlk113438274"/>
      <w:r w:rsidRPr="002D58A5">
        <w:rPr>
          <w:rFonts w:ascii="Tahoma" w:hAnsi="Tahoma" w:cs="Tahoma"/>
          <w:color w:val="000000" w:themeColor="text1"/>
        </w:rPr>
        <w:t xml:space="preserve">Sistemos </w:t>
      </w:r>
      <w:bookmarkEnd w:id="32"/>
      <w:r w:rsidRPr="002D58A5">
        <w:rPr>
          <w:rFonts w:ascii="Tahoma" w:hAnsi="Tahoma" w:cs="Tahoma"/>
          <w:color w:val="000000" w:themeColor="text1"/>
        </w:rPr>
        <w:t xml:space="preserve">naudotojų schema pateikta 1 paveiksle. </w:t>
      </w:r>
    </w:p>
    <w:p w14:paraId="7338E05D" w14:textId="50F27C9F" w:rsidR="0071251F" w:rsidRPr="002D58A5" w:rsidRDefault="004B67F7" w:rsidP="00011CAA">
      <w:pPr>
        <w:pStyle w:val="ListParagraph"/>
        <w:suppressAutoHyphens/>
        <w:autoSpaceDN w:val="0"/>
        <w:spacing w:line="276" w:lineRule="auto"/>
        <w:ind w:left="0"/>
        <w:jc w:val="both"/>
        <w:textAlignment w:val="baseline"/>
        <w:rPr>
          <w:rFonts w:ascii="Tahoma" w:hAnsi="Tahoma" w:cs="Tahoma"/>
          <w:color w:val="000000" w:themeColor="text1"/>
          <w:sz w:val="24"/>
          <w:szCs w:val="24"/>
        </w:rPr>
      </w:pPr>
      <w:bookmarkStart w:id="33" w:name="_Toc114070132"/>
      <w:r w:rsidRPr="002D58A5">
        <w:rPr>
          <w:rFonts w:ascii="Tahoma" w:hAnsi="Tahoma" w:cs="Tahoma"/>
          <w:noProof/>
          <w:color w:val="000000" w:themeColor="text1"/>
          <w:sz w:val="24"/>
          <w:szCs w:val="24"/>
        </w:rPr>
        <w:drawing>
          <wp:inline distT="0" distB="0" distL="0" distR="0" wp14:anchorId="3D1489AE" wp14:editId="64C0BBD3">
            <wp:extent cx="2724150" cy="2933700"/>
            <wp:effectExtent l="0" t="0" r="0" b="0"/>
            <wp:docPr id="368979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4150" cy="2933700"/>
                    </a:xfrm>
                    <a:prstGeom prst="rect">
                      <a:avLst/>
                    </a:prstGeom>
                    <a:noFill/>
                    <a:ln>
                      <a:noFill/>
                    </a:ln>
                  </pic:spPr>
                </pic:pic>
              </a:graphicData>
            </a:graphic>
          </wp:inline>
        </w:drawing>
      </w:r>
    </w:p>
    <w:p w14:paraId="68044EDD" w14:textId="69C9256A" w:rsidR="0071251F" w:rsidRPr="002D58A5" w:rsidRDefault="00FD778C" w:rsidP="00926E85">
      <w:pPr>
        <w:tabs>
          <w:tab w:val="left" w:pos="426"/>
        </w:tabs>
        <w:suppressAutoHyphens/>
        <w:autoSpaceDN w:val="0"/>
        <w:spacing w:before="240" w:after="60" w:line="276" w:lineRule="auto"/>
        <w:jc w:val="both"/>
        <w:textAlignment w:val="baseline"/>
        <w:rPr>
          <w:rFonts w:ascii="Tahoma" w:hAnsi="Tahoma" w:cs="Tahoma"/>
          <w:noProof/>
          <w:color w:val="000000" w:themeColor="text1"/>
        </w:rPr>
      </w:pPr>
      <w:r w:rsidRPr="002D58A5">
        <w:rPr>
          <w:rFonts w:ascii="Tahoma" w:hAnsi="Tahoma" w:cs="Tahoma"/>
          <w:noProof/>
          <w:color w:val="000000" w:themeColor="text1"/>
        </w:rPr>
        <w:fldChar w:fldCharType="begin"/>
      </w:r>
      <w:r w:rsidRPr="002D58A5">
        <w:rPr>
          <w:rFonts w:ascii="Tahoma" w:hAnsi="Tahoma" w:cs="Tahoma"/>
          <w:noProof/>
          <w:color w:val="000000" w:themeColor="text1"/>
        </w:rPr>
        <w:instrText xml:space="preserve"> SEQ I_pav. \* ARABIC </w:instrText>
      </w:r>
      <w:r w:rsidRPr="002D58A5">
        <w:rPr>
          <w:rFonts w:ascii="Tahoma" w:hAnsi="Tahoma" w:cs="Tahoma"/>
          <w:noProof/>
          <w:color w:val="000000" w:themeColor="text1"/>
        </w:rPr>
        <w:fldChar w:fldCharType="separate"/>
      </w:r>
      <w:bookmarkStart w:id="34" w:name="_Toc170458784"/>
      <w:r w:rsidRPr="002D58A5">
        <w:rPr>
          <w:rFonts w:ascii="Tahoma" w:hAnsi="Tahoma" w:cs="Tahoma"/>
          <w:noProof/>
          <w:color w:val="000000" w:themeColor="text1"/>
        </w:rPr>
        <w:t>1</w:t>
      </w:r>
      <w:r w:rsidRPr="002D58A5">
        <w:rPr>
          <w:rFonts w:ascii="Tahoma" w:hAnsi="Tahoma" w:cs="Tahoma"/>
          <w:noProof/>
          <w:color w:val="000000" w:themeColor="text1"/>
        </w:rPr>
        <w:fldChar w:fldCharType="end"/>
      </w:r>
      <w:r w:rsidRPr="002D58A5">
        <w:rPr>
          <w:rFonts w:ascii="Tahoma" w:hAnsi="Tahoma" w:cs="Tahoma"/>
          <w:noProof/>
          <w:color w:val="000000" w:themeColor="text1"/>
        </w:rPr>
        <w:t xml:space="preserve"> pav. </w:t>
      </w:r>
      <w:r w:rsidR="0071251F" w:rsidRPr="002D58A5">
        <w:rPr>
          <w:rFonts w:ascii="Tahoma" w:hAnsi="Tahoma" w:cs="Tahoma"/>
          <w:noProof/>
          <w:color w:val="000000" w:themeColor="text1"/>
        </w:rPr>
        <w:t>Sistemos naudotojų schema</w:t>
      </w:r>
      <w:bookmarkEnd w:id="33"/>
      <w:r w:rsidR="0071251F" w:rsidRPr="002D58A5">
        <w:rPr>
          <w:rFonts w:ascii="Tahoma" w:hAnsi="Tahoma" w:cs="Tahoma"/>
          <w:noProof/>
          <w:color w:val="000000" w:themeColor="text1"/>
        </w:rPr>
        <w:t xml:space="preserve"> </w:t>
      </w:r>
      <w:bookmarkEnd w:id="34"/>
    </w:p>
    <w:p w14:paraId="12D83798" w14:textId="77777777" w:rsidR="00E81131" w:rsidRPr="002D58A5" w:rsidRDefault="0071251F">
      <w:pPr>
        <w:pStyle w:val="ListParagraph"/>
        <w:numPr>
          <w:ilvl w:val="0"/>
          <w:numId w:val="20"/>
        </w:numPr>
        <w:tabs>
          <w:tab w:val="left" w:pos="426"/>
        </w:tabs>
        <w:suppressAutoHyphens/>
        <w:autoSpaceDN w:val="0"/>
        <w:spacing w:before="24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naudotojų aprašymas pateiktas 2 lentelėje. </w:t>
      </w:r>
      <w:bookmarkStart w:id="35" w:name="_Toc114070124"/>
    </w:p>
    <w:p w14:paraId="58E7EF28" w14:textId="1BD9EFFB" w:rsidR="0071251F" w:rsidRPr="002D58A5" w:rsidRDefault="0071251F" w:rsidP="00E81131">
      <w:pPr>
        <w:tabs>
          <w:tab w:val="left" w:pos="426"/>
        </w:tabs>
        <w:suppressAutoHyphens/>
        <w:autoSpaceDN w:val="0"/>
        <w:spacing w:before="240" w:after="60" w:line="276" w:lineRule="auto"/>
        <w:jc w:val="both"/>
        <w:textAlignment w:val="baseline"/>
        <w:rPr>
          <w:rFonts w:ascii="Tahoma" w:hAnsi="Tahoma" w:cs="Tahoma"/>
          <w:color w:val="000000" w:themeColor="text1"/>
        </w:rPr>
      </w:pPr>
      <w:r w:rsidRPr="002D58A5">
        <w:rPr>
          <w:rFonts w:ascii="Tahoma" w:hAnsi="Tahoma" w:cs="Tahoma"/>
          <w:color w:val="000000" w:themeColor="text1"/>
        </w:rPr>
        <w:fldChar w:fldCharType="begin"/>
      </w:r>
      <w:r w:rsidRPr="002D58A5">
        <w:rPr>
          <w:rFonts w:ascii="Tahoma" w:hAnsi="Tahoma" w:cs="Tahoma"/>
          <w:color w:val="000000" w:themeColor="text1"/>
        </w:rPr>
        <w:instrText xml:space="preserve"> SEQ lentelė \* ARABIC \s 1 </w:instrText>
      </w:r>
      <w:r w:rsidRPr="002D58A5">
        <w:rPr>
          <w:rFonts w:ascii="Tahoma" w:hAnsi="Tahoma" w:cs="Tahoma"/>
          <w:color w:val="000000" w:themeColor="text1"/>
        </w:rPr>
        <w:fldChar w:fldCharType="separate"/>
      </w:r>
      <w:bookmarkStart w:id="36" w:name="_Toc170458793"/>
      <w:r w:rsidR="008F72AF" w:rsidRPr="002D58A5">
        <w:rPr>
          <w:rFonts w:ascii="Tahoma" w:hAnsi="Tahoma" w:cs="Tahoma"/>
          <w:noProof/>
          <w:color w:val="000000" w:themeColor="text1"/>
        </w:rPr>
        <w:t>2</w:t>
      </w:r>
      <w:r w:rsidRPr="002D58A5">
        <w:rPr>
          <w:rFonts w:ascii="Tahoma" w:hAnsi="Tahoma" w:cs="Tahoma"/>
          <w:color w:val="000000" w:themeColor="text1"/>
        </w:rPr>
        <w:fldChar w:fldCharType="end"/>
      </w:r>
      <w:r w:rsidRPr="002D58A5">
        <w:rPr>
          <w:rFonts w:ascii="Tahoma" w:hAnsi="Tahoma" w:cs="Tahoma"/>
          <w:color w:val="000000" w:themeColor="text1"/>
        </w:rPr>
        <w:t xml:space="preserve"> lentelė. Sistemos naudotojų aprašymas</w:t>
      </w:r>
      <w:bookmarkEnd w:id="35"/>
      <w:r w:rsidRPr="002D58A5">
        <w:rPr>
          <w:rFonts w:ascii="Tahoma" w:hAnsi="Tahoma" w:cs="Tahoma"/>
          <w:color w:val="000000" w:themeColor="text1"/>
        </w:rPr>
        <w:t xml:space="preserve"> </w:t>
      </w:r>
      <w:bookmarkEnd w:id="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547"/>
        <w:gridCol w:w="7088"/>
      </w:tblGrid>
      <w:tr w:rsidR="002D58A5" w:rsidRPr="002D58A5" w14:paraId="310FE2A2" w14:textId="77777777" w:rsidTr="00E81131">
        <w:trPr>
          <w:tblHeader/>
        </w:trPr>
        <w:tc>
          <w:tcPr>
            <w:tcW w:w="1322" w:type="pct"/>
            <w:shd w:val="clear" w:color="auto" w:fill="EDEDED" w:themeFill="accent3" w:themeFillTint="33"/>
            <w:vAlign w:val="center"/>
          </w:tcPr>
          <w:p w14:paraId="54CEC080" w14:textId="77777777" w:rsidR="0071251F" w:rsidRPr="002D58A5" w:rsidRDefault="0071251F" w:rsidP="00E903CF">
            <w:pPr>
              <w:pStyle w:val="NoSpacing"/>
              <w:ind w:firstLine="0"/>
              <w:jc w:val="center"/>
              <w:rPr>
                <w:rFonts w:ascii="Tahoma" w:hAnsi="Tahoma" w:cs="Tahoma"/>
                <w:b/>
                <w:bCs/>
                <w:color w:val="000000" w:themeColor="text1"/>
                <w:sz w:val="22"/>
              </w:rPr>
            </w:pPr>
            <w:r w:rsidRPr="002D58A5">
              <w:rPr>
                <w:rFonts w:ascii="Tahoma" w:hAnsi="Tahoma" w:cs="Tahoma"/>
                <w:b/>
                <w:bCs/>
                <w:color w:val="000000" w:themeColor="text1"/>
                <w:sz w:val="22"/>
              </w:rPr>
              <w:lastRenderedPageBreak/>
              <w:t>Naudotojas</w:t>
            </w:r>
          </w:p>
        </w:tc>
        <w:tc>
          <w:tcPr>
            <w:tcW w:w="3678" w:type="pct"/>
            <w:shd w:val="clear" w:color="auto" w:fill="EDEDED" w:themeFill="accent3" w:themeFillTint="33"/>
            <w:vAlign w:val="center"/>
          </w:tcPr>
          <w:p w14:paraId="1ABBC8B7" w14:textId="77777777" w:rsidR="0071251F" w:rsidRPr="002D58A5" w:rsidRDefault="0071251F" w:rsidP="00E903CF">
            <w:pPr>
              <w:pStyle w:val="NoSpacing"/>
              <w:ind w:firstLine="0"/>
              <w:jc w:val="center"/>
              <w:rPr>
                <w:rFonts w:ascii="Tahoma" w:hAnsi="Tahoma" w:cs="Tahoma"/>
                <w:b/>
                <w:bCs/>
                <w:color w:val="000000" w:themeColor="text1"/>
                <w:sz w:val="22"/>
              </w:rPr>
            </w:pPr>
            <w:r w:rsidRPr="002D58A5">
              <w:rPr>
                <w:rFonts w:ascii="Tahoma" w:hAnsi="Tahoma" w:cs="Tahoma"/>
                <w:b/>
                <w:bCs/>
                <w:color w:val="000000" w:themeColor="text1"/>
                <w:sz w:val="22"/>
              </w:rPr>
              <w:t>Aprašymas</w:t>
            </w:r>
          </w:p>
        </w:tc>
      </w:tr>
      <w:tr w:rsidR="002D58A5" w:rsidRPr="002D58A5" w14:paraId="063D00D9" w14:textId="77777777" w:rsidTr="00E81131">
        <w:tc>
          <w:tcPr>
            <w:tcW w:w="1322" w:type="pct"/>
          </w:tcPr>
          <w:p w14:paraId="45F8851E" w14:textId="13A4DBC8" w:rsidR="00E81131" w:rsidRPr="002D58A5" w:rsidRDefault="00E81131" w:rsidP="00E81131">
            <w:pPr>
              <w:suppressAutoHyphens/>
              <w:autoSpaceDN w:val="0"/>
              <w:spacing w:after="200" w:line="276" w:lineRule="auto"/>
              <w:textAlignment w:val="baseline"/>
              <w:rPr>
                <w:rFonts w:ascii="Tahoma" w:hAnsi="Tahoma" w:cs="Tahoma"/>
                <w:color w:val="000000" w:themeColor="text1"/>
              </w:rPr>
            </w:pPr>
            <w:r w:rsidRPr="002D58A5">
              <w:rPr>
                <w:rFonts w:ascii="Tahoma" w:hAnsi="Tahoma" w:cs="Tahoma"/>
                <w:color w:val="000000" w:themeColor="text1"/>
              </w:rPr>
              <w:t>1.administratorius</w:t>
            </w:r>
          </w:p>
        </w:tc>
        <w:tc>
          <w:tcPr>
            <w:tcW w:w="3678" w:type="pct"/>
          </w:tcPr>
          <w:p w14:paraId="51FF4184" w14:textId="1FD7547E" w:rsidR="0039682B" w:rsidRPr="002D58A5" w:rsidRDefault="00E81131">
            <w:pPr>
              <w:pStyle w:val="ListParagraph"/>
              <w:numPr>
                <w:ilvl w:val="0"/>
                <w:numId w:val="37"/>
              </w:numPr>
              <w:suppressAutoHyphens/>
              <w:autoSpaceDN w:val="0"/>
              <w:spacing w:line="276" w:lineRule="auto"/>
              <w:ind w:left="368" w:hanging="283"/>
              <w:jc w:val="both"/>
              <w:textAlignment w:val="baseline"/>
              <w:rPr>
                <w:rFonts w:ascii="Tahoma" w:hAnsi="Tahoma" w:cs="Tahoma"/>
                <w:color w:val="000000" w:themeColor="text1"/>
              </w:rPr>
            </w:pPr>
            <w:r w:rsidRPr="002D58A5">
              <w:rPr>
                <w:rFonts w:ascii="Tahoma" w:hAnsi="Tahoma" w:cs="Tahoma"/>
                <w:color w:val="000000" w:themeColor="text1"/>
              </w:rPr>
              <w:t>Autentifikuotas vidinis naudotojas turintis administratoriaus rolę, kuris pagal jam priskirtas teises:</w:t>
            </w:r>
          </w:p>
          <w:p w14:paraId="2B24CED2" w14:textId="62B4ED44" w:rsidR="00E81131" w:rsidRPr="002D58A5" w:rsidRDefault="00E81131">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administruoja sisteminius parametrus;</w:t>
            </w:r>
          </w:p>
          <w:p w14:paraId="3E1F26DB" w14:textId="77777777" w:rsidR="00E81131" w:rsidRPr="002D58A5" w:rsidRDefault="00E81131">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administruoja duomenų saugojimo, naikinimo terminus;</w:t>
            </w:r>
          </w:p>
          <w:p w14:paraId="4C226DDC" w14:textId="77777777" w:rsidR="00E81131" w:rsidRPr="002D58A5" w:rsidRDefault="00E81131">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administruoja integracines sąsajas;</w:t>
            </w:r>
          </w:p>
          <w:p w14:paraId="5FDD63A4" w14:textId="77777777" w:rsidR="00E81131" w:rsidRPr="002D58A5" w:rsidRDefault="00E81131">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administruoja naudotojų roles ir teises;</w:t>
            </w:r>
          </w:p>
          <w:p w14:paraId="4B4478CC" w14:textId="77777777" w:rsidR="00E81131" w:rsidRPr="002D58A5" w:rsidRDefault="00E81131">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administruoja paskyras</w:t>
            </w:r>
          </w:p>
          <w:p w14:paraId="1CDB0B5E" w14:textId="77777777" w:rsidR="00E81131" w:rsidRPr="002D58A5" w:rsidRDefault="00E81131">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administruoja naudotojus</w:t>
            </w:r>
          </w:p>
          <w:p w14:paraId="1A4FE626" w14:textId="77777777" w:rsidR="00E81131" w:rsidRPr="002D58A5" w:rsidRDefault="00E81131">
            <w:pPr>
              <w:pStyle w:val="ListParagraph"/>
              <w:numPr>
                <w:ilvl w:val="1"/>
                <w:numId w:val="1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peržiūri Sistemos duomenis;</w:t>
            </w:r>
          </w:p>
        </w:tc>
      </w:tr>
      <w:tr w:rsidR="002D58A5" w:rsidRPr="002D58A5" w14:paraId="1FDC4915" w14:textId="77777777" w:rsidTr="00E81131">
        <w:tc>
          <w:tcPr>
            <w:tcW w:w="1322" w:type="pct"/>
          </w:tcPr>
          <w:p w14:paraId="35BDDFB7" w14:textId="7FCED63E" w:rsidR="0071251F" w:rsidRPr="002D58A5" w:rsidRDefault="00E81131" w:rsidP="00FA4535">
            <w:pPr>
              <w:pStyle w:val="ListParagraph"/>
              <w:suppressAutoHyphens/>
              <w:autoSpaceDN w:val="0"/>
              <w:spacing w:line="276" w:lineRule="auto"/>
              <w:ind w:left="0"/>
              <w:jc w:val="both"/>
              <w:textAlignment w:val="baseline"/>
              <w:rPr>
                <w:rFonts w:ascii="Tahoma" w:hAnsi="Tahoma" w:cs="Tahoma"/>
                <w:color w:val="000000" w:themeColor="text1"/>
              </w:rPr>
            </w:pPr>
            <w:r w:rsidRPr="002D58A5">
              <w:rPr>
                <w:rFonts w:ascii="Tahoma" w:hAnsi="Tahoma" w:cs="Tahoma"/>
                <w:color w:val="000000" w:themeColor="text1"/>
              </w:rPr>
              <w:t>2</w:t>
            </w:r>
            <w:r w:rsidR="0071251F" w:rsidRPr="002D58A5">
              <w:rPr>
                <w:rFonts w:ascii="Tahoma" w:hAnsi="Tahoma" w:cs="Tahoma"/>
                <w:color w:val="000000" w:themeColor="text1"/>
              </w:rPr>
              <w:t>.</w:t>
            </w:r>
            <w:r w:rsidRPr="002D58A5">
              <w:rPr>
                <w:rFonts w:ascii="Tahoma" w:hAnsi="Tahoma" w:cs="Tahoma"/>
                <w:color w:val="000000" w:themeColor="text1"/>
              </w:rPr>
              <w:t xml:space="preserve"> </w:t>
            </w:r>
            <w:r w:rsidR="0071251F" w:rsidRPr="002D58A5">
              <w:rPr>
                <w:rFonts w:ascii="Tahoma" w:hAnsi="Tahoma" w:cs="Tahoma"/>
                <w:color w:val="000000" w:themeColor="text1"/>
              </w:rPr>
              <w:t>vadovas</w:t>
            </w:r>
          </w:p>
        </w:tc>
        <w:tc>
          <w:tcPr>
            <w:tcW w:w="3678" w:type="pct"/>
          </w:tcPr>
          <w:p w14:paraId="503C3696" w14:textId="27576464" w:rsidR="0071251F" w:rsidRPr="002D58A5" w:rsidRDefault="0071251F" w:rsidP="00FA4535">
            <w:pPr>
              <w:pStyle w:val="ListParagraph"/>
              <w:suppressAutoHyphens/>
              <w:autoSpaceDN w:val="0"/>
              <w:spacing w:line="276" w:lineRule="auto"/>
              <w:ind w:left="0"/>
              <w:jc w:val="both"/>
              <w:textAlignment w:val="baseline"/>
              <w:rPr>
                <w:rFonts w:ascii="Tahoma" w:hAnsi="Tahoma" w:cs="Tahoma"/>
                <w:color w:val="000000" w:themeColor="text1"/>
              </w:rPr>
            </w:pPr>
            <w:r w:rsidRPr="002D58A5">
              <w:rPr>
                <w:rFonts w:ascii="Tahoma" w:hAnsi="Tahoma" w:cs="Tahoma"/>
                <w:color w:val="000000" w:themeColor="text1"/>
              </w:rPr>
              <w:t xml:space="preserve">2. Autentifikuotas </w:t>
            </w:r>
            <w:r w:rsidR="00926E85" w:rsidRPr="002D58A5">
              <w:rPr>
                <w:rFonts w:ascii="Tahoma" w:hAnsi="Tahoma" w:cs="Tahoma"/>
                <w:color w:val="000000" w:themeColor="text1"/>
              </w:rPr>
              <w:t xml:space="preserve">vidinis </w:t>
            </w:r>
            <w:r w:rsidR="004B67F7" w:rsidRPr="002D58A5">
              <w:rPr>
                <w:rFonts w:ascii="Tahoma" w:hAnsi="Tahoma" w:cs="Tahoma"/>
                <w:color w:val="000000" w:themeColor="text1"/>
              </w:rPr>
              <w:t>n</w:t>
            </w:r>
            <w:r w:rsidRPr="002D58A5">
              <w:rPr>
                <w:rFonts w:ascii="Tahoma" w:hAnsi="Tahoma" w:cs="Tahoma"/>
                <w:color w:val="000000" w:themeColor="text1"/>
              </w:rPr>
              <w:t>audotojas turintis vadovo rolę, kuris pagal jam priskirtas teises:</w:t>
            </w:r>
          </w:p>
          <w:p w14:paraId="74B63F97" w14:textId="57366433" w:rsidR="0071251F" w:rsidRPr="002D58A5" w:rsidRDefault="0071251F">
            <w:pPr>
              <w:pStyle w:val="ListParagraph"/>
              <w:numPr>
                <w:ilvl w:val="1"/>
                <w:numId w:val="38"/>
              </w:numPr>
              <w:tabs>
                <w:tab w:val="left" w:pos="543"/>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sukuria darbuotojo paskyrą;</w:t>
            </w:r>
          </w:p>
          <w:p w14:paraId="0EB26783" w14:textId="3AC23F0B" w:rsidR="0071251F" w:rsidRPr="002D58A5" w:rsidRDefault="0071251F">
            <w:pPr>
              <w:pStyle w:val="ListParagraph"/>
              <w:numPr>
                <w:ilvl w:val="1"/>
                <w:numId w:val="38"/>
              </w:numPr>
              <w:tabs>
                <w:tab w:val="left" w:pos="543"/>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koreguoja, naikina darbuotojo paskyrą;</w:t>
            </w:r>
          </w:p>
          <w:p w14:paraId="6D39D68B" w14:textId="77777777" w:rsidR="0071251F" w:rsidRPr="002D58A5" w:rsidRDefault="0071251F">
            <w:pPr>
              <w:pStyle w:val="ListParagraph"/>
              <w:numPr>
                <w:ilvl w:val="1"/>
                <w:numId w:val="38"/>
              </w:numPr>
              <w:tabs>
                <w:tab w:val="left" w:pos="543"/>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generuoja ataskaitas pasirenkant įvairius pjūvius;</w:t>
            </w:r>
          </w:p>
          <w:p w14:paraId="4C6A2A0E" w14:textId="67A3DDD2" w:rsidR="0071251F" w:rsidRPr="002D58A5" w:rsidRDefault="0071251F">
            <w:pPr>
              <w:pStyle w:val="ListParagraph"/>
              <w:numPr>
                <w:ilvl w:val="1"/>
                <w:numId w:val="38"/>
              </w:numPr>
              <w:tabs>
                <w:tab w:val="left" w:pos="543"/>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eksportuoja duomenis (ataskaitas);</w:t>
            </w:r>
          </w:p>
        </w:tc>
      </w:tr>
      <w:tr w:rsidR="0071251F" w:rsidRPr="002D58A5" w14:paraId="037F5512" w14:textId="77777777" w:rsidTr="00E81131">
        <w:tc>
          <w:tcPr>
            <w:tcW w:w="1322" w:type="pct"/>
          </w:tcPr>
          <w:p w14:paraId="60EC76FB" w14:textId="1A6E46F5" w:rsidR="0071251F" w:rsidRPr="002D58A5" w:rsidRDefault="00E81131" w:rsidP="00FA4535">
            <w:pPr>
              <w:suppressAutoHyphens/>
              <w:autoSpaceDN w:val="0"/>
              <w:spacing w:after="200" w:line="276" w:lineRule="auto"/>
              <w:textAlignment w:val="baseline"/>
              <w:rPr>
                <w:rFonts w:ascii="Tahoma" w:hAnsi="Tahoma" w:cs="Tahoma"/>
                <w:color w:val="000000" w:themeColor="text1"/>
                <w:sz w:val="22"/>
                <w:szCs w:val="22"/>
              </w:rPr>
            </w:pPr>
            <w:r w:rsidRPr="002D58A5">
              <w:rPr>
                <w:rFonts w:ascii="Tahoma" w:hAnsi="Tahoma" w:cs="Tahoma"/>
                <w:color w:val="000000" w:themeColor="text1"/>
                <w:sz w:val="22"/>
                <w:szCs w:val="22"/>
              </w:rPr>
              <w:t>3</w:t>
            </w:r>
            <w:r w:rsidR="0071251F" w:rsidRPr="002D58A5">
              <w:rPr>
                <w:rFonts w:ascii="Tahoma" w:hAnsi="Tahoma" w:cs="Tahoma"/>
                <w:color w:val="000000" w:themeColor="text1"/>
                <w:sz w:val="22"/>
                <w:szCs w:val="22"/>
              </w:rPr>
              <w:t>. darbuotojas</w:t>
            </w:r>
          </w:p>
        </w:tc>
        <w:tc>
          <w:tcPr>
            <w:tcW w:w="3678" w:type="pct"/>
          </w:tcPr>
          <w:p w14:paraId="6A9D588B" w14:textId="311AD4D9" w:rsidR="0071251F" w:rsidRPr="002D58A5" w:rsidRDefault="0071251F" w:rsidP="00FA4535">
            <w:pPr>
              <w:pStyle w:val="ListParagraph"/>
              <w:suppressAutoHyphens/>
              <w:autoSpaceDN w:val="0"/>
              <w:spacing w:line="276" w:lineRule="auto"/>
              <w:ind w:left="0"/>
              <w:jc w:val="both"/>
              <w:textAlignment w:val="baseline"/>
              <w:rPr>
                <w:rFonts w:ascii="Tahoma" w:hAnsi="Tahoma" w:cs="Tahoma"/>
                <w:color w:val="000000" w:themeColor="text1"/>
              </w:rPr>
            </w:pPr>
            <w:r w:rsidRPr="002D58A5">
              <w:rPr>
                <w:rFonts w:ascii="Tahoma" w:hAnsi="Tahoma" w:cs="Tahoma"/>
                <w:color w:val="000000" w:themeColor="text1"/>
              </w:rPr>
              <w:t xml:space="preserve">3.Autentifikuotas </w:t>
            </w:r>
            <w:r w:rsidR="00926E85" w:rsidRPr="002D58A5">
              <w:rPr>
                <w:rFonts w:ascii="Tahoma" w:hAnsi="Tahoma" w:cs="Tahoma"/>
                <w:color w:val="000000" w:themeColor="text1"/>
              </w:rPr>
              <w:t xml:space="preserve">vidinis </w:t>
            </w:r>
            <w:r w:rsidRPr="002D58A5">
              <w:rPr>
                <w:rFonts w:ascii="Tahoma" w:hAnsi="Tahoma" w:cs="Tahoma"/>
                <w:color w:val="000000" w:themeColor="text1"/>
              </w:rPr>
              <w:t>naudotojas, kuris pagal jam priskirtas teises:</w:t>
            </w:r>
          </w:p>
          <w:p w14:paraId="3BC7C204" w14:textId="6A71E29E" w:rsidR="002923D5" w:rsidRPr="002D58A5" w:rsidRDefault="002923D5">
            <w:pPr>
              <w:pStyle w:val="ListParagraph"/>
              <w:numPr>
                <w:ilvl w:val="1"/>
                <w:numId w:val="19"/>
              </w:numPr>
              <w:tabs>
                <w:tab w:val="left" w:pos="453"/>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skanuoja dokumentus;</w:t>
            </w:r>
          </w:p>
          <w:p w14:paraId="7F892D71" w14:textId="676228E5" w:rsidR="0071251F" w:rsidRPr="002D58A5" w:rsidRDefault="0071251F">
            <w:pPr>
              <w:pStyle w:val="ListParagraph"/>
              <w:numPr>
                <w:ilvl w:val="1"/>
                <w:numId w:val="19"/>
              </w:numPr>
              <w:tabs>
                <w:tab w:val="left" w:pos="453"/>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importuoja dokument</w:t>
            </w:r>
            <w:r w:rsidR="00926E85" w:rsidRPr="002D58A5">
              <w:rPr>
                <w:rFonts w:ascii="Tahoma" w:hAnsi="Tahoma" w:cs="Tahoma"/>
                <w:color w:val="000000" w:themeColor="text1"/>
              </w:rPr>
              <w:t>us</w:t>
            </w:r>
            <w:r w:rsidRPr="002D58A5">
              <w:rPr>
                <w:rFonts w:ascii="Tahoma" w:hAnsi="Tahoma" w:cs="Tahoma"/>
                <w:color w:val="000000" w:themeColor="text1"/>
              </w:rPr>
              <w:t>;</w:t>
            </w:r>
          </w:p>
          <w:p w14:paraId="4CA14E3F" w14:textId="6C74B52E" w:rsidR="0071251F" w:rsidRPr="002D58A5" w:rsidRDefault="0071251F">
            <w:pPr>
              <w:pStyle w:val="ListParagraph"/>
              <w:numPr>
                <w:ilvl w:val="1"/>
                <w:numId w:val="19"/>
              </w:numPr>
              <w:tabs>
                <w:tab w:val="left" w:pos="453"/>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eksportuoja d</w:t>
            </w:r>
            <w:r w:rsidR="00926E85" w:rsidRPr="002D58A5">
              <w:rPr>
                <w:rFonts w:ascii="Tahoma" w:hAnsi="Tahoma" w:cs="Tahoma"/>
                <w:color w:val="000000" w:themeColor="text1"/>
              </w:rPr>
              <w:t>okumentus</w:t>
            </w:r>
            <w:r w:rsidRPr="002D58A5">
              <w:rPr>
                <w:rFonts w:ascii="Tahoma" w:hAnsi="Tahoma" w:cs="Tahoma"/>
                <w:color w:val="000000" w:themeColor="text1"/>
              </w:rPr>
              <w:t>;</w:t>
            </w:r>
          </w:p>
          <w:p w14:paraId="5B22AC8F" w14:textId="77777777" w:rsidR="002923D5" w:rsidRPr="002D58A5" w:rsidRDefault="002923D5">
            <w:pPr>
              <w:pStyle w:val="ListParagraph"/>
              <w:numPr>
                <w:ilvl w:val="1"/>
                <w:numId w:val="19"/>
              </w:numPr>
              <w:tabs>
                <w:tab w:val="left" w:pos="510"/>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indeksuoja dokumentus;</w:t>
            </w:r>
          </w:p>
          <w:p w14:paraId="36513C09" w14:textId="19974444" w:rsidR="0071251F" w:rsidRPr="002D58A5" w:rsidRDefault="0071251F">
            <w:pPr>
              <w:pStyle w:val="ListParagraph"/>
              <w:numPr>
                <w:ilvl w:val="1"/>
                <w:numId w:val="19"/>
              </w:numPr>
              <w:tabs>
                <w:tab w:val="left" w:pos="510"/>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pildo </w:t>
            </w:r>
            <w:r w:rsidR="00926E85" w:rsidRPr="002D58A5">
              <w:rPr>
                <w:rFonts w:ascii="Tahoma" w:hAnsi="Tahoma" w:cs="Tahoma"/>
                <w:color w:val="000000" w:themeColor="text1"/>
              </w:rPr>
              <w:t xml:space="preserve">bylos </w:t>
            </w:r>
            <w:r w:rsidRPr="002D58A5">
              <w:rPr>
                <w:rFonts w:ascii="Tahoma" w:hAnsi="Tahoma" w:cs="Tahoma"/>
                <w:color w:val="000000" w:themeColor="text1"/>
              </w:rPr>
              <w:t>kortelę;</w:t>
            </w:r>
          </w:p>
          <w:p w14:paraId="6A42107C" w14:textId="18370FC1" w:rsidR="0071251F" w:rsidRPr="002D58A5" w:rsidRDefault="0071251F">
            <w:pPr>
              <w:pStyle w:val="ListParagraph"/>
              <w:numPr>
                <w:ilvl w:val="1"/>
                <w:numId w:val="19"/>
              </w:numPr>
              <w:tabs>
                <w:tab w:val="left" w:pos="510"/>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koreguoja duomenis;</w:t>
            </w:r>
          </w:p>
        </w:tc>
      </w:tr>
    </w:tbl>
    <w:p w14:paraId="14582CDD" w14:textId="77777777" w:rsidR="006A115B" w:rsidRPr="002D58A5" w:rsidRDefault="006A115B" w:rsidP="006A115B">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23276A6B" w14:textId="2CC15CE1" w:rsidR="006A115B" w:rsidRPr="002D58A5" w:rsidRDefault="00155B0D" w:rsidP="00926E85">
      <w:pPr>
        <w:pStyle w:val="Heading2"/>
        <w:rPr>
          <w:rFonts w:ascii="Tahoma" w:hAnsi="Tahoma" w:cs="Tahoma"/>
          <w:b/>
          <w:bCs/>
          <w:color w:val="000000" w:themeColor="text1"/>
        </w:rPr>
      </w:pPr>
      <w:bookmarkStart w:id="37" w:name="_Toc141955888"/>
      <w:bookmarkStart w:id="38" w:name="_Toc144274512"/>
      <w:bookmarkStart w:id="39" w:name="_Ref196834488"/>
      <w:bookmarkStart w:id="40" w:name="_Toc231462770"/>
      <w:r w:rsidRPr="002D58A5">
        <w:rPr>
          <w:rFonts w:ascii="Tahoma" w:hAnsi="Tahoma" w:cs="Tahoma"/>
          <w:b/>
          <w:bCs/>
          <w:color w:val="000000" w:themeColor="text1"/>
        </w:rPr>
        <w:t>2</w:t>
      </w:r>
      <w:r w:rsidR="006A115B" w:rsidRPr="002D58A5">
        <w:rPr>
          <w:rFonts w:ascii="Tahoma" w:hAnsi="Tahoma" w:cs="Tahoma"/>
          <w:b/>
          <w:bCs/>
          <w:color w:val="000000" w:themeColor="text1"/>
        </w:rPr>
        <w:t>.</w:t>
      </w:r>
      <w:r w:rsidR="00777174" w:rsidRPr="002D58A5">
        <w:rPr>
          <w:rFonts w:ascii="Tahoma" w:hAnsi="Tahoma" w:cs="Tahoma"/>
          <w:b/>
          <w:bCs/>
          <w:color w:val="000000" w:themeColor="text1"/>
        </w:rPr>
        <w:t>3</w:t>
      </w:r>
      <w:r w:rsidR="006A115B" w:rsidRPr="002D58A5">
        <w:rPr>
          <w:rFonts w:ascii="Tahoma" w:hAnsi="Tahoma" w:cs="Tahoma"/>
          <w:b/>
          <w:bCs/>
          <w:color w:val="000000" w:themeColor="text1"/>
        </w:rPr>
        <w:t>. Sistemos funkcinė struktūra</w:t>
      </w:r>
      <w:bookmarkEnd w:id="37"/>
      <w:bookmarkEnd w:id="38"/>
      <w:bookmarkEnd w:id="39"/>
      <w:bookmarkEnd w:id="40"/>
    </w:p>
    <w:p w14:paraId="3A2A5799" w14:textId="4008B8CC" w:rsidR="006A115B" w:rsidRPr="002D58A5" w:rsidRDefault="006A115B" w:rsidP="006A115B">
      <w:pPr>
        <w:pStyle w:val="ListParagraph"/>
        <w:suppressAutoHyphens/>
        <w:autoSpaceDN w:val="0"/>
        <w:spacing w:line="276" w:lineRule="auto"/>
        <w:ind w:left="0"/>
        <w:jc w:val="both"/>
        <w:textAlignment w:val="baseline"/>
        <w:rPr>
          <w:rFonts w:ascii="Tahoma" w:hAnsi="Tahoma" w:cs="Tahoma"/>
          <w:color w:val="000000" w:themeColor="text1"/>
        </w:rPr>
      </w:pPr>
    </w:p>
    <w:p w14:paraId="74590698" w14:textId="23ECA096" w:rsidR="00F700EF" w:rsidRPr="002D58A5" w:rsidRDefault="00FB145A" w:rsidP="00FB145A">
      <w:pPr>
        <w:pStyle w:val="Heading3"/>
        <w:rPr>
          <w:rFonts w:ascii="Tahoma" w:hAnsi="Tahoma" w:cs="Tahoma"/>
          <w:b/>
          <w:bCs/>
          <w:color w:val="000000" w:themeColor="text1"/>
        </w:rPr>
      </w:pPr>
      <w:bookmarkStart w:id="41" w:name="_Toc138859199"/>
      <w:bookmarkStart w:id="42" w:name="_Toc141955889"/>
      <w:bookmarkStart w:id="43" w:name="_Toc144274513"/>
      <w:bookmarkStart w:id="44" w:name="_Toc231462771"/>
      <w:r w:rsidRPr="002D58A5">
        <w:rPr>
          <w:rFonts w:ascii="Tahoma" w:hAnsi="Tahoma" w:cs="Tahoma"/>
          <w:b/>
          <w:bCs/>
          <w:color w:val="000000" w:themeColor="text1"/>
        </w:rPr>
        <w:t>2</w:t>
      </w:r>
      <w:r w:rsidR="006A115B" w:rsidRPr="002D58A5">
        <w:rPr>
          <w:rFonts w:ascii="Tahoma" w:hAnsi="Tahoma" w:cs="Tahoma"/>
          <w:b/>
          <w:bCs/>
          <w:color w:val="000000" w:themeColor="text1"/>
        </w:rPr>
        <w:t>.</w:t>
      </w:r>
      <w:r w:rsidR="00777174" w:rsidRPr="002D58A5">
        <w:rPr>
          <w:rFonts w:ascii="Tahoma" w:hAnsi="Tahoma" w:cs="Tahoma"/>
          <w:b/>
          <w:bCs/>
          <w:color w:val="000000" w:themeColor="text1"/>
        </w:rPr>
        <w:t>3</w:t>
      </w:r>
      <w:r w:rsidR="006A115B" w:rsidRPr="002D58A5">
        <w:rPr>
          <w:rFonts w:ascii="Tahoma" w:hAnsi="Tahoma" w:cs="Tahoma"/>
          <w:b/>
          <w:bCs/>
          <w:color w:val="000000" w:themeColor="text1"/>
        </w:rPr>
        <w:t xml:space="preserve">.1. </w:t>
      </w:r>
      <w:r w:rsidR="00F700EF" w:rsidRPr="002D58A5">
        <w:rPr>
          <w:rFonts w:ascii="Tahoma" w:hAnsi="Tahoma" w:cs="Tahoma"/>
          <w:b/>
          <w:bCs/>
          <w:color w:val="000000" w:themeColor="text1"/>
        </w:rPr>
        <w:t xml:space="preserve">Sistemos </w:t>
      </w:r>
      <w:r w:rsidR="00B77B85" w:rsidRPr="002D58A5">
        <w:rPr>
          <w:rFonts w:ascii="Tahoma" w:hAnsi="Tahoma" w:cs="Tahoma"/>
          <w:b/>
          <w:bCs/>
          <w:color w:val="000000" w:themeColor="text1"/>
        </w:rPr>
        <w:t>funkciniai</w:t>
      </w:r>
      <w:r w:rsidR="006A115B" w:rsidRPr="002D58A5">
        <w:rPr>
          <w:rFonts w:ascii="Tahoma" w:hAnsi="Tahoma" w:cs="Tahoma"/>
          <w:b/>
          <w:bCs/>
          <w:color w:val="000000" w:themeColor="text1"/>
        </w:rPr>
        <w:t xml:space="preserve"> </w:t>
      </w:r>
      <w:bookmarkEnd w:id="41"/>
      <w:r w:rsidR="006A115B" w:rsidRPr="002D58A5">
        <w:rPr>
          <w:rFonts w:ascii="Tahoma" w:hAnsi="Tahoma" w:cs="Tahoma"/>
          <w:b/>
          <w:bCs/>
          <w:color w:val="000000" w:themeColor="text1"/>
        </w:rPr>
        <w:t>mod</w:t>
      </w:r>
      <w:r w:rsidR="00B77B85" w:rsidRPr="002D58A5">
        <w:rPr>
          <w:rFonts w:ascii="Tahoma" w:hAnsi="Tahoma" w:cs="Tahoma"/>
          <w:b/>
          <w:bCs/>
          <w:color w:val="000000" w:themeColor="text1"/>
        </w:rPr>
        <w:t>uliai</w:t>
      </w:r>
      <w:bookmarkStart w:id="45" w:name="_Toc137828762"/>
      <w:bookmarkStart w:id="46" w:name="_Toc138859200"/>
      <w:bookmarkEnd w:id="42"/>
      <w:bookmarkEnd w:id="43"/>
      <w:bookmarkEnd w:id="44"/>
    </w:p>
    <w:p w14:paraId="1968D35F" w14:textId="77777777" w:rsidR="002506AA" w:rsidRPr="002D58A5" w:rsidRDefault="002506AA" w:rsidP="002506AA">
      <w:pPr>
        <w:rPr>
          <w:rFonts w:ascii="Tahoma" w:hAnsi="Tahoma" w:cs="Tahoma"/>
          <w:color w:val="000000" w:themeColor="text1"/>
          <w:sz w:val="22"/>
          <w:szCs w:val="22"/>
        </w:rPr>
      </w:pPr>
    </w:p>
    <w:bookmarkEnd w:id="45"/>
    <w:bookmarkEnd w:id="46"/>
    <w:p w14:paraId="185D4D1D" w14:textId="4D8B9CD4" w:rsidR="00F700EF" w:rsidRPr="002D58A5" w:rsidRDefault="00F700EF">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w:t>
      </w:r>
      <w:r w:rsidR="00B77B85" w:rsidRPr="002D58A5">
        <w:rPr>
          <w:rFonts w:ascii="Tahoma" w:hAnsi="Tahoma" w:cs="Tahoma"/>
          <w:color w:val="000000" w:themeColor="text1"/>
        </w:rPr>
        <w:t xml:space="preserve">funkciniai </w:t>
      </w:r>
      <w:r w:rsidRPr="002D58A5">
        <w:rPr>
          <w:rFonts w:ascii="Tahoma" w:hAnsi="Tahoma" w:cs="Tahoma"/>
          <w:color w:val="000000" w:themeColor="text1"/>
        </w:rPr>
        <w:t>moduli</w:t>
      </w:r>
      <w:r w:rsidR="00B77B85" w:rsidRPr="002D58A5">
        <w:rPr>
          <w:rFonts w:ascii="Tahoma" w:hAnsi="Tahoma" w:cs="Tahoma"/>
          <w:color w:val="000000" w:themeColor="text1"/>
        </w:rPr>
        <w:t>ai:</w:t>
      </w:r>
    </w:p>
    <w:p w14:paraId="4D7FF21F" w14:textId="47AA184B" w:rsidR="00F32060" w:rsidRPr="002D58A5" w:rsidRDefault="00926E85">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Skanavim</w:t>
      </w:r>
      <w:r w:rsidR="00F800F3" w:rsidRPr="002D58A5">
        <w:rPr>
          <w:rFonts w:ascii="Tahoma" w:hAnsi="Tahoma" w:cs="Tahoma"/>
          <w:color w:val="000000" w:themeColor="text1"/>
        </w:rPr>
        <w:t>o modulis</w:t>
      </w:r>
      <w:r w:rsidR="00F700EF" w:rsidRPr="002D58A5">
        <w:rPr>
          <w:rFonts w:ascii="Tahoma" w:hAnsi="Tahoma" w:cs="Tahoma"/>
          <w:color w:val="000000" w:themeColor="text1"/>
        </w:rPr>
        <w:t xml:space="preserve">, kurio funkcija – </w:t>
      </w:r>
      <w:r w:rsidR="00CF0D58" w:rsidRPr="002D58A5">
        <w:rPr>
          <w:rFonts w:ascii="Tahoma" w:hAnsi="Tahoma" w:cs="Tahoma"/>
          <w:color w:val="000000" w:themeColor="text1"/>
        </w:rPr>
        <w:t xml:space="preserve">skenuoti, importuoti arba atidaryti jau egzistuojantį paketą, </w:t>
      </w:r>
      <w:r w:rsidR="00B77B85" w:rsidRPr="002D58A5">
        <w:rPr>
          <w:rFonts w:ascii="Tahoma" w:hAnsi="Tahoma" w:cs="Tahoma"/>
          <w:color w:val="000000" w:themeColor="text1"/>
        </w:rPr>
        <w:t xml:space="preserve">patikrinti </w:t>
      </w:r>
      <w:r w:rsidR="00CF0D58" w:rsidRPr="002D58A5">
        <w:rPr>
          <w:rFonts w:ascii="Tahoma" w:hAnsi="Tahoma" w:cs="Tahoma"/>
          <w:color w:val="000000" w:themeColor="text1"/>
        </w:rPr>
        <w:t>dokumento kokyb</w:t>
      </w:r>
      <w:r w:rsidR="00B77B85" w:rsidRPr="002D58A5">
        <w:rPr>
          <w:rFonts w:ascii="Tahoma" w:hAnsi="Tahoma" w:cs="Tahoma"/>
          <w:color w:val="000000" w:themeColor="text1"/>
        </w:rPr>
        <w:t>ę</w:t>
      </w:r>
      <w:r w:rsidR="00F700EF" w:rsidRPr="002D58A5">
        <w:rPr>
          <w:rFonts w:ascii="Tahoma" w:hAnsi="Tahoma" w:cs="Tahoma"/>
          <w:color w:val="000000" w:themeColor="text1"/>
        </w:rPr>
        <w:t>;</w:t>
      </w:r>
    </w:p>
    <w:p w14:paraId="10EA22A3" w14:textId="09AA743D" w:rsidR="00F32060" w:rsidRPr="002D58A5" w:rsidRDefault="00F32060">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Klasifikavim</w:t>
      </w:r>
      <w:r w:rsidR="00F800F3" w:rsidRPr="002D58A5">
        <w:rPr>
          <w:rFonts w:ascii="Tahoma" w:hAnsi="Tahoma" w:cs="Tahoma"/>
          <w:color w:val="000000" w:themeColor="text1"/>
        </w:rPr>
        <w:t>o modulis</w:t>
      </w:r>
      <w:r w:rsidRPr="002D58A5">
        <w:rPr>
          <w:rFonts w:ascii="Tahoma" w:hAnsi="Tahoma" w:cs="Tahoma"/>
          <w:color w:val="000000" w:themeColor="text1"/>
        </w:rPr>
        <w:t>, kurio funkcija – automatiškai klasifikuoti dokumentus</w:t>
      </w:r>
      <w:r w:rsidR="009A6F96" w:rsidRPr="002D58A5">
        <w:rPr>
          <w:rFonts w:ascii="Tahoma" w:hAnsi="Tahoma" w:cs="Tahoma"/>
          <w:color w:val="000000" w:themeColor="text1"/>
        </w:rPr>
        <w:t>, peržiūrėti paketo hierarchinę struktūrą, kurią sudaro dabartinio paketo dokumentai, antriniai dokumentai ir puslapiai</w:t>
      </w:r>
      <w:r w:rsidR="00380A5E" w:rsidRPr="002D58A5">
        <w:rPr>
          <w:rFonts w:ascii="Tahoma" w:hAnsi="Tahoma" w:cs="Tahoma"/>
          <w:color w:val="000000" w:themeColor="text1"/>
        </w:rPr>
        <w:t>;</w:t>
      </w:r>
      <w:r w:rsidRPr="002D58A5">
        <w:rPr>
          <w:rFonts w:ascii="Tahoma" w:hAnsi="Tahoma" w:cs="Tahoma"/>
          <w:color w:val="000000" w:themeColor="text1"/>
        </w:rPr>
        <w:t xml:space="preserve"> </w:t>
      </w:r>
    </w:p>
    <w:p w14:paraId="04D46509" w14:textId="72DF1C4B" w:rsidR="00CF0D58" w:rsidRPr="002D58A5" w:rsidRDefault="00CF0D58">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Indeksavim</w:t>
      </w:r>
      <w:r w:rsidR="00F800F3" w:rsidRPr="002D58A5">
        <w:rPr>
          <w:rFonts w:ascii="Tahoma" w:hAnsi="Tahoma" w:cs="Tahoma"/>
          <w:color w:val="000000" w:themeColor="text1"/>
        </w:rPr>
        <w:t>o modulis</w:t>
      </w:r>
      <w:r w:rsidRPr="002D58A5">
        <w:rPr>
          <w:rFonts w:ascii="Tahoma" w:hAnsi="Tahoma" w:cs="Tahoma"/>
          <w:color w:val="000000" w:themeColor="text1"/>
        </w:rPr>
        <w:t xml:space="preserve">, kurio funkcija – </w:t>
      </w:r>
      <w:r w:rsidR="00F32060" w:rsidRPr="002D58A5">
        <w:rPr>
          <w:rFonts w:ascii="Tahoma" w:hAnsi="Tahoma" w:cs="Tahoma"/>
          <w:color w:val="000000" w:themeColor="text1"/>
        </w:rPr>
        <w:t xml:space="preserve">patrinti paketo struktūrą, </w:t>
      </w:r>
      <w:r w:rsidRPr="002D58A5">
        <w:rPr>
          <w:rFonts w:ascii="Tahoma" w:hAnsi="Tahoma" w:cs="Tahoma"/>
          <w:color w:val="000000" w:themeColor="text1"/>
        </w:rPr>
        <w:t>indeksuoti failų ir dokumentų lygyje</w:t>
      </w:r>
      <w:r w:rsidR="00F800F3" w:rsidRPr="002D58A5">
        <w:rPr>
          <w:rFonts w:ascii="Tahoma" w:hAnsi="Tahoma" w:cs="Tahoma"/>
          <w:color w:val="000000" w:themeColor="text1"/>
        </w:rPr>
        <w:t>;</w:t>
      </w:r>
      <w:r w:rsidRPr="002D58A5">
        <w:rPr>
          <w:rFonts w:ascii="Tahoma" w:hAnsi="Tahoma" w:cs="Tahoma"/>
          <w:color w:val="000000" w:themeColor="text1"/>
        </w:rPr>
        <w:t xml:space="preserve"> </w:t>
      </w:r>
    </w:p>
    <w:p w14:paraId="660BC020" w14:textId="18BC979E" w:rsidR="00F32060" w:rsidRPr="002D58A5" w:rsidRDefault="00F32060">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Tikrinim</w:t>
      </w:r>
      <w:r w:rsidR="00F800F3" w:rsidRPr="002D58A5">
        <w:rPr>
          <w:rFonts w:ascii="Tahoma" w:hAnsi="Tahoma" w:cs="Tahoma"/>
          <w:color w:val="000000" w:themeColor="text1"/>
        </w:rPr>
        <w:t>o modulis</w:t>
      </w:r>
      <w:r w:rsidR="00380A5E" w:rsidRPr="002D58A5">
        <w:rPr>
          <w:rFonts w:ascii="Tahoma" w:hAnsi="Tahoma" w:cs="Tahoma"/>
          <w:color w:val="000000" w:themeColor="text1"/>
        </w:rPr>
        <w:t xml:space="preserve">, kurio funkcija </w:t>
      </w:r>
      <w:r w:rsidR="008641B8" w:rsidRPr="002D58A5">
        <w:rPr>
          <w:rFonts w:ascii="Tahoma" w:hAnsi="Tahoma" w:cs="Tahoma"/>
          <w:color w:val="000000" w:themeColor="text1"/>
        </w:rPr>
        <w:t xml:space="preserve">– </w:t>
      </w:r>
      <w:r w:rsidR="00380A5E" w:rsidRPr="002D58A5">
        <w:rPr>
          <w:rFonts w:ascii="Tahoma" w:hAnsi="Tahoma" w:cs="Tahoma"/>
          <w:color w:val="000000" w:themeColor="text1"/>
        </w:rPr>
        <w:t xml:space="preserve"> automatiškai patikrinti paketą,</w:t>
      </w:r>
      <w:r w:rsidR="00F800F3" w:rsidRPr="002D58A5">
        <w:rPr>
          <w:rFonts w:ascii="Tahoma" w:hAnsi="Tahoma" w:cs="Tahoma"/>
          <w:color w:val="000000" w:themeColor="text1"/>
        </w:rPr>
        <w:t xml:space="preserve"> </w:t>
      </w:r>
      <w:r w:rsidR="00380A5E" w:rsidRPr="002D58A5">
        <w:rPr>
          <w:rFonts w:ascii="Tahoma" w:hAnsi="Tahoma" w:cs="Tahoma"/>
          <w:color w:val="000000" w:themeColor="text1"/>
        </w:rPr>
        <w:t>patvirtinti paketą;</w:t>
      </w:r>
    </w:p>
    <w:p w14:paraId="54CCCDA8" w14:textId="0E212DB6" w:rsidR="00F32060" w:rsidRPr="002D58A5" w:rsidRDefault="00F32060">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Ataskaitų modulis, kurio funkcija – sukurti ataskaitą pagal pasirinktus filtrus.</w:t>
      </w:r>
    </w:p>
    <w:p w14:paraId="5AF60D1C" w14:textId="611D5F7F" w:rsidR="00F32060" w:rsidRPr="002D58A5" w:rsidRDefault="00F32060">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Administravim</w:t>
      </w:r>
      <w:r w:rsidR="00F800F3" w:rsidRPr="002D58A5">
        <w:rPr>
          <w:rFonts w:ascii="Tahoma" w:hAnsi="Tahoma" w:cs="Tahoma"/>
          <w:color w:val="000000" w:themeColor="text1"/>
        </w:rPr>
        <w:t>o modulis, kurio funkcija – stebėti apdorojamus paketus, fiksuoti įvykius, audituoti vykdomas operacijas.</w:t>
      </w:r>
    </w:p>
    <w:p w14:paraId="43E90432" w14:textId="77777777" w:rsidR="006A115B" w:rsidRPr="002D58A5" w:rsidRDefault="006A115B" w:rsidP="006A115B">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6D7FAF39" w14:textId="615426E0" w:rsidR="005554B5" w:rsidRPr="002D58A5" w:rsidRDefault="00090E4D" w:rsidP="00090E4D">
      <w:pPr>
        <w:pStyle w:val="Heading3"/>
        <w:rPr>
          <w:rFonts w:ascii="Tahoma" w:hAnsi="Tahoma" w:cs="Tahoma"/>
          <w:b/>
          <w:bCs/>
          <w:color w:val="000000" w:themeColor="text1"/>
        </w:rPr>
      </w:pPr>
      <w:bookmarkStart w:id="47" w:name="_Toc144274515"/>
      <w:bookmarkStart w:id="48" w:name="_Toc231462772"/>
      <w:r w:rsidRPr="002D58A5">
        <w:rPr>
          <w:rFonts w:ascii="Tahoma" w:hAnsi="Tahoma" w:cs="Tahoma"/>
          <w:b/>
          <w:bCs/>
          <w:color w:val="000000" w:themeColor="text1"/>
        </w:rPr>
        <w:t>2</w:t>
      </w:r>
      <w:r w:rsidR="005554B5" w:rsidRPr="002D58A5">
        <w:rPr>
          <w:rFonts w:ascii="Tahoma" w:hAnsi="Tahoma" w:cs="Tahoma"/>
          <w:b/>
          <w:bCs/>
          <w:color w:val="000000" w:themeColor="text1"/>
        </w:rPr>
        <w:t>.</w:t>
      </w:r>
      <w:r w:rsidR="00777174" w:rsidRPr="002D58A5">
        <w:rPr>
          <w:rFonts w:ascii="Tahoma" w:hAnsi="Tahoma" w:cs="Tahoma"/>
          <w:b/>
          <w:bCs/>
          <w:color w:val="000000" w:themeColor="text1"/>
        </w:rPr>
        <w:t>3</w:t>
      </w:r>
      <w:r w:rsidR="005554B5" w:rsidRPr="002D58A5">
        <w:rPr>
          <w:rFonts w:ascii="Tahoma" w:hAnsi="Tahoma" w:cs="Tahoma"/>
          <w:b/>
          <w:bCs/>
          <w:color w:val="000000" w:themeColor="text1"/>
        </w:rPr>
        <w:t>.</w:t>
      </w:r>
      <w:r w:rsidR="00963326" w:rsidRPr="002D58A5">
        <w:rPr>
          <w:rFonts w:ascii="Tahoma" w:hAnsi="Tahoma" w:cs="Tahoma"/>
          <w:b/>
          <w:bCs/>
          <w:color w:val="000000" w:themeColor="text1"/>
        </w:rPr>
        <w:t>2</w:t>
      </w:r>
      <w:r w:rsidR="005554B5" w:rsidRPr="002D58A5">
        <w:rPr>
          <w:rFonts w:ascii="Tahoma" w:hAnsi="Tahoma" w:cs="Tahoma"/>
          <w:b/>
          <w:bCs/>
          <w:color w:val="000000" w:themeColor="text1"/>
        </w:rPr>
        <w:t xml:space="preserve">. </w:t>
      </w:r>
      <w:bookmarkEnd w:id="47"/>
      <w:r w:rsidR="00A70ED2" w:rsidRPr="002D58A5">
        <w:rPr>
          <w:rFonts w:ascii="Tahoma" w:hAnsi="Tahoma" w:cs="Tahoma"/>
          <w:b/>
          <w:bCs/>
          <w:color w:val="000000" w:themeColor="text1"/>
        </w:rPr>
        <w:t>Sistemos komponentės ir integracijos sąsajos</w:t>
      </w:r>
      <w:bookmarkEnd w:id="48"/>
    </w:p>
    <w:p w14:paraId="567209C1" w14:textId="77777777" w:rsidR="005554B5" w:rsidRPr="002D58A5" w:rsidRDefault="005554B5" w:rsidP="005554B5">
      <w:pPr>
        <w:pStyle w:val="ListParagraph"/>
        <w:suppressAutoHyphens/>
        <w:autoSpaceDN w:val="0"/>
        <w:spacing w:line="276" w:lineRule="auto"/>
        <w:ind w:left="0"/>
        <w:jc w:val="both"/>
        <w:textAlignment w:val="baseline"/>
        <w:rPr>
          <w:rFonts w:ascii="Tahoma" w:hAnsi="Tahoma" w:cs="Tahoma"/>
          <w:color w:val="000000" w:themeColor="text1"/>
        </w:rPr>
      </w:pPr>
    </w:p>
    <w:p w14:paraId="6FED0841" w14:textId="4590D2B9" w:rsidR="005554B5" w:rsidRPr="002D58A5" w:rsidRDefault="0051039F">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Sistemos</w:t>
      </w:r>
      <w:r w:rsidR="00A70ED2" w:rsidRPr="002D58A5">
        <w:rPr>
          <w:rFonts w:ascii="Tahoma" w:hAnsi="Tahoma" w:cs="Tahoma"/>
          <w:color w:val="000000" w:themeColor="text1"/>
        </w:rPr>
        <w:t xml:space="preserve"> </w:t>
      </w:r>
      <w:r w:rsidRPr="002D58A5">
        <w:rPr>
          <w:rFonts w:ascii="Tahoma" w:hAnsi="Tahoma" w:cs="Tahoma"/>
          <w:color w:val="000000" w:themeColor="text1"/>
        </w:rPr>
        <w:t>programinių komponent</w:t>
      </w:r>
      <w:r w:rsidR="00A70ED2" w:rsidRPr="002D58A5">
        <w:rPr>
          <w:rFonts w:ascii="Tahoma" w:hAnsi="Tahoma" w:cs="Tahoma"/>
          <w:color w:val="000000" w:themeColor="text1"/>
        </w:rPr>
        <w:t>ų</w:t>
      </w:r>
      <w:r w:rsidRPr="002D58A5">
        <w:rPr>
          <w:rFonts w:ascii="Tahoma" w:hAnsi="Tahoma" w:cs="Tahoma"/>
          <w:color w:val="000000" w:themeColor="text1"/>
        </w:rPr>
        <w:t xml:space="preserve"> </w:t>
      </w:r>
      <w:r w:rsidR="00A70ED2" w:rsidRPr="002D58A5">
        <w:rPr>
          <w:rFonts w:ascii="Tahoma" w:hAnsi="Tahoma" w:cs="Tahoma"/>
          <w:color w:val="000000" w:themeColor="text1"/>
        </w:rPr>
        <w:t>ir sistemų sąsajos</w:t>
      </w:r>
      <w:r w:rsidRPr="002D58A5">
        <w:rPr>
          <w:rFonts w:ascii="Tahoma" w:hAnsi="Tahoma" w:cs="Tahoma"/>
          <w:color w:val="000000" w:themeColor="text1"/>
        </w:rPr>
        <w:t xml:space="preserve">, kurie žemiau aprašyti ir pavaizduoti </w:t>
      </w:r>
      <w:r w:rsidR="000E52C2" w:rsidRPr="002D58A5">
        <w:rPr>
          <w:rFonts w:ascii="Tahoma" w:hAnsi="Tahoma" w:cs="Tahoma"/>
          <w:color w:val="000000" w:themeColor="text1"/>
        </w:rPr>
        <w:t>4</w:t>
      </w:r>
      <w:r w:rsidRPr="002D58A5">
        <w:rPr>
          <w:rFonts w:ascii="Tahoma" w:hAnsi="Tahoma" w:cs="Tahoma"/>
          <w:color w:val="000000" w:themeColor="text1"/>
        </w:rPr>
        <w:t xml:space="preserve"> paveiksle „</w:t>
      </w:r>
      <w:r w:rsidR="007A63E7" w:rsidRPr="002D58A5">
        <w:rPr>
          <w:rFonts w:ascii="Tahoma" w:hAnsi="Tahoma" w:cs="Tahoma"/>
          <w:color w:val="000000" w:themeColor="text1"/>
        </w:rPr>
        <w:t xml:space="preserve">integruotų sistemų ir tarpusavio ryšių </w:t>
      </w:r>
      <w:r w:rsidRPr="002D58A5">
        <w:rPr>
          <w:rFonts w:ascii="Tahoma" w:hAnsi="Tahoma" w:cs="Tahoma"/>
          <w:color w:val="000000" w:themeColor="text1"/>
        </w:rPr>
        <w:t>diagrama“</w:t>
      </w:r>
      <w:r w:rsidR="00A70ED2" w:rsidRPr="002D58A5">
        <w:rPr>
          <w:rFonts w:ascii="Tahoma" w:hAnsi="Tahoma" w:cs="Tahoma"/>
          <w:color w:val="000000" w:themeColor="text1"/>
        </w:rPr>
        <w:t>:</w:t>
      </w:r>
    </w:p>
    <w:p w14:paraId="54C778BE" w14:textId="70F53E69" w:rsidR="007B2BD2" w:rsidRPr="002D58A5" w:rsidRDefault="00D60967">
      <w:pPr>
        <w:pStyle w:val="ListParagraph"/>
        <w:numPr>
          <w:ilvl w:val="1"/>
          <w:numId w:val="20"/>
        </w:numPr>
        <w:tabs>
          <w:tab w:val="left" w:pos="567"/>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lastRenderedPageBreak/>
        <w:t>"</w:t>
      </w:r>
      <w:proofErr w:type="spellStart"/>
      <w:r w:rsidRPr="002D58A5">
        <w:rPr>
          <w:rFonts w:ascii="Tahoma" w:hAnsi="Tahoma" w:cs="Tahoma"/>
          <w:color w:val="000000" w:themeColor="text1"/>
        </w:rPr>
        <w:t>StarCapture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Enterprise</w:t>
      </w:r>
      <w:proofErr w:type="spellEnd"/>
      <w:r w:rsidRPr="002D58A5">
        <w:rPr>
          <w:rFonts w:ascii="Tahoma" w:hAnsi="Tahoma" w:cs="Tahoma"/>
          <w:color w:val="000000" w:themeColor="text1"/>
        </w:rPr>
        <w:t xml:space="preserve"> Server" - </w:t>
      </w:r>
      <w:r w:rsidR="007A63E7" w:rsidRPr="002D58A5">
        <w:rPr>
          <w:rFonts w:ascii="Tahoma" w:hAnsi="Tahoma" w:cs="Tahoma"/>
          <w:color w:val="000000" w:themeColor="text1"/>
        </w:rPr>
        <w:t xml:space="preserve">pagrindinis programos komponentas </w:t>
      </w:r>
      <w:r w:rsidRPr="002D58A5">
        <w:rPr>
          <w:rFonts w:ascii="Tahoma" w:hAnsi="Tahoma" w:cs="Tahoma"/>
          <w:color w:val="000000" w:themeColor="text1"/>
        </w:rPr>
        <w:t>susietas</w:t>
      </w:r>
      <w:r w:rsidR="00A70ED2" w:rsidRPr="002D58A5">
        <w:rPr>
          <w:rFonts w:ascii="Tahoma" w:hAnsi="Tahoma" w:cs="Tahoma"/>
          <w:color w:val="000000" w:themeColor="text1"/>
        </w:rPr>
        <w:t xml:space="preserve"> su</w:t>
      </w:r>
      <w:r w:rsidR="007B2BD2" w:rsidRPr="002D58A5">
        <w:rPr>
          <w:rFonts w:ascii="Tahoma" w:hAnsi="Tahoma" w:cs="Tahoma"/>
          <w:color w:val="000000" w:themeColor="text1"/>
        </w:rPr>
        <w:t>:</w:t>
      </w:r>
    </w:p>
    <w:p w14:paraId="7FB8EEA6" w14:textId="12CB124D" w:rsidR="007B2BD2" w:rsidRPr="002D58A5" w:rsidRDefault="005554B5">
      <w:pPr>
        <w:pStyle w:val="AlnosNumbered"/>
        <w:numPr>
          <w:ilvl w:val="2"/>
          <w:numId w:val="20"/>
        </w:numPr>
        <w:tabs>
          <w:tab w:val="left" w:pos="709"/>
        </w:tabs>
        <w:ind w:hanging="1440"/>
        <w:rPr>
          <w:rFonts w:ascii="Tahoma" w:hAnsi="Tahoma" w:cs="Tahoma"/>
          <w:bCs/>
          <w:color w:val="000000" w:themeColor="text1"/>
          <w:sz w:val="22"/>
          <w:szCs w:val="22"/>
        </w:rPr>
      </w:pPr>
      <w:r w:rsidRPr="002D58A5">
        <w:rPr>
          <w:rFonts w:ascii="Tahoma" w:eastAsiaTheme="minorHAnsi" w:hAnsi="Tahoma" w:cs="Tahoma"/>
          <w:color w:val="000000" w:themeColor="text1"/>
          <w:sz w:val="22"/>
          <w:szCs w:val="22"/>
        </w:rPr>
        <w:t xml:space="preserve"> </w:t>
      </w:r>
      <w:r w:rsidR="00A70ED2" w:rsidRPr="002D58A5">
        <w:rPr>
          <w:rFonts w:ascii="Tahoma" w:eastAsiaTheme="minorHAnsi" w:hAnsi="Tahoma" w:cs="Tahoma"/>
          <w:color w:val="000000" w:themeColor="text1"/>
          <w:sz w:val="22"/>
          <w:szCs w:val="22"/>
        </w:rPr>
        <w:t>MS SQL duomenų baz</w:t>
      </w:r>
      <w:r w:rsidR="00963326" w:rsidRPr="002D58A5">
        <w:rPr>
          <w:rFonts w:ascii="Tahoma" w:eastAsiaTheme="minorHAnsi" w:hAnsi="Tahoma" w:cs="Tahoma"/>
          <w:color w:val="000000" w:themeColor="text1"/>
          <w:sz w:val="22"/>
          <w:szCs w:val="22"/>
        </w:rPr>
        <w:t>e</w:t>
      </w:r>
      <w:r w:rsidR="00D60967" w:rsidRPr="002D58A5">
        <w:rPr>
          <w:rFonts w:ascii="Tahoma" w:eastAsiaTheme="minorHAnsi" w:hAnsi="Tahoma" w:cs="Tahoma"/>
          <w:color w:val="000000" w:themeColor="text1"/>
          <w:sz w:val="22"/>
          <w:szCs w:val="22"/>
        </w:rPr>
        <w:t>, kurioje yra konfigūracija, duomenys, klasifikatoriai</w:t>
      </w:r>
      <w:r w:rsidR="007B2BD2" w:rsidRPr="002D58A5">
        <w:rPr>
          <w:rFonts w:ascii="Tahoma" w:hAnsi="Tahoma" w:cs="Tahoma"/>
          <w:color w:val="000000" w:themeColor="text1"/>
          <w:sz w:val="22"/>
          <w:szCs w:val="22"/>
        </w:rPr>
        <w:t>;</w:t>
      </w:r>
    </w:p>
    <w:p w14:paraId="0C06F853" w14:textId="568FB2A8" w:rsidR="00963326" w:rsidRPr="002D58A5" w:rsidRDefault="00D60967">
      <w:pPr>
        <w:pStyle w:val="AlnosNumbered"/>
        <w:numPr>
          <w:ilvl w:val="2"/>
          <w:numId w:val="20"/>
        </w:numPr>
        <w:tabs>
          <w:tab w:val="left" w:pos="709"/>
        </w:tabs>
        <w:ind w:hanging="1440"/>
        <w:rPr>
          <w:rFonts w:ascii="Tahoma" w:eastAsiaTheme="minorHAnsi" w:hAnsi="Tahoma" w:cs="Tahoma"/>
          <w:color w:val="000000" w:themeColor="text1"/>
          <w:sz w:val="22"/>
          <w:szCs w:val="22"/>
        </w:rPr>
      </w:pPr>
      <w:r w:rsidRPr="002D58A5">
        <w:rPr>
          <w:rFonts w:ascii="Tahoma" w:eastAsiaTheme="minorHAnsi" w:hAnsi="Tahoma" w:cs="Tahoma"/>
          <w:color w:val="000000" w:themeColor="text1"/>
          <w:sz w:val="22"/>
          <w:szCs w:val="22"/>
        </w:rPr>
        <w:t>"</w:t>
      </w:r>
      <w:proofErr w:type="spellStart"/>
      <w:r w:rsidRPr="002D58A5">
        <w:rPr>
          <w:rFonts w:ascii="Tahoma" w:eastAsiaTheme="minorHAnsi" w:hAnsi="Tahoma" w:cs="Tahoma"/>
          <w:color w:val="000000" w:themeColor="text1"/>
          <w:sz w:val="22"/>
          <w:szCs w:val="22"/>
        </w:rPr>
        <w:t>Active</w:t>
      </w:r>
      <w:proofErr w:type="spellEnd"/>
      <w:r w:rsidRPr="002D58A5">
        <w:rPr>
          <w:rFonts w:ascii="Tahoma" w:eastAsiaTheme="minorHAnsi" w:hAnsi="Tahoma" w:cs="Tahoma"/>
          <w:color w:val="000000" w:themeColor="text1"/>
          <w:sz w:val="22"/>
          <w:szCs w:val="22"/>
        </w:rPr>
        <w:t xml:space="preserve"> </w:t>
      </w:r>
      <w:proofErr w:type="spellStart"/>
      <w:r w:rsidRPr="002D58A5">
        <w:rPr>
          <w:rFonts w:ascii="Tahoma" w:eastAsiaTheme="minorHAnsi" w:hAnsi="Tahoma" w:cs="Tahoma"/>
          <w:color w:val="000000" w:themeColor="text1"/>
          <w:sz w:val="22"/>
          <w:szCs w:val="22"/>
        </w:rPr>
        <w:t>Directory</w:t>
      </w:r>
      <w:proofErr w:type="spellEnd"/>
      <w:r w:rsidRPr="002D58A5">
        <w:rPr>
          <w:rFonts w:ascii="Tahoma" w:eastAsiaTheme="minorHAnsi" w:hAnsi="Tahoma" w:cs="Tahoma"/>
          <w:color w:val="000000" w:themeColor="text1"/>
          <w:sz w:val="22"/>
          <w:szCs w:val="22"/>
        </w:rPr>
        <w:t>", kur vykdoma autentifikacija</w:t>
      </w:r>
      <w:r w:rsidR="00963326" w:rsidRPr="002D58A5">
        <w:rPr>
          <w:rFonts w:ascii="Tahoma" w:eastAsiaTheme="minorHAnsi" w:hAnsi="Tahoma" w:cs="Tahoma"/>
          <w:color w:val="000000" w:themeColor="text1"/>
          <w:sz w:val="22"/>
          <w:szCs w:val="22"/>
        </w:rPr>
        <w:t>;</w:t>
      </w:r>
    </w:p>
    <w:p w14:paraId="3C2FEA8F" w14:textId="7A63F7A4" w:rsidR="005554B5" w:rsidRPr="002D58A5" w:rsidRDefault="00963326">
      <w:pPr>
        <w:pStyle w:val="AlnosNumbered"/>
        <w:numPr>
          <w:ilvl w:val="2"/>
          <w:numId w:val="20"/>
        </w:numPr>
        <w:tabs>
          <w:tab w:val="left" w:pos="709"/>
        </w:tabs>
        <w:ind w:hanging="1440"/>
        <w:rPr>
          <w:rFonts w:ascii="Tahoma" w:eastAsiaTheme="minorHAnsi" w:hAnsi="Tahoma" w:cs="Tahoma"/>
          <w:color w:val="000000" w:themeColor="text1"/>
          <w:sz w:val="22"/>
          <w:szCs w:val="22"/>
        </w:rPr>
      </w:pPr>
      <w:r w:rsidRPr="002D58A5">
        <w:rPr>
          <w:rFonts w:ascii="Tahoma" w:eastAsiaTheme="minorHAnsi" w:hAnsi="Tahoma" w:cs="Tahoma"/>
          <w:color w:val="000000" w:themeColor="text1"/>
          <w:sz w:val="22"/>
          <w:szCs w:val="22"/>
        </w:rPr>
        <w:t>"</w:t>
      </w:r>
      <w:proofErr w:type="spellStart"/>
      <w:r w:rsidRPr="002D58A5">
        <w:rPr>
          <w:rFonts w:ascii="Tahoma" w:eastAsiaTheme="minorHAnsi" w:hAnsi="Tahoma" w:cs="Tahoma"/>
          <w:color w:val="000000" w:themeColor="text1"/>
          <w:sz w:val="22"/>
          <w:szCs w:val="22"/>
        </w:rPr>
        <w:t>StarCapture</w:t>
      </w:r>
      <w:proofErr w:type="spellEnd"/>
      <w:r w:rsidRPr="002D58A5">
        <w:rPr>
          <w:rFonts w:ascii="Tahoma" w:eastAsiaTheme="minorHAnsi" w:hAnsi="Tahoma" w:cs="Tahoma"/>
          <w:color w:val="000000" w:themeColor="text1"/>
          <w:sz w:val="22"/>
          <w:szCs w:val="22"/>
        </w:rPr>
        <w:t xml:space="preserve"> </w:t>
      </w:r>
      <w:proofErr w:type="spellStart"/>
      <w:r w:rsidRPr="002D58A5">
        <w:rPr>
          <w:rFonts w:ascii="Tahoma" w:eastAsiaTheme="minorHAnsi" w:hAnsi="Tahoma" w:cs="Tahoma"/>
          <w:color w:val="000000" w:themeColor="text1"/>
          <w:sz w:val="22"/>
          <w:szCs w:val="22"/>
        </w:rPr>
        <w:t>Enterprise</w:t>
      </w:r>
      <w:proofErr w:type="spellEnd"/>
      <w:r w:rsidRPr="002D58A5">
        <w:rPr>
          <w:rFonts w:ascii="Tahoma" w:eastAsiaTheme="minorHAnsi" w:hAnsi="Tahoma" w:cs="Tahoma"/>
          <w:color w:val="000000" w:themeColor="text1"/>
          <w:sz w:val="22"/>
          <w:szCs w:val="22"/>
        </w:rPr>
        <w:t xml:space="preserve"> </w:t>
      </w:r>
      <w:proofErr w:type="spellStart"/>
      <w:r w:rsidRPr="002D58A5">
        <w:rPr>
          <w:rFonts w:ascii="Tahoma" w:eastAsiaTheme="minorHAnsi" w:hAnsi="Tahoma" w:cs="Tahoma"/>
          <w:color w:val="000000" w:themeColor="text1"/>
          <w:sz w:val="22"/>
          <w:szCs w:val="22"/>
        </w:rPr>
        <w:t>Client</w:t>
      </w:r>
      <w:proofErr w:type="spellEnd"/>
      <w:r w:rsidRPr="002D58A5">
        <w:rPr>
          <w:rFonts w:ascii="Tahoma" w:eastAsiaTheme="minorHAnsi" w:hAnsi="Tahoma" w:cs="Tahoma"/>
          <w:color w:val="000000" w:themeColor="text1"/>
          <w:sz w:val="22"/>
          <w:szCs w:val="22"/>
        </w:rPr>
        <w:t>" – autentifikavimo, vartotojo teisių, paketo atsisiuntimo iš serverio, paketo išsaugojimo serveryje</w:t>
      </w:r>
      <w:r w:rsidR="001E3BAF" w:rsidRPr="002D58A5">
        <w:rPr>
          <w:rFonts w:ascii="Tahoma" w:eastAsiaTheme="minorHAnsi" w:hAnsi="Tahoma" w:cs="Tahoma"/>
          <w:color w:val="000000" w:themeColor="text1"/>
          <w:sz w:val="22"/>
          <w:szCs w:val="22"/>
        </w:rPr>
        <w:t xml:space="preserve"> i</w:t>
      </w:r>
      <w:r w:rsidRPr="002D58A5">
        <w:rPr>
          <w:rFonts w:ascii="Tahoma" w:eastAsiaTheme="minorHAnsi" w:hAnsi="Tahoma" w:cs="Tahoma"/>
          <w:color w:val="000000" w:themeColor="text1"/>
          <w:sz w:val="22"/>
          <w:szCs w:val="22"/>
        </w:rPr>
        <w:t>r kt.</w:t>
      </w:r>
      <w:r w:rsidR="005554B5" w:rsidRPr="002D58A5">
        <w:rPr>
          <w:rFonts w:ascii="Tahoma" w:eastAsiaTheme="minorHAnsi" w:hAnsi="Tahoma" w:cs="Tahoma"/>
          <w:color w:val="000000" w:themeColor="text1"/>
          <w:sz w:val="22"/>
          <w:szCs w:val="22"/>
        </w:rPr>
        <w:t>;</w:t>
      </w:r>
    </w:p>
    <w:p w14:paraId="0D3DF215" w14:textId="19ACEE1A" w:rsidR="00963326" w:rsidRPr="002D58A5" w:rsidRDefault="00D60967">
      <w:pPr>
        <w:pStyle w:val="AlnosNumbered"/>
        <w:numPr>
          <w:ilvl w:val="3"/>
          <w:numId w:val="20"/>
        </w:numPr>
        <w:tabs>
          <w:tab w:val="left" w:pos="993"/>
        </w:tabs>
        <w:rPr>
          <w:rFonts w:ascii="Tahoma" w:hAnsi="Tahoma" w:cs="Tahoma"/>
          <w:bCs/>
          <w:color w:val="000000" w:themeColor="text1"/>
          <w:sz w:val="22"/>
          <w:szCs w:val="22"/>
        </w:rPr>
      </w:pPr>
      <w:r w:rsidRPr="002D58A5">
        <w:rPr>
          <w:rFonts w:ascii="Tahoma" w:hAnsi="Tahoma" w:cs="Tahoma"/>
          <w:bCs/>
          <w:color w:val="000000" w:themeColor="text1"/>
          <w:sz w:val="22"/>
          <w:szCs w:val="22"/>
        </w:rPr>
        <w:t xml:space="preserve">Klientas, pasirašydamas, bendrauja su </w:t>
      </w:r>
      <w:r w:rsidR="007A63E7" w:rsidRPr="002D58A5">
        <w:rPr>
          <w:rFonts w:ascii="Tahoma" w:hAnsi="Tahoma" w:cs="Tahoma"/>
          <w:bCs/>
          <w:color w:val="000000" w:themeColor="text1"/>
          <w:sz w:val="22"/>
          <w:szCs w:val="22"/>
        </w:rPr>
        <w:t>„E-</w:t>
      </w:r>
      <w:proofErr w:type="spellStart"/>
      <w:r w:rsidR="007A63E7" w:rsidRPr="002D58A5">
        <w:rPr>
          <w:rFonts w:ascii="Tahoma" w:hAnsi="Tahoma" w:cs="Tahoma"/>
          <w:bCs/>
          <w:color w:val="000000" w:themeColor="text1"/>
          <w:sz w:val="22"/>
          <w:szCs w:val="22"/>
        </w:rPr>
        <w:t>Signature</w:t>
      </w:r>
      <w:proofErr w:type="spellEnd"/>
      <w:r w:rsidR="007A63E7" w:rsidRPr="002D58A5">
        <w:rPr>
          <w:rFonts w:ascii="Tahoma" w:hAnsi="Tahoma" w:cs="Tahoma"/>
          <w:bCs/>
          <w:color w:val="000000" w:themeColor="text1"/>
          <w:sz w:val="22"/>
          <w:szCs w:val="22"/>
        </w:rPr>
        <w:t xml:space="preserve"> </w:t>
      </w:r>
      <w:proofErr w:type="spellStart"/>
      <w:r w:rsidR="007A63E7" w:rsidRPr="002D58A5">
        <w:rPr>
          <w:rFonts w:ascii="Tahoma" w:hAnsi="Tahoma" w:cs="Tahoma"/>
          <w:bCs/>
          <w:color w:val="000000" w:themeColor="text1"/>
          <w:sz w:val="22"/>
          <w:szCs w:val="22"/>
        </w:rPr>
        <w:t>Service</w:t>
      </w:r>
      <w:proofErr w:type="spellEnd"/>
      <w:r w:rsidR="007A63E7" w:rsidRPr="002D58A5">
        <w:rPr>
          <w:rFonts w:ascii="Tahoma" w:hAnsi="Tahoma" w:cs="Tahoma"/>
          <w:bCs/>
          <w:color w:val="000000" w:themeColor="text1"/>
          <w:sz w:val="22"/>
          <w:szCs w:val="22"/>
        </w:rPr>
        <w:t>“ - el. parašo paslauga</w:t>
      </w:r>
      <w:r w:rsidR="00963326" w:rsidRPr="002D58A5">
        <w:rPr>
          <w:rFonts w:ascii="Tahoma" w:hAnsi="Tahoma" w:cs="Tahoma"/>
          <w:bCs/>
          <w:color w:val="000000" w:themeColor="text1"/>
          <w:sz w:val="22"/>
          <w:szCs w:val="22"/>
        </w:rPr>
        <w:t xml:space="preserve">; </w:t>
      </w:r>
    </w:p>
    <w:p w14:paraId="4BC447D6" w14:textId="6F1B0F8C" w:rsidR="00D60967" w:rsidRPr="002D58A5" w:rsidRDefault="00D60967">
      <w:pPr>
        <w:pStyle w:val="AlnosNumbered"/>
        <w:numPr>
          <w:ilvl w:val="2"/>
          <w:numId w:val="20"/>
        </w:numPr>
        <w:tabs>
          <w:tab w:val="left" w:pos="709"/>
        </w:tabs>
        <w:ind w:hanging="1440"/>
        <w:rPr>
          <w:rFonts w:ascii="Tahoma" w:eastAsiaTheme="minorHAnsi" w:hAnsi="Tahoma" w:cs="Tahoma"/>
          <w:color w:val="000000" w:themeColor="text1"/>
          <w:sz w:val="22"/>
          <w:szCs w:val="22"/>
        </w:rPr>
      </w:pPr>
      <w:r w:rsidRPr="002D58A5">
        <w:rPr>
          <w:rFonts w:ascii="Tahoma" w:eastAsiaTheme="minorHAnsi" w:hAnsi="Tahoma" w:cs="Tahoma"/>
          <w:color w:val="000000" w:themeColor="text1"/>
          <w:sz w:val="22"/>
          <w:szCs w:val="22"/>
        </w:rPr>
        <w:t xml:space="preserve">"RER </w:t>
      </w:r>
      <w:proofErr w:type="spellStart"/>
      <w:r w:rsidRPr="002D58A5">
        <w:rPr>
          <w:rFonts w:ascii="Tahoma" w:eastAsiaTheme="minorHAnsi" w:hAnsi="Tahoma" w:cs="Tahoma"/>
          <w:color w:val="000000" w:themeColor="text1"/>
          <w:sz w:val="22"/>
          <w:szCs w:val="22"/>
        </w:rPr>
        <w:t>Webservice</w:t>
      </w:r>
      <w:proofErr w:type="spellEnd"/>
      <w:r w:rsidRPr="002D58A5">
        <w:rPr>
          <w:rFonts w:ascii="Tahoma" w:eastAsiaTheme="minorHAnsi" w:hAnsi="Tahoma" w:cs="Tahoma"/>
          <w:color w:val="000000" w:themeColor="text1"/>
          <w:sz w:val="22"/>
          <w:szCs w:val="22"/>
        </w:rPr>
        <w:t xml:space="preserve">" – RER žiniatinklio paslauga </w:t>
      </w:r>
      <w:r w:rsidR="001E3BAF" w:rsidRPr="002D58A5">
        <w:rPr>
          <w:rFonts w:ascii="Tahoma" w:eastAsiaTheme="minorHAnsi" w:hAnsi="Tahoma" w:cs="Tahoma"/>
          <w:color w:val="000000" w:themeColor="text1"/>
          <w:sz w:val="22"/>
          <w:szCs w:val="22"/>
        </w:rPr>
        <w:t>kviečiama</w:t>
      </w:r>
      <w:r w:rsidRPr="002D58A5">
        <w:rPr>
          <w:rFonts w:ascii="Tahoma" w:eastAsiaTheme="minorHAnsi" w:hAnsi="Tahoma" w:cs="Tahoma"/>
          <w:color w:val="000000" w:themeColor="text1"/>
          <w:sz w:val="22"/>
          <w:szCs w:val="22"/>
        </w:rPr>
        <w:t>:</w:t>
      </w:r>
    </w:p>
    <w:p w14:paraId="4404B3E2" w14:textId="060971FE" w:rsidR="00D60967" w:rsidRPr="002D58A5" w:rsidRDefault="00D60967">
      <w:pPr>
        <w:pStyle w:val="AlnosNumbered"/>
        <w:numPr>
          <w:ilvl w:val="3"/>
          <w:numId w:val="20"/>
        </w:numPr>
        <w:tabs>
          <w:tab w:val="left" w:pos="993"/>
        </w:tabs>
        <w:rPr>
          <w:rFonts w:ascii="Tahoma" w:hAnsi="Tahoma" w:cs="Tahoma"/>
          <w:bCs/>
          <w:color w:val="000000" w:themeColor="text1"/>
          <w:sz w:val="22"/>
          <w:szCs w:val="22"/>
        </w:rPr>
      </w:pPr>
      <w:r w:rsidRPr="002D58A5">
        <w:rPr>
          <w:rFonts w:ascii="Tahoma" w:hAnsi="Tahoma" w:cs="Tahoma"/>
          <w:bCs/>
          <w:color w:val="000000" w:themeColor="text1"/>
          <w:sz w:val="22"/>
          <w:szCs w:val="22"/>
        </w:rPr>
        <w:t xml:space="preserve">gaunant dokumentų sąrašą pagal registro numerį; </w:t>
      </w:r>
    </w:p>
    <w:p w14:paraId="0375C876" w14:textId="2B4A5A78" w:rsidR="00D60967" w:rsidRPr="002D58A5" w:rsidRDefault="00D60967">
      <w:pPr>
        <w:pStyle w:val="AlnosNumbered"/>
        <w:numPr>
          <w:ilvl w:val="3"/>
          <w:numId w:val="20"/>
        </w:numPr>
        <w:tabs>
          <w:tab w:val="left" w:pos="993"/>
        </w:tabs>
        <w:rPr>
          <w:rFonts w:ascii="Tahoma" w:hAnsi="Tahoma" w:cs="Tahoma"/>
          <w:bCs/>
          <w:color w:val="000000" w:themeColor="text1"/>
          <w:sz w:val="22"/>
          <w:szCs w:val="22"/>
        </w:rPr>
      </w:pPr>
      <w:r w:rsidRPr="002D58A5">
        <w:rPr>
          <w:rFonts w:ascii="Tahoma" w:hAnsi="Tahoma" w:cs="Tahoma"/>
          <w:bCs/>
          <w:color w:val="000000" w:themeColor="text1"/>
          <w:sz w:val="22"/>
          <w:szCs w:val="22"/>
        </w:rPr>
        <w:t xml:space="preserve">suteikiant galimybę rodyti dokumento puslapius pagal unikalų dokumento </w:t>
      </w:r>
      <w:proofErr w:type="spellStart"/>
      <w:r w:rsidRPr="002D58A5">
        <w:rPr>
          <w:rFonts w:ascii="Tahoma" w:hAnsi="Tahoma" w:cs="Tahoma"/>
          <w:bCs/>
          <w:color w:val="000000" w:themeColor="text1"/>
          <w:sz w:val="22"/>
          <w:szCs w:val="22"/>
        </w:rPr>
        <w:t>id</w:t>
      </w:r>
      <w:proofErr w:type="spellEnd"/>
      <w:r w:rsidRPr="002D58A5">
        <w:rPr>
          <w:rFonts w:ascii="Tahoma" w:hAnsi="Tahoma" w:cs="Tahoma"/>
          <w:bCs/>
          <w:color w:val="000000" w:themeColor="text1"/>
          <w:sz w:val="22"/>
          <w:szCs w:val="22"/>
        </w:rPr>
        <w:t xml:space="preserve">; </w:t>
      </w:r>
    </w:p>
    <w:p w14:paraId="589804CC" w14:textId="2EC17AB6" w:rsidR="00D60967" w:rsidRPr="002D58A5" w:rsidRDefault="00D60967">
      <w:pPr>
        <w:pStyle w:val="AlnosNumbered"/>
        <w:numPr>
          <w:ilvl w:val="3"/>
          <w:numId w:val="20"/>
        </w:numPr>
        <w:tabs>
          <w:tab w:val="left" w:pos="993"/>
        </w:tabs>
        <w:rPr>
          <w:rFonts w:ascii="Tahoma" w:hAnsi="Tahoma" w:cs="Tahoma"/>
          <w:bCs/>
          <w:color w:val="000000" w:themeColor="text1"/>
          <w:sz w:val="22"/>
          <w:szCs w:val="22"/>
        </w:rPr>
      </w:pPr>
      <w:r w:rsidRPr="002D58A5">
        <w:rPr>
          <w:rFonts w:ascii="Tahoma" w:hAnsi="Tahoma" w:cs="Tahoma"/>
          <w:bCs/>
          <w:color w:val="000000" w:themeColor="text1"/>
          <w:sz w:val="22"/>
          <w:szCs w:val="22"/>
        </w:rPr>
        <w:t xml:space="preserve">suderinti dokumentus ir jų metaduomenis, remiantis RER vaizdų ir nuskaitytų vaizdų, atitinkančių registro numerį, palyginimu; </w:t>
      </w:r>
    </w:p>
    <w:p w14:paraId="5AFCED36" w14:textId="608E913E" w:rsidR="00D60967" w:rsidRPr="002D58A5" w:rsidRDefault="001E3BAF">
      <w:pPr>
        <w:pStyle w:val="AlnosNumbered"/>
        <w:numPr>
          <w:ilvl w:val="3"/>
          <w:numId w:val="20"/>
        </w:numPr>
        <w:tabs>
          <w:tab w:val="left" w:pos="993"/>
        </w:tabs>
        <w:rPr>
          <w:rFonts w:ascii="Tahoma" w:hAnsi="Tahoma" w:cs="Tahoma"/>
          <w:bCs/>
          <w:color w:val="000000" w:themeColor="text1"/>
          <w:sz w:val="22"/>
          <w:szCs w:val="22"/>
        </w:rPr>
      </w:pPr>
      <w:r w:rsidRPr="002D58A5">
        <w:rPr>
          <w:rFonts w:ascii="Tahoma" w:hAnsi="Tahoma" w:cs="Tahoma"/>
          <w:bCs/>
          <w:color w:val="000000" w:themeColor="text1"/>
          <w:sz w:val="22"/>
          <w:szCs w:val="22"/>
        </w:rPr>
        <w:t xml:space="preserve">iš </w:t>
      </w:r>
      <w:r w:rsidR="00DD5852" w:rsidRPr="002D58A5">
        <w:rPr>
          <w:rFonts w:ascii="Tahoma" w:hAnsi="Tahoma" w:cs="Tahoma"/>
          <w:bCs/>
          <w:color w:val="000000" w:themeColor="text1"/>
          <w:sz w:val="22"/>
          <w:szCs w:val="22"/>
        </w:rPr>
        <w:t>ADVS (</w:t>
      </w:r>
      <w:r w:rsidR="00D60967" w:rsidRPr="002D58A5">
        <w:rPr>
          <w:rFonts w:ascii="Tahoma" w:hAnsi="Tahoma" w:cs="Tahoma"/>
          <w:bCs/>
          <w:color w:val="000000" w:themeColor="text1"/>
          <w:sz w:val="22"/>
          <w:szCs w:val="22"/>
        </w:rPr>
        <w:t>ADMS</w:t>
      </w:r>
      <w:r w:rsidR="00DD5852" w:rsidRPr="002D58A5">
        <w:rPr>
          <w:rFonts w:ascii="Tahoma" w:hAnsi="Tahoma" w:cs="Tahoma"/>
          <w:bCs/>
          <w:color w:val="000000" w:themeColor="text1"/>
          <w:sz w:val="22"/>
          <w:szCs w:val="22"/>
        </w:rPr>
        <w:t>)</w:t>
      </w:r>
      <w:r w:rsidR="00D60967" w:rsidRPr="002D58A5">
        <w:rPr>
          <w:rFonts w:ascii="Tahoma" w:hAnsi="Tahoma" w:cs="Tahoma"/>
          <w:bCs/>
          <w:color w:val="000000" w:themeColor="text1"/>
          <w:sz w:val="22"/>
          <w:szCs w:val="22"/>
        </w:rPr>
        <w:t xml:space="preserve"> žiniatinklio paslaug</w:t>
      </w:r>
      <w:r w:rsidRPr="002D58A5">
        <w:rPr>
          <w:rFonts w:ascii="Tahoma" w:hAnsi="Tahoma" w:cs="Tahoma"/>
          <w:bCs/>
          <w:color w:val="000000" w:themeColor="text1"/>
          <w:sz w:val="22"/>
          <w:szCs w:val="22"/>
        </w:rPr>
        <w:t>os</w:t>
      </w:r>
      <w:r w:rsidR="00D60967" w:rsidRPr="002D58A5">
        <w:rPr>
          <w:rFonts w:ascii="Tahoma" w:hAnsi="Tahoma" w:cs="Tahoma"/>
          <w:bCs/>
          <w:color w:val="000000" w:themeColor="text1"/>
          <w:sz w:val="22"/>
          <w:szCs w:val="22"/>
        </w:rPr>
        <w:t xml:space="preserve"> gauna registro numerį pagal brūkšninį kodą;</w:t>
      </w:r>
    </w:p>
    <w:p w14:paraId="1CEFA8C6" w14:textId="7AC1F590" w:rsidR="001E3BAF" w:rsidRPr="002D58A5" w:rsidRDefault="001E3BAF">
      <w:pPr>
        <w:pStyle w:val="AlnosNumbered"/>
        <w:numPr>
          <w:ilvl w:val="2"/>
          <w:numId w:val="20"/>
        </w:numPr>
        <w:tabs>
          <w:tab w:val="left" w:pos="709"/>
        </w:tabs>
        <w:ind w:hanging="1440"/>
        <w:rPr>
          <w:rFonts w:ascii="Tahoma" w:eastAsiaTheme="minorHAnsi" w:hAnsi="Tahoma" w:cs="Tahoma"/>
          <w:color w:val="000000" w:themeColor="text1"/>
          <w:sz w:val="22"/>
          <w:szCs w:val="22"/>
        </w:rPr>
      </w:pPr>
      <w:r w:rsidRPr="002D58A5">
        <w:rPr>
          <w:rFonts w:ascii="Tahoma" w:eastAsiaTheme="minorHAnsi" w:hAnsi="Tahoma" w:cs="Tahoma"/>
          <w:color w:val="000000" w:themeColor="text1"/>
          <w:sz w:val="22"/>
          <w:szCs w:val="22"/>
        </w:rPr>
        <w:t xml:space="preserve">į </w:t>
      </w:r>
      <w:r w:rsidR="00D60967" w:rsidRPr="002D58A5">
        <w:rPr>
          <w:rFonts w:ascii="Tahoma" w:eastAsiaTheme="minorHAnsi" w:hAnsi="Tahoma" w:cs="Tahoma"/>
          <w:color w:val="000000" w:themeColor="text1"/>
          <w:sz w:val="22"/>
          <w:szCs w:val="22"/>
        </w:rPr>
        <w:t>SEAL eksportuoja dokumentus ir metaduomenis</w:t>
      </w:r>
      <w:r w:rsidR="00DD5852" w:rsidRPr="002D58A5">
        <w:rPr>
          <w:rFonts w:ascii="Tahoma" w:eastAsiaTheme="minorHAnsi" w:hAnsi="Tahoma" w:cs="Tahoma"/>
          <w:color w:val="000000" w:themeColor="text1"/>
          <w:sz w:val="22"/>
          <w:szCs w:val="22"/>
        </w:rPr>
        <w:t>;</w:t>
      </w:r>
    </w:p>
    <w:p w14:paraId="0BB30051" w14:textId="28F15D7A" w:rsidR="00D60967" w:rsidRPr="002D58A5" w:rsidRDefault="00D60967">
      <w:pPr>
        <w:pStyle w:val="AlnosNumbered"/>
        <w:numPr>
          <w:ilvl w:val="3"/>
          <w:numId w:val="20"/>
        </w:numPr>
        <w:tabs>
          <w:tab w:val="left" w:pos="993"/>
        </w:tabs>
        <w:rPr>
          <w:rFonts w:ascii="Tahoma" w:hAnsi="Tahoma" w:cs="Tahoma"/>
          <w:bCs/>
          <w:color w:val="000000" w:themeColor="text1"/>
          <w:sz w:val="22"/>
          <w:szCs w:val="22"/>
        </w:rPr>
      </w:pPr>
      <w:r w:rsidRPr="002D58A5">
        <w:rPr>
          <w:rFonts w:ascii="Tahoma" w:hAnsi="Tahoma" w:cs="Tahoma"/>
          <w:bCs/>
          <w:color w:val="000000" w:themeColor="text1"/>
          <w:sz w:val="22"/>
          <w:szCs w:val="22"/>
        </w:rPr>
        <w:t xml:space="preserve">SEAL </w:t>
      </w:r>
      <w:r w:rsidR="001E3BAF" w:rsidRPr="002D58A5">
        <w:rPr>
          <w:rFonts w:ascii="Tahoma" w:hAnsi="Tahoma" w:cs="Tahoma"/>
          <w:bCs/>
          <w:color w:val="000000" w:themeColor="text1"/>
          <w:sz w:val="22"/>
          <w:szCs w:val="22"/>
        </w:rPr>
        <w:t xml:space="preserve">dokumentus </w:t>
      </w:r>
      <w:r w:rsidRPr="002D58A5">
        <w:rPr>
          <w:rFonts w:ascii="Tahoma" w:hAnsi="Tahoma" w:cs="Tahoma"/>
          <w:bCs/>
          <w:color w:val="000000" w:themeColor="text1"/>
          <w:sz w:val="22"/>
          <w:szCs w:val="22"/>
        </w:rPr>
        <w:t>išsaugo ECS S3 saugykloje;</w:t>
      </w:r>
    </w:p>
    <w:p w14:paraId="0FE94E4A" w14:textId="78797332" w:rsidR="00D60967" w:rsidRPr="002D58A5" w:rsidRDefault="00D60967">
      <w:pPr>
        <w:pStyle w:val="AlnosNumbered"/>
        <w:numPr>
          <w:ilvl w:val="2"/>
          <w:numId w:val="20"/>
        </w:numPr>
        <w:tabs>
          <w:tab w:val="left" w:pos="709"/>
        </w:tabs>
        <w:ind w:hanging="1440"/>
        <w:rPr>
          <w:rFonts w:ascii="Tahoma" w:eastAsiaTheme="minorHAnsi" w:hAnsi="Tahoma" w:cs="Tahoma"/>
          <w:color w:val="000000" w:themeColor="text1"/>
          <w:sz w:val="22"/>
          <w:szCs w:val="22"/>
        </w:rPr>
      </w:pPr>
      <w:r w:rsidRPr="002D58A5">
        <w:rPr>
          <w:rFonts w:ascii="Tahoma" w:eastAsiaTheme="minorHAnsi" w:hAnsi="Tahoma" w:cs="Tahoma"/>
          <w:color w:val="000000" w:themeColor="text1"/>
          <w:sz w:val="22"/>
          <w:szCs w:val="22"/>
        </w:rPr>
        <w:t>SEAL</w:t>
      </w:r>
      <w:r w:rsidR="00DD5852" w:rsidRPr="002D58A5">
        <w:rPr>
          <w:rFonts w:ascii="Tahoma" w:eastAsiaTheme="minorHAnsi" w:hAnsi="Tahoma" w:cs="Tahoma"/>
          <w:color w:val="000000" w:themeColor="text1"/>
          <w:sz w:val="22"/>
          <w:szCs w:val="22"/>
        </w:rPr>
        <w:t xml:space="preserve"> </w:t>
      </w:r>
      <w:r w:rsidR="001E3BAF" w:rsidRPr="002D58A5">
        <w:rPr>
          <w:rFonts w:ascii="Tahoma" w:eastAsiaTheme="minorHAnsi" w:hAnsi="Tahoma" w:cs="Tahoma"/>
          <w:color w:val="000000" w:themeColor="text1"/>
          <w:sz w:val="22"/>
          <w:szCs w:val="22"/>
        </w:rPr>
        <w:t xml:space="preserve">po eksporto </w:t>
      </w:r>
      <w:r w:rsidRPr="002D58A5">
        <w:rPr>
          <w:rFonts w:ascii="Tahoma" w:eastAsiaTheme="minorHAnsi" w:hAnsi="Tahoma" w:cs="Tahoma"/>
          <w:color w:val="000000" w:themeColor="text1"/>
          <w:sz w:val="22"/>
          <w:szCs w:val="22"/>
        </w:rPr>
        <w:t xml:space="preserve">integruojasi su </w:t>
      </w:r>
      <w:r w:rsidR="00DD5852" w:rsidRPr="002D58A5">
        <w:rPr>
          <w:rFonts w:ascii="Tahoma" w:hAnsi="Tahoma" w:cs="Tahoma"/>
          <w:bCs/>
          <w:color w:val="000000" w:themeColor="text1"/>
          <w:sz w:val="22"/>
          <w:szCs w:val="22"/>
        </w:rPr>
        <w:t>ADVS (ADMS)</w:t>
      </w:r>
      <w:r w:rsidRPr="002D58A5">
        <w:rPr>
          <w:rFonts w:ascii="Tahoma" w:eastAsiaTheme="minorHAnsi" w:hAnsi="Tahoma" w:cs="Tahoma"/>
          <w:color w:val="000000" w:themeColor="text1"/>
          <w:sz w:val="22"/>
          <w:szCs w:val="22"/>
        </w:rPr>
        <w:t xml:space="preserve">, kad atnaujintų eksportuotų paketų saugojimo </w:t>
      </w:r>
      <w:r w:rsidR="00DD5852" w:rsidRPr="002D58A5">
        <w:rPr>
          <w:rFonts w:ascii="Tahoma" w:hAnsi="Tahoma" w:cs="Tahoma"/>
          <w:bCs/>
          <w:color w:val="000000" w:themeColor="text1"/>
          <w:sz w:val="22"/>
          <w:szCs w:val="22"/>
        </w:rPr>
        <w:t>ADVS (ADMS)</w:t>
      </w:r>
      <w:r w:rsidRPr="002D58A5">
        <w:rPr>
          <w:rFonts w:ascii="Tahoma" w:eastAsiaTheme="minorHAnsi" w:hAnsi="Tahoma" w:cs="Tahoma"/>
          <w:color w:val="000000" w:themeColor="text1"/>
          <w:sz w:val="22"/>
          <w:szCs w:val="22"/>
        </w:rPr>
        <w:t xml:space="preserve"> laikotarpį ir kitą eksporto informaciją.</w:t>
      </w:r>
    </w:p>
    <w:p w14:paraId="1E93861B" w14:textId="77777777" w:rsidR="00A70ED2" w:rsidRPr="002D58A5" w:rsidRDefault="00A70ED2" w:rsidP="003571D8">
      <w:pPr>
        <w:pStyle w:val="ListParagraph"/>
        <w:keepNext/>
        <w:suppressAutoHyphens/>
        <w:autoSpaceDN w:val="0"/>
        <w:spacing w:line="276" w:lineRule="auto"/>
        <w:ind w:left="0"/>
        <w:jc w:val="both"/>
        <w:textAlignment w:val="baseline"/>
        <w:rPr>
          <w:rFonts w:ascii="Tahoma" w:hAnsi="Tahoma" w:cs="Tahoma"/>
          <w:color w:val="000000" w:themeColor="text1"/>
        </w:rPr>
      </w:pPr>
    </w:p>
    <w:p w14:paraId="7361D1C9" w14:textId="71C91684" w:rsidR="00A70ED2" w:rsidRPr="002D58A5" w:rsidRDefault="00A70ED2" w:rsidP="00483212">
      <w:pPr>
        <w:pStyle w:val="ListParagraph"/>
        <w:suppressAutoHyphens/>
        <w:autoSpaceDN w:val="0"/>
        <w:spacing w:line="276" w:lineRule="auto"/>
        <w:ind w:left="-709"/>
        <w:jc w:val="center"/>
        <w:textAlignment w:val="baseline"/>
        <w:rPr>
          <w:color w:val="000000" w:themeColor="text1"/>
        </w:rPr>
      </w:pPr>
      <w:r w:rsidRPr="002D58A5">
        <w:rPr>
          <w:color w:val="000000" w:themeColor="text1"/>
        </w:rPr>
        <w:object w:dxaOrig="12937" w:dyaOrig="8232" w14:anchorId="585C7F16">
          <v:shape id="_x0000_i1026" type="#_x0000_t75" style="width:507pt;height:323.25pt" o:ole="">
            <v:imagedata r:id="rId12" o:title=""/>
          </v:shape>
          <o:OLEObject Type="Embed" ProgID="Visio.Drawing.15" ShapeID="_x0000_i1026" DrawAspect="Content" ObjectID="_1842431696" r:id="rId13"/>
        </w:object>
      </w:r>
    </w:p>
    <w:p w14:paraId="6E00FB0F" w14:textId="053FF982" w:rsidR="005554B5" w:rsidRPr="002D58A5" w:rsidRDefault="000027AB" w:rsidP="00483212">
      <w:pPr>
        <w:pStyle w:val="ListParagraph"/>
        <w:suppressAutoHyphens/>
        <w:autoSpaceDN w:val="0"/>
        <w:spacing w:line="276" w:lineRule="auto"/>
        <w:ind w:left="-709"/>
        <w:jc w:val="center"/>
        <w:textAlignment w:val="baseline"/>
        <w:rPr>
          <w:rFonts w:ascii="Tahoma" w:hAnsi="Tahoma" w:cs="Tahoma"/>
          <w:color w:val="000000" w:themeColor="text1"/>
        </w:rPr>
      </w:pPr>
      <w:r w:rsidRPr="002D58A5">
        <w:rPr>
          <w:rFonts w:ascii="Tahoma" w:hAnsi="Tahoma" w:cs="Tahoma"/>
          <w:color w:val="000000" w:themeColor="text1"/>
        </w:rPr>
        <w:fldChar w:fldCharType="begin"/>
      </w:r>
      <w:r w:rsidRPr="002D58A5">
        <w:rPr>
          <w:rFonts w:ascii="Tahoma" w:hAnsi="Tahoma" w:cs="Tahoma"/>
          <w:color w:val="000000" w:themeColor="text1"/>
        </w:rPr>
        <w:instrText xml:space="preserve"> SEQ I_pav. \* ARABIC </w:instrText>
      </w:r>
      <w:r w:rsidRPr="002D58A5">
        <w:rPr>
          <w:rFonts w:ascii="Tahoma" w:hAnsi="Tahoma" w:cs="Tahoma"/>
          <w:color w:val="000000" w:themeColor="text1"/>
        </w:rPr>
        <w:fldChar w:fldCharType="separate"/>
      </w:r>
      <w:bookmarkStart w:id="49" w:name="_Toc170458787"/>
      <w:r w:rsidRPr="002D58A5">
        <w:rPr>
          <w:rFonts w:ascii="Tahoma" w:hAnsi="Tahoma" w:cs="Tahoma"/>
          <w:noProof/>
          <w:color w:val="000000" w:themeColor="text1"/>
        </w:rPr>
        <w:t>4</w:t>
      </w:r>
      <w:r w:rsidRPr="002D58A5">
        <w:rPr>
          <w:rFonts w:ascii="Tahoma" w:hAnsi="Tahoma" w:cs="Tahoma"/>
          <w:color w:val="000000" w:themeColor="text1"/>
        </w:rPr>
        <w:fldChar w:fldCharType="end"/>
      </w:r>
      <w:r w:rsidRPr="002D58A5">
        <w:rPr>
          <w:rFonts w:ascii="Tahoma" w:hAnsi="Tahoma" w:cs="Tahoma"/>
          <w:color w:val="000000" w:themeColor="text1"/>
        </w:rPr>
        <w:t xml:space="preserve"> pav. </w:t>
      </w:r>
      <w:bookmarkEnd w:id="49"/>
      <w:r w:rsidR="00A70ED2" w:rsidRPr="002D58A5">
        <w:rPr>
          <w:rFonts w:ascii="Tahoma" w:hAnsi="Tahoma" w:cs="Tahoma"/>
          <w:color w:val="000000" w:themeColor="text1"/>
        </w:rPr>
        <w:t>Integruotos sistemos ir jų tarpusavio ryšiai.</w:t>
      </w:r>
    </w:p>
    <w:p w14:paraId="4F38BC6A" w14:textId="77777777" w:rsidR="003571D8" w:rsidRPr="002D58A5" w:rsidRDefault="003571D8" w:rsidP="00483212">
      <w:pPr>
        <w:pStyle w:val="ListParagraph"/>
        <w:suppressAutoHyphens/>
        <w:autoSpaceDN w:val="0"/>
        <w:spacing w:line="276" w:lineRule="auto"/>
        <w:ind w:left="-709"/>
        <w:jc w:val="center"/>
        <w:textAlignment w:val="baseline"/>
        <w:rPr>
          <w:rFonts w:ascii="Tahoma" w:hAnsi="Tahoma" w:cs="Tahoma"/>
          <w:color w:val="000000" w:themeColor="text1"/>
        </w:rPr>
      </w:pPr>
    </w:p>
    <w:p w14:paraId="6918385A" w14:textId="431F4CA0" w:rsidR="006A115B" w:rsidRPr="002D58A5" w:rsidRDefault="00A05FFF" w:rsidP="00E92B07">
      <w:pPr>
        <w:pStyle w:val="Heading2"/>
        <w:rPr>
          <w:rFonts w:ascii="Tahoma" w:hAnsi="Tahoma" w:cs="Tahoma"/>
          <w:b/>
          <w:bCs/>
          <w:color w:val="000000" w:themeColor="text1"/>
        </w:rPr>
      </w:pPr>
      <w:bookmarkStart w:id="50" w:name="_Toc144274517"/>
      <w:bookmarkStart w:id="51" w:name="_Toc231462773"/>
      <w:r w:rsidRPr="002D58A5">
        <w:rPr>
          <w:rFonts w:ascii="Tahoma" w:hAnsi="Tahoma" w:cs="Tahoma"/>
          <w:b/>
          <w:bCs/>
          <w:color w:val="000000" w:themeColor="text1"/>
        </w:rPr>
        <w:t>2</w:t>
      </w:r>
      <w:r w:rsidR="006A115B" w:rsidRPr="002D58A5">
        <w:rPr>
          <w:rFonts w:ascii="Tahoma" w:hAnsi="Tahoma" w:cs="Tahoma"/>
          <w:b/>
          <w:bCs/>
          <w:color w:val="000000" w:themeColor="text1"/>
        </w:rPr>
        <w:t>.</w:t>
      </w:r>
      <w:r w:rsidR="00777174" w:rsidRPr="002D58A5">
        <w:rPr>
          <w:rFonts w:ascii="Tahoma" w:hAnsi="Tahoma" w:cs="Tahoma"/>
          <w:b/>
          <w:bCs/>
          <w:color w:val="000000" w:themeColor="text1"/>
        </w:rPr>
        <w:t>4</w:t>
      </w:r>
      <w:r w:rsidR="006A115B" w:rsidRPr="002D58A5">
        <w:rPr>
          <w:rFonts w:ascii="Tahoma" w:hAnsi="Tahoma" w:cs="Tahoma"/>
          <w:b/>
          <w:bCs/>
          <w:color w:val="000000" w:themeColor="text1"/>
        </w:rPr>
        <w:t>. Naudojamos technologijos</w:t>
      </w:r>
      <w:bookmarkEnd w:id="50"/>
      <w:bookmarkEnd w:id="51"/>
    </w:p>
    <w:p w14:paraId="6FCFDCB4" w14:textId="77777777" w:rsidR="00E92B07" w:rsidRPr="002D58A5" w:rsidRDefault="00E92B07" w:rsidP="00E92B07">
      <w:pPr>
        <w:pStyle w:val="ListParagraph"/>
        <w:tabs>
          <w:tab w:val="left" w:pos="426"/>
        </w:tabs>
        <w:suppressAutoHyphens/>
        <w:autoSpaceDN w:val="0"/>
        <w:spacing w:line="276" w:lineRule="auto"/>
        <w:ind w:left="0"/>
        <w:jc w:val="both"/>
        <w:textAlignment w:val="baseline"/>
        <w:rPr>
          <w:rFonts w:ascii="Tahoma" w:hAnsi="Tahoma" w:cs="Tahoma"/>
          <w:color w:val="000000" w:themeColor="text1"/>
        </w:rPr>
      </w:pPr>
    </w:p>
    <w:p w14:paraId="6136B8F3" w14:textId="22CB6434" w:rsidR="006A115B" w:rsidRPr="002D58A5" w:rsidRDefault="008D5C95">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w:t>
      </w:r>
      <w:proofErr w:type="spellStart"/>
      <w:r w:rsidRPr="002D58A5">
        <w:rPr>
          <w:rFonts w:ascii="Tahoma" w:hAnsi="Tahoma" w:cs="Tahoma"/>
          <w:color w:val="000000" w:themeColor="text1"/>
        </w:rPr>
        <w:t>StarCapture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Enterprise</w:t>
      </w:r>
      <w:proofErr w:type="spellEnd"/>
      <w:r w:rsidRPr="002D58A5">
        <w:rPr>
          <w:rFonts w:ascii="Tahoma" w:hAnsi="Tahoma" w:cs="Tahoma"/>
          <w:color w:val="000000" w:themeColor="text1"/>
        </w:rPr>
        <w:t xml:space="preserve">" produktas turi modulinę, kliento-serverio architektūrą. Komponentų programos </w:t>
      </w:r>
      <w:r w:rsidR="00E92B07" w:rsidRPr="002D58A5">
        <w:rPr>
          <w:rFonts w:ascii="Tahoma" w:hAnsi="Tahoma" w:cs="Tahoma"/>
          <w:color w:val="000000" w:themeColor="text1"/>
        </w:rPr>
        <w:t>-</w:t>
      </w:r>
      <w:r w:rsidRPr="002D58A5">
        <w:rPr>
          <w:rFonts w:ascii="Tahoma" w:hAnsi="Tahoma" w:cs="Tahoma"/>
          <w:color w:val="000000" w:themeColor="text1"/>
        </w:rPr>
        <w:t xml:space="preserve"> "Windows" paslaugos, valdomos ".NET </w:t>
      </w:r>
      <w:proofErr w:type="spellStart"/>
      <w:r w:rsidRPr="002D58A5">
        <w:rPr>
          <w:rFonts w:ascii="Tahoma" w:hAnsi="Tahoma" w:cs="Tahoma"/>
          <w:color w:val="000000" w:themeColor="text1"/>
        </w:rPr>
        <w:t>Framework</w:t>
      </w:r>
      <w:proofErr w:type="spellEnd"/>
      <w:r w:rsidRPr="002D58A5">
        <w:rPr>
          <w:rFonts w:ascii="Tahoma" w:hAnsi="Tahoma" w:cs="Tahoma"/>
          <w:color w:val="000000" w:themeColor="text1"/>
        </w:rPr>
        <w:t xml:space="preserve"> 4.8" platformoje, vietinės "Windows" paslaugos, sukurtos naudojant "Microsoft Visual C ++", ir "</w:t>
      </w:r>
      <w:proofErr w:type="spellStart"/>
      <w:r w:rsidRPr="002D58A5">
        <w:rPr>
          <w:rFonts w:ascii="Tahoma" w:hAnsi="Tahoma" w:cs="Tahoma"/>
          <w:color w:val="000000" w:themeColor="text1"/>
        </w:rPr>
        <w:t>Rich</w:t>
      </w:r>
      <w:proofErr w:type="spellEnd"/>
      <w:r w:rsidRPr="002D58A5">
        <w:rPr>
          <w:rFonts w:ascii="Tahoma" w:hAnsi="Tahoma" w:cs="Tahoma"/>
          <w:color w:val="000000" w:themeColor="text1"/>
        </w:rPr>
        <w:t xml:space="preserve"> Windows </w:t>
      </w:r>
      <w:proofErr w:type="spellStart"/>
      <w:r w:rsidRPr="002D58A5">
        <w:rPr>
          <w:rFonts w:ascii="Tahoma" w:hAnsi="Tahoma" w:cs="Tahoma"/>
          <w:color w:val="000000" w:themeColor="text1"/>
        </w:rPr>
        <w:t>Smart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Client</w:t>
      </w:r>
      <w:proofErr w:type="spellEnd"/>
      <w:r w:rsidRPr="002D58A5">
        <w:rPr>
          <w:rFonts w:ascii="Tahoma" w:hAnsi="Tahoma" w:cs="Tahoma"/>
          <w:color w:val="000000" w:themeColor="text1"/>
        </w:rPr>
        <w:t xml:space="preserve">" darbalaukio </w:t>
      </w:r>
      <w:r w:rsidRPr="002D58A5">
        <w:rPr>
          <w:rFonts w:ascii="Tahoma" w:hAnsi="Tahoma" w:cs="Tahoma"/>
          <w:color w:val="000000" w:themeColor="text1"/>
        </w:rPr>
        <w:lastRenderedPageBreak/>
        <w:t xml:space="preserve">programa, sukurta ".NET </w:t>
      </w:r>
      <w:proofErr w:type="spellStart"/>
      <w:r w:rsidRPr="002D58A5">
        <w:rPr>
          <w:rFonts w:ascii="Tahoma" w:hAnsi="Tahoma" w:cs="Tahoma"/>
          <w:color w:val="000000" w:themeColor="text1"/>
        </w:rPr>
        <w:t>Framework</w:t>
      </w:r>
      <w:proofErr w:type="spellEnd"/>
      <w:r w:rsidRPr="002D58A5">
        <w:rPr>
          <w:rFonts w:ascii="Tahoma" w:hAnsi="Tahoma" w:cs="Tahoma"/>
          <w:color w:val="000000" w:themeColor="text1"/>
        </w:rPr>
        <w:t xml:space="preserve"> 4.0" platformoje, naudojant WPF ("Windows </w:t>
      </w:r>
      <w:proofErr w:type="spellStart"/>
      <w:r w:rsidRPr="002D58A5">
        <w:rPr>
          <w:rFonts w:ascii="Tahoma" w:hAnsi="Tahoma" w:cs="Tahoma"/>
          <w:color w:val="000000" w:themeColor="text1"/>
        </w:rPr>
        <w:t>Presentation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Foundation</w:t>
      </w:r>
      <w:proofErr w:type="spellEnd"/>
      <w:r w:rsidRPr="002D58A5">
        <w:rPr>
          <w:rFonts w:ascii="Tahoma" w:hAnsi="Tahoma" w:cs="Tahoma"/>
          <w:color w:val="000000" w:themeColor="text1"/>
        </w:rPr>
        <w:t xml:space="preserve">") ir WCF ("Windows </w:t>
      </w:r>
      <w:proofErr w:type="spellStart"/>
      <w:r w:rsidRPr="002D58A5">
        <w:rPr>
          <w:rFonts w:ascii="Tahoma" w:hAnsi="Tahoma" w:cs="Tahoma"/>
          <w:color w:val="000000" w:themeColor="text1"/>
        </w:rPr>
        <w:t>Communication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Foundation</w:t>
      </w:r>
      <w:proofErr w:type="spellEnd"/>
      <w:r w:rsidRPr="002D58A5">
        <w:rPr>
          <w:rFonts w:ascii="Tahoma" w:hAnsi="Tahoma" w:cs="Tahoma"/>
          <w:color w:val="000000" w:themeColor="text1"/>
        </w:rPr>
        <w:t>") technologijas.</w:t>
      </w:r>
    </w:p>
    <w:p w14:paraId="34FDF23A" w14:textId="0FCD996A" w:rsidR="00E92B07" w:rsidRPr="002D58A5" w:rsidRDefault="00E92B07">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MS SQL duomenų bazė. </w:t>
      </w:r>
    </w:p>
    <w:p w14:paraId="1529621F" w14:textId="77777777" w:rsidR="006A115B" w:rsidRPr="002D58A5" w:rsidRDefault="006A115B" w:rsidP="006A115B">
      <w:pPr>
        <w:pStyle w:val="AlnosNumbered"/>
        <w:numPr>
          <w:ilvl w:val="0"/>
          <w:numId w:val="0"/>
        </w:numPr>
        <w:tabs>
          <w:tab w:val="left" w:pos="567"/>
        </w:tabs>
        <w:rPr>
          <w:rFonts w:ascii="Tahoma" w:hAnsi="Tahoma" w:cs="Tahoma"/>
          <w:color w:val="000000" w:themeColor="text1"/>
          <w:sz w:val="22"/>
          <w:szCs w:val="22"/>
        </w:rPr>
      </w:pPr>
    </w:p>
    <w:p w14:paraId="5EC34061" w14:textId="7C2DFA26" w:rsidR="006A115B" w:rsidRPr="002D58A5" w:rsidRDefault="007870AE" w:rsidP="007870AE">
      <w:pPr>
        <w:pStyle w:val="Heading2"/>
        <w:rPr>
          <w:rFonts w:ascii="Tahoma" w:hAnsi="Tahoma" w:cs="Tahoma"/>
          <w:b/>
          <w:bCs/>
          <w:color w:val="000000" w:themeColor="text1"/>
        </w:rPr>
      </w:pPr>
      <w:bookmarkStart w:id="52" w:name="_Toc141955896"/>
      <w:bookmarkStart w:id="53" w:name="_Toc144274520"/>
      <w:bookmarkStart w:id="54" w:name="_Toc231462774"/>
      <w:r w:rsidRPr="002D58A5">
        <w:rPr>
          <w:rFonts w:ascii="Tahoma" w:hAnsi="Tahoma" w:cs="Tahoma"/>
          <w:b/>
          <w:bCs/>
          <w:color w:val="000000" w:themeColor="text1"/>
        </w:rPr>
        <w:t>2</w:t>
      </w:r>
      <w:r w:rsidR="00F10E33" w:rsidRPr="002D58A5">
        <w:rPr>
          <w:rFonts w:ascii="Tahoma" w:hAnsi="Tahoma" w:cs="Tahoma"/>
          <w:b/>
          <w:bCs/>
          <w:color w:val="000000" w:themeColor="text1"/>
        </w:rPr>
        <w:t>.</w:t>
      </w:r>
      <w:r w:rsidR="00777174" w:rsidRPr="002D58A5">
        <w:rPr>
          <w:rFonts w:ascii="Tahoma" w:hAnsi="Tahoma" w:cs="Tahoma"/>
          <w:b/>
          <w:bCs/>
          <w:color w:val="000000" w:themeColor="text1"/>
        </w:rPr>
        <w:t>7</w:t>
      </w:r>
      <w:r w:rsidR="00F10E33" w:rsidRPr="002D58A5">
        <w:rPr>
          <w:rFonts w:ascii="Tahoma" w:hAnsi="Tahoma" w:cs="Tahoma"/>
          <w:b/>
          <w:bCs/>
          <w:color w:val="000000" w:themeColor="text1"/>
        </w:rPr>
        <w:t xml:space="preserve">. </w:t>
      </w:r>
      <w:r w:rsidR="006A115B" w:rsidRPr="002D58A5">
        <w:rPr>
          <w:rFonts w:ascii="Tahoma" w:hAnsi="Tahoma" w:cs="Tahoma"/>
          <w:b/>
          <w:bCs/>
          <w:color w:val="000000" w:themeColor="text1"/>
        </w:rPr>
        <w:t>Sistemos infrastruktūros aplinkos</w:t>
      </w:r>
      <w:bookmarkEnd w:id="52"/>
      <w:bookmarkEnd w:id="53"/>
      <w:bookmarkEnd w:id="54"/>
    </w:p>
    <w:p w14:paraId="4A673397" w14:textId="77777777" w:rsidR="00E92B07" w:rsidRPr="002D58A5" w:rsidRDefault="00E92B07" w:rsidP="00E92B07">
      <w:pPr>
        <w:pStyle w:val="ListParagraph"/>
        <w:tabs>
          <w:tab w:val="left" w:pos="426"/>
        </w:tabs>
        <w:suppressAutoHyphens/>
        <w:autoSpaceDN w:val="0"/>
        <w:spacing w:line="276" w:lineRule="auto"/>
        <w:ind w:left="0"/>
        <w:jc w:val="both"/>
        <w:textAlignment w:val="baseline"/>
        <w:rPr>
          <w:rFonts w:ascii="Tahoma" w:hAnsi="Tahoma" w:cs="Tahoma"/>
          <w:color w:val="000000" w:themeColor="text1"/>
        </w:rPr>
      </w:pPr>
      <w:bookmarkStart w:id="55" w:name="_Toc238350902"/>
    </w:p>
    <w:p w14:paraId="0389C313" w14:textId="1452DFFA" w:rsidR="006A115B" w:rsidRPr="002D58A5" w:rsidRDefault="006A115B">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eksploatacijos, </w:t>
      </w:r>
      <w:r w:rsidR="00FA7DB2" w:rsidRPr="002D58A5">
        <w:rPr>
          <w:rFonts w:ascii="Tahoma" w:hAnsi="Tahoma" w:cs="Tahoma"/>
          <w:color w:val="000000" w:themeColor="text1"/>
        </w:rPr>
        <w:t>vystymo</w:t>
      </w:r>
      <w:r w:rsidRPr="002D58A5">
        <w:rPr>
          <w:rFonts w:ascii="Tahoma" w:hAnsi="Tahoma" w:cs="Tahoma"/>
          <w:color w:val="000000" w:themeColor="text1"/>
        </w:rPr>
        <w:t xml:space="preserve">, diegimo metu naudojamos </w:t>
      </w:r>
      <w:bookmarkEnd w:id="55"/>
      <w:r w:rsidRPr="002D58A5">
        <w:rPr>
          <w:rFonts w:ascii="Tahoma" w:hAnsi="Tahoma" w:cs="Tahoma"/>
          <w:color w:val="000000" w:themeColor="text1"/>
        </w:rPr>
        <w:t>tokios RC informacinių technologijų infrastruktūros aplinkos (toliau — Aplinkos):</w:t>
      </w:r>
    </w:p>
    <w:p w14:paraId="39A9FAE4" w14:textId="2A5652B4" w:rsidR="006A115B" w:rsidRPr="002D58A5" w:rsidRDefault="006A115B">
      <w:pPr>
        <w:pStyle w:val="AlnosNumbered"/>
        <w:numPr>
          <w:ilvl w:val="1"/>
          <w:numId w:val="20"/>
        </w:numPr>
        <w:tabs>
          <w:tab w:val="left" w:pos="567"/>
        </w:tabs>
        <w:ind w:left="0" w:firstLine="0"/>
        <w:rPr>
          <w:rFonts w:ascii="Tahoma" w:hAnsi="Tahoma" w:cs="Tahoma"/>
          <w:color w:val="000000" w:themeColor="text1"/>
          <w:sz w:val="22"/>
          <w:szCs w:val="22"/>
        </w:rPr>
      </w:pPr>
      <w:r w:rsidRPr="002D58A5">
        <w:rPr>
          <w:rFonts w:ascii="Tahoma" w:hAnsi="Tahoma" w:cs="Tahoma"/>
          <w:bCs/>
          <w:color w:val="000000" w:themeColor="text1"/>
          <w:sz w:val="22"/>
          <w:szCs w:val="22"/>
        </w:rPr>
        <w:t xml:space="preserve">RC </w:t>
      </w:r>
      <w:proofErr w:type="spellStart"/>
      <w:r w:rsidRPr="002D58A5">
        <w:rPr>
          <w:rFonts w:ascii="Tahoma" w:hAnsi="Tahoma" w:cs="Tahoma"/>
          <w:bCs/>
          <w:color w:val="000000" w:themeColor="text1"/>
          <w:sz w:val="22"/>
          <w:szCs w:val="22"/>
        </w:rPr>
        <w:t>testinė</w:t>
      </w:r>
      <w:proofErr w:type="spellEnd"/>
      <w:r w:rsidRPr="002D58A5">
        <w:rPr>
          <w:rFonts w:ascii="Tahoma" w:hAnsi="Tahoma" w:cs="Tahoma"/>
          <w:bCs/>
          <w:color w:val="000000" w:themeColor="text1"/>
          <w:sz w:val="22"/>
          <w:szCs w:val="22"/>
        </w:rPr>
        <w:t xml:space="preserve"> aplinka TEST</w:t>
      </w:r>
      <w:r w:rsidRPr="002D58A5">
        <w:rPr>
          <w:rFonts w:ascii="Tahoma" w:hAnsi="Tahoma" w:cs="Tahoma"/>
          <w:color w:val="000000" w:themeColor="text1"/>
          <w:sz w:val="22"/>
          <w:szCs w:val="22"/>
        </w:rPr>
        <w:t>, kurioje Sistemos testavimą vykdo Pirkėjo paskirti atsakingi asmenys. Į šią aplinką Sistemos diegimą</w:t>
      </w:r>
      <w:r w:rsidR="001D2F90" w:rsidRPr="002D58A5">
        <w:rPr>
          <w:rFonts w:ascii="Tahoma" w:hAnsi="Tahoma" w:cs="Tahoma"/>
          <w:color w:val="000000" w:themeColor="text1"/>
          <w:sz w:val="22"/>
          <w:szCs w:val="22"/>
        </w:rPr>
        <w:t xml:space="preserve"> </w:t>
      </w:r>
      <w:r w:rsidR="00941C85" w:rsidRPr="002D58A5">
        <w:rPr>
          <w:rFonts w:ascii="Tahoma" w:hAnsi="Tahoma" w:cs="Tahoma"/>
          <w:color w:val="000000" w:themeColor="text1"/>
          <w:sz w:val="22"/>
          <w:szCs w:val="22"/>
        </w:rPr>
        <w:t xml:space="preserve">vykdo RC specialistai, </w:t>
      </w:r>
      <w:r w:rsidR="001D2F90" w:rsidRPr="002D58A5">
        <w:rPr>
          <w:rFonts w:ascii="Tahoma" w:hAnsi="Tahoma" w:cs="Tahoma"/>
          <w:color w:val="000000" w:themeColor="text1"/>
          <w:sz w:val="22"/>
          <w:szCs w:val="22"/>
        </w:rPr>
        <w:t>naudojant Teikėjo parengtus diegimo failus</w:t>
      </w:r>
      <w:r w:rsidR="00941C85" w:rsidRPr="002D58A5">
        <w:rPr>
          <w:rFonts w:ascii="Tahoma" w:hAnsi="Tahoma" w:cs="Tahoma"/>
          <w:color w:val="000000" w:themeColor="text1"/>
          <w:sz w:val="22"/>
          <w:szCs w:val="22"/>
        </w:rPr>
        <w:t>,</w:t>
      </w:r>
      <w:r w:rsidRPr="002D58A5">
        <w:rPr>
          <w:rFonts w:ascii="Tahoma" w:hAnsi="Tahoma" w:cs="Tahoma"/>
          <w:color w:val="000000" w:themeColor="text1"/>
          <w:sz w:val="22"/>
          <w:szCs w:val="22"/>
        </w:rPr>
        <w:t xml:space="preserve"> tik tada, kai diegiamos Sistemos versija ištestuota Teikėj</w:t>
      </w:r>
      <w:r w:rsidR="00941C85" w:rsidRPr="002D58A5">
        <w:rPr>
          <w:rFonts w:ascii="Tahoma" w:hAnsi="Tahoma" w:cs="Tahoma"/>
          <w:color w:val="000000" w:themeColor="text1"/>
          <w:sz w:val="22"/>
          <w:szCs w:val="22"/>
        </w:rPr>
        <w:t>o</w:t>
      </w:r>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testinėje</w:t>
      </w:r>
      <w:proofErr w:type="spellEnd"/>
      <w:r w:rsidRPr="002D58A5">
        <w:rPr>
          <w:rFonts w:ascii="Tahoma" w:hAnsi="Tahoma" w:cs="Tahoma"/>
          <w:color w:val="000000" w:themeColor="text1"/>
          <w:sz w:val="22"/>
          <w:szCs w:val="22"/>
        </w:rPr>
        <w:t xml:space="preserve"> aplinkoje;</w:t>
      </w:r>
    </w:p>
    <w:p w14:paraId="490AD192" w14:textId="79A11EDD" w:rsidR="006A115B" w:rsidRPr="002D58A5" w:rsidRDefault="006A115B">
      <w:pPr>
        <w:pStyle w:val="AlnosNumbered"/>
        <w:numPr>
          <w:ilvl w:val="1"/>
          <w:numId w:val="20"/>
        </w:numPr>
        <w:tabs>
          <w:tab w:val="left" w:pos="426"/>
          <w:tab w:val="left" w:pos="567"/>
        </w:tabs>
        <w:ind w:left="0" w:firstLine="0"/>
        <w:rPr>
          <w:rFonts w:ascii="Tahoma" w:hAnsi="Tahoma" w:cs="Tahoma"/>
          <w:color w:val="000000" w:themeColor="text1"/>
          <w:sz w:val="22"/>
          <w:szCs w:val="22"/>
        </w:rPr>
      </w:pPr>
      <w:r w:rsidRPr="002D58A5">
        <w:rPr>
          <w:rFonts w:ascii="Tahoma" w:hAnsi="Tahoma" w:cs="Tahoma"/>
          <w:bCs/>
          <w:color w:val="000000" w:themeColor="text1"/>
          <w:sz w:val="22"/>
          <w:szCs w:val="22"/>
        </w:rPr>
        <w:t>Produkcinė aplinka PROD</w:t>
      </w:r>
      <w:r w:rsidRPr="002D58A5">
        <w:rPr>
          <w:rFonts w:ascii="Tahoma" w:hAnsi="Tahoma" w:cs="Tahoma"/>
          <w:color w:val="000000" w:themeColor="text1"/>
          <w:sz w:val="22"/>
          <w:szCs w:val="22"/>
        </w:rPr>
        <w:t xml:space="preserve">, kurioje eksploatuojama sistema. Į šią aplinką </w:t>
      </w:r>
      <w:r w:rsidR="00C311BF" w:rsidRPr="002D58A5">
        <w:rPr>
          <w:rFonts w:ascii="Tahoma" w:hAnsi="Tahoma" w:cs="Tahoma"/>
          <w:color w:val="000000" w:themeColor="text1"/>
          <w:sz w:val="22"/>
          <w:szCs w:val="22"/>
        </w:rPr>
        <w:t>S</w:t>
      </w:r>
      <w:r w:rsidRPr="002D58A5">
        <w:rPr>
          <w:rFonts w:ascii="Tahoma" w:hAnsi="Tahoma" w:cs="Tahoma"/>
          <w:color w:val="000000" w:themeColor="text1"/>
          <w:sz w:val="22"/>
          <w:szCs w:val="22"/>
        </w:rPr>
        <w:t>istemos diegimą vykd</w:t>
      </w:r>
      <w:r w:rsidR="001D2F90" w:rsidRPr="002D58A5">
        <w:rPr>
          <w:rFonts w:ascii="Tahoma" w:hAnsi="Tahoma" w:cs="Tahoma"/>
          <w:color w:val="000000" w:themeColor="text1"/>
          <w:sz w:val="22"/>
          <w:szCs w:val="22"/>
        </w:rPr>
        <w:t>o</w:t>
      </w:r>
      <w:r w:rsidRPr="002D58A5">
        <w:rPr>
          <w:rFonts w:ascii="Tahoma" w:hAnsi="Tahoma" w:cs="Tahoma"/>
          <w:color w:val="000000" w:themeColor="text1"/>
          <w:sz w:val="22"/>
          <w:szCs w:val="22"/>
        </w:rPr>
        <w:t xml:space="preserve"> RC specialistai</w:t>
      </w:r>
      <w:r w:rsidR="001D2F90" w:rsidRPr="002D58A5">
        <w:rPr>
          <w:rFonts w:ascii="Tahoma" w:hAnsi="Tahoma" w:cs="Tahoma"/>
          <w:color w:val="000000" w:themeColor="text1"/>
          <w:sz w:val="22"/>
          <w:szCs w:val="22"/>
        </w:rPr>
        <w:t xml:space="preserve"> </w:t>
      </w:r>
      <w:r w:rsidRPr="002D58A5">
        <w:rPr>
          <w:rFonts w:ascii="Tahoma" w:hAnsi="Tahoma" w:cs="Tahoma"/>
          <w:color w:val="000000" w:themeColor="text1"/>
          <w:sz w:val="22"/>
          <w:szCs w:val="22"/>
        </w:rPr>
        <w:t xml:space="preserve"> tik tada, kai diegiamos sistemos versija bus ištestuota RC </w:t>
      </w:r>
      <w:proofErr w:type="spellStart"/>
      <w:r w:rsidRPr="002D58A5">
        <w:rPr>
          <w:rFonts w:ascii="Tahoma" w:hAnsi="Tahoma" w:cs="Tahoma"/>
          <w:color w:val="000000" w:themeColor="text1"/>
          <w:sz w:val="22"/>
          <w:szCs w:val="22"/>
        </w:rPr>
        <w:t>testinėje</w:t>
      </w:r>
      <w:proofErr w:type="spellEnd"/>
      <w:r w:rsidRPr="002D58A5">
        <w:rPr>
          <w:rFonts w:ascii="Tahoma" w:hAnsi="Tahoma" w:cs="Tahoma"/>
          <w:color w:val="000000" w:themeColor="text1"/>
          <w:sz w:val="22"/>
          <w:szCs w:val="22"/>
        </w:rPr>
        <w:t xml:space="preserve"> aplinkoje. </w:t>
      </w:r>
    </w:p>
    <w:p w14:paraId="3F16B896" w14:textId="5933F6B5" w:rsidR="006A115B" w:rsidRPr="002D58A5" w:rsidRDefault="006A115B">
      <w:pPr>
        <w:pStyle w:val="AlnosNumbered"/>
        <w:numPr>
          <w:ilvl w:val="0"/>
          <w:numId w:val="20"/>
        </w:numPr>
        <w:tabs>
          <w:tab w:val="left" w:pos="426"/>
        </w:tabs>
        <w:rPr>
          <w:rFonts w:ascii="Tahoma" w:hAnsi="Tahoma" w:cs="Tahoma"/>
          <w:strike/>
          <w:color w:val="000000" w:themeColor="text1"/>
          <w:sz w:val="22"/>
          <w:szCs w:val="22"/>
        </w:rPr>
      </w:pPr>
      <w:r w:rsidRPr="002D58A5">
        <w:rPr>
          <w:rFonts w:ascii="Tahoma" w:hAnsi="Tahoma" w:cs="Tahoma"/>
          <w:color w:val="000000" w:themeColor="text1"/>
          <w:sz w:val="22"/>
          <w:szCs w:val="22"/>
        </w:rPr>
        <w:t>Sistemos versijų diegimo principas, kai TEST aplinkoje bei PROD aplinkoje diegimus vykdo RC specialistai, bus taikomas atsižvelgiant į RC saugumo politiką.</w:t>
      </w:r>
    </w:p>
    <w:p w14:paraId="530140CE" w14:textId="77777777" w:rsidR="006A115B" w:rsidRPr="002D58A5" w:rsidRDefault="006A115B" w:rsidP="003A1400">
      <w:pPr>
        <w:rPr>
          <w:rFonts w:ascii="Tahoma" w:hAnsi="Tahoma" w:cs="Tahoma"/>
          <w:color w:val="000000" w:themeColor="text1"/>
          <w:sz w:val="22"/>
          <w:szCs w:val="22"/>
        </w:rPr>
      </w:pPr>
    </w:p>
    <w:p w14:paraId="720A9A58" w14:textId="6B6A73D8" w:rsidR="00556C1B" w:rsidRPr="002D58A5" w:rsidRDefault="00556C1B">
      <w:pPr>
        <w:pStyle w:val="Heading1"/>
        <w:numPr>
          <w:ilvl w:val="0"/>
          <w:numId w:val="36"/>
        </w:numPr>
        <w:ind w:left="0"/>
        <w:rPr>
          <w:rFonts w:ascii="Tahoma" w:hAnsi="Tahoma" w:cs="Tahoma"/>
          <w:b/>
          <w:bCs/>
          <w:color w:val="000000" w:themeColor="text1"/>
          <w:sz w:val="28"/>
          <w:szCs w:val="28"/>
        </w:rPr>
      </w:pPr>
      <w:bookmarkStart w:id="56" w:name="_Toc231462775"/>
      <w:bookmarkStart w:id="57" w:name="_Hlk196913071"/>
      <w:r w:rsidRPr="002D58A5">
        <w:rPr>
          <w:rFonts w:ascii="Tahoma" w:hAnsi="Tahoma" w:cs="Tahoma"/>
          <w:b/>
          <w:bCs/>
          <w:color w:val="000000" w:themeColor="text1"/>
          <w:sz w:val="28"/>
          <w:szCs w:val="28"/>
        </w:rPr>
        <w:t>FUNKCINIŲ REIKALAVUMŲ APRAŠYMAS</w:t>
      </w:r>
      <w:bookmarkEnd w:id="56"/>
    </w:p>
    <w:p w14:paraId="53330BB5" w14:textId="77777777" w:rsidR="00556C1B" w:rsidRPr="002D58A5" w:rsidRDefault="00556C1B" w:rsidP="00A60840">
      <w:pPr>
        <w:rPr>
          <w:rFonts w:ascii="Tahoma" w:hAnsi="Tahoma" w:cs="Tahoma"/>
          <w:color w:val="000000" w:themeColor="text1"/>
        </w:rPr>
      </w:pPr>
    </w:p>
    <w:p w14:paraId="5DE7CE47" w14:textId="6DCF6EBC" w:rsidR="0098482F" w:rsidRPr="002D58A5" w:rsidRDefault="00C74FA0" w:rsidP="007870AE">
      <w:pPr>
        <w:pStyle w:val="Heading2"/>
        <w:rPr>
          <w:rFonts w:ascii="Tahoma" w:hAnsi="Tahoma" w:cs="Tahoma"/>
          <w:b/>
          <w:bCs/>
          <w:color w:val="000000" w:themeColor="text1"/>
          <w:sz w:val="24"/>
          <w:szCs w:val="24"/>
        </w:rPr>
      </w:pPr>
      <w:bookmarkStart w:id="58" w:name="_Toc231462776"/>
      <w:r w:rsidRPr="002D58A5">
        <w:rPr>
          <w:rFonts w:ascii="Tahoma" w:hAnsi="Tahoma" w:cs="Tahoma"/>
          <w:b/>
          <w:bCs/>
          <w:color w:val="000000" w:themeColor="text1"/>
          <w:sz w:val="24"/>
          <w:szCs w:val="24"/>
        </w:rPr>
        <w:t>3</w:t>
      </w:r>
      <w:r w:rsidR="008F1C77" w:rsidRPr="002D58A5">
        <w:rPr>
          <w:rFonts w:ascii="Tahoma" w:hAnsi="Tahoma" w:cs="Tahoma"/>
          <w:b/>
          <w:bCs/>
          <w:color w:val="000000" w:themeColor="text1"/>
          <w:sz w:val="24"/>
          <w:szCs w:val="24"/>
        </w:rPr>
        <w:t xml:space="preserve">.1. </w:t>
      </w:r>
      <w:bookmarkStart w:id="59" w:name="_Toc144279602"/>
      <w:r w:rsidR="0098482F" w:rsidRPr="002D58A5">
        <w:rPr>
          <w:rFonts w:ascii="Tahoma" w:hAnsi="Tahoma" w:cs="Tahoma"/>
          <w:b/>
          <w:bCs/>
          <w:color w:val="000000" w:themeColor="text1"/>
          <w:sz w:val="24"/>
          <w:szCs w:val="24"/>
        </w:rPr>
        <w:t>Reikalavimai duomenų subjektų teisių įgyvendinimui</w:t>
      </w:r>
      <w:bookmarkEnd w:id="58"/>
      <w:bookmarkEnd w:id="59"/>
    </w:p>
    <w:p w14:paraId="282C069F" w14:textId="77777777" w:rsidR="0098482F" w:rsidRPr="002D58A5" w:rsidRDefault="0098482F" w:rsidP="0098482F">
      <w:pPr>
        <w:rPr>
          <w:rFonts w:ascii="Tahoma" w:hAnsi="Tahoma" w:cs="Tahoma"/>
          <w:color w:val="000000" w:themeColor="text1"/>
        </w:rPr>
      </w:pPr>
    </w:p>
    <w:p w14:paraId="6EC3F80C" w14:textId="4C505019" w:rsidR="0098482F" w:rsidRPr="002D58A5" w:rsidRDefault="0098482F">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Kuriant Sistemos</w:t>
      </w:r>
      <w:r w:rsidR="00E6070E" w:rsidRPr="002D58A5">
        <w:rPr>
          <w:rFonts w:ascii="Tahoma" w:hAnsi="Tahoma" w:cs="Tahoma"/>
          <w:color w:val="000000" w:themeColor="text1"/>
        </w:rPr>
        <w:t xml:space="preserve"> funkcionalumus</w:t>
      </w:r>
      <w:r w:rsidRPr="002D58A5">
        <w:rPr>
          <w:rFonts w:ascii="Tahoma" w:hAnsi="Tahoma" w:cs="Tahoma"/>
          <w:color w:val="000000" w:themeColor="text1"/>
        </w:rPr>
        <w:t xml:space="preserve"> </w:t>
      </w:r>
      <w:r w:rsidR="00D946B0" w:rsidRPr="002D58A5">
        <w:rPr>
          <w:rFonts w:ascii="Tahoma" w:hAnsi="Tahoma" w:cs="Tahoma"/>
          <w:color w:val="000000" w:themeColor="text1"/>
        </w:rPr>
        <w:t>Teikėj</w:t>
      </w:r>
      <w:r w:rsidRPr="002D58A5">
        <w:rPr>
          <w:rFonts w:ascii="Tahoma" w:hAnsi="Tahoma" w:cs="Tahoma"/>
          <w:color w:val="000000" w:themeColor="text1"/>
        </w:rPr>
        <w:t>as turi įvertinti BDAR keliamus reikalavimus, suprojektuoti Sistemos duomenų modelį ir įgyvendinti duomenų subjektų teisių įgyvendinimo sprendimus, siekiant sudaryti galimybes įgyvendinti duomenų subjektų, kurių duomenys tvarkomi Sistemos priemonėmis, teises.</w:t>
      </w:r>
    </w:p>
    <w:p w14:paraId="6F0FDCC4" w14:textId="6CBB5F89" w:rsidR="0098482F" w:rsidRPr="002D58A5" w:rsidRDefault="0098482F">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Turi būti aktualizuota naudotojams skirta informacija apie Sistemą ir jame atliekamą asmens duomenų tvarkymą, duomenų subjektų teises ir jų įgyvendinimą.</w:t>
      </w:r>
    </w:p>
    <w:p w14:paraId="4E954782" w14:textId="7A110123" w:rsidR="0098482F" w:rsidRPr="002D58A5" w:rsidRDefault="00073263">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Vysty</w:t>
      </w:r>
      <w:r w:rsidR="0098482F" w:rsidRPr="002D58A5">
        <w:rPr>
          <w:rFonts w:ascii="Tahoma" w:hAnsi="Tahoma" w:cs="Tahoma"/>
          <w:color w:val="000000" w:themeColor="text1"/>
        </w:rPr>
        <w:t xml:space="preserve">mo metu Sistema turi būti konfigūruota taip, kad pagal nutylėjimą sisteminiai parametrai užtikrintų didžiausią asmens duomenų apsaugą (angl. </w:t>
      </w:r>
      <w:proofErr w:type="spellStart"/>
      <w:r w:rsidR="0098482F" w:rsidRPr="002D58A5">
        <w:rPr>
          <w:rFonts w:ascii="Tahoma" w:hAnsi="Tahoma" w:cs="Tahoma"/>
          <w:color w:val="000000" w:themeColor="text1"/>
        </w:rPr>
        <w:t>Privacy</w:t>
      </w:r>
      <w:proofErr w:type="spellEnd"/>
      <w:r w:rsidR="0098482F" w:rsidRPr="002D58A5">
        <w:rPr>
          <w:rFonts w:ascii="Tahoma" w:hAnsi="Tahoma" w:cs="Tahoma"/>
          <w:color w:val="000000" w:themeColor="text1"/>
        </w:rPr>
        <w:t xml:space="preserve"> </w:t>
      </w:r>
      <w:proofErr w:type="spellStart"/>
      <w:r w:rsidR="0098482F" w:rsidRPr="002D58A5">
        <w:rPr>
          <w:rFonts w:ascii="Tahoma" w:hAnsi="Tahoma" w:cs="Tahoma"/>
          <w:color w:val="000000" w:themeColor="text1"/>
        </w:rPr>
        <w:t>by</w:t>
      </w:r>
      <w:proofErr w:type="spellEnd"/>
      <w:r w:rsidR="0098482F" w:rsidRPr="002D58A5">
        <w:rPr>
          <w:rFonts w:ascii="Tahoma" w:hAnsi="Tahoma" w:cs="Tahoma"/>
          <w:color w:val="000000" w:themeColor="text1"/>
        </w:rPr>
        <w:t xml:space="preserve"> </w:t>
      </w:r>
      <w:proofErr w:type="spellStart"/>
      <w:r w:rsidR="000E65C5" w:rsidRPr="002D58A5">
        <w:rPr>
          <w:rFonts w:ascii="Tahoma" w:hAnsi="Tahoma" w:cs="Tahoma"/>
          <w:color w:val="000000" w:themeColor="text1"/>
        </w:rPr>
        <w:t>D</w:t>
      </w:r>
      <w:r w:rsidR="0098482F" w:rsidRPr="002D58A5">
        <w:rPr>
          <w:rFonts w:ascii="Tahoma" w:hAnsi="Tahoma" w:cs="Tahoma"/>
          <w:color w:val="000000" w:themeColor="text1"/>
        </w:rPr>
        <w:t>efault</w:t>
      </w:r>
      <w:proofErr w:type="spellEnd"/>
      <w:r w:rsidR="0098482F" w:rsidRPr="002D58A5">
        <w:rPr>
          <w:rFonts w:ascii="Tahoma" w:hAnsi="Tahoma" w:cs="Tahoma"/>
          <w:color w:val="000000" w:themeColor="text1"/>
        </w:rPr>
        <w:t>).</w:t>
      </w:r>
    </w:p>
    <w:bookmarkEnd w:id="57"/>
    <w:p w14:paraId="7D1FDE00" w14:textId="2472B4FD" w:rsidR="00B8605D" w:rsidRPr="002D58A5" w:rsidRDefault="00B8605D" w:rsidP="00B8605D">
      <w:pPr>
        <w:rPr>
          <w:rFonts w:ascii="Tahoma" w:hAnsi="Tahoma" w:cs="Tahoma"/>
          <w:color w:val="000000" w:themeColor="text1"/>
        </w:rPr>
        <w:sectPr w:rsidR="00B8605D" w:rsidRPr="002D58A5" w:rsidSect="00FD064B">
          <w:headerReference w:type="default" r:id="rId14"/>
          <w:footerReference w:type="default" r:id="rId15"/>
          <w:headerReference w:type="first" r:id="rId16"/>
          <w:footerReference w:type="first" r:id="rId17"/>
          <w:type w:val="continuous"/>
          <w:pgSz w:w="11906" w:h="16838"/>
          <w:pgMar w:top="1138" w:right="562" w:bottom="1138" w:left="1699" w:header="562" w:footer="562" w:gutter="0"/>
          <w:cols w:space="1296"/>
          <w:titlePg/>
          <w:docGrid w:linePitch="360"/>
        </w:sectPr>
      </w:pPr>
    </w:p>
    <w:p w14:paraId="513EDE42" w14:textId="1C23913B" w:rsidR="0091388A" w:rsidRPr="002D58A5" w:rsidRDefault="00D739EF" w:rsidP="00C74FA0">
      <w:pPr>
        <w:pStyle w:val="Heading1"/>
        <w:ind w:left="0"/>
        <w:rPr>
          <w:rFonts w:ascii="Tahoma" w:hAnsi="Tahoma" w:cs="Tahoma"/>
          <w:b/>
          <w:bCs/>
          <w:color w:val="000000" w:themeColor="text1"/>
          <w:sz w:val="24"/>
          <w:szCs w:val="24"/>
        </w:rPr>
      </w:pPr>
      <w:bookmarkStart w:id="60" w:name="_Toc138240327"/>
      <w:bookmarkStart w:id="61" w:name="_Toc138240834"/>
      <w:bookmarkStart w:id="62" w:name="_Toc231462777"/>
      <w:r w:rsidRPr="002D58A5">
        <w:rPr>
          <w:rFonts w:ascii="Tahoma" w:hAnsi="Tahoma" w:cs="Tahoma"/>
          <w:b/>
          <w:bCs/>
          <w:color w:val="000000" w:themeColor="text1"/>
          <w:sz w:val="24"/>
          <w:szCs w:val="24"/>
        </w:rPr>
        <w:t>NEFUNKCINI</w:t>
      </w:r>
      <w:r w:rsidR="00BA3420" w:rsidRPr="002D58A5">
        <w:rPr>
          <w:rFonts w:ascii="Tahoma" w:hAnsi="Tahoma" w:cs="Tahoma"/>
          <w:b/>
          <w:bCs/>
          <w:color w:val="000000" w:themeColor="text1"/>
          <w:sz w:val="24"/>
          <w:szCs w:val="24"/>
        </w:rPr>
        <w:t>Ų</w:t>
      </w:r>
      <w:r w:rsidRPr="002D58A5">
        <w:rPr>
          <w:rFonts w:ascii="Tahoma" w:hAnsi="Tahoma" w:cs="Tahoma"/>
          <w:b/>
          <w:bCs/>
          <w:color w:val="000000" w:themeColor="text1"/>
          <w:sz w:val="24"/>
          <w:szCs w:val="24"/>
        </w:rPr>
        <w:t xml:space="preserve"> REIKALAVIM</w:t>
      </w:r>
      <w:bookmarkEnd w:id="60"/>
      <w:bookmarkEnd w:id="61"/>
      <w:r w:rsidR="00B72F17" w:rsidRPr="002D58A5">
        <w:rPr>
          <w:rFonts w:ascii="Tahoma" w:hAnsi="Tahoma" w:cs="Tahoma"/>
          <w:b/>
          <w:bCs/>
          <w:color w:val="000000" w:themeColor="text1"/>
          <w:sz w:val="24"/>
          <w:szCs w:val="24"/>
        </w:rPr>
        <w:t>Ų APRAŠYMAS</w:t>
      </w:r>
      <w:bookmarkEnd w:id="62"/>
    </w:p>
    <w:p w14:paraId="53E2EB0E" w14:textId="77777777" w:rsidR="00697542" w:rsidRPr="002D58A5" w:rsidRDefault="00697542" w:rsidP="00277760">
      <w:pPr>
        <w:pStyle w:val="ListParagraph"/>
        <w:suppressAutoHyphens/>
        <w:autoSpaceDN w:val="0"/>
        <w:spacing w:line="276" w:lineRule="auto"/>
        <w:ind w:left="0"/>
        <w:jc w:val="both"/>
        <w:textAlignment w:val="baseline"/>
        <w:rPr>
          <w:rFonts w:ascii="Tahoma" w:hAnsi="Tahoma" w:cs="Tahoma"/>
          <w:color w:val="000000" w:themeColor="text1"/>
          <w:szCs w:val="24"/>
        </w:rPr>
      </w:pPr>
    </w:p>
    <w:p w14:paraId="1FEC1189" w14:textId="668011D1" w:rsidR="005E331F" w:rsidRPr="002D58A5" w:rsidRDefault="004B55D8" w:rsidP="00E62A0D">
      <w:pPr>
        <w:pStyle w:val="Heading2"/>
        <w:numPr>
          <w:ilvl w:val="0"/>
          <w:numId w:val="0"/>
        </w:numPr>
        <w:rPr>
          <w:rFonts w:ascii="Tahoma" w:hAnsi="Tahoma" w:cs="Tahoma"/>
          <w:b/>
          <w:bCs/>
          <w:color w:val="000000" w:themeColor="text1"/>
          <w:sz w:val="24"/>
          <w:szCs w:val="24"/>
        </w:rPr>
      </w:pPr>
      <w:bookmarkStart w:id="63" w:name="_Toc144274530"/>
      <w:bookmarkStart w:id="64" w:name="_Toc231462778"/>
      <w:bookmarkStart w:id="65" w:name="_Hlk196913682"/>
      <w:r w:rsidRPr="002D58A5">
        <w:rPr>
          <w:rFonts w:ascii="Tahoma" w:hAnsi="Tahoma" w:cs="Tahoma"/>
          <w:b/>
          <w:bCs/>
          <w:color w:val="000000" w:themeColor="text1"/>
          <w:sz w:val="24"/>
          <w:szCs w:val="24"/>
        </w:rPr>
        <w:t>4</w:t>
      </w:r>
      <w:r w:rsidR="00E62A0D" w:rsidRPr="002D58A5">
        <w:rPr>
          <w:rFonts w:ascii="Tahoma" w:hAnsi="Tahoma" w:cs="Tahoma"/>
          <w:b/>
          <w:bCs/>
          <w:color w:val="000000" w:themeColor="text1"/>
          <w:sz w:val="24"/>
          <w:szCs w:val="24"/>
        </w:rPr>
        <w:t>.</w:t>
      </w:r>
      <w:r w:rsidR="00E87D86" w:rsidRPr="002D58A5">
        <w:rPr>
          <w:rFonts w:ascii="Tahoma" w:hAnsi="Tahoma" w:cs="Tahoma"/>
          <w:b/>
          <w:bCs/>
          <w:color w:val="000000" w:themeColor="text1"/>
          <w:sz w:val="24"/>
          <w:szCs w:val="24"/>
        </w:rPr>
        <w:t>1</w:t>
      </w:r>
      <w:r w:rsidR="00E62A0D" w:rsidRPr="002D58A5">
        <w:rPr>
          <w:rFonts w:ascii="Tahoma" w:hAnsi="Tahoma" w:cs="Tahoma"/>
          <w:b/>
          <w:bCs/>
          <w:color w:val="000000" w:themeColor="text1"/>
          <w:sz w:val="24"/>
          <w:szCs w:val="24"/>
        </w:rPr>
        <w:t xml:space="preserve">. </w:t>
      </w:r>
      <w:bookmarkStart w:id="66" w:name="_Toc144274531"/>
      <w:bookmarkStart w:id="67" w:name="_Hlk196913641"/>
      <w:bookmarkEnd w:id="63"/>
      <w:r w:rsidR="005F7770" w:rsidRPr="002D58A5">
        <w:rPr>
          <w:rFonts w:ascii="Tahoma" w:hAnsi="Tahoma" w:cs="Tahoma"/>
          <w:b/>
          <w:bCs/>
          <w:color w:val="000000" w:themeColor="text1"/>
          <w:sz w:val="24"/>
          <w:szCs w:val="24"/>
        </w:rPr>
        <w:t>R</w:t>
      </w:r>
      <w:r w:rsidR="00D06671" w:rsidRPr="002D58A5">
        <w:rPr>
          <w:rFonts w:ascii="Tahoma" w:hAnsi="Tahoma" w:cs="Tahoma"/>
          <w:b/>
          <w:bCs/>
          <w:color w:val="000000" w:themeColor="text1"/>
          <w:sz w:val="24"/>
          <w:szCs w:val="24"/>
        </w:rPr>
        <w:t xml:space="preserve">eikalavimai </w:t>
      </w:r>
      <w:r w:rsidR="006E5353" w:rsidRPr="002D58A5">
        <w:rPr>
          <w:rFonts w:ascii="Tahoma" w:hAnsi="Tahoma" w:cs="Tahoma"/>
          <w:b/>
          <w:bCs/>
          <w:color w:val="000000" w:themeColor="text1"/>
          <w:sz w:val="24"/>
          <w:szCs w:val="24"/>
        </w:rPr>
        <w:t xml:space="preserve">Sistemos </w:t>
      </w:r>
      <w:r w:rsidR="00D06671" w:rsidRPr="002D58A5">
        <w:rPr>
          <w:rFonts w:ascii="Tahoma" w:hAnsi="Tahoma" w:cs="Tahoma"/>
          <w:b/>
          <w:bCs/>
          <w:color w:val="000000" w:themeColor="text1"/>
          <w:sz w:val="24"/>
          <w:szCs w:val="24"/>
        </w:rPr>
        <w:t>architektūrai</w:t>
      </w:r>
      <w:bookmarkEnd w:id="64"/>
      <w:bookmarkEnd w:id="66"/>
    </w:p>
    <w:p w14:paraId="3E3F8E85" w14:textId="42050298" w:rsidR="00EA7410" w:rsidRPr="002D58A5" w:rsidRDefault="004B55D8" w:rsidP="007870AE">
      <w:pPr>
        <w:pStyle w:val="Heading3"/>
        <w:rPr>
          <w:rFonts w:ascii="Tahoma" w:hAnsi="Tahoma" w:cs="Tahoma"/>
          <w:b/>
          <w:bCs/>
          <w:color w:val="000000" w:themeColor="text1"/>
          <w:sz w:val="22"/>
          <w:szCs w:val="22"/>
        </w:rPr>
      </w:pPr>
      <w:bookmarkStart w:id="68" w:name="_Toc231462779"/>
      <w:r w:rsidRPr="002D58A5">
        <w:rPr>
          <w:rFonts w:ascii="Tahoma" w:hAnsi="Tahoma" w:cs="Tahoma"/>
          <w:b/>
          <w:bCs/>
          <w:noProof/>
          <w:color w:val="000000" w:themeColor="text1"/>
          <w:sz w:val="22"/>
          <w:szCs w:val="22"/>
        </w:rPr>
        <w:t>4</w:t>
      </w:r>
      <w:r w:rsidR="00EA7410" w:rsidRPr="002D58A5">
        <w:rPr>
          <w:rFonts w:ascii="Tahoma" w:hAnsi="Tahoma" w:cs="Tahoma"/>
          <w:b/>
          <w:bCs/>
          <w:noProof/>
          <w:color w:val="000000" w:themeColor="text1"/>
          <w:sz w:val="22"/>
          <w:szCs w:val="22"/>
        </w:rPr>
        <w:t>.</w:t>
      </w:r>
      <w:r w:rsidR="00E87D86" w:rsidRPr="002D58A5">
        <w:rPr>
          <w:rFonts w:ascii="Tahoma" w:hAnsi="Tahoma" w:cs="Tahoma"/>
          <w:b/>
          <w:bCs/>
          <w:noProof/>
          <w:color w:val="000000" w:themeColor="text1"/>
          <w:sz w:val="22"/>
          <w:szCs w:val="22"/>
        </w:rPr>
        <w:t>1</w:t>
      </w:r>
      <w:r w:rsidR="00EA7410" w:rsidRPr="002D58A5">
        <w:rPr>
          <w:rFonts w:ascii="Tahoma" w:hAnsi="Tahoma" w:cs="Tahoma"/>
          <w:b/>
          <w:bCs/>
          <w:noProof/>
          <w:color w:val="000000" w:themeColor="text1"/>
          <w:sz w:val="22"/>
          <w:szCs w:val="22"/>
        </w:rPr>
        <w:t>.</w:t>
      </w:r>
      <w:r w:rsidR="00B8605D" w:rsidRPr="002D58A5">
        <w:rPr>
          <w:rFonts w:ascii="Tahoma" w:hAnsi="Tahoma" w:cs="Tahoma"/>
          <w:b/>
          <w:bCs/>
          <w:noProof/>
          <w:color w:val="000000" w:themeColor="text1"/>
          <w:sz w:val="22"/>
          <w:szCs w:val="22"/>
        </w:rPr>
        <w:t>1</w:t>
      </w:r>
      <w:r w:rsidR="00EA7410" w:rsidRPr="002D58A5">
        <w:rPr>
          <w:rFonts w:ascii="Tahoma" w:hAnsi="Tahoma" w:cs="Tahoma"/>
          <w:b/>
          <w:bCs/>
          <w:noProof/>
          <w:color w:val="000000" w:themeColor="text1"/>
          <w:sz w:val="22"/>
          <w:szCs w:val="22"/>
        </w:rPr>
        <w:t xml:space="preserve">. </w:t>
      </w:r>
      <w:r w:rsidR="00EA7410" w:rsidRPr="002D58A5">
        <w:rPr>
          <w:rFonts w:ascii="Tahoma" w:hAnsi="Tahoma" w:cs="Tahoma"/>
          <w:b/>
          <w:bCs/>
          <w:color w:val="000000" w:themeColor="text1"/>
          <w:sz w:val="22"/>
          <w:szCs w:val="22"/>
        </w:rPr>
        <w:t xml:space="preserve">Reikalavimai </w:t>
      </w:r>
      <w:proofErr w:type="spellStart"/>
      <w:r w:rsidR="00EA7410" w:rsidRPr="002D58A5">
        <w:rPr>
          <w:rFonts w:ascii="Tahoma" w:hAnsi="Tahoma" w:cs="Tahoma"/>
          <w:b/>
          <w:bCs/>
          <w:color w:val="000000" w:themeColor="text1"/>
          <w:sz w:val="22"/>
          <w:szCs w:val="22"/>
        </w:rPr>
        <w:t>mikroservisų</w:t>
      </w:r>
      <w:proofErr w:type="spellEnd"/>
      <w:r w:rsidR="00EA7410" w:rsidRPr="002D58A5">
        <w:rPr>
          <w:rFonts w:ascii="Tahoma" w:hAnsi="Tahoma" w:cs="Tahoma"/>
          <w:b/>
          <w:bCs/>
          <w:color w:val="000000" w:themeColor="text1"/>
          <w:sz w:val="22"/>
          <w:szCs w:val="22"/>
        </w:rPr>
        <w:t xml:space="preserve"> architektūrai</w:t>
      </w:r>
      <w:bookmarkEnd w:id="68"/>
    </w:p>
    <w:p w14:paraId="4691E061" w14:textId="77777777" w:rsidR="00EA7410" w:rsidRPr="002D58A5" w:rsidRDefault="00EA7410" w:rsidP="00EA7410">
      <w:pPr>
        <w:pStyle w:val="TekstasNr"/>
        <w:numPr>
          <w:ilvl w:val="0"/>
          <w:numId w:val="0"/>
        </w:numPr>
        <w:rPr>
          <w:rFonts w:ascii="Tahoma" w:hAnsi="Tahoma" w:cs="Tahoma"/>
          <w:color w:val="000000" w:themeColor="text1"/>
          <w:sz w:val="22"/>
          <w:szCs w:val="22"/>
        </w:rPr>
      </w:pPr>
    </w:p>
    <w:p w14:paraId="624E114B" w14:textId="302FD9DF" w:rsidR="0019467A" w:rsidRPr="002D58A5" w:rsidRDefault="007A3DE8">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S</w:t>
      </w:r>
      <w:r w:rsidR="0019467A" w:rsidRPr="002D58A5">
        <w:rPr>
          <w:rFonts w:ascii="Tahoma" w:hAnsi="Tahoma" w:cs="Tahoma"/>
          <w:color w:val="000000" w:themeColor="text1"/>
          <w:sz w:val="22"/>
          <w:szCs w:val="22"/>
        </w:rPr>
        <w:t xml:space="preserve">istema turi būti </w:t>
      </w:r>
      <w:r w:rsidR="0047589A" w:rsidRPr="002D58A5">
        <w:rPr>
          <w:rFonts w:ascii="Tahoma" w:hAnsi="Tahoma" w:cs="Tahoma"/>
          <w:color w:val="000000" w:themeColor="text1"/>
          <w:sz w:val="22"/>
          <w:szCs w:val="22"/>
        </w:rPr>
        <w:t>vysto</w:t>
      </w:r>
      <w:r w:rsidR="0019467A" w:rsidRPr="002D58A5">
        <w:rPr>
          <w:rFonts w:ascii="Tahoma" w:hAnsi="Tahoma" w:cs="Tahoma"/>
          <w:color w:val="000000" w:themeColor="text1"/>
          <w:sz w:val="22"/>
          <w:szCs w:val="22"/>
        </w:rPr>
        <w:t xml:space="preserve">ma vadovaujantis </w:t>
      </w:r>
      <w:proofErr w:type="spellStart"/>
      <w:r w:rsidR="0019467A" w:rsidRPr="002D58A5">
        <w:rPr>
          <w:rFonts w:ascii="Tahoma" w:hAnsi="Tahoma" w:cs="Tahoma"/>
          <w:color w:val="000000" w:themeColor="text1"/>
          <w:sz w:val="22"/>
          <w:szCs w:val="22"/>
        </w:rPr>
        <w:t>mikroservisų</w:t>
      </w:r>
      <w:proofErr w:type="spellEnd"/>
      <w:r w:rsidR="0019467A" w:rsidRPr="002D58A5">
        <w:rPr>
          <w:rFonts w:ascii="Tahoma" w:hAnsi="Tahoma" w:cs="Tahoma"/>
          <w:color w:val="000000" w:themeColor="text1"/>
          <w:sz w:val="22"/>
          <w:szCs w:val="22"/>
        </w:rPr>
        <w:t xml:space="preserve"> architektūros principais:</w:t>
      </w:r>
    </w:p>
    <w:p w14:paraId="67FA62D7" w14:textId="3B0F461E"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Sistema turi būti </w:t>
      </w:r>
      <w:proofErr w:type="spellStart"/>
      <w:r w:rsidRPr="002D58A5">
        <w:rPr>
          <w:rFonts w:ascii="Tahoma" w:hAnsi="Tahoma" w:cs="Tahoma"/>
          <w:color w:val="000000" w:themeColor="text1"/>
        </w:rPr>
        <w:t>dekomponuojama</w:t>
      </w:r>
      <w:proofErr w:type="spellEnd"/>
      <w:r w:rsidRPr="002D58A5">
        <w:rPr>
          <w:rFonts w:ascii="Tahoma" w:hAnsi="Tahoma" w:cs="Tahoma"/>
          <w:color w:val="000000" w:themeColor="text1"/>
        </w:rPr>
        <w:t xml:space="preserve"> į logiškus, racionalius, savarankiškai veikiančius programinius vienetus (</w:t>
      </w:r>
      <w:proofErr w:type="spellStart"/>
      <w:r w:rsidRPr="002D58A5">
        <w:rPr>
          <w:rFonts w:ascii="Tahoma" w:hAnsi="Tahoma" w:cs="Tahoma"/>
          <w:color w:val="000000" w:themeColor="text1"/>
        </w:rPr>
        <w:t>mikroservisus</w:t>
      </w:r>
      <w:proofErr w:type="spellEnd"/>
      <w:r w:rsidRPr="002D58A5">
        <w:rPr>
          <w:rFonts w:ascii="Tahoma" w:hAnsi="Tahoma" w:cs="Tahoma"/>
          <w:color w:val="000000" w:themeColor="text1"/>
        </w:rPr>
        <w:t xml:space="preserve">), kurie su kitais </w:t>
      </w:r>
      <w:proofErr w:type="spellStart"/>
      <w:r w:rsidRPr="002D58A5">
        <w:rPr>
          <w:rFonts w:ascii="Tahoma" w:hAnsi="Tahoma" w:cs="Tahoma"/>
          <w:color w:val="000000" w:themeColor="text1"/>
        </w:rPr>
        <w:t>Sisitemos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mikroservisais</w:t>
      </w:r>
      <w:proofErr w:type="spellEnd"/>
      <w:r w:rsidRPr="002D58A5">
        <w:rPr>
          <w:rFonts w:ascii="Tahoma" w:hAnsi="Tahoma" w:cs="Tahoma"/>
          <w:color w:val="000000" w:themeColor="text1"/>
        </w:rPr>
        <w:t xml:space="preserve"> komunikuotų </w:t>
      </w:r>
      <w:proofErr w:type="spellStart"/>
      <w:r w:rsidRPr="002D58A5">
        <w:rPr>
          <w:rFonts w:ascii="Tahoma" w:hAnsi="Tahoma" w:cs="Tahoma"/>
          <w:color w:val="000000" w:themeColor="text1"/>
        </w:rPr>
        <w:t>RESTful</w:t>
      </w:r>
      <w:proofErr w:type="spellEnd"/>
      <w:r w:rsidRPr="002D58A5">
        <w:rPr>
          <w:rFonts w:ascii="Tahoma" w:hAnsi="Tahoma" w:cs="Tahoma"/>
          <w:color w:val="000000" w:themeColor="text1"/>
        </w:rPr>
        <w:t xml:space="preserve"> ar lygiaverčių technologijų principais;</w:t>
      </w:r>
    </w:p>
    <w:p w14:paraId="0BAECC8B" w14:textId="3A27A81C" w:rsidR="0019467A" w:rsidRPr="002D58A5" w:rsidRDefault="008F707D">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Pr>
          <w:rFonts w:ascii="Tahoma" w:hAnsi="Tahoma" w:cs="Tahoma"/>
          <w:color w:val="000000" w:themeColor="text1"/>
        </w:rPr>
        <w:t>m</w:t>
      </w:r>
      <w:r w:rsidR="0019467A" w:rsidRPr="002D58A5">
        <w:rPr>
          <w:rFonts w:ascii="Tahoma" w:hAnsi="Tahoma" w:cs="Tahoma"/>
          <w:color w:val="000000" w:themeColor="text1"/>
        </w:rPr>
        <w:t>ikroservisai</w:t>
      </w:r>
      <w:proofErr w:type="spellEnd"/>
      <w:r w:rsidR="0019467A" w:rsidRPr="002D58A5">
        <w:rPr>
          <w:rFonts w:ascii="Tahoma" w:hAnsi="Tahoma" w:cs="Tahoma"/>
          <w:color w:val="000000" w:themeColor="text1"/>
        </w:rPr>
        <w:t xml:space="preserve"> turi realizuoti nuosavas duomenų struktūras (tiesiogiai naudojamas tik paties </w:t>
      </w:r>
      <w:proofErr w:type="spellStart"/>
      <w:r w:rsidR="0019467A" w:rsidRPr="002D58A5">
        <w:rPr>
          <w:rFonts w:ascii="Tahoma" w:hAnsi="Tahoma" w:cs="Tahoma"/>
          <w:color w:val="000000" w:themeColor="text1"/>
        </w:rPr>
        <w:t>mikroservisų</w:t>
      </w:r>
      <w:proofErr w:type="spellEnd"/>
      <w:r w:rsidR="0019467A" w:rsidRPr="002D58A5">
        <w:rPr>
          <w:rFonts w:ascii="Tahoma" w:hAnsi="Tahoma" w:cs="Tahoma"/>
          <w:color w:val="000000" w:themeColor="text1"/>
        </w:rPr>
        <w:t>) (išimtys taikomos analizės PĮ);</w:t>
      </w:r>
    </w:p>
    <w:p w14:paraId="4BE99C54" w14:textId="6E6D3A1F"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turi būti naudojama PĮ, kuri užtikrintų automatinį </w:t>
      </w: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paleidimą veikti (angl. auto </w:t>
      </w:r>
      <w:proofErr w:type="spellStart"/>
      <w:r w:rsidRPr="002D58A5">
        <w:rPr>
          <w:rFonts w:ascii="Tahoma" w:hAnsi="Tahoma" w:cs="Tahoma"/>
          <w:color w:val="000000" w:themeColor="text1"/>
        </w:rPr>
        <w:t>scaling</w:t>
      </w:r>
      <w:proofErr w:type="spellEnd"/>
      <w:r w:rsidRPr="002D58A5">
        <w:rPr>
          <w:rFonts w:ascii="Tahoma" w:hAnsi="Tahoma" w:cs="Tahoma"/>
          <w:color w:val="000000" w:themeColor="text1"/>
        </w:rPr>
        <w:t xml:space="preserve">), kai yra pasiekiamos nustatytos ribinės </w:t>
      </w:r>
      <w:proofErr w:type="spellStart"/>
      <w:r w:rsidRPr="002D58A5">
        <w:rPr>
          <w:rFonts w:ascii="Tahoma" w:hAnsi="Tahoma" w:cs="Tahoma"/>
          <w:color w:val="000000" w:themeColor="text1"/>
        </w:rPr>
        <w:t>mikroserviso</w:t>
      </w:r>
      <w:proofErr w:type="spellEnd"/>
      <w:r w:rsidRPr="002D58A5">
        <w:rPr>
          <w:rFonts w:ascii="Tahoma" w:hAnsi="Tahoma" w:cs="Tahoma"/>
          <w:color w:val="000000" w:themeColor="text1"/>
        </w:rPr>
        <w:t xml:space="preserve"> apkrovos. Bendras </w:t>
      </w:r>
      <w:r w:rsidR="005A0234" w:rsidRPr="002D58A5">
        <w:rPr>
          <w:rFonts w:ascii="Tahoma" w:hAnsi="Tahoma" w:cs="Tahoma"/>
          <w:color w:val="000000" w:themeColor="text1"/>
        </w:rPr>
        <w:t xml:space="preserve">Sistemos </w:t>
      </w:r>
      <w:r w:rsidRPr="002D58A5">
        <w:rPr>
          <w:rFonts w:ascii="Tahoma" w:hAnsi="Tahoma" w:cs="Tahoma"/>
          <w:color w:val="000000" w:themeColor="text1"/>
        </w:rPr>
        <w:t xml:space="preserve">sprendimas turi leisti (neriboti) </w:t>
      </w: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automatinio paleidimo funkcionalumą;</w:t>
      </w:r>
    </w:p>
    <w:p w14:paraId="5C1F2652" w14:textId="77777777"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lastRenderedPageBreak/>
        <w:t xml:space="preserve">turi būti naudojamas </w:t>
      </w: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paieškos servisas (angl. </w:t>
      </w:r>
      <w:proofErr w:type="spellStart"/>
      <w:r w:rsidRPr="002D58A5">
        <w:rPr>
          <w:rFonts w:ascii="Tahoma" w:hAnsi="Tahoma" w:cs="Tahoma"/>
          <w:color w:val="000000" w:themeColor="text1"/>
        </w:rPr>
        <w:t>Service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registry</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service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discovery</w:t>
      </w:r>
      <w:proofErr w:type="spellEnd"/>
      <w:r w:rsidRPr="002D58A5">
        <w:rPr>
          <w:rFonts w:ascii="Tahoma" w:hAnsi="Tahoma" w:cs="Tahoma"/>
          <w:color w:val="000000" w:themeColor="text1"/>
        </w:rPr>
        <w:t>);</w:t>
      </w:r>
    </w:p>
    <w:p w14:paraId="320DEF88" w14:textId="77777777"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komunikavimui tarp </w:t>
      </w: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turi būti naudojama žinučių eilių valdymo (angl. </w:t>
      </w:r>
      <w:proofErr w:type="spellStart"/>
      <w:r w:rsidRPr="002D58A5">
        <w:rPr>
          <w:rFonts w:ascii="Tahoma" w:hAnsi="Tahoma" w:cs="Tahoma"/>
          <w:color w:val="000000" w:themeColor="text1"/>
        </w:rPr>
        <w:t>Message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queuing</w:t>
      </w:r>
      <w:proofErr w:type="spellEnd"/>
      <w:r w:rsidRPr="002D58A5">
        <w:rPr>
          <w:rFonts w:ascii="Tahoma" w:hAnsi="Tahoma" w:cs="Tahoma"/>
          <w:color w:val="000000" w:themeColor="text1"/>
        </w:rPr>
        <w:t>) ar lygiavertė programinė įranga;</w:t>
      </w:r>
    </w:p>
    <w:p w14:paraId="5BAB02C8" w14:textId="77777777"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įdiegimas, veikimas ir išjungimas turi būti nepriklausomas nuo kitų </w:t>
      </w: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veikimo ar neveikimo;</w:t>
      </w:r>
    </w:p>
    <w:p w14:paraId="4A968C58" w14:textId="252A8E42"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turi būti naudojami ir kiti būtini </w:t>
      </w: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architektūros realizavimo principai, remiantis Sistemos architektūros realizavimui naudojamos PĮ gamintojų rekomendacijomis;</w:t>
      </w:r>
    </w:p>
    <w:p w14:paraId="0C92F612" w14:textId="255B7EF6"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naujų Sistemos versijų diegimas neturi sustabdyti Sistemos teikiamų paslaugų (funkcijų) naudotojams arba toks paslaugų sustabdymas turi būti ypač trumpas (kelios sekundės);</w:t>
      </w:r>
    </w:p>
    <w:p w14:paraId="7CF6CBCE" w14:textId="252E0D79"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turi būti realizuotas Sistemos komponentų automatizuotas testavimas ir diegimas (angl. </w:t>
      </w:r>
      <w:proofErr w:type="spellStart"/>
      <w:r w:rsidRPr="002D58A5">
        <w:rPr>
          <w:rFonts w:ascii="Tahoma" w:hAnsi="Tahoma" w:cs="Tahoma"/>
          <w:color w:val="000000" w:themeColor="text1"/>
        </w:rPr>
        <w:t>Continuous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Integration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and</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Delivery</w:t>
      </w:r>
      <w:proofErr w:type="spellEnd"/>
      <w:r w:rsidRPr="002D58A5">
        <w:rPr>
          <w:rFonts w:ascii="Tahoma" w:hAnsi="Tahoma" w:cs="Tahoma"/>
          <w:color w:val="000000" w:themeColor="text1"/>
        </w:rPr>
        <w:t xml:space="preserve"> (CI/CD)). Turi būti realizuotas automatinis testų vykdymas ir testavimo duomenų generavimas. </w:t>
      </w:r>
      <w:r w:rsidR="00D946B0" w:rsidRPr="002D58A5">
        <w:rPr>
          <w:rFonts w:ascii="Tahoma" w:hAnsi="Tahoma" w:cs="Tahoma"/>
          <w:color w:val="000000" w:themeColor="text1"/>
        </w:rPr>
        <w:t>Teikėj</w:t>
      </w:r>
      <w:r w:rsidRPr="002D58A5">
        <w:rPr>
          <w:rFonts w:ascii="Tahoma" w:hAnsi="Tahoma" w:cs="Tahoma"/>
          <w:color w:val="000000" w:themeColor="text1"/>
        </w:rPr>
        <w:t xml:space="preserve">as turi realizuoti automatinius testus ir automatinį testavimo duomenų generavimą pagal projektavimo etape suderintas apimtis, kurios užtikrintų kiek įmanoma platesnį automatizuotą </w:t>
      </w:r>
      <w:r w:rsidR="005A0234" w:rsidRPr="002D58A5">
        <w:rPr>
          <w:rFonts w:ascii="Tahoma" w:hAnsi="Tahoma" w:cs="Tahoma"/>
          <w:color w:val="000000" w:themeColor="text1"/>
        </w:rPr>
        <w:t>Sistemos</w:t>
      </w:r>
      <w:r w:rsidRPr="002D58A5">
        <w:rPr>
          <w:rFonts w:ascii="Tahoma" w:hAnsi="Tahoma" w:cs="Tahoma"/>
          <w:color w:val="000000" w:themeColor="text1"/>
        </w:rPr>
        <w:t xml:space="preserve"> funkcionalumo testavimą;</w:t>
      </w:r>
    </w:p>
    <w:p w14:paraId="22F591AD" w14:textId="4AD48C5B"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turi būti pateiktos priemonės ir realizuoti sprendimai užtikrinantys kuriamų, testuojamų ir diegiamų Sistemos versijų suderinamumą (angl. </w:t>
      </w:r>
      <w:proofErr w:type="spellStart"/>
      <w:r w:rsidRPr="002D58A5">
        <w:rPr>
          <w:rFonts w:ascii="Tahoma" w:hAnsi="Tahoma" w:cs="Tahoma"/>
          <w:color w:val="000000" w:themeColor="text1"/>
        </w:rPr>
        <w:t>Contract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testing</w:t>
      </w:r>
      <w:proofErr w:type="spellEnd"/>
      <w:r w:rsidRPr="002D58A5">
        <w:rPr>
          <w:rFonts w:ascii="Tahoma" w:hAnsi="Tahoma" w:cs="Tahoma"/>
          <w:color w:val="000000" w:themeColor="text1"/>
        </w:rPr>
        <w:t>);</w:t>
      </w:r>
    </w:p>
    <w:p w14:paraId="41E26CCB" w14:textId="050BE9D4"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turi būti pateiktos priemonės ir realizuoti sprendimai užtikrinantys Sistemos </w:t>
      </w:r>
      <w:r w:rsidR="00FA7DB2" w:rsidRPr="002D58A5">
        <w:rPr>
          <w:rFonts w:ascii="Tahoma" w:hAnsi="Tahoma" w:cs="Tahoma"/>
          <w:color w:val="000000" w:themeColor="text1"/>
        </w:rPr>
        <w:t>vystymo</w:t>
      </w:r>
      <w:r w:rsidRPr="002D58A5">
        <w:rPr>
          <w:rFonts w:ascii="Tahoma" w:hAnsi="Tahoma" w:cs="Tahoma"/>
          <w:color w:val="000000" w:themeColor="text1"/>
        </w:rPr>
        <w:t xml:space="preserve"> ir diegimų pokyčių valdymą;</w:t>
      </w:r>
    </w:p>
    <w:p w14:paraId="26748482" w14:textId="77777777" w:rsidR="0019467A" w:rsidRPr="002D58A5" w:rsidRDefault="0019467A">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turi būti vengiama realizuoti monolitines aplikacijas – programinę įrangą, kuri skirtingus dalykinius uždavinius ir savarankiškus panaudos atvejus realizuoja vienoje (ar vos keliuose) aplikacijoje (vienas (ar keli) sukompiliuoti programinės įrangos išeities kodų failai įdiegti viename aplikacijų serveryje);</w:t>
      </w:r>
    </w:p>
    <w:p w14:paraId="25EE2C0A" w14:textId="0E8D1805" w:rsidR="00E13566" w:rsidRPr="002D58A5" w:rsidRDefault="0019467A">
      <w:pPr>
        <w:pStyle w:val="ListParagraph"/>
        <w:numPr>
          <w:ilvl w:val="1"/>
          <w:numId w:val="20"/>
        </w:numPr>
        <w:tabs>
          <w:tab w:val="left" w:pos="709"/>
        </w:tabs>
        <w:suppressAutoHyphens/>
        <w:autoSpaceDN w:val="0"/>
        <w:spacing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turi būti naudojami kiti, </w:t>
      </w:r>
      <w:proofErr w:type="spellStart"/>
      <w:r w:rsidRPr="002D58A5">
        <w:rPr>
          <w:rFonts w:ascii="Tahoma" w:hAnsi="Tahoma" w:cs="Tahoma"/>
          <w:color w:val="000000" w:themeColor="text1"/>
        </w:rPr>
        <w:t>mikroservisų</w:t>
      </w:r>
      <w:proofErr w:type="spellEnd"/>
      <w:r w:rsidRPr="002D58A5">
        <w:rPr>
          <w:rFonts w:ascii="Tahoma" w:hAnsi="Tahoma" w:cs="Tahoma"/>
          <w:color w:val="000000" w:themeColor="text1"/>
        </w:rPr>
        <w:t xml:space="preserve"> architektūros užtikrinimui būtini gerosiomis praktikomis paremti sprendimai. </w:t>
      </w:r>
      <w:r w:rsidR="00D946B0" w:rsidRPr="002D58A5">
        <w:rPr>
          <w:rFonts w:ascii="Tahoma" w:hAnsi="Tahoma" w:cs="Tahoma"/>
          <w:color w:val="000000" w:themeColor="text1"/>
        </w:rPr>
        <w:t>Teikėj</w:t>
      </w:r>
      <w:r w:rsidRPr="002D58A5">
        <w:rPr>
          <w:rFonts w:ascii="Tahoma" w:hAnsi="Tahoma" w:cs="Tahoma"/>
          <w:color w:val="000000" w:themeColor="text1"/>
        </w:rPr>
        <w:t>o siūlomi sprendimai turi būti patvirtinti P</w:t>
      </w:r>
      <w:r w:rsidR="0078517E" w:rsidRPr="002D58A5">
        <w:rPr>
          <w:rFonts w:ascii="Tahoma" w:hAnsi="Tahoma" w:cs="Tahoma"/>
          <w:color w:val="000000" w:themeColor="text1"/>
        </w:rPr>
        <w:t>irkėjo</w:t>
      </w:r>
      <w:r w:rsidRPr="002D58A5">
        <w:rPr>
          <w:rFonts w:ascii="Tahoma" w:hAnsi="Tahoma" w:cs="Tahoma"/>
          <w:color w:val="000000" w:themeColor="text1"/>
        </w:rPr>
        <w:t xml:space="preserve"> analizės ir projektavimo etape.</w:t>
      </w:r>
    </w:p>
    <w:bookmarkEnd w:id="65"/>
    <w:bookmarkEnd w:id="67"/>
    <w:p w14:paraId="63F684B8" w14:textId="77777777" w:rsidR="00863B77" w:rsidRPr="002D58A5" w:rsidRDefault="00863B77" w:rsidP="00863B77">
      <w:pPr>
        <w:pStyle w:val="ListParagraph"/>
        <w:suppressAutoHyphens/>
        <w:autoSpaceDN w:val="0"/>
        <w:spacing w:line="276" w:lineRule="auto"/>
        <w:ind w:left="0"/>
        <w:jc w:val="both"/>
        <w:textAlignment w:val="baseline"/>
        <w:rPr>
          <w:rFonts w:ascii="Tahoma" w:hAnsi="Tahoma" w:cs="Tahoma"/>
          <w:color w:val="000000" w:themeColor="text1"/>
          <w:sz w:val="24"/>
          <w:szCs w:val="24"/>
        </w:rPr>
      </w:pPr>
    </w:p>
    <w:p w14:paraId="4549754D" w14:textId="142B6EC4" w:rsidR="00C35E53" w:rsidRPr="002D58A5" w:rsidRDefault="00895DE7" w:rsidP="007870AE">
      <w:pPr>
        <w:pStyle w:val="Heading2"/>
        <w:rPr>
          <w:rFonts w:ascii="Tahoma" w:hAnsi="Tahoma" w:cs="Tahoma"/>
          <w:b/>
          <w:bCs/>
          <w:color w:val="000000" w:themeColor="text1"/>
          <w:sz w:val="24"/>
          <w:szCs w:val="24"/>
        </w:rPr>
      </w:pPr>
      <w:bookmarkStart w:id="69" w:name="_Toc144274547"/>
      <w:bookmarkStart w:id="70" w:name="_Toc148002950"/>
      <w:bookmarkStart w:id="71" w:name="_Toc231462780"/>
      <w:r w:rsidRPr="002D58A5">
        <w:rPr>
          <w:rFonts w:ascii="Tahoma" w:hAnsi="Tahoma" w:cs="Tahoma"/>
          <w:b/>
          <w:bCs/>
          <w:color w:val="000000" w:themeColor="text1"/>
          <w:sz w:val="24"/>
          <w:szCs w:val="24"/>
        </w:rPr>
        <w:t>4</w:t>
      </w:r>
      <w:r w:rsidR="00C35E53" w:rsidRPr="002D58A5">
        <w:rPr>
          <w:rFonts w:ascii="Tahoma" w:hAnsi="Tahoma" w:cs="Tahoma"/>
          <w:b/>
          <w:bCs/>
          <w:color w:val="000000" w:themeColor="text1"/>
          <w:sz w:val="24"/>
          <w:szCs w:val="24"/>
        </w:rPr>
        <w:t>.</w:t>
      </w:r>
      <w:r w:rsidR="00E87D86" w:rsidRPr="002D58A5">
        <w:rPr>
          <w:rFonts w:ascii="Tahoma" w:hAnsi="Tahoma" w:cs="Tahoma"/>
          <w:b/>
          <w:bCs/>
          <w:color w:val="000000" w:themeColor="text1"/>
          <w:sz w:val="24"/>
          <w:szCs w:val="24"/>
        </w:rPr>
        <w:t>2</w:t>
      </w:r>
      <w:r w:rsidR="00C35E53" w:rsidRPr="002D58A5">
        <w:rPr>
          <w:rFonts w:ascii="Tahoma" w:hAnsi="Tahoma" w:cs="Tahoma"/>
          <w:b/>
          <w:bCs/>
          <w:color w:val="000000" w:themeColor="text1"/>
          <w:sz w:val="24"/>
          <w:szCs w:val="24"/>
        </w:rPr>
        <w:t>. Reikalavimai našumui</w:t>
      </w:r>
      <w:r w:rsidR="00B55D0E" w:rsidRPr="002D58A5">
        <w:rPr>
          <w:rFonts w:ascii="Tahoma" w:hAnsi="Tahoma" w:cs="Tahoma"/>
          <w:b/>
          <w:bCs/>
          <w:color w:val="000000" w:themeColor="text1"/>
          <w:sz w:val="24"/>
          <w:szCs w:val="24"/>
        </w:rPr>
        <w:t xml:space="preserve">, </w:t>
      </w:r>
      <w:r w:rsidR="00C35E53" w:rsidRPr="002D58A5">
        <w:rPr>
          <w:rFonts w:ascii="Tahoma" w:hAnsi="Tahoma" w:cs="Tahoma"/>
          <w:b/>
          <w:bCs/>
          <w:color w:val="000000" w:themeColor="text1"/>
          <w:sz w:val="24"/>
          <w:szCs w:val="24"/>
        </w:rPr>
        <w:t>greitaveikai</w:t>
      </w:r>
      <w:bookmarkEnd w:id="69"/>
      <w:bookmarkEnd w:id="70"/>
      <w:r w:rsidR="00C35E53" w:rsidRPr="002D58A5">
        <w:rPr>
          <w:rFonts w:ascii="Tahoma" w:hAnsi="Tahoma" w:cs="Tahoma"/>
          <w:b/>
          <w:bCs/>
          <w:color w:val="000000" w:themeColor="text1"/>
          <w:sz w:val="24"/>
          <w:szCs w:val="24"/>
        </w:rPr>
        <w:t xml:space="preserve"> </w:t>
      </w:r>
      <w:r w:rsidR="00B55D0E" w:rsidRPr="002D58A5">
        <w:rPr>
          <w:rFonts w:ascii="Tahoma" w:hAnsi="Tahoma" w:cs="Tahoma"/>
          <w:b/>
          <w:bCs/>
          <w:color w:val="000000" w:themeColor="text1"/>
          <w:sz w:val="24"/>
          <w:szCs w:val="24"/>
        </w:rPr>
        <w:t>ir</w:t>
      </w:r>
      <w:r w:rsidR="00C35E53" w:rsidRPr="002D58A5">
        <w:rPr>
          <w:rFonts w:ascii="Tahoma" w:hAnsi="Tahoma" w:cs="Tahoma"/>
          <w:b/>
          <w:bCs/>
          <w:color w:val="000000" w:themeColor="text1"/>
          <w:sz w:val="24"/>
          <w:szCs w:val="24"/>
        </w:rPr>
        <w:t xml:space="preserve"> </w:t>
      </w:r>
      <w:r w:rsidR="000C0AD5" w:rsidRPr="002D58A5">
        <w:rPr>
          <w:rFonts w:ascii="Tahoma" w:hAnsi="Tahoma" w:cs="Tahoma"/>
          <w:b/>
          <w:bCs/>
          <w:color w:val="000000" w:themeColor="text1"/>
          <w:sz w:val="24"/>
          <w:szCs w:val="24"/>
        </w:rPr>
        <w:t>integracinėmis sąsajoms</w:t>
      </w:r>
      <w:bookmarkEnd w:id="71"/>
    </w:p>
    <w:p w14:paraId="6AAE650C" w14:textId="77777777" w:rsidR="00847713" w:rsidRPr="002D58A5" w:rsidRDefault="00847713" w:rsidP="00847713">
      <w:pPr>
        <w:pStyle w:val="ListParagraph"/>
        <w:rPr>
          <w:color w:val="000000" w:themeColor="text1"/>
        </w:rPr>
      </w:pPr>
    </w:p>
    <w:p w14:paraId="318AFBBD" w14:textId="77777777" w:rsidR="00847713" w:rsidRPr="002D58A5" w:rsidRDefault="00847713">
      <w:pPr>
        <w:pStyle w:val="ListParagraph"/>
        <w:numPr>
          <w:ilvl w:val="0"/>
          <w:numId w:val="20"/>
        </w:numPr>
        <w:tabs>
          <w:tab w:val="left" w:pos="284"/>
          <w:tab w:val="left" w:pos="426"/>
        </w:tabs>
        <w:suppressAutoHyphens/>
        <w:autoSpaceDN w:val="0"/>
        <w:spacing w:line="276" w:lineRule="auto"/>
        <w:jc w:val="both"/>
        <w:textAlignment w:val="baseline"/>
        <w:rPr>
          <w:rFonts w:ascii="Tahoma" w:eastAsia="Times New Roman" w:hAnsi="Tahoma" w:cs="Tahoma"/>
          <w:color w:val="000000" w:themeColor="text1"/>
        </w:rPr>
      </w:pPr>
      <w:r w:rsidRPr="002D58A5">
        <w:rPr>
          <w:rFonts w:ascii="Tahoma" w:eastAsia="Times New Roman" w:hAnsi="Tahoma" w:cs="Tahoma"/>
          <w:color w:val="000000" w:themeColor="text1"/>
        </w:rPr>
        <w:t>Programinė įranga turi užtikrinti ne mažiau kaip 70 lygiagrečių naudotojų darbą.</w:t>
      </w:r>
    </w:p>
    <w:p w14:paraId="5CFC844F" w14:textId="37200F89" w:rsidR="00847713" w:rsidRPr="002D58A5" w:rsidRDefault="00847713">
      <w:pPr>
        <w:pStyle w:val="ListParagraph"/>
        <w:numPr>
          <w:ilvl w:val="0"/>
          <w:numId w:val="20"/>
        </w:numPr>
        <w:tabs>
          <w:tab w:val="left" w:pos="284"/>
          <w:tab w:val="left" w:pos="426"/>
        </w:tabs>
        <w:suppressAutoHyphens/>
        <w:autoSpaceDN w:val="0"/>
        <w:spacing w:line="276" w:lineRule="auto"/>
        <w:jc w:val="both"/>
        <w:textAlignment w:val="baseline"/>
        <w:rPr>
          <w:rFonts w:ascii="Tahoma" w:eastAsia="Times New Roman" w:hAnsi="Tahoma" w:cs="Tahoma"/>
          <w:color w:val="000000" w:themeColor="text1"/>
        </w:rPr>
      </w:pPr>
      <w:r w:rsidRPr="002D58A5">
        <w:rPr>
          <w:rFonts w:ascii="Tahoma" w:eastAsia="Times New Roman" w:hAnsi="Tahoma" w:cs="Tahoma"/>
          <w:color w:val="000000" w:themeColor="text1"/>
        </w:rPr>
        <w:t>Tipinis programinės įrangos atsako laikas, dirbant visiems naudotojams lygiagrečiai, turi neviršyti:</w:t>
      </w:r>
    </w:p>
    <w:p w14:paraId="08BD5623" w14:textId="1DE8132C" w:rsidR="00847713" w:rsidRPr="002D58A5" w:rsidRDefault="00847713">
      <w:pPr>
        <w:pStyle w:val="ListParagraph"/>
        <w:numPr>
          <w:ilvl w:val="1"/>
          <w:numId w:val="20"/>
        </w:numPr>
        <w:tabs>
          <w:tab w:val="left" w:pos="284"/>
          <w:tab w:val="left" w:pos="426"/>
        </w:tabs>
        <w:suppressAutoHyphens/>
        <w:autoSpaceDN w:val="0"/>
        <w:spacing w:line="276" w:lineRule="auto"/>
        <w:jc w:val="both"/>
        <w:textAlignment w:val="baseline"/>
        <w:rPr>
          <w:rFonts w:ascii="Tahoma" w:eastAsia="Times New Roman" w:hAnsi="Tahoma" w:cs="Tahoma"/>
          <w:color w:val="000000" w:themeColor="text1"/>
        </w:rPr>
      </w:pPr>
      <w:r w:rsidRPr="002D58A5">
        <w:rPr>
          <w:rFonts w:ascii="Tahoma" w:eastAsia="Times New Roman" w:hAnsi="Tahoma" w:cs="Tahoma"/>
          <w:color w:val="000000" w:themeColor="text1"/>
        </w:rPr>
        <w:t>Įprasto funkcionalumo, kuriame nėra jokių integracijų (išskyrus integraciją su Programinės įrangos duomenų baze neįeina), atsakas – 3 sekundžių;</w:t>
      </w:r>
    </w:p>
    <w:p w14:paraId="629E2D31" w14:textId="5026E082" w:rsidR="00847713" w:rsidRPr="002D58A5" w:rsidRDefault="00847713">
      <w:pPr>
        <w:pStyle w:val="ListParagraph"/>
        <w:numPr>
          <w:ilvl w:val="1"/>
          <w:numId w:val="20"/>
        </w:numPr>
        <w:tabs>
          <w:tab w:val="left" w:pos="284"/>
          <w:tab w:val="left" w:pos="426"/>
        </w:tabs>
        <w:suppressAutoHyphens/>
        <w:autoSpaceDN w:val="0"/>
        <w:spacing w:line="276" w:lineRule="auto"/>
        <w:jc w:val="both"/>
        <w:textAlignment w:val="baseline"/>
        <w:rPr>
          <w:rFonts w:ascii="Tahoma" w:eastAsia="Times New Roman" w:hAnsi="Tahoma" w:cs="Tahoma"/>
          <w:color w:val="000000" w:themeColor="text1"/>
        </w:rPr>
      </w:pPr>
      <w:r w:rsidRPr="002D58A5">
        <w:rPr>
          <w:rFonts w:ascii="Tahoma" w:eastAsia="Times New Roman" w:hAnsi="Tahoma" w:cs="Tahoma"/>
          <w:color w:val="000000" w:themeColor="text1"/>
        </w:rPr>
        <w:t>Nuskenuotų 10 puslapių apdorojimas – 5 sekundžių;</w:t>
      </w:r>
    </w:p>
    <w:p w14:paraId="5960EC72" w14:textId="65033607" w:rsidR="00847713" w:rsidRPr="002D58A5" w:rsidRDefault="00847713">
      <w:pPr>
        <w:pStyle w:val="ListParagraph"/>
        <w:numPr>
          <w:ilvl w:val="1"/>
          <w:numId w:val="20"/>
        </w:numPr>
        <w:tabs>
          <w:tab w:val="left" w:pos="284"/>
          <w:tab w:val="left" w:pos="426"/>
        </w:tabs>
        <w:suppressAutoHyphens/>
        <w:autoSpaceDN w:val="0"/>
        <w:spacing w:line="276" w:lineRule="auto"/>
        <w:jc w:val="both"/>
        <w:textAlignment w:val="baseline"/>
        <w:rPr>
          <w:rFonts w:ascii="Tahoma" w:eastAsia="Times New Roman" w:hAnsi="Tahoma" w:cs="Tahoma"/>
          <w:color w:val="000000" w:themeColor="text1"/>
        </w:rPr>
      </w:pPr>
      <w:r w:rsidRPr="002D58A5">
        <w:rPr>
          <w:rFonts w:ascii="Tahoma" w:eastAsia="Times New Roman" w:hAnsi="Tahoma" w:cs="Tahoma"/>
          <w:color w:val="000000" w:themeColor="text1"/>
        </w:rPr>
        <w:t xml:space="preserve">Užbaigto darbo iki 250 </w:t>
      </w:r>
      <w:proofErr w:type="spellStart"/>
      <w:r w:rsidRPr="002D58A5">
        <w:rPr>
          <w:rFonts w:ascii="Tahoma" w:eastAsia="Times New Roman" w:hAnsi="Tahoma" w:cs="Tahoma"/>
          <w:color w:val="000000" w:themeColor="text1"/>
        </w:rPr>
        <w:t>mB</w:t>
      </w:r>
      <w:proofErr w:type="spellEnd"/>
      <w:r w:rsidRPr="002D58A5">
        <w:rPr>
          <w:rFonts w:ascii="Tahoma" w:eastAsia="Times New Roman" w:hAnsi="Tahoma" w:cs="Tahoma"/>
          <w:color w:val="000000" w:themeColor="text1"/>
        </w:rPr>
        <w:t xml:space="preserve"> pasirašymas (jei pasirašymo kvalifikuoti elektroniniu parašu funkcionalumas pasiekiamas neišeinant iš Programinės įrangos darbo aplinkos) – 20 sekundžių;</w:t>
      </w:r>
    </w:p>
    <w:p w14:paraId="2EA48701" w14:textId="2F07F14D" w:rsidR="00847713" w:rsidRPr="002D58A5" w:rsidRDefault="00847713">
      <w:pPr>
        <w:pStyle w:val="ListParagraph"/>
        <w:numPr>
          <w:ilvl w:val="1"/>
          <w:numId w:val="20"/>
        </w:numPr>
        <w:tabs>
          <w:tab w:val="left" w:pos="284"/>
          <w:tab w:val="left" w:pos="426"/>
        </w:tabs>
        <w:suppressAutoHyphens/>
        <w:autoSpaceDN w:val="0"/>
        <w:spacing w:line="276" w:lineRule="auto"/>
        <w:jc w:val="both"/>
        <w:textAlignment w:val="baseline"/>
        <w:rPr>
          <w:rFonts w:ascii="Tahoma" w:eastAsia="Times New Roman" w:hAnsi="Tahoma" w:cs="Tahoma"/>
          <w:color w:val="000000" w:themeColor="text1"/>
        </w:rPr>
      </w:pPr>
      <w:r w:rsidRPr="002D58A5">
        <w:rPr>
          <w:rFonts w:ascii="Tahoma" w:eastAsia="Times New Roman" w:hAnsi="Tahoma" w:cs="Tahoma"/>
          <w:color w:val="000000" w:themeColor="text1"/>
        </w:rPr>
        <w:t xml:space="preserve">Užbaigto darbo nuo 251 </w:t>
      </w:r>
      <w:proofErr w:type="spellStart"/>
      <w:r w:rsidRPr="002D58A5">
        <w:rPr>
          <w:rFonts w:ascii="Tahoma" w:eastAsia="Times New Roman" w:hAnsi="Tahoma" w:cs="Tahoma"/>
          <w:color w:val="000000" w:themeColor="text1"/>
        </w:rPr>
        <w:t>mB</w:t>
      </w:r>
      <w:proofErr w:type="spellEnd"/>
      <w:r w:rsidRPr="002D58A5">
        <w:rPr>
          <w:rFonts w:ascii="Tahoma" w:eastAsia="Times New Roman" w:hAnsi="Tahoma" w:cs="Tahoma"/>
          <w:color w:val="000000" w:themeColor="text1"/>
        </w:rPr>
        <w:t xml:space="preserve"> iki 500 </w:t>
      </w:r>
      <w:proofErr w:type="spellStart"/>
      <w:r w:rsidRPr="002D58A5">
        <w:rPr>
          <w:rFonts w:ascii="Tahoma" w:eastAsia="Times New Roman" w:hAnsi="Tahoma" w:cs="Tahoma"/>
          <w:color w:val="000000" w:themeColor="text1"/>
        </w:rPr>
        <w:t>mB</w:t>
      </w:r>
      <w:proofErr w:type="spellEnd"/>
      <w:r w:rsidRPr="002D58A5">
        <w:rPr>
          <w:rFonts w:ascii="Tahoma" w:eastAsia="Times New Roman" w:hAnsi="Tahoma" w:cs="Tahoma"/>
          <w:color w:val="000000" w:themeColor="text1"/>
        </w:rPr>
        <w:t xml:space="preserve"> pasirašymas (jei pasirašymo kvalifikuoti elektroniniu parašu funkcionalumas pasiekiamas neišeinant iš Programinės įrangos darbo aplinkos) – 30 sekundžių;</w:t>
      </w:r>
    </w:p>
    <w:p w14:paraId="4E14A211" w14:textId="21150C08" w:rsidR="00847713" w:rsidRPr="002D58A5" w:rsidRDefault="00847713">
      <w:pPr>
        <w:pStyle w:val="ListParagraph"/>
        <w:numPr>
          <w:ilvl w:val="1"/>
          <w:numId w:val="20"/>
        </w:numPr>
        <w:tabs>
          <w:tab w:val="left" w:pos="284"/>
          <w:tab w:val="left" w:pos="426"/>
        </w:tabs>
        <w:suppressAutoHyphens/>
        <w:autoSpaceDN w:val="0"/>
        <w:spacing w:line="276" w:lineRule="auto"/>
        <w:jc w:val="both"/>
        <w:textAlignment w:val="baseline"/>
        <w:rPr>
          <w:rFonts w:ascii="Tahoma" w:eastAsia="Times New Roman" w:hAnsi="Tahoma" w:cs="Tahoma"/>
          <w:color w:val="000000" w:themeColor="text1"/>
        </w:rPr>
      </w:pPr>
      <w:r w:rsidRPr="002D58A5">
        <w:rPr>
          <w:rFonts w:ascii="Tahoma" w:eastAsia="Times New Roman" w:hAnsi="Tahoma" w:cs="Tahoma"/>
          <w:color w:val="000000" w:themeColor="text1"/>
        </w:rPr>
        <w:t xml:space="preserve">Užbaigto darbo, didesnio kaip 501 </w:t>
      </w:r>
      <w:proofErr w:type="spellStart"/>
      <w:r w:rsidRPr="002D58A5">
        <w:rPr>
          <w:rFonts w:ascii="Tahoma" w:eastAsia="Times New Roman" w:hAnsi="Tahoma" w:cs="Tahoma"/>
          <w:color w:val="000000" w:themeColor="text1"/>
        </w:rPr>
        <w:t>mB</w:t>
      </w:r>
      <w:proofErr w:type="spellEnd"/>
      <w:r w:rsidRPr="002D58A5">
        <w:rPr>
          <w:rFonts w:ascii="Tahoma" w:eastAsia="Times New Roman" w:hAnsi="Tahoma" w:cs="Tahoma"/>
          <w:color w:val="000000" w:themeColor="text1"/>
        </w:rPr>
        <w:t xml:space="preserve"> pasirašymas (jei pasirašymo kvalifikuoti elektroniniu parašu funkcionalumas pasiekiamas neišeinant iš Programinės įrangos darbo aplinkos) – 40 sekundžių;</w:t>
      </w:r>
    </w:p>
    <w:p w14:paraId="04F29D5D" w14:textId="4EC45EE4" w:rsidR="00E12889" w:rsidRPr="002D58A5" w:rsidRDefault="00847713">
      <w:pPr>
        <w:pStyle w:val="ListParagraph"/>
        <w:numPr>
          <w:ilvl w:val="1"/>
          <w:numId w:val="20"/>
        </w:numPr>
        <w:tabs>
          <w:tab w:val="left" w:pos="284"/>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eastAsia="Times New Roman" w:hAnsi="Tahoma" w:cs="Tahoma"/>
          <w:color w:val="000000" w:themeColor="text1"/>
        </w:rPr>
        <w:lastRenderedPageBreak/>
        <w:t>Užbaigto darbo nukreipimas pasirašyti (jei pasirašymo kvalifikuotu elektroniniu parašu įrankis pasiekiamas per integracinę sąsają) – 15 sekundžių.</w:t>
      </w:r>
    </w:p>
    <w:p w14:paraId="082C233C" w14:textId="77777777" w:rsidR="00E12889" w:rsidRPr="002D58A5" w:rsidRDefault="00E12889" w:rsidP="00863B77">
      <w:pPr>
        <w:pStyle w:val="ListParagraph"/>
        <w:suppressAutoHyphens/>
        <w:autoSpaceDN w:val="0"/>
        <w:spacing w:line="276" w:lineRule="auto"/>
        <w:ind w:left="0"/>
        <w:jc w:val="both"/>
        <w:textAlignment w:val="baseline"/>
        <w:rPr>
          <w:rFonts w:ascii="Tahoma" w:hAnsi="Tahoma" w:cs="Tahoma"/>
          <w:color w:val="000000" w:themeColor="text1"/>
        </w:rPr>
      </w:pPr>
    </w:p>
    <w:p w14:paraId="02639D5D" w14:textId="41F0CB2A" w:rsidR="00353D7E" w:rsidRPr="002D58A5" w:rsidRDefault="00353D7E" w:rsidP="007870AE">
      <w:pPr>
        <w:pStyle w:val="Heading2"/>
        <w:spacing w:before="0"/>
        <w:rPr>
          <w:rFonts w:ascii="Tahoma" w:hAnsi="Tahoma" w:cs="Tahoma"/>
          <w:b/>
          <w:bCs/>
          <w:noProof/>
          <w:color w:val="000000" w:themeColor="text1"/>
          <w:sz w:val="24"/>
          <w:szCs w:val="24"/>
        </w:rPr>
      </w:pPr>
      <w:bookmarkStart w:id="72" w:name="_Toc144274540"/>
      <w:bookmarkStart w:id="73" w:name="_Toc231462781"/>
      <w:r w:rsidRPr="002D58A5">
        <w:rPr>
          <w:rFonts w:ascii="Tahoma" w:hAnsi="Tahoma" w:cs="Tahoma"/>
          <w:b/>
          <w:bCs/>
          <w:noProof/>
          <w:color w:val="000000" w:themeColor="text1"/>
          <w:sz w:val="24"/>
          <w:szCs w:val="24"/>
        </w:rPr>
        <w:t>4.</w:t>
      </w:r>
      <w:r w:rsidR="00847713" w:rsidRPr="002D58A5">
        <w:rPr>
          <w:rFonts w:ascii="Tahoma" w:hAnsi="Tahoma" w:cs="Tahoma"/>
          <w:b/>
          <w:bCs/>
          <w:noProof/>
          <w:color w:val="000000" w:themeColor="text1"/>
          <w:sz w:val="24"/>
          <w:szCs w:val="24"/>
        </w:rPr>
        <w:t>3</w:t>
      </w:r>
      <w:r w:rsidRPr="002D58A5">
        <w:rPr>
          <w:rFonts w:ascii="Tahoma" w:hAnsi="Tahoma" w:cs="Tahoma"/>
          <w:b/>
          <w:bCs/>
          <w:noProof/>
          <w:color w:val="000000" w:themeColor="text1"/>
          <w:sz w:val="24"/>
          <w:szCs w:val="24"/>
        </w:rPr>
        <w:t>. Reikalavimai standartų taikymui</w:t>
      </w:r>
      <w:bookmarkEnd w:id="72"/>
      <w:bookmarkEnd w:id="73"/>
    </w:p>
    <w:p w14:paraId="4298B0E8" w14:textId="77777777" w:rsidR="00353D7E" w:rsidRPr="002D58A5" w:rsidRDefault="00353D7E" w:rsidP="00353D7E">
      <w:pPr>
        <w:rPr>
          <w:rFonts w:ascii="Tahoma" w:hAnsi="Tahoma" w:cs="Tahoma"/>
          <w:color w:val="000000" w:themeColor="text1"/>
        </w:rPr>
      </w:pPr>
    </w:p>
    <w:p w14:paraId="76C78FFE" w14:textId="77777777" w:rsidR="00353D7E" w:rsidRPr="002D58A5" w:rsidRDefault="00353D7E">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Sistemos vystymui, neapsiribojant, turi būti taikomi šie ar lygiaverčiai standartai (nurodyti privalomai taikytinus standartus:</w:t>
      </w:r>
    </w:p>
    <w:p w14:paraId="60EC00B4"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ODBC (angl. </w:t>
      </w:r>
      <w:proofErr w:type="spellStart"/>
      <w:r w:rsidRPr="002D58A5">
        <w:rPr>
          <w:rFonts w:ascii="Tahoma" w:hAnsi="Tahoma" w:cs="Tahoma"/>
          <w:color w:val="000000" w:themeColor="text1"/>
        </w:rPr>
        <w:t>Open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Database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Connectivity</w:t>
      </w:r>
      <w:proofErr w:type="spellEnd"/>
      <w:r w:rsidRPr="002D58A5">
        <w:rPr>
          <w:rFonts w:ascii="Tahoma" w:hAnsi="Tahoma" w:cs="Tahoma"/>
          <w:color w:val="000000" w:themeColor="text1"/>
        </w:rPr>
        <w:t xml:space="preserve">) arba JDBC (angl. Java </w:t>
      </w:r>
      <w:proofErr w:type="spellStart"/>
      <w:r w:rsidRPr="002D58A5">
        <w:rPr>
          <w:rFonts w:ascii="Tahoma" w:hAnsi="Tahoma" w:cs="Tahoma"/>
          <w:color w:val="000000" w:themeColor="text1"/>
        </w:rPr>
        <w:t>Database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Connectivity</w:t>
      </w:r>
      <w:proofErr w:type="spellEnd"/>
      <w:r w:rsidRPr="002D58A5">
        <w:rPr>
          <w:rFonts w:ascii="Tahoma" w:hAnsi="Tahoma" w:cs="Tahoma"/>
          <w:color w:val="000000" w:themeColor="text1"/>
        </w:rPr>
        <w:t>) pagrindu veikiančios arba lygiavertės taikomosios programinės įrangos programavimo sąsaja (API) prisijungimui prie duomenų bazių;</w:t>
      </w:r>
    </w:p>
    <w:p w14:paraId="58E3D5ED"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SOAP </w:t>
      </w:r>
      <w:proofErr w:type="spellStart"/>
      <w:r w:rsidRPr="002D58A5">
        <w:rPr>
          <w:rFonts w:ascii="Tahoma" w:hAnsi="Tahoma" w:cs="Tahoma"/>
          <w:color w:val="000000" w:themeColor="text1"/>
        </w:rPr>
        <w:t>saityno</w:t>
      </w:r>
      <w:proofErr w:type="spellEnd"/>
      <w:r w:rsidRPr="002D58A5">
        <w:rPr>
          <w:rFonts w:ascii="Tahoma" w:hAnsi="Tahoma" w:cs="Tahoma"/>
          <w:color w:val="000000" w:themeColor="text1"/>
        </w:rPr>
        <w:t xml:space="preserve"> paslaugų priemonėmis vykdomų duomenų mainų protokolas (angl. </w:t>
      </w:r>
      <w:proofErr w:type="spellStart"/>
      <w:r w:rsidRPr="002D58A5">
        <w:rPr>
          <w:rFonts w:ascii="Tahoma" w:hAnsi="Tahoma" w:cs="Tahoma"/>
          <w:color w:val="000000" w:themeColor="text1"/>
        </w:rPr>
        <w:t>Simple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Object</w:t>
      </w:r>
      <w:proofErr w:type="spellEnd"/>
      <w:r w:rsidRPr="002D58A5">
        <w:rPr>
          <w:rFonts w:ascii="Tahoma" w:hAnsi="Tahoma" w:cs="Tahoma"/>
          <w:color w:val="000000" w:themeColor="text1"/>
        </w:rPr>
        <w:t xml:space="preserve"> Access </w:t>
      </w:r>
      <w:proofErr w:type="spellStart"/>
      <w:r w:rsidRPr="002D58A5">
        <w:rPr>
          <w:rFonts w:ascii="Tahoma" w:hAnsi="Tahoma" w:cs="Tahoma"/>
          <w:color w:val="000000" w:themeColor="text1"/>
        </w:rPr>
        <w:t>Protoco</w:t>
      </w:r>
      <w:proofErr w:type="spellEnd"/>
      <w:r w:rsidRPr="002D58A5">
        <w:rPr>
          <w:rFonts w:ascii="Tahoma" w:hAnsi="Tahoma" w:cs="Tahoma"/>
          <w:color w:val="000000" w:themeColor="text1"/>
        </w:rPr>
        <w:t xml:space="preserve"> (SOAP v1.1), </w:t>
      </w:r>
      <w:hyperlink r:id="rId18" w:history="1">
        <w:r w:rsidRPr="002D58A5">
          <w:rPr>
            <w:rStyle w:val="Hyperlink"/>
            <w:rFonts w:ascii="Tahoma" w:hAnsi="Tahoma" w:cs="Tahoma"/>
            <w:color w:val="000000" w:themeColor="text1"/>
          </w:rPr>
          <w:t>www.w3.org/TR/soap/</w:t>
        </w:r>
      </w:hyperlink>
      <w:r w:rsidRPr="002D58A5">
        <w:rPr>
          <w:rFonts w:ascii="Tahoma" w:hAnsi="Tahoma" w:cs="Tahoma"/>
          <w:color w:val="000000" w:themeColor="text1"/>
        </w:rPr>
        <w:t>);</w:t>
      </w:r>
    </w:p>
    <w:p w14:paraId="3792CB73"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2D58A5">
        <w:rPr>
          <w:rFonts w:ascii="Tahoma" w:hAnsi="Tahoma" w:cs="Tahoma"/>
          <w:color w:val="000000" w:themeColor="text1"/>
        </w:rPr>
        <w:t>saityno</w:t>
      </w:r>
      <w:proofErr w:type="spellEnd"/>
      <w:r w:rsidRPr="002D58A5">
        <w:rPr>
          <w:rFonts w:ascii="Tahoma" w:hAnsi="Tahoma" w:cs="Tahoma"/>
          <w:color w:val="000000" w:themeColor="text1"/>
        </w:rPr>
        <w:t xml:space="preserve"> paslaugų funkcionalumo aprašymo kalba WSDL (angl. </w:t>
      </w:r>
      <w:proofErr w:type="spellStart"/>
      <w:r w:rsidRPr="002D58A5">
        <w:rPr>
          <w:rFonts w:ascii="Tahoma" w:hAnsi="Tahoma" w:cs="Tahoma"/>
          <w:color w:val="000000" w:themeColor="text1"/>
        </w:rPr>
        <w:t>Web</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Services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Description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Language</w:t>
      </w:r>
      <w:proofErr w:type="spellEnd"/>
      <w:r w:rsidRPr="002D58A5">
        <w:rPr>
          <w:rFonts w:ascii="Tahoma" w:hAnsi="Tahoma" w:cs="Tahoma"/>
          <w:color w:val="000000" w:themeColor="text1"/>
        </w:rPr>
        <w:t>, http://www.w3.org/TR/wsdl arba lygiavertė;</w:t>
      </w:r>
    </w:p>
    <w:p w14:paraId="1593D944"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projektuojant bei kuriant naudotojo sąsajas bei el. paslaugas turi būti vadovaujamasi tarptautiniais tinkamumo standartais LST EN ISO 9241-110:2006 „Žmogaus ir sistemos sąveikos ergonomika. 110 dalis. Dialogo principai“, LST EN ISO 9241-210:2011 „Žmogaus ir sistemos sąveikos ergonomika. 210 dalis. Į žmogų orientuotas sąveikiųjų sistemų projektavimas“; </w:t>
      </w:r>
    </w:p>
    <w:p w14:paraId="6402BB0D"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SMTP (angl. </w:t>
      </w:r>
      <w:proofErr w:type="spellStart"/>
      <w:r w:rsidRPr="002D58A5">
        <w:rPr>
          <w:rFonts w:ascii="Tahoma" w:hAnsi="Tahoma" w:cs="Tahoma"/>
          <w:color w:val="000000" w:themeColor="text1"/>
        </w:rPr>
        <w:t>Simple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Mail</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Transfer</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Protocol</w:t>
      </w:r>
      <w:proofErr w:type="spellEnd"/>
      <w:r w:rsidRPr="002D58A5">
        <w:rPr>
          <w:rFonts w:ascii="Tahoma" w:hAnsi="Tahoma" w:cs="Tahoma"/>
          <w:color w:val="000000" w:themeColor="text1"/>
        </w:rPr>
        <w:t>, http://tools.ietf.org/html/rfc821);</w:t>
      </w:r>
    </w:p>
    <w:p w14:paraId="57CEC826"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2D58A5">
        <w:rPr>
          <w:rFonts w:ascii="Tahoma" w:hAnsi="Tahoma" w:cs="Tahoma"/>
          <w:color w:val="000000" w:themeColor="text1"/>
        </w:rPr>
        <w:t>saityno</w:t>
      </w:r>
      <w:proofErr w:type="spellEnd"/>
      <w:r w:rsidRPr="002D58A5">
        <w:rPr>
          <w:rFonts w:ascii="Tahoma" w:hAnsi="Tahoma" w:cs="Tahoma"/>
          <w:color w:val="000000" w:themeColor="text1"/>
        </w:rPr>
        <w:t xml:space="preserve"> paslaugų </w:t>
      </w:r>
      <w:proofErr w:type="spellStart"/>
      <w:r w:rsidRPr="002D58A5">
        <w:rPr>
          <w:rFonts w:ascii="Tahoma" w:hAnsi="Tahoma" w:cs="Tahoma"/>
          <w:color w:val="000000" w:themeColor="text1"/>
        </w:rPr>
        <w:t>interoperabilumo</w:t>
      </w:r>
      <w:proofErr w:type="spellEnd"/>
      <w:r w:rsidRPr="002D58A5">
        <w:rPr>
          <w:rFonts w:ascii="Tahoma" w:hAnsi="Tahoma" w:cs="Tahoma"/>
          <w:color w:val="000000" w:themeColor="text1"/>
        </w:rPr>
        <w:t xml:space="preserve"> WS-I arba lygiaverčiai standartai ir specifikacijos (angl. </w:t>
      </w:r>
      <w:proofErr w:type="spellStart"/>
      <w:r w:rsidRPr="002D58A5">
        <w:rPr>
          <w:rFonts w:ascii="Tahoma" w:hAnsi="Tahoma" w:cs="Tahoma"/>
          <w:color w:val="000000" w:themeColor="text1"/>
        </w:rPr>
        <w:t>Web</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Services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Interoperability</w:t>
      </w:r>
      <w:proofErr w:type="spellEnd"/>
      <w:r w:rsidRPr="002D58A5">
        <w:rPr>
          <w:rFonts w:ascii="Tahoma" w:hAnsi="Tahoma" w:cs="Tahoma"/>
          <w:color w:val="000000" w:themeColor="text1"/>
        </w:rPr>
        <w:t xml:space="preserve">, </w:t>
      </w:r>
      <w:hyperlink r:id="rId19" w:history="1">
        <w:r w:rsidRPr="002D58A5">
          <w:rPr>
            <w:rStyle w:val="Hyperlink"/>
            <w:rFonts w:ascii="Tahoma" w:hAnsi="Tahoma" w:cs="Tahoma"/>
            <w:color w:val="000000" w:themeColor="text1"/>
          </w:rPr>
          <w:t>http://www.ws-i.org/</w:t>
        </w:r>
      </w:hyperlink>
      <w:r w:rsidRPr="002D58A5">
        <w:rPr>
          <w:rFonts w:ascii="Tahoma" w:hAnsi="Tahoma" w:cs="Tahoma"/>
          <w:color w:val="000000" w:themeColor="text1"/>
        </w:rPr>
        <w:t>;</w:t>
      </w:r>
    </w:p>
    <w:p w14:paraId="32E13F42"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SSL arba lygiavertis kriptografinis protokolas internetu ir kitais tinklais perduodamos informacijos saugai užtikrinti (angl. </w:t>
      </w:r>
      <w:proofErr w:type="spellStart"/>
      <w:r w:rsidRPr="002D58A5">
        <w:rPr>
          <w:rFonts w:ascii="Tahoma" w:hAnsi="Tahoma" w:cs="Tahoma"/>
          <w:color w:val="000000" w:themeColor="text1"/>
        </w:rPr>
        <w:t>Secure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Sockets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Layer</w:t>
      </w:r>
      <w:proofErr w:type="spellEnd"/>
      <w:r w:rsidRPr="002D58A5">
        <w:rPr>
          <w:rFonts w:ascii="Tahoma" w:hAnsi="Tahoma" w:cs="Tahoma"/>
          <w:color w:val="000000" w:themeColor="text1"/>
        </w:rPr>
        <w:t xml:space="preserve"> (SSL)) šiuose komunikacijos scenarijuose: sistema – naudotojas ir sistema – sistema;</w:t>
      </w:r>
    </w:p>
    <w:p w14:paraId="06449E92" w14:textId="7777777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proofErr w:type="spellStart"/>
      <w:r w:rsidRPr="002D58A5">
        <w:rPr>
          <w:rFonts w:ascii="Tahoma" w:hAnsi="Tahoma" w:cs="Tahoma"/>
          <w:color w:val="000000" w:themeColor="text1"/>
        </w:rPr>
        <w:t>saityno</w:t>
      </w:r>
      <w:proofErr w:type="spellEnd"/>
      <w:r w:rsidRPr="002D58A5">
        <w:rPr>
          <w:rFonts w:ascii="Tahoma" w:hAnsi="Tahoma" w:cs="Tahoma"/>
          <w:color w:val="000000" w:themeColor="text1"/>
        </w:rPr>
        <w:t xml:space="preserve"> paslaugų saugos WS-</w:t>
      </w:r>
      <w:proofErr w:type="spellStart"/>
      <w:r w:rsidRPr="002D58A5">
        <w:rPr>
          <w:rFonts w:ascii="Tahoma" w:hAnsi="Tahoma" w:cs="Tahoma"/>
          <w:color w:val="000000" w:themeColor="text1"/>
        </w:rPr>
        <w:t>Security</w:t>
      </w:r>
      <w:proofErr w:type="spellEnd"/>
      <w:r w:rsidRPr="002D58A5">
        <w:rPr>
          <w:rFonts w:ascii="Tahoma" w:hAnsi="Tahoma" w:cs="Tahoma"/>
          <w:color w:val="000000" w:themeColor="text1"/>
        </w:rPr>
        <w:t xml:space="preserve"> (angl. </w:t>
      </w:r>
      <w:proofErr w:type="spellStart"/>
      <w:r w:rsidRPr="002D58A5">
        <w:rPr>
          <w:rFonts w:ascii="Tahoma" w:hAnsi="Tahoma" w:cs="Tahoma"/>
          <w:color w:val="000000" w:themeColor="text1"/>
        </w:rPr>
        <w:t>Web</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Services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Security</w:t>
      </w:r>
      <w:proofErr w:type="spellEnd"/>
      <w:r w:rsidRPr="002D58A5">
        <w:rPr>
          <w:rFonts w:ascii="Tahoma" w:hAnsi="Tahoma" w:cs="Tahoma"/>
          <w:color w:val="000000" w:themeColor="text1"/>
        </w:rPr>
        <w:t>, www.oasis-open.org/committees/wss/) arba lygiaverčiai standartai ir specifikacijos;</w:t>
      </w:r>
    </w:p>
    <w:p w14:paraId="1184077B" w14:textId="39829CE7" w:rsidR="00353D7E" w:rsidRPr="002D58A5" w:rsidRDefault="00353D7E">
      <w:pPr>
        <w:pStyle w:val="ListParagraph"/>
        <w:numPr>
          <w:ilvl w:val="1"/>
          <w:numId w:val="20"/>
        </w:numPr>
        <w:tabs>
          <w:tab w:val="left" w:pos="567"/>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Sistemoje realizuotoms </w:t>
      </w:r>
      <w:proofErr w:type="spellStart"/>
      <w:r w:rsidRPr="002D58A5">
        <w:rPr>
          <w:rFonts w:ascii="Tahoma" w:hAnsi="Tahoma" w:cs="Tahoma"/>
          <w:color w:val="000000" w:themeColor="text1"/>
        </w:rPr>
        <w:t>saityno</w:t>
      </w:r>
      <w:proofErr w:type="spellEnd"/>
      <w:r w:rsidRPr="002D58A5">
        <w:rPr>
          <w:rFonts w:ascii="Tahoma" w:hAnsi="Tahoma" w:cs="Tahoma"/>
          <w:color w:val="000000" w:themeColor="text1"/>
        </w:rPr>
        <w:t xml:space="preserve"> paslaugos turi naudoti WS-* standartų grupės arba lygiaverčius protokolus, tokius kaip: WS-</w:t>
      </w:r>
      <w:proofErr w:type="spellStart"/>
      <w:r w:rsidRPr="002D58A5">
        <w:rPr>
          <w:rFonts w:ascii="Tahoma" w:hAnsi="Tahoma" w:cs="Tahoma"/>
          <w:color w:val="000000" w:themeColor="text1"/>
        </w:rPr>
        <w:t>Security</w:t>
      </w:r>
      <w:proofErr w:type="spellEnd"/>
      <w:r w:rsidRPr="002D58A5">
        <w:rPr>
          <w:rFonts w:ascii="Tahoma" w:hAnsi="Tahoma" w:cs="Tahoma"/>
          <w:color w:val="000000" w:themeColor="text1"/>
        </w:rPr>
        <w:t>, WS-</w:t>
      </w:r>
      <w:proofErr w:type="spellStart"/>
      <w:r w:rsidRPr="002D58A5">
        <w:rPr>
          <w:rFonts w:ascii="Tahoma" w:hAnsi="Tahoma" w:cs="Tahoma"/>
          <w:color w:val="000000" w:themeColor="text1"/>
        </w:rPr>
        <w:t>Secure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Conversation</w:t>
      </w:r>
      <w:proofErr w:type="spellEnd"/>
      <w:r w:rsidRPr="002D58A5">
        <w:rPr>
          <w:rFonts w:ascii="Tahoma" w:hAnsi="Tahoma" w:cs="Tahoma"/>
          <w:color w:val="000000" w:themeColor="text1"/>
        </w:rPr>
        <w:t>, WS-</w:t>
      </w:r>
      <w:proofErr w:type="spellStart"/>
      <w:r w:rsidRPr="002D58A5">
        <w:rPr>
          <w:rFonts w:ascii="Tahoma" w:hAnsi="Tahoma" w:cs="Tahoma"/>
          <w:color w:val="000000" w:themeColor="text1"/>
        </w:rPr>
        <w:t>SecurityPolicy</w:t>
      </w:r>
      <w:proofErr w:type="spellEnd"/>
      <w:r w:rsidRPr="002D58A5">
        <w:rPr>
          <w:rFonts w:ascii="Tahoma" w:hAnsi="Tahoma" w:cs="Tahoma"/>
          <w:color w:val="000000" w:themeColor="text1"/>
        </w:rPr>
        <w:t>, WS-</w:t>
      </w:r>
      <w:proofErr w:type="spellStart"/>
      <w:r w:rsidRPr="002D58A5">
        <w:rPr>
          <w:rFonts w:ascii="Tahoma" w:hAnsi="Tahoma" w:cs="Tahoma"/>
          <w:color w:val="000000" w:themeColor="text1"/>
        </w:rPr>
        <w:t>MetadataExchange</w:t>
      </w:r>
      <w:proofErr w:type="spellEnd"/>
      <w:r w:rsidRPr="002D58A5">
        <w:rPr>
          <w:rFonts w:ascii="Tahoma" w:hAnsi="Tahoma" w:cs="Tahoma"/>
          <w:color w:val="000000" w:themeColor="text1"/>
        </w:rPr>
        <w:t>, WS-</w:t>
      </w:r>
      <w:proofErr w:type="spellStart"/>
      <w:r w:rsidRPr="002D58A5">
        <w:rPr>
          <w:rFonts w:ascii="Tahoma" w:hAnsi="Tahoma" w:cs="Tahoma"/>
          <w:color w:val="000000" w:themeColor="text1"/>
        </w:rPr>
        <w:t>Trust</w:t>
      </w:r>
      <w:proofErr w:type="spellEnd"/>
      <w:r w:rsidRPr="002D58A5">
        <w:rPr>
          <w:rFonts w:ascii="Tahoma" w:hAnsi="Tahoma" w:cs="Tahoma"/>
          <w:color w:val="000000" w:themeColor="text1"/>
        </w:rPr>
        <w:t>, WS-</w:t>
      </w:r>
      <w:proofErr w:type="spellStart"/>
      <w:r w:rsidRPr="002D58A5">
        <w:rPr>
          <w:rFonts w:ascii="Tahoma" w:hAnsi="Tahoma" w:cs="Tahoma"/>
          <w:color w:val="000000" w:themeColor="text1"/>
        </w:rPr>
        <w:t>AtomicTransaction</w:t>
      </w:r>
      <w:proofErr w:type="spellEnd"/>
      <w:r w:rsidRPr="002D58A5">
        <w:rPr>
          <w:rFonts w:ascii="Tahoma" w:hAnsi="Tahoma" w:cs="Tahoma"/>
          <w:color w:val="000000" w:themeColor="text1"/>
        </w:rPr>
        <w:t>, WS-</w:t>
      </w:r>
      <w:proofErr w:type="spellStart"/>
      <w:r w:rsidRPr="002D58A5">
        <w:rPr>
          <w:rFonts w:ascii="Tahoma" w:hAnsi="Tahoma" w:cs="Tahoma"/>
          <w:color w:val="000000" w:themeColor="text1"/>
        </w:rPr>
        <w:t>ReliableMessaging</w:t>
      </w:r>
      <w:proofErr w:type="spellEnd"/>
      <w:r w:rsidRPr="002D58A5">
        <w:rPr>
          <w:rFonts w:ascii="Tahoma" w:hAnsi="Tahoma" w:cs="Tahoma"/>
          <w:color w:val="000000" w:themeColor="text1"/>
        </w:rPr>
        <w:t>);</w:t>
      </w:r>
    </w:p>
    <w:p w14:paraId="111FB541" w14:textId="23B1A235" w:rsidR="00353D7E" w:rsidRPr="002D58A5" w:rsidRDefault="00353D7E">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HTTP (angl. </w:t>
      </w:r>
      <w:proofErr w:type="spellStart"/>
      <w:r w:rsidRPr="002D58A5">
        <w:rPr>
          <w:rFonts w:ascii="Tahoma" w:hAnsi="Tahoma" w:cs="Tahoma"/>
          <w:color w:val="000000" w:themeColor="text1"/>
        </w:rPr>
        <w:t>Hypertext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Transfer</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Protocol</w:t>
      </w:r>
      <w:proofErr w:type="spellEnd"/>
      <w:r w:rsidRPr="002D58A5">
        <w:rPr>
          <w:rFonts w:ascii="Tahoma" w:hAnsi="Tahoma" w:cs="Tahoma"/>
          <w:color w:val="000000" w:themeColor="text1"/>
        </w:rPr>
        <w:t xml:space="preserve">, </w:t>
      </w:r>
      <w:hyperlink r:id="rId20" w:history="1">
        <w:r w:rsidRPr="002D58A5">
          <w:rPr>
            <w:rStyle w:val="Hyperlink"/>
            <w:rFonts w:ascii="Tahoma" w:hAnsi="Tahoma" w:cs="Tahoma"/>
            <w:color w:val="000000" w:themeColor="text1"/>
          </w:rPr>
          <w:t>https://tools.ietf.org/html/rfc2616</w:t>
        </w:r>
      </w:hyperlink>
      <w:r w:rsidRPr="002D58A5">
        <w:rPr>
          <w:rFonts w:ascii="Tahoma" w:hAnsi="Tahoma" w:cs="Tahoma"/>
          <w:color w:val="000000" w:themeColor="text1"/>
        </w:rPr>
        <w:t>);</w:t>
      </w:r>
    </w:p>
    <w:p w14:paraId="0879419A" w14:textId="77777777" w:rsidR="00353D7E" w:rsidRPr="002D58A5" w:rsidRDefault="00353D7E">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JSON(angl. JavaScript </w:t>
      </w:r>
      <w:proofErr w:type="spellStart"/>
      <w:r w:rsidRPr="002D58A5">
        <w:rPr>
          <w:rFonts w:ascii="Tahoma" w:hAnsi="Tahoma" w:cs="Tahoma"/>
          <w:color w:val="000000" w:themeColor="text1"/>
        </w:rPr>
        <w:t>Object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Notation</w:t>
      </w:r>
      <w:proofErr w:type="spellEnd"/>
      <w:r w:rsidRPr="002D58A5">
        <w:rPr>
          <w:rFonts w:ascii="Tahoma" w:hAnsi="Tahoma" w:cs="Tahoma"/>
          <w:color w:val="000000" w:themeColor="text1"/>
        </w:rPr>
        <w:t xml:space="preserve">, </w:t>
      </w:r>
      <w:hyperlink r:id="rId21" w:history="1">
        <w:r w:rsidRPr="002D58A5">
          <w:rPr>
            <w:rStyle w:val="Hyperlink"/>
            <w:rFonts w:ascii="Tahoma" w:hAnsi="Tahoma" w:cs="Tahoma"/>
            <w:color w:val="000000" w:themeColor="text1"/>
          </w:rPr>
          <w:t>https://tools.ietf.org/html/rfc7159</w:t>
        </w:r>
      </w:hyperlink>
      <w:r w:rsidRPr="002D58A5">
        <w:rPr>
          <w:rStyle w:val="Hyperlink"/>
          <w:rFonts w:ascii="Tahoma" w:hAnsi="Tahoma" w:cs="Tahoma"/>
          <w:color w:val="000000" w:themeColor="text1"/>
        </w:rPr>
        <w:t>)</w:t>
      </w:r>
      <w:r w:rsidRPr="002D58A5">
        <w:rPr>
          <w:rFonts w:ascii="Tahoma" w:hAnsi="Tahoma" w:cs="Tahoma"/>
          <w:color w:val="000000" w:themeColor="text1"/>
        </w:rPr>
        <w:t>;</w:t>
      </w:r>
    </w:p>
    <w:p w14:paraId="2ED67342" w14:textId="77777777" w:rsidR="00353D7E" w:rsidRPr="002D58A5" w:rsidRDefault="00353D7E">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URI (angl. </w:t>
      </w:r>
      <w:proofErr w:type="spellStart"/>
      <w:r w:rsidRPr="002D58A5">
        <w:rPr>
          <w:rFonts w:ascii="Tahoma" w:hAnsi="Tahoma" w:cs="Tahoma"/>
          <w:color w:val="000000" w:themeColor="text1"/>
        </w:rPr>
        <w:t>Uniform</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Resource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Identifier</w:t>
      </w:r>
      <w:proofErr w:type="spellEnd"/>
      <w:r w:rsidRPr="002D58A5">
        <w:rPr>
          <w:rFonts w:ascii="Tahoma" w:hAnsi="Tahoma" w:cs="Tahoma"/>
          <w:color w:val="000000" w:themeColor="text1"/>
        </w:rPr>
        <w:t xml:space="preserve">, </w:t>
      </w:r>
      <w:hyperlink r:id="rId22" w:history="1">
        <w:r w:rsidRPr="002D58A5">
          <w:rPr>
            <w:rStyle w:val="Hyperlink"/>
            <w:rFonts w:ascii="Tahoma" w:hAnsi="Tahoma" w:cs="Tahoma"/>
            <w:color w:val="000000" w:themeColor="text1"/>
          </w:rPr>
          <w:t>https://tools.ietf.org/html/rfc3986</w:t>
        </w:r>
      </w:hyperlink>
      <w:r w:rsidRPr="002D58A5">
        <w:rPr>
          <w:rFonts w:ascii="Tahoma" w:hAnsi="Tahoma" w:cs="Tahoma"/>
          <w:color w:val="000000" w:themeColor="text1"/>
        </w:rPr>
        <w:t>);</w:t>
      </w:r>
    </w:p>
    <w:p w14:paraId="74107B4C" w14:textId="77777777" w:rsidR="00353D7E" w:rsidRPr="002D58A5" w:rsidRDefault="00353D7E">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XML (angl. </w:t>
      </w:r>
      <w:proofErr w:type="spellStart"/>
      <w:r w:rsidRPr="002D58A5">
        <w:rPr>
          <w:rFonts w:ascii="Tahoma" w:hAnsi="Tahoma" w:cs="Tahoma"/>
          <w:color w:val="000000" w:themeColor="text1"/>
        </w:rPr>
        <w:t>Extensible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Markup</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Language</w:t>
      </w:r>
      <w:proofErr w:type="spellEnd"/>
      <w:r w:rsidRPr="002D58A5">
        <w:rPr>
          <w:rFonts w:ascii="Tahoma" w:hAnsi="Tahoma" w:cs="Tahoma"/>
          <w:color w:val="000000" w:themeColor="text1"/>
        </w:rPr>
        <w:t xml:space="preserve">, </w:t>
      </w:r>
      <w:hyperlink r:id="rId23" w:history="1">
        <w:r w:rsidRPr="002D58A5">
          <w:rPr>
            <w:rStyle w:val="Hyperlink"/>
            <w:rFonts w:ascii="Tahoma" w:hAnsi="Tahoma" w:cs="Tahoma"/>
            <w:color w:val="000000" w:themeColor="text1"/>
          </w:rPr>
          <w:t>https://www.w3.org/TR/xml/</w:t>
        </w:r>
      </w:hyperlink>
      <w:r w:rsidRPr="002D58A5">
        <w:rPr>
          <w:rFonts w:ascii="Tahoma" w:hAnsi="Tahoma" w:cs="Tahoma"/>
          <w:color w:val="000000" w:themeColor="text1"/>
        </w:rPr>
        <w:t>);</w:t>
      </w:r>
    </w:p>
    <w:p w14:paraId="37570806" w14:textId="77777777" w:rsidR="00353D7E" w:rsidRPr="002D58A5" w:rsidRDefault="00353D7E">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CSS (angl. </w:t>
      </w:r>
      <w:proofErr w:type="spellStart"/>
      <w:r w:rsidRPr="002D58A5">
        <w:rPr>
          <w:rFonts w:ascii="Tahoma" w:hAnsi="Tahoma" w:cs="Tahoma"/>
          <w:color w:val="000000" w:themeColor="text1"/>
        </w:rPr>
        <w:t>Cascading</w:t>
      </w:r>
      <w:proofErr w:type="spellEnd"/>
      <w:r w:rsidRPr="002D58A5">
        <w:rPr>
          <w:rFonts w:ascii="Tahoma" w:hAnsi="Tahoma" w:cs="Tahoma"/>
          <w:color w:val="000000" w:themeColor="text1"/>
        </w:rPr>
        <w:t xml:space="preserve"> Style </w:t>
      </w:r>
      <w:proofErr w:type="spellStart"/>
      <w:r w:rsidRPr="002D58A5">
        <w:rPr>
          <w:rFonts w:ascii="Tahoma" w:hAnsi="Tahoma" w:cs="Tahoma"/>
          <w:color w:val="000000" w:themeColor="text1"/>
        </w:rPr>
        <w:t>Sheets</w:t>
      </w:r>
      <w:proofErr w:type="spellEnd"/>
      <w:r w:rsidRPr="002D58A5">
        <w:rPr>
          <w:rFonts w:ascii="Tahoma" w:hAnsi="Tahoma" w:cs="Tahoma"/>
          <w:color w:val="000000" w:themeColor="text1"/>
        </w:rPr>
        <w:t xml:space="preserve">, (CSS, </w:t>
      </w:r>
      <w:hyperlink r:id="rId24" w:history="1">
        <w:r w:rsidRPr="002D58A5">
          <w:rPr>
            <w:rStyle w:val="Hyperlink"/>
            <w:rFonts w:ascii="Tahoma" w:hAnsi="Tahoma" w:cs="Tahoma"/>
            <w:color w:val="000000" w:themeColor="text1"/>
          </w:rPr>
          <w:t>https://www.w3.org/Style/CSS/specs.en.html</w:t>
        </w:r>
      </w:hyperlink>
      <w:r w:rsidRPr="002D58A5">
        <w:rPr>
          <w:rStyle w:val="Hyperlink"/>
          <w:rFonts w:ascii="Tahoma" w:hAnsi="Tahoma" w:cs="Tahoma"/>
          <w:color w:val="000000" w:themeColor="text1"/>
        </w:rPr>
        <w:t>)</w:t>
      </w:r>
      <w:r w:rsidRPr="002D58A5">
        <w:rPr>
          <w:rFonts w:ascii="Tahoma" w:hAnsi="Tahoma" w:cs="Tahoma"/>
          <w:color w:val="000000" w:themeColor="text1"/>
        </w:rPr>
        <w:t>;</w:t>
      </w:r>
    </w:p>
    <w:p w14:paraId="20DB99EF" w14:textId="77777777" w:rsidR="00353D7E" w:rsidRPr="002D58A5" w:rsidRDefault="00353D7E">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LDAP (angl. </w:t>
      </w:r>
      <w:proofErr w:type="spellStart"/>
      <w:r w:rsidRPr="002D58A5">
        <w:rPr>
          <w:rFonts w:ascii="Tahoma" w:hAnsi="Tahoma" w:cs="Tahoma"/>
          <w:color w:val="000000" w:themeColor="text1"/>
        </w:rPr>
        <w:t>Lightweight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Directory</w:t>
      </w:r>
      <w:proofErr w:type="spellEnd"/>
      <w:r w:rsidRPr="002D58A5">
        <w:rPr>
          <w:rFonts w:ascii="Tahoma" w:hAnsi="Tahoma" w:cs="Tahoma"/>
          <w:color w:val="000000" w:themeColor="text1"/>
        </w:rPr>
        <w:t xml:space="preserve"> Access </w:t>
      </w:r>
      <w:proofErr w:type="spellStart"/>
      <w:r w:rsidRPr="002D58A5">
        <w:rPr>
          <w:rFonts w:ascii="Tahoma" w:hAnsi="Tahoma" w:cs="Tahoma"/>
          <w:color w:val="000000" w:themeColor="text1"/>
        </w:rPr>
        <w:t>Protocol</w:t>
      </w:r>
      <w:proofErr w:type="spellEnd"/>
      <w:r w:rsidRPr="002D58A5">
        <w:rPr>
          <w:rFonts w:ascii="Tahoma" w:hAnsi="Tahoma" w:cs="Tahoma"/>
          <w:color w:val="000000" w:themeColor="text1"/>
        </w:rPr>
        <w:t xml:space="preserve">, </w:t>
      </w:r>
      <w:hyperlink r:id="rId25" w:history="1">
        <w:r w:rsidRPr="002D58A5">
          <w:rPr>
            <w:rStyle w:val="Hyperlink"/>
            <w:rFonts w:ascii="Tahoma" w:hAnsi="Tahoma" w:cs="Tahoma"/>
            <w:color w:val="000000" w:themeColor="text1"/>
          </w:rPr>
          <w:t>https://tools.ietf.org/html/rfc4511</w:t>
        </w:r>
      </w:hyperlink>
      <w:r w:rsidRPr="002D58A5">
        <w:rPr>
          <w:rFonts w:ascii="Tahoma" w:hAnsi="Tahoma" w:cs="Tahoma"/>
          <w:color w:val="000000" w:themeColor="text1"/>
        </w:rPr>
        <w:t>);</w:t>
      </w:r>
    </w:p>
    <w:p w14:paraId="23AD31CE" w14:textId="70A89A73" w:rsidR="00353D7E" w:rsidRPr="002D58A5" w:rsidRDefault="00353D7E">
      <w:pPr>
        <w:pStyle w:val="ListParagraph"/>
        <w:numPr>
          <w:ilvl w:val="1"/>
          <w:numId w:val="20"/>
        </w:numPr>
        <w:tabs>
          <w:tab w:val="left" w:pos="709"/>
        </w:tabs>
        <w:suppressAutoHyphens/>
        <w:autoSpaceDN w:val="0"/>
        <w:spacing w:before="60" w:after="60" w:line="276" w:lineRule="auto"/>
        <w:ind w:left="0" w:firstLine="0"/>
        <w:textAlignment w:val="baseline"/>
        <w:rPr>
          <w:rFonts w:ascii="Tahoma" w:hAnsi="Tahoma" w:cs="Tahoma"/>
          <w:color w:val="000000" w:themeColor="text1"/>
        </w:rPr>
      </w:pPr>
      <w:r w:rsidRPr="002D58A5">
        <w:rPr>
          <w:rFonts w:ascii="Tahoma" w:hAnsi="Tahoma" w:cs="Tahoma"/>
          <w:color w:val="000000" w:themeColor="text1"/>
        </w:rPr>
        <w:t xml:space="preserve">AMQP (angl. </w:t>
      </w:r>
      <w:proofErr w:type="spellStart"/>
      <w:r w:rsidRPr="002D58A5">
        <w:rPr>
          <w:rFonts w:ascii="Tahoma" w:hAnsi="Tahoma" w:cs="Tahoma"/>
          <w:color w:val="000000" w:themeColor="text1"/>
        </w:rPr>
        <w:t>Advanced</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Message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Queuing</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Protocol</w:t>
      </w:r>
      <w:proofErr w:type="spellEnd"/>
      <w:r w:rsidRPr="002D58A5">
        <w:rPr>
          <w:rFonts w:ascii="Tahoma" w:hAnsi="Tahoma" w:cs="Tahoma"/>
          <w:color w:val="000000" w:themeColor="text1"/>
        </w:rPr>
        <w:t xml:space="preserve"> (AMQP),http://docs.oasis-open.org/amqp/core/v1.0/amqp-core-messaging-v1.0.html);</w:t>
      </w:r>
    </w:p>
    <w:p w14:paraId="40BBDEEA" w14:textId="45FA283E" w:rsidR="00353D7E" w:rsidRPr="002D58A5" w:rsidRDefault="00353D7E">
      <w:pPr>
        <w:pStyle w:val="ListParagraph"/>
        <w:numPr>
          <w:ilvl w:val="1"/>
          <w:numId w:val="20"/>
        </w:numPr>
        <w:tabs>
          <w:tab w:val="left" w:pos="709"/>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ISO/IEC 25010:2011 </w:t>
      </w:r>
      <w:proofErr w:type="spellStart"/>
      <w:r w:rsidRPr="002D58A5">
        <w:rPr>
          <w:rFonts w:ascii="Tahoma" w:hAnsi="Tahoma" w:cs="Tahoma"/>
          <w:color w:val="000000" w:themeColor="text1"/>
        </w:rPr>
        <w:t>Systems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and</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software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engineering</w:t>
      </w:r>
      <w:proofErr w:type="spellEnd"/>
      <w:r w:rsidRPr="002D58A5">
        <w:rPr>
          <w:rFonts w:ascii="Tahoma" w:hAnsi="Tahoma" w:cs="Tahoma"/>
          <w:color w:val="000000" w:themeColor="text1"/>
        </w:rPr>
        <w:t xml:space="preserve"> — </w:t>
      </w:r>
      <w:proofErr w:type="spellStart"/>
      <w:r w:rsidRPr="002D58A5">
        <w:rPr>
          <w:rFonts w:ascii="Tahoma" w:hAnsi="Tahoma" w:cs="Tahoma"/>
          <w:color w:val="000000" w:themeColor="text1"/>
        </w:rPr>
        <w:t>Systems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and</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software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Quality</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Requirements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and</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Evaluation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SQuaRE</w:t>
      </w:r>
      <w:proofErr w:type="spellEnd"/>
      <w:r w:rsidRPr="002D58A5">
        <w:rPr>
          <w:rFonts w:ascii="Tahoma" w:hAnsi="Tahoma" w:cs="Tahoma"/>
          <w:color w:val="000000" w:themeColor="text1"/>
        </w:rPr>
        <w:t xml:space="preserve">) — System </w:t>
      </w:r>
      <w:proofErr w:type="spellStart"/>
      <w:r w:rsidRPr="002D58A5">
        <w:rPr>
          <w:rFonts w:ascii="Tahoma" w:hAnsi="Tahoma" w:cs="Tahoma"/>
          <w:color w:val="000000" w:themeColor="text1"/>
        </w:rPr>
        <w:t>and</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software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quality</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models</w:t>
      </w:r>
      <w:proofErr w:type="spellEnd"/>
      <w:r w:rsidRPr="002D58A5">
        <w:rPr>
          <w:rFonts w:ascii="Tahoma" w:hAnsi="Tahoma" w:cs="Tahoma"/>
          <w:color w:val="000000" w:themeColor="text1"/>
        </w:rPr>
        <w:t>.</w:t>
      </w:r>
    </w:p>
    <w:p w14:paraId="28295548" w14:textId="2DD63DDF" w:rsidR="00391570" w:rsidRPr="002D58A5" w:rsidRDefault="00391570" w:rsidP="00C74FA0">
      <w:pPr>
        <w:pStyle w:val="Heading1"/>
        <w:ind w:left="0"/>
        <w:rPr>
          <w:rFonts w:ascii="Tahoma" w:eastAsia="Calibri" w:hAnsi="Tahoma" w:cs="Tahoma"/>
          <w:b/>
          <w:bCs/>
          <w:color w:val="000000" w:themeColor="text1"/>
          <w:sz w:val="24"/>
          <w:szCs w:val="24"/>
        </w:rPr>
      </w:pPr>
      <w:bookmarkStart w:id="74" w:name="_Toc231462782"/>
      <w:r w:rsidRPr="002D58A5">
        <w:rPr>
          <w:rFonts w:ascii="Tahoma" w:eastAsia="Calibri" w:hAnsi="Tahoma" w:cs="Tahoma"/>
          <w:b/>
          <w:bCs/>
          <w:color w:val="000000" w:themeColor="text1"/>
          <w:sz w:val="24"/>
          <w:szCs w:val="24"/>
        </w:rPr>
        <w:t>REIKALAVIMAI PASLAUGŲ TEIKIMUI</w:t>
      </w:r>
      <w:bookmarkEnd w:id="74"/>
    </w:p>
    <w:p w14:paraId="56708289" w14:textId="77777777" w:rsidR="00477557" w:rsidRPr="002D58A5" w:rsidRDefault="00477557" w:rsidP="00477557">
      <w:pPr>
        <w:rPr>
          <w:rFonts w:ascii="Tahoma" w:eastAsia="Calibri" w:hAnsi="Tahoma" w:cs="Tahoma"/>
          <w:color w:val="000000" w:themeColor="text1"/>
        </w:rPr>
      </w:pPr>
    </w:p>
    <w:p w14:paraId="29648A22" w14:textId="704A0E5C" w:rsidR="00477557" w:rsidRPr="002D58A5" w:rsidRDefault="005C664F" w:rsidP="007870AE">
      <w:pPr>
        <w:pStyle w:val="Heading2"/>
        <w:rPr>
          <w:rStyle w:val="ui-provider"/>
          <w:rFonts w:ascii="Tahoma" w:hAnsi="Tahoma" w:cs="Tahoma"/>
          <w:b/>
          <w:bCs/>
          <w:color w:val="000000" w:themeColor="text1"/>
          <w:sz w:val="24"/>
          <w:szCs w:val="24"/>
        </w:rPr>
      </w:pPr>
      <w:bookmarkStart w:id="75" w:name="_Toc231462783"/>
      <w:r w:rsidRPr="002D58A5">
        <w:rPr>
          <w:rFonts w:ascii="Tahoma" w:hAnsi="Tahoma" w:cs="Tahoma"/>
          <w:b/>
          <w:bCs/>
          <w:color w:val="000000" w:themeColor="text1"/>
          <w:sz w:val="24"/>
          <w:szCs w:val="24"/>
        </w:rPr>
        <w:lastRenderedPageBreak/>
        <w:t>5</w:t>
      </w:r>
      <w:r w:rsidR="00477557" w:rsidRPr="002D58A5">
        <w:rPr>
          <w:rFonts w:ascii="Tahoma" w:hAnsi="Tahoma" w:cs="Tahoma"/>
          <w:b/>
          <w:bCs/>
          <w:color w:val="000000" w:themeColor="text1"/>
          <w:sz w:val="24"/>
          <w:szCs w:val="24"/>
        </w:rPr>
        <w:t>.1. Bendrieji reikalavimai paslaugoms ir techniniam suderinamumui</w:t>
      </w:r>
      <w:bookmarkEnd w:id="75"/>
    </w:p>
    <w:p w14:paraId="1114080E" w14:textId="77777777" w:rsidR="00477557" w:rsidRPr="002D58A5" w:rsidRDefault="00477557" w:rsidP="00477557">
      <w:pPr>
        <w:pStyle w:val="ListParagraph"/>
        <w:tabs>
          <w:tab w:val="left" w:pos="426"/>
        </w:tabs>
        <w:suppressAutoHyphens/>
        <w:autoSpaceDN w:val="0"/>
        <w:spacing w:line="276" w:lineRule="auto"/>
        <w:ind w:left="0"/>
        <w:jc w:val="both"/>
        <w:textAlignment w:val="baseline"/>
        <w:rPr>
          <w:rStyle w:val="ui-provider"/>
          <w:rFonts w:ascii="Tahoma" w:hAnsi="Tahoma" w:cs="Tahoma"/>
          <w:color w:val="000000" w:themeColor="text1"/>
          <w:sz w:val="24"/>
          <w:szCs w:val="24"/>
        </w:rPr>
      </w:pPr>
    </w:p>
    <w:p w14:paraId="4885C26C" w14:textId="175E0FA7" w:rsidR="00477557" w:rsidRDefault="00477557">
      <w:pPr>
        <w:pStyle w:val="ListParagraph"/>
        <w:numPr>
          <w:ilvl w:val="0"/>
          <w:numId w:val="20"/>
        </w:numPr>
        <w:tabs>
          <w:tab w:val="left" w:pos="567"/>
          <w:tab w:val="left" w:pos="7371"/>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Visos paslaugos, kurios sudaro pirkimo objektą, turi būti teikiamos laikantis duomenų saugą reglamentuojančių Lietuvos Respublikos ir Europos Sąjungos teisės aktų;</w:t>
      </w:r>
    </w:p>
    <w:p w14:paraId="2084B4F1" w14:textId="3A7A7DB2" w:rsidR="00E50199" w:rsidRPr="002D58A5" w:rsidRDefault="00E50199">
      <w:pPr>
        <w:pStyle w:val="ListParagraph"/>
        <w:numPr>
          <w:ilvl w:val="0"/>
          <w:numId w:val="20"/>
        </w:numPr>
        <w:tabs>
          <w:tab w:val="left" w:pos="567"/>
          <w:tab w:val="left" w:pos="7371"/>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Laimėjusio tiekėjo specialistai, kurie per </w:t>
      </w:r>
      <w:r w:rsidR="006438EF" w:rsidRPr="002D58A5">
        <w:rPr>
          <w:rFonts w:ascii="Tahoma" w:hAnsi="Tahoma" w:cs="Tahoma"/>
          <w:i/>
          <w:iCs/>
          <w:color w:val="000000" w:themeColor="text1"/>
        </w:rPr>
        <w:t>5</w:t>
      </w:r>
      <w:r w:rsidR="006438EF" w:rsidRPr="002D58A5">
        <w:rPr>
          <w:rFonts w:ascii="Tahoma" w:hAnsi="Tahoma" w:cs="Tahoma"/>
          <w:color w:val="000000" w:themeColor="text1"/>
        </w:rPr>
        <w:t xml:space="preserve"> </w:t>
      </w:r>
      <w:r w:rsidRPr="002D58A5">
        <w:rPr>
          <w:rFonts w:ascii="Tahoma" w:hAnsi="Tahoma" w:cs="Tahoma"/>
          <w:color w:val="000000" w:themeColor="text1"/>
        </w:rPr>
        <w:t>pastaruosius metus nėra dirbę prie S</w:t>
      </w:r>
      <w:r w:rsidR="007876EB" w:rsidRPr="002D58A5">
        <w:rPr>
          <w:rFonts w:ascii="Tahoma" w:hAnsi="Tahoma" w:cs="Tahoma"/>
          <w:color w:val="000000" w:themeColor="text1"/>
        </w:rPr>
        <w:t>istemos</w:t>
      </w:r>
      <w:r w:rsidRPr="002D58A5">
        <w:rPr>
          <w:rFonts w:ascii="Tahoma" w:hAnsi="Tahoma" w:cs="Tahoma"/>
          <w:color w:val="000000" w:themeColor="text1"/>
        </w:rPr>
        <w:t xml:space="preserve"> ar jo</w:t>
      </w:r>
      <w:r w:rsidR="007876EB" w:rsidRPr="002D58A5">
        <w:rPr>
          <w:rFonts w:ascii="Tahoma" w:hAnsi="Tahoma" w:cs="Tahoma"/>
          <w:color w:val="000000" w:themeColor="text1"/>
        </w:rPr>
        <w:t>s</w:t>
      </w:r>
      <w:r w:rsidRPr="002D58A5">
        <w:rPr>
          <w:rFonts w:ascii="Tahoma" w:hAnsi="Tahoma" w:cs="Tahoma"/>
          <w:color w:val="000000" w:themeColor="text1"/>
        </w:rPr>
        <w:t xml:space="preserve"> dalies, turės per su Užsakovu suderintą terminą (bet ne ilgiau kaip </w:t>
      </w:r>
      <w:r w:rsidR="007876EB" w:rsidRPr="002D58A5">
        <w:rPr>
          <w:rFonts w:ascii="Tahoma" w:hAnsi="Tahoma" w:cs="Tahoma"/>
          <w:color w:val="000000" w:themeColor="text1"/>
        </w:rPr>
        <w:t xml:space="preserve">per </w:t>
      </w:r>
      <w:r w:rsidRPr="002D58A5">
        <w:rPr>
          <w:rFonts w:ascii="Tahoma" w:hAnsi="Tahoma" w:cs="Tahoma"/>
          <w:color w:val="000000" w:themeColor="text1"/>
        </w:rPr>
        <w:t>1 mėn</w:t>
      </w:r>
      <w:r w:rsidR="007876EB" w:rsidRPr="002D58A5">
        <w:rPr>
          <w:rFonts w:ascii="Tahoma" w:hAnsi="Tahoma" w:cs="Tahoma"/>
          <w:color w:val="000000" w:themeColor="text1"/>
        </w:rPr>
        <w:t>esį</w:t>
      </w:r>
      <w:r w:rsidRPr="002D58A5">
        <w:rPr>
          <w:rFonts w:ascii="Tahoma" w:hAnsi="Tahoma" w:cs="Tahoma"/>
          <w:color w:val="000000" w:themeColor="text1"/>
        </w:rPr>
        <w:t xml:space="preserve">) susipažinti su </w:t>
      </w:r>
      <w:r w:rsidR="007876EB" w:rsidRPr="002D58A5">
        <w:rPr>
          <w:rFonts w:ascii="Tahoma" w:hAnsi="Tahoma" w:cs="Tahoma"/>
          <w:color w:val="000000" w:themeColor="text1"/>
        </w:rPr>
        <w:t>Sistema</w:t>
      </w:r>
      <w:r w:rsidRPr="002D58A5">
        <w:rPr>
          <w:rFonts w:ascii="Tahoma" w:hAnsi="Tahoma" w:cs="Tahoma"/>
          <w:color w:val="000000" w:themeColor="text1"/>
        </w:rPr>
        <w:t xml:space="preserve">. Susipažinus su </w:t>
      </w:r>
      <w:r w:rsidR="00137028" w:rsidRPr="002D58A5">
        <w:rPr>
          <w:rFonts w:ascii="Tahoma" w:hAnsi="Tahoma" w:cs="Tahoma"/>
          <w:color w:val="000000" w:themeColor="text1"/>
        </w:rPr>
        <w:t>Sistema</w:t>
      </w:r>
      <w:r w:rsidRPr="002D58A5">
        <w:rPr>
          <w:rFonts w:ascii="Tahoma" w:hAnsi="Tahoma" w:cs="Tahoma"/>
          <w:color w:val="000000" w:themeColor="text1"/>
        </w:rPr>
        <w:t>, specialistai turės pateikti ataskaitą pagal Užsakovo pateiktą ataskaitos šabloną (</w:t>
      </w:r>
      <w:r w:rsidR="00137028" w:rsidRPr="002D58A5">
        <w:rPr>
          <w:rFonts w:ascii="Tahoma" w:hAnsi="Tahoma" w:cs="Tahoma"/>
          <w:color w:val="000000" w:themeColor="text1"/>
        </w:rPr>
        <w:t xml:space="preserve">žr. RPO </w:t>
      </w:r>
      <w:r w:rsidRPr="002D58A5">
        <w:rPr>
          <w:rFonts w:ascii="Tahoma" w:hAnsi="Tahoma" w:cs="Tahoma"/>
          <w:color w:val="000000" w:themeColor="text1"/>
        </w:rPr>
        <w:t xml:space="preserve"> </w:t>
      </w:r>
      <w:r w:rsidR="00137028" w:rsidRPr="002D58A5">
        <w:rPr>
          <w:rFonts w:ascii="Tahoma" w:hAnsi="Tahoma" w:cs="Tahoma"/>
          <w:color w:val="000000" w:themeColor="text1"/>
        </w:rPr>
        <w:t xml:space="preserve">2 </w:t>
      </w:r>
      <w:r w:rsidRPr="002D58A5">
        <w:rPr>
          <w:rFonts w:ascii="Tahoma" w:hAnsi="Tahoma" w:cs="Tahoma"/>
          <w:color w:val="000000" w:themeColor="text1"/>
        </w:rPr>
        <w:t>pried</w:t>
      </w:r>
      <w:r w:rsidR="00137028" w:rsidRPr="002D58A5">
        <w:rPr>
          <w:rFonts w:ascii="Tahoma" w:hAnsi="Tahoma" w:cs="Tahoma"/>
          <w:color w:val="000000" w:themeColor="text1"/>
        </w:rPr>
        <w:t>ą</w:t>
      </w:r>
      <w:r w:rsidRPr="002D58A5">
        <w:rPr>
          <w:rFonts w:ascii="Tahoma" w:hAnsi="Tahoma" w:cs="Tahoma"/>
          <w:color w:val="000000" w:themeColor="text1"/>
        </w:rPr>
        <w:t xml:space="preserve">) bei pristatyti parengtą ataskaitą susitikimo metu. Susipažinimui ir ataskaitos parengimui skirtas laikas </w:t>
      </w:r>
      <w:r w:rsidRPr="002D58A5">
        <w:rPr>
          <w:rFonts w:ascii="Tahoma" w:hAnsi="Tahoma" w:cs="Tahoma"/>
          <w:i/>
          <w:iCs/>
          <w:color w:val="000000" w:themeColor="text1"/>
        </w:rPr>
        <w:t xml:space="preserve">vertinamas valandomis ir </w:t>
      </w:r>
      <w:r w:rsidR="00784429" w:rsidRPr="002D58A5">
        <w:rPr>
          <w:rFonts w:ascii="Tahoma" w:hAnsi="Tahoma" w:cs="Tahoma"/>
          <w:i/>
          <w:iCs/>
          <w:color w:val="000000" w:themeColor="text1"/>
        </w:rPr>
        <w:t>yra neapmokamas</w:t>
      </w:r>
      <w:r w:rsidRPr="002D58A5">
        <w:rPr>
          <w:rFonts w:ascii="Tahoma" w:hAnsi="Tahoma" w:cs="Tahoma"/>
          <w:color w:val="000000" w:themeColor="text1"/>
        </w:rPr>
        <w:t>.</w:t>
      </w:r>
    </w:p>
    <w:p w14:paraId="4E80920F" w14:textId="23289F7E" w:rsidR="00477557" w:rsidRPr="002D58A5" w:rsidRDefault="00477557">
      <w:pPr>
        <w:pStyle w:val="ListParagraph"/>
        <w:numPr>
          <w:ilvl w:val="0"/>
          <w:numId w:val="20"/>
        </w:numPr>
        <w:tabs>
          <w:tab w:val="left" w:pos="567"/>
          <w:tab w:val="left" w:pos="7371"/>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Paslaugos turės būti teikiamos pagal Pirkėjo pateiktus užsakymus. Užsakymų formos, jų pildymo, derinimo ir vykdymo tvarka nustatoma rašytiniu Teikėjo ir Pirkėjo susitarimu (toliau - </w:t>
      </w:r>
      <w:r w:rsidRPr="002D58A5">
        <w:rPr>
          <w:rFonts w:ascii="Tahoma" w:eastAsia="Calibri" w:hAnsi="Tahoma" w:cs="Tahoma"/>
          <w:color w:val="000000" w:themeColor="text1"/>
        </w:rPr>
        <w:t>Paslaugų teikimo reglamentas</w:t>
      </w:r>
      <w:r w:rsidRPr="002D58A5">
        <w:rPr>
          <w:rFonts w:ascii="Tahoma" w:eastAsia="Calibri" w:hAnsi="Tahoma" w:cs="Tahoma"/>
          <w:bCs/>
          <w:color w:val="000000" w:themeColor="text1"/>
        </w:rPr>
        <w:t xml:space="preserve">), kurio projektą Teikėjas turės </w:t>
      </w:r>
      <w:r w:rsidR="009042C3" w:rsidRPr="002D58A5">
        <w:rPr>
          <w:rFonts w:ascii="Tahoma" w:eastAsia="Calibri" w:hAnsi="Tahoma" w:cs="Tahoma"/>
          <w:bCs/>
          <w:color w:val="000000" w:themeColor="text1"/>
        </w:rPr>
        <w:t>30 kalendorinių dienų</w:t>
      </w:r>
      <w:r w:rsidRPr="002D58A5">
        <w:rPr>
          <w:rFonts w:ascii="Tahoma" w:eastAsia="Calibri" w:hAnsi="Tahoma" w:cs="Tahoma"/>
          <w:bCs/>
          <w:color w:val="000000" w:themeColor="text1"/>
        </w:rPr>
        <w:t xml:space="preserve"> nuo sutarties įsigaliojimo dienos paruošti ir suderinti su P</w:t>
      </w:r>
      <w:r w:rsidR="00FD2B1F" w:rsidRPr="002D58A5">
        <w:rPr>
          <w:rFonts w:ascii="Tahoma" w:eastAsia="Calibri" w:hAnsi="Tahoma" w:cs="Tahoma"/>
          <w:bCs/>
          <w:color w:val="000000" w:themeColor="text1"/>
        </w:rPr>
        <w:t>irkėju</w:t>
      </w:r>
      <w:r w:rsidRPr="002D58A5">
        <w:rPr>
          <w:rFonts w:ascii="Tahoma" w:eastAsia="Calibri" w:hAnsi="Tahoma" w:cs="Tahoma"/>
          <w:bCs/>
          <w:color w:val="000000" w:themeColor="text1"/>
        </w:rPr>
        <w:t>. Kiekvieno užsakymo įvykdymo galutiniai terminai bus derinami su Teikėju, išskyrus atvejus, kai užsakymo įvykdymas lemia Pirkėjo gebėjimą vykdyti jai teisės aktais priskirtas funkcijas, ar Sistemos</w:t>
      </w:r>
      <w:r w:rsidR="00A07497" w:rsidRPr="002D58A5">
        <w:rPr>
          <w:rFonts w:ascii="Tahoma" w:eastAsia="Calibri" w:hAnsi="Tahoma" w:cs="Tahoma"/>
          <w:bCs/>
          <w:color w:val="000000" w:themeColor="text1"/>
        </w:rPr>
        <w:t xml:space="preserve"> </w:t>
      </w:r>
      <w:r w:rsidRPr="002D58A5">
        <w:rPr>
          <w:rFonts w:ascii="Tahoma" w:eastAsia="Calibri" w:hAnsi="Tahoma" w:cs="Tahoma"/>
          <w:bCs/>
          <w:color w:val="000000" w:themeColor="text1"/>
        </w:rPr>
        <w:t>darbingumo atstatymą.</w:t>
      </w:r>
    </w:p>
    <w:p w14:paraId="357027B6" w14:textId="61769B04"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Teikėjas turės užtikrinti, kad pagal pateiktus užsakymus keičiami Sistemos</w:t>
      </w:r>
      <w:r w:rsidR="00A07497" w:rsidRPr="002D58A5">
        <w:rPr>
          <w:rFonts w:ascii="Tahoma" w:eastAsia="Calibri" w:hAnsi="Tahoma" w:cs="Tahoma"/>
          <w:bCs/>
          <w:color w:val="000000" w:themeColor="text1"/>
        </w:rPr>
        <w:t xml:space="preserve"> </w:t>
      </w:r>
      <w:r w:rsidRPr="002D58A5">
        <w:rPr>
          <w:rFonts w:ascii="Tahoma" w:eastAsia="Calibri" w:hAnsi="Tahoma" w:cs="Tahoma"/>
          <w:bCs/>
          <w:color w:val="000000" w:themeColor="text1"/>
        </w:rPr>
        <w:t xml:space="preserve">savo darbo našumu bei funkcionalumu tenkintų naudotojų bei </w:t>
      </w:r>
      <w:r w:rsidR="00605FB3" w:rsidRPr="002D58A5">
        <w:rPr>
          <w:rFonts w:ascii="Tahoma" w:eastAsia="Calibri" w:hAnsi="Tahoma" w:cs="Tahoma"/>
          <w:bCs/>
          <w:color w:val="000000" w:themeColor="text1"/>
        </w:rPr>
        <w:t>Pirkėj</w:t>
      </w:r>
      <w:r w:rsidRPr="002D58A5">
        <w:rPr>
          <w:rFonts w:ascii="Tahoma" w:eastAsia="Calibri" w:hAnsi="Tahoma" w:cs="Tahoma"/>
          <w:bCs/>
          <w:color w:val="000000" w:themeColor="text1"/>
        </w:rPr>
        <w:t xml:space="preserve">o poreikius, atitiktų veiklos procesus, galiojančių ir ruošiamų Lietuvos Respublikos teisės aktų nuostatas, gebėtų tiek duomenų mainų, tiek ir žiniatinklio paslaugų (angl. </w:t>
      </w:r>
      <w:proofErr w:type="spellStart"/>
      <w:r w:rsidR="00101093" w:rsidRPr="002D58A5">
        <w:rPr>
          <w:rFonts w:ascii="Tahoma" w:eastAsia="Calibri" w:hAnsi="Tahoma" w:cs="Tahoma"/>
          <w:bCs/>
          <w:iCs/>
          <w:color w:val="000000" w:themeColor="text1"/>
        </w:rPr>
        <w:t>W</w:t>
      </w:r>
      <w:r w:rsidRPr="002D58A5">
        <w:rPr>
          <w:rFonts w:ascii="Tahoma" w:eastAsia="Calibri" w:hAnsi="Tahoma" w:cs="Tahoma"/>
          <w:bCs/>
          <w:iCs/>
          <w:color w:val="000000" w:themeColor="text1"/>
        </w:rPr>
        <w:t>eb</w:t>
      </w:r>
      <w:proofErr w:type="spellEnd"/>
      <w:r w:rsidRPr="002D58A5">
        <w:rPr>
          <w:rFonts w:ascii="Tahoma" w:eastAsia="Calibri" w:hAnsi="Tahoma" w:cs="Tahoma"/>
          <w:bCs/>
          <w:iCs/>
          <w:color w:val="000000" w:themeColor="text1"/>
        </w:rPr>
        <w:t xml:space="preserve"> </w:t>
      </w:r>
      <w:proofErr w:type="spellStart"/>
      <w:r w:rsidR="00101093" w:rsidRPr="002D58A5">
        <w:rPr>
          <w:rFonts w:ascii="Tahoma" w:eastAsia="Calibri" w:hAnsi="Tahoma" w:cs="Tahoma"/>
          <w:bCs/>
          <w:iCs/>
          <w:color w:val="000000" w:themeColor="text1"/>
        </w:rPr>
        <w:t>S</w:t>
      </w:r>
      <w:r w:rsidRPr="002D58A5">
        <w:rPr>
          <w:rFonts w:ascii="Tahoma" w:eastAsia="Calibri" w:hAnsi="Tahoma" w:cs="Tahoma"/>
          <w:bCs/>
          <w:iCs/>
          <w:color w:val="000000" w:themeColor="text1"/>
        </w:rPr>
        <w:t>ervices</w:t>
      </w:r>
      <w:proofErr w:type="spellEnd"/>
      <w:r w:rsidRPr="002D58A5">
        <w:rPr>
          <w:rFonts w:ascii="Tahoma" w:eastAsia="Calibri" w:hAnsi="Tahoma" w:cs="Tahoma"/>
          <w:bCs/>
          <w:color w:val="000000" w:themeColor="text1"/>
        </w:rPr>
        <w:t>) lygyje keistis informacija su kitais registrais ir informacinėmis sistemomis.</w:t>
      </w:r>
    </w:p>
    <w:p w14:paraId="2AB037ED" w14:textId="77777777"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Sistemos programinė įranga turės būti modifikuojama ir plečiama laikantis </w:t>
      </w:r>
      <w:r w:rsidRPr="002D58A5">
        <w:rPr>
          <w:rFonts w:ascii="Tahoma" w:hAnsi="Tahoma" w:cs="Tahoma"/>
          <w:color w:val="000000" w:themeColor="text1"/>
        </w:rPr>
        <w:t>iteraciniu–</w:t>
      </w:r>
      <w:proofErr w:type="spellStart"/>
      <w:r w:rsidRPr="002D58A5">
        <w:rPr>
          <w:rFonts w:ascii="Tahoma" w:hAnsi="Tahoma" w:cs="Tahoma"/>
          <w:color w:val="000000" w:themeColor="text1"/>
        </w:rPr>
        <w:t>inkrementiniu</w:t>
      </w:r>
      <w:proofErr w:type="spellEnd"/>
      <w:r w:rsidRPr="002D58A5">
        <w:rPr>
          <w:rFonts w:ascii="Tahoma" w:hAnsi="Tahoma" w:cs="Tahoma"/>
          <w:color w:val="000000" w:themeColor="text1"/>
        </w:rPr>
        <w:t xml:space="preserve"> kūrimo būdo aprašyto Valstybės informacinių sistemų gyvavimo ciklo valdymo metodikoje, patvirtintoje Informacinės visuomenės plėtros komitetas prie Susisiekimo ministerijos direktoriaus 2014 m. vasario 25 d. įsakymu Nr. T-29 „Dėl Valstybės informacinių sistemų gyvavimo ciklo valdymo metodikos patvirtinimo“.</w:t>
      </w:r>
    </w:p>
    <w:p w14:paraId="455E4B86" w14:textId="194350D4"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Visais atvejais Sistemos vystymo užsakymų vykdymo metu naujai sukurtą ar pakeistą programinę įrangą teikėjas gali perduoti </w:t>
      </w:r>
      <w:r w:rsidR="006C6BDF" w:rsidRPr="002D58A5">
        <w:rPr>
          <w:rFonts w:ascii="Tahoma" w:eastAsia="Calibri" w:hAnsi="Tahoma" w:cs="Tahoma"/>
          <w:bCs/>
          <w:color w:val="000000" w:themeColor="text1"/>
        </w:rPr>
        <w:t>Pirkėjo</w:t>
      </w:r>
      <w:r w:rsidRPr="002D58A5">
        <w:rPr>
          <w:rFonts w:ascii="Tahoma" w:eastAsia="Calibri" w:hAnsi="Tahoma" w:cs="Tahoma"/>
          <w:bCs/>
          <w:color w:val="000000" w:themeColor="text1"/>
        </w:rPr>
        <w:t xml:space="preserve"> specialistams tik pilnai ją ištestavęs ir įsitikinęs, kad, ją įdiegus, nebus sutrikdytas šių bei kitų taikomųjų sistemų darbas ir ji veiks taip, kaip buvo numatyta užsakyme ir kituose dokumentuose, nustatančiuose funkcinius reikalavimus kuriamai ar keičiamai programinei įrangai.</w:t>
      </w:r>
    </w:p>
    <w:p w14:paraId="4D843802" w14:textId="77777777"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Sistemos programinės įrangos išeities kodai ir versijos turi būti saugomos Pirkėjo programinės įrangos versijų valdymo sistemoje. Teikėjas atlikęs programinės įrangos pakeitimus turės atnaujinti ir šioje versijų valdymo sistemoje saugomus programinės įrangos išeities kodus.</w:t>
      </w:r>
    </w:p>
    <w:p w14:paraId="646586E1" w14:textId="77777777"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Sistemos programinės įrangos išeities kodai turi būti su komentarais ir atitikti gerąsias programinio kodo formatavimo, kintamųjų bei funkcijų įvardinimo praktikas.</w:t>
      </w:r>
    </w:p>
    <w:p w14:paraId="25F463FF" w14:textId="77777777"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Sistemos programinės įrangos išeities kodai Pirkėjui turi būti perduoti kompiliavimui paruoštų rinkmenų paketų forma, nurodant standartines kompiliavimo priemones ir kompiliavimo eigą. Taip pat turi būti pateikta kompiliavimo Pirkėjo aplinkoje instrukcija ir kompiliavimo metu gautos versijos funkcinio patikrinimo testavimo scenarijai.</w:t>
      </w:r>
    </w:p>
    <w:p w14:paraId="2BACE396" w14:textId="77777777"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Visų užsakytų Sistemos pakeitimų diegimui tiek </w:t>
      </w:r>
      <w:proofErr w:type="spellStart"/>
      <w:r w:rsidRPr="002D58A5">
        <w:rPr>
          <w:rFonts w:ascii="Tahoma" w:eastAsia="Calibri" w:hAnsi="Tahoma" w:cs="Tahoma"/>
          <w:bCs/>
          <w:color w:val="000000" w:themeColor="text1"/>
        </w:rPr>
        <w:t>testinėje</w:t>
      </w:r>
      <w:proofErr w:type="spellEnd"/>
      <w:r w:rsidRPr="002D58A5">
        <w:rPr>
          <w:rFonts w:ascii="Tahoma" w:eastAsia="Calibri" w:hAnsi="Tahoma" w:cs="Tahoma"/>
          <w:bCs/>
          <w:color w:val="000000" w:themeColor="text1"/>
        </w:rPr>
        <w:t xml:space="preserve"> tiek ir gamybinėje aplinkose, teikėjas turi parengti ir perduoti Perkančiai organizacijai šių pakeitimų automatinio diegimo programinę įrangą bei programinės diegimo instrukcijas.</w:t>
      </w:r>
    </w:p>
    <w:p w14:paraId="22A3C2F1" w14:textId="77777777" w:rsidR="00477557" w:rsidRPr="002D58A5" w:rsidRDefault="00477557">
      <w:pPr>
        <w:pStyle w:val="ListParagraph"/>
        <w:numPr>
          <w:ilvl w:val="0"/>
          <w:numId w:val="35"/>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Teikėjas užsakytų Sistemos programinės įrangos pakeitimų kūrimui turės turėti savo, tam skirtą darbinę aplinką.</w:t>
      </w:r>
    </w:p>
    <w:p w14:paraId="7F7A5C08" w14:textId="16134267" w:rsidR="00477557" w:rsidRPr="002D58A5" w:rsidRDefault="00477557">
      <w:pPr>
        <w:pStyle w:val="ListParagraph"/>
        <w:numPr>
          <w:ilvl w:val="0"/>
          <w:numId w:val="35"/>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Teikėjas, atlikęs užsakytus Sistemos programinės įrangos pakeitimus, prieš juos pateikdamas </w:t>
      </w:r>
      <w:r w:rsidR="00286993" w:rsidRPr="002D58A5">
        <w:rPr>
          <w:rFonts w:ascii="Tahoma" w:eastAsia="Calibri" w:hAnsi="Tahoma" w:cs="Tahoma"/>
          <w:bCs/>
          <w:color w:val="000000" w:themeColor="text1"/>
        </w:rPr>
        <w:t>Pirkėj</w:t>
      </w:r>
      <w:r w:rsidRPr="002D58A5">
        <w:rPr>
          <w:rFonts w:ascii="Tahoma" w:eastAsia="Calibri" w:hAnsi="Tahoma" w:cs="Tahoma"/>
          <w:bCs/>
          <w:color w:val="000000" w:themeColor="text1"/>
        </w:rPr>
        <w:t xml:space="preserve">ui, privalės atitinkamai atnaujinti naudotojų instrukcijas bei elektroninės pagalbos priemones. </w:t>
      </w:r>
      <w:r w:rsidRPr="002D58A5">
        <w:rPr>
          <w:rFonts w:ascii="Tahoma" w:eastAsia="Calibri" w:hAnsi="Tahoma" w:cs="Tahoma"/>
          <w:bCs/>
          <w:color w:val="000000" w:themeColor="text1"/>
        </w:rPr>
        <w:lastRenderedPageBreak/>
        <w:t>Ne rečiau, kaip kartą į mėnesį, jeigu tam yra poreikis, turi būti atnaujinta ir sistemų techninė dokumentacija.</w:t>
      </w:r>
    </w:p>
    <w:p w14:paraId="14299FDC" w14:textId="4D4126C3" w:rsidR="00477557" w:rsidRPr="002D58A5" w:rsidRDefault="00477557">
      <w:pPr>
        <w:pStyle w:val="ListParagraph"/>
        <w:numPr>
          <w:ilvl w:val="0"/>
          <w:numId w:val="35"/>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Teikėjas, visus užsakymų vykdymo metu planuojamus taikyti Sistemos programinės įrangos projektinius ar technologinius sprendimus bei numatomą naudoti kitų gamintojų ar atviro kodo programinę įrangą, turės suderinti su </w:t>
      </w:r>
      <w:r w:rsidR="00EC4432" w:rsidRPr="002D58A5">
        <w:rPr>
          <w:rFonts w:ascii="Tahoma" w:eastAsia="Calibri" w:hAnsi="Tahoma" w:cs="Tahoma"/>
          <w:bCs/>
          <w:color w:val="000000" w:themeColor="text1"/>
        </w:rPr>
        <w:t>Pirkėj</w:t>
      </w:r>
      <w:r w:rsidRPr="002D58A5">
        <w:rPr>
          <w:rFonts w:ascii="Tahoma" w:eastAsia="Calibri" w:hAnsi="Tahoma" w:cs="Tahoma"/>
          <w:bCs/>
          <w:color w:val="000000" w:themeColor="text1"/>
        </w:rPr>
        <w:t>o atsakingais už sistemų vystymą ir priežiūrą specialistais.</w:t>
      </w:r>
    </w:p>
    <w:p w14:paraId="1BE685A1" w14:textId="77777777"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Paslaugų užsakymų vykdymą Teikėjas turi organizuoti ir dokumentuoti taip, kad būtų galima:</w:t>
      </w:r>
    </w:p>
    <w:p w14:paraId="75A128A2" w14:textId="77777777" w:rsidR="00477557" w:rsidRPr="002D58A5" w:rsidRDefault="00477557">
      <w:pPr>
        <w:pStyle w:val="ListParagraph"/>
        <w:widowControl w:val="0"/>
        <w:numPr>
          <w:ilvl w:val="1"/>
          <w:numId w:val="34"/>
        </w:numPr>
        <w:tabs>
          <w:tab w:val="left" w:pos="709"/>
        </w:tabs>
        <w:autoSpaceDE w:val="0"/>
        <w:autoSpaceDN w:val="0"/>
        <w:adjustRightInd w:val="0"/>
        <w:spacing w:after="120"/>
        <w:jc w:val="both"/>
        <w:rPr>
          <w:rFonts w:ascii="Tahoma" w:eastAsia="Calibri" w:hAnsi="Tahoma" w:cs="Tahoma"/>
          <w:bCs/>
          <w:color w:val="000000" w:themeColor="text1"/>
        </w:rPr>
      </w:pPr>
      <w:r w:rsidRPr="002D58A5">
        <w:rPr>
          <w:rFonts w:ascii="Tahoma" w:eastAsia="Calibri" w:hAnsi="Tahoma" w:cs="Tahoma"/>
          <w:bCs/>
          <w:color w:val="000000" w:themeColor="text1"/>
        </w:rPr>
        <w:t>fiksuoti visas problemas, jų sprendimus ir sprendimų rezultatus;</w:t>
      </w:r>
    </w:p>
    <w:p w14:paraId="42A0C311" w14:textId="77777777" w:rsidR="00477557" w:rsidRPr="002D58A5" w:rsidRDefault="00477557">
      <w:pPr>
        <w:pStyle w:val="ListParagraph"/>
        <w:widowControl w:val="0"/>
        <w:numPr>
          <w:ilvl w:val="1"/>
          <w:numId w:val="34"/>
        </w:numPr>
        <w:tabs>
          <w:tab w:val="left" w:pos="709"/>
        </w:tabs>
        <w:autoSpaceDE w:val="0"/>
        <w:autoSpaceDN w:val="0"/>
        <w:adjustRightInd w:val="0"/>
        <w:spacing w:after="120"/>
        <w:jc w:val="both"/>
        <w:rPr>
          <w:rFonts w:ascii="Tahoma" w:eastAsia="Calibri" w:hAnsi="Tahoma" w:cs="Tahoma"/>
          <w:bCs/>
          <w:color w:val="000000" w:themeColor="text1"/>
        </w:rPr>
      </w:pPr>
      <w:r w:rsidRPr="002D58A5">
        <w:rPr>
          <w:rFonts w:ascii="Tahoma" w:eastAsia="Calibri" w:hAnsi="Tahoma" w:cs="Tahoma"/>
          <w:bCs/>
          <w:color w:val="000000" w:themeColor="text1"/>
        </w:rPr>
        <w:t>sekti konkrečios problemos sprendimų eigą.</w:t>
      </w:r>
    </w:p>
    <w:p w14:paraId="2C683287" w14:textId="77777777" w:rsidR="00477557" w:rsidRPr="002D58A5" w:rsidRDefault="00477557">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Teikėjas sukurtiems paslaugų rezultatams turi suteikti 12 (dvylikos) mėnesių garantinės priežiūros terminą.</w:t>
      </w:r>
    </w:p>
    <w:p w14:paraId="3467263B" w14:textId="77777777" w:rsidR="00477557" w:rsidRPr="002D58A5" w:rsidRDefault="00477557">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Teikėjas turi pilnai ištestuoti ir įsitikinti, kad visi įdiegti pakeitimai veiks taip, kaip buvo numatyta užsakyme ir kituose dokumentuose, nustatančiuose funkcinius reikalavimus kuriamai ar keičiamai programinei įrangai.</w:t>
      </w:r>
    </w:p>
    <w:p w14:paraId="74328052" w14:textId="480E7092" w:rsidR="00477557" w:rsidRPr="002D58A5" w:rsidRDefault="00477557">
      <w:pPr>
        <w:pStyle w:val="ListParagraph"/>
        <w:numPr>
          <w:ilvl w:val="0"/>
          <w:numId w:val="20"/>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Teikėjo sukurtiems paslaugų rezultatams garantinės priežiūros laikotarpiu Pirkėjas turi teisę teikti pastabas. Teikėjas turi koreguoti sukurtus paslaugų rezultatus atsižvelgdamas į Pirkėjo pateiktas pastabas arba motyvuotai raštu informuoti P</w:t>
      </w:r>
      <w:r w:rsidR="008F538C" w:rsidRPr="002D58A5">
        <w:rPr>
          <w:rFonts w:ascii="Tahoma" w:eastAsia="Calibri" w:hAnsi="Tahoma" w:cs="Tahoma"/>
          <w:bCs/>
          <w:color w:val="000000" w:themeColor="text1"/>
        </w:rPr>
        <w:t>irkėj</w:t>
      </w:r>
      <w:r w:rsidRPr="002D58A5">
        <w:rPr>
          <w:rFonts w:ascii="Tahoma" w:eastAsia="Calibri" w:hAnsi="Tahoma" w:cs="Tahoma"/>
          <w:bCs/>
          <w:color w:val="000000" w:themeColor="text1"/>
        </w:rPr>
        <w:t>ą apie atsisakymą tikslinti sukurtus rezultatus. Tokiu atveju Pirkėjo pateiktos pastabos nagrinėjamos atskiru abipusiu susitarimu.</w:t>
      </w:r>
    </w:p>
    <w:p w14:paraId="5071B04A" w14:textId="08613EC0" w:rsidR="00477557" w:rsidRPr="002D58A5" w:rsidRDefault="00477557">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Teikėjas savo sąskaita turės:</w:t>
      </w:r>
    </w:p>
    <w:p w14:paraId="3484F34E" w14:textId="77777777" w:rsidR="00477557" w:rsidRPr="002D58A5" w:rsidRDefault="00477557">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bCs/>
          <w:color w:val="000000" w:themeColor="text1"/>
        </w:rPr>
      </w:pPr>
      <w:r w:rsidRPr="002D58A5">
        <w:rPr>
          <w:rFonts w:ascii="Tahoma" w:eastAsia="Calibri" w:hAnsi="Tahoma" w:cs="Tahoma"/>
          <w:bCs/>
          <w:color w:val="000000" w:themeColor="text1"/>
        </w:rPr>
        <w:t>šalinti pagal pateiktus užsakymus Teikėjo pakeistos ar naujai sukurtos Sistemos sutrikimus;</w:t>
      </w:r>
    </w:p>
    <w:p w14:paraId="6B76CACE" w14:textId="77777777" w:rsidR="00477557" w:rsidRPr="002D58A5" w:rsidRDefault="00477557">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bCs/>
          <w:color w:val="000000" w:themeColor="text1"/>
        </w:rPr>
      </w:pPr>
      <w:r w:rsidRPr="002D58A5">
        <w:rPr>
          <w:rFonts w:ascii="Tahoma" w:eastAsia="Calibri" w:hAnsi="Tahoma" w:cs="Tahoma"/>
          <w:bCs/>
          <w:color w:val="000000" w:themeColor="text1"/>
        </w:rPr>
        <w:t>šalinti Sistemos programinės įrangos veikimo neatitikimus vystymo užsakymuose ir juos detalizuojančiuose dokumentuose numatytiems reikalavimams, nepriklausomai nuo to, ar jie buvo nustatyti programinės įrangos testavimo, ar bandomosios eksploatacijos metu, ar po diegimo į gamybinę aplinką;</w:t>
      </w:r>
    </w:p>
    <w:p w14:paraId="474F2803" w14:textId="77777777" w:rsidR="00477557" w:rsidRPr="002D58A5" w:rsidRDefault="00477557">
      <w:pPr>
        <w:pStyle w:val="ListParagraph"/>
        <w:widowControl w:val="0"/>
        <w:numPr>
          <w:ilvl w:val="1"/>
          <w:numId w:val="20"/>
        </w:numPr>
        <w:tabs>
          <w:tab w:val="left" w:pos="709"/>
        </w:tabs>
        <w:autoSpaceDE w:val="0"/>
        <w:autoSpaceDN w:val="0"/>
        <w:adjustRightInd w:val="0"/>
        <w:spacing w:after="120"/>
        <w:ind w:left="0" w:firstLine="0"/>
        <w:jc w:val="both"/>
        <w:rPr>
          <w:rFonts w:ascii="Tahoma" w:eastAsia="Calibri" w:hAnsi="Tahoma" w:cs="Tahoma"/>
          <w:bCs/>
          <w:color w:val="000000" w:themeColor="text1"/>
        </w:rPr>
      </w:pPr>
      <w:r w:rsidRPr="002D58A5">
        <w:rPr>
          <w:rFonts w:ascii="Tahoma" w:eastAsia="Calibri" w:hAnsi="Tahoma" w:cs="Tahoma"/>
          <w:bCs/>
          <w:color w:val="000000" w:themeColor="text1"/>
        </w:rPr>
        <w:t>ištaisyti paslaugų trūkumus, nustatytus sukurtame funkcionalume, atsiradusius dėl Teikėjo kaltės garantinės priežiūros galiojimo laikotarpiu;</w:t>
      </w:r>
    </w:p>
    <w:p w14:paraId="42BED993" w14:textId="77777777" w:rsidR="00477557" w:rsidRPr="002D58A5" w:rsidRDefault="00477557">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bCs/>
          <w:color w:val="000000" w:themeColor="text1"/>
        </w:rPr>
      </w:pPr>
      <w:r w:rsidRPr="002D58A5">
        <w:rPr>
          <w:rFonts w:ascii="Tahoma" w:eastAsia="Calibri" w:hAnsi="Tahoma" w:cs="Tahoma"/>
          <w:bCs/>
          <w:color w:val="000000" w:themeColor="text1"/>
        </w:rPr>
        <w:t>ištaisyti kitus paslaugų trūkumus, atsiradusius dėl Teikėjo kaltės.</w:t>
      </w:r>
    </w:p>
    <w:p w14:paraId="2EADB81E" w14:textId="77777777" w:rsidR="00477557" w:rsidRPr="002D58A5" w:rsidRDefault="00477557">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Visus Sistemos sutrikimus ir jų padarinius, kurie atsirado įdiegus Teikėjo pateiktus programinės įrangos pakeitimus, pagal Teikėjo pateiktą pakeitimų diegimo instrukciją, teikėjas šalina savo sąskaita, taip kaip yra numatyta reikalavimuose sutrikimų šalinimui.</w:t>
      </w:r>
    </w:p>
    <w:p w14:paraId="317628F6" w14:textId="77777777" w:rsidR="006257B5" w:rsidRPr="002D58A5" w:rsidRDefault="006257B5" w:rsidP="006257B5">
      <w:pPr>
        <w:pStyle w:val="ListParagraph"/>
        <w:tabs>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2BAE4D56" w14:textId="34E91D9E" w:rsidR="006257B5" w:rsidRPr="002D58A5" w:rsidRDefault="005C664F" w:rsidP="007870AE">
      <w:pPr>
        <w:pStyle w:val="Heading2"/>
        <w:rPr>
          <w:rFonts w:ascii="Tahoma" w:hAnsi="Tahoma" w:cs="Tahoma"/>
          <w:b/>
          <w:bCs/>
          <w:color w:val="000000" w:themeColor="text1"/>
          <w:sz w:val="24"/>
          <w:szCs w:val="24"/>
        </w:rPr>
      </w:pPr>
      <w:bookmarkStart w:id="76" w:name="_Toc231462784"/>
      <w:r w:rsidRPr="002D58A5">
        <w:rPr>
          <w:rFonts w:ascii="Tahoma" w:hAnsi="Tahoma" w:cs="Tahoma"/>
          <w:b/>
          <w:bCs/>
          <w:color w:val="000000" w:themeColor="text1"/>
          <w:sz w:val="24"/>
          <w:szCs w:val="24"/>
        </w:rPr>
        <w:t>5</w:t>
      </w:r>
      <w:r w:rsidR="006257B5" w:rsidRPr="002D58A5">
        <w:rPr>
          <w:rFonts w:ascii="Tahoma" w:hAnsi="Tahoma" w:cs="Tahoma"/>
          <w:b/>
          <w:bCs/>
          <w:color w:val="000000" w:themeColor="text1"/>
          <w:sz w:val="24"/>
          <w:szCs w:val="24"/>
        </w:rPr>
        <w:t>.2. Reikalavimai vystymo paslaugų teikimui</w:t>
      </w:r>
      <w:bookmarkEnd w:id="76"/>
    </w:p>
    <w:p w14:paraId="1029347D" w14:textId="77777777" w:rsidR="006257B5" w:rsidRPr="002D58A5" w:rsidRDefault="006257B5" w:rsidP="006257B5">
      <w:pPr>
        <w:pStyle w:val="ListParagraph"/>
        <w:tabs>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298EFAB1" w14:textId="2317CFE0" w:rsidR="006257B5" w:rsidRPr="002D58A5" w:rsidRDefault="009A373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w:t>
      </w:r>
      <w:r w:rsidR="00E4164C" w:rsidRPr="002D58A5">
        <w:rPr>
          <w:rFonts w:ascii="Tahoma" w:eastAsia="Calibri" w:hAnsi="Tahoma" w:cs="Tahoma"/>
          <w:bCs/>
          <w:color w:val="000000" w:themeColor="text1"/>
        </w:rPr>
        <w:t xml:space="preserve">as, gavęs užsakymą </w:t>
      </w:r>
      <w:r w:rsidRPr="002D58A5">
        <w:rPr>
          <w:rFonts w:ascii="Tahoma" w:eastAsia="Calibri" w:hAnsi="Tahoma" w:cs="Tahoma"/>
          <w:bCs/>
          <w:color w:val="000000" w:themeColor="text1"/>
        </w:rPr>
        <w:t xml:space="preserve">Sistemos </w:t>
      </w:r>
      <w:r w:rsidR="00E4164C" w:rsidRPr="002D58A5">
        <w:rPr>
          <w:rFonts w:ascii="Tahoma" w:eastAsia="Calibri" w:hAnsi="Tahoma" w:cs="Tahoma"/>
          <w:bCs/>
          <w:color w:val="000000" w:themeColor="text1"/>
        </w:rPr>
        <w:t xml:space="preserve">vystymo paslaugai, vadovaudamasis šioje techninėje specifikacijoje nustatytais reikalavimais bei pasiūlyme pateiktais jų įkainiais, turi pateikti ir suderinti su </w:t>
      </w:r>
      <w:r w:rsidRPr="002D58A5">
        <w:rPr>
          <w:rFonts w:ascii="Tahoma" w:eastAsia="Calibri" w:hAnsi="Tahoma" w:cs="Tahoma"/>
          <w:bCs/>
          <w:color w:val="000000" w:themeColor="text1"/>
        </w:rPr>
        <w:t>Pirkėju</w:t>
      </w:r>
      <w:r w:rsidR="00E4164C" w:rsidRPr="002D58A5">
        <w:rPr>
          <w:rFonts w:ascii="Tahoma" w:eastAsia="Calibri" w:hAnsi="Tahoma" w:cs="Tahoma"/>
          <w:bCs/>
          <w:color w:val="000000" w:themeColor="text1"/>
        </w:rPr>
        <w:t xml:space="preserve"> Vystymo užsakymo realizacijos siūlymą, kuriame turi būti pateiktas numatomas pakeitimo realizacijos techni</w:t>
      </w:r>
      <w:r w:rsidR="00AF02D6" w:rsidRPr="002D58A5">
        <w:rPr>
          <w:rFonts w:ascii="Tahoma" w:eastAsia="Calibri" w:hAnsi="Tahoma" w:cs="Tahoma"/>
          <w:bCs/>
          <w:color w:val="000000" w:themeColor="text1"/>
        </w:rPr>
        <w:t>0</w:t>
      </w:r>
      <w:r w:rsidR="00E4164C" w:rsidRPr="002D58A5">
        <w:rPr>
          <w:rFonts w:ascii="Tahoma" w:eastAsia="Calibri" w:hAnsi="Tahoma" w:cs="Tahoma"/>
          <w:bCs/>
          <w:color w:val="000000" w:themeColor="text1"/>
        </w:rPr>
        <w:t>s sprendimas, dabų vykdymo planas, nurodant veikloms vykdyti reikalingų darbo valandų kiekį ir pagrindžiant tokių veiklų būtinybę, bendras Vystymo užsakymo realizacijai reikalingas darbo valandų kiekis bei bendra Vystymo užsakymo įvykdymo kaina.</w:t>
      </w:r>
    </w:p>
    <w:p w14:paraId="4A114595" w14:textId="1EE02BFC" w:rsidR="00E4164C" w:rsidRPr="002D58A5" w:rsidRDefault="00E4164C">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 </w:t>
      </w:r>
      <w:r w:rsidR="009A3738" w:rsidRPr="002D58A5">
        <w:rPr>
          <w:rFonts w:ascii="Tahoma" w:eastAsia="Calibri" w:hAnsi="Tahoma" w:cs="Tahoma"/>
          <w:bCs/>
          <w:color w:val="000000" w:themeColor="text1"/>
        </w:rPr>
        <w:t>Teikėj</w:t>
      </w:r>
      <w:r w:rsidRPr="002D58A5">
        <w:rPr>
          <w:rFonts w:ascii="Tahoma" w:eastAsia="Calibri" w:hAnsi="Tahoma" w:cs="Tahoma"/>
          <w:bCs/>
          <w:color w:val="000000" w:themeColor="text1"/>
        </w:rPr>
        <w:t>o pateikiamas apmokėti už Vystymo užsakymo įvykdymą darbo valandų kiekis ir kaina negali būti didesni nei suderintame su Perkančiąja organizacija Vystymo užsakymo realizacijos pasiūlyme.</w:t>
      </w:r>
    </w:p>
    <w:p w14:paraId="13A72FD6" w14:textId="2608AE24" w:rsidR="00E4164C" w:rsidRPr="002D58A5" w:rsidRDefault="009A373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Teikėj</w:t>
      </w:r>
      <w:r w:rsidR="00E4164C" w:rsidRPr="002D58A5">
        <w:rPr>
          <w:rFonts w:ascii="Tahoma" w:eastAsia="Calibri" w:hAnsi="Tahoma" w:cs="Tahoma"/>
          <w:bCs/>
          <w:color w:val="000000" w:themeColor="text1"/>
        </w:rPr>
        <w:t xml:space="preserve">o specialistų sugaištas laikas atvykimui ir dalyvavimui susitikimuose, pasitarimuose, bendravimui (telefonu, el. paštu, ar atvykus) su </w:t>
      </w:r>
      <w:r w:rsidR="008535E9" w:rsidRPr="002D58A5">
        <w:rPr>
          <w:rFonts w:ascii="Tahoma" w:eastAsia="Calibri" w:hAnsi="Tahoma" w:cs="Tahoma"/>
          <w:bCs/>
          <w:color w:val="000000" w:themeColor="text1"/>
        </w:rPr>
        <w:t>Pirkėjo</w:t>
      </w:r>
      <w:r w:rsidR="00E4164C" w:rsidRPr="002D58A5">
        <w:rPr>
          <w:rFonts w:ascii="Tahoma" w:eastAsia="Calibri" w:hAnsi="Tahoma" w:cs="Tahoma"/>
          <w:bCs/>
          <w:color w:val="000000" w:themeColor="text1"/>
        </w:rPr>
        <w:t xml:space="preserve"> specialistais neturi būti traukimas į </w:t>
      </w:r>
      <w:r w:rsidRPr="002D58A5">
        <w:rPr>
          <w:rFonts w:ascii="Tahoma" w:eastAsia="Calibri" w:hAnsi="Tahoma" w:cs="Tahoma"/>
          <w:bCs/>
          <w:color w:val="000000" w:themeColor="text1"/>
        </w:rPr>
        <w:t>Teikėj</w:t>
      </w:r>
      <w:r w:rsidR="00E4164C" w:rsidRPr="002D58A5">
        <w:rPr>
          <w:rFonts w:ascii="Tahoma" w:eastAsia="Calibri" w:hAnsi="Tahoma" w:cs="Tahoma"/>
          <w:bCs/>
          <w:color w:val="000000" w:themeColor="text1"/>
        </w:rPr>
        <w:t>o sąnaudas vykdant Vystymo užsakymą.</w:t>
      </w:r>
    </w:p>
    <w:p w14:paraId="0FE2DBE5" w14:textId="5401B1F1" w:rsidR="00E4164C" w:rsidRPr="002D58A5" w:rsidRDefault="00E4164C">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Visos </w:t>
      </w:r>
      <w:r w:rsidR="009A3738" w:rsidRPr="002D58A5">
        <w:rPr>
          <w:rFonts w:ascii="Tahoma" w:eastAsia="Calibri" w:hAnsi="Tahoma" w:cs="Tahoma"/>
          <w:bCs/>
          <w:color w:val="000000" w:themeColor="text1"/>
        </w:rPr>
        <w:t>Teikėj</w:t>
      </w:r>
      <w:r w:rsidRPr="002D58A5">
        <w:rPr>
          <w:rFonts w:ascii="Tahoma" w:eastAsia="Calibri" w:hAnsi="Tahoma" w:cs="Tahoma"/>
          <w:bCs/>
          <w:color w:val="000000" w:themeColor="text1"/>
        </w:rPr>
        <w:t xml:space="preserve">o teikiamos </w:t>
      </w:r>
      <w:r w:rsidR="009A3738" w:rsidRPr="002D58A5">
        <w:rPr>
          <w:rFonts w:ascii="Tahoma" w:eastAsia="Calibri" w:hAnsi="Tahoma" w:cs="Tahoma"/>
          <w:bCs/>
          <w:color w:val="000000" w:themeColor="text1"/>
        </w:rPr>
        <w:t xml:space="preserve">Sistemos </w:t>
      </w:r>
      <w:r w:rsidRPr="002D58A5">
        <w:rPr>
          <w:rFonts w:ascii="Tahoma" w:eastAsia="Calibri" w:hAnsi="Tahoma" w:cs="Tahoma"/>
          <w:bCs/>
          <w:color w:val="000000" w:themeColor="text1"/>
        </w:rPr>
        <w:t xml:space="preserve">vystymo paslaugos turi apimti esamos padėties ir poreikių analizės, projektavimo, kūrimo, testavimo, programinės įrangos perdavimo ir, </w:t>
      </w:r>
      <w:r w:rsidR="008535E9" w:rsidRPr="002D58A5">
        <w:rPr>
          <w:rFonts w:ascii="Tahoma" w:eastAsia="Calibri" w:hAnsi="Tahoma" w:cs="Tahoma"/>
          <w:bCs/>
          <w:color w:val="000000" w:themeColor="text1"/>
        </w:rPr>
        <w:t>Pirkėjui</w:t>
      </w:r>
      <w:r w:rsidRPr="002D58A5">
        <w:rPr>
          <w:rFonts w:ascii="Tahoma" w:eastAsia="Calibri" w:hAnsi="Tahoma" w:cs="Tahoma"/>
          <w:bCs/>
          <w:color w:val="000000" w:themeColor="text1"/>
        </w:rPr>
        <w:t xml:space="preserve"> paprašius, </w:t>
      </w:r>
      <w:r w:rsidRPr="002D58A5">
        <w:rPr>
          <w:rFonts w:ascii="Tahoma" w:eastAsia="Calibri" w:hAnsi="Tahoma" w:cs="Tahoma"/>
          <w:bCs/>
          <w:color w:val="000000" w:themeColor="text1"/>
        </w:rPr>
        <w:lastRenderedPageBreak/>
        <w:t>naudotojų mokymo bei bandomosios eksploatacijos etapus. Priklausomai nuo pakeitimo sudėtingumo Registrų centras, teikdamas užsakymą gali reikalauti pateikti analizės, specifikavimo, projektavimo dokumentus, užsakymo įvykdymo priėmimo testų planą, testavimo scenarijus, teikėjo atlikto vidinio testavimo ataskaitas, instrukcijas naudotojams bei sistemas administruojantiems specialistams.</w:t>
      </w:r>
    </w:p>
    <w:p w14:paraId="0D1A87AF" w14:textId="1CAC59CA" w:rsidR="00E4164C" w:rsidRPr="002D58A5" w:rsidRDefault="009A373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Sistemos </w:t>
      </w:r>
      <w:r w:rsidR="00E4164C" w:rsidRPr="002D58A5">
        <w:rPr>
          <w:rFonts w:ascii="Tahoma" w:eastAsia="Calibri" w:hAnsi="Tahoma" w:cs="Tahoma"/>
          <w:bCs/>
          <w:color w:val="000000" w:themeColor="text1"/>
        </w:rPr>
        <w:t>programinė įranga turės būti praplečiama ir keičiama:</w:t>
      </w:r>
    </w:p>
    <w:p w14:paraId="0F0CD38C" w14:textId="77777777" w:rsidR="004450E0" w:rsidRPr="002D58A5" w:rsidRDefault="004450E0">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Remiantis daugiasluoksnės architektūros principu, išlaikant galimybes ją plėsti atskirų sluoksnių lygmenyse (atvaizdavimo, logikos ir duomenų);</w:t>
      </w:r>
    </w:p>
    <w:p w14:paraId="10D4018A" w14:textId="3974D02C" w:rsidR="004450E0" w:rsidRPr="002D58A5" w:rsidRDefault="004450E0">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 xml:space="preserve">Sistemos komponentus ir vidinę bei išorinę komponentų integraciją įgyvendinti laikantis SOA (angl. </w:t>
      </w:r>
      <w:proofErr w:type="spellStart"/>
      <w:r w:rsidRPr="002D58A5">
        <w:rPr>
          <w:rFonts w:ascii="Tahoma" w:eastAsia="Calibri" w:hAnsi="Tahoma" w:cs="Tahoma"/>
          <w:color w:val="000000" w:themeColor="text1"/>
        </w:rPr>
        <w:t>Service-Oriented</w:t>
      </w:r>
      <w:proofErr w:type="spellEnd"/>
      <w:r w:rsidRPr="002D58A5">
        <w:rPr>
          <w:rFonts w:ascii="Tahoma" w:eastAsia="Calibri" w:hAnsi="Tahoma" w:cs="Tahoma"/>
          <w:color w:val="000000" w:themeColor="text1"/>
        </w:rPr>
        <w:t xml:space="preserve"> </w:t>
      </w:r>
      <w:proofErr w:type="spellStart"/>
      <w:r w:rsidRPr="002D58A5">
        <w:rPr>
          <w:rFonts w:ascii="Tahoma" w:eastAsia="Calibri" w:hAnsi="Tahoma" w:cs="Tahoma"/>
          <w:color w:val="000000" w:themeColor="text1"/>
        </w:rPr>
        <w:t>Architecture</w:t>
      </w:r>
      <w:proofErr w:type="spellEnd"/>
      <w:r w:rsidRPr="002D58A5">
        <w:rPr>
          <w:rFonts w:ascii="Tahoma" w:eastAsia="Calibri" w:hAnsi="Tahoma" w:cs="Tahoma"/>
          <w:color w:val="000000" w:themeColor="text1"/>
        </w:rPr>
        <w:t>) principų.</w:t>
      </w:r>
    </w:p>
    <w:p w14:paraId="054E9580" w14:textId="7F67F1A7" w:rsidR="00E4164C" w:rsidRPr="002D58A5" w:rsidRDefault="009A373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bookmarkStart w:id="77" w:name="_Hlk197328925"/>
      <w:r w:rsidRPr="002D58A5">
        <w:rPr>
          <w:rFonts w:ascii="Tahoma" w:eastAsia="Calibri" w:hAnsi="Tahoma" w:cs="Tahoma"/>
          <w:bCs/>
          <w:color w:val="000000" w:themeColor="text1"/>
        </w:rPr>
        <w:t>Teikėj</w:t>
      </w:r>
      <w:r w:rsidR="00E4164C" w:rsidRPr="002D58A5">
        <w:rPr>
          <w:rFonts w:ascii="Tahoma" w:eastAsia="Calibri" w:hAnsi="Tahoma" w:cs="Tahoma"/>
          <w:bCs/>
          <w:color w:val="000000" w:themeColor="text1"/>
        </w:rPr>
        <w:t xml:space="preserve">as pagal </w:t>
      </w:r>
      <w:r w:rsidR="008535E9" w:rsidRPr="002D58A5">
        <w:rPr>
          <w:rFonts w:ascii="Tahoma" w:eastAsia="Calibri" w:hAnsi="Tahoma" w:cs="Tahoma"/>
          <w:bCs/>
          <w:color w:val="000000" w:themeColor="text1"/>
        </w:rPr>
        <w:t>Pirkėjo</w:t>
      </w:r>
      <w:r w:rsidR="00E4164C" w:rsidRPr="002D58A5">
        <w:rPr>
          <w:rFonts w:ascii="Tahoma" w:eastAsia="Calibri" w:hAnsi="Tahoma" w:cs="Tahoma"/>
          <w:bCs/>
          <w:color w:val="000000" w:themeColor="text1"/>
        </w:rPr>
        <w:t xml:space="preserve"> poreikį turės atlikti sistemų naudotojų ir administratorių mokymus vystymo metu atliktiems darbams. Skirtingų temų mokymai turės būti atliekami skirtingu, su Perkančiąja organizacija suderintu, laiku. Mokymų dalyviai įžanginėje dalyje turės būti trumpai supažindinti su pagrindiniu vystymo metu sukurtu funkcionalumu, architektūra, veikimo principais. Pagrindinėje mokymų dalyje </w:t>
      </w:r>
      <w:r w:rsidRPr="002D58A5">
        <w:rPr>
          <w:rFonts w:ascii="Tahoma" w:eastAsia="Calibri" w:hAnsi="Tahoma" w:cs="Tahoma"/>
          <w:bCs/>
          <w:color w:val="000000" w:themeColor="text1"/>
        </w:rPr>
        <w:t>Teikėj</w:t>
      </w:r>
      <w:r w:rsidR="00E4164C" w:rsidRPr="002D58A5">
        <w:rPr>
          <w:rFonts w:ascii="Tahoma" w:eastAsia="Calibri" w:hAnsi="Tahoma" w:cs="Tahoma"/>
          <w:bCs/>
          <w:color w:val="000000" w:themeColor="text1"/>
        </w:rPr>
        <w:t xml:space="preserve">as turės apmokyti dirbti su naujai sukurtu funkcionalumu, paaiškinti naujas sukurtas sąveikas (integracijas) su posistemėmis ar išorės sistemomis ir registrais. </w:t>
      </w:r>
      <w:r w:rsidRPr="002D58A5">
        <w:rPr>
          <w:rFonts w:ascii="Tahoma" w:eastAsia="Calibri" w:hAnsi="Tahoma" w:cs="Tahoma"/>
          <w:bCs/>
          <w:color w:val="000000" w:themeColor="text1"/>
        </w:rPr>
        <w:t>Teikėj</w:t>
      </w:r>
      <w:r w:rsidR="00E4164C" w:rsidRPr="002D58A5">
        <w:rPr>
          <w:rFonts w:ascii="Tahoma" w:eastAsia="Calibri" w:hAnsi="Tahoma" w:cs="Tahoma"/>
          <w:bCs/>
          <w:color w:val="000000" w:themeColor="text1"/>
        </w:rPr>
        <w:t xml:space="preserve">as, prieš atlikdamas mokymus, privalės parengti ir suderinti su Perkančiąja organizacija mokymų planą ir mokymų medžiagos dokumentus. Taip pat DUK pildymas bei </w:t>
      </w:r>
      <w:r w:rsidR="00E4164C" w:rsidRPr="002D58A5">
        <w:rPr>
          <w:rFonts w:ascii="Tahoma" w:hAnsi="Tahoma" w:cs="Tahoma"/>
          <w:color w:val="000000" w:themeColor="text1"/>
        </w:rPr>
        <w:t>vartotojų gido sukūrimas ir naujinimas.</w:t>
      </w:r>
      <w:r w:rsidR="00E4164C" w:rsidRPr="002D58A5">
        <w:rPr>
          <w:rFonts w:ascii="Tahoma" w:eastAsia="Calibri" w:hAnsi="Tahoma" w:cs="Tahoma"/>
          <w:bCs/>
          <w:color w:val="000000" w:themeColor="text1"/>
        </w:rPr>
        <w:t xml:space="preserve"> </w:t>
      </w:r>
      <w:r w:rsidRPr="002D58A5">
        <w:rPr>
          <w:rFonts w:ascii="Tahoma" w:eastAsia="Calibri" w:hAnsi="Tahoma" w:cs="Tahoma"/>
          <w:bCs/>
          <w:color w:val="000000" w:themeColor="text1"/>
        </w:rPr>
        <w:t>Teikėj</w:t>
      </w:r>
      <w:r w:rsidR="00E4164C" w:rsidRPr="002D58A5">
        <w:rPr>
          <w:rFonts w:ascii="Tahoma" w:eastAsia="Calibri" w:hAnsi="Tahoma" w:cs="Tahoma"/>
          <w:bCs/>
          <w:color w:val="000000" w:themeColor="text1"/>
        </w:rPr>
        <w:t xml:space="preserve">as privalės mokymus įvykdyti adresu: </w:t>
      </w:r>
      <w:r w:rsidR="005B13A0">
        <w:rPr>
          <w:rFonts w:ascii="Tahoma" w:eastAsia="Calibri" w:hAnsi="Tahoma" w:cs="Tahoma"/>
          <w:bCs/>
          <w:color w:val="000000" w:themeColor="text1"/>
        </w:rPr>
        <w:t>Studentų g. 39</w:t>
      </w:r>
      <w:r w:rsidR="00E4164C" w:rsidRPr="002D58A5">
        <w:rPr>
          <w:rFonts w:ascii="Tahoma" w:eastAsia="Calibri" w:hAnsi="Tahoma" w:cs="Tahoma"/>
          <w:bCs/>
          <w:color w:val="000000" w:themeColor="text1"/>
        </w:rPr>
        <w:t xml:space="preserve">, Vilniuje arba </w:t>
      </w:r>
      <w:r w:rsidR="008535E9" w:rsidRPr="002D58A5">
        <w:rPr>
          <w:rFonts w:ascii="Tahoma" w:eastAsia="Calibri" w:hAnsi="Tahoma" w:cs="Tahoma"/>
          <w:bCs/>
          <w:color w:val="000000" w:themeColor="text1"/>
        </w:rPr>
        <w:t>Pirkėjo</w:t>
      </w:r>
      <w:r w:rsidR="00E4164C" w:rsidRPr="002D58A5">
        <w:rPr>
          <w:rFonts w:ascii="Tahoma" w:eastAsia="Calibri" w:hAnsi="Tahoma" w:cs="Tahoma"/>
          <w:bCs/>
          <w:color w:val="000000" w:themeColor="text1"/>
        </w:rPr>
        <w:t xml:space="preserve"> nurodytoje vietoje ir </w:t>
      </w:r>
      <w:r w:rsidR="005B13A0">
        <w:rPr>
          <w:rFonts w:ascii="Tahoma" w:eastAsia="Calibri" w:hAnsi="Tahoma" w:cs="Tahoma"/>
          <w:bCs/>
          <w:color w:val="000000" w:themeColor="text1"/>
        </w:rPr>
        <w:t xml:space="preserve">(ar) </w:t>
      </w:r>
      <w:r w:rsidR="005B13A0" w:rsidRPr="002D58A5">
        <w:rPr>
          <w:rFonts w:ascii="Tahoma" w:eastAsia="Calibri" w:hAnsi="Tahoma" w:cs="Tahoma"/>
          <w:bCs/>
          <w:color w:val="000000" w:themeColor="text1"/>
        </w:rPr>
        <w:t>nuotolin</w:t>
      </w:r>
      <w:r w:rsidR="005B13A0">
        <w:rPr>
          <w:rFonts w:ascii="Tahoma" w:eastAsia="Calibri" w:hAnsi="Tahoma" w:cs="Tahoma"/>
          <w:bCs/>
          <w:color w:val="000000" w:themeColor="text1"/>
        </w:rPr>
        <w:t>iu</w:t>
      </w:r>
      <w:r w:rsidR="005B13A0" w:rsidRPr="002D58A5">
        <w:rPr>
          <w:rFonts w:ascii="Tahoma" w:eastAsia="Calibri" w:hAnsi="Tahoma" w:cs="Tahoma"/>
          <w:bCs/>
          <w:color w:val="000000" w:themeColor="text1"/>
        </w:rPr>
        <w:t xml:space="preserve"> būd</w:t>
      </w:r>
      <w:r w:rsidR="005B13A0">
        <w:rPr>
          <w:rFonts w:ascii="Tahoma" w:eastAsia="Calibri" w:hAnsi="Tahoma" w:cs="Tahoma"/>
          <w:bCs/>
          <w:color w:val="000000" w:themeColor="text1"/>
        </w:rPr>
        <w:t>u</w:t>
      </w:r>
      <w:r w:rsidR="00B76744" w:rsidRPr="002D58A5">
        <w:rPr>
          <w:rFonts w:ascii="Tahoma" w:eastAsia="Calibri" w:hAnsi="Tahoma" w:cs="Tahoma"/>
          <w:bCs/>
          <w:color w:val="000000" w:themeColor="text1"/>
        </w:rPr>
        <w:t>.</w:t>
      </w:r>
    </w:p>
    <w:bookmarkEnd w:id="77"/>
    <w:p w14:paraId="32CA0F44" w14:textId="01FCE9F8" w:rsidR="00E4164C" w:rsidRPr="002D58A5" w:rsidRDefault="00E4164C">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Vykdant </w:t>
      </w:r>
      <w:r w:rsidR="009A3738" w:rsidRPr="002D58A5">
        <w:rPr>
          <w:rFonts w:ascii="Tahoma" w:eastAsia="Calibri" w:hAnsi="Tahoma" w:cs="Tahoma"/>
          <w:bCs/>
          <w:color w:val="000000" w:themeColor="text1"/>
        </w:rPr>
        <w:t xml:space="preserve">Sistemos </w:t>
      </w:r>
      <w:r w:rsidRPr="002D58A5">
        <w:rPr>
          <w:rFonts w:ascii="Tahoma" w:eastAsia="Calibri" w:hAnsi="Tahoma" w:cs="Tahoma"/>
          <w:bCs/>
          <w:color w:val="000000" w:themeColor="text1"/>
        </w:rPr>
        <w:t>vystymo veiklas, susijusias sąsajų su kitomis sistemomis ir registrais kūrimu, į darbų apimtį įeina integracinių sąsajų testavimas.</w:t>
      </w:r>
    </w:p>
    <w:p w14:paraId="0CB86D49" w14:textId="6A324085" w:rsidR="00E4164C" w:rsidRPr="002D58A5" w:rsidRDefault="00E4164C">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Galutinį sprendimą dėl sistemos vystymo (plėtros ir modifikavimo) užsakymų vykdymo metu naujai sukurtos ar pakeistos programinės įrangos diegimo gamybinėje aplinkoje priima </w:t>
      </w:r>
      <w:r w:rsidR="008535E9" w:rsidRPr="002D58A5">
        <w:rPr>
          <w:rFonts w:ascii="Tahoma" w:eastAsia="Calibri" w:hAnsi="Tahoma" w:cs="Tahoma"/>
          <w:bCs/>
          <w:color w:val="000000" w:themeColor="text1"/>
        </w:rPr>
        <w:t>Pirkėjo</w:t>
      </w:r>
      <w:r w:rsidRPr="002D58A5">
        <w:rPr>
          <w:rFonts w:ascii="Tahoma" w:eastAsia="Calibri" w:hAnsi="Tahoma" w:cs="Tahoma"/>
          <w:bCs/>
          <w:color w:val="000000" w:themeColor="text1"/>
        </w:rPr>
        <w:t xml:space="preserve"> atsakingi specialistai.</w:t>
      </w:r>
    </w:p>
    <w:p w14:paraId="1A454B3C" w14:textId="0AE3A323" w:rsidR="00E4164C" w:rsidRPr="002D58A5" w:rsidRDefault="008535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Pirkėjas</w:t>
      </w:r>
      <w:r w:rsidR="00E4164C" w:rsidRPr="002D58A5">
        <w:rPr>
          <w:rFonts w:ascii="Tahoma" w:eastAsia="Calibri" w:hAnsi="Tahoma" w:cs="Tahoma"/>
          <w:bCs/>
          <w:color w:val="000000" w:themeColor="text1"/>
        </w:rPr>
        <w:t xml:space="preserve">, priimdama užsakytus </w:t>
      </w:r>
      <w:r w:rsidR="009A3738" w:rsidRPr="002D58A5">
        <w:rPr>
          <w:rFonts w:ascii="Tahoma" w:eastAsia="Calibri" w:hAnsi="Tahoma" w:cs="Tahoma"/>
          <w:bCs/>
          <w:color w:val="000000" w:themeColor="text1"/>
        </w:rPr>
        <w:t xml:space="preserve">Sistemos </w:t>
      </w:r>
      <w:r w:rsidR="00E4164C" w:rsidRPr="002D58A5">
        <w:rPr>
          <w:rFonts w:ascii="Tahoma" w:eastAsia="Calibri" w:hAnsi="Tahoma" w:cs="Tahoma"/>
          <w:bCs/>
          <w:color w:val="000000" w:themeColor="text1"/>
        </w:rPr>
        <w:t xml:space="preserve">vystymo darbus gali pareikalauti atlikti šių sistemų „Didžiausio apkrovimo“ (angl. </w:t>
      </w:r>
      <w:proofErr w:type="spellStart"/>
      <w:r w:rsidR="00E4164C" w:rsidRPr="002D58A5">
        <w:rPr>
          <w:rFonts w:ascii="Tahoma" w:eastAsia="Calibri" w:hAnsi="Tahoma" w:cs="Tahoma"/>
          <w:bCs/>
          <w:iCs/>
          <w:color w:val="000000" w:themeColor="text1"/>
        </w:rPr>
        <w:t>Stress</w:t>
      </w:r>
      <w:proofErr w:type="spellEnd"/>
      <w:r w:rsidR="00E4164C" w:rsidRPr="002D58A5">
        <w:rPr>
          <w:rFonts w:ascii="Tahoma" w:eastAsia="Calibri" w:hAnsi="Tahoma" w:cs="Tahoma"/>
          <w:bCs/>
          <w:iCs/>
          <w:color w:val="000000" w:themeColor="text1"/>
        </w:rPr>
        <w:t xml:space="preserve"> </w:t>
      </w:r>
      <w:proofErr w:type="spellStart"/>
      <w:r w:rsidR="00E4164C" w:rsidRPr="002D58A5">
        <w:rPr>
          <w:rFonts w:ascii="Tahoma" w:eastAsia="Calibri" w:hAnsi="Tahoma" w:cs="Tahoma"/>
          <w:bCs/>
          <w:iCs/>
          <w:color w:val="000000" w:themeColor="text1"/>
        </w:rPr>
        <w:t>Test</w:t>
      </w:r>
      <w:proofErr w:type="spellEnd"/>
      <w:r w:rsidR="00E4164C" w:rsidRPr="002D58A5">
        <w:rPr>
          <w:rFonts w:ascii="Tahoma" w:eastAsia="Calibri" w:hAnsi="Tahoma" w:cs="Tahoma"/>
          <w:bCs/>
          <w:color w:val="000000" w:themeColor="text1"/>
        </w:rPr>
        <w:t>) testus;</w:t>
      </w:r>
    </w:p>
    <w:p w14:paraId="6F63FBBC" w14:textId="547A3B40" w:rsidR="00E4164C" w:rsidRPr="002D58A5" w:rsidRDefault="00E4164C">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 xml:space="preserve">Visi Paslaugų teikimui reikalingi resursai turi būti </w:t>
      </w:r>
      <w:r w:rsidR="009A3738" w:rsidRPr="002D58A5">
        <w:rPr>
          <w:rFonts w:ascii="Tahoma" w:eastAsia="Calibri" w:hAnsi="Tahoma" w:cs="Tahoma"/>
          <w:color w:val="000000" w:themeColor="text1"/>
        </w:rPr>
        <w:t>Teikėj</w:t>
      </w:r>
      <w:r w:rsidRPr="002D58A5">
        <w:rPr>
          <w:rFonts w:ascii="Tahoma" w:eastAsia="Calibri" w:hAnsi="Tahoma" w:cs="Tahoma"/>
          <w:color w:val="000000" w:themeColor="text1"/>
        </w:rPr>
        <w:t xml:space="preserve">o: kompiuterinė techninė ir programinė įranga, kitos Paslaugų teikimui naudojamos priemonės, transportas, ryšiai, patalpos ir t. t. </w:t>
      </w:r>
      <w:r w:rsidR="008535E9" w:rsidRPr="002D58A5">
        <w:rPr>
          <w:rFonts w:ascii="Tahoma" w:eastAsia="Calibri" w:hAnsi="Tahoma" w:cs="Tahoma"/>
          <w:color w:val="000000" w:themeColor="text1"/>
        </w:rPr>
        <w:t>Pirkėjas</w:t>
      </w:r>
      <w:r w:rsidRPr="002D58A5">
        <w:rPr>
          <w:rFonts w:ascii="Tahoma" w:eastAsia="Calibri" w:hAnsi="Tahoma" w:cs="Tahoma"/>
          <w:color w:val="000000" w:themeColor="text1"/>
        </w:rPr>
        <w:t xml:space="preserve"> nenumato tokių resursų suteikti </w:t>
      </w:r>
      <w:r w:rsidR="009A3738" w:rsidRPr="002D58A5">
        <w:rPr>
          <w:rFonts w:ascii="Tahoma" w:eastAsia="Calibri" w:hAnsi="Tahoma" w:cs="Tahoma"/>
          <w:color w:val="000000" w:themeColor="text1"/>
        </w:rPr>
        <w:t>Teikėj</w:t>
      </w:r>
      <w:r w:rsidRPr="002D58A5">
        <w:rPr>
          <w:rFonts w:ascii="Tahoma" w:eastAsia="Calibri" w:hAnsi="Tahoma" w:cs="Tahoma"/>
          <w:color w:val="000000" w:themeColor="text1"/>
        </w:rPr>
        <w:t>ui P</w:t>
      </w:r>
      <w:r w:rsidRPr="002D58A5">
        <w:rPr>
          <w:rFonts w:ascii="Tahoma" w:hAnsi="Tahoma" w:cs="Tahoma"/>
          <w:color w:val="000000" w:themeColor="text1"/>
        </w:rPr>
        <w:t>aslaugoms teikti.</w:t>
      </w:r>
    </w:p>
    <w:p w14:paraId="69BD4B50" w14:textId="0B402C50" w:rsidR="00E4164C" w:rsidRPr="002D58A5" w:rsidRDefault="009A3738">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w:t>
      </w:r>
      <w:r w:rsidR="00E4164C" w:rsidRPr="002D58A5">
        <w:rPr>
          <w:rFonts w:ascii="Tahoma" w:hAnsi="Tahoma" w:cs="Tahoma"/>
          <w:color w:val="000000" w:themeColor="text1"/>
        </w:rPr>
        <w:t xml:space="preserve">vystymui, priežiūrai ir eksploatacijai naudojamos 3 savarankiškai funkcionuojančios IT infrastruktūros aplinkos – Kūrimo, </w:t>
      </w:r>
      <w:proofErr w:type="spellStart"/>
      <w:r w:rsidR="00E4164C" w:rsidRPr="002D58A5">
        <w:rPr>
          <w:rFonts w:ascii="Tahoma" w:hAnsi="Tahoma" w:cs="Tahoma"/>
          <w:color w:val="000000" w:themeColor="text1"/>
        </w:rPr>
        <w:t>Testinė</w:t>
      </w:r>
      <w:proofErr w:type="spellEnd"/>
      <w:r w:rsidR="00E4164C" w:rsidRPr="002D58A5">
        <w:rPr>
          <w:rFonts w:ascii="Tahoma" w:hAnsi="Tahoma" w:cs="Tahoma"/>
          <w:color w:val="000000" w:themeColor="text1"/>
        </w:rPr>
        <w:t xml:space="preserve"> ir Gamybinė:</w:t>
      </w:r>
    </w:p>
    <w:p w14:paraId="15724617" w14:textId="7590CC35" w:rsidR="002343EF" w:rsidRPr="002D58A5" w:rsidRDefault="002343EF">
      <w:pPr>
        <w:pStyle w:val="ListParagraph"/>
        <w:widowControl w:val="0"/>
        <w:numPr>
          <w:ilvl w:val="1"/>
          <w:numId w:val="20"/>
        </w:numPr>
        <w:tabs>
          <w:tab w:val="left" w:pos="709"/>
        </w:tabs>
        <w:ind w:left="0" w:firstLine="0"/>
        <w:jc w:val="both"/>
        <w:rPr>
          <w:rFonts w:ascii="Tahoma" w:hAnsi="Tahoma" w:cs="Tahoma"/>
          <w:color w:val="000000" w:themeColor="text1"/>
        </w:rPr>
      </w:pPr>
      <w:proofErr w:type="spellStart"/>
      <w:r w:rsidRPr="002D58A5">
        <w:rPr>
          <w:rFonts w:ascii="Tahoma" w:hAnsi="Tahoma" w:cs="Tahoma"/>
          <w:color w:val="000000" w:themeColor="text1"/>
        </w:rPr>
        <w:t>Testinė</w:t>
      </w:r>
      <w:proofErr w:type="spellEnd"/>
      <w:r w:rsidRPr="002D58A5">
        <w:rPr>
          <w:rFonts w:ascii="Tahoma" w:hAnsi="Tahoma" w:cs="Tahoma"/>
          <w:color w:val="000000" w:themeColor="text1"/>
        </w:rPr>
        <w:t xml:space="preserve"> aplinka naudojama patikrinti programinės įrangos paslaugų apimtyje atliktus pakeitimus, atlikti naujo funkcionalumo integracinius bandymus ir suteikti galimybę išorės informacinėms sistemoms ir registrams ištestuoti jų kuriamas sąsajas;</w:t>
      </w:r>
    </w:p>
    <w:p w14:paraId="5BF7AC68" w14:textId="77777777" w:rsidR="002343EF" w:rsidRPr="002D58A5" w:rsidRDefault="002343EF">
      <w:pPr>
        <w:pStyle w:val="ListParagraph"/>
        <w:widowControl w:val="0"/>
        <w:numPr>
          <w:ilvl w:val="1"/>
          <w:numId w:val="20"/>
        </w:numPr>
        <w:tabs>
          <w:tab w:val="left" w:pos="709"/>
        </w:tabs>
        <w:ind w:left="0" w:firstLine="0"/>
        <w:jc w:val="both"/>
        <w:rPr>
          <w:rFonts w:ascii="Tahoma" w:hAnsi="Tahoma" w:cs="Tahoma"/>
          <w:color w:val="000000" w:themeColor="text1"/>
        </w:rPr>
      </w:pPr>
      <w:r w:rsidRPr="002D58A5">
        <w:rPr>
          <w:rFonts w:ascii="Tahoma" w:hAnsi="Tahoma" w:cs="Tahoma"/>
          <w:color w:val="000000" w:themeColor="text1"/>
        </w:rPr>
        <w:t>Pirkėjo kūrimo aplinkoje Teikėjas turės parengti programinės įrangos bandymams skirtą aplinką ir bandymams reikalingus duomenis;</w:t>
      </w:r>
    </w:p>
    <w:p w14:paraId="479DF9A2" w14:textId="13D17DE4" w:rsidR="002343EF" w:rsidRPr="002D58A5" w:rsidRDefault="002343EF">
      <w:pPr>
        <w:pStyle w:val="ListParagraph"/>
        <w:widowControl w:val="0"/>
        <w:numPr>
          <w:ilvl w:val="1"/>
          <w:numId w:val="20"/>
        </w:numPr>
        <w:tabs>
          <w:tab w:val="left" w:pos="709"/>
        </w:tabs>
        <w:ind w:left="0" w:firstLine="0"/>
        <w:jc w:val="both"/>
        <w:rPr>
          <w:rFonts w:ascii="Tahoma" w:hAnsi="Tahoma" w:cs="Tahoma"/>
          <w:color w:val="000000" w:themeColor="text1"/>
        </w:rPr>
      </w:pPr>
      <w:r w:rsidRPr="002D58A5">
        <w:rPr>
          <w:rFonts w:ascii="Tahoma" w:hAnsi="Tahoma" w:cs="Tahoma"/>
          <w:color w:val="000000" w:themeColor="text1"/>
        </w:rPr>
        <w:t xml:space="preserve"> Teikėjas privalo pats pasirūpinti savo kūrimo aplinka, </w:t>
      </w:r>
      <w:proofErr w:type="spellStart"/>
      <w:r w:rsidRPr="002D58A5">
        <w:rPr>
          <w:rFonts w:ascii="Tahoma" w:hAnsi="Tahoma" w:cs="Tahoma"/>
          <w:color w:val="000000" w:themeColor="text1"/>
        </w:rPr>
        <w:t>t.y</w:t>
      </w:r>
      <w:proofErr w:type="spellEnd"/>
      <w:r w:rsidRPr="002D58A5">
        <w:rPr>
          <w:rFonts w:ascii="Tahoma" w:hAnsi="Tahoma" w:cs="Tahoma"/>
          <w:color w:val="000000" w:themeColor="text1"/>
        </w:rPr>
        <w:t>., savo infrastruktūroje arba lokalioje darbo vietoje įsidiegti reikiamus serverius;</w:t>
      </w:r>
    </w:p>
    <w:p w14:paraId="127E8C41" w14:textId="3ABBB67A" w:rsidR="002343EF" w:rsidRPr="002D58A5" w:rsidRDefault="002343EF">
      <w:pPr>
        <w:pStyle w:val="ListParagraph"/>
        <w:widowControl w:val="0"/>
        <w:numPr>
          <w:ilvl w:val="1"/>
          <w:numId w:val="20"/>
        </w:numPr>
        <w:tabs>
          <w:tab w:val="left" w:pos="709"/>
        </w:tabs>
        <w:ind w:left="0" w:firstLine="0"/>
        <w:jc w:val="both"/>
        <w:rPr>
          <w:rFonts w:ascii="Tahoma" w:hAnsi="Tahoma" w:cs="Tahoma"/>
          <w:color w:val="000000" w:themeColor="text1"/>
        </w:rPr>
      </w:pPr>
      <w:r w:rsidRPr="002D58A5">
        <w:rPr>
          <w:rFonts w:ascii="Tahoma" w:hAnsi="Tahoma" w:cs="Tahoma"/>
          <w:color w:val="000000" w:themeColor="text1"/>
        </w:rPr>
        <w:t xml:space="preserve">Paslaugų kūrimo aplinka tūri būti kuriama iš sudarytų </w:t>
      </w:r>
      <w:proofErr w:type="spellStart"/>
      <w:r w:rsidRPr="002D58A5">
        <w:rPr>
          <w:rFonts w:ascii="Tahoma" w:hAnsi="Tahoma" w:cs="Tahoma"/>
          <w:color w:val="000000" w:themeColor="text1"/>
        </w:rPr>
        <w:t>skriptų</w:t>
      </w:r>
      <w:proofErr w:type="spellEnd"/>
      <w:r w:rsidRPr="002D58A5">
        <w:rPr>
          <w:rFonts w:ascii="Tahoma" w:hAnsi="Tahoma" w:cs="Tahoma"/>
          <w:color w:val="000000" w:themeColor="text1"/>
        </w:rPr>
        <w:t xml:space="preserve"> (angl. </w:t>
      </w:r>
      <w:proofErr w:type="spellStart"/>
      <w:r w:rsidR="00CF5AFA" w:rsidRPr="002D58A5">
        <w:rPr>
          <w:rFonts w:ascii="Tahoma" w:hAnsi="Tahoma" w:cs="Tahoma"/>
          <w:color w:val="000000" w:themeColor="text1"/>
        </w:rPr>
        <w:t>I</w:t>
      </w:r>
      <w:r w:rsidRPr="002D58A5">
        <w:rPr>
          <w:rFonts w:ascii="Tahoma" w:hAnsi="Tahoma" w:cs="Tahoma"/>
          <w:color w:val="000000" w:themeColor="text1"/>
        </w:rPr>
        <w:t>nfrastructura</w:t>
      </w:r>
      <w:proofErr w:type="spellEnd"/>
      <w:r w:rsidRPr="002D58A5">
        <w:rPr>
          <w:rFonts w:ascii="Tahoma" w:hAnsi="Tahoma" w:cs="Tahoma"/>
          <w:color w:val="000000" w:themeColor="text1"/>
        </w:rPr>
        <w:t xml:space="preserve"> </w:t>
      </w:r>
      <w:proofErr w:type="spellStart"/>
      <w:r w:rsidR="00FE1D91" w:rsidRPr="002D58A5">
        <w:rPr>
          <w:rFonts w:ascii="Tahoma" w:hAnsi="Tahoma" w:cs="Tahoma"/>
          <w:color w:val="000000" w:themeColor="text1"/>
        </w:rPr>
        <w:t>a</w:t>
      </w:r>
      <w:r w:rsidRPr="002D58A5">
        <w:rPr>
          <w:rFonts w:ascii="Tahoma" w:hAnsi="Tahoma" w:cs="Tahoma"/>
          <w:color w:val="000000" w:themeColor="text1"/>
        </w:rPr>
        <w:t>s</w:t>
      </w:r>
      <w:proofErr w:type="spellEnd"/>
      <w:r w:rsidRPr="002D58A5">
        <w:rPr>
          <w:rFonts w:ascii="Tahoma" w:hAnsi="Tahoma" w:cs="Tahoma"/>
          <w:color w:val="000000" w:themeColor="text1"/>
        </w:rPr>
        <w:t xml:space="preserve"> </w:t>
      </w:r>
      <w:proofErr w:type="spellStart"/>
      <w:r w:rsidR="00CF5AFA" w:rsidRPr="002D58A5">
        <w:rPr>
          <w:rFonts w:ascii="Tahoma" w:hAnsi="Tahoma" w:cs="Tahoma"/>
          <w:color w:val="000000" w:themeColor="text1"/>
        </w:rPr>
        <w:t>C</w:t>
      </w:r>
      <w:r w:rsidRPr="002D58A5">
        <w:rPr>
          <w:rFonts w:ascii="Tahoma" w:hAnsi="Tahoma" w:cs="Tahoma"/>
          <w:color w:val="000000" w:themeColor="text1"/>
        </w:rPr>
        <w:t>ode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IaC</w:t>
      </w:r>
      <w:proofErr w:type="spellEnd"/>
      <w:r w:rsidRPr="002D58A5">
        <w:rPr>
          <w:rFonts w:ascii="Tahoma" w:hAnsi="Tahoma" w:cs="Tahoma"/>
          <w:color w:val="000000" w:themeColor="text1"/>
        </w:rPr>
        <w:t xml:space="preserve">)) naudojant </w:t>
      </w:r>
      <w:proofErr w:type="spellStart"/>
      <w:r w:rsidRPr="002D58A5">
        <w:rPr>
          <w:rFonts w:ascii="Tahoma" w:hAnsi="Tahoma" w:cs="Tahoma"/>
          <w:color w:val="000000" w:themeColor="text1"/>
        </w:rPr>
        <w:t>konteinerizavimo</w:t>
      </w:r>
      <w:proofErr w:type="spellEnd"/>
      <w:r w:rsidRPr="002D58A5">
        <w:rPr>
          <w:rFonts w:ascii="Tahoma" w:hAnsi="Tahoma" w:cs="Tahoma"/>
          <w:color w:val="000000" w:themeColor="text1"/>
        </w:rPr>
        <w:t xml:space="preserve"> technologijas kaip </w:t>
      </w:r>
      <w:proofErr w:type="spellStart"/>
      <w:r w:rsidRPr="002D58A5">
        <w:rPr>
          <w:rFonts w:ascii="Tahoma" w:hAnsi="Tahoma" w:cs="Tahoma"/>
          <w:color w:val="000000" w:themeColor="text1"/>
        </w:rPr>
        <w:t>Docker</w:t>
      </w:r>
      <w:proofErr w:type="spellEnd"/>
      <w:r w:rsidRPr="002D58A5">
        <w:rPr>
          <w:rFonts w:ascii="Tahoma" w:hAnsi="Tahoma" w:cs="Tahoma"/>
          <w:color w:val="000000" w:themeColor="text1"/>
        </w:rPr>
        <w:t xml:space="preserve">. Aplinkos kūrimo </w:t>
      </w:r>
      <w:proofErr w:type="spellStart"/>
      <w:r w:rsidRPr="002D58A5">
        <w:rPr>
          <w:rFonts w:ascii="Tahoma" w:hAnsi="Tahoma" w:cs="Tahoma"/>
          <w:color w:val="000000" w:themeColor="text1"/>
        </w:rPr>
        <w:t>skriptai</w:t>
      </w:r>
      <w:proofErr w:type="spellEnd"/>
      <w:r w:rsidRPr="002D58A5">
        <w:rPr>
          <w:rFonts w:ascii="Tahoma" w:hAnsi="Tahoma" w:cs="Tahoma"/>
          <w:color w:val="000000" w:themeColor="text1"/>
        </w:rPr>
        <w:t xml:space="preserve"> tūri būti laikomi numatytoje Pirkėjo kodo </w:t>
      </w:r>
      <w:proofErr w:type="spellStart"/>
      <w:r w:rsidRPr="002D58A5">
        <w:rPr>
          <w:rFonts w:ascii="Tahoma" w:hAnsi="Tahoma" w:cs="Tahoma"/>
          <w:color w:val="000000" w:themeColor="text1"/>
        </w:rPr>
        <w:t>repozitorijoje</w:t>
      </w:r>
      <w:proofErr w:type="spellEnd"/>
      <w:r w:rsidRPr="002D58A5">
        <w:rPr>
          <w:rFonts w:ascii="Tahoma" w:hAnsi="Tahoma" w:cs="Tahoma"/>
          <w:color w:val="000000" w:themeColor="text1"/>
        </w:rPr>
        <w:t>;</w:t>
      </w:r>
    </w:p>
    <w:p w14:paraId="1BD74945" w14:textId="77777777" w:rsidR="002343EF" w:rsidRPr="002D58A5" w:rsidRDefault="002343EF">
      <w:pPr>
        <w:pStyle w:val="ListParagraph"/>
        <w:widowControl w:val="0"/>
        <w:numPr>
          <w:ilvl w:val="1"/>
          <w:numId w:val="20"/>
        </w:numPr>
        <w:tabs>
          <w:tab w:val="left" w:pos="709"/>
        </w:tabs>
        <w:ind w:left="0" w:firstLine="0"/>
        <w:jc w:val="both"/>
        <w:rPr>
          <w:rFonts w:ascii="Tahoma" w:hAnsi="Tahoma" w:cs="Tahoma"/>
          <w:color w:val="000000" w:themeColor="text1"/>
        </w:rPr>
      </w:pPr>
      <w:r w:rsidRPr="002D58A5">
        <w:rPr>
          <w:rFonts w:ascii="Tahoma" w:hAnsi="Tahoma" w:cs="Tahoma"/>
          <w:color w:val="000000" w:themeColor="text1"/>
        </w:rPr>
        <w:t>Teikėjas privalo užtikrinti, kad paslaugų kūrimo etape nebūtų naudojami realus asmens duomenys;</w:t>
      </w:r>
    </w:p>
    <w:p w14:paraId="2D22A3A0" w14:textId="77777777" w:rsidR="002343EF" w:rsidRPr="002D58A5" w:rsidRDefault="002343EF">
      <w:pPr>
        <w:pStyle w:val="ListParagraph"/>
        <w:widowControl w:val="0"/>
        <w:numPr>
          <w:ilvl w:val="1"/>
          <w:numId w:val="20"/>
        </w:numPr>
        <w:tabs>
          <w:tab w:val="left" w:pos="709"/>
        </w:tabs>
        <w:ind w:left="0" w:firstLine="0"/>
        <w:jc w:val="both"/>
        <w:rPr>
          <w:rFonts w:ascii="Tahoma" w:hAnsi="Tahoma" w:cs="Tahoma"/>
          <w:color w:val="000000" w:themeColor="text1"/>
        </w:rPr>
      </w:pPr>
      <w:r w:rsidRPr="002D58A5">
        <w:rPr>
          <w:rFonts w:ascii="Tahoma" w:eastAsia="Calibri" w:hAnsi="Tahoma" w:cs="Tahoma"/>
          <w:color w:val="000000" w:themeColor="text1"/>
        </w:rPr>
        <w:t>Pabaigęs konstravimo etapą Teikėjas Pirkėjui, kartu su diegimo instrukcijomis, turi pateikti instaliacinę versiją diegimui į Pirkėjo testavimo ir gamybines aplinkas;</w:t>
      </w:r>
    </w:p>
    <w:p w14:paraId="71B41EFC" w14:textId="0158AB0B" w:rsidR="002343EF" w:rsidRPr="002D58A5" w:rsidRDefault="002343EF">
      <w:pPr>
        <w:pStyle w:val="ListParagraph"/>
        <w:widowControl w:val="0"/>
        <w:numPr>
          <w:ilvl w:val="1"/>
          <w:numId w:val="20"/>
        </w:numPr>
        <w:tabs>
          <w:tab w:val="left" w:pos="709"/>
        </w:tabs>
        <w:ind w:left="0" w:firstLine="0"/>
        <w:jc w:val="both"/>
        <w:rPr>
          <w:rFonts w:ascii="Tahoma" w:hAnsi="Tahoma" w:cs="Tahoma"/>
          <w:color w:val="000000" w:themeColor="text1"/>
        </w:rPr>
      </w:pPr>
      <w:r w:rsidRPr="002D58A5">
        <w:rPr>
          <w:rFonts w:ascii="Tahoma" w:eastAsia="Calibri" w:hAnsi="Tahoma" w:cs="Tahoma"/>
          <w:color w:val="000000" w:themeColor="text1"/>
        </w:rPr>
        <w:t>Teikėjas turi suteikti pagalbą Pirkėjui diegimo metu, jei iškyla papildomi konfigūravimo ar diegimo į Pirkėjo testavimo ir eksploatavimo aplinkas klausimai.</w:t>
      </w:r>
    </w:p>
    <w:p w14:paraId="7FDD3510" w14:textId="4EF704C4" w:rsidR="00E4164C" w:rsidRPr="002D58A5" w:rsidRDefault="00E4164C">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lastRenderedPageBreak/>
        <w:t xml:space="preserve">Viešojo pirkimo – pardavimo sutarties vykdymui </w:t>
      </w:r>
      <w:r w:rsidR="009A3738" w:rsidRPr="002D58A5">
        <w:rPr>
          <w:rFonts w:ascii="Tahoma" w:eastAsia="Calibri" w:hAnsi="Tahoma" w:cs="Tahoma"/>
          <w:color w:val="000000" w:themeColor="text1"/>
        </w:rPr>
        <w:t>Teikėj</w:t>
      </w:r>
      <w:r w:rsidRPr="002D58A5">
        <w:rPr>
          <w:rFonts w:ascii="Tahoma" w:eastAsia="Calibri" w:hAnsi="Tahoma" w:cs="Tahoma"/>
          <w:color w:val="000000" w:themeColor="text1"/>
        </w:rPr>
        <w:t>as turi turėti ir naudoti savo kūrimo ir testavimo aplinkas.</w:t>
      </w:r>
    </w:p>
    <w:p w14:paraId="78973956" w14:textId="77777777" w:rsidR="004E25DC" w:rsidRPr="002D58A5" w:rsidRDefault="004E25DC" w:rsidP="007D6054">
      <w:pPr>
        <w:pStyle w:val="ListParagraph"/>
        <w:tabs>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493FD7F6" w14:textId="77777777" w:rsidR="00364A0F" w:rsidRPr="002D58A5" w:rsidRDefault="00364A0F" w:rsidP="007870AE">
      <w:pPr>
        <w:pStyle w:val="Heading2"/>
        <w:rPr>
          <w:rFonts w:ascii="Tahoma" w:hAnsi="Tahoma" w:cs="Tahoma"/>
          <w:b/>
          <w:bCs/>
          <w:color w:val="000000" w:themeColor="text1"/>
          <w:sz w:val="24"/>
          <w:szCs w:val="24"/>
        </w:rPr>
      </w:pPr>
      <w:bookmarkStart w:id="78" w:name="_Ref196834599"/>
      <w:bookmarkStart w:id="79" w:name="_Toc231462785"/>
      <w:r w:rsidRPr="002D58A5">
        <w:rPr>
          <w:rFonts w:ascii="Tahoma" w:hAnsi="Tahoma" w:cs="Tahoma"/>
          <w:b/>
          <w:bCs/>
          <w:color w:val="000000" w:themeColor="text1"/>
          <w:sz w:val="24"/>
          <w:szCs w:val="24"/>
        </w:rPr>
        <w:t>5.3. Reikalavimai priežiūros paslaugų teikimui</w:t>
      </w:r>
      <w:bookmarkEnd w:id="78"/>
      <w:bookmarkEnd w:id="79"/>
    </w:p>
    <w:p w14:paraId="6CA92DAE" w14:textId="38FF584A" w:rsidR="0032581A" w:rsidRPr="002D58A5" w:rsidRDefault="0032581A" w:rsidP="00251919">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2E181C64" w14:textId="1B4E0A9A" w:rsidR="00251919" w:rsidRPr="002D58A5" w:rsidRDefault="00251919">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 xml:space="preserve">Teikėjas turi laikytis Pirkėjo patvirtintos saugos politikos ir teisės aktų, reglamentuojančių Sistemų saugą, reikalavimų. Pirkėjo tvarkomai Sistemai yra taikomi Lietuvos Respublikos krašto apsaugos ministro 2020 m. gruodžio 4 d. įsakymu Nr. V-941 patvirtintas Techninių valstybės registrų (kadastrų), žinybinių registrų, valstybės informacinių sistemų ir kitų informacinių sistemų elektroninės informacijos saugos reikalavimų aprašas, kuris numato, kad </w:t>
      </w:r>
      <w:r w:rsidR="00312C63" w:rsidRPr="002D58A5">
        <w:rPr>
          <w:rFonts w:ascii="Tahoma" w:eastAsia="Calibri" w:hAnsi="Tahoma" w:cs="Tahoma"/>
          <w:color w:val="000000" w:themeColor="text1"/>
        </w:rPr>
        <w:t>mažos svarbos</w:t>
      </w:r>
      <w:r w:rsidRPr="002D58A5">
        <w:rPr>
          <w:rFonts w:ascii="Tahoma" w:eastAsia="Calibri" w:hAnsi="Tahoma" w:cs="Tahoma"/>
          <w:color w:val="000000" w:themeColor="text1"/>
        </w:rPr>
        <w:t xml:space="preserve"> </w:t>
      </w:r>
      <w:r w:rsidR="00EB47A5" w:rsidRPr="002D58A5">
        <w:rPr>
          <w:rFonts w:ascii="Tahoma" w:eastAsia="Calibri" w:hAnsi="Tahoma" w:cs="Tahoma"/>
          <w:color w:val="000000" w:themeColor="text1"/>
        </w:rPr>
        <w:t xml:space="preserve"> </w:t>
      </w:r>
      <w:r w:rsidRPr="002D58A5">
        <w:rPr>
          <w:rFonts w:ascii="Tahoma" w:eastAsia="Calibri" w:hAnsi="Tahoma" w:cs="Tahoma"/>
          <w:color w:val="000000" w:themeColor="text1"/>
        </w:rPr>
        <w:t xml:space="preserve">informacinės sistemos (ar jos dalies) vienkartinio neveikimo laikotarpis negali būti ilgesnis nei </w:t>
      </w:r>
      <w:r w:rsidR="004823B2" w:rsidRPr="002D58A5">
        <w:rPr>
          <w:rFonts w:ascii="Tahoma" w:eastAsia="Calibri" w:hAnsi="Tahoma" w:cs="Tahoma"/>
          <w:color w:val="000000" w:themeColor="text1"/>
        </w:rPr>
        <w:t>24</w:t>
      </w:r>
      <w:r w:rsidRPr="002D58A5">
        <w:rPr>
          <w:rFonts w:ascii="Tahoma" w:eastAsia="Calibri" w:hAnsi="Tahoma" w:cs="Tahoma"/>
          <w:color w:val="000000" w:themeColor="text1"/>
        </w:rPr>
        <w:t xml:space="preserve"> val. Per metus </w:t>
      </w:r>
      <w:r w:rsidR="00EB47A5" w:rsidRPr="002D58A5">
        <w:rPr>
          <w:rFonts w:ascii="Tahoma" w:eastAsia="Calibri" w:hAnsi="Tahoma" w:cs="Tahoma"/>
          <w:color w:val="000000" w:themeColor="text1"/>
        </w:rPr>
        <w:t xml:space="preserve">mažos svarbos </w:t>
      </w:r>
      <w:r w:rsidRPr="002D58A5">
        <w:rPr>
          <w:rFonts w:ascii="Tahoma" w:eastAsia="Calibri" w:hAnsi="Tahoma" w:cs="Tahoma"/>
          <w:color w:val="000000" w:themeColor="text1"/>
        </w:rPr>
        <w:t>informacinės sistemos turi būti prieinam</w:t>
      </w:r>
      <w:r w:rsidR="00EB47A5" w:rsidRPr="002D58A5">
        <w:rPr>
          <w:rFonts w:ascii="Tahoma" w:eastAsia="Calibri" w:hAnsi="Tahoma" w:cs="Tahoma"/>
          <w:color w:val="000000" w:themeColor="text1"/>
        </w:rPr>
        <w:t>a</w:t>
      </w:r>
      <w:r w:rsidRPr="002D58A5">
        <w:rPr>
          <w:rFonts w:ascii="Tahoma" w:eastAsia="Calibri" w:hAnsi="Tahoma" w:cs="Tahoma"/>
          <w:color w:val="000000" w:themeColor="text1"/>
        </w:rPr>
        <w:t xml:space="preserve"> ne mažiau </w:t>
      </w:r>
      <w:r w:rsidRPr="008F707D">
        <w:rPr>
          <w:rFonts w:ascii="Tahoma" w:eastAsia="Calibri" w:hAnsi="Tahoma" w:cs="Tahoma"/>
          <w:color w:val="000000" w:themeColor="text1"/>
        </w:rPr>
        <w:t>kaip</w:t>
      </w:r>
      <w:r w:rsidR="00CF01C0" w:rsidRPr="008F707D">
        <w:rPr>
          <w:rFonts w:ascii="Tahoma" w:eastAsia="Calibri" w:hAnsi="Tahoma" w:cs="Tahoma"/>
          <w:color w:val="000000" w:themeColor="text1"/>
        </w:rPr>
        <w:t xml:space="preserve"> 70</w:t>
      </w:r>
      <w:r w:rsidRPr="008F707D">
        <w:rPr>
          <w:rFonts w:ascii="Tahoma" w:eastAsia="Calibri" w:hAnsi="Tahoma" w:cs="Tahoma"/>
          <w:color w:val="000000" w:themeColor="text1"/>
        </w:rPr>
        <w:t xml:space="preserve"> proc</w:t>
      </w:r>
      <w:r w:rsidRPr="002D58A5">
        <w:rPr>
          <w:rFonts w:ascii="Tahoma" w:eastAsia="Calibri" w:hAnsi="Tahoma" w:cs="Tahoma"/>
          <w:color w:val="000000" w:themeColor="text1"/>
        </w:rPr>
        <w:t xml:space="preserve">. laiko </w:t>
      </w:r>
      <w:r w:rsidR="00EB47A5" w:rsidRPr="002D58A5">
        <w:rPr>
          <w:rFonts w:ascii="Tahoma" w:eastAsia="Calibri" w:hAnsi="Tahoma" w:cs="Tahoma"/>
          <w:color w:val="000000" w:themeColor="text1"/>
        </w:rPr>
        <w:t>darbo metu darbo dienomis</w:t>
      </w:r>
      <w:r w:rsidRPr="002D58A5">
        <w:rPr>
          <w:rFonts w:ascii="Tahoma" w:eastAsia="Calibri" w:hAnsi="Tahoma" w:cs="Tahoma"/>
          <w:color w:val="000000" w:themeColor="text1"/>
        </w:rPr>
        <w:t>.</w:t>
      </w:r>
    </w:p>
    <w:p w14:paraId="6E05EC96" w14:textId="77777777" w:rsidR="00251919" w:rsidRPr="002D58A5" w:rsidRDefault="00251919">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Priežiūros paslaugos turi būti teikiamos darbo dienomis nuo 7.30 val. iki 17:30 val., o jeigu Sistemos veikimo sutrikimas įtakoja Pirkėjo gebėjimą teikti paslaugas – ir kitu laiku.</w:t>
      </w:r>
    </w:p>
    <w:p w14:paraId="74522289" w14:textId="77777777" w:rsidR="00251919" w:rsidRPr="002D58A5" w:rsidRDefault="00251919">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Teikėjas turi įvertinti, kad Paslaugų teikimo laikotarpiu gali būti vykdomas Sistemos (ar jų duomenis naudojančių komponentų) informacinių technologijų infrastruktūros (tame tarpe ir standartinės programinės įrangos) atnaujinimas ir vystymas, Sistemos modernizavimas.</w:t>
      </w:r>
    </w:p>
    <w:p w14:paraId="0E03DF47" w14:textId="77777777" w:rsidR="00251919" w:rsidRPr="002D58A5" w:rsidRDefault="00251919">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Jeigu teikiant priežiūros paslaugas yra reikalingas Sistemos techninės dokumentacijos atnaujinimas, ji turi būti atnaujinama. Sistemos 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459963DC" w14:textId="5B9BC177" w:rsidR="00251919" w:rsidRPr="002D58A5" w:rsidRDefault="00251919">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Esant būtinybei, atstatant </w:t>
      </w:r>
      <w:r w:rsidRPr="002D58A5">
        <w:rPr>
          <w:rFonts w:ascii="Tahoma" w:hAnsi="Tahoma" w:cs="Tahoma"/>
          <w:color w:val="000000" w:themeColor="text1"/>
          <w:sz w:val="22"/>
          <w:szCs w:val="22"/>
        </w:rPr>
        <w:t xml:space="preserve">Sistemos </w:t>
      </w:r>
      <w:r w:rsidRPr="002D58A5">
        <w:rPr>
          <w:rFonts w:ascii="Tahoma" w:eastAsia="Calibri" w:hAnsi="Tahoma" w:cs="Tahoma"/>
          <w:color w:val="000000" w:themeColor="text1"/>
          <w:sz w:val="22"/>
          <w:szCs w:val="22"/>
        </w:rPr>
        <w:t xml:space="preserve">veiklą priežiūros paslaugos teikiamos ir kitu iš anksto suderintu laiku taip, kad nebūtų pažeisti </w:t>
      </w:r>
      <w:r w:rsidR="00F455CF" w:rsidRPr="002D58A5">
        <w:rPr>
          <w:rFonts w:ascii="Tahoma" w:eastAsia="Calibri" w:hAnsi="Tahoma" w:cs="Tahoma"/>
          <w:color w:val="000000" w:themeColor="text1"/>
          <w:sz w:val="22"/>
          <w:szCs w:val="22"/>
        </w:rPr>
        <w:t xml:space="preserve">nustatyti </w:t>
      </w:r>
      <w:r w:rsidRPr="002D58A5">
        <w:rPr>
          <w:rFonts w:ascii="Tahoma" w:eastAsia="Calibri" w:hAnsi="Tahoma" w:cs="Tahoma"/>
          <w:color w:val="000000" w:themeColor="text1"/>
          <w:sz w:val="22"/>
          <w:szCs w:val="22"/>
        </w:rPr>
        <w:t>atstatymo terminai.</w:t>
      </w:r>
    </w:p>
    <w:p w14:paraId="2898CA30" w14:textId="77777777" w:rsidR="00251919" w:rsidRPr="002D58A5" w:rsidRDefault="00251919">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Teikėjas turi paskirti atsakingus už priežiūros paslaugų teikimą asmenis, kurie turi būti pasiekiami registruojant užduotis </w:t>
      </w:r>
      <w:r w:rsidRPr="002D58A5">
        <w:rPr>
          <w:rFonts w:ascii="Tahoma" w:hAnsi="Tahoma" w:cs="Tahoma"/>
          <w:color w:val="000000" w:themeColor="text1"/>
          <w:sz w:val="22"/>
          <w:szCs w:val="22"/>
        </w:rPr>
        <w:t>Pirkėjo naudojamoje informacinių technologijų užduočių valdymo ir tvarkymo sistemoje JIRA (toliau — Pirkėjo JIRA)</w:t>
      </w:r>
      <w:r w:rsidRPr="002D58A5">
        <w:rPr>
          <w:rFonts w:ascii="Tahoma" w:eastAsia="Calibri" w:hAnsi="Tahoma" w:cs="Tahoma"/>
          <w:color w:val="000000" w:themeColor="text1"/>
          <w:sz w:val="22"/>
          <w:szCs w:val="22"/>
        </w:rPr>
        <w:t>, nurodytu telefono numeriu ir elektroniniu paštu.</w:t>
      </w:r>
    </w:p>
    <w:p w14:paraId="0891500F" w14:textId="77777777" w:rsidR="00251919" w:rsidRPr="002D58A5" w:rsidRDefault="00251919">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hAnsi="Tahoma" w:cs="Tahoma"/>
          <w:color w:val="000000" w:themeColor="text1"/>
          <w:sz w:val="22"/>
          <w:szCs w:val="22"/>
        </w:rPr>
        <w:t>Visas su priežiūra susijusias veiklas paslaugų Teikėjas turės organizuoti taip, kad visos Pirkėjo užsakomos paslaugos, Teikėjo suteiktų paslaugų rezultatai, jų aprašymai ir kita susijusi informacija būtų registruojami Pirkėjo JIRA. Pirkėjas po Sutarties įsigaliojimo suteiks paslaugos teikėjo specialistams prieigą prie sukurto JIRA projekto.</w:t>
      </w:r>
    </w:p>
    <w:p w14:paraId="49B900E7" w14:textId="77777777" w:rsidR="00251919" w:rsidRPr="002D58A5" w:rsidRDefault="00251919">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hAnsi="Tahoma" w:cs="Tahoma"/>
          <w:color w:val="000000" w:themeColor="text1"/>
          <w:sz w:val="22"/>
          <w:szCs w:val="22"/>
        </w:rPr>
        <w:t xml:space="preserve">Sistemos stebėsena vykdoma Pirkėjo priemonėmis. Po Sutarties įsigaliojimo Tekėjas su Pirkėju suderina Sistemos stebėjimo taškus ir informavimo, apie pastebėtus sutrikimus (sutrikimas angl. </w:t>
      </w:r>
      <w:proofErr w:type="spellStart"/>
      <w:r w:rsidRPr="002D58A5">
        <w:rPr>
          <w:rFonts w:ascii="Tahoma" w:hAnsi="Tahoma" w:cs="Tahoma"/>
          <w:color w:val="000000" w:themeColor="text1"/>
          <w:sz w:val="22"/>
          <w:szCs w:val="22"/>
        </w:rPr>
        <w:t>Issue</w:t>
      </w:r>
      <w:proofErr w:type="spellEnd"/>
      <w:r w:rsidRPr="002D58A5">
        <w:rPr>
          <w:rFonts w:ascii="Tahoma" w:hAnsi="Tahoma" w:cs="Tahoma"/>
          <w:color w:val="000000" w:themeColor="text1"/>
          <w:sz w:val="22"/>
          <w:szCs w:val="22"/>
        </w:rPr>
        <w:t>), bei registravimo tvarką.</w:t>
      </w:r>
    </w:p>
    <w:p w14:paraId="59647343" w14:textId="77777777" w:rsidR="00251919" w:rsidRPr="002D58A5" w:rsidRDefault="00251919">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eastAsia="Calibri" w:hAnsi="Tahoma" w:cs="Tahoma"/>
          <w:color w:val="000000" w:themeColor="text1"/>
          <w:sz w:val="22"/>
          <w:szCs w:val="22"/>
        </w:rPr>
        <w:t>Teikėjas turi nedelsdamas fiksuoti Pirkėjo JIRA</w:t>
      </w:r>
      <w:r w:rsidRPr="002D58A5" w:rsidDel="00E40B84">
        <w:rPr>
          <w:rFonts w:ascii="Tahoma" w:eastAsia="Calibri" w:hAnsi="Tahoma" w:cs="Tahoma"/>
          <w:color w:val="000000" w:themeColor="text1"/>
          <w:sz w:val="22"/>
          <w:szCs w:val="22"/>
        </w:rPr>
        <w:t xml:space="preserve"> </w:t>
      </w:r>
      <w:r w:rsidRPr="002D58A5">
        <w:rPr>
          <w:rFonts w:ascii="Tahoma" w:eastAsia="Calibri" w:hAnsi="Tahoma" w:cs="Tahoma"/>
          <w:color w:val="000000" w:themeColor="text1"/>
          <w:sz w:val="22"/>
          <w:szCs w:val="22"/>
        </w:rPr>
        <w:t xml:space="preserve">ir / arba suderinta tvarka pranešti Pirkėjo paskirtiems atsakingiems asmenims apie pastebėtus arba galinčius įvykti </w:t>
      </w:r>
      <w:r w:rsidRPr="002D58A5">
        <w:rPr>
          <w:rFonts w:ascii="Tahoma" w:hAnsi="Tahoma" w:cs="Tahoma"/>
          <w:color w:val="000000" w:themeColor="text1"/>
          <w:sz w:val="22"/>
          <w:szCs w:val="22"/>
        </w:rPr>
        <w:t xml:space="preserve">Sistemos </w:t>
      </w:r>
      <w:r w:rsidRPr="002D58A5">
        <w:rPr>
          <w:rFonts w:ascii="Tahoma" w:eastAsia="Calibri" w:hAnsi="Tahoma" w:cs="Tahoma"/>
          <w:color w:val="000000" w:themeColor="text1"/>
          <w:sz w:val="22"/>
          <w:szCs w:val="22"/>
        </w:rPr>
        <w:t>veiklos sutrikimus, incidentus (taip pat ir elektroninės informacijos saugos incidentus) ir problemas bei numatomus jų šalinimo terminus.</w:t>
      </w:r>
    </w:p>
    <w:p w14:paraId="7DA6A6E8" w14:textId="77777777" w:rsidR="00251919" w:rsidRPr="002D58A5" w:rsidRDefault="00251919">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Sprendimą, kokios svarbos Pirkėjo JIRA/ Pagalbos tarnyboje </w:t>
      </w:r>
      <w:r w:rsidRPr="002D58A5" w:rsidDel="00E40B84">
        <w:rPr>
          <w:rFonts w:ascii="Tahoma" w:eastAsia="Calibri" w:hAnsi="Tahoma" w:cs="Tahoma"/>
          <w:color w:val="000000" w:themeColor="text1"/>
          <w:sz w:val="22"/>
          <w:szCs w:val="22"/>
        </w:rPr>
        <w:t xml:space="preserve"> </w:t>
      </w:r>
      <w:r w:rsidRPr="002D58A5">
        <w:rPr>
          <w:rFonts w:ascii="Tahoma" w:eastAsia="Calibri" w:hAnsi="Tahoma" w:cs="Tahoma"/>
          <w:color w:val="000000" w:themeColor="text1"/>
          <w:sz w:val="22"/>
          <w:szCs w:val="22"/>
        </w:rPr>
        <w:t>registruotas kreipinys, ir</w:t>
      </w:r>
      <w:r w:rsidRPr="002D58A5" w:rsidDel="002E7390">
        <w:rPr>
          <w:rFonts w:ascii="Tahoma" w:eastAsia="Calibri" w:hAnsi="Tahoma" w:cs="Tahoma"/>
          <w:color w:val="000000" w:themeColor="text1"/>
          <w:sz w:val="22"/>
          <w:szCs w:val="22"/>
        </w:rPr>
        <w:t xml:space="preserve"> </w:t>
      </w:r>
      <w:r w:rsidRPr="002D58A5">
        <w:rPr>
          <w:rFonts w:ascii="Tahoma" w:eastAsia="Calibri" w:hAnsi="Tahoma" w:cs="Tahoma"/>
          <w:color w:val="000000" w:themeColor="text1"/>
          <w:sz w:val="22"/>
          <w:szCs w:val="22"/>
        </w:rPr>
        <w:t>vertinimą, ar kreipinys tinkamai išspręstas ir gali būti uždarytas, priima Pirkėjas.</w:t>
      </w:r>
    </w:p>
    <w:p w14:paraId="7D5DFCC0" w14:textId="77777777" w:rsidR="00251919" w:rsidRPr="002D58A5" w:rsidRDefault="00251919">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eastAsia="Calibri" w:hAnsi="Tahoma" w:cs="Tahoma"/>
          <w:color w:val="000000" w:themeColor="text1"/>
          <w:sz w:val="22"/>
          <w:szCs w:val="22"/>
        </w:rPr>
        <w:t>Pirkėjo JIRA/ Pagalbos tarnyboje</w:t>
      </w:r>
      <w:r w:rsidRPr="002D58A5" w:rsidDel="00E40B84">
        <w:rPr>
          <w:rFonts w:ascii="Tahoma" w:eastAsia="Calibri" w:hAnsi="Tahoma" w:cs="Tahoma"/>
          <w:color w:val="000000" w:themeColor="text1"/>
          <w:sz w:val="22"/>
          <w:szCs w:val="22"/>
        </w:rPr>
        <w:t xml:space="preserve"> </w:t>
      </w:r>
      <w:r w:rsidRPr="002D58A5">
        <w:rPr>
          <w:rFonts w:ascii="Tahoma" w:eastAsia="Calibri" w:hAnsi="Tahoma" w:cs="Tahoma"/>
          <w:color w:val="000000" w:themeColor="text1"/>
          <w:sz w:val="22"/>
          <w:szCs w:val="22"/>
        </w:rPr>
        <w:t>Teikėjo atstovai privalės iš karto  pranešti apie sutrikimo  sprendimo eigą, o suradę sprendimą bei išsprendę problemą, pakomentuoti sprendimą.</w:t>
      </w:r>
    </w:p>
    <w:p w14:paraId="63766BEF" w14:textId="45020452" w:rsidR="00AC0C44"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Laiko tarpas, per kurį Paslaugų teikėjas privalės išspręsti kreipinius, priklausys nuo šiems kreipiniams Pirkėjo specialistų suteikto prioriteto </w:t>
      </w:r>
      <w:r w:rsidRPr="002D58A5">
        <w:rPr>
          <w:rFonts w:ascii="Tahoma" w:hAnsi="Tahoma" w:cs="Tahoma"/>
          <w:color w:val="000000" w:themeColor="text1"/>
          <w:sz w:val="22"/>
          <w:szCs w:val="22"/>
        </w:rPr>
        <w:t>pagal sutrikimo įtaką Pirkėjo veiklai</w:t>
      </w:r>
      <w:r w:rsidRPr="002D58A5">
        <w:rPr>
          <w:rFonts w:ascii="Tahoma" w:eastAsia="Calibri" w:hAnsi="Tahoma" w:cs="Tahoma"/>
          <w:color w:val="000000" w:themeColor="text1"/>
          <w:sz w:val="22"/>
          <w:szCs w:val="22"/>
        </w:rPr>
        <w:t>.</w:t>
      </w:r>
    </w:p>
    <w:p w14:paraId="21DB91AD"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80" w:name="_Ref196820365"/>
      <w:r w:rsidRPr="002D58A5">
        <w:rPr>
          <w:rFonts w:ascii="Tahoma" w:eastAsia="Calibri" w:hAnsi="Tahoma" w:cs="Tahoma"/>
          <w:color w:val="000000" w:themeColor="text1"/>
          <w:sz w:val="22"/>
          <w:szCs w:val="22"/>
        </w:rPr>
        <w:t xml:space="preserve">Nesant galimybei suteikti konsultaciją iš karto, Teikėjas turi pateikti atsakymus į konsultacijų paklausimus ne vėliau kaip per 8 (aštuonias) Pirkėjo darbo valandas (Registrų centro </w:t>
      </w:r>
      <w:r w:rsidRPr="002D58A5">
        <w:rPr>
          <w:rFonts w:ascii="Tahoma" w:hAnsi="Tahoma" w:cs="Tahoma"/>
          <w:color w:val="000000" w:themeColor="text1"/>
          <w:sz w:val="22"/>
          <w:szCs w:val="22"/>
        </w:rPr>
        <w:t xml:space="preserve">darbo valandos: </w:t>
      </w:r>
      <w:r w:rsidRPr="002D58A5">
        <w:rPr>
          <w:rFonts w:ascii="Tahoma" w:hAnsi="Tahoma" w:cs="Tahoma"/>
          <w:color w:val="000000" w:themeColor="text1"/>
          <w:sz w:val="22"/>
          <w:szCs w:val="22"/>
        </w:rPr>
        <w:lastRenderedPageBreak/>
        <w:t>I - IV 8:00 - 17:00, V - 8:00 16:00)</w:t>
      </w:r>
      <w:r w:rsidRPr="002D58A5">
        <w:rPr>
          <w:rFonts w:ascii="Tahoma" w:eastAsia="Calibri" w:hAnsi="Tahoma" w:cs="Tahoma"/>
          <w:color w:val="000000" w:themeColor="text1"/>
          <w:sz w:val="22"/>
          <w:szCs w:val="22"/>
        </w:rPr>
        <w:t>, skaičiuojamas nuo konsultacijos paklausimo pateikimo Registrų centro kreipinių sprendimo sistemoje. Šalių sutarimu šis terminas gali būti pratęstas protingam laikotarpiui. Konsultacijos gali būti teikiamos telefonu, elektroniniu paštu, atvykstant į Registrų centrą arba kitais šalių sutartais komunikavimo būdais.</w:t>
      </w:r>
      <w:bookmarkEnd w:id="80"/>
    </w:p>
    <w:p w14:paraId="7F706C6A" w14:textId="0706DD48"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CC0028">
        <w:rPr>
          <w:rFonts w:ascii="Tahoma" w:eastAsia="Calibri" w:hAnsi="Tahoma" w:cs="Tahoma"/>
          <w:color w:val="000000" w:themeColor="text1"/>
          <w:sz w:val="22"/>
          <w:szCs w:val="22"/>
        </w:rPr>
        <w:t xml:space="preserve">RPO </w:t>
      </w:r>
      <w:r w:rsidR="00172D80" w:rsidRPr="00172D80">
        <w:rPr>
          <w:rFonts w:ascii="Tahoma" w:eastAsia="Calibri" w:hAnsi="Tahoma" w:cs="Tahoma"/>
          <w:color w:val="000000" w:themeColor="text1"/>
          <w:sz w:val="22"/>
          <w:szCs w:val="22"/>
        </w:rPr>
        <w:t>5 lentelė</w:t>
      </w:r>
      <w:r w:rsidR="00172D80">
        <w:rPr>
          <w:rFonts w:ascii="Tahoma" w:eastAsia="Calibri" w:hAnsi="Tahoma" w:cs="Tahoma"/>
          <w:color w:val="000000" w:themeColor="text1"/>
          <w:sz w:val="22"/>
          <w:szCs w:val="22"/>
        </w:rPr>
        <w:t>je</w:t>
      </w:r>
      <w:r w:rsidR="00172D80" w:rsidRPr="00172D80">
        <w:rPr>
          <w:rFonts w:ascii="Tahoma" w:eastAsia="Calibri" w:hAnsi="Tahoma" w:cs="Tahoma"/>
          <w:color w:val="000000" w:themeColor="text1"/>
          <w:sz w:val="22"/>
          <w:szCs w:val="22"/>
        </w:rPr>
        <w:t xml:space="preserve"> </w:t>
      </w:r>
      <w:r w:rsidR="00172D80">
        <w:rPr>
          <w:rFonts w:ascii="Tahoma" w:eastAsia="Calibri" w:hAnsi="Tahoma" w:cs="Tahoma"/>
          <w:color w:val="000000" w:themeColor="text1"/>
          <w:sz w:val="22"/>
          <w:szCs w:val="22"/>
        </w:rPr>
        <w:t>„</w:t>
      </w:r>
      <w:r w:rsidR="00172D80" w:rsidRPr="00172D80">
        <w:rPr>
          <w:rFonts w:ascii="Tahoma" w:eastAsia="Calibri" w:hAnsi="Tahoma" w:cs="Tahoma"/>
          <w:color w:val="000000" w:themeColor="text1"/>
          <w:sz w:val="22"/>
          <w:szCs w:val="22"/>
        </w:rPr>
        <w:t>Kreipinių klasifikacija ir sprendimo terminai</w:t>
      </w:r>
      <w:r w:rsidR="00172D80">
        <w:rPr>
          <w:rFonts w:ascii="Tahoma" w:eastAsia="Calibri" w:hAnsi="Tahoma" w:cs="Tahoma"/>
          <w:color w:val="000000" w:themeColor="text1"/>
          <w:sz w:val="22"/>
          <w:szCs w:val="22"/>
        </w:rPr>
        <w:t>“</w:t>
      </w:r>
      <w:r w:rsidRPr="002D58A5">
        <w:rPr>
          <w:rFonts w:ascii="Tahoma" w:eastAsia="Calibri" w:hAnsi="Tahoma" w:cs="Tahoma"/>
          <w:color w:val="000000" w:themeColor="text1"/>
          <w:sz w:val="22"/>
          <w:szCs w:val="22"/>
        </w:rPr>
        <w:t xml:space="preserve"> nustatytas terminas Teikėjui kreipiniui išspręsti / paslaugai suteikti, neįskaičiuojant </w:t>
      </w:r>
      <w:r w:rsidRPr="002D58A5">
        <w:rPr>
          <w:rFonts w:ascii="Tahoma" w:hAnsi="Tahoma" w:cs="Tahoma"/>
          <w:color w:val="000000" w:themeColor="text1"/>
          <w:sz w:val="22"/>
          <w:szCs w:val="22"/>
        </w:rPr>
        <w:t>laiko, per kurį kreipinį tikslina ar teikia kitus paaiškinimus Registrų centro specialistai.</w:t>
      </w:r>
    </w:p>
    <w:p w14:paraId="16FC2528"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Visais kitais atvejais sutrikimai turi būti šalinami per šalių suderintą laiką, o konsultacijos suteikiamos ne vėliau kaip iki paklausimo pateikimo darbo dienos pabaigos, jeigu jis pateiktas elektroninėmis priemonėmis ir iki tos darbo dienos 12 val., visais kitais atvejais ne vėliau kaip iki sekančios darbo dienos pabaigos. Jeigu konsultacijos nepavyksta suteikti telefonu ar elektroninio pašto pagalba.</w:t>
      </w:r>
    </w:p>
    <w:p w14:paraId="622A32BD" w14:textId="77777777" w:rsidR="00251919" w:rsidRPr="002D58A5" w:rsidRDefault="00251919">
      <w:pPr>
        <w:pStyle w:val="TekstasNr"/>
        <w:numPr>
          <w:ilvl w:val="0"/>
          <w:numId w:val="20"/>
        </w:numPr>
        <w:tabs>
          <w:tab w:val="clear" w:pos="475"/>
          <w:tab w:val="clear" w:pos="1134"/>
          <w:tab w:val="left" w:pos="450"/>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Jei sutrikimo pašalinti neįmanoma per nustatytą laiką (ar šalių suderintą laiką), Teikėjas privalo apie tai informuoti Pirkėją, pateikti ir suderinti su ja gedimų šalinimo planą ir toliau sutrikimo šalinimo veiksmus vykdyti pagal plane numatytus terminus.</w:t>
      </w:r>
    </w:p>
    <w:p w14:paraId="07E97A3E" w14:textId="77777777" w:rsidR="00251919" w:rsidRPr="002D58A5" w:rsidRDefault="00251919">
      <w:pPr>
        <w:pStyle w:val="TekstasNr"/>
        <w:numPr>
          <w:ilvl w:val="0"/>
          <w:numId w:val="20"/>
        </w:numPr>
        <w:tabs>
          <w:tab w:val="clear" w:pos="475"/>
          <w:tab w:val="clear" w:pos="1134"/>
          <w:tab w:val="left" w:pos="450"/>
          <w:tab w:val="left" w:pos="567"/>
        </w:tabs>
        <w:rPr>
          <w:rFonts w:ascii="Tahoma" w:hAnsi="Tahoma" w:cs="Tahoma"/>
          <w:color w:val="000000" w:themeColor="text1"/>
          <w:sz w:val="22"/>
          <w:szCs w:val="22"/>
        </w:rPr>
      </w:pPr>
      <w:r w:rsidRPr="002D58A5">
        <w:rPr>
          <w:rFonts w:ascii="Tahoma" w:eastAsia="Calibri" w:hAnsi="Tahoma" w:cs="Tahoma"/>
          <w:color w:val="000000" w:themeColor="text1"/>
          <w:sz w:val="22"/>
          <w:szCs w:val="22"/>
        </w:rPr>
        <w:t>Sprendimą, kokios svarbos Pirkėjo JIRA registruotas sutrikimas, ir</w:t>
      </w:r>
      <w:r w:rsidRPr="002D58A5" w:rsidDel="002E7390">
        <w:rPr>
          <w:rFonts w:ascii="Tahoma" w:eastAsia="Calibri" w:hAnsi="Tahoma" w:cs="Tahoma"/>
          <w:color w:val="000000" w:themeColor="text1"/>
          <w:sz w:val="22"/>
          <w:szCs w:val="22"/>
        </w:rPr>
        <w:t xml:space="preserve"> </w:t>
      </w:r>
      <w:r w:rsidRPr="002D58A5">
        <w:rPr>
          <w:rFonts w:ascii="Tahoma" w:eastAsia="Calibri" w:hAnsi="Tahoma" w:cs="Tahoma"/>
          <w:color w:val="000000" w:themeColor="text1"/>
          <w:sz w:val="22"/>
          <w:szCs w:val="22"/>
        </w:rPr>
        <w:t>vertinimą, ar sutrikimas tinkamai išspręstas ir gali būti uždarytas, priima Pirkėjas.</w:t>
      </w:r>
    </w:p>
    <w:p w14:paraId="2303607C"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2D58A5">
        <w:rPr>
          <w:rFonts w:ascii="Tahoma" w:eastAsia="Calibri" w:hAnsi="Tahoma" w:cs="Tahoma"/>
          <w:color w:val="000000" w:themeColor="text1"/>
          <w:sz w:val="22"/>
          <w:szCs w:val="22"/>
        </w:rPr>
        <w:t>Visas Sistemos programinės įrangos klaidas ir neatitikimus jos techninei dokumentacijai ir  užsakymų teikti vystymo paslaugas reikalavimams, dokumentacijos trūkumus, taip pat visus Sistemos darbo sutrikimus ir jų padarinius, kurie atsirado įdiegus teikėjo įvykdytus programinės įrangos pakeitimus, Paslaugų teikėjas šalina savo sąskaita.</w:t>
      </w:r>
    </w:p>
    <w:p w14:paraId="53994538"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2D58A5">
        <w:rPr>
          <w:rFonts w:ascii="Tahoma" w:eastAsia="Calibri" w:hAnsi="Tahoma" w:cs="Tahoma"/>
          <w:color w:val="000000" w:themeColor="text1"/>
          <w:sz w:val="22"/>
          <w:szCs w:val="22"/>
        </w:rPr>
        <w:t>Nustatytais kreipinių sprendimo terminais Paslaugų teikėjas turės pateikti reikalingus diegimui Sistemos programinę įrangą / diegimo paketus su diegimo instrukcijomis.</w:t>
      </w:r>
    </w:p>
    <w:p w14:paraId="3A015CD2" w14:textId="77777777" w:rsidR="00251919" w:rsidRPr="002D58A5" w:rsidRDefault="00251919">
      <w:pPr>
        <w:pStyle w:val="TekstasNr"/>
        <w:numPr>
          <w:ilvl w:val="0"/>
          <w:numId w:val="20"/>
        </w:numPr>
        <w:tabs>
          <w:tab w:val="clear" w:pos="475"/>
          <w:tab w:val="clear" w:pos="1134"/>
          <w:tab w:val="left" w:pos="450"/>
          <w:tab w:val="left" w:pos="567"/>
        </w:tabs>
        <w:rPr>
          <w:rFonts w:ascii="Tahoma" w:hAnsi="Tahoma" w:cs="Tahoma"/>
          <w:color w:val="000000" w:themeColor="text1"/>
          <w:sz w:val="22"/>
          <w:szCs w:val="22"/>
        </w:rPr>
      </w:pPr>
      <w:bookmarkStart w:id="81" w:name="_Toc128307773"/>
      <w:r w:rsidRPr="002D58A5">
        <w:rPr>
          <w:rFonts w:ascii="Tahoma" w:hAnsi="Tahoma" w:cs="Tahoma"/>
          <w:color w:val="000000" w:themeColor="text1"/>
          <w:sz w:val="22"/>
          <w:szCs w:val="22"/>
          <w:lang w:eastAsia="lt-LT"/>
        </w:rPr>
        <w:t>Teikėjo konsultacijų teikimo tvarka</w:t>
      </w:r>
      <w:bookmarkStart w:id="82" w:name="_Toc402422346"/>
      <w:bookmarkStart w:id="83" w:name="_Toc403987871"/>
      <w:bookmarkStart w:id="84" w:name="_Toc40772108"/>
      <w:bookmarkEnd w:id="81"/>
      <w:r w:rsidRPr="002D58A5">
        <w:rPr>
          <w:rFonts w:ascii="Tahoma" w:hAnsi="Tahoma" w:cs="Tahoma"/>
          <w:color w:val="000000" w:themeColor="text1"/>
          <w:sz w:val="22"/>
          <w:szCs w:val="22"/>
        </w:rPr>
        <w:t>:</w:t>
      </w:r>
    </w:p>
    <w:bookmarkEnd w:id="82"/>
    <w:bookmarkEnd w:id="83"/>
    <w:bookmarkEnd w:id="84"/>
    <w:p w14:paraId="6152B835" w14:textId="77777777" w:rsidR="00251919" w:rsidRPr="002D58A5" w:rsidRDefault="00251919">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Pirkėjo specialistų konsultavimas ir techninės pagalbos teikimas turi būti atliekamas Pirkėjo JIRA priemonėmis, telefonu, elektroniniu paštu bei specialistų darbo vietoje (žr. 3 lentelę „Konsultavimo priemonės ir laikas“):</w:t>
      </w:r>
    </w:p>
    <w:p w14:paraId="3D71B3E1" w14:textId="200D9D80" w:rsidR="00251919" w:rsidRPr="002D58A5" w:rsidRDefault="00251919" w:rsidP="00251919">
      <w:pPr>
        <w:pStyle w:val="Caption"/>
        <w:rPr>
          <w:rFonts w:ascii="Tahoma" w:hAnsi="Tahoma" w:cs="Tahoma"/>
          <w:i w:val="0"/>
          <w:iCs w:val="0"/>
          <w:color w:val="000000" w:themeColor="text1"/>
          <w:sz w:val="22"/>
          <w:szCs w:val="22"/>
        </w:rPr>
      </w:pPr>
      <w:r w:rsidRPr="002D58A5">
        <w:rPr>
          <w:rFonts w:ascii="Tahoma" w:hAnsi="Tahoma" w:cs="Tahoma"/>
          <w:b w:val="0"/>
          <w:bCs/>
          <w:i w:val="0"/>
          <w:iCs w:val="0"/>
          <w:color w:val="000000" w:themeColor="text1"/>
          <w:sz w:val="22"/>
          <w:szCs w:val="22"/>
        </w:rPr>
        <w:fldChar w:fldCharType="begin"/>
      </w:r>
      <w:r w:rsidRPr="002D58A5">
        <w:rPr>
          <w:rFonts w:ascii="Tahoma" w:hAnsi="Tahoma" w:cs="Tahoma"/>
          <w:b w:val="0"/>
          <w:bCs/>
          <w:i w:val="0"/>
          <w:iCs w:val="0"/>
          <w:color w:val="000000" w:themeColor="text1"/>
          <w:sz w:val="22"/>
          <w:szCs w:val="22"/>
        </w:rPr>
        <w:instrText xml:space="preserve"> SEQ lentelė \* ARABIC </w:instrText>
      </w:r>
      <w:r w:rsidRPr="002D58A5">
        <w:rPr>
          <w:rFonts w:ascii="Tahoma" w:hAnsi="Tahoma" w:cs="Tahoma"/>
          <w:b w:val="0"/>
          <w:bCs/>
          <w:i w:val="0"/>
          <w:iCs w:val="0"/>
          <w:color w:val="000000" w:themeColor="text1"/>
          <w:sz w:val="22"/>
          <w:szCs w:val="22"/>
        </w:rPr>
        <w:fldChar w:fldCharType="separate"/>
      </w:r>
      <w:bookmarkStart w:id="85" w:name="_Toc156477547"/>
      <w:bookmarkStart w:id="86" w:name="_Toc170458794"/>
      <w:r w:rsidR="008F72AF" w:rsidRPr="002D58A5">
        <w:rPr>
          <w:rFonts w:ascii="Tahoma" w:hAnsi="Tahoma" w:cs="Tahoma"/>
          <w:b w:val="0"/>
          <w:bCs/>
          <w:i w:val="0"/>
          <w:iCs w:val="0"/>
          <w:noProof/>
          <w:color w:val="000000" w:themeColor="text1"/>
          <w:sz w:val="22"/>
          <w:szCs w:val="22"/>
        </w:rPr>
        <w:t>3</w:t>
      </w:r>
      <w:r w:rsidRPr="002D58A5">
        <w:rPr>
          <w:rFonts w:ascii="Tahoma" w:hAnsi="Tahoma" w:cs="Tahoma"/>
          <w:b w:val="0"/>
          <w:bCs/>
          <w:i w:val="0"/>
          <w:iCs w:val="0"/>
          <w:color w:val="000000" w:themeColor="text1"/>
          <w:sz w:val="22"/>
          <w:szCs w:val="22"/>
        </w:rPr>
        <w:fldChar w:fldCharType="end"/>
      </w:r>
      <w:r w:rsidRPr="002D58A5">
        <w:rPr>
          <w:rFonts w:ascii="Tahoma" w:hAnsi="Tahoma" w:cs="Tahoma"/>
          <w:color w:val="000000" w:themeColor="text1"/>
          <w:sz w:val="22"/>
          <w:szCs w:val="22"/>
        </w:rPr>
        <w:t xml:space="preserve"> </w:t>
      </w:r>
      <w:r w:rsidRPr="002D58A5">
        <w:rPr>
          <w:rFonts w:ascii="Tahoma" w:hAnsi="Tahoma" w:cs="Tahoma"/>
          <w:b w:val="0"/>
          <w:bCs/>
          <w:i w:val="0"/>
          <w:iCs w:val="0"/>
          <w:color w:val="000000" w:themeColor="text1"/>
          <w:sz w:val="22"/>
          <w:szCs w:val="22"/>
        </w:rPr>
        <w:t>lentelė.</w:t>
      </w:r>
      <w:r w:rsidRPr="002D58A5">
        <w:rPr>
          <w:rFonts w:ascii="Tahoma" w:hAnsi="Tahoma" w:cs="Tahoma"/>
          <w:i w:val="0"/>
          <w:iCs w:val="0"/>
          <w:color w:val="000000" w:themeColor="text1"/>
          <w:sz w:val="22"/>
          <w:szCs w:val="22"/>
        </w:rPr>
        <w:t xml:space="preserve"> </w:t>
      </w:r>
      <w:r w:rsidRPr="002D58A5">
        <w:rPr>
          <w:rFonts w:ascii="Tahoma" w:hAnsi="Tahoma" w:cs="Tahoma"/>
          <w:b w:val="0"/>
          <w:bCs/>
          <w:i w:val="0"/>
          <w:iCs w:val="0"/>
          <w:color w:val="000000" w:themeColor="text1"/>
          <w:sz w:val="22"/>
          <w:szCs w:val="22"/>
        </w:rPr>
        <w:t>Konsultavimo priemonės ir laikai</w:t>
      </w:r>
      <w:bookmarkEnd w:id="85"/>
      <w:bookmarkEnd w:id="86"/>
    </w:p>
    <w:tbl>
      <w:tblPr>
        <w:tblStyle w:val="NRDLentelePaprasta"/>
        <w:tblW w:w="9493" w:type="dxa"/>
        <w:tblLook w:val="01E0" w:firstRow="1" w:lastRow="1" w:firstColumn="1" w:lastColumn="1" w:noHBand="0" w:noVBand="0"/>
      </w:tblPr>
      <w:tblGrid>
        <w:gridCol w:w="2972"/>
        <w:gridCol w:w="2835"/>
        <w:gridCol w:w="3686"/>
      </w:tblGrid>
      <w:tr w:rsidR="002D58A5" w:rsidRPr="002D58A5" w14:paraId="7E758FF1" w14:textId="77777777" w:rsidTr="004E25DC">
        <w:trPr>
          <w:cnfStyle w:val="100000000000" w:firstRow="1" w:lastRow="0" w:firstColumn="0" w:lastColumn="0" w:oddVBand="0" w:evenVBand="0" w:oddHBand="0" w:evenHBand="0" w:firstRowFirstColumn="0" w:firstRowLastColumn="0" w:lastRowFirstColumn="0" w:lastRowLastColumn="0"/>
          <w:trHeight w:val="814"/>
        </w:trPr>
        <w:tc>
          <w:tcPr>
            <w:tcW w:w="2972" w:type="dxa"/>
            <w:shd w:val="clear" w:color="auto" w:fill="00B0F0"/>
          </w:tcPr>
          <w:p w14:paraId="4E0E846C" w14:textId="77777777" w:rsidR="00251919" w:rsidRPr="002D58A5" w:rsidRDefault="00251919" w:rsidP="0004115F">
            <w:pPr>
              <w:pStyle w:val="NRDLentelesAntraste"/>
              <w:rPr>
                <w:rFonts w:ascii="Tahoma" w:hAnsi="Tahoma" w:cs="Tahoma"/>
                <w:b w:val="0"/>
                <w:bCs/>
                <w:color w:val="000000" w:themeColor="text1"/>
                <w:sz w:val="22"/>
                <w:szCs w:val="22"/>
              </w:rPr>
            </w:pPr>
            <w:proofErr w:type="spellStart"/>
            <w:r w:rsidRPr="002D58A5">
              <w:rPr>
                <w:rFonts w:ascii="Tahoma" w:hAnsi="Tahoma" w:cs="Tahoma"/>
                <w:b w:val="0"/>
                <w:bCs/>
                <w:color w:val="000000" w:themeColor="text1"/>
                <w:sz w:val="22"/>
                <w:szCs w:val="22"/>
              </w:rPr>
              <w:t>Konsultavimo</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priemonė</w:t>
            </w:r>
            <w:proofErr w:type="spellEnd"/>
          </w:p>
        </w:tc>
        <w:tc>
          <w:tcPr>
            <w:tcW w:w="2835" w:type="dxa"/>
            <w:shd w:val="clear" w:color="auto" w:fill="00B0F0"/>
          </w:tcPr>
          <w:p w14:paraId="1DFAFA3B" w14:textId="77777777" w:rsidR="00251919" w:rsidRPr="002D58A5" w:rsidRDefault="00251919" w:rsidP="0004115F">
            <w:pPr>
              <w:pStyle w:val="NRDLentelesAntraste"/>
              <w:rPr>
                <w:rFonts w:ascii="Tahoma" w:hAnsi="Tahoma" w:cs="Tahoma"/>
                <w:b w:val="0"/>
                <w:bCs/>
                <w:color w:val="000000" w:themeColor="text1"/>
                <w:sz w:val="22"/>
                <w:szCs w:val="22"/>
              </w:rPr>
            </w:pPr>
            <w:proofErr w:type="spellStart"/>
            <w:r w:rsidRPr="002D58A5">
              <w:rPr>
                <w:rFonts w:ascii="Tahoma" w:hAnsi="Tahoma" w:cs="Tahoma"/>
                <w:b w:val="0"/>
                <w:bCs/>
                <w:color w:val="000000" w:themeColor="text1"/>
                <w:sz w:val="22"/>
                <w:szCs w:val="22"/>
              </w:rPr>
              <w:t>Aprašymas</w:t>
            </w:r>
            <w:proofErr w:type="spellEnd"/>
          </w:p>
        </w:tc>
        <w:tc>
          <w:tcPr>
            <w:tcW w:w="3686" w:type="dxa"/>
            <w:shd w:val="clear" w:color="auto" w:fill="00B0F0"/>
          </w:tcPr>
          <w:p w14:paraId="405E587D" w14:textId="77777777" w:rsidR="00251919" w:rsidRPr="002D58A5" w:rsidRDefault="00251919" w:rsidP="0004115F">
            <w:pPr>
              <w:pStyle w:val="NRDLentelesAntraste"/>
              <w:rPr>
                <w:rFonts w:ascii="Tahoma" w:hAnsi="Tahoma" w:cs="Tahoma"/>
                <w:b w:val="0"/>
                <w:bCs/>
                <w:color w:val="000000" w:themeColor="text1"/>
                <w:sz w:val="22"/>
                <w:szCs w:val="22"/>
              </w:rPr>
            </w:pPr>
            <w:proofErr w:type="spellStart"/>
            <w:r w:rsidRPr="002D58A5">
              <w:rPr>
                <w:rFonts w:ascii="Tahoma" w:hAnsi="Tahoma" w:cs="Tahoma"/>
                <w:b w:val="0"/>
                <w:bCs/>
                <w:color w:val="000000" w:themeColor="text1"/>
                <w:sz w:val="22"/>
                <w:szCs w:val="22"/>
              </w:rPr>
              <w:t>Teikėjas</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turi</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būti</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pasiekiamas</w:t>
            </w:r>
            <w:proofErr w:type="spellEnd"/>
            <w:r w:rsidRPr="002D58A5">
              <w:rPr>
                <w:rFonts w:ascii="Tahoma" w:hAnsi="Tahoma" w:cs="Tahoma"/>
                <w:b w:val="0"/>
                <w:bCs/>
                <w:color w:val="000000" w:themeColor="text1"/>
                <w:sz w:val="22"/>
                <w:szCs w:val="22"/>
              </w:rPr>
              <w:t xml:space="preserve"> </w:t>
            </w:r>
          </w:p>
        </w:tc>
      </w:tr>
      <w:tr w:rsidR="002D58A5" w:rsidRPr="002D58A5" w14:paraId="2C06AD9D" w14:textId="77777777" w:rsidTr="0004115F">
        <w:trPr>
          <w:trHeight w:val="556"/>
        </w:trPr>
        <w:tc>
          <w:tcPr>
            <w:tcW w:w="2972" w:type="dxa"/>
            <w:vMerge w:val="restart"/>
          </w:tcPr>
          <w:p w14:paraId="7F201D43"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Konsultavimas atliekamas  Pirkėjo JIRA;</w:t>
            </w:r>
          </w:p>
          <w:p w14:paraId="0E0F9857"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Arba</w:t>
            </w:r>
          </w:p>
          <w:p w14:paraId="075404F8"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Konsultavimas atliekamas Pirkėjo ir Teikėjo suderintais el. pašto adresais;</w:t>
            </w:r>
          </w:p>
          <w:p w14:paraId="3D4F5CE2"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Arba</w:t>
            </w:r>
          </w:p>
          <w:p w14:paraId="28AB2C2F" w14:textId="77777777" w:rsidR="00251919" w:rsidRPr="002D58A5" w:rsidRDefault="00251919" w:rsidP="0004115F">
            <w:pPr>
              <w:rPr>
                <w:rStyle w:val="NRDBoldspalva"/>
                <w:rFonts w:ascii="Tahoma" w:hAnsi="Tahoma" w:cs="Tahoma"/>
                <w:color w:val="000000" w:themeColor="text1"/>
                <w:sz w:val="22"/>
                <w:szCs w:val="22"/>
                <w:lang w:val="lt-LT"/>
              </w:rPr>
            </w:pPr>
            <w:r w:rsidRPr="002D58A5">
              <w:rPr>
                <w:rFonts w:ascii="Tahoma" w:hAnsi="Tahoma" w:cs="Tahoma"/>
                <w:color w:val="000000" w:themeColor="text1"/>
                <w:sz w:val="22"/>
                <w:szCs w:val="22"/>
                <w:lang w:val="lt-LT"/>
              </w:rPr>
              <w:t>Konsultavimas atliekamas Pirkėjo ir Teikėjo atstovų virtualaus susitikimo metu MS Temas platformoje</w:t>
            </w:r>
          </w:p>
        </w:tc>
        <w:tc>
          <w:tcPr>
            <w:tcW w:w="2835" w:type="dxa"/>
          </w:tcPr>
          <w:p w14:paraId="49CAD7FF"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 xml:space="preserve">Atsiradus </w:t>
            </w:r>
            <w:proofErr w:type="spellStart"/>
            <w:r w:rsidRPr="002D58A5">
              <w:rPr>
                <w:rFonts w:ascii="Tahoma" w:hAnsi="Tahoma" w:cs="Tahoma"/>
                <w:color w:val="000000" w:themeColor="text1"/>
                <w:sz w:val="22"/>
                <w:szCs w:val="22"/>
                <w:lang w:val="lt-LT"/>
              </w:rPr>
              <w:t>Bloker</w:t>
            </w:r>
            <w:proofErr w:type="spellEnd"/>
            <w:r w:rsidRPr="002D58A5">
              <w:rPr>
                <w:rFonts w:ascii="Tahoma" w:hAnsi="Tahoma" w:cs="Tahoma"/>
                <w:color w:val="000000" w:themeColor="text1"/>
                <w:sz w:val="22"/>
                <w:szCs w:val="22"/>
                <w:lang w:val="lt-LT"/>
              </w:rPr>
              <w:t xml:space="preserve"> tipo JIRA kreipiniams – konsultacijos, trikdžių šalinimai</w:t>
            </w:r>
          </w:p>
        </w:tc>
        <w:tc>
          <w:tcPr>
            <w:tcW w:w="3686" w:type="dxa"/>
          </w:tcPr>
          <w:p w14:paraId="05CD3213"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Atsakingas asmuo turi būti pasiekiamas bet kuriuo metu.</w:t>
            </w:r>
          </w:p>
        </w:tc>
      </w:tr>
      <w:tr w:rsidR="002D58A5" w:rsidRPr="002D58A5" w14:paraId="524DCCCA" w14:textId="77777777" w:rsidTr="0004115F">
        <w:trPr>
          <w:trHeight w:val="963"/>
        </w:trPr>
        <w:tc>
          <w:tcPr>
            <w:tcW w:w="2972" w:type="dxa"/>
            <w:vMerge/>
          </w:tcPr>
          <w:p w14:paraId="173F280B" w14:textId="77777777" w:rsidR="00251919" w:rsidRPr="002D58A5" w:rsidRDefault="00251919" w:rsidP="0004115F">
            <w:pPr>
              <w:rPr>
                <w:rStyle w:val="NRDBoldspalva"/>
                <w:rFonts w:ascii="Tahoma" w:hAnsi="Tahoma" w:cs="Tahoma"/>
                <w:color w:val="000000" w:themeColor="text1"/>
                <w:sz w:val="22"/>
                <w:szCs w:val="22"/>
                <w:lang w:val="lt-LT"/>
              </w:rPr>
            </w:pPr>
          </w:p>
        </w:tc>
        <w:tc>
          <w:tcPr>
            <w:tcW w:w="2835" w:type="dxa"/>
          </w:tcPr>
          <w:p w14:paraId="6CEFF6D3"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Diegimų į PROD stebėsena ir reikalingų veiksmų atlikimas esant problemoms. Diegimai į PROD paprastai vykdomi vakare.</w:t>
            </w:r>
          </w:p>
        </w:tc>
        <w:tc>
          <w:tcPr>
            <w:tcW w:w="3686" w:type="dxa"/>
          </w:tcPr>
          <w:p w14:paraId="4CDCEBC5"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 xml:space="preserve">Pasiekiamumas suderinamas kiekvienu atveju individualiai su konkrečiu Teikėjo specialistu. </w:t>
            </w:r>
          </w:p>
        </w:tc>
      </w:tr>
      <w:tr w:rsidR="002D58A5" w:rsidRPr="002D58A5" w14:paraId="530A2073" w14:textId="77777777" w:rsidTr="0004115F">
        <w:trPr>
          <w:trHeight w:val="963"/>
        </w:trPr>
        <w:tc>
          <w:tcPr>
            <w:tcW w:w="2972" w:type="dxa"/>
            <w:vMerge/>
          </w:tcPr>
          <w:p w14:paraId="0DB654A0" w14:textId="77777777" w:rsidR="00251919" w:rsidRPr="002D58A5" w:rsidRDefault="00251919" w:rsidP="0004115F">
            <w:pPr>
              <w:rPr>
                <w:rStyle w:val="NRDBoldspalva"/>
                <w:rFonts w:ascii="Tahoma" w:hAnsi="Tahoma" w:cs="Tahoma"/>
                <w:color w:val="000000" w:themeColor="text1"/>
                <w:sz w:val="22"/>
                <w:szCs w:val="22"/>
                <w:lang w:val="lt-LT"/>
              </w:rPr>
            </w:pPr>
          </w:p>
        </w:tc>
        <w:tc>
          <w:tcPr>
            <w:tcW w:w="2835" w:type="dxa"/>
          </w:tcPr>
          <w:p w14:paraId="26D93F8A"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Nekritinių kreipinių sprendimas, informacijos teikimas, konsultavimas</w:t>
            </w:r>
          </w:p>
        </w:tc>
        <w:tc>
          <w:tcPr>
            <w:tcW w:w="3686" w:type="dxa"/>
          </w:tcPr>
          <w:p w14:paraId="77675A8F" w14:textId="77777777" w:rsidR="00251919" w:rsidRPr="002D58A5" w:rsidRDefault="00251919" w:rsidP="0004115F">
            <w:pPr>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Darbo dienomis darbo valandomis</w:t>
            </w:r>
          </w:p>
        </w:tc>
      </w:tr>
    </w:tbl>
    <w:p w14:paraId="468BC966" w14:textId="77777777" w:rsidR="00251919" w:rsidRPr="002D58A5" w:rsidRDefault="00251919" w:rsidP="00251919">
      <w:pPr>
        <w:pStyle w:val="TekstasNr"/>
        <w:numPr>
          <w:ilvl w:val="0"/>
          <w:numId w:val="0"/>
        </w:numPr>
        <w:tabs>
          <w:tab w:val="clear" w:pos="1134"/>
          <w:tab w:val="left" w:pos="540"/>
        </w:tabs>
        <w:spacing w:line="276" w:lineRule="auto"/>
        <w:rPr>
          <w:rFonts w:ascii="Tahoma" w:hAnsi="Tahoma" w:cs="Tahoma"/>
          <w:color w:val="000000" w:themeColor="text1"/>
          <w:sz w:val="22"/>
          <w:szCs w:val="22"/>
        </w:rPr>
      </w:pPr>
    </w:p>
    <w:p w14:paraId="2E1AFF11" w14:textId="77777777" w:rsidR="00251919" w:rsidRPr="002D58A5" w:rsidRDefault="00251919">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lastRenderedPageBreak/>
        <w:t>Pirminis ir antrinis klientų konsultavimo lygis užtikrinamas Pirkėjo, techninės priežiūros klausimai, kurių nepavyksta išspręsti Pirkėjui registruojami Pirkėjo JIRA, vykdymą priskiriant Teikėjo nurodytam asmeniui.</w:t>
      </w:r>
    </w:p>
    <w:p w14:paraId="5CB7ED4A" w14:textId="77777777" w:rsidR="00251919" w:rsidRPr="002D58A5" w:rsidRDefault="00251919">
      <w:pPr>
        <w:pStyle w:val="TekstasNr"/>
        <w:numPr>
          <w:ilvl w:val="0"/>
          <w:numId w:val="20"/>
        </w:numPr>
        <w:tabs>
          <w:tab w:val="clear" w:pos="475"/>
          <w:tab w:val="clear" w:pos="1134"/>
          <w:tab w:val="left" w:pos="360"/>
          <w:tab w:val="left" w:pos="450"/>
        </w:tabs>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Teikėjas turi įvertinti, kad Paslaugų teikimo laikotarpiu gali būti vykdomas </w:t>
      </w:r>
      <w:r w:rsidRPr="002D58A5">
        <w:rPr>
          <w:rFonts w:ascii="Tahoma" w:hAnsi="Tahoma" w:cs="Tahoma"/>
          <w:color w:val="000000" w:themeColor="text1"/>
          <w:sz w:val="22"/>
          <w:szCs w:val="22"/>
        </w:rPr>
        <w:t xml:space="preserve">Sistemos </w:t>
      </w:r>
      <w:r w:rsidRPr="002D58A5">
        <w:rPr>
          <w:rFonts w:ascii="Tahoma" w:eastAsia="Calibri" w:hAnsi="Tahoma" w:cs="Tahoma"/>
          <w:color w:val="000000" w:themeColor="text1"/>
          <w:sz w:val="22"/>
          <w:szCs w:val="22"/>
        </w:rPr>
        <w:t xml:space="preserve">(ar jų duomenis naudojančių komponentų) informacinių technologijų infrastruktūros (tame tarpe ir standartinės programinės įrangos) atnaujinimas ir vystymas, </w:t>
      </w:r>
      <w:r w:rsidRPr="002D58A5">
        <w:rPr>
          <w:rFonts w:ascii="Tahoma" w:hAnsi="Tahoma" w:cs="Tahoma"/>
          <w:color w:val="000000" w:themeColor="text1"/>
          <w:sz w:val="22"/>
          <w:szCs w:val="22"/>
        </w:rPr>
        <w:t xml:space="preserve">Sistemos </w:t>
      </w:r>
      <w:r w:rsidRPr="002D58A5">
        <w:rPr>
          <w:rFonts w:ascii="Tahoma" w:eastAsia="Calibri" w:hAnsi="Tahoma" w:cs="Tahoma"/>
          <w:color w:val="000000" w:themeColor="text1"/>
          <w:sz w:val="22"/>
          <w:szCs w:val="22"/>
        </w:rPr>
        <w:t xml:space="preserve">vystymas. </w:t>
      </w:r>
    </w:p>
    <w:p w14:paraId="17171FFA" w14:textId="77777777" w:rsidR="00251919" w:rsidRPr="002D58A5" w:rsidRDefault="00251919">
      <w:pPr>
        <w:pStyle w:val="TekstasNr"/>
        <w:numPr>
          <w:ilvl w:val="0"/>
          <w:numId w:val="20"/>
        </w:numPr>
        <w:tabs>
          <w:tab w:val="clear" w:pos="475"/>
          <w:tab w:val="clear" w:pos="1134"/>
          <w:tab w:val="left" w:pos="360"/>
          <w:tab w:val="left" w:pos="450"/>
        </w:tabs>
        <w:rPr>
          <w:rFonts w:ascii="Tahoma" w:hAnsi="Tahoma" w:cs="Tahoma"/>
          <w:color w:val="000000" w:themeColor="text1"/>
          <w:sz w:val="22"/>
          <w:szCs w:val="22"/>
        </w:rPr>
      </w:pPr>
      <w:r w:rsidRPr="002D58A5">
        <w:rPr>
          <w:rFonts w:ascii="Tahoma" w:hAnsi="Tahoma" w:cs="Tahoma"/>
          <w:color w:val="000000" w:themeColor="text1"/>
          <w:sz w:val="22"/>
          <w:szCs w:val="22"/>
        </w:rPr>
        <w:t>Visais atvejais Sistemos priežiūros vykdymo metu pakeistą programinę įrangą Teikėjas gali perduoti Pirkėjui tik pilnai ją ištestavęs ir įsitikinęs, kad, ją įdiegus (diegimus vykdys Pirkėjas), nebus sutrikdytas šių bei kitų taikomųjų sistemų darbas ir ji veiks taip, kaip buvo numatyta užsakyme ir kituose dokumentuose, nustatančiuose funkcinius reikalavimus kuriamai ar keičiamai programinei įrangai.</w:t>
      </w:r>
    </w:p>
    <w:p w14:paraId="6D328977" w14:textId="77777777" w:rsidR="00251919" w:rsidRPr="002D58A5" w:rsidRDefault="00251919">
      <w:pPr>
        <w:pStyle w:val="TekstasNr"/>
        <w:numPr>
          <w:ilvl w:val="0"/>
          <w:numId w:val="20"/>
        </w:numPr>
        <w:tabs>
          <w:tab w:val="clear" w:pos="475"/>
          <w:tab w:val="clear" w:pos="1134"/>
          <w:tab w:val="left" w:pos="360"/>
          <w:tab w:val="left" w:pos="450"/>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 xml:space="preserve">Sistemos PĮ išeities tekstai ir versijos turi būti saugomos Pirkėjo programinės įrangos versijų valdymo sistemoje </w:t>
      </w:r>
      <w:proofErr w:type="spellStart"/>
      <w:r w:rsidRPr="002D58A5">
        <w:rPr>
          <w:rFonts w:ascii="Tahoma" w:hAnsi="Tahoma" w:cs="Tahoma"/>
          <w:color w:val="000000" w:themeColor="text1"/>
          <w:sz w:val="22"/>
          <w:szCs w:val="22"/>
        </w:rPr>
        <w:t>GitLab</w:t>
      </w:r>
      <w:proofErr w:type="spellEnd"/>
      <w:r w:rsidRPr="002D58A5">
        <w:rPr>
          <w:rFonts w:ascii="Tahoma" w:hAnsi="Tahoma" w:cs="Tahoma"/>
          <w:color w:val="000000" w:themeColor="text1"/>
          <w:sz w:val="22"/>
          <w:szCs w:val="22"/>
        </w:rPr>
        <w:t>. Teikėjas atlikęs PĮ pakeitimus turės atnaujinti ir šioje versijų valdymo sistemoje saugomus programinės įrangos išeities tekstus.</w:t>
      </w:r>
    </w:p>
    <w:p w14:paraId="46D09DA8" w14:textId="77777777" w:rsidR="00251919" w:rsidRPr="002D58A5" w:rsidRDefault="00251919">
      <w:pPr>
        <w:pStyle w:val="TekstasNr"/>
        <w:numPr>
          <w:ilvl w:val="0"/>
          <w:numId w:val="20"/>
        </w:numPr>
        <w:tabs>
          <w:tab w:val="clear" w:pos="475"/>
          <w:tab w:val="clear" w:pos="1134"/>
          <w:tab w:val="left" w:pos="360"/>
          <w:tab w:val="left" w:pos="450"/>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Sistemos PĮ  išeities tekstai turi būti su komentarais ir atitikti gerąsias programinio kodo formatavimo, kintamųjų bei funkcijų įvardinimo praktikas.</w:t>
      </w:r>
    </w:p>
    <w:p w14:paraId="4C3D0096" w14:textId="77777777" w:rsidR="00251919" w:rsidRPr="002D58A5" w:rsidRDefault="00251919">
      <w:pPr>
        <w:pStyle w:val="TekstasNr"/>
        <w:numPr>
          <w:ilvl w:val="0"/>
          <w:numId w:val="20"/>
        </w:numPr>
        <w:tabs>
          <w:tab w:val="clear" w:pos="475"/>
          <w:tab w:val="clear" w:pos="1134"/>
          <w:tab w:val="left" w:pos="360"/>
          <w:tab w:val="left" w:pos="450"/>
          <w:tab w:val="left" w:pos="567"/>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Sistemos PĮ išeities tekstai Pirkėjui turi būti perduoti kompiliavimui paruoštų rinkmenų paketų forma, nurodant standartines kompiliavimo priemones ir kompiliavimo eigą. Taip pat turi būti pateikta kompiliavimo perkančiosios organizacijos aplinkoje instrukcija.</w:t>
      </w:r>
    </w:p>
    <w:p w14:paraId="5B4C4A11" w14:textId="77777777" w:rsidR="00251919" w:rsidRPr="002D58A5" w:rsidRDefault="00251919">
      <w:pPr>
        <w:pStyle w:val="TekstasNr"/>
        <w:numPr>
          <w:ilvl w:val="0"/>
          <w:numId w:val="20"/>
        </w:numPr>
        <w:tabs>
          <w:tab w:val="clear" w:pos="475"/>
          <w:tab w:val="clear" w:pos="1134"/>
          <w:tab w:val="left" w:pos="360"/>
          <w:tab w:val="left" w:pos="450"/>
          <w:tab w:val="left" w:pos="567"/>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 xml:space="preserve">Visų  Sistemos pataisymų diegimui tiek </w:t>
      </w:r>
      <w:proofErr w:type="spellStart"/>
      <w:r w:rsidRPr="002D58A5">
        <w:rPr>
          <w:rFonts w:ascii="Tahoma" w:hAnsi="Tahoma" w:cs="Tahoma"/>
          <w:color w:val="000000" w:themeColor="text1"/>
          <w:sz w:val="22"/>
          <w:szCs w:val="22"/>
        </w:rPr>
        <w:t>testinėje</w:t>
      </w:r>
      <w:proofErr w:type="spellEnd"/>
      <w:r w:rsidRPr="002D58A5">
        <w:rPr>
          <w:rFonts w:ascii="Tahoma" w:hAnsi="Tahoma" w:cs="Tahoma"/>
          <w:color w:val="000000" w:themeColor="text1"/>
          <w:sz w:val="22"/>
          <w:szCs w:val="22"/>
        </w:rPr>
        <w:t xml:space="preserve"> tiek ir gamybinėje aplinkose, Teikėjas turi parengti ir perduoti Pirkėjui pakeitimų automatinio diegimo programinę įrangą bei diegimo instrukcijas.</w:t>
      </w:r>
    </w:p>
    <w:p w14:paraId="18C24445" w14:textId="77777777" w:rsidR="00251919" w:rsidRPr="002D58A5" w:rsidRDefault="00251919">
      <w:pPr>
        <w:pStyle w:val="TekstasNr"/>
        <w:numPr>
          <w:ilvl w:val="0"/>
          <w:numId w:val="20"/>
        </w:numPr>
        <w:tabs>
          <w:tab w:val="clear" w:pos="475"/>
          <w:tab w:val="clear" w:pos="1134"/>
          <w:tab w:val="left" w:pos="360"/>
          <w:tab w:val="left" w:pos="450"/>
          <w:tab w:val="left" w:pos="567"/>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Teikėjas Sistemos pataisymų kūrimui turės turėti savo, tam skirtą darbinę aplinką.</w:t>
      </w:r>
    </w:p>
    <w:p w14:paraId="6FC1D997" w14:textId="77777777" w:rsidR="00251919" w:rsidRPr="002D58A5" w:rsidRDefault="00251919">
      <w:pPr>
        <w:pStyle w:val="TekstasNr"/>
        <w:numPr>
          <w:ilvl w:val="0"/>
          <w:numId w:val="20"/>
        </w:numPr>
        <w:tabs>
          <w:tab w:val="clear" w:pos="475"/>
          <w:tab w:val="clear" w:pos="1134"/>
          <w:tab w:val="left" w:pos="360"/>
          <w:tab w:val="left" w:pos="450"/>
          <w:tab w:val="left" w:pos="567"/>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Teikėjas, visus priežiūros vykdymo metu planuojamus taikyti Sistemos PĮ projektinius ar technologinius sprendimus bei numatomą naudoti kitų gamintojų ar atviro kodo PĮ, turės suderinti su Pirkėjo atsakingais už Sistemų vystymą ir priežiūrą specialistais.</w:t>
      </w:r>
    </w:p>
    <w:p w14:paraId="7AC55D7A" w14:textId="77777777" w:rsidR="00251919" w:rsidRPr="002D58A5" w:rsidRDefault="00251919">
      <w:pPr>
        <w:pStyle w:val="TekstasNr"/>
        <w:numPr>
          <w:ilvl w:val="0"/>
          <w:numId w:val="20"/>
        </w:numPr>
        <w:tabs>
          <w:tab w:val="clear" w:pos="1134"/>
          <w:tab w:val="left" w:pos="540"/>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Teikėjas turi pilnai ištestuoti ir įsitikinti, kad visi įdiegti pakeitimai veiks taip, kaip buvo numatyta dokumentuose, nustatančiuose funkcinius reikalavimus keičiamai programinei įrangai.</w:t>
      </w:r>
    </w:p>
    <w:p w14:paraId="00A0199E" w14:textId="77777777" w:rsidR="00251919" w:rsidRPr="002D58A5" w:rsidRDefault="00251919">
      <w:pPr>
        <w:pStyle w:val="TekstasNr"/>
        <w:numPr>
          <w:ilvl w:val="0"/>
          <w:numId w:val="20"/>
        </w:numPr>
        <w:tabs>
          <w:tab w:val="clear" w:pos="1134"/>
          <w:tab w:val="left" w:pos="540"/>
        </w:tabs>
        <w:spacing w:line="276" w:lineRule="auto"/>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Jeigu, teikiant priežiūros paslaugas, yra reikalingas </w:t>
      </w:r>
      <w:r w:rsidRPr="002D58A5">
        <w:rPr>
          <w:rFonts w:ascii="Tahoma" w:hAnsi="Tahoma" w:cs="Tahoma"/>
          <w:color w:val="000000" w:themeColor="text1"/>
          <w:sz w:val="22"/>
          <w:szCs w:val="22"/>
        </w:rPr>
        <w:t xml:space="preserve">Sistemos </w:t>
      </w:r>
      <w:r w:rsidRPr="002D58A5">
        <w:rPr>
          <w:rFonts w:ascii="Tahoma" w:eastAsia="Calibri" w:hAnsi="Tahoma" w:cs="Tahoma"/>
          <w:color w:val="000000" w:themeColor="text1"/>
          <w:sz w:val="22"/>
          <w:szCs w:val="22"/>
        </w:rPr>
        <w:t xml:space="preserve">techninės dokumentacijos atnaujinimas, ji turi būti atnaujinama. </w:t>
      </w:r>
      <w:r w:rsidRPr="002D58A5">
        <w:rPr>
          <w:rFonts w:ascii="Tahoma" w:hAnsi="Tahoma" w:cs="Tahoma"/>
          <w:color w:val="000000" w:themeColor="text1"/>
          <w:sz w:val="22"/>
          <w:szCs w:val="22"/>
        </w:rPr>
        <w:t xml:space="preserve">Sistemos </w:t>
      </w:r>
      <w:r w:rsidRPr="002D58A5">
        <w:rPr>
          <w:rFonts w:ascii="Tahoma" w:eastAsia="Calibri" w:hAnsi="Tahoma" w:cs="Tahoma"/>
          <w:color w:val="000000" w:themeColor="text1"/>
          <w:sz w:val="22"/>
          <w:szCs w:val="22"/>
        </w:rPr>
        <w:t>naudojimo instrukcijos taip pat turi būti atnaujintos bei pateiktos ir per programinės įrangos naudotojo sąsają (naudotojui suteikiant galimybę pasirinkti naudojimo instrukciją iš programinės įrangos meniu). Dokumentacijos atnaujinimo poreikis turi būti įvertinamas kiekvieną mėnesį.</w:t>
      </w:r>
    </w:p>
    <w:p w14:paraId="19038576"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Paslaugų teikėjas savo sąskaita turės:</w:t>
      </w:r>
    </w:p>
    <w:p w14:paraId="3723C926" w14:textId="77777777" w:rsidR="00251919" w:rsidRPr="002D58A5" w:rsidRDefault="00251919">
      <w:pPr>
        <w:pStyle w:val="TekstasNr"/>
        <w:numPr>
          <w:ilvl w:val="1"/>
          <w:numId w:val="20"/>
        </w:numPr>
        <w:tabs>
          <w:tab w:val="clear" w:pos="1134"/>
          <w:tab w:val="left" w:pos="540"/>
          <w:tab w:val="left" w:pos="709"/>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šalinti Paslaugų teikėjo pakeistos ar Sistemos PĮ veikimo sutrikimus; </w:t>
      </w:r>
    </w:p>
    <w:p w14:paraId="72E88E81" w14:textId="77777777" w:rsidR="00251919" w:rsidRPr="002D58A5" w:rsidRDefault="00251919">
      <w:pPr>
        <w:pStyle w:val="TekstasNr"/>
        <w:numPr>
          <w:ilvl w:val="1"/>
          <w:numId w:val="20"/>
        </w:numPr>
        <w:tabs>
          <w:tab w:val="clear" w:pos="1134"/>
          <w:tab w:val="left" w:pos="540"/>
          <w:tab w:val="left" w:pos="709"/>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šalinti visus Sistemos sutrikimus ir jų padarinius, kurie atsirado įdiegus teikėjo pateiktus programinės įrangos pakeitimus;</w:t>
      </w:r>
    </w:p>
    <w:p w14:paraId="5EAFEF56" w14:textId="77777777" w:rsidR="00251919" w:rsidRPr="002D58A5" w:rsidRDefault="00251919">
      <w:pPr>
        <w:pStyle w:val="TekstasNr"/>
        <w:numPr>
          <w:ilvl w:val="1"/>
          <w:numId w:val="20"/>
        </w:numPr>
        <w:tabs>
          <w:tab w:val="clear" w:pos="1134"/>
          <w:tab w:val="left" w:pos="540"/>
          <w:tab w:val="left" w:pos="709"/>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šalinti Sistemos programinės įrangos veikimo neatitikimus programinės įrangos keitimo ir juos detalizuojančiuose dokumentuose numatytiems reikalavimams, nepriklausomai nuo to ar jie buvo nustatyti programinės įrangos testavimo, ar po diegimo į gamybinę aplinką.</w:t>
      </w:r>
    </w:p>
    <w:p w14:paraId="1E7D957A" w14:textId="77777777" w:rsidR="00251919" w:rsidRPr="002D58A5" w:rsidRDefault="00251919">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 xml:space="preserve">Teikėjas, atlikęs Sistemos programinės įrangos pakeitimus, prieš juos pateikdamas Pirkėjui, privalės atitinkamai atnaujinti naudotojų instrukcijas bei elektroninės pagalbos priemones. </w:t>
      </w:r>
    </w:p>
    <w:p w14:paraId="52DC3DFD" w14:textId="77777777" w:rsidR="00251919" w:rsidRPr="002D58A5" w:rsidRDefault="00251919">
      <w:pPr>
        <w:pStyle w:val="ListParagraph"/>
        <w:numPr>
          <w:ilvl w:val="0"/>
          <w:numId w:val="20"/>
        </w:numPr>
        <w:tabs>
          <w:tab w:val="left" w:pos="54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t>Sistemos pakeitimo vykdymą Teikėjas turi organizuoti ir dokumentuoti taip, kad būtų galima:</w:t>
      </w:r>
    </w:p>
    <w:p w14:paraId="6642F67D" w14:textId="77777777" w:rsidR="00251919" w:rsidRPr="002D58A5" w:rsidRDefault="00251919">
      <w:pPr>
        <w:pStyle w:val="ListParagraph"/>
        <w:widowControl w:val="0"/>
        <w:numPr>
          <w:ilvl w:val="1"/>
          <w:numId w:val="20"/>
        </w:numPr>
        <w:tabs>
          <w:tab w:val="left" w:pos="630"/>
        </w:tabs>
        <w:autoSpaceDE w:val="0"/>
        <w:autoSpaceDN w:val="0"/>
        <w:adjustRightInd w:val="0"/>
        <w:spacing w:after="120"/>
        <w:ind w:left="0" w:firstLine="0"/>
        <w:jc w:val="both"/>
        <w:rPr>
          <w:rFonts w:ascii="Tahoma" w:eastAsia="Calibri" w:hAnsi="Tahoma" w:cs="Tahoma"/>
          <w:bCs/>
          <w:color w:val="000000" w:themeColor="text1"/>
        </w:rPr>
      </w:pPr>
      <w:r w:rsidRPr="002D58A5">
        <w:rPr>
          <w:rFonts w:ascii="Tahoma" w:eastAsia="Calibri" w:hAnsi="Tahoma" w:cs="Tahoma"/>
          <w:bCs/>
          <w:color w:val="000000" w:themeColor="text1"/>
        </w:rPr>
        <w:t>fiksuoti visas problemas, jų sprendimus ir sprendimų rezultatus;</w:t>
      </w:r>
    </w:p>
    <w:p w14:paraId="31F7029C" w14:textId="77777777" w:rsidR="00251919" w:rsidRPr="002D58A5" w:rsidRDefault="00251919">
      <w:pPr>
        <w:pStyle w:val="ListParagraph"/>
        <w:widowControl w:val="0"/>
        <w:numPr>
          <w:ilvl w:val="1"/>
          <w:numId w:val="20"/>
        </w:numPr>
        <w:tabs>
          <w:tab w:val="left" w:pos="630"/>
        </w:tabs>
        <w:autoSpaceDE w:val="0"/>
        <w:autoSpaceDN w:val="0"/>
        <w:adjustRightInd w:val="0"/>
        <w:spacing w:after="120"/>
        <w:ind w:left="0" w:firstLine="0"/>
        <w:jc w:val="both"/>
        <w:rPr>
          <w:rFonts w:ascii="Tahoma" w:eastAsia="Calibri" w:hAnsi="Tahoma" w:cs="Tahoma"/>
          <w:bCs/>
          <w:color w:val="000000" w:themeColor="text1"/>
        </w:rPr>
      </w:pPr>
      <w:r w:rsidRPr="002D58A5">
        <w:rPr>
          <w:rFonts w:ascii="Tahoma" w:eastAsia="Calibri" w:hAnsi="Tahoma" w:cs="Tahoma"/>
          <w:bCs/>
          <w:color w:val="000000" w:themeColor="text1"/>
        </w:rPr>
        <w:t>sekti konkrečios problemos sprendimų eigą.</w:t>
      </w:r>
    </w:p>
    <w:p w14:paraId="6C2BF568" w14:textId="77777777" w:rsidR="00251919" w:rsidRPr="002D58A5" w:rsidRDefault="00251919">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bCs/>
          <w:color w:val="000000" w:themeColor="text1"/>
        </w:rPr>
        <w:lastRenderedPageBreak/>
        <w:t>Teikėjas sukurtiems  rezultatams turi suteikti 12 (dvylikos) mėnesių garantinės priežiūros terminą.</w:t>
      </w:r>
    </w:p>
    <w:p w14:paraId="6D7295B5" w14:textId="77777777" w:rsidR="00251919" w:rsidRPr="002D58A5"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0"/>
          <w:szCs w:val="20"/>
        </w:rPr>
      </w:pPr>
    </w:p>
    <w:p w14:paraId="5FE63591" w14:textId="7E597401" w:rsidR="00251919" w:rsidRPr="002D58A5" w:rsidRDefault="00B16FE9" w:rsidP="007870AE">
      <w:pPr>
        <w:pStyle w:val="Heading2"/>
        <w:rPr>
          <w:rFonts w:ascii="Tahoma" w:hAnsi="Tahoma" w:cs="Tahoma"/>
          <w:b/>
          <w:bCs/>
          <w:color w:val="000000" w:themeColor="text1"/>
          <w:sz w:val="24"/>
          <w:szCs w:val="24"/>
        </w:rPr>
      </w:pPr>
      <w:bookmarkStart w:id="87" w:name="_Toc156477527"/>
      <w:bookmarkStart w:id="88" w:name="_Toc231462786"/>
      <w:r w:rsidRPr="002D58A5">
        <w:rPr>
          <w:rFonts w:ascii="Tahoma" w:hAnsi="Tahoma" w:cs="Tahoma"/>
          <w:b/>
          <w:bCs/>
          <w:color w:val="000000" w:themeColor="text1"/>
          <w:sz w:val="24"/>
          <w:szCs w:val="24"/>
          <w:lang w:eastAsia="lt-LT"/>
        </w:rPr>
        <w:t>5</w:t>
      </w:r>
      <w:r w:rsidR="00251919" w:rsidRPr="002D58A5">
        <w:rPr>
          <w:rFonts w:ascii="Tahoma" w:hAnsi="Tahoma" w:cs="Tahoma"/>
          <w:b/>
          <w:bCs/>
          <w:color w:val="000000" w:themeColor="text1"/>
          <w:sz w:val="24"/>
          <w:szCs w:val="24"/>
          <w:lang w:eastAsia="lt-LT"/>
        </w:rPr>
        <w:t>.</w:t>
      </w:r>
      <w:r w:rsidRPr="002D58A5">
        <w:rPr>
          <w:rFonts w:ascii="Tahoma" w:hAnsi="Tahoma" w:cs="Tahoma"/>
          <w:b/>
          <w:bCs/>
          <w:color w:val="000000" w:themeColor="text1"/>
          <w:sz w:val="24"/>
          <w:szCs w:val="24"/>
          <w:lang w:eastAsia="lt-LT"/>
        </w:rPr>
        <w:t>4</w:t>
      </w:r>
      <w:r w:rsidR="00251919" w:rsidRPr="002D58A5">
        <w:rPr>
          <w:rFonts w:ascii="Tahoma" w:hAnsi="Tahoma" w:cs="Tahoma"/>
          <w:b/>
          <w:bCs/>
          <w:color w:val="000000" w:themeColor="text1"/>
          <w:sz w:val="24"/>
          <w:szCs w:val="24"/>
          <w:lang w:eastAsia="lt-LT"/>
        </w:rPr>
        <w:t>. Reikalavimai Sistemos įvykių ir kreipinių valdymui</w:t>
      </w:r>
      <w:bookmarkEnd w:id="87"/>
      <w:bookmarkEnd w:id="88"/>
    </w:p>
    <w:p w14:paraId="1DA1DC69" w14:textId="77777777" w:rsidR="00251919" w:rsidRPr="002D58A5" w:rsidRDefault="00251919" w:rsidP="00251919">
      <w:pPr>
        <w:pStyle w:val="TekstasNr"/>
        <w:numPr>
          <w:ilvl w:val="0"/>
          <w:numId w:val="0"/>
        </w:numPr>
        <w:tabs>
          <w:tab w:val="clear" w:pos="1134"/>
          <w:tab w:val="left" w:pos="810"/>
        </w:tabs>
        <w:spacing w:line="276" w:lineRule="auto"/>
        <w:rPr>
          <w:rFonts w:ascii="Tahoma" w:hAnsi="Tahoma" w:cs="Tahoma"/>
          <w:color w:val="000000" w:themeColor="text1"/>
        </w:rPr>
      </w:pPr>
    </w:p>
    <w:p w14:paraId="65916EBA" w14:textId="77777777" w:rsidR="00251919" w:rsidRPr="002D58A5" w:rsidRDefault="00251919">
      <w:pPr>
        <w:pStyle w:val="TekstasNr"/>
        <w:numPr>
          <w:ilvl w:val="0"/>
          <w:numId w:val="20"/>
        </w:numPr>
        <w:tabs>
          <w:tab w:val="clear" w:pos="1134"/>
          <w:tab w:val="left" w:pos="540"/>
        </w:tabs>
        <w:spacing w:line="276" w:lineRule="auto"/>
        <w:rPr>
          <w:rFonts w:ascii="Tahoma" w:hAnsi="Tahoma" w:cs="Tahoma"/>
          <w:color w:val="000000" w:themeColor="text1"/>
          <w:sz w:val="22"/>
          <w:szCs w:val="22"/>
        </w:rPr>
      </w:pPr>
      <w:bookmarkStart w:id="89" w:name="_Ref475629001"/>
      <w:bookmarkStart w:id="90" w:name="_Toc128307771"/>
      <w:r w:rsidRPr="002D58A5">
        <w:rPr>
          <w:rFonts w:ascii="Tahoma" w:hAnsi="Tahoma" w:cs="Tahoma"/>
          <w:color w:val="000000" w:themeColor="text1"/>
          <w:sz w:val="22"/>
          <w:szCs w:val="22"/>
          <w:lang w:eastAsia="lt-LT"/>
        </w:rPr>
        <w:t>Įvykių, pranešimų, užsakymų kategorijos</w:t>
      </w:r>
      <w:bookmarkEnd w:id="89"/>
      <w:bookmarkEnd w:id="90"/>
      <w:r w:rsidRPr="002D58A5">
        <w:rPr>
          <w:rFonts w:ascii="Tahoma" w:hAnsi="Tahoma" w:cs="Tahoma"/>
          <w:color w:val="000000" w:themeColor="text1"/>
          <w:sz w:val="22"/>
          <w:szCs w:val="22"/>
          <w:lang w:eastAsia="lt-LT"/>
        </w:rPr>
        <w:t>:</w:t>
      </w:r>
    </w:p>
    <w:p w14:paraId="1751B375" w14:textId="77777777" w:rsidR="00251919" w:rsidRPr="002D58A5" w:rsidRDefault="00251919">
      <w:pPr>
        <w:pStyle w:val="TekstasNr"/>
        <w:numPr>
          <w:ilvl w:val="1"/>
          <w:numId w:val="20"/>
        </w:numPr>
        <w:tabs>
          <w:tab w:val="clear" w:pos="1134"/>
          <w:tab w:val="left" w:pos="630"/>
        </w:tabs>
        <w:spacing w:line="276" w:lineRule="auto"/>
        <w:ind w:left="0" w:firstLine="0"/>
        <w:rPr>
          <w:rStyle w:val="NRDItalic"/>
          <w:rFonts w:ascii="Tahoma" w:hAnsi="Tahoma" w:cs="Tahoma"/>
          <w:bCs/>
          <w:i w:val="0"/>
          <w:color w:val="000000" w:themeColor="text1"/>
          <w:sz w:val="22"/>
          <w:szCs w:val="22"/>
        </w:rPr>
      </w:pPr>
      <w:r w:rsidRPr="002D58A5">
        <w:rPr>
          <w:rFonts w:ascii="Tahoma" w:hAnsi="Tahoma" w:cs="Tahoma"/>
          <w:color w:val="000000" w:themeColor="text1"/>
          <w:sz w:val="22"/>
          <w:szCs w:val="22"/>
          <w:lang w:eastAsia="lt-LT"/>
        </w:rPr>
        <w:t xml:space="preserve"> </w:t>
      </w:r>
      <w:r w:rsidRPr="002D58A5">
        <w:rPr>
          <w:rStyle w:val="NRDItalic"/>
          <w:rFonts w:ascii="Tahoma" w:hAnsi="Tahoma" w:cs="Tahoma"/>
          <w:i w:val="0"/>
          <w:color w:val="000000" w:themeColor="text1"/>
          <w:sz w:val="22"/>
          <w:szCs w:val="22"/>
        </w:rPr>
        <w:t xml:space="preserve">Sutrikus </w:t>
      </w:r>
      <w:r w:rsidRPr="002D58A5">
        <w:rPr>
          <w:rFonts w:ascii="Tahoma" w:hAnsi="Tahoma" w:cs="Tahoma"/>
          <w:color w:val="000000" w:themeColor="text1"/>
          <w:sz w:val="22"/>
          <w:szCs w:val="22"/>
        </w:rPr>
        <w:t xml:space="preserve">Sistemos </w:t>
      </w:r>
      <w:r w:rsidRPr="002D58A5">
        <w:rPr>
          <w:rStyle w:val="NRDItalic"/>
          <w:rFonts w:ascii="Tahoma" w:hAnsi="Tahoma" w:cs="Tahoma"/>
          <w:i w:val="0"/>
          <w:color w:val="000000" w:themeColor="text1"/>
          <w:sz w:val="22"/>
          <w:szCs w:val="22"/>
        </w:rPr>
        <w:t xml:space="preserve">darbingumui, atsiradus pagalbos funkciniais klausimais poreikiui, ar iškilus saugos klausimams, yra identifikuojamas </w:t>
      </w:r>
      <w:r w:rsidRPr="002D58A5">
        <w:rPr>
          <w:rStyle w:val="NRDItalic"/>
          <w:rFonts w:ascii="Tahoma" w:hAnsi="Tahoma" w:cs="Tahoma"/>
          <w:bCs/>
          <w:i w:val="0"/>
          <w:color w:val="000000" w:themeColor="text1"/>
          <w:sz w:val="22"/>
          <w:szCs w:val="22"/>
        </w:rPr>
        <w:t>įvykis.</w:t>
      </w:r>
    </w:p>
    <w:p w14:paraId="345E59D5" w14:textId="77777777" w:rsidR="00251919" w:rsidRPr="002D58A5" w:rsidRDefault="00251919">
      <w:pPr>
        <w:pStyle w:val="TekstasNr"/>
        <w:numPr>
          <w:ilvl w:val="1"/>
          <w:numId w:val="20"/>
        </w:numPr>
        <w:tabs>
          <w:tab w:val="clear" w:pos="1134"/>
          <w:tab w:val="left" w:pos="720"/>
        </w:tabs>
        <w:spacing w:line="276" w:lineRule="auto"/>
        <w:ind w:left="0" w:firstLine="0"/>
        <w:rPr>
          <w:rStyle w:val="NRDItalic"/>
          <w:rFonts w:ascii="Tahoma" w:hAnsi="Tahoma" w:cs="Tahoma"/>
          <w:i w:val="0"/>
          <w:color w:val="000000" w:themeColor="text1"/>
          <w:sz w:val="22"/>
          <w:szCs w:val="22"/>
        </w:rPr>
      </w:pPr>
      <w:r w:rsidRPr="002D58A5">
        <w:rPr>
          <w:rStyle w:val="NRDItalic"/>
          <w:rFonts w:ascii="Tahoma" w:hAnsi="Tahoma" w:cs="Tahoma"/>
          <w:i w:val="0"/>
          <w:color w:val="000000" w:themeColor="text1"/>
          <w:sz w:val="22"/>
          <w:szCs w:val="22"/>
        </w:rPr>
        <w:t xml:space="preserve">Dėl įvykio išsprendimo JIRA registruojamas kreipinys – prašymas suteikti konsultaciją ar pašalinti sutrikimą. Skubos atveju arba esant JIRA nepasiekiamumui įvykis registruojamas telefonu arba el. paštu kreipiantis į Paslaugų teikėjo sutarties koordinatorių. </w:t>
      </w:r>
    </w:p>
    <w:p w14:paraId="7BD4DA4E" w14:textId="01026447" w:rsidR="00D953B8" w:rsidRPr="002D58A5" w:rsidRDefault="00251919">
      <w:pPr>
        <w:pStyle w:val="TekstasNr"/>
        <w:numPr>
          <w:ilvl w:val="1"/>
          <w:numId w:val="20"/>
        </w:numPr>
        <w:tabs>
          <w:tab w:val="clear" w:pos="1134"/>
          <w:tab w:val="left" w:pos="709"/>
        </w:tabs>
        <w:spacing w:line="276" w:lineRule="auto"/>
        <w:ind w:left="0" w:firstLine="0"/>
        <w:rPr>
          <w:rStyle w:val="NRDItalic"/>
          <w:rFonts w:ascii="Tahoma" w:hAnsi="Tahoma" w:cs="Tahoma"/>
          <w:i w:val="0"/>
          <w:color w:val="000000" w:themeColor="text1"/>
          <w:sz w:val="22"/>
          <w:szCs w:val="22"/>
        </w:rPr>
      </w:pPr>
      <w:r w:rsidRPr="002D58A5">
        <w:rPr>
          <w:rStyle w:val="NRDItalic"/>
          <w:rFonts w:ascii="Tahoma" w:hAnsi="Tahoma" w:cs="Tahoma"/>
          <w:i w:val="0"/>
          <w:color w:val="000000" w:themeColor="text1"/>
          <w:sz w:val="22"/>
          <w:szCs w:val="22"/>
        </w:rPr>
        <w:t>Įvykių tipai ir jiems spręsti taikomos procedūros susietos 4</w:t>
      </w:r>
      <w:r w:rsidRPr="002D58A5">
        <w:rPr>
          <w:rStyle w:val="NRDItalic"/>
          <w:rFonts w:ascii="Tahoma" w:hAnsi="Tahoma" w:cs="Tahoma"/>
          <w:i w:val="0"/>
          <w:color w:val="000000" w:themeColor="text1"/>
          <w:sz w:val="22"/>
          <w:szCs w:val="22"/>
        </w:rPr>
        <w:fldChar w:fldCharType="begin"/>
      </w:r>
      <w:r w:rsidRPr="002D58A5">
        <w:rPr>
          <w:rStyle w:val="NRDItalic"/>
          <w:rFonts w:ascii="Tahoma" w:hAnsi="Tahoma" w:cs="Tahoma"/>
          <w:i w:val="0"/>
          <w:color w:val="000000" w:themeColor="text1"/>
          <w:sz w:val="22"/>
          <w:szCs w:val="22"/>
        </w:rPr>
        <w:instrText xml:space="preserve"> REF _Ref475634889 \r \h  \* MERGEFORMAT </w:instrText>
      </w:r>
      <w:r w:rsidRPr="002D58A5">
        <w:rPr>
          <w:rStyle w:val="NRDItalic"/>
          <w:rFonts w:ascii="Tahoma" w:hAnsi="Tahoma" w:cs="Tahoma"/>
          <w:i w:val="0"/>
          <w:color w:val="000000" w:themeColor="text1"/>
          <w:sz w:val="22"/>
          <w:szCs w:val="22"/>
        </w:rPr>
      </w:r>
      <w:r w:rsidRPr="002D58A5">
        <w:rPr>
          <w:rStyle w:val="NRDItalic"/>
          <w:rFonts w:ascii="Tahoma" w:hAnsi="Tahoma" w:cs="Tahoma"/>
          <w:i w:val="0"/>
          <w:color w:val="000000" w:themeColor="text1"/>
          <w:sz w:val="22"/>
          <w:szCs w:val="22"/>
        </w:rPr>
        <w:fldChar w:fldCharType="separate"/>
      </w:r>
      <w:r w:rsidRPr="002D58A5">
        <w:rPr>
          <w:rStyle w:val="NRDItalic"/>
          <w:rFonts w:ascii="Tahoma" w:hAnsi="Tahoma" w:cs="Tahoma"/>
          <w:i w:val="0"/>
          <w:color w:val="000000" w:themeColor="text1"/>
          <w:sz w:val="22"/>
          <w:szCs w:val="22"/>
        </w:rPr>
        <w:t xml:space="preserve"> lentelė</w:t>
      </w:r>
      <w:r w:rsidRPr="002D58A5">
        <w:rPr>
          <w:rStyle w:val="NRDItalic"/>
          <w:rFonts w:ascii="Tahoma" w:hAnsi="Tahoma" w:cs="Tahoma"/>
          <w:i w:val="0"/>
          <w:color w:val="000000" w:themeColor="text1"/>
          <w:sz w:val="22"/>
          <w:szCs w:val="22"/>
        </w:rPr>
        <w:fldChar w:fldCharType="end"/>
      </w:r>
      <w:r w:rsidRPr="002D58A5">
        <w:rPr>
          <w:rStyle w:val="NRDItalic"/>
          <w:rFonts w:ascii="Tahoma" w:hAnsi="Tahoma" w:cs="Tahoma"/>
          <w:i w:val="0"/>
          <w:color w:val="000000" w:themeColor="text1"/>
          <w:sz w:val="22"/>
          <w:szCs w:val="22"/>
        </w:rPr>
        <w:t>je.</w:t>
      </w:r>
    </w:p>
    <w:bookmarkStart w:id="91" w:name="_Ref475634889"/>
    <w:bookmarkStart w:id="92" w:name="_Toc40772105"/>
    <w:p w14:paraId="67253058" w14:textId="1CD98B0F" w:rsidR="00251919" w:rsidRPr="002D58A5" w:rsidRDefault="00251919" w:rsidP="00251919">
      <w:pPr>
        <w:pStyle w:val="Caption"/>
        <w:rPr>
          <w:rStyle w:val="NRDItalic"/>
          <w:rFonts w:ascii="Tahoma" w:hAnsi="Tahoma" w:cs="Tahoma"/>
          <w:i/>
          <w:color w:val="000000" w:themeColor="text1"/>
          <w:sz w:val="22"/>
          <w:szCs w:val="22"/>
        </w:rPr>
      </w:pPr>
      <w:r w:rsidRPr="002D58A5">
        <w:rPr>
          <w:rFonts w:ascii="Tahoma" w:hAnsi="Tahoma" w:cs="Tahoma"/>
          <w:b w:val="0"/>
          <w:bCs/>
          <w:i w:val="0"/>
          <w:iCs w:val="0"/>
          <w:color w:val="000000" w:themeColor="text1"/>
          <w:sz w:val="22"/>
          <w:szCs w:val="22"/>
        </w:rPr>
        <w:fldChar w:fldCharType="begin"/>
      </w:r>
      <w:r w:rsidRPr="002D58A5">
        <w:rPr>
          <w:rFonts w:ascii="Tahoma" w:hAnsi="Tahoma" w:cs="Tahoma"/>
          <w:b w:val="0"/>
          <w:bCs/>
          <w:i w:val="0"/>
          <w:iCs w:val="0"/>
          <w:color w:val="000000" w:themeColor="text1"/>
          <w:sz w:val="22"/>
          <w:szCs w:val="22"/>
        </w:rPr>
        <w:instrText xml:space="preserve"> SEQ lentelė \* ARABIC </w:instrText>
      </w:r>
      <w:r w:rsidRPr="002D58A5">
        <w:rPr>
          <w:rFonts w:ascii="Tahoma" w:hAnsi="Tahoma" w:cs="Tahoma"/>
          <w:b w:val="0"/>
          <w:bCs/>
          <w:i w:val="0"/>
          <w:iCs w:val="0"/>
          <w:color w:val="000000" w:themeColor="text1"/>
          <w:sz w:val="22"/>
          <w:szCs w:val="22"/>
        </w:rPr>
        <w:fldChar w:fldCharType="separate"/>
      </w:r>
      <w:bookmarkStart w:id="93" w:name="_Toc156477548"/>
      <w:bookmarkStart w:id="94" w:name="_Toc170458795"/>
      <w:r w:rsidR="008F72AF" w:rsidRPr="002D58A5">
        <w:rPr>
          <w:rFonts w:ascii="Tahoma" w:hAnsi="Tahoma" w:cs="Tahoma"/>
          <w:b w:val="0"/>
          <w:bCs/>
          <w:i w:val="0"/>
          <w:iCs w:val="0"/>
          <w:noProof/>
          <w:color w:val="000000" w:themeColor="text1"/>
          <w:sz w:val="22"/>
          <w:szCs w:val="22"/>
        </w:rPr>
        <w:t>4</w:t>
      </w:r>
      <w:r w:rsidRPr="002D58A5">
        <w:rPr>
          <w:rFonts w:ascii="Tahoma" w:hAnsi="Tahoma" w:cs="Tahoma"/>
          <w:b w:val="0"/>
          <w:bCs/>
          <w:i w:val="0"/>
          <w:iCs w:val="0"/>
          <w:color w:val="000000" w:themeColor="text1"/>
          <w:sz w:val="22"/>
          <w:szCs w:val="22"/>
        </w:rPr>
        <w:fldChar w:fldCharType="end"/>
      </w:r>
      <w:r w:rsidRPr="002D58A5">
        <w:rPr>
          <w:rFonts w:ascii="Tahoma" w:hAnsi="Tahoma" w:cs="Tahoma"/>
          <w:color w:val="000000" w:themeColor="text1"/>
          <w:sz w:val="22"/>
          <w:szCs w:val="22"/>
        </w:rPr>
        <w:t xml:space="preserve"> </w:t>
      </w:r>
      <w:r w:rsidRPr="002D58A5">
        <w:rPr>
          <w:rFonts w:ascii="Tahoma" w:hAnsi="Tahoma" w:cs="Tahoma"/>
          <w:b w:val="0"/>
          <w:bCs/>
          <w:i w:val="0"/>
          <w:iCs w:val="0"/>
          <w:color w:val="000000" w:themeColor="text1"/>
          <w:sz w:val="22"/>
          <w:szCs w:val="22"/>
        </w:rPr>
        <w:t>lentelė.</w:t>
      </w:r>
      <w:r w:rsidRPr="002D58A5">
        <w:rPr>
          <w:rFonts w:ascii="Tahoma" w:hAnsi="Tahoma" w:cs="Tahoma"/>
          <w:color w:val="000000" w:themeColor="text1"/>
          <w:sz w:val="22"/>
          <w:szCs w:val="22"/>
        </w:rPr>
        <w:t xml:space="preserve"> </w:t>
      </w:r>
      <w:r w:rsidRPr="002D58A5">
        <w:rPr>
          <w:rFonts w:ascii="Tahoma" w:hAnsi="Tahoma" w:cs="Tahoma"/>
          <w:b w:val="0"/>
          <w:bCs/>
          <w:i w:val="0"/>
          <w:iCs w:val="0"/>
          <w:color w:val="000000" w:themeColor="text1"/>
          <w:sz w:val="22"/>
          <w:szCs w:val="22"/>
        </w:rPr>
        <w:t>Įvykių, pranešimų, užsakymų kategorijos</w:t>
      </w:r>
      <w:bookmarkEnd w:id="91"/>
      <w:bookmarkEnd w:id="92"/>
      <w:bookmarkEnd w:id="93"/>
      <w:bookmarkEnd w:id="94"/>
    </w:p>
    <w:tbl>
      <w:tblPr>
        <w:tblStyle w:val="NRDLentelePaprasta"/>
        <w:tblW w:w="9493" w:type="dxa"/>
        <w:tblLook w:val="04A0" w:firstRow="1" w:lastRow="0" w:firstColumn="1" w:lastColumn="0" w:noHBand="0" w:noVBand="1"/>
      </w:tblPr>
      <w:tblGrid>
        <w:gridCol w:w="1810"/>
        <w:gridCol w:w="3838"/>
        <w:gridCol w:w="1722"/>
        <w:gridCol w:w="2123"/>
      </w:tblGrid>
      <w:tr w:rsidR="002D58A5" w:rsidRPr="002D58A5" w14:paraId="1AC7749F" w14:textId="77777777" w:rsidTr="004E25DC">
        <w:trPr>
          <w:cnfStyle w:val="100000000000" w:firstRow="1" w:lastRow="0" w:firstColumn="0" w:lastColumn="0" w:oddVBand="0" w:evenVBand="0" w:oddHBand="0" w:evenHBand="0" w:firstRowFirstColumn="0" w:firstRowLastColumn="0" w:lastRowFirstColumn="0" w:lastRowLastColumn="0"/>
        </w:trPr>
        <w:tc>
          <w:tcPr>
            <w:tcW w:w="1810" w:type="dxa"/>
            <w:shd w:val="clear" w:color="auto" w:fill="00B0F0"/>
          </w:tcPr>
          <w:p w14:paraId="18BC922A" w14:textId="77777777" w:rsidR="00251919" w:rsidRPr="002D58A5" w:rsidRDefault="00251919" w:rsidP="0004115F">
            <w:pPr>
              <w:pStyle w:val="NRDTekstas"/>
              <w:ind w:firstLine="0"/>
              <w:jc w:val="center"/>
              <w:rPr>
                <w:rFonts w:ascii="Tahoma" w:hAnsi="Tahoma" w:cs="Tahoma"/>
                <w:b w:val="0"/>
                <w:bCs/>
                <w:color w:val="000000" w:themeColor="text1"/>
                <w:sz w:val="22"/>
                <w:szCs w:val="22"/>
                <w:lang w:eastAsia="lt-LT"/>
              </w:rPr>
            </w:pPr>
            <w:proofErr w:type="spellStart"/>
            <w:r w:rsidRPr="002D58A5">
              <w:rPr>
                <w:rFonts w:ascii="Tahoma" w:hAnsi="Tahoma" w:cs="Tahoma"/>
                <w:b w:val="0"/>
                <w:bCs/>
                <w:color w:val="000000" w:themeColor="text1"/>
                <w:sz w:val="22"/>
                <w:szCs w:val="22"/>
                <w:lang w:eastAsia="lt-LT"/>
              </w:rPr>
              <w:t>Priežiūros</w:t>
            </w:r>
            <w:proofErr w:type="spellEnd"/>
            <w:r w:rsidRPr="002D58A5">
              <w:rPr>
                <w:rFonts w:ascii="Tahoma" w:hAnsi="Tahoma" w:cs="Tahoma"/>
                <w:b w:val="0"/>
                <w:bCs/>
                <w:color w:val="000000" w:themeColor="text1"/>
                <w:sz w:val="22"/>
                <w:szCs w:val="22"/>
                <w:lang w:eastAsia="lt-LT"/>
              </w:rPr>
              <w:t xml:space="preserve"> </w:t>
            </w:r>
            <w:proofErr w:type="spellStart"/>
            <w:r w:rsidRPr="002D58A5">
              <w:rPr>
                <w:rFonts w:ascii="Tahoma" w:hAnsi="Tahoma" w:cs="Tahoma"/>
                <w:b w:val="0"/>
                <w:bCs/>
                <w:color w:val="000000" w:themeColor="text1"/>
                <w:sz w:val="22"/>
                <w:szCs w:val="22"/>
                <w:lang w:eastAsia="lt-LT"/>
              </w:rPr>
              <w:t>sritis</w:t>
            </w:r>
            <w:proofErr w:type="spellEnd"/>
          </w:p>
        </w:tc>
        <w:tc>
          <w:tcPr>
            <w:tcW w:w="3838" w:type="dxa"/>
            <w:shd w:val="clear" w:color="auto" w:fill="00B0F0"/>
          </w:tcPr>
          <w:p w14:paraId="154001D8" w14:textId="77777777" w:rsidR="00251919" w:rsidRPr="002D58A5" w:rsidRDefault="00251919" w:rsidP="0004115F">
            <w:pPr>
              <w:pStyle w:val="NRDTekstas"/>
              <w:ind w:firstLine="0"/>
              <w:jc w:val="center"/>
              <w:rPr>
                <w:rFonts w:ascii="Tahoma" w:hAnsi="Tahoma" w:cs="Tahoma"/>
                <w:b w:val="0"/>
                <w:bCs/>
                <w:color w:val="000000" w:themeColor="text1"/>
                <w:sz w:val="22"/>
                <w:szCs w:val="22"/>
                <w:lang w:eastAsia="lt-LT"/>
              </w:rPr>
            </w:pPr>
            <w:r w:rsidRPr="002D58A5">
              <w:rPr>
                <w:rFonts w:ascii="Tahoma" w:hAnsi="Tahoma" w:cs="Tahoma"/>
                <w:b w:val="0"/>
                <w:bCs/>
                <w:color w:val="000000" w:themeColor="text1"/>
                <w:sz w:val="22"/>
                <w:szCs w:val="22"/>
                <w:lang w:eastAsia="lt-LT"/>
              </w:rPr>
              <w:t xml:space="preserve">Įvykis, </w:t>
            </w:r>
            <w:proofErr w:type="spellStart"/>
            <w:r w:rsidRPr="002D58A5">
              <w:rPr>
                <w:rFonts w:ascii="Tahoma" w:hAnsi="Tahoma" w:cs="Tahoma"/>
                <w:b w:val="0"/>
                <w:bCs/>
                <w:color w:val="000000" w:themeColor="text1"/>
                <w:sz w:val="22"/>
                <w:szCs w:val="22"/>
                <w:lang w:eastAsia="lt-LT"/>
              </w:rPr>
              <w:t>pranešimas</w:t>
            </w:r>
            <w:proofErr w:type="spellEnd"/>
            <w:r w:rsidRPr="002D58A5">
              <w:rPr>
                <w:rFonts w:ascii="Tahoma" w:hAnsi="Tahoma" w:cs="Tahoma"/>
                <w:b w:val="0"/>
                <w:bCs/>
                <w:color w:val="000000" w:themeColor="text1"/>
                <w:sz w:val="22"/>
                <w:szCs w:val="22"/>
                <w:lang w:eastAsia="lt-LT"/>
              </w:rPr>
              <w:t xml:space="preserve">, </w:t>
            </w:r>
            <w:proofErr w:type="spellStart"/>
            <w:r w:rsidRPr="002D58A5">
              <w:rPr>
                <w:rFonts w:ascii="Tahoma" w:hAnsi="Tahoma" w:cs="Tahoma"/>
                <w:b w:val="0"/>
                <w:bCs/>
                <w:color w:val="000000" w:themeColor="text1"/>
                <w:sz w:val="22"/>
                <w:szCs w:val="22"/>
                <w:lang w:eastAsia="lt-LT"/>
              </w:rPr>
              <w:t>užsakymas</w:t>
            </w:r>
            <w:proofErr w:type="spellEnd"/>
          </w:p>
        </w:tc>
        <w:tc>
          <w:tcPr>
            <w:tcW w:w="1722" w:type="dxa"/>
            <w:shd w:val="clear" w:color="auto" w:fill="00B0F0"/>
          </w:tcPr>
          <w:p w14:paraId="539371DE" w14:textId="77777777" w:rsidR="00251919" w:rsidRPr="002D58A5" w:rsidRDefault="00251919" w:rsidP="0004115F">
            <w:pPr>
              <w:pStyle w:val="NRDTekstas"/>
              <w:ind w:firstLine="0"/>
              <w:jc w:val="center"/>
              <w:rPr>
                <w:rFonts w:ascii="Tahoma" w:hAnsi="Tahoma" w:cs="Tahoma"/>
                <w:b w:val="0"/>
                <w:bCs/>
                <w:color w:val="000000" w:themeColor="text1"/>
                <w:sz w:val="22"/>
                <w:szCs w:val="22"/>
                <w:lang w:val="lt-LT" w:eastAsia="lt-LT"/>
              </w:rPr>
            </w:pPr>
            <w:r w:rsidRPr="002D58A5">
              <w:rPr>
                <w:rFonts w:ascii="Tahoma" w:hAnsi="Tahoma" w:cs="Tahoma"/>
                <w:b w:val="0"/>
                <w:bCs/>
                <w:color w:val="000000" w:themeColor="text1"/>
                <w:sz w:val="22"/>
                <w:szCs w:val="22"/>
                <w:lang w:val="lt-LT" w:eastAsia="lt-LT"/>
              </w:rPr>
              <w:t>Tipas JIRA</w:t>
            </w:r>
          </w:p>
        </w:tc>
        <w:tc>
          <w:tcPr>
            <w:tcW w:w="2123" w:type="dxa"/>
            <w:shd w:val="clear" w:color="auto" w:fill="00B0F0"/>
          </w:tcPr>
          <w:p w14:paraId="5A84268A" w14:textId="77777777" w:rsidR="00251919" w:rsidRPr="002D58A5" w:rsidRDefault="00251919" w:rsidP="0004115F">
            <w:pPr>
              <w:pStyle w:val="NRDTekstas"/>
              <w:ind w:firstLine="0"/>
              <w:jc w:val="center"/>
              <w:rPr>
                <w:rFonts w:ascii="Tahoma" w:hAnsi="Tahoma" w:cs="Tahoma"/>
                <w:b w:val="0"/>
                <w:bCs/>
                <w:color w:val="000000" w:themeColor="text1"/>
                <w:sz w:val="22"/>
                <w:szCs w:val="22"/>
                <w:lang w:val="lt-LT" w:eastAsia="lt-LT"/>
              </w:rPr>
            </w:pPr>
            <w:proofErr w:type="spellStart"/>
            <w:r w:rsidRPr="002D58A5">
              <w:rPr>
                <w:rFonts w:ascii="Tahoma" w:hAnsi="Tahoma" w:cs="Tahoma"/>
                <w:b w:val="0"/>
                <w:bCs/>
                <w:color w:val="000000" w:themeColor="text1"/>
                <w:sz w:val="22"/>
                <w:szCs w:val="22"/>
                <w:lang w:val="lt-LT" w:eastAsia="lt-LT"/>
              </w:rPr>
              <w:t>Label</w:t>
            </w:r>
            <w:proofErr w:type="spellEnd"/>
            <w:r w:rsidRPr="002D58A5">
              <w:rPr>
                <w:rFonts w:ascii="Tahoma" w:hAnsi="Tahoma" w:cs="Tahoma"/>
                <w:b w:val="0"/>
                <w:bCs/>
                <w:color w:val="000000" w:themeColor="text1"/>
                <w:sz w:val="22"/>
                <w:szCs w:val="22"/>
                <w:lang w:val="lt-LT" w:eastAsia="lt-LT"/>
              </w:rPr>
              <w:t xml:space="preserve"> JIRA sistemoje</w:t>
            </w:r>
          </w:p>
        </w:tc>
      </w:tr>
      <w:tr w:rsidR="002D58A5" w:rsidRPr="002D58A5" w14:paraId="7DBA9725" w14:textId="77777777" w:rsidTr="0004115F">
        <w:tc>
          <w:tcPr>
            <w:tcW w:w="1810" w:type="dxa"/>
            <w:vMerge w:val="restart"/>
          </w:tcPr>
          <w:p w14:paraId="70D1AE3B"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Taikomoji programinė įranga</w:t>
            </w:r>
          </w:p>
        </w:tc>
        <w:tc>
          <w:tcPr>
            <w:tcW w:w="3838" w:type="dxa"/>
          </w:tcPr>
          <w:p w14:paraId="37160FA9"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Nenumatytas e. paslaugos teikimo sutrikimas, pablogėjimas, arba įvykis, kuris gali sutrikdyti e. paslaugos teikimą.</w:t>
            </w:r>
          </w:p>
          <w:p w14:paraId="6463948B"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Sistemos veikimo sutrikimas, gedimas ar įvykis, dėl kurio nutrūksta elektroninės paslaugos teikimas arba pablogėja paslaugos kokybė ir kurį būtina pašalinti per nustatytą laiko tarpą.</w:t>
            </w:r>
          </w:p>
          <w:p w14:paraId="5B4683A4"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Sutrikęs arba gręsiantis pavojus, kad sutriks Sistemos darbingumas pagal automatinio įrankio, Paslaugų teikėjo ar Paslaugos gavėjo specialisto pastebėtą įvykį.</w:t>
            </w:r>
          </w:p>
        </w:tc>
        <w:tc>
          <w:tcPr>
            <w:tcW w:w="1722" w:type="dxa"/>
          </w:tcPr>
          <w:p w14:paraId="3B35210A"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Klaida</w:t>
            </w:r>
          </w:p>
          <w:p w14:paraId="00415D25"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(angl. </w:t>
            </w:r>
            <w:proofErr w:type="spellStart"/>
            <w:r w:rsidRPr="002D58A5">
              <w:rPr>
                <w:rStyle w:val="NRDBoldspalva"/>
                <w:rFonts w:ascii="Tahoma" w:hAnsi="Tahoma" w:cs="Tahoma"/>
                <w:color w:val="000000" w:themeColor="text1"/>
                <w:sz w:val="22"/>
                <w:szCs w:val="22"/>
                <w:lang w:val="lt-LT"/>
              </w:rPr>
              <w:t>Bug</w:t>
            </w:r>
            <w:proofErr w:type="spellEnd"/>
            <w:r w:rsidRPr="002D58A5">
              <w:rPr>
                <w:rStyle w:val="NRDBoldspalva"/>
                <w:rFonts w:ascii="Tahoma" w:hAnsi="Tahoma" w:cs="Tahoma"/>
                <w:color w:val="000000" w:themeColor="text1"/>
                <w:sz w:val="22"/>
                <w:szCs w:val="22"/>
                <w:lang w:val="lt-LT"/>
              </w:rPr>
              <w:t>)</w:t>
            </w:r>
          </w:p>
        </w:tc>
        <w:tc>
          <w:tcPr>
            <w:tcW w:w="2123" w:type="dxa"/>
          </w:tcPr>
          <w:p w14:paraId="669F061E"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proofErr w:type="spellStart"/>
            <w:r w:rsidRPr="002D58A5">
              <w:rPr>
                <w:rFonts w:ascii="Tahoma" w:hAnsi="Tahoma" w:cs="Tahoma"/>
                <w:color w:val="000000" w:themeColor="text1"/>
                <w:sz w:val="22"/>
                <w:szCs w:val="22"/>
                <w:lang w:val="lt-LT"/>
              </w:rPr>
              <w:t>Taikomoji_PĮ</w:t>
            </w:r>
            <w:proofErr w:type="spellEnd"/>
          </w:p>
        </w:tc>
      </w:tr>
      <w:tr w:rsidR="002D58A5" w:rsidRPr="002D58A5" w14:paraId="3E147823" w14:textId="77777777" w:rsidTr="0004115F">
        <w:trPr>
          <w:trHeight w:val="2840"/>
        </w:trPr>
        <w:tc>
          <w:tcPr>
            <w:tcW w:w="1810" w:type="dxa"/>
            <w:vMerge/>
          </w:tcPr>
          <w:p w14:paraId="7A456465" w14:textId="77777777" w:rsidR="00251919" w:rsidRPr="002D58A5" w:rsidRDefault="00251919" w:rsidP="0004115F">
            <w:pPr>
              <w:pStyle w:val="NRDLentelesTekstas"/>
              <w:rPr>
                <w:rFonts w:ascii="Tahoma" w:hAnsi="Tahoma" w:cs="Tahoma"/>
                <w:color w:val="000000" w:themeColor="text1"/>
                <w:sz w:val="22"/>
                <w:szCs w:val="22"/>
                <w:lang w:val="lt-LT" w:eastAsia="lt-LT"/>
              </w:rPr>
            </w:pPr>
          </w:p>
        </w:tc>
        <w:tc>
          <w:tcPr>
            <w:tcW w:w="3838" w:type="dxa"/>
          </w:tcPr>
          <w:p w14:paraId="53295D91"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eastAsia="lt-LT"/>
              </w:rPr>
              <w:t xml:space="preserve">Vienas ar keli pasikartojantys incidentai, turintys didelę įtaką Sistemos veikimui, kuriems būdingi tokie pat požymiai, o priežastis, dėl kurios įvyko incidentas, nėra žinoma ar reikalaujanti gilios analizės. </w:t>
            </w:r>
            <w:r w:rsidRPr="002D58A5">
              <w:rPr>
                <w:rFonts w:ascii="Tahoma" w:hAnsi="Tahoma" w:cs="Tahoma"/>
                <w:color w:val="000000" w:themeColor="text1"/>
                <w:sz w:val="22"/>
                <w:szCs w:val="22"/>
                <w:lang w:val="lt-LT"/>
              </w:rPr>
              <w:t>Nepašalinus problemos, incidentai gali kartotis.</w:t>
            </w:r>
          </w:p>
          <w:p w14:paraId="74F76CA6"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Greitaveikos sutrikimai, Sistemos programinės įrangos optimizavimo poreikis.</w:t>
            </w:r>
          </w:p>
        </w:tc>
        <w:tc>
          <w:tcPr>
            <w:tcW w:w="1722" w:type="dxa"/>
          </w:tcPr>
          <w:p w14:paraId="53100880"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Užduotis (angl. </w:t>
            </w:r>
            <w:proofErr w:type="spellStart"/>
            <w:r w:rsidRPr="002D58A5">
              <w:rPr>
                <w:rStyle w:val="NRDBoldspalva"/>
                <w:rFonts w:ascii="Tahoma" w:hAnsi="Tahoma" w:cs="Tahoma"/>
                <w:color w:val="000000" w:themeColor="text1"/>
                <w:sz w:val="22"/>
                <w:szCs w:val="22"/>
                <w:lang w:val="lt-LT"/>
              </w:rPr>
              <w:t>Task</w:t>
            </w:r>
            <w:proofErr w:type="spellEnd"/>
            <w:r w:rsidRPr="002D58A5">
              <w:rPr>
                <w:rStyle w:val="NRDBoldspalva"/>
                <w:rFonts w:ascii="Tahoma" w:hAnsi="Tahoma" w:cs="Tahoma"/>
                <w:color w:val="000000" w:themeColor="text1"/>
                <w:sz w:val="22"/>
                <w:szCs w:val="22"/>
                <w:lang w:val="lt-LT"/>
              </w:rPr>
              <w:t>)</w:t>
            </w:r>
          </w:p>
        </w:tc>
        <w:tc>
          <w:tcPr>
            <w:tcW w:w="2123" w:type="dxa"/>
          </w:tcPr>
          <w:p w14:paraId="2922FB6E"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proofErr w:type="spellStart"/>
            <w:r w:rsidRPr="002D58A5">
              <w:rPr>
                <w:rFonts w:ascii="Tahoma" w:hAnsi="Tahoma" w:cs="Tahoma"/>
                <w:color w:val="000000" w:themeColor="text1"/>
                <w:sz w:val="22"/>
                <w:szCs w:val="22"/>
                <w:lang w:val="lt-LT"/>
              </w:rPr>
              <w:t>Taikomoji_PĮ</w:t>
            </w:r>
            <w:proofErr w:type="spellEnd"/>
          </w:p>
        </w:tc>
      </w:tr>
      <w:tr w:rsidR="002D58A5" w:rsidRPr="002D58A5" w14:paraId="6CB547C0" w14:textId="77777777" w:rsidTr="0004115F">
        <w:tc>
          <w:tcPr>
            <w:tcW w:w="1810" w:type="dxa"/>
          </w:tcPr>
          <w:p w14:paraId="3251B400"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Konsultavimas</w:t>
            </w:r>
          </w:p>
        </w:tc>
        <w:tc>
          <w:tcPr>
            <w:tcW w:w="3838" w:type="dxa"/>
          </w:tcPr>
          <w:p w14:paraId="03734350" w14:textId="77777777" w:rsidR="00251919" w:rsidRPr="002D58A5" w:rsidRDefault="00251919" w:rsidP="0004115F">
            <w:pPr>
              <w:spacing w:line="276" w:lineRule="auto"/>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 xml:space="preserve">Patarimas ar informacija Registrų centro specialistams  Sistemos programinės įrangos, funkcionalumo, jos veikimo, technologiniais sprendimais, vystymo, tarnybinių </w:t>
            </w:r>
            <w:r w:rsidRPr="002D58A5">
              <w:rPr>
                <w:rFonts w:ascii="Tahoma" w:hAnsi="Tahoma" w:cs="Tahoma"/>
                <w:color w:val="000000" w:themeColor="text1"/>
                <w:sz w:val="22"/>
                <w:szCs w:val="22"/>
                <w:lang w:val="lt-LT"/>
              </w:rPr>
              <w:lastRenderedPageBreak/>
              <w:t>stočių, kuriose šios sistemos įdiegtos, administravimo, rezervinių kopijų darymo, atstatymo bei veikimo stebėjimo klausimais, taip pat patarimas ar informacija dėl Sistemos duomenų, jų tvarkymu.</w:t>
            </w:r>
          </w:p>
        </w:tc>
        <w:tc>
          <w:tcPr>
            <w:tcW w:w="1722" w:type="dxa"/>
          </w:tcPr>
          <w:p w14:paraId="77EA0955"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lastRenderedPageBreak/>
              <w:t xml:space="preserve">Užduotis (angl. </w:t>
            </w:r>
            <w:proofErr w:type="spellStart"/>
            <w:r w:rsidRPr="002D58A5">
              <w:rPr>
                <w:rStyle w:val="NRDBoldspalva"/>
                <w:rFonts w:ascii="Tahoma" w:hAnsi="Tahoma" w:cs="Tahoma"/>
                <w:color w:val="000000" w:themeColor="text1"/>
                <w:sz w:val="22"/>
                <w:szCs w:val="22"/>
                <w:lang w:val="lt-LT"/>
              </w:rPr>
              <w:t>Task</w:t>
            </w:r>
            <w:proofErr w:type="spellEnd"/>
            <w:r w:rsidRPr="002D58A5">
              <w:rPr>
                <w:rStyle w:val="NRDBoldspalva"/>
                <w:rFonts w:ascii="Tahoma" w:hAnsi="Tahoma" w:cs="Tahoma"/>
                <w:color w:val="000000" w:themeColor="text1"/>
                <w:sz w:val="22"/>
                <w:szCs w:val="22"/>
                <w:lang w:val="lt-LT"/>
              </w:rPr>
              <w:t>)</w:t>
            </w:r>
          </w:p>
        </w:tc>
        <w:tc>
          <w:tcPr>
            <w:tcW w:w="2123" w:type="dxa"/>
          </w:tcPr>
          <w:p w14:paraId="687507B3"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Fonts w:ascii="Tahoma" w:hAnsi="Tahoma" w:cs="Tahoma"/>
                <w:color w:val="000000" w:themeColor="text1"/>
                <w:sz w:val="22"/>
                <w:szCs w:val="22"/>
                <w:lang w:val="lt-LT"/>
              </w:rPr>
              <w:t>Konsultavimas</w:t>
            </w:r>
          </w:p>
        </w:tc>
      </w:tr>
      <w:tr w:rsidR="002D58A5" w:rsidRPr="002D58A5" w14:paraId="57C5F5AE" w14:textId="77777777" w:rsidTr="0004115F">
        <w:tc>
          <w:tcPr>
            <w:tcW w:w="1810" w:type="dxa"/>
          </w:tcPr>
          <w:p w14:paraId="018E75E8"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Paslaugos</w:t>
            </w:r>
          </w:p>
        </w:tc>
        <w:tc>
          <w:tcPr>
            <w:tcW w:w="3838" w:type="dxa"/>
          </w:tcPr>
          <w:p w14:paraId="514E0126" w14:textId="77777777" w:rsidR="00251919" w:rsidRPr="002D58A5" w:rsidRDefault="00251919" w:rsidP="0004115F">
            <w:pPr>
              <w:spacing w:line="276" w:lineRule="auto"/>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 xml:space="preserve">Sistemos duomenų išrinkimui reikalingų užklausų parengimas ir duomenų išrinkimas pagal Registrų centro poreikius. </w:t>
            </w:r>
          </w:p>
          <w:p w14:paraId="388EEDAA" w14:textId="77777777" w:rsidR="00251919" w:rsidRPr="002D58A5" w:rsidRDefault="00251919" w:rsidP="0004115F">
            <w:pPr>
              <w:spacing w:line="276" w:lineRule="auto"/>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Dokumentacijos atnaujinimas.</w:t>
            </w:r>
          </w:p>
        </w:tc>
        <w:tc>
          <w:tcPr>
            <w:tcW w:w="1722" w:type="dxa"/>
          </w:tcPr>
          <w:p w14:paraId="5E407669"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Užduotis (angl. </w:t>
            </w:r>
            <w:proofErr w:type="spellStart"/>
            <w:r w:rsidRPr="002D58A5">
              <w:rPr>
                <w:rStyle w:val="NRDBoldspalva"/>
                <w:rFonts w:ascii="Tahoma" w:hAnsi="Tahoma" w:cs="Tahoma"/>
                <w:color w:val="000000" w:themeColor="text1"/>
                <w:sz w:val="22"/>
                <w:szCs w:val="22"/>
                <w:lang w:val="lt-LT"/>
              </w:rPr>
              <w:t>Task</w:t>
            </w:r>
            <w:proofErr w:type="spellEnd"/>
            <w:r w:rsidRPr="002D58A5">
              <w:rPr>
                <w:rStyle w:val="NRDBoldspalva"/>
                <w:rFonts w:ascii="Tahoma" w:hAnsi="Tahoma" w:cs="Tahoma"/>
                <w:color w:val="000000" w:themeColor="text1"/>
                <w:sz w:val="22"/>
                <w:szCs w:val="22"/>
                <w:lang w:val="lt-LT"/>
              </w:rPr>
              <w:t>)</w:t>
            </w:r>
          </w:p>
        </w:tc>
        <w:tc>
          <w:tcPr>
            <w:tcW w:w="2123" w:type="dxa"/>
          </w:tcPr>
          <w:p w14:paraId="6A0B8A4F"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Fonts w:ascii="Tahoma" w:hAnsi="Tahoma" w:cs="Tahoma"/>
                <w:color w:val="000000" w:themeColor="text1"/>
                <w:sz w:val="22"/>
                <w:szCs w:val="22"/>
                <w:lang w:val="lt-LT"/>
              </w:rPr>
              <w:t>Paslauga</w:t>
            </w:r>
          </w:p>
        </w:tc>
      </w:tr>
      <w:tr w:rsidR="002D58A5" w:rsidRPr="002D58A5" w14:paraId="2D41C9E2" w14:textId="77777777" w:rsidTr="0004115F">
        <w:tc>
          <w:tcPr>
            <w:tcW w:w="1810" w:type="dxa"/>
          </w:tcPr>
          <w:p w14:paraId="606EED26"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Užsakymas pakeisti programinę įrangą</w:t>
            </w:r>
          </w:p>
        </w:tc>
        <w:tc>
          <w:tcPr>
            <w:tcW w:w="3838" w:type="dxa"/>
          </w:tcPr>
          <w:p w14:paraId="1A8CBBF3" w14:textId="77777777" w:rsidR="00251919" w:rsidRPr="002D58A5" w:rsidRDefault="00251919" w:rsidP="0004115F">
            <w:pPr>
              <w:pStyle w:val="NRDLentelesTekstas"/>
              <w:rPr>
                <w:rFonts w:ascii="Tahoma" w:hAnsi="Tahoma" w:cs="Tahoma"/>
                <w:strike/>
                <w:color w:val="000000" w:themeColor="text1"/>
                <w:sz w:val="22"/>
                <w:szCs w:val="22"/>
                <w:lang w:val="lt-LT"/>
              </w:rPr>
            </w:pPr>
            <w:r w:rsidRPr="002D58A5">
              <w:rPr>
                <w:rFonts w:ascii="Tahoma" w:hAnsi="Tahoma" w:cs="Tahoma"/>
                <w:color w:val="000000" w:themeColor="text1"/>
                <w:sz w:val="22"/>
                <w:szCs w:val="22"/>
                <w:lang w:val="lt-LT"/>
              </w:rPr>
              <w:t>Veikiančios programinės įrangos funkcionalumo, konfigūracijos ar duomenų pakeitimo, modifikavimo darbai</w:t>
            </w:r>
          </w:p>
        </w:tc>
        <w:tc>
          <w:tcPr>
            <w:tcW w:w="1722" w:type="dxa"/>
          </w:tcPr>
          <w:p w14:paraId="24131765"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Story </w:t>
            </w:r>
          </w:p>
        </w:tc>
        <w:tc>
          <w:tcPr>
            <w:tcW w:w="2123" w:type="dxa"/>
          </w:tcPr>
          <w:p w14:paraId="0B75476D"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proofErr w:type="spellStart"/>
            <w:r w:rsidRPr="002D58A5">
              <w:rPr>
                <w:rFonts w:ascii="Tahoma" w:hAnsi="Tahoma" w:cs="Tahoma"/>
                <w:color w:val="000000" w:themeColor="text1"/>
                <w:sz w:val="22"/>
                <w:szCs w:val="22"/>
                <w:lang w:val="lt-LT"/>
              </w:rPr>
              <w:t>PĮ_pakeitimas</w:t>
            </w:r>
            <w:proofErr w:type="spellEnd"/>
          </w:p>
        </w:tc>
      </w:tr>
      <w:tr w:rsidR="002D58A5" w:rsidRPr="002D58A5" w14:paraId="14F4926D" w14:textId="77777777" w:rsidTr="0004115F">
        <w:tc>
          <w:tcPr>
            <w:tcW w:w="1810" w:type="dxa"/>
          </w:tcPr>
          <w:p w14:paraId="4FEAC029" w14:textId="77777777" w:rsidR="00251919" w:rsidRPr="002D58A5" w:rsidRDefault="00251919" w:rsidP="0004115F">
            <w:pPr>
              <w:pStyle w:val="NRDLentelesBullet"/>
              <w:rPr>
                <w:rFonts w:ascii="Tahoma" w:hAnsi="Tahoma" w:cs="Tahoma"/>
                <w:color w:val="000000" w:themeColor="text1"/>
                <w:sz w:val="22"/>
                <w:lang w:val="lt-LT"/>
              </w:rPr>
            </w:pPr>
            <w:r w:rsidRPr="002D58A5">
              <w:rPr>
                <w:rFonts w:ascii="Tahoma" w:hAnsi="Tahoma" w:cs="Tahoma"/>
                <w:color w:val="000000" w:themeColor="text1"/>
                <w:sz w:val="22"/>
                <w:lang w:val="lt-LT"/>
              </w:rPr>
              <w:t>Teikėjo pasiūlymai</w:t>
            </w:r>
          </w:p>
        </w:tc>
        <w:tc>
          <w:tcPr>
            <w:tcW w:w="3838" w:type="dxa"/>
          </w:tcPr>
          <w:p w14:paraId="7BDAD5A9"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Teikėjo pasiūlymai techniniais arba funkciniais klausimais:</w:t>
            </w:r>
          </w:p>
          <w:p w14:paraId="15439C66"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pasiūlymai ir išvados dėl Sistemos vystymo poreikių bei techninės bei technologinės architektūros tobulinimo;</w:t>
            </w:r>
          </w:p>
          <w:p w14:paraId="5DD3AD06"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pasiūlymai dėl Paslaugų teikimo pagerinimo ir paslaugų kokybės apibendrinimo ataskaita ir kita svarbi informacija.</w:t>
            </w:r>
          </w:p>
        </w:tc>
        <w:tc>
          <w:tcPr>
            <w:tcW w:w="1722" w:type="dxa"/>
          </w:tcPr>
          <w:p w14:paraId="1CA1B352"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Užduotis (angl. </w:t>
            </w:r>
            <w:proofErr w:type="spellStart"/>
            <w:r w:rsidRPr="002D58A5">
              <w:rPr>
                <w:rStyle w:val="NRDBoldspalva"/>
                <w:rFonts w:ascii="Tahoma" w:hAnsi="Tahoma" w:cs="Tahoma"/>
                <w:color w:val="000000" w:themeColor="text1"/>
                <w:sz w:val="22"/>
                <w:szCs w:val="22"/>
                <w:lang w:val="lt-LT"/>
              </w:rPr>
              <w:t>Task</w:t>
            </w:r>
            <w:proofErr w:type="spellEnd"/>
            <w:r w:rsidRPr="002D58A5">
              <w:rPr>
                <w:rStyle w:val="NRDBoldspalva"/>
                <w:rFonts w:ascii="Tahoma" w:hAnsi="Tahoma" w:cs="Tahoma"/>
                <w:color w:val="000000" w:themeColor="text1"/>
                <w:sz w:val="22"/>
                <w:szCs w:val="22"/>
                <w:lang w:val="lt-LT"/>
              </w:rPr>
              <w:t>)</w:t>
            </w:r>
          </w:p>
        </w:tc>
        <w:tc>
          <w:tcPr>
            <w:tcW w:w="2123" w:type="dxa"/>
          </w:tcPr>
          <w:p w14:paraId="02691919"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Fonts w:ascii="Tahoma" w:hAnsi="Tahoma" w:cs="Tahoma"/>
                <w:color w:val="000000" w:themeColor="text1"/>
                <w:sz w:val="22"/>
                <w:szCs w:val="22"/>
                <w:lang w:val="lt-LT"/>
              </w:rPr>
              <w:t>Pasiūlymas</w:t>
            </w:r>
          </w:p>
        </w:tc>
      </w:tr>
    </w:tbl>
    <w:p w14:paraId="05A217E0" w14:textId="77777777" w:rsidR="00251919" w:rsidRPr="002D58A5" w:rsidRDefault="00251919" w:rsidP="00251919">
      <w:pPr>
        <w:pStyle w:val="TekstasNr"/>
        <w:numPr>
          <w:ilvl w:val="0"/>
          <w:numId w:val="0"/>
        </w:numPr>
        <w:tabs>
          <w:tab w:val="clear" w:pos="1134"/>
          <w:tab w:val="left" w:pos="709"/>
        </w:tabs>
        <w:spacing w:line="276" w:lineRule="auto"/>
        <w:rPr>
          <w:rStyle w:val="NRDItalic"/>
          <w:rFonts w:ascii="Tahoma" w:hAnsi="Tahoma" w:cs="Tahoma"/>
          <w:i w:val="0"/>
          <w:color w:val="000000" w:themeColor="text1"/>
          <w:sz w:val="22"/>
          <w:szCs w:val="22"/>
        </w:rPr>
      </w:pPr>
    </w:p>
    <w:p w14:paraId="367AA04D" w14:textId="741F5B34" w:rsidR="00251919" w:rsidRPr="002D58A5" w:rsidRDefault="00251919">
      <w:pPr>
        <w:pStyle w:val="NRDTekstas"/>
        <w:numPr>
          <w:ilvl w:val="0"/>
          <w:numId w:val="20"/>
        </w:numPr>
        <w:spacing w:line="276" w:lineRule="auto"/>
        <w:rPr>
          <w:rFonts w:ascii="Tahoma" w:hAnsi="Tahoma" w:cs="Tahoma"/>
          <w:iCs/>
          <w:color w:val="000000" w:themeColor="text1"/>
          <w:szCs w:val="22"/>
        </w:rPr>
      </w:pPr>
      <w:bookmarkStart w:id="95" w:name="_Ref475886979"/>
      <w:bookmarkStart w:id="96" w:name="_Toc128307772"/>
      <w:bookmarkStart w:id="97" w:name="_Ref196836865"/>
      <w:r w:rsidRPr="002D58A5">
        <w:rPr>
          <w:rFonts w:ascii="Tahoma" w:hAnsi="Tahoma" w:cs="Tahoma"/>
          <w:color w:val="000000" w:themeColor="text1"/>
          <w:szCs w:val="22"/>
          <w:lang w:eastAsia="lt-LT"/>
        </w:rPr>
        <w:t>Kreipinių sprendimo prioritetai ir terminai</w:t>
      </w:r>
      <w:bookmarkEnd w:id="95"/>
      <w:bookmarkEnd w:id="96"/>
      <w:r w:rsidR="00236598" w:rsidRPr="002D58A5">
        <w:rPr>
          <w:rFonts w:ascii="Tahoma" w:hAnsi="Tahoma" w:cs="Tahoma"/>
          <w:color w:val="000000" w:themeColor="text1"/>
          <w:szCs w:val="22"/>
          <w:lang w:eastAsia="lt-LT"/>
        </w:rPr>
        <w:t>:</w:t>
      </w:r>
      <w:bookmarkEnd w:id="97"/>
    </w:p>
    <w:p w14:paraId="19647F18" w14:textId="77777777" w:rsidR="00251919" w:rsidRPr="002D58A5" w:rsidRDefault="00251919">
      <w:pPr>
        <w:pStyle w:val="ListParagraph"/>
        <w:numPr>
          <w:ilvl w:val="1"/>
          <w:numId w:val="20"/>
        </w:numPr>
        <w:tabs>
          <w:tab w:val="left" w:pos="630"/>
        </w:tabs>
        <w:spacing w:line="276" w:lineRule="auto"/>
        <w:ind w:left="0" w:firstLine="0"/>
        <w:rPr>
          <w:rFonts w:ascii="Tahoma" w:hAnsi="Tahoma" w:cs="Tahoma"/>
          <w:color w:val="000000" w:themeColor="text1"/>
          <w:lang w:eastAsia="lt-LT"/>
        </w:rPr>
      </w:pPr>
      <w:r w:rsidRPr="002D58A5">
        <w:rPr>
          <w:rFonts w:ascii="Tahoma" w:hAnsi="Tahoma" w:cs="Tahoma"/>
          <w:color w:val="000000" w:themeColor="text1"/>
          <w:lang w:eastAsia="lt-LT"/>
        </w:rPr>
        <w:t xml:space="preserve">Prioritetai nustatomi  kreipiniams </w:t>
      </w:r>
      <w:proofErr w:type="spellStart"/>
      <w:r w:rsidRPr="002D58A5">
        <w:rPr>
          <w:rFonts w:ascii="Tahoma" w:hAnsi="Tahoma" w:cs="Tahoma"/>
          <w:color w:val="000000" w:themeColor="text1"/>
          <w:lang w:eastAsia="lt-LT"/>
        </w:rPr>
        <w:t>Bug</w:t>
      </w:r>
      <w:proofErr w:type="spellEnd"/>
      <w:r w:rsidRPr="002D58A5">
        <w:rPr>
          <w:rFonts w:ascii="Tahoma" w:hAnsi="Tahoma" w:cs="Tahoma"/>
          <w:color w:val="000000" w:themeColor="text1"/>
          <w:lang w:eastAsia="lt-LT"/>
        </w:rPr>
        <w:t xml:space="preserve"> ir </w:t>
      </w:r>
      <w:proofErr w:type="spellStart"/>
      <w:r w:rsidRPr="002D58A5">
        <w:rPr>
          <w:rFonts w:ascii="Tahoma" w:hAnsi="Tahoma" w:cs="Tahoma"/>
          <w:color w:val="000000" w:themeColor="text1"/>
          <w:lang w:eastAsia="lt-LT"/>
        </w:rPr>
        <w:t>Task</w:t>
      </w:r>
      <w:proofErr w:type="spellEnd"/>
      <w:r w:rsidRPr="002D58A5">
        <w:rPr>
          <w:rFonts w:ascii="Tahoma" w:hAnsi="Tahoma" w:cs="Tahoma"/>
          <w:color w:val="000000" w:themeColor="text1"/>
          <w:lang w:eastAsia="lt-LT"/>
        </w:rPr>
        <w:t xml:space="preserve">, Story tipo. Kreipiniai sprendžiami prioritetine tvarka, bet ne ilgiau negu suderintas išsprendimo terminas. Kreipinio prioritetus gali keisti tik Pirkėjas. </w:t>
      </w:r>
      <w:bookmarkStart w:id="98" w:name="_Toc40772107"/>
    </w:p>
    <w:p w14:paraId="03F1362E" w14:textId="77777777" w:rsidR="00535B1B" w:rsidRPr="002D58A5" w:rsidRDefault="00535B1B">
      <w:pPr>
        <w:pStyle w:val="ListParagraph"/>
        <w:widowControl w:val="0"/>
        <w:numPr>
          <w:ilvl w:val="1"/>
          <w:numId w:val="20"/>
        </w:numPr>
        <w:tabs>
          <w:tab w:val="left" w:pos="630"/>
        </w:tabs>
        <w:autoSpaceDE w:val="0"/>
        <w:autoSpaceDN w:val="0"/>
        <w:adjustRightInd w:val="0"/>
        <w:spacing w:line="276" w:lineRule="auto"/>
        <w:ind w:left="0" w:firstLine="0"/>
        <w:jc w:val="both"/>
        <w:rPr>
          <w:rFonts w:ascii="Tahoma" w:eastAsia="Calibri" w:hAnsi="Tahoma" w:cs="Tahoma"/>
          <w:color w:val="000000" w:themeColor="text1"/>
        </w:rPr>
      </w:pPr>
      <w:r w:rsidRPr="002D58A5">
        <w:rPr>
          <w:rFonts w:ascii="Tahoma" w:hAnsi="Tahoma" w:cs="Tahoma"/>
          <w:color w:val="000000" w:themeColor="text1"/>
        </w:rPr>
        <w:t xml:space="preserve">Prioritetai Blokuojantis, </w:t>
      </w:r>
      <w:r w:rsidRPr="002D58A5">
        <w:rPr>
          <w:rFonts w:ascii="Tahoma" w:eastAsia="Calibri" w:hAnsi="Tahoma" w:cs="Tahoma"/>
          <w:color w:val="000000" w:themeColor="text1"/>
        </w:rPr>
        <w:t>Kritinis ir Svarbus nenaudojami testavimo ir kūrimo aplinkose esančioms problemoms. Klaidos tyrimo eigoje nustačius naujas aplinkybes, suderinus laikiną alternatyvų problemos pašalinimo būdą, šalims sutarus kreipinio kategorija gali būti keičiama (mažinama arba didinama), nurodant prioriteto keitimo priežastį.</w:t>
      </w:r>
    </w:p>
    <w:p w14:paraId="3F6C7C62" w14:textId="3EBB2A18" w:rsidR="00251919" w:rsidRPr="002D58A5" w:rsidRDefault="00535B1B">
      <w:pPr>
        <w:pStyle w:val="TekstasNr"/>
        <w:numPr>
          <w:ilvl w:val="0"/>
          <w:numId w:val="20"/>
        </w:numPr>
        <w:tabs>
          <w:tab w:val="clear" w:pos="1134"/>
          <w:tab w:val="left" w:pos="360"/>
          <w:tab w:val="left" w:pos="540"/>
          <w:tab w:val="left" w:pos="720"/>
        </w:tabs>
        <w:spacing w:line="276" w:lineRule="auto"/>
        <w:rPr>
          <w:rStyle w:val="NRDItalic"/>
          <w:rFonts w:ascii="Tahoma" w:hAnsi="Tahoma" w:cs="Tahoma"/>
          <w:i w:val="0"/>
          <w:color w:val="000000" w:themeColor="text1"/>
          <w:lang w:eastAsia="lt-LT"/>
        </w:rPr>
      </w:pPr>
      <w:bookmarkStart w:id="99" w:name="_Ref196820297"/>
      <w:r w:rsidRPr="002D58A5">
        <w:rPr>
          <w:rFonts w:ascii="Tahoma" w:eastAsia="Calibri" w:hAnsi="Tahoma" w:cs="Tahoma"/>
          <w:color w:val="000000" w:themeColor="text1"/>
          <w:sz w:val="22"/>
          <w:szCs w:val="22"/>
        </w:rPr>
        <w:t>Teikėjas privalo išspręsti kreipinį (suteikti paslaugą ir pateikti diegimo paketą, jei reikalinga) terminais nurodytais 5 lentelėje:</w:t>
      </w:r>
      <w:bookmarkEnd w:id="99"/>
    </w:p>
    <w:p w14:paraId="3FEC8C13" w14:textId="7CB35FA9" w:rsidR="00251919" w:rsidRPr="002D58A5" w:rsidRDefault="00251919" w:rsidP="00251919">
      <w:pPr>
        <w:pStyle w:val="NRDLentelesPavadinimas"/>
        <w:numPr>
          <w:ilvl w:val="0"/>
          <w:numId w:val="0"/>
        </w:numPr>
        <w:spacing w:before="0" w:after="0" w:line="360" w:lineRule="auto"/>
        <w:jc w:val="left"/>
        <w:rPr>
          <w:rFonts w:ascii="Tahoma" w:hAnsi="Tahoma" w:cs="Tahoma"/>
          <w:color w:val="000000" w:themeColor="text1"/>
          <w:sz w:val="22"/>
          <w:szCs w:val="22"/>
        </w:rPr>
      </w:pPr>
      <w:r w:rsidRPr="002D58A5">
        <w:rPr>
          <w:rFonts w:ascii="Tahoma" w:hAnsi="Tahoma" w:cs="Tahoma"/>
          <w:b w:val="0"/>
          <w:bCs/>
          <w:i/>
          <w:iCs/>
          <w:color w:val="000000" w:themeColor="text1"/>
          <w:sz w:val="22"/>
          <w:szCs w:val="22"/>
        </w:rPr>
        <w:fldChar w:fldCharType="begin"/>
      </w:r>
      <w:r w:rsidRPr="002D58A5">
        <w:rPr>
          <w:rFonts w:ascii="Tahoma" w:hAnsi="Tahoma" w:cs="Tahoma"/>
          <w:b w:val="0"/>
          <w:bCs/>
          <w:color w:val="000000" w:themeColor="text1"/>
          <w:sz w:val="22"/>
          <w:szCs w:val="22"/>
        </w:rPr>
        <w:instrText xml:space="preserve"> SEQ lentelė \* ARABIC </w:instrText>
      </w:r>
      <w:r w:rsidRPr="002D58A5">
        <w:rPr>
          <w:rFonts w:ascii="Tahoma" w:hAnsi="Tahoma" w:cs="Tahoma"/>
          <w:b w:val="0"/>
          <w:bCs/>
          <w:i/>
          <w:iCs/>
          <w:color w:val="000000" w:themeColor="text1"/>
          <w:sz w:val="22"/>
          <w:szCs w:val="22"/>
        </w:rPr>
        <w:fldChar w:fldCharType="separate"/>
      </w:r>
      <w:bookmarkStart w:id="100" w:name="_Toc156477549"/>
      <w:bookmarkStart w:id="101" w:name="_Toc170458796"/>
      <w:r w:rsidR="008F72AF" w:rsidRPr="002D58A5">
        <w:rPr>
          <w:rFonts w:ascii="Tahoma" w:hAnsi="Tahoma" w:cs="Tahoma"/>
          <w:b w:val="0"/>
          <w:bCs/>
          <w:noProof/>
          <w:color w:val="000000" w:themeColor="text1"/>
          <w:sz w:val="22"/>
          <w:szCs w:val="22"/>
        </w:rPr>
        <w:t>5</w:t>
      </w:r>
      <w:r w:rsidRPr="002D58A5">
        <w:rPr>
          <w:rFonts w:ascii="Tahoma" w:hAnsi="Tahoma" w:cs="Tahoma"/>
          <w:b w:val="0"/>
          <w:bCs/>
          <w:i/>
          <w:iCs/>
          <w:color w:val="000000" w:themeColor="text1"/>
          <w:sz w:val="22"/>
          <w:szCs w:val="22"/>
        </w:rPr>
        <w:fldChar w:fldCharType="end"/>
      </w:r>
      <w:r w:rsidRPr="002D58A5">
        <w:rPr>
          <w:rFonts w:ascii="Tahoma" w:hAnsi="Tahoma" w:cs="Tahoma"/>
          <w:b w:val="0"/>
          <w:bCs/>
          <w:color w:val="000000" w:themeColor="text1"/>
          <w:sz w:val="22"/>
          <w:szCs w:val="22"/>
        </w:rPr>
        <w:t xml:space="preserve"> lentelė. Kreipinių klasifikacija ir sprendimo terminai</w:t>
      </w:r>
      <w:bookmarkEnd w:id="98"/>
      <w:bookmarkEnd w:id="100"/>
      <w:bookmarkEnd w:id="101"/>
    </w:p>
    <w:tbl>
      <w:tblPr>
        <w:tblStyle w:val="NRDLentelePaprasta"/>
        <w:tblW w:w="5002" w:type="pct"/>
        <w:tblLook w:val="01E0" w:firstRow="1" w:lastRow="1" w:firstColumn="1" w:lastColumn="1" w:noHBand="0" w:noVBand="0"/>
      </w:tblPr>
      <w:tblGrid>
        <w:gridCol w:w="1537"/>
        <w:gridCol w:w="1390"/>
        <w:gridCol w:w="5139"/>
        <w:gridCol w:w="1566"/>
      </w:tblGrid>
      <w:tr w:rsidR="002D58A5" w:rsidRPr="002D58A5" w14:paraId="39EC9CF9" w14:textId="77777777" w:rsidTr="004E25DC">
        <w:trPr>
          <w:cnfStyle w:val="100000000000" w:firstRow="1" w:lastRow="0" w:firstColumn="0" w:lastColumn="0" w:oddVBand="0" w:evenVBand="0" w:oddHBand="0" w:evenHBand="0" w:firstRowFirstColumn="0" w:firstRowLastColumn="0" w:lastRowFirstColumn="0" w:lastRowLastColumn="0"/>
        </w:trPr>
        <w:tc>
          <w:tcPr>
            <w:tcW w:w="758" w:type="pct"/>
            <w:shd w:val="clear" w:color="auto" w:fill="00B0F0"/>
          </w:tcPr>
          <w:p w14:paraId="70C691E3" w14:textId="77777777" w:rsidR="00251919" w:rsidRPr="002D58A5" w:rsidRDefault="00251919" w:rsidP="0004115F">
            <w:pPr>
              <w:jc w:val="center"/>
              <w:rPr>
                <w:rFonts w:ascii="Tahoma" w:hAnsi="Tahoma" w:cs="Tahoma"/>
                <w:b w:val="0"/>
                <w:bCs/>
                <w:color w:val="000000" w:themeColor="text1"/>
                <w:sz w:val="22"/>
                <w:szCs w:val="22"/>
                <w:lang w:val="lt-LT" w:eastAsia="lt-LT"/>
              </w:rPr>
            </w:pPr>
            <w:r w:rsidRPr="002D58A5">
              <w:rPr>
                <w:rFonts w:ascii="Tahoma" w:hAnsi="Tahoma" w:cs="Tahoma"/>
                <w:b w:val="0"/>
                <w:bCs/>
                <w:color w:val="000000" w:themeColor="text1"/>
                <w:sz w:val="22"/>
                <w:szCs w:val="22"/>
                <w:lang w:val="lt-LT" w:eastAsia="lt-LT"/>
              </w:rPr>
              <w:t xml:space="preserve">Kreipinio prioritetas </w:t>
            </w:r>
          </w:p>
        </w:tc>
        <w:tc>
          <w:tcPr>
            <w:tcW w:w="732" w:type="pct"/>
            <w:shd w:val="clear" w:color="auto" w:fill="00B0F0"/>
          </w:tcPr>
          <w:p w14:paraId="0CD79B44" w14:textId="77777777" w:rsidR="00251919" w:rsidRPr="002D58A5" w:rsidRDefault="00251919" w:rsidP="0004115F">
            <w:pPr>
              <w:jc w:val="center"/>
              <w:rPr>
                <w:rFonts w:ascii="Tahoma" w:hAnsi="Tahoma" w:cs="Tahoma"/>
                <w:b w:val="0"/>
                <w:bCs/>
                <w:color w:val="000000" w:themeColor="text1"/>
                <w:sz w:val="22"/>
                <w:szCs w:val="22"/>
                <w:lang w:val="lt-LT" w:eastAsia="lt-LT"/>
              </w:rPr>
            </w:pPr>
            <w:r w:rsidRPr="002D58A5">
              <w:rPr>
                <w:rFonts w:ascii="Tahoma" w:hAnsi="Tahoma" w:cs="Tahoma"/>
                <w:b w:val="0"/>
                <w:bCs/>
                <w:color w:val="000000" w:themeColor="text1"/>
                <w:sz w:val="22"/>
                <w:szCs w:val="22"/>
                <w:lang w:val="lt-LT" w:eastAsia="lt-LT"/>
              </w:rPr>
              <w:t>JIRA</w:t>
            </w:r>
          </w:p>
          <w:p w14:paraId="466C4576" w14:textId="77777777" w:rsidR="00251919" w:rsidRPr="002D58A5" w:rsidRDefault="00251919" w:rsidP="0004115F">
            <w:pPr>
              <w:jc w:val="center"/>
              <w:rPr>
                <w:rFonts w:ascii="Tahoma" w:hAnsi="Tahoma" w:cs="Tahoma"/>
                <w:b w:val="0"/>
                <w:bCs/>
                <w:color w:val="000000" w:themeColor="text1"/>
                <w:sz w:val="22"/>
                <w:szCs w:val="22"/>
                <w:lang w:val="lt-LT" w:eastAsia="lt-LT"/>
              </w:rPr>
            </w:pPr>
          </w:p>
        </w:tc>
        <w:tc>
          <w:tcPr>
            <w:tcW w:w="2684" w:type="pct"/>
            <w:shd w:val="clear" w:color="auto" w:fill="00B0F0"/>
          </w:tcPr>
          <w:p w14:paraId="42B19DD4" w14:textId="77777777" w:rsidR="00251919" w:rsidRPr="002D58A5" w:rsidRDefault="00251919" w:rsidP="0004115F">
            <w:pPr>
              <w:jc w:val="center"/>
              <w:rPr>
                <w:rFonts w:ascii="Tahoma" w:hAnsi="Tahoma" w:cs="Tahoma"/>
                <w:b w:val="0"/>
                <w:bCs/>
                <w:color w:val="000000" w:themeColor="text1"/>
                <w:sz w:val="22"/>
                <w:szCs w:val="22"/>
                <w:lang w:val="lt-LT" w:eastAsia="lt-LT"/>
              </w:rPr>
            </w:pPr>
            <w:r w:rsidRPr="002D58A5">
              <w:rPr>
                <w:rFonts w:ascii="Tahoma" w:hAnsi="Tahoma" w:cs="Tahoma"/>
                <w:b w:val="0"/>
                <w:bCs/>
                <w:color w:val="000000" w:themeColor="text1"/>
                <w:sz w:val="22"/>
                <w:szCs w:val="22"/>
                <w:lang w:val="lt-LT" w:eastAsia="lt-LT"/>
              </w:rPr>
              <w:t>Apibūdinimas</w:t>
            </w:r>
          </w:p>
        </w:tc>
        <w:tc>
          <w:tcPr>
            <w:tcW w:w="826" w:type="pct"/>
            <w:shd w:val="clear" w:color="auto" w:fill="00B0F0"/>
          </w:tcPr>
          <w:p w14:paraId="33009F50" w14:textId="77777777" w:rsidR="00251919" w:rsidRPr="002D58A5" w:rsidRDefault="00251919" w:rsidP="0004115F">
            <w:pPr>
              <w:jc w:val="center"/>
              <w:rPr>
                <w:rFonts w:ascii="Tahoma" w:hAnsi="Tahoma" w:cs="Tahoma"/>
                <w:b w:val="0"/>
                <w:bCs/>
                <w:color w:val="000000" w:themeColor="text1"/>
                <w:sz w:val="22"/>
                <w:szCs w:val="22"/>
                <w:lang w:val="lt-LT" w:eastAsia="lt-LT"/>
              </w:rPr>
            </w:pPr>
            <w:r w:rsidRPr="002D58A5">
              <w:rPr>
                <w:rFonts w:ascii="Tahoma" w:hAnsi="Tahoma" w:cs="Tahoma"/>
                <w:b w:val="0"/>
                <w:bCs/>
                <w:color w:val="000000" w:themeColor="text1"/>
                <w:sz w:val="22"/>
                <w:szCs w:val="22"/>
                <w:lang w:val="lt-LT" w:eastAsia="lt-LT"/>
              </w:rPr>
              <w:t>Analizės ir išsprendimo laikas</w:t>
            </w:r>
          </w:p>
        </w:tc>
      </w:tr>
      <w:tr w:rsidR="002D58A5" w:rsidRPr="002D58A5" w14:paraId="18D1AAE6" w14:textId="77777777" w:rsidTr="0004115F">
        <w:tc>
          <w:tcPr>
            <w:tcW w:w="758" w:type="pct"/>
          </w:tcPr>
          <w:p w14:paraId="454EDF4A" w14:textId="21CB0E6B"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Blokuojančio</w:t>
            </w:r>
            <w:r w:rsidR="00A70915" w:rsidRPr="002D58A5">
              <w:rPr>
                <w:rStyle w:val="NRDBoldspalva"/>
                <w:rFonts w:ascii="Tahoma" w:hAnsi="Tahoma" w:cs="Tahoma"/>
                <w:color w:val="000000" w:themeColor="text1"/>
                <w:sz w:val="22"/>
                <w:szCs w:val="22"/>
                <w:lang w:val="lt-LT"/>
              </w:rPr>
              <w:t>s</w:t>
            </w:r>
            <w:r w:rsidRPr="002D58A5">
              <w:rPr>
                <w:rStyle w:val="NRDBoldspalva"/>
                <w:rFonts w:ascii="Tahoma" w:hAnsi="Tahoma" w:cs="Tahoma"/>
                <w:color w:val="000000" w:themeColor="text1"/>
                <w:sz w:val="22"/>
                <w:szCs w:val="22"/>
                <w:lang w:val="lt-LT"/>
              </w:rPr>
              <w:t xml:space="preserve"> svarbos</w:t>
            </w:r>
          </w:p>
        </w:tc>
        <w:tc>
          <w:tcPr>
            <w:tcW w:w="732" w:type="pct"/>
          </w:tcPr>
          <w:p w14:paraId="7DD8E3C2"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Blokuojantis (angl. </w:t>
            </w:r>
            <w:proofErr w:type="spellStart"/>
            <w:r w:rsidRPr="002D58A5">
              <w:rPr>
                <w:rStyle w:val="NRDBoldspalva"/>
                <w:rFonts w:ascii="Tahoma" w:hAnsi="Tahoma" w:cs="Tahoma"/>
                <w:color w:val="000000" w:themeColor="text1"/>
                <w:sz w:val="22"/>
                <w:szCs w:val="22"/>
                <w:lang w:val="lt-LT"/>
              </w:rPr>
              <w:t>Blocker</w:t>
            </w:r>
            <w:proofErr w:type="spellEnd"/>
            <w:r w:rsidRPr="002D58A5">
              <w:rPr>
                <w:rStyle w:val="NRDBoldspalva"/>
                <w:rFonts w:ascii="Tahoma" w:hAnsi="Tahoma" w:cs="Tahoma"/>
                <w:color w:val="000000" w:themeColor="text1"/>
                <w:sz w:val="22"/>
                <w:szCs w:val="22"/>
                <w:lang w:val="lt-LT"/>
              </w:rPr>
              <w:t>)</w:t>
            </w:r>
          </w:p>
        </w:tc>
        <w:tc>
          <w:tcPr>
            <w:tcW w:w="2684" w:type="pct"/>
          </w:tcPr>
          <w:p w14:paraId="04A68D6E" w14:textId="77777777" w:rsidR="00251919" w:rsidRPr="002D58A5" w:rsidRDefault="00251919" w:rsidP="0004115F">
            <w:pPr>
              <w:pStyle w:val="NRDLentelesTekstas"/>
              <w:jc w:val="both"/>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rPr>
              <w:t>Fiksuojamas viso registro ar informacinės sistemos neveikimas arba kelių sistemos kritinių funkcijų</w:t>
            </w:r>
            <w:r w:rsidRPr="002D58A5">
              <w:rPr>
                <w:rFonts w:ascii="Tahoma" w:hAnsi="Tahoma" w:cs="Tahoma"/>
                <w:color w:val="000000" w:themeColor="text1"/>
                <w:sz w:val="22"/>
                <w:szCs w:val="22"/>
                <w:lang w:val="lt-LT" w:eastAsia="lt-LT"/>
              </w:rPr>
              <w:t xml:space="preserve"> neveikimas visiems naudotojams</w:t>
            </w:r>
          </w:p>
        </w:tc>
        <w:tc>
          <w:tcPr>
            <w:tcW w:w="826" w:type="pct"/>
          </w:tcPr>
          <w:p w14:paraId="048C637F" w14:textId="77777777" w:rsidR="00251919" w:rsidRPr="002D58A5" w:rsidRDefault="00251919" w:rsidP="0004115F">
            <w:pPr>
              <w:jc w:val="center"/>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eastAsia="lt-LT"/>
              </w:rPr>
              <w:t>6 val.</w:t>
            </w:r>
          </w:p>
        </w:tc>
      </w:tr>
      <w:tr w:rsidR="002D58A5" w:rsidRPr="002D58A5" w14:paraId="59769426" w14:textId="77777777" w:rsidTr="0004115F">
        <w:tc>
          <w:tcPr>
            <w:tcW w:w="758" w:type="pct"/>
          </w:tcPr>
          <w:p w14:paraId="3E95F007"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Kritinės svarbos</w:t>
            </w:r>
          </w:p>
        </w:tc>
        <w:tc>
          <w:tcPr>
            <w:tcW w:w="732" w:type="pct"/>
          </w:tcPr>
          <w:p w14:paraId="19261868" w14:textId="77777777" w:rsidR="00251919" w:rsidRPr="002D58A5" w:rsidRDefault="00251919" w:rsidP="0004115F">
            <w:pPr>
              <w:autoSpaceDE w:val="0"/>
              <w:autoSpaceDN w:val="0"/>
              <w:adjustRightInd w:val="0"/>
              <w:rPr>
                <w:rStyle w:val="NRDBoldspalva"/>
                <w:rFonts w:ascii="Tahoma" w:hAnsi="Tahoma" w:cs="Tahoma"/>
                <w:color w:val="000000" w:themeColor="text1"/>
                <w:sz w:val="22"/>
                <w:szCs w:val="22"/>
                <w:lang w:val="lt-LT"/>
              </w:rPr>
            </w:pPr>
          </w:p>
          <w:p w14:paraId="65831BC8"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lastRenderedPageBreak/>
              <w:t>Kritinis (</w:t>
            </w:r>
            <w:proofErr w:type="spellStart"/>
            <w:r w:rsidRPr="002D58A5">
              <w:rPr>
                <w:rStyle w:val="NRDBoldspalva"/>
                <w:rFonts w:ascii="Tahoma" w:hAnsi="Tahoma" w:cs="Tahoma"/>
                <w:color w:val="000000" w:themeColor="text1"/>
                <w:sz w:val="22"/>
                <w:szCs w:val="22"/>
                <w:lang w:val="lt-LT"/>
              </w:rPr>
              <w:t>angl</w:t>
            </w:r>
            <w:proofErr w:type="spellEnd"/>
            <w:r w:rsidRPr="002D58A5">
              <w:rPr>
                <w:rStyle w:val="NRDBoldspalva"/>
                <w:rFonts w:ascii="Tahoma" w:hAnsi="Tahoma" w:cs="Tahoma"/>
                <w:color w:val="000000" w:themeColor="text1"/>
                <w:sz w:val="22"/>
                <w:szCs w:val="22"/>
                <w:lang w:val="lt-LT"/>
              </w:rPr>
              <w:t xml:space="preserve"> </w:t>
            </w:r>
            <w:proofErr w:type="spellStart"/>
            <w:r w:rsidRPr="002D58A5">
              <w:rPr>
                <w:rStyle w:val="NRDBoldspalva"/>
                <w:rFonts w:ascii="Tahoma" w:hAnsi="Tahoma" w:cs="Tahoma"/>
                <w:color w:val="000000" w:themeColor="text1"/>
                <w:sz w:val="22"/>
                <w:szCs w:val="22"/>
                <w:lang w:val="lt-LT"/>
              </w:rPr>
              <w:t>Critical</w:t>
            </w:r>
            <w:proofErr w:type="spellEnd"/>
            <w:r w:rsidRPr="002D58A5">
              <w:rPr>
                <w:rStyle w:val="NRDBoldspalva"/>
                <w:rFonts w:ascii="Tahoma" w:hAnsi="Tahoma" w:cs="Tahoma"/>
                <w:color w:val="000000" w:themeColor="text1"/>
                <w:sz w:val="22"/>
                <w:szCs w:val="22"/>
                <w:lang w:val="lt-LT"/>
              </w:rPr>
              <w:t xml:space="preserve">) </w:t>
            </w:r>
          </w:p>
          <w:p w14:paraId="71CDA4DD" w14:textId="77777777" w:rsidR="00251919" w:rsidRPr="002D58A5" w:rsidRDefault="00251919" w:rsidP="0004115F">
            <w:pPr>
              <w:pStyle w:val="NRDLentelesTekstas"/>
              <w:jc w:val="both"/>
              <w:rPr>
                <w:rStyle w:val="NRDBoldspalva"/>
                <w:rFonts w:ascii="Tahoma" w:hAnsi="Tahoma" w:cs="Tahoma"/>
                <w:color w:val="000000" w:themeColor="text1"/>
                <w:sz w:val="22"/>
                <w:szCs w:val="22"/>
                <w:lang w:val="lt-LT"/>
              </w:rPr>
            </w:pPr>
          </w:p>
        </w:tc>
        <w:tc>
          <w:tcPr>
            <w:tcW w:w="2684" w:type="pct"/>
          </w:tcPr>
          <w:p w14:paraId="793AB0FC" w14:textId="77777777" w:rsidR="00251919" w:rsidRPr="002D58A5" w:rsidRDefault="00251919" w:rsidP="0004115F">
            <w:pPr>
              <w:pStyle w:val="NRDLentelesTekstas"/>
              <w:jc w:val="both"/>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rPr>
              <w:lastRenderedPageBreak/>
              <w:t xml:space="preserve">Kai yra pavojus, kad artimiausiu metu įvyks arba yra jau nustatytas įvykęs Sistemos veiklos </w:t>
            </w:r>
            <w:r w:rsidRPr="002D58A5">
              <w:rPr>
                <w:rFonts w:ascii="Tahoma" w:hAnsi="Tahoma" w:cs="Tahoma"/>
                <w:color w:val="000000" w:themeColor="text1"/>
                <w:sz w:val="22"/>
                <w:szCs w:val="22"/>
                <w:lang w:val="lt-LT"/>
              </w:rPr>
              <w:lastRenderedPageBreak/>
              <w:t>sutrikimas, dėl kurio negali būti vykdomi pagrindiniai veiklos procesai ir teikiamos paslaugos, susijusios su Sistemos objektų registravimu, išregistravimu bei jų duomenų tvarkymu, negali būti teikiami duomenys arba yra pavojus, kad bus pateikti klaidingi ar netikslūs duomenys susijusiems registrams ir informacinėms sistemoms.</w:t>
            </w:r>
          </w:p>
        </w:tc>
        <w:tc>
          <w:tcPr>
            <w:tcW w:w="826" w:type="pct"/>
          </w:tcPr>
          <w:p w14:paraId="5BA4B9BE" w14:textId="77777777" w:rsidR="00251919" w:rsidRPr="002D58A5" w:rsidRDefault="00251919" w:rsidP="0004115F">
            <w:pPr>
              <w:pStyle w:val="NRDLentelesTekstas"/>
              <w:jc w:val="center"/>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eastAsia="lt-LT"/>
              </w:rPr>
              <w:lastRenderedPageBreak/>
              <w:t>6 darbo val.</w:t>
            </w:r>
          </w:p>
        </w:tc>
      </w:tr>
      <w:tr w:rsidR="002D58A5" w:rsidRPr="002D58A5" w14:paraId="2E214CED" w14:textId="77777777" w:rsidTr="0004115F">
        <w:tc>
          <w:tcPr>
            <w:tcW w:w="758" w:type="pct"/>
          </w:tcPr>
          <w:p w14:paraId="351E65C0"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Didelės svarbos</w:t>
            </w:r>
          </w:p>
        </w:tc>
        <w:tc>
          <w:tcPr>
            <w:tcW w:w="732" w:type="pct"/>
          </w:tcPr>
          <w:p w14:paraId="6A323876" w14:textId="77777777" w:rsidR="00251919" w:rsidRPr="002D58A5" w:rsidRDefault="00251919" w:rsidP="0004115F">
            <w:pPr>
              <w:autoSpaceDE w:val="0"/>
              <w:autoSpaceDN w:val="0"/>
              <w:adjustRightInd w:val="0"/>
              <w:rPr>
                <w:rFonts w:ascii="Tahoma" w:hAnsi="Tahoma" w:cs="Tahoma"/>
                <w:color w:val="000000" w:themeColor="text1"/>
                <w:sz w:val="22"/>
                <w:szCs w:val="22"/>
                <w:lang w:val="lt-LT"/>
              </w:rPr>
            </w:pPr>
          </w:p>
          <w:p w14:paraId="23ACEC2C"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Svarbus (angl. </w:t>
            </w:r>
            <w:proofErr w:type="spellStart"/>
            <w:r w:rsidRPr="002D58A5">
              <w:rPr>
                <w:rStyle w:val="NRDBoldspalva"/>
                <w:rFonts w:ascii="Tahoma" w:hAnsi="Tahoma" w:cs="Tahoma"/>
                <w:color w:val="000000" w:themeColor="text1"/>
                <w:sz w:val="22"/>
                <w:szCs w:val="22"/>
                <w:lang w:val="lt-LT"/>
              </w:rPr>
              <w:t>Major</w:t>
            </w:r>
            <w:proofErr w:type="spellEnd"/>
            <w:r w:rsidRPr="002D58A5">
              <w:rPr>
                <w:rStyle w:val="NRDBoldspalva"/>
                <w:rFonts w:ascii="Tahoma" w:hAnsi="Tahoma" w:cs="Tahoma"/>
                <w:color w:val="000000" w:themeColor="text1"/>
                <w:sz w:val="22"/>
                <w:szCs w:val="22"/>
                <w:lang w:val="lt-LT"/>
              </w:rPr>
              <w:t xml:space="preserve">) </w:t>
            </w:r>
          </w:p>
          <w:p w14:paraId="3BED1DA4" w14:textId="77777777" w:rsidR="00251919" w:rsidRPr="002D58A5" w:rsidRDefault="00251919" w:rsidP="0004115F">
            <w:pPr>
              <w:pStyle w:val="NRDLentelesTekstas"/>
              <w:jc w:val="both"/>
              <w:rPr>
                <w:rFonts w:ascii="Tahoma" w:hAnsi="Tahoma" w:cs="Tahoma"/>
                <w:color w:val="000000" w:themeColor="text1"/>
                <w:sz w:val="22"/>
                <w:szCs w:val="22"/>
                <w:lang w:val="lt-LT"/>
              </w:rPr>
            </w:pPr>
          </w:p>
        </w:tc>
        <w:tc>
          <w:tcPr>
            <w:tcW w:w="2684" w:type="pct"/>
          </w:tcPr>
          <w:p w14:paraId="1296E543" w14:textId="77777777" w:rsidR="00251919" w:rsidRPr="002D58A5" w:rsidRDefault="00251919" w:rsidP="0004115F">
            <w:pPr>
              <w:pStyle w:val="NRDLentelesTekstas"/>
              <w:jc w:val="both"/>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rPr>
              <w:t>Kai yra pavojus, kad artimiausiu metu įvyks arba yra jau nustatytas įvykęs sutrikimas, dėl kurio Sistemos veikla ir jų duomenų tvarkymas veikia nestabiliai, su pertrūkiais ir tai įtakoja Registrų centro gebėjimą laiku vykdyti savo funkcijas ir įsipareigojimus, numatytus Lietuvos Respublikos teisės aktuose bei duomenų mainų sutartyse.</w:t>
            </w:r>
            <w:r w:rsidRPr="002D58A5" w:rsidDel="00B00F45">
              <w:rPr>
                <w:rFonts w:ascii="Tahoma" w:hAnsi="Tahoma" w:cs="Tahoma"/>
                <w:color w:val="000000" w:themeColor="text1"/>
                <w:sz w:val="22"/>
                <w:szCs w:val="22"/>
                <w:lang w:val="lt-LT"/>
              </w:rPr>
              <w:t xml:space="preserve"> </w:t>
            </w:r>
          </w:p>
        </w:tc>
        <w:tc>
          <w:tcPr>
            <w:tcW w:w="826" w:type="pct"/>
          </w:tcPr>
          <w:p w14:paraId="41E5F629" w14:textId="1F0231CE" w:rsidR="00251919" w:rsidRPr="002D58A5" w:rsidRDefault="00A70915" w:rsidP="0004115F">
            <w:pPr>
              <w:pStyle w:val="NRDLentelesTekstas"/>
              <w:jc w:val="center"/>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eastAsia="lt-LT"/>
              </w:rPr>
              <w:t>8</w:t>
            </w:r>
            <w:r w:rsidR="00251919" w:rsidRPr="002D58A5">
              <w:rPr>
                <w:rFonts w:ascii="Tahoma" w:hAnsi="Tahoma" w:cs="Tahoma"/>
                <w:color w:val="000000" w:themeColor="text1"/>
                <w:sz w:val="22"/>
                <w:szCs w:val="22"/>
                <w:lang w:val="lt-LT" w:eastAsia="lt-LT"/>
              </w:rPr>
              <w:t xml:space="preserve"> darbo val.</w:t>
            </w:r>
          </w:p>
        </w:tc>
      </w:tr>
      <w:tr w:rsidR="002D58A5" w:rsidRPr="002D58A5" w14:paraId="0A5F460E" w14:textId="77777777" w:rsidTr="0004115F">
        <w:tc>
          <w:tcPr>
            <w:tcW w:w="758" w:type="pct"/>
          </w:tcPr>
          <w:p w14:paraId="4E90E542"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Vidutinės svarbos</w:t>
            </w:r>
          </w:p>
        </w:tc>
        <w:tc>
          <w:tcPr>
            <w:tcW w:w="732" w:type="pct"/>
          </w:tcPr>
          <w:p w14:paraId="27B7E18E"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p>
          <w:p w14:paraId="5454D07D"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 xml:space="preserve">Nesvarbus (angl. </w:t>
            </w:r>
            <w:proofErr w:type="spellStart"/>
            <w:r w:rsidRPr="002D58A5">
              <w:rPr>
                <w:rStyle w:val="NRDBoldspalva"/>
                <w:rFonts w:ascii="Tahoma" w:hAnsi="Tahoma" w:cs="Tahoma"/>
                <w:color w:val="000000" w:themeColor="text1"/>
                <w:sz w:val="22"/>
                <w:szCs w:val="22"/>
                <w:lang w:val="lt-LT"/>
              </w:rPr>
              <w:t>Minor</w:t>
            </w:r>
            <w:proofErr w:type="spellEnd"/>
            <w:r w:rsidRPr="002D58A5">
              <w:rPr>
                <w:rStyle w:val="NRDBoldspalva"/>
                <w:rFonts w:ascii="Tahoma" w:hAnsi="Tahoma" w:cs="Tahoma"/>
                <w:color w:val="000000" w:themeColor="text1"/>
                <w:sz w:val="22"/>
                <w:szCs w:val="22"/>
                <w:lang w:val="lt-LT"/>
              </w:rPr>
              <w:t xml:space="preserve">) </w:t>
            </w:r>
          </w:p>
          <w:p w14:paraId="54CF2553" w14:textId="77777777" w:rsidR="00251919" w:rsidRPr="002D58A5" w:rsidRDefault="00251919" w:rsidP="0004115F">
            <w:pPr>
              <w:pStyle w:val="NRDLentelesTekstas"/>
              <w:jc w:val="both"/>
              <w:rPr>
                <w:rFonts w:ascii="Tahoma" w:hAnsi="Tahoma" w:cs="Tahoma"/>
                <w:color w:val="000000" w:themeColor="text1"/>
                <w:sz w:val="22"/>
                <w:szCs w:val="22"/>
                <w:lang w:val="lt-LT"/>
              </w:rPr>
            </w:pPr>
          </w:p>
        </w:tc>
        <w:tc>
          <w:tcPr>
            <w:tcW w:w="2684" w:type="pct"/>
          </w:tcPr>
          <w:p w14:paraId="29D7B9CB" w14:textId="77777777" w:rsidR="00251919" w:rsidRPr="002D58A5" w:rsidRDefault="00251919" w:rsidP="0004115F">
            <w:pPr>
              <w:pStyle w:val="NRDLentelesTekstas"/>
              <w:jc w:val="both"/>
              <w:rPr>
                <w:rFonts w:ascii="Tahoma" w:hAnsi="Tahoma" w:cs="Tahoma"/>
                <w:color w:val="000000" w:themeColor="text1"/>
                <w:sz w:val="22"/>
                <w:szCs w:val="22"/>
                <w:lang w:val="lt-LT"/>
              </w:rPr>
            </w:pPr>
            <w:r w:rsidRPr="002D58A5">
              <w:rPr>
                <w:rFonts w:ascii="Tahoma" w:hAnsi="Tahoma" w:cs="Tahoma"/>
                <w:color w:val="000000" w:themeColor="text1"/>
                <w:sz w:val="22"/>
                <w:szCs w:val="22"/>
                <w:lang w:val="lt-LT"/>
              </w:rPr>
              <w:t>Kai nustatytas Sistemos sutrikimas, kuris tiesiogiai neįtakoja Registrų centro gebėjimo laiku vykdyti savo funkcijas ir įsipareigojimus, numatytus Lietuvos Respublikos teisės aktuose bei duomenų mainų sutartyse, bet mažina Sistemos naudotojų darbo našumą (pvz.: lėtas veikimas, būtinybė dėl neveikiančio funkcionalumo keisti veiklos procedūras ir pan.), vykdant pagrindinius veiklos procesus (tokius kaip registrų objektų registravimas, išregistravimas, jų duomenų tvarkymas, politinių partijų sąrašų formavimas ir pan. ) ir teikiant paslaugas.</w:t>
            </w:r>
          </w:p>
        </w:tc>
        <w:tc>
          <w:tcPr>
            <w:tcW w:w="826" w:type="pct"/>
          </w:tcPr>
          <w:p w14:paraId="53FF7603" w14:textId="77777777" w:rsidR="00251919" w:rsidRPr="002D58A5" w:rsidRDefault="00251919" w:rsidP="0004115F">
            <w:pPr>
              <w:pStyle w:val="NRDLentelesTekstas"/>
              <w:jc w:val="center"/>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eastAsia="lt-LT"/>
              </w:rPr>
              <w:t>24 darbo val.</w:t>
            </w:r>
          </w:p>
        </w:tc>
      </w:tr>
      <w:tr w:rsidR="002D58A5" w:rsidRPr="002D58A5" w14:paraId="575C1779" w14:textId="77777777" w:rsidTr="0004115F">
        <w:tc>
          <w:tcPr>
            <w:tcW w:w="758" w:type="pct"/>
          </w:tcPr>
          <w:p w14:paraId="040F4F52" w14:textId="77777777" w:rsidR="00251919" w:rsidRPr="002D58A5" w:rsidRDefault="00251919" w:rsidP="0004115F">
            <w:pPr>
              <w:pStyle w:val="NRDLentelesTekstas"/>
              <w:rPr>
                <w:rStyle w:val="NRDBoldspalva"/>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Kiti atvejai</w:t>
            </w:r>
          </w:p>
        </w:tc>
        <w:tc>
          <w:tcPr>
            <w:tcW w:w="732" w:type="pct"/>
          </w:tcPr>
          <w:p w14:paraId="5A62B429" w14:textId="77777777" w:rsidR="00251919" w:rsidRPr="002D58A5" w:rsidRDefault="00251919" w:rsidP="0004115F">
            <w:pPr>
              <w:pStyle w:val="NRDLentelesTekstas"/>
              <w:rPr>
                <w:rFonts w:ascii="Tahoma" w:hAnsi="Tahoma" w:cs="Tahoma"/>
                <w:color w:val="000000" w:themeColor="text1"/>
                <w:sz w:val="22"/>
                <w:szCs w:val="22"/>
                <w:lang w:val="lt-LT"/>
              </w:rPr>
            </w:pPr>
            <w:r w:rsidRPr="002D58A5">
              <w:rPr>
                <w:rStyle w:val="NRDBoldspalva"/>
                <w:rFonts w:ascii="Tahoma" w:hAnsi="Tahoma" w:cs="Tahoma"/>
                <w:color w:val="000000" w:themeColor="text1"/>
                <w:sz w:val="22"/>
                <w:szCs w:val="22"/>
                <w:lang w:val="lt-LT"/>
              </w:rPr>
              <w:t>Mažas</w:t>
            </w:r>
            <w:r w:rsidRPr="002D58A5" w:rsidDel="00AE3FEB">
              <w:rPr>
                <w:rStyle w:val="NRDBoldspalva"/>
                <w:rFonts w:ascii="Tahoma" w:hAnsi="Tahoma" w:cs="Tahoma"/>
                <w:color w:val="000000" w:themeColor="text1"/>
                <w:sz w:val="22"/>
                <w:szCs w:val="22"/>
                <w:lang w:val="lt-LT"/>
              </w:rPr>
              <w:t xml:space="preserve"> </w:t>
            </w:r>
            <w:r w:rsidRPr="002D58A5">
              <w:rPr>
                <w:rStyle w:val="NRDBoldspalva"/>
                <w:rFonts w:ascii="Tahoma" w:hAnsi="Tahoma" w:cs="Tahoma"/>
                <w:color w:val="000000" w:themeColor="text1"/>
                <w:sz w:val="22"/>
                <w:szCs w:val="22"/>
                <w:lang w:val="lt-LT"/>
              </w:rPr>
              <w:t xml:space="preserve">(angl. </w:t>
            </w:r>
            <w:proofErr w:type="spellStart"/>
            <w:r w:rsidRPr="002D58A5">
              <w:rPr>
                <w:rStyle w:val="NRDBoldspalva"/>
                <w:rFonts w:ascii="Tahoma" w:hAnsi="Tahoma" w:cs="Tahoma"/>
                <w:color w:val="000000" w:themeColor="text1"/>
                <w:sz w:val="22"/>
                <w:szCs w:val="22"/>
                <w:lang w:val="lt-LT"/>
              </w:rPr>
              <w:t>Trivial</w:t>
            </w:r>
            <w:proofErr w:type="spellEnd"/>
            <w:r w:rsidRPr="002D58A5">
              <w:rPr>
                <w:rStyle w:val="NRDBoldspalva"/>
                <w:rFonts w:ascii="Tahoma" w:hAnsi="Tahoma" w:cs="Tahoma"/>
                <w:color w:val="000000" w:themeColor="text1"/>
                <w:sz w:val="22"/>
                <w:szCs w:val="22"/>
                <w:lang w:val="lt-LT"/>
              </w:rPr>
              <w:t>)</w:t>
            </w:r>
            <w:r w:rsidRPr="002D58A5">
              <w:rPr>
                <w:rFonts w:ascii="Tahoma" w:hAnsi="Tahoma" w:cs="Tahoma"/>
                <w:b/>
                <w:bCs/>
                <w:i/>
                <w:iCs/>
                <w:color w:val="000000" w:themeColor="text1"/>
                <w:sz w:val="22"/>
                <w:szCs w:val="22"/>
                <w:lang w:val="lt-LT"/>
              </w:rPr>
              <w:t xml:space="preserve"> </w:t>
            </w:r>
          </w:p>
        </w:tc>
        <w:tc>
          <w:tcPr>
            <w:tcW w:w="2684" w:type="pct"/>
          </w:tcPr>
          <w:p w14:paraId="17A66BA7" w14:textId="77777777" w:rsidR="00251919" w:rsidRPr="002D58A5" w:rsidRDefault="00251919" w:rsidP="0004115F">
            <w:pPr>
              <w:pStyle w:val="NRDLentelesTekstas"/>
              <w:jc w:val="both"/>
              <w:rPr>
                <w:rFonts w:ascii="Tahoma" w:hAnsi="Tahoma" w:cs="Tahoma"/>
                <w:color w:val="000000" w:themeColor="text1"/>
                <w:sz w:val="22"/>
                <w:szCs w:val="22"/>
                <w:lang w:val="lt-LT" w:eastAsia="lt-LT"/>
              </w:rPr>
            </w:pPr>
            <w:r w:rsidRPr="002D58A5">
              <w:rPr>
                <w:rFonts w:ascii="Tahoma" w:eastAsia="Calibri" w:hAnsi="Tahoma" w:cs="Tahoma"/>
                <w:color w:val="000000" w:themeColor="text1"/>
                <w:sz w:val="22"/>
                <w:szCs w:val="22"/>
                <w:lang w:val="lt-LT"/>
              </w:rPr>
              <w:t>Kai nustatytas sutrikimas ar įgyvendintas funkcionalumas, kuris sukelia nepatogumus Sistemos vartotojui, o pašalinimo ar pakeitimo atlikimo terminas pagal aplinkybes gali būti derinamas su Registrų centru</w:t>
            </w:r>
          </w:p>
        </w:tc>
        <w:tc>
          <w:tcPr>
            <w:tcW w:w="826" w:type="pct"/>
          </w:tcPr>
          <w:p w14:paraId="667CA894" w14:textId="77777777" w:rsidR="00251919" w:rsidRPr="002D58A5" w:rsidRDefault="00251919" w:rsidP="0004115F">
            <w:pPr>
              <w:pStyle w:val="NRDLentelesTekstas"/>
              <w:jc w:val="center"/>
              <w:rPr>
                <w:rFonts w:ascii="Tahoma" w:hAnsi="Tahoma" w:cs="Tahoma"/>
                <w:color w:val="000000" w:themeColor="text1"/>
                <w:sz w:val="22"/>
                <w:szCs w:val="22"/>
                <w:lang w:val="lt-LT" w:eastAsia="lt-LT"/>
              </w:rPr>
            </w:pPr>
            <w:r w:rsidRPr="002D58A5">
              <w:rPr>
                <w:rFonts w:ascii="Tahoma" w:hAnsi="Tahoma" w:cs="Tahoma"/>
                <w:color w:val="000000" w:themeColor="text1"/>
                <w:sz w:val="22"/>
                <w:szCs w:val="22"/>
                <w:lang w:val="lt-LT"/>
              </w:rPr>
              <w:t>per suderintą laiką, bet ne vėliau kaip per 1 mėnesį</w:t>
            </w:r>
          </w:p>
        </w:tc>
      </w:tr>
    </w:tbl>
    <w:p w14:paraId="02FD5168" w14:textId="77777777" w:rsidR="00251919" w:rsidRPr="002D58A5"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2"/>
          <w:szCs w:val="22"/>
        </w:rPr>
      </w:pPr>
    </w:p>
    <w:p w14:paraId="4B28AB18"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02" w:name="_Toc128307774"/>
      <w:r w:rsidRPr="002D58A5">
        <w:rPr>
          <w:rFonts w:ascii="Tahoma" w:hAnsi="Tahoma" w:cs="Tahoma"/>
          <w:color w:val="000000" w:themeColor="text1"/>
          <w:sz w:val="22"/>
          <w:szCs w:val="22"/>
          <w:lang w:eastAsia="lt-LT"/>
        </w:rPr>
        <w:t>Kreipinių registravimas ir perdavimas vykdymui</w:t>
      </w:r>
      <w:bookmarkEnd w:id="102"/>
      <w:r w:rsidRPr="002D58A5">
        <w:rPr>
          <w:rFonts w:ascii="Tahoma" w:hAnsi="Tahoma" w:cs="Tahoma"/>
          <w:color w:val="000000" w:themeColor="text1"/>
          <w:sz w:val="22"/>
          <w:szCs w:val="22"/>
          <w:lang w:eastAsia="lt-LT"/>
        </w:rPr>
        <w:t>:</w:t>
      </w:r>
    </w:p>
    <w:p w14:paraId="723886EB" w14:textId="77777777" w:rsidR="00251919" w:rsidRPr="002D58A5" w:rsidRDefault="00251919">
      <w:pPr>
        <w:pStyle w:val="TekstasNr"/>
        <w:numPr>
          <w:ilvl w:val="1"/>
          <w:numId w:val="20"/>
        </w:numPr>
        <w:tabs>
          <w:tab w:val="clear" w:pos="1134"/>
          <w:tab w:val="left" w:pos="709"/>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Priežiūros proceso komunikacija vykdoma per JIRA, telefonu arba el. paštu;</w:t>
      </w:r>
    </w:p>
    <w:p w14:paraId="7D9CD5FC" w14:textId="77777777" w:rsidR="00251919" w:rsidRPr="002D58A5" w:rsidRDefault="00251919">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Identifikavus įvykį, nepriklausomai nuo to, koks buvo pirminis informavimo apie jį kanalas, įvykis turi būti užregistruotas kaip kreipinys JIRA. Informaciją apie įvykį JIRA</w:t>
      </w:r>
      <w:r w:rsidRPr="002D58A5">
        <w:rPr>
          <w:rFonts w:ascii="Tahoma" w:hAnsi="Tahoma" w:cs="Tahoma"/>
          <w:i/>
          <w:color w:val="000000" w:themeColor="text1"/>
          <w:sz w:val="22"/>
          <w:szCs w:val="22"/>
        </w:rPr>
        <w:t xml:space="preserve"> </w:t>
      </w:r>
      <w:r w:rsidRPr="002D58A5">
        <w:rPr>
          <w:rFonts w:ascii="Tahoma" w:hAnsi="Tahoma" w:cs="Tahoma"/>
          <w:color w:val="000000" w:themeColor="text1"/>
          <w:sz w:val="22"/>
          <w:szCs w:val="22"/>
        </w:rPr>
        <w:t>registruoja įvykį identifikavęs asmuo arba IT pagalbos tarnybos narys;</w:t>
      </w:r>
    </w:p>
    <w:p w14:paraId="04CA250E" w14:textId="7967ECB8" w:rsidR="00251919" w:rsidRPr="002D58A5" w:rsidRDefault="00251919">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 Jei registruojantysis yra ne Sistemos produkto vadovas, tuomet jis perduoda kreipinį pastarajam. Produkto vadovas įvertinęs įvykį, nustato/patikslina prioritetą ir, jei reikia, perduoda jį Teikėj</w:t>
      </w:r>
      <w:r w:rsidR="00236598" w:rsidRPr="002D58A5">
        <w:rPr>
          <w:rFonts w:ascii="Tahoma" w:hAnsi="Tahoma" w:cs="Tahoma"/>
          <w:color w:val="000000" w:themeColor="text1"/>
          <w:sz w:val="22"/>
          <w:szCs w:val="22"/>
        </w:rPr>
        <w:t>ui.</w:t>
      </w:r>
      <w:r w:rsidRPr="002D58A5">
        <w:rPr>
          <w:rFonts w:ascii="Tahoma" w:hAnsi="Tahoma" w:cs="Tahoma"/>
          <w:color w:val="000000" w:themeColor="text1"/>
          <w:sz w:val="22"/>
          <w:szCs w:val="22"/>
        </w:rPr>
        <w:t xml:space="preserve"> Teikėjas į perduotą kreipinį reaguoja pagal jo prioritetus. Jeigu klaida yra Mažo (angl. </w:t>
      </w:r>
      <w:proofErr w:type="spellStart"/>
      <w:r w:rsidRPr="002D58A5">
        <w:rPr>
          <w:rFonts w:ascii="Tahoma" w:hAnsi="Tahoma" w:cs="Tahoma"/>
          <w:color w:val="000000" w:themeColor="text1"/>
          <w:sz w:val="22"/>
          <w:szCs w:val="22"/>
        </w:rPr>
        <w:t>Trivial</w:t>
      </w:r>
      <w:proofErr w:type="spellEnd"/>
      <w:r w:rsidRPr="002D58A5">
        <w:rPr>
          <w:rFonts w:ascii="Tahoma" w:hAnsi="Tahoma" w:cs="Tahoma"/>
          <w:color w:val="000000" w:themeColor="text1"/>
          <w:sz w:val="22"/>
          <w:szCs w:val="22"/>
        </w:rPr>
        <w:t xml:space="preserve">)  prioriteto, tuomet produkto vadovas sprendžia į kurį būsimą </w:t>
      </w:r>
      <w:proofErr w:type="spellStart"/>
      <w:r w:rsidRPr="002D58A5">
        <w:rPr>
          <w:rFonts w:ascii="Tahoma" w:hAnsi="Tahoma" w:cs="Tahoma"/>
          <w:color w:val="000000" w:themeColor="text1"/>
          <w:sz w:val="22"/>
          <w:szCs w:val="22"/>
        </w:rPr>
        <w:t>Sprint</w:t>
      </w:r>
      <w:proofErr w:type="spellEnd"/>
      <w:r w:rsidRPr="002D58A5">
        <w:rPr>
          <w:rFonts w:ascii="Tahoma" w:hAnsi="Tahoma" w:cs="Tahoma"/>
          <w:color w:val="000000" w:themeColor="text1"/>
          <w:sz w:val="22"/>
          <w:szCs w:val="22"/>
        </w:rPr>
        <w:t xml:space="preserve"> įtraukti tos klaidos sprendimą;</w:t>
      </w:r>
    </w:p>
    <w:p w14:paraId="59FC2AFA" w14:textId="77777777" w:rsidR="00251919" w:rsidRPr="002D58A5" w:rsidRDefault="00251919">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Vienam įvykiui skiriamas vienas kreipinys;</w:t>
      </w:r>
    </w:p>
    <w:p w14:paraId="3A09AF0F" w14:textId="77777777" w:rsidR="00251919" w:rsidRPr="002D58A5" w:rsidRDefault="00251919">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Kai Teikėjo analitikas pradeda analizuoti įvykį, atitinkamai keičia </w:t>
      </w:r>
      <w:proofErr w:type="spellStart"/>
      <w:r w:rsidRPr="002D58A5">
        <w:rPr>
          <w:rFonts w:ascii="Tahoma" w:hAnsi="Tahoma" w:cs="Tahoma"/>
          <w:color w:val="000000" w:themeColor="text1"/>
          <w:sz w:val="22"/>
          <w:szCs w:val="22"/>
        </w:rPr>
        <w:t>Task</w:t>
      </w:r>
      <w:proofErr w:type="spellEnd"/>
      <w:r w:rsidRPr="002D58A5">
        <w:rPr>
          <w:rFonts w:ascii="Tahoma" w:hAnsi="Tahoma" w:cs="Tahoma"/>
          <w:color w:val="000000" w:themeColor="text1"/>
          <w:sz w:val="22"/>
          <w:szCs w:val="22"/>
        </w:rPr>
        <w:t xml:space="preserve"> arba </w:t>
      </w:r>
      <w:proofErr w:type="spellStart"/>
      <w:r w:rsidRPr="002D58A5">
        <w:rPr>
          <w:rFonts w:ascii="Tahoma" w:hAnsi="Tahoma" w:cs="Tahoma"/>
          <w:color w:val="000000" w:themeColor="text1"/>
          <w:sz w:val="22"/>
          <w:szCs w:val="22"/>
        </w:rPr>
        <w:t>Bug</w:t>
      </w:r>
      <w:proofErr w:type="spellEnd"/>
      <w:r w:rsidRPr="002D58A5">
        <w:rPr>
          <w:rFonts w:ascii="Tahoma" w:hAnsi="Tahoma" w:cs="Tahoma"/>
          <w:color w:val="000000" w:themeColor="text1"/>
          <w:sz w:val="22"/>
          <w:szCs w:val="22"/>
        </w:rPr>
        <w:t xml:space="preserve"> būsenas. Analitikas analizės rezultatus pateikia kreipinio aprašymo lange ir jei yra poreikis, pateikia derinti produkto vadovui. Analitikas, atlikęs analizę arba nustatęs, kad jos nereikia, perduoda kreipinį programuotojui. Teikėjas, atlikęs kreipinio bei būtinų darbų analizę, gali siūlyti patikslinti kreipinio prioritetą ir kategoriją;</w:t>
      </w:r>
    </w:p>
    <w:p w14:paraId="208D9E0E" w14:textId="77777777" w:rsidR="00251919" w:rsidRPr="002D58A5" w:rsidRDefault="00251919">
      <w:pPr>
        <w:pStyle w:val="TekstasNr"/>
        <w:numPr>
          <w:ilvl w:val="1"/>
          <w:numId w:val="20"/>
        </w:numPr>
        <w:tabs>
          <w:tab w:val="clear" w:pos="1134"/>
          <w:tab w:val="left" w:pos="72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lastRenderedPageBreak/>
        <w:t>Esant išskirtiniam kritiniam įvykiui kreipinys Teikėjui gali būti perduodamas ir Teikėjo nuolat veikiančiais telefono numeriais nurodytais Sutartyje. Šiais telefonais taip pat gali būti naudojamais dėl techninių kliūčių neveikiant elektroniniam paštui ir esant kritiniam kreipinio sprendimo prioritetui;</w:t>
      </w:r>
    </w:p>
    <w:p w14:paraId="73F53D20" w14:textId="14D4C3D6" w:rsidR="00251919" w:rsidRPr="002D58A5" w:rsidRDefault="00251919">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2D58A5">
        <w:rPr>
          <w:rStyle w:val="NRDBoldspalva"/>
          <w:rFonts w:ascii="Tahoma" w:hAnsi="Tahoma" w:cs="Tahoma"/>
          <w:bCs/>
          <w:color w:val="000000" w:themeColor="text1"/>
          <w:sz w:val="22"/>
          <w:szCs w:val="22"/>
        </w:rPr>
        <w:t>Teikėjo paskirtas ir su Pirkėjo komanda suderintas asmuo</w:t>
      </w:r>
      <w:r w:rsidRPr="002D58A5">
        <w:rPr>
          <w:rFonts w:ascii="Tahoma" w:hAnsi="Tahoma" w:cs="Tahoma"/>
          <w:b/>
          <w:color w:val="000000" w:themeColor="text1"/>
          <w:sz w:val="22"/>
          <w:szCs w:val="22"/>
        </w:rPr>
        <w:t xml:space="preserve"> </w:t>
      </w:r>
      <w:r w:rsidRPr="002D58A5">
        <w:rPr>
          <w:rFonts w:ascii="Tahoma" w:hAnsi="Tahoma" w:cs="Tahoma"/>
          <w:color w:val="000000" w:themeColor="text1"/>
          <w:sz w:val="22"/>
          <w:szCs w:val="22"/>
        </w:rPr>
        <w:t xml:space="preserve">stebi kreipinius, </w:t>
      </w:r>
      <w:r w:rsidRPr="002D58A5">
        <w:rPr>
          <w:rFonts w:ascii="Tahoma" w:hAnsi="Tahoma" w:cs="Tahoma"/>
          <w:color w:val="000000" w:themeColor="text1"/>
          <w:sz w:val="22"/>
          <w:szCs w:val="22"/>
          <w:lang w:eastAsia="lt-LT"/>
        </w:rPr>
        <w:t xml:space="preserve">JIRA </w:t>
      </w:r>
      <w:r w:rsidRPr="002D58A5">
        <w:rPr>
          <w:rFonts w:ascii="Tahoma" w:hAnsi="Tahoma" w:cs="Tahoma"/>
          <w:color w:val="000000" w:themeColor="text1"/>
          <w:sz w:val="22"/>
          <w:szCs w:val="22"/>
        </w:rPr>
        <w:t xml:space="preserve">priemonėmis ir kontroliuoja jų vykdymą. </w:t>
      </w:r>
    </w:p>
    <w:p w14:paraId="2236DDC0"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03" w:name="_Ref475886930"/>
      <w:bookmarkStart w:id="104" w:name="_Toc128307775"/>
      <w:r w:rsidRPr="002D58A5">
        <w:rPr>
          <w:rFonts w:ascii="Tahoma" w:hAnsi="Tahoma" w:cs="Tahoma"/>
          <w:color w:val="000000" w:themeColor="text1"/>
          <w:sz w:val="22"/>
          <w:szCs w:val="22"/>
          <w:lang w:eastAsia="lt-LT"/>
        </w:rPr>
        <w:t>Kreipinių būsenos</w:t>
      </w:r>
      <w:bookmarkEnd w:id="103"/>
      <w:bookmarkEnd w:id="104"/>
      <w:r w:rsidRPr="002D58A5">
        <w:rPr>
          <w:rFonts w:ascii="Tahoma" w:hAnsi="Tahoma" w:cs="Tahoma"/>
          <w:color w:val="000000" w:themeColor="text1"/>
          <w:sz w:val="22"/>
          <w:szCs w:val="22"/>
          <w:lang w:eastAsia="lt-LT"/>
        </w:rPr>
        <w:t>:</w:t>
      </w:r>
    </w:p>
    <w:p w14:paraId="2DE5E299" w14:textId="77777777" w:rsidR="00251919" w:rsidRPr="002D58A5" w:rsidRDefault="00251919">
      <w:pPr>
        <w:pStyle w:val="TekstasNr"/>
        <w:numPr>
          <w:ilvl w:val="1"/>
          <w:numId w:val="20"/>
        </w:numPr>
        <w:tabs>
          <w:tab w:val="clear" w:pos="1134"/>
          <w:tab w:val="left" w:pos="540"/>
          <w:tab w:val="left" w:pos="72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lang w:eastAsia="lt-LT"/>
        </w:rPr>
        <w:t>Kreipinys nuo jo užregistravimo iki uždarymo pereina jo sprendimo būsenas. Būsenos naudojamos siekiant:</w:t>
      </w:r>
    </w:p>
    <w:p w14:paraId="6732C4DF" w14:textId="77777777" w:rsidR="00251919" w:rsidRPr="002D58A5" w:rsidRDefault="00251919">
      <w:pPr>
        <w:pStyle w:val="NRDBullet1"/>
        <w:numPr>
          <w:ilvl w:val="2"/>
          <w:numId w:val="20"/>
        </w:numPr>
        <w:tabs>
          <w:tab w:val="left" w:pos="90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Informuoti apie kreipinio sprendimo eigą;</w:t>
      </w:r>
    </w:p>
    <w:p w14:paraId="21B78F2E" w14:textId="77777777" w:rsidR="00251919" w:rsidRPr="002D58A5" w:rsidRDefault="00251919">
      <w:pPr>
        <w:pStyle w:val="NRDBullet1"/>
        <w:numPr>
          <w:ilvl w:val="2"/>
          <w:numId w:val="20"/>
        </w:numPr>
        <w:tabs>
          <w:tab w:val="left" w:pos="90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Derinti kreipinio sprendimą su Pirkėjo specialistais.</w:t>
      </w:r>
    </w:p>
    <w:p w14:paraId="68DADDCE" w14:textId="22F13E1D" w:rsidR="00D953B8" w:rsidRPr="002D58A5" w:rsidRDefault="00251919">
      <w:pPr>
        <w:pStyle w:val="TekstasNr"/>
        <w:numPr>
          <w:ilvl w:val="1"/>
          <w:numId w:val="20"/>
        </w:numPr>
        <w:tabs>
          <w:tab w:val="clear" w:pos="1134"/>
          <w:tab w:val="left" w:pos="540"/>
        </w:tabs>
        <w:spacing w:line="276" w:lineRule="auto"/>
        <w:ind w:left="0" w:firstLine="0"/>
        <w:rPr>
          <w:rStyle w:val="NRDItalic"/>
          <w:rFonts w:ascii="Tahoma" w:hAnsi="Tahoma" w:cs="Tahoma"/>
          <w:i w:val="0"/>
          <w:color w:val="000000" w:themeColor="text1"/>
          <w:sz w:val="22"/>
          <w:szCs w:val="22"/>
        </w:rPr>
      </w:pPr>
      <w:r w:rsidRPr="002D58A5">
        <w:rPr>
          <w:rFonts w:ascii="Tahoma" w:hAnsi="Tahoma" w:cs="Tahoma"/>
          <w:color w:val="000000" w:themeColor="text1"/>
          <w:sz w:val="22"/>
          <w:szCs w:val="22"/>
          <w:lang w:eastAsia="lt-LT"/>
        </w:rPr>
        <w:t xml:space="preserve">Būsenos kreipiniams suteikiamos pasirenkant reikšmę iš sąrašo JIRA sistemoje pagal apibrėžtas taisykles (žr. </w:t>
      </w:r>
      <w:r w:rsidRPr="002D58A5">
        <w:rPr>
          <w:rFonts w:ascii="Tahoma" w:hAnsi="Tahoma" w:cs="Tahoma"/>
          <w:color w:val="000000" w:themeColor="text1"/>
          <w:sz w:val="22"/>
          <w:szCs w:val="22"/>
          <w:lang w:eastAsia="lt-LT"/>
        </w:rPr>
        <w:fldChar w:fldCharType="begin"/>
      </w:r>
      <w:r w:rsidRPr="002D58A5">
        <w:rPr>
          <w:rFonts w:ascii="Tahoma" w:hAnsi="Tahoma" w:cs="Tahoma"/>
          <w:color w:val="000000" w:themeColor="text1"/>
          <w:sz w:val="22"/>
          <w:szCs w:val="22"/>
          <w:lang w:eastAsia="lt-LT"/>
        </w:rPr>
        <w:instrText xml:space="preserve"> REF _Ref475603303 \r \h  \* MERGEFORMAT </w:instrText>
      </w:r>
      <w:r w:rsidRPr="002D58A5">
        <w:rPr>
          <w:rFonts w:ascii="Tahoma" w:hAnsi="Tahoma" w:cs="Tahoma"/>
          <w:color w:val="000000" w:themeColor="text1"/>
          <w:sz w:val="22"/>
          <w:szCs w:val="22"/>
          <w:lang w:eastAsia="lt-LT"/>
        </w:rPr>
      </w:r>
      <w:r w:rsidRPr="002D58A5">
        <w:rPr>
          <w:rFonts w:ascii="Tahoma" w:hAnsi="Tahoma" w:cs="Tahoma"/>
          <w:color w:val="000000" w:themeColor="text1"/>
          <w:sz w:val="22"/>
          <w:szCs w:val="22"/>
          <w:lang w:eastAsia="lt-LT"/>
        </w:rPr>
        <w:fldChar w:fldCharType="separate"/>
      </w:r>
      <w:r w:rsidRPr="002D58A5">
        <w:rPr>
          <w:rFonts w:ascii="Tahoma" w:hAnsi="Tahoma" w:cs="Tahoma"/>
          <w:color w:val="000000" w:themeColor="text1"/>
          <w:sz w:val="22"/>
          <w:szCs w:val="22"/>
          <w:lang w:eastAsia="lt-LT"/>
        </w:rPr>
        <w:t>6 lentelė</w:t>
      </w:r>
      <w:r w:rsidRPr="002D58A5">
        <w:rPr>
          <w:rFonts w:ascii="Tahoma" w:hAnsi="Tahoma" w:cs="Tahoma"/>
          <w:color w:val="000000" w:themeColor="text1"/>
          <w:sz w:val="22"/>
          <w:szCs w:val="22"/>
          <w:lang w:eastAsia="lt-LT"/>
        </w:rPr>
        <w:fldChar w:fldCharType="end"/>
      </w:r>
      <w:r w:rsidRPr="002D58A5">
        <w:rPr>
          <w:rFonts w:ascii="Tahoma" w:hAnsi="Tahoma" w:cs="Tahoma"/>
          <w:color w:val="000000" w:themeColor="text1"/>
          <w:sz w:val="22"/>
          <w:szCs w:val="22"/>
          <w:lang w:eastAsia="lt-LT"/>
        </w:rPr>
        <w:t>). Būsenas gali keisti tik Pirkėjas.</w:t>
      </w:r>
      <w:bookmarkStart w:id="105" w:name="_Ref475603303"/>
      <w:bookmarkStart w:id="106" w:name="_Toc40772109"/>
      <w:r w:rsidR="00C1663B" w:rsidRPr="002D58A5">
        <w:rPr>
          <w:rFonts w:ascii="Tahoma" w:hAnsi="Tahoma" w:cs="Tahoma"/>
          <w:color w:val="000000" w:themeColor="text1"/>
          <w:sz w:val="22"/>
          <w:szCs w:val="22"/>
          <w:lang w:eastAsia="lt-LT"/>
        </w:rPr>
        <w:t xml:space="preserve"> 6 lentelės pakeitimai įrašomi į Projekto darbo reglamentą.</w:t>
      </w:r>
    </w:p>
    <w:p w14:paraId="0DB8A575" w14:textId="12BC2DD1" w:rsidR="00251919" w:rsidRPr="002D58A5" w:rsidRDefault="00251919" w:rsidP="00251919">
      <w:pPr>
        <w:pStyle w:val="NRDLentelesPavadinimas"/>
        <w:numPr>
          <w:ilvl w:val="0"/>
          <w:numId w:val="0"/>
        </w:numPr>
        <w:spacing w:before="0" w:after="0" w:line="360" w:lineRule="auto"/>
        <w:jc w:val="left"/>
        <w:rPr>
          <w:rFonts w:ascii="Tahoma" w:hAnsi="Tahoma" w:cs="Tahoma"/>
          <w:color w:val="000000" w:themeColor="text1"/>
          <w:sz w:val="22"/>
          <w:szCs w:val="22"/>
        </w:rPr>
      </w:pPr>
      <w:r w:rsidRPr="002D58A5">
        <w:rPr>
          <w:rFonts w:ascii="Tahoma" w:hAnsi="Tahoma" w:cs="Tahoma"/>
          <w:b w:val="0"/>
          <w:bCs/>
          <w:i/>
          <w:iCs/>
          <w:color w:val="000000" w:themeColor="text1"/>
          <w:sz w:val="22"/>
          <w:szCs w:val="22"/>
        </w:rPr>
        <w:fldChar w:fldCharType="begin"/>
      </w:r>
      <w:r w:rsidRPr="002D58A5">
        <w:rPr>
          <w:rFonts w:ascii="Tahoma" w:hAnsi="Tahoma" w:cs="Tahoma"/>
          <w:b w:val="0"/>
          <w:bCs/>
          <w:color w:val="000000" w:themeColor="text1"/>
          <w:sz w:val="22"/>
          <w:szCs w:val="22"/>
        </w:rPr>
        <w:instrText xml:space="preserve"> SEQ lentelė \* ARABIC </w:instrText>
      </w:r>
      <w:r w:rsidRPr="002D58A5">
        <w:rPr>
          <w:rFonts w:ascii="Tahoma" w:hAnsi="Tahoma" w:cs="Tahoma"/>
          <w:b w:val="0"/>
          <w:bCs/>
          <w:i/>
          <w:iCs/>
          <w:color w:val="000000" w:themeColor="text1"/>
          <w:sz w:val="22"/>
          <w:szCs w:val="22"/>
        </w:rPr>
        <w:fldChar w:fldCharType="separate"/>
      </w:r>
      <w:bookmarkStart w:id="107" w:name="_Toc156477550"/>
      <w:bookmarkStart w:id="108" w:name="_Toc170458797"/>
      <w:r w:rsidR="008F72AF" w:rsidRPr="002D58A5">
        <w:rPr>
          <w:rFonts w:ascii="Tahoma" w:hAnsi="Tahoma" w:cs="Tahoma"/>
          <w:b w:val="0"/>
          <w:bCs/>
          <w:noProof/>
          <w:color w:val="000000" w:themeColor="text1"/>
          <w:sz w:val="22"/>
          <w:szCs w:val="22"/>
        </w:rPr>
        <w:t>6</w:t>
      </w:r>
      <w:r w:rsidRPr="002D58A5">
        <w:rPr>
          <w:rFonts w:ascii="Tahoma" w:hAnsi="Tahoma" w:cs="Tahoma"/>
          <w:b w:val="0"/>
          <w:bCs/>
          <w:i/>
          <w:iCs/>
          <w:color w:val="000000" w:themeColor="text1"/>
          <w:sz w:val="22"/>
          <w:szCs w:val="22"/>
        </w:rPr>
        <w:fldChar w:fldCharType="end"/>
      </w:r>
      <w:r w:rsidRPr="002D58A5">
        <w:rPr>
          <w:rFonts w:ascii="Tahoma" w:hAnsi="Tahoma" w:cs="Tahoma"/>
          <w:b w:val="0"/>
          <w:bCs/>
          <w:color w:val="000000" w:themeColor="text1"/>
          <w:sz w:val="22"/>
          <w:szCs w:val="22"/>
        </w:rPr>
        <w:t xml:space="preserve"> lentelė. Kreipinių būsenos</w:t>
      </w:r>
      <w:bookmarkEnd w:id="105"/>
      <w:bookmarkEnd w:id="106"/>
      <w:bookmarkEnd w:id="107"/>
      <w:bookmarkEnd w:id="108"/>
    </w:p>
    <w:tbl>
      <w:tblPr>
        <w:tblStyle w:val="NRDLentelePaprasta"/>
        <w:tblW w:w="9531" w:type="dxa"/>
        <w:tblLook w:val="04A0" w:firstRow="1" w:lastRow="0" w:firstColumn="1" w:lastColumn="0" w:noHBand="0" w:noVBand="1"/>
      </w:tblPr>
      <w:tblGrid>
        <w:gridCol w:w="2331"/>
        <w:gridCol w:w="4180"/>
        <w:gridCol w:w="1510"/>
        <w:gridCol w:w="1510"/>
      </w:tblGrid>
      <w:tr w:rsidR="002D58A5" w:rsidRPr="008F707D" w14:paraId="399F857B" w14:textId="77777777" w:rsidTr="004E25DC">
        <w:trPr>
          <w:cnfStyle w:val="100000000000" w:firstRow="1" w:lastRow="0" w:firstColumn="0" w:lastColumn="0" w:oddVBand="0" w:evenVBand="0" w:oddHBand="0" w:evenHBand="0" w:firstRowFirstColumn="0" w:firstRowLastColumn="0" w:lastRowFirstColumn="0" w:lastRowLastColumn="0"/>
          <w:trHeight w:val="1033"/>
        </w:trPr>
        <w:tc>
          <w:tcPr>
            <w:tcW w:w="2331" w:type="dxa"/>
            <w:shd w:val="clear" w:color="auto" w:fill="00B0F0"/>
          </w:tcPr>
          <w:p w14:paraId="7FB04447"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r w:rsidRPr="008F707D">
              <w:rPr>
                <w:rFonts w:ascii="Tahoma" w:hAnsi="Tahoma" w:cs="Tahoma"/>
                <w:b w:val="0"/>
                <w:bCs/>
                <w:color w:val="000000" w:themeColor="text1"/>
                <w:sz w:val="22"/>
                <w:szCs w:val="22"/>
                <w:lang w:val="lt-LT" w:eastAsia="lt-LT"/>
              </w:rPr>
              <w:t>Būsena JIRA</w:t>
            </w:r>
          </w:p>
          <w:p w14:paraId="283862A3"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p>
        </w:tc>
        <w:tc>
          <w:tcPr>
            <w:tcW w:w="4180" w:type="dxa"/>
            <w:shd w:val="clear" w:color="auto" w:fill="00B0F0"/>
          </w:tcPr>
          <w:p w14:paraId="162CD106"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r w:rsidRPr="008F707D">
              <w:rPr>
                <w:rFonts w:ascii="Tahoma" w:hAnsi="Tahoma" w:cs="Tahoma"/>
                <w:b w:val="0"/>
                <w:bCs/>
                <w:color w:val="000000" w:themeColor="text1"/>
                <w:sz w:val="22"/>
                <w:szCs w:val="22"/>
                <w:lang w:val="lt-LT" w:eastAsia="lt-LT"/>
              </w:rPr>
              <w:t>Paaiškinimas</w:t>
            </w:r>
          </w:p>
        </w:tc>
        <w:tc>
          <w:tcPr>
            <w:tcW w:w="1510" w:type="dxa"/>
            <w:shd w:val="clear" w:color="auto" w:fill="00B0F0"/>
          </w:tcPr>
          <w:p w14:paraId="505B836F"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r w:rsidRPr="008F707D">
              <w:rPr>
                <w:rFonts w:ascii="Tahoma" w:hAnsi="Tahoma" w:cs="Tahoma"/>
                <w:b w:val="0"/>
                <w:bCs/>
                <w:color w:val="000000" w:themeColor="text1"/>
                <w:sz w:val="22"/>
                <w:szCs w:val="22"/>
                <w:lang w:val="lt-LT" w:eastAsia="lt-LT"/>
              </w:rPr>
              <w:t>Būseną suteikia Pirkėjas</w:t>
            </w:r>
          </w:p>
        </w:tc>
        <w:tc>
          <w:tcPr>
            <w:tcW w:w="1510" w:type="dxa"/>
            <w:shd w:val="clear" w:color="auto" w:fill="00B0F0"/>
          </w:tcPr>
          <w:p w14:paraId="61CE1243"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r w:rsidRPr="008F707D">
              <w:rPr>
                <w:rFonts w:ascii="Tahoma" w:hAnsi="Tahoma" w:cs="Tahoma"/>
                <w:b w:val="0"/>
                <w:bCs/>
                <w:color w:val="000000" w:themeColor="text1"/>
                <w:sz w:val="22"/>
                <w:szCs w:val="22"/>
                <w:lang w:val="lt-LT" w:eastAsia="lt-LT"/>
              </w:rPr>
              <w:t>Būseną suteikia Paslaugų teikėjas</w:t>
            </w:r>
          </w:p>
        </w:tc>
      </w:tr>
      <w:tr w:rsidR="002D58A5" w:rsidRPr="008F707D" w14:paraId="5A36A8FC" w14:textId="77777777" w:rsidTr="0004115F">
        <w:trPr>
          <w:trHeight w:val="395"/>
        </w:trPr>
        <w:tc>
          <w:tcPr>
            <w:tcW w:w="9531" w:type="dxa"/>
            <w:gridSpan w:val="4"/>
          </w:tcPr>
          <w:p w14:paraId="37D0A42A"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TASK</w:t>
            </w:r>
          </w:p>
        </w:tc>
      </w:tr>
      <w:tr w:rsidR="002D58A5" w:rsidRPr="008F707D" w14:paraId="489C500C" w14:textId="77777777" w:rsidTr="00124145">
        <w:trPr>
          <w:trHeight w:val="613"/>
        </w:trPr>
        <w:tc>
          <w:tcPr>
            <w:tcW w:w="2331" w:type="dxa"/>
          </w:tcPr>
          <w:p w14:paraId="7DFDC18E" w14:textId="77777777" w:rsidR="00251919" w:rsidRPr="008F707D" w:rsidRDefault="00251919" w:rsidP="0004115F">
            <w:pPr>
              <w:pStyle w:val="NRDTekstas"/>
              <w:spacing w:line="276"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Naujas (angl. </w:t>
            </w:r>
            <w:proofErr w:type="spellStart"/>
            <w:r w:rsidRPr="008F707D">
              <w:rPr>
                <w:rFonts w:ascii="Tahoma" w:hAnsi="Tahoma" w:cs="Tahoma"/>
                <w:color w:val="000000" w:themeColor="text1"/>
                <w:sz w:val="22"/>
                <w:szCs w:val="22"/>
                <w:lang w:val="lt-LT" w:eastAsia="lt-LT"/>
              </w:rPr>
              <w:t>New</w:t>
            </w:r>
            <w:proofErr w:type="spellEnd"/>
            <w:r w:rsidRPr="008F707D">
              <w:rPr>
                <w:rFonts w:ascii="Tahoma" w:hAnsi="Tahoma" w:cs="Tahoma"/>
                <w:color w:val="000000" w:themeColor="text1"/>
                <w:sz w:val="22"/>
                <w:szCs w:val="22"/>
                <w:lang w:val="lt-LT" w:eastAsia="lt-LT"/>
              </w:rPr>
              <w:t>)</w:t>
            </w:r>
          </w:p>
        </w:tc>
        <w:tc>
          <w:tcPr>
            <w:tcW w:w="4180" w:type="dxa"/>
          </w:tcPr>
          <w:p w14:paraId="0AF76804" w14:textId="77777777" w:rsidR="00251919" w:rsidRPr="008F707D" w:rsidRDefault="00251919" w:rsidP="0004115F">
            <w:pPr>
              <w:pStyle w:val="NRDTekstas"/>
              <w:spacing w:line="276"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Užregistruotas įvykis.</w:t>
            </w:r>
          </w:p>
        </w:tc>
        <w:tc>
          <w:tcPr>
            <w:tcW w:w="1510" w:type="dxa"/>
          </w:tcPr>
          <w:p w14:paraId="505E05A5"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420B5A84"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09959F5A" w14:textId="77777777" w:rsidTr="00124145">
        <w:trPr>
          <w:trHeight w:val="655"/>
        </w:trPr>
        <w:tc>
          <w:tcPr>
            <w:tcW w:w="2331" w:type="dxa"/>
          </w:tcPr>
          <w:p w14:paraId="2FB7AAE3" w14:textId="77777777" w:rsidR="00251919" w:rsidRPr="008F707D" w:rsidRDefault="00251919" w:rsidP="0004115F">
            <w:pPr>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 xml:space="preserve">Vykdoma (angl. </w:t>
            </w:r>
            <w:proofErr w:type="spellStart"/>
            <w:r w:rsidRPr="008F707D">
              <w:rPr>
                <w:rFonts w:ascii="Tahoma" w:hAnsi="Tahoma" w:cs="Tahoma"/>
                <w:color w:val="000000" w:themeColor="text1"/>
                <w:sz w:val="22"/>
                <w:szCs w:val="22"/>
                <w:lang w:val="lt-LT"/>
              </w:rPr>
              <w:t>In</w:t>
            </w:r>
            <w:proofErr w:type="spellEnd"/>
            <w:r w:rsidRPr="008F707D">
              <w:rPr>
                <w:rFonts w:ascii="Tahoma" w:hAnsi="Tahoma" w:cs="Tahoma"/>
                <w:color w:val="000000" w:themeColor="text1"/>
                <w:sz w:val="22"/>
                <w:szCs w:val="22"/>
                <w:lang w:val="lt-LT"/>
              </w:rPr>
              <w:t xml:space="preserve"> </w:t>
            </w:r>
            <w:proofErr w:type="spellStart"/>
            <w:r w:rsidRPr="008F707D">
              <w:rPr>
                <w:rFonts w:ascii="Tahoma" w:hAnsi="Tahoma" w:cs="Tahoma"/>
                <w:color w:val="000000" w:themeColor="text1"/>
                <w:sz w:val="22"/>
                <w:szCs w:val="22"/>
                <w:lang w:val="lt-LT"/>
              </w:rPr>
              <w:t>progress</w:t>
            </w:r>
            <w:proofErr w:type="spellEnd"/>
            <w:r w:rsidRPr="008F707D">
              <w:rPr>
                <w:rFonts w:ascii="Tahoma" w:hAnsi="Tahoma" w:cs="Tahoma"/>
                <w:color w:val="000000" w:themeColor="text1"/>
                <w:sz w:val="22"/>
                <w:szCs w:val="22"/>
                <w:lang w:val="lt-LT"/>
              </w:rPr>
              <w:t>)</w:t>
            </w:r>
          </w:p>
          <w:p w14:paraId="342387BA" w14:textId="77777777" w:rsidR="00251919" w:rsidRPr="008F707D" w:rsidRDefault="00251919" w:rsidP="0004115F">
            <w:pPr>
              <w:rPr>
                <w:rFonts w:ascii="Tahoma" w:hAnsi="Tahoma" w:cs="Tahoma"/>
                <w:color w:val="000000" w:themeColor="text1"/>
                <w:sz w:val="22"/>
                <w:szCs w:val="22"/>
                <w:lang w:val="lt-LT"/>
              </w:rPr>
            </w:pPr>
          </w:p>
        </w:tc>
        <w:tc>
          <w:tcPr>
            <w:tcW w:w="4180" w:type="dxa"/>
          </w:tcPr>
          <w:p w14:paraId="521ACC6D" w14:textId="77777777" w:rsidR="00251919" w:rsidRPr="008F707D" w:rsidRDefault="00251919" w:rsidP="0004115F">
            <w:pPr>
              <w:pStyle w:val="NRDTekstas"/>
              <w:spacing w:line="276" w:lineRule="auto"/>
              <w:ind w:firstLine="0"/>
              <w:rPr>
                <w:rFonts w:ascii="Tahoma" w:hAnsi="Tahoma" w:cs="Tahoma"/>
                <w:b/>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Vykdomi darbai Teikėjo pusėje – gali būti vykdoma </w:t>
            </w:r>
            <w:proofErr w:type="spellStart"/>
            <w:r w:rsidRPr="008F707D">
              <w:rPr>
                <w:rFonts w:ascii="Tahoma" w:hAnsi="Tahoma" w:cs="Tahoma"/>
                <w:color w:val="000000" w:themeColor="text1"/>
                <w:sz w:val="22"/>
                <w:szCs w:val="22"/>
                <w:lang w:val="lt-LT" w:eastAsia="lt-LT"/>
              </w:rPr>
              <w:t>ykdoma</w:t>
            </w:r>
            <w:proofErr w:type="spellEnd"/>
            <w:r w:rsidRPr="008F707D">
              <w:rPr>
                <w:rFonts w:ascii="Tahoma" w:hAnsi="Tahoma" w:cs="Tahoma"/>
                <w:color w:val="000000" w:themeColor="text1"/>
                <w:sz w:val="22"/>
                <w:szCs w:val="22"/>
                <w:lang w:val="lt-LT" w:eastAsia="lt-LT"/>
              </w:rPr>
              <w:t xml:space="preserve"> analizė, programavimo darbai ar kt. </w:t>
            </w:r>
          </w:p>
        </w:tc>
        <w:tc>
          <w:tcPr>
            <w:tcW w:w="1510" w:type="dxa"/>
          </w:tcPr>
          <w:p w14:paraId="692153FA"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c>
          <w:tcPr>
            <w:tcW w:w="1510" w:type="dxa"/>
          </w:tcPr>
          <w:p w14:paraId="3E9F8A9E"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54EDEED3" w14:textId="77777777" w:rsidTr="00124145">
        <w:trPr>
          <w:trHeight w:val="495"/>
        </w:trPr>
        <w:tc>
          <w:tcPr>
            <w:tcW w:w="2331" w:type="dxa"/>
          </w:tcPr>
          <w:p w14:paraId="4C0EEBE7" w14:textId="77777777" w:rsidR="00251919" w:rsidRPr="008F707D" w:rsidRDefault="00251919" w:rsidP="0004115F">
            <w:p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Resolved</w:t>
            </w:r>
            <w:proofErr w:type="spellEnd"/>
          </w:p>
        </w:tc>
        <w:tc>
          <w:tcPr>
            <w:tcW w:w="4180" w:type="dxa"/>
          </w:tcPr>
          <w:p w14:paraId="737CDD33" w14:textId="77777777" w:rsidR="00251919" w:rsidRPr="008F707D" w:rsidRDefault="00251919" w:rsidP="0004115F">
            <w:pPr>
              <w:pStyle w:val="NRDTekstas"/>
              <w:spacing w:line="276" w:lineRule="auto"/>
              <w:ind w:firstLine="0"/>
              <w:rPr>
                <w:rFonts w:ascii="Tahoma" w:hAnsi="Tahoma" w:cs="Tahoma"/>
                <w:color w:val="000000" w:themeColor="text1"/>
                <w:sz w:val="22"/>
                <w:szCs w:val="22"/>
                <w:lang w:val="lt-LT" w:eastAsia="lt-LT"/>
              </w:rPr>
            </w:pPr>
          </w:p>
        </w:tc>
        <w:tc>
          <w:tcPr>
            <w:tcW w:w="1510" w:type="dxa"/>
          </w:tcPr>
          <w:p w14:paraId="183ED707"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c>
          <w:tcPr>
            <w:tcW w:w="1510" w:type="dxa"/>
          </w:tcPr>
          <w:p w14:paraId="3DCBF7CB"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3B68CE0D" w14:textId="77777777" w:rsidTr="00124145">
        <w:trPr>
          <w:trHeight w:val="485"/>
        </w:trPr>
        <w:tc>
          <w:tcPr>
            <w:tcW w:w="2331" w:type="dxa"/>
          </w:tcPr>
          <w:p w14:paraId="46F00AD0" w14:textId="77777777" w:rsidR="00251919" w:rsidRPr="008F707D" w:rsidRDefault="00251919" w:rsidP="0004115F">
            <w:p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Closed</w:t>
            </w:r>
            <w:proofErr w:type="spellEnd"/>
          </w:p>
        </w:tc>
        <w:tc>
          <w:tcPr>
            <w:tcW w:w="4180" w:type="dxa"/>
          </w:tcPr>
          <w:p w14:paraId="01DBB890" w14:textId="77777777" w:rsidR="00251919" w:rsidRPr="008F707D" w:rsidRDefault="00251919" w:rsidP="0004115F">
            <w:pPr>
              <w:pStyle w:val="NRDTekstas"/>
              <w:spacing w:line="276" w:lineRule="auto"/>
              <w:ind w:firstLine="0"/>
              <w:rPr>
                <w:rFonts w:ascii="Tahoma" w:hAnsi="Tahoma" w:cs="Tahoma"/>
                <w:color w:val="000000" w:themeColor="text1"/>
                <w:sz w:val="22"/>
                <w:szCs w:val="22"/>
                <w:lang w:val="lt-LT" w:eastAsia="lt-LT"/>
              </w:rPr>
            </w:pPr>
          </w:p>
        </w:tc>
        <w:tc>
          <w:tcPr>
            <w:tcW w:w="1510" w:type="dxa"/>
          </w:tcPr>
          <w:p w14:paraId="65442E79"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03B7C0B7" w14:textId="77777777" w:rsidR="00251919" w:rsidRPr="008F707D" w:rsidRDefault="00251919" w:rsidP="0004115F">
            <w:pPr>
              <w:pStyle w:val="NRDTekstas"/>
              <w:spacing w:line="276"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r>
      <w:tr w:rsidR="002D58A5" w:rsidRPr="008F707D" w14:paraId="5592695E" w14:textId="77777777" w:rsidTr="0004115F">
        <w:trPr>
          <w:trHeight w:val="553"/>
        </w:trPr>
        <w:tc>
          <w:tcPr>
            <w:tcW w:w="9531" w:type="dxa"/>
            <w:gridSpan w:val="4"/>
          </w:tcPr>
          <w:p w14:paraId="3EB58A96" w14:textId="77777777" w:rsidR="00251919" w:rsidRPr="008F707D" w:rsidRDefault="00251919" w:rsidP="0004115F">
            <w:pPr>
              <w:pStyle w:val="NRDTekstas"/>
              <w:spacing w:line="360"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BUG</w:t>
            </w:r>
          </w:p>
        </w:tc>
      </w:tr>
      <w:tr w:rsidR="002D58A5" w:rsidRPr="008F707D" w14:paraId="3A84B6E2" w14:textId="77777777" w:rsidTr="00124145">
        <w:trPr>
          <w:trHeight w:val="530"/>
        </w:trPr>
        <w:tc>
          <w:tcPr>
            <w:tcW w:w="2331" w:type="dxa"/>
          </w:tcPr>
          <w:p w14:paraId="6CE122EC" w14:textId="77777777" w:rsidR="00251919" w:rsidRPr="008F707D" w:rsidRDefault="00251919" w:rsidP="0004115F">
            <w:pPr>
              <w:pStyle w:val="NRDTekstas"/>
              <w:spacing w:line="360"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Vykdoma analizė</w:t>
            </w:r>
          </w:p>
        </w:tc>
        <w:tc>
          <w:tcPr>
            <w:tcW w:w="4180" w:type="dxa"/>
          </w:tcPr>
          <w:p w14:paraId="1405A788" w14:textId="77777777" w:rsidR="00251919" w:rsidRPr="008F707D" w:rsidRDefault="00251919" w:rsidP="0004115F">
            <w:pPr>
              <w:pStyle w:val="NRDTekstas"/>
              <w:spacing w:line="360"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Vykdoma analizė</w:t>
            </w:r>
          </w:p>
        </w:tc>
        <w:tc>
          <w:tcPr>
            <w:tcW w:w="1510" w:type="dxa"/>
          </w:tcPr>
          <w:p w14:paraId="37F8C02F" w14:textId="77777777" w:rsidR="00251919" w:rsidRPr="008F707D" w:rsidRDefault="00251919" w:rsidP="0004115F">
            <w:pPr>
              <w:pStyle w:val="NRDTekstas"/>
              <w:spacing w:line="360"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5CF19241" w14:textId="77777777" w:rsidR="00251919" w:rsidRPr="008F707D" w:rsidRDefault="00251919" w:rsidP="0004115F">
            <w:pPr>
              <w:pStyle w:val="NRDTekstas"/>
              <w:spacing w:line="360"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03CD5CA4" w14:textId="77777777" w:rsidTr="00124145">
        <w:trPr>
          <w:trHeight w:val="1033"/>
        </w:trPr>
        <w:tc>
          <w:tcPr>
            <w:tcW w:w="2331" w:type="dxa"/>
          </w:tcPr>
          <w:p w14:paraId="1068CBD4" w14:textId="77777777" w:rsidR="00251919" w:rsidRPr="008F707D" w:rsidRDefault="00251919" w:rsidP="0004115F">
            <w:pPr>
              <w:pStyle w:val="NRDTekstas"/>
              <w:spacing w:line="360"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rPr>
              <w:t>Atšaukta</w:t>
            </w:r>
          </w:p>
        </w:tc>
        <w:tc>
          <w:tcPr>
            <w:tcW w:w="4180" w:type="dxa"/>
          </w:tcPr>
          <w:p w14:paraId="1F6041AF" w14:textId="77777777" w:rsidR="00251919" w:rsidRPr="008F707D" w:rsidRDefault="00251919" w:rsidP="0004115F">
            <w:pPr>
              <w:pStyle w:val="NRDTekstas"/>
              <w:spacing w:line="360"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Atlikta analizė ir nustatyta, jog užduotis netinkamai paruošta įgyvendinimui.</w:t>
            </w:r>
          </w:p>
        </w:tc>
        <w:tc>
          <w:tcPr>
            <w:tcW w:w="1510" w:type="dxa"/>
          </w:tcPr>
          <w:p w14:paraId="4AC49CDB" w14:textId="77777777" w:rsidR="00251919" w:rsidRPr="008F707D" w:rsidRDefault="00251919" w:rsidP="0004115F">
            <w:pPr>
              <w:pStyle w:val="NRDTekstas"/>
              <w:spacing w:line="360"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73C265EE" w14:textId="77777777" w:rsidR="00251919" w:rsidRPr="008F707D" w:rsidRDefault="00251919" w:rsidP="0004115F">
            <w:pPr>
              <w:pStyle w:val="NRDTekstas"/>
              <w:spacing w:line="360"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r>
      <w:tr w:rsidR="002D58A5" w:rsidRPr="008F707D" w14:paraId="3314E2F4" w14:textId="77777777" w:rsidTr="00124145">
        <w:trPr>
          <w:trHeight w:val="1033"/>
        </w:trPr>
        <w:tc>
          <w:tcPr>
            <w:tcW w:w="2331" w:type="dxa"/>
          </w:tcPr>
          <w:p w14:paraId="7867B8BF" w14:textId="77777777" w:rsidR="00251919" w:rsidRPr="008F707D" w:rsidRDefault="00251919" w:rsidP="0004115F">
            <w:pPr>
              <w:pStyle w:val="NRDTekstas"/>
              <w:spacing w:line="360"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Paruošta įgyvendinimui</w:t>
            </w:r>
          </w:p>
        </w:tc>
        <w:tc>
          <w:tcPr>
            <w:tcW w:w="4180" w:type="dxa"/>
          </w:tcPr>
          <w:p w14:paraId="3E2767EE" w14:textId="77777777" w:rsidR="00251919" w:rsidRPr="008F707D" w:rsidRDefault="00251919" w:rsidP="0004115F">
            <w:pPr>
              <w:pStyle w:val="NRDTekstas"/>
              <w:spacing w:line="360" w:lineRule="auto"/>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Atlikta analizė, užduotis tinkama ir paruošta įgyvendinimui.</w:t>
            </w:r>
          </w:p>
        </w:tc>
        <w:tc>
          <w:tcPr>
            <w:tcW w:w="1510" w:type="dxa"/>
          </w:tcPr>
          <w:p w14:paraId="08CAE8B6" w14:textId="77777777" w:rsidR="00251919" w:rsidRPr="008F707D" w:rsidRDefault="00251919" w:rsidP="0004115F">
            <w:pPr>
              <w:pStyle w:val="NRDTekstas"/>
              <w:spacing w:line="360"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6B4E3A06" w14:textId="77777777" w:rsidR="00251919" w:rsidRPr="008F707D" w:rsidRDefault="00251919" w:rsidP="0004115F">
            <w:pPr>
              <w:pStyle w:val="NRDTekstas"/>
              <w:spacing w:line="360" w:lineRule="auto"/>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672ED7BA" w14:textId="77777777" w:rsidTr="00124145">
        <w:trPr>
          <w:trHeight w:val="700"/>
        </w:trPr>
        <w:tc>
          <w:tcPr>
            <w:tcW w:w="2331" w:type="dxa"/>
          </w:tcPr>
          <w:p w14:paraId="43537E56"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Paruošta Sprintui </w:t>
            </w:r>
          </w:p>
        </w:tc>
        <w:tc>
          <w:tcPr>
            <w:tcW w:w="4180" w:type="dxa"/>
          </w:tcPr>
          <w:p w14:paraId="75227EF5"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Užduotis įtraukta į paruoštą užduočių sąrašą.</w:t>
            </w:r>
          </w:p>
        </w:tc>
        <w:tc>
          <w:tcPr>
            <w:tcW w:w="1510" w:type="dxa"/>
          </w:tcPr>
          <w:p w14:paraId="476D756A"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Automatiškai arba </w:t>
            </w:r>
            <w:proofErr w:type="spellStart"/>
            <w:r w:rsidRPr="008F707D">
              <w:rPr>
                <w:rFonts w:ascii="Tahoma" w:hAnsi="Tahoma" w:cs="Tahoma"/>
                <w:color w:val="000000" w:themeColor="text1"/>
                <w:sz w:val="22"/>
                <w:szCs w:val="22"/>
                <w:lang w:val="lt-LT" w:eastAsia="lt-LT"/>
              </w:rPr>
              <w:t>Scrum</w:t>
            </w:r>
            <w:proofErr w:type="spellEnd"/>
            <w:r w:rsidRPr="008F707D">
              <w:rPr>
                <w:rFonts w:ascii="Tahoma" w:hAnsi="Tahoma" w:cs="Tahoma"/>
                <w:color w:val="000000" w:themeColor="text1"/>
                <w:sz w:val="22"/>
                <w:szCs w:val="22"/>
                <w:lang w:val="lt-LT" w:eastAsia="lt-LT"/>
              </w:rPr>
              <w:t xml:space="preserve"> </w:t>
            </w:r>
            <w:proofErr w:type="spellStart"/>
            <w:r w:rsidRPr="008F707D">
              <w:rPr>
                <w:rFonts w:ascii="Tahoma" w:hAnsi="Tahoma" w:cs="Tahoma"/>
                <w:color w:val="000000" w:themeColor="text1"/>
                <w:sz w:val="22"/>
                <w:szCs w:val="22"/>
                <w:lang w:val="lt-LT" w:eastAsia="lt-LT"/>
              </w:rPr>
              <w:t>Master</w:t>
            </w:r>
            <w:proofErr w:type="spellEnd"/>
          </w:p>
        </w:tc>
        <w:tc>
          <w:tcPr>
            <w:tcW w:w="1510" w:type="dxa"/>
          </w:tcPr>
          <w:p w14:paraId="4D3E3973"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Automatiškai arba </w:t>
            </w:r>
            <w:proofErr w:type="spellStart"/>
            <w:r w:rsidRPr="008F707D">
              <w:rPr>
                <w:rFonts w:ascii="Tahoma" w:hAnsi="Tahoma" w:cs="Tahoma"/>
                <w:color w:val="000000" w:themeColor="text1"/>
                <w:sz w:val="22"/>
                <w:szCs w:val="22"/>
                <w:lang w:val="lt-LT" w:eastAsia="lt-LT"/>
              </w:rPr>
              <w:t>Scrum</w:t>
            </w:r>
            <w:proofErr w:type="spellEnd"/>
            <w:r w:rsidRPr="008F707D">
              <w:rPr>
                <w:rFonts w:ascii="Tahoma" w:hAnsi="Tahoma" w:cs="Tahoma"/>
                <w:color w:val="000000" w:themeColor="text1"/>
                <w:sz w:val="22"/>
                <w:szCs w:val="22"/>
                <w:lang w:val="lt-LT" w:eastAsia="lt-LT"/>
              </w:rPr>
              <w:t xml:space="preserve"> </w:t>
            </w:r>
            <w:proofErr w:type="spellStart"/>
            <w:r w:rsidRPr="008F707D">
              <w:rPr>
                <w:rFonts w:ascii="Tahoma" w:hAnsi="Tahoma" w:cs="Tahoma"/>
                <w:color w:val="000000" w:themeColor="text1"/>
                <w:sz w:val="22"/>
                <w:szCs w:val="22"/>
                <w:lang w:val="lt-LT" w:eastAsia="lt-LT"/>
              </w:rPr>
              <w:t>Master</w:t>
            </w:r>
            <w:proofErr w:type="spellEnd"/>
          </w:p>
        </w:tc>
      </w:tr>
      <w:tr w:rsidR="002D58A5" w:rsidRPr="008F707D" w14:paraId="13C54DE9" w14:textId="77777777" w:rsidTr="00124145">
        <w:trPr>
          <w:trHeight w:val="967"/>
        </w:trPr>
        <w:tc>
          <w:tcPr>
            <w:tcW w:w="2331" w:type="dxa"/>
          </w:tcPr>
          <w:p w14:paraId="0B16EA71"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lastRenderedPageBreak/>
              <w:t>Kuriama</w:t>
            </w:r>
          </w:p>
        </w:tc>
        <w:tc>
          <w:tcPr>
            <w:tcW w:w="4180" w:type="dxa"/>
          </w:tcPr>
          <w:p w14:paraId="092CABCC"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Vykdomi programavimo darbai (apima ir programuotojo laiką programavimo darbų vykdymo pasiruošimui – analizei)</w:t>
            </w:r>
          </w:p>
        </w:tc>
        <w:tc>
          <w:tcPr>
            <w:tcW w:w="1510" w:type="dxa"/>
          </w:tcPr>
          <w:p w14:paraId="11C7742C"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c>
          <w:tcPr>
            <w:tcW w:w="1510" w:type="dxa"/>
          </w:tcPr>
          <w:p w14:paraId="2BC08544"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251237B8" w14:textId="77777777" w:rsidTr="00124145">
        <w:trPr>
          <w:trHeight w:val="967"/>
        </w:trPr>
        <w:tc>
          <w:tcPr>
            <w:tcW w:w="2331" w:type="dxa"/>
          </w:tcPr>
          <w:p w14:paraId="134A8CB5"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Kūrimas atliktas </w:t>
            </w:r>
          </w:p>
        </w:tc>
        <w:tc>
          <w:tcPr>
            <w:tcW w:w="4180" w:type="dxa"/>
          </w:tcPr>
          <w:p w14:paraId="2E04C3E9"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Baigtas Sprintas, kūrėjo komandos darbai atlikti. Su užduotimi aktyviai dirbama ir ji atliekama.</w:t>
            </w:r>
          </w:p>
        </w:tc>
        <w:tc>
          <w:tcPr>
            <w:tcW w:w="1510" w:type="dxa"/>
          </w:tcPr>
          <w:p w14:paraId="07DC986A"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c>
          <w:tcPr>
            <w:tcW w:w="1510" w:type="dxa"/>
          </w:tcPr>
          <w:p w14:paraId="34CFDB06"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278180BB" w14:textId="77777777" w:rsidTr="00124145">
        <w:trPr>
          <w:trHeight w:val="575"/>
        </w:trPr>
        <w:tc>
          <w:tcPr>
            <w:tcW w:w="2331" w:type="dxa"/>
          </w:tcPr>
          <w:p w14:paraId="46F04CB5"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Peržiūra</w:t>
            </w:r>
          </w:p>
        </w:tc>
        <w:tc>
          <w:tcPr>
            <w:tcW w:w="4180" w:type="dxa"/>
          </w:tcPr>
          <w:p w14:paraId="0BBBA4CF"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Pirminis testavimas DEV aplinkoje </w:t>
            </w:r>
          </w:p>
        </w:tc>
        <w:tc>
          <w:tcPr>
            <w:tcW w:w="1510" w:type="dxa"/>
          </w:tcPr>
          <w:p w14:paraId="38AE3FA3"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c>
          <w:tcPr>
            <w:tcW w:w="1510" w:type="dxa"/>
          </w:tcPr>
          <w:p w14:paraId="0FCC3107"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50BE51FA" w14:textId="77777777" w:rsidTr="00124145">
        <w:trPr>
          <w:trHeight w:val="852"/>
        </w:trPr>
        <w:tc>
          <w:tcPr>
            <w:tcW w:w="2331" w:type="dxa"/>
          </w:tcPr>
          <w:p w14:paraId="2E345FB3" w14:textId="77777777" w:rsidR="00251919" w:rsidRPr="008F707D" w:rsidRDefault="00251919" w:rsidP="0004115F">
            <w:pPr>
              <w:pStyle w:val="NRDTekstas"/>
              <w:ind w:firstLine="0"/>
              <w:jc w:val="left"/>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Diegimas į </w:t>
            </w:r>
            <w:proofErr w:type="spellStart"/>
            <w:r w:rsidRPr="008F707D">
              <w:rPr>
                <w:rFonts w:ascii="Tahoma" w:hAnsi="Tahoma" w:cs="Tahoma"/>
                <w:color w:val="000000" w:themeColor="text1"/>
                <w:sz w:val="22"/>
                <w:szCs w:val="22"/>
                <w:lang w:val="lt-LT" w:eastAsia="lt-LT"/>
              </w:rPr>
              <w:t>Test</w:t>
            </w:r>
            <w:proofErr w:type="spellEnd"/>
            <w:r w:rsidRPr="008F707D">
              <w:rPr>
                <w:rFonts w:ascii="Tahoma" w:hAnsi="Tahoma" w:cs="Tahoma"/>
                <w:color w:val="000000" w:themeColor="text1"/>
                <w:sz w:val="22"/>
                <w:szCs w:val="22"/>
                <w:lang w:val="lt-LT" w:eastAsia="lt-LT"/>
              </w:rPr>
              <w:t xml:space="preserve"> aplinką</w:t>
            </w:r>
          </w:p>
        </w:tc>
        <w:tc>
          <w:tcPr>
            <w:tcW w:w="4180" w:type="dxa"/>
          </w:tcPr>
          <w:p w14:paraId="2A4820BC"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Atlikus užduotį norint atlikti peržiūrą užduotis įkeliama į </w:t>
            </w:r>
            <w:proofErr w:type="spellStart"/>
            <w:r w:rsidRPr="008F707D">
              <w:rPr>
                <w:rFonts w:ascii="Tahoma" w:hAnsi="Tahoma" w:cs="Tahoma"/>
                <w:color w:val="000000" w:themeColor="text1"/>
                <w:sz w:val="22"/>
                <w:szCs w:val="22"/>
                <w:lang w:val="lt-LT" w:eastAsia="lt-LT"/>
              </w:rPr>
              <w:t>test</w:t>
            </w:r>
            <w:proofErr w:type="spellEnd"/>
            <w:r w:rsidRPr="008F707D">
              <w:rPr>
                <w:rFonts w:ascii="Tahoma" w:hAnsi="Tahoma" w:cs="Tahoma"/>
                <w:color w:val="000000" w:themeColor="text1"/>
                <w:sz w:val="22"/>
                <w:szCs w:val="22"/>
                <w:lang w:val="lt-LT" w:eastAsia="lt-LT"/>
              </w:rPr>
              <w:t xml:space="preserve"> aplinką. </w:t>
            </w:r>
          </w:p>
        </w:tc>
        <w:tc>
          <w:tcPr>
            <w:tcW w:w="1510" w:type="dxa"/>
          </w:tcPr>
          <w:p w14:paraId="2C1C8372"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5CEB7A43"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3AB4DBE1" w14:textId="77777777" w:rsidTr="00124145">
        <w:trPr>
          <w:trHeight w:val="846"/>
        </w:trPr>
        <w:tc>
          <w:tcPr>
            <w:tcW w:w="2331" w:type="dxa"/>
          </w:tcPr>
          <w:p w14:paraId="305BC467"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Paruošta Testavimui </w:t>
            </w:r>
          </w:p>
        </w:tc>
        <w:tc>
          <w:tcPr>
            <w:tcW w:w="4180" w:type="dxa"/>
          </w:tcPr>
          <w:p w14:paraId="4B8A826D"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Užduotis į </w:t>
            </w:r>
            <w:proofErr w:type="spellStart"/>
            <w:r w:rsidRPr="008F707D">
              <w:rPr>
                <w:rFonts w:ascii="Tahoma" w:hAnsi="Tahoma" w:cs="Tahoma"/>
                <w:color w:val="000000" w:themeColor="text1"/>
                <w:sz w:val="22"/>
                <w:szCs w:val="22"/>
                <w:lang w:val="lt-LT" w:eastAsia="lt-LT"/>
              </w:rPr>
              <w:t>Test</w:t>
            </w:r>
            <w:proofErr w:type="spellEnd"/>
            <w:r w:rsidRPr="008F707D">
              <w:rPr>
                <w:rFonts w:ascii="Tahoma" w:hAnsi="Tahoma" w:cs="Tahoma"/>
                <w:color w:val="000000" w:themeColor="text1"/>
                <w:sz w:val="22"/>
                <w:szCs w:val="22"/>
                <w:lang w:val="lt-LT" w:eastAsia="lt-LT"/>
              </w:rPr>
              <w:t xml:space="preserve"> aplinką įkelta tinkamai, sudaroma galimybė atlikti testavimą.</w:t>
            </w:r>
          </w:p>
        </w:tc>
        <w:tc>
          <w:tcPr>
            <w:tcW w:w="1510" w:type="dxa"/>
          </w:tcPr>
          <w:p w14:paraId="1BBA75BA"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5B432A26"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64CF2AFB" w14:textId="77777777" w:rsidTr="00124145">
        <w:trPr>
          <w:trHeight w:val="831"/>
        </w:trPr>
        <w:tc>
          <w:tcPr>
            <w:tcW w:w="2331" w:type="dxa"/>
          </w:tcPr>
          <w:p w14:paraId="47642C0B"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Testuojama </w:t>
            </w:r>
          </w:p>
        </w:tc>
        <w:tc>
          <w:tcPr>
            <w:tcW w:w="4180" w:type="dxa"/>
          </w:tcPr>
          <w:p w14:paraId="68FA6BA6"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Sprendimas ištestuotas ir perduotas diegimo paketas Paslaugos gavėjui.</w:t>
            </w:r>
          </w:p>
        </w:tc>
        <w:tc>
          <w:tcPr>
            <w:tcW w:w="1510" w:type="dxa"/>
          </w:tcPr>
          <w:p w14:paraId="6A00AE59"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372D6D84"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11A30569" w14:textId="77777777" w:rsidTr="00124145">
        <w:trPr>
          <w:trHeight w:val="764"/>
        </w:trPr>
        <w:tc>
          <w:tcPr>
            <w:tcW w:w="2331" w:type="dxa"/>
          </w:tcPr>
          <w:p w14:paraId="7AB0CAB4"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roofErr w:type="spellStart"/>
            <w:r w:rsidRPr="008F707D">
              <w:rPr>
                <w:rFonts w:ascii="Tahoma" w:hAnsi="Tahoma" w:cs="Tahoma"/>
                <w:color w:val="000000" w:themeColor="text1"/>
                <w:sz w:val="22"/>
                <w:szCs w:val="22"/>
                <w:lang w:val="lt-LT" w:eastAsia="lt-LT"/>
              </w:rPr>
              <w:t>Test</w:t>
            </w:r>
            <w:proofErr w:type="spellEnd"/>
            <w:r w:rsidRPr="008F707D">
              <w:rPr>
                <w:rFonts w:ascii="Tahoma" w:hAnsi="Tahoma" w:cs="Tahoma"/>
                <w:color w:val="000000" w:themeColor="text1"/>
                <w:sz w:val="22"/>
                <w:szCs w:val="22"/>
                <w:lang w:val="lt-LT" w:eastAsia="lt-LT"/>
              </w:rPr>
              <w:t xml:space="preserve"> klaidų taisymas </w:t>
            </w:r>
          </w:p>
        </w:tc>
        <w:tc>
          <w:tcPr>
            <w:tcW w:w="4180" w:type="dxa"/>
          </w:tcPr>
          <w:p w14:paraId="6B5D4E54"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Testavimo etape identifikavus klaidas- atliekama klaidų taisymas.</w:t>
            </w:r>
          </w:p>
        </w:tc>
        <w:tc>
          <w:tcPr>
            <w:tcW w:w="1510" w:type="dxa"/>
          </w:tcPr>
          <w:p w14:paraId="7592DEEE"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1E7F3864"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7A4119B5" w14:textId="77777777" w:rsidTr="00124145">
        <w:trPr>
          <w:trHeight w:val="786"/>
        </w:trPr>
        <w:tc>
          <w:tcPr>
            <w:tcW w:w="2331" w:type="dxa"/>
          </w:tcPr>
          <w:p w14:paraId="36133FA6"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Testavimas atliktas </w:t>
            </w:r>
          </w:p>
        </w:tc>
        <w:tc>
          <w:tcPr>
            <w:tcW w:w="4180" w:type="dxa"/>
          </w:tcPr>
          <w:p w14:paraId="1B7D871E"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Testavimo etape neidentifikavus klaidų- testavimas užbaigiamas.</w:t>
            </w:r>
          </w:p>
        </w:tc>
        <w:tc>
          <w:tcPr>
            <w:tcW w:w="1510" w:type="dxa"/>
          </w:tcPr>
          <w:p w14:paraId="39B54C23"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7B36A411"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59E2696C" w14:textId="77777777" w:rsidTr="00124145">
        <w:trPr>
          <w:trHeight w:val="827"/>
        </w:trPr>
        <w:tc>
          <w:tcPr>
            <w:tcW w:w="2331" w:type="dxa"/>
          </w:tcPr>
          <w:p w14:paraId="2E842692"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Paruošta diegimui į PROD </w:t>
            </w:r>
          </w:p>
        </w:tc>
        <w:tc>
          <w:tcPr>
            <w:tcW w:w="4180" w:type="dxa"/>
          </w:tcPr>
          <w:p w14:paraId="1EC88595"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Sprendimas ištestuotas ir perduotas diegimo paketas.</w:t>
            </w:r>
          </w:p>
        </w:tc>
        <w:tc>
          <w:tcPr>
            <w:tcW w:w="1510" w:type="dxa"/>
          </w:tcPr>
          <w:p w14:paraId="0DB9771B"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p>
          <w:p w14:paraId="1F1AEF59" w14:textId="77777777" w:rsidR="00251919" w:rsidRPr="008F707D" w:rsidRDefault="00251919" w:rsidP="0004115F">
            <w:pPr>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675CE712"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p>
          <w:p w14:paraId="72199127"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r>
      <w:tr w:rsidR="002D58A5" w:rsidRPr="008F707D" w14:paraId="43D76497" w14:textId="77777777" w:rsidTr="00124145">
        <w:trPr>
          <w:trHeight w:val="512"/>
        </w:trPr>
        <w:tc>
          <w:tcPr>
            <w:tcW w:w="2331" w:type="dxa"/>
          </w:tcPr>
          <w:p w14:paraId="5DF32F92"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Diegiama į PROD </w:t>
            </w:r>
          </w:p>
        </w:tc>
        <w:tc>
          <w:tcPr>
            <w:tcW w:w="4180" w:type="dxa"/>
          </w:tcPr>
          <w:p w14:paraId="5574DDFD"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Vyksta diegimas į PROD.</w:t>
            </w:r>
          </w:p>
        </w:tc>
        <w:tc>
          <w:tcPr>
            <w:tcW w:w="1510" w:type="dxa"/>
          </w:tcPr>
          <w:p w14:paraId="7F75069A"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478B3E07"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r>
      <w:tr w:rsidR="002D58A5" w:rsidRPr="008F707D" w14:paraId="02741577" w14:textId="77777777" w:rsidTr="00124145">
        <w:trPr>
          <w:trHeight w:val="548"/>
        </w:trPr>
        <w:tc>
          <w:tcPr>
            <w:tcW w:w="2331" w:type="dxa"/>
          </w:tcPr>
          <w:p w14:paraId="393ACAB9"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Įgyvendinta</w:t>
            </w:r>
          </w:p>
        </w:tc>
        <w:tc>
          <w:tcPr>
            <w:tcW w:w="4180" w:type="dxa"/>
          </w:tcPr>
          <w:p w14:paraId="1F7FFB31"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Užduotis atlikta ir įgyvendinta tinkamai.</w:t>
            </w:r>
          </w:p>
        </w:tc>
        <w:tc>
          <w:tcPr>
            <w:tcW w:w="1510" w:type="dxa"/>
          </w:tcPr>
          <w:p w14:paraId="0BD4546E"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6BB7BA54"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r>
      <w:tr w:rsidR="002D58A5" w:rsidRPr="008F707D" w14:paraId="72E64790" w14:textId="77777777" w:rsidTr="00124145">
        <w:trPr>
          <w:trHeight w:val="848"/>
        </w:trPr>
        <w:tc>
          <w:tcPr>
            <w:tcW w:w="2331" w:type="dxa"/>
          </w:tcPr>
          <w:p w14:paraId="3A682DE7" w14:textId="77777777" w:rsidR="00251919" w:rsidRPr="008F707D" w:rsidRDefault="00251919" w:rsidP="0004115F">
            <w:pPr>
              <w:pStyle w:val="NRDTekstas"/>
              <w:ind w:firstLine="0"/>
              <w:jc w:val="left"/>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Užbaigta (angl. </w:t>
            </w:r>
            <w:proofErr w:type="spellStart"/>
            <w:r w:rsidRPr="008F707D">
              <w:rPr>
                <w:rFonts w:ascii="Tahoma" w:hAnsi="Tahoma" w:cs="Tahoma"/>
                <w:color w:val="000000" w:themeColor="text1"/>
                <w:sz w:val="22"/>
                <w:szCs w:val="22"/>
                <w:lang w:val="lt-LT" w:eastAsia="lt-LT"/>
              </w:rPr>
              <w:t>Closed</w:t>
            </w:r>
            <w:proofErr w:type="spellEnd"/>
            <w:r w:rsidRPr="008F707D">
              <w:rPr>
                <w:rFonts w:ascii="Tahoma" w:hAnsi="Tahoma" w:cs="Tahoma"/>
                <w:color w:val="000000" w:themeColor="text1"/>
                <w:sz w:val="22"/>
                <w:szCs w:val="22"/>
                <w:lang w:val="lt-LT" w:eastAsia="lt-LT"/>
              </w:rPr>
              <w:t>)</w:t>
            </w:r>
          </w:p>
        </w:tc>
        <w:tc>
          <w:tcPr>
            <w:tcW w:w="4180" w:type="dxa"/>
          </w:tcPr>
          <w:p w14:paraId="49B5CF30"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rPr>
              <w:t>Paslaugos gavėjas patvirtino, kad kreipinys išspręstas tinkamai  arba jis yra neaktualus.</w:t>
            </w:r>
          </w:p>
        </w:tc>
        <w:tc>
          <w:tcPr>
            <w:tcW w:w="1510" w:type="dxa"/>
          </w:tcPr>
          <w:p w14:paraId="5EDA2DDE"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Taip</w:t>
            </w:r>
          </w:p>
        </w:tc>
        <w:tc>
          <w:tcPr>
            <w:tcW w:w="1510" w:type="dxa"/>
          </w:tcPr>
          <w:p w14:paraId="731E77C9" w14:textId="77777777" w:rsidR="00251919" w:rsidRPr="008F707D" w:rsidRDefault="00251919" w:rsidP="0004115F">
            <w:pPr>
              <w:pStyle w:val="NRDTekstas"/>
              <w:ind w:firstLine="0"/>
              <w:jc w:val="center"/>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Ne</w:t>
            </w:r>
          </w:p>
        </w:tc>
      </w:tr>
    </w:tbl>
    <w:p w14:paraId="5C9A95E1" w14:textId="77777777" w:rsidR="00124145" w:rsidRPr="002D58A5" w:rsidRDefault="00124145">
      <w:pPr>
        <w:pStyle w:val="TekstasNr"/>
        <w:numPr>
          <w:ilvl w:val="0"/>
          <w:numId w:val="20"/>
        </w:numPr>
        <w:tabs>
          <w:tab w:val="clear" w:pos="475"/>
          <w:tab w:val="clear" w:pos="1134"/>
          <w:tab w:val="left" w:pos="450"/>
        </w:tabs>
        <w:spacing w:line="276" w:lineRule="auto"/>
        <w:rPr>
          <w:rStyle w:val="NRDBoldspalva"/>
          <w:rFonts w:ascii="Tahoma" w:hAnsi="Tahoma" w:cs="Tahoma"/>
          <w:color w:val="000000" w:themeColor="text1"/>
          <w:sz w:val="22"/>
          <w:szCs w:val="22"/>
        </w:rPr>
      </w:pPr>
      <w:r w:rsidRPr="002D58A5">
        <w:rPr>
          <w:rStyle w:val="NRDBoldspalva"/>
          <w:rFonts w:ascii="Tahoma" w:hAnsi="Tahoma" w:cs="Tahoma"/>
          <w:bCs/>
          <w:color w:val="000000" w:themeColor="text1"/>
          <w:sz w:val="22"/>
          <w:szCs w:val="22"/>
        </w:rPr>
        <w:t xml:space="preserve">Pastabos dėl būsenos „Užbaigta“ (angl. </w:t>
      </w:r>
      <w:proofErr w:type="spellStart"/>
      <w:r w:rsidRPr="002D58A5">
        <w:rPr>
          <w:rStyle w:val="NRDBoldspalva"/>
          <w:rFonts w:ascii="Tahoma" w:hAnsi="Tahoma" w:cs="Tahoma"/>
          <w:bCs/>
          <w:color w:val="000000" w:themeColor="text1"/>
          <w:sz w:val="22"/>
          <w:szCs w:val="22"/>
        </w:rPr>
        <w:t>Closed</w:t>
      </w:r>
      <w:proofErr w:type="spellEnd"/>
      <w:r w:rsidRPr="002D58A5">
        <w:rPr>
          <w:rStyle w:val="NRDBoldspalva"/>
          <w:rFonts w:ascii="Tahoma" w:hAnsi="Tahoma" w:cs="Tahoma"/>
          <w:bCs/>
          <w:color w:val="000000" w:themeColor="text1"/>
          <w:sz w:val="22"/>
          <w:szCs w:val="22"/>
        </w:rPr>
        <w:t>) suteikimo:</w:t>
      </w:r>
    </w:p>
    <w:p w14:paraId="3B7A37E1" w14:textId="77777777" w:rsidR="00251919" w:rsidRPr="002D58A5" w:rsidRDefault="00251919">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Jei įvykio atkartoti nepavyksta ir Pirkėjo produkto vadovas nusprendžia, kad įvykis išspręstas tinkamai, kreipinio būsena nustatoma į „Užbaigta“ (angl. </w:t>
      </w:r>
      <w:proofErr w:type="spellStart"/>
      <w:r w:rsidRPr="002D58A5">
        <w:rPr>
          <w:rFonts w:ascii="Tahoma" w:hAnsi="Tahoma" w:cs="Tahoma"/>
          <w:color w:val="000000" w:themeColor="text1"/>
          <w:sz w:val="22"/>
          <w:szCs w:val="22"/>
        </w:rPr>
        <w:t>Closed</w:t>
      </w:r>
      <w:proofErr w:type="spellEnd"/>
      <w:r w:rsidRPr="002D58A5">
        <w:rPr>
          <w:rFonts w:ascii="Tahoma" w:hAnsi="Tahoma" w:cs="Tahoma"/>
          <w:color w:val="000000" w:themeColor="text1"/>
          <w:sz w:val="22"/>
          <w:szCs w:val="22"/>
        </w:rPr>
        <w:t>);</w:t>
      </w:r>
    </w:p>
    <w:p w14:paraId="5ABE75A6" w14:textId="77777777" w:rsidR="00251919" w:rsidRPr="002D58A5" w:rsidRDefault="00251919">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Jei įvykį pavyksta atkartoti tomis pačiomis sąlygomis, kurios buvo iki programinės įrangos atnaujinimo, Pirkėjo produkto vadovas nusprendžia, kad įvykis išspręstas netinkamai, aiškiai argumentuojama, kad įvyko identiškas incidentas, ir kad programinės įrangos atnaujinimas įvykio neišsprendė. Tokiu atveju kuriamas naujas </w:t>
      </w:r>
      <w:proofErr w:type="spellStart"/>
      <w:r w:rsidRPr="002D58A5">
        <w:rPr>
          <w:rFonts w:ascii="Tahoma" w:hAnsi="Tahoma" w:cs="Tahoma"/>
          <w:color w:val="000000" w:themeColor="text1"/>
          <w:sz w:val="22"/>
          <w:szCs w:val="22"/>
        </w:rPr>
        <w:t>Bug</w:t>
      </w:r>
      <w:proofErr w:type="spellEnd"/>
      <w:r w:rsidRPr="002D58A5">
        <w:rPr>
          <w:rFonts w:ascii="Tahoma" w:hAnsi="Tahoma" w:cs="Tahoma"/>
          <w:color w:val="000000" w:themeColor="text1"/>
          <w:sz w:val="22"/>
          <w:szCs w:val="22"/>
        </w:rPr>
        <w:t xml:space="preserve"> ir susiejamas su jau įgyvendintu;</w:t>
      </w:r>
    </w:p>
    <w:p w14:paraId="57B44303" w14:textId="1905A362" w:rsidR="00251919" w:rsidRPr="002D58A5" w:rsidRDefault="00251919">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Būseną „</w:t>
      </w:r>
      <w:r w:rsidRPr="002D58A5">
        <w:rPr>
          <w:rStyle w:val="NRDBoldspalva"/>
          <w:rFonts w:ascii="Tahoma" w:hAnsi="Tahoma" w:cs="Tahoma"/>
          <w:color w:val="000000" w:themeColor="text1"/>
          <w:sz w:val="22"/>
          <w:szCs w:val="22"/>
        </w:rPr>
        <w:t xml:space="preserve">Užbaigta“ (angl. </w:t>
      </w:r>
      <w:proofErr w:type="spellStart"/>
      <w:r w:rsidRPr="002D58A5">
        <w:rPr>
          <w:rStyle w:val="NRDBoldspalva"/>
          <w:rFonts w:ascii="Tahoma" w:hAnsi="Tahoma" w:cs="Tahoma"/>
          <w:color w:val="000000" w:themeColor="text1"/>
          <w:sz w:val="22"/>
          <w:szCs w:val="22"/>
        </w:rPr>
        <w:t>Closed</w:t>
      </w:r>
      <w:proofErr w:type="spellEnd"/>
      <w:r w:rsidRPr="002D58A5">
        <w:rPr>
          <w:rStyle w:val="NRDBoldspalva"/>
          <w:rFonts w:ascii="Tahoma" w:hAnsi="Tahoma" w:cs="Tahoma"/>
          <w:color w:val="000000" w:themeColor="text1"/>
          <w:sz w:val="22"/>
          <w:szCs w:val="22"/>
        </w:rPr>
        <w:t>)</w:t>
      </w:r>
      <w:r w:rsidRPr="002D58A5">
        <w:rPr>
          <w:rFonts w:ascii="Tahoma" w:hAnsi="Tahoma" w:cs="Tahoma"/>
          <w:color w:val="000000" w:themeColor="text1"/>
          <w:sz w:val="22"/>
          <w:szCs w:val="22"/>
        </w:rPr>
        <w:t xml:space="preserve"> kreipiniui suteikia tik Pirkėjo darbuotojas, darbo grupės narys</w:t>
      </w:r>
      <w:r w:rsidR="007E5590" w:rsidRPr="002D58A5">
        <w:rPr>
          <w:rFonts w:ascii="Tahoma" w:hAnsi="Tahoma" w:cs="Tahoma"/>
          <w:color w:val="000000" w:themeColor="text1"/>
          <w:sz w:val="22"/>
          <w:szCs w:val="22"/>
        </w:rPr>
        <w:t>;</w:t>
      </w:r>
    </w:p>
    <w:p w14:paraId="397B9E89" w14:textId="77777777" w:rsidR="00251919" w:rsidRPr="002D58A5" w:rsidRDefault="00251919">
      <w:pPr>
        <w:pStyle w:val="TekstasNr"/>
        <w:numPr>
          <w:ilvl w:val="1"/>
          <w:numId w:val="20"/>
        </w:numPr>
        <w:tabs>
          <w:tab w:val="clear" w:pos="1134"/>
          <w:tab w:val="left" w:pos="63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Įvykiui pasikartojus panašiomis ar kitomis aplinkybėmis po to, kai įvykis buvo „</w:t>
      </w:r>
      <w:r w:rsidRPr="002D58A5">
        <w:rPr>
          <w:rStyle w:val="NRDBoldspalva"/>
          <w:rFonts w:ascii="Tahoma" w:hAnsi="Tahoma" w:cs="Tahoma"/>
          <w:color w:val="000000" w:themeColor="text1"/>
          <w:sz w:val="22"/>
          <w:szCs w:val="22"/>
        </w:rPr>
        <w:t xml:space="preserve">Užbaigta“ (angl. </w:t>
      </w:r>
      <w:proofErr w:type="spellStart"/>
      <w:r w:rsidRPr="002D58A5">
        <w:rPr>
          <w:rStyle w:val="NRDBoldspalva"/>
          <w:rFonts w:ascii="Tahoma" w:hAnsi="Tahoma" w:cs="Tahoma"/>
          <w:color w:val="000000" w:themeColor="text1"/>
          <w:sz w:val="22"/>
          <w:szCs w:val="22"/>
        </w:rPr>
        <w:t>Closed</w:t>
      </w:r>
      <w:proofErr w:type="spellEnd"/>
      <w:r w:rsidRPr="002D58A5">
        <w:rPr>
          <w:rStyle w:val="NRDBoldspalva"/>
          <w:rFonts w:ascii="Tahoma" w:hAnsi="Tahoma" w:cs="Tahoma"/>
          <w:color w:val="000000" w:themeColor="text1"/>
          <w:sz w:val="22"/>
          <w:szCs w:val="22"/>
        </w:rPr>
        <w:t>)</w:t>
      </w:r>
      <w:r w:rsidRPr="002D58A5">
        <w:rPr>
          <w:rFonts w:ascii="Tahoma" w:hAnsi="Tahoma" w:cs="Tahoma"/>
          <w:color w:val="000000" w:themeColor="text1"/>
          <w:sz w:val="22"/>
          <w:szCs w:val="22"/>
        </w:rPr>
        <w:t>, turi būti registruojamas naujas kreipinys ir susietas su pirminiu.</w:t>
      </w:r>
    </w:p>
    <w:p w14:paraId="567DBC71" w14:textId="2CC4F20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09" w:name="_Toc128307776"/>
      <w:r w:rsidRPr="002D58A5">
        <w:rPr>
          <w:rFonts w:ascii="Tahoma" w:hAnsi="Tahoma" w:cs="Tahoma"/>
          <w:color w:val="000000" w:themeColor="text1"/>
          <w:sz w:val="22"/>
          <w:szCs w:val="22"/>
          <w:lang w:eastAsia="lt-LT"/>
        </w:rPr>
        <w:t>Apie įvykį perduodama informacija</w:t>
      </w:r>
      <w:bookmarkEnd w:id="109"/>
      <w:r w:rsidR="007E5590" w:rsidRPr="002D58A5">
        <w:rPr>
          <w:rFonts w:ascii="Tahoma" w:hAnsi="Tahoma" w:cs="Tahoma"/>
          <w:color w:val="000000" w:themeColor="text1"/>
          <w:sz w:val="22"/>
          <w:szCs w:val="22"/>
          <w:lang w:eastAsia="lt-LT"/>
        </w:rPr>
        <w:t>:</w:t>
      </w:r>
    </w:p>
    <w:p w14:paraId="30B3309D" w14:textId="77777777" w:rsidR="00251919" w:rsidRPr="002D58A5" w:rsidRDefault="00251919">
      <w:pPr>
        <w:pStyle w:val="ListParagraph"/>
        <w:numPr>
          <w:ilvl w:val="1"/>
          <w:numId w:val="20"/>
        </w:numPr>
        <w:tabs>
          <w:tab w:val="left" w:pos="630"/>
        </w:tabs>
        <w:spacing w:line="276" w:lineRule="auto"/>
        <w:ind w:left="0" w:firstLine="0"/>
        <w:rPr>
          <w:rFonts w:ascii="Tahoma" w:hAnsi="Tahoma" w:cs="Tahoma"/>
          <w:bCs/>
          <w:color w:val="000000" w:themeColor="text1"/>
        </w:rPr>
      </w:pPr>
      <w:r w:rsidRPr="002D58A5">
        <w:rPr>
          <w:rFonts w:ascii="Tahoma" w:hAnsi="Tahoma" w:cs="Tahoma"/>
          <w:bCs/>
          <w:color w:val="000000" w:themeColor="text1"/>
        </w:rPr>
        <w:lastRenderedPageBreak/>
        <w:t xml:space="preserve">Perduodant kreipinį įvykio sprendimui, </w:t>
      </w:r>
      <w:r w:rsidRPr="002D58A5">
        <w:rPr>
          <w:rStyle w:val="NRDItalic"/>
          <w:rFonts w:ascii="Tahoma" w:hAnsi="Tahoma" w:cs="Tahoma"/>
          <w:color w:val="000000" w:themeColor="text1"/>
        </w:rPr>
        <w:t>JIRA</w:t>
      </w:r>
      <w:r w:rsidRPr="002D58A5">
        <w:rPr>
          <w:rFonts w:ascii="Tahoma" w:hAnsi="Tahoma" w:cs="Tahoma"/>
          <w:bCs/>
          <w:color w:val="000000" w:themeColor="text1"/>
        </w:rPr>
        <w:t xml:space="preserve"> sistemoje registruojamas kreipinys ir pateikiama informacija nurodyta </w:t>
      </w:r>
      <w:r w:rsidRPr="002D58A5">
        <w:rPr>
          <w:rFonts w:ascii="Tahoma" w:hAnsi="Tahoma" w:cs="Tahoma"/>
          <w:bCs/>
          <w:color w:val="000000" w:themeColor="text1"/>
        </w:rPr>
        <w:fldChar w:fldCharType="begin"/>
      </w:r>
      <w:r w:rsidRPr="002D58A5">
        <w:rPr>
          <w:rFonts w:ascii="Tahoma" w:hAnsi="Tahoma" w:cs="Tahoma"/>
          <w:bCs/>
          <w:color w:val="000000" w:themeColor="text1"/>
        </w:rPr>
        <w:instrText xml:space="preserve"> REF _Ref475635347 \r \h  \* MERGEFORMAT </w:instrText>
      </w:r>
      <w:r w:rsidRPr="002D58A5">
        <w:rPr>
          <w:rFonts w:ascii="Tahoma" w:hAnsi="Tahoma" w:cs="Tahoma"/>
          <w:bCs/>
          <w:color w:val="000000" w:themeColor="text1"/>
        </w:rPr>
      </w:r>
      <w:r w:rsidRPr="002D58A5">
        <w:rPr>
          <w:rFonts w:ascii="Tahoma" w:hAnsi="Tahoma" w:cs="Tahoma"/>
          <w:bCs/>
          <w:color w:val="000000" w:themeColor="text1"/>
        </w:rPr>
        <w:fldChar w:fldCharType="separate"/>
      </w:r>
      <w:r w:rsidRPr="002D58A5">
        <w:rPr>
          <w:rFonts w:ascii="Tahoma" w:hAnsi="Tahoma" w:cs="Tahoma"/>
          <w:bCs/>
          <w:color w:val="000000" w:themeColor="text1"/>
        </w:rPr>
        <w:t>7 lentelė</w:t>
      </w:r>
      <w:r w:rsidRPr="002D58A5">
        <w:rPr>
          <w:rFonts w:ascii="Tahoma" w:hAnsi="Tahoma" w:cs="Tahoma"/>
          <w:bCs/>
          <w:color w:val="000000" w:themeColor="text1"/>
        </w:rPr>
        <w:fldChar w:fldCharType="end"/>
      </w:r>
      <w:r w:rsidRPr="002D58A5">
        <w:rPr>
          <w:rFonts w:ascii="Tahoma" w:hAnsi="Tahoma" w:cs="Tahoma"/>
          <w:bCs/>
          <w:color w:val="000000" w:themeColor="text1"/>
        </w:rPr>
        <w:t xml:space="preserve">je. Rekvizitų privalomumas yra pagal situaciją, jei rekvizitą galima nustatyti, jį reikia nurodyti. </w:t>
      </w:r>
      <w:bookmarkStart w:id="110" w:name="_Ref475635347"/>
      <w:bookmarkStart w:id="111" w:name="_Toc40772110"/>
    </w:p>
    <w:p w14:paraId="655CD0A6" w14:textId="77777777" w:rsidR="00251919" w:rsidRPr="002D58A5" w:rsidRDefault="00251919" w:rsidP="00251919">
      <w:pPr>
        <w:pStyle w:val="ListParagraph"/>
        <w:tabs>
          <w:tab w:val="left" w:pos="720"/>
        </w:tabs>
        <w:spacing w:line="276" w:lineRule="auto"/>
        <w:ind w:left="0"/>
        <w:rPr>
          <w:rStyle w:val="NRDItalic"/>
          <w:rFonts w:ascii="Tahoma" w:hAnsi="Tahoma" w:cs="Tahoma"/>
          <w:bCs/>
          <w:i w:val="0"/>
          <w:color w:val="000000" w:themeColor="text1"/>
        </w:rPr>
      </w:pPr>
    </w:p>
    <w:p w14:paraId="34BD5370" w14:textId="1DBAA192" w:rsidR="00251919" w:rsidRPr="002D58A5" w:rsidRDefault="00251919" w:rsidP="00251919">
      <w:pPr>
        <w:pStyle w:val="NRDLentelesPavadinimas"/>
        <w:numPr>
          <w:ilvl w:val="0"/>
          <w:numId w:val="0"/>
        </w:numPr>
        <w:spacing w:before="0" w:after="0" w:line="276" w:lineRule="auto"/>
        <w:jc w:val="left"/>
        <w:rPr>
          <w:rFonts w:ascii="Tahoma" w:hAnsi="Tahoma" w:cs="Tahoma"/>
          <w:color w:val="000000" w:themeColor="text1"/>
          <w:sz w:val="22"/>
          <w:szCs w:val="22"/>
        </w:rPr>
      </w:pPr>
      <w:r w:rsidRPr="002D58A5">
        <w:rPr>
          <w:rFonts w:ascii="Tahoma" w:hAnsi="Tahoma" w:cs="Tahoma"/>
          <w:b w:val="0"/>
          <w:bCs/>
          <w:i/>
          <w:iCs/>
          <w:color w:val="000000" w:themeColor="text1"/>
          <w:sz w:val="22"/>
          <w:szCs w:val="22"/>
        </w:rPr>
        <w:fldChar w:fldCharType="begin"/>
      </w:r>
      <w:r w:rsidRPr="002D58A5">
        <w:rPr>
          <w:rFonts w:ascii="Tahoma" w:hAnsi="Tahoma" w:cs="Tahoma"/>
          <w:b w:val="0"/>
          <w:bCs/>
          <w:color w:val="000000" w:themeColor="text1"/>
          <w:sz w:val="22"/>
          <w:szCs w:val="22"/>
        </w:rPr>
        <w:instrText xml:space="preserve"> SEQ lentelė \* ARABIC </w:instrText>
      </w:r>
      <w:r w:rsidRPr="002D58A5">
        <w:rPr>
          <w:rFonts w:ascii="Tahoma" w:hAnsi="Tahoma" w:cs="Tahoma"/>
          <w:b w:val="0"/>
          <w:bCs/>
          <w:i/>
          <w:iCs/>
          <w:color w:val="000000" w:themeColor="text1"/>
          <w:sz w:val="22"/>
          <w:szCs w:val="22"/>
        </w:rPr>
        <w:fldChar w:fldCharType="separate"/>
      </w:r>
      <w:bookmarkStart w:id="112" w:name="_Toc156477551"/>
      <w:bookmarkStart w:id="113" w:name="_Toc170458798"/>
      <w:r w:rsidR="008F72AF" w:rsidRPr="002D58A5">
        <w:rPr>
          <w:rFonts w:ascii="Tahoma" w:hAnsi="Tahoma" w:cs="Tahoma"/>
          <w:b w:val="0"/>
          <w:bCs/>
          <w:noProof/>
          <w:color w:val="000000" w:themeColor="text1"/>
          <w:sz w:val="22"/>
          <w:szCs w:val="22"/>
        </w:rPr>
        <w:t>7</w:t>
      </w:r>
      <w:r w:rsidRPr="002D58A5">
        <w:rPr>
          <w:rFonts w:ascii="Tahoma" w:hAnsi="Tahoma" w:cs="Tahoma"/>
          <w:b w:val="0"/>
          <w:bCs/>
          <w:i/>
          <w:iCs/>
          <w:color w:val="000000" w:themeColor="text1"/>
          <w:sz w:val="22"/>
          <w:szCs w:val="22"/>
        </w:rPr>
        <w:fldChar w:fldCharType="end"/>
      </w:r>
      <w:r w:rsidRPr="002D58A5">
        <w:rPr>
          <w:rFonts w:ascii="Tahoma" w:hAnsi="Tahoma" w:cs="Tahoma"/>
          <w:b w:val="0"/>
          <w:bCs/>
          <w:color w:val="000000" w:themeColor="text1"/>
          <w:sz w:val="22"/>
          <w:szCs w:val="22"/>
        </w:rPr>
        <w:t xml:space="preserve"> lentelė. Apie įvykį perduodama informacija</w:t>
      </w:r>
      <w:bookmarkEnd w:id="110"/>
      <w:bookmarkEnd w:id="111"/>
      <w:bookmarkEnd w:id="112"/>
      <w:bookmarkEnd w:id="113"/>
    </w:p>
    <w:tbl>
      <w:tblPr>
        <w:tblStyle w:val="NRDLentelePaprasta"/>
        <w:tblW w:w="5000" w:type="pct"/>
        <w:tblLook w:val="04A0" w:firstRow="1" w:lastRow="0" w:firstColumn="1" w:lastColumn="0" w:noHBand="0" w:noVBand="1"/>
      </w:tblPr>
      <w:tblGrid>
        <w:gridCol w:w="1696"/>
        <w:gridCol w:w="5954"/>
        <w:gridCol w:w="1978"/>
      </w:tblGrid>
      <w:tr w:rsidR="002D58A5" w:rsidRPr="002D58A5" w14:paraId="5CBB0BA9" w14:textId="77777777" w:rsidTr="007E5590">
        <w:trPr>
          <w:cnfStyle w:val="100000000000" w:firstRow="1" w:lastRow="0" w:firstColumn="0" w:lastColumn="0" w:oddVBand="0" w:evenVBand="0" w:oddHBand="0" w:evenHBand="0" w:firstRowFirstColumn="0" w:firstRowLastColumn="0" w:lastRowFirstColumn="0" w:lastRowLastColumn="0"/>
        </w:trPr>
        <w:tc>
          <w:tcPr>
            <w:tcW w:w="881" w:type="pct"/>
            <w:shd w:val="clear" w:color="auto" w:fill="00B0F0"/>
          </w:tcPr>
          <w:p w14:paraId="5E36AF13"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r w:rsidRPr="008F707D">
              <w:rPr>
                <w:rFonts w:ascii="Tahoma" w:hAnsi="Tahoma" w:cs="Tahoma"/>
                <w:b w:val="0"/>
                <w:bCs/>
                <w:color w:val="000000" w:themeColor="text1"/>
                <w:sz w:val="22"/>
                <w:szCs w:val="22"/>
                <w:lang w:val="lt-LT" w:eastAsia="lt-LT"/>
              </w:rPr>
              <w:t>Rekvizitas</w:t>
            </w:r>
          </w:p>
        </w:tc>
        <w:tc>
          <w:tcPr>
            <w:tcW w:w="3092" w:type="pct"/>
            <w:shd w:val="clear" w:color="auto" w:fill="00B0F0"/>
          </w:tcPr>
          <w:p w14:paraId="72E75F5D"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r w:rsidRPr="008F707D">
              <w:rPr>
                <w:rFonts w:ascii="Tahoma" w:hAnsi="Tahoma" w:cs="Tahoma"/>
                <w:b w:val="0"/>
                <w:bCs/>
                <w:color w:val="000000" w:themeColor="text1"/>
                <w:sz w:val="22"/>
                <w:szCs w:val="22"/>
                <w:lang w:val="lt-LT" w:eastAsia="lt-LT"/>
              </w:rPr>
              <w:t>Paaiškinimas</w:t>
            </w:r>
          </w:p>
        </w:tc>
        <w:tc>
          <w:tcPr>
            <w:tcW w:w="1027" w:type="pct"/>
            <w:shd w:val="clear" w:color="auto" w:fill="00B0F0"/>
          </w:tcPr>
          <w:p w14:paraId="31426F78" w14:textId="77777777" w:rsidR="00251919" w:rsidRPr="008F707D" w:rsidRDefault="00251919" w:rsidP="0004115F">
            <w:pPr>
              <w:pStyle w:val="NRDTekstas"/>
              <w:ind w:firstLine="0"/>
              <w:jc w:val="center"/>
              <w:rPr>
                <w:rFonts w:ascii="Tahoma" w:hAnsi="Tahoma" w:cs="Tahoma"/>
                <w:b w:val="0"/>
                <w:bCs/>
                <w:color w:val="000000" w:themeColor="text1"/>
                <w:sz w:val="22"/>
                <w:szCs w:val="22"/>
                <w:lang w:val="lt-LT" w:eastAsia="lt-LT"/>
              </w:rPr>
            </w:pPr>
            <w:r w:rsidRPr="008F707D">
              <w:rPr>
                <w:rFonts w:ascii="Tahoma" w:hAnsi="Tahoma" w:cs="Tahoma"/>
                <w:b w:val="0"/>
                <w:bCs/>
                <w:color w:val="000000" w:themeColor="text1"/>
                <w:sz w:val="22"/>
                <w:szCs w:val="22"/>
                <w:lang w:val="lt-LT" w:eastAsia="lt-LT"/>
              </w:rPr>
              <w:t>Reikšmės (pavyzdžiai)</w:t>
            </w:r>
          </w:p>
        </w:tc>
      </w:tr>
      <w:tr w:rsidR="002D58A5" w:rsidRPr="002D58A5" w14:paraId="3DD36903" w14:textId="77777777" w:rsidTr="0004115F">
        <w:trPr>
          <w:trHeight w:val="637"/>
        </w:trPr>
        <w:tc>
          <w:tcPr>
            <w:tcW w:w="5000" w:type="pct"/>
            <w:gridSpan w:val="3"/>
          </w:tcPr>
          <w:p w14:paraId="0EBB2DA9" w14:textId="77777777" w:rsidR="00251919" w:rsidRPr="008F707D" w:rsidRDefault="00251919" w:rsidP="0004115F">
            <w:pPr>
              <w:pStyle w:val="NRDTekstas"/>
              <w:ind w:firstLine="0"/>
              <w:jc w:val="center"/>
              <w:rPr>
                <w:rFonts w:ascii="Tahoma" w:hAnsi="Tahoma" w:cs="Tahoma"/>
                <w:bCs/>
                <w:color w:val="000000" w:themeColor="text1"/>
                <w:sz w:val="22"/>
                <w:szCs w:val="22"/>
                <w:lang w:val="lt-LT" w:eastAsia="lt-LT"/>
              </w:rPr>
            </w:pPr>
            <w:proofErr w:type="spellStart"/>
            <w:r w:rsidRPr="008F707D">
              <w:rPr>
                <w:rFonts w:ascii="Tahoma" w:hAnsi="Tahoma" w:cs="Tahoma"/>
                <w:bCs/>
                <w:color w:val="000000" w:themeColor="text1"/>
                <w:sz w:val="22"/>
                <w:szCs w:val="22"/>
                <w:lang w:val="lt-LT" w:eastAsia="lt-LT"/>
              </w:rPr>
              <w:t>Jira</w:t>
            </w:r>
            <w:proofErr w:type="spellEnd"/>
            <w:r w:rsidRPr="008F707D">
              <w:rPr>
                <w:rFonts w:ascii="Tahoma" w:hAnsi="Tahoma" w:cs="Tahoma"/>
                <w:bCs/>
                <w:color w:val="000000" w:themeColor="text1"/>
                <w:sz w:val="22"/>
                <w:szCs w:val="22"/>
                <w:lang w:val="lt-LT" w:eastAsia="lt-LT"/>
              </w:rPr>
              <w:t xml:space="preserve"> užduoties  (TASK ir BUG) duomenys</w:t>
            </w:r>
          </w:p>
        </w:tc>
      </w:tr>
      <w:tr w:rsidR="002D58A5" w:rsidRPr="002D58A5" w14:paraId="19761BB0" w14:textId="77777777" w:rsidTr="007E5590">
        <w:tc>
          <w:tcPr>
            <w:tcW w:w="881" w:type="pct"/>
          </w:tcPr>
          <w:p w14:paraId="72706FE7"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Issue</w:t>
            </w:r>
            <w:proofErr w:type="spellEnd"/>
            <w:r w:rsidRPr="008F707D">
              <w:rPr>
                <w:rStyle w:val="NRDBoldspalva"/>
                <w:rFonts w:ascii="Tahoma" w:hAnsi="Tahoma" w:cs="Tahoma"/>
                <w:color w:val="000000" w:themeColor="text1"/>
                <w:sz w:val="22"/>
                <w:szCs w:val="22"/>
                <w:lang w:val="lt-LT"/>
              </w:rPr>
              <w:t xml:space="preserve"> </w:t>
            </w:r>
            <w:proofErr w:type="spellStart"/>
            <w:r w:rsidRPr="008F707D">
              <w:rPr>
                <w:rStyle w:val="NRDBoldspalva"/>
                <w:rFonts w:ascii="Tahoma" w:hAnsi="Tahoma" w:cs="Tahoma"/>
                <w:color w:val="000000" w:themeColor="text1"/>
                <w:sz w:val="22"/>
                <w:szCs w:val="22"/>
                <w:lang w:val="lt-LT"/>
              </w:rPr>
              <w:t>type</w:t>
            </w:r>
            <w:proofErr w:type="spellEnd"/>
            <w:r w:rsidRPr="008F707D">
              <w:rPr>
                <w:rStyle w:val="NRDBoldspalva"/>
                <w:rFonts w:ascii="Tahoma" w:hAnsi="Tahoma" w:cs="Tahoma"/>
                <w:color w:val="000000" w:themeColor="text1"/>
                <w:sz w:val="22"/>
                <w:szCs w:val="22"/>
                <w:lang w:val="lt-LT"/>
              </w:rPr>
              <w:t xml:space="preserve"> </w:t>
            </w:r>
          </w:p>
        </w:tc>
        <w:tc>
          <w:tcPr>
            <w:tcW w:w="3092" w:type="pct"/>
          </w:tcPr>
          <w:p w14:paraId="5E81EC9F"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Kuriamas tame JIRA projekte, su kuriuo susijęs kreipinys.</w:t>
            </w:r>
          </w:p>
          <w:p w14:paraId="395F8BC5"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Užduoties tipas. Galimi kreipinių  tipai:</w:t>
            </w:r>
          </w:p>
          <w:p w14:paraId="2181CFA6"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Bug</w:t>
            </w:r>
            <w:proofErr w:type="spellEnd"/>
          </w:p>
          <w:p w14:paraId="0C07C6EF"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Task</w:t>
            </w:r>
            <w:proofErr w:type="spellEnd"/>
          </w:p>
        </w:tc>
        <w:tc>
          <w:tcPr>
            <w:tcW w:w="1027" w:type="pct"/>
          </w:tcPr>
          <w:p w14:paraId="21677812"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roofErr w:type="spellStart"/>
            <w:r w:rsidRPr="008F707D">
              <w:rPr>
                <w:rFonts w:ascii="Tahoma" w:hAnsi="Tahoma" w:cs="Tahoma"/>
                <w:color w:val="000000" w:themeColor="text1"/>
                <w:sz w:val="22"/>
                <w:szCs w:val="22"/>
                <w:lang w:val="lt-LT" w:eastAsia="lt-LT"/>
              </w:rPr>
              <w:t>Bug</w:t>
            </w:r>
            <w:proofErr w:type="spellEnd"/>
          </w:p>
        </w:tc>
      </w:tr>
      <w:tr w:rsidR="002D58A5" w:rsidRPr="002D58A5" w14:paraId="7AAA5CE0" w14:textId="77777777" w:rsidTr="007E5590">
        <w:tc>
          <w:tcPr>
            <w:tcW w:w="881" w:type="pct"/>
          </w:tcPr>
          <w:p w14:paraId="3F0A8DA9"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Summary</w:t>
            </w:r>
            <w:proofErr w:type="spellEnd"/>
          </w:p>
        </w:tc>
        <w:tc>
          <w:tcPr>
            <w:tcW w:w="3092" w:type="pct"/>
          </w:tcPr>
          <w:p w14:paraId="12E953CE"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Užduoties pavadinimas</w:t>
            </w:r>
          </w:p>
        </w:tc>
        <w:tc>
          <w:tcPr>
            <w:tcW w:w="1027" w:type="pct"/>
          </w:tcPr>
          <w:p w14:paraId="1C40BD49"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 xml:space="preserve">Klaida </w:t>
            </w:r>
          </w:p>
        </w:tc>
      </w:tr>
      <w:tr w:rsidR="002D58A5" w:rsidRPr="002D58A5" w14:paraId="6B209422" w14:textId="77777777" w:rsidTr="007E5590">
        <w:tc>
          <w:tcPr>
            <w:tcW w:w="881" w:type="pct"/>
          </w:tcPr>
          <w:p w14:paraId="74BA08E3"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Labels</w:t>
            </w:r>
            <w:proofErr w:type="spellEnd"/>
          </w:p>
        </w:tc>
        <w:tc>
          <w:tcPr>
            <w:tcW w:w="3092" w:type="pct"/>
          </w:tcPr>
          <w:p w14:paraId="1FF3F510"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 xml:space="preserve">Etiketės (bet kokia tekstinė etiketė), galima priskirti daugiau nei vieną etiketę. </w:t>
            </w:r>
          </w:p>
          <w:p w14:paraId="6D0D1F62"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 xml:space="preserve">Visiems priežiūros kreipiniams, kuriuos turi spręsti Teikėjas, nurodomas </w:t>
            </w:r>
            <w:proofErr w:type="spellStart"/>
            <w:r w:rsidRPr="008F707D">
              <w:rPr>
                <w:rFonts w:ascii="Tahoma" w:hAnsi="Tahoma" w:cs="Tahoma"/>
                <w:bCs/>
                <w:color w:val="000000" w:themeColor="text1"/>
                <w:sz w:val="22"/>
                <w:szCs w:val="22"/>
                <w:lang w:val="lt-LT"/>
              </w:rPr>
              <w:t>label</w:t>
            </w:r>
            <w:proofErr w:type="spellEnd"/>
            <w:r w:rsidRPr="008F707D">
              <w:rPr>
                <w:rFonts w:ascii="Tahoma" w:hAnsi="Tahoma" w:cs="Tahoma"/>
                <w:bCs/>
                <w:color w:val="000000" w:themeColor="text1"/>
                <w:sz w:val="22"/>
                <w:szCs w:val="22"/>
                <w:lang w:val="lt-LT"/>
              </w:rPr>
              <w:t>: BA</w:t>
            </w:r>
            <w:r w:rsidRPr="008F707D">
              <w:rPr>
                <w:rFonts w:ascii="Tahoma" w:hAnsi="Tahoma" w:cs="Tahoma"/>
                <w:color w:val="000000" w:themeColor="text1"/>
                <w:sz w:val="22"/>
                <w:szCs w:val="22"/>
                <w:lang w:val="lt-LT"/>
              </w:rPr>
              <w:t xml:space="preserve"> bei nurodoma priežiūros sritis (5 lentelės pagrindu) </w:t>
            </w:r>
          </w:p>
          <w:p w14:paraId="2B79D1C3" w14:textId="77777777" w:rsidR="00251919" w:rsidRPr="008F707D" w:rsidRDefault="00251919" w:rsidP="0004115F">
            <w:pPr>
              <w:pStyle w:val="NRDLentelesTekstas"/>
              <w:rPr>
                <w:rFonts w:ascii="Tahoma" w:hAnsi="Tahoma" w:cs="Tahoma"/>
                <w:color w:val="000000" w:themeColor="text1"/>
                <w:sz w:val="22"/>
                <w:szCs w:val="22"/>
                <w:lang w:val="lt-LT"/>
              </w:rPr>
            </w:pPr>
          </w:p>
          <w:p w14:paraId="7B70F3B0"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Nurodoma priežiūros srities kategorija.</w:t>
            </w:r>
          </w:p>
        </w:tc>
        <w:tc>
          <w:tcPr>
            <w:tcW w:w="1027" w:type="pct"/>
          </w:tcPr>
          <w:p w14:paraId="37419C93"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Taikomoji programinė įranga</w:t>
            </w:r>
          </w:p>
        </w:tc>
      </w:tr>
      <w:tr w:rsidR="002D58A5" w:rsidRPr="002D58A5" w14:paraId="1826F189" w14:textId="77777777" w:rsidTr="007E5590">
        <w:tc>
          <w:tcPr>
            <w:tcW w:w="881" w:type="pct"/>
          </w:tcPr>
          <w:p w14:paraId="5BDFC94C"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Priority</w:t>
            </w:r>
            <w:proofErr w:type="spellEnd"/>
          </w:p>
        </w:tc>
        <w:tc>
          <w:tcPr>
            <w:tcW w:w="3092" w:type="pct"/>
          </w:tcPr>
          <w:p w14:paraId="333A46A5"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Užduoties prioritetas. Galimi užduoties prioritetai:</w:t>
            </w:r>
          </w:p>
          <w:p w14:paraId="5DB50035"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Bloker</w:t>
            </w:r>
            <w:proofErr w:type="spellEnd"/>
          </w:p>
          <w:p w14:paraId="03D5CA0C"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Critical</w:t>
            </w:r>
            <w:proofErr w:type="spellEnd"/>
          </w:p>
          <w:p w14:paraId="3BB4EB34"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Major</w:t>
            </w:r>
            <w:proofErr w:type="spellEnd"/>
          </w:p>
          <w:p w14:paraId="26AFF040"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Minor</w:t>
            </w:r>
            <w:proofErr w:type="spellEnd"/>
          </w:p>
          <w:p w14:paraId="46A0903B"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proofErr w:type="spellStart"/>
            <w:r w:rsidRPr="008F707D">
              <w:rPr>
                <w:rFonts w:ascii="Tahoma" w:hAnsi="Tahoma" w:cs="Tahoma"/>
                <w:color w:val="000000" w:themeColor="text1"/>
                <w:sz w:val="22"/>
                <w:szCs w:val="22"/>
                <w:lang w:val="lt-LT"/>
              </w:rPr>
              <w:t>Trivial</w:t>
            </w:r>
            <w:proofErr w:type="spellEnd"/>
          </w:p>
        </w:tc>
        <w:tc>
          <w:tcPr>
            <w:tcW w:w="1027" w:type="pct"/>
          </w:tcPr>
          <w:p w14:paraId="18C9FE21"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roofErr w:type="spellStart"/>
            <w:r w:rsidRPr="008F707D">
              <w:rPr>
                <w:rFonts w:ascii="Tahoma" w:hAnsi="Tahoma" w:cs="Tahoma"/>
                <w:color w:val="000000" w:themeColor="text1"/>
                <w:sz w:val="22"/>
                <w:szCs w:val="22"/>
                <w:lang w:val="lt-LT" w:eastAsia="lt-LT"/>
              </w:rPr>
              <w:t>Major</w:t>
            </w:r>
            <w:proofErr w:type="spellEnd"/>
          </w:p>
        </w:tc>
      </w:tr>
      <w:tr w:rsidR="002D58A5" w:rsidRPr="002D58A5" w14:paraId="6C1B90D0" w14:textId="77777777" w:rsidTr="007E5590">
        <w:tc>
          <w:tcPr>
            <w:tcW w:w="881" w:type="pct"/>
          </w:tcPr>
          <w:p w14:paraId="290CDB6E"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Due</w:t>
            </w:r>
            <w:proofErr w:type="spellEnd"/>
            <w:r w:rsidRPr="008F707D">
              <w:rPr>
                <w:rStyle w:val="NRDBoldspalva"/>
                <w:rFonts w:ascii="Tahoma" w:hAnsi="Tahoma" w:cs="Tahoma"/>
                <w:color w:val="000000" w:themeColor="text1"/>
                <w:sz w:val="22"/>
                <w:szCs w:val="22"/>
                <w:lang w:val="lt-LT"/>
              </w:rPr>
              <w:t xml:space="preserve"> </w:t>
            </w:r>
            <w:proofErr w:type="spellStart"/>
            <w:r w:rsidRPr="008F707D">
              <w:rPr>
                <w:rStyle w:val="NRDBoldspalva"/>
                <w:rFonts w:ascii="Tahoma" w:hAnsi="Tahoma" w:cs="Tahoma"/>
                <w:color w:val="000000" w:themeColor="text1"/>
                <w:sz w:val="22"/>
                <w:szCs w:val="22"/>
                <w:lang w:val="lt-LT"/>
              </w:rPr>
              <w:t>Date</w:t>
            </w:r>
            <w:proofErr w:type="spellEnd"/>
          </w:p>
        </w:tc>
        <w:tc>
          <w:tcPr>
            <w:tcW w:w="3092" w:type="pct"/>
          </w:tcPr>
          <w:p w14:paraId="6D4AC973"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Planuojama užduoties išsprendimo data, nurodoma pagal kreipinio kritiškumą, jei  užduoties prioritetas (</w:t>
            </w:r>
            <w:proofErr w:type="spellStart"/>
            <w:r w:rsidRPr="008F707D">
              <w:rPr>
                <w:rFonts w:ascii="Tahoma" w:hAnsi="Tahoma" w:cs="Tahoma"/>
                <w:color w:val="000000" w:themeColor="text1"/>
                <w:sz w:val="22"/>
                <w:szCs w:val="22"/>
                <w:lang w:val="lt-LT"/>
              </w:rPr>
              <w:t>Priority</w:t>
            </w:r>
            <w:proofErr w:type="spellEnd"/>
            <w:r w:rsidRPr="008F707D">
              <w:rPr>
                <w:rFonts w:ascii="Tahoma" w:hAnsi="Tahoma" w:cs="Tahoma"/>
                <w:color w:val="000000" w:themeColor="text1"/>
                <w:sz w:val="22"/>
                <w:szCs w:val="22"/>
                <w:lang w:val="lt-LT"/>
              </w:rPr>
              <w:t xml:space="preserve">) yra </w:t>
            </w:r>
            <w:proofErr w:type="spellStart"/>
            <w:r w:rsidRPr="008F707D">
              <w:rPr>
                <w:rFonts w:ascii="Tahoma" w:hAnsi="Tahoma" w:cs="Tahoma"/>
                <w:color w:val="000000" w:themeColor="text1"/>
                <w:sz w:val="22"/>
                <w:szCs w:val="22"/>
                <w:lang w:val="lt-LT"/>
              </w:rPr>
              <w:t>Minor</w:t>
            </w:r>
            <w:proofErr w:type="spellEnd"/>
            <w:r w:rsidRPr="008F707D">
              <w:rPr>
                <w:rFonts w:ascii="Tahoma" w:hAnsi="Tahoma" w:cs="Tahoma"/>
                <w:color w:val="000000" w:themeColor="text1"/>
                <w:sz w:val="22"/>
                <w:szCs w:val="22"/>
                <w:lang w:val="lt-LT"/>
              </w:rPr>
              <w:t xml:space="preserve"> </w:t>
            </w:r>
          </w:p>
        </w:tc>
        <w:tc>
          <w:tcPr>
            <w:tcW w:w="1027" w:type="pct"/>
          </w:tcPr>
          <w:p w14:paraId="691F2D59"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
        </w:tc>
      </w:tr>
      <w:tr w:rsidR="002D58A5" w:rsidRPr="002D58A5" w14:paraId="7698AF20" w14:textId="77777777" w:rsidTr="007E5590">
        <w:tc>
          <w:tcPr>
            <w:tcW w:w="881" w:type="pct"/>
          </w:tcPr>
          <w:p w14:paraId="788F6176"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Components</w:t>
            </w:r>
            <w:proofErr w:type="spellEnd"/>
          </w:p>
        </w:tc>
        <w:tc>
          <w:tcPr>
            <w:tcW w:w="3092" w:type="pct"/>
          </w:tcPr>
          <w:p w14:paraId="2F9AED45"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Užduoties komponentas</w:t>
            </w:r>
          </w:p>
        </w:tc>
        <w:tc>
          <w:tcPr>
            <w:tcW w:w="1027" w:type="pct"/>
          </w:tcPr>
          <w:p w14:paraId="658D3E37"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
        </w:tc>
      </w:tr>
      <w:tr w:rsidR="002D58A5" w:rsidRPr="002D58A5" w14:paraId="17156546" w14:textId="77777777" w:rsidTr="007E5590">
        <w:tc>
          <w:tcPr>
            <w:tcW w:w="881" w:type="pct"/>
          </w:tcPr>
          <w:p w14:paraId="5A835516"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Affects</w:t>
            </w:r>
            <w:proofErr w:type="spellEnd"/>
            <w:r w:rsidRPr="008F707D">
              <w:rPr>
                <w:rStyle w:val="NRDBoldspalva"/>
                <w:rFonts w:ascii="Tahoma" w:hAnsi="Tahoma" w:cs="Tahoma"/>
                <w:color w:val="000000" w:themeColor="text1"/>
                <w:sz w:val="22"/>
                <w:szCs w:val="22"/>
                <w:lang w:val="lt-LT"/>
              </w:rPr>
              <w:t xml:space="preserve"> </w:t>
            </w:r>
            <w:proofErr w:type="spellStart"/>
            <w:r w:rsidRPr="008F707D">
              <w:rPr>
                <w:rStyle w:val="NRDBoldspalva"/>
                <w:rFonts w:ascii="Tahoma" w:hAnsi="Tahoma" w:cs="Tahoma"/>
                <w:color w:val="000000" w:themeColor="text1"/>
                <w:sz w:val="22"/>
                <w:szCs w:val="22"/>
                <w:lang w:val="lt-LT"/>
              </w:rPr>
              <w:t>Version</w:t>
            </w:r>
            <w:proofErr w:type="spellEnd"/>
            <w:r w:rsidRPr="008F707D">
              <w:rPr>
                <w:rStyle w:val="NRDBoldspalva"/>
                <w:rFonts w:ascii="Tahoma" w:hAnsi="Tahoma" w:cs="Tahoma"/>
                <w:color w:val="000000" w:themeColor="text1"/>
                <w:sz w:val="22"/>
                <w:szCs w:val="22"/>
                <w:lang w:val="lt-LT"/>
              </w:rPr>
              <w:t>/s</w:t>
            </w:r>
          </w:p>
        </w:tc>
        <w:tc>
          <w:tcPr>
            <w:tcW w:w="3092" w:type="pct"/>
          </w:tcPr>
          <w:p w14:paraId="7B640D92"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Versija, kuriai priklauso ši užduotis</w:t>
            </w:r>
          </w:p>
        </w:tc>
        <w:tc>
          <w:tcPr>
            <w:tcW w:w="1027" w:type="pct"/>
          </w:tcPr>
          <w:p w14:paraId="48699F69"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
        </w:tc>
      </w:tr>
      <w:tr w:rsidR="002D58A5" w:rsidRPr="002D58A5" w14:paraId="0C1950F3" w14:textId="77777777" w:rsidTr="007E5590">
        <w:tc>
          <w:tcPr>
            <w:tcW w:w="881" w:type="pct"/>
          </w:tcPr>
          <w:p w14:paraId="2ADAF803"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Fixed</w:t>
            </w:r>
            <w:proofErr w:type="spellEnd"/>
            <w:r w:rsidRPr="008F707D">
              <w:rPr>
                <w:rStyle w:val="NRDBoldspalva"/>
                <w:rFonts w:ascii="Tahoma" w:hAnsi="Tahoma" w:cs="Tahoma"/>
                <w:color w:val="000000" w:themeColor="text1"/>
                <w:sz w:val="22"/>
                <w:szCs w:val="22"/>
                <w:lang w:val="lt-LT"/>
              </w:rPr>
              <w:t xml:space="preserve"> </w:t>
            </w:r>
            <w:proofErr w:type="spellStart"/>
            <w:r w:rsidRPr="008F707D">
              <w:rPr>
                <w:rStyle w:val="NRDBoldspalva"/>
                <w:rFonts w:ascii="Tahoma" w:hAnsi="Tahoma" w:cs="Tahoma"/>
                <w:color w:val="000000" w:themeColor="text1"/>
                <w:sz w:val="22"/>
                <w:szCs w:val="22"/>
                <w:lang w:val="lt-LT"/>
              </w:rPr>
              <w:t>Version</w:t>
            </w:r>
            <w:proofErr w:type="spellEnd"/>
            <w:r w:rsidRPr="008F707D">
              <w:rPr>
                <w:rStyle w:val="NRDBoldspalva"/>
                <w:rFonts w:ascii="Tahoma" w:hAnsi="Tahoma" w:cs="Tahoma"/>
                <w:color w:val="000000" w:themeColor="text1"/>
                <w:sz w:val="22"/>
                <w:szCs w:val="22"/>
                <w:lang w:val="lt-LT"/>
              </w:rPr>
              <w:t>/s</w:t>
            </w:r>
          </w:p>
        </w:tc>
        <w:tc>
          <w:tcPr>
            <w:tcW w:w="3092" w:type="pct"/>
          </w:tcPr>
          <w:p w14:paraId="2D694CCE"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Numatyta versija</w:t>
            </w:r>
          </w:p>
        </w:tc>
        <w:tc>
          <w:tcPr>
            <w:tcW w:w="1027" w:type="pct"/>
          </w:tcPr>
          <w:p w14:paraId="3BB439C7"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
        </w:tc>
      </w:tr>
      <w:tr w:rsidR="002D58A5" w:rsidRPr="002D58A5" w14:paraId="04AB91C2" w14:textId="77777777" w:rsidTr="007E5590">
        <w:tc>
          <w:tcPr>
            <w:tcW w:w="881" w:type="pct"/>
          </w:tcPr>
          <w:p w14:paraId="424342F5"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Assignee</w:t>
            </w:r>
            <w:proofErr w:type="spellEnd"/>
          </w:p>
        </w:tc>
        <w:tc>
          <w:tcPr>
            <w:tcW w:w="3092" w:type="pct"/>
          </w:tcPr>
          <w:p w14:paraId="296C9230"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Asmuo, kuriam priskirta užduotis (kreipinys)</w:t>
            </w:r>
          </w:p>
        </w:tc>
        <w:tc>
          <w:tcPr>
            <w:tcW w:w="1027" w:type="pct"/>
          </w:tcPr>
          <w:p w14:paraId="45310577"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roofErr w:type="spellStart"/>
            <w:r w:rsidRPr="008F707D">
              <w:rPr>
                <w:rFonts w:ascii="Tahoma" w:hAnsi="Tahoma" w:cs="Tahoma"/>
                <w:color w:val="000000" w:themeColor="text1"/>
                <w:sz w:val="22"/>
                <w:szCs w:val="22"/>
                <w:lang w:val="lt-LT" w:eastAsia="lt-LT"/>
              </w:rPr>
              <w:t>vardenis</w:t>
            </w:r>
            <w:proofErr w:type="spellEnd"/>
            <w:r w:rsidRPr="008F707D">
              <w:rPr>
                <w:rFonts w:ascii="Tahoma" w:hAnsi="Tahoma" w:cs="Tahoma"/>
                <w:color w:val="000000" w:themeColor="text1"/>
                <w:sz w:val="22"/>
                <w:szCs w:val="22"/>
                <w:lang w:val="lt-LT" w:eastAsia="lt-LT"/>
              </w:rPr>
              <w:t xml:space="preserve"> </w:t>
            </w:r>
            <w:proofErr w:type="spellStart"/>
            <w:r w:rsidRPr="008F707D">
              <w:rPr>
                <w:rFonts w:ascii="Tahoma" w:hAnsi="Tahoma" w:cs="Tahoma"/>
                <w:color w:val="000000" w:themeColor="text1"/>
                <w:sz w:val="22"/>
                <w:szCs w:val="22"/>
                <w:lang w:val="lt-LT" w:eastAsia="lt-LT"/>
              </w:rPr>
              <w:t>pavardenis</w:t>
            </w:r>
            <w:proofErr w:type="spellEnd"/>
          </w:p>
        </w:tc>
      </w:tr>
      <w:tr w:rsidR="002D58A5" w:rsidRPr="002D58A5" w14:paraId="4865A67A" w14:textId="77777777" w:rsidTr="007E5590">
        <w:tc>
          <w:tcPr>
            <w:tcW w:w="881" w:type="pct"/>
          </w:tcPr>
          <w:p w14:paraId="450365B1"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Description</w:t>
            </w:r>
            <w:proofErr w:type="spellEnd"/>
          </w:p>
        </w:tc>
        <w:tc>
          <w:tcPr>
            <w:tcW w:w="3092" w:type="pct"/>
          </w:tcPr>
          <w:p w14:paraId="2E610334" w14:textId="77777777" w:rsidR="00251919" w:rsidRPr="008F707D" w:rsidRDefault="00251919" w:rsidP="0004115F">
            <w:pPr>
              <w:pStyle w:val="NRDLentelesTekstas"/>
              <w:jc w:val="both"/>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 xml:space="preserve">Tekstinis laukas, skirtas užduoties aprašymui. </w:t>
            </w:r>
            <w:proofErr w:type="spellStart"/>
            <w:r w:rsidRPr="008F707D">
              <w:rPr>
                <w:rFonts w:ascii="Tahoma" w:hAnsi="Tahoma" w:cs="Tahoma"/>
                <w:color w:val="000000" w:themeColor="text1"/>
                <w:sz w:val="22"/>
                <w:szCs w:val="22"/>
                <w:lang w:val="lt-LT"/>
              </w:rPr>
              <w:t>Bug</w:t>
            </w:r>
            <w:proofErr w:type="spellEnd"/>
            <w:r w:rsidRPr="008F707D">
              <w:rPr>
                <w:rFonts w:ascii="Tahoma" w:hAnsi="Tahoma" w:cs="Tahoma"/>
                <w:color w:val="000000" w:themeColor="text1"/>
                <w:sz w:val="22"/>
                <w:szCs w:val="22"/>
                <w:lang w:val="lt-LT"/>
              </w:rPr>
              <w:t xml:space="preserve"> atveju - turi būti detaliai aprašyti veiksmai, kurie buvo atlikti prieš gaunant klaidą, koks atlikus veiksmus buvo gautas rezultatas, ir kokio rezultato buvo tikimasi. Būtina, kad </w:t>
            </w:r>
            <w:proofErr w:type="spellStart"/>
            <w:r w:rsidRPr="008F707D">
              <w:rPr>
                <w:rFonts w:ascii="Tahoma" w:hAnsi="Tahoma" w:cs="Tahoma"/>
                <w:color w:val="000000" w:themeColor="text1"/>
                <w:sz w:val="22"/>
                <w:szCs w:val="22"/>
                <w:lang w:val="lt-LT"/>
              </w:rPr>
              <w:t>bug</w:t>
            </w:r>
            <w:proofErr w:type="spellEnd"/>
            <w:r w:rsidRPr="008F707D">
              <w:rPr>
                <w:rFonts w:ascii="Tahoma" w:hAnsi="Tahoma" w:cs="Tahoma"/>
                <w:color w:val="000000" w:themeColor="text1"/>
                <w:sz w:val="22"/>
                <w:szCs w:val="22"/>
                <w:lang w:val="lt-LT"/>
              </w:rPr>
              <w:t xml:space="preserve"> registruotojas pateiktų specifinę informaciją (naudotojas, rolė, pranešimų </w:t>
            </w:r>
            <w:proofErr w:type="spellStart"/>
            <w:r w:rsidRPr="008F707D">
              <w:rPr>
                <w:rFonts w:ascii="Tahoma" w:hAnsi="Tahoma" w:cs="Tahoma"/>
                <w:color w:val="000000" w:themeColor="text1"/>
                <w:sz w:val="22"/>
                <w:szCs w:val="22"/>
                <w:lang w:val="lt-LT"/>
              </w:rPr>
              <w:t>nr</w:t>
            </w:r>
            <w:proofErr w:type="spellEnd"/>
            <w:r w:rsidRPr="008F707D">
              <w:rPr>
                <w:rFonts w:ascii="Tahoma" w:hAnsi="Tahoma" w:cs="Tahoma"/>
                <w:color w:val="000000" w:themeColor="text1"/>
                <w:sz w:val="22"/>
                <w:szCs w:val="22"/>
                <w:lang w:val="lt-LT"/>
              </w:rPr>
              <w:t xml:space="preserve"> ar. Kt.), pagal kurią būtų galima atkartoti ir patikrinti problemą.</w:t>
            </w:r>
            <w:r w:rsidRPr="008F707D">
              <w:rPr>
                <w:rFonts w:ascii="Tahoma" w:hAnsi="Tahoma" w:cs="Tahoma"/>
                <w:color w:val="000000" w:themeColor="text1"/>
                <w:sz w:val="22"/>
                <w:szCs w:val="22"/>
                <w:lang w:val="lt-LT"/>
              </w:rPr>
              <w:br/>
            </w:r>
            <w:proofErr w:type="spellStart"/>
            <w:r w:rsidRPr="008F707D">
              <w:rPr>
                <w:rFonts w:ascii="Tahoma" w:hAnsi="Tahoma" w:cs="Tahoma"/>
                <w:color w:val="000000" w:themeColor="text1"/>
                <w:sz w:val="22"/>
                <w:szCs w:val="22"/>
                <w:lang w:val="lt-LT"/>
              </w:rPr>
              <w:lastRenderedPageBreak/>
              <w:t>Task</w:t>
            </w:r>
            <w:proofErr w:type="spellEnd"/>
            <w:r w:rsidRPr="008F707D">
              <w:rPr>
                <w:rFonts w:ascii="Tahoma" w:hAnsi="Tahoma" w:cs="Tahoma"/>
                <w:color w:val="000000" w:themeColor="text1"/>
                <w:sz w:val="22"/>
                <w:szCs w:val="22"/>
                <w:lang w:val="lt-LT"/>
              </w:rPr>
              <w:t xml:space="preserve"> tipo atveju tiksliai nurodyti koks kreipinio rezultato laukia Pirkėjas.</w:t>
            </w:r>
          </w:p>
        </w:tc>
        <w:tc>
          <w:tcPr>
            <w:tcW w:w="1027" w:type="pct"/>
          </w:tcPr>
          <w:p w14:paraId="5AC4BBCE"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lastRenderedPageBreak/>
              <w:t>-</w:t>
            </w:r>
          </w:p>
        </w:tc>
      </w:tr>
      <w:tr w:rsidR="002D58A5" w:rsidRPr="002D58A5" w14:paraId="3BDE37E7" w14:textId="77777777" w:rsidTr="007E5590">
        <w:trPr>
          <w:trHeight w:val="85"/>
        </w:trPr>
        <w:tc>
          <w:tcPr>
            <w:tcW w:w="881" w:type="pct"/>
          </w:tcPr>
          <w:p w14:paraId="7EB06B96"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Start</w:t>
            </w:r>
            <w:proofErr w:type="spellEnd"/>
            <w:r w:rsidRPr="008F707D">
              <w:rPr>
                <w:rStyle w:val="NRDBoldspalva"/>
                <w:rFonts w:ascii="Tahoma" w:hAnsi="Tahoma" w:cs="Tahoma"/>
                <w:color w:val="000000" w:themeColor="text1"/>
                <w:sz w:val="22"/>
                <w:szCs w:val="22"/>
                <w:lang w:val="lt-LT"/>
              </w:rPr>
              <w:t xml:space="preserve"> </w:t>
            </w:r>
            <w:proofErr w:type="spellStart"/>
            <w:r w:rsidRPr="008F707D">
              <w:rPr>
                <w:rStyle w:val="NRDBoldspalva"/>
                <w:rFonts w:ascii="Tahoma" w:hAnsi="Tahoma" w:cs="Tahoma"/>
                <w:color w:val="000000" w:themeColor="text1"/>
                <w:sz w:val="22"/>
                <w:szCs w:val="22"/>
                <w:lang w:val="lt-LT"/>
              </w:rPr>
              <w:t>date</w:t>
            </w:r>
            <w:proofErr w:type="spellEnd"/>
          </w:p>
        </w:tc>
        <w:tc>
          <w:tcPr>
            <w:tcW w:w="3092" w:type="pct"/>
          </w:tcPr>
          <w:p w14:paraId="511C4E74"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Kada preliminariai turėtų būti pradėtas vykdyti</w:t>
            </w:r>
          </w:p>
        </w:tc>
        <w:tc>
          <w:tcPr>
            <w:tcW w:w="1027" w:type="pct"/>
          </w:tcPr>
          <w:p w14:paraId="45FAA6CF"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
        </w:tc>
      </w:tr>
      <w:tr w:rsidR="002D58A5" w:rsidRPr="002D58A5" w14:paraId="3C30165E" w14:textId="77777777" w:rsidTr="007E5590">
        <w:tc>
          <w:tcPr>
            <w:tcW w:w="881" w:type="pct"/>
          </w:tcPr>
          <w:p w14:paraId="5713778D"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End</w:t>
            </w:r>
            <w:proofErr w:type="spellEnd"/>
            <w:r w:rsidRPr="008F707D">
              <w:rPr>
                <w:rStyle w:val="NRDBoldspalva"/>
                <w:rFonts w:ascii="Tahoma" w:hAnsi="Tahoma" w:cs="Tahoma"/>
                <w:color w:val="000000" w:themeColor="text1"/>
                <w:sz w:val="22"/>
                <w:szCs w:val="22"/>
                <w:lang w:val="lt-LT"/>
              </w:rPr>
              <w:t xml:space="preserve"> </w:t>
            </w:r>
            <w:proofErr w:type="spellStart"/>
            <w:r w:rsidRPr="008F707D">
              <w:rPr>
                <w:rStyle w:val="NRDBoldspalva"/>
                <w:rFonts w:ascii="Tahoma" w:hAnsi="Tahoma" w:cs="Tahoma"/>
                <w:color w:val="000000" w:themeColor="text1"/>
                <w:sz w:val="22"/>
                <w:szCs w:val="22"/>
                <w:lang w:val="lt-LT"/>
              </w:rPr>
              <w:t>Date</w:t>
            </w:r>
            <w:proofErr w:type="spellEnd"/>
          </w:p>
        </w:tc>
        <w:tc>
          <w:tcPr>
            <w:tcW w:w="3092" w:type="pct"/>
          </w:tcPr>
          <w:p w14:paraId="20DE45E0"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Iki kada turi būti užbaigtas vykdyti</w:t>
            </w:r>
          </w:p>
        </w:tc>
        <w:tc>
          <w:tcPr>
            <w:tcW w:w="1027" w:type="pct"/>
          </w:tcPr>
          <w:p w14:paraId="0A2B5A33"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
        </w:tc>
      </w:tr>
      <w:tr w:rsidR="002D58A5" w:rsidRPr="002D58A5" w14:paraId="35DDB066" w14:textId="77777777" w:rsidTr="007E5590">
        <w:tc>
          <w:tcPr>
            <w:tcW w:w="881" w:type="pct"/>
          </w:tcPr>
          <w:p w14:paraId="1BD6E4B3"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Attachment</w:t>
            </w:r>
            <w:proofErr w:type="spellEnd"/>
          </w:p>
        </w:tc>
        <w:tc>
          <w:tcPr>
            <w:tcW w:w="3092" w:type="pct"/>
          </w:tcPr>
          <w:p w14:paraId="1E10649F"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Prikabinti failai</w:t>
            </w:r>
          </w:p>
        </w:tc>
        <w:tc>
          <w:tcPr>
            <w:tcW w:w="1027" w:type="pct"/>
          </w:tcPr>
          <w:p w14:paraId="75F0E713"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w:t>
            </w:r>
          </w:p>
        </w:tc>
      </w:tr>
      <w:tr w:rsidR="002D58A5" w:rsidRPr="002D58A5" w14:paraId="1DEB03B3" w14:textId="77777777" w:rsidTr="007E5590">
        <w:tc>
          <w:tcPr>
            <w:tcW w:w="881" w:type="pct"/>
          </w:tcPr>
          <w:p w14:paraId="14C5137F"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r w:rsidRPr="008F707D">
              <w:rPr>
                <w:rStyle w:val="NRDBoldspalva"/>
                <w:rFonts w:ascii="Tahoma" w:hAnsi="Tahoma" w:cs="Tahoma"/>
                <w:color w:val="000000" w:themeColor="text1"/>
                <w:sz w:val="22"/>
                <w:szCs w:val="22"/>
                <w:lang w:val="lt-LT"/>
              </w:rPr>
              <w:t>Stebėtojai</w:t>
            </w:r>
          </w:p>
        </w:tc>
        <w:tc>
          <w:tcPr>
            <w:tcW w:w="3092" w:type="pct"/>
          </w:tcPr>
          <w:p w14:paraId="6789ABD4"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Užduotį stebinčių asmenų sąrašas</w:t>
            </w:r>
          </w:p>
        </w:tc>
        <w:tc>
          <w:tcPr>
            <w:tcW w:w="1027" w:type="pct"/>
          </w:tcPr>
          <w:p w14:paraId="2791C2CD"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proofErr w:type="spellStart"/>
            <w:r w:rsidRPr="008F707D">
              <w:rPr>
                <w:rFonts w:ascii="Tahoma" w:hAnsi="Tahoma" w:cs="Tahoma"/>
                <w:color w:val="000000" w:themeColor="text1"/>
                <w:sz w:val="22"/>
                <w:szCs w:val="22"/>
                <w:lang w:val="lt-LT" w:eastAsia="lt-LT"/>
              </w:rPr>
              <w:t>vardenis</w:t>
            </w:r>
            <w:proofErr w:type="spellEnd"/>
            <w:r w:rsidRPr="008F707D">
              <w:rPr>
                <w:rFonts w:ascii="Tahoma" w:hAnsi="Tahoma" w:cs="Tahoma"/>
                <w:color w:val="000000" w:themeColor="text1"/>
                <w:sz w:val="22"/>
                <w:szCs w:val="22"/>
                <w:lang w:val="lt-LT" w:eastAsia="lt-LT"/>
              </w:rPr>
              <w:t xml:space="preserve"> </w:t>
            </w:r>
            <w:proofErr w:type="spellStart"/>
            <w:r w:rsidRPr="008F707D">
              <w:rPr>
                <w:rFonts w:ascii="Tahoma" w:hAnsi="Tahoma" w:cs="Tahoma"/>
                <w:color w:val="000000" w:themeColor="text1"/>
                <w:sz w:val="22"/>
                <w:szCs w:val="22"/>
                <w:lang w:val="lt-LT" w:eastAsia="lt-LT"/>
              </w:rPr>
              <w:t>pavardenis</w:t>
            </w:r>
            <w:proofErr w:type="spellEnd"/>
          </w:p>
        </w:tc>
      </w:tr>
      <w:tr w:rsidR="002D58A5" w:rsidRPr="002D58A5" w14:paraId="56ECCC93" w14:textId="77777777" w:rsidTr="007E5590">
        <w:tc>
          <w:tcPr>
            <w:tcW w:w="881" w:type="pct"/>
          </w:tcPr>
          <w:p w14:paraId="5BF9999B"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proofErr w:type="spellStart"/>
            <w:r w:rsidRPr="008F707D">
              <w:rPr>
                <w:rStyle w:val="NRDBoldspalva"/>
                <w:rFonts w:ascii="Tahoma" w:hAnsi="Tahoma" w:cs="Tahoma"/>
                <w:color w:val="000000" w:themeColor="text1"/>
                <w:sz w:val="22"/>
                <w:szCs w:val="22"/>
                <w:lang w:val="lt-LT"/>
              </w:rPr>
              <w:t>Epic</w:t>
            </w:r>
            <w:proofErr w:type="spellEnd"/>
            <w:r w:rsidRPr="008F707D">
              <w:rPr>
                <w:rStyle w:val="NRDBoldspalva"/>
                <w:rFonts w:ascii="Tahoma" w:hAnsi="Tahoma" w:cs="Tahoma"/>
                <w:color w:val="000000" w:themeColor="text1"/>
                <w:sz w:val="22"/>
                <w:szCs w:val="22"/>
                <w:lang w:val="lt-LT"/>
              </w:rPr>
              <w:t xml:space="preserve"> Link</w:t>
            </w:r>
          </w:p>
        </w:tc>
        <w:tc>
          <w:tcPr>
            <w:tcW w:w="3092" w:type="pct"/>
          </w:tcPr>
          <w:p w14:paraId="1186B643"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Pagrindinė (aukščiausio lygmens) užduotis</w:t>
            </w:r>
          </w:p>
        </w:tc>
        <w:tc>
          <w:tcPr>
            <w:tcW w:w="1027" w:type="pct"/>
          </w:tcPr>
          <w:p w14:paraId="780AF1D7"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w:t>
            </w:r>
          </w:p>
        </w:tc>
      </w:tr>
      <w:tr w:rsidR="002D58A5" w:rsidRPr="002D58A5" w14:paraId="4EFC93A1" w14:textId="77777777" w:rsidTr="007E5590">
        <w:tc>
          <w:tcPr>
            <w:tcW w:w="881" w:type="pct"/>
          </w:tcPr>
          <w:p w14:paraId="55710CD3" w14:textId="77777777" w:rsidR="00251919" w:rsidRPr="008F707D" w:rsidRDefault="00251919" w:rsidP="0004115F">
            <w:pPr>
              <w:pStyle w:val="NRDTekstas"/>
              <w:ind w:firstLine="0"/>
              <w:rPr>
                <w:rStyle w:val="NRDBoldspalva"/>
                <w:rFonts w:ascii="Tahoma" w:hAnsi="Tahoma" w:cs="Tahoma"/>
                <w:color w:val="000000" w:themeColor="text1"/>
                <w:sz w:val="22"/>
                <w:szCs w:val="22"/>
                <w:lang w:val="lt-LT"/>
              </w:rPr>
            </w:pPr>
            <w:r w:rsidRPr="008F707D">
              <w:rPr>
                <w:rStyle w:val="NRDBoldspalva"/>
                <w:rFonts w:ascii="Tahoma" w:hAnsi="Tahoma" w:cs="Tahoma"/>
                <w:color w:val="000000" w:themeColor="text1"/>
                <w:sz w:val="22"/>
                <w:szCs w:val="22"/>
                <w:lang w:val="lt-LT"/>
              </w:rPr>
              <w:t>Aplinka</w:t>
            </w:r>
          </w:p>
        </w:tc>
        <w:tc>
          <w:tcPr>
            <w:tcW w:w="3092" w:type="pct"/>
          </w:tcPr>
          <w:p w14:paraId="6D05EA4B" w14:textId="77777777" w:rsidR="00251919" w:rsidRPr="008F707D" w:rsidRDefault="00251919" w:rsidP="0004115F">
            <w:pPr>
              <w:pStyle w:val="NRDLentelesTekstas"/>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Aplinka, kuriai skirta užduotis. Galimos aplinkos:</w:t>
            </w:r>
          </w:p>
          <w:p w14:paraId="16FA31D0"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PROD</w:t>
            </w:r>
          </w:p>
          <w:p w14:paraId="1755C810"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TEST</w:t>
            </w:r>
          </w:p>
          <w:p w14:paraId="50E8DCF0" w14:textId="77777777" w:rsidR="00251919" w:rsidRPr="008F707D" w:rsidRDefault="00251919">
            <w:pPr>
              <w:pStyle w:val="NRDLentelesTekstas"/>
              <w:numPr>
                <w:ilvl w:val="0"/>
                <w:numId w:val="25"/>
              </w:numPr>
              <w:rPr>
                <w:rFonts w:ascii="Tahoma" w:hAnsi="Tahoma" w:cs="Tahoma"/>
                <w:color w:val="000000" w:themeColor="text1"/>
                <w:sz w:val="22"/>
                <w:szCs w:val="22"/>
                <w:lang w:val="lt-LT"/>
              </w:rPr>
            </w:pPr>
            <w:r w:rsidRPr="008F707D">
              <w:rPr>
                <w:rFonts w:ascii="Tahoma" w:hAnsi="Tahoma" w:cs="Tahoma"/>
                <w:color w:val="000000" w:themeColor="text1"/>
                <w:sz w:val="22"/>
                <w:szCs w:val="22"/>
                <w:lang w:val="lt-LT"/>
              </w:rPr>
              <w:t>DEV</w:t>
            </w:r>
          </w:p>
        </w:tc>
        <w:tc>
          <w:tcPr>
            <w:tcW w:w="1027" w:type="pct"/>
          </w:tcPr>
          <w:p w14:paraId="1070B5D6" w14:textId="77777777" w:rsidR="00251919" w:rsidRPr="008F707D" w:rsidRDefault="00251919" w:rsidP="0004115F">
            <w:pPr>
              <w:pStyle w:val="NRDTekstas"/>
              <w:ind w:firstLine="0"/>
              <w:rPr>
                <w:rFonts w:ascii="Tahoma" w:hAnsi="Tahoma" w:cs="Tahoma"/>
                <w:color w:val="000000" w:themeColor="text1"/>
                <w:sz w:val="22"/>
                <w:szCs w:val="22"/>
                <w:lang w:val="lt-LT" w:eastAsia="lt-LT"/>
              </w:rPr>
            </w:pPr>
            <w:r w:rsidRPr="008F707D">
              <w:rPr>
                <w:rFonts w:ascii="Tahoma" w:hAnsi="Tahoma" w:cs="Tahoma"/>
                <w:color w:val="000000" w:themeColor="text1"/>
                <w:sz w:val="22"/>
                <w:szCs w:val="22"/>
                <w:lang w:val="lt-LT" w:eastAsia="lt-LT"/>
              </w:rPr>
              <w:t>PROD</w:t>
            </w:r>
          </w:p>
        </w:tc>
      </w:tr>
    </w:tbl>
    <w:p w14:paraId="4AB86CDE" w14:textId="77777777" w:rsidR="00251919" w:rsidRPr="002D58A5"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2"/>
          <w:szCs w:val="22"/>
        </w:rPr>
      </w:pPr>
    </w:p>
    <w:p w14:paraId="20355146" w14:textId="52A47AB0"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14" w:name="_Toc128307777"/>
      <w:bookmarkStart w:id="115" w:name="_Toc344704230"/>
      <w:r w:rsidRPr="002D58A5">
        <w:rPr>
          <w:rFonts w:ascii="Tahoma" w:hAnsi="Tahoma" w:cs="Tahoma"/>
          <w:color w:val="000000" w:themeColor="text1"/>
          <w:sz w:val="22"/>
          <w:szCs w:val="22"/>
          <w:lang w:eastAsia="lt-LT"/>
        </w:rPr>
        <w:t>Kreipinio sprendimas</w:t>
      </w:r>
      <w:bookmarkEnd w:id="114"/>
      <w:r w:rsidR="007E5590" w:rsidRPr="002D58A5">
        <w:rPr>
          <w:rFonts w:ascii="Tahoma" w:hAnsi="Tahoma" w:cs="Tahoma"/>
          <w:color w:val="000000" w:themeColor="text1"/>
          <w:sz w:val="22"/>
          <w:szCs w:val="22"/>
          <w:lang w:eastAsia="lt-LT"/>
        </w:rPr>
        <w:t>:</w:t>
      </w:r>
    </w:p>
    <w:p w14:paraId="387BAEFD"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 xml:space="preserve"> Paslaugų teikėjas kreipinius sprendžia nuotoliniu būdu</w:t>
      </w:r>
      <w:r w:rsidRPr="002D58A5">
        <w:rPr>
          <w:rFonts w:ascii="Tahoma" w:hAnsi="Tahoma" w:cs="Tahoma"/>
          <w:color w:val="000000" w:themeColor="text1"/>
          <w:szCs w:val="22"/>
        </w:rPr>
        <w:t>;</w:t>
      </w:r>
    </w:p>
    <w:p w14:paraId="7BF50177"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 xml:space="preserve">Kai kreipinio išspręsti negalima nuotoliniu būdu, Teikėjas užtikrina atvykimą į Paslaugų teikimo vietą. </w:t>
      </w:r>
      <w:r w:rsidRPr="002D58A5">
        <w:rPr>
          <w:rFonts w:ascii="Tahoma" w:hAnsi="Tahoma" w:cs="Tahoma"/>
          <w:color w:val="000000" w:themeColor="text1"/>
          <w:szCs w:val="22"/>
        </w:rPr>
        <w:t>Paslaugų teikimo vieta – Studentų g. 39, Vilnius. Paslaugų suteikimo vieta gali būti keičiama Vilniaus miesto ribose;</w:t>
      </w:r>
    </w:p>
    <w:p w14:paraId="01461F1B"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Prašymas atvykti į Pirkėjo buveinę arba į jos filialą gali būti pateikiamas Teikėjo specialistui elektroniniu paštu, per JIRA arba telefonu</w:t>
      </w:r>
      <w:bookmarkEnd w:id="115"/>
      <w:r w:rsidRPr="002D58A5">
        <w:rPr>
          <w:rFonts w:ascii="Tahoma" w:hAnsi="Tahoma" w:cs="Tahoma"/>
          <w:color w:val="000000" w:themeColor="text1"/>
          <w:szCs w:val="22"/>
          <w:lang w:eastAsia="lt-LT"/>
        </w:rPr>
        <w:t>;</w:t>
      </w:r>
    </w:p>
    <w:p w14:paraId="7A23FF6F"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Kai sprendimui reikalingi programinės įrangos pakeitimai, Teikėjas juos atlieka lokaliai ir užbaigęs vykdo diegimą į DEV aplinką. Po sėkmingo testavimo DEV aplinkoje, Teikėjas registruoja JIRA sistemoje užduotį su diegimo paketu diegimui į TEST aplinką. Užduotį perduoda Produkto vadovui nurodydamas Diegimo proceso tvarkoje numatytą informaciją. Diegimo užduoties aprašyme būtinai nurodo, kokios buvo</w:t>
      </w:r>
      <w:r w:rsidRPr="002D58A5">
        <w:rPr>
          <w:rFonts w:ascii="Tahoma" w:hAnsi="Tahoma" w:cs="Tahoma"/>
          <w:color w:val="000000" w:themeColor="text1"/>
          <w:szCs w:val="22"/>
        </w:rPr>
        <w:t xml:space="preserve"> atliktos veiklos, kokie pokyčiai diegiami;</w:t>
      </w:r>
    </w:p>
    <w:p w14:paraId="520B411B"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Sprendimo laikas skaičiuojamas nuo įvykio įregistravimo iki būsenos „Kūrimas atliktas“. Neskaičiuojamas tikslinimui sugaištas laikas, kai užduotis yra Pirkėjo pusėje ir kai tikslinama po kreipinio išsprendimo.</w:t>
      </w:r>
    </w:p>
    <w:p w14:paraId="14CD90E3" w14:textId="260CD551" w:rsidR="00251919" w:rsidRPr="002D58A5" w:rsidRDefault="00251919">
      <w:pPr>
        <w:pStyle w:val="TekstasNr"/>
        <w:numPr>
          <w:ilvl w:val="0"/>
          <w:numId w:val="20"/>
        </w:numPr>
        <w:tabs>
          <w:tab w:val="clear" w:pos="1134"/>
          <w:tab w:val="left" w:pos="540"/>
        </w:tabs>
        <w:spacing w:line="276" w:lineRule="auto"/>
        <w:rPr>
          <w:rFonts w:ascii="Tahoma" w:hAnsi="Tahoma" w:cs="Tahoma"/>
          <w:color w:val="000000" w:themeColor="text1"/>
          <w:sz w:val="22"/>
          <w:szCs w:val="22"/>
        </w:rPr>
      </w:pPr>
      <w:bookmarkStart w:id="116" w:name="_Toc128307778"/>
      <w:r w:rsidRPr="002D58A5">
        <w:rPr>
          <w:rFonts w:ascii="Tahoma" w:hAnsi="Tahoma" w:cs="Tahoma"/>
          <w:color w:val="000000" w:themeColor="text1"/>
          <w:sz w:val="22"/>
          <w:szCs w:val="22"/>
        </w:rPr>
        <w:t>Sprendimo testavimas</w:t>
      </w:r>
      <w:bookmarkEnd w:id="116"/>
      <w:r w:rsidR="007E5590" w:rsidRPr="002D58A5">
        <w:rPr>
          <w:rFonts w:ascii="Tahoma" w:hAnsi="Tahoma" w:cs="Tahoma"/>
          <w:color w:val="000000" w:themeColor="text1"/>
          <w:sz w:val="22"/>
          <w:szCs w:val="22"/>
        </w:rPr>
        <w:t>:</w:t>
      </w:r>
    </w:p>
    <w:p w14:paraId="2D3C1368" w14:textId="77777777" w:rsidR="00251919" w:rsidRPr="002D58A5" w:rsidRDefault="00251919">
      <w:pPr>
        <w:pStyle w:val="ListParagraph"/>
        <w:numPr>
          <w:ilvl w:val="1"/>
          <w:numId w:val="20"/>
        </w:numPr>
        <w:tabs>
          <w:tab w:val="left" w:pos="630"/>
        </w:tabs>
        <w:spacing w:line="276" w:lineRule="auto"/>
        <w:ind w:left="0" w:firstLine="0"/>
        <w:rPr>
          <w:rFonts w:ascii="Tahoma" w:hAnsi="Tahoma" w:cs="Tahoma"/>
          <w:color w:val="000000" w:themeColor="text1"/>
        </w:rPr>
      </w:pPr>
      <w:r w:rsidRPr="002D58A5">
        <w:rPr>
          <w:rFonts w:ascii="Tahoma" w:hAnsi="Tahoma" w:cs="Tahoma"/>
          <w:color w:val="000000" w:themeColor="text1"/>
        </w:rPr>
        <w:t xml:space="preserve">Programuotojas baigęs programavimo darbus pakeičia statusą į „Peržiūra“, tuomet Teikėjo </w:t>
      </w:r>
      <w:proofErr w:type="spellStart"/>
      <w:r w:rsidRPr="002D58A5">
        <w:rPr>
          <w:rFonts w:ascii="Tahoma" w:hAnsi="Tahoma" w:cs="Tahoma"/>
          <w:color w:val="000000" w:themeColor="text1"/>
        </w:rPr>
        <w:t>testuotoja</w:t>
      </w:r>
      <w:proofErr w:type="spellEnd"/>
      <w:r w:rsidRPr="002D58A5">
        <w:rPr>
          <w:rFonts w:ascii="Tahoma" w:hAnsi="Tahoma" w:cs="Tahoma"/>
          <w:color w:val="000000" w:themeColor="text1"/>
        </w:rPr>
        <w:t xml:space="preserve"> kartu su Pirkėjo </w:t>
      </w:r>
      <w:proofErr w:type="spellStart"/>
      <w:r w:rsidRPr="002D58A5">
        <w:rPr>
          <w:rFonts w:ascii="Tahoma" w:hAnsi="Tahoma" w:cs="Tahoma"/>
          <w:color w:val="000000" w:themeColor="text1"/>
        </w:rPr>
        <w:t>testuotoja</w:t>
      </w:r>
      <w:proofErr w:type="spellEnd"/>
      <w:r w:rsidRPr="002D58A5">
        <w:rPr>
          <w:rFonts w:ascii="Tahoma" w:hAnsi="Tahoma" w:cs="Tahoma"/>
          <w:color w:val="000000" w:themeColor="text1"/>
        </w:rPr>
        <w:t xml:space="preserve"> testuoja pasidalindamos darbus kuria </w:t>
      </w:r>
      <w:proofErr w:type="spellStart"/>
      <w:r w:rsidRPr="002D58A5">
        <w:rPr>
          <w:rFonts w:ascii="Tahoma" w:hAnsi="Tahoma" w:cs="Tahoma"/>
          <w:color w:val="000000" w:themeColor="text1"/>
        </w:rPr>
        <w:t>Test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Case</w:t>
      </w:r>
      <w:proofErr w:type="spellEnd"/>
      <w:r w:rsidRPr="002D58A5">
        <w:rPr>
          <w:rFonts w:ascii="Tahoma" w:hAnsi="Tahoma" w:cs="Tahoma"/>
          <w:color w:val="000000" w:themeColor="text1"/>
        </w:rPr>
        <w:t xml:space="preserve"> ir testuoja klaidos pataisymą DEV aplinkoje;</w:t>
      </w:r>
    </w:p>
    <w:p w14:paraId="74C1466F" w14:textId="77777777" w:rsidR="00251919" w:rsidRPr="002D58A5" w:rsidRDefault="00251919">
      <w:pPr>
        <w:pStyle w:val="ListParagraph"/>
        <w:numPr>
          <w:ilvl w:val="1"/>
          <w:numId w:val="20"/>
        </w:numPr>
        <w:tabs>
          <w:tab w:val="left" w:pos="630"/>
        </w:tabs>
        <w:spacing w:line="276" w:lineRule="auto"/>
        <w:ind w:left="0" w:firstLine="0"/>
        <w:rPr>
          <w:rFonts w:ascii="Tahoma" w:hAnsi="Tahoma" w:cs="Tahoma"/>
          <w:color w:val="000000" w:themeColor="text1"/>
        </w:rPr>
      </w:pPr>
      <w:r w:rsidRPr="002D58A5">
        <w:rPr>
          <w:rFonts w:ascii="Tahoma" w:hAnsi="Tahoma" w:cs="Tahoma"/>
          <w:color w:val="000000" w:themeColor="text1"/>
        </w:rPr>
        <w:t xml:space="preserve"> Nesėkmingo testavimo atveju, grąžina </w:t>
      </w:r>
      <w:proofErr w:type="spellStart"/>
      <w:r w:rsidRPr="002D58A5">
        <w:rPr>
          <w:rFonts w:ascii="Tahoma" w:hAnsi="Tahoma" w:cs="Tahoma"/>
          <w:color w:val="000000" w:themeColor="text1"/>
        </w:rPr>
        <w:t>Bug</w:t>
      </w:r>
      <w:proofErr w:type="spellEnd"/>
      <w:r w:rsidRPr="002D58A5">
        <w:rPr>
          <w:rFonts w:ascii="Tahoma" w:hAnsi="Tahoma" w:cs="Tahoma"/>
          <w:color w:val="000000" w:themeColor="text1"/>
        </w:rPr>
        <w:t>, kuris toliau taiso klaidą kreipinyje nustatęs statusą „Kuriama“;</w:t>
      </w:r>
    </w:p>
    <w:p w14:paraId="35B7FF5E" w14:textId="77777777" w:rsidR="00251919" w:rsidRPr="002D58A5" w:rsidRDefault="00251919">
      <w:pPr>
        <w:pStyle w:val="ListParagraph"/>
        <w:numPr>
          <w:ilvl w:val="1"/>
          <w:numId w:val="20"/>
        </w:numPr>
        <w:tabs>
          <w:tab w:val="left" w:pos="630"/>
        </w:tabs>
        <w:spacing w:line="276" w:lineRule="auto"/>
        <w:ind w:left="0" w:firstLine="0"/>
        <w:rPr>
          <w:rFonts w:ascii="Tahoma" w:hAnsi="Tahoma" w:cs="Tahoma"/>
          <w:color w:val="000000" w:themeColor="text1"/>
        </w:rPr>
      </w:pPr>
      <w:r w:rsidRPr="002D58A5">
        <w:rPr>
          <w:rFonts w:ascii="Tahoma" w:hAnsi="Tahoma" w:cs="Tahoma"/>
          <w:color w:val="000000" w:themeColor="text1"/>
        </w:rPr>
        <w:t xml:space="preserve">Po sėkmingo testavimo, informuoja programuotoją, kad  sukurtų diegimo paketą į TEST. Sukūrus </w:t>
      </w:r>
      <w:proofErr w:type="spellStart"/>
      <w:r w:rsidRPr="002D58A5">
        <w:rPr>
          <w:rFonts w:ascii="Tahoma" w:hAnsi="Tahoma" w:cs="Tahoma"/>
          <w:color w:val="000000" w:themeColor="text1"/>
        </w:rPr>
        <w:t>Task</w:t>
      </w:r>
      <w:proofErr w:type="spellEnd"/>
      <w:r w:rsidRPr="002D58A5">
        <w:rPr>
          <w:rFonts w:ascii="Tahoma" w:hAnsi="Tahoma" w:cs="Tahoma"/>
          <w:color w:val="000000" w:themeColor="text1"/>
        </w:rPr>
        <w:t xml:space="preserve"> DIEGIMUI Į  TEST ir perdavus jį, </w:t>
      </w:r>
      <w:proofErr w:type="spellStart"/>
      <w:r w:rsidRPr="002D58A5">
        <w:rPr>
          <w:rFonts w:ascii="Tahoma" w:hAnsi="Tahoma" w:cs="Tahoma"/>
          <w:color w:val="000000" w:themeColor="text1"/>
        </w:rPr>
        <w:t>Bug</w:t>
      </w:r>
      <w:proofErr w:type="spellEnd"/>
      <w:r w:rsidRPr="002D58A5">
        <w:rPr>
          <w:rFonts w:ascii="Tahoma" w:hAnsi="Tahoma" w:cs="Tahoma"/>
          <w:color w:val="000000" w:themeColor="text1"/>
        </w:rPr>
        <w:t xml:space="preserve"> arba Story statusą reikia pakeisti į „Diegimas į TEST aplinką“. Po sėkmingo diegimo į TEST, statusas keičiamas į „Paruošta testavimui“;</w:t>
      </w:r>
    </w:p>
    <w:p w14:paraId="6ECC9A7A" w14:textId="77777777" w:rsidR="00251919" w:rsidRPr="002D58A5" w:rsidRDefault="00251919">
      <w:pPr>
        <w:pStyle w:val="ListParagraph"/>
        <w:numPr>
          <w:ilvl w:val="1"/>
          <w:numId w:val="20"/>
        </w:numPr>
        <w:tabs>
          <w:tab w:val="left" w:pos="630"/>
        </w:tabs>
        <w:spacing w:line="276" w:lineRule="auto"/>
        <w:ind w:left="0" w:firstLine="0"/>
        <w:rPr>
          <w:rFonts w:ascii="Tahoma" w:hAnsi="Tahoma" w:cs="Tahoma"/>
          <w:color w:val="000000" w:themeColor="text1"/>
        </w:rPr>
      </w:pPr>
      <w:r w:rsidRPr="002D58A5">
        <w:rPr>
          <w:rFonts w:ascii="Tahoma" w:hAnsi="Tahoma" w:cs="Tahoma"/>
          <w:color w:val="000000" w:themeColor="text1"/>
        </w:rPr>
        <w:t xml:space="preserve">Vyksta testavimas </w:t>
      </w:r>
      <w:proofErr w:type="spellStart"/>
      <w:r w:rsidRPr="002D58A5">
        <w:rPr>
          <w:rFonts w:ascii="Tahoma" w:hAnsi="Tahoma" w:cs="Tahoma"/>
          <w:color w:val="000000" w:themeColor="text1"/>
        </w:rPr>
        <w:t>Test</w:t>
      </w:r>
      <w:proofErr w:type="spellEnd"/>
      <w:r w:rsidRPr="002D58A5">
        <w:rPr>
          <w:rFonts w:ascii="Tahoma" w:hAnsi="Tahoma" w:cs="Tahoma"/>
          <w:color w:val="000000" w:themeColor="text1"/>
        </w:rPr>
        <w:t xml:space="preserve"> aplinkoje – testuoja Teikėjo ir Pirkėjo </w:t>
      </w:r>
      <w:proofErr w:type="spellStart"/>
      <w:r w:rsidRPr="002D58A5">
        <w:rPr>
          <w:rFonts w:ascii="Tahoma" w:hAnsi="Tahoma" w:cs="Tahoma"/>
          <w:color w:val="000000" w:themeColor="text1"/>
        </w:rPr>
        <w:t>testuotojos</w:t>
      </w:r>
      <w:proofErr w:type="spellEnd"/>
      <w:r w:rsidRPr="002D58A5">
        <w:rPr>
          <w:rFonts w:ascii="Tahoma" w:hAnsi="Tahoma" w:cs="Tahoma"/>
          <w:color w:val="000000" w:themeColor="text1"/>
        </w:rPr>
        <w:t xml:space="preserve"> TEST aplinkoje. Testuojant pakeičiamas </w:t>
      </w:r>
      <w:proofErr w:type="spellStart"/>
      <w:r w:rsidRPr="002D58A5">
        <w:rPr>
          <w:rFonts w:ascii="Tahoma" w:hAnsi="Tahoma" w:cs="Tahoma"/>
          <w:color w:val="000000" w:themeColor="text1"/>
        </w:rPr>
        <w:t>Bug</w:t>
      </w:r>
      <w:proofErr w:type="spellEnd"/>
      <w:r w:rsidRPr="002D58A5">
        <w:rPr>
          <w:rFonts w:ascii="Tahoma" w:hAnsi="Tahoma" w:cs="Tahoma"/>
          <w:color w:val="000000" w:themeColor="text1"/>
        </w:rPr>
        <w:t xml:space="preserve"> statusas į „Testuojama“. Testavimas vykdoma naudojant jau sukurtus </w:t>
      </w:r>
      <w:proofErr w:type="spellStart"/>
      <w:r w:rsidRPr="002D58A5">
        <w:rPr>
          <w:rFonts w:ascii="Tahoma" w:hAnsi="Tahoma" w:cs="Tahoma"/>
          <w:color w:val="000000" w:themeColor="text1"/>
        </w:rPr>
        <w:t>Test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case</w:t>
      </w:r>
      <w:proofErr w:type="spellEnd"/>
      <w:r w:rsidRPr="002D58A5">
        <w:rPr>
          <w:rFonts w:ascii="Tahoma" w:hAnsi="Tahoma" w:cs="Tahoma"/>
          <w:color w:val="000000" w:themeColor="text1"/>
        </w:rPr>
        <w:t xml:space="preserve"> arba, jei reikia, sukuria naujus. (Sėkmingų TEST </w:t>
      </w:r>
      <w:proofErr w:type="spellStart"/>
      <w:r w:rsidRPr="002D58A5">
        <w:rPr>
          <w:rFonts w:ascii="Tahoma" w:hAnsi="Tahoma" w:cs="Tahoma"/>
          <w:color w:val="000000" w:themeColor="text1"/>
        </w:rPr>
        <w:t>Case</w:t>
      </w:r>
      <w:proofErr w:type="spellEnd"/>
      <w:r w:rsidRPr="002D58A5">
        <w:rPr>
          <w:rFonts w:ascii="Tahoma" w:hAnsi="Tahoma" w:cs="Tahoma"/>
          <w:color w:val="000000" w:themeColor="text1"/>
        </w:rPr>
        <w:t xml:space="preserve"> CAB užtenka, papildomai kurti </w:t>
      </w:r>
      <w:proofErr w:type="spellStart"/>
      <w:r w:rsidRPr="002D58A5">
        <w:rPr>
          <w:rFonts w:ascii="Tahoma" w:hAnsi="Tahoma" w:cs="Tahoma"/>
          <w:color w:val="000000" w:themeColor="text1"/>
        </w:rPr>
        <w:t>sub-task</w:t>
      </w:r>
      <w:proofErr w:type="spellEnd"/>
      <w:r w:rsidRPr="002D58A5">
        <w:rPr>
          <w:rFonts w:ascii="Tahoma" w:hAnsi="Tahoma" w:cs="Tahoma"/>
          <w:color w:val="000000" w:themeColor="text1"/>
        </w:rPr>
        <w:t xml:space="preserve"> testavimui nereikia). TEST aplinkoje turi būti atliktas atlikti pilnas funkcinis testavimas ir </w:t>
      </w:r>
      <w:r w:rsidRPr="002D58A5">
        <w:rPr>
          <w:rFonts w:ascii="Tahoma" w:hAnsi="Tahoma" w:cs="Tahoma"/>
          <w:color w:val="000000" w:themeColor="text1"/>
        </w:rPr>
        <w:lastRenderedPageBreak/>
        <w:t>regresinis. Jeigu DEV aplinkoje kažko buvo negalima ištestuoti, tuomet testuojama tik TEST aplinkoje;</w:t>
      </w:r>
    </w:p>
    <w:p w14:paraId="3A4F38A6" w14:textId="2DD2402C" w:rsidR="00251919" w:rsidRPr="002D58A5" w:rsidRDefault="00251919">
      <w:pPr>
        <w:pStyle w:val="ListParagraph"/>
        <w:numPr>
          <w:ilvl w:val="1"/>
          <w:numId w:val="20"/>
        </w:numPr>
        <w:tabs>
          <w:tab w:val="left" w:pos="630"/>
        </w:tabs>
        <w:spacing w:line="276" w:lineRule="auto"/>
        <w:ind w:left="0" w:firstLine="0"/>
        <w:rPr>
          <w:rFonts w:ascii="Tahoma" w:hAnsi="Tahoma" w:cs="Tahoma"/>
          <w:color w:val="000000" w:themeColor="text1"/>
        </w:rPr>
      </w:pPr>
      <w:r w:rsidRPr="002D58A5">
        <w:rPr>
          <w:rFonts w:ascii="Tahoma" w:hAnsi="Tahoma" w:cs="Tahoma"/>
          <w:color w:val="000000" w:themeColor="text1"/>
        </w:rPr>
        <w:t xml:space="preserve"> </w:t>
      </w:r>
      <w:r w:rsidRPr="002D58A5">
        <w:rPr>
          <w:rFonts w:ascii="Tahoma" w:hAnsi="Tahoma" w:cs="Tahoma"/>
          <w:color w:val="000000" w:themeColor="text1"/>
          <w:lang w:eastAsia="lt-LT"/>
        </w:rPr>
        <w:t xml:space="preserve">Jei įdiegus pateiktą sprendimą Pirkėjo </w:t>
      </w:r>
      <w:proofErr w:type="spellStart"/>
      <w:r w:rsidRPr="002D58A5">
        <w:rPr>
          <w:rFonts w:ascii="Tahoma" w:hAnsi="Tahoma" w:cs="Tahoma"/>
          <w:color w:val="000000" w:themeColor="text1"/>
          <w:lang w:eastAsia="lt-LT"/>
        </w:rPr>
        <w:t>testinėje</w:t>
      </w:r>
      <w:proofErr w:type="spellEnd"/>
      <w:r w:rsidRPr="002D58A5">
        <w:rPr>
          <w:rFonts w:ascii="Tahoma" w:hAnsi="Tahoma" w:cs="Tahoma"/>
          <w:color w:val="000000" w:themeColor="text1"/>
          <w:lang w:eastAsia="lt-LT"/>
        </w:rPr>
        <w:t xml:space="preserve"> aplinkoje paaiškėja, kad sprendimas nepašalino klaidos ar problemos, kreipiniui </w:t>
      </w:r>
      <w:r w:rsidR="008F3444">
        <w:rPr>
          <w:rFonts w:ascii="Tahoma" w:hAnsi="Tahoma" w:cs="Tahoma"/>
          <w:color w:val="000000" w:themeColor="text1"/>
          <w:lang w:eastAsia="lt-LT"/>
        </w:rPr>
        <w:t>kuriamas</w:t>
      </w:r>
      <w:r w:rsidRPr="002D58A5">
        <w:rPr>
          <w:rFonts w:ascii="Tahoma" w:hAnsi="Tahoma" w:cs="Tahoma"/>
          <w:color w:val="000000" w:themeColor="text1"/>
          <w:lang w:eastAsia="lt-LT"/>
        </w:rPr>
        <w:t xml:space="preserve"> </w:t>
      </w:r>
      <w:proofErr w:type="spellStart"/>
      <w:r w:rsidRPr="002D58A5">
        <w:rPr>
          <w:rFonts w:ascii="Tahoma" w:hAnsi="Tahoma" w:cs="Tahoma"/>
          <w:color w:val="000000" w:themeColor="text1"/>
          <w:lang w:eastAsia="lt-LT"/>
        </w:rPr>
        <w:t>Test</w:t>
      </w:r>
      <w:proofErr w:type="spellEnd"/>
      <w:r w:rsidRPr="002D58A5">
        <w:rPr>
          <w:rFonts w:ascii="Tahoma" w:hAnsi="Tahoma" w:cs="Tahoma"/>
          <w:color w:val="000000" w:themeColor="text1"/>
          <w:lang w:eastAsia="lt-LT"/>
        </w:rPr>
        <w:t xml:space="preserve"> </w:t>
      </w:r>
      <w:proofErr w:type="spellStart"/>
      <w:r w:rsidRPr="002D58A5">
        <w:rPr>
          <w:rFonts w:ascii="Tahoma" w:hAnsi="Tahoma" w:cs="Tahoma"/>
          <w:color w:val="000000" w:themeColor="text1"/>
          <w:lang w:eastAsia="lt-LT"/>
        </w:rPr>
        <w:t>Bug</w:t>
      </w:r>
      <w:proofErr w:type="spellEnd"/>
      <w:r w:rsidRPr="002D58A5">
        <w:rPr>
          <w:rFonts w:ascii="Tahoma" w:hAnsi="Tahoma" w:cs="Tahoma"/>
          <w:color w:val="000000" w:themeColor="text1"/>
          <w:lang w:eastAsia="lt-LT"/>
        </w:rPr>
        <w:t xml:space="preserve"> kuris perduodamas programuotojui, o pačiam kreipiniui suteikiama būsena „TEST klaidų taisymas“</w:t>
      </w:r>
    </w:p>
    <w:p w14:paraId="0C3D1BBD" w14:textId="77777777" w:rsidR="00251919" w:rsidRPr="002D58A5" w:rsidRDefault="00251919" w:rsidP="00251919">
      <w:pPr>
        <w:tabs>
          <w:tab w:val="left" w:pos="630"/>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 xml:space="preserve">Po sėkmingo testavimo TEST aplinkoje, </w:t>
      </w:r>
      <w:proofErr w:type="spellStart"/>
      <w:r w:rsidRPr="002D58A5">
        <w:rPr>
          <w:rFonts w:ascii="Tahoma" w:hAnsi="Tahoma" w:cs="Tahoma"/>
          <w:color w:val="000000" w:themeColor="text1"/>
          <w:sz w:val="22"/>
          <w:szCs w:val="22"/>
        </w:rPr>
        <w:t>Bug</w:t>
      </w:r>
      <w:proofErr w:type="spellEnd"/>
      <w:r w:rsidRPr="002D58A5">
        <w:rPr>
          <w:rFonts w:ascii="Tahoma" w:hAnsi="Tahoma" w:cs="Tahoma"/>
          <w:color w:val="000000" w:themeColor="text1"/>
          <w:sz w:val="22"/>
          <w:szCs w:val="22"/>
        </w:rPr>
        <w:t xml:space="preserve"> pakeičiamas statusas į „Testavimas atliktas“ ir perduoda Produkto vadovui. Produkto vadovas peržiūri, patestuoja ir jei neranda neatitikimų, priima sprendimą dėl diegimo į gamybinę aplinką, patvirtindami, kad galima diegti į PROD, pakeisdamas statusą į „Paruošta diegimui į PROD“.  </w:t>
      </w:r>
    </w:p>
    <w:p w14:paraId="1F0797DE" w14:textId="53F91EAF" w:rsidR="008F3444" w:rsidRDefault="00251919">
      <w:pPr>
        <w:pStyle w:val="TekstasNr"/>
        <w:numPr>
          <w:ilvl w:val="0"/>
          <w:numId w:val="20"/>
        </w:numPr>
        <w:tabs>
          <w:tab w:val="clear" w:pos="475"/>
          <w:tab w:val="clear" w:pos="1134"/>
          <w:tab w:val="left" w:pos="450"/>
          <w:tab w:val="left" w:pos="540"/>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lang w:eastAsia="lt-LT"/>
        </w:rPr>
        <w:t xml:space="preserve">Priežiūros metu sprendžiant kreipinius (t. y. </w:t>
      </w:r>
      <w:proofErr w:type="spellStart"/>
      <w:r w:rsidRPr="002D58A5">
        <w:rPr>
          <w:rFonts w:ascii="Tahoma" w:hAnsi="Tahoma" w:cs="Tahoma"/>
          <w:color w:val="000000" w:themeColor="text1"/>
          <w:sz w:val="22"/>
          <w:szCs w:val="22"/>
          <w:lang w:eastAsia="lt-LT"/>
        </w:rPr>
        <w:t>Bug</w:t>
      </w:r>
      <w:proofErr w:type="spellEnd"/>
      <w:r w:rsidRPr="002D58A5">
        <w:rPr>
          <w:rFonts w:ascii="Tahoma" w:hAnsi="Tahoma" w:cs="Tahoma"/>
          <w:color w:val="000000" w:themeColor="text1"/>
          <w:sz w:val="22"/>
          <w:szCs w:val="22"/>
          <w:lang w:eastAsia="lt-LT"/>
        </w:rPr>
        <w:t xml:space="preserve"> (klaida), </w:t>
      </w:r>
      <w:proofErr w:type="spellStart"/>
      <w:r w:rsidRPr="002D58A5">
        <w:rPr>
          <w:rFonts w:ascii="Tahoma" w:hAnsi="Tahoma" w:cs="Tahoma"/>
          <w:color w:val="000000" w:themeColor="text1"/>
          <w:sz w:val="22"/>
          <w:szCs w:val="22"/>
          <w:lang w:eastAsia="lt-LT"/>
        </w:rPr>
        <w:t>Task</w:t>
      </w:r>
      <w:proofErr w:type="spellEnd"/>
      <w:r w:rsidR="008F3444">
        <w:rPr>
          <w:rFonts w:ascii="Tahoma" w:hAnsi="Tahoma" w:cs="Tahoma"/>
          <w:color w:val="000000" w:themeColor="text1"/>
          <w:sz w:val="22"/>
          <w:szCs w:val="22"/>
          <w:lang w:eastAsia="lt-LT"/>
        </w:rPr>
        <w:t xml:space="preserve"> (užduotys))</w:t>
      </w:r>
      <w:r w:rsidRPr="002D58A5">
        <w:rPr>
          <w:rFonts w:ascii="Tahoma" w:hAnsi="Tahoma" w:cs="Tahoma"/>
          <w:color w:val="000000" w:themeColor="text1"/>
          <w:sz w:val="22"/>
          <w:szCs w:val="22"/>
          <w:lang w:eastAsia="lt-LT"/>
        </w:rPr>
        <w:t xml:space="preserve"> </w:t>
      </w:r>
      <w:bookmarkStart w:id="117" w:name="_Toc128307779"/>
      <w:r w:rsidR="0032482A" w:rsidRPr="002D58A5">
        <w:rPr>
          <w:rFonts w:ascii="Tahoma" w:hAnsi="Tahoma" w:cs="Tahoma"/>
          <w:color w:val="000000" w:themeColor="text1"/>
          <w:sz w:val="22"/>
          <w:szCs w:val="22"/>
        </w:rPr>
        <w:t>Kreipinių sprendimo rezultatai</w:t>
      </w:r>
      <w:bookmarkEnd w:id="117"/>
      <w:r w:rsidR="0032482A" w:rsidRPr="002D58A5">
        <w:rPr>
          <w:rFonts w:ascii="Tahoma" w:hAnsi="Tahoma" w:cs="Tahoma"/>
          <w:color w:val="000000" w:themeColor="text1"/>
          <w:sz w:val="22"/>
          <w:szCs w:val="22"/>
        </w:rPr>
        <w:t>:</w:t>
      </w:r>
    </w:p>
    <w:p w14:paraId="040F8475" w14:textId="61668F4C" w:rsidR="008F3444" w:rsidRPr="008F3444" w:rsidRDefault="00251919">
      <w:pPr>
        <w:pStyle w:val="TekstasNr"/>
        <w:numPr>
          <w:ilvl w:val="1"/>
          <w:numId w:val="20"/>
        </w:numPr>
        <w:tabs>
          <w:tab w:val="clear" w:pos="1134"/>
          <w:tab w:val="left" w:pos="0"/>
        </w:tabs>
        <w:spacing w:line="276" w:lineRule="auto"/>
        <w:ind w:left="0" w:firstLine="0"/>
        <w:rPr>
          <w:rFonts w:ascii="Tahoma" w:hAnsi="Tahoma" w:cs="Tahoma"/>
          <w:color w:val="000000" w:themeColor="text1"/>
          <w:sz w:val="22"/>
          <w:szCs w:val="22"/>
        </w:rPr>
      </w:pPr>
      <w:r w:rsidRPr="008F3444">
        <w:rPr>
          <w:rFonts w:ascii="Tahoma" w:hAnsi="Tahoma" w:cs="Tahoma"/>
          <w:color w:val="000000" w:themeColor="text1"/>
          <w:szCs w:val="22"/>
          <w:lang w:eastAsia="lt-LT"/>
        </w:rPr>
        <w:t xml:space="preserve">atnaujinama PĮ dokumentacija ir/arba vykdomas atnaujintos PĮ diegimas. </w:t>
      </w:r>
    </w:p>
    <w:p w14:paraId="6DFD0EED" w14:textId="171B0EB2" w:rsidR="00251919" w:rsidRPr="008F3444" w:rsidRDefault="00251919">
      <w:pPr>
        <w:pStyle w:val="TekstasNr"/>
        <w:numPr>
          <w:ilvl w:val="1"/>
          <w:numId w:val="20"/>
        </w:numPr>
        <w:tabs>
          <w:tab w:val="clear" w:pos="1134"/>
          <w:tab w:val="left" w:pos="0"/>
        </w:tabs>
        <w:spacing w:line="276" w:lineRule="auto"/>
        <w:ind w:left="0" w:firstLine="0"/>
        <w:rPr>
          <w:rFonts w:ascii="Tahoma" w:hAnsi="Tahoma" w:cs="Tahoma"/>
          <w:color w:val="000000" w:themeColor="text1"/>
          <w:sz w:val="22"/>
          <w:szCs w:val="22"/>
        </w:rPr>
      </w:pPr>
      <w:r w:rsidRPr="008F3444">
        <w:rPr>
          <w:rFonts w:ascii="Tahoma" w:hAnsi="Tahoma" w:cs="Tahoma"/>
          <w:color w:val="000000" w:themeColor="text1"/>
          <w:szCs w:val="22"/>
          <w:lang w:eastAsia="lt-LT"/>
        </w:rPr>
        <w:t>Jei vykdomas PĮ diegimas, pateikiamas kreipinio sprendimo aprašymas, išeities kodų rinkinys bei aprašyme surašoma kas konkrečiai keičiama. Pridedama, prisegamas diegimo paketas, diegimo instrukcija jei reikia.</w:t>
      </w:r>
    </w:p>
    <w:p w14:paraId="20329847" w14:textId="1BE8AE56" w:rsidR="00251919" w:rsidRPr="002D58A5" w:rsidRDefault="00251919">
      <w:pPr>
        <w:pStyle w:val="ListParagraph"/>
        <w:numPr>
          <w:ilvl w:val="0"/>
          <w:numId w:val="20"/>
        </w:numPr>
        <w:spacing w:line="276" w:lineRule="auto"/>
        <w:rPr>
          <w:rFonts w:ascii="Tahoma" w:hAnsi="Tahoma" w:cs="Tahoma"/>
          <w:color w:val="000000" w:themeColor="text1"/>
        </w:rPr>
      </w:pPr>
      <w:bookmarkStart w:id="118" w:name="_Toc128307780"/>
      <w:r w:rsidRPr="002D58A5">
        <w:rPr>
          <w:rFonts w:ascii="Tahoma" w:hAnsi="Tahoma" w:cs="Tahoma"/>
          <w:color w:val="000000" w:themeColor="text1"/>
        </w:rPr>
        <w:t>Diegimo tvarka</w:t>
      </w:r>
      <w:bookmarkEnd w:id="118"/>
      <w:r w:rsidR="00236598" w:rsidRPr="002D58A5">
        <w:rPr>
          <w:rFonts w:ascii="Tahoma" w:hAnsi="Tahoma" w:cs="Tahoma"/>
          <w:color w:val="000000" w:themeColor="text1"/>
        </w:rPr>
        <w:t>:</w:t>
      </w:r>
      <w:r w:rsidRPr="002D58A5">
        <w:rPr>
          <w:rFonts w:ascii="Tahoma" w:hAnsi="Tahoma" w:cs="Tahoma"/>
          <w:color w:val="000000" w:themeColor="text1"/>
        </w:rPr>
        <w:t xml:space="preserve"> </w:t>
      </w:r>
    </w:p>
    <w:p w14:paraId="5008B123" w14:textId="60FE5935" w:rsidR="00251919" w:rsidRPr="002D58A5" w:rsidRDefault="00251919">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2D58A5">
        <w:rPr>
          <w:rFonts w:ascii="Tahoma" w:hAnsi="Tahoma" w:cs="Tahoma"/>
          <w:color w:val="000000" w:themeColor="text1"/>
          <w:szCs w:val="22"/>
          <w:lang w:eastAsia="lt-LT"/>
        </w:rPr>
        <w:t xml:space="preserve">Kai išsprendus kreipinį reikalingas atnaujintos PĮ diegimas, jis vykdomas </w:t>
      </w:r>
      <w:r w:rsidRPr="002D58A5">
        <w:rPr>
          <w:rFonts w:ascii="Tahoma" w:hAnsi="Tahoma" w:cs="Tahoma"/>
          <w:color w:val="000000" w:themeColor="text1"/>
          <w:szCs w:val="22"/>
        </w:rPr>
        <w:t xml:space="preserve">pagal Diegimų procese nustatytą tvarką </w:t>
      </w:r>
      <w:r w:rsidR="00694BCE" w:rsidRPr="002D58A5">
        <w:rPr>
          <w:rFonts w:ascii="Tahoma" w:hAnsi="Tahoma" w:cs="Tahoma"/>
          <w:color w:val="000000" w:themeColor="text1"/>
          <w:szCs w:val="22"/>
        </w:rPr>
        <w:t>https://eu.promapp.com/registrucentras/Process/Minimode/Permalink/BfLRXa7CgQk53jqju2t8Qs</w:t>
      </w:r>
      <w:r w:rsidRPr="002D58A5">
        <w:rPr>
          <w:rFonts w:ascii="Tahoma" w:hAnsi="Tahoma" w:cs="Tahoma"/>
          <w:color w:val="000000" w:themeColor="text1"/>
          <w:szCs w:val="22"/>
        </w:rPr>
        <w:t>;</w:t>
      </w:r>
    </w:p>
    <w:p w14:paraId="78806148" w14:textId="77777777" w:rsidR="00251919" w:rsidRPr="002D58A5" w:rsidRDefault="00251919">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2D58A5">
        <w:rPr>
          <w:rFonts w:ascii="Tahoma" w:eastAsia="Calibri" w:hAnsi="Tahoma" w:cs="Tahoma"/>
          <w:color w:val="000000" w:themeColor="text1"/>
          <w:szCs w:val="22"/>
        </w:rPr>
        <w:t>Sistemos pakeitimų diegimą į TEST ir PROD aplinkas atlieka Registrų centras</w:t>
      </w:r>
      <w:r w:rsidRPr="002D58A5">
        <w:rPr>
          <w:rFonts w:ascii="Tahoma" w:hAnsi="Tahoma" w:cs="Tahoma"/>
          <w:color w:val="000000" w:themeColor="text1"/>
          <w:szCs w:val="22"/>
        </w:rPr>
        <w:t>;</w:t>
      </w:r>
    </w:p>
    <w:p w14:paraId="7020F1A0" w14:textId="77777777" w:rsidR="00251919" w:rsidRPr="002D58A5" w:rsidRDefault="00251919">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2D58A5">
        <w:rPr>
          <w:rFonts w:ascii="Tahoma" w:hAnsi="Tahoma" w:cs="Tahoma"/>
          <w:color w:val="000000" w:themeColor="text1"/>
          <w:szCs w:val="22"/>
          <w:lang w:eastAsia="lt-LT"/>
        </w:rPr>
        <w:t>Rengiamas diegimo paketas;</w:t>
      </w:r>
    </w:p>
    <w:p w14:paraId="3AE28BAC" w14:textId="60BB4CC6" w:rsidR="00251919" w:rsidRPr="002D58A5" w:rsidRDefault="00251919">
      <w:pPr>
        <w:pStyle w:val="NRDTekstas"/>
        <w:numPr>
          <w:ilvl w:val="1"/>
          <w:numId w:val="20"/>
        </w:numPr>
        <w:tabs>
          <w:tab w:val="clear" w:pos="5812"/>
          <w:tab w:val="left" w:pos="630"/>
        </w:tabs>
        <w:ind w:left="0" w:firstLine="0"/>
        <w:jc w:val="left"/>
        <w:rPr>
          <w:rFonts w:ascii="Tahoma" w:hAnsi="Tahoma" w:cs="Tahoma"/>
          <w:color w:val="000000" w:themeColor="text1"/>
          <w:szCs w:val="22"/>
          <w:lang w:eastAsia="lt-LT"/>
        </w:rPr>
      </w:pPr>
      <w:r w:rsidRPr="002D58A5">
        <w:rPr>
          <w:rStyle w:val="NRDBoldspalva"/>
          <w:rFonts w:ascii="Tahoma" w:hAnsi="Tahoma" w:cs="Tahoma"/>
          <w:bCs/>
          <w:color w:val="000000" w:themeColor="text1"/>
          <w:szCs w:val="22"/>
        </w:rPr>
        <w:t xml:space="preserve">Diegimo </w:t>
      </w:r>
      <w:r w:rsidRPr="002D58A5">
        <w:rPr>
          <w:rFonts w:ascii="Tahoma" w:hAnsi="Tahoma" w:cs="Tahoma"/>
          <w:color w:val="000000" w:themeColor="text1"/>
          <w:szCs w:val="22"/>
        </w:rPr>
        <w:t xml:space="preserve">paketas skirtas programiniam moduliui sudiegti į aplikacijų serverį ir DB atnaujinimams sudiegti į duomenų bazę. Esant reikalui atstatyti registrą, reikia atstatyti jo DB iš paskutinio </w:t>
      </w:r>
      <w:proofErr w:type="spellStart"/>
      <w:r w:rsidRPr="002D58A5">
        <w:rPr>
          <w:rFonts w:ascii="Tahoma" w:hAnsi="Tahoma" w:cs="Tahoma"/>
          <w:color w:val="000000" w:themeColor="text1"/>
          <w:szCs w:val="22"/>
        </w:rPr>
        <w:t>backup‘o</w:t>
      </w:r>
      <w:proofErr w:type="spellEnd"/>
      <w:r w:rsidRPr="002D58A5">
        <w:rPr>
          <w:rFonts w:ascii="Tahoma" w:hAnsi="Tahoma" w:cs="Tahoma"/>
          <w:color w:val="000000" w:themeColor="text1"/>
          <w:szCs w:val="22"/>
        </w:rPr>
        <w:t xml:space="preserve"> ir sudiegti paskutinį diegimo paketą, skirtą aplikacijai sudiegti. Diegimo paketą ruošia Teikėjas pagal Diegimų procese nustatytą tvarką;</w:t>
      </w:r>
    </w:p>
    <w:p w14:paraId="1E2015E5" w14:textId="11929A2C" w:rsidR="00251919" w:rsidRPr="002D58A5" w:rsidRDefault="00251919">
      <w:pPr>
        <w:pStyle w:val="NRDTekstas"/>
        <w:numPr>
          <w:ilvl w:val="1"/>
          <w:numId w:val="20"/>
        </w:numPr>
        <w:tabs>
          <w:tab w:val="clear" w:pos="5812"/>
          <w:tab w:val="left" w:pos="630"/>
        </w:tabs>
        <w:ind w:left="0" w:firstLine="0"/>
        <w:rPr>
          <w:rFonts w:ascii="Tahoma" w:hAnsi="Tahoma" w:cs="Tahoma"/>
          <w:color w:val="000000" w:themeColor="text1"/>
          <w:szCs w:val="22"/>
          <w:lang w:eastAsia="lt-LT"/>
        </w:rPr>
      </w:pPr>
      <w:r w:rsidRPr="002D58A5">
        <w:rPr>
          <w:rFonts w:ascii="Tahoma" w:hAnsi="Tahoma" w:cs="Tahoma"/>
          <w:i/>
          <w:iCs/>
          <w:color w:val="000000" w:themeColor="text1"/>
          <w:szCs w:val="22"/>
        </w:rPr>
        <w:t xml:space="preserve">  </w:t>
      </w:r>
      <w:r w:rsidRPr="002D58A5">
        <w:rPr>
          <w:rFonts w:ascii="Tahoma" w:hAnsi="Tahoma" w:cs="Tahoma"/>
          <w:color w:val="000000" w:themeColor="text1"/>
          <w:szCs w:val="22"/>
        </w:rPr>
        <w:t xml:space="preserve">Windows aplinkai skirtas </w:t>
      </w:r>
      <w:r w:rsidRPr="002D58A5">
        <w:rPr>
          <w:rStyle w:val="NRDBoldspalva"/>
          <w:rFonts w:ascii="Tahoma" w:hAnsi="Tahoma" w:cs="Tahoma"/>
          <w:bCs/>
          <w:color w:val="000000" w:themeColor="text1"/>
          <w:szCs w:val="22"/>
        </w:rPr>
        <w:t>diegimo</w:t>
      </w:r>
      <w:r w:rsidRPr="002D58A5">
        <w:rPr>
          <w:rFonts w:ascii="Tahoma" w:hAnsi="Tahoma" w:cs="Tahoma"/>
          <w:color w:val="000000" w:themeColor="text1"/>
          <w:szCs w:val="22"/>
        </w:rPr>
        <w:t xml:space="preserve"> </w:t>
      </w:r>
      <w:proofErr w:type="spellStart"/>
      <w:r w:rsidRPr="002D58A5">
        <w:rPr>
          <w:rFonts w:ascii="Tahoma" w:hAnsi="Tahoma" w:cs="Tahoma"/>
          <w:color w:val="000000" w:themeColor="text1"/>
          <w:szCs w:val="22"/>
        </w:rPr>
        <w:t>skriptas</w:t>
      </w:r>
      <w:proofErr w:type="spellEnd"/>
      <w:r w:rsidRPr="002D58A5">
        <w:rPr>
          <w:rFonts w:ascii="Tahoma" w:hAnsi="Tahoma" w:cs="Tahoma"/>
          <w:color w:val="000000" w:themeColor="text1"/>
          <w:szCs w:val="22"/>
        </w:rPr>
        <w:t xml:space="preserve"> pateikiamas</w:t>
      </w:r>
      <w:r w:rsidR="00694BCE" w:rsidRPr="002D58A5">
        <w:rPr>
          <w:rFonts w:ascii="Tahoma" w:hAnsi="Tahoma" w:cs="Tahoma"/>
          <w:color w:val="000000" w:themeColor="text1"/>
          <w:szCs w:val="22"/>
        </w:rPr>
        <w:t xml:space="preserve"> </w:t>
      </w:r>
      <w:r w:rsidRPr="002D58A5">
        <w:rPr>
          <w:rFonts w:ascii="Tahoma" w:hAnsi="Tahoma" w:cs="Tahoma"/>
          <w:color w:val="000000" w:themeColor="text1"/>
          <w:szCs w:val="22"/>
        </w:rPr>
        <w:t>.</w:t>
      </w:r>
      <w:proofErr w:type="spellStart"/>
      <w:r w:rsidRPr="002D58A5">
        <w:rPr>
          <w:rFonts w:ascii="Tahoma" w:hAnsi="Tahoma" w:cs="Tahoma"/>
          <w:i/>
          <w:color w:val="000000" w:themeColor="text1"/>
          <w:szCs w:val="22"/>
        </w:rPr>
        <w:t>msi</w:t>
      </w:r>
      <w:proofErr w:type="spellEnd"/>
      <w:r w:rsidRPr="002D58A5">
        <w:rPr>
          <w:rFonts w:ascii="Tahoma" w:hAnsi="Tahoma" w:cs="Tahoma"/>
          <w:color w:val="000000" w:themeColor="text1"/>
          <w:szCs w:val="22"/>
        </w:rPr>
        <w:t xml:space="preserve"> formatu</w:t>
      </w:r>
      <w:r w:rsidR="00694BCE" w:rsidRPr="002D58A5">
        <w:rPr>
          <w:rFonts w:ascii="Tahoma" w:hAnsi="Tahoma" w:cs="Tahoma"/>
          <w:color w:val="000000" w:themeColor="text1"/>
          <w:szCs w:val="22"/>
        </w:rPr>
        <w:t xml:space="preserve">, o </w:t>
      </w:r>
      <w:r w:rsidRPr="002D58A5">
        <w:rPr>
          <w:rFonts w:ascii="Tahoma" w:hAnsi="Tahoma" w:cs="Tahoma"/>
          <w:i/>
          <w:iCs/>
          <w:color w:val="000000" w:themeColor="text1"/>
          <w:szCs w:val="22"/>
        </w:rPr>
        <w:t xml:space="preserve"> </w:t>
      </w:r>
      <w:r w:rsidRPr="002D58A5">
        <w:rPr>
          <w:rFonts w:ascii="Tahoma" w:hAnsi="Tahoma" w:cs="Tahoma"/>
          <w:color w:val="000000" w:themeColor="text1"/>
          <w:szCs w:val="22"/>
        </w:rPr>
        <w:t>Linux aplinkai pateikiamas</w:t>
      </w:r>
      <w:r w:rsidRPr="002D58A5">
        <w:rPr>
          <w:rFonts w:ascii="Tahoma" w:hAnsi="Tahoma" w:cs="Tahoma"/>
          <w:i/>
          <w:iCs/>
          <w:color w:val="000000" w:themeColor="text1"/>
          <w:szCs w:val="22"/>
        </w:rPr>
        <w:t xml:space="preserve">  </w:t>
      </w:r>
      <w:proofErr w:type="spellStart"/>
      <w:r w:rsidRPr="002D58A5">
        <w:rPr>
          <w:rFonts w:ascii="Tahoma" w:hAnsi="Tahoma" w:cs="Tahoma"/>
          <w:i/>
          <w:iCs/>
          <w:color w:val="000000" w:themeColor="text1"/>
          <w:szCs w:val="22"/>
        </w:rPr>
        <w:t>bash</w:t>
      </w:r>
      <w:proofErr w:type="spellEnd"/>
      <w:r w:rsidRPr="002D58A5">
        <w:rPr>
          <w:rFonts w:ascii="Tahoma" w:hAnsi="Tahoma" w:cs="Tahoma"/>
          <w:i/>
          <w:iCs/>
          <w:color w:val="000000" w:themeColor="text1"/>
          <w:szCs w:val="22"/>
        </w:rPr>
        <w:t xml:space="preserve"> </w:t>
      </w:r>
      <w:proofErr w:type="spellStart"/>
      <w:r w:rsidRPr="002D58A5">
        <w:rPr>
          <w:rFonts w:ascii="Tahoma" w:hAnsi="Tahoma" w:cs="Tahoma"/>
          <w:i/>
          <w:iCs/>
          <w:color w:val="000000" w:themeColor="text1"/>
          <w:szCs w:val="22"/>
        </w:rPr>
        <w:t>shell</w:t>
      </w:r>
      <w:proofErr w:type="spellEnd"/>
      <w:r w:rsidRPr="002D58A5">
        <w:rPr>
          <w:rFonts w:ascii="Tahoma" w:hAnsi="Tahoma" w:cs="Tahoma"/>
          <w:color w:val="000000" w:themeColor="text1"/>
          <w:szCs w:val="22"/>
        </w:rPr>
        <w:t xml:space="preserve"> </w:t>
      </w:r>
      <w:proofErr w:type="spellStart"/>
      <w:r w:rsidRPr="002D58A5">
        <w:rPr>
          <w:rFonts w:ascii="Tahoma" w:hAnsi="Tahoma" w:cs="Tahoma"/>
          <w:color w:val="000000" w:themeColor="text1"/>
          <w:szCs w:val="22"/>
        </w:rPr>
        <w:t>skriptas</w:t>
      </w:r>
      <w:proofErr w:type="spellEnd"/>
      <w:r w:rsidRPr="002D58A5">
        <w:rPr>
          <w:rFonts w:ascii="Tahoma" w:hAnsi="Tahoma" w:cs="Tahoma"/>
          <w:color w:val="000000" w:themeColor="text1"/>
          <w:szCs w:val="22"/>
        </w:rPr>
        <w:t xml:space="preserve">; </w:t>
      </w:r>
    </w:p>
    <w:p w14:paraId="4FF4B1E1" w14:textId="77777777" w:rsidR="00251919" w:rsidRPr="002D58A5" w:rsidRDefault="00251919">
      <w:pPr>
        <w:pStyle w:val="NRDTekstas"/>
        <w:numPr>
          <w:ilvl w:val="1"/>
          <w:numId w:val="20"/>
        </w:numPr>
        <w:tabs>
          <w:tab w:val="clear" w:pos="5812"/>
          <w:tab w:val="left" w:pos="630"/>
        </w:tabs>
        <w:ind w:left="0" w:firstLine="0"/>
        <w:rPr>
          <w:rFonts w:ascii="Tahoma" w:hAnsi="Tahoma" w:cs="Tahoma"/>
          <w:color w:val="000000" w:themeColor="text1"/>
          <w:szCs w:val="22"/>
          <w:lang w:eastAsia="lt-LT"/>
        </w:rPr>
      </w:pPr>
      <w:r w:rsidRPr="002D58A5">
        <w:rPr>
          <w:rFonts w:ascii="Tahoma" w:hAnsi="Tahoma" w:cs="Tahoma"/>
          <w:color w:val="000000" w:themeColor="text1"/>
          <w:szCs w:val="22"/>
        </w:rPr>
        <w:t>Diegimo paketas pateikiamas su diegimo užduotimi – privaloma diegimo užduotyje nurodyti kas yra keičiama;</w:t>
      </w:r>
    </w:p>
    <w:p w14:paraId="7958EDB6" w14:textId="77777777" w:rsidR="00251919" w:rsidRPr="002D58A5" w:rsidRDefault="00251919">
      <w:pPr>
        <w:pStyle w:val="NRDTekstas"/>
        <w:numPr>
          <w:ilvl w:val="1"/>
          <w:numId w:val="20"/>
        </w:numPr>
        <w:tabs>
          <w:tab w:val="clear" w:pos="5812"/>
          <w:tab w:val="left" w:pos="630"/>
        </w:tabs>
        <w:ind w:left="0" w:firstLine="0"/>
        <w:rPr>
          <w:rFonts w:ascii="Tahoma" w:hAnsi="Tahoma" w:cs="Tahoma"/>
          <w:color w:val="000000" w:themeColor="text1"/>
          <w:szCs w:val="22"/>
          <w:lang w:eastAsia="lt-LT"/>
        </w:rPr>
      </w:pPr>
      <w:r w:rsidRPr="002D58A5">
        <w:rPr>
          <w:rFonts w:ascii="Tahoma" w:hAnsi="Tahoma" w:cs="Tahoma"/>
          <w:color w:val="000000" w:themeColor="text1"/>
          <w:szCs w:val="22"/>
        </w:rPr>
        <w:t xml:space="preserve"> </w:t>
      </w:r>
      <w:r w:rsidRPr="002D58A5">
        <w:rPr>
          <w:rFonts w:ascii="Tahoma" w:hAnsi="Tahoma" w:cs="Tahoma"/>
          <w:color w:val="000000" w:themeColor="text1"/>
          <w:szCs w:val="22"/>
          <w:lang w:eastAsia="lt-LT"/>
        </w:rPr>
        <w:t xml:space="preserve">Jei diegimo į gamybinę aplinką nereikia (pvz. incidentas užregistruotas todėl, kad naudotojas negalėjo atlikti tam tikrų veiksmų aplikacijoje, nes nežino procedūros, reikėjo patikrinti tvarkomo objekto būseną ar kt.), Atsakingas už kreipinio sprendimą būseną nustato į „ (JIRA – „Atlikta“ (angl. </w:t>
      </w:r>
      <w:proofErr w:type="spellStart"/>
      <w:r w:rsidRPr="002D58A5">
        <w:rPr>
          <w:rFonts w:ascii="Tahoma" w:hAnsi="Tahoma" w:cs="Tahoma"/>
          <w:color w:val="000000" w:themeColor="text1"/>
          <w:szCs w:val="22"/>
          <w:lang w:eastAsia="lt-LT"/>
        </w:rPr>
        <w:t>Resolved</w:t>
      </w:r>
      <w:proofErr w:type="spellEnd"/>
      <w:r w:rsidRPr="002D58A5">
        <w:rPr>
          <w:rFonts w:ascii="Tahoma" w:hAnsi="Tahoma" w:cs="Tahoma"/>
          <w:color w:val="000000" w:themeColor="text1"/>
          <w:szCs w:val="22"/>
          <w:lang w:eastAsia="lt-LT"/>
        </w:rPr>
        <w:t>)) ir paskiria Sistemos produkto vadovui;</w:t>
      </w:r>
    </w:p>
    <w:p w14:paraId="63A44B50" w14:textId="77777777" w:rsidR="00251919" w:rsidRPr="002D58A5" w:rsidRDefault="00251919">
      <w:pPr>
        <w:pStyle w:val="NRDTekstas"/>
        <w:numPr>
          <w:ilvl w:val="1"/>
          <w:numId w:val="20"/>
        </w:numPr>
        <w:tabs>
          <w:tab w:val="clear" w:pos="5812"/>
          <w:tab w:val="left" w:pos="630"/>
        </w:tabs>
        <w:ind w:left="0" w:firstLine="0"/>
        <w:rPr>
          <w:rFonts w:ascii="Tahoma" w:hAnsi="Tahoma" w:cs="Tahoma"/>
          <w:color w:val="000000" w:themeColor="text1"/>
          <w:szCs w:val="22"/>
          <w:lang w:eastAsia="lt-LT"/>
        </w:rPr>
      </w:pPr>
      <w:r w:rsidRPr="002D58A5">
        <w:rPr>
          <w:rFonts w:ascii="Tahoma" w:hAnsi="Tahoma" w:cs="Tahoma"/>
          <w:color w:val="000000" w:themeColor="text1"/>
          <w:szCs w:val="22"/>
          <w:lang w:eastAsia="lt-LT"/>
        </w:rPr>
        <w:t>Jei Sistemos produkto vadovas patvirtina, kad kreipinys išspręstas tinkamai, pranešimo būseną nustato į „Uždarytas“ (JIRA – „Užbaigta“ (angl. „</w:t>
      </w:r>
      <w:proofErr w:type="spellStart"/>
      <w:r w:rsidRPr="002D58A5">
        <w:rPr>
          <w:rFonts w:ascii="Tahoma" w:hAnsi="Tahoma" w:cs="Tahoma"/>
          <w:color w:val="000000" w:themeColor="text1"/>
          <w:szCs w:val="22"/>
          <w:lang w:eastAsia="lt-LT"/>
        </w:rPr>
        <w:t>Closed</w:t>
      </w:r>
      <w:proofErr w:type="spellEnd"/>
      <w:r w:rsidRPr="002D58A5">
        <w:rPr>
          <w:rFonts w:ascii="Tahoma" w:hAnsi="Tahoma" w:cs="Tahoma"/>
          <w:color w:val="000000" w:themeColor="text1"/>
          <w:szCs w:val="22"/>
          <w:lang w:eastAsia="lt-LT"/>
        </w:rPr>
        <w:t xml:space="preserve">“)). Jei įvykis neišspręstas, būseną nustato į „ (JIRA – „Pakartotinai atidaryta“ (angl. </w:t>
      </w:r>
      <w:proofErr w:type="spellStart"/>
      <w:r w:rsidRPr="002D58A5">
        <w:rPr>
          <w:rFonts w:ascii="Tahoma" w:hAnsi="Tahoma" w:cs="Tahoma"/>
          <w:color w:val="000000" w:themeColor="text1"/>
          <w:szCs w:val="22"/>
          <w:lang w:eastAsia="lt-LT"/>
        </w:rPr>
        <w:t>Reopened</w:t>
      </w:r>
      <w:proofErr w:type="spellEnd"/>
      <w:r w:rsidRPr="002D58A5">
        <w:rPr>
          <w:rFonts w:ascii="Tahoma" w:hAnsi="Tahoma" w:cs="Tahoma"/>
          <w:color w:val="000000" w:themeColor="text1"/>
          <w:szCs w:val="22"/>
          <w:lang w:eastAsia="lt-LT"/>
        </w:rPr>
        <w:t>));</w:t>
      </w:r>
    </w:p>
    <w:p w14:paraId="30EA20FE"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lang w:eastAsia="lt-LT"/>
        </w:rPr>
      </w:pPr>
      <w:r w:rsidRPr="002D58A5">
        <w:rPr>
          <w:rFonts w:ascii="Tahoma" w:hAnsi="Tahoma" w:cs="Tahoma"/>
          <w:color w:val="000000" w:themeColor="text1"/>
          <w:szCs w:val="22"/>
        </w:rPr>
        <w:t>Po sėkmingo diegimo į PROD Teikėjas atnaujintą Informacinės sistemos dokumentaciją.</w:t>
      </w:r>
    </w:p>
    <w:p w14:paraId="21007D74" w14:textId="40315669"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19" w:name="_Toc128307781"/>
      <w:r w:rsidRPr="002D58A5">
        <w:rPr>
          <w:rFonts w:ascii="Tahoma" w:hAnsi="Tahoma" w:cs="Tahoma"/>
          <w:color w:val="000000" w:themeColor="text1"/>
          <w:sz w:val="22"/>
          <w:szCs w:val="22"/>
        </w:rPr>
        <w:t xml:space="preserve"> </w:t>
      </w:r>
      <w:bookmarkStart w:id="120" w:name="_Ref196837576"/>
      <w:r w:rsidRPr="002D58A5">
        <w:rPr>
          <w:rFonts w:ascii="Tahoma" w:hAnsi="Tahoma" w:cs="Tahoma"/>
          <w:color w:val="000000" w:themeColor="text1"/>
          <w:sz w:val="22"/>
          <w:szCs w:val="22"/>
        </w:rPr>
        <w:t>Programinės įrangos dokumentacija</w:t>
      </w:r>
      <w:bookmarkEnd w:id="119"/>
      <w:r w:rsidR="00694BCE" w:rsidRPr="002D58A5">
        <w:rPr>
          <w:rFonts w:ascii="Tahoma" w:hAnsi="Tahoma" w:cs="Tahoma"/>
          <w:color w:val="000000" w:themeColor="text1"/>
          <w:sz w:val="22"/>
          <w:szCs w:val="22"/>
        </w:rPr>
        <w:t>:</w:t>
      </w:r>
      <w:bookmarkEnd w:id="120"/>
    </w:p>
    <w:p w14:paraId="2AD98211"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2D58A5">
        <w:rPr>
          <w:rFonts w:ascii="Tahoma" w:hAnsi="Tahoma" w:cs="Tahoma"/>
          <w:color w:val="000000" w:themeColor="text1"/>
          <w:szCs w:val="22"/>
          <w:lang w:eastAsia="lt-LT"/>
        </w:rPr>
        <w:t>Su naujomis PĮ versijomis teikiama dokumentacija, jei sprendžiant įvykį iškilo poreikis aktualią dokumentaciją atnaujinti. Dokumentacija</w:t>
      </w:r>
      <w:r w:rsidRPr="002D58A5">
        <w:rPr>
          <w:rFonts w:ascii="Tahoma" w:hAnsi="Tahoma" w:cs="Tahoma"/>
          <w:color w:val="000000" w:themeColor="text1"/>
          <w:szCs w:val="22"/>
        </w:rPr>
        <w:t xml:space="preserve"> teikiama lietuvių kalba, teikiama elektroniniu variantu originaliu formatu (*.</w:t>
      </w:r>
      <w:proofErr w:type="spellStart"/>
      <w:r w:rsidRPr="002D58A5">
        <w:rPr>
          <w:rFonts w:ascii="Tahoma" w:hAnsi="Tahoma" w:cs="Tahoma"/>
          <w:color w:val="000000" w:themeColor="text1"/>
          <w:szCs w:val="22"/>
        </w:rPr>
        <w:t>docx</w:t>
      </w:r>
      <w:proofErr w:type="spellEnd"/>
      <w:r w:rsidRPr="002D58A5">
        <w:rPr>
          <w:rFonts w:ascii="Tahoma" w:hAnsi="Tahoma" w:cs="Tahoma"/>
          <w:color w:val="000000" w:themeColor="text1"/>
          <w:szCs w:val="22"/>
        </w:rPr>
        <w:t>, *.</w:t>
      </w:r>
      <w:proofErr w:type="spellStart"/>
      <w:r w:rsidRPr="002D58A5">
        <w:rPr>
          <w:rFonts w:ascii="Tahoma" w:hAnsi="Tahoma" w:cs="Tahoma"/>
          <w:color w:val="000000" w:themeColor="text1"/>
          <w:szCs w:val="22"/>
        </w:rPr>
        <w:t>xlsx</w:t>
      </w:r>
      <w:proofErr w:type="spellEnd"/>
      <w:r w:rsidRPr="002D58A5">
        <w:rPr>
          <w:rFonts w:ascii="Tahoma" w:hAnsi="Tahoma" w:cs="Tahoma"/>
          <w:color w:val="000000" w:themeColor="text1"/>
          <w:szCs w:val="22"/>
        </w:rPr>
        <w:t xml:space="preserve"> ir pan.) ir *.</w:t>
      </w:r>
      <w:proofErr w:type="spellStart"/>
      <w:r w:rsidRPr="002D58A5">
        <w:rPr>
          <w:rFonts w:ascii="Tahoma" w:hAnsi="Tahoma" w:cs="Tahoma"/>
          <w:color w:val="000000" w:themeColor="text1"/>
          <w:szCs w:val="22"/>
        </w:rPr>
        <w:t>pdf</w:t>
      </w:r>
      <w:proofErr w:type="spellEnd"/>
      <w:r w:rsidRPr="002D58A5">
        <w:rPr>
          <w:rFonts w:ascii="Tahoma" w:hAnsi="Tahoma" w:cs="Tahoma"/>
          <w:color w:val="000000" w:themeColor="text1"/>
          <w:szCs w:val="22"/>
        </w:rPr>
        <w:t>. Popierinio varianto teikimas derinamas atskiru susitarimu;</w:t>
      </w:r>
    </w:p>
    <w:p w14:paraId="755F7F1E" w14:textId="4670C2E6"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2D58A5">
        <w:rPr>
          <w:rFonts w:ascii="Tahoma" w:hAnsi="Tahoma" w:cs="Tahoma"/>
          <w:color w:val="000000" w:themeColor="text1"/>
          <w:szCs w:val="22"/>
        </w:rPr>
        <w:t xml:space="preserve">Visi Teikėjo parengti dokumentai turės būti suderinti su Pirkėju. Detalūs dokumentų </w:t>
      </w:r>
      <w:proofErr w:type="spellStart"/>
      <w:r w:rsidRPr="002D58A5">
        <w:rPr>
          <w:rFonts w:ascii="Tahoma" w:hAnsi="Tahoma" w:cs="Tahoma"/>
          <w:color w:val="000000" w:themeColor="text1"/>
          <w:szCs w:val="22"/>
        </w:rPr>
        <w:t>versijavimo</w:t>
      </w:r>
      <w:proofErr w:type="spellEnd"/>
      <w:r w:rsidRPr="002D58A5">
        <w:rPr>
          <w:rFonts w:ascii="Tahoma" w:hAnsi="Tahoma" w:cs="Tahoma"/>
          <w:color w:val="000000" w:themeColor="text1"/>
          <w:szCs w:val="22"/>
        </w:rPr>
        <w:t>, pateikimo bei derinimo principai, terminai turės būti pateikti ir suderinti Teikėjo parengtame Paslaugų teikimo reglamente</w:t>
      </w:r>
      <w:r w:rsidR="00236598" w:rsidRPr="002D58A5">
        <w:rPr>
          <w:rFonts w:ascii="Tahoma" w:hAnsi="Tahoma" w:cs="Tahoma"/>
          <w:color w:val="000000" w:themeColor="text1"/>
          <w:szCs w:val="22"/>
        </w:rPr>
        <w:t>;</w:t>
      </w:r>
    </w:p>
    <w:p w14:paraId="6B9CA3E6" w14:textId="77777777" w:rsidR="00251919" w:rsidRPr="002D58A5" w:rsidRDefault="00251919">
      <w:pPr>
        <w:pStyle w:val="NRDTekstas"/>
        <w:numPr>
          <w:ilvl w:val="1"/>
          <w:numId w:val="20"/>
        </w:numPr>
        <w:tabs>
          <w:tab w:val="clear" w:pos="5812"/>
          <w:tab w:val="left" w:pos="630"/>
          <w:tab w:val="left" w:pos="720"/>
        </w:tabs>
        <w:spacing w:line="276" w:lineRule="auto"/>
        <w:ind w:left="0" w:firstLine="0"/>
        <w:rPr>
          <w:rFonts w:ascii="Tahoma" w:hAnsi="Tahoma" w:cs="Tahoma"/>
          <w:color w:val="000000" w:themeColor="text1"/>
          <w:szCs w:val="22"/>
        </w:rPr>
      </w:pPr>
      <w:r w:rsidRPr="002D58A5">
        <w:rPr>
          <w:rStyle w:val="NRDBoldspalva"/>
          <w:rFonts w:ascii="Tahoma" w:hAnsi="Tahoma" w:cs="Tahoma"/>
          <w:bCs/>
          <w:color w:val="000000" w:themeColor="text1"/>
          <w:szCs w:val="22"/>
        </w:rPr>
        <w:lastRenderedPageBreak/>
        <w:t>Aktuali PĮ dokumentacija</w:t>
      </w:r>
      <w:r w:rsidRPr="002D58A5">
        <w:rPr>
          <w:rStyle w:val="NRDBoldspalva"/>
          <w:rFonts w:ascii="Tahoma" w:hAnsi="Tahoma" w:cs="Tahoma"/>
          <w:color w:val="000000" w:themeColor="text1"/>
          <w:szCs w:val="22"/>
        </w:rPr>
        <w:t xml:space="preserve"> </w:t>
      </w:r>
      <w:r w:rsidRPr="002D58A5">
        <w:rPr>
          <w:rFonts w:ascii="Tahoma" w:hAnsi="Tahoma" w:cs="Tahoma"/>
          <w:color w:val="000000" w:themeColor="text1"/>
          <w:szCs w:val="22"/>
        </w:rPr>
        <w:t>ir priežiūros metu atnaujinta PĮ dokumentacija saugoma Pirkėjo serveryje, kataloge, kuris bus nurodytas Sutartyje;</w:t>
      </w:r>
    </w:p>
    <w:p w14:paraId="73488E16" w14:textId="77777777" w:rsidR="00251919" w:rsidRPr="002D58A5" w:rsidRDefault="00251919">
      <w:pPr>
        <w:pStyle w:val="NRDTekstas"/>
        <w:numPr>
          <w:ilvl w:val="1"/>
          <w:numId w:val="20"/>
        </w:numPr>
        <w:tabs>
          <w:tab w:val="clear" w:pos="5812"/>
          <w:tab w:val="left" w:pos="720"/>
        </w:tabs>
        <w:spacing w:line="276" w:lineRule="auto"/>
        <w:ind w:left="0" w:firstLine="0"/>
        <w:rPr>
          <w:rFonts w:ascii="Tahoma" w:hAnsi="Tahoma" w:cs="Tahoma"/>
          <w:color w:val="000000" w:themeColor="text1"/>
          <w:szCs w:val="22"/>
        </w:rPr>
      </w:pPr>
      <w:r w:rsidRPr="002D58A5">
        <w:rPr>
          <w:rFonts w:ascii="Tahoma" w:hAnsi="Tahoma" w:cs="Tahoma"/>
          <w:color w:val="000000" w:themeColor="text1"/>
          <w:szCs w:val="22"/>
          <w:lang w:eastAsia="lt-LT"/>
        </w:rPr>
        <w:t xml:space="preserve">Dokumentacijos derinimas taip pat vyksta nurodytame kataloge, failai atskirai </w:t>
      </w:r>
      <w:proofErr w:type="spellStart"/>
      <w:r w:rsidRPr="002D58A5">
        <w:rPr>
          <w:rFonts w:ascii="Tahoma" w:hAnsi="Tahoma" w:cs="Tahoma"/>
          <w:color w:val="000000" w:themeColor="text1"/>
          <w:szCs w:val="22"/>
          <w:lang w:eastAsia="lt-LT"/>
        </w:rPr>
        <w:t>el.paštu</w:t>
      </w:r>
      <w:proofErr w:type="spellEnd"/>
      <w:r w:rsidRPr="002D58A5">
        <w:rPr>
          <w:rFonts w:ascii="Tahoma" w:hAnsi="Tahoma" w:cs="Tahoma"/>
          <w:color w:val="000000" w:themeColor="text1"/>
          <w:szCs w:val="22"/>
          <w:lang w:eastAsia="lt-LT"/>
        </w:rPr>
        <w:t xml:space="preserve"> (angl. </w:t>
      </w:r>
      <w:proofErr w:type="spellStart"/>
      <w:r w:rsidRPr="002D58A5">
        <w:rPr>
          <w:rFonts w:ascii="Tahoma" w:hAnsi="Tahoma" w:cs="Tahoma"/>
          <w:color w:val="000000" w:themeColor="text1"/>
          <w:szCs w:val="22"/>
          <w:lang w:eastAsia="lt-LT"/>
        </w:rPr>
        <w:t>Email</w:t>
      </w:r>
      <w:proofErr w:type="spellEnd"/>
      <w:r w:rsidRPr="002D58A5">
        <w:rPr>
          <w:rFonts w:ascii="Tahoma" w:hAnsi="Tahoma" w:cs="Tahoma"/>
          <w:color w:val="000000" w:themeColor="text1"/>
          <w:szCs w:val="22"/>
          <w:lang w:eastAsia="lt-LT"/>
        </w:rPr>
        <w:t>) nesiunčiami;</w:t>
      </w:r>
    </w:p>
    <w:p w14:paraId="417FD29C" w14:textId="77777777" w:rsidR="00251919" w:rsidRPr="002D58A5" w:rsidRDefault="00251919">
      <w:pPr>
        <w:pStyle w:val="NRDTekstas"/>
        <w:numPr>
          <w:ilvl w:val="1"/>
          <w:numId w:val="20"/>
        </w:numPr>
        <w:tabs>
          <w:tab w:val="clear" w:pos="5812"/>
          <w:tab w:val="left" w:pos="720"/>
        </w:tabs>
        <w:spacing w:line="276" w:lineRule="auto"/>
        <w:ind w:left="0" w:firstLine="0"/>
        <w:rPr>
          <w:rFonts w:ascii="Tahoma" w:hAnsi="Tahoma" w:cs="Tahoma"/>
          <w:color w:val="000000" w:themeColor="text1"/>
          <w:szCs w:val="22"/>
        </w:rPr>
      </w:pPr>
      <w:r w:rsidRPr="002D58A5">
        <w:rPr>
          <w:rFonts w:ascii="Tahoma" w:hAnsi="Tahoma" w:cs="Tahoma"/>
          <w:color w:val="000000" w:themeColor="text1"/>
          <w:szCs w:val="22"/>
          <w:lang w:eastAsia="lt-LT"/>
        </w:rPr>
        <w:t>Pilnas atnaujintos dokumentacijos sąrašas pateikiamas mėnesinėje ataskaitoje. Pažymima, kokie dokumentai buvo atnaujinti;</w:t>
      </w:r>
    </w:p>
    <w:p w14:paraId="5FBF84CF" w14:textId="77777777"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2D58A5">
        <w:rPr>
          <w:rFonts w:ascii="Tahoma" w:hAnsi="Tahoma" w:cs="Tahoma"/>
          <w:color w:val="000000" w:themeColor="text1"/>
          <w:szCs w:val="22"/>
          <w:lang w:eastAsia="lt-LT"/>
        </w:rPr>
        <w:t xml:space="preserve"> Atnaujinus dokumentą sukuriama nauja jo versija, senoji dokumento versija paliekama;</w:t>
      </w:r>
    </w:p>
    <w:p w14:paraId="5156E6BE" w14:textId="505DF0F8" w:rsidR="00251919" w:rsidRPr="002D58A5" w:rsidRDefault="00251919">
      <w:pPr>
        <w:pStyle w:val="NRDTekstas"/>
        <w:numPr>
          <w:ilvl w:val="1"/>
          <w:numId w:val="20"/>
        </w:numPr>
        <w:tabs>
          <w:tab w:val="clear" w:pos="5812"/>
          <w:tab w:val="left" w:pos="630"/>
        </w:tabs>
        <w:spacing w:line="276" w:lineRule="auto"/>
        <w:ind w:left="0" w:firstLine="0"/>
        <w:rPr>
          <w:rFonts w:ascii="Tahoma" w:hAnsi="Tahoma" w:cs="Tahoma"/>
          <w:color w:val="000000" w:themeColor="text1"/>
          <w:szCs w:val="22"/>
        </w:rPr>
      </w:pPr>
      <w:r w:rsidRPr="002D58A5">
        <w:rPr>
          <w:rFonts w:ascii="Tahoma" w:hAnsi="Tahoma" w:cs="Tahoma"/>
          <w:color w:val="000000" w:themeColor="text1"/>
          <w:szCs w:val="22"/>
        </w:rPr>
        <w:t>Visa Teikėjo parengta dokumentacija turi būti patvirtinta Pirkėjo atsakingų asmenų, detaliau aprašyta Paslaugų teikimo reglamente.</w:t>
      </w:r>
    </w:p>
    <w:p w14:paraId="0DDEF64C"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21" w:name="_Toc128307782"/>
      <w:r w:rsidRPr="002D58A5">
        <w:rPr>
          <w:rFonts w:ascii="Tahoma" w:hAnsi="Tahoma" w:cs="Tahoma"/>
          <w:color w:val="000000" w:themeColor="text1"/>
          <w:sz w:val="22"/>
          <w:szCs w:val="22"/>
        </w:rPr>
        <w:t xml:space="preserve">Sistemos prieinamumo sutrikimai ir </w:t>
      </w:r>
      <w:bookmarkStart w:id="122" w:name="_Ref476336680"/>
      <w:r w:rsidRPr="002D58A5">
        <w:rPr>
          <w:rFonts w:ascii="Tahoma" w:hAnsi="Tahoma" w:cs="Tahoma"/>
          <w:color w:val="000000" w:themeColor="text1"/>
          <w:sz w:val="22"/>
          <w:szCs w:val="22"/>
        </w:rPr>
        <w:t>darbingumo atstatymas</w:t>
      </w:r>
      <w:bookmarkEnd w:id="121"/>
      <w:bookmarkEnd w:id="122"/>
      <w:r w:rsidRPr="002D58A5">
        <w:rPr>
          <w:rFonts w:ascii="Tahoma" w:hAnsi="Tahoma" w:cs="Tahoma"/>
          <w:color w:val="000000" w:themeColor="text1"/>
          <w:sz w:val="22"/>
          <w:szCs w:val="22"/>
        </w:rPr>
        <w:t>.</w:t>
      </w:r>
    </w:p>
    <w:p w14:paraId="3D9B6AF8" w14:textId="77777777" w:rsidR="00251919" w:rsidRPr="002D58A5" w:rsidRDefault="00251919">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dalyvavimą atliekant Sistemos darbingumo atkūrimą visiško ar dalinio funkcionavimo sutrikimo atvejais (esant poreikiui), įskaitant:</w:t>
      </w:r>
    </w:p>
    <w:p w14:paraId="0E639020" w14:textId="77777777" w:rsidR="00251919" w:rsidRPr="002D58A5" w:rsidRDefault="00251919">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konsultacijų teikimą, atkuriant Sistemos avarijos atveju iš atsarginių kopijų;</w:t>
      </w:r>
    </w:p>
    <w:p w14:paraId="1C9CE1E9" w14:textId="77777777" w:rsidR="00251919" w:rsidRPr="002D58A5" w:rsidRDefault="00251919">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konsultacijų teikimą, atkuriant Sistemos duomenų bazę;</w:t>
      </w:r>
    </w:p>
    <w:p w14:paraId="499369A8" w14:textId="77777777" w:rsidR="00251919" w:rsidRPr="002D58A5" w:rsidRDefault="00251919">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konsultacijų teikimą, perinstaliuojant ir konfigūruojant Sistemos programinę įrangą;</w:t>
      </w:r>
    </w:p>
    <w:p w14:paraId="37492CD8" w14:textId="77777777" w:rsidR="00251919" w:rsidRPr="002D58A5" w:rsidRDefault="00251919">
      <w:pPr>
        <w:pStyle w:val="TekstasNr"/>
        <w:numPr>
          <w:ilvl w:val="2"/>
          <w:numId w:val="20"/>
        </w:numPr>
        <w:tabs>
          <w:tab w:val="clear" w:pos="1134"/>
          <w:tab w:val="left" w:pos="900"/>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Sistemos atliekamų funkcijų, kaip nustatyta jų techninėje dokumentacijoje, atkūrimą ir jų veikimo užtikrinimą.</w:t>
      </w:r>
    </w:p>
    <w:p w14:paraId="0D4A3A01" w14:textId="77777777" w:rsidR="00251919" w:rsidRPr="002D58A5" w:rsidRDefault="00251919">
      <w:pPr>
        <w:pStyle w:val="TekstasNr"/>
        <w:numPr>
          <w:ilvl w:val="1"/>
          <w:numId w:val="20"/>
        </w:numPr>
        <w:tabs>
          <w:tab w:val="clear" w:pos="1134"/>
          <w:tab w:val="left" w:pos="709"/>
        </w:tabs>
        <w:spacing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Darbingumo, išgadintų duomenų atstatymas bei sutvarkymas po pakeitimų įdiegimo sprendžiamas registruojant </w:t>
      </w:r>
      <w:proofErr w:type="spellStart"/>
      <w:r w:rsidRPr="002D58A5">
        <w:rPr>
          <w:rFonts w:ascii="Tahoma" w:hAnsi="Tahoma" w:cs="Tahoma"/>
          <w:color w:val="000000" w:themeColor="text1"/>
          <w:sz w:val="22"/>
          <w:szCs w:val="22"/>
        </w:rPr>
        <w:t>Bug</w:t>
      </w:r>
      <w:proofErr w:type="spellEnd"/>
      <w:r w:rsidRPr="002D58A5">
        <w:rPr>
          <w:rFonts w:ascii="Tahoma" w:hAnsi="Tahoma" w:cs="Tahoma"/>
          <w:color w:val="000000" w:themeColor="text1"/>
          <w:sz w:val="22"/>
          <w:szCs w:val="22"/>
        </w:rPr>
        <w:t xml:space="preserve"> tipo kreipinį;</w:t>
      </w:r>
    </w:p>
    <w:p w14:paraId="73A0028A" w14:textId="21F9219E" w:rsidR="00251919" w:rsidRPr="002D58A5" w:rsidRDefault="00694BCE">
      <w:pPr>
        <w:pStyle w:val="TekstasNr"/>
        <w:numPr>
          <w:ilvl w:val="1"/>
          <w:numId w:val="20"/>
        </w:numPr>
        <w:tabs>
          <w:tab w:val="clear" w:pos="1134"/>
          <w:tab w:val="left" w:pos="630"/>
        </w:tabs>
        <w:spacing w:line="276" w:lineRule="auto"/>
        <w:ind w:left="0" w:firstLine="0"/>
        <w:rPr>
          <w:rStyle w:val="NRDItalic"/>
          <w:rFonts w:ascii="Tahoma" w:hAnsi="Tahoma" w:cs="Tahoma"/>
          <w:i w:val="0"/>
          <w:color w:val="000000" w:themeColor="text1"/>
          <w:sz w:val="22"/>
          <w:szCs w:val="22"/>
        </w:rPr>
      </w:pPr>
      <w:r w:rsidRPr="002D58A5">
        <w:rPr>
          <w:rFonts w:ascii="Tahoma" w:hAnsi="Tahoma" w:cs="Tahoma"/>
          <w:color w:val="000000" w:themeColor="text1"/>
          <w:sz w:val="22"/>
          <w:szCs w:val="22"/>
        </w:rPr>
        <w:t>Sistema</w:t>
      </w:r>
      <w:r w:rsidR="00251919" w:rsidRPr="002D58A5">
        <w:rPr>
          <w:rFonts w:ascii="Tahoma" w:hAnsi="Tahoma" w:cs="Tahoma"/>
          <w:color w:val="000000" w:themeColor="text1"/>
          <w:sz w:val="22"/>
          <w:szCs w:val="22"/>
        </w:rPr>
        <w:t xml:space="preserve"> turi būti prieinam</w:t>
      </w:r>
      <w:r w:rsidRPr="002D58A5">
        <w:rPr>
          <w:rFonts w:ascii="Tahoma" w:hAnsi="Tahoma" w:cs="Tahoma"/>
          <w:color w:val="000000" w:themeColor="text1"/>
          <w:sz w:val="22"/>
          <w:szCs w:val="22"/>
        </w:rPr>
        <w:t>a</w:t>
      </w:r>
      <w:r w:rsidR="00251919" w:rsidRPr="002D58A5">
        <w:rPr>
          <w:rFonts w:ascii="Tahoma" w:hAnsi="Tahoma" w:cs="Tahoma"/>
          <w:color w:val="000000" w:themeColor="text1"/>
          <w:sz w:val="22"/>
          <w:szCs w:val="22"/>
        </w:rPr>
        <w:t xml:space="preserve"> naudotojams, kaip nurodyta </w:t>
      </w:r>
      <w:r w:rsidR="00251919" w:rsidRPr="002D58A5">
        <w:rPr>
          <w:rFonts w:ascii="Tahoma" w:hAnsi="Tahoma" w:cs="Tahoma"/>
          <w:color w:val="000000" w:themeColor="text1"/>
          <w:sz w:val="22"/>
          <w:szCs w:val="22"/>
        </w:rPr>
        <w:fldChar w:fldCharType="begin"/>
      </w:r>
      <w:r w:rsidR="00251919" w:rsidRPr="002D58A5">
        <w:rPr>
          <w:rFonts w:ascii="Tahoma" w:hAnsi="Tahoma" w:cs="Tahoma"/>
          <w:color w:val="000000" w:themeColor="text1"/>
          <w:sz w:val="22"/>
          <w:szCs w:val="22"/>
        </w:rPr>
        <w:instrText xml:space="preserve"> REF _Ref475635384 \r \h  \* MERGEFORMAT </w:instrText>
      </w:r>
      <w:r w:rsidR="00251919" w:rsidRPr="002D58A5">
        <w:rPr>
          <w:rFonts w:ascii="Tahoma" w:hAnsi="Tahoma" w:cs="Tahoma"/>
          <w:color w:val="000000" w:themeColor="text1"/>
          <w:sz w:val="22"/>
          <w:szCs w:val="22"/>
        </w:rPr>
      </w:r>
      <w:r w:rsidR="00251919" w:rsidRPr="002D58A5">
        <w:rPr>
          <w:rFonts w:ascii="Tahoma" w:hAnsi="Tahoma" w:cs="Tahoma"/>
          <w:color w:val="000000" w:themeColor="text1"/>
          <w:sz w:val="22"/>
          <w:szCs w:val="22"/>
        </w:rPr>
        <w:fldChar w:fldCharType="separate"/>
      </w:r>
      <w:r w:rsidR="00251919" w:rsidRPr="002D58A5">
        <w:rPr>
          <w:rFonts w:ascii="Tahoma" w:hAnsi="Tahoma" w:cs="Tahoma"/>
          <w:color w:val="000000" w:themeColor="text1"/>
          <w:sz w:val="22"/>
          <w:szCs w:val="22"/>
        </w:rPr>
        <w:t>8 lentelė</w:t>
      </w:r>
      <w:r w:rsidR="00251919" w:rsidRPr="002D58A5">
        <w:rPr>
          <w:rFonts w:ascii="Tahoma" w:hAnsi="Tahoma" w:cs="Tahoma"/>
          <w:color w:val="000000" w:themeColor="text1"/>
          <w:sz w:val="22"/>
          <w:szCs w:val="22"/>
        </w:rPr>
        <w:fldChar w:fldCharType="end"/>
      </w:r>
      <w:r w:rsidR="00251919" w:rsidRPr="002D58A5">
        <w:rPr>
          <w:rFonts w:ascii="Tahoma" w:hAnsi="Tahoma" w:cs="Tahoma"/>
          <w:color w:val="000000" w:themeColor="text1"/>
          <w:sz w:val="22"/>
          <w:szCs w:val="22"/>
        </w:rPr>
        <w:t>je.</w:t>
      </w:r>
      <w:bookmarkStart w:id="123" w:name="_Toc462663141"/>
      <w:bookmarkStart w:id="124" w:name="_Ref475635384"/>
      <w:bookmarkStart w:id="125" w:name="_Toc40772112"/>
    </w:p>
    <w:p w14:paraId="5C8E6197" w14:textId="3827BF54" w:rsidR="00251919" w:rsidRPr="002D58A5" w:rsidRDefault="00251919" w:rsidP="00251919">
      <w:pPr>
        <w:pStyle w:val="NRDLentelesPavadinimas"/>
        <w:numPr>
          <w:ilvl w:val="0"/>
          <w:numId w:val="0"/>
        </w:numPr>
        <w:spacing w:before="0" w:after="0" w:line="360" w:lineRule="auto"/>
        <w:jc w:val="left"/>
        <w:rPr>
          <w:rFonts w:ascii="Tahoma" w:hAnsi="Tahoma" w:cs="Tahoma"/>
          <w:b w:val="0"/>
          <w:color w:val="000000" w:themeColor="text1"/>
          <w:sz w:val="22"/>
          <w:szCs w:val="22"/>
        </w:rPr>
      </w:pPr>
      <w:r w:rsidRPr="002D58A5">
        <w:rPr>
          <w:rFonts w:ascii="Tahoma" w:hAnsi="Tahoma" w:cs="Tahoma"/>
          <w:b w:val="0"/>
          <w:bCs/>
          <w:i/>
          <w:iCs/>
          <w:color w:val="000000" w:themeColor="text1"/>
          <w:sz w:val="22"/>
          <w:szCs w:val="22"/>
        </w:rPr>
        <w:fldChar w:fldCharType="begin"/>
      </w:r>
      <w:r w:rsidRPr="002D58A5">
        <w:rPr>
          <w:rFonts w:ascii="Tahoma" w:hAnsi="Tahoma" w:cs="Tahoma"/>
          <w:b w:val="0"/>
          <w:bCs/>
          <w:color w:val="000000" w:themeColor="text1"/>
          <w:sz w:val="22"/>
          <w:szCs w:val="22"/>
        </w:rPr>
        <w:instrText xml:space="preserve"> SEQ lentelė \* ARABIC </w:instrText>
      </w:r>
      <w:r w:rsidRPr="002D58A5">
        <w:rPr>
          <w:rFonts w:ascii="Tahoma" w:hAnsi="Tahoma" w:cs="Tahoma"/>
          <w:b w:val="0"/>
          <w:bCs/>
          <w:i/>
          <w:iCs/>
          <w:color w:val="000000" w:themeColor="text1"/>
          <w:sz w:val="22"/>
          <w:szCs w:val="22"/>
        </w:rPr>
        <w:fldChar w:fldCharType="separate"/>
      </w:r>
      <w:bookmarkStart w:id="126" w:name="_Toc156477552"/>
      <w:bookmarkStart w:id="127" w:name="_Toc170458799"/>
      <w:r w:rsidR="008F72AF" w:rsidRPr="002D58A5">
        <w:rPr>
          <w:rFonts w:ascii="Tahoma" w:hAnsi="Tahoma" w:cs="Tahoma"/>
          <w:b w:val="0"/>
          <w:bCs/>
          <w:noProof/>
          <w:color w:val="000000" w:themeColor="text1"/>
          <w:sz w:val="22"/>
          <w:szCs w:val="22"/>
        </w:rPr>
        <w:t>8</w:t>
      </w:r>
      <w:r w:rsidRPr="002D58A5">
        <w:rPr>
          <w:rFonts w:ascii="Tahoma" w:hAnsi="Tahoma" w:cs="Tahoma"/>
          <w:b w:val="0"/>
          <w:bCs/>
          <w:i/>
          <w:iCs/>
          <w:color w:val="000000" w:themeColor="text1"/>
          <w:sz w:val="22"/>
          <w:szCs w:val="22"/>
        </w:rPr>
        <w:fldChar w:fldCharType="end"/>
      </w:r>
      <w:r w:rsidRPr="002D58A5">
        <w:rPr>
          <w:rFonts w:ascii="Tahoma" w:hAnsi="Tahoma" w:cs="Tahoma"/>
          <w:b w:val="0"/>
          <w:bCs/>
          <w:color w:val="000000" w:themeColor="text1"/>
          <w:sz w:val="22"/>
          <w:szCs w:val="22"/>
        </w:rPr>
        <w:t xml:space="preserve"> lentelė.</w:t>
      </w:r>
      <w:r w:rsidRPr="002D58A5">
        <w:rPr>
          <w:rStyle w:val="NRDBold"/>
          <w:rFonts w:ascii="Tahoma" w:hAnsi="Tahoma" w:cs="Tahoma"/>
          <w:color w:val="000000" w:themeColor="text1"/>
          <w:sz w:val="22"/>
          <w:szCs w:val="22"/>
        </w:rPr>
        <w:t xml:space="preserve"> Informacinių sistemų prieinamumas</w:t>
      </w:r>
      <w:bookmarkEnd w:id="123"/>
      <w:bookmarkEnd w:id="124"/>
      <w:bookmarkEnd w:id="125"/>
      <w:bookmarkEnd w:id="126"/>
      <w:bookmarkEnd w:id="127"/>
    </w:p>
    <w:tbl>
      <w:tblPr>
        <w:tblStyle w:val="NRDLentelePaprasta"/>
        <w:tblW w:w="9493" w:type="dxa"/>
        <w:tblLayout w:type="fixed"/>
        <w:tblLook w:val="01E0" w:firstRow="1" w:lastRow="1" w:firstColumn="1" w:lastColumn="1" w:noHBand="0" w:noVBand="0"/>
      </w:tblPr>
      <w:tblGrid>
        <w:gridCol w:w="1809"/>
        <w:gridCol w:w="2199"/>
        <w:gridCol w:w="2641"/>
        <w:gridCol w:w="2844"/>
      </w:tblGrid>
      <w:tr w:rsidR="002D58A5" w:rsidRPr="002D58A5" w14:paraId="74F30669" w14:textId="77777777" w:rsidTr="004E25DC">
        <w:trPr>
          <w:cnfStyle w:val="100000000000" w:firstRow="1" w:lastRow="0" w:firstColumn="0" w:lastColumn="0" w:oddVBand="0" w:evenVBand="0" w:oddHBand="0" w:evenHBand="0" w:firstRowFirstColumn="0" w:firstRowLastColumn="0" w:lastRowFirstColumn="0" w:lastRowLastColumn="0"/>
          <w:trHeight w:val="443"/>
        </w:trPr>
        <w:tc>
          <w:tcPr>
            <w:tcW w:w="1809" w:type="dxa"/>
            <w:shd w:val="clear" w:color="auto" w:fill="00B0F0"/>
          </w:tcPr>
          <w:p w14:paraId="5D42C8A0" w14:textId="77777777" w:rsidR="00251919" w:rsidRPr="002D58A5" w:rsidRDefault="00251919" w:rsidP="0004115F">
            <w:pPr>
              <w:pStyle w:val="NRDLentelesAntraste"/>
              <w:rPr>
                <w:rFonts w:ascii="Tahoma" w:hAnsi="Tahoma" w:cs="Tahoma"/>
                <w:b w:val="0"/>
                <w:bCs/>
                <w:color w:val="000000" w:themeColor="text1"/>
                <w:sz w:val="22"/>
                <w:szCs w:val="22"/>
              </w:rPr>
            </w:pPr>
            <w:r w:rsidRPr="002D58A5">
              <w:rPr>
                <w:rFonts w:ascii="Tahoma" w:hAnsi="Tahoma" w:cs="Tahoma"/>
                <w:b w:val="0"/>
                <w:bCs/>
                <w:color w:val="000000" w:themeColor="text1"/>
                <w:sz w:val="22"/>
                <w:szCs w:val="22"/>
              </w:rPr>
              <w:t xml:space="preserve">IS </w:t>
            </w:r>
            <w:proofErr w:type="spellStart"/>
            <w:r w:rsidRPr="002D58A5">
              <w:rPr>
                <w:rFonts w:ascii="Tahoma" w:hAnsi="Tahoma" w:cs="Tahoma"/>
                <w:b w:val="0"/>
                <w:bCs/>
                <w:color w:val="000000" w:themeColor="text1"/>
                <w:sz w:val="22"/>
                <w:szCs w:val="22"/>
              </w:rPr>
              <w:t>kategorija</w:t>
            </w:r>
            <w:proofErr w:type="spellEnd"/>
          </w:p>
        </w:tc>
        <w:tc>
          <w:tcPr>
            <w:tcW w:w="2199" w:type="dxa"/>
            <w:shd w:val="clear" w:color="auto" w:fill="00B0F0"/>
          </w:tcPr>
          <w:p w14:paraId="66179C1B" w14:textId="77777777" w:rsidR="00251919" w:rsidRPr="002D58A5" w:rsidRDefault="00251919" w:rsidP="0004115F">
            <w:pPr>
              <w:pStyle w:val="NRDLentelesAntraste"/>
              <w:rPr>
                <w:rFonts w:ascii="Tahoma" w:hAnsi="Tahoma" w:cs="Tahoma"/>
                <w:b w:val="0"/>
                <w:bCs/>
                <w:color w:val="000000" w:themeColor="text1"/>
                <w:sz w:val="22"/>
                <w:szCs w:val="22"/>
              </w:rPr>
            </w:pPr>
            <w:proofErr w:type="spellStart"/>
            <w:r w:rsidRPr="002D58A5">
              <w:rPr>
                <w:rFonts w:ascii="Tahoma" w:hAnsi="Tahoma" w:cs="Tahoma"/>
                <w:b w:val="0"/>
                <w:bCs/>
                <w:color w:val="000000" w:themeColor="text1"/>
                <w:sz w:val="22"/>
                <w:szCs w:val="22"/>
              </w:rPr>
              <w:t>Vienkartinio</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neveikimo</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laikotarpis</w:t>
            </w:r>
            <w:proofErr w:type="spellEnd"/>
          </w:p>
        </w:tc>
        <w:tc>
          <w:tcPr>
            <w:tcW w:w="2641" w:type="dxa"/>
            <w:shd w:val="clear" w:color="auto" w:fill="00B0F0"/>
          </w:tcPr>
          <w:p w14:paraId="32CCACEC" w14:textId="77777777" w:rsidR="00251919" w:rsidRPr="002D58A5" w:rsidRDefault="00251919" w:rsidP="0004115F">
            <w:pPr>
              <w:pStyle w:val="NRDLentelesAntraste"/>
              <w:rPr>
                <w:rFonts w:ascii="Tahoma" w:hAnsi="Tahoma" w:cs="Tahoma"/>
                <w:b w:val="0"/>
                <w:bCs/>
                <w:color w:val="000000" w:themeColor="text1"/>
                <w:sz w:val="22"/>
                <w:szCs w:val="22"/>
              </w:rPr>
            </w:pPr>
            <w:r w:rsidRPr="002D58A5">
              <w:rPr>
                <w:rFonts w:ascii="Tahoma" w:hAnsi="Tahoma" w:cs="Tahoma"/>
                <w:b w:val="0"/>
                <w:bCs/>
                <w:color w:val="000000" w:themeColor="text1"/>
                <w:sz w:val="22"/>
                <w:szCs w:val="22"/>
              </w:rPr>
              <w:t xml:space="preserve">IT </w:t>
            </w:r>
            <w:proofErr w:type="spellStart"/>
            <w:r w:rsidRPr="002D58A5">
              <w:rPr>
                <w:rFonts w:ascii="Tahoma" w:hAnsi="Tahoma" w:cs="Tahoma"/>
                <w:b w:val="0"/>
                <w:bCs/>
                <w:color w:val="000000" w:themeColor="text1"/>
                <w:sz w:val="22"/>
                <w:szCs w:val="22"/>
              </w:rPr>
              <w:t>profilaktikos</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ar</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perderinimo</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laikotarpis</w:t>
            </w:r>
            <w:proofErr w:type="spellEnd"/>
          </w:p>
        </w:tc>
        <w:tc>
          <w:tcPr>
            <w:tcW w:w="2844" w:type="dxa"/>
            <w:shd w:val="clear" w:color="auto" w:fill="00B0F0"/>
          </w:tcPr>
          <w:p w14:paraId="7112AFE6" w14:textId="77777777" w:rsidR="00251919" w:rsidRPr="002D58A5" w:rsidRDefault="00251919" w:rsidP="0004115F">
            <w:pPr>
              <w:pStyle w:val="NRDLentelesAntraste"/>
              <w:rPr>
                <w:rFonts w:ascii="Tahoma" w:hAnsi="Tahoma" w:cs="Tahoma"/>
                <w:b w:val="0"/>
                <w:bCs/>
                <w:color w:val="000000" w:themeColor="text1"/>
                <w:sz w:val="22"/>
                <w:szCs w:val="22"/>
              </w:rPr>
            </w:pPr>
            <w:proofErr w:type="spellStart"/>
            <w:r w:rsidRPr="002D58A5">
              <w:rPr>
                <w:rFonts w:ascii="Tahoma" w:hAnsi="Tahoma" w:cs="Tahoma"/>
                <w:b w:val="0"/>
                <w:bCs/>
                <w:color w:val="000000" w:themeColor="text1"/>
                <w:sz w:val="22"/>
                <w:szCs w:val="22"/>
              </w:rPr>
              <w:t>Prieinamumo</w:t>
            </w:r>
            <w:proofErr w:type="spellEnd"/>
            <w:r w:rsidRPr="002D58A5">
              <w:rPr>
                <w:rFonts w:ascii="Tahoma" w:hAnsi="Tahoma" w:cs="Tahoma"/>
                <w:b w:val="0"/>
                <w:bCs/>
                <w:color w:val="000000" w:themeColor="text1"/>
                <w:sz w:val="22"/>
                <w:szCs w:val="22"/>
              </w:rPr>
              <w:t xml:space="preserve"> </w:t>
            </w:r>
            <w:proofErr w:type="spellStart"/>
            <w:r w:rsidRPr="002D58A5">
              <w:rPr>
                <w:rFonts w:ascii="Tahoma" w:hAnsi="Tahoma" w:cs="Tahoma"/>
                <w:b w:val="0"/>
                <w:bCs/>
                <w:color w:val="000000" w:themeColor="text1"/>
                <w:sz w:val="22"/>
                <w:szCs w:val="22"/>
              </w:rPr>
              <w:t>laikotarpis</w:t>
            </w:r>
            <w:proofErr w:type="spellEnd"/>
            <w:r w:rsidRPr="002D58A5">
              <w:rPr>
                <w:rFonts w:ascii="Tahoma" w:hAnsi="Tahoma" w:cs="Tahoma"/>
                <w:b w:val="0"/>
                <w:bCs/>
                <w:color w:val="000000" w:themeColor="text1"/>
                <w:sz w:val="22"/>
                <w:szCs w:val="22"/>
              </w:rPr>
              <w:t xml:space="preserve"> per </w:t>
            </w:r>
            <w:proofErr w:type="spellStart"/>
            <w:r w:rsidRPr="002D58A5">
              <w:rPr>
                <w:rFonts w:ascii="Tahoma" w:hAnsi="Tahoma" w:cs="Tahoma"/>
                <w:b w:val="0"/>
                <w:bCs/>
                <w:color w:val="000000" w:themeColor="text1"/>
                <w:sz w:val="22"/>
                <w:szCs w:val="22"/>
              </w:rPr>
              <w:t>metus</w:t>
            </w:r>
            <w:proofErr w:type="spellEnd"/>
          </w:p>
        </w:tc>
      </w:tr>
      <w:tr w:rsidR="002D58A5" w:rsidRPr="002D58A5" w14:paraId="14A4048D" w14:textId="77777777" w:rsidTr="0004115F">
        <w:trPr>
          <w:trHeight w:val="2390"/>
        </w:trPr>
        <w:tc>
          <w:tcPr>
            <w:tcW w:w="1809" w:type="dxa"/>
          </w:tcPr>
          <w:p w14:paraId="2A49CDBA" w14:textId="77777777" w:rsidR="00251919" w:rsidRPr="002D58A5" w:rsidRDefault="00251919" w:rsidP="0004115F">
            <w:pPr>
              <w:rPr>
                <w:rStyle w:val="NRDBoldspalva"/>
                <w:rFonts w:ascii="Tahoma" w:hAnsi="Tahoma" w:cs="Tahoma"/>
                <w:color w:val="000000" w:themeColor="text1"/>
                <w:sz w:val="22"/>
                <w:szCs w:val="22"/>
              </w:rPr>
            </w:pPr>
          </w:p>
          <w:p w14:paraId="6C661B7B" w14:textId="09ADF26E" w:rsidR="00251919" w:rsidRPr="002D58A5" w:rsidRDefault="00694BCE" w:rsidP="0004115F">
            <w:pPr>
              <w:rPr>
                <w:rStyle w:val="NRDBoldspalva"/>
                <w:rFonts w:ascii="Tahoma" w:hAnsi="Tahoma" w:cs="Tahoma"/>
                <w:color w:val="000000" w:themeColor="text1"/>
                <w:sz w:val="22"/>
                <w:szCs w:val="22"/>
              </w:rPr>
            </w:pPr>
            <w:r w:rsidRPr="002D58A5">
              <w:rPr>
                <w:rStyle w:val="NRDBoldspalva"/>
                <w:rFonts w:ascii="Tahoma" w:hAnsi="Tahoma" w:cs="Tahoma"/>
                <w:color w:val="000000" w:themeColor="text1"/>
                <w:sz w:val="22"/>
                <w:szCs w:val="22"/>
              </w:rPr>
              <w:t>IV</w:t>
            </w:r>
            <w:r w:rsidR="00251919" w:rsidRPr="002D58A5">
              <w:rPr>
                <w:rStyle w:val="NRDBoldspalva"/>
                <w:rFonts w:ascii="Tahoma" w:hAnsi="Tahoma" w:cs="Tahoma"/>
                <w:color w:val="000000" w:themeColor="text1"/>
                <w:sz w:val="22"/>
                <w:szCs w:val="22"/>
              </w:rPr>
              <w:t xml:space="preserve"> </w:t>
            </w:r>
            <w:proofErr w:type="spellStart"/>
            <w:r w:rsidR="00251919" w:rsidRPr="002D58A5">
              <w:rPr>
                <w:rStyle w:val="NRDBoldspalva"/>
                <w:rFonts w:ascii="Tahoma" w:hAnsi="Tahoma" w:cs="Tahoma"/>
                <w:color w:val="000000" w:themeColor="text1"/>
                <w:sz w:val="22"/>
                <w:szCs w:val="22"/>
              </w:rPr>
              <w:t>kategorija</w:t>
            </w:r>
            <w:proofErr w:type="spellEnd"/>
          </w:p>
          <w:p w14:paraId="24391F64" w14:textId="77777777" w:rsidR="00251919" w:rsidRPr="002D58A5" w:rsidRDefault="00251919" w:rsidP="0004115F">
            <w:pPr>
              <w:rPr>
                <w:rStyle w:val="NRDBoldspalva"/>
                <w:rFonts w:ascii="Tahoma" w:hAnsi="Tahoma" w:cs="Tahoma"/>
                <w:color w:val="000000" w:themeColor="text1"/>
                <w:sz w:val="22"/>
                <w:szCs w:val="22"/>
              </w:rPr>
            </w:pPr>
          </w:p>
          <w:p w14:paraId="3E7613C6" w14:textId="77777777" w:rsidR="00251919" w:rsidRPr="002D58A5" w:rsidRDefault="00251919" w:rsidP="0004115F">
            <w:pPr>
              <w:rPr>
                <w:rStyle w:val="NRDBoldspalva"/>
                <w:rFonts w:ascii="Tahoma" w:hAnsi="Tahoma" w:cs="Tahoma"/>
                <w:color w:val="000000" w:themeColor="text1"/>
                <w:sz w:val="22"/>
                <w:szCs w:val="22"/>
              </w:rPr>
            </w:pPr>
            <w:r w:rsidRPr="002D58A5">
              <w:rPr>
                <w:rStyle w:val="NRDBoldspalva"/>
                <w:rFonts w:ascii="Tahoma" w:hAnsi="Tahoma" w:cs="Tahoma"/>
                <w:color w:val="000000" w:themeColor="text1"/>
                <w:sz w:val="22"/>
                <w:szCs w:val="22"/>
              </w:rPr>
              <w:t>(Sistema)</w:t>
            </w:r>
          </w:p>
        </w:tc>
        <w:tc>
          <w:tcPr>
            <w:tcW w:w="2199" w:type="dxa"/>
          </w:tcPr>
          <w:p w14:paraId="52E1619B" w14:textId="02DDDC48" w:rsidR="00251919" w:rsidRPr="002D58A5" w:rsidRDefault="00251919" w:rsidP="0004115F">
            <w:pPr>
              <w:jc w:val="center"/>
              <w:rPr>
                <w:rStyle w:val="NRDBold"/>
                <w:rFonts w:ascii="Tahoma" w:hAnsi="Tahoma" w:cs="Tahoma"/>
                <w:b w:val="0"/>
                <w:bCs/>
                <w:color w:val="000000" w:themeColor="text1"/>
                <w:sz w:val="22"/>
                <w:szCs w:val="22"/>
              </w:rPr>
            </w:pPr>
            <w:r w:rsidRPr="002D58A5">
              <w:rPr>
                <w:rStyle w:val="NRDBold"/>
                <w:rFonts w:ascii="Tahoma" w:hAnsi="Tahoma" w:cs="Tahoma"/>
                <w:b w:val="0"/>
                <w:bCs/>
                <w:color w:val="000000" w:themeColor="text1"/>
                <w:sz w:val="22"/>
                <w:szCs w:val="22"/>
              </w:rPr>
              <w:t xml:space="preserve">Ne daugiau kaip </w:t>
            </w:r>
            <w:r w:rsidR="00694BCE" w:rsidRPr="002D58A5">
              <w:rPr>
                <w:rStyle w:val="NRDBold"/>
                <w:rFonts w:ascii="Tahoma" w:hAnsi="Tahoma" w:cs="Tahoma"/>
                <w:b w:val="0"/>
                <w:bCs/>
                <w:color w:val="000000" w:themeColor="text1"/>
                <w:sz w:val="22"/>
                <w:szCs w:val="22"/>
              </w:rPr>
              <w:t>24</w:t>
            </w:r>
            <w:r w:rsidRPr="002D58A5">
              <w:rPr>
                <w:rStyle w:val="NRDBold"/>
                <w:rFonts w:ascii="Tahoma" w:hAnsi="Tahoma" w:cs="Tahoma"/>
                <w:b w:val="0"/>
                <w:bCs/>
                <w:color w:val="000000" w:themeColor="text1"/>
                <w:sz w:val="22"/>
                <w:szCs w:val="22"/>
              </w:rPr>
              <w:t xml:space="preserve"> val.</w:t>
            </w:r>
          </w:p>
        </w:tc>
        <w:tc>
          <w:tcPr>
            <w:tcW w:w="2641" w:type="dxa"/>
          </w:tcPr>
          <w:p w14:paraId="2B6A4682" w14:textId="77777777" w:rsidR="00251919" w:rsidRPr="002D58A5" w:rsidRDefault="00251919" w:rsidP="0004115F">
            <w:pPr>
              <w:rPr>
                <w:rFonts w:ascii="Tahoma" w:hAnsi="Tahoma" w:cs="Tahoma"/>
                <w:b/>
                <w:bCs/>
                <w:color w:val="000000" w:themeColor="text1"/>
                <w:sz w:val="22"/>
                <w:szCs w:val="22"/>
              </w:rPr>
            </w:pPr>
            <w:r w:rsidRPr="002D58A5">
              <w:rPr>
                <w:rFonts w:ascii="Tahoma" w:hAnsi="Tahoma" w:cs="Tahoma"/>
                <w:color w:val="000000" w:themeColor="text1"/>
                <w:sz w:val="22"/>
                <w:szCs w:val="22"/>
              </w:rPr>
              <w:t xml:space="preserve">Vienos </w:t>
            </w:r>
            <w:proofErr w:type="spellStart"/>
            <w:r w:rsidRPr="002D58A5">
              <w:rPr>
                <w:rFonts w:ascii="Tahoma" w:hAnsi="Tahoma" w:cs="Tahoma"/>
                <w:color w:val="000000" w:themeColor="text1"/>
                <w:sz w:val="22"/>
                <w:szCs w:val="22"/>
              </w:rPr>
              <w:t>pertraukos</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trukmė</w:t>
            </w:r>
            <w:proofErr w:type="spellEnd"/>
            <w:r w:rsidRPr="002D58A5">
              <w:rPr>
                <w:rFonts w:ascii="Tahoma" w:hAnsi="Tahoma" w:cs="Tahoma"/>
                <w:color w:val="000000" w:themeColor="text1"/>
                <w:sz w:val="22"/>
                <w:szCs w:val="22"/>
              </w:rPr>
              <w:t xml:space="preserve"> </w:t>
            </w:r>
            <w:r w:rsidRPr="002D58A5">
              <w:rPr>
                <w:rStyle w:val="NRDBold"/>
                <w:rFonts w:ascii="Tahoma" w:hAnsi="Tahoma" w:cs="Tahoma"/>
                <w:b w:val="0"/>
                <w:bCs/>
                <w:color w:val="000000" w:themeColor="text1"/>
                <w:sz w:val="22"/>
                <w:szCs w:val="22"/>
              </w:rPr>
              <w:t>ne daugiau kaip 3 val.</w:t>
            </w:r>
          </w:p>
          <w:p w14:paraId="271FC2D8" w14:textId="28DEFAB3" w:rsidR="00251919" w:rsidRPr="002D58A5" w:rsidRDefault="00251919" w:rsidP="0004115F">
            <w:pPr>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Atliekama</w:t>
            </w:r>
            <w:proofErr w:type="spellEnd"/>
            <w:r w:rsidRPr="002D58A5">
              <w:rPr>
                <w:rFonts w:ascii="Tahoma" w:hAnsi="Tahoma" w:cs="Tahoma"/>
                <w:color w:val="000000" w:themeColor="text1"/>
                <w:sz w:val="22"/>
                <w:szCs w:val="22"/>
              </w:rPr>
              <w:t xml:space="preserve"> tik </w:t>
            </w:r>
            <w:proofErr w:type="spellStart"/>
            <w:r w:rsidRPr="002D58A5">
              <w:rPr>
                <w:rFonts w:ascii="Tahoma" w:hAnsi="Tahoma" w:cs="Tahoma"/>
                <w:color w:val="000000" w:themeColor="text1"/>
                <w:sz w:val="22"/>
                <w:szCs w:val="22"/>
              </w:rPr>
              <w:t>su</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Pirkėju</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suderintu</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laiku</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Sistemos</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gedimo</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atveju</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prastova</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negali</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būti</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ilgesnė</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kaip</w:t>
            </w:r>
            <w:proofErr w:type="spellEnd"/>
            <w:r w:rsidRPr="002D58A5">
              <w:rPr>
                <w:rFonts w:ascii="Tahoma" w:hAnsi="Tahoma" w:cs="Tahoma"/>
                <w:color w:val="000000" w:themeColor="text1"/>
                <w:sz w:val="22"/>
                <w:szCs w:val="22"/>
              </w:rPr>
              <w:t xml:space="preserve"> </w:t>
            </w:r>
            <w:r w:rsidR="007263EE" w:rsidRPr="002D58A5">
              <w:rPr>
                <w:rFonts w:ascii="Tahoma" w:hAnsi="Tahoma" w:cs="Tahoma"/>
                <w:color w:val="000000" w:themeColor="text1"/>
                <w:sz w:val="22"/>
                <w:szCs w:val="22"/>
              </w:rPr>
              <w:t>24</w:t>
            </w:r>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valandos</w:t>
            </w:r>
            <w:proofErr w:type="spellEnd"/>
          </w:p>
        </w:tc>
        <w:tc>
          <w:tcPr>
            <w:tcW w:w="2844" w:type="dxa"/>
          </w:tcPr>
          <w:p w14:paraId="0882953D" w14:textId="2BB5BB47" w:rsidR="00251919" w:rsidRPr="002D58A5" w:rsidRDefault="00251919" w:rsidP="0004115F">
            <w:pPr>
              <w:rPr>
                <w:rStyle w:val="NRDBold"/>
                <w:rFonts w:ascii="Tahoma" w:hAnsi="Tahoma" w:cs="Tahoma"/>
                <w:b w:val="0"/>
                <w:bCs/>
                <w:color w:val="000000" w:themeColor="text1"/>
                <w:sz w:val="22"/>
                <w:szCs w:val="22"/>
              </w:rPr>
            </w:pPr>
            <w:r w:rsidRPr="002D58A5">
              <w:rPr>
                <w:rStyle w:val="NRDBold"/>
                <w:rFonts w:ascii="Tahoma" w:hAnsi="Tahoma" w:cs="Tahoma"/>
                <w:b w:val="0"/>
                <w:bCs/>
                <w:color w:val="000000" w:themeColor="text1"/>
                <w:sz w:val="22"/>
                <w:szCs w:val="22"/>
              </w:rPr>
              <w:t xml:space="preserve">ne mažiau kaip </w:t>
            </w:r>
            <w:r w:rsidR="00694BCE" w:rsidRPr="002D58A5">
              <w:rPr>
                <w:rStyle w:val="NRDBold"/>
                <w:rFonts w:ascii="Tahoma" w:hAnsi="Tahoma" w:cs="Tahoma"/>
                <w:b w:val="0"/>
                <w:bCs/>
                <w:color w:val="000000" w:themeColor="text1"/>
                <w:sz w:val="22"/>
                <w:szCs w:val="22"/>
              </w:rPr>
              <w:t>70</w:t>
            </w:r>
            <w:r w:rsidRPr="002D58A5">
              <w:rPr>
                <w:rStyle w:val="NRDBold"/>
                <w:rFonts w:ascii="Tahoma" w:hAnsi="Tahoma" w:cs="Tahoma"/>
                <w:b w:val="0"/>
                <w:bCs/>
                <w:color w:val="000000" w:themeColor="text1"/>
                <w:sz w:val="22"/>
                <w:szCs w:val="22"/>
              </w:rPr>
              <w:t xml:space="preserve"> proc. </w:t>
            </w:r>
            <w:r w:rsidR="00694BCE" w:rsidRPr="002D58A5">
              <w:rPr>
                <w:rStyle w:val="NRDBold"/>
                <w:rFonts w:ascii="Tahoma" w:hAnsi="Tahoma" w:cs="Tahoma"/>
                <w:b w:val="0"/>
                <w:bCs/>
                <w:color w:val="000000" w:themeColor="text1"/>
                <w:sz w:val="22"/>
                <w:szCs w:val="22"/>
              </w:rPr>
              <w:t>darbo laiko.</w:t>
            </w:r>
          </w:p>
        </w:tc>
      </w:tr>
    </w:tbl>
    <w:p w14:paraId="734F6252" w14:textId="77777777" w:rsidR="00251919" w:rsidRPr="002D58A5" w:rsidRDefault="00251919" w:rsidP="00251919">
      <w:pPr>
        <w:pStyle w:val="TekstasNr"/>
        <w:numPr>
          <w:ilvl w:val="0"/>
          <w:numId w:val="0"/>
        </w:numPr>
        <w:tabs>
          <w:tab w:val="clear" w:pos="1134"/>
          <w:tab w:val="left" w:pos="709"/>
        </w:tabs>
        <w:spacing w:line="276" w:lineRule="auto"/>
        <w:rPr>
          <w:rFonts w:ascii="Tahoma" w:hAnsi="Tahoma" w:cs="Tahoma"/>
          <w:color w:val="000000" w:themeColor="text1"/>
          <w:sz w:val="22"/>
          <w:szCs w:val="22"/>
        </w:rPr>
      </w:pPr>
    </w:p>
    <w:p w14:paraId="477BE078" w14:textId="77777777" w:rsidR="00251919" w:rsidRPr="002D58A5" w:rsidRDefault="00251919">
      <w:pPr>
        <w:pStyle w:val="TekstasNr"/>
        <w:numPr>
          <w:ilvl w:val="0"/>
          <w:numId w:val="20"/>
        </w:numPr>
        <w:tabs>
          <w:tab w:val="clear" w:pos="475"/>
          <w:tab w:val="clear" w:pos="1134"/>
          <w:tab w:val="left" w:pos="450"/>
        </w:tabs>
        <w:spacing w:line="276" w:lineRule="auto"/>
        <w:rPr>
          <w:rFonts w:ascii="Tahoma" w:hAnsi="Tahoma" w:cs="Tahoma"/>
          <w:color w:val="000000" w:themeColor="text1"/>
          <w:sz w:val="22"/>
          <w:szCs w:val="22"/>
        </w:rPr>
      </w:pPr>
      <w:bookmarkStart w:id="128" w:name="_Toc128307783"/>
      <w:r w:rsidRPr="002D58A5">
        <w:rPr>
          <w:rFonts w:ascii="Tahoma" w:hAnsi="Tahoma" w:cs="Tahoma"/>
          <w:color w:val="000000" w:themeColor="text1"/>
          <w:sz w:val="22"/>
          <w:szCs w:val="22"/>
        </w:rPr>
        <w:t>Preliminaraus vertinimo ir pasiūlymų teikimas</w:t>
      </w:r>
      <w:bookmarkEnd w:id="128"/>
    </w:p>
    <w:p w14:paraId="765F3F05" w14:textId="61C5AA5E" w:rsidR="00251919" w:rsidRPr="002D58A5" w:rsidRDefault="00F528A8">
      <w:pPr>
        <w:pStyle w:val="NRDTekstas"/>
        <w:numPr>
          <w:ilvl w:val="1"/>
          <w:numId w:val="27"/>
        </w:numPr>
        <w:shd w:val="clear" w:color="auto" w:fill="FFFFFF" w:themeFill="background1"/>
        <w:tabs>
          <w:tab w:val="clear" w:pos="5812"/>
          <w:tab w:val="left" w:pos="540"/>
        </w:tabs>
        <w:spacing w:line="276" w:lineRule="auto"/>
        <w:rPr>
          <w:rFonts w:ascii="Tahoma" w:hAnsi="Tahoma" w:cs="Tahoma"/>
          <w:color w:val="000000" w:themeColor="text1"/>
          <w:szCs w:val="22"/>
        </w:rPr>
      </w:pPr>
      <w:r w:rsidRPr="002D58A5">
        <w:rPr>
          <w:rFonts w:ascii="Tahoma" w:eastAsia="Calibri" w:hAnsi="Tahoma" w:cs="Tahoma"/>
          <w:color w:val="000000" w:themeColor="text1"/>
          <w:szCs w:val="22"/>
        </w:rPr>
        <w:t xml:space="preserve">Teikėjas teikia </w:t>
      </w:r>
      <w:r w:rsidR="00251919" w:rsidRPr="002D58A5">
        <w:rPr>
          <w:rFonts w:ascii="Tahoma" w:eastAsia="Calibri" w:hAnsi="Tahoma" w:cs="Tahoma"/>
          <w:color w:val="000000" w:themeColor="text1"/>
          <w:szCs w:val="22"/>
        </w:rPr>
        <w:t>konsultacijas ir pasiūlym</w:t>
      </w:r>
      <w:r w:rsidRPr="002D58A5">
        <w:rPr>
          <w:rFonts w:ascii="Tahoma" w:eastAsia="Calibri" w:hAnsi="Tahoma" w:cs="Tahoma"/>
          <w:color w:val="000000" w:themeColor="text1"/>
          <w:szCs w:val="22"/>
        </w:rPr>
        <w:t>us</w:t>
      </w:r>
      <w:r w:rsidR="00251919" w:rsidRPr="002D58A5">
        <w:rPr>
          <w:rFonts w:ascii="Tahoma" w:eastAsia="Calibri" w:hAnsi="Tahoma" w:cs="Tahoma"/>
          <w:color w:val="000000" w:themeColor="text1"/>
          <w:szCs w:val="22"/>
        </w:rPr>
        <w:t xml:space="preserve"> su preliminariu vertinimu dėl Sistemos veikimo, tobulinimo ir vystymo;</w:t>
      </w:r>
    </w:p>
    <w:p w14:paraId="3F01A471" w14:textId="3276775F" w:rsidR="00251919" w:rsidRPr="002D58A5" w:rsidRDefault="00251919">
      <w:pPr>
        <w:pStyle w:val="NRDTekstas"/>
        <w:numPr>
          <w:ilvl w:val="1"/>
          <w:numId w:val="20"/>
        </w:numPr>
        <w:tabs>
          <w:tab w:val="clear" w:pos="5812"/>
          <w:tab w:val="left" w:pos="540"/>
          <w:tab w:val="left" w:pos="630"/>
        </w:tabs>
        <w:spacing w:line="276" w:lineRule="auto"/>
        <w:ind w:left="0" w:firstLine="0"/>
        <w:jc w:val="left"/>
        <w:rPr>
          <w:rFonts w:ascii="Tahoma" w:hAnsi="Tahoma" w:cs="Tahoma"/>
          <w:color w:val="000000" w:themeColor="text1"/>
          <w:szCs w:val="22"/>
          <w:lang w:eastAsia="lt-LT"/>
        </w:rPr>
      </w:pPr>
      <w:r w:rsidRPr="002D58A5">
        <w:rPr>
          <w:rFonts w:ascii="Tahoma" w:eastAsia="Calibri" w:hAnsi="Tahoma" w:cs="Tahoma"/>
          <w:color w:val="000000" w:themeColor="text1"/>
          <w:szCs w:val="22"/>
        </w:rPr>
        <w:t xml:space="preserve"> Preliminarūs vertinimai teikiami pagal JIRA sistemoje registruotus </w:t>
      </w:r>
      <w:proofErr w:type="spellStart"/>
      <w:r w:rsidRPr="002D58A5">
        <w:rPr>
          <w:rFonts w:ascii="Tahoma" w:eastAsia="Calibri" w:hAnsi="Tahoma" w:cs="Tahoma"/>
          <w:color w:val="000000" w:themeColor="text1"/>
          <w:szCs w:val="22"/>
        </w:rPr>
        <w:t>Epic</w:t>
      </w:r>
      <w:proofErr w:type="spellEnd"/>
      <w:r w:rsidRPr="002D58A5">
        <w:rPr>
          <w:rFonts w:ascii="Tahoma" w:eastAsia="Calibri" w:hAnsi="Tahoma" w:cs="Tahoma"/>
          <w:color w:val="000000" w:themeColor="text1"/>
          <w:szCs w:val="22"/>
        </w:rPr>
        <w:t xml:space="preserve">. Vertinimų ir pasiūlymų tvarka išdėstyta </w:t>
      </w:r>
      <w:proofErr w:type="spellStart"/>
      <w:r w:rsidRPr="002D58A5">
        <w:rPr>
          <w:rFonts w:ascii="Tahoma" w:eastAsia="Calibri" w:hAnsi="Tahoma" w:cs="Tahoma"/>
          <w:color w:val="000000" w:themeColor="text1"/>
          <w:szCs w:val="22"/>
        </w:rPr>
        <w:t>Confluence</w:t>
      </w:r>
      <w:proofErr w:type="spellEnd"/>
      <w:r w:rsidRPr="002D58A5">
        <w:rPr>
          <w:rFonts w:ascii="Tahoma" w:eastAsia="Calibri" w:hAnsi="Tahoma" w:cs="Tahoma"/>
          <w:color w:val="000000" w:themeColor="text1"/>
          <w:szCs w:val="22"/>
        </w:rPr>
        <w:t xml:space="preserve">   </w:t>
      </w:r>
      <w:r w:rsidRPr="002D58A5">
        <w:rPr>
          <w:rFonts w:ascii="Tahoma" w:hAnsi="Tahoma" w:cs="Tahoma"/>
          <w:color w:val="000000" w:themeColor="text1"/>
          <w:szCs w:val="22"/>
        </w:rPr>
        <w:t>(</w:t>
      </w:r>
      <w:r w:rsidR="00963448" w:rsidRPr="002D58A5">
        <w:rPr>
          <w:rFonts w:ascii="Tahoma" w:hAnsi="Tahoma" w:cs="Tahoma"/>
          <w:i/>
          <w:iCs/>
          <w:color w:val="000000" w:themeColor="text1"/>
          <w:szCs w:val="22"/>
        </w:rPr>
        <w:t>https://confluence.registrucentras.lt/spaces/ITCProcesai/pages/71293152/Preliminarus+%C4%AFvertinimas</w:t>
      </w:r>
      <w:r w:rsidRPr="002D58A5">
        <w:rPr>
          <w:rFonts w:ascii="Tahoma" w:hAnsi="Tahoma" w:cs="Tahoma"/>
          <w:i/>
          <w:iCs/>
          <w:color w:val="000000" w:themeColor="text1"/>
          <w:szCs w:val="22"/>
        </w:rPr>
        <w:t>)</w:t>
      </w:r>
      <w:r w:rsidRPr="002D58A5">
        <w:rPr>
          <w:rFonts w:ascii="Tahoma" w:hAnsi="Tahoma" w:cs="Tahoma"/>
          <w:color w:val="000000" w:themeColor="text1"/>
          <w:szCs w:val="22"/>
        </w:rPr>
        <w:t>;</w:t>
      </w:r>
    </w:p>
    <w:p w14:paraId="3D0E662E" w14:textId="5F192355" w:rsidR="00251919" w:rsidRPr="002D58A5" w:rsidRDefault="00251919">
      <w:pPr>
        <w:pStyle w:val="TekstasNr"/>
        <w:numPr>
          <w:ilvl w:val="0"/>
          <w:numId w:val="20"/>
        </w:numPr>
        <w:tabs>
          <w:tab w:val="clear" w:pos="1134"/>
          <w:tab w:val="left" w:pos="540"/>
        </w:tabs>
        <w:spacing w:line="276" w:lineRule="auto"/>
        <w:rPr>
          <w:rFonts w:ascii="Tahoma" w:hAnsi="Tahoma" w:cs="Tahoma"/>
          <w:color w:val="000000" w:themeColor="text1"/>
          <w:sz w:val="22"/>
          <w:szCs w:val="22"/>
        </w:rPr>
      </w:pPr>
      <w:bookmarkStart w:id="129" w:name="_Toc128307784"/>
      <w:r w:rsidRPr="002D58A5">
        <w:rPr>
          <w:rFonts w:ascii="Tahoma" w:hAnsi="Tahoma" w:cs="Tahoma"/>
          <w:color w:val="000000" w:themeColor="text1"/>
          <w:sz w:val="22"/>
          <w:szCs w:val="22"/>
        </w:rPr>
        <w:t>Pirkėjo informavimas numatytais atvejais</w:t>
      </w:r>
      <w:bookmarkEnd w:id="129"/>
      <w:r w:rsidR="00F528A8" w:rsidRPr="002D58A5">
        <w:rPr>
          <w:rFonts w:ascii="Tahoma" w:hAnsi="Tahoma" w:cs="Tahoma"/>
          <w:color w:val="000000" w:themeColor="text1"/>
          <w:sz w:val="22"/>
          <w:szCs w:val="22"/>
        </w:rPr>
        <w:t>:</w:t>
      </w:r>
    </w:p>
    <w:p w14:paraId="6C72D876" w14:textId="77777777" w:rsidR="00251919" w:rsidRPr="002D58A5" w:rsidRDefault="00251919">
      <w:pPr>
        <w:pStyle w:val="ListParagraph"/>
        <w:numPr>
          <w:ilvl w:val="1"/>
          <w:numId w:val="20"/>
        </w:numPr>
        <w:tabs>
          <w:tab w:val="left" w:pos="630"/>
          <w:tab w:val="left" w:pos="810"/>
        </w:tabs>
        <w:spacing w:after="160" w:line="360" w:lineRule="auto"/>
        <w:ind w:left="0" w:firstLine="0"/>
        <w:contextualSpacing/>
        <w:rPr>
          <w:rFonts w:ascii="Tahoma" w:eastAsia="Calibri" w:hAnsi="Tahoma" w:cs="Tahoma"/>
          <w:color w:val="000000" w:themeColor="text1"/>
        </w:rPr>
      </w:pPr>
      <w:r w:rsidRPr="002D58A5">
        <w:rPr>
          <w:rFonts w:ascii="Tahoma" w:eastAsia="Calibri" w:hAnsi="Tahoma" w:cs="Tahoma"/>
          <w:color w:val="000000" w:themeColor="text1"/>
        </w:rPr>
        <w:lastRenderedPageBreak/>
        <w:t>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4D91276" w14:textId="577B2250" w:rsidR="00251919" w:rsidRPr="002D58A5" w:rsidRDefault="00251919">
      <w:pPr>
        <w:pStyle w:val="ListParagraph"/>
        <w:numPr>
          <w:ilvl w:val="1"/>
          <w:numId w:val="20"/>
        </w:numPr>
        <w:tabs>
          <w:tab w:val="left" w:pos="630"/>
        </w:tabs>
        <w:spacing w:after="160" w:line="360" w:lineRule="auto"/>
        <w:ind w:left="0" w:firstLine="0"/>
        <w:contextualSpacing/>
        <w:rPr>
          <w:rStyle w:val="NRDItalic"/>
          <w:rFonts w:ascii="Tahoma" w:eastAsia="Calibri" w:hAnsi="Tahoma" w:cs="Tahoma"/>
          <w:i w:val="0"/>
          <w:color w:val="000000" w:themeColor="text1"/>
        </w:rPr>
      </w:pPr>
      <w:r w:rsidRPr="002D58A5">
        <w:rPr>
          <w:rFonts w:ascii="Tahoma" w:hAnsi="Tahoma" w:cs="Tahoma"/>
          <w:color w:val="000000" w:themeColor="text1"/>
        </w:rPr>
        <w:t xml:space="preserve">Situacijos, apie kurias Teikėjo projekto vadovas turi informuoti Pirkėjo atstovą, paskirtą atsakingu už Sutarties vykdymą, pateikiamos </w:t>
      </w:r>
      <w:r w:rsidRPr="002D58A5">
        <w:rPr>
          <w:rFonts w:ascii="Tahoma" w:hAnsi="Tahoma" w:cs="Tahoma"/>
          <w:color w:val="000000" w:themeColor="text1"/>
        </w:rPr>
        <w:fldChar w:fldCharType="begin"/>
      </w:r>
      <w:r w:rsidRPr="002D58A5">
        <w:rPr>
          <w:rFonts w:ascii="Tahoma" w:hAnsi="Tahoma" w:cs="Tahoma"/>
          <w:color w:val="000000" w:themeColor="text1"/>
        </w:rPr>
        <w:instrText xml:space="preserve"> REF _Ref475635403 \r \h  \* MERGEFORMAT </w:instrText>
      </w:r>
      <w:r w:rsidRPr="002D58A5">
        <w:rPr>
          <w:rFonts w:ascii="Tahoma" w:hAnsi="Tahoma" w:cs="Tahoma"/>
          <w:color w:val="000000" w:themeColor="text1"/>
        </w:rPr>
      </w:r>
      <w:r w:rsidRPr="002D58A5">
        <w:rPr>
          <w:rFonts w:ascii="Tahoma" w:hAnsi="Tahoma" w:cs="Tahoma"/>
          <w:color w:val="000000" w:themeColor="text1"/>
        </w:rPr>
        <w:fldChar w:fldCharType="separate"/>
      </w:r>
      <w:r w:rsidRPr="002D58A5">
        <w:rPr>
          <w:rFonts w:ascii="Tahoma" w:hAnsi="Tahoma" w:cs="Tahoma"/>
          <w:color w:val="000000" w:themeColor="text1"/>
        </w:rPr>
        <w:t>9 lentelėje</w:t>
      </w:r>
      <w:r w:rsidRPr="002D58A5">
        <w:rPr>
          <w:rFonts w:ascii="Tahoma" w:hAnsi="Tahoma" w:cs="Tahoma"/>
          <w:color w:val="000000" w:themeColor="text1"/>
        </w:rPr>
        <w:fldChar w:fldCharType="end"/>
      </w:r>
      <w:r w:rsidRPr="002D58A5">
        <w:rPr>
          <w:rFonts w:ascii="Tahoma" w:hAnsi="Tahoma" w:cs="Tahoma"/>
          <w:color w:val="000000" w:themeColor="text1"/>
        </w:rPr>
        <w:t>.</w:t>
      </w:r>
      <w:bookmarkStart w:id="130" w:name="_Ref475635403"/>
      <w:bookmarkStart w:id="131" w:name="_Toc40772113"/>
    </w:p>
    <w:p w14:paraId="76A6365E" w14:textId="39F4D3E6" w:rsidR="00251919" w:rsidRPr="002D58A5" w:rsidRDefault="00251919" w:rsidP="00251919">
      <w:pPr>
        <w:pStyle w:val="NRDLentelesPavadinimas"/>
        <w:numPr>
          <w:ilvl w:val="0"/>
          <w:numId w:val="0"/>
        </w:numPr>
        <w:spacing w:before="0" w:after="0" w:line="360" w:lineRule="auto"/>
        <w:jc w:val="left"/>
        <w:rPr>
          <w:rFonts w:ascii="Tahoma" w:hAnsi="Tahoma" w:cs="Tahoma"/>
          <w:color w:val="000000" w:themeColor="text1"/>
          <w:sz w:val="22"/>
          <w:szCs w:val="22"/>
        </w:rPr>
      </w:pPr>
      <w:r w:rsidRPr="002D58A5">
        <w:rPr>
          <w:rFonts w:ascii="Tahoma" w:hAnsi="Tahoma" w:cs="Tahoma"/>
          <w:b w:val="0"/>
          <w:bCs/>
          <w:i/>
          <w:iCs/>
          <w:color w:val="000000" w:themeColor="text1"/>
          <w:sz w:val="22"/>
          <w:szCs w:val="22"/>
        </w:rPr>
        <w:fldChar w:fldCharType="begin"/>
      </w:r>
      <w:r w:rsidRPr="002D58A5">
        <w:rPr>
          <w:rFonts w:ascii="Tahoma" w:hAnsi="Tahoma" w:cs="Tahoma"/>
          <w:b w:val="0"/>
          <w:bCs/>
          <w:color w:val="000000" w:themeColor="text1"/>
          <w:sz w:val="22"/>
          <w:szCs w:val="22"/>
        </w:rPr>
        <w:instrText xml:space="preserve"> SEQ lentelė \* ARABIC </w:instrText>
      </w:r>
      <w:r w:rsidRPr="002D58A5">
        <w:rPr>
          <w:rFonts w:ascii="Tahoma" w:hAnsi="Tahoma" w:cs="Tahoma"/>
          <w:b w:val="0"/>
          <w:bCs/>
          <w:i/>
          <w:iCs/>
          <w:color w:val="000000" w:themeColor="text1"/>
          <w:sz w:val="22"/>
          <w:szCs w:val="22"/>
        </w:rPr>
        <w:fldChar w:fldCharType="separate"/>
      </w:r>
      <w:bookmarkStart w:id="132" w:name="_Toc156477553"/>
      <w:bookmarkStart w:id="133" w:name="_Toc170458800"/>
      <w:r w:rsidR="008F72AF" w:rsidRPr="002D58A5">
        <w:rPr>
          <w:rFonts w:ascii="Tahoma" w:hAnsi="Tahoma" w:cs="Tahoma"/>
          <w:b w:val="0"/>
          <w:bCs/>
          <w:noProof/>
          <w:color w:val="000000" w:themeColor="text1"/>
          <w:sz w:val="22"/>
          <w:szCs w:val="22"/>
        </w:rPr>
        <w:t>9</w:t>
      </w:r>
      <w:r w:rsidRPr="002D58A5">
        <w:rPr>
          <w:rFonts w:ascii="Tahoma" w:hAnsi="Tahoma" w:cs="Tahoma"/>
          <w:b w:val="0"/>
          <w:bCs/>
          <w:i/>
          <w:iCs/>
          <w:color w:val="000000" w:themeColor="text1"/>
          <w:sz w:val="22"/>
          <w:szCs w:val="22"/>
        </w:rPr>
        <w:fldChar w:fldCharType="end"/>
      </w:r>
      <w:r w:rsidRPr="002D58A5">
        <w:rPr>
          <w:rFonts w:ascii="Tahoma" w:hAnsi="Tahoma" w:cs="Tahoma"/>
          <w:b w:val="0"/>
          <w:bCs/>
          <w:color w:val="000000" w:themeColor="text1"/>
          <w:sz w:val="22"/>
          <w:szCs w:val="22"/>
        </w:rPr>
        <w:t xml:space="preserve"> lentelė. Informavimas</w:t>
      </w:r>
      <w:bookmarkEnd w:id="130"/>
      <w:bookmarkEnd w:id="131"/>
      <w:bookmarkEnd w:id="132"/>
      <w:bookmarkEnd w:id="133"/>
    </w:p>
    <w:tbl>
      <w:tblPr>
        <w:tblStyle w:val="NRDLentelePaprasta"/>
        <w:tblW w:w="0" w:type="auto"/>
        <w:tblLook w:val="04A0" w:firstRow="1" w:lastRow="0" w:firstColumn="1" w:lastColumn="0" w:noHBand="0" w:noVBand="1"/>
      </w:tblPr>
      <w:tblGrid>
        <w:gridCol w:w="3877"/>
        <w:gridCol w:w="1627"/>
        <w:gridCol w:w="1339"/>
        <w:gridCol w:w="1221"/>
        <w:gridCol w:w="1352"/>
      </w:tblGrid>
      <w:tr w:rsidR="002D58A5" w:rsidRPr="002D58A5" w14:paraId="0D20C40E" w14:textId="77777777" w:rsidTr="004E25DC">
        <w:trPr>
          <w:cnfStyle w:val="100000000000" w:firstRow="1" w:lastRow="0" w:firstColumn="0" w:lastColumn="0" w:oddVBand="0" w:evenVBand="0" w:oddHBand="0" w:evenHBand="0" w:firstRowFirstColumn="0" w:firstRowLastColumn="0" w:lastRowFirstColumn="0" w:lastRowLastColumn="0"/>
        </w:trPr>
        <w:tc>
          <w:tcPr>
            <w:tcW w:w="3877" w:type="dxa"/>
            <w:shd w:val="clear" w:color="auto" w:fill="00B0F0"/>
          </w:tcPr>
          <w:p w14:paraId="6180BDDD" w14:textId="77777777" w:rsidR="00251919" w:rsidRPr="005B13A0" w:rsidRDefault="00251919" w:rsidP="0004115F">
            <w:pPr>
              <w:jc w:val="center"/>
              <w:rPr>
                <w:rFonts w:ascii="Tahoma" w:hAnsi="Tahoma" w:cs="Tahoma"/>
                <w:b w:val="0"/>
                <w:bCs/>
                <w:color w:val="000000" w:themeColor="text1"/>
                <w:sz w:val="22"/>
                <w:szCs w:val="22"/>
                <w:lang w:val="lt-LT"/>
              </w:rPr>
            </w:pPr>
            <w:r w:rsidRPr="005B13A0">
              <w:rPr>
                <w:rFonts w:ascii="Tahoma" w:hAnsi="Tahoma" w:cs="Tahoma"/>
                <w:b w:val="0"/>
                <w:bCs/>
                <w:color w:val="000000" w:themeColor="text1"/>
                <w:sz w:val="22"/>
                <w:szCs w:val="22"/>
                <w:lang w:val="lt-LT"/>
              </w:rPr>
              <w:t>Situacija</w:t>
            </w:r>
          </w:p>
        </w:tc>
        <w:tc>
          <w:tcPr>
            <w:tcW w:w="1627" w:type="dxa"/>
            <w:shd w:val="clear" w:color="auto" w:fill="00B0F0"/>
          </w:tcPr>
          <w:p w14:paraId="2300C218" w14:textId="77777777" w:rsidR="00251919" w:rsidRPr="005B13A0" w:rsidRDefault="00251919" w:rsidP="0004115F">
            <w:pPr>
              <w:jc w:val="center"/>
              <w:rPr>
                <w:rFonts w:ascii="Tahoma" w:hAnsi="Tahoma" w:cs="Tahoma"/>
                <w:b w:val="0"/>
                <w:bCs/>
                <w:color w:val="000000" w:themeColor="text1"/>
                <w:sz w:val="22"/>
                <w:szCs w:val="22"/>
                <w:lang w:val="lt-LT"/>
              </w:rPr>
            </w:pPr>
            <w:r w:rsidRPr="005B13A0">
              <w:rPr>
                <w:rFonts w:ascii="Tahoma" w:hAnsi="Tahoma" w:cs="Tahoma"/>
                <w:b w:val="0"/>
                <w:bCs/>
                <w:color w:val="000000" w:themeColor="text1"/>
                <w:sz w:val="22"/>
                <w:szCs w:val="22"/>
                <w:lang w:val="lt-LT"/>
              </w:rPr>
              <w:t>Ką informuoti</w:t>
            </w:r>
          </w:p>
        </w:tc>
        <w:tc>
          <w:tcPr>
            <w:tcW w:w="1339" w:type="dxa"/>
            <w:shd w:val="clear" w:color="auto" w:fill="00B0F0"/>
          </w:tcPr>
          <w:p w14:paraId="6F22E164" w14:textId="77777777" w:rsidR="00251919" w:rsidRPr="005B13A0" w:rsidRDefault="00251919" w:rsidP="0004115F">
            <w:pPr>
              <w:jc w:val="center"/>
              <w:rPr>
                <w:rFonts w:ascii="Tahoma" w:hAnsi="Tahoma" w:cs="Tahoma"/>
                <w:b w:val="0"/>
                <w:bCs/>
                <w:color w:val="000000" w:themeColor="text1"/>
                <w:sz w:val="22"/>
                <w:szCs w:val="22"/>
                <w:lang w:val="lt-LT"/>
              </w:rPr>
            </w:pPr>
            <w:r w:rsidRPr="005B13A0">
              <w:rPr>
                <w:rFonts w:ascii="Tahoma" w:hAnsi="Tahoma" w:cs="Tahoma"/>
                <w:b w:val="0"/>
                <w:bCs/>
                <w:color w:val="000000" w:themeColor="text1"/>
                <w:sz w:val="22"/>
                <w:szCs w:val="22"/>
                <w:lang w:val="lt-LT"/>
              </w:rPr>
              <w:t>Kas informuoja</w:t>
            </w:r>
          </w:p>
        </w:tc>
        <w:tc>
          <w:tcPr>
            <w:tcW w:w="1221" w:type="dxa"/>
            <w:shd w:val="clear" w:color="auto" w:fill="00B0F0"/>
          </w:tcPr>
          <w:p w14:paraId="282DAEE4" w14:textId="77777777" w:rsidR="00251919" w:rsidRPr="005B13A0" w:rsidRDefault="00251919" w:rsidP="0004115F">
            <w:pPr>
              <w:jc w:val="center"/>
              <w:rPr>
                <w:rFonts w:ascii="Tahoma" w:hAnsi="Tahoma" w:cs="Tahoma"/>
                <w:b w:val="0"/>
                <w:bCs/>
                <w:color w:val="000000" w:themeColor="text1"/>
                <w:sz w:val="22"/>
                <w:szCs w:val="22"/>
                <w:lang w:val="lt-LT"/>
              </w:rPr>
            </w:pPr>
            <w:r w:rsidRPr="005B13A0">
              <w:rPr>
                <w:rFonts w:ascii="Tahoma" w:hAnsi="Tahoma" w:cs="Tahoma"/>
                <w:b w:val="0"/>
                <w:bCs/>
                <w:color w:val="000000" w:themeColor="text1"/>
                <w:sz w:val="22"/>
                <w:szCs w:val="22"/>
                <w:lang w:val="lt-LT"/>
              </w:rPr>
              <w:t>Terminas</w:t>
            </w:r>
          </w:p>
        </w:tc>
        <w:tc>
          <w:tcPr>
            <w:tcW w:w="1226" w:type="dxa"/>
            <w:shd w:val="clear" w:color="auto" w:fill="00B0F0"/>
          </w:tcPr>
          <w:p w14:paraId="7B9B3A84" w14:textId="77777777" w:rsidR="00251919" w:rsidRPr="005B13A0" w:rsidRDefault="00251919" w:rsidP="0004115F">
            <w:pPr>
              <w:jc w:val="center"/>
              <w:rPr>
                <w:rFonts w:ascii="Tahoma" w:hAnsi="Tahoma" w:cs="Tahoma"/>
                <w:b w:val="0"/>
                <w:bCs/>
                <w:color w:val="000000" w:themeColor="text1"/>
                <w:sz w:val="22"/>
                <w:szCs w:val="22"/>
                <w:lang w:val="lt-LT"/>
              </w:rPr>
            </w:pPr>
            <w:r w:rsidRPr="005B13A0">
              <w:rPr>
                <w:rFonts w:ascii="Tahoma" w:hAnsi="Tahoma" w:cs="Tahoma"/>
                <w:b w:val="0"/>
                <w:bCs/>
                <w:color w:val="000000" w:themeColor="text1"/>
                <w:sz w:val="22"/>
                <w:szCs w:val="22"/>
                <w:lang w:val="lt-LT"/>
              </w:rPr>
              <w:t>Forma</w:t>
            </w:r>
          </w:p>
        </w:tc>
      </w:tr>
      <w:tr w:rsidR="002D58A5" w:rsidRPr="002D58A5" w14:paraId="07276897" w14:textId="77777777" w:rsidTr="0004115F">
        <w:tc>
          <w:tcPr>
            <w:tcW w:w="3877" w:type="dxa"/>
          </w:tcPr>
          <w:p w14:paraId="3D0E085B"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 xml:space="preserve">Informuoti apie už Sutartį atsakingų asmenų ar Sutarties vykdyme dalyvaujančių asmenų kontaktų (el. paštų, tel. </w:t>
            </w:r>
            <w:proofErr w:type="spellStart"/>
            <w:r w:rsidRPr="005B13A0">
              <w:rPr>
                <w:rFonts w:ascii="Tahoma" w:hAnsi="Tahoma" w:cs="Tahoma"/>
                <w:color w:val="000000" w:themeColor="text1"/>
                <w:sz w:val="22"/>
                <w:szCs w:val="22"/>
                <w:lang w:val="lt-LT"/>
              </w:rPr>
              <w:t>nr</w:t>
            </w:r>
            <w:proofErr w:type="spellEnd"/>
            <w:r w:rsidRPr="005B13A0">
              <w:rPr>
                <w:rFonts w:ascii="Tahoma" w:hAnsi="Tahoma" w:cs="Tahoma"/>
                <w:color w:val="000000" w:themeColor="text1"/>
                <w:sz w:val="22"/>
                <w:szCs w:val="22"/>
                <w:lang w:val="lt-LT"/>
              </w:rPr>
              <w:t>) pasikeitimus</w:t>
            </w:r>
          </w:p>
        </w:tc>
        <w:tc>
          <w:tcPr>
            <w:tcW w:w="1627" w:type="dxa"/>
          </w:tcPr>
          <w:p w14:paraId="5E635888"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Pirkėjo atstovą, paskirtą atsakingu už Sutarties  vykdymą</w:t>
            </w:r>
          </w:p>
        </w:tc>
        <w:tc>
          <w:tcPr>
            <w:tcW w:w="1339" w:type="dxa"/>
          </w:tcPr>
          <w:p w14:paraId="24485291"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Priežiūros vadovas</w:t>
            </w:r>
          </w:p>
        </w:tc>
        <w:tc>
          <w:tcPr>
            <w:tcW w:w="1221" w:type="dxa"/>
          </w:tcPr>
          <w:p w14:paraId="05945381"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prieš 1 darbo dieną</w:t>
            </w:r>
          </w:p>
        </w:tc>
        <w:tc>
          <w:tcPr>
            <w:tcW w:w="1226" w:type="dxa"/>
          </w:tcPr>
          <w:p w14:paraId="265432A3"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el. paštu</w:t>
            </w:r>
          </w:p>
        </w:tc>
      </w:tr>
      <w:tr w:rsidR="002D58A5" w:rsidRPr="002D58A5" w14:paraId="3F24713E" w14:textId="77777777" w:rsidTr="0004115F">
        <w:tc>
          <w:tcPr>
            <w:tcW w:w="3877" w:type="dxa"/>
          </w:tcPr>
          <w:p w14:paraId="0DE42660"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Įspėti Pirkėją apie Teikėjo paskirtų specialistų, aptarnaujančių Sistemą, pranešant specialisto, kuris netenka teisių aptarnauti Sistemą, vardą, pavardę ir pareigas bei specialisto, kuriam pavedama aptarnauti Sistemą, vardą, pavardę, nustatytą atsakomybę ir vykdomas funkcijas, telefono numerį, elektroninio pašto adresą</w:t>
            </w:r>
          </w:p>
        </w:tc>
        <w:tc>
          <w:tcPr>
            <w:tcW w:w="1627" w:type="dxa"/>
          </w:tcPr>
          <w:p w14:paraId="04A0E93A"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Pirkėjo atstovą, paskirtą atsakingu už Sutarties  vykdymą</w:t>
            </w:r>
          </w:p>
        </w:tc>
        <w:tc>
          <w:tcPr>
            <w:tcW w:w="1339" w:type="dxa"/>
          </w:tcPr>
          <w:p w14:paraId="2C1FF9F6"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Priežiūros vadovas</w:t>
            </w:r>
          </w:p>
        </w:tc>
        <w:tc>
          <w:tcPr>
            <w:tcW w:w="1221" w:type="dxa"/>
          </w:tcPr>
          <w:p w14:paraId="61C52C6E"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prieš 1 darbo dieną</w:t>
            </w:r>
          </w:p>
        </w:tc>
        <w:tc>
          <w:tcPr>
            <w:tcW w:w="1226" w:type="dxa"/>
          </w:tcPr>
          <w:p w14:paraId="64465E89"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el. paštu (skenuoti),</w:t>
            </w:r>
          </w:p>
          <w:p w14:paraId="7AA5A128"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 xml:space="preserve">spausdinti ir pasirašyti dokumentai pateikiami paštu arba asmeniškai </w:t>
            </w:r>
          </w:p>
        </w:tc>
      </w:tr>
      <w:tr w:rsidR="002D58A5" w:rsidRPr="002D58A5" w14:paraId="13436B0A" w14:textId="77777777" w:rsidTr="0004115F">
        <w:tc>
          <w:tcPr>
            <w:tcW w:w="3877" w:type="dxa"/>
          </w:tcPr>
          <w:p w14:paraId="74193F25"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Informuoti Pirkėją apie specialistų, aptarnaujančių Sistemą, laikiną pakeitimą atostogų, komandiruotės, ligos ar kitais atvejais, pranešant specialisto, kuris laikinai nevykdys Sistemos aptarnavimo, vardą, pavardę ir pareigas bei specialisto, kuriam laikinai suteikiama teisė aptarnauti Sistemą, vardą, pavardę, nustatytą atsakomybę ir vykdomas funkcijas, telefono numerį, elektroninio pašto adresą</w:t>
            </w:r>
          </w:p>
        </w:tc>
        <w:tc>
          <w:tcPr>
            <w:tcW w:w="1627" w:type="dxa"/>
          </w:tcPr>
          <w:p w14:paraId="079876AA"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Pirkėjo atstovą, paskirtą atsakingu už Sutarties  vykdymą</w:t>
            </w:r>
          </w:p>
        </w:tc>
        <w:tc>
          <w:tcPr>
            <w:tcW w:w="1339" w:type="dxa"/>
          </w:tcPr>
          <w:p w14:paraId="7F0D13EC"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Priežiūros vadovas</w:t>
            </w:r>
          </w:p>
        </w:tc>
        <w:tc>
          <w:tcPr>
            <w:tcW w:w="1221" w:type="dxa"/>
          </w:tcPr>
          <w:p w14:paraId="33C23F78"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prieš 1 darbo dieną</w:t>
            </w:r>
          </w:p>
        </w:tc>
        <w:tc>
          <w:tcPr>
            <w:tcW w:w="1226" w:type="dxa"/>
          </w:tcPr>
          <w:p w14:paraId="3E09A673" w14:textId="77777777" w:rsidR="00251919" w:rsidRPr="005B13A0" w:rsidRDefault="00251919" w:rsidP="0004115F">
            <w:pPr>
              <w:pStyle w:val="NRDLentelesTekstas"/>
              <w:rPr>
                <w:rFonts w:ascii="Tahoma" w:hAnsi="Tahoma" w:cs="Tahoma"/>
                <w:color w:val="000000" w:themeColor="text1"/>
                <w:sz w:val="22"/>
                <w:szCs w:val="22"/>
                <w:lang w:val="lt-LT"/>
              </w:rPr>
            </w:pPr>
            <w:r w:rsidRPr="005B13A0">
              <w:rPr>
                <w:rFonts w:ascii="Tahoma" w:hAnsi="Tahoma" w:cs="Tahoma"/>
                <w:color w:val="000000" w:themeColor="text1"/>
                <w:sz w:val="22"/>
                <w:szCs w:val="22"/>
                <w:lang w:val="lt-LT"/>
              </w:rPr>
              <w:t>el. paštu</w:t>
            </w:r>
          </w:p>
        </w:tc>
      </w:tr>
    </w:tbl>
    <w:p w14:paraId="18B10606" w14:textId="77777777" w:rsidR="00251919" w:rsidRPr="002D58A5" w:rsidRDefault="00251919" w:rsidP="00251919">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3312D206" w14:textId="54F422A0" w:rsidR="00B16FE9" w:rsidRPr="002D58A5" w:rsidRDefault="00B16FE9" w:rsidP="007870AE">
      <w:pPr>
        <w:pStyle w:val="Heading2"/>
        <w:rPr>
          <w:rFonts w:ascii="Tahoma" w:hAnsi="Tahoma" w:cs="Tahoma"/>
          <w:b/>
          <w:bCs/>
          <w:color w:val="000000" w:themeColor="text1"/>
          <w:sz w:val="24"/>
          <w:szCs w:val="24"/>
        </w:rPr>
      </w:pPr>
      <w:bookmarkStart w:id="134" w:name="_Toc231462787"/>
      <w:r w:rsidRPr="002D58A5">
        <w:rPr>
          <w:rFonts w:ascii="Tahoma" w:hAnsi="Tahoma" w:cs="Tahoma"/>
          <w:b/>
          <w:bCs/>
          <w:color w:val="000000" w:themeColor="text1"/>
          <w:sz w:val="24"/>
          <w:szCs w:val="24"/>
        </w:rPr>
        <w:lastRenderedPageBreak/>
        <w:t xml:space="preserve">5.5. </w:t>
      </w:r>
      <w:bookmarkStart w:id="135" w:name="_Hlk146797615"/>
      <w:r w:rsidRPr="002D58A5">
        <w:rPr>
          <w:rFonts w:ascii="Tahoma" w:hAnsi="Tahoma" w:cs="Tahoma"/>
          <w:b/>
          <w:bCs/>
          <w:color w:val="000000" w:themeColor="text1"/>
          <w:sz w:val="24"/>
          <w:szCs w:val="24"/>
        </w:rPr>
        <w:t>Reikalavimai Paslaugų teikimo valdymui</w:t>
      </w:r>
      <w:bookmarkEnd w:id="134"/>
      <w:bookmarkEnd w:id="135"/>
    </w:p>
    <w:p w14:paraId="23C8113C" w14:textId="6F9C16EA" w:rsidR="00B16FE9" w:rsidRPr="002D58A5" w:rsidRDefault="00B16FE9">
      <w:pPr>
        <w:pStyle w:val="TekstasNr"/>
        <w:numPr>
          <w:ilvl w:val="0"/>
          <w:numId w:val="20"/>
        </w:numPr>
        <w:tabs>
          <w:tab w:val="clear" w:pos="1134"/>
          <w:tab w:val="left" w:pos="567"/>
        </w:tabs>
        <w:spacing w:after="0" w:line="276" w:lineRule="auto"/>
        <w:rPr>
          <w:rFonts w:ascii="Tahoma" w:hAnsi="Tahoma" w:cs="Tahoma"/>
          <w:color w:val="000000" w:themeColor="text1"/>
          <w:sz w:val="22"/>
          <w:szCs w:val="22"/>
        </w:rPr>
      </w:pPr>
      <w:r w:rsidRPr="002D58A5">
        <w:rPr>
          <w:rFonts w:ascii="Tahoma" w:hAnsi="Tahoma" w:cs="Tahoma"/>
          <w:color w:val="000000" w:themeColor="text1"/>
          <w:sz w:val="22"/>
          <w:szCs w:val="22"/>
        </w:rPr>
        <w:t>Teikėjas turi užtikrinti, kad visa komunikacija Projekto metu vyktų lietuvių kalba. Jei pasitelkiami užsienio šalių ekspertai, Teikėjas turi pasirūpinti vertimo į lietuvių kalbą paslaugomis.</w:t>
      </w:r>
    </w:p>
    <w:p w14:paraId="4D49F8F2" w14:textId="168D7A8B"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Vystymo ir priežiūros paslaugų teikimo ir užbaigimo tvarka bei jų valdymo procedūros apibrėžiamos Paslaugų teikimo reglamente, kuris per 30 kalendorinių dienų nuo viešojo pirkimo–pardavimo sutarties įsigaliojimo suderinamas tarp Teikėjo ir Pirkėju.</w:t>
      </w:r>
    </w:p>
    <w:p w14:paraId="29E04710"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Vystymo paslaugų suteikimo laikas yra nustatomas  Vystymo pasiūlyme, ir fiksuojamas Vystymo užsakyme.</w:t>
      </w:r>
    </w:p>
    <w:p w14:paraId="1C1300EA"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 xml:space="preserve"> Visi Teikėjo specialistai, atsakingi už sutarties vykdymą, turės pasirašyti konfidencialumo pasižadėjimą ir susipažinti su pateiktais Pirkėjo saugos dokumentais.</w:t>
      </w:r>
    </w:p>
    <w:p w14:paraId="2016CB28"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Teikėjas turi paskirti atsakingus už Paslaugų teikimą asmenis, apibrėžti jų atsakomybes ir nurodyti Paslaugas teikiančių asmenų kontaktus.</w:t>
      </w:r>
    </w:p>
    <w:p w14:paraId="257C6F36" w14:textId="218AB4DC"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Teikėjas ne vėliau kaip per 5 kalendorines dienas pasibaigus kalendoriniam mėnesiui pateikia Pirkėjui ataskaitą apie suteiktas vystymo paslaugas bei ataskaitą apie suteiktas priežiūros paslaugas.</w:t>
      </w:r>
    </w:p>
    <w:p w14:paraId="31C32E81"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Ataskaitoje turi būti pateikiama:</w:t>
      </w:r>
    </w:p>
    <w:p w14:paraId="27DBD412"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per ataskaitinį laikotarpį gauti, įvykdyti ir vykdomi Sistemos Vystymo užsakymai, pateikiant trumpą jų apibūdinimą bei aprašant kiekvieno iš jų įvykdymo pažangą, atitikimą suderintiems Vystymo užsakymų vykdymo planams;</w:t>
      </w:r>
    </w:p>
    <w:p w14:paraId="37637BC6"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įvardintos Vystymo užsakymų vykdymo problemos, jų sprendimo būdai;</w:t>
      </w:r>
    </w:p>
    <w:p w14:paraId="7E902E79"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pasiūlymai ir išvados dėl Sistemos vystymo poreikių bei techninės bei technologinės architektūros tobulinimo;</w:t>
      </w:r>
    </w:p>
    <w:p w14:paraId="7C53C619"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ataskaitiniu laikotarpiu parengtų Sistemos diegimo paketų ir leidinių versijų sąrašas bei atnaujintos dokumentacijos sąrašas;</w:t>
      </w:r>
    </w:p>
    <w:p w14:paraId="34E3ADE3"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 xml:space="preserve"> atnaujinti pakeitimų, problemų ir rizikos registrai;</w:t>
      </w:r>
    </w:p>
    <w:p w14:paraId="1D929A3C"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pagal poreikį pasiūlymai dėl Paslaugų teikimo pagerinimo, paslaugų kokybės ir kita svarbi informacija.</w:t>
      </w:r>
    </w:p>
    <w:p w14:paraId="1C33AF30"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Kito ataskaitinio laikotarpio planuojami vystymo darbai.</w:t>
      </w:r>
    </w:p>
    <w:p w14:paraId="05D4918B" w14:textId="4DE00B32"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Teikėjas ne vėliau kaip per 5 kalendorines dienas pasibaigus kalendoriniam mėnesiui pateikia Pirkėjui ataskaitą apie suteiktas priežiūros paslaugas.</w:t>
      </w:r>
    </w:p>
    <w:p w14:paraId="46E03173"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Ataskaitoje turi būti pateikiama:</w:t>
      </w:r>
    </w:p>
    <w:p w14:paraId="21D5EC36"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išspręstų priežiūros kreipinių skaičius Sistemos, pagal kreipinių prioritetus;</w:t>
      </w:r>
    </w:p>
    <w:p w14:paraId="26D38885"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 xml:space="preserve"> ataskaitinį laikotarpį vykdytų suplanuotų priežiūros darbų sąrašas;</w:t>
      </w:r>
    </w:p>
    <w:p w14:paraId="1C2912F0"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 xml:space="preserve"> kitą ataskaitinį laikotarpį numatytų vykdyti darbų sąrašas, įvardijant atliekamus darbus, jų terminus;</w:t>
      </w:r>
    </w:p>
    <w:p w14:paraId="6EC832A3"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Sistemos sutrikimų pobūdžio, priežasčių ir tendencijų analizė;</w:t>
      </w:r>
    </w:p>
    <w:p w14:paraId="114B92ED"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Sistemos priežiūros paslaugų apimtyje atliktų Sistemos smulkių pakeitimų suvestinė;</w:t>
      </w:r>
    </w:p>
    <w:p w14:paraId="1B503D61"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pasiūlymai ir išvados dėl Sistemos vystymo poreikių bei techninės bei technologinės architektūros tobulinimo;</w:t>
      </w:r>
    </w:p>
    <w:p w14:paraId="704F7D50"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ataskaitiniu laikotarpiu parengtų Sistemos diegimo paketų ir leidinių versijų sąrašas bei atnaujintos dokumentacijos sąrašas;</w:t>
      </w:r>
    </w:p>
    <w:p w14:paraId="3487666A"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 xml:space="preserve"> atnaujinti pakeitimų, problemų ir rizikos registrai;</w:t>
      </w:r>
    </w:p>
    <w:p w14:paraId="4970D031" w14:textId="77777777" w:rsidR="00B16FE9" w:rsidRPr="002D58A5" w:rsidRDefault="00B16FE9">
      <w:pPr>
        <w:pStyle w:val="ListParagraph"/>
        <w:widowControl w:val="0"/>
        <w:numPr>
          <w:ilvl w:val="1"/>
          <w:numId w:val="20"/>
        </w:numPr>
        <w:tabs>
          <w:tab w:val="left" w:pos="709"/>
        </w:tabs>
        <w:autoSpaceDE w:val="0"/>
        <w:autoSpaceDN w:val="0"/>
        <w:adjustRightInd w:val="0"/>
        <w:ind w:left="0" w:firstLine="0"/>
        <w:jc w:val="both"/>
        <w:rPr>
          <w:rFonts w:ascii="Tahoma" w:eastAsia="Calibri" w:hAnsi="Tahoma" w:cs="Tahoma"/>
          <w:color w:val="000000" w:themeColor="text1"/>
        </w:rPr>
      </w:pPr>
      <w:r w:rsidRPr="002D58A5">
        <w:rPr>
          <w:rFonts w:ascii="Tahoma" w:eastAsia="Calibri" w:hAnsi="Tahoma" w:cs="Tahoma"/>
          <w:color w:val="000000" w:themeColor="text1"/>
        </w:rPr>
        <w:t xml:space="preserve">  pasiūlymai dėl Paslaugų teikimo pagerinimo, paslaugų kokybės ir kita svarbi informacija.</w:t>
      </w:r>
    </w:p>
    <w:p w14:paraId="07EFBFEC"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Ataskaitas pasirašo Teikėjo ir Pirkėjo atsakingi asmenys.</w:t>
      </w:r>
    </w:p>
    <w:p w14:paraId="13A2653A"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Už suteiktas vystymo paslaugas bus apmokama Pirkėjui patvirtinus suteiktų paslaugų perdavimo-priėmimo aktą, remiantis Sistemos vystymo paslaugų mėnesio ataskaitoje esančiais duomenimis.</w:t>
      </w:r>
    </w:p>
    <w:p w14:paraId="58122727"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Už suteiktas Sistemos vystymo paslaugas bus atsiskaitoma mokant sumas, apskaičiuotas faktiškai suteiktų paslaugų kiekį padauginus iš teikėjo pasiūlyme pateiktų Sistemos vystymo paslaugų įkainių.</w:t>
      </w:r>
    </w:p>
    <w:p w14:paraId="4B74EF24" w14:textId="7549E673"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lastRenderedPageBreak/>
        <w:t>Už tinkamai ir kokybiškai Teikėjo suteiktas Priežiūros paslaugas atsiskaitoma kiekvieną mėnesį pagal Teikėjo pateiktas PVM sąskaitas faktūras, kuriose nurodomi paslaugų teikimo laikotarpiai, už kuriuos yra teikiamos PVM sąskaitos faktūros. PVM sąskaitos faktūros pateikiamos už praėjusį mėnesį ne vėliau kaip per 5 darbo dienas nuo praėjusio mėnesio pabaigos, bet ne vėliau kaip iki einamojo mėnesio 9 d.</w:t>
      </w:r>
    </w:p>
    <w:p w14:paraId="6007081A"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 xml:space="preserve">Pasibaigus Paslaugų teikimo terminui arba nutraukus viešojo pirkimo–pardavimo sutartį, Teikėjas grąžina Pirkėjo suteiktus informacinius išteklius ir perduoda visus suteiktų Paslaugų rezultatus. Teikėjas taip pat privalo perduoti Pirkėjui Sistemos dokumentaciją, programinę įrangą ir kitą informaciją bei supažindinti Pirkėją su informacija, būtina sklandžiam ir nenutrūkstamam Paslaugų teikimui. </w:t>
      </w:r>
    </w:p>
    <w:p w14:paraId="08CEA6FD" w14:textId="77777777" w:rsidR="00B16FE9" w:rsidRPr="002D58A5" w:rsidRDefault="00B16FE9">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Galutiniai viešojo pirkimo–pardavimo sutarties vykdymo dokumentai ir Sistemos dokumentacija turi būti pateikiami elektroniniu variantu (originaliu - *.</w:t>
      </w:r>
      <w:proofErr w:type="spellStart"/>
      <w:r w:rsidRPr="002D58A5">
        <w:rPr>
          <w:rFonts w:ascii="Tahoma" w:eastAsia="Calibri" w:hAnsi="Tahoma" w:cs="Tahoma"/>
          <w:color w:val="000000" w:themeColor="text1"/>
        </w:rPr>
        <w:t>docx</w:t>
      </w:r>
      <w:proofErr w:type="spellEnd"/>
      <w:r w:rsidRPr="002D58A5">
        <w:rPr>
          <w:rFonts w:ascii="Tahoma" w:eastAsia="Calibri" w:hAnsi="Tahoma" w:cs="Tahoma"/>
          <w:color w:val="000000" w:themeColor="text1"/>
        </w:rPr>
        <w:t>, *.</w:t>
      </w:r>
      <w:proofErr w:type="spellStart"/>
      <w:r w:rsidRPr="002D58A5">
        <w:rPr>
          <w:rFonts w:ascii="Tahoma" w:eastAsia="Calibri" w:hAnsi="Tahoma" w:cs="Tahoma"/>
          <w:color w:val="000000" w:themeColor="text1"/>
        </w:rPr>
        <w:t>xlsx</w:t>
      </w:r>
      <w:proofErr w:type="spellEnd"/>
      <w:r w:rsidRPr="002D58A5">
        <w:rPr>
          <w:rFonts w:ascii="Tahoma" w:eastAsia="Calibri" w:hAnsi="Tahoma" w:cs="Tahoma"/>
          <w:color w:val="000000" w:themeColor="text1"/>
        </w:rPr>
        <w:t xml:space="preserve"> ir kt. bei *.</w:t>
      </w:r>
      <w:proofErr w:type="spellStart"/>
      <w:r w:rsidRPr="002D58A5">
        <w:rPr>
          <w:rFonts w:ascii="Tahoma" w:eastAsia="Calibri" w:hAnsi="Tahoma" w:cs="Tahoma"/>
          <w:color w:val="000000" w:themeColor="text1"/>
        </w:rPr>
        <w:t>pdf</w:t>
      </w:r>
      <w:proofErr w:type="spellEnd"/>
      <w:r w:rsidRPr="002D58A5">
        <w:rPr>
          <w:rFonts w:ascii="Tahoma" w:eastAsia="Calibri" w:hAnsi="Tahoma" w:cs="Tahoma"/>
          <w:color w:val="000000" w:themeColor="text1"/>
        </w:rPr>
        <w:t>). Visa dokumentacija turi būti parengta lietuvių kalba.</w:t>
      </w:r>
    </w:p>
    <w:p w14:paraId="64733706" w14:textId="77777777" w:rsidR="00B16FE9" w:rsidRPr="002D58A5" w:rsidRDefault="00B16FE9" w:rsidP="00251919">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1B78B044" w14:textId="6DC960A8" w:rsidR="002C767B" w:rsidRPr="002D58A5" w:rsidRDefault="00E4407B" w:rsidP="000772AA">
      <w:pPr>
        <w:pStyle w:val="Heading1"/>
        <w:numPr>
          <w:ilvl w:val="0"/>
          <w:numId w:val="0"/>
        </w:numPr>
        <w:rPr>
          <w:rFonts w:ascii="Tahoma" w:hAnsi="Tahoma" w:cs="Tahoma"/>
          <w:b/>
          <w:bCs/>
          <w:color w:val="000000" w:themeColor="text1"/>
          <w:sz w:val="24"/>
          <w:szCs w:val="24"/>
        </w:rPr>
      </w:pPr>
      <w:bookmarkStart w:id="136" w:name="_Toc231462788"/>
      <w:bookmarkStart w:id="137" w:name="_Toc144274557"/>
      <w:bookmarkStart w:id="138" w:name="_Toc144279377"/>
      <w:r w:rsidRPr="002D58A5">
        <w:rPr>
          <w:rFonts w:ascii="Tahoma" w:hAnsi="Tahoma" w:cs="Tahoma"/>
          <w:b/>
          <w:bCs/>
          <w:color w:val="000000" w:themeColor="text1"/>
          <w:sz w:val="24"/>
          <w:szCs w:val="24"/>
        </w:rPr>
        <w:t>6</w:t>
      </w:r>
      <w:r w:rsidR="002C767B" w:rsidRPr="002D58A5">
        <w:rPr>
          <w:rFonts w:ascii="Tahoma" w:hAnsi="Tahoma" w:cs="Tahoma"/>
          <w:b/>
          <w:bCs/>
          <w:color w:val="000000" w:themeColor="text1"/>
          <w:sz w:val="24"/>
          <w:szCs w:val="24"/>
        </w:rPr>
        <w:t xml:space="preserve">. </w:t>
      </w:r>
      <w:bookmarkStart w:id="139" w:name="_Toc138240328"/>
      <w:bookmarkStart w:id="140" w:name="_Toc138240835"/>
      <w:r w:rsidR="00484700" w:rsidRPr="002D58A5">
        <w:rPr>
          <w:rFonts w:ascii="Tahoma" w:hAnsi="Tahoma" w:cs="Tahoma"/>
          <w:b/>
          <w:bCs/>
          <w:color w:val="000000" w:themeColor="text1"/>
          <w:sz w:val="24"/>
          <w:szCs w:val="24"/>
        </w:rPr>
        <w:t xml:space="preserve">SPECIALIEJI </w:t>
      </w:r>
      <w:r w:rsidR="00E42BF8" w:rsidRPr="002D58A5">
        <w:rPr>
          <w:rFonts w:ascii="Tahoma" w:hAnsi="Tahoma" w:cs="Tahoma"/>
          <w:b/>
          <w:bCs/>
          <w:color w:val="000000" w:themeColor="text1"/>
          <w:sz w:val="24"/>
          <w:szCs w:val="24"/>
        </w:rPr>
        <w:t xml:space="preserve">REIKALAVIMAI </w:t>
      </w:r>
      <w:r w:rsidR="002C767B" w:rsidRPr="002D58A5">
        <w:rPr>
          <w:rFonts w:ascii="Tahoma" w:hAnsi="Tahoma" w:cs="Tahoma"/>
          <w:b/>
          <w:bCs/>
          <w:color w:val="000000" w:themeColor="text1"/>
          <w:sz w:val="24"/>
          <w:szCs w:val="24"/>
        </w:rPr>
        <w:t>PASLAUGŲ TEIKIM</w:t>
      </w:r>
      <w:bookmarkEnd w:id="139"/>
      <w:bookmarkEnd w:id="140"/>
      <w:r w:rsidR="006A45E9" w:rsidRPr="002D58A5">
        <w:rPr>
          <w:rFonts w:ascii="Tahoma" w:hAnsi="Tahoma" w:cs="Tahoma"/>
          <w:b/>
          <w:bCs/>
          <w:color w:val="000000" w:themeColor="text1"/>
          <w:sz w:val="24"/>
          <w:szCs w:val="24"/>
        </w:rPr>
        <w:t>UI</w:t>
      </w:r>
      <w:bookmarkEnd w:id="136"/>
      <w:r w:rsidR="009153C6" w:rsidRPr="002D58A5">
        <w:rPr>
          <w:rFonts w:ascii="Tahoma" w:hAnsi="Tahoma" w:cs="Tahoma"/>
          <w:b/>
          <w:bCs/>
          <w:color w:val="000000" w:themeColor="text1"/>
          <w:sz w:val="24"/>
          <w:szCs w:val="24"/>
        </w:rPr>
        <w:t xml:space="preserve"> </w:t>
      </w:r>
      <w:bookmarkEnd w:id="137"/>
      <w:bookmarkEnd w:id="138"/>
    </w:p>
    <w:p w14:paraId="65EC69F8" w14:textId="77777777" w:rsidR="00E12E93" w:rsidRPr="002D58A5" w:rsidRDefault="00E12E93" w:rsidP="00E12E93">
      <w:pPr>
        <w:rPr>
          <w:rFonts w:ascii="Tahoma" w:hAnsi="Tahoma" w:cs="Tahoma"/>
          <w:color w:val="000000" w:themeColor="text1"/>
        </w:rPr>
      </w:pPr>
    </w:p>
    <w:p w14:paraId="6D3650ED" w14:textId="1EC46965" w:rsidR="00820A9A" w:rsidRPr="002D58A5" w:rsidRDefault="00E4407B" w:rsidP="007870AE">
      <w:pPr>
        <w:pStyle w:val="Heading2"/>
        <w:rPr>
          <w:rFonts w:ascii="Tahoma" w:hAnsi="Tahoma" w:cs="Tahoma"/>
          <w:b/>
          <w:bCs/>
          <w:color w:val="000000" w:themeColor="text1"/>
          <w:sz w:val="24"/>
          <w:szCs w:val="24"/>
        </w:rPr>
      </w:pPr>
      <w:bookmarkStart w:id="141" w:name="_Toc231462789"/>
      <w:r w:rsidRPr="002D58A5">
        <w:rPr>
          <w:rFonts w:ascii="Tahoma" w:hAnsi="Tahoma" w:cs="Tahoma"/>
          <w:b/>
          <w:bCs/>
          <w:color w:val="000000" w:themeColor="text1"/>
          <w:sz w:val="24"/>
          <w:szCs w:val="24"/>
        </w:rPr>
        <w:t>6</w:t>
      </w:r>
      <w:r w:rsidR="00E12E93" w:rsidRPr="002D58A5">
        <w:rPr>
          <w:rFonts w:ascii="Tahoma" w:hAnsi="Tahoma" w:cs="Tahoma"/>
          <w:b/>
          <w:bCs/>
          <w:color w:val="000000" w:themeColor="text1"/>
          <w:sz w:val="24"/>
          <w:szCs w:val="24"/>
        </w:rPr>
        <w:t xml:space="preserve">.1. </w:t>
      </w:r>
      <w:r w:rsidR="00820A9A" w:rsidRPr="002D58A5">
        <w:rPr>
          <w:rFonts w:ascii="Tahoma" w:hAnsi="Tahoma" w:cs="Tahoma"/>
          <w:b/>
          <w:bCs/>
          <w:color w:val="000000" w:themeColor="text1"/>
          <w:sz w:val="24"/>
          <w:szCs w:val="24"/>
        </w:rPr>
        <w:t>Reikalavimai darbo vietai</w:t>
      </w:r>
      <w:bookmarkEnd w:id="141"/>
    </w:p>
    <w:p w14:paraId="57CB82EA" w14:textId="77777777" w:rsidR="00820A9A" w:rsidRPr="002D58A5" w:rsidRDefault="00820A9A" w:rsidP="00820A9A">
      <w:pPr>
        <w:pStyle w:val="TekstasNr"/>
        <w:numPr>
          <w:ilvl w:val="0"/>
          <w:numId w:val="0"/>
        </w:numPr>
        <w:rPr>
          <w:rFonts w:ascii="Tahoma" w:hAnsi="Tahoma" w:cs="Tahoma"/>
          <w:color w:val="000000" w:themeColor="text1"/>
        </w:rPr>
      </w:pPr>
    </w:p>
    <w:p w14:paraId="356A3DB9" w14:textId="77777777" w:rsidR="00820A9A" w:rsidRPr="002D58A5" w:rsidRDefault="00820A9A">
      <w:pPr>
        <w:pStyle w:val="TekstasNr"/>
        <w:numPr>
          <w:ilvl w:val="0"/>
          <w:numId w:val="20"/>
        </w:numPr>
        <w:tabs>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Pagal numatytas procedūras Pirkėjo Teikėjo darbuotojams dalyvaujantiems Pirkimo objekto vykdyme (toliau – Teikėjo specialistai), suteiks prieigą prie Pirkėjo išteklių (toliau – prieiga):</w:t>
      </w:r>
    </w:p>
    <w:p w14:paraId="47CEBF91" w14:textId="77777777" w:rsidR="00820A9A" w:rsidRPr="002D58A5" w:rsidRDefault="00820A9A">
      <w:pPr>
        <w:pStyle w:val="TekstasNr11"/>
        <w:numPr>
          <w:ilvl w:val="1"/>
          <w:numId w:val="20"/>
        </w:numPr>
        <w:tabs>
          <w:tab w:val="clear" w:pos="1134"/>
          <w:tab w:val="clear" w:pos="1560"/>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Teikėjo specialistams bus suteikta prieiga prie Pirkėjo aplikacijų: JIRA, CONFLUENCE. Pagal Pirkimo objekto specifiką Teikėjo specialistui  gali būti suteikta prieiga prie DEV aplinkoje pirkimo objekto vykdymui reikalingų DB schemų;</w:t>
      </w:r>
    </w:p>
    <w:p w14:paraId="02A2B623" w14:textId="49C350B6" w:rsidR="00EE2813" w:rsidRPr="002D58A5" w:rsidRDefault="00820A9A">
      <w:pPr>
        <w:pStyle w:val="TekstasNr11"/>
        <w:numPr>
          <w:ilvl w:val="1"/>
          <w:numId w:val="20"/>
        </w:numPr>
        <w:tabs>
          <w:tab w:val="clear" w:pos="1134"/>
          <w:tab w:val="clear" w:pos="1560"/>
          <w:tab w:val="left" w:pos="709"/>
        </w:tabs>
        <w:spacing w:after="0" w:line="276" w:lineRule="auto"/>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Teikėjo specialistams aplikacijų programuotojams bus suteikta prieiga prie Pirkėjo GIT </w:t>
      </w:r>
      <w:proofErr w:type="spellStart"/>
      <w:r w:rsidRPr="002D58A5">
        <w:rPr>
          <w:rFonts w:ascii="Tahoma" w:hAnsi="Tahoma" w:cs="Tahoma"/>
          <w:color w:val="000000" w:themeColor="text1"/>
          <w:sz w:val="22"/>
          <w:szCs w:val="22"/>
        </w:rPr>
        <w:t>repozitoriumo</w:t>
      </w:r>
      <w:proofErr w:type="spellEnd"/>
      <w:r w:rsidRPr="002D58A5">
        <w:rPr>
          <w:rFonts w:ascii="Tahoma" w:hAnsi="Tahoma" w:cs="Tahoma"/>
          <w:color w:val="000000" w:themeColor="text1"/>
          <w:sz w:val="22"/>
          <w:szCs w:val="22"/>
        </w:rPr>
        <w:t xml:space="preserve"> Pirkimo objekto programinės įrangos išeities tekstų versijų valdymui, Pirkėjo infrastruktūros kūrimo aplinkoje (DEV) Pirkimo objekto vykdymui dedikuotų serverių (nesuteikiant administratoriaus teisių) ir reikalingų DB schemų. </w:t>
      </w:r>
    </w:p>
    <w:p w14:paraId="08018A8C" w14:textId="77777777" w:rsidR="00E6251B" w:rsidRPr="002D58A5" w:rsidRDefault="00E6251B">
      <w:pPr>
        <w:pStyle w:val="ListParagraph"/>
        <w:numPr>
          <w:ilvl w:val="0"/>
          <w:numId w:val="33"/>
        </w:numPr>
        <w:spacing w:after="100" w:afterAutospacing="1"/>
        <w:jc w:val="both"/>
        <w:rPr>
          <w:rFonts w:ascii="Tahoma" w:eastAsia="Times New Roman" w:hAnsi="Tahoma" w:cs="Tahoma"/>
          <w:color w:val="000000" w:themeColor="text1"/>
          <w:lang w:eastAsia="lt-LT"/>
        </w:rPr>
      </w:pPr>
      <w:r w:rsidRPr="002D58A5">
        <w:rPr>
          <w:rFonts w:ascii="Tahoma" w:eastAsia="Times New Roman" w:hAnsi="Tahoma" w:cs="Tahoma"/>
          <w:color w:val="000000" w:themeColor="text1"/>
          <w:lang w:eastAsia="lt-LT"/>
        </w:rPr>
        <w:t xml:space="preserve">Pagal poreikį, Pirkėjas suteiks saugią nuotolinę prieigą – dedikuotą virtualią darbo vietą (angl. </w:t>
      </w:r>
      <w:proofErr w:type="spellStart"/>
      <w:r w:rsidRPr="002D58A5">
        <w:rPr>
          <w:rFonts w:ascii="Tahoma" w:eastAsia="Times New Roman" w:hAnsi="Tahoma" w:cs="Tahoma"/>
          <w:color w:val="000000" w:themeColor="text1"/>
          <w:lang w:eastAsia="lt-LT"/>
        </w:rPr>
        <w:t>Virtual</w:t>
      </w:r>
      <w:proofErr w:type="spellEnd"/>
      <w:r w:rsidRPr="002D58A5">
        <w:rPr>
          <w:rFonts w:ascii="Tahoma" w:eastAsia="Times New Roman" w:hAnsi="Tahoma" w:cs="Tahoma"/>
          <w:color w:val="000000" w:themeColor="text1"/>
          <w:lang w:eastAsia="lt-LT"/>
        </w:rPr>
        <w:t xml:space="preserve"> </w:t>
      </w:r>
      <w:proofErr w:type="spellStart"/>
      <w:r w:rsidRPr="002D58A5">
        <w:rPr>
          <w:rFonts w:ascii="Tahoma" w:eastAsia="Times New Roman" w:hAnsi="Tahoma" w:cs="Tahoma"/>
          <w:color w:val="000000" w:themeColor="text1"/>
          <w:lang w:eastAsia="lt-LT"/>
        </w:rPr>
        <w:t>Desktop</w:t>
      </w:r>
      <w:proofErr w:type="spellEnd"/>
      <w:r w:rsidRPr="002D58A5">
        <w:rPr>
          <w:rFonts w:ascii="Tahoma" w:eastAsia="Times New Roman" w:hAnsi="Tahoma" w:cs="Tahoma"/>
          <w:color w:val="000000" w:themeColor="text1"/>
          <w:lang w:eastAsia="lt-LT"/>
        </w:rPr>
        <w:t xml:space="preserve"> </w:t>
      </w:r>
      <w:proofErr w:type="spellStart"/>
      <w:r w:rsidRPr="002D58A5">
        <w:rPr>
          <w:rFonts w:ascii="Tahoma" w:eastAsia="Times New Roman" w:hAnsi="Tahoma" w:cs="Tahoma"/>
          <w:color w:val="000000" w:themeColor="text1"/>
          <w:lang w:eastAsia="lt-LT"/>
        </w:rPr>
        <w:t>Infrastructure</w:t>
      </w:r>
      <w:proofErr w:type="spellEnd"/>
      <w:r w:rsidRPr="002D58A5">
        <w:rPr>
          <w:rFonts w:ascii="Tahoma" w:eastAsia="Times New Roman" w:hAnsi="Tahoma" w:cs="Tahoma"/>
          <w:color w:val="000000" w:themeColor="text1"/>
          <w:lang w:eastAsia="lt-LT"/>
        </w:rPr>
        <w:t>, toliau – VDI), per kurią Teikėjo specialistai pasieks Pirkėjo išteklius reikalingus Paslaugų teikimui.</w:t>
      </w:r>
    </w:p>
    <w:p w14:paraId="4499A534" w14:textId="58C9B18C" w:rsidR="00E6251B" w:rsidRPr="002D58A5" w:rsidRDefault="00E6251B">
      <w:pPr>
        <w:pStyle w:val="ListParagraph"/>
        <w:numPr>
          <w:ilvl w:val="0"/>
          <w:numId w:val="33"/>
        </w:numPr>
        <w:spacing w:before="100" w:beforeAutospacing="1" w:after="100" w:afterAutospacing="1"/>
        <w:jc w:val="both"/>
        <w:rPr>
          <w:rFonts w:ascii="Tahoma" w:eastAsia="Times New Roman" w:hAnsi="Tahoma" w:cs="Tahoma"/>
          <w:color w:val="000000" w:themeColor="text1"/>
          <w:lang w:eastAsia="lt-LT"/>
        </w:rPr>
      </w:pPr>
      <w:r w:rsidRPr="002D58A5">
        <w:rPr>
          <w:rFonts w:ascii="Tahoma" w:eastAsia="Times New Roman" w:hAnsi="Tahoma" w:cs="Tahoma"/>
          <w:color w:val="000000" w:themeColor="text1"/>
          <w:lang w:eastAsia="lt-LT"/>
        </w:rPr>
        <w:t>Pagal poreikį, Pirkėjas galės suteikti Teikėjo specialistų kompiuterinėms darbo vietoms saugią nuotolinę VPN prieigą prie jiems dedikuotų išteklių reikalingų Pirkimo objekto vykdymui.</w:t>
      </w:r>
    </w:p>
    <w:p w14:paraId="05DE10FC" w14:textId="77F4498C" w:rsidR="00CA2A9C" w:rsidRPr="002D58A5" w:rsidRDefault="00CA2A9C" w:rsidP="00CA2A9C">
      <w:pPr>
        <w:pStyle w:val="Heading2"/>
        <w:numPr>
          <w:ilvl w:val="0"/>
          <w:numId w:val="0"/>
        </w:numPr>
        <w:rPr>
          <w:rFonts w:ascii="Tahoma" w:hAnsi="Tahoma" w:cs="Tahoma"/>
          <w:b/>
          <w:bCs/>
          <w:color w:val="000000" w:themeColor="text1"/>
          <w:sz w:val="24"/>
          <w:szCs w:val="24"/>
        </w:rPr>
      </w:pPr>
      <w:bookmarkStart w:id="142" w:name="_Toc231462790"/>
      <w:bookmarkStart w:id="143" w:name="_Toc144274549"/>
      <w:r w:rsidRPr="002D58A5">
        <w:rPr>
          <w:rFonts w:ascii="Tahoma" w:hAnsi="Tahoma" w:cs="Tahoma"/>
          <w:b/>
          <w:bCs/>
          <w:color w:val="000000" w:themeColor="text1"/>
          <w:sz w:val="24"/>
          <w:szCs w:val="24"/>
        </w:rPr>
        <w:t>6.2. Reikalavimai saugai</w:t>
      </w:r>
      <w:bookmarkEnd w:id="142"/>
    </w:p>
    <w:p w14:paraId="1DC41AF4" w14:textId="7E9D6A22" w:rsidR="003C6E3F" w:rsidRPr="002D58A5" w:rsidRDefault="00CA2A9C" w:rsidP="007870AE">
      <w:pPr>
        <w:pStyle w:val="Heading3"/>
        <w:rPr>
          <w:rFonts w:ascii="Tahoma" w:hAnsi="Tahoma" w:cs="Tahoma"/>
          <w:b/>
          <w:bCs/>
          <w:color w:val="000000" w:themeColor="text1"/>
          <w:sz w:val="22"/>
          <w:szCs w:val="22"/>
        </w:rPr>
      </w:pPr>
      <w:bookmarkStart w:id="144" w:name="_Toc231462791"/>
      <w:r w:rsidRPr="002D58A5">
        <w:rPr>
          <w:rFonts w:ascii="Tahoma" w:hAnsi="Tahoma" w:cs="Tahoma"/>
          <w:b/>
          <w:bCs/>
          <w:color w:val="000000" w:themeColor="text1"/>
          <w:sz w:val="22"/>
          <w:szCs w:val="22"/>
        </w:rPr>
        <w:t xml:space="preserve">6.2.1. </w:t>
      </w:r>
      <w:r w:rsidR="003C6E3F" w:rsidRPr="002D58A5">
        <w:rPr>
          <w:rFonts w:ascii="Tahoma" w:hAnsi="Tahoma" w:cs="Tahoma"/>
          <w:b/>
          <w:bCs/>
          <w:color w:val="000000" w:themeColor="text1"/>
          <w:sz w:val="22"/>
          <w:szCs w:val="22"/>
        </w:rPr>
        <w:t xml:space="preserve">Reikalavimai </w:t>
      </w:r>
      <w:r w:rsidR="003C6E3F" w:rsidRPr="002D58A5">
        <w:rPr>
          <w:rFonts w:ascii="Tahoma" w:eastAsia="Calibri" w:hAnsi="Tahoma" w:cs="Tahoma"/>
          <w:b/>
          <w:bCs/>
          <w:color w:val="000000" w:themeColor="text1"/>
          <w:sz w:val="22"/>
          <w:szCs w:val="22"/>
          <w:lang w:eastAsia="lt-LT"/>
        </w:rPr>
        <w:t>Paslaugų teikimo duomenų saugai</w:t>
      </w:r>
      <w:bookmarkEnd w:id="144"/>
    </w:p>
    <w:p w14:paraId="074ABD50" w14:textId="77777777" w:rsidR="003C6E3F" w:rsidRPr="002D58A5" w:rsidRDefault="003C6E3F" w:rsidP="003C6E3F">
      <w:pPr>
        <w:pStyle w:val="TekstasNr"/>
        <w:numPr>
          <w:ilvl w:val="0"/>
          <w:numId w:val="0"/>
        </w:numPr>
        <w:tabs>
          <w:tab w:val="clear" w:pos="1134"/>
          <w:tab w:val="left" w:pos="567"/>
        </w:tabs>
        <w:rPr>
          <w:rFonts w:ascii="Tahoma" w:hAnsi="Tahoma" w:cs="Tahoma"/>
          <w:color w:val="000000" w:themeColor="text1"/>
          <w:sz w:val="22"/>
          <w:szCs w:val="22"/>
        </w:rPr>
      </w:pPr>
    </w:p>
    <w:p w14:paraId="594D6227" w14:textId="53851B7B" w:rsidR="003C6E3F" w:rsidRPr="002D58A5" w:rsidRDefault="003C6E3F">
      <w:pPr>
        <w:pStyle w:val="TekstasNr"/>
        <w:numPr>
          <w:ilvl w:val="0"/>
          <w:numId w:val="20"/>
        </w:numPr>
        <w:tabs>
          <w:tab w:val="clear" w:pos="1134"/>
          <w:tab w:val="left" w:pos="540"/>
        </w:tabs>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Teikėjas, teikdamas Paslaugas, turi laikytis ir užtikrinti, kad Paslaugos atitiktų Lietuvos Respublikos valstybės informacinių išteklių valdymo įstatyme, Lietuvos Respublikos kibernetinio saugumo įstatyme Bendrųjų elektroninės informacijos saugos reikalavimų apraše, patvirtintame Lietuvos Respublikos Vyriausybės 2013 m. liepos 24 d. nutarimu Nr. 716 „Dėl Bendrųjų elektroninės informacijos saugos reikalavimų aprašo, Saugos dokumentų turinio gairių aprašo </w:t>
      </w:r>
      <w:r w:rsidR="00941C64" w:rsidRPr="002D58A5">
        <w:rPr>
          <w:rFonts w:ascii="Tahoma" w:hAnsi="Tahoma" w:cs="Tahoma"/>
          <w:color w:val="000000" w:themeColor="text1"/>
          <w:sz w:val="22"/>
          <w:szCs w:val="22"/>
        </w:rPr>
        <w:t xml:space="preserve">T-29 </w:t>
      </w:r>
      <w:r w:rsidRPr="002D58A5">
        <w:rPr>
          <w:rFonts w:ascii="Tahoma" w:hAnsi="Tahoma" w:cs="Tahoma"/>
          <w:bCs/>
          <w:color w:val="000000" w:themeColor="text1"/>
          <w:sz w:val="22"/>
          <w:szCs w:val="22"/>
        </w:rPr>
        <w:t>patvirtinimo</w:t>
      </w:r>
      <w:r w:rsidRPr="002D58A5">
        <w:rPr>
          <w:rFonts w:ascii="Tahoma" w:eastAsia="Calibri" w:hAnsi="Tahoma" w:cs="Tahoma"/>
          <w:color w:val="000000" w:themeColor="text1"/>
          <w:sz w:val="22"/>
          <w:szCs w:val="22"/>
        </w:rPr>
        <w:t xml:space="preserve">“, Organizacinių ir techninių kibernetinio saugumo reikalavimų, taikomų kibernetinio saugumo subjektams, apraše, patvirtintame Lietuvos Respublikos Vyriausybės 2018 m. rugpjūčio 13 d. nutarimu Nr. 818 „Dėl Lietuvos Respublikos kibernetinio saugumo įstatymo įgyvendinimo“, Lietuvos standartuose LST EN ISO/IEC 27001 ir LST EN ISO/IEC 27002, Pirkėjo tvarkomų registrų ir informacinių sistemų duomenų saugos nuostatuose, saugos politiką įgyvendinančiuose </w:t>
      </w:r>
      <w:r w:rsidRPr="002D58A5">
        <w:rPr>
          <w:rFonts w:ascii="Tahoma" w:eastAsia="Calibri" w:hAnsi="Tahoma" w:cs="Tahoma"/>
          <w:color w:val="000000" w:themeColor="text1"/>
          <w:sz w:val="22"/>
          <w:szCs w:val="22"/>
        </w:rPr>
        <w:lastRenderedPageBreak/>
        <w:t>dokumentuose, Kibernetinių ir elektroninės informacijos saugos incidentų valdymo tvarkos apraše ir kituose teisės aktuose nustatytus saugumo reikalavimus (ir tais atvejais, jeigu tokie reikalavimai keičiasi arba jų atsiranda po viešojo pirkimo–pardavimo sutarties pasirašymo).</w:t>
      </w:r>
    </w:p>
    <w:p w14:paraId="08BB65F0" w14:textId="77777777" w:rsidR="003C6E3F" w:rsidRPr="002D58A5" w:rsidRDefault="003C6E3F">
      <w:pPr>
        <w:pStyle w:val="TekstasNr"/>
        <w:numPr>
          <w:ilvl w:val="0"/>
          <w:numId w:val="20"/>
        </w:numPr>
        <w:tabs>
          <w:tab w:val="clear" w:pos="1134"/>
          <w:tab w:val="left" w:pos="540"/>
        </w:tabs>
        <w:rPr>
          <w:rFonts w:ascii="Tahoma" w:hAnsi="Tahoma" w:cs="Tahoma"/>
          <w:color w:val="000000" w:themeColor="text1"/>
          <w:sz w:val="22"/>
          <w:szCs w:val="22"/>
        </w:rPr>
      </w:pPr>
      <w:r w:rsidRPr="002D58A5">
        <w:rPr>
          <w:rFonts w:ascii="Tahoma" w:eastAsia="Calibri" w:hAnsi="Tahoma" w:cs="Tahoma"/>
          <w:color w:val="000000" w:themeColor="text1"/>
          <w:sz w:val="22"/>
          <w:szCs w:val="22"/>
        </w:rPr>
        <w:t>Teikdamas Vystymo ir Priežiūros paslaugas pagal viešojo pirkimo–pardavimo sutartyje nustatytus reikalavimus Teikėjas turi įgyvendinti tinkamas organizacines ir technines priemones (tame tarpe ir Teikėjo infrastruktūroje), skirtas apsaugoti Sistemos elektroninę informaciją nuo atsitiktinio ar neteisėto sunaikinimo, pakeitimo, atskleidimo, taip pat nuo bet kokio kito neteisėto tvarkymo, naudoti suteiktą prieigą tik viešojo pirkimo–pardavimo sutarties vykdymo tikslais.</w:t>
      </w:r>
    </w:p>
    <w:p w14:paraId="18424DA8" w14:textId="77777777" w:rsidR="003C6E3F" w:rsidRPr="002D58A5" w:rsidRDefault="003C6E3F">
      <w:pPr>
        <w:pStyle w:val="TekstasNr"/>
        <w:numPr>
          <w:ilvl w:val="0"/>
          <w:numId w:val="20"/>
        </w:numPr>
        <w:tabs>
          <w:tab w:val="clear" w:pos="1134"/>
          <w:tab w:val="left" w:pos="540"/>
        </w:tabs>
        <w:rPr>
          <w:rFonts w:ascii="Tahoma" w:hAnsi="Tahoma" w:cs="Tahoma"/>
          <w:color w:val="000000" w:themeColor="text1"/>
          <w:sz w:val="22"/>
          <w:szCs w:val="22"/>
        </w:rPr>
      </w:pPr>
      <w:r w:rsidRPr="002D58A5">
        <w:rPr>
          <w:rFonts w:ascii="Tahoma" w:hAnsi="Tahoma" w:cs="Tahoma"/>
          <w:color w:val="000000" w:themeColor="text1"/>
          <w:sz w:val="22"/>
          <w:szCs w:val="22"/>
        </w:rPr>
        <w:t>Informacinių išteklių vystymo saugumas (saugus kodavimas ir kt.) turi būti užtikrintas, kaip reikalaujama Lietuvos standarte LST ES ISO/IEC 27002. Siekiant išvengti saugumo spragų ir pažeidžiamumų programinėje įrangoje, Teikėjas, kurdamas programinę įrangą  turi vadovautis visuotinai pripažintais saugaus kodavimo standartais ir gerąja praktika (</w:t>
      </w:r>
      <w:proofErr w:type="spellStart"/>
      <w:r w:rsidRPr="002D58A5">
        <w:rPr>
          <w:rFonts w:ascii="Tahoma" w:hAnsi="Tahoma" w:cs="Tahoma"/>
          <w:color w:val="000000" w:themeColor="text1"/>
          <w:sz w:val="22"/>
          <w:szCs w:val="22"/>
        </w:rPr>
        <w:t>The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Web</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Application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Project (OWASP) </w:t>
      </w:r>
      <w:proofErr w:type="spellStart"/>
      <w:r w:rsidRPr="002D58A5">
        <w:rPr>
          <w:rFonts w:ascii="Tahoma" w:hAnsi="Tahoma" w:cs="Tahoma"/>
          <w:color w:val="000000" w:themeColor="text1"/>
          <w:sz w:val="22"/>
          <w:szCs w:val="22"/>
        </w:rPr>
        <w:t>Secure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Coding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Practices</w:t>
      </w:r>
      <w:proofErr w:type="spellEnd"/>
      <w:r w:rsidRPr="002D58A5">
        <w:rPr>
          <w:rFonts w:ascii="Tahoma" w:hAnsi="Tahoma" w:cs="Tahoma"/>
          <w:color w:val="000000" w:themeColor="text1"/>
          <w:sz w:val="22"/>
          <w:szCs w:val="22"/>
        </w:rPr>
        <w:t xml:space="preserve"> ir kt.). Kuriama programinė įranga neturi turėti nesankcionuotos prieigos prie duomenų ir kitų saugumo pažeidimų, kurie įvardijami naujausiame OWASP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Guide</w:t>
      </w:r>
      <w:proofErr w:type="spellEnd"/>
      <w:r w:rsidRPr="002D58A5">
        <w:rPr>
          <w:rFonts w:ascii="Tahoma" w:hAnsi="Tahoma" w:cs="Tahoma"/>
          <w:color w:val="000000" w:themeColor="text1"/>
          <w:sz w:val="22"/>
          <w:szCs w:val="22"/>
        </w:rPr>
        <w:t xml:space="preserve"> (neapsiribojant „OWASP </w:t>
      </w:r>
      <w:proofErr w:type="spellStart"/>
      <w:r w:rsidRPr="002D58A5">
        <w:rPr>
          <w:rFonts w:ascii="Tahoma" w:hAnsi="Tahoma" w:cs="Tahoma"/>
          <w:color w:val="000000" w:themeColor="text1"/>
          <w:sz w:val="22"/>
          <w:szCs w:val="22"/>
        </w:rPr>
        <w:t>Top</w:t>
      </w:r>
      <w:proofErr w:type="spellEnd"/>
      <w:r w:rsidRPr="002D58A5">
        <w:rPr>
          <w:rFonts w:ascii="Tahoma" w:hAnsi="Tahoma" w:cs="Tahoma"/>
          <w:color w:val="000000" w:themeColor="text1"/>
          <w:sz w:val="22"/>
          <w:szCs w:val="22"/>
        </w:rPr>
        <w:t xml:space="preserve"> 10“ pažeidžiamumais) (</w:t>
      </w:r>
      <w:hyperlink r:id="rId26">
        <w:r w:rsidRPr="002D58A5">
          <w:rPr>
            <w:rStyle w:val="Hyperlink"/>
            <w:rFonts w:ascii="Tahoma" w:hAnsi="Tahoma" w:cs="Tahoma"/>
            <w:color w:val="000000" w:themeColor="text1"/>
            <w:sz w:val="22"/>
            <w:szCs w:val="22"/>
          </w:rPr>
          <w:t>https://www.owasp.org</w:t>
        </w:r>
      </w:hyperlink>
      <w:r w:rsidRPr="002D58A5">
        <w:rPr>
          <w:rFonts w:ascii="Tahoma" w:hAnsi="Tahoma" w:cs="Tahoma"/>
          <w:color w:val="000000" w:themeColor="text1"/>
          <w:sz w:val="22"/>
          <w:szCs w:val="22"/>
        </w:rPr>
        <w:t xml:space="preserve">) sąraše, </w:t>
      </w:r>
      <w:proofErr w:type="spellStart"/>
      <w:r w:rsidRPr="002D58A5">
        <w:rPr>
          <w:rFonts w:ascii="Tahoma" w:hAnsi="Tahoma" w:cs="Tahoma"/>
          <w:color w:val="000000" w:themeColor="text1"/>
          <w:sz w:val="22"/>
          <w:szCs w:val="22"/>
        </w:rPr>
        <w:t>The</w:t>
      </w:r>
      <w:proofErr w:type="spellEnd"/>
      <w:r w:rsidRPr="002D58A5">
        <w:rPr>
          <w:rFonts w:ascii="Tahoma" w:hAnsi="Tahoma" w:cs="Tahoma"/>
          <w:color w:val="000000" w:themeColor="text1"/>
          <w:sz w:val="22"/>
          <w:szCs w:val="22"/>
        </w:rPr>
        <w:t xml:space="preserve"> OWASP API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programinės įrangos kūrimo (vystymo ) etape. Atliekant saugumo patikrinimus turi būti remiamasi naujausiomis šių metodikų versijomis: OWASP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Guide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Penetration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Execution</w:t>
      </w:r>
      <w:proofErr w:type="spellEnd"/>
      <w:r w:rsidRPr="002D58A5">
        <w:rPr>
          <w:rFonts w:ascii="Tahoma" w:hAnsi="Tahoma" w:cs="Tahoma"/>
          <w:color w:val="000000" w:themeColor="text1"/>
          <w:sz w:val="22"/>
          <w:szCs w:val="22"/>
        </w:rPr>
        <w:t xml:space="preserve"> Standard (PTES),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Source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Methodology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Manual</w:t>
      </w:r>
      <w:proofErr w:type="spellEnd"/>
      <w:r w:rsidRPr="002D58A5">
        <w:rPr>
          <w:rFonts w:ascii="Tahoma" w:hAnsi="Tahoma" w:cs="Tahoma"/>
          <w:color w:val="000000" w:themeColor="text1"/>
          <w:sz w:val="22"/>
          <w:szCs w:val="22"/>
        </w:rPr>
        <w:t xml:space="preserve"> (OSSTMM), </w:t>
      </w:r>
      <w:proofErr w:type="spellStart"/>
      <w:r w:rsidRPr="002D58A5">
        <w:rPr>
          <w:rFonts w:ascii="Tahoma" w:hAnsi="Tahoma" w:cs="Tahoma"/>
          <w:color w:val="000000" w:themeColor="text1"/>
          <w:sz w:val="22"/>
          <w:szCs w:val="22"/>
        </w:rPr>
        <w:t>Information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Systems</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Assessment</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Framework</w:t>
      </w:r>
      <w:proofErr w:type="spellEnd"/>
      <w:r w:rsidRPr="002D58A5">
        <w:rPr>
          <w:rFonts w:ascii="Tahoma" w:hAnsi="Tahoma" w:cs="Tahoma"/>
          <w:color w:val="000000" w:themeColor="text1"/>
          <w:sz w:val="22"/>
          <w:szCs w:val="22"/>
        </w:rPr>
        <w:t xml:space="preserve"> (ISSAF), SANS, NIST SP 800-30“ ar lygiavertėmis saugumo patikrinimo metodikomis.</w:t>
      </w:r>
    </w:p>
    <w:p w14:paraId="42A9D29D" w14:textId="77777777" w:rsidR="003C6E3F" w:rsidRPr="002D58A5" w:rsidRDefault="003C6E3F">
      <w:pPr>
        <w:pStyle w:val="TekstasNr"/>
        <w:numPr>
          <w:ilvl w:val="0"/>
          <w:numId w:val="20"/>
        </w:numPr>
        <w:tabs>
          <w:tab w:val="clear" w:pos="1134"/>
          <w:tab w:val="left" w:pos="540"/>
        </w:tabs>
        <w:rPr>
          <w:rFonts w:ascii="Tahoma" w:hAnsi="Tahoma" w:cs="Tahoma"/>
          <w:color w:val="000000" w:themeColor="text1"/>
          <w:sz w:val="22"/>
          <w:szCs w:val="22"/>
        </w:rPr>
      </w:pPr>
      <w:r w:rsidRPr="002D58A5">
        <w:rPr>
          <w:rFonts w:ascii="Tahoma" w:eastAsia="Calibri" w:hAnsi="Tahoma" w:cs="Tahoma"/>
          <w:color w:val="000000" w:themeColor="text1"/>
          <w:sz w:val="22"/>
          <w:szCs w:val="22"/>
        </w:rPr>
        <w:t>Teikėjui prieiga prie Pirkėjo informacinių išteklių suteikiama tik pasirašius viešojo pirkimo – pardavimo sutartį pagal Teikėjo pagrįstą rašytinį prašymą. Teikėjui suteikiamas tik toks prieigos prie informacinių išteklių lygis, kuris yra būtinas viešojo pirkimo – pardavimo sutartyje nustatytiems įsipareigojimams, kurie neprieštarauja įstatymų ir kitų teisės aktų reikalavimams, vykdyti. Teikėjo paskirti specialistai turi pasirašyti konfidencialumo pasižadėjimus.</w:t>
      </w:r>
    </w:p>
    <w:p w14:paraId="0801ADCD" w14:textId="77777777" w:rsidR="003C6E3F" w:rsidRPr="002D58A5" w:rsidRDefault="003C6E3F">
      <w:pPr>
        <w:pStyle w:val="TekstasNr"/>
        <w:numPr>
          <w:ilvl w:val="0"/>
          <w:numId w:val="20"/>
        </w:numPr>
        <w:tabs>
          <w:tab w:val="clear" w:pos="1134"/>
          <w:tab w:val="left" w:pos="540"/>
        </w:tabs>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 Teikėjas, pastebėjęs saugos dokumentuose nustatytų reikalavimų pažeidimų,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 informacijos iš kitų informacijos šaltinių privalo nedelsdamas apie tai pranešti Registrų centro Aptarnavimo departamento Monitoringo skyriui, ir suderinus su Perkančiąja organizacija,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43754001" w14:textId="77777777" w:rsidR="003C6E3F" w:rsidRPr="002D58A5" w:rsidRDefault="003C6E3F">
      <w:pPr>
        <w:pStyle w:val="TekstasNr"/>
        <w:numPr>
          <w:ilvl w:val="0"/>
          <w:numId w:val="20"/>
        </w:numPr>
        <w:tabs>
          <w:tab w:val="clear" w:pos="1134"/>
          <w:tab w:val="left" w:pos="540"/>
        </w:tabs>
        <w:rPr>
          <w:rFonts w:ascii="Tahoma" w:hAnsi="Tahoma" w:cs="Tahoma"/>
          <w:color w:val="000000" w:themeColor="text1"/>
          <w:sz w:val="22"/>
          <w:szCs w:val="22"/>
        </w:rPr>
      </w:pPr>
      <w:r w:rsidRPr="002D58A5">
        <w:rPr>
          <w:rFonts w:ascii="Tahoma" w:eastAsia="Calibri" w:hAnsi="Tahoma" w:cs="Tahoma"/>
          <w:color w:val="000000" w:themeColor="text1"/>
          <w:sz w:val="22"/>
          <w:szCs w:val="22"/>
        </w:rPr>
        <w:t>Teikėjui draudžiama viešai skelbti informaciją apie saugumo spragas ar jas išnaudoti pažeistuose informaciniuose ištekliuose, pakeisti elektroninę informaciją, kitaip paveikti informacinius išteklius ir elektroninę informaciją.</w:t>
      </w:r>
    </w:p>
    <w:p w14:paraId="0425387D" w14:textId="77777777" w:rsidR="003C6E3F" w:rsidRPr="002D58A5" w:rsidRDefault="003C6E3F">
      <w:pPr>
        <w:pStyle w:val="TekstasNr"/>
        <w:numPr>
          <w:ilvl w:val="0"/>
          <w:numId w:val="20"/>
        </w:numPr>
        <w:tabs>
          <w:tab w:val="clear" w:pos="1134"/>
          <w:tab w:val="left" w:pos="540"/>
        </w:tabs>
        <w:rPr>
          <w:rFonts w:ascii="Tahoma" w:hAnsi="Tahoma" w:cs="Tahoma"/>
          <w:color w:val="000000" w:themeColor="text1"/>
          <w:sz w:val="22"/>
          <w:szCs w:val="22"/>
        </w:rPr>
      </w:pPr>
      <w:r w:rsidRPr="002D58A5">
        <w:rPr>
          <w:rFonts w:ascii="Tahoma" w:eastAsia="Calibri" w:hAnsi="Tahoma" w:cs="Tahoma"/>
          <w:color w:val="000000" w:themeColor="text1"/>
          <w:sz w:val="22"/>
          <w:szCs w:val="22"/>
        </w:rPr>
        <w:t xml:space="preserve">Iškilus poreikiui, siekdama įsitikinti, ar tinkamai vykdoma sutartis, laikomasi elektroninės informacijos saugos (kibernetinio saugumo) reikalavimų, Pirkėjas turi teisę atlikti Teikėjo teikiamų paslaugų stebėseną ir auditą, suteikti galimybę atlikti auditą trečiosioms šalims. </w:t>
      </w:r>
    </w:p>
    <w:p w14:paraId="74D33E65" w14:textId="7C74894C" w:rsidR="00CA2A9C" w:rsidRPr="002D58A5" w:rsidRDefault="003C6E3F" w:rsidP="007870AE">
      <w:pPr>
        <w:pStyle w:val="Heading3"/>
        <w:rPr>
          <w:rFonts w:ascii="Tahoma" w:hAnsi="Tahoma" w:cs="Tahoma"/>
          <w:b/>
          <w:bCs/>
          <w:color w:val="000000" w:themeColor="text1"/>
          <w:sz w:val="22"/>
          <w:szCs w:val="22"/>
        </w:rPr>
      </w:pPr>
      <w:bookmarkStart w:id="145" w:name="_Toc231462792"/>
      <w:r w:rsidRPr="002D58A5">
        <w:rPr>
          <w:rFonts w:ascii="Tahoma" w:hAnsi="Tahoma" w:cs="Tahoma"/>
          <w:b/>
          <w:bCs/>
          <w:color w:val="000000" w:themeColor="text1"/>
          <w:sz w:val="22"/>
          <w:szCs w:val="22"/>
        </w:rPr>
        <w:t xml:space="preserve">6.2.2. </w:t>
      </w:r>
      <w:r w:rsidR="00CA2A9C" w:rsidRPr="002D58A5">
        <w:rPr>
          <w:rFonts w:ascii="Tahoma" w:hAnsi="Tahoma" w:cs="Tahoma"/>
          <w:b/>
          <w:bCs/>
          <w:color w:val="000000" w:themeColor="text1"/>
          <w:sz w:val="22"/>
          <w:szCs w:val="22"/>
        </w:rPr>
        <w:t>Reikalavimai duomenų apsaugai ir informacijos saugumo valdymui</w:t>
      </w:r>
      <w:bookmarkEnd w:id="143"/>
      <w:bookmarkEnd w:id="145"/>
      <w:r w:rsidR="00CA2A9C" w:rsidRPr="002D58A5">
        <w:rPr>
          <w:rFonts w:ascii="Tahoma" w:hAnsi="Tahoma" w:cs="Tahoma"/>
          <w:b/>
          <w:bCs/>
          <w:color w:val="000000" w:themeColor="text1"/>
          <w:sz w:val="22"/>
          <w:szCs w:val="22"/>
        </w:rPr>
        <w:t xml:space="preserve"> </w:t>
      </w:r>
    </w:p>
    <w:p w14:paraId="11549388" w14:textId="5C635395"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 xml:space="preserve">Duomenų sauga turi būti užtikrinta vadovaujantis Sistemos duomenų saugos nuostatais, asmens duomenų apsauga turi būti užtikrinta remiantis Lietuvos Respublikos asmens duomenų teisinės apsaugos įstatymu ir 2016 m. balandžio 27 d. Europos Parlamento ir Tarybos reglamentu </w:t>
      </w:r>
      <w:r w:rsidRPr="002D58A5">
        <w:rPr>
          <w:rFonts w:ascii="Tahoma" w:hAnsi="Tahoma" w:cs="Tahoma"/>
          <w:color w:val="000000" w:themeColor="text1"/>
          <w:sz w:val="22"/>
          <w:szCs w:val="22"/>
        </w:rPr>
        <w:lastRenderedPageBreak/>
        <w:t>(ES) 2016/679 dėl fizinių asmenų apsaugos tvarkant asmens duomenis ir dėl laisvo tokių duomenų judėjimo ir kuriuo panaikinama Direktyva 95/46/EB (Bendrasis duomenų apsaugos reglamentas).</w:t>
      </w:r>
    </w:p>
    <w:p w14:paraId="74AC82FF"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Po Pirkimo paslaugų įvykdymo Sistemoje saugomi duomenys turi būti apsaugoti nuo nesankcionuoto priėjimo, naudojimo, pakeitimo, atskleidimo, sunaikinimo ar praradimo.</w:t>
      </w:r>
    </w:p>
    <w:p w14:paraId="192A727D"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Duomenų sauga turi būti užtikrinama:</w:t>
      </w:r>
    </w:p>
    <w:p w14:paraId="0C76F703"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užtikrinant duomenų vientisumą, prieinamumą ir konfidencialumą;</w:t>
      </w:r>
    </w:p>
    <w:p w14:paraId="4AEEDA26"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registruojant Sistemos naudotojų atliekamus veiksmus su duomenimis, įskaitant duomenų paiešką ir peržiūrėjimą (nustatytai grupei Sistemos naudotojų turi būti privaloma įvesti sistemoje atliekamų veiksmų priežastį ir /ar teisinį pagrindą;</w:t>
      </w:r>
    </w:p>
    <w:p w14:paraId="4833B627"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sukuriant priemones, sudarančias galimybes Sistemos administratoriui patikrinti Sistemos naudotojų veiksmus;</w:t>
      </w:r>
    </w:p>
    <w:p w14:paraId="02DFC18D"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numatant apsaugos nuo atsitiktinio duomenų ištrynimo (pvz., perspėjimai apie numatomą duomenų ištrynimą) priemones bei duomenų trynimo veiksmo tvirtinimą keliems naudotojams („keturių akių principas“). Šis principas turi būti taikomas veiklos bei administravimo aplikacijose;</w:t>
      </w:r>
    </w:p>
    <w:p w14:paraId="5D10E75B"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darbui su komponentais Sistemos naudotojus suskirstant į grupes pagal duomenų tvarkymo pobūdį, kai kuriems iš jų suteikiant specialiąsias teises (roles) atlikti tam tikrus tvarkymo veiksmus. Sistemos naudotojų grupių ir rolių aprašymai turi būti parengti analizės ir projektavimo etape;</w:t>
      </w:r>
    </w:p>
    <w:p w14:paraId="6C88838C"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saugoma informacija negali būti ištrinta jokiais kitais būdais ar aplinkybėmis išskyrus analizės ir projektavimo etapuose numatytais atvejais);</w:t>
      </w:r>
    </w:p>
    <w:p w14:paraId="4C2B7B82"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Teikėjas turi suderinti failų formatus, kuriuos leidžiama įkelti į Sistemą, ir suderinti juos su RC (pvz., neturi būti leidžiama prisegti potencialiai nesaugių, galinčių automatiškai pasileisti (angl. </w:t>
      </w:r>
      <w:proofErr w:type="spellStart"/>
      <w:r w:rsidRPr="002D58A5">
        <w:rPr>
          <w:rFonts w:ascii="Tahoma" w:hAnsi="Tahoma" w:cs="Tahoma"/>
          <w:color w:val="000000" w:themeColor="text1"/>
        </w:rPr>
        <w:t>Self-executive</w:t>
      </w:r>
      <w:proofErr w:type="spellEnd"/>
      <w:r w:rsidRPr="002D58A5">
        <w:rPr>
          <w:rFonts w:ascii="Tahoma" w:hAnsi="Tahoma" w:cs="Tahoma"/>
          <w:color w:val="000000" w:themeColor="text1"/>
        </w:rPr>
        <w:t>) failų).</w:t>
      </w:r>
    </w:p>
    <w:p w14:paraId="3B2E0890"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 xml:space="preserve">Asmens duomenys perduodami viešais duomenų perdavimo kanalais turi būti šifruojami. </w:t>
      </w:r>
    </w:p>
    <w:p w14:paraId="700B4A16"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Draudžiama fizinių asmenų asmens kodus skelbti viešai.</w:t>
      </w:r>
    </w:p>
    <w:p w14:paraId="7C261CA8"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Sistema turi užtikrinti korektišką avarinių situacijų, kurias sukėlė neteisingi naudotojo ar kitos informacinės sistemos veiksmai, neteisingas įvedimo duomenų formatas arba neleidžiamos įvedamų duomenų reikšmės, valdymą. Naudotojas ar informacinė sistema turi būti informuojami apie tokios situacijos susidarymą ir galimus tolimesnius veiksmus.</w:t>
      </w:r>
    </w:p>
    <w:p w14:paraId="5D26642C" w14:textId="0A477B8D"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Turi būti audituojami integracinėmis sąsajomis siunčiami/gaunami duomenys, išsaugant informaciją:</w:t>
      </w:r>
    </w:p>
    <w:p w14:paraId="24DDD1AA" w14:textId="1A7EC8B1" w:rsidR="00CA2A9C" w:rsidRPr="002D58A5" w:rsidRDefault="00CA2A9C">
      <w:pPr>
        <w:pStyle w:val="TekstasNr11"/>
        <w:numPr>
          <w:ilvl w:val="1"/>
          <w:numId w:val="20"/>
        </w:numPr>
        <w:tabs>
          <w:tab w:val="clear" w:pos="1134"/>
          <w:tab w:val="clear" w:pos="1560"/>
          <w:tab w:val="left" w:pos="72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Iš kokios sistemos, registro ar duomenų bazės gaunami duomenys;</w:t>
      </w:r>
    </w:p>
    <w:p w14:paraId="6CC12CE3" w14:textId="6B3893C5" w:rsidR="00CA2A9C" w:rsidRPr="002D58A5" w:rsidRDefault="00CA2A9C">
      <w:pPr>
        <w:pStyle w:val="TekstasNr11"/>
        <w:numPr>
          <w:ilvl w:val="1"/>
          <w:numId w:val="20"/>
        </w:numPr>
        <w:tabs>
          <w:tab w:val="clear" w:pos="1134"/>
          <w:tab w:val="clear" w:pos="1560"/>
          <w:tab w:val="left" w:pos="72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Į kokią sistemą, registrą ar duomenų bazę siunčiami duomenys;</w:t>
      </w:r>
    </w:p>
    <w:p w14:paraId="49E40144" w14:textId="6A7B113E" w:rsidR="00CA2A9C" w:rsidRPr="002D58A5" w:rsidRDefault="00CA2A9C">
      <w:pPr>
        <w:pStyle w:val="TekstasNr11"/>
        <w:numPr>
          <w:ilvl w:val="1"/>
          <w:numId w:val="20"/>
        </w:numPr>
        <w:tabs>
          <w:tab w:val="clear" w:pos="1134"/>
          <w:tab w:val="clear" w:pos="1560"/>
          <w:tab w:val="left" w:pos="72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Duomenų gavimo/siuntimo data ir laikas;</w:t>
      </w:r>
    </w:p>
    <w:p w14:paraId="4B1170D5" w14:textId="63461074" w:rsidR="00CA2A9C" w:rsidRPr="002D58A5" w:rsidRDefault="00CA2A9C">
      <w:pPr>
        <w:pStyle w:val="TekstasNr11"/>
        <w:numPr>
          <w:ilvl w:val="1"/>
          <w:numId w:val="20"/>
        </w:numPr>
        <w:tabs>
          <w:tab w:val="clear" w:pos="1134"/>
          <w:tab w:val="clear" w:pos="1560"/>
          <w:tab w:val="left" w:pos="72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Siųsti/gauti duomenys (jeigu tam yra poreikis).</w:t>
      </w:r>
    </w:p>
    <w:p w14:paraId="77228121"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Turi būti įgyvendintos Sistemos naudotojų veiksmų, atliktų per (įvardinti) sąsają, veiklos atsekamumo priemonės. Tikslius audituojamus duomenis Teikėjas turi suderinti su Pirkėju analizės ir projektavimo etapų metu.</w:t>
      </w:r>
    </w:p>
    <w:p w14:paraId="01C0C275"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Siekiant išvengti perteklinės audito informacijos kaupimo, tikslūs audito įrašų darymo momentai turi būti identifikuoti detalios analizės metu kartu su Pirkėju.</w:t>
      </w:r>
    </w:p>
    <w:p w14:paraId="5AF0B288"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Sutrikus sistemų darbui, sistemos naudotojams turi būti pateikiami atitinkami pranešimai.</w:t>
      </w:r>
    </w:p>
    <w:p w14:paraId="5EFDF5CE" w14:textId="198DCC6B" w:rsidR="00CA2A9C" w:rsidRPr="002D58A5" w:rsidRDefault="00CA2A9C">
      <w:pPr>
        <w:pStyle w:val="TekstasNr"/>
        <w:numPr>
          <w:ilvl w:val="0"/>
          <w:numId w:val="20"/>
        </w:numPr>
        <w:tabs>
          <w:tab w:val="clear" w:pos="1134"/>
          <w:tab w:val="left" w:pos="426"/>
        </w:tabs>
        <w:spacing w:after="0"/>
        <w:rPr>
          <w:rFonts w:ascii="Tahoma" w:hAnsi="Tahoma" w:cs="Tahoma"/>
          <w:color w:val="000000" w:themeColor="text1"/>
          <w:sz w:val="22"/>
          <w:szCs w:val="22"/>
        </w:rPr>
      </w:pPr>
      <w:bookmarkStart w:id="146" w:name="_Ref56686991"/>
      <w:r w:rsidRPr="002D58A5">
        <w:rPr>
          <w:rFonts w:ascii="Tahoma" w:hAnsi="Tahoma" w:cs="Tahoma"/>
          <w:color w:val="000000" w:themeColor="text1"/>
          <w:sz w:val="22"/>
          <w:szCs w:val="22"/>
        </w:rPr>
        <w:t xml:space="preserve">Teikėjas projektuojant </w:t>
      </w:r>
      <w:r w:rsidR="00087541" w:rsidRPr="002D58A5">
        <w:rPr>
          <w:rFonts w:ascii="Tahoma" w:hAnsi="Tahoma" w:cs="Tahoma"/>
          <w:color w:val="000000" w:themeColor="text1"/>
          <w:sz w:val="22"/>
          <w:szCs w:val="22"/>
        </w:rPr>
        <w:t>sprendimus</w:t>
      </w:r>
      <w:r w:rsidRPr="002D58A5">
        <w:rPr>
          <w:rFonts w:ascii="Tahoma" w:hAnsi="Tahoma" w:cs="Tahoma"/>
          <w:color w:val="000000" w:themeColor="text1"/>
          <w:sz w:val="22"/>
          <w:szCs w:val="22"/>
        </w:rPr>
        <w:t xml:space="preserve"> turi su Pirkėju suderinti, kokias apsaugas ir kuriam Sistemos funkcionalumui naudoti. Sistema turi būti apsaugota nuo šių grėsmių:</w:t>
      </w:r>
      <w:bookmarkEnd w:id="146"/>
    </w:p>
    <w:p w14:paraId="4FCBCDFB" w14:textId="77777777" w:rsidR="00CA2A9C" w:rsidRPr="002D58A5" w:rsidRDefault="00CA2A9C">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neautentifikuotos prieigos;</w:t>
      </w:r>
    </w:p>
    <w:p w14:paraId="58A9F079" w14:textId="77777777" w:rsidR="00CA2A9C" w:rsidRPr="002D58A5" w:rsidRDefault="00CA2A9C">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nesankcionuoto naudotojo sesijos perėmimo;</w:t>
      </w:r>
    </w:p>
    <w:p w14:paraId="0A7B2714" w14:textId="77777777" w:rsidR="00CA2A9C" w:rsidRPr="002D58A5" w:rsidRDefault="00CA2A9C">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nesankcionuoto duomenų perėmimo ar jų įterpimo;</w:t>
      </w:r>
    </w:p>
    <w:p w14:paraId="3196EAEE" w14:textId="77777777" w:rsidR="00CA2A9C" w:rsidRPr="002D58A5" w:rsidRDefault="00CA2A9C">
      <w:pPr>
        <w:pStyle w:val="TekstasNr11"/>
        <w:numPr>
          <w:ilvl w:val="1"/>
          <w:numId w:val="20"/>
        </w:numPr>
        <w:tabs>
          <w:tab w:val="clear" w:pos="1134"/>
          <w:tab w:val="clear" w:pos="1560"/>
          <w:tab w:val="left" w:pos="630"/>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lastRenderedPageBreak/>
        <w:t xml:space="preserve">žalingo kodo įterpimo (angl. </w:t>
      </w:r>
      <w:proofErr w:type="spellStart"/>
      <w:r w:rsidRPr="002D58A5">
        <w:rPr>
          <w:rFonts w:ascii="Tahoma" w:hAnsi="Tahoma" w:cs="Tahoma"/>
          <w:color w:val="000000" w:themeColor="text1"/>
          <w:sz w:val="22"/>
          <w:szCs w:val="22"/>
        </w:rPr>
        <w:t>Injection</w:t>
      </w:r>
      <w:proofErr w:type="spellEnd"/>
      <w:r w:rsidRPr="002D58A5">
        <w:rPr>
          <w:rFonts w:ascii="Tahoma" w:hAnsi="Tahoma" w:cs="Tahoma"/>
          <w:color w:val="000000" w:themeColor="text1"/>
          <w:sz w:val="22"/>
          <w:szCs w:val="22"/>
        </w:rPr>
        <w:t>, XSS (</w:t>
      </w:r>
      <w:proofErr w:type="spellStart"/>
      <w:r w:rsidRPr="002D58A5">
        <w:rPr>
          <w:rFonts w:ascii="Tahoma" w:hAnsi="Tahoma" w:cs="Tahoma"/>
          <w:color w:val="000000" w:themeColor="text1"/>
          <w:sz w:val="22"/>
          <w:szCs w:val="22"/>
        </w:rPr>
        <w:t>Cross-sitescripting</w:t>
      </w:r>
      <w:proofErr w:type="spellEnd"/>
      <w:r w:rsidRPr="002D58A5">
        <w:rPr>
          <w:rFonts w:ascii="Tahoma" w:hAnsi="Tahoma" w:cs="Tahoma"/>
          <w:color w:val="000000" w:themeColor="text1"/>
          <w:sz w:val="22"/>
          <w:szCs w:val="22"/>
        </w:rPr>
        <w:t>));</w:t>
      </w:r>
    </w:p>
    <w:p w14:paraId="05BF7CF0" w14:textId="77777777" w:rsidR="00CA2A9C" w:rsidRPr="002D58A5" w:rsidRDefault="00CA2A9C">
      <w:pPr>
        <w:pStyle w:val="TekstasNr11"/>
        <w:numPr>
          <w:ilvl w:val="1"/>
          <w:numId w:val="20"/>
        </w:numPr>
        <w:tabs>
          <w:tab w:val="clear" w:pos="1134"/>
          <w:tab w:val="clear" w:pos="1560"/>
          <w:tab w:val="left" w:pos="630"/>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kitų saugumo pažeidimų, kurių sąrašas skelbiamas Atviro tinklo programų saugumo Pirkimo (angl. </w:t>
      </w:r>
      <w:proofErr w:type="spellStart"/>
      <w:r w:rsidRPr="002D58A5">
        <w:rPr>
          <w:rFonts w:ascii="Tahoma" w:hAnsi="Tahoma" w:cs="Tahoma"/>
          <w:color w:val="000000" w:themeColor="text1"/>
          <w:sz w:val="22"/>
          <w:szCs w:val="22"/>
        </w:rPr>
        <w:t>The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Web</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Application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Project (OWASP) interneto svetainėje </w:t>
      </w:r>
      <w:hyperlink r:id="rId27" w:history="1">
        <w:r w:rsidRPr="002D58A5">
          <w:rPr>
            <w:rStyle w:val="Hyperlink"/>
            <w:rFonts w:ascii="Tahoma" w:hAnsi="Tahoma" w:cs="Tahoma"/>
            <w:color w:val="000000" w:themeColor="text1"/>
            <w:sz w:val="22"/>
            <w:szCs w:val="22"/>
          </w:rPr>
          <w:t>www.owasp.org</w:t>
        </w:r>
      </w:hyperlink>
      <w:r w:rsidRPr="002D58A5">
        <w:rPr>
          <w:rFonts w:ascii="Tahoma" w:hAnsi="Tahoma" w:cs="Tahoma"/>
          <w:color w:val="000000" w:themeColor="text1"/>
          <w:sz w:val="22"/>
          <w:szCs w:val="22"/>
        </w:rPr>
        <w:t>).</w:t>
      </w:r>
    </w:p>
    <w:p w14:paraId="1E28B9D0" w14:textId="77777777" w:rsidR="00CA2A9C" w:rsidRPr="002D58A5" w:rsidRDefault="00CA2A9C">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 xml:space="preserve">Siekiant išvengti saugumo spragų ir pažeidžiamumo programinėje įrangoje, kurią naudojant teikiamos paslaugos, Teikėjas, kurdamas programinę įrangą, turi vadovautis visuotinai pripažintais saugaus kodavimo standartais ir gerąja praktika (angl. </w:t>
      </w:r>
      <w:proofErr w:type="spellStart"/>
      <w:r w:rsidRPr="002D58A5">
        <w:rPr>
          <w:rFonts w:ascii="Tahoma" w:hAnsi="Tahoma" w:cs="Tahoma"/>
          <w:color w:val="000000" w:themeColor="text1"/>
          <w:sz w:val="22"/>
          <w:szCs w:val="22"/>
        </w:rPr>
        <w:t>The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Web</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Application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Project, OWASP) </w:t>
      </w:r>
      <w:proofErr w:type="spellStart"/>
      <w:r w:rsidRPr="002D58A5">
        <w:rPr>
          <w:rFonts w:ascii="Tahoma" w:hAnsi="Tahoma" w:cs="Tahoma"/>
          <w:color w:val="000000" w:themeColor="text1"/>
          <w:sz w:val="22"/>
          <w:szCs w:val="22"/>
        </w:rPr>
        <w:t>Secure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Coding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Practices</w:t>
      </w:r>
      <w:proofErr w:type="spellEnd"/>
      <w:r w:rsidRPr="002D58A5">
        <w:rPr>
          <w:rFonts w:ascii="Tahoma" w:hAnsi="Tahoma" w:cs="Tahoma"/>
          <w:color w:val="000000" w:themeColor="text1"/>
          <w:sz w:val="22"/>
          <w:szCs w:val="22"/>
        </w:rPr>
        <w:t xml:space="preserve"> ar lygiaverte). Kuriama programinė įranga neturi turėti nesankcionuotos prieigos prie duomenų ir kitų saugumo pažeidimų, kurie įvardijami naujausiame OWASP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Guide</w:t>
      </w:r>
      <w:proofErr w:type="spellEnd"/>
      <w:r w:rsidRPr="002D58A5">
        <w:rPr>
          <w:rFonts w:ascii="Tahoma" w:hAnsi="Tahoma" w:cs="Tahoma"/>
          <w:color w:val="000000" w:themeColor="text1"/>
          <w:sz w:val="22"/>
          <w:szCs w:val="22"/>
        </w:rPr>
        <w:t xml:space="preserve"> (neapsiribojant „OWASP </w:t>
      </w:r>
      <w:proofErr w:type="spellStart"/>
      <w:r w:rsidRPr="002D58A5">
        <w:rPr>
          <w:rFonts w:ascii="Tahoma" w:hAnsi="Tahoma" w:cs="Tahoma"/>
          <w:color w:val="000000" w:themeColor="text1"/>
          <w:sz w:val="22"/>
          <w:szCs w:val="22"/>
        </w:rPr>
        <w:t>Top</w:t>
      </w:r>
      <w:proofErr w:type="spellEnd"/>
      <w:r w:rsidRPr="002D58A5">
        <w:rPr>
          <w:rFonts w:ascii="Tahoma" w:hAnsi="Tahoma" w:cs="Tahoma"/>
          <w:color w:val="000000" w:themeColor="text1"/>
          <w:sz w:val="22"/>
          <w:szCs w:val="22"/>
        </w:rPr>
        <w:t xml:space="preserve"> 10“ pažeidžiamumais) (https://www.owasp.org) sąraše, </w:t>
      </w:r>
      <w:proofErr w:type="spellStart"/>
      <w:r w:rsidRPr="002D58A5">
        <w:rPr>
          <w:rFonts w:ascii="Tahoma" w:hAnsi="Tahoma" w:cs="Tahoma"/>
          <w:color w:val="000000" w:themeColor="text1"/>
          <w:sz w:val="22"/>
          <w:szCs w:val="22"/>
        </w:rPr>
        <w:t>The</w:t>
      </w:r>
      <w:proofErr w:type="spellEnd"/>
      <w:r w:rsidRPr="002D58A5">
        <w:rPr>
          <w:rFonts w:ascii="Tahoma" w:hAnsi="Tahoma" w:cs="Tahoma"/>
          <w:color w:val="000000" w:themeColor="text1"/>
          <w:sz w:val="22"/>
          <w:szCs w:val="22"/>
        </w:rPr>
        <w:t xml:space="preserve"> OWASP API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sąraše ir kt. OWASP parengtose IS saugumo metodikose arba lygiaverčiuose dokumentuose. </w:t>
      </w:r>
    </w:p>
    <w:p w14:paraId="1B6D2400" w14:textId="3AE8551B"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bookmarkStart w:id="147" w:name="_Ref56686994"/>
      <w:r w:rsidRPr="002D58A5">
        <w:rPr>
          <w:rFonts w:ascii="Tahoma" w:hAnsi="Tahoma" w:cs="Tahoma"/>
          <w:color w:val="000000" w:themeColor="text1"/>
          <w:sz w:val="22"/>
          <w:szCs w:val="22"/>
        </w:rPr>
        <w:t>Saugumo patikrinimai (grėsmių modeliavimai, išeities kodo pažiūros ir kt. saugaus kodavimo standartuose ir gerojoje praktikoje numatyti saugumo patikrinimai) turi būti vykdomi kiekviename programinės įrangos vystymo/kūrimo etape, vadovaujantis</w:t>
      </w:r>
      <w:r w:rsidR="00B044FC" w:rsidRPr="002D58A5">
        <w:rPr>
          <w:rFonts w:ascii="Tahoma" w:hAnsi="Tahoma" w:cs="Tahoma"/>
          <w:color w:val="000000" w:themeColor="text1"/>
          <w:sz w:val="22"/>
          <w:szCs w:val="22"/>
        </w:rPr>
        <w:t xml:space="preserve"> </w:t>
      </w:r>
      <w:r w:rsidRPr="002D58A5">
        <w:rPr>
          <w:rFonts w:ascii="Tahoma" w:hAnsi="Tahoma" w:cs="Tahoma"/>
          <w:color w:val="000000" w:themeColor="text1"/>
          <w:sz w:val="22"/>
          <w:szCs w:val="22"/>
        </w:rPr>
        <w:t xml:space="preserve">Elektroninių paslaugų kūrimo metodika, patvirtinta Lietuvos Respublikos susisiekimo ministro 2015 m. spalio 7 d. įsakymu, nustatančią reikalavimus atsparumo įsilaužimui testavimui, kurį turi atlikti nuo elektroninių paslaugų kūrimą vykdančio subjekto (Teikėjo) nepriklausomas Teikėjas. Atliekant saugumo patikrinimus turi būti remiamasi visuotinai pripažintuose metodikose nurodytais saugumo patikrinimo metodais (OWASP </w:t>
      </w:r>
      <w:proofErr w:type="spellStart"/>
      <w:r w:rsidRPr="002D58A5">
        <w:rPr>
          <w:rFonts w:ascii="Tahoma" w:hAnsi="Tahoma" w:cs="Tahoma"/>
          <w:color w:val="000000" w:themeColor="text1"/>
          <w:sz w:val="22"/>
          <w:szCs w:val="22"/>
        </w:rPr>
        <w:t>application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verification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standard</w:t>
      </w:r>
      <w:proofErr w:type="spellEnd"/>
      <w:r w:rsidRPr="002D58A5">
        <w:rPr>
          <w:rFonts w:ascii="Tahoma" w:hAnsi="Tahoma" w:cs="Tahoma"/>
          <w:color w:val="000000" w:themeColor="text1"/>
          <w:sz w:val="22"/>
          <w:szCs w:val="22"/>
        </w:rPr>
        <w:t xml:space="preserve">, OWASP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Guide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Penetration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Execution</w:t>
      </w:r>
      <w:proofErr w:type="spellEnd"/>
      <w:r w:rsidRPr="002D58A5">
        <w:rPr>
          <w:rFonts w:ascii="Tahoma" w:hAnsi="Tahoma" w:cs="Tahoma"/>
          <w:color w:val="000000" w:themeColor="text1"/>
          <w:sz w:val="22"/>
          <w:szCs w:val="22"/>
        </w:rPr>
        <w:t xml:space="preserve"> Standard (PTES),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Source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Methodology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Manual</w:t>
      </w:r>
      <w:proofErr w:type="spellEnd"/>
      <w:r w:rsidRPr="002D58A5">
        <w:rPr>
          <w:rFonts w:ascii="Tahoma" w:hAnsi="Tahoma" w:cs="Tahoma"/>
          <w:color w:val="000000" w:themeColor="text1"/>
          <w:sz w:val="22"/>
          <w:szCs w:val="22"/>
        </w:rPr>
        <w:t xml:space="preserve"> (OSSTMM), </w:t>
      </w:r>
      <w:proofErr w:type="spellStart"/>
      <w:r w:rsidRPr="002D58A5">
        <w:rPr>
          <w:rFonts w:ascii="Tahoma" w:hAnsi="Tahoma" w:cs="Tahoma"/>
          <w:color w:val="000000" w:themeColor="text1"/>
          <w:sz w:val="22"/>
          <w:szCs w:val="22"/>
        </w:rPr>
        <w:t>Information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Systems</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Assessment</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Framework</w:t>
      </w:r>
      <w:proofErr w:type="spellEnd"/>
      <w:r w:rsidRPr="002D58A5">
        <w:rPr>
          <w:rFonts w:ascii="Tahoma" w:hAnsi="Tahoma" w:cs="Tahoma"/>
          <w:color w:val="000000" w:themeColor="text1"/>
          <w:sz w:val="22"/>
          <w:szCs w:val="22"/>
        </w:rPr>
        <w:t xml:space="preserve"> (ISSAF), SANS, NIST SP 800-30“ ar lygiavertėmis saugumo patikrinimo metodikomis.</w:t>
      </w:r>
      <w:bookmarkEnd w:id="147"/>
    </w:p>
    <w:p w14:paraId="51B32AFC"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Teikėjas turi nedelsiant informuoti apie sutarties vykdymo metu Pirkėjo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Pirkėju, imtis atitinkamų priemonių ir veiksmų siekiant nustatyti elektroninės informacijos saugos incidentų priežastis, išvengti susijusios rizikos. Taip pat pagal kompetenciją vykdyti visus Pirkėjo saugos įgaliotinio nurodymus ir pavedimus, susijusius su saugos politikos įgyvendinimu.</w:t>
      </w:r>
    </w:p>
    <w:p w14:paraId="6184E275" w14:textId="77777777" w:rsidR="00CA2A9C" w:rsidRPr="002D58A5" w:rsidRDefault="00CA2A9C">
      <w:pPr>
        <w:pStyle w:val="TekstasNr"/>
        <w:numPr>
          <w:ilvl w:val="0"/>
          <w:numId w:val="20"/>
        </w:numPr>
        <w:tabs>
          <w:tab w:val="clear" w:pos="1134"/>
          <w:tab w:val="left" w:pos="426"/>
        </w:tabs>
        <w:rPr>
          <w:rFonts w:ascii="Tahoma" w:hAnsi="Tahoma" w:cs="Tahoma"/>
          <w:color w:val="000000" w:themeColor="text1"/>
          <w:sz w:val="22"/>
          <w:szCs w:val="22"/>
        </w:rPr>
      </w:pPr>
      <w:r w:rsidRPr="002D58A5">
        <w:rPr>
          <w:rFonts w:ascii="Tahoma" w:hAnsi="Tahoma" w:cs="Tahoma"/>
          <w:color w:val="000000" w:themeColor="text1"/>
          <w:sz w:val="22"/>
          <w:szCs w:val="22"/>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1F08556" w14:textId="77777777" w:rsidR="00CA2A9C" w:rsidRPr="002D58A5" w:rsidRDefault="00CA2A9C" w:rsidP="00CA2A9C">
      <w:pPr>
        <w:pStyle w:val="TekstasNr"/>
        <w:numPr>
          <w:ilvl w:val="0"/>
          <w:numId w:val="0"/>
        </w:numPr>
        <w:tabs>
          <w:tab w:val="clear" w:pos="1134"/>
          <w:tab w:val="left" w:pos="709"/>
        </w:tabs>
        <w:rPr>
          <w:rFonts w:ascii="Tahoma" w:hAnsi="Tahoma" w:cs="Tahoma"/>
          <w:color w:val="000000" w:themeColor="text1"/>
          <w:sz w:val="22"/>
          <w:szCs w:val="22"/>
        </w:rPr>
      </w:pPr>
    </w:p>
    <w:p w14:paraId="4337FE1F" w14:textId="53D1F15B" w:rsidR="00CA2A9C" w:rsidRPr="002D58A5" w:rsidRDefault="00CA2A9C" w:rsidP="007870AE">
      <w:pPr>
        <w:pStyle w:val="Heading3"/>
        <w:rPr>
          <w:rFonts w:ascii="Tahoma" w:hAnsi="Tahoma" w:cs="Tahoma"/>
          <w:b/>
          <w:bCs/>
          <w:color w:val="000000" w:themeColor="text1"/>
          <w:sz w:val="22"/>
          <w:szCs w:val="22"/>
        </w:rPr>
      </w:pPr>
      <w:bookmarkStart w:id="148" w:name="_Toc47027250"/>
      <w:bookmarkStart w:id="149" w:name="_Toc137560181"/>
      <w:bookmarkStart w:id="150" w:name="_Toc144274550"/>
      <w:bookmarkStart w:id="151" w:name="_Toc231462793"/>
      <w:r w:rsidRPr="002D58A5">
        <w:rPr>
          <w:rFonts w:ascii="Tahoma" w:hAnsi="Tahoma" w:cs="Tahoma"/>
          <w:b/>
          <w:bCs/>
          <w:color w:val="000000" w:themeColor="text1"/>
          <w:sz w:val="22"/>
          <w:szCs w:val="22"/>
        </w:rPr>
        <w:t>6.2.</w:t>
      </w:r>
      <w:r w:rsidR="003C6E3F" w:rsidRPr="002D58A5">
        <w:rPr>
          <w:rFonts w:ascii="Tahoma" w:hAnsi="Tahoma" w:cs="Tahoma"/>
          <w:b/>
          <w:bCs/>
          <w:color w:val="000000" w:themeColor="text1"/>
          <w:sz w:val="22"/>
          <w:szCs w:val="22"/>
        </w:rPr>
        <w:t>3</w:t>
      </w:r>
      <w:r w:rsidRPr="002D58A5">
        <w:rPr>
          <w:rFonts w:ascii="Tahoma" w:hAnsi="Tahoma" w:cs="Tahoma"/>
          <w:b/>
          <w:bCs/>
          <w:color w:val="000000" w:themeColor="text1"/>
          <w:sz w:val="22"/>
          <w:szCs w:val="22"/>
        </w:rPr>
        <w:t>. Reikalavimai saugą reglamentuojančių teisės aktų taikymui</w:t>
      </w:r>
      <w:bookmarkEnd w:id="148"/>
      <w:bookmarkEnd w:id="149"/>
      <w:bookmarkEnd w:id="150"/>
      <w:bookmarkEnd w:id="151"/>
    </w:p>
    <w:p w14:paraId="561CC8D9" w14:textId="77777777" w:rsidR="00CA2A9C" w:rsidRPr="002D58A5" w:rsidRDefault="00CA2A9C" w:rsidP="00CA2A9C">
      <w:pPr>
        <w:rPr>
          <w:rFonts w:ascii="Tahoma" w:hAnsi="Tahoma" w:cs="Tahoma"/>
          <w:color w:val="000000" w:themeColor="text1"/>
          <w:sz w:val="22"/>
          <w:szCs w:val="22"/>
        </w:rPr>
      </w:pPr>
    </w:p>
    <w:p w14:paraId="295201A7" w14:textId="77777777" w:rsidR="00CA2A9C" w:rsidRPr="002D58A5" w:rsidRDefault="00CA2A9C">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Pagrindiniai saugą (tiek programinės įrangos, tiek duomenų) reglamentuojantys teisės aktai, kuriais turi būti vadovaujamasi kuriant Sistema yra šie:</w:t>
      </w:r>
    </w:p>
    <w:p w14:paraId="4A162ED2"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14:paraId="500F0F3F"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lastRenderedPageBreak/>
        <w:t>Lietuvos Respublikos asmens duomenų teisinės apsaugos įstatymas;</w:t>
      </w:r>
    </w:p>
    <w:p w14:paraId="6CC8BF5F"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Lietuvos Respublikos kibernetinio saugumo įstatymas;</w:t>
      </w:r>
    </w:p>
    <w:p w14:paraId="6C629765"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Organizacinių ir techninių kibernetinio saugumo reikalavimų, taikomų kibernetinio saugumo subjektams, aprašas, patvirtintas Lietuvos Respublikos Vyriausybės 2018 m. rugpjūčio 13 d. nutarimu Nr. 818 „Dėl Lietuvos Respublikos kibernetinio saugumo įstatymo įgyvendinimo;</w:t>
      </w:r>
    </w:p>
    <w:p w14:paraId="1D56EF83" w14:textId="2016EDD8" w:rsidR="00CA2A9C" w:rsidRPr="002D58A5" w:rsidRDefault="00531BA1">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I</w:t>
      </w:r>
      <w:r w:rsidR="00CA2A9C" w:rsidRPr="002D58A5">
        <w:rPr>
          <w:rFonts w:ascii="Tahoma" w:hAnsi="Tahoma" w:cs="Tahoma"/>
          <w:color w:val="000000" w:themeColor="text1"/>
        </w:rPr>
        <w:t>nformacinių sistemų elektroninės informacijos saugos reikalavimai, patvirtinti Lietuvos Respublikos krašto apsaugos ministro 2020 m. gruodžio 4 d. įsakymu Nr. V-941 „Dėl Informacinių technologijų saugos atitikties vertinimo metodikos patvirtinimo“;</w:t>
      </w:r>
    </w:p>
    <w:p w14:paraId="2B2F24C5"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Bendrųjų elektroninės informacijos saugos reikalavimų aprašas, patvirtintas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4AA26B8A"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Duomenų teikimo formatų ir standartų rekomendacijos, patvirtintos Informacinės visuomenės plėtros komiteto prie Susisiekimo ministerijos direktoriaus 2013 m. kovo 25 d. įsakymu Nr. T-36 „Dėl Duomenų teikimo formatų ir standartų rekomendacijų patvirtinimo“.</w:t>
      </w:r>
    </w:p>
    <w:p w14:paraId="54045C08" w14:textId="77777777" w:rsidR="00CA2A9C" w:rsidRPr="002D58A5" w:rsidRDefault="00CA2A9C">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Teikėjas turės atlikti Sistemos atitikties vertinimą pagal aukščiau išvardintus teisės aktus ir pateikti tokio vertinimo ataskaitą, kuri turi būti suderinta su RC. Atitikties vertinimas turi būti atliktas ne vėliau nei Sistemos bandomosios eksploatacijos pradžia.</w:t>
      </w:r>
    </w:p>
    <w:p w14:paraId="464B8303" w14:textId="77777777" w:rsidR="00CA2A9C" w:rsidRPr="002D58A5" w:rsidRDefault="00CA2A9C" w:rsidP="00CA2A9C">
      <w:pPr>
        <w:pStyle w:val="ListParagraph"/>
        <w:suppressAutoHyphens/>
        <w:autoSpaceDN w:val="0"/>
        <w:spacing w:before="60" w:after="60" w:line="276" w:lineRule="auto"/>
        <w:ind w:left="0"/>
        <w:jc w:val="both"/>
        <w:textAlignment w:val="baseline"/>
        <w:rPr>
          <w:rFonts w:ascii="Tahoma" w:hAnsi="Tahoma" w:cs="Tahoma"/>
          <w:color w:val="000000" w:themeColor="text1"/>
        </w:rPr>
      </w:pPr>
    </w:p>
    <w:p w14:paraId="59EDD757" w14:textId="10DB1E52" w:rsidR="00CA2A9C" w:rsidRPr="002D58A5" w:rsidRDefault="00CA2A9C" w:rsidP="007870AE">
      <w:pPr>
        <w:pStyle w:val="Heading3"/>
        <w:rPr>
          <w:rFonts w:ascii="Tahoma" w:hAnsi="Tahoma" w:cs="Tahoma"/>
          <w:b/>
          <w:bCs/>
          <w:color w:val="000000" w:themeColor="text1"/>
          <w:sz w:val="22"/>
          <w:szCs w:val="22"/>
        </w:rPr>
      </w:pPr>
      <w:bookmarkStart w:id="152" w:name="_Toc144274556"/>
      <w:bookmarkStart w:id="153" w:name="_Toc231462794"/>
      <w:r w:rsidRPr="002D58A5">
        <w:rPr>
          <w:rFonts w:ascii="Tahoma" w:hAnsi="Tahoma" w:cs="Tahoma"/>
          <w:b/>
          <w:bCs/>
          <w:color w:val="000000" w:themeColor="text1"/>
          <w:sz w:val="22"/>
          <w:szCs w:val="22"/>
        </w:rPr>
        <w:t>6.2.</w:t>
      </w:r>
      <w:r w:rsidR="003635A8" w:rsidRPr="002D58A5">
        <w:rPr>
          <w:rFonts w:ascii="Tahoma" w:hAnsi="Tahoma" w:cs="Tahoma"/>
          <w:b/>
          <w:bCs/>
          <w:color w:val="000000" w:themeColor="text1"/>
          <w:sz w:val="22"/>
          <w:szCs w:val="22"/>
        </w:rPr>
        <w:t>4</w:t>
      </w:r>
      <w:r w:rsidRPr="002D58A5">
        <w:rPr>
          <w:rFonts w:ascii="Tahoma" w:hAnsi="Tahoma" w:cs="Tahoma"/>
          <w:b/>
          <w:bCs/>
          <w:color w:val="000000" w:themeColor="text1"/>
          <w:sz w:val="22"/>
          <w:szCs w:val="22"/>
        </w:rPr>
        <w:t>. Reikalavimai susiję su nacionaliniu saugumu</w:t>
      </w:r>
      <w:bookmarkEnd w:id="152"/>
      <w:bookmarkEnd w:id="153"/>
    </w:p>
    <w:p w14:paraId="693FBB1B" w14:textId="77777777" w:rsidR="00CA2A9C" w:rsidRPr="002D58A5" w:rsidRDefault="00CA2A9C">
      <w:pPr>
        <w:pStyle w:val="ListParagraph"/>
        <w:numPr>
          <w:ilvl w:val="0"/>
          <w:numId w:val="29"/>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Teikėjas turi užtikrinti, kad siūlomos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w:t>
      </w:r>
    </w:p>
    <w:p w14:paraId="4CF9FD2F" w14:textId="77777777" w:rsidR="00CA2A9C" w:rsidRPr="002D58A5" w:rsidRDefault="00CA2A9C">
      <w:pPr>
        <w:pStyle w:val="ListParagraph"/>
        <w:numPr>
          <w:ilvl w:val="0"/>
          <w:numId w:val="29"/>
        </w:numPr>
        <w:tabs>
          <w:tab w:val="left" w:pos="426"/>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2D72D003" w14:textId="77777777" w:rsidR="00CA2A9C" w:rsidRPr="002D58A5" w:rsidRDefault="00CA2A9C">
      <w:pPr>
        <w:pStyle w:val="ListParagraph"/>
        <w:numPr>
          <w:ilvl w:val="0"/>
          <w:numId w:val="29"/>
        </w:numPr>
        <w:tabs>
          <w:tab w:val="left" w:pos="426"/>
        </w:tabs>
        <w:suppressAutoHyphens/>
        <w:autoSpaceDN w:val="0"/>
        <w:spacing w:line="276" w:lineRule="auto"/>
        <w:jc w:val="both"/>
        <w:textAlignment w:val="baseline"/>
        <w:rPr>
          <w:rStyle w:val="ui-provider"/>
          <w:rFonts w:ascii="Tahoma" w:hAnsi="Tahoma" w:cs="Tahoma"/>
          <w:color w:val="000000" w:themeColor="text1"/>
        </w:rPr>
      </w:pPr>
      <w:r w:rsidRPr="002D58A5">
        <w:rPr>
          <w:rStyle w:val="ui-provider"/>
          <w:rFonts w:ascii="Tahoma" w:hAnsi="Tahoma" w:cs="Tahoma"/>
          <w:color w:val="000000" w:themeColor="text1"/>
        </w:rPr>
        <w:t>Teikėjas atsako už Lietuvos Respublikoje galiojančių darbuotojų saugos ir sveikatos teisės aktų ir kitų darbuotojų saugą ir sveikatą darbe reglamentuojančių dokumentų reikalavimų vykdymą.</w:t>
      </w:r>
    </w:p>
    <w:p w14:paraId="28A2D80F" w14:textId="77777777" w:rsidR="00CA2A9C" w:rsidRPr="002D58A5" w:rsidRDefault="00CA2A9C" w:rsidP="00CA2A9C">
      <w:pPr>
        <w:pStyle w:val="ListParagraph"/>
        <w:tabs>
          <w:tab w:val="left" w:pos="426"/>
        </w:tabs>
        <w:suppressAutoHyphens/>
        <w:autoSpaceDN w:val="0"/>
        <w:spacing w:line="276" w:lineRule="auto"/>
        <w:ind w:left="0"/>
        <w:jc w:val="both"/>
        <w:textAlignment w:val="baseline"/>
        <w:rPr>
          <w:rStyle w:val="ui-provider"/>
          <w:rFonts w:ascii="Tahoma" w:hAnsi="Tahoma" w:cs="Tahoma"/>
          <w:color w:val="000000" w:themeColor="text1"/>
        </w:rPr>
      </w:pPr>
    </w:p>
    <w:p w14:paraId="0A47908B" w14:textId="0AC72671" w:rsidR="00CA2A9C" w:rsidRPr="002D58A5" w:rsidRDefault="00CA2A9C" w:rsidP="007870AE">
      <w:pPr>
        <w:pStyle w:val="Heading3"/>
        <w:rPr>
          <w:rFonts w:ascii="Tahoma" w:hAnsi="Tahoma" w:cs="Tahoma"/>
          <w:b/>
          <w:bCs/>
          <w:color w:val="000000" w:themeColor="text1"/>
          <w:sz w:val="22"/>
          <w:szCs w:val="22"/>
        </w:rPr>
      </w:pPr>
      <w:bookmarkStart w:id="154" w:name="_Toc231462795"/>
      <w:r w:rsidRPr="002D58A5">
        <w:rPr>
          <w:rFonts w:ascii="Tahoma" w:hAnsi="Tahoma" w:cs="Tahoma"/>
          <w:b/>
          <w:bCs/>
          <w:color w:val="000000" w:themeColor="text1"/>
          <w:sz w:val="22"/>
          <w:szCs w:val="22"/>
        </w:rPr>
        <w:t>6.2.</w:t>
      </w:r>
      <w:r w:rsidR="003635A8" w:rsidRPr="002D58A5">
        <w:rPr>
          <w:rFonts w:ascii="Tahoma" w:hAnsi="Tahoma" w:cs="Tahoma"/>
          <w:b/>
          <w:bCs/>
          <w:color w:val="000000" w:themeColor="text1"/>
          <w:sz w:val="22"/>
          <w:szCs w:val="22"/>
        </w:rPr>
        <w:t>5</w:t>
      </w:r>
      <w:r w:rsidRPr="002D58A5">
        <w:rPr>
          <w:rFonts w:ascii="Tahoma" w:hAnsi="Tahoma" w:cs="Tahoma"/>
          <w:b/>
          <w:bCs/>
          <w:color w:val="000000" w:themeColor="text1"/>
          <w:sz w:val="22"/>
          <w:szCs w:val="22"/>
        </w:rPr>
        <w:t>. Kiti reikalavimai saugai</w:t>
      </w:r>
      <w:bookmarkEnd w:id="154"/>
    </w:p>
    <w:p w14:paraId="7680D6D8" w14:textId="77777777" w:rsidR="00CA2A9C" w:rsidRPr="002D58A5" w:rsidRDefault="00CA2A9C" w:rsidP="00CA2A9C">
      <w:pPr>
        <w:rPr>
          <w:rFonts w:ascii="Tahoma" w:hAnsi="Tahoma" w:cs="Tahoma"/>
          <w:color w:val="000000" w:themeColor="text1"/>
          <w:sz w:val="22"/>
          <w:szCs w:val="22"/>
        </w:rPr>
      </w:pPr>
    </w:p>
    <w:p w14:paraId="47BF1F12" w14:textId="69E03AAE" w:rsidR="00CA2A9C" w:rsidRPr="002D58A5" w:rsidRDefault="00CA2A9C">
      <w:pPr>
        <w:pStyle w:val="ListParagraph"/>
        <w:numPr>
          <w:ilvl w:val="0"/>
          <w:numId w:val="3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Saugumo pataisų ir atnaujinimų valdymas:</w:t>
      </w:r>
    </w:p>
    <w:p w14:paraId="0A17C019"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Teikėjas Sistemos vystymui turi naudoti naujausias stabilias programinės įrangos versijas ir jos pataisymus (angl. </w:t>
      </w:r>
      <w:proofErr w:type="spellStart"/>
      <w:r w:rsidRPr="002D58A5">
        <w:rPr>
          <w:rFonts w:ascii="Tahoma" w:hAnsi="Tahoma" w:cs="Tahoma"/>
          <w:color w:val="000000" w:themeColor="text1"/>
        </w:rPr>
        <w:t>Patch</w:t>
      </w:r>
      <w:proofErr w:type="spellEnd"/>
      <w:r w:rsidRPr="002D58A5">
        <w:rPr>
          <w:rFonts w:ascii="Tahoma" w:hAnsi="Tahoma" w:cs="Tahoma"/>
          <w:color w:val="000000" w:themeColor="text1"/>
        </w:rPr>
        <w:t xml:space="preserve"> / </w:t>
      </w:r>
      <w:proofErr w:type="spellStart"/>
      <w:r w:rsidRPr="002D58A5">
        <w:rPr>
          <w:rFonts w:ascii="Tahoma" w:hAnsi="Tahoma" w:cs="Tahoma"/>
          <w:color w:val="000000" w:themeColor="text1"/>
        </w:rPr>
        <w:t>Fix</w:t>
      </w:r>
      <w:proofErr w:type="spellEnd"/>
      <w:r w:rsidRPr="002D58A5">
        <w:rPr>
          <w:rFonts w:ascii="Tahoma" w:hAnsi="Tahoma" w:cs="Tahoma"/>
          <w:color w:val="000000" w:themeColor="text1"/>
        </w:rPr>
        <w:t xml:space="preserve">). Sistemos įdiegimo į PROD aplinką etapo metu turi būti užtikrinta, kad Sistema naudojamos naujausios stabilios PĮ versijos, jeigu tai nekeičia esminių Sistemos architektūros ir funkcionalumo principų, kurie numatyti Projektavimo etape. Neturi būti naudojamos programinių komponentų versijos, kurios yra testavimo stadijoje arba yra oficialiai programinės </w:t>
      </w:r>
      <w:r w:rsidRPr="002D58A5">
        <w:rPr>
          <w:rFonts w:ascii="Tahoma" w:hAnsi="Tahoma" w:cs="Tahoma"/>
          <w:color w:val="000000" w:themeColor="text1"/>
        </w:rPr>
        <w:lastRenderedPageBreak/>
        <w:t xml:space="preserve">įrangos gamintojo paskelbta, kad programinė įranga nuo tam tikros datos nebebus palaikoma, tobulinama ir / ar vystoma (angl. </w:t>
      </w:r>
      <w:proofErr w:type="spellStart"/>
      <w:r w:rsidRPr="002D58A5">
        <w:rPr>
          <w:rFonts w:ascii="Tahoma" w:hAnsi="Tahoma" w:cs="Tahoma"/>
          <w:color w:val="000000" w:themeColor="text1"/>
        </w:rPr>
        <w:t>End-of-life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product</w:t>
      </w:r>
      <w:proofErr w:type="spellEnd"/>
      <w:r w:rsidRPr="002D58A5">
        <w:rPr>
          <w:rFonts w:ascii="Tahoma" w:hAnsi="Tahoma" w:cs="Tahoma"/>
          <w:color w:val="000000" w:themeColor="text1"/>
        </w:rPr>
        <w:t>).</w:t>
      </w:r>
    </w:p>
    <w:p w14:paraId="4C31284B" w14:textId="33684E91" w:rsidR="00CA2A9C" w:rsidRPr="002D58A5" w:rsidRDefault="00CA2A9C">
      <w:pPr>
        <w:pStyle w:val="ListParagraph"/>
        <w:numPr>
          <w:ilvl w:val="0"/>
          <w:numId w:val="20"/>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Nuotolinė ar lokali neautorizuota prieiga:</w:t>
      </w:r>
    </w:p>
    <w:p w14:paraId="14E39B57" w14:textId="77777777" w:rsidR="00CA2A9C" w:rsidRPr="002D58A5" w:rsidRDefault="00CA2A9C">
      <w:pPr>
        <w:pStyle w:val="ListParagraph"/>
        <w:numPr>
          <w:ilvl w:val="1"/>
          <w:numId w:val="20"/>
        </w:numPr>
        <w:tabs>
          <w:tab w:val="left" w:pos="72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Sistemoje draudžiama bet kokia neautorizuota ar nedokumentuota nuotolinė ar lokali prieiga/ paskyros ar bet koks slaptas (nedokumentuotas) funkcionalumas galintis pažeisti sistemos saugumą.</w:t>
      </w:r>
    </w:p>
    <w:p w14:paraId="7ACB2721" w14:textId="77777777" w:rsidR="00CA2A9C" w:rsidRPr="002D58A5" w:rsidRDefault="00CA2A9C">
      <w:pPr>
        <w:pStyle w:val="ListParagraph"/>
        <w:numPr>
          <w:ilvl w:val="0"/>
          <w:numId w:val="31"/>
        </w:numPr>
        <w:tabs>
          <w:tab w:val="left" w:pos="426"/>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Saugi konfigūracija:</w:t>
      </w:r>
    </w:p>
    <w:p w14:paraId="5EA9049D"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Teikėjas privalo pateikti detalias sistemos ir platformos (OS, DBMS, </w:t>
      </w:r>
      <w:proofErr w:type="spellStart"/>
      <w:r w:rsidRPr="002D58A5">
        <w:rPr>
          <w:rFonts w:ascii="Tahoma" w:hAnsi="Tahoma" w:cs="Tahoma"/>
          <w:color w:val="000000" w:themeColor="text1"/>
        </w:rPr>
        <w:t>Middleware</w:t>
      </w:r>
      <w:proofErr w:type="spellEnd"/>
      <w:r w:rsidRPr="002D58A5">
        <w:rPr>
          <w:rFonts w:ascii="Tahoma" w:hAnsi="Tahoma" w:cs="Tahoma"/>
          <w:color w:val="000000" w:themeColor="text1"/>
        </w:rPr>
        <w:t>) saugumo konfigūravimo instrukcijas;</w:t>
      </w:r>
    </w:p>
    <w:p w14:paraId="1522DCF8"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 xml:space="preserve">Sistemos Teikėjas privalo pateikti sistemos funkcionavimui būtinų platformos komponentų, sisteminių paslaugų, prievadų sąrašą. Visi nebūtini Sistemos funkcionalumui komponentai turi būti </w:t>
      </w:r>
      <w:proofErr w:type="spellStart"/>
      <w:r w:rsidRPr="002D58A5">
        <w:rPr>
          <w:rFonts w:ascii="Tahoma" w:hAnsi="Tahoma" w:cs="Tahoma"/>
          <w:color w:val="000000" w:themeColor="text1"/>
        </w:rPr>
        <w:t>deaktyvuoti</w:t>
      </w:r>
      <w:proofErr w:type="spellEnd"/>
      <w:r w:rsidRPr="002D58A5">
        <w:rPr>
          <w:rFonts w:ascii="Tahoma" w:hAnsi="Tahoma" w:cs="Tahoma"/>
          <w:color w:val="000000" w:themeColor="text1"/>
        </w:rPr>
        <w:t xml:space="preserve"> prieš pradedant sistemos eksploataciją.</w:t>
      </w:r>
    </w:p>
    <w:p w14:paraId="7583D914" w14:textId="7708CE13" w:rsidR="00CA2A9C" w:rsidRPr="002D58A5" w:rsidRDefault="00CA2A9C">
      <w:pPr>
        <w:pStyle w:val="ListParagraph"/>
        <w:numPr>
          <w:ilvl w:val="0"/>
          <w:numId w:val="20"/>
        </w:numPr>
        <w:tabs>
          <w:tab w:val="left" w:pos="426"/>
          <w:tab w:val="left" w:pos="567"/>
        </w:tabs>
        <w:suppressAutoHyphens/>
        <w:autoSpaceDN w:val="0"/>
        <w:spacing w:before="60" w:after="60" w:line="276" w:lineRule="auto"/>
        <w:jc w:val="both"/>
        <w:textAlignment w:val="baseline"/>
        <w:rPr>
          <w:rFonts w:ascii="Tahoma" w:hAnsi="Tahoma" w:cs="Tahoma"/>
          <w:color w:val="000000" w:themeColor="text1"/>
        </w:rPr>
      </w:pPr>
      <w:r w:rsidRPr="002D58A5">
        <w:rPr>
          <w:rFonts w:ascii="Tahoma" w:hAnsi="Tahoma" w:cs="Tahoma"/>
          <w:color w:val="000000" w:themeColor="text1"/>
        </w:rPr>
        <w:t>Tinklo architektūra:</w:t>
      </w:r>
    </w:p>
    <w:p w14:paraId="5E2BBCF0"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duomenų srautai tarp skirtingų lygių turi būti dokumentuoti, nurodant reikalingus komunikacijai prievadus ir protokolus, bei ribojami ugniasienių;</w:t>
      </w:r>
    </w:p>
    <w:p w14:paraId="4EFC39F3" w14:textId="77777777" w:rsidR="00CA2A9C" w:rsidRPr="002D58A5" w:rsidRDefault="00CA2A9C">
      <w:pPr>
        <w:pStyle w:val="ListParagraph"/>
        <w:numPr>
          <w:ilvl w:val="1"/>
          <w:numId w:val="20"/>
        </w:numPr>
        <w:tabs>
          <w:tab w:val="left" w:pos="630"/>
        </w:tabs>
        <w:suppressAutoHyphens/>
        <w:autoSpaceDN w:val="0"/>
        <w:spacing w:before="60" w:after="60" w:line="276" w:lineRule="auto"/>
        <w:ind w:left="0" w:firstLine="0"/>
        <w:jc w:val="both"/>
        <w:textAlignment w:val="baseline"/>
        <w:rPr>
          <w:rFonts w:ascii="Tahoma" w:hAnsi="Tahoma" w:cs="Tahoma"/>
          <w:color w:val="000000" w:themeColor="text1"/>
        </w:rPr>
      </w:pPr>
      <w:r w:rsidRPr="002D58A5">
        <w:rPr>
          <w:rFonts w:ascii="Tahoma" w:hAnsi="Tahoma" w:cs="Tahoma"/>
          <w:color w:val="000000" w:themeColor="text1"/>
        </w:rPr>
        <w:t>Sistemos išorinis portalas turi būti atskirame nuo Sistemos vidinių posistemių tinklo segmente.</w:t>
      </w:r>
    </w:p>
    <w:p w14:paraId="36A0C957" w14:textId="77777777" w:rsidR="00CA2A9C" w:rsidRPr="002D58A5" w:rsidRDefault="00CA2A9C" w:rsidP="00CA2A9C">
      <w:pPr>
        <w:pStyle w:val="TekstasNr"/>
        <w:numPr>
          <w:ilvl w:val="0"/>
          <w:numId w:val="0"/>
        </w:numPr>
        <w:tabs>
          <w:tab w:val="left" w:pos="426"/>
        </w:tabs>
        <w:rPr>
          <w:rFonts w:ascii="Tahoma" w:hAnsi="Tahoma" w:cs="Tahoma"/>
          <w:color w:val="000000" w:themeColor="text1"/>
        </w:rPr>
      </w:pPr>
    </w:p>
    <w:p w14:paraId="1795BC96" w14:textId="316D2773" w:rsidR="00344611" w:rsidRPr="002D58A5" w:rsidRDefault="0091186B" w:rsidP="007870AE">
      <w:pPr>
        <w:pStyle w:val="Heading2"/>
        <w:rPr>
          <w:rFonts w:ascii="Tahoma" w:hAnsi="Tahoma" w:cs="Tahoma"/>
          <w:b/>
          <w:bCs/>
          <w:color w:val="000000" w:themeColor="text1"/>
          <w:sz w:val="24"/>
          <w:szCs w:val="24"/>
        </w:rPr>
      </w:pPr>
      <w:bookmarkStart w:id="155" w:name="_Toc148438902"/>
      <w:bookmarkStart w:id="156" w:name="_Toc231462796"/>
      <w:bookmarkStart w:id="157" w:name="_Toc148382066"/>
      <w:r w:rsidRPr="002D58A5">
        <w:rPr>
          <w:rFonts w:ascii="Tahoma" w:hAnsi="Tahoma" w:cs="Tahoma"/>
          <w:b/>
          <w:bCs/>
          <w:color w:val="000000" w:themeColor="text1"/>
          <w:sz w:val="24"/>
          <w:szCs w:val="24"/>
        </w:rPr>
        <w:t>6</w:t>
      </w:r>
      <w:r w:rsidR="00344611" w:rsidRPr="002D58A5">
        <w:rPr>
          <w:rFonts w:ascii="Tahoma" w:hAnsi="Tahoma" w:cs="Tahoma"/>
          <w:b/>
          <w:bCs/>
          <w:color w:val="000000" w:themeColor="text1"/>
          <w:sz w:val="24"/>
          <w:szCs w:val="24"/>
        </w:rPr>
        <w:t>.</w:t>
      </w:r>
      <w:r w:rsidR="003635A8" w:rsidRPr="002D58A5">
        <w:rPr>
          <w:rFonts w:ascii="Tahoma" w:hAnsi="Tahoma" w:cs="Tahoma"/>
          <w:b/>
          <w:bCs/>
          <w:color w:val="000000" w:themeColor="text1"/>
          <w:sz w:val="24"/>
          <w:szCs w:val="24"/>
        </w:rPr>
        <w:t>3</w:t>
      </w:r>
      <w:r w:rsidR="00344611" w:rsidRPr="002D58A5">
        <w:rPr>
          <w:rFonts w:ascii="Tahoma" w:hAnsi="Tahoma" w:cs="Tahoma"/>
          <w:b/>
          <w:bCs/>
          <w:color w:val="000000" w:themeColor="text1"/>
          <w:sz w:val="24"/>
          <w:szCs w:val="24"/>
        </w:rPr>
        <w:t>. Reikalavimai paslaugų užsakymui</w:t>
      </w:r>
      <w:bookmarkEnd w:id="155"/>
      <w:bookmarkEnd w:id="156"/>
      <w:r w:rsidR="00344611" w:rsidRPr="002D58A5">
        <w:rPr>
          <w:rFonts w:ascii="Tahoma" w:hAnsi="Tahoma" w:cs="Tahoma"/>
          <w:b/>
          <w:bCs/>
          <w:color w:val="000000" w:themeColor="text1"/>
          <w:sz w:val="24"/>
          <w:szCs w:val="24"/>
        </w:rPr>
        <w:t xml:space="preserve"> </w:t>
      </w:r>
      <w:bookmarkEnd w:id="157"/>
      <w:r w:rsidR="00344611" w:rsidRPr="002D58A5">
        <w:rPr>
          <w:rFonts w:ascii="Tahoma" w:hAnsi="Tahoma" w:cs="Tahoma"/>
          <w:b/>
          <w:bCs/>
          <w:color w:val="000000" w:themeColor="text1"/>
          <w:sz w:val="24"/>
          <w:szCs w:val="24"/>
        </w:rPr>
        <w:t xml:space="preserve"> </w:t>
      </w:r>
    </w:p>
    <w:p w14:paraId="667071B9" w14:textId="6EA95CA7" w:rsidR="00344611" w:rsidRPr="002D58A5" w:rsidRDefault="00344611">
      <w:pPr>
        <w:numPr>
          <w:ilvl w:val="0"/>
          <w:numId w:val="20"/>
        </w:numPr>
        <w:tabs>
          <w:tab w:val="clear" w:pos="475"/>
          <w:tab w:val="left" w:pos="450"/>
        </w:tabs>
        <w:spacing w:before="100" w:beforeAutospacing="1" w:after="100" w:afterAutospacing="1" w:line="276" w:lineRule="auto"/>
        <w:rPr>
          <w:rFonts w:ascii="Tahoma" w:hAnsi="Tahoma" w:cs="Tahoma"/>
          <w:color w:val="000000" w:themeColor="text1"/>
          <w:sz w:val="22"/>
          <w:szCs w:val="22"/>
        </w:rPr>
      </w:pPr>
      <w:r w:rsidRPr="002D58A5">
        <w:rPr>
          <w:rFonts w:ascii="Tahoma" w:hAnsi="Tahoma" w:cs="Tahoma"/>
          <w:color w:val="000000" w:themeColor="text1"/>
          <w:sz w:val="22"/>
          <w:szCs w:val="22"/>
        </w:rPr>
        <w:t>Paslaugos bus užsakomos Pirkėjo JIRA  pateikiant užduotis – konkrečios užduotys priskiriamos Tiekėjo specialistui(-</w:t>
      </w:r>
      <w:proofErr w:type="spellStart"/>
      <w:r w:rsidRPr="002D58A5">
        <w:rPr>
          <w:rFonts w:ascii="Tahoma" w:hAnsi="Tahoma" w:cs="Tahoma"/>
          <w:color w:val="000000" w:themeColor="text1"/>
          <w:sz w:val="22"/>
          <w:szCs w:val="22"/>
        </w:rPr>
        <w:t>ams</w:t>
      </w:r>
      <w:proofErr w:type="spellEnd"/>
      <w:r w:rsidRPr="002D58A5">
        <w:rPr>
          <w:rFonts w:ascii="Tahoma" w:hAnsi="Tahoma" w:cs="Tahoma"/>
          <w:color w:val="000000" w:themeColor="text1"/>
          <w:sz w:val="22"/>
          <w:szCs w:val="22"/>
        </w:rPr>
        <w:t>), kuriems prieš tai suteikiama prieiga prie Pirkėjo JIRA</w:t>
      </w:r>
      <w:r w:rsidR="00B044FC" w:rsidRPr="002D58A5">
        <w:rPr>
          <w:rFonts w:ascii="Tahoma" w:hAnsi="Tahoma" w:cs="Tahoma"/>
          <w:color w:val="000000" w:themeColor="text1"/>
          <w:sz w:val="22"/>
          <w:szCs w:val="22"/>
        </w:rPr>
        <w:t>.</w:t>
      </w:r>
    </w:p>
    <w:p w14:paraId="290E7819" w14:textId="33E57671" w:rsidR="0091388A" w:rsidRPr="002D58A5" w:rsidRDefault="0091186B" w:rsidP="004B18EE">
      <w:pPr>
        <w:pStyle w:val="Heading2"/>
        <w:numPr>
          <w:ilvl w:val="0"/>
          <w:numId w:val="0"/>
        </w:numPr>
        <w:rPr>
          <w:rFonts w:ascii="Tahoma" w:hAnsi="Tahoma" w:cs="Tahoma"/>
          <w:b/>
          <w:bCs/>
          <w:color w:val="000000" w:themeColor="text1"/>
          <w:sz w:val="24"/>
          <w:szCs w:val="24"/>
        </w:rPr>
      </w:pPr>
      <w:bookmarkStart w:id="158" w:name="_Toc144274558"/>
      <w:bookmarkStart w:id="159" w:name="_Toc231462797"/>
      <w:r w:rsidRPr="002D58A5">
        <w:rPr>
          <w:rFonts w:ascii="Tahoma" w:hAnsi="Tahoma" w:cs="Tahoma"/>
          <w:b/>
          <w:bCs/>
          <w:color w:val="000000" w:themeColor="text1"/>
          <w:sz w:val="24"/>
          <w:szCs w:val="24"/>
        </w:rPr>
        <w:t>6</w:t>
      </w:r>
      <w:r w:rsidR="0091388A" w:rsidRPr="002D58A5">
        <w:rPr>
          <w:rFonts w:ascii="Tahoma" w:hAnsi="Tahoma" w:cs="Tahoma"/>
          <w:b/>
          <w:bCs/>
          <w:color w:val="000000" w:themeColor="text1"/>
          <w:sz w:val="24"/>
          <w:szCs w:val="24"/>
        </w:rPr>
        <w:t>.</w:t>
      </w:r>
      <w:r w:rsidR="004D71EE" w:rsidRPr="002D58A5">
        <w:rPr>
          <w:rFonts w:ascii="Tahoma" w:hAnsi="Tahoma" w:cs="Tahoma"/>
          <w:b/>
          <w:bCs/>
          <w:color w:val="000000" w:themeColor="text1"/>
          <w:sz w:val="24"/>
          <w:szCs w:val="24"/>
        </w:rPr>
        <w:t>4</w:t>
      </w:r>
      <w:r w:rsidR="0091388A" w:rsidRPr="002D58A5">
        <w:rPr>
          <w:rFonts w:ascii="Tahoma" w:hAnsi="Tahoma" w:cs="Tahoma"/>
          <w:b/>
          <w:bCs/>
          <w:color w:val="000000" w:themeColor="text1"/>
          <w:sz w:val="24"/>
          <w:szCs w:val="24"/>
        </w:rPr>
        <w:t xml:space="preserve">. Reikalavimai </w:t>
      </w:r>
      <w:r w:rsidR="00484700" w:rsidRPr="002D58A5">
        <w:rPr>
          <w:rFonts w:ascii="Tahoma" w:hAnsi="Tahoma" w:cs="Tahoma"/>
          <w:b/>
          <w:bCs/>
          <w:color w:val="000000" w:themeColor="text1"/>
          <w:sz w:val="24"/>
          <w:szCs w:val="24"/>
        </w:rPr>
        <w:t>RPO</w:t>
      </w:r>
      <w:r w:rsidR="0091388A" w:rsidRPr="002D58A5">
        <w:rPr>
          <w:rFonts w:ascii="Tahoma" w:hAnsi="Tahoma" w:cs="Tahoma"/>
          <w:b/>
          <w:bCs/>
          <w:color w:val="000000" w:themeColor="text1"/>
          <w:sz w:val="24"/>
          <w:szCs w:val="24"/>
        </w:rPr>
        <w:t xml:space="preserve"> įgyvendinimui</w:t>
      </w:r>
      <w:bookmarkEnd w:id="158"/>
      <w:bookmarkEnd w:id="159"/>
      <w:r w:rsidR="0091388A" w:rsidRPr="002D58A5">
        <w:rPr>
          <w:rFonts w:ascii="Tahoma" w:hAnsi="Tahoma" w:cs="Tahoma"/>
          <w:b/>
          <w:bCs/>
          <w:color w:val="000000" w:themeColor="text1"/>
          <w:sz w:val="24"/>
          <w:szCs w:val="24"/>
        </w:rPr>
        <w:t xml:space="preserve">  </w:t>
      </w:r>
    </w:p>
    <w:p w14:paraId="0323274A" w14:textId="77777777" w:rsidR="004B18EE" w:rsidRPr="002D58A5" w:rsidRDefault="004B18EE" w:rsidP="00A82100">
      <w:pPr>
        <w:pStyle w:val="ListParagraph"/>
        <w:rPr>
          <w:lang w:val="en-US"/>
        </w:rPr>
      </w:pPr>
    </w:p>
    <w:p w14:paraId="2B222CBA" w14:textId="3CFF1A1E" w:rsidR="0091388A" w:rsidRPr="00E26533" w:rsidRDefault="0091388A">
      <w:pPr>
        <w:pStyle w:val="TekstasNr"/>
        <w:numPr>
          <w:ilvl w:val="0"/>
          <w:numId w:val="20"/>
        </w:numPr>
        <w:spacing w:line="276" w:lineRule="auto"/>
        <w:rPr>
          <w:rFonts w:ascii="Tahoma" w:hAnsi="Tahoma" w:cs="Tahoma"/>
          <w:color w:val="000000" w:themeColor="text1"/>
          <w:sz w:val="22"/>
          <w:szCs w:val="22"/>
        </w:rPr>
      </w:pPr>
      <w:r w:rsidRPr="00E26533">
        <w:rPr>
          <w:rFonts w:ascii="Tahoma" w:hAnsi="Tahoma" w:cs="Tahoma"/>
          <w:color w:val="000000" w:themeColor="text1"/>
          <w:sz w:val="22"/>
          <w:szCs w:val="22"/>
        </w:rPr>
        <w:t xml:space="preserve">Teikėjas privalo realizuoti visus </w:t>
      </w:r>
      <w:r w:rsidR="00D77EC7" w:rsidRPr="00E26533">
        <w:rPr>
          <w:rFonts w:ascii="Tahoma" w:hAnsi="Tahoma" w:cs="Tahoma"/>
          <w:color w:val="000000" w:themeColor="text1"/>
          <w:sz w:val="22"/>
          <w:szCs w:val="22"/>
        </w:rPr>
        <w:t>RPO</w:t>
      </w:r>
      <w:r w:rsidRPr="00E26533">
        <w:rPr>
          <w:rFonts w:ascii="Tahoma" w:hAnsi="Tahoma" w:cs="Tahoma"/>
          <w:color w:val="000000" w:themeColor="text1"/>
          <w:sz w:val="22"/>
          <w:szCs w:val="22"/>
        </w:rPr>
        <w:t xml:space="preserve"> reikalavimus.</w:t>
      </w:r>
    </w:p>
    <w:p w14:paraId="300EF59E" w14:textId="7A9E26B0" w:rsidR="00B11F6E" w:rsidRPr="00E26533" w:rsidRDefault="00B11F6E">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bookmarkStart w:id="160" w:name="_Hlk138682816"/>
      <w:r w:rsidRPr="00E26533">
        <w:rPr>
          <w:rFonts w:ascii="Tahoma" w:hAnsi="Tahoma" w:cs="Tahoma"/>
          <w:color w:val="000000" w:themeColor="text1"/>
        </w:rPr>
        <w:t>T</w:t>
      </w:r>
      <w:r w:rsidR="007878CF" w:rsidRPr="00E26533">
        <w:rPr>
          <w:rFonts w:ascii="Tahoma" w:hAnsi="Tahoma" w:cs="Tahoma"/>
          <w:color w:val="000000" w:themeColor="text1"/>
        </w:rPr>
        <w:t>ei</w:t>
      </w:r>
      <w:r w:rsidRPr="00E26533">
        <w:rPr>
          <w:rFonts w:ascii="Tahoma" w:hAnsi="Tahoma" w:cs="Tahoma"/>
          <w:color w:val="000000" w:themeColor="text1"/>
        </w:rPr>
        <w:t>kėjas kartu su pasiūlymu turi pateikti siūlomos programinės įrangos techninę dokumentaciją bei dokumentus, patvirtinančius, kad T</w:t>
      </w:r>
      <w:r w:rsidR="00490DE5" w:rsidRPr="00E26533">
        <w:rPr>
          <w:rFonts w:ascii="Tahoma" w:hAnsi="Tahoma" w:cs="Tahoma"/>
          <w:color w:val="000000" w:themeColor="text1"/>
        </w:rPr>
        <w:t>ei</w:t>
      </w:r>
      <w:r w:rsidRPr="00E26533">
        <w:rPr>
          <w:rFonts w:ascii="Tahoma" w:hAnsi="Tahoma" w:cs="Tahoma"/>
          <w:color w:val="000000" w:themeColor="text1"/>
        </w:rPr>
        <w:t>kėjas yra siūlomos įrangos gamintojas arba oficialus gamintojo atstovas ir (ar) įgaliotas partneris, turintis teisę parduoti bei diegti ir (ar) konfigūruoti siūlomą įrangą.</w:t>
      </w:r>
      <w:bookmarkEnd w:id="160"/>
    </w:p>
    <w:p w14:paraId="2D5191E5" w14:textId="522DA37C" w:rsidR="00B11F6E" w:rsidRPr="00E26533" w:rsidRDefault="00B11F6E">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bookmarkStart w:id="161" w:name="_Hlk138672328"/>
      <w:bookmarkStart w:id="162" w:name="_Toc138240330"/>
      <w:bookmarkStart w:id="163" w:name="_Toc138240837"/>
      <w:r w:rsidRPr="00E26533">
        <w:rPr>
          <w:rFonts w:ascii="Tahoma" w:hAnsi="Tahoma" w:cs="Tahoma"/>
          <w:color w:val="000000" w:themeColor="text1"/>
        </w:rPr>
        <w:t>Teikėja</w:t>
      </w:r>
      <w:r w:rsidR="0082685B" w:rsidRPr="00E26533">
        <w:rPr>
          <w:rFonts w:ascii="Tahoma" w:hAnsi="Tahoma" w:cs="Tahoma"/>
          <w:color w:val="000000" w:themeColor="text1"/>
        </w:rPr>
        <w:t xml:space="preserve">s </w:t>
      </w:r>
      <w:r w:rsidR="0082685B" w:rsidRPr="00E26533">
        <w:rPr>
          <w:rStyle w:val="cf01"/>
          <w:rFonts w:ascii="Tahoma" w:hAnsi="Tahoma" w:cs="Tahoma"/>
          <w:color w:val="000000" w:themeColor="text1"/>
          <w:sz w:val="22"/>
          <w:szCs w:val="22"/>
        </w:rPr>
        <w:t>kartu su Sutartimi, pasirašo asmens duomenų tvarkymo susitarimą</w:t>
      </w:r>
      <w:r w:rsidR="0082685B" w:rsidRPr="00E26533">
        <w:rPr>
          <w:rFonts w:ascii="Tahoma" w:hAnsi="Tahoma" w:cs="Tahoma"/>
          <w:color w:val="000000" w:themeColor="text1"/>
        </w:rPr>
        <w:t xml:space="preserve">. </w:t>
      </w:r>
    </w:p>
    <w:p w14:paraId="7357CE5E" w14:textId="7F9A13C7" w:rsidR="00B11F6E" w:rsidRPr="002D58A5" w:rsidRDefault="0082685B">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E26533">
        <w:rPr>
          <w:rStyle w:val="cf01"/>
          <w:rFonts w:ascii="Tahoma" w:hAnsi="Tahoma" w:cs="Tahoma"/>
          <w:color w:val="000000" w:themeColor="text1"/>
          <w:sz w:val="22"/>
          <w:szCs w:val="22"/>
        </w:rPr>
        <w:t>Teikėjas užtikrina,</w:t>
      </w:r>
      <w:r w:rsidRPr="002D58A5">
        <w:rPr>
          <w:rStyle w:val="cf01"/>
          <w:rFonts w:ascii="Tahoma" w:hAnsi="Tahoma" w:cs="Tahoma"/>
          <w:color w:val="000000" w:themeColor="text1"/>
          <w:sz w:val="22"/>
          <w:szCs w:val="22"/>
        </w:rPr>
        <w:t xml:space="preserve"> kad asmuo, vykdysiantis Sutarties Techninės dalies įgyvendinimą pasirašytų Pirkėjo pateiktą Konfidencialumo pasižadėjimą. </w:t>
      </w:r>
    </w:p>
    <w:bookmarkEnd w:id="161"/>
    <w:p w14:paraId="0A7915B2" w14:textId="40AD8A93" w:rsidR="00B11F6E" w:rsidRPr="002D58A5" w:rsidRDefault="00B11F6E">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Teikėjas privalo vadovautis Sutarties vykdymo metu aktualiomis teisės aktų redakcijomis. </w:t>
      </w:r>
      <w:r w:rsidR="00145C1E" w:rsidRPr="002D58A5">
        <w:rPr>
          <w:rFonts w:ascii="Tahoma" w:hAnsi="Tahoma" w:cs="Tahoma"/>
          <w:color w:val="000000" w:themeColor="text1"/>
        </w:rPr>
        <w:t>T</w:t>
      </w:r>
      <w:r w:rsidRPr="002D58A5">
        <w:rPr>
          <w:rFonts w:ascii="Tahoma" w:hAnsi="Tahoma" w:cs="Tahoma"/>
          <w:color w:val="000000" w:themeColor="text1"/>
        </w:rPr>
        <w:t>eikėjui privalomi ir visi Sutarties vykdymo metu naujai priimti / pakeisti teisės aktai, jeigu jie susiję su Sutarties įgyvendinimu. Jei naujai priimti / pakeisti teisės aktai prieštarauja Techninėje specifikacijoje aprašytiems reikalavimams, Teikėjas turi įgyvendinti reikalavimus vadovaudamasis Sutarties vykdymo metu priimtų / pakeistų teisės aktų versijomis</w:t>
      </w:r>
      <w:r w:rsidR="008F5D26" w:rsidRPr="002D58A5">
        <w:rPr>
          <w:rFonts w:ascii="Tahoma" w:hAnsi="Tahoma" w:cs="Tahoma"/>
          <w:color w:val="000000" w:themeColor="text1"/>
        </w:rPr>
        <w:t>.</w:t>
      </w:r>
    </w:p>
    <w:p w14:paraId="6242002A" w14:textId="46DDA294" w:rsidR="00B11F6E" w:rsidRPr="002D58A5" w:rsidRDefault="00B11F6E">
      <w:pPr>
        <w:pStyle w:val="ListParagraph"/>
        <w:numPr>
          <w:ilvl w:val="0"/>
          <w:numId w:val="20"/>
        </w:numPr>
        <w:tabs>
          <w:tab w:val="clear" w:pos="475"/>
          <w:tab w:val="left" w:pos="450"/>
          <w:tab w:val="left" w:pos="241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Per </w:t>
      </w:r>
      <w:r w:rsidR="002C7358" w:rsidRPr="002D58A5">
        <w:rPr>
          <w:rFonts w:ascii="Tahoma" w:hAnsi="Tahoma" w:cs="Tahoma"/>
          <w:color w:val="000000" w:themeColor="text1"/>
        </w:rPr>
        <w:t>30 kalendorinių</w:t>
      </w:r>
      <w:r w:rsidRPr="002D58A5">
        <w:rPr>
          <w:rFonts w:ascii="Tahoma" w:hAnsi="Tahoma" w:cs="Tahoma"/>
          <w:color w:val="000000" w:themeColor="text1"/>
        </w:rPr>
        <w:t xml:space="preserve"> dienas nuo Sutarties įsigaliojimo Teikėjas turi surengti įvadinį susitikimą su Registrų centru bei pateikti derinimui ir pristatyti P</w:t>
      </w:r>
      <w:r w:rsidR="003F134F" w:rsidRPr="002D58A5">
        <w:rPr>
          <w:rFonts w:ascii="Tahoma" w:hAnsi="Tahoma" w:cs="Tahoma"/>
          <w:color w:val="000000" w:themeColor="text1"/>
        </w:rPr>
        <w:t>aslaugų teikimo</w:t>
      </w:r>
      <w:r w:rsidRPr="002D58A5">
        <w:rPr>
          <w:rFonts w:ascii="Tahoma" w:hAnsi="Tahoma" w:cs="Tahoma"/>
          <w:color w:val="000000" w:themeColor="text1"/>
        </w:rPr>
        <w:t xml:space="preserve"> reglamentą, apimantį tokias pagrindines dalis (neapsiribojant):</w:t>
      </w:r>
    </w:p>
    <w:p w14:paraId="2AC7A590" w14:textId="60D55F26" w:rsidR="00B11F6E" w:rsidRPr="002D58A5" w:rsidRDefault="00B11F6E">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paslaugų atlikimo ir pateikčių pateikimo terminai;</w:t>
      </w:r>
    </w:p>
    <w:p w14:paraId="48274EAB" w14:textId="194A60C8" w:rsidR="00B11F6E" w:rsidRPr="002D58A5" w:rsidRDefault="00B11F6E">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paslaugų teikimo organizacinė struktūra;</w:t>
      </w:r>
    </w:p>
    <w:p w14:paraId="2701C94B" w14:textId="0D8930C6" w:rsidR="00B11F6E" w:rsidRPr="002D58A5" w:rsidRDefault="00B11F6E">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komunikacijos tvarka;</w:t>
      </w:r>
    </w:p>
    <w:p w14:paraId="0A940D8D" w14:textId="4340A78E" w:rsidR="00B11F6E" w:rsidRPr="002D58A5" w:rsidRDefault="00B11F6E">
      <w:pPr>
        <w:pStyle w:val="TekstasNr111"/>
        <w:numPr>
          <w:ilvl w:val="1"/>
          <w:numId w:val="20"/>
        </w:numPr>
        <w:tabs>
          <w:tab w:val="clear" w:pos="1134"/>
          <w:tab w:val="clear" w:pos="1560"/>
          <w:tab w:val="clear" w:pos="1701"/>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rezultatų kokybės tikrinimo, pridavimo ir derinimo tvarka;</w:t>
      </w:r>
    </w:p>
    <w:p w14:paraId="6CD8A2C0" w14:textId="65D9FD51" w:rsidR="00B11F6E" w:rsidRPr="002D58A5" w:rsidRDefault="00B11F6E">
      <w:pPr>
        <w:pStyle w:val="TekstasNr111"/>
        <w:numPr>
          <w:ilvl w:val="1"/>
          <w:numId w:val="20"/>
        </w:numPr>
        <w:tabs>
          <w:tab w:val="clear" w:pos="1134"/>
          <w:tab w:val="clear" w:pos="1560"/>
          <w:tab w:val="clear" w:pos="1701"/>
          <w:tab w:val="left" w:pos="709"/>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kita svarbi informacija.</w:t>
      </w:r>
    </w:p>
    <w:p w14:paraId="4DE8995C" w14:textId="326C3B97" w:rsidR="00B11F6E" w:rsidRPr="002D58A5" w:rsidRDefault="00B11F6E">
      <w:pPr>
        <w:pStyle w:val="ListParagraph"/>
        <w:numPr>
          <w:ilvl w:val="0"/>
          <w:numId w:val="20"/>
        </w:numPr>
        <w:tabs>
          <w:tab w:val="clear" w:pos="475"/>
          <w:tab w:val="left" w:pos="450"/>
          <w:tab w:val="left" w:pos="241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lastRenderedPageBreak/>
        <w:t xml:space="preserve">Teikėjas turės bendrauti su Pirkėju susitikimų metu, raštu ir e. paštu, ir dalyvauti rengiamų dokumentų aptarime su suinteresuotomis šalimis bei suteikti pagalbą pristatant ir aptariant pateikiamų dokumentų turinį bei teikti kitas su Specifikacijos parengimu susijusias konsultacijas Registrų centrui. </w:t>
      </w:r>
      <w:r w:rsidR="009C7B34" w:rsidRPr="002D58A5">
        <w:rPr>
          <w:rFonts w:ascii="Tahoma" w:hAnsi="Tahoma" w:cs="Tahoma"/>
          <w:color w:val="000000" w:themeColor="text1"/>
        </w:rPr>
        <w:t>V</w:t>
      </w:r>
      <w:r w:rsidR="001F6708" w:rsidRPr="002D58A5">
        <w:rPr>
          <w:rFonts w:ascii="Tahoma" w:hAnsi="Tahoma" w:cs="Tahoma"/>
          <w:color w:val="000000" w:themeColor="text1"/>
        </w:rPr>
        <w:t>isų susitikimų turinis</w:t>
      </w:r>
      <w:r w:rsidR="009C7B34" w:rsidRPr="002D58A5">
        <w:rPr>
          <w:rFonts w:ascii="Tahoma" w:hAnsi="Tahoma" w:cs="Tahoma"/>
          <w:color w:val="000000" w:themeColor="text1"/>
        </w:rPr>
        <w:t xml:space="preserve"> </w:t>
      </w:r>
      <w:r w:rsidR="00CF6E0D" w:rsidRPr="002D58A5">
        <w:rPr>
          <w:rFonts w:ascii="Tahoma" w:hAnsi="Tahoma" w:cs="Tahoma"/>
          <w:color w:val="000000" w:themeColor="text1"/>
        </w:rPr>
        <w:t xml:space="preserve">turi būti </w:t>
      </w:r>
      <w:r w:rsidR="001F6708" w:rsidRPr="002D58A5">
        <w:rPr>
          <w:rFonts w:ascii="Tahoma" w:hAnsi="Tahoma" w:cs="Tahoma"/>
          <w:color w:val="000000" w:themeColor="text1"/>
        </w:rPr>
        <w:t>protokoluojamas taip kaip nurodyta Paslaugų teikimo reglamente.</w:t>
      </w:r>
    </w:p>
    <w:p w14:paraId="0DF0AFE7" w14:textId="2283D965" w:rsidR="00B11F6E" w:rsidRPr="002D58A5" w:rsidRDefault="00B11F6E">
      <w:pPr>
        <w:pStyle w:val="ListParagraph"/>
        <w:numPr>
          <w:ilvl w:val="0"/>
          <w:numId w:val="20"/>
        </w:numPr>
        <w:tabs>
          <w:tab w:val="clear" w:pos="475"/>
          <w:tab w:val="left" w:pos="450"/>
          <w:tab w:val="left" w:pos="241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Teikėjas pats pasirūpina Paslaugoms teikti reikalingomis priemonėmis ir technine įranga;</w:t>
      </w:r>
      <w:bookmarkEnd w:id="162"/>
      <w:bookmarkEnd w:id="163"/>
    </w:p>
    <w:p w14:paraId="6598E058" w14:textId="58541D4E" w:rsidR="00B11F6E" w:rsidRPr="002D58A5" w:rsidRDefault="00B11F6E">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bookmarkStart w:id="164" w:name="_Toc138240333"/>
      <w:bookmarkStart w:id="165" w:name="_Toc138240840"/>
      <w:r w:rsidRPr="002D58A5">
        <w:rPr>
          <w:rFonts w:ascii="Tahoma" w:hAnsi="Tahoma" w:cs="Tahoma"/>
          <w:color w:val="000000" w:themeColor="text1"/>
        </w:rPr>
        <w:t>Sutarties vykdymo metu</w:t>
      </w:r>
      <w:r w:rsidR="00BC4757" w:rsidRPr="002D58A5">
        <w:rPr>
          <w:rFonts w:ascii="Tahoma" w:hAnsi="Tahoma" w:cs="Tahoma"/>
          <w:color w:val="000000" w:themeColor="text1"/>
        </w:rPr>
        <w:t xml:space="preserve"> kviečiami</w:t>
      </w:r>
      <w:r w:rsidRPr="002D58A5">
        <w:rPr>
          <w:rFonts w:ascii="Tahoma" w:hAnsi="Tahoma" w:cs="Tahoma"/>
          <w:color w:val="000000" w:themeColor="text1"/>
        </w:rPr>
        <w:t xml:space="preserve"> Teikėj</w:t>
      </w:r>
      <w:r w:rsidR="00BC4757" w:rsidRPr="002D58A5">
        <w:rPr>
          <w:rFonts w:ascii="Tahoma" w:hAnsi="Tahoma" w:cs="Tahoma"/>
          <w:color w:val="000000" w:themeColor="text1"/>
        </w:rPr>
        <w:t>o specialistai</w:t>
      </w:r>
      <w:r w:rsidRPr="002D58A5">
        <w:rPr>
          <w:rFonts w:ascii="Tahoma" w:hAnsi="Tahoma" w:cs="Tahoma"/>
          <w:color w:val="000000" w:themeColor="text1"/>
        </w:rPr>
        <w:t xml:space="preserve"> turės dalyvauti Pirkėjo organizuojamuose susitikimuose.</w:t>
      </w:r>
      <w:bookmarkEnd w:id="164"/>
      <w:bookmarkEnd w:id="165"/>
    </w:p>
    <w:p w14:paraId="1B64D5C3" w14:textId="65BDD2E3" w:rsidR="00AD2D2E" w:rsidRPr="002D58A5" w:rsidRDefault="00EE2FDF">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bookmarkStart w:id="166" w:name="_Toc138240336"/>
      <w:bookmarkStart w:id="167" w:name="_Toc138240843"/>
      <w:r w:rsidRPr="002D58A5">
        <w:rPr>
          <w:rFonts w:ascii="Tahoma" w:hAnsi="Tahoma" w:cs="Tahoma"/>
          <w:color w:val="000000" w:themeColor="text1"/>
        </w:rPr>
        <w:t xml:space="preserve"> </w:t>
      </w:r>
      <w:r w:rsidR="00BD6AD0" w:rsidRPr="002D58A5">
        <w:rPr>
          <w:rFonts w:ascii="Tahoma" w:hAnsi="Tahoma" w:cs="Tahoma"/>
          <w:color w:val="000000" w:themeColor="text1"/>
        </w:rPr>
        <w:t xml:space="preserve">Kiekvienas </w:t>
      </w:r>
      <w:r w:rsidR="00B11F6E" w:rsidRPr="002D58A5">
        <w:rPr>
          <w:rFonts w:ascii="Tahoma" w:hAnsi="Tahoma" w:cs="Tahoma"/>
          <w:color w:val="000000" w:themeColor="text1"/>
        </w:rPr>
        <w:t>Teikėjo specialistas teikiant Paslaugas privalo kiekvieną</w:t>
      </w:r>
      <w:r w:rsidR="00BD6AD0" w:rsidRPr="002D58A5">
        <w:rPr>
          <w:rFonts w:ascii="Tahoma" w:hAnsi="Tahoma" w:cs="Tahoma"/>
          <w:color w:val="000000" w:themeColor="text1"/>
        </w:rPr>
        <w:t xml:space="preserve"> Paslaugų teikimo</w:t>
      </w:r>
      <w:r w:rsidR="00B11F6E" w:rsidRPr="002D58A5">
        <w:rPr>
          <w:rFonts w:ascii="Tahoma" w:hAnsi="Tahoma" w:cs="Tahoma"/>
          <w:color w:val="000000" w:themeColor="text1"/>
        </w:rPr>
        <w:t xml:space="preserve"> darbo dieną pildyti darbo laiko žiniaraštį </w:t>
      </w:r>
      <w:r w:rsidR="00BD6AD0" w:rsidRPr="002D58A5">
        <w:rPr>
          <w:rFonts w:ascii="Tahoma" w:hAnsi="Tahoma" w:cs="Tahoma"/>
          <w:color w:val="000000" w:themeColor="text1"/>
        </w:rPr>
        <w:t xml:space="preserve">Pirkėjo </w:t>
      </w:r>
      <w:r w:rsidR="00B11F6E" w:rsidRPr="002D58A5">
        <w:rPr>
          <w:rFonts w:ascii="Tahoma" w:hAnsi="Tahoma" w:cs="Tahoma"/>
          <w:color w:val="000000" w:themeColor="text1"/>
        </w:rPr>
        <w:t>JIRA sistemoje</w:t>
      </w:r>
      <w:bookmarkEnd w:id="166"/>
      <w:bookmarkEnd w:id="167"/>
      <w:r w:rsidR="00B11F6E" w:rsidRPr="002D58A5">
        <w:rPr>
          <w:rFonts w:ascii="Tahoma" w:hAnsi="Tahoma" w:cs="Tahoma"/>
          <w:color w:val="000000" w:themeColor="text1"/>
        </w:rPr>
        <w:t>.</w:t>
      </w:r>
    </w:p>
    <w:p w14:paraId="02152071" w14:textId="5DCA8102" w:rsidR="00A34AE1" w:rsidRPr="002D58A5" w:rsidRDefault="00A34AE1">
      <w:pPr>
        <w:pStyle w:val="ListParagraph"/>
        <w:numPr>
          <w:ilvl w:val="0"/>
          <w:numId w:val="26"/>
        </w:numPr>
        <w:tabs>
          <w:tab w:val="clear" w:pos="475"/>
          <w:tab w:val="left" w:pos="540"/>
        </w:tabs>
        <w:rPr>
          <w:rFonts w:ascii="Tahoma" w:hAnsi="Tahoma" w:cs="Tahoma"/>
          <w:color w:val="000000" w:themeColor="text1"/>
        </w:rPr>
      </w:pPr>
      <w:r w:rsidRPr="002D58A5">
        <w:rPr>
          <w:rFonts w:ascii="Tahoma" w:hAnsi="Tahoma" w:cs="Tahoma"/>
          <w:color w:val="000000" w:themeColor="text1"/>
          <w:shd w:val="clear" w:color="auto" w:fill="FFFFFF"/>
        </w:rPr>
        <w:t>Tiekėjo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r w:rsidRPr="002D58A5">
        <w:rPr>
          <w:rFonts w:ascii="Tahoma" w:hAnsi="Tahoma" w:cs="Tahoma"/>
          <w:color w:val="000000" w:themeColor="text1"/>
        </w:rPr>
        <w:t>.</w:t>
      </w:r>
    </w:p>
    <w:p w14:paraId="1FD57E76" w14:textId="43D02CCD" w:rsidR="00A71E52" w:rsidRPr="002D58A5" w:rsidRDefault="003A234C">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hAnsi="Tahoma" w:cs="Tahoma"/>
          <w:color w:val="000000" w:themeColor="text1"/>
          <w:sz w:val="22"/>
          <w:szCs w:val="22"/>
        </w:rPr>
        <w:t>P</w:t>
      </w:r>
      <w:r w:rsidR="00C77E3D" w:rsidRPr="002D58A5">
        <w:rPr>
          <w:rFonts w:ascii="Tahoma" w:hAnsi="Tahoma" w:cs="Tahoma"/>
          <w:color w:val="000000" w:themeColor="text1"/>
          <w:sz w:val="22"/>
          <w:szCs w:val="22"/>
        </w:rPr>
        <w:t>irkimo paslaugos</w:t>
      </w:r>
      <w:r w:rsidRPr="002D58A5">
        <w:rPr>
          <w:rFonts w:ascii="Tahoma" w:hAnsi="Tahoma" w:cs="Tahoma"/>
          <w:color w:val="000000" w:themeColor="text1"/>
          <w:sz w:val="22"/>
          <w:szCs w:val="22"/>
        </w:rPr>
        <w:t xml:space="preserve"> turi būti įgyvendinam</w:t>
      </w:r>
      <w:r w:rsidR="00C77E3D" w:rsidRPr="002D58A5">
        <w:rPr>
          <w:rFonts w:ascii="Tahoma" w:hAnsi="Tahoma" w:cs="Tahoma"/>
          <w:color w:val="000000" w:themeColor="text1"/>
          <w:sz w:val="22"/>
          <w:szCs w:val="22"/>
        </w:rPr>
        <w:t>o</w:t>
      </w:r>
      <w:r w:rsidRPr="002D58A5">
        <w:rPr>
          <w:rFonts w:ascii="Tahoma" w:hAnsi="Tahoma" w:cs="Tahoma"/>
          <w:color w:val="000000" w:themeColor="text1"/>
          <w:sz w:val="22"/>
          <w:szCs w:val="22"/>
        </w:rPr>
        <w:t xml:space="preserve">s </w:t>
      </w:r>
      <w:r w:rsidR="0026525D" w:rsidRPr="002D58A5">
        <w:rPr>
          <w:rFonts w:ascii="Tahoma" w:hAnsi="Tahoma" w:cs="Tahoma"/>
          <w:color w:val="000000" w:themeColor="text1"/>
          <w:sz w:val="22"/>
          <w:szCs w:val="22"/>
        </w:rPr>
        <w:t xml:space="preserve">vadovaujantis </w:t>
      </w:r>
      <w:r w:rsidR="0026525D" w:rsidRPr="002D58A5">
        <w:rPr>
          <w:rFonts w:ascii="Tahoma" w:hAnsi="Tahoma" w:cs="Tahoma"/>
          <w:bCs/>
          <w:color w:val="000000" w:themeColor="text1"/>
          <w:sz w:val="22"/>
          <w:szCs w:val="22"/>
        </w:rPr>
        <w:t>Valstybės įmonės registrų centro tvarkomų registrų ir informacinių sistemų pokyčių valdymo visose gyvavimo ciklo stadijose tvarkos aprašo (pridedamas, žr.</w:t>
      </w:r>
      <w:r w:rsidR="00156FEE" w:rsidRPr="002D58A5">
        <w:rPr>
          <w:rFonts w:ascii="Tahoma" w:hAnsi="Tahoma" w:cs="Tahoma"/>
          <w:bCs/>
          <w:color w:val="000000" w:themeColor="text1"/>
          <w:sz w:val="22"/>
          <w:szCs w:val="22"/>
        </w:rPr>
        <w:t xml:space="preserve"> RPO </w:t>
      </w:r>
      <w:r w:rsidR="00E6565E" w:rsidRPr="002D58A5">
        <w:rPr>
          <w:rFonts w:ascii="Tahoma" w:hAnsi="Tahoma" w:cs="Tahoma"/>
          <w:bCs/>
          <w:color w:val="000000" w:themeColor="text1"/>
          <w:sz w:val="22"/>
          <w:szCs w:val="22"/>
        </w:rPr>
        <w:fldChar w:fldCharType="begin"/>
      </w:r>
      <w:r w:rsidR="00E6565E" w:rsidRPr="002D58A5">
        <w:rPr>
          <w:rFonts w:ascii="Tahoma" w:hAnsi="Tahoma" w:cs="Tahoma"/>
          <w:bCs/>
          <w:color w:val="000000" w:themeColor="text1"/>
          <w:sz w:val="22"/>
          <w:szCs w:val="22"/>
        </w:rPr>
        <w:instrText xml:space="preserve"> REF _Ref196833440 \r \h </w:instrText>
      </w:r>
      <w:r w:rsidR="00E6565E" w:rsidRPr="002D58A5">
        <w:rPr>
          <w:rFonts w:ascii="Tahoma" w:hAnsi="Tahoma" w:cs="Tahoma"/>
          <w:bCs/>
          <w:color w:val="000000" w:themeColor="text1"/>
          <w:sz w:val="22"/>
          <w:szCs w:val="22"/>
        </w:rPr>
      </w:r>
      <w:r w:rsidR="00E6565E" w:rsidRPr="002D58A5">
        <w:rPr>
          <w:rFonts w:ascii="Tahoma" w:hAnsi="Tahoma" w:cs="Tahoma"/>
          <w:bCs/>
          <w:color w:val="000000" w:themeColor="text1"/>
          <w:sz w:val="22"/>
          <w:szCs w:val="22"/>
        </w:rPr>
        <w:fldChar w:fldCharType="separate"/>
      </w:r>
      <w:r w:rsidR="00E6565E" w:rsidRPr="002D58A5">
        <w:rPr>
          <w:rFonts w:ascii="Tahoma" w:hAnsi="Tahoma" w:cs="Tahoma"/>
          <w:bCs/>
          <w:color w:val="000000" w:themeColor="text1"/>
          <w:sz w:val="22"/>
          <w:szCs w:val="22"/>
        </w:rPr>
        <w:t>10345021</w:t>
      </w:r>
      <w:r w:rsidR="00E6565E" w:rsidRPr="002D58A5">
        <w:rPr>
          <w:rFonts w:ascii="Tahoma" w:hAnsi="Tahoma" w:cs="Tahoma"/>
          <w:bCs/>
          <w:color w:val="000000" w:themeColor="text1"/>
          <w:sz w:val="22"/>
          <w:szCs w:val="22"/>
        </w:rPr>
        <w:fldChar w:fldCharType="end"/>
      </w:r>
      <w:r w:rsidR="00E6565E" w:rsidRPr="002D58A5">
        <w:rPr>
          <w:rFonts w:ascii="Tahoma" w:hAnsi="Tahoma" w:cs="Tahoma"/>
          <w:bCs/>
          <w:color w:val="000000" w:themeColor="text1"/>
          <w:sz w:val="22"/>
          <w:szCs w:val="22"/>
        </w:rPr>
        <w:t xml:space="preserve"> </w:t>
      </w:r>
      <w:r w:rsidR="00156FEE" w:rsidRPr="002D58A5">
        <w:rPr>
          <w:rFonts w:ascii="Tahoma" w:hAnsi="Tahoma" w:cs="Tahoma"/>
          <w:bCs/>
          <w:color w:val="000000" w:themeColor="text1"/>
          <w:sz w:val="22"/>
          <w:szCs w:val="22"/>
        </w:rPr>
        <w:t>punktą</w:t>
      </w:r>
      <w:r w:rsidR="0026525D" w:rsidRPr="002D58A5">
        <w:rPr>
          <w:rFonts w:ascii="Tahoma" w:hAnsi="Tahoma" w:cs="Tahoma"/>
          <w:bCs/>
          <w:color w:val="000000" w:themeColor="text1"/>
          <w:sz w:val="22"/>
          <w:szCs w:val="22"/>
        </w:rPr>
        <w:t xml:space="preserve">,  toliau — Aprašas) nuostatomis </w:t>
      </w:r>
      <w:r w:rsidRPr="002D58A5">
        <w:rPr>
          <w:rFonts w:ascii="Tahoma" w:hAnsi="Tahoma" w:cs="Tahoma"/>
          <w:color w:val="000000" w:themeColor="text1"/>
          <w:sz w:val="22"/>
          <w:szCs w:val="22"/>
        </w:rPr>
        <w:t xml:space="preserve">iteraciniu informacinės sistemos kūrimo būdu, taikant gerąsias „Agile“ </w:t>
      </w:r>
      <w:r w:rsidR="00C77E3D" w:rsidRPr="002D58A5">
        <w:rPr>
          <w:rFonts w:ascii="Tahoma" w:hAnsi="Tahoma" w:cs="Tahoma"/>
          <w:color w:val="000000" w:themeColor="text1"/>
          <w:sz w:val="22"/>
          <w:szCs w:val="22"/>
        </w:rPr>
        <w:t xml:space="preserve">programinės įrangos kūrimo </w:t>
      </w:r>
      <w:r w:rsidR="00B776C5" w:rsidRPr="002D58A5">
        <w:rPr>
          <w:rFonts w:ascii="Tahoma" w:hAnsi="Tahoma" w:cs="Tahoma"/>
          <w:color w:val="000000" w:themeColor="text1"/>
          <w:sz w:val="22"/>
          <w:szCs w:val="22"/>
        </w:rPr>
        <w:t xml:space="preserve">metodų </w:t>
      </w:r>
      <w:proofErr w:type="spellStart"/>
      <w:r w:rsidR="00B776C5" w:rsidRPr="002D58A5">
        <w:rPr>
          <w:rFonts w:ascii="Tahoma" w:hAnsi="Tahoma" w:cs="Tahoma"/>
          <w:color w:val="000000" w:themeColor="text1"/>
          <w:sz w:val="22"/>
          <w:szCs w:val="22"/>
        </w:rPr>
        <w:t>Scrum</w:t>
      </w:r>
      <w:proofErr w:type="spellEnd"/>
      <w:r w:rsidR="00B776C5" w:rsidRPr="002D58A5">
        <w:rPr>
          <w:rFonts w:ascii="Tahoma" w:hAnsi="Tahoma" w:cs="Tahoma"/>
          <w:color w:val="000000" w:themeColor="text1"/>
          <w:sz w:val="22"/>
          <w:szCs w:val="22"/>
        </w:rPr>
        <w:t xml:space="preserve"> ir </w:t>
      </w:r>
      <w:proofErr w:type="spellStart"/>
      <w:r w:rsidR="00B776C5" w:rsidRPr="002D58A5">
        <w:rPr>
          <w:rFonts w:ascii="Tahoma" w:hAnsi="Tahoma" w:cs="Tahoma"/>
          <w:color w:val="000000" w:themeColor="text1"/>
          <w:sz w:val="22"/>
          <w:szCs w:val="22"/>
        </w:rPr>
        <w:t>Kanban</w:t>
      </w:r>
      <w:proofErr w:type="spellEnd"/>
      <w:r w:rsidR="00B776C5" w:rsidRPr="002D58A5">
        <w:rPr>
          <w:rFonts w:ascii="Tahoma" w:hAnsi="Tahoma" w:cs="Tahoma"/>
          <w:color w:val="000000" w:themeColor="text1"/>
          <w:sz w:val="22"/>
          <w:szCs w:val="22"/>
        </w:rPr>
        <w:t xml:space="preserve"> </w:t>
      </w:r>
      <w:r w:rsidRPr="002D58A5">
        <w:rPr>
          <w:rFonts w:ascii="Tahoma" w:hAnsi="Tahoma" w:cs="Tahoma"/>
          <w:color w:val="000000" w:themeColor="text1"/>
          <w:sz w:val="22"/>
          <w:szCs w:val="22"/>
        </w:rPr>
        <w:t>praktikas.</w:t>
      </w:r>
      <w:r w:rsidR="00E2174D" w:rsidRPr="002D58A5">
        <w:rPr>
          <w:rFonts w:ascii="Tahoma" w:hAnsi="Tahoma" w:cs="Tahoma"/>
          <w:color w:val="000000" w:themeColor="text1"/>
          <w:sz w:val="22"/>
          <w:szCs w:val="22"/>
        </w:rPr>
        <w:t xml:space="preserve"> Etapų (prieaugių) trukmę ir darbų išskaidymą į prieaugius Teikėjas turi suderinti su Pirkėjui.</w:t>
      </w:r>
    </w:p>
    <w:p w14:paraId="2067BFB8" w14:textId="713D0273" w:rsidR="00A71E52" w:rsidRPr="002D58A5" w:rsidRDefault="00BB73BB">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hAnsi="Tahoma" w:cs="Tahoma"/>
          <w:color w:val="000000" w:themeColor="text1"/>
          <w:sz w:val="22"/>
          <w:szCs w:val="22"/>
          <w:shd w:val="clear" w:color="auto" w:fill="FFFFFF"/>
        </w:rPr>
        <w:t xml:space="preserve">Sistemos </w:t>
      </w:r>
      <w:r w:rsidR="00FA7DB2" w:rsidRPr="002D58A5">
        <w:rPr>
          <w:rFonts w:ascii="Tahoma" w:hAnsi="Tahoma" w:cs="Tahoma"/>
          <w:color w:val="000000" w:themeColor="text1"/>
          <w:sz w:val="22"/>
          <w:szCs w:val="22"/>
          <w:shd w:val="clear" w:color="auto" w:fill="FFFFFF"/>
        </w:rPr>
        <w:t>vystymo</w:t>
      </w:r>
      <w:r w:rsidR="008C35B2" w:rsidRPr="002D58A5">
        <w:rPr>
          <w:rFonts w:ascii="Tahoma" w:hAnsi="Tahoma" w:cs="Tahoma"/>
          <w:color w:val="000000" w:themeColor="text1"/>
          <w:sz w:val="22"/>
          <w:szCs w:val="22"/>
          <w:shd w:val="clear" w:color="auto" w:fill="FFFFFF"/>
        </w:rPr>
        <w:t xml:space="preserve"> poreikiai </w:t>
      </w:r>
      <w:r w:rsidRPr="002D58A5">
        <w:rPr>
          <w:rFonts w:ascii="Tahoma" w:hAnsi="Tahoma" w:cs="Tahoma"/>
          <w:color w:val="000000" w:themeColor="text1"/>
          <w:sz w:val="22"/>
          <w:szCs w:val="22"/>
          <w:shd w:val="clear" w:color="auto" w:fill="FFFFFF"/>
        </w:rPr>
        <w:t xml:space="preserve">turi būti </w:t>
      </w:r>
      <w:r w:rsidR="008C35B2" w:rsidRPr="002D58A5">
        <w:rPr>
          <w:rFonts w:ascii="Tahoma" w:hAnsi="Tahoma" w:cs="Tahoma"/>
          <w:color w:val="000000" w:themeColor="text1"/>
          <w:sz w:val="22"/>
          <w:szCs w:val="22"/>
          <w:shd w:val="clear" w:color="auto" w:fill="FFFFFF"/>
        </w:rPr>
        <w:t xml:space="preserve">registruojami </w:t>
      </w:r>
      <w:r w:rsidRPr="002D58A5">
        <w:rPr>
          <w:rFonts w:ascii="Tahoma" w:hAnsi="Tahoma" w:cs="Tahoma"/>
          <w:color w:val="000000" w:themeColor="text1"/>
          <w:sz w:val="22"/>
          <w:szCs w:val="22"/>
          <w:shd w:val="clear" w:color="auto" w:fill="FFFFFF"/>
        </w:rPr>
        <w:t xml:space="preserve">Pirkėjo </w:t>
      </w:r>
      <w:proofErr w:type="spellStart"/>
      <w:r w:rsidR="008C35B2" w:rsidRPr="002D58A5">
        <w:rPr>
          <w:rFonts w:ascii="Tahoma" w:hAnsi="Tahoma" w:cs="Tahoma"/>
          <w:color w:val="000000" w:themeColor="text1"/>
          <w:sz w:val="22"/>
          <w:szCs w:val="22"/>
          <w:shd w:val="clear" w:color="auto" w:fill="FFFFFF"/>
        </w:rPr>
        <w:t>Jira</w:t>
      </w:r>
      <w:proofErr w:type="spellEnd"/>
      <w:r w:rsidR="008C35B2" w:rsidRPr="002D58A5">
        <w:rPr>
          <w:rFonts w:ascii="Tahoma" w:hAnsi="Tahoma" w:cs="Tahoma"/>
          <w:color w:val="000000" w:themeColor="text1"/>
          <w:sz w:val="22"/>
          <w:szCs w:val="22"/>
          <w:shd w:val="clear" w:color="auto" w:fill="FFFFFF"/>
        </w:rPr>
        <w:t xml:space="preserve"> sistemoje</w:t>
      </w:r>
      <w:r w:rsidR="00E2174D" w:rsidRPr="002D58A5">
        <w:rPr>
          <w:rFonts w:ascii="Tahoma" w:hAnsi="Tahoma" w:cs="Tahoma"/>
          <w:color w:val="000000" w:themeColor="text1"/>
          <w:sz w:val="22"/>
          <w:szCs w:val="22"/>
          <w:shd w:val="clear" w:color="auto" w:fill="FFFFFF"/>
        </w:rPr>
        <w:t xml:space="preserve"> Sistemos </w:t>
      </w:r>
      <w:r w:rsidR="00FA7DB2" w:rsidRPr="002D58A5">
        <w:rPr>
          <w:rFonts w:ascii="Tahoma" w:hAnsi="Tahoma" w:cs="Tahoma"/>
          <w:color w:val="000000" w:themeColor="text1"/>
          <w:sz w:val="22"/>
          <w:szCs w:val="22"/>
          <w:shd w:val="clear" w:color="auto" w:fill="FFFFFF"/>
        </w:rPr>
        <w:t>vystymo</w:t>
      </w:r>
      <w:r w:rsidR="008C35B2" w:rsidRPr="002D58A5">
        <w:rPr>
          <w:rFonts w:ascii="Tahoma" w:hAnsi="Tahoma" w:cs="Tahoma"/>
          <w:color w:val="000000" w:themeColor="text1"/>
          <w:sz w:val="22"/>
          <w:szCs w:val="22"/>
          <w:shd w:val="clear" w:color="auto" w:fill="FFFFFF"/>
        </w:rPr>
        <w:t xml:space="preserve"> projekte, pasirenkant </w:t>
      </w:r>
      <w:proofErr w:type="spellStart"/>
      <w:r w:rsidR="008C35B2" w:rsidRPr="002D58A5">
        <w:rPr>
          <w:rFonts w:ascii="Tahoma" w:hAnsi="Tahoma" w:cs="Tahoma"/>
          <w:color w:val="000000" w:themeColor="text1"/>
          <w:sz w:val="22"/>
          <w:szCs w:val="22"/>
          <w:shd w:val="clear" w:color="auto" w:fill="FFFFFF"/>
        </w:rPr>
        <w:t>Issue</w:t>
      </w:r>
      <w:proofErr w:type="spellEnd"/>
      <w:r w:rsidR="008C35B2" w:rsidRPr="002D58A5">
        <w:rPr>
          <w:rFonts w:ascii="Tahoma" w:hAnsi="Tahoma" w:cs="Tahoma"/>
          <w:color w:val="000000" w:themeColor="text1"/>
          <w:sz w:val="22"/>
          <w:szCs w:val="22"/>
          <w:shd w:val="clear" w:color="auto" w:fill="FFFFFF"/>
        </w:rPr>
        <w:t xml:space="preserve"> </w:t>
      </w:r>
      <w:proofErr w:type="spellStart"/>
      <w:r w:rsidR="008C35B2" w:rsidRPr="002D58A5">
        <w:rPr>
          <w:rFonts w:ascii="Tahoma" w:hAnsi="Tahoma" w:cs="Tahoma"/>
          <w:color w:val="000000" w:themeColor="text1"/>
          <w:sz w:val="22"/>
          <w:szCs w:val="22"/>
          <w:shd w:val="clear" w:color="auto" w:fill="FFFFFF"/>
        </w:rPr>
        <w:t>type</w:t>
      </w:r>
      <w:proofErr w:type="spellEnd"/>
      <w:r w:rsidR="008C35B2" w:rsidRPr="002D58A5">
        <w:rPr>
          <w:rFonts w:ascii="Tahoma" w:hAnsi="Tahoma" w:cs="Tahoma"/>
          <w:color w:val="000000" w:themeColor="text1"/>
          <w:sz w:val="22"/>
          <w:szCs w:val="22"/>
          <w:shd w:val="clear" w:color="auto" w:fill="FFFFFF"/>
        </w:rPr>
        <w:t xml:space="preserve"> </w:t>
      </w:r>
      <w:proofErr w:type="spellStart"/>
      <w:r w:rsidR="008C35B2" w:rsidRPr="002D58A5">
        <w:rPr>
          <w:rFonts w:ascii="Tahoma" w:hAnsi="Tahoma" w:cs="Tahoma"/>
          <w:color w:val="000000" w:themeColor="text1"/>
          <w:sz w:val="22"/>
          <w:szCs w:val="22"/>
          <w:shd w:val="clear" w:color="auto" w:fill="FFFFFF"/>
        </w:rPr>
        <w:t>Epic</w:t>
      </w:r>
      <w:proofErr w:type="spellEnd"/>
      <w:r w:rsidRPr="002D58A5">
        <w:rPr>
          <w:rFonts w:ascii="Tahoma" w:hAnsi="Tahoma" w:cs="Tahoma"/>
          <w:color w:val="000000" w:themeColor="text1"/>
          <w:sz w:val="22"/>
          <w:szCs w:val="22"/>
          <w:shd w:val="clear" w:color="auto" w:fill="FFFFFF"/>
        </w:rPr>
        <w:t xml:space="preserve">. </w:t>
      </w:r>
      <w:r w:rsidR="006C0D19" w:rsidRPr="002D58A5">
        <w:rPr>
          <w:rFonts w:ascii="Tahoma" w:hAnsi="Tahoma" w:cs="Tahoma"/>
          <w:color w:val="000000" w:themeColor="text1"/>
          <w:sz w:val="22"/>
          <w:szCs w:val="22"/>
          <w:shd w:val="clear" w:color="auto" w:fill="FFFFFF"/>
        </w:rPr>
        <w:t xml:space="preserve">Esant poreikiui, detaliam </w:t>
      </w:r>
      <w:proofErr w:type="spellStart"/>
      <w:r w:rsidR="006C0D19" w:rsidRPr="002D58A5">
        <w:rPr>
          <w:rFonts w:ascii="Tahoma" w:hAnsi="Tahoma" w:cs="Tahoma"/>
          <w:color w:val="000000" w:themeColor="text1"/>
          <w:sz w:val="22"/>
          <w:szCs w:val="22"/>
          <w:shd w:val="clear" w:color="auto" w:fill="FFFFFF"/>
        </w:rPr>
        <w:t>Epic</w:t>
      </w:r>
      <w:proofErr w:type="spellEnd"/>
      <w:r w:rsidR="006C0D19" w:rsidRPr="002D58A5">
        <w:rPr>
          <w:rFonts w:ascii="Tahoma" w:hAnsi="Tahoma" w:cs="Tahoma"/>
          <w:color w:val="000000" w:themeColor="text1"/>
          <w:sz w:val="22"/>
          <w:szCs w:val="22"/>
          <w:shd w:val="clear" w:color="auto" w:fill="FFFFFF"/>
        </w:rPr>
        <w:t xml:space="preserve"> aprašymui gali</w:t>
      </w:r>
      <w:r w:rsidRPr="002D58A5">
        <w:rPr>
          <w:rFonts w:ascii="Tahoma" w:hAnsi="Tahoma" w:cs="Tahoma"/>
          <w:color w:val="000000" w:themeColor="text1"/>
          <w:sz w:val="22"/>
          <w:szCs w:val="22"/>
          <w:shd w:val="clear" w:color="auto" w:fill="FFFFFF"/>
        </w:rPr>
        <w:t xml:space="preserve"> būti</w:t>
      </w:r>
      <w:r w:rsidR="006C0D19" w:rsidRPr="002D58A5">
        <w:rPr>
          <w:rFonts w:ascii="Tahoma" w:hAnsi="Tahoma" w:cs="Tahoma"/>
          <w:color w:val="000000" w:themeColor="text1"/>
          <w:sz w:val="22"/>
          <w:szCs w:val="22"/>
          <w:shd w:val="clear" w:color="auto" w:fill="FFFFFF"/>
        </w:rPr>
        <w:t xml:space="preserve"> naudo</w:t>
      </w:r>
      <w:r w:rsidRPr="002D58A5">
        <w:rPr>
          <w:rFonts w:ascii="Tahoma" w:hAnsi="Tahoma" w:cs="Tahoma"/>
          <w:color w:val="000000" w:themeColor="text1"/>
          <w:sz w:val="22"/>
          <w:szCs w:val="22"/>
          <w:shd w:val="clear" w:color="auto" w:fill="FFFFFF"/>
        </w:rPr>
        <w:t>jamas</w:t>
      </w:r>
      <w:r w:rsidR="006C0D19" w:rsidRPr="002D58A5">
        <w:rPr>
          <w:rFonts w:ascii="Tahoma" w:hAnsi="Tahoma" w:cs="Tahoma"/>
          <w:color w:val="000000" w:themeColor="text1"/>
          <w:sz w:val="22"/>
          <w:szCs w:val="22"/>
          <w:shd w:val="clear" w:color="auto" w:fill="FFFFFF"/>
        </w:rPr>
        <w:t xml:space="preserve"> </w:t>
      </w:r>
      <w:r w:rsidR="00B776C5" w:rsidRPr="002D58A5">
        <w:rPr>
          <w:rFonts w:ascii="Tahoma" w:hAnsi="Tahoma" w:cs="Tahoma"/>
          <w:color w:val="000000" w:themeColor="text1"/>
          <w:sz w:val="22"/>
          <w:szCs w:val="22"/>
          <w:shd w:val="clear" w:color="auto" w:fill="FFFFFF"/>
        </w:rPr>
        <w:t xml:space="preserve">Pirkėjo </w:t>
      </w:r>
      <w:proofErr w:type="spellStart"/>
      <w:r w:rsidR="006C0D19" w:rsidRPr="002D58A5">
        <w:rPr>
          <w:rFonts w:ascii="Tahoma" w:hAnsi="Tahoma" w:cs="Tahoma"/>
          <w:color w:val="000000" w:themeColor="text1"/>
          <w:sz w:val="22"/>
          <w:szCs w:val="22"/>
          <w:shd w:val="clear" w:color="auto" w:fill="FFFFFF"/>
        </w:rPr>
        <w:t>Confluence</w:t>
      </w:r>
      <w:proofErr w:type="spellEnd"/>
      <w:r w:rsidR="006C0D19" w:rsidRPr="002D58A5">
        <w:rPr>
          <w:rFonts w:ascii="Tahoma" w:hAnsi="Tahoma" w:cs="Tahoma"/>
          <w:color w:val="000000" w:themeColor="text1"/>
          <w:sz w:val="22"/>
          <w:szCs w:val="22"/>
          <w:shd w:val="clear" w:color="auto" w:fill="FFFFFF"/>
        </w:rPr>
        <w:t xml:space="preserve"> sist</w:t>
      </w:r>
      <w:r w:rsidR="007B17D4" w:rsidRPr="002D58A5">
        <w:rPr>
          <w:rFonts w:ascii="Tahoma" w:hAnsi="Tahoma" w:cs="Tahoma"/>
          <w:color w:val="000000" w:themeColor="text1"/>
          <w:sz w:val="22"/>
          <w:szCs w:val="22"/>
          <w:shd w:val="clear" w:color="auto" w:fill="FFFFFF"/>
        </w:rPr>
        <w:t>e</w:t>
      </w:r>
      <w:r w:rsidR="006C0D19" w:rsidRPr="002D58A5">
        <w:rPr>
          <w:rFonts w:ascii="Tahoma" w:hAnsi="Tahoma" w:cs="Tahoma"/>
          <w:color w:val="000000" w:themeColor="text1"/>
          <w:sz w:val="22"/>
          <w:szCs w:val="22"/>
          <w:shd w:val="clear" w:color="auto" w:fill="FFFFFF"/>
        </w:rPr>
        <w:t>moje paruošt</w:t>
      </w:r>
      <w:r w:rsidRPr="002D58A5">
        <w:rPr>
          <w:rFonts w:ascii="Tahoma" w:hAnsi="Tahoma" w:cs="Tahoma"/>
          <w:color w:val="000000" w:themeColor="text1"/>
          <w:sz w:val="22"/>
          <w:szCs w:val="22"/>
          <w:shd w:val="clear" w:color="auto" w:fill="FFFFFF"/>
        </w:rPr>
        <w:t>as</w:t>
      </w:r>
      <w:r w:rsidR="006C0D19" w:rsidRPr="002D58A5">
        <w:rPr>
          <w:rFonts w:ascii="Tahoma" w:hAnsi="Tahoma" w:cs="Tahoma"/>
          <w:color w:val="000000" w:themeColor="text1"/>
          <w:sz w:val="22"/>
          <w:szCs w:val="22"/>
          <w:shd w:val="clear" w:color="auto" w:fill="FFFFFF"/>
        </w:rPr>
        <w:t xml:space="preserve"> </w:t>
      </w:r>
      <w:proofErr w:type="spellStart"/>
      <w:r w:rsidR="006C0D19" w:rsidRPr="002D58A5">
        <w:rPr>
          <w:rFonts w:ascii="Tahoma" w:hAnsi="Tahoma" w:cs="Tahoma"/>
          <w:color w:val="000000" w:themeColor="text1"/>
          <w:sz w:val="22"/>
          <w:szCs w:val="22"/>
          <w:shd w:val="clear" w:color="auto" w:fill="FFFFFF"/>
        </w:rPr>
        <w:t>Epic</w:t>
      </w:r>
      <w:proofErr w:type="spellEnd"/>
      <w:r w:rsidR="006C0D19" w:rsidRPr="002D58A5">
        <w:rPr>
          <w:rFonts w:ascii="Tahoma" w:hAnsi="Tahoma" w:cs="Tahoma"/>
          <w:color w:val="000000" w:themeColor="text1"/>
          <w:sz w:val="22"/>
          <w:szCs w:val="22"/>
          <w:shd w:val="clear" w:color="auto" w:fill="FFFFFF"/>
        </w:rPr>
        <w:t xml:space="preserve"> šablon</w:t>
      </w:r>
      <w:r w:rsidRPr="002D58A5">
        <w:rPr>
          <w:rFonts w:ascii="Tahoma" w:hAnsi="Tahoma" w:cs="Tahoma"/>
          <w:color w:val="000000" w:themeColor="text1"/>
          <w:sz w:val="22"/>
          <w:szCs w:val="22"/>
          <w:shd w:val="clear" w:color="auto" w:fill="FFFFFF"/>
        </w:rPr>
        <w:t>as</w:t>
      </w:r>
      <w:r w:rsidR="00DD026F" w:rsidRPr="002D58A5">
        <w:rPr>
          <w:rFonts w:ascii="Tahoma" w:hAnsi="Tahoma" w:cs="Tahoma"/>
          <w:color w:val="000000" w:themeColor="text1"/>
          <w:sz w:val="22"/>
          <w:szCs w:val="22"/>
          <w:shd w:val="clear" w:color="auto" w:fill="FFFFFF"/>
        </w:rPr>
        <w:t xml:space="preserve">. </w:t>
      </w:r>
      <w:r w:rsidR="006516AF" w:rsidRPr="002D58A5">
        <w:rPr>
          <w:rFonts w:ascii="Tahoma" w:hAnsi="Tahoma" w:cs="Tahoma"/>
          <w:color w:val="000000" w:themeColor="text1"/>
          <w:sz w:val="22"/>
          <w:szCs w:val="22"/>
          <w:lang w:eastAsia="lt-LT"/>
        </w:rPr>
        <w:t xml:space="preserve">Poreikis </w:t>
      </w:r>
      <w:proofErr w:type="spellStart"/>
      <w:r w:rsidR="006516AF" w:rsidRPr="002D58A5">
        <w:rPr>
          <w:rFonts w:ascii="Tahoma" w:hAnsi="Tahoma" w:cs="Tahoma"/>
          <w:color w:val="000000" w:themeColor="text1"/>
          <w:sz w:val="22"/>
          <w:szCs w:val="22"/>
          <w:lang w:eastAsia="lt-LT"/>
        </w:rPr>
        <w:t>Epic</w:t>
      </w:r>
      <w:proofErr w:type="spellEnd"/>
      <w:r w:rsidR="006516AF" w:rsidRPr="002D58A5">
        <w:rPr>
          <w:rFonts w:ascii="Tahoma" w:hAnsi="Tahoma" w:cs="Tahoma"/>
          <w:color w:val="000000" w:themeColor="text1"/>
          <w:sz w:val="22"/>
          <w:szCs w:val="22"/>
          <w:lang w:eastAsia="lt-LT"/>
        </w:rPr>
        <w:t> skaidomas į Story, mažesnius produkto darbų sąrašo elementus</w:t>
      </w:r>
      <w:r w:rsidR="009E702F" w:rsidRPr="002D58A5">
        <w:rPr>
          <w:rFonts w:ascii="Tahoma" w:hAnsi="Tahoma" w:cs="Tahoma"/>
          <w:color w:val="000000" w:themeColor="text1"/>
          <w:sz w:val="22"/>
          <w:szCs w:val="22"/>
        </w:rPr>
        <w:t>.</w:t>
      </w:r>
    </w:p>
    <w:p w14:paraId="65D1AA58" w14:textId="1D14F981" w:rsidR="0068126F" w:rsidRPr="002D58A5" w:rsidRDefault="00184EF1">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hAnsi="Tahoma" w:cs="Tahoma"/>
          <w:color w:val="000000" w:themeColor="text1"/>
          <w:sz w:val="22"/>
          <w:szCs w:val="22"/>
        </w:rPr>
        <w:t>Teikėjas,</w:t>
      </w:r>
      <w:r w:rsidR="00AD2D2E" w:rsidRPr="002D58A5">
        <w:rPr>
          <w:rFonts w:ascii="Tahoma" w:hAnsi="Tahoma" w:cs="Tahoma"/>
          <w:color w:val="000000" w:themeColor="text1"/>
          <w:sz w:val="22"/>
          <w:szCs w:val="22"/>
        </w:rPr>
        <w:t xml:space="preserve"> atlikus dalį programavimo darbų turi tikslin</w:t>
      </w:r>
      <w:r w:rsidRPr="002D58A5">
        <w:rPr>
          <w:rFonts w:ascii="Tahoma" w:hAnsi="Tahoma" w:cs="Tahoma"/>
          <w:color w:val="000000" w:themeColor="text1"/>
          <w:sz w:val="22"/>
          <w:szCs w:val="22"/>
        </w:rPr>
        <w:t>ti</w:t>
      </w:r>
      <w:r w:rsidR="00AD2D2E" w:rsidRPr="002D58A5">
        <w:rPr>
          <w:rFonts w:ascii="Tahoma" w:hAnsi="Tahoma" w:cs="Tahoma"/>
          <w:color w:val="000000" w:themeColor="text1"/>
          <w:sz w:val="22"/>
          <w:szCs w:val="22"/>
        </w:rPr>
        <w:t xml:space="preserve"> analizės ir projektavimo rezultat</w:t>
      </w:r>
      <w:r w:rsidRPr="002D58A5">
        <w:rPr>
          <w:rFonts w:ascii="Tahoma" w:hAnsi="Tahoma" w:cs="Tahoma"/>
          <w:color w:val="000000" w:themeColor="text1"/>
          <w:sz w:val="22"/>
          <w:szCs w:val="22"/>
        </w:rPr>
        <w:t>us</w:t>
      </w:r>
      <w:r w:rsidR="00027201" w:rsidRPr="002D58A5">
        <w:rPr>
          <w:rFonts w:ascii="Tahoma" w:hAnsi="Tahoma" w:cs="Tahoma"/>
          <w:color w:val="000000" w:themeColor="text1"/>
          <w:sz w:val="22"/>
          <w:szCs w:val="22"/>
        </w:rPr>
        <w:t>.</w:t>
      </w:r>
      <w:r w:rsidR="00AD2D2E" w:rsidRPr="002D58A5">
        <w:rPr>
          <w:rFonts w:ascii="Tahoma" w:hAnsi="Tahoma" w:cs="Tahoma"/>
          <w:color w:val="000000" w:themeColor="text1"/>
          <w:sz w:val="22"/>
          <w:szCs w:val="22"/>
        </w:rPr>
        <w:t xml:space="preserve"> </w:t>
      </w:r>
    </w:p>
    <w:p w14:paraId="07593787" w14:textId="77777777" w:rsidR="00D432C4" w:rsidRPr="002D58A5" w:rsidRDefault="003A234C">
      <w:pPr>
        <w:pStyle w:val="TekstasNr"/>
        <w:numPr>
          <w:ilvl w:val="0"/>
          <w:numId w:val="20"/>
        </w:numPr>
        <w:tabs>
          <w:tab w:val="clear" w:pos="475"/>
          <w:tab w:val="clear" w:pos="1134"/>
          <w:tab w:val="left" w:pos="450"/>
        </w:tabs>
        <w:rPr>
          <w:rFonts w:ascii="Tahoma" w:hAnsi="Tahoma" w:cs="Tahoma"/>
          <w:color w:val="000000" w:themeColor="text1"/>
          <w:sz w:val="22"/>
          <w:szCs w:val="22"/>
        </w:rPr>
      </w:pPr>
      <w:r w:rsidRPr="002D58A5">
        <w:rPr>
          <w:rFonts w:ascii="Tahoma" w:hAnsi="Tahoma" w:cs="Tahoma"/>
          <w:color w:val="000000" w:themeColor="text1"/>
          <w:sz w:val="22"/>
          <w:szCs w:val="22"/>
        </w:rPr>
        <w:t xml:space="preserve">Visos paslaugos turi būti suteiktos Paslaugų teikimo sutartyje numatytais terminais ir sąlygomis bei vadovaujantis </w:t>
      </w:r>
      <w:r w:rsidR="00C12C59" w:rsidRPr="002D58A5">
        <w:rPr>
          <w:rFonts w:ascii="Tahoma" w:hAnsi="Tahoma" w:cs="Tahoma"/>
          <w:color w:val="000000" w:themeColor="text1"/>
          <w:sz w:val="22"/>
          <w:szCs w:val="22"/>
        </w:rPr>
        <w:t>RPO reikalavimais</w:t>
      </w:r>
      <w:r w:rsidR="00BF3944" w:rsidRPr="002D58A5">
        <w:rPr>
          <w:rFonts w:ascii="Tahoma" w:hAnsi="Tahoma" w:cs="Tahoma"/>
          <w:color w:val="000000" w:themeColor="text1"/>
          <w:sz w:val="22"/>
          <w:szCs w:val="22"/>
        </w:rPr>
        <w:t>.</w:t>
      </w:r>
    </w:p>
    <w:p w14:paraId="2DA7E95E" w14:textId="77777777" w:rsidR="00E159D1" w:rsidRPr="002D58A5" w:rsidRDefault="00E159D1" w:rsidP="001F5012">
      <w:pPr>
        <w:pStyle w:val="TekstasNr"/>
        <w:numPr>
          <w:ilvl w:val="0"/>
          <w:numId w:val="0"/>
        </w:numPr>
        <w:tabs>
          <w:tab w:val="clear" w:pos="1134"/>
        </w:tabs>
        <w:ind w:firstLine="567"/>
        <w:rPr>
          <w:rFonts w:ascii="Tahoma" w:hAnsi="Tahoma" w:cs="Tahoma"/>
          <w:color w:val="000000" w:themeColor="text1"/>
          <w:sz w:val="22"/>
          <w:szCs w:val="22"/>
        </w:rPr>
      </w:pPr>
    </w:p>
    <w:p w14:paraId="1F9E1583" w14:textId="03B7CB70" w:rsidR="001F5012" w:rsidRPr="002D58A5" w:rsidRDefault="001F5012" w:rsidP="001F5012">
      <w:pPr>
        <w:pStyle w:val="TekstasNr"/>
        <w:numPr>
          <w:ilvl w:val="0"/>
          <w:numId w:val="0"/>
        </w:numPr>
        <w:tabs>
          <w:tab w:val="clear" w:pos="1134"/>
        </w:tabs>
        <w:ind w:firstLine="567"/>
        <w:rPr>
          <w:rFonts w:ascii="Tahoma" w:hAnsi="Tahoma" w:cs="Tahoma"/>
          <w:color w:val="000000" w:themeColor="text1"/>
          <w:sz w:val="22"/>
          <w:szCs w:val="22"/>
        </w:rPr>
        <w:sectPr w:rsidR="001F5012" w:rsidRPr="002D58A5" w:rsidSect="00F734B0">
          <w:type w:val="continuous"/>
          <w:pgSz w:w="11906" w:h="16838"/>
          <w:pgMar w:top="1134" w:right="567" w:bottom="1134" w:left="1701" w:header="567" w:footer="567" w:gutter="0"/>
          <w:cols w:space="1296"/>
          <w:titlePg/>
          <w:docGrid w:linePitch="360"/>
        </w:sectPr>
      </w:pPr>
    </w:p>
    <w:p w14:paraId="7D728A99" w14:textId="14AEC69B" w:rsidR="000239A2" w:rsidRDefault="0091186B" w:rsidP="007870AE">
      <w:pPr>
        <w:pStyle w:val="Heading3"/>
        <w:rPr>
          <w:rFonts w:ascii="Tahoma" w:hAnsi="Tahoma" w:cs="Tahoma"/>
          <w:b/>
          <w:bCs/>
          <w:color w:val="000000" w:themeColor="text1"/>
          <w:sz w:val="22"/>
          <w:szCs w:val="22"/>
        </w:rPr>
      </w:pPr>
      <w:bookmarkStart w:id="168" w:name="_Toc231462798"/>
      <w:bookmarkStart w:id="169" w:name="_Toc144274561"/>
      <w:bookmarkStart w:id="170" w:name="_Hlk130120810"/>
      <w:r w:rsidRPr="002D58A5">
        <w:rPr>
          <w:rFonts w:ascii="Tahoma" w:hAnsi="Tahoma" w:cs="Tahoma"/>
          <w:b/>
          <w:bCs/>
          <w:color w:val="000000" w:themeColor="text1"/>
          <w:sz w:val="22"/>
          <w:szCs w:val="22"/>
        </w:rPr>
        <w:t>6</w:t>
      </w:r>
      <w:r w:rsidR="00AD2D2E" w:rsidRPr="002D58A5">
        <w:rPr>
          <w:rFonts w:ascii="Tahoma" w:hAnsi="Tahoma" w:cs="Tahoma"/>
          <w:b/>
          <w:bCs/>
          <w:color w:val="000000" w:themeColor="text1"/>
          <w:sz w:val="22"/>
          <w:szCs w:val="22"/>
        </w:rPr>
        <w:t>.</w:t>
      </w:r>
      <w:r w:rsidR="004D71EE" w:rsidRPr="002D58A5">
        <w:rPr>
          <w:rFonts w:ascii="Tahoma" w:hAnsi="Tahoma" w:cs="Tahoma"/>
          <w:b/>
          <w:bCs/>
          <w:color w:val="000000" w:themeColor="text1"/>
          <w:sz w:val="22"/>
          <w:szCs w:val="22"/>
        </w:rPr>
        <w:t>4</w:t>
      </w:r>
      <w:r w:rsidR="003E57B2" w:rsidRPr="002D58A5">
        <w:rPr>
          <w:rFonts w:ascii="Tahoma" w:hAnsi="Tahoma" w:cs="Tahoma"/>
          <w:b/>
          <w:bCs/>
          <w:color w:val="000000" w:themeColor="text1"/>
          <w:sz w:val="22"/>
          <w:szCs w:val="22"/>
        </w:rPr>
        <w:t>.1</w:t>
      </w:r>
      <w:r w:rsidR="00AD2D2E" w:rsidRPr="002D58A5">
        <w:rPr>
          <w:rFonts w:ascii="Tahoma" w:hAnsi="Tahoma" w:cs="Tahoma"/>
          <w:b/>
          <w:bCs/>
          <w:color w:val="000000" w:themeColor="text1"/>
          <w:sz w:val="22"/>
          <w:szCs w:val="22"/>
        </w:rPr>
        <w:t xml:space="preserve">. </w:t>
      </w:r>
      <w:r w:rsidR="00F62F0C">
        <w:rPr>
          <w:rFonts w:ascii="Tahoma" w:hAnsi="Tahoma" w:cs="Tahoma"/>
          <w:b/>
          <w:bCs/>
          <w:color w:val="000000" w:themeColor="text1"/>
          <w:sz w:val="22"/>
          <w:szCs w:val="22"/>
        </w:rPr>
        <w:t>D</w:t>
      </w:r>
      <w:r w:rsidR="000239A2">
        <w:rPr>
          <w:rFonts w:ascii="Tahoma" w:hAnsi="Tahoma" w:cs="Tahoma"/>
          <w:b/>
          <w:bCs/>
          <w:color w:val="000000" w:themeColor="text1"/>
          <w:sz w:val="22"/>
          <w:szCs w:val="22"/>
        </w:rPr>
        <w:t>arbų apim</w:t>
      </w:r>
      <w:r w:rsidR="00F62F0C">
        <w:rPr>
          <w:rFonts w:ascii="Tahoma" w:hAnsi="Tahoma" w:cs="Tahoma"/>
          <w:b/>
          <w:bCs/>
          <w:color w:val="000000" w:themeColor="text1"/>
          <w:sz w:val="22"/>
          <w:szCs w:val="22"/>
        </w:rPr>
        <w:t>tys</w:t>
      </w:r>
      <w:bookmarkEnd w:id="168"/>
    </w:p>
    <w:p w14:paraId="31658466" w14:textId="77777777" w:rsidR="000239A2" w:rsidRDefault="000239A2" w:rsidP="000239A2"/>
    <w:p w14:paraId="124910E8" w14:textId="57A0F16C" w:rsidR="000239A2" w:rsidRPr="000239A2" w:rsidRDefault="002B72D0" w:rsidP="13D2A94E">
      <w:pPr>
        <w:pStyle w:val="ListParagraph"/>
        <w:numPr>
          <w:ilvl w:val="0"/>
          <w:numId w:val="20"/>
        </w:numPr>
        <w:tabs>
          <w:tab w:val="clear" w:pos="475"/>
          <w:tab w:val="left" w:pos="450"/>
        </w:tabs>
        <w:suppressAutoHyphens/>
        <w:autoSpaceDN w:val="0"/>
        <w:spacing w:line="276" w:lineRule="auto"/>
        <w:jc w:val="both"/>
        <w:textAlignment w:val="baseline"/>
        <w:rPr>
          <w:rFonts w:ascii="Tahoma" w:eastAsia="Calibri" w:hAnsi="Tahoma" w:cs="Tahoma"/>
          <w:color w:val="000000" w:themeColor="text1"/>
        </w:rPr>
      </w:pPr>
      <w:r w:rsidRPr="13D2A94E">
        <w:rPr>
          <w:rFonts w:ascii="Tahoma" w:eastAsia="Calibri" w:hAnsi="Tahoma" w:cs="Tahoma"/>
          <w:color w:val="000000" w:themeColor="text1"/>
        </w:rPr>
        <w:t>P</w:t>
      </w:r>
      <w:r w:rsidR="00764BB8" w:rsidRPr="13D2A94E">
        <w:rPr>
          <w:rFonts w:ascii="Tahoma" w:eastAsia="Calibri" w:hAnsi="Tahoma" w:cs="Tahoma"/>
          <w:color w:val="000000" w:themeColor="text1"/>
        </w:rPr>
        <w:t>er pirmus 3 p</w:t>
      </w:r>
      <w:r w:rsidRPr="13D2A94E">
        <w:rPr>
          <w:rFonts w:ascii="Tahoma" w:eastAsia="Calibri" w:hAnsi="Tahoma" w:cs="Tahoma"/>
          <w:color w:val="000000" w:themeColor="text1"/>
        </w:rPr>
        <w:t xml:space="preserve">riežiūros paslaugų teikimo </w:t>
      </w:r>
      <w:r w:rsidR="00AC1312" w:rsidRPr="13D2A94E">
        <w:rPr>
          <w:rFonts w:ascii="Tahoma" w:eastAsia="Calibri" w:hAnsi="Tahoma" w:cs="Tahoma"/>
          <w:color w:val="000000" w:themeColor="text1"/>
        </w:rPr>
        <w:t xml:space="preserve">mėnesius išanalizuoti ir pateikti galimus sprendimus </w:t>
      </w:r>
      <w:r w:rsidR="00764BB8" w:rsidRPr="13D2A94E">
        <w:rPr>
          <w:rFonts w:ascii="Tahoma" w:eastAsia="Calibri" w:hAnsi="Tahoma" w:cs="Tahoma"/>
          <w:color w:val="000000" w:themeColor="text1"/>
        </w:rPr>
        <w:t xml:space="preserve"> fiksuot</w:t>
      </w:r>
      <w:r w:rsidR="00AC1312" w:rsidRPr="13D2A94E">
        <w:rPr>
          <w:rFonts w:ascii="Tahoma" w:eastAsia="Calibri" w:hAnsi="Tahoma" w:cs="Tahoma"/>
          <w:color w:val="000000" w:themeColor="text1"/>
        </w:rPr>
        <w:t>iems</w:t>
      </w:r>
      <w:r w:rsidR="000239A2" w:rsidRPr="13D2A94E">
        <w:rPr>
          <w:rFonts w:ascii="Tahoma" w:eastAsia="Calibri" w:hAnsi="Tahoma" w:cs="Tahoma"/>
          <w:color w:val="000000" w:themeColor="text1"/>
        </w:rPr>
        <w:t xml:space="preserve"> sistemos sutrikim</w:t>
      </w:r>
      <w:r w:rsidR="00AC1312" w:rsidRPr="13D2A94E">
        <w:rPr>
          <w:rFonts w:ascii="Tahoma" w:eastAsia="Calibri" w:hAnsi="Tahoma" w:cs="Tahoma"/>
          <w:color w:val="000000" w:themeColor="text1"/>
        </w:rPr>
        <w:t>ams išspręsti</w:t>
      </w:r>
      <w:r w:rsidR="000239A2" w:rsidRPr="13D2A94E">
        <w:rPr>
          <w:rFonts w:ascii="Tahoma" w:eastAsia="Calibri" w:hAnsi="Tahoma" w:cs="Tahoma"/>
          <w:color w:val="000000" w:themeColor="text1"/>
        </w:rPr>
        <w:t>:</w:t>
      </w:r>
    </w:p>
    <w:p w14:paraId="2F50F2B2" w14:textId="51B239DB" w:rsidR="001C5C03" w:rsidRPr="001C5C03" w:rsidRDefault="001C5C03">
      <w:pPr>
        <w:pStyle w:val="ListParagraph"/>
        <w:numPr>
          <w:ilvl w:val="1"/>
          <w:numId w:val="20"/>
        </w:numPr>
        <w:tabs>
          <w:tab w:val="left" w:pos="450"/>
        </w:tabs>
        <w:suppressAutoHyphens/>
        <w:autoSpaceDN w:val="0"/>
        <w:spacing w:line="276" w:lineRule="auto"/>
        <w:jc w:val="both"/>
        <w:textAlignment w:val="baseline"/>
        <w:rPr>
          <w:rFonts w:ascii="Tahoma" w:hAnsi="Tahoma" w:cs="Tahoma"/>
          <w:color w:val="000000" w:themeColor="text1"/>
        </w:rPr>
      </w:pPr>
      <w:r>
        <w:rPr>
          <w:rFonts w:ascii="Tahoma" w:eastAsia="Calibri" w:hAnsi="Tahoma" w:cs="Tahoma"/>
          <w:color w:val="000000" w:themeColor="text1"/>
        </w:rPr>
        <w:t>Darbuotojui darbo su SCE sistema</w:t>
      </w:r>
      <w:r w:rsidR="008F32AE">
        <w:rPr>
          <w:rFonts w:ascii="Tahoma" w:eastAsia="Calibri" w:hAnsi="Tahoma" w:cs="Tahoma"/>
          <w:color w:val="000000" w:themeColor="text1"/>
        </w:rPr>
        <w:t xml:space="preserve"> sulėtėjimas</w:t>
      </w:r>
      <w:r>
        <w:rPr>
          <w:rFonts w:ascii="Tahoma" w:eastAsia="Calibri" w:hAnsi="Tahoma" w:cs="Tahoma"/>
          <w:color w:val="000000" w:themeColor="text1"/>
        </w:rPr>
        <w:t xml:space="preserve"> dėl </w:t>
      </w:r>
      <w:r w:rsidR="008F32AE">
        <w:rPr>
          <w:rFonts w:ascii="Tahoma" w:eastAsia="Calibri" w:hAnsi="Tahoma" w:cs="Tahoma"/>
          <w:color w:val="000000" w:themeColor="text1"/>
        </w:rPr>
        <w:t xml:space="preserve">jo </w:t>
      </w:r>
      <w:r w:rsidR="000239A2">
        <w:rPr>
          <w:rFonts w:ascii="Tahoma" w:eastAsia="Calibri" w:hAnsi="Tahoma" w:cs="Tahoma"/>
          <w:color w:val="000000" w:themeColor="text1"/>
        </w:rPr>
        <w:t xml:space="preserve">kompiuteryje </w:t>
      </w:r>
      <w:r>
        <w:rPr>
          <w:rFonts w:ascii="Tahoma" w:eastAsia="Calibri" w:hAnsi="Tahoma" w:cs="Tahoma"/>
          <w:color w:val="000000" w:themeColor="text1"/>
        </w:rPr>
        <w:t xml:space="preserve">nuolat kaupiamų ir netrinamų SCE </w:t>
      </w:r>
      <w:r w:rsidR="000239A2">
        <w:rPr>
          <w:rFonts w:ascii="Tahoma" w:eastAsia="Calibri" w:hAnsi="Tahoma" w:cs="Tahoma"/>
          <w:color w:val="000000" w:themeColor="text1"/>
        </w:rPr>
        <w:t xml:space="preserve">tarpinių ir/ar </w:t>
      </w:r>
      <w:r>
        <w:rPr>
          <w:rFonts w:ascii="Tahoma" w:eastAsia="Calibri" w:hAnsi="Tahoma" w:cs="Tahoma"/>
          <w:color w:val="000000" w:themeColor="text1"/>
        </w:rPr>
        <w:t>laikinų</w:t>
      </w:r>
      <w:r w:rsidR="000239A2">
        <w:rPr>
          <w:rFonts w:ascii="Tahoma" w:eastAsia="Calibri" w:hAnsi="Tahoma" w:cs="Tahoma"/>
          <w:color w:val="000000" w:themeColor="text1"/>
        </w:rPr>
        <w:t xml:space="preserve"> duomenų</w:t>
      </w:r>
      <w:r>
        <w:rPr>
          <w:rFonts w:ascii="Tahoma" w:eastAsia="Calibri" w:hAnsi="Tahoma" w:cs="Tahoma"/>
          <w:color w:val="000000" w:themeColor="text1"/>
        </w:rPr>
        <w:t>.</w:t>
      </w:r>
      <w:r w:rsidR="008F32AE">
        <w:rPr>
          <w:rFonts w:ascii="Tahoma" w:eastAsia="Calibri" w:hAnsi="Tahoma" w:cs="Tahoma"/>
          <w:color w:val="000000" w:themeColor="text1"/>
        </w:rPr>
        <w:t xml:space="preserve"> Laikinus duomenis ištrinant iš kompiuterio kiekvieną kartą baigus darbą su sistema.</w:t>
      </w:r>
    </w:p>
    <w:p w14:paraId="5DDFEE50" w14:textId="42DC4FC8" w:rsidR="001C5C03" w:rsidRPr="00BD4324" w:rsidRDefault="00BD4324">
      <w:pPr>
        <w:pStyle w:val="ListParagraph"/>
        <w:numPr>
          <w:ilvl w:val="1"/>
          <w:numId w:val="20"/>
        </w:numPr>
        <w:tabs>
          <w:tab w:val="left" w:pos="450"/>
        </w:tabs>
        <w:suppressAutoHyphens/>
        <w:autoSpaceDN w:val="0"/>
        <w:spacing w:line="276" w:lineRule="auto"/>
        <w:jc w:val="both"/>
        <w:textAlignment w:val="baseline"/>
        <w:rPr>
          <w:rFonts w:ascii="Tahoma" w:hAnsi="Tahoma" w:cs="Tahoma"/>
          <w:color w:val="000000" w:themeColor="text1"/>
        </w:rPr>
      </w:pPr>
      <w:r>
        <w:rPr>
          <w:rFonts w:ascii="Tahoma" w:eastAsia="Calibri" w:hAnsi="Tahoma" w:cs="Tahoma"/>
          <w:color w:val="000000" w:themeColor="text1"/>
        </w:rPr>
        <w:t>Dokumentų indeksavimo žingsnyje atsitiktinėse b</w:t>
      </w:r>
      <w:r w:rsidR="001C5C03" w:rsidRPr="001C5C03">
        <w:rPr>
          <w:rFonts w:ascii="Tahoma" w:eastAsia="Calibri" w:hAnsi="Tahoma" w:cs="Tahoma"/>
          <w:color w:val="000000" w:themeColor="text1"/>
        </w:rPr>
        <w:t>ylo</w:t>
      </w:r>
      <w:r>
        <w:rPr>
          <w:rFonts w:ascii="Tahoma" w:eastAsia="Calibri" w:hAnsi="Tahoma" w:cs="Tahoma"/>
          <w:color w:val="000000" w:themeColor="text1"/>
        </w:rPr>
        <w:t>s</w:t>
      </w:r>
      <w:r w:rsidR="001C5C03" w:rsidRPr="001C5C03">
        <w:rPr>
          <w:rFonts w:ascii="Tahoma" w:eastAsia="Calibri" w:hAnsi="Tahoma" w:cs="Tahoma"/>
          <w:color w:val="000000" w:themeColor="text1"/>
        </w:rPr>
        <w:t xml:space="preserve">e </w:t>
      </w:r>
      <w:r>
        <w:rPr>
          <w:rFonts w:ascii="Tahoma" w:eastAsia="Calibri" w:hAnsi="Tahoma" w:cs="Tahoma"/>
          <w:color w:val="000000" w:themeColor="text1"/>
        </w:rPr>
        <w:t xml:space="preserve">ir atsitiktiniuose jos </w:t>
      </w:r>
      <w:r w:rsidR="001C5C03" w:rsidRPr="001C5C03">
        <w:rPr>
          <w:rFonts w:ascii="Tahoma" w:eastAsia="Calibri" w:hAnsi="Tahoma" w:cs="Tahoma"/>
          <w:color w:val="000000" w:themeColor="text1"/>
        </w:rPr>
        <w:t>dokumentuose sudubliuo</w:t>
      </w:r>
      <w:r w:rsidR="008F32AE">
        <w:rPr>
          <w:rFonts w:ascii="Tahoma" w:eastAsia="Calibri" w:hAnsi="Tahoma" w:cs="Tahoma"/>
          <w:color w:val="000000" w:themeColor="text1"/>
        </w:rPr>
        <w:t>jami</w:t>
      </w:r>
      <w:r w:rsidR="001C5C03" w:rsidRPr="001C5C03">
        <w:rPr>
          <w:rFonts w:ascii="Tahoma" w:eastAsia="Calibri" w:hAnsi="Tahoma" w:cs="Tahoma"/>
          <w:color w:val="000000" w:themeColor="text1"/>
        </w:rPr>
        <w:t xml:space="preserve"> meta duomenų laukai: </w:t>
      </w:r>
      <w:proofErr w:type="spellStart"/>
      <w:r w:rsidR="001C5C03" w:rsidRPr="001C5C03">
        <w:rPr>
          <w:rFonts w:ascii="Tahoma" w:eastAsia="Calibri" w:hAnsi="Tahoma" w:cs="Tahoma"/>
          <w:color w:val="000000" w:themeColor="text1"/>
        </w:rPr>
        <w:t>List</w:t>
      </w:r>
      <w:proofErr w:type="spellEnd"/>
      <w:r w:rsidR="001C5C03" w:rsidRPr="001C5C03">
        <w:rPr>
          <w:rFonts w:ascii="Tahoma" w:eastAsia="Calibri" w:hAnsi="Tahoma" w:cs="Tahoma"/>
          <w:color w:val="000000" w:themeColor="text1"/>
        </w:rPr>
        <w:t xml:space="preserve"> </w:t>
      </w:r>
      <w:proofErr w:type="spellStart"/>
      <w:r w:rsidR="001C5C03" w:rsidRPr="001C5C03">
        <w:rPr>
          <w:rFonts w:ascii="Tahoma" w:eastAsia="Calibri" w:hAnsi="Tahoma" w:cs="Tahoma"/>
          <w:color w:val="000000" w:themeColor="text1"/>
        </w:rPr>
        <w:t>of</w:t>
      </w:r>
      <w:proofErr w:type="spellEnd"/>
      <w:r w:rsidR="001C5C03" w:rsidRPr="001C5C03">
        <w:rPr>
          <w:rFonts w:ascii="Tahoma" w:eastAsia="Calibri" w:hAnsi="Tahoma" w:cs="Tahoma"/>
          <w:color w:val="000000" w:themeColor="text1"/>
        </w:rPr>
        <w:t xml:space="preserve"> WS </w:t>
      </w:r>
      <w:proofErr w:type="spellStart"/>
      <w:r w:rsidR="001C5C03" w:rsidRPr="001C5C03">
        <w:rPr>
          <w:rFonts w:ascii="Tahoma" w:eastAsia="Calibri" w:hAnsi="Tahoma" w:cs="Tahoma"/>
          <w:color w:val="000000" w:themeColor="text1"/>
        </w:rPr>
        <w:t>Documents</w:t>
      </w:r>
      <w:proofErr w:type="spellEnd"/>
      <w:r w:rsidR="001C5C03" w:rsidRPr="001C5C03">
        <w:rPr>
          <w:rFonts w:ascii="Tahoma" w:eastAsia="Calibri" w:hAnsi="Tahoma" w:cs="Tahoma"/>
          <w:color w:val="000000" w:themeColor="text1"/>
        </w:rPr>
        <w:t xml:space="preserve"> </w:t>
      </w:r>
      <w:proofErr w:type="spellStart"/>
      <w:r w:rsidR="001C5C03" w:rsidRPr="001C5C03">
        <w:rPr>
          <w:rFonts w:ascii="Tahoma" w:eastAsia="Calibri" w:hAnsi="Tahoma" w:cs="Tahoma"/>
          <w:color w:val="000000" w:themeColor="text1"/>
        </w:rPr>
        <w:t>for</w:t>
      </w:r>
      <w:proofErr w:type="spellEnd"/>
      <w:r w:rsidR="001C5C03" w:rsidRPr="001C5C03">
        <w:rPr>
          <w:rFonts w:ascii="Tahoma" w:eastAsia="Calibri" w:hAnsi="Tahoma" w:cs="Tahoma"/>
          <w:color w:val="000000" w:themeColor="text1"/>
        </w:rPr>
        <w:t xml:space="preserve"> </w:t>
      </w:r>
      <w:proofErr w:type="spellStart"/>
      <w:r w:rsidR="001C5C03" w:rsidRPr="001C5C03">
        <w:rPr>
          <w:rFonts w:ascii="Tahoma" w:eastAsia="Calibri" w:hAnsi="Tahoma" w:cs="Tahoma"/>
          <w:color w:val="000000" w:themeColor="text1"/>
        </w:rPr>
        <w:t>current</w:t>
      </w:r>
      <w:proofErr w:type="spellEnd"/>
      <w:r w:rsidR="001C5C03" w:rsidRPr="001C5C03">
        <w:rPr>
          <w:rFonts w:ascii="Tahoma" w:eastAsia="Calibri" w:hAnsi="Tahoma" w:cs="Tahoma"/>
          <w:color w:val="000000" w:themeColor="text1"/>
        </w:rPr>
        <w:t xml:space="preserve"> </w:t>
      </w:r>
      <w:proofErr w:type="spellStart"/>
      <w:r w:rsidR="001C5C03" w:rsidRPr="001C5C03">
        <w:rPr>
          <w:rFonts w:ascii="Tahoma" w:eastAsia="Calibri" w:hAnsi="Tahoma" w:cs="Tahoma"/>
          <w:color w:val="000000" w:themeColor="text1"/>
        </w:rPr>
        <w:t>RegNumber</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Document</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Date</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Dokument</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Number</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Date</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and</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Number</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Not</w:t>
      </w:r>
      <w:proofErr w:type="spellEnd"/>
      <w:r>
        <w:rPr>
          <w:rFonts w:ascii="Tahoma" w:eastAsia="Calibri" w:hAnsi="Tahoma" w:cs="Tahoma"/>
          <w:color w:val="000000" w:themeColor="text1"/>
        </w:rPr>
        <w:t xml:space="preserve"> </w:t>
      </w:r>
      <w:proofErr w:type="spellStart"/>
      <w:r>
        <w:rPr>
          <w:rFonts w:ascii="Tahoma" w:eastAsia="Calibri" w:hAnsi="Tahoma" w:cs="Tahoma"/>
          <w:color w:val="000000" w:themeColor="text1"/>
        </w:rPr>
        <w:t>Mandatory</w:t>
      </w:r>
      <w:proofErr w:type="spellEnd"/>
      <w:r>
        <w:rPr>
          <w:rFonts w:ascii="Tahoma" w:eastAsia="Calibri" w:hAnsi="Tahoma" w:cs="Tahoma"/>
          <w:color w:val="000000" w:themeColor="text1"/>
        </w:rPr>
        <w:t>; Original.</w:t>
      </w:r>
    </w:p>
    <w:p w14:paraId="52647704" w14:textId="56169C2F" w:rsidR="00BD4324" w:rsidRPr="00BD4324" w:rsidRDefault="00BD4324">
      <w:pPr>
        <w:pStyle w:val="ListParagraph"/>
        <w:numPr>
          <w:ilvl w:val="1"/>
          <w:numId w:val="20"/>
        </w:numPr>
        <w:tabs>
          <w:tab w:val="left" w:pos="450"/>
        </w:tabs>
        <w:suppressAutoHyphens/>
        <w:autoSpaceDN w:val="0"/>
        <w:spacing w:line="276" w:lineRule="auto"/>
        <w:jc w:val="both"/>
        <w:textAlignment w:val="baseline"/>
        <w:rPr>
          <w:rFonts w:ascii="Tahoma" w:hAnsi="Tahoma" w:cs="Tahoma"/>
          <w:color w:val="000000" w:themeColor="text1"/>
        </w:rPr>
      </w:pPr>
      <w:r>
        <w:rPr>
          <w:rFonts w:ascii="Tahoma" w:eastAsia="Calibri" w:hAnsi="Tahoma" w:cs="Tahoma"/>
          <w:color w:val="000000" w:themeColor="text1"/>
        </w:rPr>
        <w:t>Atsitiktinėse bylose</w:t>
      </w:r>
      <w:r w:rsidR="008F32AE">
        <w:rPr>
          <w:rFonts w:ascii="Tahoma" w:eastAsia="Calibri" w:hAnsi="Tahoma" w:cs="Tahoma"/>
          <w:color w:val="000000" w:themeColor="text1"/>
        </w:rPr>
        <w:t xml:space="preserve"> indeksavimo metu aptinkami </w:t>
      </w:r>
      <w:r>
        <w:rPr>
          <w:rFonts w:ascii="Tahoma" w:eastAsia="Calibri" w:hAnsi="Tahoma" w:cs="Tahoma"/>
          <w:color w:val="000000" w:themeColor="text1"/>
        </w:rPr>
        <w:t>atsitiktin</w:t>
      </w:r>
      <w:r w:rsidR="008F32AE">
        <w:rPr>
          <w:rFonts w:ascii="Tahoma" w:eastAsia="Calibri" w:hAnsi="Tahoma" w:cs="Tahoma"/>
          <w:color w:val="000000" w:themeColor="text1"/>
        </w:rPr>
        <w:t>iai</w:t>
      </w:r>
      <w:r>
        <w:rPr>
          <w:rFonts w:ascii="Tahoma" w:eastAsia="Calibri" w:hAnsi="Tahoma" w:cs="Tahoma"/>
          <w:color w:val="000000" w:themeColor="text1"/>
        </w:rPr>
        <w:t xml:space="preserve"> pašalin</w:t>
      </w:r>
      <w:r w:rsidR="008F32AE">
        <w:rPr>
          <w:rFonts w:ascii="Tahoma" w:eastAsia="Calibri" w:hAnsi="Tahoma" w:cs="Tahoma"/>
          <w:color w:val="000000" w:themeColor="text1"/>
        </w:rPr>
        <w:t>iai</w:t>
      </w:r>
      <w:r>
        <w:rPr>
          <w:rFonts w:ascii="Tahoma" w:eastAsia="Calibri" w:hAnsi="Tahoma" w:cs="Tahoma"/>
          <w:color w:val="000000" w:themeColor="text1"/>
        </w:rPr>
        <w:t xml:space="preserve"> dokumenta</w:t>
      </w:r>
      <w:r w:rsidR="008F32AE">
        <w:rPr>
          <w:rFonts w:ascii="Tahoma" w:eastAsia="Calibri" w:hAnsi="Tahoma" w:cs="Tahoma"/>
          <w:color w:val="000000" w:themeColor="text1"/>
        </w:rPr>
        <w:t>i</w:t>
      </w:r>
      <w:r>
        <w:rPr>
          <w:rFonts w:ascii="Tahoma" w:eastAsia="Calibri" w:hAnsi="Tahoma" w:cs="Tahoma"/>
          <w:color w:val="000000" w:themeColor="text1"/>
        </w:rPr>
        <w:t>.</w:t>
      </w:r>
    </w:p>
    <w:p w14:paraId="1854A0D9" w14:textId="59E6CDBA" w:rsidR="00BD4324" w:rsidRPr="008F32AE" w:rsidRDefault="002D5DE1">
      <w:pPr>
        <w:pStyle w:val="ListParagraph"/>
        <w:numPr>
          <w:ilvl w:val="1"/>
          <w:numId w:val="20"/>
        </w:numPr>
        <w:tabs>
          <w:tab w:val="left" w:pos="450"/>
        </w:tabs>
        <w:suppressAutoHyphens/>
        <w:autoSpaceDN w:val="0"/>
        <w:spacing w:line="276" w:lineRule="auto"/>
        <w:jc w:val="both"/>
        <w:textAlignment w:val="baseline"/>
        <w:rPr>
          <w:rFonts w:ascii="Tahoma" w:hAnsi="Tahoma" w:cs="Tahoma"/>
          <w:color w:val="000000" w:themeColor="text1"/>
        </w:rPr>
      </w:pPr>
      <w:r w:rsidRPr="13D2A94E">
        <w:rPr>
          <w:rFonts w:ascii="Tahoma" w:eastAsia="Calibri" w:hAnsi="Tahoma" w:cs="Tahoma"/>
          <w:color w:val="000000" w:themeColor="text1"/>
        </w:rPr>
        <w:t xml:space="preserve">Su sistema dirbant intensyvumu didesniu nei 1000 </w:t>
      </w:r>
      <w:r w:rsidR="002B72D0" w:rsidRPr="13D2A94E">
        <w:rPr>
          <w:rFonts w:ascii="Tahoma" w:eastAsia="Calibri" w:hAnsi="Tahoma" w:cs="Tahoma"/>
          <w:color w:val="000000" w:themeColor="text1"/>
        </w:rPr>
        <w:t xml:space="preserve">nuskanuotų </w:t>
      </w:r>
      <w:r w:rsidRPr="13D2A94E">
        <w:rPr>
          <w:rFonts w:ascii="Tahoma" w:eastAsia="Calibri" w:hAnsi="Tahoma" w:cs="Tahoma"/>
          <w:color w:val="000000" w:themeColor="text1"/>
        </w:rPr>
        <w:t>bylų per darbo dieną, s</w:t>
      </w:r>
      <w:r w:rsidR="00BD4324" w:rsidRPr="13D2A94E">
        <w:rPr>
          <w:rFonts w:ascii="Tahoma" w:eastAsia="Calibri" w:hAnsi="Tahoma" w:cs="Tahoma"/>
          <w:color w:val="000000" w:themeColor="text1"/>
        </w:rPr>
        <w:t xml:space="preserve">umažinti indeksavimo </w:t>
      </w:r>
      <w:r w:rsidRPr="13D2A94E">
        <w:rPr>
          <w:rFonts w:ascii="Tahoma" w:eastAsia="Calibri" w:hAnsi="Tahoma" w:cs="Tahoma"/>
          <w:color w:val="000000" w:themeColor="text1"/>
        </w:rPr>
        <w:t>serviso</w:t>
      </w:r>
      <w:r w:rsidR="002B72D0" w:rsidRPr="13D2A94E">
        <w:rPr>
          <w:rFonts w:ascii="Tahoma" w:eastAsia="Calibri" w:hAnsi="Tahoma" w:cs="Tahoma"/>
          <w:color w:val="000000" w:themeColor="text1"/>
        </w:rPr>
        <w:t xml:space="preserve"> sudaromą</w:t>
      </w:r>
      <w:r w:rsidR="00BD4324" w:rsidRPr="13D2A94E">
        <w:rPr>
          <w:rFonts w:ascii="Tahoma" w:eastAsia="Calibri" w:hAnsi="Tahoma" w:cs="Tahoma"/>
          <w:color w:val="000000" w:themeColor="text1"/>
        </w:rPr>
        <w:t xml:space="preserve"> </w:t>
      </w:r>
      <w:r w:rsidRPr="13D2A94E">
        <w:rPr>
          <w:rFonts w:ascii="Tahoma" w:eastAsia="Calibri" w:hAnsi="Tahoma" w:cs="Tahoma"/>
          <w:color w:val="000000" w:themeColor="text1"/>
        </w:rPr>
        <w:t xml:space="preserve">bylų </w:t>
      </w:r>
      <w:r w:rsidR="00BD4324" w:rsidRPr="13D2A94E">
        <w:rPr>
          <w:rFonts w:ascii="Tahoma" w:eastAsia="Calibri" w:hAnsi="Tahoma" w:cs="Tahoma"/>
          <w:color w:val="000000" w:themeColor="text1"/>
        </w:rPr>
        <w:t>eil</w:t>
      </w:r>
      <w:r w:rsidRPr="13D2A94E">
        <w:rPr>
          <w:rFonts w:ascii="Tahoma" w:eastAsia="Calibri" w:hAnsi="Tahoma" w:cs="Tahoma"/>
          <w:color w:val="000000" w:themeColor="text1"/>
        </w:rPr>
        <w:t xml:space="preserve">ę, </w:t>
      </w:r>
      <w:r w:rsidR="002B72D0" w:rsidRPr="13D2A94E">
        <w:rPr>
          <w:rFonts w:ascii="Tahoma" w:eastAsia="Calibri" w:hAnsi="Tahoma" w:cs="Tahoma"/>
          <w:color w:val="000000" w:themeColor="text1"/>
        </w:rPr>
        <w:t xml:space="preserve">tiek </w:t>
      </w:r>
      <w:r w:rsidRPr="13D2A94E">
        <w:rPr>
          <w:rFonts w:ascii="Tahoma" w:eastAsia="Calibri" w:hAnsi="Tahoma" w:cs="Tahoma"/>
          <w:color w:val="000000" w:themeColor="text1"/>
        </w:rPr>
        <w:t xml:space="preserve">kad byla eilėje lauktų ne ilgiau nei </w:t>
      </w:r>
      <w:r w:rsidR="00BD4324" w:rsidRPr="13D2A94E">
        <w:rPr>
          <w:rFonts w:ascii="Tahoma" w:eastAsia="Calibri" w:hAnsi="Tahoma" w:cs="Tahoma"/>
          <w:color w:val="000000" w:themeColor="text1"/>
        </w:rPr>
        <w:t>15 min</w:t>
      </w:r>
      <w:r w:rsidRPr="13D2A94E">
        <w:rPr>
          <w:rFonts w:ascii="Tahoma" w:eastAsia="Calibri" w:hAnsi="Tahoma" w:cs="Tahoma"/>
          <w:color w:val="000000" w:themeColor="text1"/>
        </w:rPr>
        <w:t>.</w:t>
      </w:r>
    </w:p>
    <w:p w14:paraId="724F7E49" w14:textId="67F137CD" w:rsidR="5A887A2D" w:rsidRPr="00406EE9" w:rsidRDefault="5A887A2D" w:rsidP="13D2A94E">
      <w:pPr>
        <w:pStyle w:val="ListParagraph"/>
        <w:numPr>
          <w:ilvl w:val="0"/>
          <w:numId w:val="20"/>
        </w:numPr>
        <w:tabs>
          <w:tab w:val="clear" w:pos="475"/>
          <w:tab w:val="left" w:pos="450"/>
        </w:tabs>
        <w:spacing w:line="276" w:lineRule="auto"/>
        <w:jc w:val="both"/>
        <w:rPr>
          <w:rFonts w:ascii="Tahoma" w:eastAsia="Calibri" w:hAnsi="Tahoma" w:cs="Tahoma"/>
          <w:color w:val="000000" w:themeColor="text1"/>
        </w:rPr>
      </w:pPr>
      <w:r w:rsidRPr="00406EE9">
        <w:rPr>
          <w:rFonts w:ascii="Tahoma" w:eastAsia="Calibri" w:hAnsi="Tahoma" w:cs="Tahoma"/>
          <w:color w:val="000000" w:themeColor="text1"/>
        </w:rPr>
        <w:t xml:space="preserve">Nepateikus sprendimų </w:t>
      </w:r>
      <w:r w:rsidR="3464E1EB" w:rsidRPr="00406EE9">
        <w:rPr>
          <w:rFonts w:ascii="Tahoma" w:eastAsia="Calibri" w:hAnsi="Tahoma" w:cs="Tahoma"/>
          <w:color w:val="000000" w:themeColor="text1"/>
        </w:rPr>
        <w:t>per nustatytą laiką</w:t>
      </w:r>
      <w:r w:rsidRPr="00406EE9">
        <w:rPr>
          <w:rFonts w:ascii="Tahoma" w:eastAsia="Calibri" w:hAnsi="Tahoma" w:cs="Tahoma"/>
          <w:color w:val="000000" w:themeColor="text1"/>
        </w:rPr>
        <w:t>, bus stabdomas priežiūros paslaugų mėnesinis mokėjimas iki bus įvykdyta sąlyga;</w:t>
      </w:r>
    </w:p>
    <w:p w14:paraId="19AB6FB1" w14:textId="356EE76B" w:rsidR="00AC1312" w:rsidRPr="00AC1312" w:rsidRDefault="00AC1312">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RPO dokumente fiksuoti sutrikimai turi būti išspręsti per sutarties galiojimo laikotarpį.</w:t>
      </w:r>
    </w:p>
    <w:p w14:paraId="70E6E46D" w14:textId="66EC7E05" w:rsidR="002B72D0" w:rsidRPr="002B72D0" w:rsidRDefault="002B72D0">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Pr>
          <w:rFonts w:ascii="Tahoma" w:eastAsia="Calibri" w:hAnsi="Tahoma" w:cs="Tahoma"/>
          <w:color w:val="000000" w:themeColor="text1"/>
        </w:rPr>
        <w:t xml:space="preserve">Vystymo paslaugų teikimo laikotarpiu sukurti ir įgyvendinti </w:t>
      </w:r>
      <w:r w:rsidR="00590204">
        <w:rPr>
          <w:rFonts w:ascii="Tahoma" w:eastAsia="Calibri" w:hAnsi="Tahoma" w:cs="Tahoma"/>
          <w:color w:val="000000" w:themeColor="text1"/>
        </w:rPr>
        <w:t xml:space="preserve">įvardintus </w:t>
      </w:r>
      <w:r>
        <w:rPr>
          <w:rFonts w:ascii="Tahoma" w:eastAsia="Calibri" w:hAnsi="Tahoma" w:cs="Tahoma"/>
          <w:color w:val="000000" w:themeColor="text1"/>
        </w:rPr>
        <w:t>funkcionalumus:</w:t>
      </w:r>
    </w:p>
    <w:p w14:paraId="4BCDD5CF" w14:textId="314E3307" w:rsidR="002B72D0" w:rsidRPr="002B72D0" w:rsidRDefault="002B72D0">
      <w:pPr>
        <w:pStyle w:val="ListParagraph"/>
        <w:numPr>
          <w:ilvl w:val="1"/>
          <w:numId w:val="20"/>
        </w:numPr>
        <w:tabs>
          <w:tab w:val="left" w:pos="450"/>
        </w:tabs>
        <w:suppressAutoHyphens/>
        <w:autoSpaceDN w:val="0"/>
        <w:spacing w:line="276" w:lineRule="auto"/>
        <w:jc w:val="both"/>
        <w:textAlignment w:val="baseline"/>
        <w:rPr>
          <w:rFonts w:ascii="Tahoma" w:hAnsi="Tahoma" w:cs="Tahoma"/>
          <w:color w:val="000000" w:themeColor="text1"/>
        </w:rPr>
      </w:pPr>
      <w:r w:rsidRPr="002B72D0">
        <w:rPr>
          <w:rFonts w:ascii="Tahoma" w:hAnsi="Tahoma" w:cs="Tahoma"/>
          <w:color w:val="000000" w:themeColor="text1"/>
        </w:rPr>
        <w:lastRenderedPageBreak/>
        <w:t>NTR skaitmeninamų dokumentų puslapių numeravimas</w:t>
      </w:r>
      <w:r w:rsidR="00405283">
        <w:rPr>
          <w:rFonts w:ascii="Tahoma" w:hAnsi="Tahoma" w:cs="Tahoma"/>
          <w:color w:val="000000" w:themeColor="text1"/>
        </w:rPr>
        <w:t xml:space="preserve"> analogiškas JAR bylų numeravimui.</w:t>
      </w:r>
    </w:p>
    <w:p w14:paraId="59190F70" w14:textId="71331801" w:rsidR="002B72D0" w:rsidRPr="000239A2" w:rsidRDefault="008F32AE">
      <w:pPr>
        <w:pStyle w:val="ListParagraph"/>
        <w:numPr>
          <w:ilvl w:val="1"/>
          <w:numId w:val="20"/>
        </w:numPr>
        <w:tabs>
          <w:tab w:val="left" w:pos="450"/>
        </w:tabs>
        <w:suppressAutoHyphens/>
        <w:autoSpaceDN w:val="0"/>
        <w:spacing w:line="276" w:lineRule="auto"/>
        <w:jc w:val="both"/>
        <w:textAlignment w:val="baseline"/>
        <w:rPr>
          <w:rFonts w:ascii="Tahoma" w:hAnsi="Tahoma" w:cs="Tahoma"/>
          <w:color w:val="000000" w:themeColor="text1"/>
        </w:rPr>
      </w:pPr>
      <w:r>
        <w:rPr>
          <w:rFonts w:ascii="Tahoma" w:hAnsi="Tahoma" w:cs="Tahoma"/>
          <w:color w:val="000000" w:themeColor="text1"/>
        </w:rPr>
        <w:t xml:space="preserve">Esamoje ataskaitoje išskirti </w:t>
      </w:r>
      <w:r w:rsidR="002B72D0">
        <w:rPr>
          <w:rFonts w:ascii="Tahoma" w:hAnsi="Tahoma" w:cs="Tahoma"/>
          <w:color w:val="000000" w:themeColor="text1"/>
        </w:rPr>
        <w:t>JAR s</w:t>
      </w:r>
      <w:r w:rsidR="002B72D0" w:rsidRPr="002B72D0">
        <w:rPr>
          <w:rFonts w:ascii="Tahoma" w:hAnsi="Tahoma" w:cs="Tahoma"/>
          <w:color w:val="000000" w:themeColor="text1"/>
        </w:rPr>
        <w:t>kanuo</w:t>
      </w:r>
      <w:r w:rsidR="006B16DA">
        <w:rPr>
          <w:rFonts w:ascii="Tahoma" w:hAnsi="Tahoma" w:cs="Tahoma"/>
          <w:color w:val="000000" w:themeColor="text1"/>
        </w:rPr>
        <w:t>t</w:t>
      </w:r>
      <w:r w:rsidR="002B72D0" w:rsidRPr="002B72D0">
        <w:rPr>
          <w:rFonts w:ascii="Tahoma" w:hAnsi="Tahoma" w:cs="Tahoma"/>
          <w:color w:val="000000" w:themeColor="text1"/>
        </w:rPr>
        <w:t>ų bylų</w:t>
      </w:r>
      <w:r w:rsidR="00405283">
        <w:rPr>
          <w:rFonts w:ascii="Tahoma" w:hAnsi="Tahoma" w:cs="Tahoma"/>
          <w:color w:val="000000" w:themeColor="text1"/>
        </w:rPr>
        <w:t xml:space="preserve"> </w:t>
      </w:r>
      <w:r>
        <w:rPr>
          <w:rFonts w:ascii="Tahoma" w:hAnsi="Tahoma" w:cs="Tahoma"/>
          <w:color w:val="000000" w:themeColor="text1"/>
        </w:rPr>
        <w:t>ir NTR bylų statistik</w:t>
      </w:r>
      <w:r w:rsidR="00F71F30">
        <w:rPr>
          <w:rFonts w:ascii="Tahoma" w:hAnsi="Tahoma" w:cs="Tahoma"/>
          <w:color w:val="000000" w:themeColor="text1"/>
        </w:rPr>
        <w:t>as į atskiras ataskaitas</w:t>
      </w:r>
      <w:r w:rsidR="00405283">
        <w:rPr>
          <w:rFonts w:ascii="Tahoma" w:hAnsi="Tahoma" w:cs="Tahoma"/>
          <w:color w:val="000000" w:themeColor="text1"/>
        </w:rPr>
        <w:t>.</w:t>
      </w:r>
    </w:p>
    <w:p w14:paraId="58E9BD5F" w14:textId="77777777" w:rsidR="000239A2" w:rsidRPr="000239A2" w:rsidRDefault="000239A2" w:rsidP="000239A2"/>
    <w:p w14:paraId="14A4C19D" w14:textId="527245E2" w:rsidR="00AD2D2E" w:rsidRPr="002D58A5" w:rsidRDefault="006461EC" w:rsidP="007870AE">
      <w:pPr>
        <w:pStyle w:val="Heading3"/>
        <w:rPr>
          <w:rFonts w:ascii="Tahoma" w:hAnsi="Tahoma" w:cs="Tahoma"/>
          <w:b/>
          <w:bCs/>
          <w:color w:val="000000" w:themeColor="text1"/>
          <w:sz w:val="22"/>
          <w:szCs w:val="22"/>
        </w:rPr>
      </w:pPr>
      <w:bookmarkStart w:id="171" w:name="_Toc231462799"/>
      <w:r>
        <w:rPr>
          <w:rFonts w:ascii="Tahoma" w:hAnsi="Tahoma" w:cs="Tahoma"/>
          <w:b/>
          <w:bCs/>
          <w:color w:val="000000" w:themeColor="text1"/>
          <w:sz w:val="22"/>
          <w:szCs w:val="22"/>
        </w:rPr>
        <w:t xml:space="preserve">6.4.2. </w:t>
      </w:r>
      <w:r w:rsidR="00AD2D2E" w:rsidRPr="002D58A5">
        <w:rPr>
          <w:rFonts w:ascii="Tahoma" w:hAnsi="Tahoma" w:cs="Tahoma"/>
          <w:b/>
          <w:bCs/>
          <w:color w:val="000000" w:themeColor="text1"/>
          <w:sz w:val="22"/>
          <w:szCs w:val="22"/>
        </w:rPr>
        <w:t>Reikalavimai dokumentacijai ir jos derinimui</w:t>
      </w:r>
      <w:bookmarkEnd w:id="169"/>
      <w:bookmarkEnd w:id="171"/>
    </w:p>
    <w:p w14:paraId="4315B6A0" w14:textId="77777777" w:rsidR="003E57B2" w:rsidRPr="002D58A5" w:rsidRDefault="003E57B2" w:rsidP="003E57B2">
      <w:pPr>
        <w:rPr>
          <w:rFonts w:ascii="Tahoma" w:hAnsi="Tahoma" w:cs="Tahoma"/>
          <w:color w:val="000000" w:themeColor="text1"/>
          <w:sz w:val="22"/>
          <w:szCs w:val="22"/>
        </w:rPr>
      </w:pPr>
    </w:p>
    <w:p w14:paraId="4E1C510B" w14:textId="09E975C1" w:rsidR="00643D76" w:rsidRPr="00F62F0C" w:rsidRDefault="00643D76">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F62F0C">
        <w:rPr>
          <w:rFonts w:ascii="Tahoma" w:hAnsi="Tahoma" w:cs="Tahoma"/>
          <w:color w:val="000000" w:themeColor="text1"/>
        </w:rPr>
        <w:t xml:space="preserve">Teikėjas </w:t>
      </w:r>
      <w:r w:rsidRPr="00F62F0C">
        <w:rPr>
          <w:rFonts w:ascii="Tahoma" w:eastAsia="Calibri" w:hAnsi="Tahoma" w:cs="Tahoma"/>
          <w:color w:val="000000" w:themeColor="text1"/>
        </w:rPr>
        <w:t xml:space="preserve">turės parengti dokumentaciją, nurodytą </w:t>
      </w:r>
      <w:r w:rsidR="00454F6B" w:rsidRPr="00F62F0C">
        <w:rPr>
          <w:rFonts w:ascii="Tahoma" w:eastAsia="Calibri" w:hAnsi="Tahoma" w:cs="Tahoma"/>
          <w:color w:val="000000" w:themeColor="text1"/>
        </w:rPr>
        <w:fldChar w:fldCharType="begin"/>
      </w:r>
      <w:r w:rsidR="00454F6B" w:rsidRPr="00F62F0C">
        <w:rPr>
          <w:rFonts w:ascii="Tahoma" w:eastAsia="Calibri" w:hAnsi="Tahoma" w:cs="Tahoma"/>
          <w:color w:val="000000" w:themeColor="text1"/>
        </w:rPr>
        <w:instrText xml:space="preserve"> REF _Ref196837576 \r \h </w:instrText>
      </w:r>
      <w:r w:rsidR="00454F6B" w:rsidRPr="00F62F0C">
        <w:rPr>
          <w:rFonts w:ascii="Tahoma" w:eastAsia="Calibri" w:hAnsi="Tahoma" w:cs="Tahoma"/>
          <w:color w:val="000000" w:themeColor="text1"/>
        </w:rPr>
      </w:r>
      <w:r w:rsidR="00454F6B" w:rsidRPr="00F62F0C">
        <w:rPr>
          <w:rFonts w:ascii="Tahoma" w:eastAsia="Calibri" w:hAnsi="Tahoma" w:cs="Tahoma"/>
          <w:color w:val="000000" w:themeColor="text1"/>
        </w:rPr>
        <w:fldChar w:fldCharType="separate"/>
      </w:r>
      <w:r w:rsidR="00454F6B" w:rsidRPr="00F62F0C">
        <w:rPr>
          <w:rFonts w:ascii="Tahoma" w:eastAsia="Calibri" w:hAnsi="Tahoma" w:cs="Tahoma"/>
          <w:color w:val="000000" w:themeColor="text1"/>
        </w:rPr>
        <w:t>114</w:t>
      </w:r>
      <w:r w:rsidR="00454F6B" w:rsidRPr="00F62F0C">
        <w:rPr>
          <w:rFonts w:ascii="Tahoma" w:eastAsia="Calibri" w:hAnsi="Tahoma" w:cs="Tahoma"/>
          <w:color w:val="000000" w:themeColor="text1"/>
        </w:rPr>
        <w:fldChar w:fldCharType="end"/>
      </w:r>
      <w:r w:rsidRPr="00F62F0C">
        <w:rPr>
          <w:rFonts w:ascii="Tahoma" w:eastAsia="Calibri" w:hAnsi="Tahoma" w:cs="Tahoma"/>
          <w:color w:val="000000" w:themeColor="text1"/>
        </w:rPr>
        <w:t xml:space="preserve"> punkte.</w:t>
      </w:r>
    </w:p>
    <w:p w14:paraId="71DD128C" w14:textId="190C8654" w:rsidR="00947F39" w:rsidRPr="002D58A5" w:rsidRDefault="00AD2D2E">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Visa T</w:t>
      </w:r>
      <w:r w:rsidR="004D7984" w:rsidRPr="002D58A5">
        <w:rPr>
          <w:rFonts w:ascii="Tahoma" w:hAnsi="Tahoma" w:cs="Tahoma"/>
          <w:color w:val="000000" w:themeColor="text1"/>
        </w:rPr>
        <w:t>ei</w:t>
      </w:r>
      <w:r w:rsidRPr="002D58A5">
        <w:rPr>
          <w:rFonts w:ascii="Tahoma" w:hAnsi="Tahoma" w:cs="Tahoma"/>
          <w:color w:val="000000" w:themeColor="text1"/>
        </w:rPr>
        <w:t>kėjo rengiama</w:t>
      </w:r>
      <w:r w:rsidR="009618FA" w:rsidRPr="002D58A5">
        <w:rPr>
          <w:rFonts w:ascii="Tahoma" w:hAnsi="Tahoma" w:cs="Tahoma"/>
          <w:color w:val="000000" w:themeColor="text1"/>
        </w:rPr>
        <w:t xml:space="preserve"> Pirkimo paslaugų </w:t>
      </w:r>
      <w:r w:rsidRPr="002D58A5">
        <w:rPr>
          <w:rFonts w:ascii="Tahoma" w:hAnsi="Tahoma" w:cs="Tahoma"/>
          <w:color w:val="000000" w:themeColor="text1"/>
        </w:rPr>
        <w:t>dokumentacija turi būti parengta lietuvių</w:t>
      </w:r>
      <w:r w:rsidR="004C150B" w:rsidRPr="002D58A5">
        <w:rPr>
          <w:rFonts w:ascii="Tahoma" w:hAnsi="Tahoma" w:cs="Tahoma"/>
          <w:color w:val="000000" w:themeColor="text1"/>
        </w:rPr>
        <w:t xml:space="preserve"> kalba</w:t>
      </w:r>
      <w:r w:rsidRPr="002D58A5">
        <w:rPr>
          <w:rFonts w:ascii="Tahoma" w:hAnsi="Tahoma" w:cs="Tahoma"/>
          <w:color w:val="000000" w:themeColor="text1"/>
        </w:rPr>
        <w:t xml:space="preserve"> vadovaujantis bendrinės lietuvių kalbos taisyklėmis (išskyrus techninius dokumentus, kaip Diegimo planas, kuriuose dalis informacijos gali būti pateikiama anglų kalba)</w:t>
      </w:r>
      <w:r w:rsidR="0082685B" w:rsidRPr="002D58A5">
        <w:rPr>
          <w:rFonts w:ascii="Tahoma" w:hAnsi="Tahoma" w:cs="Tahoma"/>
          <w:color w:val="000000" w:themeColor="text1"/>
        </w:rPr>
        <w:t>, iliustruoti schemomis, lentelėmis, grafikais bei kitomis vaizdinėmis priemonėmis, pateikiama medžiaga išdėstoma aiškiai, nuosekliai ir detaliai</w:t>
      </w:r>
      <w:r w:rsidR="00C21BE1" w:rsidRPr="002D58A5">
        <w:rPr>
          <w:rFonts w:ascii="Tahoma" w:hAnsi="Tahoma" w:cs="Tahoma"/>
          <w:color w:val="000000" w:themeColor="text1"/>
        </w:rPr>
        <w:t>.</w:t>
      </w:r>
    </w:p>
    <w:p w14:paraId="34A6FF88" w14:textId="3D13471B" w:rsidR="00A2318D" w:rsidRPr="002D58A5" w:rsidRDefault="00A2318D">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Visi Teikėjo parengti dokumentai turės būti suderinti su Pirkėju. Detalūs dokumentų derinimo principai ir terminai turės būti pateikti ir suderinti Teikėjo parengtame Paslaugų teikimo reglamente.</w:t>
      </w:r>
    </w:p>
    <w:p w14:paraId="546BC151" w14:textId="4BE52CD9" w:rsidR="001D215A" w:rsidRPr="002D58A5" w:rsidRDefault="001D215A">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P</w:t>
      </w:r>
      <w:r w:rsidR="00A2318D" w:rsidRPr="002D58A5">
        <w:rPr>
          <w:rFonts w:ascii="Tahoma" w:eastAsia="Calibri" w:hAnsi="Tahoma" w:cs="Tahoma"/>
          <w:color w:val="000000" w:themeColor="text1"/>
        </w:rPr>
        <w:t>irkėjas</w:t>
      </w:r>
      <w:r w:rsidRPr="002D58A5">
        <w:rPr>
          <w:rFonts w:ascii="Tahoma" w:eastAsia="Calibri" w:hAnsi="Tahoma" w:cs="Tahoma"/>
          <w:color w:val="000000" w:themeColor="text1"/>
        </w:rPr>
        <w:t xml:space="preserve"> įsipareigoja pateikti pastabas derinimui pateiktiems dokumentams tokiais terminais:</w:t>
      </w:r>
    </w:p>
    <w:p w14:paraId="33A83898" w14:textId="77777777" w:rsidR="001D215A" w:rsidRPr="002D58A5" w:rsidRDefault="001D215A">
      <w:pPr>
        <w:pStyle w:val="ListParagraph"/>
        <w:numPr>
          <w:ilvl w:val="1"/>
          <w:numId w:val="20"/>
        </w:numPr>
        <w:tabs>
          <w:tab w:val="left" w:pos="709"/>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 xml:space="preserve">iki 100 puslapių dokumento: </w:t>
      </w:r>
    </w:p>
    <w:p w14:paraId="578FF310" w14:textId="0EAB18E4" w:rsidR="001D215A" w:rsidRPr="002D58A5" w:rsidRDefault="001D215A">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pirma versija - per 6 darbo dienas</w:t>
      </w:r>
      <w:r w:rsidR="00F578BB" w:rsidRPr="002D58A5">
        <w:rPr>
          <w:rFonts w:ascii="Tahoma" w:eastAsia="Calibri" w:hAnsi="Tahoma" w:cs="Tahoma"/>
          <w:color w:val="000000" w:themeColor="text1"/>
        </w:rPr>
        <w:t>;</w:t>
      </w:r>
    </w:p>
    <w:p w14:paraId="486C9078" w14:textId="77777777" w:rsidR="001D215A" w:rsidRPr="002D58A5" w:rsidRDefault="001D215A">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po pastabų pataisyta dokumento versija – per 4 darbo dienas,</w:t>
      </w:r>
    </w:p>
    <w:p w14:paraId="07EF1567" w14:textId="77777777" w:rsidR="001D215A" w:rsidRPr="002D58A5" w:rsidRDefault="001D215A">
      <w:pPr>
        <w:pStyle w:val="ListParagraph"/>
        <w:numPr>
          <w:ilvl w:val="1"/>
          <w:numId w:val="20"/>
        </w:numPr>
        <w:tabs>
          <w:tab w:val="left" w:pos="709"/>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 xml:space="preserve">virš 100 puslapių dokumento: </w:t>
      </w:r>
    </w:p>
    <w:p w14:paraId="7A14C0AB" w14:textId="4333D1F7" w:rsidR="001D215A" w:rsidRPr="002D58A5" w:rsidRDefault="001D215A">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pirma versija - per 8 darbo dienas</w:t>
      </w:r>
      <w:r w:rsidR="00F578BB" w:rsidRPr="002D58A5">
        <w:rPr>
          <w:rFonts w:ascii="Tahoma" w:eastAsia="Calibri" w:hAnsi="Tahoma" w:cs="Tahoma"/>
          <w:color w:val="000000" w:themeColor="text1"/>
        </w:rPr>
        <w:t>;</w:t>
      </w:r>
      <w:r w:rsidRPr="002D58A5">
        <w:rPr>
          <w:rFonts w:ascii="Tahoma" w:eastAsia="Calibri" w:hAnsi="Tahoma" w:cs="Tahoma"/>
          <w:color w:val="000000" w:themeColor="text1"/>
        </w:rPr>
        <w:t xml:space="preserve"> </w:t>
      </w:r>
    </w:p>
    <w:p w14:paraId="09305F6E" w14:textId="77777777" w:rsidR="001D215A" w:rsidRPr="002D58A5" w:rsidRDefault="001D215A">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po pastabų pataisyta dokumento versija – per 6 darbo dienas.</w:t>
      </w:r>
    </w:p>
    <w:p w14:paraId="5617FF44" w14:textId="6C2029E0" w:rsidR="001D215A" w:rsidRPr="002D58A5" w:rsidRDefault="001D215A">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2D58A5">
        <w:rPr>
          <w:rFonts w:ascii="Tahoma" w:hAnsi="Tahoma" w:cs="Tahoma"/>
          <w:color w:val="000000" w:themeColor="text1"/>
        </w:rPr>
        <w:t xml:space="preserve">Paslaugų teikėjo </w:t>
      </w:r>
      <w:r w:rsidRPr="002D58A5">
        <w:rPr>
          <w:rFonts w:ascii="Tahoma" w:eastAsia="Calibri" w:hAnsi="Tahoma" w:cs="Tahoma"/>
          <w:color w:val="000000" w:themeColor="text1"/>
        </w:rPr>
        <w:t>rezultatai derinami su P</w:t>
      </w:r>
      <w:r w:rsidR="00F578BB" w:rsidRPr="002D58A5">
        <w:rPr>
          <w:rFonts w:ascii="Tahoma" w:eastAsia="Calibri" w:hAnsi="Tahoma" w:cs="Tahoma"/>
          <w:color w:val="000000" w:themeColor="text1"/>
        </w:rPr>
        <w:t>irkėju</w:t>
      </w:r>
      <w:r w:rsidRPr="002D58A5">
        <w:rPr>
          <w:rFonts w:ascii="Tahoma" w:eastAsia="Calibri" w:hAnsi="Tahoma" w:cs="Tahoma"/>
          <w:color w:val="000000" w:themeColor="text1"/>
        </w:rPr>
        <w:t xml:space="preserve"> ne daugiau kaip 2 (dviem) iteracijomis. </w:t>
      </w:r>
    </w:p>
    <w:p w14:paraId="49C3973E" w14:textId="14919A2D" w:rsidR="001D215A" w:rsidRPr="002D58A5" w:rsidRDefault="001D215A">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P</w:t>
      </w:r>
      <w:r w:rsidR="00F807A5" w:rsidRPr="002D58A5">
        <w:rPr>
          <w:rFonts w:ascii="Tahoma" w:eastAsia="Calibri" w:hAnsi="Tahoma" w:cs="Tahoma"/>
          <w:color w:val="000000" w:themeColor="text1"/>
        </w:rPr>
        <w:t>irkėjas</w:t>
      </w:r>
      <w:r w:rsidRPr="002D58A5">
        <w:rPr>
          <w:rFonts w:ascii="Tahoma" w:eastAsia="Calibri" w:hAnsi="Tahoma" w:cs="Tahoma"/>
          <w:color w:val="000000" w:themeColor="text1"/>
        </w:rPr>
        <w:t xml:space="preserve"> turi teisę per derinimui skirtus terminus atsisakyti teikti pastabas pirmai dokumento versijai, jeigu ji nėra tinkama derinimui ir pastabų teikimui:</w:t>
      </w:r>
    </w:p>
    <w:p w14:paraId="7AF8C654" w14:textId="77777777" w:rsidR="001D215A" w:rsidRPr="002D58A5" w:rsidRDefault="001D215A">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Dokumente pateikta ne visa apimtis vertikaliai, t. y. nepateikti visi būtini tokiam dokumentui pateikti skyriai ir dalys.</w:t>
      </w:r>
    </w:p>
    <w:p w14:paraId="7CBB7704" w14:textId="24BE1BD5" w:rsidR="001D215A" w:rsidRPr="002D58A5" w:rsidRDefault="001D215A">
      <w:pPr>
        <w:pStyle w:val="ListParagraph"/>
        <w:numPr>
          <w:ilvl w:val="2"/>
          <w:numId w:val="20"/>
        </w:numPr>
        <w:tabs>
          <w:tab w:val="left" w:pos="810"/>
        </w:tabs>
        <w:spacing w:after="160"/>
        <w:ind w:left="0" w:firstLine="0"/>
        <w:contextualSpacing/>
        <w:jc w:val="both"/>
        <w:rPr>
          <w:rFonts w:ascii="Tahoma" w:eastAsia="Calibri" w:hAnsi="Tahoma" w:cs="Tahoma"/>
          <w:color w:val="000000" w:themeColor="text1"/>
        </w:rPr>
      </w:pPr>
      <w:r w:rsidRPr="002D58A5">
        <w:rPr>
          <w:rFonts w:ascii="Tahoma" w:eastAsia="Calibri" w:hAnsi="Tahoma" w:cs="Tahoma"/>
          <w:color w:val="000000" w:themeColor="text1"/>
        </w:rPr>
        <w:t>Dokumente pateikta ne visa apimtis horizontaliai, t. y. dokumentas neapima visų modulių ar funkcijų, kurie (-</w:t>
      </w:r>
      <w:proofErr w:type="spellStart"/>
      <w:r w:rsidRPr="002D58A5">
        <w:rPr>
          <w:rFonts w:ascii="Tahoma" w:eastAsia="Calibri" w:hAnsi="Tahoma" w:cs="Tahoma"/>
          <w:color w:val="000000" w:themeColor="text1"/>
        </w:rPr>
        <w:t>ios</w:t>
      </w:r>
      <w:proofErr w:type="spellEnd"/>
      <w:r w:rsidRPr="002D58A5">
        <w:rPr>
          <w:rFonts w:ascii="Tahoma" w:eastAsia="Calibri" w:hAnsi="Tahoma" w:cs="Tahoma"/>
          <w:color w:val="000000" w:themeColor="text1"/>
        </w:rPr>
        <w:t xml:space="preserve">) turi būti šiame dokumente. </w:t>
      </w:r>
    </w:p>
    <w:p w14:paraId="36C63902" w14:textId="738D70E9" w:rsidR="001D215A" w:rsidRPr="002D58A5" w:rsidRDefault="001D215A">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eastAsia="Calibri" w:hAnsi="Tahoma" w:cs="Tahoma"/>
          <w:color w:val="000000" w:themeColor="text1"/>
        </w:rPr>
        <w:t>Atsisakius teikti pastabas dokumentui, laikoma, jog dokumentas nėra pateiktas derinimui ir pastabų teikimui.</w:t>
      </w:r>
    </w:p>
    <w:p w14:paraId="34D92D66" w14:textId="77777777" w:rsidR="00947F39" w:rsidRPr="002D58A5" w:rsidRDefault="00947F39">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Teikėjo pataisyti dokumentai turi būti teikiami su matomais pakeitimais („</w:t>
      </w:r>
      <w:proofErr w:type="spellStart"/>
      <w:r w:rsidRPr="002D58A5">
        <w:rPr>
          <w:rFonts w:ascii="Tahoma" w:hAnsi="Tahoma" w:cs="Tahoma"/>
          <w:color w:val="000000" w:themeColor="text1"/>
        </w:rPr>
        <w:t>track</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changes</w:t>
      </w:r>
      <w:proofErr w:type="spellEnd"/>
      <w:r w:rsidRPr="002D58A5">
        <w:rPr>
          <w:rFonts w:ascii="Tahoma" w:hAnsi="Tahoma" w:cs="Tahoma"/>
          <w:color w:val="000000" w:themeColor="text1"/>
        </w:rPr>
        <w:t>“ funkcija).</w:t>
      </w:r>
    </w:p>
    <w:p w14:paraId="0AAF72FC" w14:textId="395309E4" w:rsidR="00947F39" w:rsidRPr="002D58A5" w:rsidRDefault="00947F39">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Su Pirkėju suderinti dokumentai turi (gali) būti keičiami vėlesnių etapų metu, jeigu yra vykdomi </w:t>
      </w:r>
      <w:r w:rsidR="007042DF" w:rsidRPr="002D58A5">
        <w:rPr>
          <w:rFonts w:ascii="Tahoma" w:hAnsi="Tahoma" w:cs="Tahoma"/>
          <w:color w:val="000000" w:themeColor="text1"/>
        </w:rPr>
        <w:t>vystomos</w:t>
      </w:r>
      <w:r w:rsidRPr="002D58A5">
        <w:rPr>
          <w:rFonts w:ascii="Tahoma" w:hAnsi="Tahoma" w:cs="Tahoma"/>
          <w:color w:val="000000" w:themeColor="text1"/>
        </w:rPr>
        <w:t xml:space="preserve"> Sistemos pakeitimai, atsižvelgiant į priėmimo testavimo rezultatus, kitas  veiklas ir aplinkybes, kurios susijusios su pateiktos dokumentacijos turiniu. </w:t>
      </w:r>
      <w:r w:rsidR="007042DF" w:rsidRPr="002D58A5">
        <w:rPr>
          <w:rFonts w:ascii="Tahoma" w:hAnsi="Tahoma" w:cs="Tahoma"/>
          <w:color w:val="000000" w:themeColor="text1"/>
        </w:rPr>
        <w:t>D</w:t>
      </w:r>
      <w:r w:rsidRPr="002D58A5">
        <w:rPr>
          <w:rFonts w:ascii="Tahoma" w:hAnsi="Tahoma" w:cs="Tahoma"/>
          <w:color w:val="000000" w:themeColor="text1"/>
        </w:rPr>
        <w:t xml:space="preserve">okumentacija turi būti aktualizuojama (atnaujinama) ir galutinės versijos pateiktos su </w:t>
      </w:r>
      <w:r w:rsidR="004514C0" w:rsidRPr="002D58A5">
        <w:rPr>
          <w:rFonts w:ascii="Tahoma" w:hAnsi="Tahoma" w:cs="Tahoma"/>
          <w:color w:val="000000" w:themeColor="text1"/>
        </w:rPr>
        <w:t>Pirkėj</w:t>
      </w:r>
      <w:r w:rsidRPr="002D58A5">
        <w:rPr>
          <w:rFonts w:ascii="Tahoma" w:hAnsi="Tahoma" w:cs="Tahoma"/>
          <w:color w:val="000000" w:themeColor="text1"/>
        </w:rPr>
        <w:t>u suderintais terminais bet ne vėliau kaip iki galutinio priėmimo perdavimo akto pateikimo dienos.</w:t>
      </w:r>
    </w:p>
    <w:p w14:paraId="07DAD842" w14:textId="49F534C5" w:rsidR="00947F39" w:rsidRPr="002D58A5" w:rsidRDefault="00947F39">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Dokumentų galutinės versijos turi būti pateiktos elektroniniu (MS Word arba kitu su Užsakovu suderintu redagavimui tinkamu formatu įrašant dokumentą (-</w:t>
      </w:r>
      <w:proofErr w:type="spellStart"/>
      <w:r w:rsidRPr="002D58A5">
        <w:rPr>
          <w:rFonts w:ascii="Tahoma" w:hAnsi="Tahoma" w:cs="Tahoma"/>
          <w:color w:val="000000" w:themeColor="text1"/>
        </w:rPr>
        <w:t>us</w:t>
      </w:r>
      <w:proofErr w:type="spellEnd"/>
      <w:r w:rsidRPr="002D58A5">
        <w:rPr>
          <w:rFonts w:ascii="Tahoma" w:hAnsi="Tahoma" w:cs="Tahoma"/>
          <w:color w:val="000000" w:themeColor="text1"/>
        </w:rPr>
        <w:t xml:space="preserve">) į skaitmeninę laikmeną, o atskirtu </w:t>
      </w:r>
      <w:r w:rsidR="00061A99" w:rsidRPr="002D58A5">
        <w:rPr>
          <w:rFonts w:ascii="Tahoma" w:hAnsi="Tahoma" w:cs="Tahoma"/>
          <w:color w:val="000000" w:themeColor="text1"/>
        </w:rPr>
        <w:t>Pirkėj</w:t>
      </w:r>
      <w:r w:rsidRPr="002D58A5">
        <w:rPr>
          <w:rFonts w:ascii="Tahoma" w:hAnsi="Tahoma" w:cs="Tahoma"/>
          <w:color w:val="000000" w:themeColor="text1"/>
        </w:rPr>
        <w:t>o nurodymu - popierinės.</w:t>
      </w:r>
    </w:p>
    <w:p w14:paraId="0DF67AE2" w14:textId="7F5AE8A1" w:rsidR="00FF7BCF" w:rsidRPr="002D58A5" w:rsidRDefault="00947F39">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Preliminarios (projektinės) versijos turi būti pateikiamos elektroniniu formatu elektroninio ryšio priemonėmis. Pastabos bei korekcijos dokumentų projektuose turi būti teikiamos MS Office programinio paketo (ar lygiaverčio) pakeitimų sekimo (angl. </w:t>
      </w:r>
      <w:proofErr w:type="spellStart"/>
      <w:r w:rsidRPr="002D58A5">
        <w:rPr>
          <w:rFonts w:ascii="Tahoma" w:hAnsi="Tahoma" w:cs="Tahoma"/>
          <w:color w:val="000000" w:themeColor="text1"/>
        </w:rPr>
        <w:t>track</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changes</w:t>
      </w:r>
      <w:proofErr w:type="spellEnd"/>
      <w:r w:rsidRPr="002D58A5">
        <w:rPr>
          <w:rFonts w:ascii="Tahoma" w:hAnsi="Tahoma" w:cs="Tahoma"/>
          <w:color w:val="000000" w:themeColor="text1"/>
        </w:rPr>
        <w:t xml:space="preserve">) bei komentavimo funkcijomis. Turi būti vykdomas pateikiamų dokumentų </w:t>
      </w:r>
      <w:proofErr w:type="spellStart"/>
      <w:r w:rsidRPr="002D58A5">
        <w:rPr>
          <w:rFonts w:ascii="Tahoma" w:hAnsi="Tahoma" w:cs="Tahoma"/>
          <w:color w:val="000000" w:themeColor="text1"/>
        </w:rPr>
        <w:t>versijavimas</w:t>
      </w:r>
      <w:proofErr w:type="spellEnd"/>
      <w:r w:rsidRPr="002D58A5">
        <w:rPr>
          <w:rFonts w:ascii="Tahoma" w:hAnsi="Tahoma" w:cs="Tahoma"/>
          <w:color w:val="000000" w:themeColor="text1"/>
        </w:rPr>
        <w:t xml:space="preserve"> (versijų kontrolė).</w:t>
      </w:r>
    </w:p>
    <w:p w14:paraId="55ABC20A" w14:textId="4471C968" w:rsidR="00AD2D2E" w:rsidRPr="002D58A5" w:rsidRDefault="00AD2D2E">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Dokumentų galutinės versijos turi būti pateiktos dviem formatais: redagavimui tinkamu elektroniniu (.</w:t>
      </w:r>
      <w:proofErr w:type="spellStart"/>
      <w:r w:rsidRPr="002D58A5">
        <w:rPr>
          <w:rFonts w:ascii="Tahoma" w:hAnsi="Tahoma" w:cs="Tahoma"/>
          <w:color w:val="000000" w:themeColor="text1"/>
        </w:rPr>
        <w:t>doc</w:t>
      </w:r>
      <w:proofErr w:type="spellEnd"/>
      <w:r w:rsidRPr="002D58A5">
        <w:rPr>
          <w:rFonts w:ascii="Tahoma" w:hAnsi="Tahoma" w:cs="Tahoma"/>
          <w:color w:val="000000" w:themeColor="text1"/>
        </w:rPr>
        <w:t>, .</w:t>
      </w:r>
      <w:proofErr w:type="spellStart"/>
      <w:r w:rsidRPr="002D58A5">
        <w:rPr>
          <w:rFonts w:ascii="Tahoma" w:hAnsi="Tahoma" w:cs="Tahoma"/>
          <w:color w:val="000000" w:themeColor="text1"/>
        </w:rPr>
        <w:t>docx</w:t>
      </w:r>
      <w:proofErr w:type="spellEnd"/>
      <w:r w:rsidRPr="002D58A5">
        <w:rPr>
          <w:rFonts w:ascii="Tahoma" w:hAnsi="Tahoma" w:cs="Tahoma"/>
          <w:color w:val="000000" w:themeColor="text1"/>
        </w:rPr>
        <w:t>, .</w:t>
      </w:r>
      <w:proofErr w:type="spellStart"/>
      <w:r w:rsidRPr="002D58A5">
        <w:rPr>
          <w:rFonts w:ascii="Tahoma" w:hAnsi="Tahoma" w:cs="Tahoma"/>
          <w:color w:val="000000" w:themeColor="text1"/>
        </w:rPr>
        <w:t>pdf</w:t>
      </w:r>
      <w:proofErr w:type="spellEnd"/>
      <w:r w:rsidRPr="002D58A5">
        <w:rPr>
          <w:rFonts w:ascii="Tahoma" w:hAnsi="Tahoma" w:cs="Tahoma"/>
          <w:color w:val="000000" w:themeColor="text1"/>
        </w:rPr>
        <w:t xml:space="preserve"> arba kitu su Pirkėju suderintu formatu) ir T</w:t>
      </w:r>
      <w:r w:rsidR="000210F0" w:rsidRPr="002D58A5">
        <w:rPr>
          <w:rFonts w:ascii="Tahoma" w:hAnsi="Tahoma" w:cs="Tahoma"/>
          <w:color w:val="000000" w:themeColor="text1"/>
        </w:rPr>
        <w:t>ei</w:t>
      </w:r>
      <w:r w:rsidRPr="002D58A5">
        <w:rPr>
          <w:rFonts w:ascii="Tahoma" w:hAnsi="Tahoma" w:cs="Tahoma"/>
          <w:color w:val="000000" w:themeColor="text1"/>
        </w:rPr>
        <w:t xml:space="preserve">kėjo atsakingo asmens </w:t>
      </w:r>
      <w:r w:rsidRPr="002D58A5">
        <w:rPr>
          <w:rFonts w:ascii="Tahoma" w:hAnsi="Tahoma" w:cs="Tahoma"/>
          <w:color w:val="000000" w:themeColor="text1"/>
        </w:rPr>
        <w:lastRenderedPageBreak/>
        <w:t>parašu (elektroniniu arba įprastu) pasirašytu formatu. Dokumentų tarpinės versijos teikiamos tik elektroniniu formatu.</w:t>
      </w:r>
    </w:p>
    <w:p w14:paraId="24A223F8" w14:textId="34279D4B" w:rsidR="00815B47" w:rsidRPr="002D58A5" w:rsidRDefault="00AD2D2E">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Visa Teikėjo parengta </w:t>
      </w:r>
      <w:r w:rsidR="002B583D" w:rsidRPr="002D58A5">
        <w:rPr>
          <w:rFonts w:ascii="Tahoma" w:hAnsi="Tahoma" w:cs="Tahoma"/>
          <w:color w:val="000000" w:themeColor="text1"/>
        </w:rPr>
        <w:t xml:space="preserve">Projekto </w:t>
      </w:r>
      <w:r w:rsidRPr="002D58A5">
        <w:rPr>
          <w:rFonts w:ascii="Tahoma" w:hAnsi="Tahoma" w:cs="Tahoma"/>
          <w:color w:val="000000" w:themeColor="text1"/>
        </w:rPr>
        <w:t>dokumentacija turi būti patvirtinta P</w:t>
      </w:r>
      <w:r w:rsidR="009F052C" w:rsidRPr="002D58A5">
        <w:rPr>
          <w:rFonts w:ascii="Tahoma" w:hAnsi="Tahoma" w:cs="Tahoma"/>
          <w:color w:val="000000" w:themeColor="text1"/>
        </w:rPr>
        <w:t>irkėjo</w:t>
      </w:r>
      <w:r w:rsidRPr="002D58A5">
        <w:rPr>
          <w:rFonts w:ascii="Tahoma" w:hAnsi="Tahoma" w:cs="Tahoma"/>
          <w:color w:val="000000" w:themeColor="text1"/>
        </w:rPr>
        <w:t xml:space="preserve"> atsakingų asmenų</w:t>
      </w:r>
      <w:r w:rsidR="007B75BF" w:rsidRPr="002D58A5">
        <w:rPr>
          <w:rFonts w:ascii="Tahoma" w:hAnsi="Tahoma" w:cs="Tahoma"/>
          <w:color w:val="000000" w:themeColor="text1"/>
        </w:rPr>
        <w:t xml:space="preserve">, detaliau aprašyta </w:t>
      </w:r>
      <w:r w:rsidR="00643D76" w:rsidRPr="002D58A5">
        <w:rPr>
          <w:rFonts w:ascii="Tahoma" w:hAnsi="Tahoma" w:cs="Tahoma"/>
          <w:color w:val="000000" w:themeColor="text1"/>
        </w:rPr>
        <w:t>Paslaugų teikimo</w:t>
      </w:r>
      <w:r w:rsidR="007B75BF" w:rsidRPr="002D58A5">
        <w:rPr>
          <w:rFonts w:ascii="Tahoma" w:hAnsi="Tahoma" w:cs="Tahoma"/>
          <w:color w:val="000000" w:themeColor="text1"/>
        </w:rPr>
        <w:t xml:space="preserve"> reglamente.</w:t>
      </w:r>
    </w:p>
    <w:p w14:paraId="047DB4D9" w14:textId="664622B5" w:rsidR="000C0AD5" w:rsidRPr="002D58A5" w:rsidRDefault="000C0AD5">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išeities kodų laikymui turi būti naudojama Pirkėjo kodo saugykla – </w:t>
      </w:r>
      <w:proofErr w:type="spellStart"/>
      <w:r w:rsidRPr="002D58A5">
        <w:rPr>
          <w:rFonts w:ascii="Tahoma" w:hAnsi="Tahoma" w:cs="Tahoma"/>
          <w:color w:val="000000" w:themeColor="text1"/>
        </w:rPr>
        <w:t>GitLab</w:t>
      </w:r>
      <w:proofErr w:type="spellEnd"/>
      <w:r w:rsidRPr="002D58A5">
        <w:rPr>
          <w:rFonts w:ascii="Tahoma" w:hAnsi="Tahoma" w:cs="Tahoma"/>
          <w:color w:val="000000" w:themeColor="text1"/>
        </w:rPr>
        <w:t>.</w:t>
      </w:r>
    </w:p>
    <w:p w14:paraId="658F8E72" w14:textId="77777777" w:rsidR="000C0AD5" w:rsidRPr="002D58A5" w:rsidRDefault="000C0AD5">
      <w:pPr>
        <w:pStyle w:val="ListParagraph"/>
        <w:numPr>
          <w:ilvl w:val="0"/>
          <w:numId w:val="32"/>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kokybės užtikrinimo ir diegimo procesams turi būti naudojama Pirkėjo kodo saugykla – </w:t>
      </w:r>
      <w:proofErr w:type="spellStart"/>
      <w:r w:rsidRPr="002D58A5">
        <w:rPr>
          <w:rFonts w:ascii="Tahoma" w:hAnsi="Tahoma" w:cs="Tahoma"/>
          <w:color w:val="000000" w:themeColor="text1"/>
        </w:rPr>
        <w:t>GitLab</w:t>
      </w:r>
      <w:proofErr w:type="spellEnd"/>
      <w:r w:rsidRPr="002D58A5">
        <w:rPr>
          <w:rFonts w:ascii="Tahoma" w:hAnsi="Tahoma" w:cs="Tahoma"/>
          <w:color w:val="000000" w:themeColor="text1"/>
        </w:rPr>
        <w:t>.</w:t>
      </w:r>
    </w:p>
    <w:p w14:paraId="4F588C4C" w14:textId="77777777" w:rsidR="000C0AD5" w:rsidRPr="002D58A5" w:rsidRDefault="000C0AD5">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vystymo metu Pirkėjas numato, </w:t>
      </w:r>
      <w:proofErr w:type="spellStart"/>
      <w:r w:rsidRPr="002D58A5">
        <w:rPr>
          <w:rFonts w:ascii="Tahoma" w:hAnsi="Tahoma" w:cs="Tahoma"/>
          <w:color w:val="000000" w:themeColor="text1"/>
        </w:rPr>
        <w:t>Gitlab</w:t>
      </w:r>
      <w:proofErr w:type="spellEnd"/>
      <w:r w:rsidRPr="002D58A5">
        <w:rPr>
          <w:rFonts w:ascii="Tahoma" w:hAnsi="Tahoma" w:cs="Tahoma"/>
          <w:color w:val="000000" w:themeColor="text1"/>
        </w:rPr>
        <w:t xml:space="preserve"> platformoje, vykdyti automatines ir rankines programinės įrangos išeities kodo analizės peržiūros procedūras (angl. </w:t>
      </w:r>
      <w:proofErr w:type="spellStart"/>
      <w:r w:rsidRPr="002D58A5">
        <w:rPr>
          <w:rFonts w:ascii="Tahoma" w:hAnsi="Tahoma" w:cs="Tahoma"/>
          <w:color w:val="000000" w:themeColor="text1"/>
        </w:rPr>
        <w:t>Code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Review</w:t>
      </w:r>
      <w:proofErr w:type="spellEnd"/>
      <w:r w:rsidRPr="002D58A5">
        <w:rPr>
          <w:rFonts w:ascii="Tahoma" w:hAnsi="Tahoma" w:cs="Tahoma"/>
          <w:color w:val="000000" w:themeColor="text1"/>
        </w:rPr>
        <w:t>), Teikėjas įsipareigoja į jas atsižvelgti ir atlikti pakeitimus pagal Pirkėjo pateiktas pastabas.</w:t>
      </w:r>
    </w:p>
    <w:p w14:paraId="130B1422" w14:textId="77777777" w:rsidR="000C0AD5" w:rsidRPr="002D58A5" w:rsidRDefault="000C0AD5">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Sistemos vystymo metu su Pirkėju turi būti suderinti ir naudojami statinio kodo analizės įrankiai, kurie užtikrintų kodo atitiktį pagal gerąsias praktikas, teisingą sintaksės formavimą, pažeidžiamumą ir k.t. Šiuos pasirinktus įrankius Pirkėjas turi galėti integruoti į automatinius kodo kokybės užtikrinimo procesus (angl. </w:t>
      </w:r>
      <w:proofErr w:type="spellStart"/>
      <w:r w:rsidRPr="002D58A5">
        <w:rPr>
          <w:rFonts w:ascii="Tahoma" w:hAnsi="Tahoma" w:cs="Tahoma"/>
          <w:color w:val="000000" w:themeColor="text1"/>
        </w:rPr>
        <w:t>Continues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Integration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Gitlab</w:t>
      </w:r>
      <w:proofErr w:type="spellEnd"/>
      <w:r w:rsidRPr="002D58A5">
        <w:rPr>
          <w:rFonts w:ascii="Tahoma" w:hAnsi="Tahoma" w:cs="Tahoma"/>
          <w:color w:val="000000" w:themeColor="text1"/>
        </w:rPr>
        <w:t xml:space="preserve"> platformoje.</w:t>
      </w:r>
    </w:p>
    <w:p w14:paraId="2B100BA2" w14:textId="77777777" w:rsidR="000C0AD5" w:rsidRPr="002D58A5" w:rsidRDefault="000C0AD5">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Sistema turi būti vystoma taip, kad atitiktų „kodas paremtu testu“ (angl. </w:t>
      </w:r>
      <w:proofErr w:type="spellStart"/>
      <w:r w:rsidRPr="002D58A5">
        <w:rPr>
          <w:rFonts w:ascii="Tahoma" w:hAnsi="Tahoma" w:cs="Tahoma"/>
          <w:color w:val="000000" w:themeColor="text1"/>
        </w:rPr>
        <w:t>Test-Driven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Development</w:t>
      </w:r>
      <w:proofErr w:type="spellEnd"/>
      <w:r w:rsidRPr="002D58A5">
        <w:rPr>
          <w:rFonts w:ascii="Tahoma" w:hAnsi="Tahoma" w:cs="Tahoma"/>
          <w:color w:val="000000" w:themeColor="text1"/>
        </w:rPr>
        <w:t xml:space="preserve">) principą. Pirkėjui, sutartu periodu (jei nebuvo sutarta kitaip), turi būti pateikiamos periodinės atitikties ataskaitos (angl. </w:t>
      </w:r>
      <w:proofErr w:type="spellStart"/>
      <w:r w:rsidRPr="002D58A5">
        <w:rPr>
          <w:rFonts w:ascii="Tahoma" w:hAnsi="Tahoma" w:cs="Tahoma"/>
          <w:color w:val="000000" w:themeColor="text1"/>
        </w:rPr>
        <w:t>Code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Coverage</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Reports</w:t>
      </w:r>
      <w:proofErr w:type="spellEnd"/>
      <w:r w:rsidRPr="002D58A5">
        <w:rPr>
          <w:rFonts w:ascii="Tahoma" w:hAnsi="Tahoma" w:cs="Tahoma"/>
          <w:color w:val="000000" w:themeColor="text1"/>
        </w:rPr>
        <w:t xml:space="preserve">). Remiantis atitikties ataskaita, Teikėjas įsipareigoja pašalinti Pirkėjo pateiktas pastabas. Šių ataskaitų pateikimą, Pirkėjas turi galėti integruoti į procesus (angl. </w:t>
      </w:r>
      <w:proofErr w:type="spellStart"/>
      <w:r w:rsidRPr="002D58A5">
        <w:rPr>
          <w:rFonts w:ascii="Tahoma" w:hAnsi="Tahoma" w:cs="Tahoma"/>
          <w:color w:val="000000" w:themeColor="text1"/>
        </w:rPr>
        <w:t>Continues</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integration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Gitlab</w:t>
      </w:r>
      <w:proofErr w:type="spellEnd"/>
      <w:r w:rsidRPr="002D58A5">
        <w:rPr>
          <w:rFonts w:ascii="Tahoma" w:hAnsi="Tahoma" w:cs="Tahoma"/>
          <w:color w:val="000000" w:themeColor="text1"/>
        </w:rPr>
        <w:t xml:space="preserve"> platformoje.</w:t>
      </w:r>
    </w:p>
    <w:p w14:paraId="54E55473" w14:textId="77777777" w:rsidR="000C0AD5" w:rsidRPr="002D58A5" w:rsidRDefault="000C0AD5">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Sistema ir jos komponentai turi gebėti veikti su bendru duomenų sluoksniu (angl. </w:t>
      </w:r>
      <w:proofErr w:type="spellStart"/>
      <w:r w:rsidRPr="002D58A5">
        <w:rPr>
          <w:rFonts w:ascii="Tahoma" w:hAnsi="Tahoma" w:cs="Tahoma"/>
          <w:color w:val="000000" w:themeColor="text1"/>
        </w:rPr>
        <w:t>Persistent</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storage</w:t>
      </w:r>
      <w:proofErr w:type="spellEnd"/>
      <w:r w:rsidRPr="002D58A5">
        <w:rPr>
          <w:rFonts w:ascii="Tahoma" w:hAnsi="Tahoma" w:cs="Tahoma"/>
          <w:color w:val="000000" w:themeColor="text1"/>
        </w:rPr>
        <w:t>).</w:t>
      </w:r>
    </w:p>
    <w:p w14:paraId="7CE59F62" w14:textId="77777777" w:rsidR="000C0AD5" w:rsidRPr="002D58A5" w:rsidRDefault="000C0AD5">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Sistemos ir jos turi gebėti veikti su bendru atminties sluoksniu (angl. RAM).</w:t>
      </w:r>
    </w:p>
    <w:p w14:paraId="10206A1E" w14:textId="77777777" w:rsidR="000C0AD5" w:rsidRPr="002D58A5" w:rsidRDefault="000C0AD5">
      <w:pPr>
        <w:pStyle w:val="ListParagraph"/>
        <w:numPr>
          <w:ilvl w:val="0"/>
          <w:numId w:val="28"/>
        </w:numPr>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Integracijos turi būti realizuotas laikantis gerųjų praktikų, kurios paremtos „Priklausomybės valdymo” principais (angl. </w:t>
      </w:r>
      <w:proofErr w:type="spellStart"/>
      <w:r w:rsidRPr="002D58A5">
        <w:rPr>
          <w:rFonts w:ascii="Tahoma" w:hAnsi="Tahoma" w:cs="Tahoma"/>
          <w:color w:val="000000" w:themeColor="text1"/>
        </w:rPr>
        <w:t>Dependency</w:t>
      </w:r>
      <w:proofErr w:type="spellEnd"/>
      <w:r w:rsidRPr="002D58A5">
        <w:rPr>
          <w:rFonts w:ascii="Tahoma" w:hAnsi="Tahoma" w:cs="Tahoma"/>
          <w:color w:val="000000" w:themeColor="text1"/>
        </w:rPr>
        <w:t xml:space="preserve"> Manager), kai integraciniai paketai kuriami ir plėtojami kaip atskiros programinės įrangos bibliotekos ir diegiamos panaudojant priklausomybės diegimo įrankius kaip: </w:t>
      </w:r>
      <w:proofErr w:type="spellStart"/>
      <w:r w:rsidRPr="002D58A5">
        <w:rPr>
          <w:rFonts w:ascii="Tahoma" w:hAnsi="Tahoma" w:cs="Tahoma"/>
          <w:color w:val="000000" w:themeColor="text1"/>
        </w:rPr>
        <w:t>Maven</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Composer</w:t>
      </w:r>
      <w:proofErr w:type="spellEnd"/>
      <w:r w:rsidRPr="002D58A5">
        <w:rPr>
          <w:rFonts w:ascii="Tahoma" w:hAnsi="Tahoma" w:cs="Tahoma"/>
          <w:color w:val="000000" w:themeColor="text1"/>
        </w:rPr>
        <w:t xml:space="preserve"> ar lygiaverčius.</w:t>
      </w:r>
    </w:p>
    <w:p w14:paraId="1076EF3B" w14:textId="77777777" w:rsidR="00742C4D" w:rsidRPr="002D58A5" w:rsidRDefault="00742C4D" w:rsidP="000C0AD5">
      <w:pPr>
        <w:pStyle w:val="TekstasNr"/>
        <w:numPr>
          <w:ilvl w:val="0"/>
          <w:numId w:val="0"/>
        </w:numPr>
        <w:tabs>
          <w:tab w:val="clear" w:pos="1134"/>
          <w:tab w:val="left" w:pos="567"/>
        </w:tabs>
        <w:rPr>
          <w:rFonts w:ascii="Tahoma" w:hAnsi="Tahoma" w:cs="Tahoma"/>
          <w:color w:val="000000" w:themeColor="text1"/>
          <w:sz w:val="22"/>
          <w:szCs w:val="22"/>
        </w:rPr>
      </w:pPr>
    </w:p>
    <w:p w14:paraId="2E0EC6CA" w14:textId="7E3EB43F" w:rsidR="002B1972" w:rsidRPr="002D58A5" w:rsidRDefault="0091186B" w:rsidP="007870AE">
      <w:pPr>
        <w:pStyle w:val="Heading3"/>
        <w:rPr>
          <w:rFonts w:ascii="Tahoma" w:hAnsi="Tahoma" w:cs="Tahoma"/>
          <w:b/>
          <w:bCs/>
          <w:color w:val="000000" w:themeColor="text1"/>
          <w:sz w:val="22"/>
          <w:szCs w:val="22"/>
        </w:rPr>
      </w:pPr>
      <w:bookmarkStart w:id="172" w:name="_Toc144274562"/>
      <w:bookmarkStart w:id="173" w:name="_Toc231462800"/>
      <w:r w:rsidRPr="002D58A5">
        <w:rPr>
          <w:rFonts w:ascii="Tahoma" w:hAnsi="Tahoma" w:cs="Tahoma"/>
          <w:b/>
          <w:bCs/>
          <w:color w:val="000000" w:themeColor="text1"/>
          <w:sz w:val="22"/>
          <w:szCs w:val="22"/>
        </w:rPr>
        <w:t>6</w:t>
      </w:r>
      <w:r w:rsidR="006D1A09" w:rsidRPr="002D58A5">
        <w:rPr>
          <w:rFonts w:ascii="Tahoma" w:hAnsi="Tahoma" w:cs="Tahoma"/>
          <w:b/>
          <w:bCs/>
          <w:color w:val="000000" w:themeColor="text1"/>
          <w:sz w:val="22"/>
          <w:szCs w:val="22"/>
        </w:rPr>
        <w:t>.</w:t>
      </w:r>
      <w:r w:rsidR="004D71EE" w:rsidRPr="002D58A5">
        <w:rPr>
          <w:rFonts w:ascii="Tahoma" w:hAnsi="Tahoma" w:cs="Tahoma"/>
          <w:b/>
          <w:bCs/>
          <w:color w:val="000000" w:themeColor="text1"/>
          <w:sz w:val="22"/>
          <w:szCs w:val="22"/>
        </w:rPr>
        <w:t>4</w:t>
      </w:r>
      <w:r w:rsidR="006D1A09" w:rsidRPr="002D58A5">
        <w:rPr>
          <w:rFonts w:ascii="Tahoma" w:hAnsi="Tahoma" w:cs="Tahoma"/>
          <w:b/>
          <w:bCs/>
          <w:color w:val="000000" w:themeColor="text1"/>
          <w:sz w:val="22"/>
          <w:szCs w:val="22"/>
        </w:rPr>
        <w:t>.</w:t>
      </w:r>
      <w:r w:rsidR="006461EC">
        <w:rPr>
          <w:rFonts w:ascii="Tahoma" w:hAnsi="Tahoma" w:cs="Tahoma"/>
          <w:b/>
          <w:bCs/>
          <w:color w:val="000000" w:themeColor="text1"/>
          <w:sz w:val="22"/>
          <w:szCs w:val="22"/>
        </w:rPr>
        <w:t>3</w:t>
      </w:r>
      <w:r w:rsidR="00EC7EE1" w:rsidRPr="002D58A5">
        <w:rPr>
          <w:rFonts w:ascii="Tahoma" w:hAnsi="Tahoma" w:cs="Tahoma"/>
          <w:b/>
          <w:bCs/>
          <w:color w:val="000000" w:themeColor="text1"/>
          <w:sz w:val="22"/>
          <w:szCs w:val="22"/>
        </w:rPr>
        <w:t>.</w:t>
      </w:r>
      <w:r w:rsidR="006D1A09" w:rsidRPr="002D58A5">
        <w:rPr>
          <w:rFonts w:ascii="Tahoma" w:hAnsi="Tahoma" w:cs="Tahoma"/>
          <w:b/>
          <w:bCs/>
          <w:color w:val="000000" w:themeColor="text1"/>
          <w:sz w:val="22"/>
          <w:szCs w:val="22"/>
        </w:rPr>
        <w:t xml:space="preserve"> </w:t>
      </w:r>
      <w:r w:rsidR="002B1972" w:rsidRPr="002D58A5">
        <w:rPr>
          <w:rFonts w:ascii="Tahoma" w:hAnsi="Tahoma" w:cs="Tahoma"/>
          <w:b/>
          <w:bCs/>
          <w:color w:val="000000" w:themeColor="text1"/>
          <w:sz w:val="22"/>
          <w:szCs w:val="22"/>
        </w:rPr>
        <w:t xml:space="preserve">Reikalavimai </w:t>
      </w:r>
      <w:bookmarkEnd w:id="172"/>
      <w:r w:rsidR="002B1972" w:rsidRPr="002D58A5">
        <w:rPr>
          <w:rFonts w:ascii="Tahoma" w:hAnsi="Tahoma" w:cs="Tahoma"/>
          <w:b/>
          <w:bCs/>
          <w:color w:val="000000" w:themeColor="text1"/>
          <w:sz w:val="22"/>
          <w:szCs w:val="22"/>
        </w:rPr>
        <w:t>analizei ir projektavimui</w:t>
      </w:r>
      <w:bookmarkEnd w:id="173"/>
    </w:p>
    <w:p w14:paraId="2CAB23F3" w14:textId="77777777" w:rsidR="00DA7248" w:rsidRPr="002D58A5" w:rsidRDefault="00DA7248" w:rsidP="00DA7248">
      <w:pPr>
        <w:rPr>
          <w:rFonts w:ascii="Tahoma" w:hAnsi="Tahoma" w:cs="Tahoma"/>
          <w:color w:val="000000" w:themeColor="text1"/>
          <w:sz w:val="22"/>
          <w:szCs w:val="22"/>
        </w:rPr>
      </w:pPr>
    </w:p>
    <w:p w14:paraId="4774E233" w14:textId="7C7A5D72" w:rsidR="00AB2121" w:rsidRPr="002D58A5" w:rsidRDefault="00226998">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Teik</w:t>
      </w:r>
      <w:r w:rsidR="00AB2121" w:rsidRPr="002D58A5">
        <w:rPr>
          <w:rFonts w:ascii="Tahoma" w:hAnsi="Tahoma" w:cs="Tahoma"/>
          <w:color w:val="000000" w:themeColor="text1"/>
        </w:rPr>
        <w:t>ėjas analizės ir projektavimo vykdymo metu turi atlikti detalią veiklos procesų ir poreikių analizę bei projektavimą ir parengti detalios reikalavimų analizės ir projektavimo dokumentus, kurie detalizuoti</w:t>
      </w:r>
      <w:r w:rsidR="00FF6924" w:rsidRPr="002D58A5">
        <w:rPr>
          <w:rFonts w:ascii="Tahoma" w:hAnsi="Tahoma" w:cs="Tahoma"/>
          <w:color w:val="000000" w:themeColor="text1"/>
        </w:rPr>
        <w:t xml:space="preserve"> RPO skyriuje  4.</w:t>
      </w:r>
      <w:r w:rsidR="007E390E" w:rsidRPr="002D58A5">
        <w:rPr>
          <w:rFonts w:ascii="Tahoma" w:hAnsi="Tahoma" w:cs="Tahoma"/>
          <w:color w:val="000000" w:themeColor="text1"/>
        </w:rPr>
        <w:t>4.1</w:t>
      </w:r>
      <w:r w:rsidR="00FF6924" w:rsidRPr="002D58A5">
        <w:rPr>
          <w:rFonts w:ascii="Tahoma" w:hAnsi="Tahoma" w:cs="Tahoma"/>
          <w:color w:val="000000" w:themeColor="text1"/>
        </w:rPr>
        <w:t xml:space="preserve"> „</w:t>
      </w:r>
      <w:r w:rsidR="00CA719F" w:rsidRPr="002D58A5">
        <w:rPr>
          <w:rFonts w:ascii="Tahoma" w:hAnsi="Tahoma" w:cs="Tahoma"/>
          <w:color w:val="000000" w:themeColor="text1"/>
        </w:rPr>
        <w:t>Reikalavimai dokumentacijai ir  jos derinimui</w:t>
      </w:r>
      <w:r w:rsidR="00FF6924" w:rsidRPr="002D58A5">
        <w:rPr>
          <w:rFonts w:ascii="Tahoma" w:hAnsi="Tahoma" w:cs="Tahoma"/>
          <w:color w:val="000000" w:themeColor="text1"/>
        </w:rPr>
        <w:t>“</w:t>
      </w:r>
      <w:r w:rsidR="00AB2121" w:rsidRPr="002D58A5">
        <w:rPr>
          <w:rFonts w:ascii="Tahoma" w:hAnsi="Tahoma" w:cs="Tahoma"/>
          <w:color w:val="000000" w:themeColor="text1"/>
        </w:rPr>
        <w:t>.</w:t>
      </w:r>
    </w:p>
    <w:p w14:paraId="6A169644" w14:textId="794CED16" w:rsidR="00AB2121" w:rsidRPr="002D58A5" w:rsidRDefault="00AB2121">
      <w:pPr>
        <w:pStyle w:val="ListParagraph"/>
        <w:numPr>
          <w:ilvl w:val="0"/>
          <w:numId w:val="20"/>
        </w:numPr>
        <w:tabs>
          <w:tab w:val="clear" w:pos="475"/>
          <w:tab w:val="left" w:pos="450"/>
          <w:tab w:val="left" w:pos="1276"/>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Detalios reikalavimų analizės dokumente turi būti pateikti pagal </w:t>
      </w:r>
      <w:r w:rsidR="00FA7663" w:rsidRPr="002D58A5">
        <w:rPr>
          <w:rFonts w:ascii="Tahoma" w:hAnsi="Tahoma" w:cs="Tahoma"/>
          <w:color w:val="000000" w:themeColor="text1"/>
        </w:rPr>
        <w:t>RPO</w:t>
      </w:r>
      <w:r w:rsidRPr="002D58A5">
        <w:rPr>
          <w:rFonts w:ascii="Tahoma" w:hAnsi="Tahoma" w:cs="Tahoma"/>
          <w:color w:val="000000" w:themeColor="text1"/>
        </w:rPr>
        <w:t xml:space="preserve"> funkcinius ir nefunkcinius reikalavimus bei pagal P</w:t>
      </w:r>
      <w:r w:rsidR="00B32B2E" w:rsidRPr="002D58A5">
        <w:rPr>
          <w:rFonts w:ascii="Tahoma" w:hAnsi="Tahoma" w:cs="Tahoma"/>
          <w:color w:val="000000" w:themeColor="text1"/>
        </w:rPr>
        <w:t>irkėjo</w:t>
      </w:r>
      <w:r w:rsidRPr="002D58A5">
        <w:rPr>
          <w:rFonts w:ascii="Tahoma" w:hAnsi="Tahoma" w:cs="Tahoma"/>
          <w:color w:val="000000" w:themeColor="text1"/>
        </w:rPr>
        <w:t xml:space="preserve"> išsakytus poreikius parengti panaudos atvejai (angl. </w:t>
      </w:r>
      <w:proofErr w:type="spellStart"/>
      <w:r w:rsidR="00FE6908" w:rsidRPr="002D58A5">
        <w:rPr>
          <w:rFonts w:ascii="Tahoma" w:hAnsi="Tahoma" w:cs="Tahoma"/>
          <w:color w:val="000000" w:themeColor="text1"/>
        </w:rPr>
        <w:t>U</w:t>
      </w:r>
      <w:r w:rsidRPr="002D58A5">
        <w:rPr>
          <w:rFonts w:ascii="Tahoma" w:hAnsi="Tahoma" w:cs="Tahoma"/>
          <w:color w:val="000000" w:themeColor="text1"/>
        </w:rPr>
        <w:t>se</w:t>
      </w:r>
      <w:proofErr w:type="spellEnd"/>
      <w:r w:rsidRPr="002D58A5">
        <w:rPr>
          <w:rFonts w:ascii="Tahoma" w:hAnsi="Tahoma" w:cs="Tahoma"/>
          <w:color w:val="000000" w:themeColor="text1"/>
        </w:rPr>
        <w:t xml:space="preserve"> </w:t>
      </w:r>
      <w:proofErr w:type="spellStart"/>
      <w:r w:rsidR="00FE6908" w:rsidRPr="002D58A5">
        <w:rPr>
          <w:rFonts w:ascii="Tahoma" w:hAnsi="Tahoma" w:cs="Tahoma"/>
          <w:color w:val="000000" w:themeColor="text1"/>
        </w:rPr>
        <w:t>C</w:t>
      </w:r>
      <w:r w:rsidRPr="002D58A5">
        <w:rPr>
          <w:rFonts w:ascii="Tahoma" w:hAnsi="Tahoma" w:cs="Tahoma"/>
          <w:color w:val="000000" w:themeColor="text1"/>
        </w:rPr>
        <w:t>ase</w:t>
      </w:r>
      <w:proofErr w:type="spellEnd"/>
      <w:r w:rsidRPr="002D58A5">
        <w:rPr>
          <w:rFonts w:ascii="Tahoma" w:hAnsi="Tahoma" w:cs="Tahoma"/>
          <w:color w:val="000000" w:themeColor="text1"/>
        </w:rPr>
        <w:t xml:space="preserve">) (panaudos atvejų diagramos ir detalūs panaudos atvejų aprašymai, nurodant žingsnius (pagrindinę eiga, alternatyvią eigą, išimtinę eigą) ir kitus apribojimus, naudojant UML (angl. </w:t>
      </w:r>
      <w:proofErr w:type="spellStart"/>
      <w:r w:rsidRPr="002D58A5">
        <w:rPr>
          <w:rFonts w:ascii="Tahoma" w:hAnsi="Tahoma" w:cs="Tahoma"/>
          <w:color w:val="000000" w:themeColor="text1"/>
        </w:rPr>
        <w:t>Unified</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Modeling</w:t>
      </w:r>
      <w:proofErr w:type="spellEnd"/>
      <w:r w:rsidRPr="002D58A5">
        <w:rPr>
          <w:rFonts w:ascii="Tahoma" w:hAnsi="Tahoma" w:cs="Tahoma"/>
          <w:color w:val="000000" w:themeColor="text1"/>
        </w:rPr>
        <w:t xml:space="preserve"> </w:t>
      </w:r>
      <w:proofErr w:type="spellStart"/>
      <w:r w:rsidRPr="002D58A5">
        <w:rPr>
          <w:rFonts w:ascii="Tahoma" w:hAnsi="Tahoma" w:cs="Tahoma"/>
          <w:color w:val="000000" w:themeColor="text1"/>
        </w:rPr>
        <w:t>Language</w:t>
      </w:r>
      <w:proofErr w:type="spellEnd"/>
      <w:r w:rsidRPr="002D58A5">
        <w:rPr>
          <w:rFonts w:ascii="Tahoma" w:hAnsi="Tahoma" w:cs="Tahoma"/>
          <w:color w:val="000000" w:themeColor="text1"/>
        </w:rPr>
        <w:t>) notaciją. Turi būti atliktas visų</w:t>
      </w:r>
      <w:r w:rsidR="00FA7663" w:rsidRPr="002D58A5">
        <w:rPr>
          <w:rFonts w:ascii="Tahoma" w:hAnsi="Tahoma" w:cs="Tahoma"/>
          <w:color w:val="000000" w:themeColor="text1"/>
        </w:rPr>
        <w:t xml:space="preserve"> RPO</w:t>
      </w:r>
      <w:r w:rsidRPr="002D58A5">
        <w:rPr>
          <w:rFonts w:ascii="Tahoma" w:hAnsi="Tahoma" w:cs="Tahoma"/>
          <w:color w:val="000000" w:themeColor="text1"/>
        </w:rPr>
        <w:t xml:space="preserve"> funkcinių ir nefunkcinių reikalavimų susiejimas su detalios analizės dokumento turiniu (skyriais, panaudos atvejais, diagramomis ir pan.). Siejimas turi būti atliekamas tokia forma, kad būtų aišku kokiu būdu yra projektuojamas ir realizuojamas kiekvienas </w:t>
      </w:r>
      <w:r w:rsidR="00800581" w:rsidRPr="002D58A5">
        <w:rPr>
          <w:rFonts w:ascii="Tahoma" w:hAnsi="Tahoma" w:cs="Tahoma"/>
          <w:color w:val="000000" w:themeColor="text1"/>
        </w:rPr>
        <w:t>RPO</w:t>
      </w:r>
      <w:r w:rsidRPr="002D58A5">
        <w:rPr>
          <w:rFonts w:ascii="Tahoma" w:hAnsi="Tahoma" w:cs="Tahoma"/>
          <w:color w:val="000000" w:themeColor="text1"/>
        </w:rPr>
        <w:t xml:space="preserve"> reikalavimas.</w:t>
      </w:r>
    </w:p>
    <w:p w14:paraId="7F8FA370" w14:textId="3DA27DA6" w:rsidR="00AB2121" w:rsidRPr="002D58A5" w:rsidRDefault="00AB2121">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Atliekant analizę ir projektavimą</w:t>
      </w:r>
      <w:r w:rsidR="009E091D" w:rsidRPr="002D58A5">
        <w:rPr>
          <w:rFonts w:ascii="Tahoma" w:hAnsi="Tahoma" w:cs="Tahoma"/>
          <w:color w:val="000000" w:themeColor="text1"/>
        </w:rPr>
        <w:t xml:space="preserve"> </w:t>
      </w:r>
      <w:r w:rsidR="00226998" w:rsidRPr="002D58A5">
        <w:rPr>
          <w:rFonts w:ascii="Tahoma" w:hAnsi="Tahoma" w:cs="Tahoma"/>
          <w:color w:val="000000" w:themeColor="text1"/>
        </w:rPr>
        <w:t>Teikėjas</w:t>
      </w:r>
      <w:r w:rsidRPr="002D58A5">
        <w:rPr>
          <w:rFonts w:ascii="Tahoma" w:hAnsi="Tahoma" w:cs="Tahoma"/>
          <w:color w:val="000000" w:themeColor="text1"/>
        </w:rPr>
        <w:t xml:space="preserve"> turi vykdyti susitikimus su P</w:t>
      </w:r>
      <w:r w:rsidR="001C64C2" w:rsidRPr="002D58A5">
        <w:rPr>
          <w:rFonts w:ascii="Tahoma" w:hAnsi="Tahoma" w:cs="Tahoma"/>
          <w:color w:val="000000" w:themeColor="text1"/>
        </w:rPr>
        <w:t>irkėjo</w:t>
      </w:r>
      <w:r w:rsidRPr="002D58A5">
        <w:rPr>
          <w:rFonts w:ascii="Tahoma" w:hAnsi="Tahoma" w:cs="Tahoma"/>
          <w:color w:val="000000" w:themeColor="text1"/>
        </w:rPr>
        <w:t xml:space="preserve"> paskirtais veiklos specialistais ir kitų susijusių institucijų specialistais. </w:t>
      </w:r>
    </w:p>
    <w:p w14:paraId="447DFFBD" w14:textId="0AA0D16F" w:rsidR="00AB2121" w:rsidRPr="002D58A5" w:rsidRDefault="00AB2121">
      <w:pPr>
        <w:pStyle w:val="ListParagraph"/>
        <w:numPr>
          <w:ilvl w:val="0"/>
          <w:numId w:val="20"/>
        </w:numPr>
        <w:tabs>
          <w:tab w:val="clear" w:pos="475"/>
          <w:tab w:val="left" w:pos="450"/>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 xml:space="preserve">Detalios analizės ir projektavimo metu </w:t>
      </w:r>
      <w:r w:rsidR="00226998" w:rsidRPr="002D58A5">
        <w:rPr>
          <w:rFonts w:ascii="Tahoma" w:hAnsi="Tahoma" w:cs="Tahoma"/>
          <w:color w:val="000000" w:themeColor="text1"/>
        </w:rPr>
        <w:t>Teik</w:t>
      </w:r>
      <w:r w:rsidRPr="002D58A5">
        <w:rPr>
          <w:rFonts w:ascii="Tahoma" w:hAnsi="Tahoma" w:cs="Tahoma"/>
          <w:color w:val="000000" w:themeColor="text1"/>
        </w:rPr>
        <w:t xml:space="preserve">ėjas turi detalizuoti </w:t>
      </w:r>
      <w:r w:rsidR="001C64C2" w:rsidRPr="002D58A5">
        <w:rPr>
          <w:rFonts w:ascii="Tahoma" w:hAnsi="Tahoma" w:cs="Tahoma"/>
          <w:color w:val="000000" w:themeColor="text1"/>
        </w:rPr>
        <w:t>RPO</w:t>
      </w:r>
      <w:r w:rsidRPr="002D58A5">
        <w:rPr>
          <w:rFonts w:ascii="Tahoma" w:hAnsi="Tahoma" w:cs="Tahoma"/>
          <w:color w:val="000000" w:themeColor="text1"/>
        </w:rPr>
        <w:t xml:space="preserve"> funkcinius ir nefunkcinius reikalavimus, kad jais vadovaujantis būtų galima realizuoti poreikius atitinkantį </w:t>
      </w:r>
      <w:r w:rsidR="001C64C2" w:rsidRPr="002D58A5">
        <w:rPr>
          <w:rFonts w:ascii="Tahoma" w:hAnsi="Tahoma" w:cs="Tahoma"/>
          <w:color w:val="000000" w:themeColor="text1"/>
        </w:rPr>
        <w:t>Sis</w:t>
      </w:r>
      <w:r w:rsidR="001D1E20" w:rsidRPr="002D58A5">
        <w:rPr>
          <w:rFonts w:ascii="Tahoma" w:hAnsi="Tahoma" w:cs="Tahoma"/>
          <w:color w:val="000000" w:themeColor="text1"/>
        </w:rPr>
        <w:t>t</w:t>
      </w:r>
      <w:r w:rsidR="001C64C2" w:rsidRPr="002D58A5">
        <w:rPr>
          <w:rFonts w:ascii="Tahoma" w:hAnsi="Tahoma" w:cs="Tahoma"/>
          <w:color w:val="000000" w:themeColor="text1"/>
        </w:rPr>
        <w:t>emai</w:t>
      </w:r>
      <w:r w:rsidRPr="002D58A5">
        <w:rPr>
          <w:rFonts w:ascii="Tahoma" w:hAnsi="Tahoma" w:cs="Tahoma"/>
          <w:color w:val="000000" w:themeColor="text1"/>
        </w:rPr>
        <w:t>.</w:t>
      </w:r>
    </w:p>
    <w:p w14:paraId="0397681B" w14:textId="77777777" w:rsidR="002D4CA5" w:rsidRPr="002D58A5" w:rsidRDefault="002D4CA5" w:rsidP="00A82100">
      <w:pPr>
        <w:pStyle w:val="ListParagraph"/>
      </w:pPr>
    </w:p>
    <w:p w14:paraId="0547AF28" w14:textId="7A56A4F8" w:rsidR="001A00DA" w:rsidRPr="002D58A5" w:rsidRDefault="0091186B" w:rsidP="007870AE">
      <w:pPr>
        <w:pStyle w:val="Heading3"/>
        <w:rPr>
          <w:rFonts w:ascii="Tahoma" w:hAnsi="Tahoma" w:cs="Tahoma"/>
          <w:b/>
          <w:bCs/>
          <w:color w:val="000000" w:themeColor="text1"/>
          <w:sz w:val="22"/>
          <w:szCs w:val="22"/>
        </w:rPr>
      </w:pPr>
      <w:bookmarkStart w:id="174" w:name="_Toc231462801"/>
      <w:r w:rsidRPr="002D58A5">
        <w:rPr>
          <w:rFonts w:ascii="Tahoma" w:hAnsi="Tahoma" w:cs="Tahoma"/>
          <w:b/>
          <w:bCs/>
          <w:color w:val="000000" w:themeColor="text1"/>
          <w:sz w:val="22"/>
          <w:szCs w:val="22"/>
        </w:rPr>
        <w:lastRenderedPageBreak/>
        <w:t>6</w:t>
      </w:r>
      <w:r w:rsidR="001A00DA" w:rsidRPr="002D58A5">
        <w:rPr>
          <w:rFonts w:ascii="Tahoma" w:hAnsi="Tahoma" w:cs="Tahoma"/>
          <w:b/>
          <w:bCs/>
          <w:color w:val="000000" w:themeColor="text1"/>
          <w:sz w:val="22"/>
          <w:szCs w:val="22"/>
        </w:rPr>
        <w:t>.</w:t>
      </w:r>
      <w:r w:rsidR="004D71EE" w:rsidRPr="002D58A5">
        <w:rPr>
          <w:rFonts w:ascii="Tahoma" w:hAnsi="Tahoma" w:cs="Tahoma"/>
          <w:b/>
          <w:bCs/>
          <w:color w:val="000000" w:themeColor="text1"/>
          <w:sz w:val="22"/>
          <w:szCs w:val="22"/>
        </w:rPr>
        <w:t>4</w:t>
      </w:r>
      <w:r w:rsidR="001A00DA" w:rsidRPr="002D58A5">
        <w:rPr>
          <w:rFonts w:ascii="Tahoma" w:hAnsi="Tahoma" w:cs="Tahoma"/>
          <w:b/>
          <w:bCs/>
          <w:color w:val="000000" w:themeColor="text1"/>
          <w:sz w:val="22"/>
          <w:szCs w:val="22"/>
        </w:rPr>
        <w:t>.</w:t>
      </w:r>
      <w:r w:rsidR="006461EC">
        <w:rPr>
          <w:rFonts w:ascii="Tahoma" w:hAnsi="Tahoma" w:cs="Tahoma"/>
          <w:b/>
          <w:bCs/>
          <w:color w:val="000000" w:themeColor="text1"/>
          <w:sz w:val="22"/>
          <w:szCs w:val="22"/>
        </w:rPr>
        <w:t>4</w:t>
      </w:r>
      <w:r w:rsidR="00EC7EE1" w:rsidRPr="002D58A5">
        <w:rPr>
          <w:rFonts w:ascii="Tahoma" w:hAnsi="Tahoma" w:cs="Tahoma"/>
          <w:b/>
          <w:bCs/>
          <w:color w:val="000000" w:themeColor="text1"/>
          <w:sz w:val="22"/>
          <w:szCs w:val="22"/>
        </w:rPr>
        <w:t>.</w:t>
      </w:r>
      <w:r w:rsidR="001A00DA" w:rsidRPr="002D58A5">
        <w:rPr>
          <w:rFonts w:ascii="Tahoma" w:hAnsi="Tahoma" w:cs="Tahoma"/>
          <w:b/>
          <w:bCs/>
          <w:color w:val="000000" w:themeColor="text1"/>
          <w:sz w:val="22"/>
          <w:szCs w:val="22"/>
        </w:rPr>
        <w:t xml:space="preserve"> Reikalavimai diegimui</w:t>
      </w:r>
      <w:bookmarkEnd w:id="174"/>
    </w:p>
    <w:p w14:paraId="43C0F578" w14:textId="050590A5" w:rsidR="00FC354F" w:rsidRPr="002D58A5" w:rsidRDefault="00FC354F" w:rsidP="00FC354F">
      <w:pPr>
        <w:pStyle w:val="ListParagraph"/>
        <w:tabs>
          <w:tab w:val="left" w:pos="567"/>
        </w:tabs>
        <w:suppressAutoHyphens/>
        <w:autoSpaceDN w:val="0"/>
        <w:spacing w:line="276" w:lineRule="auto"/>
        <w:ind w:left="0"/>
        <w:jc w:val="both"/>
        <w:textAlignment w:val="baseline"/>
        <w:rPr>
          <w:rFonts w:ascii="Tahoma" w:hAnsi="Tahoma" w:cs="Tahoma"/>
          <w:color w:val="000000" w:themeColor="text1"/>
        </w:rPr>
      </w:pPr>
    </w:p>
    <w:p w14:paraId="52A99BF5" w14:textId="75152C4C" w:rsidR="004A760A" w:rsidRPr="002D58A5" w:rsidRDefault="004A760A">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Sistemos versijų diegimui į Pirkėjo Aplinkas Teikėjas turi parengti Diegimo planą</w:t>
      </w:r>
      <w:r w:rsidR="00FA0843" w:rsidRPr="002D58A5">
        <w:rPr>
          <w:rFonts w:ascii="Tahoma" w:hAnsi="Tahoma" w:cs="Tahoma"/>
          <w:color w:val="000000" w:themeColor="text1"/>
        </w:rPr>
        <w:t>.</w:t>
      </w:r>
    </w:p>
    <w:p w14:paraId="34828460" w14:textId="6BB0F043" w:rsidR="004A760A" w:rsidRPr="002D58A5" w:rsidRDefault="004A760A">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Turi būti sukonfigūruotas duomenų rezervinio kopijavimo mechanizmas, aprašytos ir išbandytos duomenų procedūros.</w:t>
      </w:r>
    </w:p>
    <w:p w14:paraId="0E1D215B" w14:textId="227BB53D" w:rsidR="004A760A" w:rsidRPr="002D58A5" w:rsidRDefault="004A760A">
      <w:pPr>
        <w:pStyle w:val="ListParagraph"/>
        <w:numPr>
          <w:ilvl w:val="0"/>
          <w:numId w:val="20"/>
        </w:numPr>
        <w:tabs>
          <w:tab w:val="left" w:pos="567"/>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Sistemos versijų diegimas turi būti vykdomas etapais kiekvienai Sistemos naudojančiai tarnybinei stočiai atskirai.</w:t>
      </w:r>
      <w:r w:rsidR="00FC354F" w:rsidRPr="002D58A5">
        <w:rPr>
          <w:rFonts w:ascii="Tahoma" w:hAnsi="Tahoma" w:cs="Tahoma"/>
          <w:color w:val="000000" w:themeColor="text1"/>
        </w:rPr>
        <w:t xml:space="preserve">  </w:t>
      </w:r>
    </w:p>
    <w:p w14:paraId="0E9568AB" w14:textId="345CDD38" w:rsidR="004A760A" w:rsidRPr="002D58A5" w:rsidRDefault="004A760A">
      <w:pPr>
        <w:pStyle w:val="ListParagraph"/>
        <w:numPr>
          <w:ilvl w:val="0"/>
          <w:numId w:val="20"/>
        </w:numPr>
        <w:tabs>
          <w:tab w:val="left" w:pos="567"/>
        </w:tabs>
        <w:suppressAutoHyphens/>
        <w:autoSpaceDN w:val="0"/>
        <w:spacing w:line="276" w:lineRule="auto"/>
        <w:textAlignment w:val="baseline"/>
        <w:rPr>
          <w:rFonts w:ascii="Tahoma" w:hAnsi="Tahoma" w:cs="Tahoma"/>
          <w:color w:val="000000" w:themeColor="text1"/>
        </w:rPr>
      </w:pPr>
      <w:r w:rsidRPr="002D58A5">
        <w:rPr>
          <w:rFonts w:ascii="Tahoma" w:hAnsi="Tahoma" w:cs="Tahoma"/>
          <w:color w:val="000000" w:themeColor="text1"/>
        </w:rPr>
        <w:t xml:space="preserve">Sistemos versijų diegimas turi būti vykdomas </w:t>
      </w:r>
      <w:r w:rsidR="0025188E" w:rsidRPr="002D58A5">
        <w:rPr>
          <w:rFonts w:ascii="Tahoma" w:hAnsi="Tahoma" w:cs="Tahoma"/>
          <w:color w:val="000000" w:themeColor="text1"/>
        </w:rPr>
        <w:t>nurodyta</w:t>
      </w:r>
      <w:r w:rsidR="00766648" w:rsidRPr="002D58A5">
        <w:rPr>
          <w:rFonts w:ascii="Tahoma" w:hAnsi="Tahoma" w:cs="Tahoma"/>
          <w:color w:val="000000" w:themeColor="text1"/>
        </w:rPr>
        <w:t xml:space="preserve"> </w:t>
      </w:r>
      <w:r w:rsidR="0025188E" w:rsidRPr="002D58A5">
        <w:rPr>
          <w:rFonts w:ascii="Tahoma" w:hAnsi="Tahoma" w:cs="Tahoma"/>
          <w:color w:val="000000" w:themeColor="text1"/>
        </w:rPr>
        <w:t>tvarka</w:t>
      </w:r>
      <w:r w:rsidRPr="002D58A5">
        <w:rPr>
          <w:rFonts w:ascii="Tahoma" w:hAnsi="Tahoma" w:cs="Tahoma"/>
          <w:color w:val="000000" w:themeColor="text1"/>
        </w:rPr>
        <w:t>:</w:t>
      </w:r>
    </w:p>
    <w:p w14:paraId="57B6A5F4" w14:textId="69ED8439" w:rsidR="004A760A" w:rsidRPr="002D58A5" w:rsidRDefault="004A760A">
      <w:pPr>
        <w:pStyle w:val="ListParagraph"/>
        <w:numPr>
          <w:ilvl w:val="1"/>
          <w:numId w:val="20"/>
        </w:numPr>
        <w:tabs>
          <w:tab w:val="left" w:pos="709"/>
        </w:tabs>
        <w:spacing w:line="276" w:lineRule="auto"/>
        <w:ind w:left="0" w:firstLine="0"/>
        <w:rPr>
          <w:rFonts w:ascii="Tahoma" w:hAnsi="Tahoma" w:cs="Tahoma"/>
          <w:color w:val="000000" w:themeColor="text1"/>
        </w:rPr>
      </w:pPr>
      <w:r w:rsidRPr="002D58A5">
        <w:rPr>
          <w:rFonts w:ascii="Tahoma" w:hAnsi="Tahoma" w:cs="Tahoma"/>
          <w:color w:val="000000" w:themeColor="text1"/>
        </w:rPr>
        <w:t xml:space="preserve">TEST </w:t>
      </w:r>
      <w:r w:rsidR="0036532B" w:rsidRPr="002D58A5">
        <w:rPr>
          <w:rFonts w:ascii="Tahoma" w:hAnsi="Tahoma" w:cs="Tahoma"/>
          <w:color w:val="000000" w:themeColor="text1"/>
        </w:rPr>
        <w:t>aplinkoje įdiegiama nauja Sistemos versija</w:t>
      </w:r>
      <w:r w:rsidRPr="002D58A5">
        <w:rPr>
          <w:rFonts w:ascii="Tahoma" w:hAnsi="Tahoma" w:cs="Tahoma"/>
          <w:color w:val="000000" w:themeColor="text1"/>
        </w:rPr>
        <w:t>;</w:t>
      </w:r>
    </w:p>
    <w:p w14:paraId="1509685F" w14:textId="4F30BDFD" w:rsidR="004A760A" w:rsidRPr="002D58A5" w:rsidRDefault="004A760A">
      <w:pPr>
        <w:pStyle w:val="ListParagraph"/>
        <w:numPr>
          <w:ilvl w:val="2"/>
          <w:numId w:val="20"/>
        </w:numPr>
        <w:tabs>
          <w:tab w:val="left" w:pos="851"/>
        </w:tabs>
        <w:spacing w:line="276" w:lineRule="auto"/>
        <w:ind w:left="0" w:firstLine="0"/>
        <w:rPr>
          <w:rFonts w:ascii="Tahoma" w:hAnsi="Tahoma" w:cs="Tahoma"/>
          <w:color w:val="000000" w:themeColor="text1"/>
        </w:rPr>
      </w:pPr>
      <w:r w:rsidRPr="002D58A5">
        <w:rPr>
          <w:rFonts w:ascii="Tahoma" w:hAnsi="Tahoma" w:cs="Tahoma"/>
          <w:color w:val="000000" w:themeColor="text1"/>
        </w:rPr>
        <w:t xml:space="preserve">atliekami </w:t>
      </w:r>
      <w:r w:rsidR="00496F71" w:rsidRPr="002D58A5">
        <w:rPr>
          <w:rFonts w:ascii="Tahoma" w:hAnsi="Tahoma" w:cs="Tahoma"/>
          <w:color w:val="000000" w:themeColor="text1"/>
        </w:rPr>
        <w:t>įdiegtos Sistemos versijos testai</w:t>
      </w:r>
      <w:r w:rsidRPr="002D58A5">
        <w:rPr>
          <w:rFonts w:ascii="Tahoma" w:hAnsi="Tahoma" w:cs="Tahoma"/>
          <w:color w:val="000000" w:themeColor="text1"/>
        </w:rPr>
        <w:t>;</w:t>
      </w:r>
    </w:p>
    <w:p w14:paraId="24F5B91D" w14:textId="408996D3" w:rsidR="004A760A" w:rsidRPr="002D58A5" w:rsidRDefault="004A760A">
      <w:pPr>
        <w:pStyle w:val="ListParagraph"/>
        <w:numPr>
          <w:ilvl w:val="2"/>
          <w:numId w:val="20"/>
        </w:numPr>
        <w:tabs>
          <w:tab w:val="left" w:pos="851"/>
        </w:tabs>
        <w:spacing w:line="276" w:lineRule="auto"/>
        <w:ind w:left="0" w:firstLine="0"/>
        <w:rPr>
          <w:rFonts w:ascii="Tahoma" w:hAnsi="Tahoma" w:cs="Tahoma"/>
          <w:color w:val="000000" w:themeColor="text1"/>
        </w:rPr>
      </w:pPr>
      <w:r w:rsidRPr="002D58A5">
        <w:rPr>
          <w:rFonts w:ascii="Tahoma" w:hAnsi="Tahoma" w:cs="Tahoma"/>
          <w:color w:val="000000" w:themeColor="text1"/>
        </w:rPr>
        <w:t>n</w:t>
      </w:r>
      <w:r w:rsidR="00496F71" w:rsidRPr="002D58A5">
        <w:rPr>
          <w:rFonts w:ascii="Tahoma" w:hAnsi="Tahoma" w:cs="Tahoma"/>
          <w:color w:val="000000" w:themeColor="text1"/>
        </w:rPr>
        <w:t>e</w:t>
      </w:r>
      <w:r w:rsidRPr="002D58A5">
        <w:rPr>
          <w:rFonts w:ascii="Tahoma" w:hAnsi="Tahoma" w:cs="Tahoma"/>
          <w:color w:val="000000" w:themeColor="text1"/>
        </w:rPr>
        <w:t>sėkmingai atlikus testus, atliekami reikiami Sistemos pakeitimai ir diegimo procesas kartojamas;</w:t>
      </w:r>
    </w:p>
    <w:p w14:paraId="01CB54A5" w14:textId="1508DC5C" w:rsidR="004A760A" w:rsidRPr="002D58A5" w:rsidRDefault="002E2916">
      <w:pPr>
        <w:pStyle w:val="ListParagraph"/>
        <w:numPr>
          <w:ilvl w:val="2"/>
          <w:numId w:val="20"/>
        </w:numPr>
        <w:tabs>
          <w:tab w:val="left" w:pos="851"/>
        </w:tabs>
        <w:spacing w:line="276" w:lineRule="auto"/>
        <w:ind w:left="0" w:firstLine="0"/>
        <w:rPr>
          <w:rFonts w:ascii="Tahoma" w:hAnsi="Tahoma" w:cs="Tahoma"/>
          <w:color w:val="000000" w:themeColor="text1"/>
        </w:rPr>
      </w:pPr>
      <w:r w:rsidRPr="002D58A5">
        <w:rPr>
          <w:rFonts w:ascii="Tahoma" w:hAnsi="Tahoma" w:cs="Tahoma"/>
          <w:color w:val="000000" w:themeColor="text1"/>
        </w:rPr>
        <w:t>s</w:t>
      </w:r>
      <w:r w:rsidR="004A760A" w:rsidRPr="002D58A5">
        <w:rPr>
          <w:rFonts w:ascii="Tahoma" w:hAnsi="Tahoma" w:cs="Tahoma"/>
          <w:color w:val="000000" w:themeColor="text1"/>
        </w:rPr>
        <w:t xml:space="preserve">ėkmingai atlikus testus, diegimo procesas tęsiamas toliau; </w:t>
      </w:r>
    </w:p>
    <w:p w14:paraId="020C61AB" w14:textId="25BB4B58" w:rsidR="0001070B" w:rsidRPr="002D58A5" w:rsidRDefault="004A760A">
      <w:pPr>
        <w:pStyle w:val="TekstasNr"/>
        <w:numPr>
          <w:ilvl w:val="0"/>
          <w:numId w:val="20"/>
        </w:numPr>
        <w:tabs>
          <w:tab w:val="clear" w:pos="1134"/>
          <w:tab w:val="left" w:pos="567"/>
        </w:tabs>
        <w:spacing w:line="276" w:lineRule="auto"/>
        <w:rPr>
          <w:rFonts w:ascii="Tahoma" w:hAnsi="Tahoma" w:cs="Tahoma"/>
          <w:color w:val="000000" w:themeColor="text1"/>
          <w:sz w:val="22"/>
          <w:szCs w:val="22"/>
        </w:rPr>
      </w:pPr>
      <w:r w:rsidRPr="002D58A5">
        <w:rPr>
          <w:rFonts w:ascii="Tahoma" w:hAnsi="Tahoma" w:cs="Tahoma"/>
          <w:color w:val="000000" w:themeColor="text1"/>
          <w:sz w:val="22"/>
          <w:szCs w:val="22"/>
        </w:rPr>
        <w:t>Versijos diegimo metu tarnybinė stotis, kurioje vykdomi versijos diegimo darbai, vartotojui bus neprieinama.</w:t>
      </w:r>
      <w:bookmarkStart w:id="175" w:name="_Toc144274563"/>
    </w:p>
    <w:p w14:paraId="63E81B05" w14:textId="4CE7FB1E" w:rsidR="00E918BE" w:rsidRPr="002D58A5" w:rsidRDefault="0091186B" w:rsidP="007870AE">
      <w:pPr>
        <w:pStyle w:val="Heading3"/>
        <w:rPr>
          <w:rStyle w:val="ui-provider"/>
          <w:rFonts w:ascii="Tahoma" w:hAnsi="Tahoma" w:cs="Tahoma"/>
          <w:b/>
          <w:bCs/>
          <w:color w:val="000000" w:themeColor="text1"/>
          <w:sz w:val="22"/>
          <w:szCs w:val="22"/>
        </w:rPr>
      </w:pPr>
      <w:bookmarkStart w:id="176" w:name="_Toc231462802"/>
      <w:r w:rsidRPr="002D58A5">
        <w:rPr>
          <w:rFonts w:ascii="Tahoma" w:hAnsi="Tahoma" w:cs="Tahoma"/>
          <w:b/>
          <w:bCs/>
          <w:color w:val="000000" w:themeColor="text1"/>
          <w:sz w:val="22"/>
          <w:szCs w:val="22"/>
        </w:rPr>
        <w:t>6</w:t>
      </w:r>
      <w:r w:rsidR="00A3053F" w:rsidRPr="002D58A5">
        <w:rPr>
          <w:rFonts w:ascii="Tahoma" w:hAnsi="Tahoma" w:cs="Tahoma"/>
          <w:b/>
          <w:bCs/>
          <w:color w:val="000000" w:themeColor="text1"/>
          <w:sz w:val="22"/>
          <w:szCs w:val="22"/>
        </w:rPr>
        <w:t>.</w:t>
      </w:r>
      <w:r w:rsidR="004D71EE" w:rsidRPr="002D58A5">
        <w:rPr>
          <w:rFonts w:ascii="Tahoma" w:hAnsi="Tahoma" w:cs="Tahoma"/>
          <w:b/>
          <w:bCs/>
          <w:color w:val="000000" w:themeColor="text1"/>
          <w:sz w:val="22"/>
          <w:szCs w:val="22"/>
        </w:rPr>
        <w:t>4</w:t>
      </w:r>
      <w:r w:rsidR="00E918BE" w:rsidRPr="002D58A5">
        <w:rPr>
          <w:rFonts w:ascii="Tahoma" w:hAnsi="Tahoma" w:cs="Tahoma"/>
          <w:b/>
          <w:bCs/>
          <w:color w:val="000000" w:themeColor="text1"/>
          <w:sz w:val="22"/>
          <w:szCs w:val="22"/>
        </w:rPr>
        <w:t>.</w:t>
      </w:r>
      <w:r w:rsidR="006461EC">
        <w:rPr>
          <w:rFonts w:ascii="Tahoma" w:hAnsi="Tahoma" w:cs="Tahoma"/>
          <w:b/>
          <w:bCs/>
          <w:color w:val="000000" w:themeColor="text1"/>
          <w:sz w:val="22"/>
          <w:szCs w:val="22"/>
        </w:rPr>
        <w:t>5</w:t>
      </w:r>
      <w:r w:rsidR="00EC7EE1" w:rsidRPr="002D58A5">
        <w:rPr>
          <w:rFonts w:ascii="Tahoma" w:hAnsi="Tahoma" w:cs="Tahoma"/>
          <w:b/>
          <w:bCs/>
          <w:color w:val="000000" w:themeColor="text1"/>
          <w:sz w:val="22"/>
          <w:szCs w:val="22"/>
        </w:rPr>
        <w:t>.</w:t>
      </w:r>
      <w:r w:rsidR="00E918BE" w:rsidRPr="002D58A5">
        <w:rPr>
          <w:rFonts w:ascii="Tahoma" w:hAnsi="Tahoma" w:cs="Tahoma"/>
          <w:b/>
          <w:bCs/>
          <w:color w:val="000000" w:themeColor="text1"/>
          <w:sz w:val="22"/>
          <w:szCs w:val="22"/>
        </w:rPr>
        <w:t xml:space="preserve"> Reikalavimai testavimui</w:t>
      </w:r>
      <w:bookmarkEnd w:id="175"/>
      <w:bookmarkEnd w:id="176"/>
    </w:p>
    <w:p w14:paraId="5581775B" w14:textId="0900CF32" w:rsidR="00E918BE" w:rsidRPr="002D58A5" w:rsidRDefault="00E918BE" w:rsidP="00E918BE">
      <w:pPr>
        <w:pStyle w:val="TekstasNr"/>
        <w:numPr>
          <w:ilvl w:val="0"/>
          <w:numId w:val="0"/>
        </w:numPr>
        <w:tabs>
          <w:tab w:val="clear" w:pos="1134"/>
          <w:tab w:val="left" w:pos="567"/>
        </w:tabs>
        <w:rPr>
          <w:rFonts w:ascii="Tahoma" w:hAnsi="Tahoma" w:cs="Tahoma"/>
          <w:color w:val="000000" w:themeColor="text1"/>
          <w:sz w:val="22"/>
          <w:szCs w:val="22"/>
        </w:rPr>
      </w:pPr>
    </w:p>
    <w:p w14:paraId="017EE526" w14:textId="237B8455" w:rsidR="00FB7D88" w:rsidRPr="002D58A5" w:rsidRDefault="00FB7D88">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Turi būti atliktas Sistemos vystymo ir priežiūros paslaugų priėmimo testavimas</w:t>
      </w:r>
      <w:r w:rsidR="0036532B">
        <w:rPr>
          <w:rFonts w:ascii="Tahoma" w:hAnsi="Tahoma" w:cs="Tahoma"/>
          <w:color w:val="000000" w:themeColor="text1"/>
          <w:sz w:val="22"/>
          <w:szCs w:val="22"/>
        </w:rPr>
        <w:t>;</w:t>
      </w:r>
    </w:p>
    <w:p w14:paraId="4BE3E96D" w14:textId="3897ADD8" w:rsidR="00FB7D88" w:rsidRPr="002D58A5" w:rsidRDefault="00FB7D88">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Turi būti užtikrintas išeities kodo padengimas automatiniais testais. 70 procentų išeities kodo turi būti padengti testais.</w:t>
      </w:r>
    </w:p>
    <w:p w14:paraId="083A67EE" w14:textId="7DD4C965" w:rsidR="004A760A" w:rsidRPr="002D58A5" w:rsidRDefault="004A760A">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Turi būti atlikti Sistemos versijų testavimai (toliau – Testavimas).</w:t>
      </w:r>
    </w:p>
    <w:p w14:paraId="56017A89" w14:textId="16E3D083" w:rsidR="00911145" w:rsidRPr="002D58A5" w:rsidRDefault="00911145">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Testavimo tikslai</w:t>
      </w:r>
      <w:r w:rsidR="00454F6B" w:rsidRPr="002D58A5">
        <w:rPr>
          <w:rFonts w:ascii="Tahoma" w:hAnsi="Tahoma" w:cs="Tahoma"/>
          <w:color w:val="000000" w:themeColor="text1"/>
          <w:sz w:val="22"/>
          <w:szCs w:val="22"/>
        </w:rPr>
        <w:t>:</w:t>
      </w:r>
    </w:p>
    <w:p w14:paraId="11C6B8C8" w14:textId="14D6EF34" w:rsidR="00911145" w:rsidRPr="002D58A5" w:rsidRDefault="00911145">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 Įsitikinti, kad yra įgyvendinti visi funkciniai ir nefunkciniai T</w:t>
      </w:r>
      <w:r w:rsidR="003F58F4" w:rsidRPr="002D58A5">
        <w:rPr>
          <w:rFonts w:ascii="Tahoma" w:hAnsi="Tahoma" w:cs="Tahoma"/>
          <w:color w:val="000000" w:themeColor="text1"/>
          <w:sz w:val="22"/>
          <w:szCs w:val="22"/>
        </w:rPr>
        <w:t>S RPO</w:t>
      </w:r>
      <w:r w:rsidRPr="002D58A5">
        <w:rPr>
          <w:rFonts w:ascii="Tahoma" w:hAnsi="Tahoma" w:cs="Tahoma"/>
          <w:color w:val="000000" w:themeColor="text1"/>
          <w:sz w:val="22"/>
          <w:szCs w:val="22"/>
        </w:rPr>
        <w:t xml:space="preserve"> reikalavimai;</w:t>
      </w:r>
    </w:p>
    <w:p w14:paraId="0FAB9BE3" w14:textId="77777777" w:rsidR="00911145" w:rsidRPr="002D58A5" w:rsidRDefault="00911145">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Įsitikinti, kad reikalavimų įgyvendinimas atliktas tinkama apimtimi;</w:t>
      </w:r>
    </w:p>
    <w:p w14:paraId="45881507" w14:textId="77777777" w:rsidR="00911145" w:rsidRPr="002D58A5" w:rsidRDefault="00911145">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Nustatyti ar reikalavimų įgyvendinimas tenkina Pirkėją ir kitas suinteresuotas šalis;</w:t>
      </w:r>
    </w:p>
    <w:p w14:paraId="109B84EA" w14:textId="77777777" w:rsidR="00911145" w:rsidRPr="002D58A5" w:rsidRDefault="00911145">
      <w:pPr>
        <w:pStyle w:val="TekstasNr11"/>
        <w:numPr>
          <w:ilvl w:val="1"/>
          <w:numId w:val="20"/>
        </w:numPr>
        <w:tabs>
          <w:tab w:val="clear" w:pos="1134"/>
          <w:tab w:val="clear" w:pos="1560"/>
          <w:tab w:val="left" w:pos="567"/>
          <w:tab w:val="left" w:pos="709"/>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Identifikuoti, užregistruoti ir ištaisyti funkcionalumo klaidas (angl. </w:t>
      </w:r>
      <w:proofErr w:type="spellStart"/>
      <w:r w:rsidRPr="002D58A5">
        <w:rPr>
          <w:rFonts w:ascii="Tahoma" w:hAnsi="Tahoma" w:cs="Tahoma"/>
          <w:color w:val="000000" w:themeColor="text1"/>
          <w:sz w:val="22"/>
          <w:szCs w:val="22"/>
        </w:rPr>
        <w:t>Bugs</w:t>
      </w:r>
      <w:proofErr w:type="spellEnd"/>
      <w:r w:rsidRPr="002D58A5">
        <w:rPr>
          <w:rFonts w:ascii="Tahoma" w:hAnsi="Tahoma" w:cs="Tahoma"/>
          <w:color w:val="000000" w:themeColor="text1"/>
          <w:sz w:val="22"/>
          <w:szCs w:val="22"/>
        </w:rPr>
        <w:t>);</w:t>
      </w:r>
    </w:p>
    <w:p w14:paraId="3946B08B" w14:textId="3CC2F374" w:rsidR="00911145" w:rsidRPr="002D58A5" w:rsidRDefault="00911145">
      <w:pPr>
        <w:pStyle w:val="TekstasNr"/>
        <w:numPr>
          <w:ilvl w:val="0"/>
          <w:numId w:val="20"/>
        </w:numPr>
        <w:tabs>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Turi būti atlikti šie testavimai:</w:t>
      </w:r>
    </w:p>
    <w:p w14:paraId="67EF8C6D" w14:textId="4B2F3136" w:rsidR="00911145" w:rsidRPr="002D58A5" w:rsidRDefault="00911145">
      <w:pPr>
        <w:pStyle w:val="TekstasNr11"/>
        <w:numPr>
          <w:ilvl w:val="1"/>
          <w:numId w:val="20"/>
        </w:numPr>
        <w:tabs>
          <w:tab w:val="clear" w:pos="1134"/>
          <w:tab w:val="clear" w:pos="1560"/>
          <w:tab w:val="left" w:pos="567"/>
          <w:tab w:val="left" w:pos="709"/>
        </w:tabs>
        <w:ind w:left="0" w:firstLine="0"/>
        <w:rPr>
          <w:rFonts w:ascii="Tahoma" w:hAnsi="Tahoma" w:cs="Tahoma"/>
          <w:color w:val="000000" w:themeColor="text1"/>
          <w:sz w:val="22"/>
          <w:szCs w:val="22"/>
        </w:rPr>
      </w:pPr>
      <w:r w:rsidRPr="002D58A5">
        <w:rPr>
          <w:rFonts w:ascii="Tahoma" w:hAnsi="Tahoma" w:cs="Tahoma"/>
          <w:bCs/>
          <w:color w:val="000000" w:themeColor="text1"/>
          <w:sz w:val="22"/>
          <w:szCs w:val="22"/>
        </w:rPr>
        <w:t>Vidinis testavimas.</w:t>
      </w:r>
      <w:r w:rsidRPr="002D58A5">
        <w:rPr>
          <w:rFonts w:ascii="Tahoma" w:hAnsi="Tahoma" w:cs="Tahoma"/>
          <w:color w:val="000000" w:themeColor="text1"/>
          <w:sz w:val="22"/>
          <w:szCs w:val="22"/>
        </w:rPr>
        <w:t xml:space="preserve"> Vidinius </w:t>
      </w:r>
      <w:r w:rsidR="00D50193" w:rsidRPr="002D58A5">
        <w:rPr>
          <w:rFonts w:ascii="Tahoma" w:hAnsi="Tahoma" w:cs="Tahoma"/>
          <w:color w:val="000000" w:themeColor="text1"/>
          <w:sz w:val="22"/>
          <w:szCs w:val="22"/>
        </w:rPr>
        <w:t xml:space="preserve">vystymo užsakymų realizavimo testavimus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 xml:space="preserve">as turi atlikti nedalyvaujant Pirkėjo atstovams, tačiau turi pateikti tokio testavimo įrodymus – vidinio testavimo ataskaitas, automatinių testavimų </w:t>
      </w:r>
      <w:proofErr w:type="spellStart"/>
      <w:r w:rsidRPr="002D58A5">
        <w:rPr>
          <w:rFonts w:ascii="Tahoma" w:hAnsi="Tahoma" w:cs="Tahoma"/>
          <w:color w:val="000000" w:themeColor="text1"/>
          <w:sz w:val="22"/>
          <w:szCs w:val="22"/>
        </w:rPr>
        <w:t>scriptus</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scriptai</w:t>
      </w:r>
      <w:proofErr w:type="spellEnd"/>
      <w:r w:rsidRPr="002D58A5">
        <w:rPr>
          <w:rFonts w:ascii="Tahoma" w:hAnsi="Tahoma" w:cs="Tahoma"/>
          <w:color w:val="000000" w:themeColor="text1"/>
          <w:sz w:val="22"/>
          <w:szCs w:val="22"/>
        </w:rPr>
        <w:t xml:space="preserve"> turi būti įkelti į Pirkėjo kodų </w:t>
      </w:r>
      <w:proofErr w:type="spellStart"/>
      <w:r w:rsidRPr="002D58A5">
        <w:rPr>
          <w:rFonts w:ascii="Tahoma" w:hAnsi="Tahoma" w:cs="Tahoma"/>
          <w:color w:val="000000" w:themeColor="text1"/>
          <w:sz w:val="22"/>
          <w:szCs w:val="22"/>
        </w:rPr>
        <w:t>versijavimo</w:t>
      </w:r>
      <w:proofErr w:type="spellEnd"/>
      <w:r w:rsidRPr="002D58A5">
        <w:rPr>
          <w:rFonts w:ascii="Tahoma" w:hAnsi="Tahoma" w:cs="Tahoma"/>
          <w:color w:val="000000" w:themeColor="text1"/>
          <w:sz w:val="22"/>
          <w:szCs w:val="22"/>
        </w:rPr>
        <w:t xml:space="preserve"> sistemą </w:t>
      </w:r>
      <w:proofErr w:type="spellStart"/>
      <w:r w:rsidRPr="002D58A5">
        <w:rPr>
          <w:rFonts w:ascii="Tahoma" w:hAnsi="Tahoma" w:cs="Tahoma"/>
          <w:color w:val="000000" w:themeColor="text1"/>
          <w:sz w:val="22"/>
          <w:szCs w:val="22"/>
        </w:rPr>
        <w:t>GitLab</w:t>
      </w:r>
      <w:proofErr w:type="spellEnd"/>
      <w:r w:rsidRPr="002D58A5">
        <w:rPr>
          <w:rFonts w:ascii="Tahoma" w:hAnsi="Tahoma" w:cs="Tahoma"/>
          <w:color w:val="000000" w:themeColor="text1"/>
          <w:sz w:val="22"/>
          <w:szCs w:val="22"/>
        </w:rPr>
        <w:t xml:space="preserve">) ir nustatytų neatitikimų sąrašą. Vidinis testavimas turi būti atliktas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 xml:space="preserve">o kūrimo aplinkoje. Automatiniai testai turi būti įtraukti į automatinius CI/CD procesus. Vidinio testavimo veiklos turi būti vykdomos pagal suderintą Paslaugų teikimo reglamentą ir Pirkėjo testavimo valdymo priemonėje XRAY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 xml:space="preserve">o parengtais testavimo scenarijais. </w:t>
      </w:r>
      <w:bookmarkStart w:id="177" w:name="_Hlk196917923"/>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 xml:space="preserve">as turi atlikti </w:t>
      </w:r>
      <w:r w:rsidR="00311C51" w:rsidRPr="002D58A5">
        <w:rPr>
          <w:rFonts w:ascii="Tahoma" w:hAnsi="Tahoma" w:cs="Tahoma"/>
          <w:color w:val="000000" w:themeColor="text1"/>
          <w:sz w:val="22"/>
          <w:szCs w:val="22"/>
        </w:rPr>
        <w:t>pagal vykdomus pakeitimus reikalingus</w:t>
      </w:r>
      <w:r w:rsidRPr="002D58A5">
        <w:rPr>
          <w:rFonts w:ascii="Tahoma" w:hAnsi="Tahoma" w:cs="Tahoma"/>
          <w:color w:val="000000" w:themeColor="text1"/>
          <w:sz w:val="22"/>
          <w:szCs w:val="22"/>
        </w:rPr>
        <w:t xml:space="preserve"> vidinius testavimus</w:t>
      </w:r>
      <w:r w:rsidR="00C74015" w:rsidRPr="002D58A5">
        <w:rPr>
          <w:rFonts w:ascii="Tahoma" w:hAnsi="Tahoma" w:cs="Tahoma"/>
          <w:color w:val="000000" w:themeColor="text1"/>
          <w:sz w:val="22"/>
          <w:szCs w:val="22"/>
        </w:rPr>
        <w:t>:</w:t>
      </w:r>
    </w:p>
    <w:bookmarkEnd w:id="177"/>
    <w:p w14:paraId="6BEB19D2" w14:textId="77777777"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Unit</w:t>
      </w:r>
      <w:proofErr w:type="spellEnd"/>
      <w:r w:rsidRPr="002D58A5">
        <w:rPr>
          <w:rFonts w:ascii="Tahoma" w:hAnsi="Tahoma" w:cs="Tahoma"/>
          <w:color w:val="000000" w:themeColor="text1"/>
          <w:sz w:val="22"/>
          <w:szCs w:val="22"/>
        </w:rPr>
        <w:t>,</w:t>
      </w:r>
    </w:p>
    <w:p w14:paraId="354A8088" w14:textId="77777777"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Integration</w:t>
      </w:r>
      <w:proofErr w:type="spellEnd"/>
      <w:r w:rsidRPr="002D58A5">
        <w:rPr>
          <w:rFonts w:ascii="Tahoma" w:hAnsi="Tahoma" w:cs="Tahoma"/>
          <w:color w:val="000000" w:themeColor="text1"/>
          <w:sz w:val="22"/>
          <w:szCs w:val="22"/>
        </w:rPr>
        <w:t>,</w:t>
      </w:r>
    </w:p>
    <w:p w14:paraId="0631A2F9" w14:textId="77777777"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 System,</w:t>
      </w:r>
    </w:p>
    <w:p w14:paraId="3945DB76" w14:textId="5C11D251"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Regression</w:t>
      </w:r>
      <w:proofErr w:type="spellEnd"/>
      <w:r w:rsidR="0036532B">
        <w:rPr>
          <w:rFonts w:ascii="Tahoma" w:hAnsi="Tahoma" w:cs="Tahoma"/>
          <w:color w:val="000000" w:themeColor="text1"/>
          <w:sz w:val="22"/>
          <w:szCs w:val="22"/>
        </w:rPr>
        <w:t>,</w:t>
      </w:r>
    </w:p>
    <w:p w14:paraId="48010FC3" w14:textId="77777777"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Functional</w:t>
      </w:r>
      <w:proofErr w:type="spellEnd"/>
      <w:r w:rsidRPr="002D58A5">
        <w:rPr>
          <w:rFonts w:ascii="Tahoma" w:hAnsi="Tahoma" w:cs="Tahoma"/>
          <w:color w:val="000000" w:themeColor="text1"/>
          <w:sz w:val="22"/>
          <w:szCs w:val="22"/>
        </w:rPr>
        <w:t>,</w:t>
      </w:r>
    </w:p>
    <w:p w14:paraId="6BC69A22" w14:textId="77777777"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Non-Functional</w:t>
      </w:r>
      <w:proofErr w:type="spellEnd"/>
      <w:r w:rsidRPr="002D58A5">
        <w:rPr>
          <w:rFonts w:ascii="Tahoma" w:hAnsi="Tahoma" w:cs="Tahoma"/>
          <w:color w:val="000000" w:themeColor="text1"/>
          <w:sz w:val="22"/>
          <w:szCs w:val="22"/>
        </w:rPr>
        <w:t>,</w:t>
      </w:r>
    </w:p>
    <w:p w14:paraId="3D13F294" w14:textId="77777777"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Performance</w:t>
      </w:r>
      <w:proofErr w:type="spellEnd"/>
      <w:r w:rsidRPr="002D58A5">
        <w:rPr>
          <w:rFonts w:ascii="Tahoma" w:hAnsi="Tahoma" w:cs="Tahoma"/>
          <w:color w:val="000000" w:themeColor="text1"/>
          <w:sz w:val="22"/>
          <w:szCs w:val="22"/>
        </w:rPr>
        <w:t>,</w:t>
      </w:r>
    </w:p>
    <w:p w14:paraId="644C2F39" w14:textId="1E0C835D" w:rsidR="00911145" w:rsidRPr="002D58A5" w:rsidRDefault="00911145">
      <w:pPr>
        <w:pStyle w:val="TekstasNr11"/>
        <w:numPr>
          <w:ilvl w:val="2"/>
          <w:numId w:val="20"/>
        </w:numPr>
        <w:tabs>
          <w:tab w:val="clear" w:pos="1134"/>
          <w:tab w:val="clear" w:pos="1560"/>
          <w:tab w:val="left" w:pos="851"/>
        </w:tabs>
        <w:ind w:left="0" w:firstLine="0"/>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Usability</w:t>
      </w:r>
      <w:proofErr w:type="spellEnd"/>
      <w:r w:rsidRPr="002D58A5">
        <w:rPr>
          <w:rFonts w:ascii="Tahoma" w:hAnsi="Tahoma" w:cs="Tahoma"/>
          <w:color w:val="000000" w:themeColor="text1"/>
          <w:sz w:val="22"/>
          <w:szCs w:val="22"/>
        </w:rPr>
        <w:t xml:space="preserve">, </w:t>
      </w:r>
    </w:p>
    <w:p w14:paraId="59BC8961" w14:textId="77777777" w:rsidR="00911145" w:rsidRPr="002D58A5" w:rsidRDefault="00911145">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Compatibility</w:t>
      </w:r>
      <w:proofErr w:type="spellEnd"/>
      <w:r w:rsidRPr="002D58A5">
        <w:rPr>
          <w:rFonts w:ascii="Tahoma" w:hAnsi="Tahoma" w:cs="Tahoma"/>
          <w:color w:val="000000" w:themeColor="text1"/>
          <w:sz w:val="22"/>
          <w:szCs w:val="22"/>
        </w:rPr>
        <w:t>,</w:t>
      </w:r>
    </w:p>
    <w:p w14:paraId="30EF28C1" w14:textId="11A09FC2" w:rsidR="00911145" w:rsidRPr="002D58A5" w:rsidRDefault="00911145">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Installation</w:t>
      </w:r>
      <w:proofErr w:type="spellEnd"/>
      <w:r w:rsidRPr="002D58A5">
        <w:rPr>
          <w:rFonts w:ascii="Tahoma" w:hAnsi="Tahoma" w:cs="Tahoma"/>
          <w:color w:val="000000" w:themeColor="text1"/>
          <w:sz w:val="22"/>
          <w:szCs w:val="22"/>
        </w:rPr>
        <w:t>,</w:t>
      </w:r>
    </w:p>
    <w:p w14:paraId="61FB37C6" w14:textId="0DEF47B4" w:rsidR="00911145" w:rsidRPr="002D58A5" w:rsidRDefault="00911145">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Configuration</w:t>
      </w:r>
      <w:proofErr w:type="spellEnd"/>
      <w:r w:rsidRPr="002D58A5">
        <w:rPr>
          <w:rFonts w:ascii="Tahoma" w:hAnsi="Tahoma" w:cs="Tahoma"/>
          <w:color w:val="000000" w:themeColor="text1"/>
          <w:sz w:val="22"/>
          <w:szCs w:val="22"/>
        </w:rPr>
        <w:t>,</w:t>
      </w:r>
    </w:p>
    <w:p w14:paraId="718AF5D4" w14:textId="0C548523" w:rsidR="00734642" w:rsidRPr="002D58A5" w:rsidRDefault="00911145">
      <w:pPr>
        <w:pStyle w:val="TekstasNr11"/>
        <w:numPr>
          <w:ilvl w:val="2"/>
          <w:numId w:val="20"/>
        </w:numPr>
        <w:tabs>
          <w:tab w:val="clear" w:pos="1134"/>
          <w:tab w:val="clear" w:pos="1560"/>
          <w:tab w:val="left" w:pos="851"/>
          <w:tab w:val="left" w:pos="993"/>
        </w:tabs>
        <w:ind w:left="0" w:firstLine="0"/>
        <w:rPr>
          <w:rFonts w:ascii="Tahoma" w:hAnsi="Tahoma" w:cs="Tahoma"/>
          <w:color w:val="000000" w:themeColor="text1"/>
          <w:sz w:val="22"/>
          <w:szCs w:val="22"/>
        </w:rPr>
      </w:pPr>
      <w:proofErr w:type="spellStart"/>
      <w:r w:rsidRPr="002D58A5">
        <w:rPr>
          <w:rFonts w:ascii="Tahoma" w:hAnsi="Tahoma" w:cs="Tahoma"/>
          <w:color w:val="000000" w:themeColor="text1"/>
          <w:sz w:val="22"/>
          <w:szCs w:val="22"/>
        </w:rPr>
        <w:t>Smoke</w:t>
      </w:r>
      <w:proofErr w:type="spellEnd"/>
      <w:r w:rsidRPr="002D58A5">
        <w:rPr>
          <w:rFonts w:ascii="Tahoma" w:hAnsi="Tahoma" w:cs="Tahoma"/>
          <w:color w:val="000000" w:themeColor="text1"/>
          <w:sz w:val="22"/>
          <w:szCs w:val="22"/>
        </w:rPr>
        <w:t>.</w:t>
      </w:r>
      <w:r w:rsidR="00734642" w:rsidRPr="002D58A5">
        <w:rPr>
          <w:rFonts w:ascii="Tahoma" w:hAnsi="Tahoma" w:cs="Tahoma"/>
          <w:color w:val="000000" w:themeColor="text1"/>
          <w:sz w:val="22"/>
          <w:szCs w:val="22"/>
        </w:rPr>
        <w:t>.</w:t>
      </w:r>
      <w:r w:rsidRPr="002D58A5">
        <w:rPr>
          <w:rFonts w:ascii="Tahoma" w:hAnsi="Tahoma" w:cs="Tahoma"/>
          <w:color w:val="000000" w:themeColor="text1"/>
          <w:sz w:val="22"/>
          <w:szCs w:val="22"/>
        </w:rPr>
        <w:t xml:space="preserve"> </w:t>
      </w:r>
    </w:p>
    <w:p w14:paraId="385375D1" w14:textId="5A10FCFD" w:rsidR="00911145" w:rsidRPr="002D58A5" w:rsidRDefault="00911145">
      <w:pPr>
        <w:pStyle w:val="TekstasNr11"/>
        <w:numPr>
          <w:ilvl w:val="1"/>
          <w:numId w:val="20"/>
        </w:numPr>
        <w:tabs>
          <w:tab w:val="clear" w:pos="1134"/>
          <w:tab w:val="clear" w:pos="1560"/>
          <w:tab w:val="left" w:pos="709"/>
        </w:tabs>
        <w:ind w:left="0" w:firstLine="0"/>
        <w:rPr>
          <w:rFonts w:ascii="Tahoma" w:hAnsi="Tahoma" w:cs="Tahoma"/>
          <w:color w:val="000000" w:themeColor="text1"/>
          <w:sz w:val="22"/>
          <w:szCs w:val="22"/>
        </w:rPr>
      </w:pPr>
      <w:r w:rsidRPr="002D58A5">
        <w:rPr>
          <w:rFonts w:ascii="Tahoma" w:hAnsi="Tahoma" w:cs="Tahoma"/>
          <w:bCs/>
          <w:color w:val="000000" w:themeColor="text1"/>
          <w:sz w:val="22"/>
          <w:szCs w:val="22"/>
        </w:rPr>
        <w:lastRenderedPageBreak/>
        <w:t>Apkrovos ir našumo testavimas</w:t>
      </w:r>
      <w:r w:rsidRPr="002D58A5">
        <w:rPr>
          <w:rFonts w:ascii="Tahoma" w:hAnsi="Tahoma" w:cs="Tahoma"/>
          <w:color w:val="000000" w:themeColor="text1"/>
          <w:sz w:val="22"/>
          <w:szCs w:val="22"/>
        </w:rPr>
        <w:t xml:space="preserve">. Šį testavimą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 xml:space="preserve">as turi atlikti DEV aplinkoje, nedalyvaujant Pirkėjo atstovams. Šio testavimo rezultatai turi atsispindėti vidinio testavimo ataskaitoje. Pirkėjo testavimo aplinkoje vykdys papildomą apkrovos ir našumo testavimą. Jei Pirkėjo atlikto testavimo rezultatai netenkins nurodytų reikalavimų,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as turės atlikti reikiamas sistemos optimizavimo veikla;</w:t>
      </w:r>
    </w:p>
    <w:p w14:paraId="74DBA56B" w14:textId="02137165" w:rsidR="00911145" w:rsidRPr="002D58A5" w:rsidRDefault="00911145">
      <w:pPr>
        <w:pStyle w:val="TekstasNr11"/>
        <w:numPr>
          <w:ilvl w:val="1"/>
          <w:numId w:val="20"/>
        </w:numPr>
        <w:tabs>
          <w:tab w:val="clear" w:pos="1134"/>
          <w:tab w:val="clear" w:pos="1560"/>
          <w:tab w:val="left" w:pos="709"/>
        </w:tabs>
        <w:ind w:left="0" w:firstLine="0"/>
        <w:rPr>
          <w:rFonts w:ascii="Tahoma" w:hAnsi="Tahoma" w:cs="Tahoma"/>
          <w:color w:val="000000" w:themeColor="text1"/>
          <w:sz w:val="22"/>
          <w:szCs w:val="22"/>
        </w:rPr>
      </w:pPr>
      <w:r w:rsidRPr="002D58A5">
        <w:rPr>
          <w:rFonts w:ascii="Tahoma" w:hAnsi="Tahoma" w:cs="Tahoma"/>
          <w:bCs/>
          <w:color w:val="000000" w:themeColor="text1"/>
          <w:sz w:val="22"/>
          <w:szCs w:val="22"/>
        </w:rPr>
        <w:t>Integracinis testavimas</w:t>
      </w:r>
      <w:r w:rsidRPr="002D58A5">
        <w:rPr>
          <w:rFonts w:ascii="Tahoma" w:hAnsi="Tahoma" w:cs="Tahoma"/>
          <w:b/>
          <w:color w:val="000000" w:themeColor="text1"/>
          <w:sz w:val="22"/>
          <w:szCs w:val="22"/>
        </w:rPr>
        <w:t xml:space="preserve"> </w:t>
      </w:r>
      <w:r w:rsidRPr="002D58A5">
        <w:rPr>
          <w:rFonts w:ascii="Tahoma" w:hAnsi="Tahoma" w:cs="Tahoma"/>
          <w:color w:val="000000" w:themeColor="text1"/>
          <w:sz w:val="22"/>
          <w:szCs w:val="22"/>
        </w:rPr>
        <w:t xml:space="preserve">(angl. </w:t>
      </w:r>
      <w:proofErr w:type="spellStart"/>
      <w:r w:rsidRPr="002D58A5">
        <w:rPr>
          <w:rFonts w:ascii="Tahoma" w:hAnsi="Tahoma" w:cs="Tahoma"/>
          <w:color w:val="000000" w:themeColor="text1"/>
          <w:sz w:val="22"/>
          <w:szCs w:val="22"/>
        </w:rPr>
        <w:t>Integrity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Šį testavimą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as turi atlikti TEST aplinkoje su Pirkėjo darbuotojais.</w:t>
      </w:r>
      <w:r w:rsidR="00FB7D88" w:rsidRPr="002D58A5">
        <w:rPr>
          <w:rFonts w:ascii="Tahoma" w:hAnsi="Tahoma" w:cs="Tahoma"/>
          <w:color w:val="000000" w:themeColor="text1"/>
          <w:sz w:val="22"/>
          <w:szCs w:val="22"/>
        </w:rPr>
        <w:t xml:space="preserve"> Integraciniai testai turi būti izoliuoti ir nepriklausyti nuo aplinkoje besisukančių trečiųjų šalių servisų.</w:t>
      </w:r>
      <w:r w:rsidRPr="002D58A5">
        <w:rPr>
          <w:rFonts w:ascii="Tahoma" w:hAnsi="Tahoma" w:cs="Tahoma"/>
          <w:color w:val="000000" w:themeColor="text1"/>
          <w:sz w:val="22"/>
          <w:szCs w:val="22"/>
        </w:rPr>
        <w:t xml:space="preserve"> Šio testavimo rezultatai būtini įsitikinti ar Sistemos </w:t>
      </w:r>
      <w:r w:rsidR="005B7A59" w:rsidRPr="002D58A5">
        <w:rPr>
          <w:rFonts w:ascii="Tahoma" w:hAnsi="Tahoma" w:cs="Tahoma"/>
          <w:color w:val="000000" w:themeColor="text1"/>
          <w:sz w:val="22"/>
          <w:szCs w:val="22"/>
        </w:rPr>
        <w:t>vysty</w:t>
      </w:r>
      <w:r w:rsidRPr="002D58A5">
        <w:rPr>
          <w:rFonts w:ascii="Tahoma" w:hAnsi="Tahoma" w:cs="Tahoma"/>
          <w:color w:val="000000" w:themeColor="text1"/>
          <w:sz w:val="22"/>
          <w:szCs w:val="22"/>
        </w:rPr>
        <w:t>mo sprendimas parengtas diegimui į PROD aplinką. Šio testavimo metu rastos klaidos ir neatitikimai turi būti pašalinti ir ištaisyta Sistemos versija sėkmingai ištestuota TEST aplinkoje;</w:t>
      </w:r>
    </w:p>
    <w:p w14:paraId="77DA01AA" w14:textId="3EC7662B" w:rsidR="00734642" w:rsidRPr="002D58A5" w:rsidRDefault="00734642">
      <w:pPr>
        <w:pStyle w:val="TekstasNr11"/>
        <w:numPr>
          <w:ilvl w:val="1"/>
          <w:numId w:val="20"/>
        </w:numPr>
        <w:tabs>
          <w:tab w:val="clear" w:pos="1134"/>
          <w:tab w:val="clear" w:pos="1560"/>
          <w:tab w:val="left" w:pos="709"/>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Saugos testavimas. Teikėjas turi užtikrinti, kad teikiamos Paslaugos atitinka Organizacinių ir techninių kibernetinio saugumo reikalavimų, taikomų kibernetinio saugumo subjektams, apraše, patvirtintame Lietuvos Respublikos Vyriausybės 2018 m. rugpjūčio 13 d. nutarimu Nr. 818 „Dėl Lietuvos Respublikos kibernetinio saugumo įstatymo įgyvendinimo“, nurodytus reikalavimus. Teikiant Paslaugas turi būti vadovaujamasi saugaus projektavimo ir kodavimo (angl. </w:t>
      </w:r>
      <w:proofErr w:type="spellStart"/>
      <w:r w:rsidRPr="002D58A5">
        <w:rPr>
          <w:rFonts w:ascii="Tahoma" w:hAnsi="Tahoma" w:cs="Tahoma"/>
          <w:color w:val="000000" w:themeColor="text1"/>
          <w:sz w:val="22"/>
          <w:szCs w:val="22"/>
        </w:rPr>
        <w:t>Secure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Coding</w:t>
      </w:r>
      <w:proofErr w:type="spellEnd"/>
      <w:r w:rsidRPr="002D58A5">
        <w:rPr>
          <w:rFonts w:ascii="Tahoma" w:hAnsi="Tahoma" w:cs="Tahoma"/>
          <w:color w:val="000000" w:themeColor="text1"/>
          <w:sz w:val="22"/>
          <w:szCs w:val="22"/>
        </w:rPr>
        <w:t>) praktika ir metodais (</w:t>
      </w:r>
      <w:proofErr w:type="spellStart"/>
      <w:r w:rsidRPr="002D58A5">
        <w:rPr>
          <w:rFonts w:ascii="Tahoma" w:hAnsi="Tahoma" w:cs="Tahoma"/>
          <w:color w:val="000000" w:themeColor="text1"/>
          <w:sz w:val="22"/>
          <w:szCs w:val="22"/>
        </w:rPr>
        <w:t>The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Web</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Application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Project (OWASP) </w:t>
      </w:r>
      <w:proofErr w:type="spellStart"/>
      <w:r w:rsidRPr="002D58A5">
        <w:rPr>
          <w:rFonts w:ascii="Tahoma" w:hAnsi="Tahoma" w:cs="Tahoma"/>
          <w:color w:val="000000" w:themeColor="text1"/>
          <w:sz w:val="22"/>
          <w:szCs w:val="22"/>
        </w:rPr>
        <w:t>Secure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Coding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Practices</w:t>
      </w:r>
      <w:proofErr w:type="spellEnd"/>
      <w:r w:rsidRPr="002D58A5">
        <w:rPr>
          <w:rFonts w:ascii="Tahoma" w:hAnsi="Tahoma" w:cs="Tahoma"/>
          <w:color w:val="000000" w:themeColor="text1"/>
          <w:sz w:val="22"/>
          <w:szCs w:val="22"/>
        </w:rPr>
        <w:t xml:space="preserve"> ar lygiaverčius), o atliekant patikrinimus (testavimus) turi būti remiamasi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Web</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Application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Project (OWASP)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Guide</w:t>
      </w:r>
      <w:proofErr w:type="spellEnd"/>
      <w:r w:rsidRPr="002D58A5">
        <w:rPr>
          <w:rFonts w:ascii="Tahoma" w:hAnsi="Tahoma" w:cs="Tahoma"/>
          <w:color w:val="000000" w:themeColor="text1"/>
          <w:sz w:val="22"/>
          <w:szCs w:val="22"/>
        </w:rPr>
        <w:t xml:space="preserve"> v4, OWASP </w:t>
      </w:r>
      <w:proofErr w:type="spellStart"/>
      <w:r w:rsidRPr="002D58A5">
        <w:rPr>
          <w:rFonts w:ascii="Tahoma" w:hAnsi="Tahoma" w:cs="Tahoma"/>
          <w:color w:val="000000" w:themeColor="text1"/>
          <w:sz w:val="22"/>
          <w:szCs w:val="22"/>
        </w:rPr>
        <w:t>Application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Verification</w:t>
      </w:r>
      <w:proofErr w:type="spellEnd"/>
      <w:r w:rsidRPr="002D58A5">
        <w:rPr>
          <w:rFonts w:ascii="Tahoma" w:hAnsi="Tahoma" w:cs="Tahoma"/>
          <w:color w:val="000000" w:themeColor="text1"/>
          <w:sz w:val="22"/>
          <w:szCs w:val="22"/>
        </w:rPr>
        <w:t xml:space="preserve"> Standard, </w:t>
      </w:r>
      <w:proofErr w:type="spellStart"/>
      <w:r w:rsidRPr="002D58A5">
        <w:rPr>
          <w:rFonts w:ascii="Tahoma" w:hAnsi="Tahoma" w:cs="Tahoma"/>
          <w:color w:val="000000" w:themeColor="text1"/>
          <w:sz w:val="22"/>
          <w:szCs w:val="22"/>
        </w:rPr>
        <w:t>Penetration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Execution</w:t>
      </w:r>
      <w:proofErr w:type="spellEnd"/>
      <w:r w:rsidRPr="002D58A5">
        <w:rPr>
          <w:rFonts w:ascii="Tahoma" w:hAnsi="Tahoma" w:cs="Tahoma"/>
          <w:color w:val="000000" w:themeColor="text1"/>
          <w:sz w:val="22"/>
          <w:szCs w:val="22"/>
        </w:rPr>
        <w:t xml:space="preserve"> Standard (PTES), </w:t>
      </w:r>
      <w:proofErr w:type="spellStart"/>
      <w:r w:rsidRPr="002D58A5">
        <w:rPr>
          <w:rFonts w:ascii="Tahoma" w:hAnsi="Tahoma" w:cs="Tahoma"/>
          <w:color w:val="000000" w:themeColor="text1"/>
          <w:sz w:val="22"/>
          <w:szCs w:val="22"/>
        </w:rPr>
        <w:t>Open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Source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Methodology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Manual</w:t>
      </w:r>
      <w:proofErr w:type="spellEnd"/>
      <w:r w:rsidRPr="002D58A5">
        <w:rPr>
          <w:rFonts w:ascii="Tahoma" w:hAnsi="Tahoma" w:cs="Tahoma"/>
          <w:color w:val="000000" w:themeColor="text1"/>
          <w:sz w:val="22"/>
          <w:szCs w:val="22"/>
        </w:rPr>
        <w:t xml:space="preserve"> (OSSTMM), </w:t>
      </w:r>
      <w:proofErr w:type="spellStart"/>
      <w:r w:rsidRPr="002D58A5">
        <w:rPr>
          <w:rFonts w:ascii="Tahoma" w:hAnsi="Tahoma" w:cs="Tahoma"/>
          <w:color w:val="000000" w:themeColor="text1"/>
          <w:sz w:val="22"/>
          <w:szCs w:val="22"/>
        </w:rPr>
        <w:t>Information</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Systems</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Security</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Assessment</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Framework</w:t>
      </w:r>
      <w:proofErr w:type="spellEnd"/>
      <w:r w:rsidRPr="002D58A5">
        <w:rPr>
          <w:rFonts w:ascii="Tahoma" w:hAnsi="Tahoma" w:cs="Tahoma"/>
          <w:color w:val="000000" w:themeColor="text1"/>
          <w:sz w:val="22"/>
          <w:szCs w:val="22"/>
        </w:rPr>
        <w:t xml:space="preserve"> (ISSAF), SANS, NIST SP 800-30 ar lygiavertėmis saugumo patikrinimo metodikomis, siekiant užtikrinti, kad Paslaugų rezultatai neturėtų saugumo spragų;</w:t>
      </w:r>
    </w:p>
    <w:p w14:paraId="2965F98D" w14:textId="247146A7" w:rsidR="00911145" w:rsidRPr="002D58A5" w:rsidRDefault="00911145">
      <w:pPr>
        <w:pStyle w:val="TekstasNr11"/>
        <w:numPr>
          <w:ilvl w:val="1"/>
          <w:numId w:val="20"/>
        </w:numPr>
        <w:tabs>
          <w:tab w:val="clear" w:pos="1134"/>
          <w:tab w:val="clear" w:pos="1560"/>
          <w:tab w:val="left" w:pos="709"/>
        </w:tabs>
        <w:spacing w:after="0"/>
        <w:ind w:left="0" w:firstLine="0"/>
        <w:rPr>
          <w:rFonts w:ascii="Tahoma" w:hAnsi="Tahoma" w:cs="Tahoma"/>
          <w:color w:val="000000" w:themeColor="text1"/>
          <w:sz w:val="22"/>
          <w:szCs w:val="22"/>
        </w:rPr>
      </w:pPr>
      <w:r w:rsidRPr="002D58A5">
        <w:rPr>
          <w:rFonts w:ascii="Tahoma" w:hAnsi="Tahoma" w:cs="Tahoma"/>
          <w:bCs/>
          <w:color w:val="000000" w:themeColor="text1"/>
          <w:sz w:val="22"/>
          <w:szCs w:val="22"/>
        </w:rPr>
        <w:t>Priėmimo testavimas</w:t>
      </w:r>
      <w:r w:rsidRPr="002D58A5">
        <w:rPr>
          <w:rFonts w:ascii="Tahoma" w:hAnsi="Tahoma" w:cs="Tahoma"/>
          <w:color w:val="000000" w:themeColor="text1"/>
          <w:sz w:val="22"/>
          <w:szCs w:val="22"/>
        </w:rPr>
        <w:t xml:space="preserve"> (angl. </w:t>
      </w:r>
      <w:proofErr w:type="spellStart"/>
      <w:r w:rsidRPr="002D58A5">
        <w:rPr>
          <w:rFonts w:ascii="Tahoma" w:hAnsi="Tahoma" w:cs="Tahoma"/>
          <w:color w:val="000000" w:themeColor="text1"/>
          <w:sz w:val="22"/>
          <w:szCs w:val="22"/>
        </w:rPr>
        <w:t>Acceptance</w:t>
      </w:r>
      <w:proofErr w:type="spellEnd"/>
      <w:r w:rsidRPr="002D58A5">
        <w:rPr>
          <w:rFonts w:ascii="Tahoma" w:hAnsi="Tahoma" w:cs="Tahoma"/>
          <w:color w:val="000000" w:themeColor="text1"/>
          <w:sz w:val="22"/>
          <w:szCs w:val="22"/>
        </w:rPr>
        <w:t xml:space="preserve"> </w:t>
      </w:r>
      <w:proofErr w:type="spellStart"/>
      <w:r w:rsidRPr="002D58A5">
        <w:rPr>
          <w:rFonts w:ascii="Tahoma" w:hAnsi="Tahoma" w:cs="Tahoma"/>
          <w:color w:val="000000" w:themeColor="text1"/>
          <w:sz w:val="22"/>
          <w:szCs w:val="22"/>
        </w:rPr>
        <w:t>Testing</w:t>
      </w:r>
      <w:proofErr w:type="spellEnd"/>
      <w:r w:rsidRPr="002D58A5">
        <w:rPr>
          <w:rFonts w:ascii="Tahoma" w:hAnsi="Tahoma" w:cs="Tahoma"/>
          <w:color w:val="000000" w:themeColor="text1"/>
          <w:sz w:val="22"/>
          <w:szCs w:val="22"/>
        </w:rPr>
        <w:t xml:space="preserve">). Šis testavimas turi būti atliekamas TEST aplinkoje dalyvaujant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ui, Pirkėjui ir kitoms suinteresuotoms šalims</w:t>
      </w:r>
      <w:r w:rsidR="00D82559" w:rsidRPr="002D58A5">
        <w:rPr>
          <w:rFonts w:ascii="Tahoma" w:hAnsi="Tahoma" w:cs="Tahoma"/>
          <w:color w:val="000000" w:themeColor="text1"/>
          <w:sz w:val="22"/>
          <w:szCs w:val="22"/>
        </w:rPr>
        <w:t>:</w:t>
      </w:r>
    </w:p>
    <w:p w14:paraId="3406F22A" w14:textId="14529DB7" w:rsidR="001057CF" w:rsidRPr="002D58A5" w:rsidRDefault="001057CF">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Priėmimo testavimas turi būti vykdomas Pirkėjo įsigytos techninės įrangos pagrindu.</w:t>
      </w:r>
    </w:p>
    <w:p w14:paraId="124A823B" w14:textId="51DB698F" w:rsidR="009A31A3" w:rsidRPr="002D58A5" w:rsidRDefault="009A31A3">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Kai paslaugos teikimas apima ir testavimo (nepriklausomai nuo aplinkos) veiksmus, Teikėjas, teikdamas paslaugą, turi užtikrinti (naudoti) testavimui reikalingus išteklius (teistinius duomenis, įskaitant asmens duomenis, kai testavimo negalima atlikti su sintetiniais (nerealiais) asmens duomenimis);</w:t>
      </w:r>
    </w:p>
    <w:p w14:paraId="5A4181BA" w14:textId="522ABF10" w:rsidR="00A9367A" w:rsidRPr="002D58A5" w:rsidRDefault="00A9367A">
      <w:pPr>
        <w:pStyle w:val="TekstasNr11"/>
        <w:numPr>
          <w:ilvl w:val="2"/>
          <w:numId w:val="20"/>
        </w:numPr>
        <w:tabs>
          <w:tab w:val="clear" w:pos="1134"/>
          <w:tab w:val="clear" w:pos="1560"/>
          <w:tab w:val="left" w:pos="993"/>
        </w:tabs>
        <w:spacing w:after="0"/>
        <w:ind w:left="0" w:firstLine="0"/>
        <w:rPr>
          <w:rFonts w:ascii="Tahoma" w:hAnsi="Tahoma" w:cs="Tahoma"/>
          <w:color w:val="000000" w:themeColor="text1"/>
          <w:sz w:val="22"/>
          <w:szCs w:val="22"/>
        </w:rPr>
      </w:pPr>
      <w:bookmarkStart w:id="178" w:name="_Toc352234896"/>
      <w:bookmarkStart w:id="179" w:name="_Toc352235587"/>
      <w:bookmarkStart w:id="180" w:name="_Toc352235948"/>
      <w:r w:rsidRPr="002D58A5">
        <w:rPr>
          <w:rFonts w:ascii="Tahoma" w:hAnsi="Tahoma" w:cs="Tahoma"/>
          <w:color w:val="000000" w:themeColor="text1"/>
          <w:sz w:val="22"/>
          <w:szCs w:val="22"/>
        </w:rPr>
        <w:t>Teikėjas turės sudaryti ir kitus testavimo duomenis, kurie bus reikalingi tam, kad patikrinti šių RPO funkcinius ir nefunkcinius reikalavimus. Kiti reikalingi testavimo duomenys, reikiamos priemonės ir sąlygos turi būti detalizuotos priėmimo testavimo plane bei suderintos su Pirkėju;</w:t>
      </w:r>
      <w:bookmarkEnd w:id="178"/>
      <w:bookmarkEnd w:id="179"/>
      <w:bookmarkEnd w:id="180"/>
    </w:p>
    <w:p w14:paraId="48235D7B" w14:textId="68C7256F" w:rsidR="00911145" w:rsidRPr="002D58A5" w:rsidRDefault="00911145">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Šio testavimo metu turi būti tikrinamas testavimo tikslų įgyvendinimas (įgyvendinimo lygio nustatymas). Priėmimo testavimo veiklos turi būti vykdomos remiantis priėmimo testavimo planu, kurį pateiks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as, priėmimo testavimo scenarij</w:t>
      </w:r>
      <w:r w:rsidR="00454F6B" w:rsidRPr="002D58A5">
        <w:rPr>
          <w:rFonts w:ascii="Tahoma" w:hAnsi="Tahoma" w:cs="Tahoma"/>
          <w:color w:val="000000" w:themeColor="text1"/>
          <w:sz w:val="22"/>
          <w:szCs w:val="22"/>
        </w:rPr>
        <w:t>u</w:t>
      </w:r>
      <w:r w:rsidRPr="002D58A5">
        <w:rPr>
          <w:rFonts w:ascii="Tahoma" w:hAnsi="Tahoma" w:cs="Tahoma"/>
          <w:color w:val="000000" w:themeColor="text1"/>
          <w:sz w:val="22"/>
          <w:szCs w:val="22"/>
        </w:rPr>
        <w:t xml:space="preserve">s parengia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as</w:t>
      </w:r>
      <w:r w:rsidR="0096354A" w:rsidRPr="002D58A5">
        <w:rPr>
          <w:rFonts w:ascii="Tahoma" w:hAnsi="Tahoma" w:cs="Tahoma"/>
          <w:color w:val="000000" w:themeColor="text1"/>
          <w:sz w:val="22"/>
          <w:szCs w:val="22"/>
        </w:rPr>
        <w:t>;</w:t>
      </w:r>
    </w:p>
    <w:p w14:paraId="13E019E3" w14:textId="34D08A70" w:rsidR="00D66F61" w:rsidRPr="002D58A5" w:rsidRDefault="00D66F61">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bookmarkStart w:id="181" w:name="_Toc144277906"/>
      <w:r w:rsidRPr="002D58A5">
        <w:rPr>
          <w:rFonts w:ascii="Tahoma" w:hAnsi="Tahoma" w:cs="Tahoma"/>
          <w:color w:val="000000" w:themeColor="text1"/>
          <w:sz w:val="22"/>
          <w:szCs w:val="22"/>
        </w:rPr>
        <w:t>Sistemos priėmimo testavimo metu numatoma naudoti vidinių bei išorinių sistemų testavimo aplinkas, taip siekiant užtikrinti kuo kokybiškesnį Sistemos  testavimą prieš įdiegiant šią Sistemą į gamybinę aplinką.</w:t>
      </w:r>
      <w:bookmarkEnd w:id="181"/>
      <w:r w:rsidRPr="002D58A5">
        <w:rPr>
          <w:rFonts w:ascii="Tahoma" w:hAnsi="Tahoma" w:cs="Tahoma"/>
          <w:color w:val="000000" w:themeColor="text1"/>
          <w:sz w:val="22"/>
          <w:szCs w:val="22"/>
        </w:rPr>
        <w:t xml:space="preserve"> </w:t>
      </w:r>
    </w:p>
    <w:p w14:paraId="3B1CC48D" w14:textId="19E5607B" w:rsidR="00911145" w:rsidRPr="002D58A5" w:rsidRDefault="00911145">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Priėmimo testavimo metu Pirkėjas sudarys naudotojų „testuotojų“ grupę. Testuotojų grupę sudarys Pirkėjo,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 xml:space="preserve">o atstovai ir kitų suinteresuotų šalių atstovai, pagal poreikį. Atsižvelgiant į pateiktus pastebėjimus ir teisės aktų nuostatas </w:t>
      </w:r>
      <w:r w:rsidR="00D946B0" w:rsidRPr="002D58A5">
        <w:rPr>
          <w:rFonts w:ascii="Tahoma" w:hAnsi="Tahoma" w:cs="Tahoma"/>
          <w:color w:val="000000" w:themeColor="text1"/>
          <w:sz w:val="22"/>
          <w:szCs w:val="22"/>
        </w:rPr>
        <w:t>Teikėj</w:t>
      </w:r>
      <w:r w:rsidRPr="002D58A5">
        <w:rPr>
          <w:rFonts w:ascii="Tahoma" w:hAnsi="Tahoma" w:cs="Tahoma"/>
          <w:color w:val="000000" w:themeColor="text1"/>
          <w:sz w:val="22"/>
          <w:szCs w:val="22"/>
        </w:rPr>
        <w:t xml:space="preserve">as turi patobulinti Sistemos </w:t>
      </w:r>
      <w:r w:rsidR="001E364A" w:rsidRPr="002D58A5">
        <w:rPr>
          <w:rFonts w:ascii="Tahoma" w:hAnsi="Tahoma" w:cs="Tahoma"/>
          <w:color w:val="000000" w:themeColor="text1"/>
          <w:sz w:val="22"/>
          <w:szCs w:val="22"/>
        </w:rPr>
        <w:t>vystomas/</w:t>
      </w:r>
      <w:r w:rsidRPr="002D58A5">
        <w:rPr>
          <w:rFonts w:ascii="Tahoma" w:hAnsi="Tahoma" w:cs="Tahoma"/>
          <w:color w:val="000000" w:themeColor="text1"/>
          <w:sz w:val="22"/>
          <w:szCs w:val="22"/>
        </w:rPr>
        <w:t>kuriamas dalis.</w:t>
      </w:r>
    </w:p>
    <w:p w14:paraId="59AD39A0" w14:textId="77777777" w:rsidR="00911145" w:rsidRPr="002D58A5" w:rsidRDefault="00911145">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t>Testavimo metu turi būti vykdomas identifikuotų klaidų (problemų) registravimas elektronine forma vedamajame pastebėtų klaidų (problemų) ir jų būsenų kaupimo žurnale. Jei nebus sutarta kitaip, klaidos turi būti registruojamos Pirkėjo įrankyje JIRA);</w:t>
      </w:r>
    </w:p>
    <w:p w14:paraId="4445A305" w14:textId="48FA21AD" w:rsidR="00911145" w:rsidRPr="002D58A5" w:rsidRDefault="00D946B0">
      <w:pPr>
        <w:pStyle w:val="TekstasNr11"/>
        <w:numPr>
          <w:ilvl w:val="2"/>
          <w:numId w:val="20"/>
        </w:numPr>
        <w:tabs>
          <w:tab w:val="clear" w:pos="1134"/>
          <w:tab w:val="clear" w:pos="1560"/>
          <w:tab w:val="left" w:pos="851"/>
        </w:tabs>
        <w:spacing w:after="0"/>
        <w:ind w:left="0" w:firstLine="0"/>
        <w:rPr>
          <w:rFonts w:ascii="Tahoma" w:hAnsi="Tahoma" w:cs="Tahoma"/>
          <w:color w:val="000000" w:themeColor="text1"/>
          <w:sz w:val="22"/>
          <w:szCs w:val="22"/>
        </w:rPr>
      </w:pPr>
      <w:bookmarkStart w:id="182" w:name="_Toc352234890"/>
      <w:bookmarkStart w:id="183" w:name="_Toc352235581"/>
      <w:bookmarkStart w:id="184" w:name="_Toc352235942"/>
      <w:r w:rsidRPr="002D58A5">
        <w:rPr>
          <w:rFonts w:ascii="Tahoma" w:hAnsi="Tahoma" w:cs="Tahoma"/>
          <w:color w:val="000000" w:themeColor="text1"/>
          <w:sz w:val="22"/>
          <w:szCs w:val="22"/>
        </w:rPr>
        <w:t>Teikėj</w:t>
      </w:r>
      <w:r w:rsidR="00911145" w:rsidRPr="002D58A5">
        <w:rPr>
          <w:rFonts w:ascii="Tahoma" w:hAnsi="Tahoma" w:cs="Tahoma"/>
          <w:color w:val="000000" w:themeColor="text1"/>
          <w:sz w:val="22"/>
          <w:szCs w:val="22"/>
        </w:rPr>
        <w:t>as turi parengti ir su Pirkėju suderinti testavimo planą ir testavimo scenarijus.</w:t>
      </w:r>
      <w:bookmarkEnd w:id="182"/>
      <w:bookmarkEnd w:id="183"/>
      <w:bookmarkEnd w:id="184"/>
      <w:r w:rsidR="00911145" w:rsidRPr="002D58A5">
        <w:rPr>
          <w:rFonts w:ascii="Tahoma" w:hAnsi="Tahoma" w:cs="Tahoma"/>
          <w:color w:val="000000" w:themeColor="text1"/>
          <w:sz w:val="22"/>
          <w:szCs w:val="22"/>
        </w:rPr>
        <w:t xml:space="preserve"> Testavimo plane turi būti aprašyta testavimo metodika, apimtis, aplinka (pvz. naršyklių su kuriomis bus testuojama versijos), testavimo scenarijų struktūra, testavimo veiklų grafikas, testavimui reikalingi duomenys (sąlygos), testavimo priėmimo kriterijai ir kita aktuali informacija;</w:t>
      </w:r>
    </w:p>
    <w:p w14:paraId="164D3807" w14:textId="0805ADC2" w:rsidR="00911145" w:rsidRPr="002D58A5" w:rsidRDefault="00911145">
      <w:pPr>
        <w:pStyle w:val="TekstasNr11"/>
        <w:numPr>
          <w:ilvl w:val="2"/>
          <w:numId w:val="20"/>
        </w:numPr>
        <w:tabs>
          <w:tab w:val="clear" w:pos="1134"/>
          <w:tab w:val="clear" w:pos="1560"/>
          <w:tab w:val="left" w:pos="993"/>
        </w:tabs>
        <w:spacing w:after="0"/>
        <w:ind w:left="0" w:firstLine="0"/>
        <w:rPr>
          <w:rFonts w:ascii="Tahoma" w:hAnsi="Tahoma" w:cs="Tahoma"/>
          <w:color w:val="000000" w:themeColor="text1"/>
          <w:sz w:val="22"/>
          <w:szCs w:val="22"/>
        </w:rPr>
      </w:pPr>
      <w:r w:rsidRPr="002D58A5">
        <w:rPr>
          <w:rFonts w:ascii="Tahoma" w:hAnsi="Tahoma" w:cs="Tahoma"/>
          <w:color w:val="000000" w:themeColor="text1"/>
          <w:sz w:val="22"/>
          <w:szCs w:val="22"/>
        </w:rPr>
        <w:lastRenderedPageBreak/>
        <w:t>Priėmimo testavimas užbaigiamas, kai tenkinami testavimo plane įvardinti testavimo priėmimo kriterijai</w:t>
      </w:r>
      <w:r w:rsidR="00D82559" w:rsidRPr="002D58A5">
        <w:rPr>
          <w:rFonts w:ascii="Tahoma" w:hAnsi="Tahoma" w:cs="Tahoma"/>
          <w:color w:val="000000" w:themeColor="text1"/>
          <w:sz w:val="22"/>
          <w:szCs w:val="22"/>
        </w:rPr>
        <w:t xml:space="preserve"> ir </w:t>
      </w:r>
      <w:r w:rsidRPr="002D58A5">
        <w:rPr>
          <w:rFonts w:ascii="Tahoma" w:hAnsi="Tahoma" w:cs="Tahoma"/>
          <w:color w:val="000000" w:themeColor="text1"/>
          <w:sz w:val="22"/>
          <w:szCs w:val="22"/>
        </w:rPr>
        <w:t>užtikrint</w:t>
      </w:r>
      <w:r w:rsidR="00D82559" w:rsidRPr="002D58A5">
        <w:rPr>
          <w:rFonts w:ascii="Tahoma" w:hAnsi="Tahoma" w:cs="Tahoma"/>
          <w:color w:val="000000" w:themeColor="text1"/>
          <w:sz w:val="22"/>
          <w:szCs w:val="22"/>
        </w:rPr>
        <w:t>a</w:t>
      </w:r>
      <w:r w:rsidRPr="002D58A5">
        <w:rPr>
          <w:rFonts w:ascii="Tahoma" w:hAnsi="Tahoma" w:cs="Tahoma"/>
          <w:color w:val="000000" w:themeColor="text1"/>
          <w:sz w:val="22"/>
          <w:szCs w:val="22"/>
        </w:rPr>
        <w:t>, kad Sistemos versija yra tinkama eksploatacijai.</w:t>
      </w:r>
    </w:p>
    <w:p w14:paraId="6F28F033" w14:textId="77777777" w:rsidR="00E12889" w:rsidRPr="002D58A5" w:rsidRDefault="00E12889">
      <w:pPr>
        <w:pStyle w:val="ListParagraph"/>
        <w:numPr>
          <w:ilvl w:val="0"/>
          <w:numId w:val="20"/>
        </w:numPr>
        <w:tabs>
          <w:tab w:val="left" w:pos="567"/>
          <w:tab w:val="left" w:pos="709"/>
        </w:tabs>
        <w:suppressAutoHyphens/>
        <w:autoSpaceDN w:val="0"/>
        <w:spacing w:line="276" w:lineRule="auto"/>
        <w:jc w:val="both"/>
        <w:textAlignment w:val="baseline"/>
        <w:rPr>
          <w:rFonts w:ascii="Tahoma" w:hAnsi="Tahoma" w:cs="Tahoma"/>
          <w:color w:val="000000" w:themeColor="text1"/>
        </w:rPr>
      </w:pPr>
      <w:r w:rsidRPr="002D58A5">
        <w:rPr>
          <w:rFonts w:ascii="Tahoma" w:hAnsi="Tahoma" w:cs="Tahoma"/>
          <w:color w:val="000000" w:themeColor="text1"/>
        </w:rPr>
        <w:t>Pirkėjas savo iniciatyva gali atlikti bet kokius kitus sistemos testavimus ir bandymus (išeities kodų tikrinimą, konfigūracijos tikrinimą, našumo tikrinimą, aukšto prieinamumo tikrinimą, plečiamumo tikrinimą, funkcionalumo tikrinimą ir kt.) siekdama užtikrinti sistemos kokybę ir atitikimus reikalavimams. Teikėjas turės atsižvelgti į Pirkėjo atstovų atliktų bandymų ir testavimų rezultatus, fiksuotus JIRA sistemoje, atlikti visų testavimų rezultatuose nurodytų trūkumų (pažeidimų, rekomendacijų) šalinimą. Teikėjas turės sudaryti reikiamas sąlygas suplanuotiems testavimams ir bandymams atlikti – pateikti išeities kodą, pateikti prisijungimo duomenis prie sistemos komponentų, sukurti testavimui reikalingus naudotojus, įjungti / išjungti sistemos komponentus, sudaryti prieigos galimybes specializuotai testavimo ir bandymų programinei įrangai, atlikti kitas reikiamas veiklas, kurios užtikrintų pilnavertį testavimų ir bandymų proceso įvykdymą.</w:t>
      </w:r>
    </w:p>
    <w:p w14:paraId="6E4E322B" w14:textId="77777777" w:rsidR="00CA2A9C" w:rsidRPr="002D58A5" w:rsidRDefault="00CA2A9C" w:rsidP="005B54C0">
      <w:pPr>
        <w:pStyle w:val="TekstasNr"/>
        <w:numPr>
          <w:ilvl w:val="0"/>
          <w:numId w:val="0"/>
        </w:numPr>
        <w:tabs>
          <w:tab w:val="clear" w:pos="1134"/>
          <w:tab w:val="left" w:pos="567"/>
        </w:tabs>
        <w:rPr>
          <w:rFonts w:ascii="Tahoma" w:hAnsi="Tahoma" w:cs="Tahoma"/>
          <w:color w:val="000000" w:themeColor="text1"/>
          <w:sz w:val="22"/>
          <w:szCs w:val="22"/>
        </w:rPr>
      </w:pPr>
    </w:p>
    <w:p w14:paraId="4A0BC422" w14:textId="6D136530" w:rsidR="000C6970" w:rsidRPr="002D58A5" w:rsidRDefault="0091186B" w:rsidP="007870AE">
      <w:pPr>
        <w:pStyle w:val="Heading3"/>
        <w:rPr>
          <w:rFonts w:ascii="Tahoma" w:hAnsi="Tahoma" w:cs="Tahoma"/>
          <w:b/>
          <w:bCs/>
          <w:color w:val="000000" w:themeColor="text1"/>
          <w:sz w:val="22"/>
          <w:szCs w:val="22"/>
        </w:rPr>
      </w:pPr>
      <w:bookmarkStart w:id="185" w:name="_Toc231462803"/>
      <w:r w:rsidRPr="002D58A5">
        <w:rPr>
          <w:rFonts w:ascii="Tahoma" w:hAnsi="Tahoma" w:cs="Tahoma"/>
          <w:b/>
          <w:bCs/>
          <w:color w:val="000000" w:themeColor="text1"/>
          <w:sz w:val="22"/>
          <w:szCs w:val="22"/>
        </w:rPr>
        <w:t>6</w:t>
      </w:r>
      <w:r w:rsidR="000C6970" w:rsidRPr="002D58A5">
        <w:rPr>
          <w:rFonts w:ascii="Tahoma" w:hAnsi="Tahoma" w:cs="Tahoma"/>
          <w:b/>
          <w:bCs/>
          <w:color w:val="000000" w:themeColor="text1"/>
          <w:sz w:val="22"/>
          <w:szCs w:val="22"/>
        </w:rPr>
        <w:t>.</w:t>
      </w:r>
      <w:r w:rsidR="004D71EE" w:rsidRPr="002D58A5">
        <w:rPr>
          <w:rFonts w:ascii="Tahoma" w:hAnsi="Tahoma" w:cs="Tahoma"/>
          <w:b/>
          <w:bCs/>
          <w:color w:val="000000" w:themeColor="text1"/>
          <w:sz w:val="22"/>
          <w:szCs w:val="22"/>
        </w:rPr>
        <w:t>4</w:t>
      </w:r>
      <w:r w:rsidR="0042633B" w:rsidRPr="002D58A5">
        <w:rPr>
          <w:rFonts w:ascii="Tahoma" w:hAnsi="Tahoma" w:cs="Tahoma"/>
          <w:b/>
          <w:bCs/>
          <w:color w:val="000000" w:themeColor="text1"/>
          <w:sz w:val="22"/>
          <w:szCs w:val="22"/>
        </w:rPr>
        <w:t>.</w:t>
      </w:r>
      <w:r w:rsidR="006461EC">
        <w:rPr>
          <w:rFonts w:ascii="Tahoma" w:hAnsi="Tahoma" w:cs="Tahoma"/>
          <w:b/>
          <w:bCs/>
          <w:color w:val="000000" w:themeColor="text1"/>
          <w:sz w:val="22"/>
          <w:szCs w:val="22"/>
        </w:rPr>
        <w:t>6</w:t>
      </w:r>
      <w:r w:rsidR="000C6970" w:rsidRPr="002D58A5">
        <w:rPr>
          <w:rFonts w:ascii="Tahoma" w:hAnsi="Tahoma" w:cs="Tahoma"/>
          <w:b/>
          <w:bCs/>
          <w:color w:val="000000" w:themeColor="text1"/>
          <w:sz w:val="22"/>
          <w:szCs w:val="22"/>
        </w:rPr>
        <w:t xml:space="preserve">. Reikalavimai </w:t>
      </w:r>
      <w:r w:rsidR="002E2C0D" w:rsidRPr="002D58A5">
        <w:rPr>
          <w:rFonts w:ascii="Tahoma" w:hAnsi="Tahoma" w:cs="Tahoma"/>
          <w:b/>
          <w:bCs/>
          <w:color w:val="000000" w:themeColor="text1"/>
          <w:sz w:val="22"/>
          <w:szCs w:val="22"/>
        </w:rPr>
        <w:t>garantinei</w:t>
      </w:r>
      <w:r w:rsidR="000C6970" w:rsidRPr="002D58A5">
        <w:rPr>
          <w:rFonts w:ascii="Tahoma" w:hAnsi="Tahoma" w:cs="Tahoma"/>
          <w:b/>
          <w:bCs/>
          <w:color w:val="000000" w:themeColor="text1"/>
          <w:sz w:val="22"/>
          <w:szCs w:val="22"/>
        </w:rPr>
        <w:t xml:space="preserve"> priežiūrai</w:t>
      </w:r>
      <w:bookmarkEnd w:id="185"/>
    </w:p>
    <w:p w14:paraId="1598969E" w14:textId="13E4061F" w:rsidR="00D33297" w:rsidRPr="002D58A5" w:rsidRDefault="00D33297" w:rsidP="00E60756">
      <w:pPr>
        <w:pStyle w:val="TekstasNr"/>
        <w:numPr>
          <w:ilvl w:val="0"/>
          <w:numId w:val="0"/>
        </w:numPr>
        <w:tabs>
          <w:tab w:val="clear" w:pos="1134"/>
          <w:tab w:val="left" w:pos="567"/>
        </w:tabs>
        <w:rPr>
          <w:rFonts w:ascii="Tahoma" w:hAnsi="Tahoma" w:cs="Tahoma"/>
          <w:color w:val="000000" w:themeColor="text1"/>
          <w:sz w:val="22"/>
          <w:szCs w:val="22"/>
        </w:rPr>
      </w:pPr>
    </w:p>
    <w:p w14:paraId="65FBC0D5" w14:textId="2AF48CA4" w:rsidR="00E60756" w:rsidRPr="002D58A5" w:rsidRDefault="00E60756">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Teikėjas privalės užtikrinti pagal Vystymo užsakymus ir (ar) Priežiūros paslaugų metu įdiegtos programinės įrangos (aplikacijų, duomenų bazių ir kt.) garantinę priežiūrą.</w:t>
      </w:r>
    </w:p>
    <w:p w14:paraId="5B055334" w14:textId="337930E4" w:rsidR="00E60756" w:rsidRPr="002D58A5" w:rsidRDefault="00E60756">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Garantinės priežiūros terminas 12 mėnesių nuo Vystymo užsakymo priėmimo – perdavimo akto pasirašymo datos ir (ar) Priežiūros paslaugų metu atlikto pakeitimo.</w:t>
      </w:r>
    </w:p>
    <w:p w14:paraId="4AE1070D" w14:textId="77777777" w:rsidR="00082E79" w:rsidRPr="002D58A5" w:rsidRDefault="00082E79">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Garantinės priežiūros paslaugos apima sukurtos ir modernizuotos programinės įrangos sutrikimų šalinimą bei Pirkėjo atsakingų asmenų konsultavimą susijusiais klausimais.</w:t>
      </w:r>
    </w:p>
    <w:p w14:paraId="52D3A8C8" w14:textId="1B16552D" w:rsidR="00082E79"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Teikėjas turi vykdyti Pirkėjo atsakingų asmenų konsultavimą Sistemos veikimo, naudojimo bei tobulinimo klausimais kiek tai yra susieta su Vystymo užsakymais. Konsultacijos turi būti teikiamos telefonu, el. paštu</w:t>
      </w:r>
      <w:r w:rsidR="00F30C43" w:rsidRPr="002D58A5">
        <w:rPr>
          <w:rFonts w:ascii="Tahoma" w:hAnsi="Tahoma" w:cs="Tahoma"/>
          <w:color w:val="000000" w:themeColor="text1"/>
          <w:sz w:val="22"/>
          <w:szCs w:val="22"/>
        </w:rPr>
        <w:t xml:space="preserve"> (angl. </w:t>
      </w:r>
      <w:proofErr w:type="spellStart"/>
      <w:r w:rsidR="00F30C43" w:rsidRPr="002D58A5">
        <w:rPr>
          <w:rFonts w:ascii="Tahoma" w:hAnsi="Tahoma" w:cs="Tahoma"/>
          <w:color w:val="000000" w:themeColor="text1"/>
          <w:sz w:val="22"/>
          <w:szCs w:val="22"/>
        </w:rPr>
        <w:t>Hot</w:t>
      </w:r>
      <w:proofErr w:type="spellEnd"/>
      <w:r w:rsidR="00F30C43" w:rsidRPr="002D58A5">
        <w:rPr>
          <w:rFonts w:ascii="Tahoma" w:hAnsi="Tahoma" w:cs="Tahoma"/>
          <w:color w:val="000000" w:themeColor="text1"/>
          <w:sz w:val="22"/>
          <w:szCs w:val="22"/>
        </w:rPr>
        <w:t xml:space="preserve"> Line)</w:t>
      </w:r>
      <w:r w:rsidRPr="002D58A5">
        <w:rPr>
          <w:rFonts w:ascii="Tahoma" w:hAnsi="Tahoma" w:cs="Tahoma"/>
          <w:color w:val="000000" w:themeColor="text1"/>
          <w:sz w:val="22"/>
          <w:szCs w:val="22"/>
        </w:rPr>
        <w:t xml:space="preserve">, naudojant priežiūros tarnybos (angl. </w:t>
      </w:r>
      <w:proofErr w:type="spellStart"/>
      <w:r w:rsidRPr="002D58A5">
        <w:rPr>
          <w:rFonts w:ascii="Tahoma" w:hAnsi="Tahoma" w:cs="Tahoma"/>
          <w:iCs/>
          <w:color w:val="000000" w:themeColor="text1"/>
          <w:sz w:val="22"/>
          <w:szCs w:val="22"/>
        </w:rPr>
        <w:t>Help</w:t>
      </w:r>
      <w:proofErr w:type="spellEnd"/>
      <w:r w:rsidRPr="002D58A5">
        <w:rPr>
          <w:rFonts w:ascii="Tahoma" w:hAnsi="Tahoma" w:cs="Tahoma"/>
          <w:iCs/>
          <w:color w:val="000000" w:themeColor="text1"/>
          <w:sz w:val="22"/>
          <w:szCs w:val="22"/>
        </w:rPr>
        <w:t xml:space="preserve"> </w:t>
      </w:r>
      <w:proofErr w:type="spellStart"/>
      <w:r w:rsidRPr="002D58A5">
        <w:rPr>
          <w:rFonts w:ascii="Tahoma" w:hAnsi="Tahoma" w:cs="Tahoma"/>
          <w:iCs/>
          <w:color w:val="000000" w:themeColor="text1"/>
          <w:sz w:val="22"/>
          <w:szCs w:val="22"/>
        </w:rPr>
        <w:t>Desk</w:t>
      </w:r>
      <w:proofErr w:type="spellEnd"/>
      <w:r w:rsidRPr="002D58A5">
        <w:rPr>
          <w:rFonts w:ascii="Tahoma" w:hAnsi="Tahoma" w:cs="Tahoma"/>
          <w:color w:val="000000" w:themeColor="text1"/>
          <w:sz w:val="22"/>
          <w:szCs w:val="22"/>
        </w:rPr>
        <w:t>) programinę įrangą ar atvykus į Perkančiąją organizaciją.</w:t>
      </w:r>
    </w:p>
    <w:p w14:paraId="1CFEEC1B" w14:textId="358A3954" w:rsidR="00082E79"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Teikėjas turi teikti skubią pagalbą įsilaužimo atveju.</w:t>
      </w:r>
    </w:p>
    <w:p w14:paraId="7AB48D6A" w14:textId="0E4B2C10" w:rsidR="00082E79"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Programinės įrangos veikimo sutrikimu laikoma situacija, kai S</w:t>
      </w:r>
      <w:r w:rsidR="00F30C43" w:rsidRPr="002D58A5">
        <w:rPr>
          <w:rFonts w:ascii="Tahoma" w:hAnsi="Tahoma" w:cs="Tahoma"/>
          <w:color w:val="000000" w:themeColor="text1"/>
          <w:sz w:val="22"/>
          <w:szCs w:val="22"/>
        </w:rPr>
        <w:t>istemos</w:t>
      </w:r>
      <w:r w:rsidRPr="002D58A5">
        <w:rPr>
          <w:rFonts w:ascii="Tahoma" w:hAnsi="Tahoma" w:cs="Tahoma"/>
          <w:color w:val="000000" w:themeColor="text1"/>
          <w:sz w:val="22"/>
          <w:szCs w:val="22"/>
        </w:rPr>
        <w:t xml:space="preserve"> naudotojai dėl Teikėjas sukurtos</w:t>
      </w:r>
      <w:r w:rsidR="00F30C43" w:rsidRPr="002D58A5">
        <w:rPr>
          <w:rFonts w:ascii="Tahoma" w:hAnsi="Tahoma" w:cs="Tahoma"/>
          <w:color w:val="000000" w:themeColor="text1"/>
          <w:sz w:val="22"/>
          <w:szCs w:val="22"/>
        </w:rPr>
        <w:t>/modifikuotos</w:t>
      </w:r>
      <w:r w:rsidRPr="002D58A5">
        <w:rPr>
          <w:rFonts w:ascii="Tahoma" w:hAnsi="Tahoma" w:cs="Tahoma"/>
          <w:color w:val="000000" w:themeColor="text1"/>
          <w:sz w:val="22"/>
          <w:szCs w:val="22"/>
        </w:rPr>
        <w:t xml:space="preserve"> programinės įrangos funkcionalumo trūkumų negali atlikti numatytų Sistemos funkcijų ar funkcijos veikia nekorektiškai.</w:t>
      </w:r>
    </w:p>
    <w:p w14:paraId="7BA211E4" w14:textId="29886D76" w:rsidR="00082E79"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Programinės įrangos sutrikimų atstatymo trukmė:</w:t>
      </w:r>
    </w:p>
    <w:p w14:paraId="139557BC" w14:textId="77777777" w:rsidR="00082E79" w:rsidRPr="002D58A5" w:rsidRDefault="00082E79">
      <w:pPr>
        <w:pStyle w:val="Style1"/>
        <w:numPr>
          <w:ilvl w:val="1"/>
          <w:numId w:val="20"/>
        </w:numPr>
        <w:tabs>
          <w:tab w:val="clear" w:pos="993"/>
          <w:tab w:val="left" w:pos="709"/>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 xml:space="preserve">reakcijos į sutrikimą laikas </w:t>
      </w:r>
      <w:r w:rsidRPr="002D58A5">
        <w:rPr>
          <w:rFonts w:ascii="Tahoma" w:eastAsia="Tahoma" w:hAnsi="Tahoma" w:cs="Tahoma"/>
          <w:color w:val="000000" w:themeColor="text1"/>
          <w:sz w:val="22"/>
          <w:szCs w:val="22"/>
        </w:rPr>
        <w:t>(problema užregistruota Perkančios organizacijos incidentų valdymų sistemoje JIRA ir perduota sprendimui)</w:t>
      </w:r>
      <w:r w:rsidRPr="002D58A5">
        <w:rPr>
          <w:rFonts w:ascii="Tahoma" w:hAnsi="Tahoma" w:cs="Tahoma"/>
          <w:color w:val="000000" w:themeColor="text1"/>
          <w:sz w:val="22"/>
          <w:szCs w:val="22"/>
        </w:rPr>
        <w:t xml:space="preserve"> – ne ilgiau kaip 1 (viena) valanda nuo pranešimo apie sutrikimą gavimo sutartu būdu. Nesant galimybės pradėti analizę nedelsiant, Teikėjas įsipareigoja analizę pradėti ne vėliau kaip šiais terminais:</w:t>
      </w:r>
    </w:p>
    <w:p w14:paraId="63537D2B" w14:textId="77777777" w:rsidR="00082E79" w:rsidRPr="002D58A5" w:rsidRDefault="00082E79">
      <w:pPr>
        <w:pStyle w:val="Style1"/>
        <w:numPr>
          <w:ilvl w:val="2"/>
          <w:numId w:val="20"/>
        </w:numPr>
        <w:tabs>
          <w:tab w:val="clear" w:pos="993"/>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Kritinis sutrikimas – per 2 val., svarbus sutrikimas – per 4 darbo val., neesminis sutrikimas – per 8 darbo val.</w:t>
      </w:r>
    </w:p>
    <w:p w14:paraId="14F5CB77" w14:textId="77777777" w:rsidR="00082E79" w:rsidRPr="002D58A5" w:rsidRDefault="00082E79">
      <w:pPr>
        <w:pStyle w:val="Style1"/>
        <w:numPr>
          <w:ilvl w:val="2"/>
          <w:numId w:val="20"/>
        </w:numPr>
        <w:tabs>
          <w:tab w:val="clear" w:pos="993"/>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Neesminių sutrikimų šalinimas – ne ilgiau kaip 3 darbo dienos nuo pranešimo gavimo sutartu būdu. Jei sutrikimo per nurodytą laiką pašalinti negalima, kartu su Perkančiąja organizacija suderinamas susitarimas dėl sutrikimo pašalinimo laiko. Neesminis sutrikimas – kosmetinės ar panašios Sistemos klaidos, kurios neturi įtakos korektiškam Sistemos funkcijų veikimui;</w:t>
      </w:r>
    </w:p>
    <w:p w14:paraId="348B5CD6" w14:textId="77777777" w:rsidR="00082E79" w:rsidRPr="002D58A5" w:rsidRDefault="00082E79">
      <w:pPr>
        <w:pStyle w:val="Style1"/>
        <w:numPr>
          <w:ilvl w:val="2"/>
          <w:numId w:val="20"/>
        </w:numPr>
        <w:tabs>
          <w:tab w:val="clear" w:pos="993"/>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Svarbių sutrikimų šalinimas – ne ilgiau kaip 8 darbo valandos nuo pranešimo gavimo sutartu būdu. Jei sutrikimo per nurodytą laiką pašalinti negalima, kartu su Perkančiąja organizacija suderinamas susitarimas dėl sutrikimo pašalinimo laiko. Svarbus sutrikimas – neapibrėžtas funkcijos veikimas, kuris leidžia įvykdyti numatytą funkciją, tačiau Sistemos naudotojui reikia atlikti papildomus, nenumatytus ar alternatyvius veiksmus;</w:t>
      </w:r>
    </w:p>
    <w:p w14:paraId="617557F4" w14:textId="353BF5A7" w:rsidR="00082E79" w:rsidRPr="002D58A5" w:rsidRDefault="00082E79">
      <w:pPr>
        <w:pStyle w:val="Style1"/>
        <w:numPr>
          <w:ilvl w:val="2"/>
          <w:numId w:val="20"/>
        </w:numPr>
        <w:tabs>
          <w:tab w:val="clear" w:pos="993"/>
          <w:tab w:val="left" w:pos="851"/>
        </w:tabs>
        <w:ind w:left="0" w:firstLine="0"/>
        <w:rPr>
          <w:rFonts w:ascii="Tahoma" w:hAnsi="Tahoma" w:cs="Tahoma"/>
          <w:color w:val="000000" w:themeColor="text1"/>
          <w:sz w:val="22"/>
          <w:szCs w:val="22"/>
        </w:rPr>
      </w:pPr>
      <w:r w:rsidRPr="002D58A5">
        <w:rPr>
          <w:rFonts w:ascii="Tahoma" w:hAnsi="Tahoma" w:cs="Tahoma"/>
          <w:color w:val="000000" w:themeColor="text1"/>
          <w:sz w:val="22"/>
          <w:szCs w:val="22"/>
        </w:rPr>
        <w:t>Kritinių sutrikimų šalinimas – ne ilgiau kaip 6 valandos nuo pranešimo gavimo sutartu būdu. Jei sutrikimo per nurodytą laiką pašalinti negalima, kartu su P</w:t>
      </w:r>
      <w:r w:rsidR="00D36B0C" w:rsidRPr="002D58A5">
        <w:rPr>
          <w:rFonts w:ascii="Tahoma" w:hAnsi="Tahoma" w:cs="Tahoma"/>
          <w:color w:val="000000" w:themeColor="text1"/>
          <w:sz w:val="22"/>
          <w:szCs w:val="22"/>
        </w:rPr>
        <w:t>irkėju</w:t>
      </w:r>
      <w:r w:rsidRPr="002D58A5">
        <w:rPr>
          <w:rFonts w:ascii="Tahoma" w:hAnsi="Tahoma" w:cs="Tahoma"/>
          <w:color w:val="000000" w:themeColor="text1"/>
          <w:sz w:val="22"/>
          <w:szCs w:val="22"/>
        </w:rPr>
        <w:t xml:space="preserve"> suderinamas susitarimas dėl sutrikimo pašalinimo laiko. Kritinis sutrikimas – Sistemos funkcijos neveikimas, be galimybės reikiamą funkciją įvykdyti alternatyviai.</w:t>
      </w:r>
    </w:p>
    <w:p w14:paraId="6DBC2027" w14:textId="764D45B4" w:rsidR="00082E79"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lastRenderedPageBreak/>
        <w:t>Teikėjas turi parengti prieinamas ir suderinti su P</w:t>
      </w:r>
      <w:r w:rsidR="004B3068" w:rsidRPr="002D58A5">
        <w:rPr>
          <w:rFonts w:ascii="Tahoma" w:hAnsi="Tahoma" w:cs="Tahoma"/>
          <w:color w:val="000000" w:themeColor="text1"/>
          <w:sz w:val="22"/>
          <w:szCs w:val="22"/>
        </w:rPr>
        <w:t>irkėju</w:t>
      </w:r>
      <w:r w:rsidRPr="002D58A5">
        <w:rPr>
          <w:rFonts w:ascii="Tahoma" w:hAnsi="Tahoma" w:cs="Tahoma"/>
          <w:color w:val="000000" w:themeColor="text1"/>
          <w:sz w:val="22"/>
          <w:szCs w:val="22"/>
        </w:rPr>
        <w:t xml:space="preserve"> informavimo apie Sistemos sutrikimus, jų registravimo ir taisymo veiksmų būseną priemones: Pirkėjo ir Teikėjas suderintus telefonus, elektroninio pašto adresus, garantinio aptarnavimo ir priežiūros tarnybos programinio įrankio adresą (nuorodą). Išvardintais būdais Pirkėjo atsakingiems asmenims turi būti galimybė pranešti apie Sistemos sutrikimus, reikiamas konsultacijas, reikiamus tobulinimus (naujo funkcionalumo kūrimą) ir pan.</w:t>
      </w:r>
    </w:p>
    <w:p w14:paraId="652A6350" w14:textId="20366258" w:rsidR="00082E79"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 xml:space="preserve">Garantinės priežiūros paslaugos, konsultacijos telefonu ir elektroniniu paštu </w:t>
      </w:r>
      <w:r w:rsidR="004B3068" w:rsidRPr="002D58A5">
        <w:rPr>
          <w:rFonts w:ascii="Tahoma" w:hAnsi="Tahoma" w:cs="Tahoma"/>
          <w:color w:val="000000" w:themeColor="text1"/>
          <w:sz w:val="22"/>
          <w:szCs w:val="22"/>
        </w:rPr>
        <w:t xml:space="preserve">(angl. </w:t>
      </w:r>
      <w:proofErr w:type="spellStart"/>
      <w:r w:rsidR="004B3068" w:rsidRPr="002D58A5">
        <w:rPr>
          <w:rFonts w:ascii="Tahoma" w:hAnsi="Tahoma" w:cs="Tahoma"/>
          <w:color w:val="000000" w:themeColor="text1"/>
          <w:sz w:val="22"/>
          <w:szCs w:val="22"/>
        </w:rPr>
        <w:t>Hot</w:t>
      </w:r>
      <w:proofErr w:type="spellEnd"/>
      <w:r w:rsidR="004B3068" w:rsidRPr="002D58A5">
        <w:rPr>
          <w:rFonts w:ascii="Tahoma" w:hAnsi="Tahoma" w:cs="Tahoma"/>
          <w:color w:val="000000" w:themeColor="text1"/>
          <w:sz w:val="22"/>
          <w:szCs w:val="22"/>
        </w:rPr>
        <w:t xml:space="preserve"> Line)  </w:t>
      </w:r>
      <w:r w:rsidRPr="002D58A5">
        <w:rPr>
          <w:rFonts w:ascii="Tahoma" w:hAnsi="Tahoma" w:cs="Tahoma"/>
          <w:color w:val="000000" w:themeColor="text1"/>
          <w:sz w:val="22"/>
          <w:szCs w:val="22"/>
        </w:rPr>
        <w:t>turi būti teikiamos Pirkėjo darbo dienomis darbo valandomis (išskyrus kritinių sutrikimų sprendimą).</w:t>
      </w:r>
    </w:p>
    <w:p w14:paraId="30FEAF0E" w14:textId="77777777" w:rsidR="00C36F8B"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Garantinės priežiūros metu, atnaujinus Sistemos funkcionalumus, sukurtus pagal Vystymo užsakymus ir (ar) atliktus Priežiūros paslaugų metu, atitinkamai turi būti pakoreguota visa susijusi dokumentacija, pateikti atnaujinti išeities kodai ir kiti programiniai komponentai.</w:t>
      </w:r>
    </w:p>
    <w:p w14:paraId="4E1866AE" w14:textId="63CA39A3" w:rsidR="00C36F8B" w:rsidRPr="002D58A5" w:rsidRDefault="00082E79">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 xml:space="preserve"> </w:t>
      </w:r>
      <w:r w:rsidR="00C36F8B" w:rsidRPr="002D58A5">
        <w:rPr>
          <w:rFonts w:ascii="Tahoma" w:hAnsi="Tahoma" w:cs="Tahoma"/>
          <w:color w:val="000000" w:themeColor="text1"/>
          <w:sz w:val="22"/>
          <w:szCs w:val="22"/>
        </w:rPr>
        <w:t>Galimybė visą parą registruoti problemas internetu bei stebėti problemų sprendimo būklę naudojant Teikėjo pateiktą klaidų registravimo įrankį arba Pirkėjo JIRA, jei bus sutarta klaidas registruoti joje</w:t>
      </w:r>
      <w:r w:rsidR="00715834" w:rsidRPr="002D58A5">
        <w:rPr>
          <w:rFonts w:ascii="Tahoma" w:hAnsi="Tahoma" w:cs="Tahoma"/>
          <w:color w:val="000000" w:themeColor="text1"/>
          <w:sz w:val="22"/>
          <w:szCs w:val="22"/>
        </w:rPr>
        <w:t>.</w:t>
      </w:r>
    </w:p>
    <w:p w14:paraId="57E88F8D" w14:textId="6C7658AB" w:rsidR="00C36F8B" w:rsidRPr="002D58A5" w:rsidRDefault="00C36F8B">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garantinės priežiūros metu, atlikus pakeitimus/taisymus, turi būti atliekamas sistemų išeities tekstų atnaujinimas ir pateikimas Pirkėjui įvertinimui</w:t>
      </w:r>
      <w:r w:rsidR="00715834" w:rsidRPr="002D58A5">
        <w:rPr>
          <w:rFonts w:ascii="Tahoma" w:hAnsi="Tahoma" w:cs="Tahoma"/>
          <w:color w:val="000000" w:themeColor="text1"/>
          <w:sz w:val="22"/>
          <w:szCs w:val="22"/>
        </w:rPr>
        <w:t>.</w:t>
      </w:r>
    </w:p>
    <w:p w14:paraId="02D6FA4A" w14:textId="77777777" w:rsidR="005A011E" w:rsidRPr="002D58A5" w:rsidRDefault="005A011E" w:rsidP="00A82100">
      <w:pPr>
        <w:pStyle w:val="ListParagraph"/>
      </w:pPr>
    </w:p>
    <w:p w14:paraId="7D185E36" w14:textId="035EBF58" w:rsidR="00BF0FE6" w:rsidRPr="002D58A5" w:rsidRDefault="00711711" w:rsidP="00DD4CF0">
      <w:pPr>
        <w:pStyle w:val="Heading2"/>
        <w:numPr>
          <w:ilvl w:val="0"/>
          <w:numId w:val="0"/>
        </w:numPr>
        <w:rPr>
          <w:rFonts w:ascii="Tahoma" w:hAnsi="Tahoma" w:cs="Tahoma"/>
          <w:b/>
          <w:bCs/>
          <w:color w:val="000000" w:themeColor="text1"/>
          <w:sz w:val="24"/>
          <w:szCs w:val="24"/>
        </w:rPr>
      </w:pPr>
      <w:bookmarkStart w:id="186" w:name="_Toc144274569"/>
      <w:bookmarkStart w:id="187" w:name="_Toc231462804"/>
      <w:r w:rsidRPr="002D58A5">
        <w:rPr>
          <w:rFonts w:ascii="Tahoma" w:hAnsi="Tahoma" w:cs="Tahoma"/>
          <w:b/>
          <w:bCs/>
          <w:color w:val="000000" w:themeColor="text1"/>
          <w:sz w:val="24"/>
          <w:szCs w:val="24"/>
        </w:rPr>
        <w:t>6</w:t>
      </w:r>
      <w:r w:rsidR="00BF0FE6" w:rsidRPr="002D58A5">
        <w:rPr>
          <w:rFonts w:ascii="Tahoma" w:hAnsi="Tahoma" w:cs="Tahoma"/>
          <w:b/>
          <w:bCs/>
          <w:color w:val="000000" w:themeColor="text1"/>
          <w:sz w:val="24"/>
          <w:szCs w:val="24"/>
        </w:rPr>
        <w:t>.</w:t>
      </w:r>
      <w:r w:rsidR="00B16FE9" w:rsidRPr="002D58A5">
        <w:rPr>
          <w:rFonts w:ascii="Tahoma" w:hAnsi="Tahoma" w:cs="Tahoma"/>
          <w:b/>
          <w:bCs/>
          <w:color w:val="000000" w:themeColor="text1"/>
          <w:sz w:val="24"/>
          <w:szCs w:val="24"/>
        </w:rPr>
        <w:t>5</w:t>
      </w:r>
      <w:r w:rsidR="00BF0FE6" w:rsidRPr="002D58A5">
        <w:rPr>
          <w:rFonts w:ascii="Tahoma" w:hAnsi="Tahoma" w:cs="Tahoma"/>
          <w:b/>
          <w:bCs/>
          <w:color w:val="000000" w:themeColor="text1"/>
          <w:sz w:val="24"/>
          <w:szCs w:val="24"/>
        </w:rPr>
        <w:t xml:space="preserve">. </w:t>
      </w:r>
      <w:bookmarkStart w:id="188" w:name="_Hlk146797590"/>
      <w:r w:rsidR="00BF0FE6" w:rsidRPr="002D58A5">
        <w:rPr>
          <w:rFonts w:ascii="Tahoma" w:hAnsi="Tahoma" w:cs="Tahoma"/>
          <w:b/>
          <w:bCs/>
          <w:color w:val="000000" w:themeColor="text1"/>
          <w:sz w:val="24"/>
          <w:szCs w:val="24"/>
        </w:rPr>
        <w:t>Reikalavimai pakeitimų valdymui</w:t>
      </w:r>
      <w:bookmarkEnd w:id="186"/>
      <w:bookmarkEnd w:id="187"/>
    </w:p>
    <w:bookmarkEnd w:id="188"/>
    <w:p w14:paraId="7CA37C2C" w14:textId="196E6651" w:rsidR="00BF0FE6" w:rsidRPr="002D58A5" w:rsidRDefault="00BF0FE6" w:rsidP="00FB33A0">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5F285C19" w14:textId="77777777" w:rsidR="00FB33A0" w:rsidRPr="002D58A5" w:rsidRDefault="00FB33A0">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 xml:space="preserve">Techninėje specifikacijoje ar kituose Paslaugų teikimo sutarties prieduose nustatyti reikalavimai gali būti keičiami Teikėjo ar Pirkėjo iniciatyva. </w:t>
      </w:r>
    </w:p>
    <w:p w14:paraId="2A62072C" w14:textId="3BCCA65A" w:rsidR="00FB33A0" w:rsidRPr="002D58A5" w:rsidRDefault="00FB33A0">
      <w:pPr>
        <w:pStyle w:val="TekstasNr"/>
        <w:numPr>
          <w:ilvl w:val="0"/>
          <w:numId w:val="20"/>
        </w:numPr>
        <w:tabs>
          <w:tab w:val="clear" w:pos="1134"/>
          <w:tab w:val="left" w:pos="567"/>
        </w:tabs>
        <w:rPr>
          <w:rFonts w:ascii="Tahoma" w:hAnsi="Tahoma" w:cs="Tahoma"/>
          <w:color w:val="000000" w:themeColor="text1"/>
          <w:sz w:val="22"/>
          <w:szCs w:val="22"/>
        </w:rPr>
      </w:pPr>
      <w:r w:rsidRPr="002D58A5">
        <w:rPr>
          <w:rFonts w:ascii="Tahoma" w:hAnsi="Tahoma" w:cs="Tahoma"/>
          <w:color w:val="000000" w:themeColor="text1"/>
          <w:sz w:val="22"/>
          <w:szCs w:val="22"/>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5C460812" w14:textId="4D481325" w:rsidR="00B261AF" w:rsidRPr="002D58A5" w:rsidRDefault="00FB33A0">
      <w:pPr>
        <w:pStyle w:val="TekstasNr"/>
        <w:numPr>
          <w:ilvl w:val="0"/>
          <w:numId w:val="20"/>
        </w:numPr>
        <w:tabs>
          <w:tab w:val="clear" w:pos="1134"/>
          <w:tab w:val="left" w:pos="567"/>
        </w:tabs>
        <w:spacing w:after="0"/>
        <w:rPr>
          <w:rFonts w:ascii="Tahoma" w:hAnsi="Tahoma" w:cs="Tahoma"/>
          <w:color w:val="000000" w:themeColor="text1"/>
          <w:sz w:val="22"/>
          <w:szCs w:val="22"/>
        </w:rPr>
      </w:pPr>
      <w:r w:rsidRPr="002D58A5">
        <w:rPr>
          <w:rFonts w:ascii="Tahoma" w:hAnsi="Tahoma" w:cs="Tahoma"/>
          <w:color w:val="000000" w:themeColor="text1"/>
          <w:sz w:val="22"/>
          <w:szCs w:val="22"/>
        </w:rPr>
        <w:t>Pakeitimas turi būti įgyvendinamas Teikėjui ir Pirkėjui patvirtinus keitimą raštu (susitarimą įforminant kaip sutarties priedą), vadovaujantis tarp Teikėjo ir Pirkėjo sudarytos Paslaugų teikimo sutarties ir šios techninės specifikacijos sąlygomis, nepažeidžiant viešųjų pirkimų principų, taikant visas šias veiklas (atsižvelgiant į pakeitimo pobūdį)</w:t>
      </w:r>
      <w:r w:rsidR="00454F6B" w:rsidRPr="002D58A5">
        <w:rPr>
          <w:rFonts w:ascii="Tahoma" w:hAnsi="Tahoma" w:cs="Tahoma"/>
          <w:color w:val="000000" w:themeColor="text1"/>
          <w:sz w:val="22"/>
          <w:szCs w:val="22"/>
        </w:rPr>
        <w:t>.</w:t>
      </w:r>
      <w:bookmarkEnd w:id="170"/>
    </w:p>
    <w:p w14:paraId="3B84E1C9" w14:textId="77777777" w:rsidR="00454F6B" w:rsidRDefault="00454F6B" w:rsidP="00454F6B">
      <w:pPr>
        <w:pStyle w:val="TekstasNr"/>
        <w:numPr>
          <w:ilvl w:val="0"/>
          <w:numId w:val="0"/>
        </w:numPr>
        <w:tabs>
          <w:tab w:val="clear" w:pos="1134"/>
          <w:tab w:val="left" w:pos="567"/>
        </w:tabs>
        <w:spacing w:after="0"/>
        <w:rPr>
          <w:rFonts w:ascii="Tahoma" w:hAnsi="Tahoma" w:cs="Tahoma"/>
          <w:color w:val="000000" w:themeColor="text1"/>
          <w:sz w:val="22"/>
          <w:szCs w:val="22"/>
        </w:rPr>
      </w:pPr>
    </w:p>
    <w:p w14:paraId="3B0DB268" w14:textId="77777777" w:rsidR="006461EC" w:rsidRDefault="006461EC" w:rsidP="00454F6B">
      <w:pPr>
        <w:pStyle w:val="TekstasNr"/>
        <w:numPr>
          <w:ilvl w:val="0"/>
          <w:numId w:val="0"/>
        </w:numPr>
        <w:tabs>
          <w:tab w:val="clear" w:pos="1134"/>
          <w:tab w:val="left" w:pos="567"/>
        </w:tabs>
        <w:spacing w:after="0"/>
        <w:rPr>
          <w:rFonts w:ascii="Tahoma" w:hAnsi="Tahoma" w:cs="Tahoma"/>
          <w:color w:val="000000" w:themeColor="text1"/>
          <w:sz w:val="22"/>
          <w:szCs w:val="22"/>
        </w:rPr>
      </w:pPr>
    </w:p>
    <w:p w14:paraId="658667BA" w14:textId="77777777" w:rsidR="006461EC" w:rsidRPr="002D58A5" w:rsidRDefault="006461EC" w:rsidP="00454F6B">
      <w:pPr>
        <w:pStyle w:val="TekstasNr"/>
        <w:numPr>
          <w:ilvl w:val="0"/>
          <w:numId w:val="0"/>
        </w:numPr>
        <w:tabs>
          <w:tab w:val="clear" w:pos="1134"/>
          <w:tab w:val="left" w:pos="567"/>
        </w:tabs>
        <w:spacing w:after="0"/>
        <w:rPr>
          <w:rFonts w:ascii="Tahoma" w:hAnsi="Tahoma" w:cs="Tahoma"/>
          <w:color w:val="000000" w:themeColor="text1"/>
          <w:sz w:val="22"/>
          <w:szCs w:val="22"/>
        </w:rPr>
      </w:pPr>
    </w:p>
    <w:p w14:paraId="60FF19E8" w14:textId="26799D1C" w:rsidR="0077717C" w:rsidRDefault="00F06805" w:rsidP="001B15E4">
      <w:pPr>
        <w:pStyle w:val="Heading1"/>
        <w:numPr>
          <w:ilvl w:val="0"/>
          <w:numId w:val="0"/>
        </w:numPr>
        <w:rPr>
          <w:rFonts w:ascii="Tahoma" w:hAnsi="Tahoma" w:cs="Tahoma"/>
          <w:b/>
          <w:bCs/>
          <w:color w:val="000000" w:themeColor="text1"/>
          <w:sz w:val="24"/>
          <w:szCs w:val="24"/>
        </w:rPr>
      </w:pPr>
      <w:bookmarkStart w:id="189" w:name="_Toc231462805"/>
      <w:r w:rsidRPr="002D58A5">
        <w:rPr>
          <w:rFonts w:ascii="Tahoma" w:hAnsi="Tahoma" w:cs="Tahoma"/>
          <w:b/>
          <w:bCs/>
          <w:color w:val="000000" w:themeColor="text1"/>
          <w:sz w:val="24"/>
          <w:szCs w:val="24"/>
        </w:rPr>
        <w:t>7</w:t>
      </w:r>
      <w:r w:rsidR="00B47F62" w:rsidRPr="002D58A5">
        <w:rPr>
          <w:rFonts w:ascii="Tahoma" w:hAnsi="Tahoma" w:cs="Tahoma"/>
          <w:b/>
          <w:bCs/>
          <w:color w:val="000000" w:themeColor="text1"/>
          <w:sz w:val="24"/>
          <w:szCs w:val="24"/>
        </w:rPr>
        <w:t xml:space="preserve">. </w:t>
      </w:r>
      <w:bookmarkStart w:id="190" w:name="_Toc147999849"/>
      <w:r w:rsidR="00B47F62" w:rsidRPr="002D58A5">
        <w:rPr>
          <w:rFonts w:ascii="Tahoma" w:hAnsi="Tahoma" w:cs="Tahoma"/>
          <w:b/>
          <w:bCs/>
          <w:color w:val="000000" w:themeColor="text1"/>
          <w:sz w:val="24"/>
          <w:szCs w:val="24"/>
        </w:rPr>
        <w:t>PRIEDAI</w:t>
      </w:r>
      <w:bookmarkEnd w:id="189"/>
      <w:bookmarkEnd w:id="190"/>
      <w:r w:rsidR="00B47F62" w:rsidRPr="002D58A5">
        <w:rPr>
          <w:rFonts w:ascii="Tahoma" w:hAnsi="Tahoma" w:cs="Tahoma"/>
          <w:b/>
          <w:bCs/>
          <w:color w:val="000000" w:themeColor="text1"/>
          <w:sz w:val="24"/>
          <w:szCs w:val="24"/>
        </w:rPr>
        <w:t xml:space="preserve"> </w:t>
      </w:r>
    </w:p>
    <w:p w14:paraId="356B349C" w14:textId="77777777" w:rsidR="006461EC" w:rsidRPr="002D58A5" w:rsidRDefault="006461EC" w:rsidP="006461EC">
      <w:pPr>
        <w:pStyle w:val="ListParagraph"/>
        <w:tabs>
          <w:tab w:val="left" w:pos="284"/>
          <w:tab w:val="left" w:pos="426"/>
          <w:tab w:val="left" w:pos="567"/>
        </w:tabs>
        <w:suppressAutoHyphens/>
        <w:autoSpaceDN w:val="0"/>
        <w:spacing w:line="276" w:lineRule="auto"/>
        <w:ind w:left="0"/>
        <w:jc w:val="both"/>
        <w:textAlignment w:val="baseline"/>
        <w:rPr>
          <w:rFonts w:ascii="Tahoma" w:hAnsi="Tahoma" w:cs="Tahoma"/>
          <w:color w:val="000000" w:themeColor="text1"/>
          <w:sz w:val="24"/>
          <w:szCs w:val="24"/>
        </w:rPr>
      </w:pPr>
    </w:p>
    <w:p w14:paraId="6D5E4E8A" w14:textId="50908AF2" w:rsidR="00342519" w:rsidRPr="002D58A5" w:rsidRDefault="00B65EC0" w:rsidP="009042C3">
      <w:pPr>
        <w:pStyle w:val="Heading2"/>
        <w:rPr>
          <w:rFonts w:ascii="Tahoma" w:hAnsi="Tahoma" w:cs="Tahoma"/>
          <w:color w:val="000000" w:themeColor="text1"/>
          <w:sz w:val="22"/>
          <w:szCs w:val="22"/>
        </w:rPr>
      </w:pPr>
      <w:bookmarkStart w:id="191" w:name="_Ref196833440"/>
      <w:bookmarkStart w:id="192" w:name="_Toc231462806"/>
      <w:bookmarkStart w:id="193" w:name="_Toc173497926"/>
      <w:r w:rsidRPr="002D58A5">
        <w:rPr>
          <w:rFonts w:ascii="Tahoma" w:hAnsi="Tahoma" w:cs="Tahoma"/>
          <w:color w:val="000000" w:themeColor="text1"/>
          <w:sz w:val="22"/>
          <w:szCs w:val="22"/>
        </w:rPr>
        <w:t>1 priedas. Valstybės įmonės registrų centro tvarkomų registrų ir informacinių sistemų pokyčių valdymo visose gyvavimo ciklo stadijose tvarkos aprašas</w:t>
      </w:r>
      <w:bookmarkEnd w:id="191"/>
      <w:bookmarkEnd w:id="192"/>
      <w:r w:rsidRPr="002D58A5">
        <w:rPr>
          <w:rFonts w:ascii="Tahoma" w:hAnsi="Tahoma" w:cs="Tahoma"/>
          <w:color w:val="000000" w:themeColor="text1"/>
          <w:sz w:val="22"/>
          <w:szCs w:val="22"/>
        </w:rPr>
        <w:t xml:space="preserve">   </w:t>
      </w:r>
    </w:p>
    <w:p w14:paraId="6DEA0636" w14:textId="06F2075C" w:rsidR="00B65EC0" w:rsidRPr="002D58A5" w:rsidRDefault="00342519" w:rsidP="00342519">
      <w:pPr>
        <w:rPr>
          <w:rFonts w:ascii="Tahoma" w:hAnsi="Tahoma" w:cs="Tahoma"/>
          <w:color w:val="000000" w:themeColor="text1"/>
          <w:sz w:val="22"/>
          <w:szCs w:val="22"/>
        </w:rPr>
      </w:pPr>
      <w:hyperlink r:id="rId28" w:anchor="/TeisesAktas/View/18591158?tab=kortele&amp;modulis=4&amp;subTab=files" w:history="1">
        <w:r w:rsidRPr="002D58A5">
          <w:rPr>
            <w:rStyle w:val="Hyperlink"/>
            <w:rFonts w:ascii="Tahoma" w:hAnsi="Tahoma" w:cs="Tahoma"/>
            <w:color w:val="000000" w:themeColor="text1"/>
            <w:sz w:val="22"/>
            <w:szCs w:val="22"/>
          </w:rPr>
          <w:t>https://dvsapp.kada.lan/#/TeisesAktas/View/18591158?tab=kortele&amp;modulis=4&amp;subTab=files</w:t>
        </w:r>
      </w:hyperlink>
      <w:r w:rsidR="00B65EC0" w:rsidRPr="002D58A5">
        <w:rPr>
          <w:rFonts w:ascii="Tahoma" w:hAnsi="Tahoma" w:cs="Tahoma"/>
          <w:color w:val="000000" w:themeColor="text1"/>
          <w:sz w:val="22"/>
          <w:szCs w:val="22"/>
        </w:rPr>
        <w:t>.</w:t>
      </w:r>
      <w:bookmarkEnd w:id="193"/>
    </w:p>
    <w:p w14:paraId="3F62E8FA" w14:textId="77777777" w:rsidR="00342519" w:rsidRPr="002D58A5" w:rsidRDefault="00342519" w:rsidP="00342519">
      <w:pPr>
        <w:rPr>
          <w:rFonts w:ascii="Tahoma" w:hAnsi="Tahoma" w:cs="Tahoma"/>
          <w:color w:val="000000" w:themeColor="text1"/>
          <w:sz w:val="22"/>
          <w:szCs w:val="22"/>
        </w:rPr>
      </w:pPr>
    </w:p>
    <w:p w14:paraId="6A3DC3B3" w14:textId="77777777" w:rsidR="00342519" w:rsidRPr="002D58A5" w:rsidRDefault="00B65EC0" w:rsidP="007870AE">
      <w:pPr>
        <w:pStyle w:val="Heading2"/>
        <w:rPr>
          <w:color w:val="000000" w:themeColor="text1"/>
        </w:rPr>
      </w:pPr>
      <w:bookmarkStart w:id="194" w:name="_Toc231462807"/>
      <w:bookmarkStart w:id="195" w:name="_Toc173497927"/>
      <w:r w:rsidRPr="002D58A5">
        <w:rPr>
          <w:rFonts w:ascii="Tahoma" w:hAnsi="Tahoma" w:cs="Tahoma"/>
          <w:color w:val="000000" w:themeColor="text1"/>
          <w:sz w:val="22"/>
          <w:szCs w:val="22"/>
        </w:rPr>
        <w:t>2 priedas. Pirkimo objekto (Informacinės Sistemos/Registro) ataskaitos gairės</w:t>
      </w:r>
      <w:bookmarkEnd w:id="194"/>
      <w:r w:rsidRPr="002D58A5">
        <w:rPr>
          <w:rFonts w:ascii="Tahoma" w:hAnsi="Tahoma" w:cs="Tahoma"/>
          <w:color w:val="000000" w:themeColor="text1"/>
          <w:sz w:val="22"/>
          <w:szCs w:val="22"/>
        </w:rPr>
        <w:t xml:space="preserve"> </w:t>
      </w:r>
    </w:p>
    <w:p w14:paraId="45FD3350" w14:textId="21A6C393" w:rsidR="00B65EC0" w:rsidRPr="002D58A5" w:rsidRDefault="00710ECA" w:rsidP="00342519">
      <w:pPr>
        <w:rPr>
          <w:rFonts w:ascii="Tahoma" w:hAnsi="Tahoma" w:cs="Tahoma"/>
          <w:color w:val="000000" w:themeColor="text1"/>
          <w:sz w:val="22"/>
          <w:szCs w:val="22"/>
        </w:rPr>
      </w:pPr>
      <w:hyperlink r:id="rId29" w:history="1">
        <w:r w:rsidRPr="002D58A5">
          <w:rPr>
            <w:rStyle w:val="Hyperlink"/>
            <w:rFonts w:ascii="Tahoma" w:hAnsi="Tahoma" w:cs="Tahoma"/>
            <w:color w:val="000000" w:themeColor="text1"/>
            <w:sz w:val="22"/>
            <w:szCs w:val="22"/>
          </w:rPr>
          <w:t>https://confluence.registrucentras.lt/pages/viewpage.action?pageId=170498833</w:t>
        </w:r>
      </w:hyperlink>
      <w:bookmarkEnd w:id="195"/>
      <w:r w:rsidR="00B65EC0" w:rsidRPr="002D58A5">
        <w:rPr>
          <w:rFonts w:ascii="Tahoma" w:hAnsi="Tahoma" w:cs="Tahoma"/>
          <w:color w:val="000000" w:themeColor="text1"/>
          <w:sz w:val="22"/>
          <w:szCs w:val="22"/>
        </w:rPr>
        <w:t xml:space="preserve"> </w:t>
      </w:r>
    </w:p>
    <w:p w14:paraId="2F21C199" w14:textId="06A12DAA" w:rsidR="009D7668" w:rsidRPr="002D58A5" w:rsidRDefault="009D7668" w:rsidP="00E11958">
      <w:pPr>
        <w:pStyle w:val="TekstasNr"/>
        <w:numPr>
          <w:ilvl w:val="0"/>
          <w:numId w:val="0"/>
        </w:numPr>
        <w:tabs>
          <w:tab w:val="clear" w:pos="1134"/>
          <w:tab w:val="left" w:pos="567"/>
        </w:tabs>
        <w:rPr>
          <w:rFonts w:ascii="Tahoma" w:hAnsi="Tahoma" w:cs="Tahoma"/>
          <w:color w:val="000000" w:themeColor="text1"/>
        </w:rPr>
      </w:pPr>
    </w:p>
    <w:p w14:paraId="19491EC3" w14:textId="77777777" w:rsidR="008C5F66" w:rsidRPr="002D58A5" w:rsidRDefault="008C5F66" w:rsidP="00E11958">
      <w:pPr>
        <w:pStyle w:val="TekstasNr"/>
        <w:numPr>
          <w:ilvl w:val="0"/>
          <w:numId w:val="0"/>
        </w:numPr>
        <w:tabs>
          <w:tab w:val="clear" w:pos="1134"/>
          <w:tab w:val="left" w:pos="567"/>
        </w:tabs>
        <w:rPr>
          <w:rFonts w:ascii="Tahoma" w:hAnsi="Tahoma" w:cs="Tahoma"/>
          <w:color w:val="000000" w:themeColor="text1"/>
        </w:rPr>
      </w:pPr>
    </w:p>
    <w:p w14:paraId="0668CD88" w14:textId="77777777" w:rsidR="008C5F66" w:rsidRPr="002D58A5" w:rsidRDefault="008C5F66" w:rsidP="008C5F66">
      <w:pPr>
        <w:pStyle w:val="Style2"/>
        <w:numPr>
          <w:ilvl w:val="0"/>
          <w:numId w:val="0"/>
        </w:numPr>
        <w:tabs>
          <w:tab w:val="clear" w:pos="993"/>
          <w:tab w:val="left" w:pos="1276"/>
        </w:tabs>
        <w:rPr>
          <w:rFonts w:ascii="Tahoma" w:eastAsia="Times New Roman" w:hAnsi="Tahoma" w:cs="Tahoma"/>
          <w:color w:val="000000" w:themeColor="text1"/>
        </w:rPr>
      </w:pPr>
    </w:p>
    <w:p w14:paraId="695D656F" w14:textId="4E7881B8" w:rsidR="008C5F66" w:rsidRPr="002D58A5" w:rsidRDefault="008C5F66" w:rsidP="00E11958">
      <w:pPr>
        <w:pStyle w:val="TekstasNr"/>
        <w:numPr>
          <w:ilvl w:val="0"/>
          <w:numId w:val="0"/>
        </w:numPr>
        <w:tabs>
          <w:tab w:val="clear" w:pos="1134"/>
          <w:tab w:val="left" w:pos="567"/>
        </w:tabs>
        <w:rPr>
          <w:rFonts w:ascii="Tahoma" w:hAnsi="Tahoma" w:cs="Tahoma"/>
          <w:color w:val="000000" w:themeColor="text1"/>
        </w:rPr>
      </w:pPr>
    </w:p>
    <w:sectPr w:rsidR="008C5F66" w:rsidRPr="002D58A5" w:rsidSect="00F734B0">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ACEA0" w14:textId="77777777" w:rsidR="0009638C" w:rsidRDefault="0009638C" w:rsidP="00DD3A79">
      <w:r>
        <w:separator/>
      </w:r>
    </w:p>
  </w:endnote>
  <w:endnote w:type="continuationSeparator" w:id="0">
    <w:p w14:paraId="1BC1736C" w14:textId="77777777" w:rsidR="0009638C" w:rsidRDefault="0009638C"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756190"/>
      <w:docPartObj>
        <w:docPartGallery w:val="Page Numbers (Bottom of Page)"/>
        <w:docPartUnique/>
      </w:docPartObj>
    </w:sdtPr>
    <w:sdtContent>
      <w:sdt>
        <w:sdtPr>
          <w:id w:val="-1769616900"/>
          <w:docPartObj>
            <w:docPartGallery w:val="Page Numbers (Top of Page)"/>
            <w:docPartUnique/>
          </w:docPartObj>
        </w:sdtPr>
        <w:sdtContent>
          <w:p w14:paraId="5053A2AB" w14:textId="0DE72438" w:rsidR="006805AC" w:rsidRDefault="006805AC">
            <w:pPr>
              <w:pStyle w:val="Footer"/>
              <w:jc w:val="right"/>
            </w:pPr>
            <w:r w:rsidRPr="006805AC">
              <w:rPr>
                <w:rFonts w:ascii="Tahoma" w:hAnsi="Tahoma" w:cs="Tahoma"/>
                <w:sz w:val="22"/>
                <w:szCs w:val="22"/>
              </w:rPr>
              <w:fldChar w:fldCharType="begin"/>
            </w:r>
            <w:r w:rsidRPr="006805AC">
              <w:rPr>
                <w:rFonts w:ascii="Tahoma" w:hAnsi="Tahoma" w:cs="Tahoma"/>
                <w:sz w:val="22"/>
                <w:szCs w:val="22"/>
              </w:rPr>
              <w:instrText xml:space="preserve"> PAGE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r w:rsidRPr="006805AC">
              <w:rPr>
                <w:rFonts w:ascii="Tahoma" w:hAnsi="Tahoma" w:cs="Tahoma"/>
                <w:sz w:val="22"/>
                <w:szCs w:val="22"/>
              </w:rPr>
              <w:t xml:space="preserve"> - </w:t>
            </w:r>
            <w:r w:rsidRPr="006805AC">
              <w:rPr>
                <w:rFonts w:ascii="Tahoma" w:hAnsi="Tahoma" w:cs="Tahoma"/>
                <w:sz w:val="22"/>
                <w:szCs w:val="22"/>
              </w:rPr>
              <w:fldChar w:fldCharType="begin"/>
            </w:r>
            <w:r w:rsidRPr="006805AC">
              <w:rPr>
                <w:rFonts w:ascii="Tahoma" w:hAnsi="Tahoma" w:cs="Tahoma"/>
                <w:sz w:val="22"/>
                <w:szCs w:val="22"/>
              </w:rPr>
              <w:instrText xml:space="preserve"> NUMPAGES  </w:instrText>
            </w:r>
            <w:r w:rsidRPr="006805AC">
              <w:rPr>
                <w:rFonts w:ascii="Tahoma" w:hAnsi="Tahoma" w:cs="Tahoma"/>
                <w:sz w:val="22"/>
                <w:szCs w:val="22"/>
              </w:rPr>
              <w:fldChar w:fldCharType="separate"/>
            </w:r>
            <w:r w:rsidRPr="006805AC">
              <w:rPr>
                <w:rFonts w:ascii="Tahoma" w:hAnsi="Tahoma" w:cs="Tahoma"/>
                <w:noProof/>
                <w:sz w:val="22"/>
                <w:szCs w:val="22"/>
              </w:rPr>
              <w:t>2</w:t>
            </w:r>
            <w:r w:rsidRPr="006805AC">
              <w:rPr>
                <w:rFonts w:ascii="Tahoma" w:hAnsi="Tahoma" w:cs="Tahoma"/>
                <w:sz w:val="22"/>
                <w:szCs w:val="22"/>
              </w:rPr>
              <w:fldChar w:fldCharType="end"/>
            </w:r>
          </w:p>
        </w:sdtContent>
      </w:sdt>
    </w:sdtContent>
  </w:sdt>
  <w:p w14:paraId="201F94AD" w14:textId="77777777" w:rsidR="006805AC" w:rsidRDefault="006805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F1F" w14:textId="35FCF636" w:rsidR="006805AC" w:rsidRDefault="006805AC" w:rsidP="006805A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85C3" w14:textId="77777777" w:rsidR="0009638C" w:rsidRDefault="0009638C" w:rsidP="00DD3A79">
      <w:r>
        <w:separator/>
      </w:r>
    </w:p>
  </w:footnote>
  <w:footnote w:type="continuationSeparator" w:id="0">
    <w:p w14:paraId="67B89147" w14:textId="77777777" w:rsidR="0009638C" w:rsidRDefault="0009638C"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894E7" w14:textId="3A724294" w:rsidR="00FA4535" w:rsidRPr="00F350AC" w:rsidRDefault="00FA4535" w:rsidP="00B76466">
    <w:pPr>
      <w:pStyle w:val="Header"/>
      <w:jc w:val="right"/>
      <w:rPr>
        <w:rFonts w:cs="Tahoma"/>
      </w:rPr>
    </w:pPr>
  </w:p>
  <w:sdt>
    <w:sdtPr>
      <w:rPr>
        <w:sz w:val="20"/>
        <w:szCs w:val="20"/>
      </w:rPr>
      <w:id w:val="963303213"/>
      <w:docPartObj>
        <w:docPartGallery w:val="Page Numbers (Top of Page)"/>
        <w:docPartUnique/>
      </w:docPartObj>
    </w:sdtPr>
    <w:sdtEndPr>
      <w:rPr>
        <w:sz w:val="18"/>
        <w:szCs w:val="18"/>
      </w:rPr>
    </w:sdtEndPr>
    <w:sdtContent>
      <w:p w14:paraId="03C18335" w14:textId="6DFA2A51" w:rsidR="000B54B7" w:rsidRPr="001D4EDB" w:rsidRDefault="00000000" w:rsidP="000B54B7">
        <w:pPr>
          <w:pStyle w:val="Header"/>
          <w:rPr>
            <w:sz w:val="20"/>
          </w:rPr>
        </w:pPr>
        <w:sdt>
          <w:sdtPr>
            <w:rPr>
              <w:sz w:val="18"/>
              <w:szCs w:val="18"/>
            </w:rPr>
            <w:id w:val="965850087"/>
            <w:docPartObj>
              <w:docPartGallery w:val="Page Numbers (Top of Page)"/>
              <w:docPartUnique/>
            </w:docPartObj>
          </w:sdtPr>
          <w:sdtEndPr>
            <w:rPr>
              <w:sz w:val="20"/>
              <w:szCs w:val="20"/>
            </w:rPr>
          </w:sdtEndPr>
          <w:sdtContent>
            <w:r w:rsidR="000B54B7" w:rsidRPr="00FA54E5">
              <w:rPr>
                <w:sz w:val="20"/>
                <w:szCs w:val="20"/>
              </w:rPr>
              <w:t xml:space="preserve">Reikalavimai pirkimo </w:t>
            </w:r>
            <w:r w:rsidR="000B54B7" w:rsidRPr="00854666">
              <w:rPr>
                <w:color w:val="000000" w:themeColor="text1"/>
                <w:sz w:val="20"/>
                <w:szCs w:val="20"/>
              </w:rPr>
              <w:t xml:space="preserve">objektui </w:t>
            </w:r>
            <w:r w:rsidR="003573F9" w:rsidRPr="00854666">
              <w:rPr>
                <w:color w:val="000000" w:themeColor="text1"/>
                <w:sz w:val="20"/>
                <w:szCs w:val="20"/>
              </w:rPr>
              <w:t xml:space="preserve">Dokumentų skaitmeninimo valdymo sistemos </w:t>
            </w:r>
            <w:r w:rsidR="000B54B7" w:rsidRPr="00854666">
              <w:rPr>
                <w:color w:val="000000" w:themeColor="text1"/>
                <w:sz w:val="20"/>
                <w:szCs w:val="20"/>
              </w:rPr>
              <w:t>vystymo valandų</w:t>
            </w:r>
            <w:r w:rsidR="003573F9">
              <w:rPr>
                <w:sz w:val="20"/>
                <w:szCs w:val="20"/>
              </w:rPr>
              <w:br/>
            </w:r>
            <w:r w:rsidR="000B54B7">
              <w:rPr>
                <w:sz w:val="20"/>
                <w:szCs w:val="20"/>
              </w:rPr>
              <w:t xml:space="preserve">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61312" behindDoc="1" locked="0" layoutInCell="1" allowOverlap="1" wp14:anchorId="0D572140" wp14:editId="62A34C38">
                  <wp:simplePos x="0" y="0"/>
                  <wp:positionH relativeFrom="column">
                    <wp:posOffset>0</wp:posOffset>
                  </wp:positionH>
                  <wp:positionV relativeFrom="paragraph">
                    <wp:posOffset>0</wp:posOffset>
                  </wp:positionV>
                  <wp:extent cx="6107753" cy="274955"/>
                  <wp:effectExtent l="0" t="0" r="7620" b="0"/>
                  <wp:wrapNone/>
                  <wp:docPr id="726473672"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61318836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1838064934"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3BCDD38">
                <v:group id="Group 1" style="position:absolute;margin-left:0;margin-top:0;width:480.95pt;height:21.65pt;z-index:-251655168;mso-width-relative:margin;mso-height-relative:margin" coordsize="61089,2751" coordorigin="-30,487" o:spid="_x0000_s1026" w14:anchorId="5B5A082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"/>
                </v:group>
              </w:pict>
            </mc:Fallback>
          </mc:AlternateContent>
        </w:r>
        <w:r w:rsidR="000B54B7">
          <w:t xml:space="preserve">                                                    </w:t>
        </w:r>
      </w:p>
    </w:sdtContent>
  </w:sdt>
  <w:p w14:paraId="05850B35" w14:textId="77777777" w:rsidR="00FA4535" w:rsidRPr="00F350AC" w:rsidRDefault="00FA4535">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sz w:val="18"/>
        <w:szCs w:val="18"/>
      </w:rPr>
    </w:sdtEndPr>
    <w:sdtContent>
      <w:p w14:paraId="7117B2DC" w14:textId="5BF0DF9E" w:rsidR="000B54B7" w:rsidRPr="001D4EDB" w:rsidRDefault="00000000" w:rsidP="000B54B7">
        <w:pPr>
          <w:pStyle w:val="Header"/>
          <w:rPr>
            <w:sz w:val="20"/>
          </w:rPr>
        </w:pPr>
        <w:sdt>
          <w:sdtPr>
            <w:rPr>
              <w:sz w:val="18"/>
              <w:szCs w:val="18"/>
            </w:rPr>
            <w:id w:val="2101670021"/>
            <w:docPartObj>
              <w:docPartGallery w:val="Page Numbers (Top of Page)"/>
              <w:docPartUnique/>
            </w:docPartObj>
          </w:sdtPr>
          <w:sdtEndPr>
            <w:rPr>
              <w:sz w:val="20"/>
              <w:szCs w:val="20"/>
            </w:rPr>
          </w:sdtEndPr>
          <w:sdtContent>
            <w:r w:rsidR="000B54B7" w:rsidRPr="00FA54E5">
              <w:rPr>
                <w:sz w:val="20"/>
                <w:szCs w:val="20"/>
              </w:rPr>
              <w:t xml:space="preserve">Reikalavimai pirkimo </w:t>
            </w:r>
            <w:r w:rsidR="000B54B7" w:rsidRPr="00854666">
              <w:rPr>
                <w:color w:val="000000" w:themeColor="text1"/>
                <w:sz w:val="20"/>
                <w:szCs w:val="20"/>
              </w:rPr>
              <w:t xml:space="preserve">objektui </w:t>
            </w:r>
            <w:r w:rsidR="0033026B" w:rsidRPr="00854666">
              <w:rPr>
                <w:color w:val="000000" w:themeColor="text1"/>
                <w:sz w:val="20"/>
                <w:szCs w:val="20"/>
              </w:rPr>
              <w:t>Dokumentų skaitmeninimo valdymo sistemos</w:t>
            </w:r>
            <w:r w:rsidR="000B54B7" w:rsidRPr="00854666">
              <w:rPr>
                <w:color w:val="000000" w:themeColor="text1"/>
                <w:sz w:val="20"/>
                <w:szCs w:val="20"/>
              </w:rPr>
              <w:t xml:space="preserve"> vystymo </w:t>
            </w:r>
            <w:r w:rsidR="000B54B7">
              <w:rPr>
                <w:sz w:val="20"/>
                <w:szCs w:val="20"/>
              </w:rPr>
              <w:t>valandų</w:t>
            </w:r>
            <w:r w:rsidR="003573F9">
              <w:rPr>
                <w:sz w:val="20"/>
                <w:szCs w:val="20"/>
              </w:rPr>
              <w:br/>
            </w:r>
            <w:r w:rsidR="000B54B7">
              <w:rPr>
                <w:sz w:val="20"/>
                <w:szCs w:val="20"/>
              </w:rPr>
              <w:t xml:space="preserve"> ir priežiūros</w:t>
            </w:r>
            <w:r w:rsidR="000B54B7" w:rsidRPr="00FA54E5">
              <w:rPr>
                <w:sz w:val="20"/>
                <w:szCs w:val="20"/>
              </w:rPr>
              <w:t xml:space="preserve"> paslaugoms                                                            </w:t>
            </w:r>
            <w:r w:rsidR="000B54B7" w:rsidRPr="00FA54E5">
              <w:rPr>
                <w:bCs/>
                <w:sz w:val="20"/>
                <w:szCs w:val="20"/>
              </w:rPr>
              <w:t xml:space="preserve"> </w:t>
            </w:r>
          </w:sdtContent>
        </w:sdt>
        <w:r w:rsidR="000B54B7" w:rsidRPr="003D6AD7">
          <w:rPr>
            <w:noProof/>
            <w:sz w:val="20"/>
            <w:lang w:eastAsia="lt-LT"/>
          </w:rPr>
          <mc:AlternateContent>
            <mc:Choice Requires="wpg">
              <w:drawing>
                <wp:anchor distT="0" distB="0" distL="114300" distR="114300" simplePos="0" relativeHeight="251659264" behindDoc="1" locked="0" layoutInCell="1" allowOverlap="1" wp14:anchorId="61CB0323" wp14:editId="44443F10">
                  <wp:simplePos x="0" y="0"/>
                  <wp:positionH relativeFrom="column">
                    <wp:posOffset>0</wp:posOffset>
                  </wp:positionH>
                  <wp:positionV relativeFrom="paragraph">
                    <wp:posOffset>0</wp:posOffset>
                  </wp:positionV>
                  <wp:extent cx="6107753" cy="274955"/>
                  <wp:effectExtent l="0" t="0" r="7620" b="0"/>
                  <wp:wrapNone/>
                  <wp:docPr id="1"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3"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7" name="Straight Connector 35">
                            <a:extLst>
                              <a:ext uri="{FF2B5EF4-FFF2-40B4-BE49-F238E27FC236}">
                                <a16:creationId xmlns:a16="http://schemas.microsoft.com/office/drawing/2014/main" id="{DCD8E615-8516-43E2-A772-24C8017D3DB3}"/>
                              </a:ext>
                            </a:extLst>
                          </wps:cNvPr>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w14:anchorId="21198A3F">
                <v:group id="Group 1" style="position:absolute;margin-left:0;margin-top:0;width:480.95pt;height:21.65pt;z-index:-251657216;mso-width-relative:margin;mso-height-relative:margin" coordsize="61089,2751" coordorigin="-30,487" o:spid="_x0000_s1026" w14:anchorId="204CB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"/>
                </v:group>
              </w:pict>
            </mc:Fallback>
          </mc:AlternateContent>
        </w:r>
        <w:r w:rsidR="000B54B7">
          <w:t xml:space="preserve">                                                    </w:t>
        </w:r>
      </w:p>
    </w:sdtContent>
  </w:sdt>
  <w:p w14:paraId="0C555BA7" w14:textId="77777777" w:rsidR="00FA4535" w:rsidRDefault="00FA45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49441566" o:spid="_x0000_i1025" type="#_x0000_t75" style="width:15pt;height:15pt;visibility:visible;mso-wrap-style:square" o:bullet="t">
        <v:imagedata r:id="rId1" o:title=""/>
      </v:shape>
    </w:pict>
  </w:numPicBullet>
  <w:abstractNum w:abstractNumId="0" w15:restartNumberingAfterBreak="0">
    <w:nsid w:val="00000011"/>
    <w:multiLevelType w:val="multilevel"/>
    <w:tmpl w:val="00000011"/>
    <w:name w:val="WW8Num19"/>
    <w:lvl w:ilvl="0">
      <w:start w:val="1"/>
      <w:numFmt w:val="decimal"/>
      <w:lvlText w:val="%1."/>
      <w:lvlJc w:val="left"/>
      <w:pPr>
        <w:tabs>
          <w:tab w:val="num" w:pos="-76"/>
        </w:tabs>
        <w:ind w:left="64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76"/>
        </w:tabs>
        <w:ind w:left="68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76"/>
        </w:tabs>
        <w:ind w:left="1004" w:hanging="720"/>
      </w:pPr>
      <w:rPr>
        <w:rFonts w:cs="Times New Roman"/>
      </w:rPr>
    </w:lvl>
    <w:lvl w:ilvl="3">
      <w:start w:val="1"/>
      <w:numFmt w:val="decimal"/>
      <w:lvlText w:val="%1.%2.%3.%4."/>
      <w:lvlJc w:val="left"/>
      <w:pPr>
        <w:tabs>
          <w:tab w:val="num" w:pos="-76"/>
        </w:tabs>
        <w:ind w:left="1004" w:hanging="720"/>
      </w:pPr>
      <w:rPr>
        <w:rFonts w:cs="Times New Roman"/>
      </w:rPr>
    </w:lvl>
    <w:lvl w:ilvl="4">
      <w:start w:val="1"/>
      <w:numFmt w:val="decimal"/>
      <w:lvlText w:val="%1.%2.%3.%4.%5."/>
      <w:lvlJc w:val="left"/>
      <w:pPr>
        <w:tabs>
          <w:tab w:val="num" w:pos="-76"/>
        </w:tabs>
        <w:ind w:left="1364" w:hanging="1080"/>
      </w:pPr>
      <w:rPr>
        <w:rFonts w:cs="Times New Roman"/>
      </w:rPr>
    </w:lvl>
    <w:lvl w:ilvl="5">
      <w:start w:val="1"/>
      <w:numFmt w:val="decimal"/>
      <w:lvlText w:val="%1.%2.%3.%4.%5.%6."/>
      <w:lvlJc w:val="left"/>
      <w:pPr>
        <w:tabs>
          <w:tab w:val="num" w:pos="-76"/>
        </w:tabs>
        <w:ind w:left="1364" w:hanging="1080"/>
      </w:pPr>
      <w:rPr>
        <w:rFonts w:cs="Times New Roman"/>
      </w:rPr>
    </w:lvl>
    <w:lvl w:ilvl="6">
      <w:start w:val="1"/>
      <w:numFmt w:val="decimal"/>
      <w:lvlText w:val="%1.%2.%3.%4.%5.%6.%7."/>
      <w:lvlJc w:val="left"/>
      <w:pPr>
        <w:tabs>
          <w:tab w:val="num" w:pos="-76"/>
        </w:tabs>
        <w:ind w:left="1724" w:hanging="1440"/>
      </w:pPr>
      <w:rPr>
        <w:rFonts w:cs="Times New Roman"/>
      </w:rPr>
    </w:lvl>
    <w:lvl w:ilvl="7">
      <w:start w:val="1"/>
      <w:numFmt w:val="decimal"/>
      <w:lvlText w:val="%1.%2.%3.%4.%5.%6.%7.%8."/>
      <w:lvlJc w:val="left"/>
      <w:pPr>
        <w:tabs>
          <w:tab w:val="num" w:pos="-76"/>
        </w:tabs>
        <w:ind w:left="1724" w:hanging="1440"/>
      </w:pPr>
      <w:rPr>
        <w:rFonts w:cs="Times New Roman"/>
      </w:rPr>
    </w:lvl>
    <w:lvl w:ilvl="8">
      <w:start w:val="1"/>
      <w:numFmt w:val="decimal"/>
      <w:lvlText w:val="%1.%2.%3.%4.%5.%6.%7.%8.%9."/>
      <w:lvlJc w:val="left"/>
      <w:pPr>
        <w:tabs>
          <w:tab w:val="num" w:pos="-76"/>
        </w:tabs>
        <w:ind w:left="2084" w:hanging="1800"/>
      </w:pPr>
      <w:rPr>
        <w:rFonts w:cs="Times New Roman"/>
      </w:rPr>
    </w:lvl>
  </w:abstractNum>
  <w:abstractNum w:abstractNumId="1" w15:restartNumberingAfterBreak="0">
    <w:nsid w:val="0653434C"/>
    <w:multiLevelType w:val="multilevel"/>
    <w:tmpl w:val="889084D2"/>
    <w:styleLink w:val="NRDlentelesnr"/>
    <w:lvl w:ilvl="0">
      <w:start w:val="1"/>
      <w:numFmt w:val="decimal"/>
      <w:pStyle w:val="NRDLentelesPavadinimas"/>
      <w:lvlText w:val="%1 lentelė."/>
      <w:lvlJc w:val="left"/>
      <w:pPr>
        <w:ind w:left="1077" w:hanging="1077"/>
      </w:pPr>
      <w:rPr>
        <w:rFonts w:hint="default"/>
        <w:b/>
        <w:i w:val="0"/>
        <w:sz w:val="20"/>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hint="default"/>
      </w:rPr>
    </w:lvl>
    <w:lvl w:ilvl="3">
      <w:start w:val="1"/>
      <w:numFmt w:val="none"/>
      <w:lvlText w:val="(%4)"/>
      <w:lvlJc w:val="left"/>
      <w:pPr>
        <w:ind w:left="1440" w:hanging="360"/>
      </w:pPr>
      <w:rPr>
        <w:rFonts w:hint="default"/>
      </w:rPr>
    </w:lvl>
    <w:lvl w:ilvl="4">
      <w:start w:val="1"/>
      <w:numFmt w:val="none"/>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EA16725"/>
    <w:multiLevelType w:val="multilevel"/>
    <w:tmpl w:val="13FAC0DA"/>
    <w:lvl w:ilvl="0">
      <w:start w:val="253"/>
      <w:numFmt w:val="decimal"/>
      <w:lvlText w:val="%1."/>
      <w:lvlJc w:val="left"/>
      <w:pPr>
        <w:tabs>
          <w:tab w:val="num" w:pos="475"/>
        </w:tabs>
        <w:ind w:left="0" w:firstLine="0"/>
      </w:pPr>
      <w:rPr>
        <w:rFonts w:ascii="Tahoma" w:hAnsi="Tahoma" w:cs="Tahoma" w:hint="default"/>
        <w:i w:val="0"/>
        <w:iCs w:val="0"/>
        <w:color w:val="auto"/>
      </w:rPr>
    </w:lvl>
    <w:lvl w:ilvl="1">
      <w:start w:val="1"/>
      <w:numFmt w:val="decimal"/>
      <w:lvlText w:val="%2."/>
      <w:lvlJc w:val="left"/>
      <w:pPr>
        <w:ind w:left="360" w:hanging="360"/>
      </w:pPr>
      <w:rPr>
        <w:rFonts w:hint="default"/>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0070C0"/>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0750E9D"/>
    <w:multiLevelType w:val="hybridMultilevel"/>
    <w:tmpl w:val="37BA2228"/>
    <w:lvl w:ilvl="0" w:tplc="CEECAE0A">
      <w:start w:val="1"/>
      <w:numFmt w:val="bullet"/>
      <w:pStyle w:val="1BULarial"/>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8"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28697A6E"/>
    <w:multiLevelType w:val="multilevel"/>
    <w:tmpl w:val="B7304B46"/>
    <w:styleLink w:val="NRDBulletnr"/>
    <w:lvl w:ilvl="0">
      <w:start w:val="1"/>
      <w:numFmt w:val="bullet"/>
      <w:pStyle w:val="NRDBullet1"/>
      <w:lvlText w:val=""/>
      <w:lvlJc w:val="left"/>
      <w:pPr>
        <w:tabs>
          <w:tab w:val="num" w:pos="794"/>
        </w:tabs>
        <w:ind w:left="1021" w:hanging="301"/>
      </w:pPr>
      <w:rPr>
        <w:rFonts w:ascii="Symbol" w:hAnsi="Symbol" w:hint="default"/>
        <w:b w:val="0"/>
        <w:i w:val="0"/>
        <w:color w:val="auto"/>
        <w:sz w:val="24"/>
      </w:rPr>
    </w:lvl>
    <w:lvl w:ilvl="1">
      <w:start w:val="1"/>
      <w:numFmt w:val="bullet"/>
      <w:pStyle w:val="NRDBullet2"/>
      <w:lvlText w:val=""/>
      <w:lvlJc w:val="left"/>
      <w:pPr>
        <w:tabs>
          <w:tab w:val="num" w:pos="1418"/>
        </w:tabs>
        <w:ind w:left="1418" w:hanging="397"/>
      </w:pPr>
      <w:rPr>
        <w:rFonts w:ascii="Symbol" w:hAnsi="Symbol" w:hint="default"/>
        <w:b w:val="0"/>
        <w:i w:val="0"/>
        <w:color w:val="auto"/>
        <w:sz w:val="20"/>
      </w:rPr>
    </w:lvl>
    <w:lvl w:ilvl="2">
      <w:start w:val="1"/>
      <w:numFmt w:val="bullet"/>
      <w:pStyle w:val="NRDBullet3"/>
      <w:lvlText w:val=""/>
      <w:lvlJc w:val="left"/>
      <w:pPr>
        <w:ind w:left="1701" w:hanging="283"/>
      </w:pPr>
      <w:rPr>
        <w:rFonts w:ascii="Symbol" w:hAnsi="Symbol" w:hint="default"/>
        <w:b w:val="0"/>
        <w:i w:val="0"/>
        <w:color w:val="auto"/>
        <w:sz w:val="16"/>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FF20655"/>
    <w:multiLevelType w:val="multilevel"/>
    <w:tmpl w:val="21EA60F0"/>
    <w:lvl w:ilvl="0">
      <w:start w:val="246"/>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480"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1" w15:restartNumberingAfterBreak="0">
    <w:nsid w:val="374C1E74"/>
    <w:multiLevelType w:val="multilevel"/>
    <w:tmpl w:val="97D2E01A"/>
    <w:lvl w:ilvl="0">
      <w:start w:val="1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 w:ilvl="1">
      <w:start w:val="1"/>
      <w:numFmt w:val="decimal"/>
      <w:lvlText w:val="%1.%2."/>
      <w:lvlJc w:val="left"/>
      <w:pPr>
        <w:ind w:left="906" w:hanging="480"/>
      </w:pPr>
      <w:rPr>
        <w:rFonts w:ascii="Tahoma" w:hAnsi="Tahoma" w:cs="Tahoma" w:hint="default"/>
        <w:b w:val="0"/>
        <w:bCs w:val="0"/>
        <w:i w:val="0"/>
        <w:iCs/>
        <w:color w:val="auto"/>
        <w:sz w:val="22"/>
        <w:szCs w:val="22"/>
      </w:rPr>
    </w:lvl>
    <w:lvl w:ilvl="2">
      <w:start w:val="1"/>
      <w:numFmt w:val="decimal"/>
      <w:lvlText w:val="%1.%2.%3."/>
      <w:lvlJc w:val="left"/>
      <w:pPr>
        <w:ind w:left="1440" w:hanging="720"/>
      </w:pPr>
      <w:rPr>
        <w:rFonts w:hint="default"/>
        <w:i w:val="0"/>
        <w:iCs/>
        <w:color w:val="auto"/>
        <w:sz w:val="22"/>
        <w:szCs w:val="22"/>
      </w:rPr>
    </w:lvl>
    <w:lvl w:ilvl="3">
      <w:start w:val="1"/>
      <w:numFmt w:val="decimal"/>
      <w:lvlText w:val="%1.%2.%3.%4."/>
      <w:lvlJc w:val="left"/>
      <w:pPr>
        <w:ind w:left="720" w:hanging="720"/>
      </w:pPr>
      <w:rPr>
        <w:rFonts w:hint="default"/>
        <w:i w:val="0"/>
        <w:iCs/>
        <w:color w:val="auto"/>
      </w:rPr>
    </w:lvl>
    <w:lvl w:ilvl="4">
      <w:start w:val="1"/>
      <w:numFmt w:val="decimal"/>
      <w:lvlText w:val="%1.%2.%3.%4.%5."/>
      <w:lvlJc w:val="left"/>
      <w:pPr>
        <w:ind w:left="1080" w:hanging="1080"/>
      </w:pPr>
      <w:rPr>
        <w:rFonts w:hint="default"/>
        <w:i w:val="0"/>
        <w:iCs/>
        <w:color w:val="auto"/>
      </w:rPr>
    </w:lvl>
    <w:lvl w:ilvl="5">
      <w:start w:val="1"/>
      <w:numFmt w:val="decimal"/>
      <w:lvlText w:val="%1.%2.%3.%4.%5.%6."/>
      <w:lvlJc w:val="left"/>
      <w:pPr>
        <w:ind w:left="1080" w:hanging="1080"/>
      </w:pPr>
      <w:rPr>
        <w:rFonts w:hint="default"/>
        <w:i/>
        <w:color w:val="0070C0"/>
      </w:rPr>
    </w:lvl>
    <w:lvl w:ilvl="6">
      <w:start w:val="1"/>
      <w:numFmt w:val="decimal"/>
      <w:lvlText w:val="%1.%2.%3.%4.%5.%6.%7."/>
      <w:lvlJc w:val="left"/>
      <w:pPr>
        <w:ind w:left="1440" w:hanging="1440"/>
      </w:pPr>
      <w:rPr>
        <w:rFonts w:hint="default"/>
        <w:i/>
        <w:color w:val="0070C0"/>
      </w:rPr>
    </w:lvl>
    <w:lvl w:ilvl="7">
      <w:start w:val="1"/>
      <w:numFmt w:val="decimal"/>
      <w:lvlText w:val="%1.%2.%3.%4.%5.%6.%7.%8."/>
      <w:lvlJc w:val="left"/>
      <w:pPr>
        <w:ind w:left="1440" w:hanging="1440"/>
      </w:pPr>
      <w:rPr>
        <w:rFonts w:hint="default"/>
        <w:i/>
        <w:color w:val="0070C0"/>
      </w:rPr>
    </w:lvl>
    <w:lvl w:ilvl="8">
      <w:start w:val="1"/>
      <w:numFmt w:val="decimal"/>
      <w:lvlText w:val="%1.%2.%3.%4.%5.%6.%7.%8.%9."/>
      <w:lvlJc w:val="left"/>
      <w:pPr>
        <w:ind w:left="1800" w:hanging="1800"/>
      </w:pPr>
      <w:rPr>
        <w:rFonts w:hint="default"/>
        <w:i/>
        <w:color w:val="0070C0"/>
      </w:rPr>
    </w:lvl>
  </w:abstractNum>
  <w:abstractNum w:abstractNumId="12" w15:restartNumberingAfterBreak="0">
    <w:nsid w:val="39010AF8"/>
    <w:multiLevelType w:val="multilevel"/>
    <w:tmpl w:val="183862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3D4320"/>
    <w:multiLevelType w:val="multilevel"/>
    <w:tmpl w:val="13B8B890"/>
    <w:lvl w:ilvl="0">
      <w:start w:val="1"/>
      <w:numFmt w:val="decimal"/>
      <w:suff w:val="space"/>
      <w:lvlText w:val="%1."/>
      <w:lvlJc w:val="left"/>
      <w:pPr>
        <w:ind w:left="0" w:firstLine="0"/>
      </w:pPr>
      <w:rPr>
        <w:rFonts w:ascii="Tahoma" w:hAnsi="Tahoma" w:cs="Tahoma" w:hint="default"/>
        <w:i w:val="0"/>
        <w:iCs w:val="0"/>
        <w:color w:val="auto"/>
        <w:sz w:val="24"/>
        <w:szCs w:val="24"/>
      </w:rPr>
    </w:lvl>
    <w:lvl w:ilvl="1">
      <w:start w:val="1"/>
      <w:numFmt w:val="decimal"/>
      <w:suff w:val="space"/>
      <w:lvlText w:val="%2."/>
      <w:lvlJc w:val="left"/>
      <w:pPr>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0D03428"/>
    <w:multiLevelType w:val="multilevel"/>
    <w:tmpl w:val="34B695C4"/>
    <w:lvl w:ilvl="0">
      <w:start w:val="1"/>
      <w:numFmt w:val="decimal"/>
      <w:pStyle w:val="Heading1"/>
      <w:suff w:val="space"/>
      <w:lvlText w:val="%1."/>
      <w:lvlJc w:val="left"/>
      <w:pPr>
        <w:ind w:left="1702" w:firstLine="0"/>
      </w:pPr>
      <w:rPr>
        <w:rFonts w:ascii="Tahoma" w:eastAsiaTheme="majorEastAsia" w:hAnsi="Tahoma" w:cs="Tahoma" w:hint="default"/>
        <w:b/>
        <w:bCs/>
        <w:color w:val="auto"/>
        <w:sz w:val="28"/>
        <w:szCs w:val="28"/>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7"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2AC44DC"/>
    <w:multiLevelType w:val="multilevel"/>
    <w:tmpl w:val="BAF4B6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9D2D36"/>
    <w:multiLevelType w:val="multilevel"/>
    <w:tmpl w:val="FAC620D4"/>
    <w:lvl w:ilvl="0">
      <w:start w:val="171"/>
      <w:numFmt w:val="decimal"/>
      <w:lvlText w:val="%1."/>
      <w:lvlJc w:val="left"/>
      <w:pPr>
        <w:tabs>
          <w:tab w:val="num" w:pos="432"/>
        </w:tabs>
        <w:ind w:left="0" w:firstLine="0"/>
      </w:pPr>
      <w:rPr>
        <w:rFonts w:hint="default"/>
        <w:strike w:val="0"/>
        <w:color w:val="auto"/>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930356"/>
    <w:multiLevelType w:val="multilevel"/>
    <w:tmpl w:val="D7AA54E2"/>
    <w:lvl w:ilvl="0">
      <w:start w:val="3"/>
      <w:numFmt w:val="decimal"/>
      <w:pStyle w:val="Style1"/>
      <w:suff w:val="space"/>
      <w:lvlText w:val="%1."/>
      <w:lvlJc w:val="left"/>
      <w:pPr>
        <w:ind w:left="0" w:firstLine="720"/>
      </w:pPr>
      <w:rPr>
        <w:rFonts w:ascii="Tahoma" w:hAnsi="Tahoma" w:cs="Tahoma" w:hint="default"/>
        <w:sz w:val="22"/>
      </w:rPr>
    </w:lvl>
    <w:lvl w:ilvl="1">
      <w:start w:val="1"/>
      <w:numFmt w:val="decimal"/>
      <w:pStyle w:val="Style2"/>
      <w:suff w:val="space"/>
      <w:lvlText w:val="%1.%2."/>
      <w:lvlJc w:val="left"/>
      <w:pPr>
        <w:ind w:left="131" w:firstLine="720"/>
      </w:pPr>
      <w:rPr>
        <w:rFonts w:ascii="Tahoma" w:hAnsi="Tahoma" w:cs="Tahoma" w:hint="default"/>
        <w:b w:val="0"/>
        <w:sz w:val="22"/>
      </w:rPr>
    </w:lvl>
    <w:lvl w:ilvl="2">
      <w:start w:val="2"/>
      <w:numFmt w:val="decimal"/>
      <w:suff w:val="space"/>
      <w:lvlText w:val="%1.%2.%3."/>
      <w:lvlJc w:val="left"/>
      <w:pPr>
        <w:ind w:left="0" w:firstLine="720"/>
      </w:pPr>
      <w:rPr>
        <w:rFonts w:hint="default"/>
        <w:b w:val="0"/>
        <w:i w:val="0"/>
      </w:rPr>
    </w:lvl>
    <w:lvl w:ilvl="3">
      <w:start w:val="1"/>
      <w:numFmt w:val="decimal"/>
      <w:suff w:val="space"/>
      <w:lvlText w:val="%1.%2.%3.%4."/>
      <w:lvlJc w:val="left"/>
      <w:pPr>
        <w:ind w:left="0" w:firstLine="720"/>
      </w:pPr>
      <w:rPr>
        <w:rFonts w:hint="default"/>
        <w:b w:val="0"/>
        <w:sz w:val="22"/>
        <w:szCs w:val="22"/>
      </w:rPr>
    </w:lvl>
    <w:lvl w:ilvl="4">
      <w:start w:val="1"/>
      <w:numFmt w:val="decimal"/>
      <w:suff w:val="space"/>
      <w:lvlText w:val="%1.%2.%3.%4.%5."/>
      <w:lvlJc w:val="left"/>
      <w:pPr>
        <w:ind w:left="0" w:firstLine="720"/>
      </w:pPr>
      <w:rPr>
        <w:rFonts w:hint="default"/>
        <w:sz w:val="22"/>
        <w:szCs w:val="22"/>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21" w15:restartNumberingAfterBreak="0">
    <w:nsid w:val="5E8F6C12"/>
    <w:multiLevelType w:val="hybridMultilevel"/>
    <w:tmpl w:val="1082A5E4"/>
    <w:lvl w:ilvl="0" w:tplc="B0B6D1AC">
      <w:start w:val="1"/>
      <w:numFmt w:val="bullet"/>
      <w:pStyle w:val="Sraasalias"/>
      <w:lvlText w:val=""/>
      <w:lvlPicBulletId w:val="0"/>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23" w15:restartNumberingAfterBreak="0">
    <w:nsid w:val="6632518D"/>
    <w:multiLevelType w:val="multilevel"/>
    <w:tmpl w:val="DBD28C50"/>
    <w:lvl w:ilvl="0">
      <w:start w:val="2"/>
      <w:numFmt w:val="none"/>
      <w:lvlText w:val="1."/>
      <w:lvlJc w:val="left"/>
      <w:pPr>
        <w:ind w:left="360" w:hanging="360"/>
      </w:pPr>
      <w:rPr>
        <w:rFonts w:hint="default"/>
      </w:rPr>
    </w:lvl>
    <w:lvl w:ilvl="1">
      <w:start w:val="1"/>
      <w:numFmt w:val="decimal"/>
      <w:lvlText w:val="%1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25" w15:restartNumberingAfterBreak="0">
    <w:nsid w:val="6CEC73E0"/>
    <w:multiLevelType w:val="hybridMultilevel"/>
    <w:tmpl w:val="127C72E2"/>
    <w:lvl w:ilvl="0" w:tplc="D92E4F0C">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49637A"/>
    <w:multiLevelType w:val="multilevel"/>
    <w:tmpl w:val="889084D2"/>
    <w:numStyleLink w:val="NRDlentelesnr"/>
  </w:abstractNum>
  <w:abstractNum w:abstractNumId="27"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pStyle w:val="LenBUL3arial"/>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29" w15:restartNumberingAfterBreak="0">
    <w:nsid w:val="7C9E0136"/>
    <w:multiLevelType w:val="hybridMultilevel"/>
    <w:tmpl w:val="5F908F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17199755">
    <w:abstractNumId w:val="16"/>
  </w:num>
  <w:num w:numId="2" w16cid:durableId="757866691">
    <w:abstractNumId w:val="14"/>
  </w:num>
  <w:num w:numId="3" w16cid:durableId="890193459">
    <w:abstractNumId w:val="13"/>
  </w:num>
  <w:num w:numId="4" w16cid:durableId="1256550004">
    <w:abstractNumId w:val="15"/>
  </w:num>
  <w:num w:numId="5" w16cid:durableId="966545737">
    <w:abstractNumId w:val="28"/>
  </w:num>
  <w:num w:numId="6" w16cid:durableId="2137212135">
    <w:abstractNumId w:val="5"/>
  </w:num>
  <w:num w:numId="7" w16cid:durableId="1651792057">
    <w:abstractNumId w:val="7"/>
  </w:num>
  <w:num w:numId="8" w16cid:durableId="1396708337">
    <w:abstractNumId w:val="22"/>
  </w:num>
  <w:num w:numId="9" w16cid:durableId="817503082">
    <w:abstractNumId w:val="2"/>
  </w:num>
  <w:num w:numId="10" w16cid:durableId="2011174610">
    <w:abstractNumId w:val="21"/>
  </w:num>
  <w:num w:numId="11" w16cid:durableId="1140925593">
    <w:abstractNumId w:val="8"/>
  </w:num>
  <w:num w:numId="12" w16cid:durableId="688800737">
    <w:abstractNumId w:val="17"/>
  </w:num>
  <w:num w:numId="13" w16cid:durableId="630551398">
    <w:abstractNumId w:val="4"/>
  </w:num>
  <w:num w:numId="14" w16cid:durableId="1550339308">
    <w:abstractNumId w:val="27"/>
  </w:num>
  <w:num w:numId="15" w16cid:durableId="949704634">
    <w:abstractNumId w:val="30"/>
  </w:num>
  <w:num w:numId="16" w16cid:durableId="1676028043">
    <w:abstractNumId w:val="24"/>
  </w:num>
  <w:num w:numId="17" w16cid:durableId="10424746">
    <w:abstractNumId w:val="6"/>
  </w:num>
  <w:num w:numId="18" w16cid:durableId="1824157507">
    <w:abstractNumId w:val="23"/>
  </w:num>
  <w:num w:numId="19" w16cid:durableId="575436140">
    <w:abstractNumId w:val="18"/>
  </w:num>
  <w:num w:numId="20" w16cid:durableId="1656302205">
    <w:abstractNumId w:val="11"/>
  </w:num>
  <w:num w:numId="21" w16cid:durableId="670260785">
    <w:abstractNumId w:val="20"/>
  </w:num>
  <w:num w:numId="22" w16cid:durableId="124085923">
    <w:abstractNumId w:val="9"/>
  </w:num>
  <w:num w:numId="23" w16cid:durableId="1578518697">
    <w:abstractNumId w:val="1"/>
  </w:num>
  <w:num w:numId="24" w16cid:durableId="1109083987">
    <w:abstractNumId w:val="26"/>
    <w:lvlOverride w:ilvl="0">
      <w:lvl w:ilvl="0">
        <w:start w:val="1"/>
        <w:numFmt w:val="decimal"/>
        <w:pStyle w:val="NRDLentelesPavadinimas"/>
        <w:lvlText w:val="%1 lentelė."/>
        <w:lvlJc w:val="left"/>
        <w:pPr>
          <w:ind w:left="7740" w:hanging="1077"/>
        </w:pPr>
        <w:rPr>
          <w:rFonts w:hint="default"/>
          <w:b/>
          <w:i w:val="0"/>
          <w:color w:val="auto"/>
          <w:sz w:val="20"/>
        </w:rPr>
      </w:lvl>
    </w:lvlOverride>
    <w:lvlOverride w:ilvl="1">
      <w:lvl w:ilvl="1">
        <w:start w:val="1"/>
        <w:numFmt w:val="none"/>
        <w:lvlText w:val="%2"/>
        <w:lvlJc w:val="left"/>
        <w:pPr>
          <w:ind w:left="153" w:hanging="360"/>
        </w:pPr>
        <w:rPr>
          <w:rFonts w:ascii="Times New Roman" w:hAnsi="Times New Roman" w:hint="default"/>
          <w:color w:val="auto"/>
        </w:rPr>
      </w:lvl>
    </w:lvlOverride>
    <w:lvlOverride w:ilvl="2">
      <w:lvl w:ilvl="2">
        <w:start w:val="1"/>
        <w:numFmt w:val="none"/>
        <w:lvlText w:val="%3)"/>
        <w:lvlJc w:val="left"/>
        <w:pPr>
          <w:ind w:left="513" w:hanging="360"/>
        </w:pPr>
        <w:rPr>
          <w:rFonts w:hint="default"/>
        </w:rPr>
      </w:lvl>
    </w:lvlOverride>
    <w:lvlOverride w:ilvl="3">
      <w:lvl w:ilvl="3">
        <w:start w:val="1"/>
        <w:numFmt w:val="none"/>
        <w:lvlText w:val="(%4)"/>
        <w:lvlJc w:val="left"/>
        <w:pPr>
          <w:ind w:left="873" w:hanging="360"/>
        </w:pPr>
        <w:rPr>
          <w:rFonts w:hint="default"/>
        </w:rPr>
      </w:lvl>
    </w:lvlOverride>
    <w:lvlOverride w:ilvl="4">
      <w:lvl w:ilvl="4">
        <w:start w:val="1"/>
        <w:numFmt w:val="none"/>
        <w:lvlText w:val="(%5)"/>
        <w:lvlJc w:val="left"/>
        <w:pPr>
          <w:ind w:left="1233" w:hanging="360"/>
        </w:pPr>
        <w:rPr>
          <w:rFonts w:hint="default"/>
        </w:rPr>
      </w:lvl>
    </w:lvlOverride>
    <w:lvlOverride w:ilvl="5">
      <w:lvl w:ilvl="5">
        <w:start w:val="1"/>
        <w:numFmt w:val="none"/>
        <w:lvlText w:val="(%6)"/>
        <w:lvlJc w:val="left"/>
        <w:pPr>
          <w:ind w:left="1593" w:hanging="360"/>
        </w:pPr>
        <w:rPr>
          <w:rFonts w:hint="default"/>
        </w:rPr>
      </w:lvl>
    </w:lvlOverride>
    <w:lvlOverride w:ilvl="6">
      <w:lvl w:ilvl="6">
        <w:start w:val="1"/>
        <w:numFmt w:val="none"/>
        <w:lvlText w:val="%7."/>
        <w:lvlJc w:val="left"/>
        <w:pPr>
          <w:ind w:left="1953" w:hanging="360"/>
        </w:pPr>
        <w:rPr>
          <w:rFonts w:hint="default"/>
        </w:rPr>
      </w:lvl>
    </w:lvlOverride>
    <w:lvlOverride w:ilvl="7">
      <w:lvl w:ilvl="7">
        <w:start w:val="1"/>
        <w:numFmt w:val="none"/>
        <w:lvlText w:val="%8."/>
        <w:lvlJc w:val="left"/>
        <w:pPr>
          <w:ind w:left="2313" w:hanging="360"/>
        </w:pPr>
        <w:rPr>
          <w:rFonts w:hint="default"/>
        </w:rPr>
      </w:lvl>
    </w:lvlOverride>
    <w:lvlOverride w:ilvl="8">
      <w:lvl w:ilvl="8">
        <w:start w:val="1"/>
        <w:numFmt w:val="none"/>
        <w:lvlText w:val="%9."/>
        <w:lvlJc w:val="left"/>
        <w:pPr>
          <w:ind w:left="2673" w:hanging="360"/>
        </w:pPr>
        <w:rPr>
          <w:rFonts w:hint="default"/>
        </w:rPr>
      </w:lvl>
    </w:lvlOverride>
  </w:num>
  <w:num w:numId="25" w16cid:durableId="339241040">
    <w:abstractNumId w:val="25"/>
  </w:num>
  <w:num w:numId="26" w16cid:durableId="1219124307">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7" w16cid:durableId="721832450">
    <w:abstractNumId w:val="11"/>
    <w:lvlOverride w:ilvl="0">
      <w:lvl w:ilvl="0">
        <w:start w:val="20"/>
        <w:numFmt w:val="decimal"/>
        <w:lvlText w:val="%1."/>
        <w:lvlJc w:val="left"/>
        <w:pPr>
          <w:ind w:left="480" w:hanging="48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720"/>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28" w16cid:durableId="379985645">
    <w:abstractNumId w:val="3"/>
  </w:num>
  <w:num w:numId="29" w16cid:durableId="1865707353">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0" w16cid:durableId="1993833189">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1" w16cid:durableId="773864436">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2" w16cid:durableId="1528104076">
    <w:abstractNumId w:val="10"/>
  </w:num>
  <w:num w:numId="33" w16cid:durableId="1206789971">
    <w:abstractNumId w:val="19"/>
    <w:lvlOverride w:ilvl="0">
      <w:lvl w:ilvl="0">
        <w:start w:val="171"/>
        <w:numFmt w:val="decimal"/>
        <w:lvlText w:val="%1."/>
        <w:lvlJc w:val="left"/>
        <w:pPr>
          <w:tabs>
            <w:tab w:val="num" w:pos="475"/>
          </w:tabs>
          <w:ind w:left="0" w:firstLine="0"/>
        </w:pPr>
        <w:rPr>
          <w:rFonts w:hint="default"/>
          <w:strike w:val="0"/>
          <w:color w:val="auto"/>
        </w:rPr>
      </w:lvl>
    </w:lvlOverride>
    <w:lvlOverride w:ilvl="1">
      <w:lvl w:ilvl="1">
        <w:start w:val="1"/>
        <w:numFmt w:val="decimal"/>
        <w:lvlText w:val="%1.%2."/>
        <w:lvlJc w:val="left"/>
        <w:pPr>
          <w:tabs>
            <w:tab w:val="num" w:pos="576"/>
          </w:tabs>
          <w:ind w:left="0" w:firstLine="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440" w:hanging="144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2160" w:hanging="2160"/>
        </w:pPr>
        <w:rPr>
          <w:rFonts w:hint="default"/>
        </w:rPr>
      </w:lvl>
    </w:lvlOverride>
    <w:lvlOverride w:ilvl="8">
      <w:lvl w:ilvl="8">
        <w:start w:val="1"/>
        <w:numFmt w:val="decimal"/>
        <w:lvlText w:val="%1.%2.%3.%4.%5.%6.%7.%8.%9."/>
        <w:lvlJc w:val="left"/>
        <w:pPr>
          <w:ind w:left="2160" w:hanging="2160"/>
        </w:pPr>
        <w:rPr>
          <w:rFonts w:hint="default"/>
        </w:rPr>
      </w:lvl>
    </w:lvlOverride>
  </w:num>
  <w:num w:numId="34" w16cid:durableId="390807230">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tabs>
            <w:tab w:val="num" w:pos="576"/>
          </w:tabs>
          <w:ind w:left="0" w:firstLine="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5" w16cid:durableId="350571054">
    <w:abstractNumId w:val="11"/>
    <w:lvlOverride w:ilvl="0">
      <w:lvl w:ilvl="0">
        <w:start w:val="20"/>
        <w:numFmt w:val="decimal"/>
        <w:lvlText w:val="%1."/>
        <w:lvlJc w:val="left"/>
        <w:pPr>
          <w:tabs>
            <w:tab w:val="num" w:pos="475"/>
          </w:tabs>
          <w:ind w:left="0" w:firstLine="0"/>
        </w:pPr>
        <w:rPr>
          <w:rFonts w:ascii="Tahoma" w:hAnsi="Tahoma" w:cs="Tahoma" w:hint="default"/>
          <w:b w:val="0"/>
          <w:bCs w:val="0"/>
          <w:i w:val="0"/>
          <w:iCs/>
          <w:strike w:val="0"/>
          <w:color w:val="auto"/>
          <w:sz w:val="22"/>
          <w:szCs w:val="22"/>
        </w:rPr>
      </w:lvl>
    </w:lvlOverride>
    <w:lvlOverride w:ilvl="1">
      <w:lvl w:ilvl="1">
        <w:start w:val="1"/>
        <w:numFmt w:val="decimal"/>
        <w:lvlText w:val="%1.%2."/>
        <w:lvlJc w:val="left"/>
        <w:pPr>
          <w:ind w:left="480" w:hanging="480"/>
        </w:pPr>
        <w:rPr>
          <w:rFonts w:ascii="Tahoma" w:hAnsi="Tahoma" w:cs="Tahoma" w:hint="default"/>
          <w:b w:val="0"/>
          <w:bCs w:val="0"/>
          <w:i w:val="0"/>
          <w:iCs/>
          <w:color w:val="auto"/>
          <w:sz w:val="22"/>
          <w:szCs w:val="22"/>
        </w:rPr>
      </w:lvl>
    </w:lvlOverride>
    <w:lvlOverride w:ilvl="2">
      <w:lvl w:ilvl="2">
        <w:start w:val="1"/>
        <w:numFmt w:val="decimal"/>
        <w:lvlText w:val="%1.%2.%3."/>
        <w:lvlJc w:val="left"/>
        <w:pPr>
          <w:ind w:left="1440" w:hanging="720"/>
        </w:pPr>
        <w:rPr>
          <w:rFonts w:hint="default"/>
          <w:i w:val="0"/>
          <w:iCs/>
          <w:color w:val="auto"/>
          <w:sz w:val="22"/>
          <w:szCs w:val="22"/>
        </w:rPr>
      </w:lvl>
    </w:lvlOverride>
    <w:lvlOverride w:ilvl="3">
      <w:lvl w:ilvl="3">
        <w:start w:val="1"/>
        <w:numFmt w:val="decimal"/>
        <w:lvlText w:val="%1.%2.%3.%4."/>
        <w:lvlJc w:val="left"/>
        <w:pPr>
          <w:ind w:left="720" w:hanging="720"/>
        </w:pPr>
        <w:rPr>
          <w:rFonts w:hint="default"/>
          <w:i w:val="0"/>
          <w:iCs/>
          <w:color w:val="auto"/>
        </w:rPr>
      </w:lvl>
    </w:lvlOverride>
    <w:lvlOverride w:ilvl="4">
      <w:lvl w:ilvl="4">
        <w:start w:val="1"/>
        <w:numFmt w:val="decimal"/>
        <w:lvlText w:val="%1.%2.%3.%4.%5."/>
        <w:lvlJc w:val="left"/>
        <w:pPr>
          <w:ind w:left="1080" w:hanging="1080"/>
        </w:pPr>
        <w:rPr>
          <w:rFonts w:hint="default"/>
          <w:i w:val="0"/>
          <w:iCs/>
          <w:color w:val="auto"/>
        </w:rPr>
      </w:lvl>
    </w:lvlOverride>
    <w:lvlOverride w:ilvl="5">
      <w:lvl w:ilvl="5">
        <w:start w:val="1"/>
        <w:numFmt w:val="decimal"/>
        <w:lvlText w:val="%1.%2.%3.%4.%5.%6."/>
        <w:lvlJc w:val="left"/>
        <w:pPr>
          <w:ind w:left="1080" w:hanging="1080"/>
        </w:pPr>
        <w:rPr>
          <w:rFonts w:hint="default"/>
          <w:i/>
          <w:color w:val="0070C0"/>
        </w:rPr>
      </w:lvl>
    </w:lvlOverride>
    <w:lvlOverride w:ilvl="6">
      <w:lvl w:ilvl="6">
        <w:start w:val="1"/>
        <w:numFmt w:val="decimal"/>
        <w:lvlText w:val="%1.%2.%3.%4.%5.%6.%7."/>
        <w:lvlJc w:val="left"/>
        <w:pPr>
          <w:ind w:left="1440" w:hanging="1440"/>
        </w:pPr>
        <w:rPr>
          <w:rFonts w:hint="default"/>
          <w:i/>
          <w:color w:val="0070C0"/>
        </w:rPr>
      </w:lvl>
    </w:lvlOverride>
    <w:lvlOverride w:ilvl="7">
      <w:lvl w:ilvl="7">
        <w:start w:val="1"/>
        <w:numFmt w:val="decimal"/>
        <w:lvlText w:val="%1.%2.%3.%4.%5.%6.%7.%8."/>
        <w:lvlJc w:val="left"/>
        <w:pPr>
          <w:ind w:left="1440" w:hanging="1440"/>
        </w:pPr>
        <w:rPr>
          <w:rFonts w:hint="default"/>
          <w:i/>
          <w:color w:val="0070C0"/>
        </w:rPr>
      </w:lvl>
    </w:lvlOverride>
    <w:lvlOverride w:ilvl="8">
      <w:lvl w:ilvl="8">
        <w:start w:val="1"/>
        <w:numFmt w:val="decimal"/>
        <w:lvlText w:val="%1.%2.%3.%4.%5.%6.%7.%8.%9."/>
        <w:lvlJc w:val="left"/>
        <w:pPr>
          <w:ind w:left="1800" w:hanging="1800"/>
        </w:pPr>
        <w:rPr>
          <w:rFonts w:hint="default"/>
          <w:i/>
          <w:color w:val="0070C0"/>
        </w:rPr>
      </w:lvl>
    </w:lvlOverride>
  </w:num>
  <w:num w:numId="36" w16cid:durableId="140059343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9798304">
    <w:abstractNumId w:val="29"/>
  </w:num>
  <w:num w:numId="38" w16cid:durableId="1808669363">
    <w:abstractNumId w:val="12"/>
  </w:num>
  <w:num w:numId="39" w16cid:durableId="91826265">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114E"/>
    <w:rsid w:val="000012E3"/>
    <w:rsid w:val="000013A5"/>
    <w:rsid w:val="000014FF"/>
    <w:rsid w:val="000017F6"/>
    <w:rsid w:val="00001C8F"/>
    <w:rsid w:val="00001CB9"/>
    <w:rsid w:val="000027AB"/>
    <w:rsid w:val="00002845"/>
    <w:rsid w:val="000028A7"/>
    <w:rsid w:val="00002D42"/>
    <w:rsid w:val="0000304C"/>
    <w:rsid w:val="000032AA"/>
    <w:rsid w:val="00003E6F"/>
    <w:rsid w:val="00004978"/>
    <w:rsid w:val="00004B55"/>
    <w:rsid w:val="0000555F"/>
    <w:rsid w:val="000056E3"/>
    <w:rsid w:val="00006268"/>
    <w:rsid w:val="0000663C"/>
    <w:rsid w:val="00006762"/>
    <w:rsid w:val="000079CB"/>
    <w:rsid w:val="00007CF1"/>
    <w:rsid w:val="0001001D"/>
    <w:rsid w:val="0001009A"/>
    <w:rsid w:val="0001070B"/>
    <w:rsid w:val="000112B1"/>
    <w:rsid w:val="0001141C"/>
    <w:rsid w:val="00011754"/>
    <w:rsid w:val="00011B97"/>
    <w:rsid w:val="00011CAA"/>
    <w:rsid w:val="00011DF2"/>
    <w:rsid w:val="00012D1B"/>
    <w:rsid w:val="00012E53"/>
    <w:rsid w:val="0001344F"/>
    <w:rsid w:val="00013A0F"/>
    <w:rsid w:val="00013D14"/>
    <w:rsid w:val="0001414A"/>
    <w:rsid w:val="000142A2"/>
    <w:rsid w:val="000147ED"/>
    <w:rsid w:val="00014F11"/>
    <w:rsid w:val="00015FDA"/>
    <w:rsid w:val="00016A8D"/>
    <w:rsid w:val="00016AD4"/>
    <w:rsid w:val="00017C08"/>
    <w:rsid w:val="00017E39"/>
    <w:rsid w:val="00017EF1"/>
    <w:rsid w:val="00017F06"/>
    <w:rsid w:val="0002070B"/>
    <w:rsid w:val="000209BB"/>
    <w:rsid w:val="000210F0"/>
    <w:rsid w:val="0002194D"/>
    <w:rsid w:val="00021CA4"/>
    <w:rsid w:val="00021D37"/>
    <w:rsid w:val="000226D6"/>
    <w:rsid w:val="00022A28"/>
    <w:rsid w:val="00022C93"/>
    <w:rsid w:val="00023705"/>
    <w:rsid w:val="000239A2"/>
    <w:rsid w:val="00023FC1"/>
    <w:rsid w:val="00024EDF"/>
    <w:rsid w:val="00025734"/>
    <w:rsid w:val="00025AAE"/>
    <w:rsid w:val="0002610E"/>
    <w:rsid w:val="00026876"/>
    <w:rsid w:val="00026C52"/>
    <w:rsid w:val="00026EF8"/>
    <w:rsid w:val="00027201"/>
    <w:rsid w:val="00030593"/>
    <w:rsid w:val="0003085A"/>
    <w:rsid w:val="00031A1F"/>
    <w:rsid w:val="00032378"/>
    <w:rsid w:val="000324A4"/>
    <w:rsid w:val="00032AE9"/>
    <w:rsid w:val="00032B1A"/>
    <w:rsid w:val="00033005"/>
    <w:rsid w:val="00033333"/>
    <w:rsid w:val="00033523"/>
    <w:rsid w:val="00033985"/>
    <w:rsid w:val="00033A63"/>
    <w:rsid w:val="00034B8B"/>
    <w:rsid w:val="0003502B"/>
    <w:rsid w:val="000351E5"/>
    <w:rsid w:val="000352B5"/>
    <w:rsid w:val="0003560F"/>
    <w:rsid w:val="0003588B"/>
    <w:rsid w:val="00035FCD"/>
    <w:rsid w:val="000366A3"/>
    <w:rsid w:val="00036B7B"/>
    <w:rsid w:val="00036F4F"/>
    <w:rsid w:val="000370E7"/>
    <w:rsid w:val="00040187"/>
    <w:rsid w:val="00040482"/>
    <w:rsid w:val="0004135A"/>
    <w:rsid w:val="00041928"/>
    <w:rsid w:val="000419CC"/>
    <w:rsid w:val="000424D9"/>
    <w:rsid w:val="0004274D"/>
    <w:rsid w:val="00042B3A"/>
    <w:rsid w:val="00042C14"/>
    <w:rsid w:val="00042C79"/>
    <w:rsid w:val="00042C89"/>
    <w:rsid w:val="00043E18"/>
    <w:rsid w:val="0004414A"/>
    <w:rsid w:val="000442C5"/>
    <w:rsid w:val="00044323"/>
    <w:rsid w:val="00044626"/>
    <w:rsid w:val="00044691"/>
    <w:rsid w:val="000446F2"/>
    <w:rsid w:val="00044AFC"/>
    <w:rsid w:val="00044BF3"/>
    <w:rsid w:val="00045080"/>
    <w:rsid w:val="00045704"/>
    <w:rsid w:val="000459E9"/>
    <w:rsid w:val="00045F38"/>
    <w:rsid w:val="00045FAC"/>
    <w:rsid w:val="00046628"/>
    <w:rsid w:val="000466B1"/>
    <w:rsid w:val="00046791"/>
    <w:rsid w:val="000474AD"/>
    <w:rsid w:val="0005058B"/>
    <w:rsid w:val="000509E4"/>
    <w:rsid w:val="000510BC"/>
    <w:rsid w:val="000510F8"/>
    <w:rsid w:val="00051372"/>
    <w:rsid w:val="00051448"/>
    <w:rsid w:val="00051660"/>
    <w:rsid w:val="000518E6"/>
    <w:rsid w:val="000519A0"/>
    <w:rsid w:val="000519D6"/>
    <w:rsid w:val="00051BF6"/>
    <w:rsid w:val="00051DAE"/>
    <w:rsid w:val="00051F96"/>
    <w:rsid w:val="000529AC"/>
    <w:rsid w:val="00053742"/>
    <w:rsid w:val="000537F6"/>
    <w:rsid w:val="00053858"/>
    <w:rsid w:val="00053D9A"/>
    <w:rsid w:val="00053EED"/>
    <w:rsid w:val="00054BD5"/>
    <w:rsid w:val="00056069"/>
    <w:rsid w:val="00056DFD"/>
    <w:rsid w:val="0006008C"/>
    <w:rsid w:val="00060238"/>
    <w:rsid w:val="000602FB"/>
    <w:rsid w:val="0006055E"/>
    <w:rsid w:val="000606B9"/>
    <w:rsid w:val="0006108C"/>
    <w:rsid w:val="000614E6"/>
    <w:rsid w:val="000617CB"/>
    <w:rsid w:val="000619DF"/>
    <w:rsid w:val="00061A99"/>
    <w:rsid w:val="00062413"/>
    <w:rsid w:val="00063279"/>
    <w:rsid w:val="000633E7"/>
    <w:rsid w:val="00063D06"/>
    <w:rsid w:val="00063DBF"/>
    <w:rsid w:val="0006423C"/>
    <w:rsid w:val="000647C8"/>
    <w:rsid w:val="00064B73"/>
    <w:rsid w:val="00064D12"/>
    <w:rsid w:val="00065EFE"/>
    <w:rsid w:val="000663D0"/>
    <w:rsid w:val="000670A3"/>
    <w:rsid w:val="000676E0"/>
    <w:rsid w:val="000677D4"/>
    <w:rsid w:val="00070751"/>
    <w:rsid w:val="000710D0"/>
    <w:rsid w:val="0007181A"/>
    <w:rsid w:val="00072511"/>
    <w:rsid w:val="00072DFA"/>
    <w:rsid w:val="00073209"/>
    <w:rsid w:val="00073263"/>
    <w:rsid w:val="00073A7F"/>
    <w:rsid w:val="00074D3E"/>
    <w:rsid w:val="0007600B"/>
    <w:rsid w:val="00076448"/>
    <w:rsid w:val="00076799"/>
    <w:rsid w:val="000767E9"/>
    <w:rsid w:val="00077200"/>
    <w:rsid w:val="000772AA"/>
    <w:rsid w:val="00077FD5"/>
    <w:rsid w:val="000803D0"/>
    <w:rsid w:val="00081040"/>
    <w:rsid w:val="0008171E"/>
    <w:rsid w:val="000818C4"/>
    <w:rsid w:val="00081BB8"/>
    <w:rsid w:val="00081E21"/>
    <w:rsid w:val="00082763"/>
    <w:rsid w:val="0008279C"/>
    <w:rsid w:val="00082866"/>
    <w:rsid w:val="00082CF8"/>
    <w:rsid w:val="00082E79"/>
    <w:rsid w:val="000834E1"/>
    <w:rsid w:val="000838F8"/>
    <w:rsid w:val="00084B47"/>
    <w:rsid w:val="00085AC0"/>
    <w:rsid w:val="0008702A"/>
    <w:rsid w:val="00087541"/>
    <w:rsid w:val="00087579"/>
    <w:rsid w:val="000876EF"/>
    <w:rsid w:val="00087D50"/>
    <w:rsid w:val="0009019B"/>
    <w:rsid w:val="000904E6"/>
    <w:rsid w:val="00090C06"/>
    <w:rsid w:val="00090E4D"/>
    <w:rsid w:val="0009187E"/>
    <w:rsid w:val="00091D8E"/>
    <w:rsid w:val="00092107"/>
    <w:rsid w:val="00092497"/>
    <w:rsid w:val="0009288A"/>
    <w:rsid w:val="00092D1A"/>
    <w:rsid w:val="00093733"/>
    <w:rsid w:val="0009413A"/>
    <w:rsid w:val="000943E7"/>
    <w:rsid w:val="00094878"/>
    <w:rsid w:val="00094E42"/>
    <w:rsid w:val="00094FF7"/>
    <w:rsid w:val="00095286"/>
    <w:rsid w:val="0009638C"/>
    <w:rsid w:val="00096539"/>
    <w:rsid w:val="00096CAD"/>
    <w:rsid w:val="000A00BB"/>
    <w:rsid w:val="000A0403"/>
    <w:rsid w:val="000A1D08"/>
    <w:rsid w:val="000A2DE7"/>
    <w:rsid w:val="000A3B4A"/>
    <w:rsid w:val="000A427D"/>
    <w:rsid w:val="000A4622"/>
    <w:rsid w:val="000A586C"/>
    <w:rsid w:val="000A588E"/>
    <w:rsid w:val="000A5FA2"/>
    <w:rsid w:val="000A6EB4"/>
    <w:rsid w:val="000A6F73"/>
    <w:rsid w:val="000A7022"/>
    <w:rsid w:val="000A7363"/>
    <w:rsid w:val="000B166C"/>
    <w:rsid w:val="000B17F3"/>
    <w:rsid w:val="000B194C"/>
    <w:rsid w:val="000B26A9"/>
    <w:rsid w:val="000B26BE"/>
    <w:rsid w:val="000B3A1C"/>
    <w:rsid w:val="000B3B82"/>
    <w:rsid w:val="000B3BF2"/>
    <w:rsid w:val="000B45A1"/>
    <w:rsid w:val="000B45E2"/>
    <w:rsid w:val="000B476D"/>
    <w:rsid w:val="000B4A11"/>
    <w:rsid w:val="000B54B7"/>
    <w:rsid w:val="000B5C79"/>
    <w:rsid w:val="000B68EA"/>
    <w:rsid w:val="000B6950"/>
    <w:rsid w:val="000B69AC"/>
    <w:rsid w:val="000B6B76"/>
    <w:rsid w:val="000C02CC"/>
    <w:rsid w:val="000C0394"/>
    <w:rsid w:val="000C0AD5"/>
    <w:rsid w:val="000C12C8"/>
    <w:rsid w:val="000C1331"/>
    <w:rsid w:val="000C1439"/>
    <w:rsid w:val="000C2BA2"/>
    <w:rsid w:val="000C2C36"/>
    <w:rsid w:val="000C3620"/>
    <w:rsid w:val="000C3B33"/>
    <w:rsid w:val="000C3CAD"/>
    <w:rsid w:val="000C3E6F"/>
    <w:rsid w:val="000C4487"/>
    <w:rsid w:val="000C48F4"/>
    <w:rsid w:val="000C5666"/>
    <w:rsid w:val="000C59B4"/>
    <w:rsid w:val="000C609B"/>
    <w:rsid w:val="000C6647"/>
    <w:rsid w:val="000C6970"/>
    <w:rsid w:val="000C7891"/>
    <w:rsid w:val="000D0481"/>
    <w:rsid w:val="000D0BF9"/>
    <w:rsid w:val="000D0F64"/>
    <w:rsid w:val="000D0F98"/>
    <w:rsid w:val="000D1337"/>
    <w:rsid w:val="000D1989"/>
    <w:rsid w:val="000D1B01"/>
    <w:rsid w:val="000D24B1"/>
    <w:rsid w:val="000D24B8"/>
    <w:rsid w:val="000D26A4"/>
    <w:rsid w:val="000D2DDE"/>
    <w:rsid w:val="000D3170"/>
    <w:rsid w:val="000D32CA"/>
    <w:rsid w:val="000D3C48"/>
    <w:rsid w:val="000D3C83"/>
    <w:rsid w:val="000D3D90"/>
    <w:rsid w:val="000D3E83"/>
    <w:rsid w:val="000D412B"/>
    <w:rsid w:val="000D421B"/>
    <w:rsid w:val="000D4F18"/>
    <w:rsid w:val="000D5326"/>
    <w:rsid w:val="000D5523"/>
    <w:rsid w:val="000D5E7C"/>
    <w:rsid w:val="000D6CCC"/>
    <w:rsid w:val="000D741D"/>
    <w:rsid w:val="000D7616"/>
    <w:rsid w:val="000D782C"/>
    <w:rsid w:val="000E02A6"/>
    <w:rsid w:val="000E05B2"/>
    <w:rsid w:val="000E09F9"/>
    <w:rsid w:val="000E0C13"/>
    <w:rsid w:val="000E0C6E"/>
    <w:rsid w:val="000E16DC"/>
    <w:rsid w:val="000E1F4D"/>
    <w:rsid w:val="000E2736"/>
    <w:rsid w:val="000E2A67"/>
    <w:rsid w:val="000E309C"/>
    <w:rsid w:val="000E30C6"/>
    <w:rsid w:val="000E359B"/>
    <w:rsid w:val="000E36F0"/>
    <w:rsid w:val="000E3C08"/>
    <w:rsid w:val="000E4734"/>
    <w:rsid w:val="000E4741"/>
    <w:rsid w:val="000E4768"/>
    <w:rsid w:val="000E52C2"/>
    <w:rsid w:val="000E5817"/>
    <w:rsid w:val="000E5A3E"/>
    <w:rsid w:val="000E61E4"/>
    <w:rsid w:val="000E65C5"/>
    <w:rsid w:val="000E68C3"/>
    <w:rsid w:val="000E7598"/>
    <w:rsid w:val="000E7B76"/>
    <w:rsid w:val="000F0048"/>
    <w:rsid w:val="000F0BEA"/>
    <w:rsid w:val="000F106D"/>
    <w:rsid w:val="000F138F"/>
    <w:rsid w:val="000F142F"/>
    <w:rsid w:val="000F187F"/>
    <w:rsid w:val="000F1A14"/>
    <w:rsid w:val="000F2918"/>
    <w:rsid w:val="000F2C36"/>
    <w:rsid w:val="000F2DA1"/>
    <w:rsid w:val="000F45EC"/>
    <w:rsid w:val="000F47CA"/>
    <w:rsid w:val="000F4BE1"/>
    <w:rsid w:val="000F4CC8"/>
    <w:rsid w:val="000F57A1"/>
    <w:rsid w:val="000F5A4B"/>
    <w:rsid w:val="000F62FC"/>
    <w:rsid w:val="000F79B7"/>
    <w:rsid w:val="000F7A39"/>
    <w:rsid w:val="0010003F"/>
    <w:rsid w:val="0010017F"/>
    <w:rsid w:val="001006A8"/>
    <w:rsid w:val="00100AAB"/>
    <w:rsid w:val="00100AAD"/>
    <w:rsid w:val="00100AFA"/>
    <w:rsid w:val="00101093"/>
    <w:rsid w:val="0010115F"/>
    <w:rsid w:val="00101469"/>
    <w:rsid w:val="001019E3"/>
    <w:rsid w:val="00102136"/>
    <w:rsid w:val="00102370"/>
    <w:rsid w:val="00102963"/>
    <w:rsid w:val="00102EC6"/>
    <w:rsid w:val="001031BF"/>
    <w:rsid w:val="00103406"/>
    <w:rsid w:val="00104BD4"/>
    <w:rsid w:val="001057CF"/>
    <w:rsid w:val="0010730C"/>
    <w:rsid w:val="0010779D"/>
    <w:rsid w:val="00107D90"/>
    <w:rsid w:val="00110246"/>
    <w:rsid w:val="00110776"/>
    <w:rsid w:val="00110A25"/>
    <w:rsid w:val="00111032"/>
    <w:rsid w:val="00114675"/>
    <w:rsid w:val="001146F8"/>
    <w:rsid w:val="00115763"/>
    <w:rsid w:val="00115C34"/>
    <w:rsid w:val="00116098"/>
    <w:rsid w:val="00116994"/>
    <w:rsid w:val="00116CF9"/>
    <w:rsid w:val="00117114"/>
    <w:rsid w:val="001178F1"/>
    <w:rsid w:val="00117F20"/>
    <w:rsid w:val="00120870"/>
    <w:rsid w:val="00120A8F"/>
    <w:rsid w:val="0012105E"/>
    <w:rsid w:val="00121096"/>
    <w:rsid w:val="001212B6"/>
    <w:rsid w:val="001214D7"/>
    <w:rsid w:val="001215A5"/>
    <w:rsid w:val="00121C38"/>
    <w:rsid w:val="00121DD9"/>
    <w:rsid w:val="001220A1"/>
    <w:rsid w:val="00123B56"/>
    <w:rsid w:val="00123B7F"/>
    <w:rsid w:val="00124145"/>
    <w:rsid w:val="001244C5"/>
    <w:rsid w:val="001249EC"/>
    <w:rsid w:val="00124D07"/>
    <w:rsid w:val="00125184"/>
    <w:rsid w:val="00125491"/>
    <w:rsid w:val="00125920"/>
    <w:rsid w:val="00125E71"/>
    <w:rsid w:val="00125FA9"/>
    <w:rsid w:val="001262D9"/>
    <w:rsid w:val="0012774D"/>
    <w:rsid w:val="00127952"/>
    <w:rsid w:val="00127A73"/>
    <w:rsid w:val="0013193A"/>
    <w:rsid w:val="00131B1B"/>
    <w:rsid w:val="00132C92"/>
    <w:rsid w:val="00132F81"/>
    <w:rsid w:val="00133204"/>
    <w:rsid w:val="001339E9"/>
    <w:rsid w:val="00133A52"/>
    <w:rsid w:val="00133CE3"/>
    <w:rsid w:val="0013423C"/>
    <w:rsid w:val="0013429E"/>
    <w:rsid w:val="00134C64"/>
    <w:rsid w:val="00134CF2"/>
    <w:rsid w:val="00134DA1"/>
    <w:rsid w:val="001355C9"/>
    <w:rsid w:val="00135992"/>
    <w:rsid w:val="00136755"/>
    <w:rsid w:val="00136979"/>
    <w:rsid w:val="00137028"/>
    <w:rsid w:val="0013765A"/>
    <w:rsid w:val="00137F38"/>
    <w:rsid w:val="001409A5"/>
    <w:rsid w:val="0014137E"/>
    <w:rsid w:val="00142A00"/>
    <w:rsid w:val="00142D97"/>
    <w:rsid w:val="00142EE9"/>
    <w:rsid w:val="00142FF1"/>
    <w:rsid w:val="0014330B"/>
    <w:rsid w:val="001434E5"/>
    <w:rsid w:val="00143657"/>
    <w:rsid w:val="001439D7"/>
    <w:rsid w:val="00143D2A"/>
    <w:rsid w:val="00143DC4"/>
    <w:rsid w:val="00143F4A"/>
    <w:rsid w:val="00144AED"/>
    <w:rsid w:val="00144CB2"/>
    <w:rsid w:val="00144EE3"/>
    <w:rsid w:val="0014529A"/>
    <w:rsid w:val="001456A3"/>
    <w:rsid w:val="001458BA"/>
    <w:rsid w:val="00145B90"/>
    <w:rsid w:val="00145C1E"/>
    <w:rsid w:val="00145C2B"/>
    <w:rsid w:val="00145DAE"/>
    <w:rsid w:val="0014624C"/>
    <w:rsid w:val="0014625C"/>
    <w:rsid w:val="00147D73"/>
    <w:rsid w:val="0015004E"/>
    <w:rsid w:val="001533AB"/>
    <w:rsid w:val="001535EE"/>
    <w:rsid w:val="00153C1B"/>
    <w:rsid w:val="00153D6E"/>
    <w:rsid w:val="001546E8"/>
    <w:rsid w:val="00154D63"/>
    <w:rsid w:val="00155866"/>
    <w:rsid w:val="00155ABD"/>
    <w:rsid w:val="00155B0D"/>
    <w:rsid w:val="00155EDC"/>
    <w:rsid w:val="00155F6F"/>
    <w:rsid w:val="0015676A"/>
    <w:rsid w:val="00156FEE"/>
    <w:rsid w:val="00157748"/>
    <w:rsid w:val="00160502"/>
    <w:rsid w:val="00160730"/>
    <w:rsid w:val="001615C5"/>
    <w:rsid w:val="00161912"/>
    <w:rsid w:val="00162111"/>
    <w:rsid w:val="0016223C"/>
    <w:rsid w:val="00162286"/>
    <w:rsid w:val="001624CF"/>
    <w:rsid w:val="00163709"/>
    <w:rsid w:val="00163B21"/>
    <w:rsid w:val="00163FA0"/>
    <w:rsid w:val="001641F3"/>
    <w:rsid w:val="00164973"/>
    <w:rsid w:val="00165706"/>
    <w:rsid w:val="00166684"/>
    <w:rsid w:val="00166B91"/>
    <w:rsid w:val="001670BA"/>
    <w:rsid w:val="001676E3"/>
    <w:rsid w:val="00167890"/>
    <w:rsid w:val="00167A16"/>
    <w:rsid w:val="00170342"/>
    <w:rsid w:val="0017070E"/>
    <w:rsid w:val="001709D3"/>
    <w:rsid w:val="00171A05"/>
    <w:rsid w:val="00171ADB"/>
    <w:rsid w:val="00171F04"/>
    <w:rsid w:val="00172924"/>
    <w:rsid w:val="00172C46"/>
    <w:rsid w:val="00172CCB"/>
    <w:rsid w:val="00172D80"/>
    <w:rsid w:val="00172DAC"/>
    <w:rsid w:val="0017355F"/>
    <w:rsid w:val="001736CC"/>
    <w:rsid w:val="00173BAB"/>
    <w:rsid w:val="00173F92"/>
    <w:rsid w:val="001744C7"/>
    <w:rsid w:val="001744F4"/>
    <w:rsid w:val="001747E4"/>
    <w:rsid w:val="0017526F"/>
    <w:rsid w:val="00176052"/>
    <w:rsid w:val="00176144"/>
    <w:rsid w:val="00176745"/>
    <w:rsid w:val="00176965"/>
    <w:rsid w:val="00176B72"/>
    <w:rsid w:val="00176F0E"/>
    <w:rsid w:val="00177FE6"/>
    <w:rsid w:val="00180499"/>
    <w:rsid w:val="001807D4"/>
    <w:rsid w:val="00180914"/>
    <w:rsid w:val="00180BFE"/>
    <w:rsid w:val="00181176"/>
    <w:rsid w:val="00181293"/>
    <w:rsid w:val="00181AF0"/>
    <w:rsid w:val="00181BEA"/>
    <w:rsid w:val="001824A5"/>
    <w:rsid w:val="001829C9"/>
    <w:rsid w:val="00182B34"/>
    <w:rsid w:val="0018301A"/>
    <w:rsid w:val="0018324B"/>
    <w:rsid w:val="001832F0"/>
    <w:rsid w:val="001833DB"/>
    <w:rsid w:val="0018359E"/>
    <w:rsid w:val="00183AF7"/>
    <w:rsid w:val="00183B95"/>
    <w:rsid w:val="00183D21"/>
    <w:rsid w:val="00184122"/>
    <w:rsid w:val="00184599"/>
    <w:rsid w:val="001847DD"/>
    <w:rsid w:val="0018484A"/>
    <w:rsid w:val="001848D6"/>
    <w:rsid w:val="00184CCE"/>
    <w:rsid w:val="00184EF1"/>
    <w:rsid w:val="00185496"/>
    <w:rsid w:val="0018580B"/>
    <w:rsid w:val="00186283"/>
    <w:rsid w:val="001912DE"/>
    <w:rsid w:val="00191477"/>
    <w:rsid w:val="001915DA"/>
    <w:rsid w:val="00191742"/>
    <w:rsid w:val="00191895"/>
    <w:rsid w:val="00191BB8"/>
    <w:rsid w:val="0019328F"/>
    <w:rsid w:val="00193984"/>
    <w:rsid w:val="00193C8A"/>
    <w:rsid w:val="00193D03"/>
    <w:rsid w:val="00194137"/>
    <w:rsid w:val="0019467A"/>
    <w:rsid w:val="001949B1"/>
    <w:rsid w:val="00194AC6"/>
    <w:rsid w:val="001957F9"/>
    <w:rsid w:val="00195866"/>
    <w:rsid w:val="001959A8"/>
    <w:rsid w:val="00196457"/>
    <w:rsid w:val="00196495"/>
    <w:rsid w:val="00196B16"/>
    <w:rsid w:val="00196CF4"/>
    <w:rsid w:val="00197191"/>
    <w:rsid w:val="00197268"/>
    <w:rsid w:val="001976C6"/>
    <w:rsid w:val="00197CB3"/>
    <w:rsid w:val="001A00DA"/>
    <w:rsid w:val="001A0545"/>
    <w:rsid w:val="001A064C"/>
    <w:rsid w:val="001A14B5"/>
    <w:rsid w:val="001A170E"/>
    <w:rsid w:val="001A17C3"/>
    <w:rsid w:val="001A1C16"/>
    <w:rsid w:val="001A1CE6"/>
    <w:rsid w:val="001A22DC"/>
    <w:rsid w:val="001A27B6"/>
    <w:rsid w:val="001A307B"/>
    <w:rsid w:val="001A325D"/>
    <w:rsid w:val="001A413F"/>
    <w:rsid w:val="001A4AAC"/>
    <w:rsid w:val="001A4E8F"/>
    <w:rsid w:val="001A5124"/>
    <w:rsid w:val="001A5347"/>
    <w:rsid w:val="001A59F4"/>
    <w:rsid w:val="001A5B5E"/>
    <w:rsid w:val="001A5D43"/>
    <w:rsid w:val="001A6DED"/>
    <w:rsid w:val="001A6EE8"/>
    <w:rsid w:val="001A6FA5"/>
    <w:rsid w:val="001A7146"/>
    <w:rsid w:val="001B0A8C"/>
    <w:rsid w:val="001B0CCD"/>
    <w:rsid w:val="001B1398"/>
    <w:rsid w:val="001B15E4"/>
    <w:rsid w:val="001B1C61"/>
    <w:rsid w:val="001B316B"/>
    <w:rsid w:val="001B3C5D"/>
    <w:rsid w:val="001B3ED0"/>
    <w:rsid w:val="001B424E"/>
    <w:rsid w:val="001B4406"/>
    <w:rsid w:val="001B4D4B"/>
    <w:rsid w:val="001B53BD"/>
    <w:rsid w:val="001B76D2"/>
    <w:rsid w:val="001B7DFA"/>
    <w:rsid w:val="001C0138"/>
    <w:rsid w:val="001C016B"/>
    <w:rsid w:val="001C03AC"/>
    <w:rsid w:val="001C0994"/>
    <w:rsid w:val="001C0EA6"/>
    <w:rsid w:val="001C13C4"/>
    <w:rsid w:val="001C1923"/>
    <w:rsid w:val="001C1B94"/>
    <w:rsid w:val="001C1FC6"/>
    <w:rsid w:val="001C20B3"/>
    <w:rsid w:val="001C2C76"/>
    <w:rsid w:val="001C3231"/>
    <w:rsid w:val="001C3B03"/>
    <w:rsid w:val="001C3B0E"/>
    <w:rsid w:val="001C479B"/>
    <w:rsid w:val="001C4C21"/>
    <w:rsid w:val="001C4F7B"/>
    <w:rsid w:val="001C55B6"/>
    <w:rsid w:val="001C572E"/>
    <w:rsid w:val="001C5C03"/>
    <w:rsid w:val="001C64C2"/>
    <w:rsid w:val="001C6D5E"/>
    <w:rsid w:val="001C77D9"/>
    <w:rsid w:val="001D06CB"/>
    <w:rsid w:val="001D0754"/>
    <w:rsid w:val="001D07F3"/>
    <w:rsid w:val="001D16DB"/>
    <w:rsid w:val="001D1E20"/>
    <w:rsid w:val="001D202F"/>
    <w:rsid w:val="001D215A"/>
    <w:rsid w:val="001D26DE"/>
    <w:rsid w:val="001D2909"/>
    <w:rsid w:val="001D2D39"/>
    <w:rsid w:val="001D2F90"/>
    <w:rsid w:val="001D3154"/>
    <w:rsid w:val="001D3BCC"/>
    <w:rsid w:val="001D3C44"/>
    <w:rsid w:val="001D3E8E"/>
    <w:rsid w:val="001D4D18"/>
    <w:rsid w:val="001D582E"/>
    <w:rsid w:val="001D60FC"/>
    <w:rsid w:val="001E02E0"/>
    <w:rsid w:val="001E0969"/>
    <w:rsid w:val="001E0E83"/>
    <w:rsid w:val="001E10D9"/>
    <w:rsid w:val="001E15E9"/>
    <w:rsid w:val="001E1853"/>
    <w:rsid w:val="001E2B43"/>
    <w:rsid w:val="001E364A"/>
    <w:rsid w:val="001E3BAF"/>
    <w:rsid w:val="001E428F"/>
    <w:rsid w:val="001E4319"/>
    <w:rsid w:val="001E47EE"/>
    <w:rsid w:val="001E47F1"/>
    <w:rsid w:val="001E486A"/>
    <w:rsid w:val="001E51CC"/>
    <w:rsid w:val="001E56BB"/>
    <w:rsid w:val="001E5EBB"/>
    <w:rsid w:val="001E5F4A"/>
    <w:rsid w:val="001E68EF"/>
    <w:rsid w:val="001E6928"/>
    <w:rsid w:val="001E6940"/>
    <w:rsid w:val="001E6E9C"/>
    <w:rsid w:val="001F07E6"/>
    <w:rsid w:val="001F0BA0"/>
    <w:rsid w:val="001F1031"/>
    <w:rsid w:val="001F1096"/>
    <w:rsid w:val="001F1878"/>
    <w:rsid w:val="001F2142"/>
    <w:rsid w:val="001F23C2"/>
    <w:rsid w:val="001F2E0E"/>
    <w:rsid w:val="001F2F9B"/>
    <w:rsid w:val="001F3082"/>
    <w:rsid w:val="001F3286"/>
    <w:rsid w:val="001F34F2"/>
    <w:rsid w:val="001F370F"/>
    <w:rsid w:val="001F3F8A"/>
    <w:rsid w:val="001F4024"/>
    <w:rsid w:val="001F4094"/>
    <w:rsid w:val="001F40C4"/>
    <w:rsid w:val="001F421A"/>
    <w:rsid w:val="001F42A8"/>
    <w:rsid w:val="001F455A"/>
    <w:rsid w:val="001F4A35"/>
    <w:rsid w:val="001F4AAA"/>
    <w:rsid w:val="001F4BBE"/>
    <w:rsid w:val="001F5012"/>
    <w:rsid w:val="001F50C4"/>
    <w:rsid w:val="001F558E"/>
    <w:rsid w:val="001F56BE"/>
    <w:rsid w:val="001F58DC"/>
    <w:rsid w:val="001F5DC2"/>
    <w:rsid w:val="001F5EDE"/>
    <w:rsid w:val="001F5F41"/>
    <w:rsid w:val="001F6708"/>
    <w:rsid w:val="001F6A40"/>
    <w:rsid w:val="001F6E27"/>
    <w:rsid w:val="001F6FC6"/>
    <w:rsid w:val="001F722E"/>
    <w:rsid w:val="001F75B7"/>
    <w:rsid w:val="001F7BD4"/>
    <w:rsid w:val="001F7F63"/>
    <w:rsid w:val="002000B9"/>
    <w:rsid w:val="0020018C"/>
    <w:rsid w:val="00200373"/>
    <w:rsid w:val="00200D30"/>
    <w:rsid w:val="0020100F"/>
    <w:rsid w:val="0020164B"/>
    <w:rsid w:val="002037BF"/>
    <w:rsid w:val="00204375"/>
    <w:rsid w:val="0020495D"/>
    <w:rsid w:val="0020512C"/>
    <w:rsid w:val="002051AC"/>
    <w:rsid w:val="0020575B"/>
    <w:rsid w:val="00205EBC"/>
    <w:rsid w:val="0020613D"/>
    <w:rsid w:val="00206507"/>
    <w:rsid w:val="00206B54"/>
    <w:rsid w:val="00206E37"/>
    <w:rsid w:val="002100ED"/>
    <w:rsid w:val="0021026C"/>
    <w:rsid w:val="00210A56"/>
    <w:rsid w:val="00210FB9"/>
    <w:rsid w:val="00211776"/>
    <w:rsid w:val="00212043"/>
    <w:rsid w:val="002124E4"/>
    <w:rsid w:val="00212C0F"/>
    <w:rsid w:val="00212FDD"/>
    <w:rsid w:val="002132E8"/>
    <w:rsid w:val="002133B0"/>
    <w:rsid w:val="00213416"/>
    <w:rsid w:val="00213701"/>
    <w:rsid w:val="002137A2"/>
    <w:rsid w:val="00213F42"/>
    <w:rsid w:val="00213F4A"/>
    <w:rsid w:val="0021492E"/>
    <w:rsid w:val="00214DBE"/>
    <w:rsid w:val="002156A0"/>
    <w:rsid w:val="00215AD2"/>
    <w:rsid w:val="00215B14"/>
    <w:rsid w:val="00215F87"/>
    <w:rsid w:val="002161AE"/>
    <w:rsid w:val="002164FD"/>
    <w:rsid w:val="00216CB5"/>
    <w:rsid w:val="00216D91"/>
    <w:rsid w:val="0021791D"/>
    <w:rsid w:val="00217DCE"/>
    <w:rsid w:val="00220189"/>
    <w:rsid w:val="00220928"/>
    <w:rsid w:val="0022093E"/>
    <w:rsid w:val="00221917"/>
    <w:rsid w:val="00221C53"/>
    <w:rsid w:val="00222630"/>
    <w:rsid w:val="00222F09"/>
    <w:rsid w:val="00222FC9"/>
    <w:rsid w:val="0022307E"/>
    <w:rsid w:val="00223092"/>
    <w:rsid w:val="0022354C"/>
    <w:rsid w:val="002239B9"/>
    <w:rsid w:val="002241AD"/>
    <w:rsid w:val="0022472C"/>
    <w:rsid w:val="00224B96"/>
    <w:rsid w:val="00224FCA"/>
    <w:rsid w:val="00225E80"/>
    <w:rsid w:val="00226636"/>
    <w:rsid w:val="00226998"/>
    <w:rsid w:val="00226E7A"/>
    <w:rsid w:val="002278A3"/>
    <w:rsid w:val="0023000A"/>
    <w:rsid w:val="002304B0"/>
    <w:rsid w:val="00230672"/>
    <w:rsid w:val="00231060"/>
    <w:rsid w:val="00231B24"/>
    <w:rsid w:val="00231D58"/>
    <w:rsid w:val="002326F8"/>
    <w:rsid w:val="002329F7"/>
    <w:rsid w:val="00232B25"/>
    <w:rsid w:val="00232BB5"/>
    <w:rsid w:val="00232D01"/>
    <w:rsid w:val="002332E2"/>
    <w:rsid w:val="002343EF"/>
    <w:rsid w:val="002346F7"/>
    <w:rsid w:val="00234E73"/>
    <w:rsid w:val="00235831"/>
    <w:rsid w:val="00235A60"/>
    <w:rsid w:val="00236598"/>
    <w:rsid w:val="002370DE"/>
    <w:rsid w:val="00237328"/>
    <w:rsid w:val="00237C51"/>
    <w:rsid w:val="00237D92"/>
    <w:rsid w:val="002402D7"/>
    <w:rsid w:val="002402DD"/>
    <w:rsid w:val="00240304"/>
    <w:rsid w:val="00240D55"/>
    <w:rsid w:val="00240D58"/>
    <w:rsid w:val="002410AC"/>
    <w:rsid w:val="002412A9"/>
    <w:rsid w:val="00241F24"/>
    <w:rsid w:val="00242716"/>
    <w:rsid w:val="00242DCD"/>
    <w:rsid w:val="00243348"/>
    <w:rsid w:val="00243F24"/>
    <w:rsid w:val="00243FB5"/>
    <w:rsid w:val="00243FEC"/>
    <w:rsid w:val="002446C9"/>
    <w:rsid w:val="00244AF7"/>
    <w:rsid w:val="002451F5"/>
    <w:rsid w:val="0024529D"/>
    <w:rsid w:val="0024573A"/>
    <w:rsid w:val="00245CC0"/>
    <w:rsid w:val="00245E71"/>
    <w:rsid w:val="002460A0"/>
    <w:rsid w:val="002460B4"/>
    <w:rsid w:val="00246381"/>
    <w:rsid w:val="002467E7"/>
    <w:rsid w:val="00247231"/>
    <w:rsid w:val="00247B35"/>
    <w:rsid w:val="00247B78"/>
    <w:rsid w:val="00247D12"/>
    <w:rsid w:val="00250030"/>
    <w:rsid w:val="00250360"/>
    <w:rsid w:val="00250555"/>
    <w:rsid w:val="002506AA"/>
    <w:rsid w:val="002509B8"/>
    <w:rsid w:val="00250D9E"/>
    <w:rsid w:val="002510F7"/>
    <w:rsid w:val="002517CB"/>
    <w:rsid w:val="0025188E"/>
    <w:rsid w:val="00251919"/>
    <w:rsid w:val="00252EAC"/>
    <w:rsid w:val="00252FB3"/>
    <w:rsid w:val="002533FB"/>
    <w:rsid w:val="00253427"/>
    <w:rsid w:val="002536A3"/>
    <w:rsid w:val="00253E1E"/>
    <w:rsid w:val="002542F0"/>
    <w:rsid w:val="002550EF"/>
    <w:rsid w:val="002552BD"/>
    <w:rsid w:val="00255441"/>
    <w:rsid w:val="00255AEF"/>
    <w:rsid w:val="002566F9"/>
    <w:rsid w:val="00256834"/>
    <w:rsid w:val="00256E6B"/>
    <w:rsid w:val="0025706E"/>
    <w:rsid w:val="00257C8E"/>
    <w:rsid w:val="0026003E"/>
    <w:rsid w:val="002605D5"/>
    <w:rsid w:val="00260905"/>
    <w:rsid w:val="00260A2C"/>
    <w:rsid w:val="0026180E"/>
    <w:rsid w:val="00261CBF"/>
    <w:rsid w:val="0026214C"/>
    <w:rsid w:val="0026239B"/>
    <w:rsid w:val="00262569"/>
    <w:rsid w:val="0026296D"/>
    <w:rsid w:val="002629B8"/>
    <w:rsid w:val="00262B9F"/>
    <w:rsid w:val="00262DCE"/>
    <w:rsid w:val="00263683"/>
    <w:rsid w:val="00263FD1"/>
    <w:rsid w:val="0026525D"/>
    <w:rsid w:val="00265298"/>
    <w:rsid w:val="0026583B"/>
    <w:rsid w:val="00266B7E"/>
    <w:rsid w:val="002673A5"/>
    <w:rsid w:val="002705C0"/>
    <w:rsid w:val="00270770"/>
    <w:rsid w:val="00270C46"/>
    <w:rsid w:val="0027106A"/>
    <w:rsid w:val="00271A7B"/>
    <w:rsid w:val="0027329C"/>
    <w:rsid w:val="0027411D"/>
    <w:rsid w:val="00274418"/>
    <w:rsid w:val="0027475C"/>
    <w:rsid w:val="002752D4"/>
    <w:rsid w:val="00275DAC"/>
    <w:rsid w:val="00275E9A"/>
    <w:rsid w:val="00276152"/>
    <w:rsid w:val="00276D9F"/>
    <w:rsid w:val="00276E9D"/>
    <w:rsid w:val="00277040"/>
    <w:rsid w:val="00277623"/>
    <w:rsid w:val="00277760"/>
    <w:rsid w:val="00277B6B"/>
    <w:rsid w:val="00280381"/>
    <w:rsid w:val="002807C4"/>
    <w:rsid w:val="00280805"/>
    <w:rsid w:val="00280D01"/>
    <w:rsid w:val="002817A5"/>
    <w:rsid w:val="002817CB"/>
    <w:rsid w:val="00281A75"/>
    <w:rsid w:val="00281DF7"/>
    <w:rsid w:val="002832EC"/>
    <w:rsid w:val="00283BE5"/>
    <w:rsid w:val="00283F12"/>
    <w:rsid w:val="00284046"/>
    <w:rsid w:val="002842CC"/>
    <w:rsid w:val="002847A2"/>
    <w:rsid w:val="00285100"/>
    <w:rsid w:val="002863DC"/>
    <w:rsid w:val="00286402"/>
    <w:rsid w:val="00286993"/>
    <w:rsid w:val="00286D48"/>
    <w:rsid w:val="00287F87"/>
    <w:rsid w:val="002907B8"/>
    <w:rsid w:val="002908CC"/>
    <w:rsid w:val="00290E18"/>
    <w:rsid w:val="00290EEA"/>
    <w:rsid w:val="002914DA"/>
    <w:rsid w:val="002916A1"/>
    <w:rsid w:val="0029201A"/>
    <w:rsid w:val="00292265"/>
    <w:rsid w:val="002923D5"/>
    <w:rsid w:val="002930E8"/>
    <w:rsid w:val="0029357F"/>
    <w:rsid w:val="002947BD"/>
    <w:rsid w:val="002949AC"/>
    <w:rsid w:val="00294FB1"/>
    <w:rsid w:val="002951B4"/>
    <w:rsid w:val="0029540E"/>
    <w:rsid w:val="00295C82"/>
    <w:rsid w:val="00295D23"/>
    <w:rsid w:val="00295EAE"/>
    <w:rsid w:val="00296033"/>
    <w:rsid w:val="0029608D"/>
    <w:rsid w:val="00296C39"/>
    <w:rsid w:val="002978FA"/>
    <w:rsid w:val="0029794D"/>
    <w:rsid w:val="002A0094"/>
    <w:rsid w:val="002A08D0"/>
    <w:rsid w:val="002A1186"/>
    <w:rsid w:val="002A1252"/>
    <w:rsid w:val="002A13A5"/>
    <w:rsid w:val="002A1931"/>
    <w:rsid w:val="002A2B78"/>
    <w:rsid w:val="002A2C77"/>
    <w:rsid w:val="002A2F6B"/>
    <w:rsid w:val="002A3A53"/>
    <w:rsid w:val="002A41F8"/>
    <w:rsid w:val="002A44C9"/>
    <w:rsid w:val="002A4B8D"/>
    <w:rsid w:val="002A4D05"/>
    <w:rsid w:val="002A5CD0"/>
    <w:rsid w:val="002A5D74"/>
    <w:rsid w:val="002A66D8"/>
    <w:rsid w:val="002A7127"/>
    <w:rsid w:val="002A7309"/>
    <w:rsid w:val="002A7375"/>
    <w:rsid w:val="002A7673"/>
    <w:rsid w:val="002A7816"/>
    <w:rsid w:val="002A78D4"/>
    <w:rsid w:val="002B0762"/>
    <w:rsid w:val="002B1972"/>
    <w:rsid w:val="002B1A48"/>
    <w:rsid w:val="002B228A"/>
    <w:rsid w:val="002B2B75"/>
    <w:rsid w:val="002B2F53"/>
    <w:rsid w:val="002B32BA"/>
    <w:rsid w:val="002B3DAC"/>
    <w:rsid w:val="002B4ECC"/>
    <w:rsid w:val="002B4FB7"/>
    <w:rsid w:val="002B4FCF"/>
    <w:rsid w:val="002B583D"/>
    <w:rsid w:val="002B5BA1"/>
    <w:rsid w:val="002B5CA7"/>
    <w:rsid w:val="002B6589"/>
    <w:rsid w:val="002B6B5F"/>
    <w:rsid w:val="002B6E7E"/>
    <w:rsid w:val="002B6EE4"/>
    <w:rsid w:val="002B7203"/>
    <w:rsid w:val="002B72D0"/>
    <w:rsid w:val="002B7C7D"/>
    <w:rsid w:val="002C10CE"/>
    <w:rsid w:val="002C275F"/>
    <w:rsid w:val="002C38B9"/>
    <w:rsid w:val="002C39AA"/>
    <w:rsid w:val="002C40D6"/>
    <w:rsid w:val="002C4175"/>
    <w:rsid w:val="002C4A24"/>
    <w:rsid w:val="002C4B77"/>
    <w:rsid w:val="002C52BD"/>
    <w:rsid w:val="002C5624"/>
    <w:rsid w:val="002C6146"/>
    <w:rsid w:val="002C67CA"/>
    <w:rsid w:val="002C6CDF"/>
    <w:rsid w:val="002C706C"/>
    <w:rsid w:val="002C7358"/>
    <w:rsid w:val="002C75CE"/>
    <w:rsid w:val="002C767B"/>
    <w:rsid w:val="002C7D96"/>
    <w:rsid w:val="002D0A31"/>
    <w:rsid w:val="002D0C7B"/>
    <w:rsid w:val="002D0C83"/>
    <w:rsid w:val="002D0F48"/>
    <w:rsid w:val="002D1047"/>
    <w:rsid w:val="002D13AF"/>
    <w:rsid w:val="002D1831"/>
    <w:rsid w:val="002D1864"/>
    <w:rsid w:val="002D189B"/>
    <w:rsid w:val="002D1A95"/>
    <w:rsid w:val="002D213D"/>
    <w:rsid w:val="002D23C1"/>
    <w:rsid w:val="002D29F3"/>
    <w:rsid w:val="002D2DB7"/>
    <w:rsid w:val="002D2F69"/>
    <w:rsid w:val="002D32AE"/>
    <w:rsid w:val="002D37D9"/>
    <w:rsid w:val="002D413C"/>
    <w:rsid w:val="002D41EC"/>
    <w:rsid w:val="002D45BE"/>
    <w:rsid w:val="002D47CF"/>
    <w:rsid w:val="002D48D5"/>
    <w:rsid w:val="002D4CA5"/>
    <w:rsid w:val="002D4EBC"/>
    <w:rsid w:val="002D56B5"/>
    <w:rsid w:val="002D5857"/>
    <w:rsid w:val="002D58A5"/>
    <w:rsid w:val="002D5DE1"/>
    <w:rsid w:val="002D69A5"/>
    <w:rsid w:val="002D6E78"/>
    <w:rsid w:val="002D6FC8"/>
    <w:rsid w:val="002D7182"/>
    <w:rsid w:val="002D74E7"/>
    <w:rsid w:val="002D7962"/>
    <w:rsid w:val="002E0DB7"/>
    <w:rsid w:val="002E0F6C"/>
    <w:rsid w:val="002E1CB6"/>
    <w:rsid w:val="002E2916"/>
    <w:rsid w:val="002E2A59"/>
    <w:rsid w:val="002E2C0D"/>
    <w:rsid w:val="002E32B5"/>
    <w:rsid w:val="002E336E"/>
    <w:rsid w:val="002E356A"/>
    <w:rsid w:val="002E3B7F"/>
    <w:rsid w:val="002E3D9E"/>
    <w:rsid w:val="002E3ED7"/>
    <w:rsid w:val="002E448E"/>
    <w:rsid w:val="002E5431"/>
    <w:rsid w:val="002E559F"/>
    <w:rsid w:val="002E55AB"/>
    <w:rsid w:val="002E5691"/>
    <w:rsid w:val="002E59D8"/>
    <w:rsid w:val="002E59FA"/>
    <w:rsid w:val="002E67CD"/>
    <w:rsid w:val="002E683D"/>
    <w:rsid w:val="002E6FAA"/>
    <w:rsid w:val="002E7236"/>
    <w:rsid w:val="002E75B3"/>
    <w:rsid w:val="002E7701"/>
    <w:rsid w:val="002F028F"/>
    <w:rsid w:val="002F063F"/>
    <w:rsid w:val="002F09CE"/>
    <w:rsid w:val="002F0D11"/>
    <w:rsid w:val="002F1082"/>
    <w:rsid w:val="002F1680"/>
    <w:rsid w:val="002F1AD6"/>
    <w:rsid w:val="002F2851"/>
    <w:rsid w:val="002F2882"/>
    <w:rsid w:val="002F2B0E"/>
    <w:rsid w:val="002F3116"/>
    <w:rsid w:val="002F339E"/>
    <w:rsid w:val="002F3915"/>
    <w:rsid w:val="002F3D1A"/>
    <w:rsid w:val="002F3E94"/>
    <w:rsid w:val="002F4BBE"/>
    <w:rsid w:val="002F4EDB"/>
    <w:rsid w:val="002F516C"/>
    <w:rsid w:val="002F55BA"/>
    <w:rsid w:val="002F5AEF"/>
    <w:rsid w:val="002F675F"/>
    <w:rsid w:val="002F702F"/>
    <w:rsid w:val="002F70E4"/>
    <w:rsid w:val="002F7169"/>
    <w:rsid w:val="002F766F"/>
    <w:rsid w:val="002F7C1B"/>
    <w:rsid w:val="00300341"/>
    <w:rsid w:val="00300505"/>
    <w:rsid w:val="00300797"/>
    <w:rsid w:val="00300C1E"/>
    <w:rsid w:val="00300EEB"/>
    <w:rsid w:val="0030194D"/>
    <w:rsid w:val="00302417"/>
    <w:rsid w:val="003024F2"/>
    <w:rsid w:val="003025AD"/>
    <w:rsid w:val="00302E6E"/>
    <w:rsid w:val="003032CC"/>
    <w:rsid w:val="0030393C"/>
    <w:rsid w:val="00303A5B"/>
    <w:rsid w:val="00304931"/>
    <w:rsid w:val="00304C24"/>
    <w:rsid w:val="003052FC"/>
    <w:rsid w:val="00305B7F"/>
    <w:rsid w:val="00305D7E"/>
    <w:rsid w:val="00305DB5"/>
    <w:rsid w:val="00306EC7"/>
    <w:rsid w:val="003073AC"/>
    <w:rsid w:val="00307B41"/>
    <w:rsid w:val="00307B81"/>
    <w:rsid w:val="00307D1E"/>
    <w:rsid w:val="003102E9"/>
    <w:rsid w:val="00310E1D"/>
    <w:rsid w:val="00311C51"/>
    <w:rsid w:val="00312052"/>
    <w:rsid w:val="003127A4"/>
    <w:rsid w:val="00312A9E"/>
    <w:rsid w:val="00312C63"/>
    <w:rsid w:val="00313239"/>
    <w:rsid w:val="00313874"/>
    <w:rsid w:val="003139B3"/>
    <w:rsid w:val="0031424E"/>
    <w:rsid w:val="00314A13"/>
    <w:rsid w:val="00315885"/>
    <w:rsid w:val="00315D13"/>
    <w:rsid w:val="00316088"/>
    <w:rsid w:val="00316559"/>
    <w:rsid w:val="003166E3"/>
    <w:rsid w:val="003168E8"/>
    <w:rsid w:val="00316FD5"/>
    <w:rsid w:val="00317420"/>
    <w:rsid w:val="0031793B"/>
    <w:rsid w:val="00317A56"/>
    <w:rsid w:val="00317D48"/>
    <w:rsid w:val="003201F5"/>
    <w:rsid w:val="00320272"/>
    <w:rsid w:val="003203D5"/>
    <w:rsid w:val="003208A5"/>
    <w:rsid w:val="00320B55"/>
    <w:rsid w:val="00320E3B"/>
    <w:rsid w:val="003212DA"/>
    <w:rsid w:val="00322B50"/>
    <w:rsid w:val="00322D35"/>
    <w:rsid w:val="00322D61"/>
    <w:rsid w:val="00323278"/>
    <w:rsid w:val="00323C5B"/>
    <w:rsid w:val="0032482A"/>
    <w:rsid w:val="00324922"/>
    <w:rsid w:val="00324AF3"/>
    <w:rsid w:val="00324D6A"/>
    <w:rsid w:val="0032542C"/>
    <w:rsid w:val="003256D2"/>
    <w:rsid w:val="0032581A"/>
    <w:rsid w:val="003262FD"/>
    <w:rsid w:val="003263DF"/>
    <w:rsid w:val="00326492"/>
    <w:rsid w:val="0032657C"/>
    <w:rsid w:val="00326677"/>
    <w:rsid w:val="00326E42"/>
    <w:rsid w:val="00327049"/>
    <w:rsid w:val="003275CA"/>
    <w:rsid w:val="00327614"/>
    <w:rsid w:val="00327DBF"/>
    <w:rsid w:val="0033026B"/>
    <w:rsid w:val="00330A02"/>
    <w:rsid w:val="00330B02"/>
    <w:rsid w:val="00330B85"/>
    <w:rsid w:val="00330BB7"/>
    <w:rsid w:val="003310B2"/>
    <w:rsid w:val="0033166D"/>
    <w:rsid w:val="00331683"/>
    <w:rsid w:val="003318D2"/>
    <w:rsid w:val="00331B7D"/>
    <w:rsid w:val="00331DBF"/>
    <w:rsid w:val="00331F99"/>
    <w:rsid w:val="003336D0"/>
    <w:rsid w:val="0033486E"/>
    <w:rsid w:val="00335407"/>
    <w:rsid w:val="003358C4"/>
    <w:rsid w:val="00335D2B"/>
    <w:rsid w:val="00335F4A"/>
    <w:rsid w:val="00335FF2"/>
    <w:rsid w:val="00336859"/>
    <w:rsid w:val="003375CC"/>
    <w:rsid w:val="0033774E"/>
    <w:rsid w:val="00340EE0"/>
    <w:rsid w:val="00341DDF"/>
    <w:rsid w:val="00342282"/>
    <w:rsid w:val="00342519"/>
    <w:rsid w:val="00342A30"/>
    <w:rsid w:val="00343453"/>
    <w:rsid w:val="0034356A"/>
    <w:rsid w:val="0034397A"/>
    <w:rsid w:val="003440FE"/>
    <w:rsid w:val="00344565"/>
    <w:rsid w:val="00344611"/>
    <w:rsid w:val="00344793"/>
    <w:rsid w:val="00344962"/>
    <w:rsid w:val="0034696A"/>
    <w:rsid w:val="003470F9"/>
    <w:rsid w:val="00347216"/>
    <w:rsid w:val="003476FB"/>
    <w:rsid w:val="00347792"/>
    <w:rsid w:val="0034780E"/>
    <w:rsid w:val="003479CA"/>
    <w:rsid w:val="00347A11"/>
    <w:rsid w:val="00347AA1"/>
    <w:rsid w:val="00347DC8"/>
    <w:rsid w:val="00350439"/>
    <w:rsid w:val="003504E2"/>
    <w:rsid w:val="003511E3"/>
    <w:rsid w:val="003513AD"/>
    <w:rsid w:val="0035152B"/>
    <w:rsid w:val="00351854"/>
    <w:rsid w:val="00352EF8"/>
    <w:rsid w:val="00352F76"/>
    <w:rsid w:val="00353022"/>
    <w:rsid w:val="00353AA2"/>
    <w:rsid w:val="00353B9B"/>
    <w:rsid w:val="00353D7E"/>
    <w:rsid w:val="003543A2"/>
    <w:rsid w:val="00354C66"/>
    <w:rsid w:val="00354E84"/>
    <w:rsid w:val="0035522C"/>
    <w:rsid w:val="00355240"/>
    <w:rsid w:val="003553DE"/>
    <w:rsid w:val="00355EAE"/>
    <w:rsid w:val="00356746"/>
    <w:rsid w:val="003569A6"/>
    <w:rsid w:val="003571D8"/>
    <w:rsid w:val="003573F9"/>
    <w:rsid w:val="00357C73"/>
    <w:rsid w:val="00360AC4"/>
    <w:rsid w:val="00360B19"/>
    <w:rsid w:val="003617F0"/>
    <w:rsid w:val="00361AB1"/>
    <w:rsid w:val="0036229A"/>
    <w:rsid w:val="003623FC"/>
    <w:rsid w:val="00362D06"/>
    <w:rsid w:val="00362F7A"/>
    <w:rsid w:val="00362FFB"/>
    <w:rsid w:val="0036310E"/>
    <w:rsid w:val="003631C2"/>
    <w:rsid w:val="003635A8"/>
    <w:rsid w:val="00363C69"/>
    <w:rsid w:val="00364457"/>
    <w:rsid w:val="00364A0F"/>
    <w:rsid w:val="00364BCB"/>
    <w:rsid w:val="00365073"/>
    <w:rsid w:val="00365106"/>
    <w:rsid w:val="0036530B"/>
    <w:rsid w:val="0036532B"/>
    <w:rsid w:val="003656D9"/>
    <w:rsid w:val="00366317"/>
    <w:rsid w:val="00366FD5"/>
    <w:rsid w:val="00367BB7"/>
    <w:rsid w:val="003706E2"/>
    <w:rsid w:val="00370A69"/>
    <w:rsid w:val="00370C1D"/>
    <w:rsid w:val="003712E4"/>
    <w:rsid w:val="0037286B"/>
    <w:rsid w:val="00372D81"/>
    <w:rsid w:val="0037321A"/>
    <w:rsid w:val="003736B5"/>
    <w:rsid w:val="00373885"/>
    <w:rsid w:val="00373FBD"/>
    <w:rsid w:val="00374133"/>
    <w:rsid w:val="003747B6"/>
    <w:rsid w:val="0037516D"/>
    <w:rsid w:val="003753DC"/>
    <w:rsid w:val="0037553F"/>
    <w:rsid w:val="003766D5"/>
    <w:rsid w:val="003767DE"/>
    <w:rsid w:val="00376C2E"/>
    <w:rsid w:val="003771DD"/>
    <w:rsid w:val="00377879"/>
    <w:rsid w:val="0037791D"/>
    <w:rsid w:val="00377D91"/>
    <w:rsid w:val="003800E7"/>
    <w:rsid w:val="00380833"/>
    <w:rsid w:val="00380A5E"/>
    <w:rsid w:val="00380C82"/>
    <w:rsid w:val="0038119D"/>
    <w:rsid w:val="00381913"/>
    <w:rsid w:val="00381D46"/>
    <w:rsid w:val="00381FAD"/>
    <w:rsid w:val="0038314A"/>
    <w:rsid w:val="003831FD"/>
    <w:rsid w:val="003838BD"/>
    <w:rsid w:val="00383C95"/>
    <w:rsid w:val="00383DB5"/>
    <w:rsid w:val="0038460E"/>
    <w:rsid w:val="00385D0F"/>
    <w:rsid w:val="003861ED"/>
    <w:rsid w:val="0038662F"/>
    <w:rsid w:val="0038664B"/>
    <w:rsid w:val="00386801"/>
    <w:rsid w:val="00386AFF"/>
    <w:rsid w:val="003876B0"/>
    <w:rsid w:val="00387C97"/>
    <w:rsid w:val="00387D0F"/>
    <w:rsid w:val="003905C6"/>
    <w:rsid w:val="00390610"/>
    <w:rsid w:val="00391570"/>
    <w:rsid w:val="00391ABC"/>
    <w:rsid w:val="00391B8B"/>
    <w:rsid w:val="00391D41"/>
    <w:rsid w:val="0039210D"/>
    <w:rsid w:val="00392302"/>
    <w:rsid w:val="00392364"/>
    <w:rsid w:val="00392A09"/>
    <w:rsid w:val="00392C09"/>
    <w:rsid w:val="003938FD"/>
    <w:rsid w:val="00394D6F"/>
    <w:rsid w:val="00394E69"/>
    <w:rsid w:val="00394F01"/>
    <w:rsid w:val="0039564E"/>
    <w:rsid w:val="00395CBD"/>
    <w:rsid w:val="00395D5D"/>
    <w:rsid w:val="0039682B"/>
    <w:rsid w:val="00396B3E"/>
    <w:rsid w:val="00397AD7"/>
    <w:rsid w:val="003A09DB"/>
    <w:rsid w:val="003A0B09"/>
    <w:rsid w:val="003A0B27"/>
    <w:rsid w:val="003A0ED6"/>
    <w:rsid w:val="003A1400"/>
    <w:rsid w:val="003A1D78"/>
    <w:rsid w:val="003A234C"/>
    <w:rsid w:val="003A2E77"/>
    <w:rsid w:val="003A34B0"/>
    <w:rsid w:val="003A3D56"/>
    <w:rsid w:val="003A4CAB"/>
    <w:rsid w:val="003A57C5"/>
    <w:rsid w:val="003A5935"/>
    <w:rsid w:val="003A5961"/>
    <w:rsid w:val="003A5B93"/>
    <w:rsid w:val="003A5BF2"/>
    <w:rsid w:val="003A600F"/>
    <w:rsid w:val="003A6482"/>
    <w:rsid w:val="003A676A"/>
    <w:rsid w:val="003A697E"/>
    <w:rsid w:val="003A762C"/>
    <w:rsid w:val="003A7FCE"/>
    <w:rsid w:val="003B03F9"/>
    <w:rsid w:val="003B08D1"/>
    <w:rsid w:val="003B0EFF"/>
    <w:rsid w:val="003B11B1"/>
    <w:rsid w:val="003B1532"/>
    <w:rsid w:val="003B16BB"/>
    <w:rsid w:val="003B26CA"/>
    <w:rsid w:val="003B2EE4"/>
    <w:rsid w:val="003B3104"/>
    <w:rsid w:val="003B3652"/>
    <w:rsid w:val="003B3EC4"/>
    <w:rsid w:val="003B4144"/>
    <w:rsid w:val="003B48D4"/>
    <w:rsid w:val="003B5613"/>
    <w:rsid w:val="003B5826"/>
    <w:rsid w:val="003B58AA"/>
    <w:rsid w:val="003B5A18"/>
    <w:rsid w:val="003B6162"/>
    <w:rsid w:val="003B67D0"/>
    <w:rsid w:val="003B6CB6"/>
    <w:rsid w:val="003B7225"/>
    <w:rsid w:val="003B7449"/>
    <w:rsid w:val="003B76F7"/>
    <w:rsid w:val="003B7DFC"/>
    <w:rsid w:val="003C0930"/>
    <w:rsid w:val="003C27F8"/>
    <w:rsid w:val="003C2B7B"/>
    <w:rsid w:val="003C36BF"/>
    <w:rsid w:val="003C36D3"/>
    <w:rsid w:val="003C3809"/>
    <w:rsid w:val="003C3ECF"/>
    <w:rsid w:val="003C46B2"/>
    <w:rsid w:val="003C4D6B"/>
    <w:rsid w:val="003C4EAF"/>
    <w:rsid w:val="003C4EE6"/>
    <w:rsid w:val="003C51E1"/>
    <w:rsid w:val="003C5EC4"/>
    <w:rsid w:val="003C6B56"/>
    <w:rsid w:val="003C6E3F"/>
    <w:rsid w:val="003C7356"/>
    <w:rsid w:val="003C761F"/>
    <w:rsid w:val="003C76D6"/>
    <w:rsid w:val="003C78DF"/>
    <w:rsid w:val="003C7AB3"/>
    <w:rsid w:val="003D0B03"/>
    <w:rsid w:val="003D1226"/>
    <w:rsid w:val="003D2393"/>
    <w:rsid w:val="003D345D"/>
    <w:rsid w:val="003D382F"/>
    <w:rsid w:val="003D3956"/>
    <w:rsid w:val="003D4319"/>
    <w:rsid w:val="003D473B"/>
    <w:rsid w:val="003D4F2D"/>
    <w:rsid w:val="003D5235"/>
    <w:rsid w:val="003D5303"/>
    <w:rsid w:val="003D57FE"/>
    <w:rsid w:val="003D58F3"/>
    <w:rsid w:val="003D6678"/>
    <w:rsid w:val="003D6994"/>
    <w:rsid w:val="003D6F48"/>
    <w:rsid w:val="003D7AAD"/>
    <w:rsid w:val="003D7B14"/>
    <w:rsid w:val="003D7FB8"/>
    <w:rsid w:val="003E0212"/>
    <w:rsid w:val="003E04CB"/>
    <w:rsid w:val="003E0A26"/>
    <w:rsid w:val="003E122F"/>
    <w:rsid w:val="003E176E"/>
    <w:rsid w:val="003E183D"/>
    <w:rsid w:val="003E1C58"/>
    <w:rsid w:val="003E25EB"/>
    <w:rsid w:val="003E26C6"/>
    <w:rsid w:val="003E2F9A"/>
    <w:rsid w:val="003E305B"/>
    <w:rsid w:val="003E36A3"/>
    <w:rsid w:val="003E37ED"/>
    <w:rsid w:val="003E471E"/>
    <w:rsid w:val="003E48AD"/>
    <w:rsid w:val="003E48E6"/>
    <w:rsid w:val="003E57B2"/>
    <w:rsid w:val="003E5E13"/>
    <w:rsid w:val="003E67A6"/>
    <w:rsid w:val="003E6DD1"/>
    <w:rsid w:val="003E6FEC"/>
    <w:rsid w:val="003E71AD"/>
    <w:rsid w:val="003E7379"/>
    <w:rsid w:val="003F090D"/>
    <w:rsid w:val="003F0FC4"/>
    <w:rsid w:val="003F1141"/>
    <w:rsid w:val="003F134F"/>
    <w:rsid w:val="003F1774"/>
    <w:rsid w:val="003F182B"/>
    <w:rsid w:val="003F1E6C"/>
    <w:rsid w:val="003F219E"/>
    <w:rsid w:val="003F2C30"/>
    <w:rsid w:val="003F2CC3"/>
    <w:rsid w:val="003F36F8"/>
    <w:rsid w:val="003F4007"/>
    <w:rsid w:val="003F43AE"/>
    <w:rsid w:val="003F49BE"/>
    <w:rsid w:val="003F4BBF"/>
    <w:rsid w:val="003F4BFC"/>
    <w:rsid w:val="003F567F"/>
    <w:rsid w:val="003F58F4"/>
    <w:rsid w:val="003F6987"/>
    <w:rsid w:val="003F7C71"/>
    <w:rsid w:val="003F7D9A"/>
    <w:rsid w:val="0040044F"/>
    <w:rsid w:val="004005C2"/>
    <w:rsid w:val="00400740"/>
    <w:rsid w:val="0040076E"/>
    <w:rsid w:val="00400897"/>
    <w:rsid w:val="00400B9F"/>
    <w:rsid w:val="00400C49"/>
    <w:rsid w:val="0040163A"/>
    <w:rsid w:val="00401B3A"/>
    <w:rsid w:val="00401DA4"/>
    <w:rsid w:val="004028B9"/>
    <w:rsid w:val="00403B92"/>
    <w:rsid w:val="00403D05"/>
    <w:rsid w:val="004042E6"/>
    <w:rsid w:val="004043E8"/>
    <w:rsid w:val="004044CB"/>
    <w:rsid w:val="00405283"/>
    <w:rsid w:val="004054BA"/>
    <w:rsid w:val="004055E2"/>
    <w:rsid w:val="00406284"/>
    <w:rsid w:val="004065C9"/>
    <w:rsid w:val="00406931"/>
    <w:rsid w:val="00406EE9"/>
    <w:rsid w:val="004071EE"/>
    <w:rsid w:val="00407271"/>
    <w:rsid w:val="0040740E"/>
    <w:rsid w:val="00407A79"/>
    <w:rsid w:val="004102B4"/>
    <w:rsid w:val="004107C3"/>
    <w:rsid w:val="004108F0"/>
    <w:rsid w:val="00410A31"/>
    <w:rsid w:val="00410ACE"/>
    <w:rsid w:val="00410E29"/>
    <w:rsid w:val="0041115D"/>
    <w:rsid w:val="004111B7"/>
    <w:rsid w:val="004117E8"/>
    <w:rsid w:val="00411D0C"/>
    <w:rsid w:val="00412361"/>
    <w:rsid w:val="0041306D"/>
    <w:rsid w:val="0041373C"/>
    <w:rsid w:val="004138AE"/>
    <w:rsid w:val="0041393A"/>
    <w:rsid w:val="00413CB3"/>
    <w:rsid w:val="004145E8"/>
    <w:rsid w:val="00414743"/>
    <w:rsid w:val="004157C3"/>
    <w:rsid w:val="00415BC2"/>
    <w:rsid w:val="00416C07"/>
    <w:rsid w:val="004178C4"/>
    <w:rsid w:val="00417992"/>
    <w:rsid w:val="0042085B"/>
    <w:rsid w:val="00420DFC"/>
    <w:rsid w:val="0042183D"/>
    <w:rsid w:val="00421AE5"/>
    <w:rsid w:val="00421D2F"/>
    <w:rsid w:val="004224C8"/>
    <w:rsid w:val="004226AA"/>
    <w:rsid w:val="00422F05"/>
    <w:rsid w:val="0042365E"/>
    <w:rsid w:val="00423D31"/>
    <w:rsid w:val="0042516C"/>
    <w:rsid w:val="0042566B"/>
    <w:rsid w:val="0042633B"/>
    <w:rsid w:val="00426404"/>
    <w:rsid w:val="00426A85"/>
    <w:rsid w:val="00426D68"/>
    <w:rsid w:val="004279B7"/>
    <w:rsid w:val="0043042A"/>
    <w:rsid w:val="0043059B"/>
    <w:rsid w:val="004312ED"/>
    <w:rsid w:val="00431372"/>
    <w:rsid w:val="00431425"/>
    <w:rsid w:val="00431501"/>
    <w:rsid w:val="0043175E"/>
    <w:rsid w:val="00432C2C"/>
    <w:rsid w:val="00432F60"/>
    <w:rsid w:val="00433837"/>
    <w:rsid w:val="004339C2"/>
    <w:rsid w:val="00434267"/>
    <w:rsid w:val="00434900"/>
    <w:rsid w:val="00434B0C"/>
    <w:rsid w:val="00434D7A"/>
    <w:rsid w:val="00435068"/>
    <w:rsid w:val="004353CF"/>
    <w:rsid w:val="00435645"/>
    <w:rsid w:val="00436272"/>
    <w:rsid w:val="004364E0"/>
    <w:rsid w:val="00436884"/>
    <w:rsid w:val="00437249"/>
    <w:rsid w:val="0043736E"/>
    <w:rsid w:val="004376FA"/>
    <w:rsid w:val="004402F6"/>
    <w:rsid w:val="00441187"/>
    <w:rsid w:val="004411F0"/>
    <w:rsid w:val="00441E92"/>
    <w:rsid w:val="00441FC2"/>
    <w:rsid w:val="00442381"/>
    <w:rsid w:val="00442BD3"/>
    <w:rsid w:val="00442FCF"/>
    <w:rsid w:val="004431CF"/>
    <w:rsid w:val="00443487"/>
    <w:rsid w:val="004449A0"/>
    <w:rsid w:val="00445073"/>
    <w:rsid w:val="004450E0"/>
    <w:rsid w:val="0044515E"/>
    <w:rsid w:val="004457F6"/>
    <w:rsid w:val="00446042"/>
    <w:rsid w:val="0044621D"/>
    <w:rsid w:val="0044649F"/>
    <w:rsid w:val="00446978"/>
    <w:rsid w:val="00446ACC"/>
    <w:rsid w:val="00446FD9"/>
    <w:rsid w:val="00447BAD"/>
    <w:rsid w:val="00447DAE"/>
    <w:rsid w:val="00450294"/>
    <w:rsid w:val="0045038C"/>
    <w:rsid w:val="00450B52"/>
    <w:rsid w:val="004513EC"/>
    <w:rsid w:val="004514C0"/>
    <w:rsid w:val="0045249C"/>
    <w:rsid w:val="00453786"/>
    <w:rsid w:val="004538F1"/>
    <w:rsid w:val="00453C92"/>
    <w:rsid w:val="00454915"/>
    <w:rsid w:val="00454980"/>
    <w:rsid w:val="00454BB6"/>
    <w:rsid w:val="00454F6B"/>
    <w:rsid w:val="004551D8"/>
    <w:rsid w:val="0045609D"/>
    <w:rsid w:val="0045645D"/>
    <w:rsid w:val="00456D6C"/>
    <w:rsid w:val="00456F9A"/>
    <w:rsid w:val="00457052"/>
    <w:rsid w:val="00457061"/>
    <w:rsid w:val="00457836"/>
    <w:rsid w:val="004604BE"/>
    <w:rsid w:val="00460CA8"/>
    <w:rsid w:val="00461122"/>
    <w:rsid w:val="00462572"/>
    <w:rsid w:val="00462FFA"/>
    <w:rsid w:val="0046339F"/>
    <w:rsid w:val="004636AA"/>
    <w:rsid w:val="00463B3F"/>
    <w:rsid w:val="00464F6A"/>
    <w:rsid w:val="00465521"/>
    <w:rsid w:val="004658E9"/>
    <w:rsid w:val="00465FF3"/>
    <w:rsid w:val="004665DE"/>
    <w:rsid w:val="0046695D"/>
    <w:rsid w:val="00466CC4"/>
    <w:rsid w:val="00466DBC"/>
    <w:rsid w:val="004671AD"/>
    <w:rsid w:val="00467873"/>
    <w:rsid w:val="00470E0C"/>
    <w:rsid w:val="004714F4"/>
    <w:rsid w:val="004719B4"/>
    <w:rsid w:val="004719F1"/>
    <w:rsid w:val="00471D36"/>
    <w:rsid w:val="00472148"/>
    <w:rsid w:val="004722EA"/>
    <w:rsid w:val="00473274"/>
    <w:rsid w:val="00473691"/>
    <w:rsid w:val="0047402F"/>
    <w:rsid w:val="004743ED"/>
    <w:rsid w:val="004755A0"/>
    <w:rsid w:val="004757FD"/>
    <w:rsid w:val="0047589A"/>
    <w:rsid w:val="00476122"/>
    <w:rsid w:val="004761BE"/>
    <w:rsid w:val="00476682"/>
    <w:rsid w:val="004768F4"/>
    <w:rsid w:val="00476CF8"/>
    <w:rsid w:val="00476D90"/>
    <w:rsid w:val="0047729B"/>
    <w:rsid w:val="0047745C"/>
    <w:rsid w:val="00477557"/>
    <w:rsid w:val="004801A3"/>
    <w:rsid w:val="0048047D"/>
    <w:rsid w:val="004807E1"/>
    <w:rsid w:val="00480BB7"/>
    <w:rsid w:val="00481A8B"/>
    <w:rsid w:val="00481FAA"/>
    <w:rsid w:val="00482273"/>
    <w:rsid w:val="004823B2"/>
    <w:rsid w:val="00483212"/>
    <w:rsid w:val="004834FC"/>
    <w:rsid w:val="0048372C"/>
    <w:rsid w:val="004842FE"/>
    <w:rsid w:val="00484629"/>
    <w:rsid w:val="00484700"/>
    <w:rsid w:val="00484CBB"/>
    <w:rsid w:val="004857A7"/>
    <w:rsid w:val="004865F1"/>
    <w:rsid w:val="00486B6A"/>
    <w:rsid w:val="00487189"/>
    <w:rsid w:val="004874FB"/>
    <w:rsid w:val="00490179"/>
    <w:rsid w:val="004907B3"/>
    <w:rsid w:val="00490B33"/>
    <w:rsid w:val="00490C3A"/>
    <w:rsid w:val="00490DE5"/>
    <w:rsid w:val="00491A06"/>
    <w:rsid w:val="00491B51"/>
    <w:rsid w:val="00491E6C"/>
    <w:rsid w:val="00491F31"/>
    <w:rsid w:val="00492027"/>
    <w:rsid w:val="004926AB"/>
    <w:rsid w:val="0049278C"/>
    <w:rsid w:val="00493ACC"/>
    <w:rsid w:val="00493FF7"/>
    <w:rsid w:val="00494650"/>
    <w:rsid w:val="004946CD"/>
    <w:rsid w:val="00494776"/>
    <w:rsid w:val="00494E6E"/>
    <w:rsid w:val="00495450"/>
    <w:rsid w:val="0049580A"/>
    <w:rsid w:val="00495DA0"/>
    <w:rsid w:val="004960AA"/>
    <w:rsid w:val="00496CA7"/>
    <w:rsid w:val="00496F71"/>
    <w:rsid w:val="004972E3"/>
    <w:rsid w:val="004975DA"/>
    <w:rsid w:val="00497B37"/>
    <w:rsid w:val="00497D47"/>
    <w:rsid w:val="00497F4E"/>
    <w:rsid w:val="004A00EE"/>
    <w:rsid w:val="004A0161"/>
    <w:rsid w:val="004A036C"/>
    <w:rsid w:val="004A24CB"/>
    <w:rsid w:val="004A264F"/>
    <w:rsid w:val="004A26DA"/>
    <w:rsid w:val="004A2C73"/>
    <w:rsid w:val="004A2FF6"/>
    <w:rsid w:val="004A3AD1"/>
    <w:rsid w:val="004A3BF9"/>
    <w:rsid w:val="004A447E"/>
    <w:rsid w:val="004A51FD"/>
    <w:rsid w:val="004A52BC"/>
    <w:rsid w:val="004A53B6"/>
    <w:rsid w:val="004A5501"/>
    <w:rsid w:val="004A56CD"/>
    <w:rsid w:val="004A59DE"/>
    <w:rsid w:val="004A6E7A"/>
    <w:rsid w:val="004A6F29"/>
    <w:rsid w:val="004A760A"/>
    <w:rsid w:val="004A7A03"/>
    <w:rsid w:val="004A7F35"/>
    <w:rsid w:val="004B01F4"/>
    <w:rsid w:val="004B120D"/>
    <w:rsid w:val="004B1286"/>
    <w:rsid w:val="004B178B"/>
    <w:rsid w:val="004B1795"/>
    <w:rsid w:val="004B18EE"/>
    <w:rsid w:val="004B3068"/>
    <w:rsid w:val="004B3517"/>
    <w:rsid w:val="004B361C"/>
    <w:rsid w:val="004B3935"/>
    <w:rsid w:val="004B4271"/>
    <w:rsid w:val="004B4505"/>
    <w:rsid w:val="004B4B22"/>
    <w:rsid w:val="004B4C32"/>
    <w:rsid w:val="004B4EF6"/>
    <w:rsid w:val="004B55D8"/>
    <w:rsid w:val="004B55E9"/>
    <w:rsid w:val="004B590B"/>
    <w:rsid w:val="004B64F2"/>
    <w:rsid w:val="004B655B"/>
    <w:rsid w:val="004B6567"/>
    <w:rsid w:val="004B67F7"/>
    <w:rsid w:val="004B6A60"/>
    <w:rsid w:val="004B7125"/>
    <w:rsid w:val="004B79FE"/>
    <w:rsid w:val="004B7C00"/>
    <w:rsid w:val="004C0773"/>
    <w:rsid w:val="004C07EB"/>
    <w:rsid w:val="004C0E58"/>
    <w:rsid w:val="004C124E"/>
    <w:rsid w:val="004C150B"/>
    <w:rsid w:val="004C155F"/>
    <w:rsid w:val="004C1F81"/>
    <w:rsid w:val="004C340B"/>
    <w:rsid w:val="004C3D33"/>
    <w:rsid w:val="004C3F09"/>
    <w:rsid w:val="004C402F"/>
    <w:rsid w:val="004C41E4"/>
    <w:rsid w:val="004C542E"/>
    <w:rsid w:val="004C58B1"/>
    <w:rsid w:val="004C5E6E"/>
    <w:rsid w:val="004C6BD6"/>
    <w:rsid w:val="004C6E3B"/>
    <w:rsid w:val="004C789F"/>
    <w:rsid w:val="004C7B6E"/>
    <w:rsid w:val="004C7EE5"/>
    <w:rsid w:val="004D0712"/>
    <w:rsid w:val="004D0BB5"/>
    <w:rsid w:val="004D0DB4"/>
    <w:rsid w:val="004D168D"/>
    <w:rsid w:val="004D1B9B"/>
    <w:rsid w:val="004D1FDF"/>
    <w:rsid w:val="004D2011"/>
    <w:rsid w:val="004D261B"/>
    <w:rsid w:val="004D2709"/>
    <w:rsid w:val="004D3C95"/>
    <w:rsid w:val="004D411D"/>
    <w:rsid w:val="004D4647"/>
    <w:rsid w:val="004D4D6A"/>
    <w:rsid w:val="004D4F55"/>
    <w:rsid w:val="004D543D"/>
    <w:rsid w:val="004D54BA"/>
    <w:rsid w:val="004D5578"/>
    <w:rsid w:val="004D5A1E"/>
    <w:rsid w:val="004D6106"/>
    <w:rsid w:val="004D66EF"/>
    <w:rsid w:val="004D71EE"/>
    <w:rsid w:val="004D7984"/>
    <w:rsid w:val="004E0734"/>
    <w:rsid w:val="004E0E7F"/>
    <w:rsid w:val="004E12F9"/>
    <w:rsid w:val="004E1C20"/>
    <w:rsid w:val="004E1C83"/>
    <w:rsid w:val="004E2070"/>
    <w:rsid w:val="004E25DC"/>
    <w:rsid w:val="004E2CCE"/>
    <w:rsid w:val="004E308B"/>
    <w:rsid w:val="004E36BA"/>
    <w:rsid w:val="004E37A6"/>
    <w:rsid w:val="004E38D3"/>
    <w:rsid w:val="004E46D5"/>
    <w:rsid w:val="004E4778"/>
    <w:rsid w:val="004E4B0B"/>
    <w:rsid w:val="004E4C76"/>
    <w:rsid w:val="004E4F9E"/>
    <w:rsid w:val="004E5B38"/>
    <w:rsid w:val="004E5D94"/>
    <w:rsid w:val="004E699E"/>
    <w:rsid w:val="004E7545"/>
    <w:rsid w:val="004F0085"/>
    <w:rsid w:val="004F02EF"/>
    <w:rsid w:val="004F0B4C"/>
    <w:rsid w:val="004F11BD"/>
    <w:rsid w:val="004F13B1"/>
    <w:rsid w:val="004F17BB"/>
    <w:rsid w:val="004F1859"/>
    <w:rsid w:val="004F214F"/>
    <w:rsid w:val="004F2526"/>
    <w:rsid w:val="004F2912"/>
    <w:rsid w:val="004F2B02"/>
    <w:rsid w:val="004F2BCD"/>
    <w:rsid w:val="004F2F27"/>
    <w:rsid w:val="004F2FE5"/>
    <w:rsid w:val="004F3449"/>
    <w:rsid w:val="004F3F11"/>
    <w:rsid w:val="004F4B26"/>
    <w:rsid w:val="004F4C37"/>
    <w:rsid w:val="004F5463"/>
    <w:rsid w:val="004F59AB"/>
    <w:rsid w:val="004F5D0A"/>
    <w:rsid w:val="004F5FBF"/>
    <w:rsid w:val="004F6B89"/>
    <w:rsid w:val="004F7D66"/>
    <w:rsid w:val="00500A1B"/>
    <w:rsid w:val="00500C2C"/>
    <w:rsid w:val="00503508"/>
    <w:rsid w:val="00503BBE"/>
    <w:rsid w:val="00503C8A"/>
    <w:rsid w:val="00504145"/>
    <w:rsid w:val="00504431"/>
    <w:rsid w:val="00504951"/>
    <w:rsid w:val="0050581E"/>
    <w:rsid w:val="00506365"/>
    <w:rsid w:val="0050697E"/>
    <w:rsid w:val="00506A6C"/>
    <w:rsid w:val="00507688"/>
    <w:rsid w:val="005078A7"/>
    <w:rsid w:val="00507BFB"/>
    <w:rsid w:val="00507C29"/>
    <w:rsid w:val="00507C80"/>
    <w:rsid w:val="00510039"/>
    <w:rsid w:val="0051039F"/>
    <w:rsid w:val="00510E50"/>
    <w:rsid w:val="00511350"/>
    <w:rsid w:val="0051150D"/>
    <w:rsid w:val="00511B00"/>
    <w:rsid w:val="0051223F"/>
    <w:rsid w:val="00512244"/>
    <w:rsid w:val="005125E8"/>
    <w:rsid w:val="00512814"/>
    <w:rsid w:val="00512C00"/>
    <w:rsid w:val="00513053"/>
    <w:rsid w:val="00513C77"/>
    <w:rsid w:val="0051484F"/>
    <w:rsid w:val="00514BB3"/>
    <w:rsid w:val="00515842"/>
    <w:rsid w:val="00515EC0"/>
    <w:rsid w:val="005163ED"/>
    <w:rsid w:val="00516464"/>
    <w:rsid w:val="005164B5"/>
    <w:rsid w:val="00516F72"/>
    <w:rsid w:val="00517332"/>
    <w:rsid w:val="00520287"/>
    <w:rsid w:val="005204B9"/>
    <w:rsid w:val="00520CE2"/>
    <w:rsid w:val="00521849"/>
    <w:rsid w:val="00521B5F"/>
    <w:rsid w:val="00522331"/>
    <w:rsid w:val="00522622"/>
    <w:rsid w:val="00523053"/>
    <w:rsid w:val="00523CCD"/>
    <w:rsid w:val="00524263"/>
    <w:rsid w:val="00524530"/>
    <w:rsid w:val="0052525C"/>
    <w:rsid w:val="005257F3"/>
    <w:rsid w:val="00525BF0"/>
    <w:rsid w:val="00525D9E"/>
    <w:rsid w:val="005262FF"/>
    <w:rsid w:val="00526906"/>
    <w:rsid w:val="0052760D"/>
    <w:rsid w:val="005276C6"/>
    <w:rsid w:val="00527889"/>
    <w:rsid w:val="0052793A"/>
    <w:rsid w:val="00527B42"/>
    <w:rsid w:val="00527B78"/>
    <w:rsid w:val="005303AE"/>
    <w:rsid w:val="0053059A"/>
    <w:rsid w:val="005309F2"/>
    <w:rsid w:val="00530CC3"/>
    <w:rsid w:val="00530D12"/>
    <w:rsid w:val="00530E0E"/>
    <w:rsid w:val="00531081"/>
    <w:rsid w:val="005314D6"/>
    <w:rsid w:val="00531BA1"/>
    <w:rsid w:val="00531C06"/>
    <w:rsid w:val="00532874"/>
    <w:rsid w:val="00532B94"/>
    <w:rsid w:val="00533232"/>
    <w:rsid w:val="00533314"/>
    <w:rsid w:val="0053392D"/>
    <w:rsid w:val="0053399F"/>
    <w:rsid w:val="00533DE2"/>
    <w:rsid w:val="00534EBC"/>
    <w:rsid w:val="00535B1B"/>
    <w:rsid w:val="00536306"/>
    <w:rsid w:val="005368E7"/>
    <w:rsid w:val="00536D0D"/>
    <w:rsid w:val="00536EF5"/>
    <w:rsid w:val="0053754B"/>
    <w:rsid w:val="00537837"/>
    <w:rsid w:val="00540022"/>
    <w:rsid w:val="005407D7"/>
    <w:rsid w:val="00540BCC"/>
    <w:rsid w:val="0054173F"/>
    <w:rsid w:val="00541B44"/>
    <w:rsid w:val="00541D69"/>
    <w:rsid w:val="00541EC5"/>
    <w:rsid w:val="0054202F"/>
    <w:rsid w:val="005420A4"/>
    <w:rsid w:val="005420D3"/>
    <w:rsid w:val="00542190"/>
    <w:rsid w:val="00543325"/>
    <w:rsid w:val="0054333F"/>
    <w:rsid w:val="00543343"/>
    <w:rsid w:val="00543C58"/>
    <w:rsid w:val="00543DC9"/>
    <w:rsid w:val="00545569"/>
    <w:rsid w:val="00545715"/>
    <w:rsid w:val="005458DE"/>
    <w:rsid w:val="00545D60"/>
    <w:rsid w:val="00545D8B"/>
    <w:rsid w:val="00546269"/>
    <w:rsid w:val="00546BEC"/>
    <w:rsid w:val="005471F3"/>
    <w:rsid w:val="005476CD"/>
    <w:rsid w:val="00550434"/>
    <w:rsid w:val="005506C9"/>
    <w:rsid w:val="005511D0"/>
    <w:rsid w:val="00551244"/>
    <w:rsid w:val="00551657"/>
    <w:rsid w:val="0055196D"/>
    <w:rsid w:val="00551983"/>
    <w:rsid w:val="00551A68"/>
    <w:rsid w:val="00551FB9"/>
    <w:rsid w:val="0055284B"/>
    <w:rsid w:val="00552D75"/>
    <w:rsid w:val="00553902"/>
    <w:rsid w:val="00554341"/>
    <w:rsid w:val="00554584"/>
    <w:rsid w:val="00554997"/>
    <w:rsid w:val="00554BEE"/>
    <w:rsid w:val="00554EA0"/>
    <w:rsid w:val="00554FE8"/>
    <w:rsid w:val="005550C7"/>
    <w:rsid w:val="005552CD"/>
    <w:rsid w:val="005554B5"/>
    <w:rsid w:val="005558EB"/>
    <w:rsid w:val="0055634C"/>
    <w:rsid w:val="00556647"/>
    <w:rsid w:val="00556C1B"/>
    <w:rsid w:val="00556E54"/>
    <w:rsid w:val="00557D25"/>
    <w:rsid w:val="00560219"/>
    <w:rsid w:val="0056032D"/>
    <w:rsid w:val="005603E2"/>
    <w:rsid w:val="00560629"/>
    <w:rsid w:val="005607ED"/>
    <w:rsid w:val="00562BA7"/>
    <w:rsid w:val="00562BB9"/>
    <w:rsid w:val="0056334B"/>
    <w:rsid w:val="00563AB1"/>
    <w:rsid w:val="00564450"/>
    <w:rsid w:val="0056447A"/>
    <w:rsid w:val="00564DDE"/>
    <w:rsid w:val="00565575"/>
    <w:rsid w:val="005658F8"/>
    <w:rsid w:val="00566A3E"/>
    <w:rsid w:val="0056706C"/>
    <w:rsid w:val="005674D8"/>
    <w:rsid w:val="0056778E"/>
    <w:rsid w:val="0057099C"/>
    <w:rsid w:val="005709B0"/>
    <w:rsid w:val="00570CB2"/>
    <w:rsid w:val="00571CEC"/>
    <w:rsid w:val="00572739"/>
    <w:rsid w:val="00572852"/>
    <w:rsid w:val="00572E0F"/>
    <w:rsid w:val="00573B04"/>
    <w:rsid w:val="00574BA3"/>
    <w:rsid w:val="00574ED0"/>
    <w:rsid w:val="00575685"/>
    <w:rsid w:val="00576B5A"/>
    <w:rsid w:val="00577214"/>
    <w:rsid w:val="00577464"/>
    <w:rsid w:val="00577E6B"/>
    <w:rsid w:val="0058019F"/>
    <w:rsid w:val="0058061C"/>
    <w:rsid w:val="00580816"/>
    <w:rsid w:val="0058089B"/>
    <w:rsid w:val="005813A1"/>
    <w:rsid w:val="00581B65"/>
    <w:rsid w:val="0058230A"/>
    <w:rsid w:val="00582A74"/>
    <w:rsid w:val="005833F4"/>
    <w:rsid w:val="00583BB7"/>
    <w:rsid w:val="00583DE6"/>
    <w:rsid w:val="0058514E"/>
    <w:rsid w:val="00585194"/>
    <w:rsid w:val="00585344"/>
    <w:rsid w:val="0058549F"/>
    <w:rsid w:val="005855EE"/>
    <w:rsid w:val="00585755"/>
    <w:rsid w:val="00585AD4"/>
    <w:rsid w:val="00585CD0"/>
    <w:rsid w:val="00586874"/>
    <w:rsid w:val="00586E0B"/>
    <w:rsid w:val="0058783D"/>
    <w:rsid w:val="00590204"/>
    <w:rsid w:val="00590404"/>
    <w:rsid w:val="005909B1"/>
    <w:rsid w:val="00590FCB"/>
    <w:rsid w:val="00590FCC"/>
    <w:rsid w:val="00591CC3"/>
    <w:rsid w:val="0059202C"/>
    <w:rsid w:val="00592107"/>
    <w:rsid w:val="005922FF"/>
    <w:rsid w:val="005932F8"/>
    <w:rsid w:val="005933D9"/>
    <w:rsid w:val="00593490"/>
    <w:rsid w:val="00593711"/>
    <w:rsid w:val="00594452"/>
    <w:rsid w:val="005945A4"/>
    <w:rsid w:val="0059475A"/>
    <w:rsid w:val="005948C6"/>
    <w:rsid w:val="00594987"/>
    <w:rsid w:val="00594EB7"/>
    <w:rsid w:val="005950E0"/>
    <w:rsid w:val="00595413"/>
    <w:rsid w:val="0059577D"/>
    <w:rsid w:val="00595B2B"/>
    <w:rsid w:val="00595ED5"/>
    <w:rsid w:val="00595FEF"/>
    <w:rsid w:val="0059674A"/>
    <w:rsid w:val="00596F53"/>
    <w:rsid w:val="005970FE"/>
    <w:rsid w:val="00597283"/>
    <w:rsid w:val="00597A4F"/>
    <w:rsid w:val="00597A60"/>
    <w:rsid w:val="00597FA6"/>
    <w:rsid w:val="005A011E"/>
    <w:rsid w:val="005A0234"/>
    <w:rsid w:val="005A0D70"/>
    <w:rsid w:val="005A13B2"/>
    <w:rsid w:val="005A279E"/>
    <w:rsid w:val="005A2975"/>
    <w:rsid w:val="005A2CFF"/>
    <w:rsid w:val="005A3CF6"/>
    <w:rsid w:val="005A3D03"/>
    <w:rsid w:val="005A4046"/>
    <w:rsid w:val="005A42F0"/>
    <w:rsid w:val="005A441B"/>
    <w:rsid w:val="005A4803"/>
    <w:rsid w:val="005A4B09"/>
    <w:rsid w:val="005A4FEC"/>
    <w:rsid w:val="005A54D4"/>
    <w:rsid w:val="005A71D9"/>
    <w:rsid w:val="005A71F6"/>
    <w:rsid w:val="005A741B"/>
    <w:rsid w:val="005A742A"/>
    <w:rsid w:val="005A7694"/>
    <w:rsid w:val="005A7E2F"/>
    <w:rsid w:val="005B01E5"/>
    <w:rsid w:val="005B059F"/>
    <w:rsid w:val="005B0926"/>
    <w:rsid w:val="005B13A0"/>
    <w:rsid w:val="005B16B8"/>
    <w:rsid w:val="005B197E"/>
    <w:rsid w:val="005B1A1B"/>
    <w:rsid w:val="005B1F35"/>
    <w:rsid w:val="005B2015"/>
    <w:rsid w:val="005B3445"/>
    <w:rsid w:val="005B35B8"/>
    <w:rsid w:val="005B54C0"/>
    <w:rsid w:val="005B5A00"/>
    <w:rsid w:val="005B5B88"/>
    <w:rsid w:val="005B6417"/>
    <w:rsid w:val="005B64C2"/>
    <w:rsid w:val="005B6596"/>
    <w:rsid w:val="005B72EC"/>
    <w:rsid w:val="005B7A59"/>
    <w:rsid w:val="005C0091"/>
    <w:rsid w:val="005C0654"/>
    <w:rsid w:val="005C0662"/>
    <w:rsid w:val="005C16F5"/>
    <w:rsid w:val="005C1D43"/>
    <w:rsid w:val="005C1F86"/>
    <w:rsid w:val="005C24F4"/>
    <w:rsid w:val="005C2715"/>
    <w:rsid w:val="005C2B8D"/>
    <w:rsid w:val="005C2F09"/>
    <w:rsid w:val="005C3664"/>
    <w:rsid w:val="005C3A69"/>
    <w:rsid w:val="005C418B"/>
    <w:rsid w:val="005C4507"/>
    <w:rsid w:val="005C5417"/>
    <w:rsid w:val="005C5BB5"/>
    <w:rsid w:val="005C6423"/>
    <w:rsid w:val="005C6429"/>
    <w:rsid w:val="005C6554"/>
    <w:rsid w:val="005C664F"/>
    <w:rsid w:val="005C6FA3"/>
    <w:rsid w:val="005C7306"/>
    <w:rsid w:val="005C760A"/>
    <w:rsid w:val="005D02E6"/>
    <w:rsid w:val="005D0C07"/>
    <w:rsid w:val="005D0C23"/>
    <w:rsid w:val="005D0D13"/>
    <w:rsid w:val="005D0D33"/>
    <w:rsid w:val="005D0E4F"/>
    <w:rsid w:val="005D187F"/>
    <w:rsid w:val="005D1CD0"/>
    <w:rsid w:val="005D1D02"/>
    <w:rsid w:val="005D2F97"/>
    <w:rsid w:val="005D302C"/>
    <w:rsid w:val="005D3187"/>
    <w:rsid w:val="005D342E"/>
    <w:rsid w:val="005D37B3"/>
    <w:rsid w:val="005D3A13"/>
    <w:rsid w:val="005D4547"/>
    <w:rsid w:val="005D4855"/>
    <w:rsid w:val="005D5197"/>
    <w:rsid w:val="005D51FA"/>
    <w:rsid w:val="005D6189"/>
    <w:rsid w:val="005D64AA"/>
    <w:rsid w:val="005D699B"/>
    <w:rsid w:val="005D6D8A"/>
    <w:rsid w:val="005D6FAA"/>
    <w:rsid w:val="005D716C"/>
    <w:rsid w:val="005E0E3E"/>
    <w:rsid w:val="005E0FD7"/>
    <w:rsid w:val="005E1689"/>
    <w:rsid w:val="005E1B0B"/>
    <w:rsid w:val="005E2391"/>
    <w:rsid w:val="005E248F"/>
    <w:rsid w:val="005E27C2"/>
    <w:rsid w:val="005E2925"/>
    <w:rsid w:val="005E331F"/>
    <w:rsid w:val="005E374C"/>
    <w:rsid w:val="005E39E1"/>
    <w:rsid w:val="005E3FAC"/>
    <w:rsid w:val="005E41EF"/>
    <w:rsid w:val="005E455B"/>
    <w:rsid w:val="005E4BB4"/>
    <w:rsid w:val="005E4D3C"/>
    <w:rsid w:val="005E4D57"/>
    <w:rsid w:val="005E51CA"/>
    <w:rsid w:val="005E53A5"/>
    <w:rsid w:val="005E56F2"/>
    <w:rsid w:val="005E575A"/>
    <w:rsid w:val="005E5B92"/>
    <w:rsid w:val="005E6693"/>
    <w:rsid w:val="005E68D3"/>
    <w:rsid w:val="005E6DAB"/>
    <w:rsid w:val="005E70F8"/>
    <w:rsid w:val="005E74AB"/>
    <w:rsid w:val="005E7AF8"/>
    <w:rsid w:val="005F0029"/>
    <w:rsid w:val="005F03CD"/>
    <w:rsid w:val="005F0F64"/>
    <w:rsid w:val="005F1051"/>
    <w:rsid w:val="005F12DD"/>
    <w:rsid w:val="005F13AE"/>
    <w:rsid w:val="005F1817"/>
    <w:rsid w:val="005F1C3D"/>
    <w:rsid w:val="005F25C8"/>
    <w:rsid w:val="005F2734"/>
    <w:rsid w:val="005F2810"/>
    <w:rsid w:val="005F2868"/>
    <w:rsid w:val="005F2C18"/>
    <w:rsid w:val="005F2C71"/>
    <w:rsid w:val="005F2FE4"/>
    <w:rsid w:val="005F34AF"/>
    <w:rsid w:val="005F3BA6"/>
    <w:rsid w:val="005F3C10"/>
    <w:rsid w:val="005F49F8"/>
    <w:rsid w:val="005F4D2F"/>
    <w:rsid w:val="005F5211"/>
    <w:rsid w:val="005F5A1C"/>
    <w:rsid w:val="005F614F"/>
    <w:rsid w:val="005F6B83"/>
    <w:rsid w:val="005F6F1F"/>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7D8"/>
    <w:rsid w:val="00604D7B"/>
    <w:rsid w:val="00604FA6"/>
    <w:rsid w:val="006050C5"/>
    <w:rsid w:val="0060549F"/>
    <w:rsid w:val="006058DC"/>
    <w:rsid w:val="00605DFD"/>
    <w:rsid w:val="00605FB3"/>
    <w:rsid w:val="0060751A"/>
    <w:rsid w:val="006078EA"/>
    <w:rsid w:val="006079BF"/>
    <w:rsid w:val="00607F33"/>
    <w:rsid w:val="00610BF9"/>
    <w:rsid w:val="00610E2C"/>
    <w:rsid w:val="006112D8"/>
    <w:rsid w:val="00611433"/>
    <w:rsid w:val="006121E8"/>
    <w:rsid w:val="00613280"/>
    <w:rsid w:val="006132C4"/>
    <w:rsid w:val="00613684"/>
    <w:rsid w:val="00613691"/>
    <w:rsid w:val="0061417E"/>
    <w:rsid w:val="00614243"/>
    <w:rsid w:val="00615523"/>
    <w:rsid w:val="00615A51"/>
    <w:rsid w:val="00616385"/>
    <w:rsid w:val="006167E2"/>
    <w:rsid w:val="00616D7D"/>
    <w:rsid w:val="00617135"/>
    <w:rsid w:val="006173F9"/>
    <w:rsid w:val="00617883"/>
    <w:rsid w:val="00617F6B"/>
    <w:rsid w:val="00617FB4"/>
    <w:rsid w:val="00620237"/>
    <w:rsid w:val="0062043F"/>
    <w:rsid w:val="006205EA"/>
    <w:rsid w:val="0062062F"/>
    <w:rsid w:val="00621034"/>
    <w:rsid w:val="00621202"/>
    <w:rsid w:val="00621FB3"/>
    <w:rsid w:val="006223D7"/>
    <w:rsid w:val="00622B6B"/>
    <w:rsid w:val="00624401"/>
    <w:rsid w:val="0062498E"/>
    <w:rsid w:val="00624A37"/>
    <w:rsid w:val="00624C0C"/>
    <w:rsid w:val="00624E72"/>
    <w:rsid w:val="006252EE"/>
    <w:rsid w:val="006256E1"/>
    <w:rsid w:val="006257B5"/>
    <w:rsid w:val="006261C8"/>
    <w:rsid w:val="00626605"/>
    <w:rsid w:val="00626FD8"/>
    <w:rsid w:val="0062755D"/>
    <w:rsid w:val="00627FC8"/>
    <w:rsid w:val="006300BA"/>
    <w:rsid w:val="00631EC2"/>
    <w:rsid w:val="00632CF4"/>
    <w:rsid w:val="0063313B"/>
    <w:rsid w:val="00634294"/>
    <w:rsid w:val="00634671"/>
    <w:rsid w:val="00634B6E"/>
    <w:rsid w:val="00635255"/>
    <w:rsid w:val="006352A4"/>
    <w:rsid w:val="006354EF"/>
    <w:rsid w:val="00636001"/>
    <w:rsid w:val="00636122"/>
    <w:rsid w:val="00636265"/>
    <w:rsid w:val="00636282"/>
    <w:rsid w:val="006363EC"/>
    <w:rsid w:val="00636934"/>
    <w:rsid w:val="00636A9E"/>
    <w:rsid w:val="00636DA1"/>
    <w:rsid w:val="006374FD"/>
    <w:rsid w:val="006379D5"/>
    <w:rsid w:val="00637C17"/>
    <w:rsid w:val="00640458"/>
    <w:rsid w:val="00640A5B"/>
    <w:rsid w:val="006417F1"/>
    <w:rsid w:val="00642076"/>
    <w:rsid w:val="00642573"/>
    <w:rsid w:val="00642F3A"/>
    <w:rsid w:val="006438EF"/>
    <w:rsid w:val="00643B31"/>
    <w:rsid w:val="00643D76"/>
    <w:rsid w:val="00643ED8"/>
    <w:rsid w:val="0064425A"/>
    <w:rsid w:val="00645250"/>
    <w:rsid w:val="006461A8"/>
    <w:rsid w:val="006461EC"/>
    <w:rsid w:val="006462EB"/>
    <w:rsid w:val="006463FB"/>
    <w:rsid w:val="00646DFB"/>
    <w:rsid w:val="0064701F"/>
    <w:rsid w:val="00647995"/>
    <w:rsid w:val="00647BAE"/>
    <w:rsid w:val="00647D78"/>
    <w:rsid w:val="00647E8A"/>
    <w:rsid w:val="00647EAF"/>
    <w:rsid w:val="0065003F"/>
    <w:rsid w:val="00650F6F"/>
    <w:rsid w:val="006516AF"/>
    <w:rsid w:val="006519E9"/>
    <w:rsid w:val="00651D6C"/>
    <w:rsid w:val="00651EE0"/>
    <w:rsid w:val="00651F9F"/>
    <w:rsid w:val="00651FA1"/>
    <w:rsid w:val="00652620"/>
    <w:rsid w:val="00652712"/>
    <w:rsid w:val="00653B49"/>
    <w:rsid w:val="00653F76"/>
    <w:rsid w:val="00654E5C"/>
    <w:rsid w:val="0065554D"/>
    <w:rsid w:val="00655BA9"/>
    <w:rsid w:val="00655BF1"/>
    <w:rsid w:val="00655DE5"/>
    <w:rsid w:val="006567E0"/>
    <w:rsid w:val="006567E5"/>
    <w:rsid w:val="0065692A"/>
    <w:rsid w:val="00656E53"/>
    <w:rsid w:val="00657061"/>
    <w:rsid w:val="0065721C"/>
    <w:rsid w:val="00660196"/>
    <w:rsid w:val="0066123E"/>
    <w:rsid w:val="0066273A"/>
    <w:rsid w:val="006644DF"/>
    <w:rsid w:val="00664EF6"/>
    <w:rsid w:val="00664FA3"/>
    <w:rsid w:val="006653C5"/>
    <w:rsid w:val="00665A21"/>
    <w:rsid w:val="00665B68"/>
    <w:rsid w:val="00665F4F"/>
    <w:rsid w:val="0066617B"/>
    <w:rsid w:val="00666231"/>
    <w:rsid w:val="006663D7"/>
    <w:rsid w:val="00666BD2"/>
    <w:rsid w:val="00666F2A"/>
    <w:rsid w:val="0066724F"/>
    <w:rsid w:val="0066786B"/>
    <w:rsid w:val="00667B40"/>
    <w:rsid w:val="00670F38"/>
    <w:rsid w:val="0067166E"/>
    <w:rsid w:val="00671F63"/>
    <w:rsid w:val="00672B97"/>
    <w:rsid w:val="00672D56"/>
    <w:rsid w:val="006730C4"/>
    <w:rsid w:val="006732E8"/>
    <w:rsid w:val="00673A81"/>
    <w:rsid w:val="00673B5A"/>
    <w:rsid w:val="00673F83"/>
    <w:rsid w:val="00674049"/>
    <w:rsid w:val="0067430A"/>
    <w:rsid w:val="006744BC"/>
    <w:rsid w:val="006746EE"/>
    <w:rsid w:val="00674CC7"/>
    <w:rsid w:val="0067518D"/>
    <w:rsid w:val="006753CC"/>
    <w:rsid w:val="006763E7"/>
    <w:rsid w:val="0067673D"/>
    <w:rsid w:val="00676AFD"/>
    <w:rsid w:val="0067701B"/>
    <w:rsid w:val="00677484"/>
    <w:rsid w:val="00677706"/>
    <w:rsid w:val="0067782D"/>
    <w:rsid w:val="00677C16"/>
    <w:rsid w:val="00677D99"/>
    <w:rsid w:val="006805AC"/>
    <w:rsid w:val="0068114F"/>
    <w:rsid w:val="0068126F"/>
    <w:rsid w:val="00681A02"/>
    <w:rsid w:val="00681CCC"/>
    <w:rsid w:val="00681D1B"/>
    <w:rsid w:val="00682882"/>
    <w:rsid w:val="00683714"/>
    <w:rsid w:val="00684156"/>
    <w:rsid w:val="006849AA"/>
    <w:rsid w:val="00684BE8"/>
    <w:rsid w:val="00685626"/>
    <w:rsid w:val="00685B14"/>
    <w:rsid w:val="00685DAE"/>
    <w:rsid w:val="0068624C"/>
    <w:rsid w:val="006866D2"/>
    <w:rsid w:val="00686989"/>
    <w:rsid w:val="006869B1"/>
    <w:rsid w:val="00686AE2"/>
    <w:rsid w:val="00686BE2"/>
    <w:rsid w:val="00687428"/>
    <w:rsid w:val="006875E4"/>
    <w:rsid w:val="0069017D"/>
    <w:rsid w:val="0069082B"/>
    <w:rsid w:val="0069084D"/>
    <w:rsid w:val="006909C1"/>
    <w:rsid w:val="00691463"/>
    <w:rsid w:val="006914DA"/>
    <w:rsid w:val="00691938"/>
    <w:rsid w:val="00691AF5"/>
    <w:rsid w:val="00691B05"/>
    <w:rsid w:val="0069220A"/>
    <w:rsid w:val="006929A2"/>
    <w:rsid w:val="00692EDC"/>
    <w:rsid w:val="0069351D"/>
    <w:rsid w:val="006935B7"/>
    <w:rsid w:val="00693629"/>
    <w:rsid w:val="006937EB"/>
    <w:rsid w:val="00693A13"/>
    <w:rsid w:val="00693B29"/>
    <w:rsid w:val="00693D81"/>
    <w:rsid w:val="00693EB5"/>
    <w:rsid w:val="0069452D"/>
    <w:rsid w:val="00694569"/>
    <w:rsid w:val="00694BCE"/>
    <w:rsid w:val="00694C5F"/>
    <w:rsid w:val="0069570C"/>
    <w:rsid w:val="00695D55"/>
    <w:rsid w:val="00695F2C"/>
    <w:rsid w:val="006966F3"/>
    <w:rsid w:val="00696ABC"/>
    <w:rsid w:val="00696EC4"/>
    <w:rsid w:val="00697377"/>
    <w:rsid w:val="00697542"/>
    <w:rsid w:val="006978F0"/>
    <w:rsid w:val="006A0286"/>
    <w:rsid w:val="006A071F"/>
    <w:rsid w:val="006A0764"/>
    <w:rsid w:val="006A0F84"/>
    <w:rsid w:val="006A115B"/>
    <w:rsid w:val="006A1895"/>
    <w:rsid w:val="006A1C51"/>
    <w:rsid w:val="006A1CE5"/>
    <w:rsid w:val="006A1FAD"/>
    <w:rsid w:val="006A2BF0"/>
    <w:rsid w:val="006A2CD6"/>
    <w:rsid w:val="006A2DE8"/>
    <w:rsid w:val="006A2F05"/>
    <w:rsid w:val="006A3286"/>
    <w:rsid w:val="006A45C7"/>
    <w:rsid w:val="006A45E9"/>
    <w:rsid w:val="006A48AB"/>
    <w:rsid w:val="006A4BAE"/>
    <w:rsid w:val="006A4CD6"/>
    <w:rsid w:val="006A4CD7"/>
    <w:rsid w:val="006A5381"/>
    <w:rsid w:val="006A5554"/>
    <w:rsid w:val="006A6B0B"/>
    <w:rsid w:val="006A6EAA"/>
    <w:rsid w:val="006A7C40"/>
    <w:rsid w:val="006B02D2"/>
    <w:rsid w:val="006B0805"/>
    <w:rsid w:val="006B0CAC"/>
    <w:rsid w:val="006B1456"/>
    <w:rsid w:val="006B154E"/>
    <w:rsid w:val="006B16DA"/>
    <w:rsid w:val="006B1C1F"/>
    <w:rsid w:val="006B2473"/>
    <w:rsid w:val="006B2DAE"/>
    <w:rsid w:val="006B31DD"/>
    <w:rsid w:val="006B3843"/>
    <w:rsid w:val="006B3C5B"/>
    <w:rsid w:val="006B3CBE"/>
    <w:rsid w:val="006B3D0B"/>
    <w:rsid w:val="006B4186"/>
    <w:rsid w:val="006B41EF"/>
    <w:rsid w:val="006B4A2E"/>
    <w:rsid w:val="006B4C10"/>
    <w:rsid w:val="006B4FE9"/>
    <w:rsid w:val="006B508D"/>
    <w:rsid w:val="006B512F"/>
    <w:rsid w:val="006B517E"/>
    <w:rsid w:val="006B5CD2"/>
    <w:rsid w:val="006B601A"/>
    <w:rsid w:val="006B628D"/>
    <w:rsid w:val="006B63E1"/>
    <w:rsid w:val="006B6959"/>
    <w:rsid w:val="006B6A1B"/>
    <w:rsid w:val="006B71C3"/>
    <w:rsid w:val="006B7441"/>
    <w:rsid w:val="006B7ABF"/>
    <w:rsid w:val="006C0391"/>
    <w:rsid w:val="006C0CE4"/>
    <w:rsid w:val="006C0D19"/>
    <w:rsid w:val="006C114B"/>
    <w:rsid w:val="006C1E85"/>
    <w:rsid w:val="006C22ED"/>
    <w:rsid w:val="006C2E05"/>
    <w:rsid w:val="006C348F"/>
    <w:rsid w:val="006C39CA"/>
    <w:rsid w:val="006C41EC"/>
    <w:rsid w:val="006C56E2"/>
    <w:rsid w:val="006C593D"/>
    <w:rsid w:val="006C61EA"/>
    <w:rsid w:val="006C65DB"/>
    <w:rsid w:val="006C6BDF"/>
    <w:rsid w:val="006C7250"/>
    <w:rsid w:val="006C7AC4"/>
    <w:rsid w:val="006C7CE3"/>
    <w:rsid w:val="006D063C"/>
    <w:rsid w:val="006D0EAF"/>
    <w:rsid w:val="006D11C1"/>
    <w:rsid w:val="006D11E2"/>
    <w:rsid w:val="006D1262"/>
    <w:rsid w:val="006D1546"/>
    <w:rsid w:val="006D1A09"/>
    <w:rsid w:val="006D2B99"/>
    <w:rsid w:val="006D2C45"/>
    <w:rsid w:val="006D3DB7"/>
    <w:rsid w:val="006D435A"/>
    <w:rsid w:val="006D4438"/>
    <w:rsid w:val="006D4B60"/>
    <w:rsid w:val="006D5439"/>
    <w:rsid w:val="006D55A8"/>
    <w:rsid w:val="006D57D5"/>
    <w:rsid w:val="006D5813"/>
    <w:rsid w:val="006D5CFA"/>
    <w:rsid w:val="006D615E"/>
    <w:rsid w:val="006D680B"/>
    <w:rsid w:val="006D6D34"/>
    <w:rsid w:val="006D728F"/>
    <w:rsid w:val="006D7C33"/>
    <w:rsid w:val="006D7E20"/>
    <w:rsid w:val="006E04DB"/>
    <w:rsid w:val="006E080C"/>
    <w:rsid w:val="006E0B81"/>
    <w:rsid w:val="006E0CFC"/>
    <w:rsid w:val="006E0D16"/>
    <w:rsid w:val="006E105D"/>
    <w:rsid w:val="006E1171"/>
    <w:rsid w:val="006E1485"/>
    <w:rsid w:val="006E201A"/>
    <w:rsid w:val="006E220F"/>
    <w:rsid w:val="006E25AE"/>
    <w:rsid w:val="006E2C82"/>
    <w:rsid w:val="006E2F4C"/>
    <w:rsid w:val="006E3137"/>
    <w:rsid w:val="006E3400"/>
    <w:rsid w:val="006E3404"/>
    <w:rsid w:val="006E3408"/>
    <w:rsid w:val="006E3A71"/>
    <w:rsid w:val="006E45AC"/>
    <w:rsid w:val="006E5353"/>
    <w:rsid w:val="006E5C23"/>
    <w:rsid w:val="006E5E69"/>
    <w:rsid w:val="006E60D0"/>
    <w:rsid w:val="006E6172"/>
    <w:rsid w:val="006E63B3"/>
    <w:rsid w:val="006E667E"/>
    <w:rsid w:val="006E66BB"/>
    <w:rsid w:val="006E6D70"/>
    <w:rsid w:val="006E7EF0"/>
    <w:rsid w:val="006F0378"/>
    <w:rsid w:val="006F06B4"/>
    <w:rsid w:val="006F0BEB"/>
    <w:rsid w:val="006F0D03"/>
    <w:rsid w:val="006F1310"/>
    <w:rsid w:val="006F1BC0"/>
    <w:rsid w:val="006F1E69"/>
    <w:rsid w:val="006F2375"/>
    <w:rsid w:val="006F2684"/>
    <w:rsid w:val="006F2F76"/>
    <w:rsid w:val="006F35D2"/>
    <w:rsid w:val="006F35F7"/>
    <w:rsid w:val="006F3B14"/>
    <w:rsid w:val="006F3B7A"/>
    <w:rsid w:val="006F3EC1"/>
    <w:rsid w:val="006F4AD3"/>
    <w:rsid w:val="006F4D64"/>
    <w:rsid w:val="006F4E4F"/>
    <w:rsid w:val="006F53C8"/>
    <w:rsid w:val="006F5676"/>
    <w:rsid w:val="006F5D1F"/>
    <w:rsid w:val="006F5FF9"/>
    <w:rsid w:val="006F62E5"/>
    <w:rsid w:val="006F63B1"/>
    <w:rsid w:val="006F672E"/>
    <w:rsid w:val="006F69A0"/>
    <w:rsid w:val="006F78DF"/>
    <w:rsid w:val="006F7E41"/>
    <w:rsid w:val="006F7F79"/>
    <w:rsid w:val="00701938"/>
    <w:rsid w:val="007033DA"/>
    <w:rsid w:val="007037CD"/>
    <w:rsid w:val="007039E9"/>
    <w:rsid w:val="00703BDC"/>
    <w:rsid w:val="00703ECA"/>
    <w:rsid w:val="00703F3A"/>
    <w:rsid w:val="00704226"/>
    <w:rsid w:val="007042DF"/>
    <w:rsid w:val="00704823"/>
    <w:rsid w:val="00704FF5"/>
    <w:rsid w:val="007056E1"/>
    <w:rsid w:val="007063B9"/>
    <w:rsid w:val="0070689F"/>
    <w:rsid w:val="007077AB"/>
    <w:rsid w:val="00707F48"/>
    <w:rsid w:val="007102A7"/>
    <w:rsid w:val="007103B7"/>
    <w:rsid w:val="00710ECA"/>
    <w:rsid w:val="00711423"/>
    <w:rsid w:val="00711711"/>
    <w:rsid w:val="00712051"/>
    <w:rsid w:val="0071251F"/>
    <w:rsid w:val="00712638"/>
    <w:rsid w:val="00712799"/>
    <w:rsid w:val="00712C69"/>
    <w:rsid w:val="00712D72"/>
    <w:rsid w:val="00713DC8"/>
    <w:rsid w:val="007141EE"/>
    <w:rsid w:val="007147A2"/>
    <w:rsid w:val="00714B05"/>
    <w:rsid w:val="00714EF4"/>
    <w:rsid w:val="007152C5"/>
    <w:rsid w:val="00715834"/>
    <w:rsid w:val="0071605E"/>
    <w:rsid w:val="00716EF2"/>
    <w:rsid w:val="007170E0"/>
    <w:rsid w:val="00717173"/>
    <w:rsid w:val="007174AA"/>
    <w:rsid w:val="0071773B"/>
    <w:rsid w:val="00717AED"/>
    <w:rsid w:val="00717DB1"/>
    <w:rsid w:val="00720356"/>
    <w:rsid w:val="007203D6"/>
    <w:rsid w:val="00721014"/>
    <w:rsid w:val="00721F9B"/>
    <w:rsid w:val="0072248F"/>
    <w:rsid w:val="00722B9D"/>
    <w:rsid w:val="00722EF0"/>
    <w:rsid w:val="00723120"/>
    <w:rsid w:val="00723191"/>
    <w:rsid w:val="00723B45"/>
    <w:rsid w:val="00724641"/>
    <w:rsid w:val="007246EC"/>
    <w:rsid w:val="00725104"/>
    <w:rsid w:val="0072511C"/>
    <w:rsid w:val="007255FE"/>
    <w:rsid w:val="00725675"/>
    <w:rsid w:val="007263EE"/>
    <w:rsid w:val="00727CC1"/>
    <w:rsid w:val="00730236"/>
    <w:rsid w:val="007308C2"/>
    <w:rsid w:val="00730B3D"/>
    <w:rsid w:val="00730D9E"/>
    <w:rsid w:val="00730FD5"/>
    <w:rsid w:val="00731742"/>
    <w:rsid w:val="007318CA"/>
    <w:rsid w:val="00732A59"/>
    <w:rsid w:val="00732B8A"/>
    <w:rsid w:val="00732FD2"/>
    <w:rsid w:val="00733528"/>
    <w:rsid w:val="00734404"/>
    <w:rsid w:val="007345B7"/>
    <w:rsid w:val="007345E3"/>
    <w:rsid w:val="007345E7"/>
    <w:rsid w:val="00734642"/>
    <w:rsid w:val="00734A91"/>
    <w:rsid w:val="00734AC6"/>
    <w:rsid w:val="0073515F"/>
    <w:rsid w:val="007355C0"/>
    <w:rsid w:val="0073610E"/>
    <w:rsid w:val="00736113"/>
    <w:rsid w:val="00736648"/>
    <w:rsid w:val="007366ED"/>
    <w:rsid w:val="00736A9A"/>
    <w:rsid w:val="007379E4"/>
    <w:rsid w:val="00740071"/>
    <w:rsid w:val="007406F9"/>
    <w:rsid w:val="00741484"/>
    <w:rsid w:val="00741849"/>
    <w:rsid w:val="0074218E"/>
    <w:rsid w:val="00742789"/>
    <w:rsid w:val="00742C4D"/>
    <w:rsid w:val="00743997"/>
    <w:rsid w:val="00744D24"/>
    <w:rsid w:val="0074568D"/>
    <w:rsid w:val="00745742"/>
    <w:rsid w:val="00745E83"/>
    <w:rsid w:val="00746043"/>
    <w:rsid w:val="007461BA"/>
    <w:rsid w:val="00746214"/>
    <w:rsid w:val="00746652"/>
    <w:rsid w:val="00746D42"/>
    <w:rsid w:val="00746E7F"/>
    <w:rsid w:val="00747137"/>
    <w:rsid w:val="00747A4E"/>
    <w:rsid w:val="00750258"/>
    <w:rsid w:val="007505C4"/>
    <w:rsid w:val="007508D0"/>
    <w:rsid w:val="0075165E"/>
    <w:rsid w:val="00751A53"/>
    <w:rsid w:val="00751CF2"/>
    <w:rsid w:val="00751E27"/>
    <w:rsid w:val="0075248E"/>
    <w:rsid w:val="007525B5"/>
    <w:rsid w:val="00752993"/>
    <w:rsid w:val="00752BEA"/>
    <w:rsid w:val="007531F4"/>
    <w:rsid w:val="0075320B"/>
    <w:rsid w:val="00754419"/>
    <w:rsid w:val="00754445"/>
    <w:rsid w:val="007548A9"/>
    <w:rsid w:val="00754C77"/>
    <w:rsid w:val="00754CB2"/>
    <w:rsid w:val="00754E0D"/>
    <w:rsid w:val="00755C6C"/>
    <w:rsid w:val="007567FA"/>
    <w:rsid w:val="00756EC2"/>
    <w:rsid w:val="0075701B"/>
    <w:rsid w:val="00757242"/>
    <w:rsid w:val="0075730B"/>
    <w:rsid w:val="00760F18"/>
    <w:rsid w:val="00762078"/>
    <w:rsid w:val="007626DB"/>
    <w:rsid w:val="0076297D"/>
    <w:rsid w:val="007633CF"/>
    <w:rsid w:val="00763C22"/>
    <w:rsid w:val="007640EF"/>
    <w:rsid w:val="007641E3"/>
    <w:rsid w:val="00764375"/>
    <w:rsid w:val="007647B7"/>
    <w:rsid w:val="00764BB8"/>
    <w:rsid w:val="00765073"/>
    <w:rsid w:val="0076596A"/>
    <w:rsid w:val="007659A4"/>
    <w:rsid w:val="00765C51"/>
    <w:rsid w:val="00765F9F"/>
    <w:rsid w:val="00765FBC"/>
    <w:rsid w:val="00766648"/>
    <w:rsid w:val="00766CC2"/>
    <w:rsid w:val="00767190"/>
    <w:rsid w:val="00770223"/>
    <w:rsid w:val="007703BC"/>
    <w:rsid w:val="00770697"/>
    <w:rsid w:val="00770AB8"/>
    <w:rsid w:val="007712B0"/>
    <w:rsid w:val="007715C8"/>
    <w:rsid w:val="00771AB0"/>
    <w:rsid w:val="00771FA0"/>
    <w:rsid w:val="00771FE7"/>
    <w:rsid w:val="007721FF"/>
    <w:rsid w:val="00772A39"/>
    <w:rsid w:val="007734E5"/>
    <w:rsid w:val="00773537"/>
    <w:rsid w:val="007736C0"/>
    <w:rsid w:val="00773E3D"/>
    <w:rsid w:val="00773F51"/>
    <w:rsid w:val="00774304"/>
    <w:rsid w:val="00774336"/>
    <w:rsid w:val="00774348"/>
    <w:rsid w:val="00774513"/>
    <w:rsid w:val="007746E6"/>
    <w:rsid w:val="00774749"/>
    <w:rsid w:val="00774AB3"/>
    <w:rsid w:val="00775003"/>
    <w:rsid w:val="0077546B"/>
    <w:rsid w:val="00775EAF"/>
    <w:rsid w:val="007762FE"/>
    <w:rsid w:val="00776303"/>
    <w:rsid w:val="007766FD"/>
    <w:rsid w:val="00776FDB"/>
    <w:rsid w:val="00776FF2"/>
    <w:rsid w:val="00777174"/>
    <w:rsid w:val="0077717C"/>
    <w:rsid w:val="00777466"/>
    <w:rsid w:val="007776AE"/>
    <w:rsid w:val="007776C2"/>
    <w:rsid w:val="00777AA9"/>
    <w:rsid w:val="00777DC4"/>
    <w:rsid w:val="00780084"/>
    <w:rsid w:val="00780BAE"/>
    <w:rsid w:val="007812E8"/>
    <w:rsid w:val="00781380"/>
    <w:rsid w:val="007818DA"/>
    <w:rsid w:val="00781CF8"/>
    <w:rsid w:val="00781DD7"/>
    <w:rsid w:val="0078207D"/>
    <w:rsid w:val="007820AA"/>
    <w:rsid w:val="0078236D"/>
    <w:rsid w:val="007825EB"/>
    <w:rsid w:val="0078273B"/>
    <w:rsid w:val="00782CBE"/>
    <w:rsid w:val="0078305B"/>
    <w:rsid w:val="00784429"/>
    <w:rsid w:val="00784C71"/>
    <w:rsid w:val="007850DD"/>
    <w:rsid w:val="0078517E"/>
    <w:rsid w:val="00785519"/>
    <w:rsid w:val="00785710"/>
    <w:rsid w:val="007864EF"/>
    <w:rsid w:val="007870AE"/>
    <w:rsid w:val="00787639"/>
    <w:rsid w:val="007876EB"/>
    <w:rsid w:val="007878CF"/>
    <w:rsid w:val="00787A5E"/>
    <w:rsid w:val="00787EED"/>
    <w:rsid w:val="007900A1"/>
    <w:rsid w:val="00790ADB"/>
    <w:rsid w:val="00790B2A"/>
    <w:rsid w:val="00790B73"/>
    <w:rsid w:val="007912EE"/>
    <w:rsid w:val="007917CE"/>
    <w:rsid w:val="00791850"/>
    <w:rsid w:val="007924D6"/>
    <w:rsid w:val="00793379"/>
    <w:rsid w:val="007935EE"/>
    <w:rsid w:val="00793720"/>
    <w:rsid w:val="00793FA2"/>
    <w:rsid w:val="00794584"/>
    <w:rsid w:val="00795D95"/>
    <w:rsid w:val="007966EC"/>
    <w:rsid w:val="00797404"/>
    <w:rsid w:val="007975AF"/>
    <w:rsid w:val="007977F2"/>
    <w:rsid w:val="00797A1D"/>
    <w:rsid w:val="007A00D9"/>
    <w:rsid w:val="007A06DF"/>
    <w:rsid w:val="007A07D0"/>
    <w:rsid w:val="007A0AFF"/>
    <w:rsid w:val="007A0B62"/>
    <w:rsid w:val="007A0C4D"/>
    <w:rsid w:val="007A11E5"/>
    <w:rsid w:val="007A137B"/>
    <w:rsid w:val="007A1B61"/>
    <w:rsid w:val="007A1CBF"/>
    <w:rsid w:val="007A3DE8"/>
    <w:rsid w:val="007A45C2"/>
    <w:rsid w:val="007A50B2"/>
    <w:rsid w:val="007A51C3"/>
    <w:rsid w:val="007A5553"/>
    <w:rsid w:val="007A5753"/>
    <w:rsid w:val="007A59D4"/>
    <w:rsid w:val="007A5D5E"/>
    <w:rsid w:val="007A5DBA"/>
    <w:rsid w:val="007A5E9D"/>
    <w:rsid w:val="007A61F1"/>
    <w:rsid w:val="007A63E7"/>
    <w:rsid w:val="007A7183"/>
    <w:rsid w:val="007A71F7"/>
    <w:rsid w:val="007B03A4"/>
    <w:rsid w:val="007B058C"/>
    <w:rsid w:val="007B08F6"/>
    <w:rsid w:val="007B10F9"/>
    <w:rsid w:val="007B111A"/>
    <w:rsid w:val="007B17D4"/>
    <w:rsid w:val="007B22E3"/>
    <w:rsid w:val="007B27E0"/>
    <w:rsid w:val="007B2BD2"/>
    <w:rsid w:val="007B336C"/>
    <w:rsid w:val="007B3ED3"/>
    <w:rsid w:val="007B41C6"/>
    <w:rsid w:val="007B4A10"/>
    <w:rsid w:val="007B4B4F"/>
    <w:rsid w:val="007B4C96"/>
    <w:rsid w:val="007B59D2"/>
    <w:rsid w:val="007B617F"/>
    <w:rsid w:val="007B6327"/>
    <w:rsid w:val="007B635B"/>
    <w:rsid w:val="007B6858"/>
    <w:rsid w:val="007B75BF"/>
    <w:rsid w:val="007B7C99"/>
    <w:rsid w:val="007C0286"/>
    <w:rsid w:val="007C09C4"/>
    <w:rsid w:val="007C0B1D"/>
    <w:rsid w:val="007C0F70"/>
    <w:rsid w:val="007C15CC"/>
    <w:rsid w:val="007C2222"/>
    <w:rsid w:val="007C232B"/>
    <w:rsid w:val="007C262B"/>
    <w:rsid w:val="007C264D"/>
    <w:rsid w:val="007C289C"/>
    <w:rsid w:val="007C2C5C"/>
    <w:rsid w:val="007C30CB"/>
    <w:rsid w:val="007C33CE"/>
    <w:rsid w:val="007C39E2"/>
    <w:rsid w:val="007C4905"/>
    <w:rsid w:val="007C4DAF"/>
    <w:rsid w:val="007C5D2A"/>
    <w:rsid w:val="007C5E85"/>
    <w:rsid w:val="007C73FF"/>
    <w:rsid w:val="007C752B"/>
    <w:rsid w:val="007C7BF5"/>
    <w:rsid w:val="007C7CEC"/>
    <w:rsid w:val="007C7DCB"/>
    <w:rsid w:val="007D0526"/>
    <w:rsid w:val="007D08F7"/>
    <w:rsid w:val="007D0EF6"/>
    <w:rsid w:val="007D138B"/>
    <w:rsid w:val="007D1B50"/>
    <w:rsid w:val="007D1EAC"/>
    <w:rsid w:val="007D2001"/>
    <w:rsid w:val="007D2035"/>
    <w:rsid w:val="007D27F8"/>
    <w:rsid w:val="007D281D"/>
    <w:rsid w:val="007D2CFE"/>
    <w:rsid w:val="007D36A9"/>
    <w:rsid w:val="007D3C82"/>
    <w:rsid w:val="007D3D8F"/>
    <w:rsid w:val="007D3FB9"/>
    <w:rsid w:val="007D43E1"/>
    <w:rsid w:val="007D4730"/>
    <w:rsid w:val="007D483E"/>
    <w:rsid w:val="007D4B49"/>
    <w:rsid w:val="007D4EA7"/>
    <w:rsid w:val="007D5D34"/>
    <w:rsid w:val="007D5DD4"/>
    <w:rsid w:val="007D6054"/>
    <w:rsid w:val="007D6780"/>
    <w:rsid w:val="007D684A"/>
    <w:rsid w:val="007D6BC7"/>
    <w:rsid w:val="007D6D6D"/>
    <w:rsid w:val="007D7440"/>
    <w:rsid w:val="007D74A5"/>
    <w:rsid w:val="007E02C5"/>
    <w:rsid w:val="007E03DF"/>
    <w:rsid w:val="007E19B0"/>
    <w:rsid w:val="007E1AB8"/>
    <w:rsid w:val="007E2A06"/>
    <w:rsid w:val="007E2A07"/>
    <w:rsid w:val="007E377B"/>
    <w:rsid w:val="007E390E"/>
    <w:rsid w:val="007E3ADB"/>
    <w:rsid w:val="007E4135"/>
    <w:rsid w:val="007E4DF3"/>
    <w:rsid w:val="007E5590"/>
    <w:rsid w:val="007E5720"/>
    <w:rsid w:val="007E59A9"/>
    <w:rsid w:val="007E5FAC"/>
    <w:rsid w:val="007E68DE"/>
    <w:rsid w:val="007E7030"/>
    <w:rsid w:val="007E73BE"/>
    <w:rsid w:val="007E7690"/>
    <w:rsid w:val="007E7A34"/>
    <w:rsid w:val="007E7C3B"/>
    <w:rsid w:val="007E7E11"/>
    <w:rsid w:val="007E7E79"/>
    <w:rsid w:val="007F0595"/>
    <w:rsid w:val="007F0DC2"/>
    <w:rsid w:val="007F0F04"/>
    <w:rsid w:val="007F1083"/>
    <w:rsid w:val="007F13C2"/>
    <w:rsid w:val="007F1661"/>
    <w:rsid w:val="007F16B7"/>
    <w:rsid w:val="007F1DA0"/>
    <w:rsid w:val="007F1EEC"/>
    <w:rsid w:val="007F200E"/>
    <w:rsid w:val="007F210B"/>
    <w:rsid w:val="007F2D09"/>
    <w:rsid w:val="007F326C"/>
    <w:rsid w:val="007F33F0"/>
    <w:rsid w:val="007F344C"/>
    <w:rsid w:val="007F3DE3"/>
    <w:rsid w:val="007F3F44"/>
    <w:rsid w:val="007F4288"/>
    <w:rsid w:val="007F42E8"/>
    <w:rsid w:val="007F4356"/>
    <w:rsid w:val="007F4375"/>
    <w:rsid w:val="007F45AD"/>
    <w:rsid w:val="007F568C"/>
    <w:rsid w:val="007F5E8F"/>
    <w:rsid w:val="007F6237"/>
    <w:rsid w:val="007F6B71"/>
    <w:rsid w:val="007F76BD"/>
    <w:rsid w:val="007F7A40"/>
    <w:rsid w:val="007F7B7A"/>
    <w:rsid w:val="007F7F75"/>
    <w:rsid w:val="007F7FE8"/>
    <w:rsid w:val="008001E7"/>
    <w:rsid w:val="00800530"/>
    <w:rsid w:val="00800581"/>
    <w:rsid w:val="008008FB"/>
    <w:rsid w:val="00800AD5"/>
    <w:rsid w:val="00800E1E"/>
    <w:rsid w:val="008012FB"/>
    <w:rsid w:val="00801AB2"/>
    <w:rsid w:val="00801BE0"/>
    <w:rsid w:val="00801D0F"/>
    <w:rsid w:val="008021BC"/>
    <w:rsid w:val="00802D49"/>
    <w:rsid w:val="00802EF5"/>
    <w:rsid w:val="00803143"/>
    <w:rsid w:val="00803F62"/>
    <w:rsid w:val="00804AEC"/>
    <w:rsid w:val="0080511B"/>
    <w:rsid w:val="00805122"/>
    <w:rsid w:val="008053B1"/>
    <w:rsid w:val="00806B20"/>
    <w:rsid w:val="00807612"/>
    <w:rsid w:val="00807A02"/>
    <w:rsid w:val="00810060"/>
    <w:rsid w:val="00810165"/>
    <w:rsid w:val="00810674"/>
    <w:rsid w:val="00810D80"/>
    <w:rsid w:val="00811354"/>
    <w:rsid w:val="0081152E"/>
    <w:rsid w:val="008115D4"/>
    <w:rsid w:val="008118E4"/>
    <w:rsid w:val="00811AB9"/>
    <w:rsid w:val="00811C40"/>
    <w:rsid w:val="00812578"/>
    <w:rsid w:val="00812797"/>
    <w:rsid w:val="00812810"/>
    <w:rsid w:val="00812C0A"/>
    <w:rsid w:val="00812DC1"/>
    <w:rsid w:val="00813697"/>
    <w:rsid w:val="008137D0"/>
    <w:rsid w:val="00813992"/>
    <w:rsid w:val="0081498E"/>
    <w:rsid w:val="00814E49"/>
    <w:rsid w:val="00815361"/>
    <w:rsid w:val="008155F8"/>
    <w:rsid w:val="00815697"/>
    <w:rsid w:val="00815B47"/>
    <w:rsid w:val="00815D31"/>
    <w:rsid w:val="008161EF"/>
    <w:rsid w:val="00816F08"/>
    <w:rsid w:val="00816FAA"/>
    <w:rsid w:val="0081742E"/>
    <w:rsid w:val="008176B2"/>
    <w:rsid w:val="0081776C"/>
    <w:rsid w:val="00820503"/>
    <w:rsid w:val="00820A9A"/>
    <w:rsid w:val="00820B49"/>
    <w:rsid w:val="00820DA1"/>
    <w:rsid w:val="00820E8F"/>
    <w:rsid w:val="008212CD"/>
    <w:rsid w:val="00821756"/>
    <w:rsid w:val="00821AD4"/>
    <w:rsid w:val="00821C5F"/>
    <w:rsid w:val="0082225C"/>
    <w:rsid w:val="008227CC"/>
    <w:rsid w:val="008229F4"/>
    <w:rsid w:val="00822A32"/>
    <w:rsid w:val="008230E5"/>
    <w:rsid w:val="00824049"/>
    <w:rsid w:val="008240DE"/>
    <w:rsid w:val="00824305"/>
    <w:rsid w:val="008243AC"/>
    <w:rsid w:val="0082486C"/>
    <w:rsid w:val="0082492B"/>
    <w:rsid w:val="00824D2D"/>
    <w:rsid w:val="00826548"/>
    <w:rsid w:val="0082685B"/>
    <w:rsid w:val="00826912"/>
    <w:rsid w:val="00826973"/>
    <w:rsid w:val="00826A5D"/>
    <w:rsid w:val="008273A9"/>
    <w:rsid w:val="00827598"/>
    <w:rsid w:val="0082793B"/>
    <w:rsid w:val="008304C6"/>
    <w:rsid w:val="0083072A"/>
    <w:rsid w:val="00830772"/>
    <w:rsid w:val="00830E28"/>
    <w:rsid w:val="00830FF5"/>
    <w:rsid w:val="0083285A"/>
    <w:rsid w:val="00833748"/>
    <w:rsid w:val="008337CA"/>
    <w:rsid w:val="00833B1C"/>
    <w:rsid w:val="008342D5"/>
    <w:rsid w:val="008342F2"/>
    <w:rsid w:val="008349BB"/>
    <w:rsid w:val="00834F79"/>
    <w:rsid w:val="0083519E"/>
    <w:rsid w:val="00835624"/>
    <w:rsid w:val="00835975"/>
    <w:rsid w:val="0083694E"/>
    <w:rsid w:val="008402A8"/>
    <w:rsid w:val="00840519"/>
    <w:rsid w:val="00840669"/>
    <w:rsid w:val="00840730"/>
    <w:rsid w:val="0084168E"/>
    <w:rsid w:val="00842545"/>
    <w:rsid w:val="008427D5"/>
    <w:rsid w:val="00842E11"/>
    <w:rsid w:val="008431A3"/>
    <w:rsid w:val="008435F7"/>
    <w:rsid w:val="0084491B"/>
    <w:rsid w:val="008450DC"/>
    <w:rsid w:val="00845424"/>
    <w:rsid w:val="00845C34"/>
    <w:rsid w:val="00846091"/>
    <w:rsid w:val="00847441"/>
    <w:rsid w:val="0084758B"/>
    <w:rsid w:val="00847713"/>
    <w:rsid w:val="00847BFE"/>
    <w:rsid w:val="00850725"/>
    <w:rsid w:val="00851347"/>
    <w:rsid w:val="008523A4"/>
    <w:rsid w:val="00852717"/>
    <w:rsid w:val="008527FB"/>
    <w:rsid w:val="0085280F"/>
    <w:rsid w:val="0085326D"/>
    <w:rsid w:val="008535E9"/>
    <w:rsid w:val="008536B7"/>
    <w:rsid w:val="00854432"/>
    <w:rsid w:val="0085458C"/>
    <w:rsid w:val="00854666"/>
    <w:rsid w:val="0085539E"/>
    <w:rsid w:val="00856543"/>
    <w:rsid w:val="008567AF"/>
    <w:rsid w:val="00856CD2"/>
    <w:rsid w:val="00856E92"/>
    <w:rsid w:val="0085754F"/>
    <w:rsid w:val="0085773D"/>
    <w:rsid w:val="00857921"/>
    <w:rsid w:val="00857C9E"/>
    <w:rsid w:val="00857F95"/>
    <w:rsid w:val="0086062E"/>
    <w:rsid w:val="00860C51"/>
    <w:rsid w:val="00860E1E"/>
    <w:rsid w:val="00861136"/>
    <w:rsid w:val="00861724"/>
    <w:rsid w:val="00861B59"/>
    <w:rsid w:val="0086205E"/>
    <w:rsid w:val="00862748"/>
    <w:rsid w:val="00862F7A"/>
    <w:rsid w:val="008630E3"/>
    <w:rsid w:val="008630ED"/>
    <w:rsid w:val="0086313C"/>
    <w:rsid w:val="008633D5"/>
    <w:rsid w:val="0086366D"/>
    <w:rsid w:val="0086393B"/>
    <w:rsid w:val="00863B77"/>
    <w:rsid w:val="00863C36"/>
    <w:rsid w:val="0086400D"/>
    <w:rsid w:val="008641B8"/>
    <w:rsid w:val="00864284"/>
    <w:rsid w:val="00864F3D"/>
    <w:rsid w:val="00865435"/>
    <w:rsid w:val="00865ECC"/>
    <w:rsid w:val="00867142"/>
    <w:rsid w:val="0087024E"/>
    <w:rsid w:val="0087049E"/>
    <w:rsid w:val="00870AAB"/>
    <w:rsid w:val="00870C73"/>
    <w:rsid w:val="00871441"/>
    <w:rsid w:val="00871AC6"/>
    <w:rsid w:val="00871FB0"/>
    <w:rsid w:val="00872328"/>
    <w:rsid w:val="00872346"/>
    <w:rsid w:val="00872CDE"/>
    <w:rsid w:val="00873C19"/>
    <w:rsid w:val="00875153"/>
    <w:rsid w:val="00875245"/>
    <w:rsid w:val="008754D2"/>
    <w:rsid w:val="0087571E"/>
    <w:rsid w:val="00875CCF"/>
    <w:rsid w:val="00875DB8"/>
    <w:rsid w:val="00876ADE"/>
    <w:rsid w:val="00877C8A"/>
    <w:rsid w:val="0088022C"/>
    <w:rsid w:val="00880480"/>
    <w:rsid w:val="00881E05"/>
    <w:rsid w:val="00882383"/>
    <w:rsid w:val="00882B92"/>
    <w:rsid w:val="00883941"/>
    <w:rsid w:val="00883E45"/>
    <w:rsid w:val="00884072"/>
    <w:rsid w:val="008852B9"/>
    <w:rsid w:val="00885352"/>
    <w:rsid w:val="0088551C"/>
    <w:rsid w:val="0088574A"/>
    <w:rsid w:val="00885996"/>
    <w:rsid w:val="008862D7"/>
    <w:rsid w:val="00886612"/>
    <w:rsid w:val="008868BC"/>
    <w:rsid w:val="0088713D"/>
    <w:rsid w:val="00887A4D"/>
    <w:rsid w:val="00887E9F"/>
    <w:rsid w:val="008906BF"/>
    <w:rsid w:val="00890BBE"/>
    <w:rsid w:val="00890C4B"/>
    <w:rsid w:val="00891148"/>
    <w:rsid w:val="008913B1"/>
    <w:rsid w:val="00891888"/>
    <w:rsid w:val="00891E0A"/>
    <w:rsid w:val="00892575"/>
    <w:rsid w:val="00893164"/>
    <w:rsid w:val="008931A4"/>
    <w:rsid w:val="008934D0"/>
    <w:rsid w:val="00893833"/>
    <w:rsid w:val="00893A4E"/>
    <w:rsid w:val="00893DC5"/>
    <w:rsid w:val="008946D0"/>
    <w:rsid w:val="00895DE7"/>
    <w:rsid w:val="00895E08"/>
    <w:rsid w:val="00895F76"/>
    <w:rsid w:val="00896255"/>
    <w:rsid w:val="0089628E"/>
    <w:rsid w:val="008962B0"/>
    <w:rsid w:val="00896488"/>
    <w:rsid w:val="00896519"/>
    <w:rsid w:val="00897761"/>
    <w:rsid w:val="00897C45"/>
    <w:rsid w:val="008A0102"/>
    <w:rsid w:val="008A096D"/>
    <w:rsid w:val="008A0D07"/>
    <w:rsid w:val="008A0F22"/>
    <w:rsid w:val="008A10D1"/>
    <w:rsid w:val="008A1115"/>
    <w:rsid w:val="008A1304"/>
    <w:rsid w:val="008A13D7"/>
    <w:rsid w:val="008A1874"/>
    <w:rsid w:val="008A1B4E"/>
    <w:rsid w:val="008A1DFC"/>
    <w:rsid w:val="008A1FA9"/>
    <w:rsid w:val="008A2369"/>
    <w:rsid w:val="008A2780"/>
    <w:rsid w:val="008A2989"/>
    <w:rsid w:val="008A2ACA"/>
    <w:rsid w:val="008A3025"/>
    <w:rsid w:val="008A3113"/>
    <w:rsid w:val="008A3530"/>
    <w:rsid w:val="008A3587"/>
    <w:rsid w:val="008A35BD"/>
    <w:rsid w:val="008A4EF4"/>
    <w:rsid w:val="008A55BB"/>
    <w:rsid w:val="008A57A8"/>
    <w:rsid w:val="008A5A3D"/>
    <w:rsid w:val="008A5F9D"/>
    <w:rsid w:val="008A63DF"/>
    <w:rsid w:val="008A64C9"/>
    <w:rsid w:val="008A6ABB"/>
    <w:rsid w:val="008A6B2E"/>
    <w:rsid w:val="008A70DD"/>
    <w:rsid w:val="008B054A"/>
    <w:rsid w:val="008B0599"/>
    <w:rsid w:val="008B0CB2"/>
    <w:rsid w:val="008B1724"/>
    <w:rsid w:val="008B1FDD"/>
    <w:rsid w:val="008B2035"/>
    <w:rsid w:val="008B20DE"/>
    <w:rsid w:val="008B45AC"/>
    <w:rsid w:val="008B4698"/>
    <w:rsid w:val="008B4BB4"/>
    <w:rsid w:val="008B4C97"/>
    <w:rsid w:val="008B5739"/>
    <w:rsid w:val="008B5E2B"/>
    <w:rsid w:val="008B6069"/>
    <w:rsid w:val="008B609E"/>
    <w:rsid w:val="008B6A98"/>
    <w:rsid w:val="008B6B3D"/>
    <w:rsid w:val="008B6ED2"/>
    <w:rsid w:val="008B778A"/>
    <w:rsid w:val="008C068D"/>
    <w:rsid w:val="008C0DCF"/>
    <w:rsid w:val="008C14C9"/>
    <w:rsid w:val="008C154D"/>
    <w:rsid w:val="008C187B"/>
    <w:rsid w:val="008C1E46"/>
    <w:rsid w:val="008C23DA"/>
    <w:rsid w:val="008C35B2"/>
    <w:rsid w:val="008C3C41"/>
    <w:rsid w:val="008C401E"/>
    <w:rsid w:val="008C4627"/>
    <w:rsid w:val="008C4A23"/>
    <w:rsid w:val="008C4B31"/>
    <w:rsid w:val="008C4CE9"/>
    <w:rsid w:val="008C4E35"/>
    <w:rsid w:val="008C5666"/>
    <w:rsid w:val="008C5F66"/>
    <w:rsid w:val="008C6D3D"/>
    <w:rsid w:val="008C7357"/>
    <w:rsid w:val="008C7B73"/>
    <w:rsid w:val="008C7D86"/>
    <w:rsid w:val="008D0033"/>
    <w:rsid w:val="008D1701"/>
    <w:rsid w:val="008D1C55"/>
    <w:rsid w:val="008D2986"/>
    <w:rsid w:val="008D2BCE"/>
    <w:rsid w:val="008D3C89"/>
    <w:rsid w:val="008D4DCA"/>
    <w:rsid w:val="008D4F5E"/>
    <w:rsid w:val="008D5043"/>
    <w:rsid w:val="008D51AE"/>
    <w:rsid w:val="008D5291"/>
    <w:rsid w:val="008D5BA8"/>
    <w:rsid w:val="008D5C95"/>
    <w:rsid w:val="008D6B39"/>
    <w:rsid w:val="008D75DE"/>
    <w:rsid w:val="008D7A0A"/>
    <w:rsid w:val="008E0240"/>
    <w:rsid w:val="008E02FD"/>
    <w:rsid w:val="008E05B4"/>
    <w:rsid w:val="008E200C"/>
    <w:rsid w:val="008E30FB"/>
    <w:rsid w:val="008E3960"/>
    <w:rsid w:val="008E48B6"/>
    <w:rsid w:val="008E4954"/>
    <w:rsid w:val="008E4F1B"/>
    <w:rsid w:val="008E5CB1"/>
    <w:rsid w:val="008E613A"/>
    <w:rsid w:val="008E6CAE"/>
    <w:rsid w:val="008E7683"/>
    <w:rsid w:val="008E77C1"/>
    <w:rsid w:val="008E77D5"/>
    <w:rsid w:val="008E7BA3"/>
    <w:rsid w:val="008E7E2A"/>
    <w:rsid w:val="008F0017"/>
    <w:rsid w:val="008F071C"/>
    <w:rsid w:val="008F1131"/>
    <w:rsid w:val="008F119C"/>
    <w:rsid w:val="008F1C77"/>
    <w:rsid w:val="008F1D17"/>
    <w:rsid w:val="008F24AF"/>
    <w:rsid w:val="008F26FF"/>
    <w:rsid w:val="008F2DFB"/>
    <w:rsid w:val="008F2E38"/>
    <w:rsid w:val="008F2F9A"/>
    <w:rsid w:val="008F32AE"/>
    <w:rsid w:val="008F3380"/>
    <w:rsid w:val="008F3444"/>
    <w:rsid w:val="008F3516"/>
    <w:rsid w:val="008F3F20"/>
    <w:rsid w:val="008F43D4"/>
    <w:rsid w:val="008F43FB"/>
    <w:rsid w:val="008F46AC"/>
    <w:rsid w:val="008F49E1"/>
    <w:rsid w:val="008F4C27"/>
    <w:rsid w:val="008F538C"/>
    <w:rsid w:val="008F5A6A"/>
    <w:rsid w:val="008F5D26"/>
    <w:rsid w:val="008F6191"/>
    <w:rsid w:val="008F6B0B"/>
    <w:rsid w:val="008F6D68"/>
    <w:rsid w:val="008F6F5E"/>
    <w:rsid w:val="008F7036"/>
    <w:rsid w:val="008F707D"/>
    <w:rsid w:val="008F72AF"/>
    <w:rsid w:val="008F73FE"/>
    <w:rsid w:val="008F783E"/>
    <w:rsid w:val="008F7CA4"/>
    <w:rsid w:val="008F7F45"/>
    <w:rsid w:val="0090045E"/>
    <w:rsid w:val="00900B05"/>
    <w:rsid w:val="00900F00"/>
    <w:rsid w:val="00901B97"/>
    <w:rsid w:val="0090227F"/>
    <w:rsid w:val="00902300"/>
    <w:rsid w:val="0090273B"/>
    <w:rsid w:val="0090282F"/>
    <w:rsid w:val="0090295B"/>
    <w:rsid w:val="00902B7F"/>
    <w:rsid w:val="00903A4B"/>
    <w:rsid w:val="009042C3"/>
    <w:rsid w:val="009046E0"/>
    <w:rsid w:val="00904760"/>
    <w:rsid w:val="0090476E"/>
    <w:rsid w:val="009047B4"/>
    <w:rsid w:val="009049E3"/>
    <w:rsid w:val="00904FD3"/>
    <w:rsid w:val="00905124"/>
    <w:rsid w:val="009051C7"/>
    <w:rsid w:val="00905C95"/>
    <w:rsid w:val="00905EE2"/>
    <w:rsid w:val="00906A60"/>
    <w:rsid w:val="00907602"/>
    <w:rsid w:val="00907DE1"/>
    <w:rsid w:val="00910EC0"/>
    <w:rsid w:val="00911145"/>
    <w:rsid w:val="00911476"/>
    <w:rsid w:val="00911501"/>
    <w:rsid w:val="0091186B"/>
    <w:rsid w:val="00911ED4"/>
    <w:rsid w:val="00912011"/>
    <w:rsid w:val="0091252C"/>
    <w:rsid w:val="009125B0"/>
    <w:rsid w:val="00912AE3"/>
    <w:rsid w:val="0091388A"/>
    <w:rsid w:val="009138C7"/>
    <w:rsid w:val="009149C9"/>
    <w:rsid w:val="00914AF3"/>
    <w:rsid w:val="00915166"/>
    <w:rsid w:val="009153C6"/>
    <w:rsid w:val="0091572C"/>
    <w:rsid w:val="009159F2"/>
    <w:rsid w:val="00915F51"/>
    <w:rsid w:val="009167B2"/>
    <w:rsid w:val="00916F7C"/>
    <w:rsid w:val="0091759A"/>
    <w:rsid w:val="0091764C"/>
    <w:rsid w:val="00917719"/>
    <w:rsid w:val="009179ED"/>
    <w:rsid w:val="00917FBA"/>
    <w:rsid w:val="00920025"/>
    <w:rsid w:val="009200DE"/>
    <w:rsid w:val="00920376"/>
    <w:rsid w:val="00920BF0"/>
    <w:rsid w:val="00920D00"/>
    <w:rsid w:val="00921120"/>
    <w:rsid w:val="0092156A"/>
    <w:rsid w:val="00921C2E"/>
    <w:rsid w:val="009225AE"/>
    <w:rsid w:val="009225C3"/>
    <w:rsid w:val="0092261B"/>
    <w:rsid w:val="0092305E"/>
    <w:rsid w:val="00923613"/>
    <w:rsid w:val="00923E6B"/>
    <w:rsid w:val="009242C9"/>
    <w:rsid w:val="009243B8"/>
    <w:rsid w:val="00924E2F"/>
    <w:rsid w:val="0092504C"/>
    <w:rsid w:val="00925059"/>
    <w:rsid w:val="009251BA"/>
    <w:rsid w:val="00925683"/>
    <w:rsid w:val="009256D0"/>
    <w:rsid w:val="00925DBE"/>
    <w:rsid w:val="00926CA3"/>
    <w:rsid w:val="00926E85"/>
    <w:rsid w:val="0093049E"/>
    <w:rsid w:val="00930564"/>
    <w:rsid w:val="00930BE9"/>
    <w:rsid w:val="00930E1F"/>
    <w:rsid w:val="0093103C"/>
    <w:rsid w:val="009323A5"/>
    <w:rsid w:val="00932AEB"/>
    <w:rsid w:val="00932C36"/>
    <w:rsid w:val="00933436"/>
    <w:rsid w:val="00933991"/>
    <w:rsid w:val="00934DC5"/>
    <w:rsid w:val="00934FD9"/>
    <w:rsid w:val="00936242"/>
    <w:rsid w:val="00936672"/>
    <w:rsid w:val="009366D0"/>
    <w:rsid w:val="0093692E"/>
    <w:rsid w:val="009377F2"/>
    <w:rsid w:val="00937A57"/>
    <w:rsid w:val="00937D27"/>
    <w:rsid w:val="0094022C"/>
    <w:rsid w:val="00940678"/>
    <w:rsid w:val="00941366"/>
    <w:rsid w:val="00941714"/>
    <w:rsid w:val="009417C2"/>
    <w:rsid w:val="0094199F"/>
    <w:rsid w:val="00941C64"/>
    <w:rsid w:val="00941C85"/>
    <w:rsid w:val="00941CD2"/>
    <w:rsid w:val="00942199"/>
    <w:rsid w:val="0094235E"/>
    <w:rsid w:val="00942971"/>
    <w:rsid w:val="00943539"/>
    <w:rsid w:val="0094396F"/>
    <w:rsid w:val="00944A24"/>
    <w:rsid w:val="00945710"/>
    <w:rsid w:val="00945DD1"/>
    <w:rsid w:val="00946126"/>
    <w:rsid w:val="0094662E"/>
    <w:rsid w:val="009470D9"/>
    <w:rsid w:val="00947494"/>
    <w:rsid w:val="00947A8F"/>
    <w:rsid w:val="00947EED"/>
    <w:rsid w:val="00947F39"/>
    <w:rsid w:val="00947FBB"/>
    <w:rsid w:val="0095009D"/>
    <w:rsid w:val="0095011D"/>
    <w:rsid w:val="00950A15"/>
    <w:rsid w:val="009512CA"/>
    <w:rsid w:val="009518E1"/>
    <w:rsid w:val="00951ACA"/>
    <w:rsid w:val="00951C1D"/>
    <w:rsid w:val="0095217F"/>
    <w:rsid w:val="0095248A"/>
    <w:rsid w:val="0095266E"/>
    <w:rsid w:val="00953952"/>
    <w:rsid w:val="00954149"/>
    <w:rsid w:val="00954378"/>
    <w:rsid w:val="0095513A"/>
    <w:rsid w:val="00955766"/>
    <w:rsid w:val="0095614C"/>
    <w:rsid w:val="00956575"/>
    <w:rsid w:val="00956943"/>
    <w:rsid w:val="00956B13"/>
    <w:rsid w:val="00956E72"/>
    <w:rsid w:val="00956FC3"/>
    <w:rsid w:val="0095779B"/>
    <w:rsid w:val="00957DE4"/>
    <w:rsid w:val="00960520"/>
    <w:rsid w:val="00960931"/>
    <w:rsid w:val="00961414"/>
    <w:rsid w:val="00961544"/>
    <w:rsid w:val="009618FA"/>
    <w:rsid w:val="00961DB1"/>
    <w:rsid w:val="00961E25"/>
    <w:rsid w:val="00962CC0"/>
    <w:rsid w:val="00963287"/>
    <w:rsid w:val="00963326"/>
    <w:rsid w:val="00963448"/>
    <w:rsid w:val="0096354A"/>
    <w:rsid w:val="009635E4"/>
    <w:rsid w:val="00963874"/>
    <w:rsid w:val="00963AA5"/>
    <w:rsid w:val="009644FA"/>
    <w:rsid w:val="00965106"/>
    <w:rsid w:val="00965437"/>
    <w:rsid w:val="009659CC"/>
    <w:rsid w:val="00965A3D"/>
    <w:rsid w:val="00965AE0"/>
    <w:rsid w:val="00965B74"/>
    <w:rsid w:val="00965C5B"/>
    <w:rsid w:val="00966CF2"/>
    <w:rsid w:val="00970582"/>
    <w:rsid w:val="0097199E"/>
    <w:rsid w:val="009724CA"/>
    <w:rsid w:val="00972C2E"/>
    <w:rsid w:val="009737F1"/>
    <w:rsid w:val="00973998"/>
    <w:rsid w:val="00973F74"/>
    <w:rsid w:val="00974662"/>
    <w:rsid w:val="00974AF3"/>
    <w:rsid w:val="00974CE1"/>
    <w:rsid w:val="00974DB9"/>
    <w:rsid w:val="00974E7B"/>
    <w:rsid w:val="00974F3B"/>
    <w:rsid w:val="009750DA"/>
    <w:rsid w:val="009750E7"/>
    <w:rsid w:val="00975F7A"/>
    <w:rsid w:val="00976333"/>
    <w:rsid w:val="0097671E"/>
    <w:rsid w:val="009767FB"/>
    <w:rsid w:val="00976E81"/>
    <w:rsid w:val="00977299"/>
    <w:rsid w:val="009778AB"/>
    <w:rsid w:val="00977B74"/>
    <w:rsid w:val="0098053E"/>
    <w:rsid w:val="00980647"/>
    <w:rsid w:val="00980E44"/>
    <w:rsid w:val="00980F65"/>
    <w:rsid w:val="009814DB"/>
    <w:rsid w:val="0098188F"/>
    <w:rsid w:val="00981894"/>
    <w:rsid w:val="00981A50"/>
    <w:rsid w:val="00982468"/>
    <w:rsid w:val="009830D0"/>
    <w:rsid w:val="00983120"/>
    <w:rsid w:val="009835ED"/>
    <w:rsid w:val="009837A4"/>
    <w:rsid w:val="00983832"/>
    <w:rsid w:val="00983A13"/>
    <w:rsid w:val="00983AB8"/>
    <w:rsid w:val="00983C43"/>
    <w:rsid w:val="0098406D"/>
    <w:rsid w:val="00984277"/>
    <w:rsid w:val="0098482F"/>
    <w:rsid w:val="009863CD"/>
    <w:rsid w:val="00986762"/>
    <w:rsid w:val="00986D93"/>
    <w:rsid w:val="009871F3"/>
    <w:rsid w:val="0098773B"/>
    <w:rsid w:val="009878AB"/>
    <w:rsid w:val="00987D34"/>
    <w:rsid w:val="00987D3D"/>
    <w:rsid w:val="00990BE3"/>
    <w:rsid w:val="00991771"/>
    <w:rsid w:val="00991CD2"/>
    <w:rsid w:val="00991DAD"/>
    <w:rsid w:val="009927E0"/>
    <w:rsid w:val="00992E36"/>
    <w:rsid w:val="00993053"/>
    <w:rsid w:val="009938DC"/>
    <w:rsid w:val="00993CCD"/>
    <w:rsid w:val="009944C2"/>
    <w:rsid w:val="00994631"/>
    <w:rsid w:val="009948D4"/>
    <w:rsid w:val="00994D82"/>
    <w:rsid w:val="00994FCA"/>
    <w:rsid w:val="00995C76"/>
    <w:rsid w:val="00995D5F"/>
    <w:rsid w:val="00996330"/>
    <w:rsid w:val="009966D4"/>
    <w:rsid w:val="00997736"/>
    <w:rsid w:val="00997AAD"/>
    <w:rsid w:val="00997F8B"/>
    <w:rsid w:val="009A027D"/>
    <w:rsid w:val="009A095C"/>
    <w:rsid w:val="009A0D7C"/>
    <w:rsid w:val="009A0F15"/>
    <w:rsid w:val="009A1155"/>
    <w:rsid w:val="009A13A9"/>
    <w:rsid w:val="009A1454"/>
    <w:rsid w:val="009A1DB5"/>
    <w:rsid w:val="009A1E67"/>
    <w:rsid w:val="009A2420"/>
    <w:rsid w:val="009A2893"/>
    <w:rsid w:val="009A28D9"/>
    <w:rsid w:val="009A31A3"/>
    <w:rsid w:val="009A31D5"/>
    <w:rsid w:val="009A31D8"/>
    <w:rsid w:val="009A322F"/>
    <w:rsid w:val="009A3378"/>
    <w:rsid w:val="009A34BC"/>
    <w:rsid w:val="009A35E6"/>
    <w:rsid w:val="009A3738"/>
    <w:rsid w:val="009A3AB6"/>
    <w:rsid w:val="009A3C5F"/>
    <w:rsid w:val="009A42DE"/>
    <w:rsid w:val="009A546A"/>
    <w:rsid w:val="009A5728"/>
    <w:rsid w:val="009A5AA7"/>
    <w:rsid w:val="009A5C4F"/>
    <w:rsid w:val="009A5F00"/>
    <w:rsid w:val="009A6246"/>
    <w:rsid w:val="009A6731"/>
    <w:rsid w:val="009A6F96"/>
    <w:rsid w:val="009A733C"/>
    <w:rsid w:val="009B0066"/>
    <w:rsid w:val="009B0284"/>
    <w:rsid w:val="009B035D"/>
    <w:rsid w:val="009B069A"/>
    <w:rsid w:val="009B0748"/>
    <w:rsid w:val="009B0910"/>
    <w:rsid w:val="009B0B92"/>
    <w:rsid w:val="009B0DF5"/>
    <w:rsid w:val="009B1020"/>
    <w:rsid w:val="009B16BB"/>
    <w:rsid w:val="009B19B0"/>
    <w:rsid w:val="009B19EC"/>
    <w:rsid w:val="009B1A8C"/>
    <w:rsid w:val="009B25EF"/>
    <w:rsid w:val="009B2756"/>
    <w:rsid w:val="009B28B4"/>
    <w:rsid w:val="009B2FD8"/>
    <w:rsid w:val="009B3057"/>
    <w:rsid w:val="009B3FEB"/>
    <w:rsid w:val="009B48CE"/>
    <w:rsid w:val="009B49E9"/>
    <w:rsid w:val="009B4D61"/>
    <w:rsid w:val="009B5430"/>
    <w:rsid w:val="009B55B7"/>
    <w:rsid w:val="009B564F"/>
    <w:rsid w:val="009B57C2"/>
    <w:rsid w:val="009B676E"/>
    <w:rsid w:val="009B7388"/>
    <w:rsid w:val="009B7BE4"/>
    <w:rsid w:val="009C0A8A"/>
    <w:rsid w:val="009C0ABA"/>
    <w:rsid w:val="009C26CC"/>
    <w:rsid w:val="009C36FA"/>
    <w:rsid w:val="009C380F"/>
    <w:rsid w:val="009C41AE"/>
    <w:rsid w:val="009C462E"/>
    <w:rsid w:val="009C4AB4"/>
    <w:rsid w:val="009C54BC"/>
    <w:rsid w:val="009C57AD"/>
    <w:rsid w:val="009C59E9"/>
    <w:rsid w:val="009C5E50"/>
    <w:rsid w:val="009C5E90"/>
    <w:rsid w:val="009C666B"/>
    <w:rsid w:val="009C6B54"/>
    <w:rsid w:val="009C6BCA"/>
    <w:rsid w:val="009C714A"/>
    <w:rsid w:val="009C7B34"/>
    <w:rsid w:val="009D060D"/>
    <w:rsid w:val="009D0C85"/>
    <w:rsid w:val="009D0CA8"/>
    <w:rsid w:val="009D0CBB"/>
    <w:rsid w:val="009D1339"/>
    <w:rsid w:val="009D18E3"/>
    <w:rsid w:val="009D1B7F"/>
    <w:rsid w:val="009D2522"/>
    <w:rsid w:val="009D2533"/>
    <w:rsid w:val="009D2ADE"/>
    <w:rsid w:val="009D2BA4"/>
    <w:rsid w:val="009D3266"/>
    <w:rsid w:val="009D3505"/>
    <w:rsid w:val="009D3B28"/>
    <w:rsid w:val="009D3D01"/>
    <w:rsid w:val="009D4234"/>
    <w:rsid w:val="009D5680"/>
    <w:rsid w:val="009D5F6C"/>
    <w:rsid w:val="009D6826"/>
    <w:rsid w:val="009D6994"/>
    <w:rsid w:val="009D7668"/>
    <w:rsid w:val="009D777F"/>
    <w:rsid w:val="009D7BD3"/>
    <w:rsid w:val="009D7C6A"/>
    <w:rsid w:val="009E00F4"/>
    <w:rsid w:val="009E079F"/>
    <w:rsid w:val="009E091D"/>
    <w:rsid w:val="009E1BD5"/>
    <w:rsid w:val="009E1CCA"/>
    <w:rsid w:val="009E2323"/>
    <w:rsid w:val="009E2AD0"/>
    <w:rsid w:val="009E32DC"/>
    <w:rsid w:val="009E3502"/>
    <w:rsid w:val="009E40C6"/>
    <w:rsid w:val="009E49BA"/>
    <w:rsid w:val="009E5053"/>
    <w:rsid w:val="009E6A30"/>
    <w:rsid w:val="009E6BE8"/>
    <w:rsid w:val="009E702F"/>
    <w:rsid w:val="009E70AA"/>
    <w:rsid w:val="009E7ABE"/>
    <w:rsid w:val="009E7B07"/>
    <w:rsid w:val="009E7CA0"/>
    <w:rsid w:val="009E7DBC"/>
    <w:rsid w:val="009F052C"/>
    <w:rsid w:val="009F0BCB"/>
    <w:rsid w:val="009F0E04"/>
    <w:rsid w:val="009F226C"/>
    <w:rsid w:val="009F31C8"/>
    <w:rsid w:val="009F3704"/>
    <w:rsid w:val="009F3C13"/>
    <w:rsid w:val="009F3DE5"/>
    <w:rsid w:val="009F43A8"/>
    <w:rsid w:val="009F43D4"/>
    <w:rsid w:val="009F52A5"/>
    <w:rsid w:val="009F636C"/>
    <w:rsid w:val="009F6A80"/>
    <w:rsid w:val="009F6B92"/>
    <w:rsid w:val="009F727E"/>
    <w:rsid w:val="009F77CD"/>
    <w:rsid w:val="009F7B58"/>
    <w:rsid w:val="009F7DD6"/>
    <w:rsid w:val="00A00A1E"/>
    <w:rsid w:val="00A00B77"/>
    <w:rsid w:val="00A010A7"/>
    <w:rsid w:val="00A0112F"/>
    <w:rsid w:val="00A01575"/>
    <w:rsid w:val="00A018DB"/>
    <w:rsid w:val="00A02E2A"/>
    <w:rsid w:val="00A03282"/>
    <w:rsid w:val="00A034E3"/>
    <w:rsid w:val="00A03514"/>
    <w:rsid w:val="00A03665"/>
    <w:rsid w:val="00A04BD6"/>
    <w:rsid w:val="00A04CEC"/>
    <w:rsid w:val="00A04E4D"/>
    <w:rsid w:val="00A051CB"/>
    <w:rsid w:val="00A05D14"/>
    <w:rsid w:val="00A05EB7"/>
    <w:rsid w:val="00A05FFF"/>
    <w:rsid w:val="00A060B6"/>
    <w:rsid w:val="00A0736C"/>
    <w:rsid w:val="00A07497"/>
    <w:rsid w:val="00A074BE"/>
    <w:rsid w:val="00A0795E"/>
    <w:rsid w:val="00A10679"/>
    <w:rsid w:val="00A1130C"/>
    <w:rsid w:val="00A11486"/>
    <w:rsid w:val="00A117CF"/>
    <w:rsid w:val="00A11CCC"/>
    <w:rsid w:val="00A1229C"/>
    <w:rsid w:val="00A122D0"/>
    <w:rsid w:val="00A12FFD"/>
    <w:rsid w:val="00A137E1"/>
    <w:rsid w:val="00A137E7"/>
    <w:rsid w:val="00A142FB"/>
    <w:rsid w:val="00A145C4"/>
    <w:rsid w:val="00A1504D"/>
    <w:rsid w:val="00A1548F"/>
    <w:rsid w:val="00A157C8"/>
    <w:rsid w:val="00A15AD0"/>
    <w:rsid w:val="00A1685C"/>
    <w:rsid w:val="00A171BD"/>
    <w:rsid w:val="00A17C8F"/>
    <w:rsid w:val="00A20D43"/>
    <w:rsid w:val="00A20F82"/>
    <w:rsid w:val="00A216C0"/>
    <w:rsid w:val="00A21740"/>
    <w:rsid w:val="00A218EB"/>
    <w:rsid w:val="00A2241B"/>
    <w:rsid w:val="00A22F44"/>
    <w:rsid w:val="00A230BD"/>
    <w:rsid w:val="00A2318D"/>
    <w:rsid w:val="00A231AB"/>
    <w:rsid w:val="00A235AF"/>
    <w:rsid w:val="00A235D1"/>
    <w:rsid w:val="00A23A71"/>
    <w:rsid w:val="00A23CB9"/>
    <w:rsid w:val="00A2425E"/>
    <w:rsid w:val="00A247DA"/>
    <w:rsid w:val="00A24C97"/>
    <w:rsid w:val="00A264E5"/>
    <w:rsid w:val="00A26855"/>
    <w:rsid w:val="00A26C64"/>
    <w:rsid w:val="00A3053F"/>
    <w:rsid w:val="00A306D7"/>
    <w:rsid w:val="00A30CB2"/>
    <w:rsid w:val="00A320EB"/>
    <w:rsid w:val="00A32223"/>
    <w:rsid w:val="00A32413"/>
    <w:rsid w:val="00A333AE"/>
    <w:rsid w:val="00A341BA"/>
    <w:rsid w:val="00A346C6"/>
    <w:rsid w:val="00A34AE1"/>
    <w:rsid w:val="00A34F42"/>
    <w:rsid w:val="00A35D7B"/>
    <w:rsid w:val="00A35E9A"/>
    <w:rsid w:val="00A361B1"/>
    <w:rsid w:val="00A3675F"/>
    <w:rsid w:val="00A368E5"/>
    <w:rsid w:val="00A36E28"/>
    <w:rsid w:val="00A3709B"/>
    <w:rsid w:val="00A373A2"/>
    <w:rsid w:val="00A374B3"/>
    <w:rsid w:val="00A3788D"/>
    <w:rsid w:val="00A378A8"/>
    <w:rsid w:val="00A37B83"/>
    <w:rsid w:val="00A402A5"/>
    <w:rsid w:val="00A40C5B"/>
    <w:rsid w:val="00A41276"/>
    <w:rsid w:val="00A412FE"/>
    <w:rsid w:val="00A4158F"/>
    <w:rsid w:val="00A416BD"/>
    <w:rsid w:val="00A41935"/>
    <w:rsid w:val="00A423F7"/>
    <w:rsid w:val="00A43343"/>
    <w:rsid w:val="00A438F5"/>
    <w:rsid w:val="00A44086"/>
    <w:rsid w:val="00A443E7"/>
    <w:rsid w:val="00A44555"/>
    <w:rsid w:val="00A445D9"/>
    <w:rsid w:val="00A44709"/>
    <w:rsid w:val="00A44F53"/>
    <w:rsid w:val="00A45F5B"/>
    <w:rsid w:val="00A46098"/>
    <w:rsid w:val="00A462DB"/>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58F9"/>
    <w:rsid w:val="00A55BEA"/>
    <w:rsid w:val="00A55F1E"/>
    <w:rsid w:val="00A56255"/>
    <w:rsid w:val="00A566D3"/>
    <w:rsid w:val="00A56C12"/>
    <w:rsid w:val="00A56EA2"/>
    <w:rsid w:val="00A57110"/>
    <w:rsid w:val="00A571FD"/>
    <w:rsid w:val="00A579E5"/>
    <w:rsid w:val="00A57D78"/>
    <w:rsid w:val="00A60840"/>
    <w:rsid w:val="00A6154B"/>
    <w:rsid w:val="00A61FBD"/>
    <w:rsid w:val="00A62A47"/>
    <w:rsid w:val="00A62F72"/>
    <w:rsid w:val="00A637DA"/>
    <w:rsid w:val="00A63A96"/>
    <w:rsid w:val="00A63EA6"/>
    <w:rsid w:val="00A64396"/>
    <w:rsid w:val="00A64C69"/>
    <w:rsid w:val="00A64E7F"/>
    <w:rsid w:val="00A65589"/>
    <w:rsid w:val="00A65772"/>
    <w:rsid w:val="00A65F7D"/>
    <w:rsid w:val="00A662CD"/>
    <w:rsid w:val="00A66853"/>
    <w:rsid w:val="00A66CD8"/>
    <w:rsid w:val="00A66FE8"/>
    <w:rsid w:val="00A70504"/>
    <w:rsid w:val="00A70915"/>
    <w:rsid w:val="00A70A9B"/>
    <w:rsid w:val="00A70ED2"/>
    <w:rsid w:val="00A7105F"/>
    <w:rsid w:val="00A719BB"/>
    <w:rsid w:val="00A71E52"/>
    <w:rsid w:val="00A720B4"/>
    <w:rsid w:val="00A72110"/>
    <w:rsid w:val="00A7243D"/>
    <w:rsid w:val="00A72618"/>
    <w:rsid w:val="00A728A0"/>
    <w:rsid w:val="00A72FD9"/>
    <w:rsid w:val="00A73207"/>
    <w:rsid w:val="00A73B46"/>
    <w:rsid w:val="00A74146"/>
    <w:rsid w:val="00A74884"/>
    <w:rsid w:val="00A74A4B"/>
    <w:rsid w:val="00A74E44"/>
    <w:rsid w:val="00A751ED"/>
    <w:rsid w:val="00A75474"/>
    <w:rsid w:val="00A7645F"/>
    <w:rsid w:val="00A7651C"/>
    <w:rsid w:val="00A765F2"/>
    <w:rsid w:val="00A7706E"/>
    <w:rsid w:val="00A77336"/>
    <w:rsid w:val="00A802B5"/>
    <w:rsid w:val="00A8090D"/>
    <w:rsid w:val="00A81104"/>
    <w:rsid w:val="00A815FA"/>
    <w:rsid w:val="00A819C4"/>
    <w:rsid w:val="00A81B3B"/>
    <w:rsid w:val="00A82100"/>
    <w:rsid w:val="00A82BC4"/>
    <w:rsid w:val="00A83859"/>
    <w:rsid w:val="00A83AC6"/>
    <w:rsid w:val="00A84AED"/>
    <w:rsid w:val="00A84B09"/>
    <w:rsid w:val="00A84F92"/>
    <w:rsid w:val="00A8570F"/>
    <w:rsid w:val="00A858CD"/>
    <w:rsid w:val="00A85919"/>
    <w:rsid w:val="00A86013"/>
    <w:rsid w:val="00A86228"/>
    <w:rsid w:val="00A86D36"/>
    <w:rsid w:val="00A872F3"/>
    <w:rsid w:val="00A87374"/>
    <w:rsid w:val="00A87692"/>
    <w:rsid w:val="00A87C4D"/>
    <w:rsid w:val="00A90507"/>
    <w:rsid w:val="00A90684"/>
    <w:rsid w:val="00A91632"/>
    <w:rsid w:val="00A9181F"/>
    <w:rsid w:val="00A9216A"/>
    <w:rsid w:val="00A921A4"/>
    <w:rsid w:val="00A93500"/>
    <w:rsid w:val="00A9367A"/>
    <w:rsid w:val="00A94792"/>
    <w:rsid w:val="00A94BF9"/>
    <w:rsid w:val="00A95093"/>
    <w:rsid w:val="00A952E3"/>
    <w:rsid w:val="00A95AE1"/>
    <w:rsid w:val="00A960E5"/>
    <w:rsid w:val="00A979A4"/>
    <w:rsid w:val="00A97A16"/>
    <w:rsid w:val="00AA0051"/>
    <w:rsid w:val="00AA0286"/>
    <w:rsid w:val="00AA1CA1"/>
    <w:rsid w:val="00AA262F"/>
    <w:rsid w:val="00AA2A27"/>
    <w:rsid w:val="00AA2AEA"/>
    <w:rsid w:val="00AA2BDD"/>
    <w:rsid w:val="00AA3EA6"/>
    <w:rsid w:val="00AA45F0"/>
    <w:rsid w:val="00AA4720"/>
    <w:rsid w:val="00AA49A6"/>
    <w:rsid w:val="00AA4D5C"/>
    <w:rsid w:val="00AA5250"/>
    <w:rsid w:val="00AA5487"/>
    <w:rsid w:val="00AA6005"/>
    <w:rsid w:val="00AA758D"/>
    <w:rsid w:val="00AA7788"/>
    <w:rsid w:val="00AA79CA"/>
    <w:rsid w:val="00AA7E2B"/>
    <w:rsid w:val="00AA7F23"/>
    <w:rsid w:val="00AB087C"/>
    <w:rsid w:val="00AB09CB"/>
    <w:rsid w:val="00AB1B53"/>
    <w:rsid w:val="00AB1BCC"/>
    <w:rsid w:val="00AB1E73"/>
    <w:rsid w:val="00AB2056"/>
    <w:rsid w:val="00AB2121"/>
    <w:rsid w:val="00AB2451"/>
    <w:rsid w:val="00AB25F1"/>
    <w:rsid w:val="00AB2696"/>
    <w:rsid w:val="00AB2BB5"/>
    <w:rsid w:val="00AB3C73"/>
    <w:rsid w:val="00AB4B46"/>
    <w:rsid w:val="00AB52BA"/>
    <w:rsid w:val="00AB567C"/>
    <w:rsid w:val="00AB57A3"/>
    <w:rsid w:val="00AB5DE9"/>
    <w:rsid w:val="00AB6203"/>
    <w:rsid w:val="00AB653A"/>
    <w:rsid w:val="00AB6645"/>
    <w:rsid w:val="00AB692B"/>
    <w:rsid w:val="00AB730D"/>
    <w:rsid w:val="00AB74AD"/>
    <w:rsid w:val="00AC0601"/>
    <w:rsid w:val="00AC0C44"/>
    <w:rsid w:val="00AC0FBC"/>
    <w:rsid w:val="00AC1093"/>
    <w:rsid w:val="00AC1312"/>
    <w:rsid w:val="00AC1B68"/>
    <w:rsid w:val="00AC2404"/>
    <w:rsid w:val="00AC29B6"/>
    <w:rsid w:val="00AC3011"/>
    <w:rsid w:val="00AC4389"/>
    <w:rsid w:val="00AC5114"/>
    <w:rsid w:val="00AC54D1"/>
    <w:rsid w:val="00AC54E2"/>
    <w:rsid w:val="00AC59BB"/>
    <w:rsid w:val="00AC5C07"/>
    <w:rsid w:val="00AC608C"/>
    <w:rsid w:val="00AC6C7C"/>
    <w:rsid w:val="00AC6F91"/>
    <w:rsid w:val="00AC71BD"/>
    <w:rsid w:val="00AC740B"/>
    <w:rsid w:val="00AC7841"/>
    <w:rsid w:val="00AC7E1C"/>
    <w:rsid w:val="00AD03E0"/>
    <w:rsid w:val="00AD0DB9"/>
    <w:rsid w:val="00AD1B48"/>
    <w:rsid w:val="00AD1DFE"/>
    <w:rsid w:val="00AD1F16"/>
    <w:rsid w:val="00AD1F89"/>
    <w:rsid w:val="00AD25B8"/>
    <w:rsid w:val="00AD2D2E"/>
    <w:rsid w:val="00AD2E54"/>
    <w:rsid w:val="00AD3702"/>
    <w:rsid w:val="00AD41D1"/>
    <w:rsid w:val="00AD592C"/>
    <w:rsid w:val="00AD5C31"/>
    <w:rsid w:val="00AD5F6E"/>
    <w:rsid w:val="00AD64E2"/>
    <w:rsid w:val="00AD6985"/>
    <w:rsid w:val="00AD7574"/>
    <w:rsid w:val="00AD78FD"/>
    <w:rsid w:val="00AD7F5A"/>
    <w:rsid w:val="00AD7F5C"/>
    <w:rsid w:val="00AE0017"/>
    <w:rsid w:val="00AE0052"/>
    <w:rsid w:val="00AE0147"/>
    <w:rsid w:val="00AE1012"/>
    <w:rsid w:val="00AE1013"/>
    <w:rsid w:val="00AE114F"/>
    <w:rsid w:val="00AE2EB1"/>
    <w:rsid w:val="00AE346D"/>
    <w:rsid w:val="00AE3845"/>
    <w:rsid w:val="00AE409D"/>
    <w:rsid w:val="00AE4B2C"/>
    <w:rsid w:val="00AE4D06"/>
    <w:rsid w:val="00AE5BC7"/>
    <w:rsid w:val="00AE6374"/>
    <w:rsid w:val="00AE67A3"/>
    <w:rsid w:val="00AE6D4C"/>
    <w:rsid w:val="00AE6E0E"/>
    <w:rsid w:val="00AE7E5E"/>
    <w:rsid w:val="00AE7E6C"/>
    <w:rsid w:val="00AE7F08"/>
    <w:rsid w:val="00AE7F8F"/>
    <w:rsid w:val="00AF02D6"/>
    <w:rsid w:val="00AF0DF1"/>
    <w:rsid w:val="00AF16D0"/>
    <w:rsid w:val="00AF17F3"/>
    <w:rsid w:val="00AF1DFF"/>
    <w:rsid w:val="00AF2347"/>
    <w:rsid w:val="00AF26C4"/>
    <w:rsid w:val="00AF2B4C"/>
    <w:rsid w:val="00AF307E"/>
    <w:rsid w:val="00AF3226"/>
    <w:rsid w:val="00AF3611"/>
    <w:rsid w:val="00AF3C7E"/>
    <w:rsid w:val="00AF56D2"/>
    <w:rsid w:val="00AF5841"/>
    <w:rsid w:val="00AF5AF3"/>
    <w:rsid w:val="00AF5EC6"/>
    <w:rsid w:val="00AF60A6"/>
    <w:rsid w:val="00AF636B"/>
    <w:rsid w:val="00AF72A2"/>
    <w:rsid w:val="00AF72B7"/>
    <w:rsid w:val="00AF7D38"/>
    <w:rsid w:val="00AF7D8A"/>
    <w:rsid w:val="00B0075A"/>
    <w:rsid w:val="00B00794"/>
    <w:rsid w:val="00B016AD"/>
    <w:rsid w:val="00B01A4F"/>
    <w:rsid w:val="00B01E15"/>
    <w:rsid w:val="00B022C4"/>
    <w:rsid w:val="00B024DD"/>
    <w:rsid w:val="00B031ED"/>
    <w:rsid w:val="00B03340"/>
    <w:rsid w:val="00B033F0"/>
    <w:rsid w:val="00B0433E"/>
    <w:rsid w:val="00B044B2"/>
    <w:rsid w:val="00B044F7"/>
    <w:rsid w:val="00B044FC"/>
    <w:rsid w:val="00B052CF"/>
    <w:rsid w:val="00B10692"/>
    <w:rsid w:val="00B10C6B"/>
    <w:rsid w:val="00B11030"/>
    <w:rsid w:val="00B11AA0"/>
    <w:rsid w:val="00B11F6E"/>
    <w:rsid w:val="00B121F6"/>
    <w:rsid w:val="00B1241E"/>
    <w:rsid w:val="00B128AF"/>
    <w:rsid w:val="00B1292A"/>
    <w:rsid w:val="00B141AD"/>
    <w:rsid w:val="00B142A0"/>
    <w:rsid w:val="00B1447C"/>
    <w:rsid w:val="00B147E2"/>
    <w:rsid w:val="00B14880"/>
    <w:rsid w:val="00B16100"/>
    <w:rsid w:val="00B16127"/>
    <w:rsid w:val="00B16EFB"/>
    <w:rsid w:val="00B16FE9"/>
    <w:rsid w:val="00B1740F"/>
    <w:rsid w:val="00B174B6"/>
    <w:rsid w:val="00B203B9"/>
    <w:rsid w:val="00B20ACD"/>
    <w:rsid w:val="00B21905"/>
    <w:rsid w:val="00B21BD9"/>
    <w:rsid w:val="00B21FD0"/>
    <w:rsid w:val="00B22339"/>
    <w:rsid w:val="00B2257C"/>
    <w:rsid w:val="00B22793"/>
    <w:rsid w:val="00B2292B"/>
    <w:rsid w:val="00B22B85"/>
    <w:rsid w:val="00B22FAD"/>
    <w:rsid w:val="00B2348C"/>
    <w:rsid w:val="00B239BE"/>
    <w:rsid w:val="00B23AC9"/>
    <w:rsid w:val="00B23DAE"/>
    <w:rsid w:val="00B243F3"/>
    <w:rsid w:val="00B25509"/>
    <w:rsid w:val="00B25D51"/>
    <w:rsid w:val="00B25E63"/>
    <w:rsid w:val="00B260E8"/>
    <w:rsid w:val="00B261AF"/>
    <w:rsid w:val="00B26C10"/>
    <w:rsid w:val="00B27785"/>
    <w:rsid w:val="00B27AAD"/>
    <w:rsid w:val="00B27BF6"/>
    <w:rsid w:val="00B30576"/>
    <w:rsid w:val="00B30D03"/>
    <w:rsid w:val="00B3166E"/>
    <w:rsid w:val="00B31954"/>
    <w:rsid w:val="00B31C7E"/>
    <w:rsid w:val="00B322BB"/>
    <w:rsid w:val="00B326CB"/>
    <w:rsid w:val="00B32A5D"/>
    <w:rsid w:val="00B32B2E"/>
    <w:rsid w:val="00B334FB"/>
    <w:rsid w:val="00B33AFC"/>
    <w:rsid w:val="00B3495B"/>
    <w:rsid w:val="00B3538E"/>
    <w:rsid w:val="00B36340"/>
    <w:rsid w:val="00B36822"/>
    <w:rsid w:val="00B369CB"/>
    <w:rsid w:val="00B36CAD"/>
    <w:rsid w:val="00B36FB3"/>
    <w:rsid w:val="00B37550"/>
    <w:rsid w:val="00B37761"/>
    <w:rsid w:val="00B37D4A"/>
    <w:rsid w:val="00B40014"/>
    <w:rsid w:val="00B41121"/>
    <w:rsid w:val="00B421C6"/>
    <w:rsid w:val="00B4266D"/>
    <w:rsid w:val="00B4281D"/>
    <w:rsid w:val="00B42F3E"/>
    <w:rsid w:val="00B43E7A"/>
    <w:rsid w:val="00B446B3"/>
    <w:rsid w:val="00B4547D"/>
    <w:rsid w:val="00B459B3"/>
    <w:rsid w:val="00B45BF9"/>
    <w:rsid w:val="00B45C1F"/>
    <w:rsid w:val="00B45DB1"/>
    <w:rsid w:val="00B46773"/>
    <w:rsid w:val="00B47464"/>
    <w:rsid w:val="00B47F62"/>
    <w:rsid w:val="00B5119A"/>
    <w:rsid w:val="00B5135C"/>
    <w:rsid w:val="00B517EB"/>
    <w:rsid w:val="00B52290"/>
    <w:rsid w:val="00B52553"/>
    <w:rsid w:val="00B52632"/>
    <w:rsid w:val="00B52681"/>
    <w:rsid w:val="00B53052"/>
    <w:rsid w:val="00B53311"/>
    <w:rsid w:val="00B53766"/>
    <w:rsid w:val="00B543D2"/>
    <w:rsid w:val="00B548F3"/>
    <w:rsid w:val="00B54A51"/>
    <w:rsid w:val="00B54B17"/>
    <w:rsid w:val="00B54F17"/>
    <w:rsid w:val="00B55C66"/>
    <w:rsid w:val="00B55D0E"/>
    <w:rsid w:val="00B55DCD"/>
    <w:rsid w:val="00B5662A"/>
    <w:rsid w:val="00B5681C"/>
    <w:rsid w:val="00B56A5A"/>
    <w:rsid w:val="00B56C82"/>
    <w:rsid w:val="00B56CE0"/>
    <w:rsid w:val="00B57028"/>
    <w:rsid w:val="00B57817"/>
    <w:rsid w:val="00B578FF"/>
    <w:rsid w:val="00B60F1E"/>
    <w:rsid w:val="00B61265"/>
    <w:rsid w:val="00B61A9A"/>
    <w:rsid w:val="00B62631"/>
    <w:rsid w:val="00B628B7"/>
    <w:rsid w:val="00B62920"/>
    <w:rsid w:val="00B64537"/>
    <w:rsid w:val="00B64643"/>
    <w:rsid w:val="00B6488E"/>
    <w:rsid w:val="00B64BD7"/>
    <w:rsid w:val="00B64C56"/>
    <w:rsid w:val="00B64D3B"/>
    <w:rsid w:val="00B64F8C"/>
    <w:rsid w:val="00B65379"/>
    <w:rsid w:val="00B65BE1"/>
    <w:rsid w:val="00B65C8B"/>
    <w:rsid w:val="00B65EC0"/>
    <w:rsid w:val="00B66252"/>
    <w:rsid w:val="00B66435"/>
    <w:rsid w:val="00B66E59"/>
    <w:rsid w:val="00B671BA"/>
    <w:rsid w:val="00B6721D"/>
    <w:rsid w:val="00B677AF"/>
    <w:rsid w:val="00B679C6"/>
    <w:rsid w:val="00B67CA5"/>
    <w:rsid w:val="00B70A85"/>
    <w:rsid w:val="00B711EA"/>
    <w:rsid w:val="00B72347"/>
    <w:rsid w:val="00B72F17"/>
    <w:rsid w:val="00B739EE"/>
    <w:rsid w:val="00B73F8D"/>
    <w:rsid w:val="00B74122"/>
    <w:rsid w:val="00B746CC"/>
    <w:rsid w:val="00B74B18"/>
    <w:rsid w:val="00B74E18"/>
    <w:rsid w:val="00B75269"/>
    <w:rsid w:val="00B754FE"/>
    <w:rsid w:val="00B7596A"/>
    <w:rsid w:val="00B761C0"/>
    <w:rsid w:val="00B76466"/>
    <w:rsid w:val="00B76744"/>
    <w:rsid w:val="00B76E7B"/>
    <w:rsid w:val="00B7736E"/>
    <w:rsid w:val="00B7741D"/>
    <w:rsid w:val="00B776AA"/>
    <w:rsid w:val="00B776C5"/>
    <w:rsid w:val="00B77986"/>
    <w:rsid w:val="00B77B85"/>
    <w:rsid w:val="00B77D12"/>
    <w:rsid w:val="00B8013C"/>
    <w:rsid w:val="00B8046C"/>
    <w:rsid w:val="00B80647"/>
    <w:rsid w:val="00B817E6"/>
    <w:rsid w:val="00B821F5"/>
    <w:rsid w:val="00B82469"/>
    <w:rsid w:val="00B82B7E"/>
    <w:rsid w:val="00B83F16"/>
    <w:rsid w:val="00B84001"/>
    <w:rsid w:val="00B84762"/>
    <w:rsid w:val="00B84EC5"/>
    <w:rsid w:val="00B85D55"/>
    <w:rsid w:val="00B8605D"/>
    <w:rsid w:val="00B86438"/>
    <w:rsid w:val="00B86E9E"/>
    <w:rsid w:val="00B86EF7"/>
    <w:rsid w:val="00B87EED"/>
    <w:rsid w:val="00B87F3F"/>
    <w:rsid w:val="00B90344"/>
    <w:rsid w:val="00B9085A"/>
    <w:rsid w:val="00B90BAD"/>
    <w:rsid w:val="00B91893"/>
    <w:rsid w:val="00B91BC1"/>
    <w:rsid w:val="00B91ED3"/>
    <w:rsid w:val="00B92338"/>
    <w:rsid w:val="00B925C7"/>
    <w:rsid w:val="00B92D74"/>
    <w:rsid w:val="00B92D7F"/>
    <w:rsid w:val="00B942B7"/>
    <w:rsid w:val="00B94905"/>
    <w:rsid w:val="00B94E00"/>
    <w:rsid w:val="00B95432"/>
    <w:rsid w:val="00B955B2"/>
    <w:rsid w:val="00B9569F"/>
    <w:rsid w:val="00B957CC"/>
    <w:rsid w:val="00B95D57"/>
    <w:rsid w:val="00B9625A"/>
    <w:rsid w:val="00B9645A"/>
    <w:rsid w:val="00B96FE1"/>
    <w:rsid w:val="00B97031"/>
    <w:rsid w:val="00B97701"/>
    <w:rsid w:val="00B97B90"/>
    <w:rsid w:val="00B97C45"/>
    <w:rsid w:val="00BA1AA0"/>
    <w:rsid w:val="00BA1CF6"/>
    <w:rsid w:val="00BA1FDF"/>
    <w:rsid w:val="00BA2081"/>
    <w:rsid w:val="00BA2A5B"/>
    <w:rsid w:val="00BA3420"/>
    <w:rsid w:val="00BA4524"/>
    <w:rsid w:val="00BA4C31"/>
    <w:rsid w:val="00BA4F76"/>
    <w:rsid w:val="00BA5F2F"/>
    <w:rsid w:val="00BA5F5C"/>
    <w:rsid w:val="00BA6196"/>
    <w:rsid w:val="00BA6198"/>
    <w:rsid w:val="00BA6251"/>
    <w:rsid w:val="00BA683E"/>
    <w:rsid w:val="00BA786B"/>
    <w:rsid w:val="00BA7ADE"/>
    <w:rsid w:val="00BA7BF7"/>
    <w:rsid w:val="00BA7D76"/>
    <w:rsid w:val="00BB02DF"/>
    <w:rsid w:val="00BB1046"/>
    <w:rsid w:val="00BB10D3"/>
    <w:rsid w:val="00BB114E"/>
    <w:rsid w:val="00BB1267"/>
    <w:rsid w:val="00BB1460"/>
    <w:rsid w:val="00BB180F"/>
    <w:rsid w:val="00BB1E73"/>
    <w:rsid w:val="00BB2518"/>
    <w:rsid w:val="00BB30EE"/>
    <w:rsid w:val="00BB3382"/>
    <w:rsid w:val="00BB387A"/>
    <w:rsid w:val="00BB3FB2"/>
    <w:rsid w:val="00BB40AA"/>
    <w:rsid w:val="00BB40B4"/>
    <w:rsid w:val="00BB464F"/>
    <w:rsid w:val="00BB4D53"/>
    <w:rsid w:val="00BB5267"/>
    <w:rsid w:val="00BB549E"/>
    <w:rsid w:val="00BB5D33"/>
    <w:rsid w:val="00BB60BF"/>
    <w:rsid w:val="00BB6C3D"/>
    <w:rsid w:val="00BB7090"/>
    <w:rsid w:val="00BB73BB"/>
    <w:rsid w:val="00BB73E5"/>
    <w:rsid w:val="00BB778F"/>
    <w:rsid w:val="00BB7AA2"/>
    <w:rsid w:val="00BB7E03"/>
    <w:rsid w:val="00BC0052"/>
    <w:rsid w:val="00BC00C3"/>
    <w:rsid w:val="00BC03C5"/>
    <w:rsid w:val="00BC06AB"/>
    <w:rsid w:val="00BC0889"/>
    <w:rsid w:val="00BC0D73"/>
    <w:rsid w:val="00BC15E7"/>
    <w:rsid w:val="00BC1C3F"/>
    <w:rsid w:val="00BC21D8"/>
    <w:rsid w:val="00BC2828"/>
    <w:rsid w:val="00BC2FC3"/>
    <w:rsid w:val="00BC3CDC"/>
    <w:rsid w:val="00BC3FB6"/>
    <w:rsid w:val="00BC41BA"/>
    <w:rsid w:val="00BC41E7"/>
    <w:rsid w:val="00BC4757"/>
    <w:rsid w:val="00BC4CDB"/>
    <w:rsid w:val="00BC55EE"/>
    <w:rsid w:val="00BC5BFA"/>
    <w:rsid w:val="00BC5CCC"/>
    <w:rsid w:val="00BC5EB8"/>
    <w:rsid w:val="00BC65B7"/>
    <w:rsid w:val="00BC79A8"/>
    <w:rsid w:val="00BC7CF9"/>
    <w:rsid w:val="00BD1B20"/>
    <w:rsid w:val="00BD2F1F"/>
    <w:rsid w:val="00BD416D"/>
    <w:rsid w:val="00BD4324"/>
    <w:rsid w:val="00BD43F0"/>
    <w:rsid w:val="00BD48A6"/>
    <w:rsid w:val="00BD55A6"/>
    <w:rsid w:val="00BD5DB0"/>
    <w:rsid w:val="00BD6268"/>
    <w:rsid w:val="00BD64CB"/>
    <w:rsid w:val="00BD67F5"/>
    <w:rsid w:val="00BD6AD0"/>
    <w:rsid w:val="00BD6CA4"/>
    <w:rsid w:val="00BD73AA"/>
    <w:rsid w:val="00BE0145"/>
    <w:rsid w:val="00BE0E94"/>
    <w:rsid w:val="00BE178D"/>
    <w:rsid w:val="00BE1C8C"/>
    <w:rsid w:val="00BE1F66"/>
    <w:rsid w:val="00BE2338"/>
    <w:rsid w:val="00BE25B7"/>
    <w:rsid w:val="00BE280C"/>
    <w:rsid w:val="00BE28CA"/>
    <w:rsid w:val="00BE4618"/>
    <w:rsid w:val="00BE4A65"/>
    <w:rsid w:val="00BE5453"/>
    <w:rsid w:val="00BE5865"/>
    <w:rsid w:val="00BE5A1B"/>
    <w:rsid w:val="00BE61D3"/>
    <w:rsid w:val="00BE663F"/>
    <w:rsid w:val="00BE732C"/>
    <w:rsid w:val="00BE77E7"/>
    <w:rsid w:val="00BE791A"/>
    <w:rsid w:val="00BE7ED6"/>
    <w:rsid w:val="00BF0213"/>
    <w:rsid w:val="00BF0408"/>
    <w:rsid w:val="00BF0FE6"/>
    <w:rsid w:val="00BF11B5"/>
    <w:rsid w:val="00BF14F2"/>
    <w:rsid w:val="00BF2527"/>
    <w:rsid w:val="00BF2E86"/>
    <w:rsid w:val="00BF2FC5"/>
    <w:rsid w:val="00BF3944"/>
    <w:rsid w:val="00BF423F"/>
    <w:rsid w:val="00BF465F"/>
    <w:rsid w:val="00BF4F3D"/>
    <w:rsid w:val="00BF5264"/>
    <w:rsid w:val="00BF5544"/>
    <w:rsid w:val="00BF5EB6"/>
    <w:rsid w:val="00BF60C8"/>
    <w:rsid w:val="00BF6407"/>
    <w:rsid w:val="00BF6A24"/>
    <w:rsid w:val="00BF6DEA"/>
    <w:rsid w:val="00BF757D"/>
    <w:rsid w:val="00BF7AD7"/>
    <w:rsid w:val="00BF7F57"/>
    <w:rsid w:val="00C000AC"/>
    <w:rsid w:val="00C00746"/>
    <w:rsid w:val="00C00D89"/>
    <w:rsid w:val="00C00DDA"/>
    <w:rsid w:val="00C01E44"/>
    <w:rsid w:val="00C01EE6"/>
    <w:rsid w:val="00C02162"/>
    <w:rsid w:val="00C02233"/>
    <w:rsid w:val="00C02CE6"/>
    <w:rsid w:val="00C030C6"/>
    <w:rsid w:val="00C036AF"/>
    <w:rsid w:val="00C036D6"/>
    <w:rsid w:val="00C037C3"/>
    <w:rsid w:val="00C037CC"/>
    <w:rsid w:val="00C05155"/>
    <w:rsid w:val="00C0541A"/>
    <w:rsid w:val="00C06523"/>
    <w:rsid w:val="00C068B7"/>
    <w:rsid w:val="00C06A36"/>
    <w:rsid w:val="00C070E7"/>
    <w:rsid w:val="00C0748E"/>
    <w:rsid w:val="00C075D5"/>
    <w:rsid w:val="00C07CF4"/>
    <w:rsid w:val="00C07EE3"/>
    <w:rsid w:val="00C10020"/>
    <w:rsid w:val="00C102D9"/>
    <w:rsid w:val="00C10E80"/>
    <w:rsid w:val="00C1188F"/>
    <w:rsid w:val="00C11AF9"/>
    <w:rsid w:val="00C11D8A"/>
    <w:rsid w:val="00C121AE"/>
    <w:rsid w:val="00C12444"/>
    <w:rsid w:val="00C12C59"/>
    <w:rsid w:val="00C13818"/>
    <w:rsid w:val="00C14206"/>
    <w:rsid w:val="00C14D27"/>
    <w:rsid w:val="00C15020"/>
    <w:rsid w:val="00C1547D"/>
    <w:rsid w:val="00C15902"/>
    <w:rsid w:val="00C15E01"/>
    <w:rsid w:val="00C1661C"/>
    <w:rsid w:val="00C1663B"/>
    <w:rsid w:val="00C169FF"/>
    <w:rsid w:val="00C16DF7"/>
    <w:rsid w:val="00C17461"/>
    <w:rsid w:val="00C205C8"/>
    <w:rsid w:val="00C20A4A"/>
    <w:rsid w:val="00C21A82"/>
    <w:rsid w:val="00C21BE1"/>
    <w:rsid w:val="00C21C58"/>
    <w:rsid w:val="00C21DA4"/>
    <w:rsid w:val="00C225F2"/>
    <w:rsid w:val="00C22D0A"/>
    <w:rsid w:val="00C22D4C"/>
    <w:rsid w:val="00C23B7C"/>
    <w:rsid w:val="00C2410E"/>
    <w:rsid w:val="00C24D32"/>
    <w:rsid w:val="00C252B1"/>
    <w:rsid w:val="00C255D2"/>
    <w:rsid w:val="00C25695"/>
    <w:rsid w:val="00C26565"/>
    <w:rsid w:val="00C2659F"/>
    <w:rsid w:val="00C26EB0"/>
    <w:rsid w:val="00C26F08"/>
    <w:rsid w:val="00C30188"/>
    <w:rsid w:val="00C3034C"/>
    <w:rsid w:val="00C30619"/>
    <w:rsid w:val="00C311BF"/>
    <w:rsid w:val="00C31331"/>
    <w:rsid w:val="00C31ABF"/>
    <w:rsid w:val="00C31DFE"/>
    <w:rsid w:val="00C32A7B"/>
    <w:rsid w:val="00C32F8D"/>
    <w:rsid w:val="00C334DC"/>
    <w:rsid w:val="00C3365E"/>
    <w:rsid w:val="00C34091"/>
    <w:rsid w:val="00C34C54"/>
    <w:rsid w:val="00C35BC4"/>
    <w:rsid w:val="00C35E53"/>
    <w:rsid w:val="00C3623C"/>
    <w:rsid w:val="00C3630B"/>
    <w:rsid w:val="00C3638F"/>
    <w:rsid w:val="00C365E7"/>
    <w:rsid w:val="00C36F8B"/>
    <w:rsid w:val="00C36FC2"/>
    <w:rsid w:val="00C371C3"/>
    <w:rsid w:val="00C40410"/>
    <w:rsid w:val="00C40600"/>
    <w:rsid w:val="00C40896"/>
    <w:rsid w:val="00C4124A"/>
    <w:rsid w:val="00C413E1"/>
    <w:rsid w:val="00C417F0"/>
    <w:rsid w:val="00C42045"/>
    <w:rsid w:val="00C42137"/>
    <w:rsid w:val="00C4222F"/>
    <w:rsid w:val="00C4241D"/>
    <w:rsid w:val="00C424FC"/>
    <w:rsid w:val="00C42C75"/>
    <w:rsid w:val="00C43618"/>
    <w:rsid w:val="00C43673"/>
    <w:rsid w:val="00C43977"/>
    <w:rsid w:val="00C43A67"/>
    <w:rsid w:val="00C43B06"/>
    <w:rsid w:val="00C453A9"/>
    <w:rsid w:val="00C455B6"/>
    <w:rsid w:val="00C4561E"/>
    <w:rsid w:val="00C4568E"/>
    <w:rsid w:val="00C456AE"/>
    <w:rsid w:val="00C4590F"/>
    <w:rsid w:val="00C46052"/>
    <w:rsid w:val="00C46998"/>
    <w:rsid w:val="00C46F14"/>
    <w:rsid w:val="00C470D5"/>
    <w:rsid w:val="00C474CB"/>
    <w:rsid w:val="00C477D6"/>
    <w:rsid w:val="00C47C49"/>
    <w:rsid w:val="00C500D1"/>
    <w:rsid w:val="00C50249"/>
    <w:rsid w:val="00C506C5"/>
    <w:rsid w:val="00C50A85"/>
    <w:rsid w:val="00C50F64"/>
    <w:rsid w:val="00C513D6"/>
    <w:rsid w:val="00C51F11"/>
    <w:rsid w:val="00C524DF"/>
    <w:rsid w:val="00C5265C"/>
    <w:rsid w:val="00C52778"/>
    <w:rsid w:val="00C53255"/>
    <w:rsid w:val="00C536E8"/>
    <w:rsid w:val="00C53C99"/>
    <w:rsid w:val="00C555D9"/>
    <w:rsid w:val="00C556F9"/>
    <w:rsid w:val="00C561AB"/>
    <w:rsid w:val="00C56C12"/>
    <w:rsid w:val="00C56FC2"/>
    <w:rsid w:val="00C56FDD"/>
    <w:rsid w:val="00C57647"/>
    <w:rsid w:val="00C57BFA"/>
    <w:rsid w:val="00C606CE"/>
    <w:rsid w:val="00C61539"/>
    <w:rsid w:val="00C617FF"/>
    <w:rsid w:val="00C61C36"/>
    <w:rsid w:val="00C620FA"/>
    <w:rsid w:val="00C62CCF"/>
    <w:rsid w:val="00C630A8"/>
    <w:rsid w:val="00C63139"/>
    <w:rsid w:val="00C63309"/>
    <w:rsid w:val="00C633FD"/>
    <w:rsid w:val="00C63465"/>
    <w:rsid w:val="00C64CB6"/>
    <w:rsid w:val="00C65563"/>
    <w:rsid w:val="00C65747"/>
    <w:rsid w:val="00C659E7"/>
    <w:rsid w:val="00C65FEE"/>
    <w:rsid w:val="00C66265"/>
    <w:rsid w:val="00C66479"/>
    <w:rsid w:val="00C66A4C"/>
    <w:rsid w:val="00C66ABE"/>
    <w:rsid w:val="00C6747F"/>
    <w:rsid w:val="00C67B42"/>
    <w:rsid w:val="00C70AD3"/>
    <w:rsid w:val="00C70C30"/>
    <w:rsid w:val="00C70DB5"/>
    <w:rsid w:val="00C7129E"/>
    <w:rsid w:val="00C717A5"/>
    <w:rsid w:val="00C71871"/>
    <w:rsid w:val="00C7243C"/>
    <w:rsid w:val="00C724DF"/>
    <w:rsid w:val="00C73383"/>
    <w:rsid w:val="00C73391"/>
    <w:rsid w:val="00C73411"/>
    <w:rsid w:val="00C74015"/>
    <w:rsid w:val="00C74069"/>
    <w:rsid w:val="00C743BF"/>
    <w:rsid w:val="00C74560"/>
    <w:rsid w:val="00C74BE7"/>
    <w:rsid w:val="00C74E22"/>
    <w:rsid w:val="00C74FA0"/>
    <w:rsid w:val="00C767B9"/>
    <w:rsid w:val="00C76BEC"/>
    <w:rsid w:val="00C7706C"/>
    <w:rsid w:val="00C772D0"/>
    <w:rsid w:val="00C7756B"/>
    <w:rsid w:val="00C775E1"/>
    <w:rsid w:val="00C77802"/>
    <w:rsid w:val="00C77E3D"/>
    <w:rsid w:val="00C77E65"/>
    <w:rsid w:val="00C80380"/>
    <w:rsid w:val="00C803A2"/>
    <w:rsid w:val="00C81AC0"/>
    <w:rsid w:val="00C81D51"/>
    <w:rsid w:val="00C824A8"/>
    <w:rsid w:val="00C828FB"/>
    <w:rsid w:val="00C832D3"/>
    <w:rsid w:val="00C8338F"/>
    <w:rsid w:val="00C833E6"/>
    <w:rsid w:val="00C856EE"/>
    <w:rsid w:val="00C857BF"/>
    <w:rsid w:val="00C85EF1"/>
    <w:rsid w:val="00C8643E"/>
    <w:rsid w:val="00C87B53"/>
    <w:rsid w:val="00C87DC2"/>
    <w:rsid w:val="00C90046"/>
    <w:rsid w:val="00C901B7"/>
    <w:rsid w:val="00C906EE"/>
    <w:rsid w:val="00C91182"/>
    <w:rsid w:val="00C91DE0"/>
    <w:rsid w:val="00C92DB8"/>
    <w:rsid w:val="00C9316E"/>
    <w:rsid w:val="00C9408C"/>
    <w:rsid w:val="00C944C8"/>
    <w:rsid w:val="00C94E86"/>
    <w:rsid w:val="00C95003"/>
    <w:rsid w:val="00C95E35"/>
    <w:rsid w:val="00C95FC7"/>
    <w:rsid w:val="00C9657B"/>
    <w:rsid w:val="00C96AB5"/>
    <w:rsid w:val="00C96D32"/>
    <w:rsid w:val="00C96F55"/>
    <w:rsid w:val="00C97449"/>
    <w:rsid w:val="00C97DE4"/>
    <w:rsid w:val="00CA0103"/>
    <w:rsid w:val="00CA0192"/>
    <w:rsid w:val="00CA02C3"/>
    <w:rsid w:val="00CA0571"/>
    <w:rsid w:val="00CA058B"/>
    <w:rsid w:val="00CA09F1"/>
    <w:rsid w:val="00CA1576"/>
    <w:rsid w:val="00CA1F53"/>
    <w:rsid w:val="00CA2350"/>
    <w:rsid w:val="00CA2A9C"/>
    <w:rsid w:val="00CA2B09"/>
    <w:rsid w:val="00CA2B75"/>
    <w:rsid w:val="00CA2F0F"/>
    <w:rsid w:val="00CA3406"/>
    <w:rsid w:val="00CA3854"/>
    <w:rsid w:val="00CA39FD"/>
    <w:rsid w:val="00CA3A03"/>
    <w:rsid w:val="00CA3FE7"/>
    <w:rsid w:val="00CA43E5"/>
    <w:rsid w:val="00CA45B1"/>
    <w:rsid w:val="00CA550D"/>
    <w:rsid w:val="00CA594B"/>
    <w:rsid w:val="00CA59DF"/>
    <w:rsid w:val="00CA5D59"/>
    <w:rsid w:val="00CA61CF"/>
    <w:rsid w:val="00CA6AF2"/>
    <w:rsid w:val="00CA6BA1"/>
    <w:rsid w:val="00CA719F"/>
    <w:rsid w:val="00CA79A1"/>
    <w:rsid w:val="00CA79AB"/>
    <w:rsid w:val="00CA7B1D"/>
    <w:rsid w:val="00CB00E5"/>
    <w:rsid w:val="00CB04F1"/>
    <w:rsid w:val="00CB05FB"/>
    <w:rsid w:val="00CB1CFC"/>
    <w:rsid w:val="00CB1D6D"/>
    <w:rsid w:val="00CB21A9"/>
    <w:rsid w:val="00CB23F5"/>
    <w:rsid w:val="00CB386F"/>
    <w:rsid w:val="00CB40F2"/>
    <w:rsid w:val="00CB58BB"/>
    <w:rsid w:val="00CB59F8"/>
    <w:rsid w:val="00CB6F2A"/>
    <w:rsid w:val="00CB6FA7"/>
    <w:rsid w:val="00CB742E"/>
    <w:rsid w:val="00CB74A0"/>
    <w:rsid w:val="00CC0028"/>
    <w:rsid w:val="00CC0461"/>
    <w:rsid w:val="00CC0D37"/>
    <w:rsid w:val="00CC0EBD"/>
    <w:rsid w:val="00CC1242"/>
    <w:rsid w:val="00CC1329"/>
    <w:rsid w:val="00CC19F6"/>
    <w:rsid w:val="00CC202B"/>
    <w:rsid w:val="00CC3B76"/>
    <w:rsid w:val="00CC3E40"/>
    <w:rsid w:val="00CC455F"/>
    <w:rsid w:val="00CC4BE7"/>
    <w:rsid w:val="00CC4C07"/>
    <w:rsid w:val="00CC575E"/>
    <w:rsid w:val="00CC58C8"/>
    <w:rsid w:val="00CC5BA6"/>
    <w:rsid w:val="00CC5CF6"/>
    <w:rsid w:val="00CC6878"/>
    <w:rsid w:val="00CC6CF4"/>
    <w:rsid w:val="00CC71F1"/>
    <w:rsid w:val="00CC73CD"/>
    <w:rsid w:val="00CC77EF"/>
    <w:rsid w:val="00CC7B9A"/>
    <w:rsid w:val="00CC7C18"/>
    <w:rsid w:val="00CC7D04"/>
    <w:rsid w:val="00CD05D7"/>
    <w:rsid w:val="00CD08B5"/>
    <w:rsid w:val="00CD0CC1"/>
    <w:rsid w:val="00CD156C"/>
    <w:rsid w:val="00CD1AD7"/>
    <w:rsid w:val="00CD21B6"/>
    <w:rsid w:val="00CD23FD"/>
    <w:rsid w:val="00CD2400"/>
    <w:rsid w:val="00CD2589"/>
    <w:rsid w:val="00CD2993"/>
    <w:rsid w:val="00CD2C77"/>
    <w:rsid w:val="00CD35B1"/>
    <w:rsid w:val="00CD46F0"/>
    <w:rsid w:val="00CD4C95"/>
    <w:rsid w:val="00CD5620"/>
    <w:rsid w:val="00CD57F1"/>
    <w:rsid w:val="00CD5812"/>
    <w:rsid w:val="00CD78EE"/>
    <w:rsid w:val="00CD7F81"/>
    <w:rsid w:val="00CE016B"/>
    <w:rsid w:val="00CE12AA"/>
    <w:rsid w:val="00CE12BC"/>
    <w:rsid w:val="00CE1AEF"/>
    <w:rsid w:val="00CE1CA0"/>
    <w:rsid w:val="00CE1CB3"/>
    <w:rsid w:val="00CE247A"/>
    <w:rsid w:val="00CE2495"/>
    <w:rsid w:val="00CE26BF"/>
    <w:rsid w:val="00CE27AD"/>
    <w:rsid w:val="00CE2A53"/>
    <w:rsid w:val="00CE2B7E"/>
    <w:rsid w:val="00CE36AA"/>
    <w:rsid w:val="00CE4633"/>
    <w:rsid w:val="00CE48B4"/>
    <w:rsid w:val="00CE58A2"/>
    <w:rsid w:val="00CE5930"/>
    <w:rsid w:val="00CE5BAE"/>
    <w:rsid w:val="00CE6BFE"/>
    <w:rsid w:val="00CE6CD3"/>
    <w:rsid w:val="00CE7C2E"/>
    <w:rsid w:val="00CF01C0"/>
    <w:rsid w:val="00CF0889"/>
    <w:rsid w:val="00CF0D58"/>
    <w:rsid w:val="00CF0F8C"/>
    <w:rsid w:val="00CF15C6"/>
    <w:rsid w:val="00CF183F"/>
    <w:rsid w:val="00CF1E8A"/>
    <w:rsid w:val="00CF2021"/>
    <w:rsid w:val="00CF2CCB"/>
    <w:rsid w:val="00CF2EE2"/>
    <w:rsid w:val="00CF3ABA"/>
    <w:rsid w:val="00CF4133"/>
    <w:rsid w:val="00CF540F"/>
    <w:rsid w:val="00CF5AFA"/>
    <w:rsid w:val="00CF64AF"/>
    <w:rsid w:val="00CF6957"/>
    <w:rsid w:val="00CF6BFA"/>
    <w:rsid w:val="00CF6E0D"/>
    <w:rsid w:val="00CF758C"/>
    <w:rsid w:val="00CF7B8F"/>
    <w:rsid w:val="00CF7BB2"/>
    <w:rsid w:val="00CF7BBA"/>
    <w:rsid w:val="00CF7E7C"/>
    <w:rsid w:val="00CF7E8B"/>
    <w:rsid w:val="00D00039"/>
    <w:rsid w:val="00D00078"/>
    <w:rsid w:val="00D000F8"/>
    <w:rsid w:val="00D00199"/>
    <w:rsid w:val="00D00406"/>
    <w:rsid w:val="00D00D75"/>
    <w:rsid w:val="00D01069"/>
    <w:rsid w:val="00D0136B"/>
    <w:rsid w:val="00D0170B"/>
    <w:rsid w:val="00D01924"/>
    <w:rsid w:val="00D01AE7"/>
    <w:rsid w:val="00D01CA6"/>
    <w:rsid w:val="00D01DD1"/>
    <w:rsid w:val="00D01E2A"/>
    <w:rsid w:val="00D01E4E"/>
    <w:rsid w:val="00D01F31"/>
    <w:rsid w:val="00D02F55"/>
    <w:rsid w:val="00D03544"/>
    <w:rsid w:val="00D04505"/>
    <w:rsid w:val="00D049EE"/>
    <w:rsid w:val="00D04DA8"/>
    <w:rsid w:val="00D04EA2"/>
    <w:rsid w:val="00D05E85"/>
    <w:rsid w:val="00D061AF"/>
    <w:rsid w:val="00D062F9"/>
    <w:rsid w:val="00D06467"/>
    <w:rsid w:val="00D06671"/>
    <w:rsid w:val="00D06673"/>
    <w:rsid w:val="00D0737D"/>
    <w:rsid w:val="00D07CD4"/>
    <w:rsid w:val="00D10120"/>
    <w:rsid w:val="00D10642"/>
    <w:rsid w:val="00D10C34"/>
    <w:rsid w:val="00D10D17"/>
    <w:rsid w:val="00D11370"/>
    <w:rsid w:val="00D11935"/>
    <w:rsid w:val="00D12509"/>
    <w:rsid w:val="00D126C7"/>
    <w:rsid w:val="00D129BE"/>
    <w:rsid w:val="00D137F1"/>
    <w:rsid w:val="00D1394F"/>
    <w:rsid w:val="00D1446B"/>
    <w:rsid w:val="00D14BAB"/>
    <w:rsid w:val="00D15C14"/>
    <w:rsid w:val="00D15E18"/>
    <w:rsid w:val="00D15FE3"/>
    <w:rsid w:val="00D15FF5"/>
    <w:rsid w:val="00D165DE"/>
    <w:rsid w:val="00D16638"/>
    <w:rsid w:val="00D166BC"/>
    <w:rsid w:val="00D1798E"/>
    <w:rsid w:val="00D20041"/>
    <w:rsid w:val="00D2053E"/>
    <w:rsid w:val="00D2076D"/>
    <w:rsid w:val="00D21200"/>
    <w:rsid w:val="00D2141E"/>
    <w:rsid w:val="00D2166E"/>
    <w:rsid w:val="00D21767"/>
    <w:rsid w:val="00D219D5"/>
    <w:rsid w:val="00D22689"/>
    <w:rsid w:val="00D22832"/>
    <w:rsid w:val="00D22C73"/>
    <w:rsid w:val="00D22E53"/>
    <w:rsid w:val="00D22EFF"/>
    <w:rsid w:val="00D23114"/>
    <w:rsid w:val="00D237AB"/>
    <w:rsid w:val="00D238AE"/>
    <w:rsid w:val="00D23BE4"/>
    <w:rsid w:val="00D24DB0"/>
    <w:rsid w:val="00D24E1A"/>
    <w:rsid w:val="00D252A4"/>
    <w:rsid w:val="00D25341"/>
    <w:rsid w:val="00D264EE"/>
    <w:rsid w:val="00D2695C"/>
    <w:rsid w:val="00D26D78"/>
    <w:rsid w:val="00D2725E"/>
    <w:rsid w:val="00D273D0"/>
    <w:rsid w:val="00D273D3"/>
    <w:rsid w:val="00D30AA3"/>
    <w:rsid w:val="00D30F5B"/>
    <w:rsid w:val="00D31DCE"/>
    <w:rsid w:val="00D32425"/>
    <w:rsid w:val="00D32813"/>
    <w:rsid w:val="00D331C9"/>
    <w:rsid w:val="00D33297"/>
    <w:rsid w:val="00D339EC"/>
    <w:rsid w:val="00D33F07"/>
    <w:rsid w:val="00D341EE"/>
    <w:rsid w:val="00D34655"/>
    <w:rsid w:val="00D34B4B"/>
    <w:rsid w:val="00D355AB"/>
    <w:rsid w:val="00D35999"/>
    <w:rsid w:val="00D35FFD"/>
    <w:rsid w:val="00D36761"/>
    <w:rsid w:val="00D36B0C"/>
    <w:rsid w:val="00D36FCC"/>
    <w:rsid w:val="00D3725C"/>
    <w:rsid w:val="00D3730E"/>
    <w:rsid w:val="00D37D67"/>
    <w:rsid w:val="00D400D4"/>
    <w:rsid w:val="00D40819"/>
    <w:rsid w:val="00D40D43"/>
    <w:rsid w:val="00D40EBF"/>
    <w:rsid w:val="00D4108C"/>
    <w:rsid w:val="00D41145"/>
    <w:rsid w:val="00D4155F"/>
    <w:rsid w:val="00D41E75"/>
    <w:rsid w:val="00D42320"/>
    <w:rsid w:val="00D42809"/>
    <w:rsid w:val="00D432C4"/>
    <w:rsid w:val="00D437E8"/>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193"/>
    <w:rsid w:val="00D501B2"/>
    <w:rsid w:val="00D506FE"/>
    <w:rsid w:val="00D50C29"/>
    <w:rsid w:val="00D51040"/>
    <w:rsid w:val="00D514EE"/>
    <w:rsid w:val="00D528DE"/>
    <w:rsid w:val="00D531D8"/>
    <w:rsid w:val="00D5355C"/>
    <w:rsid w:val="00D53F7E"/>
    <w:rsid w:val="00D5474F"/>
    <w:rsid w:val="00D5484D"/>
    <w:rsid w:val="00D5492D"/>
    <w:rsid w:val="00D54BB9"/>
    <w:rsid w:val="00D550EF"/>
    <w:rsid w:val="00D5546F"/>
    <w:rsid w:val="00D55522"/>
    <w:rsid w:val="00D555B4"/>
    <w:rsid w:val="00D55FBC"/>
    <w:rsid w:val="00D561A8"/>
    <w:rsid w:val="00D56434"/>
    <w:rsid w:val="00D57243"/>
    <w:rsid w:val="00D57DD5"/>
    <w:rsid w:val="00D60219"/>
    <w:rsid w:val="00D60967"/>
    <w:rsid w:val="00D6099F"/>
    <w:rsid w:val="00D60D88"/>
    <w:rsid w:val="00D60D9D"/>
    <w:rsid w:val="00D617E8"/>
    <w:rsid w:val="00D618E2"/>
    <w:rsid w:val="00D619FA"/>
    <w:rsid w:val="00D63B09"/>
    <w:rsid w:val="00D63D81"/>
    <w:rsid w:val="00D64163"/>
    <w:rsid w:val="00D6425B"/>
    <w:rsid w:val="00D64A6C"/>
    <w:rsid w:val="00D65A87"/>
    <w:rsid w:val="00D66056"/>
    <w:rsid w:val="00D665C5"/>
    <w:rsid w:val="00D66A8F"/>
    <w:rsid w:val="00D66ED2"/>
    <w:rsid w:val="00D66F61"/>
    <w:rsid w:val="00D676E8"/>
    <w:rsid w:val="00D67CEA"/>
    <w:rsid w:val="00D70021"/>
    <w:rsid w:val="00D7049D"/>
    <w:rsid w:val="00D708AB"/>
    <w:rsid w:val="00D70B36"/>
    <w:rsid w:val="00D70E45"/>
    <w:rsid w:val="00D718BF"/>
    <w:rsid w:val="00D719E5"/>
    <w:rsid w:val="00D71C4C"/>
    <w:rsid w:val="00D71D04"/>
    <w:rsid w:val="00D72445"/>
    <w:rsid w:val="00D72AB9"/>
    <w:rsid w:val="00D72E1E"/>
    <w:rsid w:val="00D73235"/>
    <w:rsid w:val="00D739EF"/>
    <w:rsid w:val="00D73E83"/>
    <w:rsid w:val="00D74535"/>
    <w:rsid w:val="00D74B55"/>
    <w:rsid w:val="00D74ECB"/>
    <w:rsid w:val="00D75806"/>
    <w:rsid w:val="00D75970"/>
    <w:rsid w:val="00D75995"/>
    <w:rsid w:val="00D75F31"/>
    <w:rsid w:val="00D77342"/>
    <w:rsid w:val="00D77CF3"/>
    <w:rsid w:val="00D77EC7"/>
    <w:rsid w:val="00D80519"/>
    <w:rsid w:val="00D80679"/>
    <w:rsid w:val="00D80D98"/>
    <w:rsid w:val="00D813E3"/>
    <w:rsid w:val="00D82559"/>
    <w:rsid w:val="00D826A6"/>
    <w:rsid w:val="00D82728"/>
    <w:rsid w:val="00D829A5"/>
    <w:rsid w:val="00D83D75"/>
    <w:rsid w:val="00D83DBA"/>
    <w:rsid w:val="00D83E55"/>
    <w:rsid w:val="00D846D8"/>
    <w:rsid w:val="00D84784"/>
    <w:rsid w:val="00D86031"/>
    <w:rsid w:val="00D87471"/>
    <w:rsid w:val="00D87CFA"/>
    <w:rsid w:val="00D87D78"/>
    <w:rsid w:val="00D90070"/>
    <w:rsid w:val="00D90CBC"/>
    <w:rsid w:val="00D919F6"/>
    <w:rsid w:val="00D9208E"/>
    <w:rsid w:val="00D9246D"/>
    <w:rsid w:val="00D927C3"/>
    <w:rsid w:val="00D9281E"/>
    <w:rsid w:val="00D92A73"/>
    <w:rsid w:val="00D92DD1"/>
    <w:rsid w:val="00D92E6E"/>
    <w:rsid w:val="00D936DC"/>
    <w:rsid w:val="00D93939"/>
    <w:rsid w:val="00D93AC3"/>
    <w:rsid w:val="00D93D85"/>
    <w:rsid w:val="00D946B0"/>
    <w:rsid w:val="00D94936"/>
    <w:rsid w:val="00D94E47"/>
    <w:rsid w:val="00D953B8"/>
    <w:rsid w:val="00D956D7"/>
    <w:rsid w:val="00D95B55"/>
    <w:rsid w:val="00D95B86"/>
    <w:rsid w:val="00D95CE1"/>
    <w:rsid w:val="00D95D31"/>
    <w:rsid w:val="00D9623E"/>
    <w:rsid w:val="00D96436"/>
    <w:rsid w:val="00D9693C"/>
    <w:rsid w:val="00D96C46"/>
    <w:rsid w:val="00D97774"/>
    <w:rsid w:val="00D97989"/>
    <w:rsid w:val="00DA04F1"/>
    <w:rsid w:val="00DA05D1"/>
    <w:rsid w:val="00DA0636"/>
    <w:rsid w:val="00DA06D2"/>
    <w:rsid w:val="00DA106A"/>
    <w:rsid w:val="00DA17CC"/>
    <w:rsid w:val="00DA1BEF"/>
    <w:rsid w:val="00DA1F98"/>
    <w:rsid w:val="00DA2D9E"/>
    <w:rsid w:val="00DA3142"/>
    <w:rsid w:val="00DA34FE"/>
    <w:rsid w:val="00DA3F32"/>
    <w:rsid w:val="00DA4086"/>
    <w:rsid w:val="00DA43D9"/>
    <w:rsid w:val="00DA4F4C"/>
    <w:rsid w:val="00DA64BC"/>
    <w:rsid w:val="00DA722D"/>
    <w:rsid w:val="00DA7248"/>
    <w:rsid w:val="00DA725E"/>
    <w:rsid w:val="00DA770E"/>
    <w:rsid w:val="00DA7E18"/>
    <w:rsid w:val="00DB015E"/>
    <w:rsid w:val="00DB132B"/>
    <w:rsid w:val="00DB1EBD"/>
    <w:rsid w:val="00DB273C"/>
    <w:rsid w:val="00DB31B9"/>
    <w:rsid w:val="00DB324A"/>
    <w:rsid w:val="00DB3266"/>
    <w:rsid w:val="00DB34AF"/>
    <w:rsid w:val="00DB3549"/>
    <w:rsid w:val="00DB3616"/>
    <w:rsid w:val="00DB3C52"/>
    <w:rsid w:val="00DB42CA"/>
    <w:rsid w:val="00DB5156"/>
    <w:rsid w:val="00DB6129"/>
    <w:rsid w:val="00DB61D7"/>
    <w:rsid w:val="00DB6752"/>
    <w:rsid w:val="00DB7024"/>
    <w:rsid w:val="00DB71EB"/>
    <w:rsid w:val="00DB7486"/>
    <w:rsid w:val="00DB750D"/>
    <w:rsid w:val="00DB7751"/>
    <w:rsid w:val="00DC0173"/>
    <w:rsid w:val="00DC086F"/>
    <w:rsid w:val="00DC0AF7"/>
    <w:rsid w:val="00DC13C1"/>
    <w:rsid w:val="00DC1D02"/>
    <w:rsid w:val="00DC2405"/>
    <w:rsid w:val="00DC3800"/>
    <w:rsid w:val="00DC3BE5"/>
    <w:rsid w:val="00DC4465"/>
    <w:rsid w:val="00DC4844"/>
    <w:rsid w:val="00DC49B8"/>
    <w:rsid w:val="00DC4DA9"/>
    <w:rsid w:val="00DC5330"/>
    <w:rsid w:val="00DC5E6B"/>
    <w:rsid w:val="00DC5F63"/>
    <w:rsid w:val="00DC61B1"/>
    <w:rsid w:val="00DC6A05"/>
    <w:rsid w:val="00DC6F4F"/>
    <w:rsid w:val="00DC7F73"/>
    <w:rsid w:val="00DD00A8"/>
    <w:rsid w:val="00DD026F"/>
    <w:rsid w:val="00DD0CEE"/>
    <w:rsid w:val="00DD1178"/>
    <w:rsid w:val="00DD2816"/>
    <w:rsid w:val="00DD2E30"/>
    <w:rsid w:val="00DD2FAA"/>
    <w:rsid w:val="00DD32D0"/>
    <w:rsid w:val="00DD3393"/>
    <w:rsid w:val="00DD3A79"/>
    <w:rsid w:val="00DD4CF0"/>
    <w:rsid w:val="00DD5852"/>
    <w:rsid w:val="00DD59E0"/>
    <w:rsid w:val="00DD610B"/>
    <w:rsid w:val="00DD6373"/>
    <w:rsid w:val="00DD6817"/>
    <w:rsid w:val="00DD70C3"/>
    <w:rsid w:val="00DD7BEC"/>
    <w:rsid w:val="00DE078E"/>
    <w:rsid w:val="00DE11EC"/>
    <w:rsid w:val="00DE127B"/>
    <w:rsid w:val="00DE1874"/>
    <w:rsid w:val="00DE24E9"/>
    <w:rsid w:val="00DE2A85"/>
    <w:rsid w:val="00DE2EFD"/>
    <w:rsid w:val="00DE2F2B"/>
    <w:rsid w:val="00DE335B"/>
    <w:rsid w:val="00DE34D0"/>
    <w:rsid w:val="00DE3597"/>
    <w:rsid w:val="00DE3917"/>
    <w:rsid w:val="00DE418D"/>
    <w:rsid w:val="00DE4347"/>
    <w:rsid w:val="00DE4570"/>
    <w:rsid w:val="00DE5637"/>
    <w:rsid w:val="00DE63B0"/>
    <w:rsid w:val="00DE6672"/>
    <w:rsid w:val="00DE7430"/>
    <w:rsid w:val="00DE750B"/>
    <w:rsid w:val="00DE7C8D"/>
    <w:rsid w:val="00DF01D3"/>
    <w:rsid w:val="00DF0921"/>
    <w:rsid w:val="00DF10F7"/>
    <w:rsid w:val="00DF173F"/>
    <w:rsid w:val="00DF22F7"/>
    <w:rsid w:val="00DF23BA"/>
    <w:rsid w:val="00DF23FA"/>
    <w:rsid w:val="00DF2438"/>
    <w:rsid w:val="00DF2452"/>
    <w:rsid w:val="00DF24F0"/>
    <w:rsid w:val="00DF26B8"/>
    <w:rsid w:val="00DF272C"/>
    <w:rsid w:val="00DF2D2D"/>
    <w:rsid w:val="00DF358E"/>
    <w:rsid w:val="00DF3C46"/>
    <w:rsid w:val="00DF4055"/>
    <w:rsid w:val="00DF4603"/>
    <w:rsid w:val="00DF4711"/>
    <w:rsid w:val="00DF4733"/>
    <w:rsid w:val="00DF51B4"/>
    <w:rsid w:val="00DF5A25"/>
    <w:rsid w:val="00DF5A61"/>
    <w:rsid w:val="00DF5D84"/>
    <w:rsid w:val="00DF5DC8"/>
    <w:rsid w:val="00DF5F83"/>
    <w:rsid w:val="00DF600E"/>
    <w:rsid w:val="00DF6164"/>
    <w:rsid w:val="00DF659F"/>
    <w:rsid w:val="00DF68AC"/>
    <w:rsid w:val="00DF6955"/>
    <w:rsid w:val="00DF6BBB"/>
    <w:rsid w:val="00DF7240"/>
    <w:rsid w:val="00DF726E"/>
    <w:rsid w:val="00DF7381"/>
    <w:rsid w:val="00DF74E8"/>
    <w:rsid w:val="00DF78C2"/>
    <w:rsid w:val="00DF7997"/>
    <w:rsid w:val="00E00DD9"/>
    <w:rsid w:val="00E01469"/>
    <w:rsid w:val="00E01642"/>
    <w:rsid w:val="00E01AD0"/>
    <w:rsid w:val="00E01D4E"/>
    <w:rsid w:val="00E0245E"/>
    <w:rsid w:val="00E02530"/>
    <w:rsid w:val="00E0295F"/>
    <w:rsid w:val="00E02C23"/>
    <w:rsid w:val="00E03491"/>
    <w:rsid w:val="00E03B27"/>
    <w:rsid w:val="00E03CE2"/>
    <w:rsid w:val="00E040C5"/>
    <w:rsid w:val="00E04140"/>
    <w:rsid w:val="00E041F4"/>
    <w:rsid w:val="00E04997"/>
    <w:rsid w:val="00E04BBC"/>
    <w:rsid w:val="00E051D4"/>
    <w:rsid w:val="00E05437"/>
    <w:rsid w:val="00E05744"/>
    <w:rsid w:val="00E05AAB"/>
    <w:rsid w:val="00E05C2E"/>
    <w:rsid w:val="00E06B34"/>
    <w:rsid w:val="00E071CA"/>
    <w:rsid w:val="00E07436"/>
    <w:rsid w:val="00E07927"/>
    <w:rsid w:val="00E1019F"/>
    <w:rsid w:val="00E10B49"/>
    <w:rsid w:val="00E11096"/>
    <w:rsid w:val="00E117BD"/>
    <w:rsid w:val="00E11958"/>
    <w:rsid w:val="00E119CC"/>
    <w:rsid w:val="00E11B3C"/>
    <w:rsid w:val="00E122B0"/>
    <w:rsid w:val="00E12681"/>
    <w:rsid w:val="00E12889"/>
    <w:rsid w:val="00E12C71"/>
    <w:rsid w:val="00E12D78"/>
    <w:rsid w:val="00E12E93"/>
    <w:rsid w:val="00E12EA9"/>
    <w:rsid w:val="00E12FDF"/>
    <w:rsid w:val="00E13566"/>
    <w:rsid w:val="00E13C88"/>
    <w:rsid w:val="00E13F2E"/>
    <w:rsid w:val="00E142CC"/>
    <w:rsid w:val="00E147C7"/>
    <w:rsid w:val="00E14A86"/>
    <w:rsid w:val="00E14BC9"/>
    <w:rsid w:val="00E14BE2"/>
    <w:rsid w:val="00E14CB5"/>
    <w:rsid w:val="00E14CE0"/>
    <w:rsid w:val="00E150A4"/>
    <w:rsid w:val="00E153F0"/>
    <w:rsid w:val="00E15758"/>
    <w:rsid w:val="00E159D1"/>
    <w:rsid w:val="00E15D20"/>
    <w:rsid w:val="00E161E6"/>
    <w:rsid w:val="00E1653A"/>
    <w:rsid w:val="00E16CC7"/>
    <w:rsid w:val="00E16CEF"/>
    <w:rsid w:val="00E171C2"/>
    <w:rsid w:val="00E1745B"/>
    <w:rsid w:val="00E176FD"/>
    <w:rsid w:val="00E1773F"/>
    <w:rsid w:val="00E17A9B"/>
    <w:rsid w:val="00E17C52"/>
    <w:rsid w:val="00E2022F"/>
    <w:rsid w:val="00E208BF"/>
    <w:rsid w:val="00E20E0F"/>
    <w:rsid w:val="00E215A2"/>
    <w:rsid w:val="00E2174D"/>
    <w:rsid w:val="00E21898"/>
    <w:rsid w:val="00E22024"/>
    <w:rsid w:val="00E222D1"/>
    <w:rsid w:val="00E22D24"/>
    <w:rsid w:val="00E237BB"/>
    <w:rsid w:val="00E24180"/>
    <w:rsid w:val="00E24908"/>
    <w:rsid w:val="00E24A7A"/>
    <w:rsid w:val="00E25466"/>
    <w:rsid w:val="00E256B7"/>
    <w:rsid w:val="00E25D49"/>
    <w:rsid w:val="00E26533"/>
    <w:rsid w:val="00E26865"/>
    <w:rsid w:val="00E268B6"/>
    <w:rsid w:val="00E26B32"/>
    <w:rsid w:val="00E26E97"/>
    <w:rsid w:val="00E27699"/>
    <w:rsid w:val="00E27756"/>
    <w:rsid w:val="00E30463"/>
    <w:rsid w:val="00E30580"/>
    <w:rsid w:val="00E316F6"/>
    <w:rsid w:val="00E318AE"/>
    <w:rsid w:val="00E318E7"/>
    <w:rsid w:val="00E31C0C"/>
    <w:rsid w:val="00E3332C"/>
    <w:rsid w:val="00E33F7E"/>
    <w:rsid w:val="00E34070"/>
    <w:rsid w:val="00E34244"/>
    <w:rsid w:val="00E34675"/>
    <w:rsid w:val="00E35141"/>
    <w:rsid w:val="00E35491"/>
    <w:rsid w:val="00E35F11"/>
    <w:rsid w:val="00E36304"/>
    <w:rsid w:val="00E3697C"/>
    <w:rsid w:val="00E36D2E"/>
    <w:rsid w:val="00E3725B"/>
    <w:rsid w:val="00E40353"/>
    <w:rsid w:val="00E408E1"/>
    <w:rsid w:val="00E4154F"/>
    <w:rsid w:val="00E4164C"/>
    <w:rsid w:val="00E42618"/>
    <w:rsid w:val="00E42814"/>
    <w:rsid w:val="00E42BF8"/>
    <w:rsid w:val="00E42E44"/>
    <w:rsid w:val="00E43982"/>
    <w:rsid w:val="00E43D2C"/>
    <w:rsid w:val="00E43D47"/>
    <w:rsid w:val="00E4407B"/>
    <w:rsid w:val="00E44232"/>
    <w:rsid w:val="00E449DD"/>
    <w:rsid w:val="00E450AA"/>
    <w:rsid w:val="00E45817"/>
    <w:rsid w:val="00E45AEA"/>
    <w:rsid w:val="00E4605D"/>
    <w:rsid w:val="00E4620B"/>
    <w:rsid w:val="00E4637A"/>
    <w:rsid w:val="00E4690B"/>
    <w:rsid w:val="00E46B33"/>
    <w:rsid w:val="00E46F4B"/>
    <w:rsid w:val="00E47D92"/>
    <w:rsid w:val="00E50199"/>
    <w:rsid w:val="00E50C10"/>
    <w:rsid w:val="00E50F30"/>
    <w:rsid w:val="00E510E0"/>
    <w:rsid w:val="00E5133A"/>
    <w:rsid w:val="00E51811"/>
    <w:rsid w:val="00E51F52"/>
    <w:rsid w:val="00E52EFC"/>
    <w:rsid w:val="00E53979"/>
    <w:rsid w:val="00E54353"/>
    <w:rsid w:val="00E55DCE"/>
    <w:rsid w:val="00E602C7"/>
    <w:rsid w:val="00E60608"/>
    <w:rsid w:val="00E6070E"/>
    <w:rsid w:val="00E60756"/>
    <w:rsid w:val="00E60DD9"/>
    <w:rsid w:val="00E6109B"/>
    <w:rsid w:val="00E61351"/>
    <w:rsid w:val="00E621CB"/>
    <w:rsid w:val="00E62264"/>
    <w:rsid w:val="00E62334"/>
    <w:rsid w:val="00E6251B"/>
    <w:rsid w:val="00E62837"/>
    <w:rsid w:val="00E62A0D"/>
    <w:rsid w:val="00E63947"/>
    <w:rsid w:val="00E63E42"/>
    <w:rsid w:val="00E64686"/>
    <w:rsid w:val="00E651C3"/>
    <w:rsid w:val="00E6565E"/>
    <w:rsid w:val="00E656BF"/>
    <w:rsid w:val="00E65A80"/>
    <w:rsid w:val="00E65E9F"/>
    <w:rsid w:val="00E6614A"/>
    <w:rsid w:val="00E664E9"/>
    <w:rsid w:val="00E6761E"/>
    <w:rsid w:val="00E677E8"/>
    <w:rsid w:val="00E67F29"/>
    <w:rsid w:val="00E67F9F"/>
    <w:rsid w:val="00E70400"/>
    <w:rsid w:val="00E70574"/>
    <w:rsid w:val="00E7125D"/>
    <w:rsid w:val="00E715E3"/>
    <w:rsid w:val="00E7180A"/>
    <w:rsid w:val="00E71B7C"/>
    <w:rsid w:val="00E72403"/>
    <w:rsid w:val="00E72876"/>
    <w:rsid w:val="00E72D79"/>
    <w:rsid w:val="00E72F2C"/>
    <w:rsid w:val="00E73296"/>
    <w:rsid w:val="00E734C8"/>
    <w:rsid w:val="00E734E8"/>
    <w:rsid w:val="00E738D4"/>
    <w:rsid w:val="00E73EAA"/>
    <w:rsid w:val="00E7426E"/>
    <w:rsid w:val="00E74AA5"/>
    <w:rsid w:val="00E74BC5"/>
    <w:rsid w:val="00E75162"/>
    <w:rsid w:val="00E759EB"/>
    <w:rsid w:val="00E75A78"/>
    <w:rsid w:val="00E75AD9"/>
    <w:rsid w:val="00E75DB5"/>
    <w:rsid w:val="00E7632E"/>
    <w:rsid w:val="00E76383"/>
    <w:rsid w:val="00E772B6"/>
    <w:rsid w:val="00E7787D"/>
    <w:rsid w:val="00E77AAF"/>
    <w:rsid w:val="00E80396"/>
    <w:rsid w:val="00E804B1"/>
    <w:rsid w:val="00E81131"/>
    <w:rsid w:val="00E8127F"/>
    <w:rsid w:val="00E81A8C"/>
    <w:rsid w:val="00E82ECE"/>
    <w:rsid w:val="00E83D78"/>
    <w:rsid w:val="00E84194"/>
    <w:rsid w:val="00E84C90"/>
    <w:rsid w:val="00E84F0D"/>
    <w:rsid w:val="00E84F84"/>
    <w:rsid w:val="00E851F0"/>
    <w:rsid w:val="00E8540B"/>
    <w:rsid w:val="00E85447"/>
    <w:rsid w:val="00E86EB9"/>
    <w:rsid w:val="00E86F6B"/>
    <w:rsid w:val="00E87184"/>
    <w:rsid w:val="00E8765E"/>
    <w:rsid w:val="00E87982"/>
    <w:rsid w:val="00E87C25"/>
    <w:rsid w:val="00E87D86"/>
    <w:rsid w:val="00E87FB4"/>
    <w:rsid w:val="00E901C7"/>
    <w:rsid w:val="00E903CF"/>
    <w:rsid w:val="00E90BF1"/>
    <w:rsid w:val="00E90DAB"/>
    <w:rsid w:val="00E9143A"/>
    <w:rsid w:val="00E916A5"/>
    <w:rsid w:val="00E918BE"/>
    <w:rsid w:val="00E919B6"/>
    <w:rsid w:val="00E925CD"/>
    <w:rsid w:val="00E92B07"/>
    <w:rsid w:val="00E9377B"/>
    <w:rsid w:val="00E93F27"/>
    <w:rsid w:val="00E93FF8"/>
    <w:rsid w:val="00E940BA"/>
    <w:rsid w:val="00E94298"/>
    <w:rsid w:val="00E94419"/>
    <w:rsid w:val="00E94713"/>
    <w:rsid w:val="00E94B0E"/>
    <w:rsid w:val="00E94E15"/>
    <w:rsid w:val="00E953C9"/>
    <w:rsid w:val="00E95CBD"/>
    <w:rsid w:val="00E96718"/>
    <w:rsid w:val="00E96DCF"/>
    <w:rsid w:val="00E97114"/>
    <w:rsid w:val="00E97276"/>
    <w:rsid w:val="00E97C68"/>
    <w:rsid w:val="00EA0321"/>
    <w:rsid w:val="00EA08C0"/>
    <w:rsid w:val="00EA0DB6"/>
    <w:rsid w:val="00EA12A8"/>
    <w:rsid w:val="00EA1886"/>
    <w:rsid w:val="00EA2778"/>
    <w:rsid w:val="00EA336E"/>
    <w:rsid w:val="00EA40B9"/>
    <w:rsid w:val="00EA495F"/>
    <w:rsid w:val="00EA4A1C"/>
    <w:rsid w:val="00EA51F8"/>
    <w:rsid w:val="00EA616F"/>
    <w:rsid w:val="00EA6804"/>
    <w:rsid w:val="00EA7410"/>
    <w:rsid w:val="00EA749D"/>
    <w:rsid w:val="00EA75A8"/>
    <w:rsid w:val="00EA7A71"/>
    <w:rsid w:val="00EA7F07"/>
    <w:rsid w:val="00EB0A02"/>
    <w:rsid w:val="00EB11A4"/>
    <w:rsid w:val="00EB1370"/>
    <w:rsid w:val="00EB1482"/>
    <w:rsid w:val="00EB1534"/>
    <w:rsid w:val="00EB1733"/>
    <w:rsid w:val="00EB1B83"/>
    <w:rsid w:val="00EB2555"/>
    <w:rsid w:val="00EB26AA"/>
    <w:rsid w:val="00EB318A"/>
    <w:rsid w:val="00EB329B"/>
    <w:rsid w:val="00EB36C8"/>
    <w:rsid w:val="00EB38BE"/>
    <w:rsid w:val="00EB3A4F"/>
    <w:rsid w:val="00EB3C82"/>
    <w:rsid w:val="00EB4064"/>
    <w:rsid w:val="00EB4439"/>
    <w:rsid w:val="00EB4584"/>
    <w:rsid w:val="00EB47A5"/>
    <w:rsid w:val="00EB4D80"/>
    <w:rsid w:val="00EB5441"/>
    <w:rsid w:val="00EB568E"/>
    <w:rsid w:val="00EB7050"/>
    <w:rsid w:val="00EB7957"/>
    <w:rsid w:val="00EC0023"/>
    <w:rsid w:val="00EC0324"/>
    <w:rsid w:val="00EC0909"/>
    <w:rsid w:val="00EC0942"/>
    <w:rsid w:val="00EC0CB5"/>
    <w:rsid w:val="00EC0EC9"/>
    <w:rsid w:val="00EC175E"/>
    <w:rsid w:val="00EC1F90"/>
    <w:rsid w:val="00EC2347"/>
    <w:rsid w:val="00EC2727"/>
    <w:rsid w:val="00EC286A"/>
    <w:rsid w:val="00EC2939"/>
    <w:rsid w:val="00EC2DAE"/>
    <w:rsid w:val="00EC3AAA"/>
    <w:rsid w:val="00EC4291"/>
    <w:rsid w:val="00EC4432"/>
    <w:rsid w:val="00EC500B"/>
    <w:rsid w:val="00EC50B4"/>
    <w:rsid w:val="00EC527A"/>
    <w:rsid w:val="00EC52E0"/>
    <w:rsid w:val="00EC6161"/>
    <w:rsid w:val="00EC6230"/>
    <w:rsid w:val="00EC6BC0"/>
    <w:rsid w:val="00EC7066"/>
    <w:rsid w:val="00EC73B6"/>
    <w:rsid w:val="00EC7EE1"/>
    <w:rsid w:val="00ED0828"/>
    <w:rsid w:val="00ED10AA"/>
    <w:rsid w:val="00ED12AC"/>
    <w:rsid w:val="00ED1F9F"/>
    <w:rsid w:val="00ED2828"/>
    <w:rsid w:val="00ED2AE5"/>
    <w:rsid w:val="00ED2DBD"/>
    <w:rsid w:val="00ED2E61"/>
    <w:rsid w:val="00ED3BC2"/>
    <w:rsid w:val="00ED46C2"/>
    <w:rsid w:val="00ED553E"/>
    <w:rsid w:val="00ED575D"/>
    <w:rsid w:val="00ED5B20"/>
    <w:rsid w:val="00ED64C2"/>
    <w:rsid w:val="00ED6569"/>
    <w:rsid w:val="00ED68AA"/>
    <w:rsid w:val="00ED6DD7"/>
    <w:rsid w:val="00ED70D4"/>
    <w:rsid w:val="00ED7413"/>
    <w:rsid w:val="00ED7852"/>
    <w:rsid w:val="00ED78D4"/>
    <w:rsid w:val="00ED7C11"/>
    <w:rsid w:val="00ED7E80"/>
    <w:rsid w:val="00EE012C"/>
    <w:rsid w:val="00EE027A"/>
    <w:rsid w:val="00EE0582"/>
    <w:rsid w:val="00EE2193"/>
    <w:rsid w:val="00EE22CB"/>
    <w:rsid w:val="00EE2428"/>
    <w:rsid w:val="00EE2621"/>
    <w:rsid w:val="00EE2813"/>
    <w:rsid w:val="00EE2BD3"/>
    <w:rsid w:val="00EE2F3D"/>
    <w:rsid w:val="00EE2FDF"/>
    <w:rsid w:val="00EE2FE2"/>
    <w:rsid w:val="00EE3293"/>
    <w:rsid w:val="00EE33D7"/>
    <w:rsid w:val="00EE37CC"/>
    <w:rsid w:val="00EE4570"/>
    <w:rsid w:val="00EE47EB"/>
    <w:rsid w:val="00EE4ACA"/>
    <w:rsid w:val="00EE4CA4"/>
    <w:rsid w:val="00EE4FF1"/>
    <w:rsid w:val="00EE55C1"/>
    <w:rsid w:val="00EE65E9"/>
    <w:rsid w:val="00EE69E6"/>
    <w:rsid w:val="00EE78C9"/>
    <w:rsid w:val="00EF0538"/>
    <w:rsid w:val="00EF06BE"/>
    <w:rsid w:val="00EF0C75"/>
    <w:rsid w:val="00EF1285"/>
    <w:rsid w:val="00EF134C"/>
    <w:rsid w:val="00EF1619"/>
    <w:rsid w:val="00EF2065"/>
    <w:rsid w:val="00EF253B"/>
    <w:rsid w:val="00EF352B"/>
    <w:rsid w:val="00EF410D"/>
    <w:rsid w:val="00EF48ED"/>
    <w:rsid w:val="00EF491B"/>
    <w:rsid w:val="00EF4A13"/>
    <w:rsid w:val="00EF514D"/>
    <w:rsid w:val="00EF5865"/>
    <w:rsid w:val="00EF5EC8"/>
    <w:rsid w:val="00EF5F79"/>
    <w:rsid w:val="00EF6A9E"/>
    <w:rsid w:val="00EF7001"/>
    <w:rsid w:val="00EF7118"/>
    <w:rsid w:val="00F00304"/>
    <w:rsid w:val="00F00FDA"/>
    <w:rsid w:val="00F01340"/>
    <w:rsid w:val="00F01453"/>
    <w:rsid w:val="00F018AA"/>
    <w:rsid w:val="00F021E0"/>
    <w:rsid w:val="00F022E5"/>
    <w:rsid w:val="00F02F3B"/>
    <w:rsid w:val="00F0446E"/>
    <w:rsid w:val="00F04FB8"/>
    <w:rsid w:val="00F05301"/>
    <w:rsid w:val="00F0532C"/>
    <w:rsid w:val="00F06079"/>
    <w:rsid w:val="00F06805"/>
    <w:rsid w:val="00F076B9"/>
    <w:rsid w:val="00F076CB"/>
    <w:rsid w:val="00F079B3"/>
    <w:rsid w:val="00F103A1"/>
    <w:rsid w:val="00F10E33"/>
    <w:rsid w:val="00F110F1"/>
    <w:rsid w:val="00F111F2"/>
    <w:rsid w:val="00F11334"/>
    <w:rsid w:val="00F11689"/>
    <w:rsid w:val="00F12696"/>
    <w:rsid w:val="00F1308E"/>
    <w:rsid w:val="00F13C19"/>
    <w:rsid w:val="00F13C4E"/>
    <w:rsid w:val="00F149F0"/>
    <w:rsid w:val="00F14C64"/>
    <w:rsid w:val="00F15396"/>
    <w:rsid w:val="00F155A9"/>
    <w:rsid w:val="00F155D8"/>
    <w:rsid w:val="00F16234"/>
    <w:rsid w:val="00F165CD"/>
    <w:rsid w:val="00F16B59"/>
    <w:rsid w:val="00F17448"/>
    <w:rsid w:val="00F177D9"/>
    <w:rsid w:val="00F20CFB"/>
    <w:rsid w:val="00F20ECD"/>
    <w:rsid w:val="00F215D7"/>
    <w:rsid w:val="00F2191C"/>
    <w:rsid w:val="00F22636"/>
    <w:rsid w:val="00F23460"/>
    <w:rsid w:val="00F234F7"/>
    <w:rsid w:val="00F23662"/>
    <w:rsid w:val="00F23B08"/>
    <w:rsid w:val="00F24586"/>
    <w:rsid w:val="00F24BC7"/>
    <w:rsid w:val="00F25670"/>
    <w:rsid w:val="00F2576A"/>
    <w:rsid w:val="00F262E3"/>
    <w:rsid w:val="00F268F9"/>
    <w:rsid w:val="00F26A38"/>
    <w:rsid w:val="00F26B10"/>
    <w:rsid w:val="00F272F6"/>
    <w:rsid w:val="00F27366"/>
    <w:rsid w:val="00F30485"/>
    <w:rsid w:val="00F305D8"/>
    <w:rsid w:val="00F30A0C"/>
    <w:rsid w:val="00F30C30"/>
    <w:rsid w:val="00F30C43"/>
    <w:rsid w:val="00F31324"/>
    <w:rsid w:val="00F31E39"/>
    <w:rsid w:val="00F31EF3"/>
    <w:rsid w:val="00F32060"/>
    <w:rsid w:val="00F32324"/>
    <w:rsid w:val="00F329C9"/>
    <w:rsid w:val="00F32ABC"/>
    <w:rsid w:val="00F34739"/>
    <w:rsid w:val="00F350AC"/>
    <w:rsid w:val="00F35CDA"/>
    <w:rsid w:val="00F35F16"/>
    <w:rsid w:val="00F366AA"/>
    <w:rsid w:val="00F369BD"/>
    <w:rsid w:val="00F36AC8"/>
    <w:rsid w:val="00F37537"/>
    <w:rsid w:val="00F37CEB"/>
    <w:rsid w:val="00F4011D"/>
    <w:rsid w:val="00F40645"/>
    <w:rsid w:val="00F40B47"/>
    <w:rsid w:val="00F40B8A"/>
    <w:rsid w:val="00F41171"/>
    <w:rsid w:val="00F41223"/>
    <w:rsid w:val="00F416D1"/>
    <w:rsid w:val="00F419BF"/>
    <w:rsid w:val="00F41AB7"/>
    <w:rsid w:val="00F41F6B"/>
    <w:rsid w:val="00F4274D"/>
    <w:rsid w:val="00F42A03"/>
    <w:rsid w:val="00F42E7D"/>
    <w:rsid w:val="00F42E85"/>
    <w:rsid w:val="00F42F7C"/>
    <w:rsid w:val="00F4304A"/>
    <w:rsid w:val="00F435C5"/>
    <w:rsid w:val="00F43EE2"/>
    <w:rsid w:val="00F43FD9"/>
    <w:rsid w:val="00F4451E"/>
    <w:rsid w:val="00F44771"/>
    <w:rsid w:val="00F44CBF"/>
    <w:rsid w:val="00F455CF"/>
    <w:rsid w:val="00F46AC8"/>
    <w:rsid w:val="00F46EA2"/>
    <w:rsid w:val="00F46EDC"/>
    <w:rsid w:val="00F47000"/>
    <w:rsid w:val="00F47F57"/>
    <w:rsid w:val="00F5048A"/>
    <w:rsid w:val="00F5090B"/>
    <w:rsid w:val="00F515E5"/>
    <w:rsid w:val="00F51992"/>
    <w:rsid w:val="00F528A8"/>
    <w:rsid w:val="00F52FE4"/>
    <w:rsid w:val="00F531BD"/>
    <w:rsid w:val="00F5347B"/>
    <w:rsid w:val="00F53BCF"/>
    <w:rsid w:val="00F53EC4"/>
    <w:rsid w:val="00F5413B"/>
    <w:rsid w:val="00F546D7"/>
    <w:rsid w:val="00F567D3"/>
    <w:rsid w:val="00F56E98"/>
    <w:rsid w:val="00F57488"/>
    <w:rsid w:val="00F578BB"/>
    <w:rsid w:val="00F57C8B"/>
    <w:rsid w:val="00F6039D"/>
    <w:rsid w:val="00F6073B"/>
    <w:rsid w:val="00F60AEF"/>
    <w:rsid w:val="00F60BD8"/>
    <w:rsid w:val="00F61857"/>
    <w:rsid w:val="00F62A0B"/>
    <w:rsid w:val="00F62A8E"/>
    <w:rsid w:val="00F62BDC"/>
    <w:rsid w:val="00F62F0C"/>
    <w:rsid w:val="00F64D09"/>
    <w:rsid w:val="00F66350"/>
    <w:rsid w:val="00F700EF"/>
    <w:rsid w:val="00F7032D"/>
    <w:rsid w:val="00F70417"/>
    <w:rsid w:val="00F7049C"/>
    <w:rsid w:val="00F71F30"/>
    <w:rsid w:val="00F72D1C"/>
    <w:rsid w:val="00F72F91"/>
    <w:rsid w:val="00F73363"/>
    <w:rsid w:val="00F734B0"/>
    <w:rsid w:val="00F738F8"/>
    <w:rsid w:val="00F740D5"/>
    <w:rsid w:val="00F7513E"/>
    <w:rsid w:val="00F75243"/>
    <w:rsid w:val="00F75437"/>
    <w:rsid w:val="00F75746"/>
    <w:rsid w:val="00F764F2"/>
    <w:rsid w:val="00F76C19"/>
    <w:rsid w:val="00F76E00"/>
    <w:rsid w:val="00F773D0"/>
    <w:rsid w:val="00F775B8"/>
    <w:rsid w:val="00F77698"/>
    <w:rsid w:val="00F77A99"/>
    <w:rsid w:val="00F800F3"/>
    <w:rsid w:val="00F80723"/>
    <w:rsid w:val="00F807A5"/>
    <w:rsid w:val="00F807FC"/>
    <w:rsid w:val="00F80915"/>
    <w:rsid w:val="00F80956"/>
    <w:rsid w:val="00F80B04"/>
    <w:rsid w:val="00F80C78"/>
    <w:rsid w:val="00F80F87"/>
    <w:rsid w:val="00F8101D"/>
    <w:rsid w:val="00F8123E"/>
    <w:rsid w:val="00F814F1"/>
    <w:rsid w:val="00F81639"/>
    <w:rsid w:val="00F81A72"/>
    <w:rsid w:val="00F81B7A"/>
    <w:rsid w:val="00F81E4D"/>
    <w:rsid w:val="00F8223C"/>
    <w:rsid w:val="00F82598"/>
    <w:rsid w:val="00F82748"/>
    <w:rsid w:val="00F82B69"/>
    <w:rsid w:val="00F82D09"/>
    <w:rsid w:val="00F83966"/>
    <w:rsid w:val="00F83A92"/>
    <w:rsid w:val="00F84680"/>
    <w:rsid w:val="00F84D7A"/>
    <w:rsid w:val="00F85691"/>
    <w:rsid w:val="00F8674F"/>
    <w:rsid w:val="00F86D71"/>
    <w:rsid w:val="00F86DA3"/>
    <w:rsid w:val="00F90D3D"/>
    <w:rsid w:val="00F917C8"/>
    <w:rsid w:val="00F9180A"/>
    <w:rsid w:val="00F919ED"/>
    <w:rsid w:val="00F935F6"/>
    <w:rsid w:val="00F93DD4"/>
    <w:rsid w:val="00F94C1F"/>
    <w:rsid w:val="00F94D5D"/>
    <w:rsid w:val="00F956F8"/>
    <w:rsid w:val="00F9618B"/>
    <w:rsid w:val="00F96A64"/>
    <w:rsid w:val="00F96E89"/>
    <w:rsid w:val="00F978E2"/>
    <w:rsid w:val="00F97CE1"/>
    <w:rsid w:val="00FA05C5"/>
    <w:rsid w:val="00FA0843"/>
    <w:rsid w:val="00FA0854"/>
    <w:rsid w:val="00FA087C"/>
    <w:rsid w:val="00FA0EF5"/>
    <w:rsid w:val="00FA161E"/>
    <w:rsid w:val="00FA1679"/>
    <w:rsid w:val="00FA1744"/>
    <w:rsid w:val="00FA1AAE"/>
    <w:rsid w:val="00FA224E"/>
    <w:rsid w:val="00FA250C"/>
    <w:rsid w:val="00FA315E"/>
    <w:rsid w:val="00FA370B"/>
    <w:rsid w:val="00FA3BDE"/>
    <w:rsid w:val="00FA4535"/>
    <w:rsid w:val="00FA483A"/>
    <w:rsid w:val="00FA6321"/>
    <w:rsid w:val="00FA653F"/>
    <w:rsid w:val="00FA66AF"/>
    <w:rsid w:val="00FA6B9C"/>
    <w:rsid w:val="00FA6E27"/>
    <w:rsid w:val="00FA7663"/>
    <w:rsid w:val="00FA79B9"/>
    <w:rsid w:val="00FA7A49"/>
    <w:rsid w:val="00FA7DB2"/>
    <w:rsid w:val="00FA7E86"/>
    <w:rsid w:val="00FB029B"/>
    <w:rsid w:val="00FB04BA"/>
    <w:rsid w:val="00FB11C5"/>
    <w:rsid w:val="00FB145A"/>
    <w:rsid w:val="00FB14B3"/>
    <w:rsid w:val="00FB1AB3"/>
    <w:rsid w:val="00FB2067"/>
    <w:rsid w:val="00FB2EE0"/>
    <w:rsid w:val="00FB33A0"/>
    <w:rsid w:val="00FB3418"/>
    <w:rsid w:val="00FB35B1"/>
    <w:rsid w:val="00FB3799"/>
    <w:rsid w:val="00FB3888"/>
    <w:rsid w:val="00FB3953"/>
    <w:rsid w:val="00FB3C43"/>
    <w:rsid w:val="00FB4129"/>
    <w:rsid w:val="00FB433F"/>
    <w:rsid w:val="00FB4CC3"/>
    <w:rsid w:val="00FB5B79"/>
    <w:rsid w:val="00FB5C14"/>
    <w:rsid w:val="00FB5D46"/>
    <w:rsid w:val="00FB5FE2"/>
    <w:rsid w:val="00FB6207"/>
    <w:rsid w:val="00FB67E0"/>
    <w:rsid w:val="00FB6831"/>
    <w:rsid w:val="00FB6845"/>
    <w:rsid w:val="00FB68A3"/>
    <w:rsid w:val="00FB69A4"/>
    <w:rsid w:val="00FB7187"/>
    <w:rsid w:val="00FB7D88"/>
    <w:rsid w:val="00FB7DE1"/>
    <w:rsid w:val="00FC023E"/>
    <w:rsid w:val="00FC02F0"/>
    <w:rsid w:val="00FC0382"/>
    <w:rsid w:val="00FC03E0"/>
    <w:rsid w:val="00FC04AA"/>
    <w:rsid w:val="00FC1489"/>
    <w:rsid w:val="00FC18AA"/>
    <w:rsid w:val="00FC2356"/>
    <w:rsid w:val="00FC27B4"/>
    <w:rsid w:val="00FC2FF7"/>
    <w:rsid w:val="00FC354F"/>
    <w:rsid w:val="00FC379F"/>
    <w:rsid w:val="00FC3857"/>
    <w:rsid w:val="00FC3A88"/>
    <w:rsid w:val="00FC4449"/>
    <w:rsid w:val="00FC44E7"/>
    <w:rsid w:val="00FC4ADC"/>
    <w:rsid w:val="00FC4CE4"/>
    <w:rsid w:val="00FC52FF"/>
    <w:rsid w:val="00FC597C"/>
    <w:rsid w:val="00FC5ECF"/>
    <w:rsid w:val="00FC604D"/>
    <w:rsid w:val="00FC6082"/>
    <w:rsid w:val="00FC634D"/>
    <w:rsid w:val="00FC63B2"/>
    <w:rsid w:val="00FC6887"/>
    <w:rsid w:val="00FC6C19"/>
    <w:rsid w:val="00FC7F0E"/>
    <w:rsid w:val="00FD064B"/>
    <w:rsid w:val="00FD0C55"/>
    <w:rsid w:val="00FD12EC"/>
    <w:rsid w:val="00FD1565"/>
    <w:rsid w:val="00FD16AB"/>
    <w:rsid w:val="00FD1B85"/>
    <w:rsid w:val="00FD1D8B"/>
    <w:rsid w:val="00FD2852"/>
    <w:rsid w:val="00FD2B1F"/>
    <w:rsid w:val="00FD3429"/>
    <w:rsid w:val="00FD3DD0"/>
    <w:rsid w:val="00FD4B9A"/>
    <w:rsid w:val="00FD5293"/>
    <w:rsid w:val="00FD5454"/>
    <w:rsid w:val="00FD6293"/>
    <w:rsid w:val="00FD6DA6"/>
    <w:rsid w:val="00FD7048"/>
    <w:rsid w:val="00FD778C"/>
    <w:rsid w:val="00FD79AF"/>
    <w:rsid w:val="00FD7B50"/>
    <w:rsid w:val="00FD7FAC"/>
    <w:rsid w:val="00FE06F0"/>
    <w:rsid w:val="00FE12CD"/>
    <w:rsid w:val="00FE1950"/>
    <w:rsid w:val="00FE1D91"/>
    <w:rsid w:val="00FE279D"/>
    <w:rsid w:val="00FE333A"/>
    <w:rsid w:val="00FE3B6F"/>
    <w:rsid w:val="00FE3D09"/>
    <w:rsid w:val="00FE3D49"/>
    <w:rsid w:val="00FE3FBE"/>
    <w:rsid w:val="00FE4294"/>
    <w:rsid w:val="00FE4843"/>
    <w:rsid w:val="00FE4A23"/>
    <w:rsid w:val="00FE4B94"/>
    <w:rsid w:val="00FE4BFA"/>
    <w:rsid w:val="00FE4C57"/>
    <w:rsid w:val="00FE4CF4"/>
    <w:rsid w:val="00FE4EE8"/>
    <w:rsid w:val="00FE589C"/>
    <w:rsid w:val="00FE58BA"/>
    <w:rsid w:val="00FE5C0F"/>
    <w:rsid w:val="00FE5FB8"/>
    <w:rsid w:val="00FE6908"/>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6BC9"/>
    <w:rsid w:val="00FF7B61"/>
    <w:rsid w:val="00FF7BCF"/>
    <w:rsid w:val="13D2A94E"/>
    <w:rsid w:val="19695230"/>
    <w:rsid w:val="1EB8E4DE"/>
    <w:rsid w:val="26BF09CA"/>
    <w:rsid w:val="2DB45ABE"/>
    <w:rsid w:val="3464E1EB"/>
    <w:rsid w:val="418BE371"/>
    <w:rsid w:val="5088921A"/>
    <w:rsid w:val="5A887A2D"/>
    <w:rsid w:val="5B2F0C6F"/>
    <w:rsid w:val="5B7D01FE"/>
    <w:rsid w:val="65C6542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3CCCF2EB-9ABF-42DF-8F03-1BBB6201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6D0"/>
    <w:pPr>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l1"/>
    <w:basedOn w:val="Normal"/>
    <w:next w:val="Normal"/>
    <w:link w:val="Heading1Char"/>
    <w:qFormat/>
    <w:rsid w:val="003336D0"/>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3336D0"/>
    <w:pPr>
      <w:numPr>
        <w:ilvl w:val="1"/>
      </w:numPr>
      <w:outlineLvl w:val="1"/>
    </w:pPr>
    <w:rPr>
      <w:color w:val="2E74B5" w:themeColor="accent1" w:themeShade="BF"/>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542190"/>
    <w:pPr>
      <w:keepNext/>
      <w:keepLines/>
      <w:numPr>
        <w:ilvl w:val="2"/>
        <w:numId w:val="1"/>
      </w:numPr>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PIM 5,5,Heading 5 Char Char,PARA5,Punt 5,h5,Tempo Heading 5,Heading 5 CFMU,Para 5,NRD_Antraste5,H51,H52,H53,H511,H521,H54,H512,H522,H55,H513,H523,H56,H514,H524,H57,H515,H525,H58,H516,H526,H531,H5111,H5211,H541,H5121,H5221,H551,H5131,H5231"/>
    <w:basedOn w:val="Normal"/>
    <w:next w:val="Normal"/>
    <w:link w:val="Heading5Char"/>
    <w:unhideWhenUsed/>
    <w:qFormat/>
    <w:rsid w:val="00542190"/>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Heading6">
    <w:name w:val="heading 6"/>
    <w:aliases w:val="H6,H61,H62,H63,H611,H621,H64,H612,H622,H65,H613,H623,H631,H6111,H6211,H641,H6121,H6221,H66,H614,H624,H632,H6112,H6212,H642,H6122,H6222,H651,H6131,H6231,H6311,H61111,H62111,H6411,H61211,H62211,H67,H615,H625,H633,H6113,H6213,H643,H6123,H6223"/>
    <w:basedOn w:val="Normal"/>
    <w:next w:val="Normal"/>
    <w:link w:val="Heading6Char"/>
    <w:uiPriority w:val="9"/>
    <w:unhideWhenUsed/>
    <w:qFormat/>
    <w:rsid w:val="00542190"/>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Heading7">
    <w:name w:val="heading 7"/>
    <w:aliases w:val="PIM 7"/>
    <w:basedOn w:val="Normal"/>
    <w:next w:val="Normal"/>
    <w:link w:val="Heading7Char"/>
    <w:uiPriority w:val="9"/>
    <w:unhideWhenUsed/>
    <w:qFormat/>
    <w:rsid w:val="00542190"/>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542190"/>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PIM 9"/>
    <w:basedOn w:val="Normal"/>
    <w:next w:val="Normal"/>
    <w:link w:val="Heading9Char"/>
    <w:uiPriority w:val="9"/>
    <w:unhideWhenUsed/>
    <w:qFormat/>
    <w:rsid w:val="00542190"/>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spacing w:line="259" w:lineRule="auto"/>
      <w:outlineLvl w:val="9"/>
    </w:pPr>
    <w:rPr>
      <w:lang w:val="en-US"/>
    </w:rPr>
  </w:style>
  <w:style w:type="paragraph" w:styleId="TOC1">
    <w:name w:val="toc 1"/>
    <w:basedOn w:val="Normal"/>
    <w:next w:val="Normal"/>
    <w:autoRedefine/>
    <w:uiPriority w:val="39"/>
    <w:unhideWhenUsed/>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221C53"/>
  </w:style>
  <w:style w:type="character" w:customStyle="1" w:styleId="Heading3Char">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aliases w:val="H5 Char,PIM 5 Char,5 Char,Heading 5 Char Char Char,PARA5 Char,Punt 5 Char,h5 Char,Tempo Heading 5 Char,Heading 5 CFMU Char,Para 5 Char,NRD_Antraste5 Char,H51 Char,H52 Char,H53 Char,H511 Char,H521 Char,H54 Char,H512 Char,H522 Char,H55 Char"/>
    <w:basedOn w:val="DefaultParagraphFont"/>
    <w:link w:val="Heading5"/>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aliases w:val="H6 Char,H61 Char,H62 Char,H63 Char,H611 Char,H621 Char,H64 Char,H612 Char,H622 Char,H65 Char,H613 Char,H623 Char,H631 Char,H6111 Char,H6211 Char,H641 Char,H6121 Char,H6221 Char,H66 Char,H614 Char,H624 Char,H632 Char,H6112 Char,H6212 Char"/>
    <w:basedOn w:val="DefaultParagraphFont"/>
    <w:link w:val="Heading6"/>
    <w:uiPriority w:val="9"/>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aliases w:val="PIM 7 Char"/>
    <w:basedOn w:val="DefaultParagraphFont"/>
    <w:link w:val="Heading7"/>
    <w:uiPriority w:val="9"/>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uiPriority w:val="9"/>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aliases w:val="PIM 9 Char"/>
    <w:basedOn w:val="DefaultParagraphFont"/>
    <w:link w:val="Heading9"/>
    <w:uiPriority w:val="9"/>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3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customStyle="1" w:styleId="CommentSubjectChar">
    <w:name w:val="Comment Subject Char"/>
    <w:basedOn w:val="CommentTextChar"/>
    <w:link w:val="CommentSubject"/>
    <w:uiPriority w:val="99"/>
    <w:semiHidden/>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adjustRightInd w:val="0"/>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numPr>
        <w:numId w:val="4"/>
      </w:numPr>
      <w:tabs>
        <w:tab w:val="left" w:pos="1134"/>
      </w:tabs>
      <w:spacing w:after="160" w:line="259" w:lineRule="auto"/>
      <w:ind w:left="0" w:firstLine="567"/>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rsid w:val="00611433"/>
    <w:rPr>
      <w:rFonts w:ascii="Times New Roman" w:eastAsia="SimSun" w:hAnsi="Times New Roman" w:cs="Times New Roman"/>
      <w:i/>
      <w:kern w:val="0"/>
      <w:sz w:val="24"/>
      <w:szCs w:val="20"/>
      <w:lang w:val="x-none"/>
      <w14:ligatures w14:val="none"/>
    </w:rPr>
  </w:style>
  <w:style w:type="character" w:customStyle="1" w:styleId="TekstasNrDiagrama">
    <w:name w:val="TekstasNr Diagrama"/>
    <w:basedOn w:val="DefaultParagraphFont"/>
    <w:link w:val="TekstasNr"/>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numPr>
        <w:numId w:val="0"/>
      </w:numPr>
      <w:tabs>
        <w:tab w:val="left" w:pos="1560"/>
      </w:tabs>
      <w:ind w:firstLine="709"/>
    </w:pPr>
  </w:style>
  <w:style w:type="paragraph" w:customStyle="1" w:styleId="TekstasNr111">
    <w:name w:val="TekstasNr1.1.1"/>
    <w:basedOn w:val="TekstasNr11"/>
    <w:link w:val="TekstasNr111Diagrama"/>
    <w:qFormat/>
    <w:rsid w:val="00611433"/>
    <w:pPr>
      <w:numPr>
        <w:ilvl w:val="2"/>
      </w:numPr>
      <w:tabs>
        <w:tab w:val="left" w:pos="1701"/>
      </w:tabs>
      <w:ind w:firstLine="851"/>
    </w:pPr>
  </w:style>
  <w:style w:type="paragraph" w:customStyle="1" w:styleId="TekstasNr111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customStyle="1" w:styleId="TekstasNr111Diagrama">
    <w:name w:val="TekstasNr1.1.1 Diagrama"/>
    <w:basedOn w:val="TekstasNr11Diagrama"/>
    <w:link w:val="TekstasNr111"/>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rsid w:val="00643ED8"/>
  </w:style>
  <w:style w:type="paragraph" w:customStyle="1" w:styleId="Alnostext">
    <w:name w:val="Alnos text"/>
    <w:basedOn w:val="Normal"/>
    <w:link w:val="AlnostextChar"/>
    <w:rsid w:val="002C6146"/>
    <w:pPr>
      <w:spacing w:before="120" w:after="120"/>
      <w:jc w:val="both"/>
    </w:pPr>
    <w:rPr>
      <w:rFonts w:ascii="Arial" w:hAnsi="Arial"/>
      <w:sz w:val="20"/>
    </w:rPr>
  </w:style>
  <w:style w:type="character" w:customStyle="1" w:styleId="AlnostextChar">
    <w:name w:val="Alnos text Char"/>
    <w:link w:val="Alnostext"/>
    <w:rsid w:val="002C6146"/>
    <w:rPr>
      <w:rFonts w:ascii="Arial" w:eastAsia="Times New Roman" w:hAnsi="Arial" w:cs="Times New Roman"/>
      <w:kern w:val="0"/>
      <w:sz w:val="20"/>
      <w:szCs w:val="24"/>
      <w14:ligatures w14:val="none"/>
    </w:rPr>
  </w:style>
  <w:style w:type="paragraph" w:customStyle="1" w:styleId="Dmesio">
    <w:name w:val="Dėmesio"/>
    <w:basedOn w:val="Normal"/>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rsid w:val="00C43673"/>
    <w:pPr>
      <w:numPr>
        <w:numId w:val="7"/>
      </w:numPr>
      <w:spacing w:before="60"/>
      <w:jc w:val="both"/>
    </w:pPr>
    <w:rPr>
      <w:rFonts w:ascii="Arial" w:hAnsi="Arial"/>
      <w:sz w:val="20"/>
    </w:rPr>
  </w:style>
  <w:style w:type="character" w:customStyle="1" w:styleId="AlnosNumberedCharChar">
    <w:name w:val="Alnos Numbered Char Char"/>
    <w:link w:val="AlnosNumbered"/>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rsid w:val="00CF540F"/>
    <w:pPr>
      <w:numPr>
        <w:numId w:val="8"/>
      </w:numPr>
      <w:spacing w:after="0"/>
      <w:contextualSpacing/>
    </w:pPr>
  </w:style>
  <w:style w:type="character" w:customStyle="1" w:styleId="AlnostextBuletedChar">
    <w:name w:val="Alnos text Buleted Char"/>
    <w:basedOn w:val="AlnostextChar"/>
    <w:link w:val="AlnostextBuleted"/>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A533A3"/>
    <w:pPr>
      <w:tabs>
        <w:tab w:val="left" w:pos="1418"/>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customStyle="1" w:styleId="TekstasNr1111Diagrama">
    <w:name w:val="TekstasNr1.1.1.1 Diagrama"/>
    <w:basedOn w:val="TekstasNr111Diagrama"/>
    <w:link w:val="TekstasNr1111"/>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numPr>
        <w:numId w:val="10"/>
      </w:numPr>
      <w:spacing w:after="120"/>
      <w:ind w:left="993" w:hanging="357"/>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rsid w:val="0026214C"/>
    <w:rPr>
      <w:lang w:eastAsia="ja-JP"/>
    </w:rPr>
  </w:style>
  <w:style w:type="character" w:customStyle="1" w:styleId="TablenumberedChar">
    <w:name w:val="Table numbered Char"/>
    <w:basedOn w:val="TabletextChar"/>
    <w:link w:val="Tablenumbered"/>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11"/>
      </w:num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rsid w:val="00870C73"/>
    <w:pPr>
      <w:numPr>
        <w:ilvl w:val="4"/>
        <w:numId w:val="11"/>
      </w:numPr>
      <w:spacing w:after="240" w:line="240" w:lineRule="atLeast"/>
      <w:contextualSpacing/>
    </w:pPr>
    <w:rPr>
      <w:rFonts w:ascii="Georgia" w:eastAsia="Arial" w:hAnsi="Georgia"/>
      <w:szCs w:val="20"/>
      <w:lang w:val="en-GB"/>
    </w:rPr>
  </w:style>
  <w:style w:type="paragraph" w:customStyle="1" w:styleId="TSReq">
    <w:name w:val="TS.Req#"/>
    <w:basedOn w:val="Normal"/>
    <w:rsid w:val="0091388A"/>
    <w:pPr>
      <w:numPr>
        <w:numId w:val="2"/>
      </w:numPr>
      <w:suppressAutoHyphens/>
      <w:ind w:left="0" w:firstLine="340"/>
      <w:jc w:val="both"/>
    </w:pPr>
    <w:rPr>
      <w:lang w:val="en-GB" w:eastAsia="ar-SA"/>
    </w:rPr>
  </w:style>
  <w:style w:type="paragraph" w:customStyle="1" w:styleId="Lentelnum1">
    <w:name w:val="Lentelė num1"/>
    <w:basedOn w:val="Tabletext"/>
    <w:link w:val="Lentelnum1Char"/>
    <w:qFormat/>
    <w:rsid w:val="00B11F6E"/>
    <w:pPr>
      <w:numPr>
        <w:numId w:val="12"/>
      </w:numPr>
      <w:tabs>
        <w:tab w:val="left" w:pos="276"/>
      </w:tabs>
      <w:ind w:left="0"/>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noProof/>
      <w:sz w:val="22"/>
      <w:szCs w:val="20"/>
      <w:lang w:eastAsia="lt-LT"/>
    </w:rPr>
  </w:style>
  <w:style w:type="character" w:customStyle="1" w:styleId="PavpavadarialChar">
    <w:name w:val="Pav_pavad_arial Char"/>
    <w:basedOn w:val="DefaultParagraphFont"/>
    <w:link w:val="Pavpavadarial"/>
    <w:rsid w:val="00391B8B"/>
    <w:rPr>
      <w:rFonts w:ascii="Times New Roman" w:eastAsia="Times New Roman" w:hAnsi="Times New Roman" w:cs="Times New Roman"/>
      <w:noProof/>
      <w:kern w:val="0"/>
      <w:szCs w:val="20"/>
      <w:lang w:eastAsia="lt-LT"/>
      <w14:ligatures w14:val="none"/>
    </w:rPr>
  </w:style>
  <w:style w:type="paragraph" w:customStyle="1" w:styleId="1BULarial">
    <w:name w:val="1BUL_arial"/>
    <w:basedOn w:val="Normal"/>
    <w:qFormat/>
    <w:rsid w:val="0082793B"/>
    <w:pPr>
      <w:numPr>
        <w:numId w:val="13"/>
      </w:numPr>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customStyle="1" w:styleId="LenBUL3arial">
    <w:name w:val="Len_BUL3_arial"/>
    <w:basedOn w:val="Normal"/>
    <w:qFormat/>
    <w:rsid w:val="00A00A1E"/>
    <w:pPr>
      <w:numPr>
        <w:ilvl w:val="1"/>
        <w:numId w:val="14"/>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rsid w:val="009644FA"/>
    <w:rPr>
      <w:rFonts w:ascii="Arial" w:hAnsi="Arial"/>
      <w:lang w:eastAsia="en-US"/>
    </w:rPr>
  </w:style>
  <w:style w:type="character" w:customStyle="1" w:styleId="FootnoteTextChar1">
    <w:name w:val="Footnote Text Char1"/>
    <w:locked/>
    <w:rsid w:val="001F722E"/>
    <w:rPr>
      <w:rFonts w:ascii="Arial Narrow" w:hAnsi="Arial Narrow"/>
    </w:rPr>
  </w:style>
  <w:style w:type="paragraph" w:styleId="ListBullet2">
    <w:name w:val="List Bullet 2"/>
    <w:basedOn w:val="Normal"/>
    <w:autoRedefine/>
    <w:rsid w:val="001F722E"/>
    <w:pPr>
      <w:numPr>
        <w:numId w:val="15"/>
      </w:numPr>
      <w:tabs>
        <w:tab w:val="clear" w:pos="720"/>
        <w:tab w:val="num" w:pos="360"/>
      </w:tabs>
      <w:ind w:left="0" w:firstLine="0"/>
    </w:pPr>
    <w:rPr>
      <w:rFonts w:ascii="Arial" w:hAnsi="Arial"/>
      <w:sz w:val="20"/>
    </w:rPr>
  </w:style>
  <w:style w:type="paragraph" w:customStyle="1" w:styleId="Numeracija">
    <w:name w:val="_Numeracija"/>
    <w:basedOn w:val="Normal"/>
    <w:link w:val="NumeracijaChar"/>
    <w:uiPriority w:val="99"/>
    <w:qFormat/>
    <w:rsid w:val="00E94298"/>
    <w:pPr>
      <w:numPr>
        <w:numId w:val="16"/>
      </w:numPr>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rsid w:val="00DA7E18"/>
    <w:rPr>
      <w:rFonts w:eastAsia="Times New Roman" w:cs="Tahoma"/>
      <w:kern w:val="0"/>
      <w:sz w:val="16"/>
      <w:szCs w:val="16"/>
      <w14:ligatures w14:val="none"/>
    </w:rPr>
  </w:style>
  <w:style w:type="paragraph" w:customStyle="1" w:styleId="Captiontable">
    <w:name w:val="Caption table"/>
    <w:basedOn w:val="Caption"/>
    <w:next w:val="Alnostext"/>
    <w:rsid w:val="00CA3A03"/>
    <w:pPr>
      <w:keepNext/>
      <w:numPr>
        <w:numId w:val="17"/>
      </w:numPr>
      <w:spacing w:before="240" w:after="120"/>
    </w:pPr>
    <w:rPr>
      <w:rFonts w:ascii="Arial" w:hAnsi="Arial"/>
      <w:b w:val="0"/>
      <w:bCs/>
      <w:iCs w:val="0"/>
      <w:color w:val="auto"/>
      <w:sz w:val="20"/>
      <w:szCs w:val="20"/>
    </w:rPr>
  </w:style>
  <w:style w:type="character" w:styleId="HTMLCode">
    <w:name w:val="HTML Code"/>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A84AED"/>
    <w:pPr>
      <w:spacing w:before="120" w:after="120"/>
    </w:pPr>
    <w:rPr>
      <w:rFonts w:cstheme="minorHAnsi"/>
      <w:iCs/>
    </w:rPr>
  </w:style>
  <w:style w:type="paragraph" w:styleId="TOC2">
    <w:name w:val="toc 2"/>
    <w:basedOn w:val="Normal"/>
    <w:next w:val="Normal"/>
    <w:autoRedefine/>
    <w:uiPriority w:val="39"/>
    <w:unhideWhenUsed/>
    <w:rsid w:val="00BE1C8C"/>
    <w:pPr>
      <w:tabs>
        <w:tab w:val="right" w:leader="dot" w:pos="9628"/>
      </w:tabs>
      <w:spacing w:after="100"/>
      <w:ind w:left="240"/>
    </w:pPr>
    <w:rPr>
      <w:rFonts w:asciiTheme="majorBidi" w:hAnsiTheme="majorBidi"/>
      <w:noProof/>
    </w:r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customStyle="1" w:styleId="BuletaiChar">
    <w:name w:val="Buletai Char"/>
    <w:basedOn w:val="DefaultParagraphFont"/>
    <w:rsid w:val="00EC52E0"/>
    <w:rPr>
      <w:rFonts w:asciiTheme="minorHAnsi" w:eastAsiaTheme="minorEastAsia" w:hAnsiTheme="minorHAnsi" w:cstheme="minorBidi"/>
      <w:szCs w:val="22"/>
      <w:lang w:val="lt-LT"/>
    </w:rPr>
  </w:style>
  <w:style w:type="character" w:customStyle="1" w:styleId="SraopastraipaDiagrama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UnresolvedMention">
    <w:name w:val="Unresolved Mention"/>
    <w:basedOn w:val="DefaultParagraphFont"/>
    <w:uiPriority w:val="99"/>
    <w:semiHidden/>
    <w:unhideWhenUsed/>
    <w:rsid w:val="00895F76"/>
    <w:rPr>
      <w:color w:val="605E5C"/>
      <w:shd w:val="clear" w:color="auto" w:fill="E1DFDD"/>
    </w:rPr>
  </w:style>
  <w:style w:type="character" w:customStyle="1" w:styleId="cf01">
    <w:name w:val="cf01"/>
    <w:basedOn w:val="DefaultParagraphFont"/>
    <w:rsid w:val="0082685B"/>
    <w:rPr>
      <w:rFonts w:ascii="Segoe UI" w:hAnsi="Segoe UI" w:cs="Segoe UI" w:hint="default"/>
      <w:sz w:val="18"/>
      <w:szCs w:val="18"/>
    </w:rPr>
  </w:style>
  <w:style w:type="paragraph" w:customStyle="1" w:styleId="Pa26">
    <w:name w:val="Pa26"/>
    <w:basedOn w:val="Default"/>
    <w:next w:val="Default"/>
    <w:uiPriority w:val="99"/>
    <w:rsid w:val="005314D6"/>
    <w:pPr>
      <w:spacing w:line="211" w:lineRule="atLeast"/>
    </w:pPr>
    <w:rPr>
      <w:color w:val="auto"/>
    </w:rPr>
  </w:style>
  <w:style w:type="paragraph" w:customStyle="1" w:styleId="Heading20">
    <w:name w:val="Heading2"/>
    <w:basedOn w:val="Heading2"/>
    <w:qFormat/>
    <w:rsid w:val="004C155F"/>
    <w:pPr>
      <w:numPr>
        <w:ilvl w:val="0"/>
        <w:numId w:val="0"/>
      </w:numPr>
      <w:spacing w:before="200" w:after="240" w:line="276" w:lineRule="auto"/>
      <w:ind w:left="720" w:hanging="720"/>
    </w:pPr>
    <w:rPr>
      <w:rFonts w:ascii="Arial" w:eastAsia="Calibri" w:hAnsi="Arial" w:cs="Arial"/>
      <w:bCs/>
      <w:iCs/>
      <w:color w:val="103C5E"/>
      <w:sz w:val="28"/>
      <w:szCs w:val="32"/>
    </w:rPr>
  </w:style>
  <w:style w:type="paragraph" w:customStyle="1" w:styleId="Style1">
    <w:name w:val="Style1"/>
    <w:basedOn w:val="Normal"/>
    <w:link w:val="Style1Char"/>
    <w:qFormat/>
    <w:rsid w:val="00B261AF"/>
    <w:pPr>
      <w:numPr>
        <w:numId w:val="21"/>
      </w:numPr>
      <w:tabs>
        <w:tab w:val="left" w:pos="993"/>
      </w:tabs>
      <w:jc w:val="both"/>
    </w:pPr>
    <w:rPr>
      <w:szCs w:val="20"/>
    </w:rPr>
  </w:style>
  <w:style w:type="paragraph" w:customStyle="1" w:styleId="Style2">
    <w:name w:val="Style2"/>
    <w:basedOn w:val="Style1"/>
    <w:qFormat/>
    <w:rsid w:val="00B261AF"/>
    <w:pPr>
      <w:numPr>
        <w:ilvl w:val="1"/>
      </w:numPr>
      <w:ind w:left="1440" w:hanging="360"/>
    </w:pPr>
    <w:rPr>
      <w:rFonts w:eastAsia="SimSun"/>
      <w:color w:val="000000"/>
      <w:lang w:eastAsia="zh-CN"/>
    </w:rPr>
  </w:style>
  <w:style w:type="character" w:customStyle="1" w:styleId="Style1Char">
    <w:name w:val="Style1 Char"/>
    <w:link w:val="Style1"/>
    <w:rsid w:val="00B261AF"/>
    <w:rPr>
      <w:rFonts w:ascii="Times New Roman" w:eastAsia="Times New Roman" w:hAnsi="Times New Roman" w:cs="Times New Roman"/>
      <w:kern w:val="0"/>
      <w:sz w:val="24"/>
      <w:szCs w:val="20"/>
      <w14:ligatures w14:val="none"/>
    </w:rPr>
  </w:style>
  <w:style w:type="table" w:customStyle="1" w:styleId="NRDLentelePaprasta">
    <w:name w:val="NRD_Lentele_Paprasta"/>
    <w:basedOn w:val="TableNormal"/>
    <w:uiPriority w:val="99"/>
    <w:qFormat/>
    <w:rsid w:val="00251919"/>
    <w:pPr>
      <w:spacing w:line="240" w:lineRule="auto"/>
      <w:ind w:firstLine="0"/>
    </w:pPr>
    <w:rPr>
      <w:rFonts w:ascii="Arial" w:eastAsia="Times New Roman" w:hAnsi="Arial" w:cs="Times New Roman"/>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jc w:val="left"/>
      </w:pPr>
      <w:rPr>
        <w:rFonts w:ascii="Arial" w:hAnsi="Arial"/>
        <w:b/>
        <w:color w:val="auto"/>
        <w:sz w:val="20"/>
      </w:rPr>
      <w:tblPr/>
      <w:tcPr>
        <w:vAlign w:val="center"/>
      </w:tcPr>
    </w:tblStylePr>
  </w:style>
  <w:style w:type="paragraph" w:customStyle="1" w:styleId="NRDLentelesPavadinimas">
    <w:name w:val="NRD_Lenteles_Pavadinimas"/>
    <w:next w:val="NRDTekstas"/>
    <w:uiPriority w:val="4"/>
    <w:rsid w:val="00251919"/>
    <w:pPr>
      <w:keepNext/>
      <w:numPr>
        <w:numId w:val="24"/>
      </w:numPr>
      <w:spacing w:before="120" w:after="120" w:line="240" w:lineRule="auto"/>
      <w:ind w:left="1077"/>
      <w:jc w:val="right"/>
    </w:pPr>
    <w:rPr>
      <w:rFonts w:ascii="Arial" w:eastAsia="Times New Roman" w:hAnsi="Arial" w:cs="Times New Roman"/>
      <w:b/>
      <w:kern w:val="0"/>
      <w:sz w:val="20"/>
      <w:szCs w:val="24"/>
      <w:lang w:eastAsia="lt-LT"/>
      <w14:ligatures w14:val="none"/>
    </w:rPr>
  </w:style>
  <w:style w:type="paragraph" w:customStyle="1" w:styleId="NRDTekstas">
    <w:name w:val="NRD_Tekstas"/>
    <w:link w:val="NRDTekstasChar"/>
    <w:rsid w:val="00251919"/>
    <w:pPr>
      <w:tabs>
        <w:tab w:val="left" w:pos="5812"/>
      </w:tabs>
      <w:spacing w:before="60" w:after="60" w:line="240" w:lineRule="auto"/>
      <w:ind w:firstLine="720"/>
      <w:jc w:val="both"/>
    </w:pPr>
    <w:rPr>
      <w:rFonts w:ascii="Arial" w:eastAsia="Times New Roman" w:hAnsi="Arial" w:cs="Times New Roman"/>
      <w:kern w:val="0"/>
      <w:szCs w:val="24"/>
      <w14:ligatures w14:val="none"/>
    </w:rPr>
  </w:style>
  <w:style w:type="character" w:customStyle="1" w:styleId="NRDBold">
    <w:name w:val="NRD_Bold"/>
    <w:uiPriority w:val="2"/>
    <w:rsid w:val="00251919"/>
    <w:rPr>
      <w:b/>
      <w:lang w:val="lt-LT"/>
    </w:rPr>
  </w:style>
  <w:style w:type="paragraph" w:customStyle="1" w:styleId="NRDBullet1">
    <w:name w:val="NRD_Bullet1"/>
    <w:basedOn w:val="Normal"/>
    <w:uiPriority w:val="4"/>
    <w:rsid w:val="00251919"/>
    <w:pPr>
      <w:numPr>
        <w:numId w:val="22"/>
      </w:numPr>
      <w:spacing w:before="60" w:after="60"/>
      <w:contextualSpacing/>
      <w:jc w:val="both"/>
    </w:pPr>
    <w:rPr>
      <w:rFonts w:ascii="Arial" w:eastAsiaTheme="minorEastAsia" w:hAnsi="Arial" w:cstheme="minorBidi"/>
      <w:color w:val="0D0D0D" w:themeColor="text1" w:themeTint="F2"/>
      <w:sz w:val="22"/>
    </w:rPr>
  </w:style>
  <w:style w:type="paragraph" w:customStyle="1" w:styleId="NRDBullet2">
    <w:name w:val="NRD_Bullet2"/>
    <w:basedOn w:val="NRDBullet1"/>
    <w:uiPriority w:val="4"/>
    <w:rsid w:val="00251919"/>
    <w:pPr>
      <w:numPr>
        <w:ilvl w:val="1"/>
      </w:numPr>
    </w:pPr>
  </w:style>
  <w:style w:type="paragraph" w:customStyle="1" w:styleId="NRDBullet3">
    <w:name w:val="NRD_Bullet3"/>
    <w:basedOn w:val="NRDBullet2"/>
    <w:uiPriority w:val="4"/>
    <w:rsid w:val="00251919"/>
    <w:pPr>
      <w:numPr>
        <w:ilvl w:val="2"/>
      </w:numPr>
    </w:pPr>
  </w:style>
  <w:style w:type="character" w:customStyle="1" w:styleId="NRDItalic">
    <w:name w:val="NRD_Italic"/>
    <w:uiPriority w:val="1"/>
    <w:rsid w:val="00251919"/>
    <w:rPr>
      <w:i/>
      <w:lang w:val="lt-LT"/>
    </w:rPr>
  </w:style>
  <w:style w:type="paragraph" w:customStyle="1" w:styleId="NRDLentelesAntraste">
    <w:name w:val="NRD_Lenteles_Antraste"/>
    <w:uiPriority w:val="4"/>
    <w:rsid w:val="00251919"/>
    <w:pPr>
      <w:keepNext/>
      <w:spacing w:before="60" w:after="60" w:line="240" w:lineRule="auto"/>
      <w:ind w:firstLine="0"/>
      <w:jc w:val="center"/>
    </w:pPr>
    <w:rPr>
      <w:rFonts w:ascii="Arial" w:eastAsia="Times New Roman" w:hAnsi="Arial" w:cs="Times New Roman"/>
      <w:color w:val="FFFFFF" w:themeColor="background1"/>
      <w:kern w:val="0"/>
      <w:sz w:val="20"/>
      <w:szCs w:val="24"/>
      <w14:ligatures w14:val="none"/>
    </w:rPr>
  </w:style>
  <w:style w:type="paragraph" w:customStyle="1" w:styleId="NRDLentelesTekstas">
    <w:name w:val="NRD_Lenteles_Tekstas"/>
    <w:link w:val="NRDLentelesTekstasChar"/>
    <w:uiPriority w:val="7"/>
    <w:rsid w:val="00251919"/>
    <w:pPr>
      <w:spacing w:before="60" w:after="60" w:line="240" w:lineRule="auto"/>
      <w:ind w:firstLine="0"/>
    </w:pPr>
    <w:rPr>
      <w:rFonts w:ascii="Arial" w:eastAsia="Times New Roman" w:hAnsi="Arial" w:cs="Times New Roman"/>
      <w:kern w:val="0"/>
      <w:sz w:val="20"/>
      <w:szCs w:val="24"/>
      <w14:ligatures w14:val="none"/>
    </w:rPr>
  </w:style>
  <w:style w:type="character" w:customStyle="1" w:styleId="NRDLentelesTekstasChar">
    <w:name w:val="NRD_Lenteles_Tekstas Char"/>
    <w:basedOn w:val="DefaultParagraphFont"/>
    <w:link w:val="NRDLentelesTekstas"/>
    <w:uiPriority w:val="7"/>
    <w:rsid w:val="00251919"/>
    <w:rPr>
      <w:rFonts w:ascii="Arial" w:eastAsia="Times New Roman" w:hAnsi="Arial" w:cs="Times New Roman"/>
      <w:kern w:val="0"/>
      <w:sz w:val="20"/>
      <w:szCs w:val="24"/>
      <w14:ligatures w14:val="none"/>
    </w:rPr>
  </w:style>
  <w:style w:type="paragraph" w:customStyle="1" w:styleId="NRDLentelesBullet">
    <w:name w:val="NRD_Lenteles_Bullet"/>
    <w:basedOn w:val="NRDBullet1"/>
    <w:uiPriority w:val="4"/>
    <w:rsid w:val="00251919"/>
    <w:pPr>
      <w:numPr>
        <w:numId w:val="0"/>
      </w:numPr>
    </w:pPr>
    <w:rPr>
      <w:sz w:val="20"/>
      <w:szCs w:val="22"/>
    </w:rPr>
  </w:style>
  <w:style w:type="numbering" w:customStyle="1" w:styleId="NRDBulletnr">
    <w:name w:val="NRD_Bullet_nr"/>
    <w:uiPriority w:val="99"/>
    <w:rsid w:val="00251919"/>
    <w:pPr>
      <w:numPr>
        <w:numId w:val="22"/>
      </w:numPr>
    </w:pPr>
  </w:style>
  <w:style w:type="numbering" w:customStyle="1" w:styleId="NRDlentelesnr">
    <w:name w:val="NRD_lenteles_nr"/>
    <w:uiPriority w:val="99"/>
    <w:rsid w:val="00251919"/>
    <w:pPr>
      <w:numPr>
        <w:numId w:val="23"/>
      </w:numPr>
    </w:pPr>
  </w:style>
  <w:style w:type="character" w:customStyle="1" w:styleId="NRDBoldspalva">
    <w:name w:val="NRD_Bold_spalva"/>
    <w:uiPriority w:val="1"/>
    <w:rsid w:val="00251919"/>
  </w:style>
  <w:style w:type="character" w:customStyle="1" w:styleId="NRDTekstasChar">
    <w:name w:val="NRD_Tekstas Char"/>
    <w:link w:val="NRDTekstas"/>
    <w:rsid w:val="00251919"/>
    <w:rPr>
      <w:rFonts w:ascii="Arial" w:eastAsia="Times New Roman" w:hAnsi="Arial"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http://www.w3.org/TR/soap/" TargetMode="External"/><Relationship Id="rId26" Type="http://schemas.openxmlformats.org/officeDocument/2006/relationships/hyperlink" Target="https://www.owasp.org" TargetMode="External"/><Relationship Id="rId3" Type="http://schemas.openxmlformats.org/officeDocument/2006/relationships/customXml" Target="../customXml/item3.xml"/><Relationship Id="rId21" Type="http://schemas.openxmlformats.org/officeDocument/2006/relationships/hyperlink" Target="https://tools.ietf.org/html/rfc7159" TargetMode="Externa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footer" Target="footer2.xml"/><Relationship Id="rId25" Type="http://schemas.openxmlformats.org/officeDocument/2006/relationships/hyperlink" Target="https://tools.ietf.org/html/rfc4511"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tools.ietf.org/html/rfc2616" TargetMode="External"/><Relationship Id="rId29" Type="http://schemas.openxmlformats.org/officeDocument/2006/relationships/hyperlink" Target="https://confluence.registrucentras.lt/pages/viewpage.action?pageId=17049883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https://www.w3.org/Style/CSS/specs.en.html"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w3.org/TR/xml/" TargetMode="External"/><Relationship Id="rId28" Type="http://schemas.openxmlformats.org/officeDocument/2006/relationships/hyperlink" Target="https://dvsapp.kada.lan/" TargetMode="External"/><Relationship Id="rId10" Type="http://schemas.openxmlformats.org/officeDocument/2006/relationships/endnotes" Target="endnotes.xml"/><Relationship Id="rId19" Type="http://schemas.openxmlformats.org/officeDocument/2006/relationships/hyperlink" Target="http://www.ws-i.org/"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tools.ietf.org/html/rfc3986" TargetMode="External"/><Relationship Id="rId27" Type="http://schemas.openxmlformats.org/officeDocument/2006/relationships/hyperlink" Target="http://www.owasp.or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6ABF67-1991-4596-9B3A-E6EC0DF57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109299-939E-4B41-8067-104C6F8C0E5A}">
  <ds:schemaRefs>
    <ds:schemaRef ds:uri="http://schemas.openxmlformats.org/officeDocument/2006/bibliography"/>
  </ds:schemaRefs>
</ds:datastoreItem>
</file>

<file path=customXml/itemProps3.xml><?xml version="1.0" encoding="utf-8"?>
<ds:datastoreItem xmlns:ds="http://schemas.openxmlformats.org/officeDocument/2006/customXml" ds:itemID="{B3720C9F-E88C-46B0-81CE-696F6A24565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92E92966-DA76-4709-92A8-48CB4EBDD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40</Pages>
  <Words>74287</Words>
  <Characters>42345</Characters>
  <Application>Microsoft Office Word</Application>
  <DocSecurity>0</DocSecurity>
  <Lines>352</Lines>
  <Paragraphs>232</Paragraphs>
  <ScaleCrop>false</ScaleCrop>
  <Company>VĮ Registrų centras</Company>
  <LinksUpToDate>false</LinksUpToDate>
  <CharactersWithSpaces>116400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Rūta Gabrienė</cp:lastModifiedBy>
  <cp:revision>21</cp:revision>
  <dcterms:created xsi:type="dcterms:W3CDTF">2026-05-26T11:56:00Z</dcterms:created>
  <dcterms:modified xsi:type="dcterms:W3CDTF">2026-06-08T10:48:00Z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2023-10-27T05:07:00Z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4dac7853-0449-4a00-a581-6348aa582d71</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