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0D812AA" w:rsidR="00D526C8" w:rsidRPr="003B4587" w:rsidRDefault="00C006CB" w:rsidP="001A2892">
          <w:pPr>
            <w:spacing w:after="120" w:line="240" w:lineRule="auto"/>
            <w:ind w:left="567" w:firstLine="0"/>
            <w:contextualSpacing/>
            <w:jc w:val="center"/>
            <w:rPr>
              <w:rFonts w:ascii="Times New Roman" w:hAnsi="Times New Roman" w:cs="Times New Roman"/>
              <w:b/>
              <w:bCs/>
              <w:sz w:val="24"/>
              <w:szCs w:val="24"/>
            </w:rPr>
          </w:pPr>
          <w:r w:rsidRPr="003B4587">
            <w:rPr>
              <w:rFonts w:ascii="Times New Roman" w:hAnsi="Times New Roman" w:cs="Times New Roman"/>
              <w:b/>
              <w:bCs/>
              <w:sz w:val="24"/>
              <w:szCs w:val="24"/>
            </w:rPr>
            <w:t xml:space="preserve">MAŽOS VERTĖS </w:t>
          </w:r>
          <w:r w:rsidR="00D526C8" w:rsidRPr="003B4587">
            <w:rPr>
              <w:rFonts w:ascii="Times New Roman" w:hAnsi="Times New Roman" w:cs="Times New Roman"/>
              <w:b/>
              <w:bCs/>
              <w:sz w:val="24"/>
              <w:szCs w:val="24"/>
            </w:rPr>
            <w:t xml:space="preserve">VIEŠOJO PIRKIMO </w:t>
          </w:r>
          <w:r w:rsidR="00D526C8" w:rsidRPr="00CF30E2">
            <w:rPr>
              <w:rFonts w:ascii="Times New Roman" w:hAnsi="Times New Roman" w:cs="Times New Roman"/>
              <w:b/>
              <w:bCs/>
              <w:sz w:val="24"/>
              <w:szCs w:val="24"/>
            </w:rPr>
            <w:t>„</w:t>
          </w:r>
          <w:r w:rsidR="00CF30E2" w:rsidRPr="00CF30E2">
            <w:rPr>
              <w:rFonts w:ascii="Times New Roman" w:hAnsi="Times New Roman" w:cs="Times New Roman"/>
              <w:b/>
              <w:color w:val="333333"/>
              <w:sz w:val="24"/>
              <w:szCs w:val="24"/>
            </w:rPr>
            <w:t xml:space="preserve"> </w:t>
          </w:r>
          <w:r w:rsidR="00CF30E2" w:rsidRPr="00CF30E2">
            <w:rPr>
              <w:rFonts w:ascii="Times New Roman" w:hAnsi="Times New Roman" w:cs="Times New Roman"/>
              <w:b/>
              <w:sz w:val="24"/>
              <w:szCs w:val="24"/>
            </w:rPr>
            <w:t>Darbuotojų saugos ir sveikatos specialisto ir duomenų apsaugos pareigūno funkcijų vykdymo paslaugos</w:t>
          </w:r>
          <w:r w:rsidR="00254B4D" w:rsidRPr="00CF30E2">
            <w:rPr>
              <w:rFonts w:ascii="Times New Roman" w:hAnsi="Times New Roman" w:cs="Times New Roman"/>
              <w:b/>
              <w:bCs/>
              <w:sz w:val="24"/>
              <w:szCs w:val="24"/>
            </w:rPr>
            <w:t>“</w:t>
          </w:r>
        </w:p>
        <w:p w14:paraId="18ACC6AD" w14:textId="3FAF66DD" w:rsidR="00D526C8" w:rsidRPr="003B4587" w:rsidRDefault="00DF1318" w:rsidP="001A2892">
          <w:pPr>
            <w:spacing w:after="120" w:line="240" w:lineRule="auto"/>
            <w:ind w:left="567" w:firstLine="0"/>
            <w:contextualSpacing/>
            <w:jc w:val="center"/>
            <w:rPr>
              <w:rFonts w:ascii="Times New Roman" w:hAnsi="Times New Roman" w:cs="Times New Roman"/>
              <w:b/>
              <w:bCs/>
              <w:sz w:val="24"/>
              <w:szCs w:val="24"/>
            </w:rPr>
          </w:pPr>
          <w:r w:rsidRPr="003B4587">
            <w:rPr>
              <w:rFonts w:ascii="Times New Roman" w:hAnsi="Times New Roman" w:cs="Times New Roman"/>
              <w:b/>
              <w:bCs/>
              <w:sz w:val="24"/>
              <w:szCs w:val="24"/>
            </w:rPr>
            <w:t>SKELBIAM</w:t>
          </w:r>
          <w:r w:rsidR="0019623B" w:rsidRPr="003B4587">
            <w:rPr>
              <w:rFonts w:ascii="Times New Roman" w:hAnsi="Times New Roman" w:cs="Times New Roman"/>
              <w:b/>
              <w:bCs/>
              <w:sz w:val="24"/>
              <w:szCs w:val="24"/>
            </w:rPr>
            <w:t>OS APKLAUSOS</w:t>
          </w:r>
          <w:r w:rsidR="00D526C8" w:rsidRPr="003B4587">
            <w:rPr>
              <w:rFonts w:ascii="Times New Roman" w:hAnsi="Times New Roman" w:cs="Times New Roman"/>
              <w:b/>
              <w:bCs/>
              <w:sz w:val="24"/>
              <w:szCs w:val="24"/>
            </w:rPr>
            <w:t xml:space="preserve"> </w:t>
          </w:r>
          <w:r w:rsidR="00E861F5" w:rsidRPr="003B4587">
            <w:rPr>
              <w:rFonts w:ascii="Times New Roman" w:hAnsi="Times New Roman" w:cs="Times New Roman"/>
              <w:b/>
              <w:bCs/>
              <w:sz w:val="24"/>
              <w:szCs w:val="24"/>
            </w:rPr>
            <w:t xml:space="preserve">SPECIALIOSIOS </w:t>
          </w:r>
          <w:r w:rsidR="00D526C8" w:rsidRPr="003B4587">
            <w:rPr>
              <w:rFonts w:ascii="Times New Roman" w:hAnsi="Times New Roman" w:cs="Times New Roman"/>
              <w:b/>
              <w:bCs/>
              <w:sz w:val="24"/>
              <w:szCs w:val="24"/>
            </w:rPr>
            <w:t>SĄLYGOS</w:t>
          </w:r>
          <w:r w:rsidR="00110582" w:rsidRPr="003B4587">
            <w:rPr>
              <w:rFonts w:ascii="Times New Roman" w:hAnsi="Times New Roman" w:cs="Times New Roman"/>
              <w:b/>
              <w:bCs/>
              <w:sz w:val="24"/>
              <w:szCs w:val="24"/>
            </w:rPr>
            <w:t xml:space="preserve"> </w:t>
          </w:r>
        </w:p>
        <w:p w14:paraId="517C01D9" w14:textId="47AF0788" w:rsidR="001C24BC" w:rsidRDefault="00D53BF4" w:rsidP="001A2892">
          <w:pPr>
            <w:spacing w:after="120" w:line="240" w:lineRule="auto"/>
            <w:ind w:left="567" w:firstLine="0"/>
            <w:contextualSpacing/>
            <w:jc w:val="center"/>
            <w:rPr>
              <w:rFonts w:ascii="Arial" w:hAnsi="Arial" w:cs="Arial"/>
            </w:rPr>
          </w:pPr>
          <w:r w:rsidRPr="003B4587">
            <w:rPr>
              <w:rFonts w:ascii="Times New Roman" w:hAnsi="Times New Roman" w:cs="Times New Roman"/>
              <w:b/>
              <w:bCs/>
              <w:sz w:val="24"/>
              <w:szCs w:val="24"/>
            </w:rPr>
            <w:t>V</w:t>
          </w:r>
          <w:r w:rsidR="00755F3B" w:rsidRPr="003B4587">
            <w:rPr>
              <w:rFonts w:ascii="Times New Roman" w:hAnsi="Times New Roman" w:cs="Times New Roman"/>
              <w:b/>
              <w:bCs/>
              <w:sz w:val="24"/>
              <w:szCs w:val="24"/>
            </w:rPr>
            <w:t>ersija</w:t>
          </w:r>
          <w:r w:rsidRPr="003B4587">
            <w:rPr>
              <w:rFonts w:ascii="Times New Roman" w:hAnsi="Times New Roman" w:cs="Times New Roman"/>
              <w:b/>
              <w:bCs/>
              <w:sz w:val="24"/>
              <w:szCs w:val="24"/>
            </w:rPr>
            <w:t xml:space="preserve"> Nr. </w:t>
          </w:r>
          <w:r w:rsidR="00254B4D" w:rsidRPr="003B4587">
            <w:rPr>
              <w:rFonts w:ascii="Times New Roman" w:hAnsi="Times New Roman" w:cs="Times New Roman"/>
              <w:b/>
              <w:bCs/>
              <w:sz w:val="24"/>
              <w:szCs w:val="24"/>
            </w:rPr>
            <w:t>1</w:t>
          </w:r>
          <w:r w:rsidR="007F161F">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396E62" w:rsidRDefault="00D722C8" w:rsidP="00F77A5D">
      <w:pPr>
        <w:spacing w:line="240" w:lineRule="auto"/>
        <w:rPr>
          <w:rFonts w:asciiTheme="majorHAnsi" w:hAnsiTheme="majorHAnsi" w:cstheme="majorHAnsi"/>
        </w:rPr>
      </w:pPr>
      <w:r w:rsidRPr="00396E62">
        <w:rPr>
          <w:rFonts w:asciiTheme="majorHAnsi" w:hAnsiTheme="majorHAnsi" w:cstheme="majorHAnsi"/>
        </w:rPr>
        <w:t xml:space="preserve">1.1. </w:t>
      </w:r>
      <w:r w:rsidR="00020176" w:rsidRPr="00396E62">
        <w:rPr>
          <w:rFonts w:asciiTheme="majorHAnsi" w:hAnsiTheme="majorHAnsi" w:cstheme="majorHAnsi"/>
        </w:rPr>
        <w:t xml:space="preserve">Perkančioji organizacija </w:t>
      </w:r>
      <w:r w:rsidR="00FB3C75" w:rsidRPr="00396E62">
        <w:rPr>
          <w:rFonts w:asciiTheme="majorHAnsi" w:hAnsiTheme="majorHAnsi" w:cstheme="majorHAnsi"/>
        </w:rPr>
        <w:t xml:space="preserve">– </w:t>
      </w:r>
      <w:r w:rsidR="00254B4D" w:rsidRPr="00396E62">
        <w:rPr>
          <w:rFonts w:asciiTheme="majorHAnsi" w:hAnsiTheme="majorHAnsi" w:cstheme="majorHAnsi"/>
          <w:b/>
          <w:bCs/>
        </w:rPr>
        <w:t>VšĮ Anykščių rajono savivaldybės pirminės sveikatos priežiūros centras</w:t>
      </w:r>
      <w:r w:rsidR="00FB3C75" w:rsidRPr="00396E62">
        <w:rPr>
          <w:rFonts w:asciiTheme="majorHAnsi" w:hAnsiTheme="majorHAnsi" w:cstheme="majorHAnsi"/>
        </w:rPr>
        <w:t>, juridinio asmens kodas</w:t>
      </w:r>
      <w:r w:rsidR="00254B4D" w:rsidRPr="00396E62">
        <w:rPr>
          <w:rFonts w:asciiTheme="majorHAnsi" w:hAnsiTheme="majorHAnsi" w:cstheme="majorHAnsi"/>
          <w:shd w:val="clear" w:color="auto" w:fill="F8F8F8"/>
        </w:rPr>
        <w:t xml:space="preserve"> </w:t>
      </w:r>
      <w:r w:rsidR="00254B4D" w:rsidRPr="00396E62">
        <w:rPr>
          <w:rFonts w:asciiTheme="majorHAnsi" w:hAnsiTheme="majorHAnsi" w:cstheme="majorHAnsi"/>
        </w:rPr>
        <w:t>154278545</w:t>
      </w:r>
      <w:r w:rsidR="00FB3C75" w:rsidRPr="00396E62">
        <w:rPr>
          <w:rFonts w:asciiTheme="majorHAnsi" w:hAnsiTheme="majorHAnsi" w:cstheme="majorHAnsi"/>
        </w:rPr>
        <w:t xml:space="preserve">, adresas </w:t>
      </w:r>
      <w:r w:rsidR="005C6428" w:rsidRPr="00396E62">
        <w:rPr>
          <w:rFonts w:asciiTheme="majorHAnsi" w:hAnsiTheme="majorHAnsi" w:cstheme="majorHAnsi"/>
        </w:rPr>
        <w:t>Vinco Kudirkos g. 1, LT-29145 Anykščiai </w:t>
      </w:r>
      <w:r w:rsidR="00FB3C75" w:rsidRPr="00396E62">
        <w:rPr>
          <w:rFonts w:asciiTheme="majorHAnsi" w:hAnsiTheme="majorHAnsi" w:cstheme="majorHAnsi"/>
        </w:rPr>
        <w:t xml:space="preserve">, darbo laikas </w:t>
      </w:r>
      <w:r w:rsidR="005C6428" w:rsidRPr="00396E62">
        <w:rPr>
          <w:rFonts w:asciiTheme="majorHAnsi" w:hAnsiTheme="majorHAnsi" w:cstheme="majorHAnsi"/>
        </w:rPr>
        <w:t>I-V 07:00-1</w:t>
      </w:r>
      <w:r w:rsidR="00AF482A" w:rsidRPr="00396E62">
        <w:rPr>
          <w:rFonts w:asciiTheme="majorHAnsi" w:hAnsiTheme="majorHAnsi" w:cstheme="majorHAnsi"/>
        </w:rPr>
        <w:t>9</w:t>
      </w:r>
      <w:r w:rsidR="005C6428" w:rsidRPr="00396E62">
        <w:rPr>
          <w:rFonts w:asciiTheme="majorHAnsi" w:hAnsiTheme="majorHAnsi" w:cstheme="majorHAnsi"/>
        </w:rPr>
        <w:t xml:space="preserve">:00 val. </w:t>
      </w:r>
      <w:r w:rsidR="00020176" w:rsidRPr="00396E62">
        <w:rPr>
          <w:rFonts w:asciiTheme="majorHAnsi" w:hAnsiTheme="majorHAnsi" w:cstheme="majorHAnsi"/>
        </w:rPr>
        <w:t xml:space="preserve">Perkančioji organizacija </w:t>
      </w:r>
      <w:r w:rsidR="00FB3C75" w:rsidRPr="00396E62">
        <w:rPr>
          <w:rFonts w:asciiTheme="majorHAnsi" w:hAnsiTheme="majorHAnsi" w:cstheme="majorHAnsi"/>
        </w:rPr>
        <w:t>nėra PVM mokėtoja</w:t>
      </w:r>
      <w:r w:rsidR="2B3E0D46" w:rsidRPr="00396E62">
        <w:rPr>
          <w:rFonts w:asciiTheme="majorHAnsi" w:hAnsiTheme="majorHAnsi" w:cstheme="majorHAnsi"/>
        </w:rPr>
        <w:t>s</w:t>
      </w:r>
      <w:r w:rsidR="00FB3C75" w:rsidRPr="00396E62">
        <w:rPr>
          <w:rFonts w:asciiTheme="majorHAnsi" w:hAnsiTheme="majorHAnsi" w:cstheme="majorHAnsi"/>
        </w:rPr>
        <w:t>.</w:t>
      </w:r>
    </w:p>
    <w:p w14:paraId="780A2D15" w14:textId="75B0CEE9" w:rsidR="00AF482A" w:rsidRPr="00396E62" w:rsidRDefault="00CA0CC5">
      <w:pPr>
        <w:pStyle w:val="Sraopastraipa"/>
        <w:numPr>
          <w:ilvl w:val="1"/>
          <w:numId w:val="8"/>
        </w:numPr>
        <w:spacing w:line="240" w:lineRule="auto"/>
        <w:ind w:left="697" w:firstLine="0"/>
        <w:rPr>
          <w:rFonts w:asciiTheme="majorHAnsi" w:hAnsiTheme="majorHAnsi" w:cstheme="majorHAnsi"/>
          <w:bCs/>
        </w:rPr>
      </w:pPr>
      <w:r w:rsidRPr="00396E62">
        <w:rPr>
          <w:rFonts w:asciiTheme="majorHAnsi" w:hAnsiTheme="majorHAnsi" w:cstheme="majorHAnsi"/>
          <w:color w:val="000000" w:themeColor="text1"/>
        </w:rPr>
        <w:t xml:space="preserve">Pirkimas neatliekamas naudojantis centralizuotų pirkimų katalogu, nes </w:t>
      </w:r>
      <w:r w:rsidR="005C6428" w:rsidRPr="00396E62">
        <w:rPr>
          <w:rFonts w:asciiTheme="majorHAnsi" w:hAnsiTheme="majorHAnsi" w:cstheme="majorHAnsi"/>
        </w:rPr>
        <w:t>kataloge</w:t>
      </w:r>
      <w:r w:rsidR="00A8587E" w:rsidRPr="00396E62">
        <w:rPr>
          <w:rFonts w:asciiTheme="majorHAnsi" w:hAnsiTheme="majorHAnsi" w:cstheme="majorHAnsi"/>
        </w:rPr>
        <w:t xml:space="preserve"> </w:t>
      </w:r>
      <w:r w:rsidR="005C6428" w:rsidRPr="00396E62">
        <w:rPr>
          <w:rFonts w:asciiTheme="majorHAnsi" w:hAnsiTheme="majorHAnsi" w:cstheme="majorHAnsi"/>
        </w:rPr>
        <w:t>nėra</w:t>
      </w:r>
      <w:r w:rsidR="00CE36C1" w:rsidRPr="00396E62">
        <w:rPr>
          <w:rFonts w:asciiTheme="majorHAnsi" w:hAnsiTheme="majorHAnsi" w:cstheme="majorHAnsi"/>
        </w:rPr>
        <w:t xml:space="preserve"> tokių pasiūlymų </w:t>
      </w:r>
      <w:bookmarkStart w:id="10" w:name="_Hlk216127067"/>
      <w:r w:rsidR="00B6404D">
        <w:rPr>
          <w:rFonts w:ascii="Times New Roman" w:hAnsi="Times New Roman" w:cs="Times New Roman"/>
          <w:b/>
          <w:color w:val="333333"/>
        </w:rPr>
        <w:t xml:space="preserve">          </w:t>
      </w:r>
      <w:r w:rsidR="00B6404D" w:rsidRPr="00B6404D">
        <w:rPr>
          <w:bCs/>
        </w:rPr>
        <w:t>Darbuotojų saugos ir sveikatos specialisto ir duomenų apsaugos pareigūno funkcijų vykdymo paslaugos.</w:t>
      </w:r>
    </w:p>
    <w:bookmarkEnd w:id="10"/>
    <w:p w14:paraId="52EA068B" w14:textId="07BB1032" w:rsidR="00C71C6F" w:rsidRPr="00396E62" w:rsidRDefault="00091F01">
      <w:pPr>
        <w:pStyle w:val="Sraopastraipa"/>
        <w:numPr>
          <w:ilvl w:val="1"/>
          <w:numId w:val="8"/>
        </w:numPr>
        <w:spacing w:line="240" w:lineRule="auto"/>
        <w:ind w:left="697" w:firstLine="0"/>
        <w:rPr>
          <w:rFonts w:asciiTheme="majorHAnsi" w:hAnsiTheme="majorHAnsi" w:cstheme="majorHAnsi"/>
        </w:rPr>
      </w:pPr>
      <w:r w:rsidRPr="00396E62">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5C6428" w:rsidRPr="00396E62">
            <w:rPr>
              <w:rFonts w:asciiTheme="majorHAnsi" w:hAnsiTheme="majorHAnsi" w:cstheme="majorHAnsi"/>
            </w:rPr>
            <w:t>nėra</w:t>
          </w:r>
        </w:sdtContent>
      </w:sdt>
      <w:r w:rsidR="00A100C8" w:rsidRPr="00396E62" w:rsidDel="00A100C8">
        <w:rPr>
          <w:rFonts w:asciiTheme="majorHAnsi" w:hAnsiTheme="majorHAnsi" w:cstheme="majorHAnsi"/>
        </w:rPr>
        <w:t xml:space="preserve"> </w:t>
      </w:r>
      <w:r w:rsidRPr="00396E62">
        <w:rPr>
          <w:rFonts w:asciiTheme="majorHAnsi" w:hAnsiTheme="majorHAnsi" w:cstheme="majorHAnsi"/>
        </w:rPr>
        <w:t xml:space="preserve">sudaroma. </w:t>
      </w:r>
    </w:p>
    <w:p w14:paraId="32D8ECE7" w14:textId="77777777" w:rsidR="00B6404D" w:rsidRPr="00B6404D" w:rsidRDefault="005C6428" w:rsidP="00B6404D">
      <w:pPr>
        <w:pStyle w:val="Default"/>
        <w:jc w:val="both"/>
        <w:rPr>
          <w:rFonts w:asciiTheme="majorHAnsi" w:eastAsia="Calibri" w:hAnsiTheme="majorHAnsi" w:cstheme="majorHAnsi"/>
          <w:sz w:val="21"/>
          <w:szCs w:val="21"/>
        </w:rPr>
      </w:pPr>
      <w:r w:rsidRPr="00396E62">
        <w:rPr>
          <w:rFonts w:asciiTheme="majorHAnsi" w:hAnsiTheme="majorHAnsi" w:cstheme="majorHAnsi"/>
        </w:rPr>
        <w:t xml:space="preserve">   </w:t>
      </w:r>
      <w:r w:rsidR="006F60EF" w:rsidRPr="00396E62">
        <w:rPr>
          <w:rFonts w:asciiTheme="majorHAnsi" w:hAnsiTheme="majorHAnsi" w:cstheme="majorHAnsi"/>
        </w:rPr>
        <w:t xml:space="preserve">       </w:t>
      </w:r>
      <w:r w:rsidR="00A8587E" w:rsidRPr="00396E62">
        <w:rPr>
          <w:rFonts w:asciiTheme="majorHAnsi" w:hAnsiTheme="majorHAnsi" w:cstheme="majorHAnsi"/>
        </w:rPr>
        <w:t xml:space="preserve">  </w:t>
      </w:r>
      <w:r w:rsidR="006F60EF" w:rsidRPr="00396E62">
        <w:rPr>
          <w:rFonts w:asciiTheme="majorHAnsi" w:hAnsiTheme="majorHAnsi" w:cstheme="majorHAnsi"/>
        </w:rPr>
        <w:t xml:space="preserve"> </w:t>
      </w:r>
      <w:r w:rsidR="004F6423" w:rsidRPr="00396E62">
        <w:rPr>
          <w:rFonts w:asciiTheme="majorHAnsi" w:hAnsiTheme="majorHAnsi" w:cstheme="majorHAnsi"/>
          <w:sz w:val="21"/>
          <w:szCs w:val="21"/>
        </w:rPr>
        <w:t>1.</w:t>
      </w:r>
      <w:r w:rsidRPr="00396E62">
        <w:rPr>
          <w:rFonts w:asciiTheme="majorHAnsi" w:hAnsiTheme="majorHAnsi" w:cstheme="majorHAnsi"/>
          <w:sz w:val="21"/>
          <w:szCs w:val="21"/>
        </w:rPr>
        <w:t>4</w:t>
      </w:r>
      <w:r w:rsidR="004F6423" w:rsidRPr="00396E62">
        <w:rPr>
          <w:rFonts w:asciiTheme="majorHAnsi" w:hAnsiTheme="majorHAnsi" w:cstheme="majorHAnsi"/>
          <w:sz w:val="21"/>
          <w:szCs w:val="21"/>
        </w:rPr>
        <w:t>.</w:t>
      </w:r>
      <w:r w:rsidR="004F6423" w:rsidRPr="00396E62">
        <w:rPr>
          <w:rFonts w:asciiTheme="majorHAnsi" w:hAnsiTheme="majorHAnsi" w:cstheme="majorHAnsi"/>
          <w:i/>
          <w:iCs/>
          <w:sz w:val="21"/>
          <w:szCs w:val="21"/>
        </w:rPr>
        <w:t xml:space="preserve"> </w:t>
      </w:r>
      <w:r w:rsidR="00800461" w:rsidRPr="00396E62">
        <w:rPr>
          <w:rFonts w:asciiTheme="majorHAnsi" w:eastAsia="Calibri" w:hAnsiTheme="majorHAnsi" w:cstheme="majorHAnsi"/>
          <w:sz w:val="21"/>
          <w:szCs w:val="21"/>
        </w:rPr>
        <w:t xml:space="preserve"> </w:t>
      </w:r>
      <w:r w:rsidR="004B223A" w:rsidRPr="00396E62">
        <w:rPr>
          <w:rFonts w:asciiTheme="majorHAnsi" w:eastAsia="Calibri" w:hAnsiTheme="majorHAnsi" w:cstheme="majorHAnsi"/>
          <w:sz w:val="21"/>
          <w:szCs w:val="21"/>
        </w:rPr>
        <w:t xml:space="preserve">Pirkimui taikomi žalieji kriterijai. </w:t>
      </w:r>
      <w:r w:rsidR="00B6404D" w:rsidRPr="00B6404D">
        <w:rPr>
          <w:rFonts w:asciiTheme="majorHAnsi" w:eastAsia="Calibri" w:hAnsiTheme="majorHAnsi" w:cstheme="majorHAnsi"/>
          <w:sz w:val="21"/>
          <w:szCs w:val="21"/>
        </w:rPr>
        <w:t>Pirkimas vykdomas taikant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p>
    <w:p w14:paraId="15179C0E" w14:textId="779F3C4A" w:rsidR="00257685" w:rsidRPr="00396E62" w:rsidRDefault="003D3DF5" w:rsidP="00B6404D">
      <w:pPr>
        <w:pStyle w:val="Default"/>
        <w:ind w:left="397" w:firstLine="397"/>
        <w:jc w:val="both"/>
        <w:rPr>
          <w:rFonts w:asciiTheme="majorHAnsi" w:eastAsia="Arial" w:hAnsiTheme="majorHAnsi" w:cstheme="majorHAnsi"/>
        </w:rPr>
      </w:pPr>
      <w:r w:rsidRPr="00396E62">
        <w:rPr>
          <w:rFonts w:asciiTheme="majorHAnsi" w:eastAsia="Arial" w:hAnsiTheme="majorHAnsi" w:cstheme="majorHAnsi"/>
        </w:rPr>
        <w:t>1.</w:t>
      </w:r>
      <w:r w:rsidR="00F112F3" w:rsidRPr="00396E62">
        <w:rPr>
          <w:rFonts w:asciiTheme="majorHAnsi" w:eastAsia="Arial" w:hAnsiTheme="majorHAnsi" w:cstheme="majorHAnsi"/>
        </w:rPr>
        <w:t>5</w:t>
      </w:r>
      <w:r w:rsidRPr="00396E62">
        <w:rPr>
          <w:rFonts w:asciiTheme="majorHAnsi" w:eastAsia="Arial" w:hAnsiTheme="majorHAnsi" w:cstheme="majorHAnsi"/>
        </w:rPr>
        <w:t>.</w:t>
      </w:r>
      <w:r w:rsidR="00CA1A1C" w:rsidRPr="00396E62">
        <w:rPr>
          <w:rFonts w:asciiTheme="majorHAnsi" w:eastAsia="Arial" w:hAnsiTheme="majorHAnsi" w:cstheme="majorHAnsi"/>
        </w:rPr>
        <w:t xml:space="preserve"> </w:t>
      </w:r>
      <w:r w:rsidR="4B7098B6" w:rsidRPr="00396E62">
        <w:rPr>
          <w:rFonts w:asciiTheme="majorHAnsi" w:eastAsia="Arial" w:hAnsiTheme="majorHAnsi" w:cstheme="majorHAnsi"/>
          <w:sz w:val="21"/>
          <w:szCs w:val="21"/>
        </w:rPr>
        <w:t>Bendrosios</w:t>
      </w:r>
      <w:r w:rsidR="00931CA2" w:rsidRPr="00396E62">
        <w:rPr>
          <w:rFonts w:asciiTheme="majorHAnsi" w:eastAsia="Arial" w:hAnsiTheme="majorHAnsi" w:cstheme="majorHAnsi"/>
          <w:sz w:val="21"/>
          <w:szCs w:val="21"/>
        </w:rPr>
        <w:t xml:space="preserve"> pirkimo</w:t>
      </w:r>
      <w:r w:rsidR="4B7098B6" w:rsidRPr="00396E62">
        <w:rPr>
          <w:rFonts w:asciiTheme="majorHAnsi" w:eastAsia="Arial" w:hAnsiTheme="majorHAnsi" w:cstheme="majorHAnsi"/>
          <w:sz w:val="21"/>
          <w:szCs w:val="21"/>
        </w:rPr>
        <w:t xml:space="preserve"> sąlygos yra neatskiriama ši</w:t>
      </w:r>
      <w:r w:rsidR="00931CA2" w:rsidRPr="00396E62">
        <w:rPr>
          <w:rFonts w:asciiTheme="majorHAnsi" w:eastAsia="Arial" w:hAnsiTheme="majorHAnsi" w:cstheme="majorHAnsi"/>
          <w:sz w:val="21"/>
          <w:szCs w:val="21"/>
        </w:rPr>
        <w:t>ų</w:t>
      </w:r>
      <w:r w:rsidR="4B7098B6" w:rsidRPr="00396E62">
        <w:rPr>
          <w:rFonts w:asciiTheme="majorHAnsi" w:eastAsia="Arial" w:hAnsiTheme="majorHAnsi" w:cstheme="majorHAnsi"/>
          <w:sz w:val="21"/>
          <w:szCs w:val="21"/>
        </w:rPr>
        <w:t xml:space="preserve"> pirkimo sąlygų dalis.</w:t>
      </w:r>
      <w:r w:rsidR="00CA2668" w:rsidRPr="00396E62">
        <w:rPr>
          <w:rFonts w:asciiTheme="majorHAnsi" w:eastAsia="Arial" w:hAnsiTheme="majorHAnsi" w:cstheme="majorHAnsi"/>
        </w:rPr>
        <w:t xml:space="preserve"> </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53AA6046" w:rsidR="00FB3C75" w:rsidRPr="00B6404D" w:rsidRDefault="4A330118">
      <w:pPr>
        <w:pStyle w:val="Betarp"/>
        <w:numPr>
          <w:ilvl w:val="1"/>
          <w:numId w:val="7"/>
        </w:numPr>
        <w:tabs>
          <w:tab w:val="left" w:pos="1134"/>
        </w:tabs>
        <w:spacing w:after="120"/>
        <w:ind w:left="0" w:firstLine="709"/>
        <w:contextualSpacing/>
        <w:rPr>
          <w:rFonts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6404D" w:rsidRPr="00B72D20">
        <w:rPr>
          <w:b/>
        </w:rPr>
        <w:t>Darbuotojų saugos ir sveikatos specialisto ir duomenų apsaugos pareigūno funkcijų vykdymo paslaugos</w:t>
      </w:r>
      <w:r w:rsidR="00B6404D" w:rsidRPr="00244994">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2" w:name="_Hlk195695096"/>
      <w:r w:rsidR="00966703" w:rsidRPr="00B6404D">
        <w:rPr>
          <w:rFonts w:cstheme="minorHAnsi"/>
          <w:b/>
          <w:bCs/>
        </w:rPr>
        <w:t>s</w:t>
      </w:r>
      <w:r w:rsidR="00044836" w:rsidRPr="00B6404D">
        <w:rPr>
          <w:rFonts w:cstheme="minorHAnsi"/>
          <w:b/>
          <w:bCs/>
        </w:rPr>
        <w:t>pecialiųjų p</w:t>
      </w:r>
      <w:r w:rsidR="00AE2AEF" w:rsidRPr="00B6404D">
        <w:rPr>
          <w:rFonts w:cstheme="minorHAnsi"/>
          <w:b/>
          <w:bCs/>
        </w:rPr>
        <w:t>irkimo sąlygų</w:t>
      </w:r>
      <w:r w:rsidR="00CA2668" w:rsidRPr="00B6404D">
        <w:rPr>
          <w:rFonts w:cstheme="minorHAnsi"/>
          <w:b/>
          <w:bCs/>
        </w:rPr>
        <w:t xml:space="preserve"> 2 </w:t>
      </w:r>
      <w:r w:rsidR="00AE2AEF" w:rsidRPr="00B6404D">
        <w:rPr>
          <w:rFonts w:cstheme="minorHAnsi"/>
          <w:b/>
          <w:bCs/>
        </w:rPr>
        <w:t xml:space="preserve"> priede</w:t>
      </w:r>
      <w:bookmarkEnd w:id="12"/>
      <w:r w:rsidR="00212DC8" w:rsidRPr="00B6404D">
        <w:rPr>
          <w:rFonts w:cstheme="minorHAnsi"/>
          <w:b/>
          <w:bCs/>
        </w:rPr>
        <w:t xml:space="preserve"> </w:t>
      </w:r>
      <w:r w:rsidR="00B6404D">
        <w:rPr>
          <w:rFonts w:cstheme="minorHAnsi"/>
          <w:b/>
          <w:bCs/>
        </w:rPr>
        <w:t xml:space="preserve">  </w:t>
      </w:r>
      <w:r w:rsidR="00212DC8" w:rsidRPr="00B6404D">
        <w:rPr>
          <w:rFonts w:cstheme="minorHAnsi"/>
          <w:b/>
          <w:bCs/>
        </w:rPr>
        <w:t>( techninė specifikacija)</w:t>
      </w:r>
      <w:r w:rsidR="00B6404D" w:rsidRPr="00B6404D">
        <w:rPr>
          <w:rFonts w:cstheme="minorHAnsi"/>
          <w:b/>
          <w:bCs/>
        </w:rPr>
        <w:t>.</w:t>
      </w:r>
    </w:p>
    <w:p w14:paraId="0C7E3CF4" w14:textId="6B42A373" w:rsidR="00396E62" w:rsidRPr="00C314B2" w:rsidRDefault="002C41AA" w:rsidP="00396E62">
      <w:pPr>
        <w:pStyle w:val="Betarp"/>
        <w:ind w:firstLine="709"/>
        <w:contextualSpacing/>
        <w:rPr>
          <w:rFonts w:cstheme="minorHAnsi"/>
        </w:rPr>
      </w:pPr>
      <w:r w:rsidRPr="00244994">
        <w:rPr>
          <w:rFonts w:cstheme="minorHAnsi"/>
        </w:rPr>
        <w:t>2</w:t>
      </w:r>
      <w:bookmarkStart w:id="13" w:name="_Hlk185543288"/>
      <w:r w:rsidR="00396E62" w:rsidRPr="00244994">
        <w:rPr>
          <w:rFonts w:cstheme="minorHAnsi"/>
        </w:rPr>
        <w:t>.2.</w:t>
      </w:r>
      <w:r w:rsidR="00396E62">
        <w:rPr>
          <w:rFonts w:cstheme="minorHAnsi"/>
        </w:rPr>
        <w:t xml:space="preserve"> </w:t>
      </w:r>
      <w:r w:rsidR="00396E62" w:rsidRPr="00244994">
        <w:rPr>
          <w:rFonts w:cstheme="minorHAnsi"/>
        </w:rPr>
        <w:t xml:space="preserve">Pirkimo objektas skaidomas į </w:t>
      </w:r>
      <w:r w:rsidR="004A1770">
        <w:rPr>
          <w:rFonts w:cstheme="minorHAnsi"/>
        </w:rPr>
        <w:t>2</w:t>
      </w:r>
      <w:r w:rsidR="00396E62" w:rsidRPr="00244994">
        <w:rPr>
          <w:rFonts w:cstheme="minorHAnsi"/>
          <w:i/>
          <w:iCs/>
          <w:color w:val="00B050"/>
        </w:rPr>
        <w:t xml:space="preserve"> </w:t>
      </w:r>
      <w:r w:rsidR="00396E62" w:rsidRPr="00244994">
        <w:rPr>
          <w:rFonts w:cstheme="minorHAnsi"/>
        </w:rPr>
        <w:t xml:space="preserve">dalis (-ių), kurių apimtys ir dalykas, reikalavimai ir techninė specifikacija apibrėžti </w:t>
      </w:r>
      <w:r w:rsidR="00396E62" w:rsidRPr="000D4123">
        <w:rPr>
          <w:rFonts w:cstheme="minorHAnsi"/>
          <w:b/>
          <w:bCs/>
        </w:rPr>
        <w:t>specialiųjų pirkimo sąlygų</w:t>
      </w:r>
      <w:r w:rsidR="000D4123" w:rsidRPr="000D4123">
        <w:rPr>
          <w:rFonts w:cstheme="minorHAnsi"/>
          <w:b/>
          <w:bCs/>
        </w:rPr>
        <w:t xml:space="preserve"> </w:t>
      </w:r>
      <w:r w:rsidR="00B6404D">
        <w:rPr>
          <w:rFonts w:cstheme="minorHAnsi"/>
          <w:b/>
          <w:bCs/>
        </w:rPr>
        <w:t>2</w:t>
      </w:r>
      <w:r w:rsidR="000D4123" w:rsidRPr="000D4123">
        <w:rPr>
          <w:rFonts w:cstheme="minorHAnsi"/>
          <w:b/>
          <w:bCs/>
        </w:rPr>
        <w:t xml:space="preserve">  priede (Techninė specifikacij</w:t>
      </w:r>
      <w:r w:rsidR="00B6404D">
        <w:rPr>
          <w:rFonts w:cstheme="minorHAnsi"/>
          <w:b/>
          <w:bCs/>
        </w:rPr>
        <w:t>a</w:t>
      </w:r>
      <w:r w:rsidR="000D4123" w:rsidRPr="000D4123">
        <w:rPr>
          <w:rFonts w:cstheme="minorHAnsi"/>
          <w:b/>
          <w:bCs/>
        </w:rPr>
        <w:t xml:space="preserve"> ).</w:t>
      </w:r>
      <w:r w:rsidR="000D4123" w:rsidRPr="000D4123">
        <w:rPr>
          <w:rFonts w:cstheme="minorHAnsi"/>
        </w:rPr>
        <w:t xml:space="preserve"> </w:t>
      </w:r>
      <w:r w:rsidR="00396E62" w:rsidRPr="00244994">
        <w:rPr>
          <w:rFonts w:cstheme="minorHAnsi"/>
        </w:rPr>
        <w:t xml:space="preserve"> </w:t>
      </w:r>
      <w:r w:rsidR="00396E62" w:rsidRPr="00244994">
        <w:rPr>
          <w:rFonts w:cstheme="minorHAnsi"/>
          <w:color w:val="00B050"/>
        </w:rPr>
        <w:t xml:space="preserve"> </w:t>
      </w:r>
      <w:r w:rsidR="00396E62" w:rsidRPr="00244994">
        <w:rPr>
          <w:rFonts w:cstheme="minorHAnsi"/>
        </w:rPr>
        <w:t xml:space="preserve"> </w:t>
      </w:r>
      <w:r w:rsidR="00396E62">
        <w:rPr>
          <w:rFonts w:cstheme="minorHAnsi"/>
        </w:rPr>
        <w:t xml:space="preserve">Perkančioji organizacija </w:t>
      </w:r>
      <w:r w:rsidR="00396E62" w:rsidRPr="00244994">
        <w:rPr>
          <w:rFonts w:cstheme="minorHAnsi"/>
        </w:rPr>
        <w:t xml:space="preserve">sudarys </w:t>
      </w:r>
      <w:r w:rsidR="00396E62" w:rsidRPr="000D4123">
        <w:rPr>
          <w:rFonts w:cstheme="minorHAnsi"/>
        </w:rPr>
        <w:t xml:space="preserve">atskiras sutartis </w:t>
      </w:r>
      <w:r w:rsidR="00396E62" w:rsidRPr="00244994">
        <w:rPr>
          <w:rFonts w:cstheme="minorHAnsi"/>
        </w:rPr>
        <w:t>dėl pirkimo dalių, dėl kurių laimėtoju nustatytas tas pats tiekėjas.</w:t>
      </w:r>
    </w:p>
    <w:bookmarkEnd w:id="13"/>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pPr>
        <w:pStyle w:val="Sraopastraipa"/>
        <w:numPr>
          <w:ilvl w:val="1"/>
          <w:numId w:val="7"/>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pPr>
        <w:pStyle w:val="Sraopastraipa"/>
        <w:numPr>
          <w:ilvl w:val="1"/>
          <w:numId w:val="7"/>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pPr>
        <w:pStyle w:val="Sraopastraipa"/>
        <w:numPr>
          <w:ilvl w:val="1"/>
          <w:numId w:val="7"/>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pPr>
        <w:pStyle w:val="Sraopastraipa"/>
        <w:numPr>
          <w:ilvl w:val="1"/>
          <w:numId w:val="7"/>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42752441" w14:textId="74D01E3C" w:rsidR="008B12C0" w:rsidRPr="00CE6251" w:rsidRDefault="00D41416">
      <w:pPr>
        <w:pStyle w:val="Sraopastraipa"/>
        <w:numPr>
          <w:ilvl w:val="1"/>
          <w:numId w:val="7"/>
        </w:numPr>
        <w:spacing w:line="240" w:lineRule="auto"/>
        <w:ind w:left="284" w:firstLine="0"/>
        <w:rPr>
          <w:rFonts w:cstheme="minorHAnsi"/>
        </w:rPr>
      </w:pPr>
      <w:r w:rsidRPr="00246900">
        <w:rPr>
          <w:rFonts w:cstheme="minorHAnsi"/>
          <w:b/>
          <w:bCs/>
        </w:rPr>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674E7A">
        <w:rPr>
          <w:rFonts w:cstheme="minorHAnsi"/>
          <w:b/>
          <w:bCs/>
        </w:rPr>
        <w:t>3</w:t>
      </w:r>
      <w:r w:rsidR="00D770B3" w:rsidRPr="00674E7A">
        <w:rPr>
          <w:rFonts w:cstheme="minorHAnsi"/>
          <w:b/>
          <w:bCs/>
        </w:rPr>
        <w:t xml:space="preserve"> </w:t>
      </w:r>
      <w:r w:rsidR="008339CC" w:rsidRPr="00674E7A">
        <w:rPr>
          <w:rFonts w:cstheme="minorHAnsi"/>
          <w:b/>
          <w:bCs/>
        </w:rPr>
        <w:t xml:space="preserve">priede </w:t>
      </w:r>
      <w:bookmarkStart w:id="17" w:name="_Hlk185543075"/>
      <w:r w:rsidR="005A5204" w:rsidRPr="00674E7A">
        <w:rPr>
          <w:rFonts w:cstheme="minorHAnsi"/>
          <w:b/>
          <w:bCs/>
        </w:rPr>
        <w:t>pateiktą pasiūlymo formą</w:t>
      </w:r>
      <w:bookmarkEnd w:id="17"/>
      <w:r w:rsidR="00FE41C4" w:rsidRPr="00674E7A">
        <w:rPr>
          <w:rFonts w:cstheme="minorHAnsi"/>
          <w:b/>
          <w:bCs/>
        </w:rPr>
        <w:t xml:space="preserve"> .</w:t>
      </w:r>
      <w:r w:rsidR="00AD084A" w:rsidRPr="00674E7A">
        <w:rPr>
          <w:rFonts w:cstheme="minorHAnsi"/>
          <w:b/>
          <w:bCs/>
        </w:rPr>
        <w:t xml:space="preserve"> </w:t>
      </w:r>
      <w:r w:rsidR="005A5204" w:rsidRPr="00674E7A">
        <w:rPr>
          <w:rFonts w:cstheme="minorHAnsi"/>
        </w:rPr>
        <w:t xml:space="preserve"> </w:t>
      </w:r>
      <w:r w:rsidR="005006A2" w:rsidRPr="00CE6251">
        <w:rPr>
          <w:rFonts w:cstheme="minorHAnsi"/>
        </w:rPr>
        <w:t>P</w:t>
      </w:r>
      <w:r w:rsidR="005A5204" w:rsidRPr="00CE6251">
        <w:rPr>
          <w:rFonts w:cstheme="minorHAnsi"/>
        </w:rPr>
        <w:t>asiūlymo formoje nurodyti ir kiti, tiekėjo nuomone, būtini dokumentai (jų kopijos)</w:t>
      </w:r>
      <w:bookmarkStart w:id="18"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lastRenderedPageBreak/>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18"/>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9"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20" w:name="_Toc15392775"/>
      <w:bookmarkStart w:id="21" w:name="_Toc137194953"/>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p>
    <w:p w14:paraId="0C1B0E3A" w14:textId="77777777" w:rsidR="00E85882" w:rsidRPr="00A84437" w:rsidRDefault="00E85882" w:rsidP="00F77A5D">
      <w:pPr>
        <w:spacing w:line="240" w:lineRule="auto"/>
        <w:ind w:firstLine="0"/>
        <w:rPr>
          <w:rFonts w:cstheme="minorHAnsi"/>
          <w:vanish/>
        </w:rPr>
      </w:pPr>
    </w:p>
    <w:p w14:paraId="3087754A" w14:textId="05D7007F" w:rsidR="00166A00" w:rsidRPr="00674E7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2" w:name="_Hlk185543484"/>
      <w:r w:rsidR="009F2284" w:rsidRPr="00674E7A">
        <w:rPr>
          <w:rFonts w:eastAsia="Calibri" w:cstheme="minorHAnsi"/>
          <w:b/>
          <w:bCs/>
        </w:rPr>
        <w:t>3</w:t>
      </w:r>
      <w:r w:rsidR="00DE051B" w:rsidRPr="00674E7A">
        <w:rPr>
          <w:rFonts w:eastAsia="Calibri" w:cstheme="minorHAnsi"/>
          <w:b/>
          <w:bCs/>
        </w:rPr>
        <w:t xml:space="preserve"> priede</w:t>
      </w:r>
      <w:r w:rsidR="00DE051B" w:rsidRPr="00674E7A">
        <w:rPr>
          <w:rFonts w:eastAsia="Calibri" w:cstheme="minorHAnsi"/>
        </w:rPr>
        <w:t xml:space="preserve"> </w:t>
      </w:r>
      <w:r w:rsidR="00D770B3" w:rsidRPr="00674E7A">
        <w:rPr>
          <w:rFonts w:cstheme="minorHAnsi"/>
          <w:b/>
          <w:bCs/>
        </w:rPr>
        <w:t>pateiktą pasiūlymo formą</w:t>
      </w:r>
      <w:bookmarkEnd w:id="22"/>
      <w:r w:rsidR="00427F99">
        <w:rPr>
          <w:rFonts w:cstheme="minorHAnsi"/>
          <w:b/>
          <w:bCs/>
        </w:rPr>
        <w:t>.</w:t>
      </w:r>
    </w:p>
    <w:p w14:paraId="10398CFA" w14:textId="6BB33490"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E786F">
        <w:rPr>
          <w:rFonts w:cstheme="minorHAnsi"/>
          <w:color w:val="000000" w:themeColor="text1"/>
        </w:rPr>
        <w:t>Laimėjusiu pasiūlymu galės būti pripažintas tik 1 (vienas) ekonomiškai naudingiausias pasiūlymas, esantis pasiūlymų eilės pirmojoje vietoje.</w:t>
      </w:r>
    </w:p>
    <w:p w14:paraId="190D02F2" w14:textId="2C43F905" w:rsidR="00CE6251" w:rsidRPr="00674E7A" w:rsidRDefault="00F5411E" w:rsidP="00CE6251">
      <w:pPr>
        <w:pStyle w:val="Sraopastraipa"/>
        <w:spacing w:line="240" w:lineRule="auto"/>
        <w:rPr>
          <w:rFonts w:cstheme="minorHAnsi"/>
          <w:b/>
          <w:b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74E7A">
        <w:rPr>
          <w:rFonts w:eastAsia="Calibri" w:cstheme="minorHAnsi"/>
          <w:b/>
          <w:bCs/>
        </w:rPr>
        <w:t>3</w:t>
      </w:r>
      <w:r w:rsidR="00166A00" w:rsidRPr="00674E7A">
        <w:rPr>
          <w:rFonts w:eastAsia="Calibri" w:cstheme="minorHAnsi"/>
          <w:b/>
          <w:bCs/>
        </w:rPr>
        <w:t xml:space="preserve"> priede</w:t>
      </w:r>
      <w:r w:rsidR="00166A00" w:rsidRPr="00674E7A">
        <w:rPr>
          <w:rFonts w:eastAsia="Calibri" w:cstheme="minorHAnsi"/>
        </w:rPr>
        <w:t xml:space="preserve"> </w:t>
      </w:r>
      <w:r w:rsidR="00166A00" w:rsidRPr="00674E7A">
        <w:rPr>
          <w:rFonts w:cstheme="minorHAnsi"/>
          <w:b/>
          <w:bCs/>
        </w:rPr>
        <w:t>pateiktą pasiūlymo formą</w:t>
      </w:r>
      <w:r w:rsidR="00B6404D">
        <w:rPr>
          <w:rFonts w:cstheme="minorHAnsi"/>
          <w:b/>
          <w:bCs/>
        </w:rPr>
        <w:t>.</w:t>
      </w: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3" w:name="_Ref39425999"/>
      <w:bookmarkStart w:id="24" w:name="_Ref39426005"/>
      <w:bookmarkStart w:id="25" w:name="_Toc126333937"/>
      <w:bookmarkStart w:id="26" w:name="_Toc137194954"/>
      <w:r>
        <w:rPr>
          <w:rFonts w:asciiTheme="minorHAnsi" w:hAnsiTheme="minorHAnsi" w:cstheme="minorHAnsi"/>
        </w:rPr>
        <w:t>8. Sutarties sudarymas</w:t>
      </w:r>
      <w:bookmarkEnd w:id="23"/>
      <w:bookmarkEnd w:id="24"/>
      <w:bookmarkEnd w:id="25"/>
      <w:bookmarkEnd w:id="26"/>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268ABEC" w:rsidR="00D83C57" w:rsidRPr="00674E7A"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27F99">
        <w:rPr>
          <w:color w:val="000000" w:themeColor="text1"/>
        </w:rPr>
        <w:t xml:space="preserve">Sutarties </w:t>
      </w:r>
      <w:r w:rsidR="00B77284">
        <w:rPr>
          <w:color w:val="000000" w:themeColor="text1"/>
        </w:rPr>
        <w:t>reikalavimai</w:t>
      </w:r>
      <w:r w:rsidR="00427F99">
        <w:rPr>
          <w:color w:val="000000" w:themeColor="text1"/>
        </w:rPr>
        <w:t xml:space="preserve"> bus sudarom</w:t>
      </w:r>
      <w:r w:rsidR="00B77284">
        <w:rPr>
          <w:color w:val="000000" w:themeColor="text1"/>
        </w:rPr>
        <w:t>i</w:t>
      </w:r>
      <w:r w:rsidR="00427F99">
        <w:rPr>
          <w:color w:val="000000" w:themeColor="text1"/>
        </w:rPr>
        <w:t xml:space="preserve"> remiantis </w:t>
      </w:r>
      <w:r w:rsidR="00427F99" w:rsidRPr="00674E7A">
        <w:rPr>
          <w:rFonts w:cstheme="minorHAnsi"/>
          <w:b/>
          <w:bCs/>
        </w:rPr>
        <w:t xml:space="preserve">specialiųjų pirkimo sąlygų </w:t>
      </w:r>
      <w:r w:rsidR="00B6404D">
        <w:rPr>
          <w:rFonts w:cstheme="minorHAnsi"/>
          <w:b/>
          <w:bCs/>
        </w:rPr>
        <w:t>2</w:t>
      </w:r>
      <w:r w:rsidR="00427F99" w:rsidRPr="00674E7A">
        <w:rPr>
          <w:rFonts w:cstheme="minorHAnsi"/>
          <w:b/>
          <w:bCs/>
        </w:rPr>
        <w:t xml:space="preserve">  priede</w:t>
      </w:r>
      <w:r w:rsidR="00427F99">
        <w:rPr>
          <w:rFonts w:cstheme="minorHAnsi"/>
          <w:b/>
          <w:bCs/>
        </w:rPr>
        <w:t xml:space="preserve"> pateikta informacija. </w:t>
      </w:r>
      <w:r w:rsidR="00B6404D">
        <w:rPr>
          <w:rFonts w:cstheme="minorHAnsi"/>
          <w:b/>
          <w:bCs/>
        </w:rPr>
        <w:t xml:space="preserve">Sutartis kiekvienai pirkimo daliai ruošia laimėjęs paslaugų tiekėjas. </w:t>
      </w:r>
      <w:r w:rsidR="00490AD4">
        <w:rPr>
          <w:rFonts w:cstheme="minorHAnsi"/>
          <w:b/>
          <w:bCs/>
        </w:rPr>
        <w:t xml:space="preserv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729EDC83" w14:textId="375FCB0D" w:rsidR="00112F92" w:rsidRPr="00AC0420" w:rsidRDefault="005450B5" w:rsidP="00112F92">
      <w:pPr>
        <w:spacing w:line="240" w:lineRule="auto"/>
        <w:ind w:left="7314" w:firstLine="0"/>
        <w:rPr>
          <w:rFonts w:cstheme="minorHAnsi"/>
        </w:rPr>
      </w:pPr>
      <w:bookmarkStart w:id="27" w:name="_Hlk185545118"/>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7"/>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8" w:name="ketvpriedas"/>
      <w:bookmarkStart w:id="29"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0" w:name="_heading=h.3rdcrjn"/>
      <w:bookmarkEnd w:id="30"/>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1"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1"/>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2" w:name="_Hlk185200352"/>
      <w:r>
        <w:rPr>
          <w:rFonts w:ascii="Times New Roman" w:eastAsia="Arial" w:hAnsi="Times New Roman" w:cs="Times New Roman"/>
          <w:i/>
          <w:color w:val="FF0000"/>
          <w:sz w:val="24"/>
          <w:szCs w:val="24"/>
        </w:rPr>
        <w:tab/>
      </w:r>
      <w:bookmarkEnd w:id="32"/>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6147A0F2" w14:textId="08FAB08C" w:rsidR="00112F92" w:rsidRDefault="00250AB9" w:rsidP="00112F92">
      <w:pPr>
        <w:spacing w:line="240" w:lineRule="auto"/>
        <w:ind w:left="7314" w:firstLine="0"/>
        <w:rPr>
          <w:rFonts w:cstheme="minorHAnsi"/>
        </w:rPr>
      </w:pPr>
      <w:r>
        <w:rPr>
          <w:rFonts w:cstheme="minorHAnsi"/>
        </w:rPr>
        <w:lastRenderedPageBreak/>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7DE0E4E1" w14:textId="77777777" w:rsidR="00250AB9" w:rsidRDefault="00250AB9" w:rsidP="00112F92">
      <w:pPr>
        <w:spacing w:line="240" w:lineRule="auto"/>
        <w:ind w:left="7314" w:firstLine="0"/>
        <w:rPr>
          <w:rFonts w:cstheme="minorHAnsi"/>
        </w:rPr>
      </w:pPr>
    </w:p>
    <w:p w14:paraId="4C908EB0" w14:textId="692FE5C2" w:rsidR="001D55EA" w:rsidRPr="001D55EA" w:rsidRDefault="001D55EA" w:rsidP="001D55EA">
      <w:pPr>
        <w:tabs>
          <w:tab w:val="left" w:pos="5540"/>
        </w:tabs>
        <w:jc w:val="center"/>
        <w:rPr>
          <w:rFonts w:ascii="Times New Roman" w:hAnsi="Times New Roman" w:cs="Times New Roman"/>
          <w:color w:val="000000"/>
          <w:spacing w:val="-5"/>
          <w:sz w:val="24"/>
          <w:szCs w:val="24"/>
        </w:rPr>
      </w:pPr>
      <w:r w:rsidRPr="001D55EA">
        <w:rPr>
          <w:rFonts w:ascii="Times New Roman" w:hAnsi="Times New Roman" w:cs="Times New Roman"/>
          <w:b/>
          <w:bCs/>
          <w:color w:val="000000"/>
          <w:spacing w:val="-5"/>
          <w:sz w:val="24"/>
          <w:szCs w:val="24"/>
        </w:rPr>
        <w:t>VšĮ ANYKŠČIŲ PIRMINIS SVEIKATOS PRIEŽIŪROS CENTRAS</w:t>
      </w:r>
    </w:p>
    <w:p w14:paraId="60BEE415" w14:textId="77777777" w:rsidR="001D55EA" w:rsidRPr="001D55EA" w:rsidRDefault="001D55EA" w:rsidP="001D55EA">
      <w:pPr>
        <w:tabs>
          <w:tab w:val="left" w:pos="5540"/>
        </w:tabs>
        <w:rPr>
          <w:rFonts w:ascii="Times New Roman" w:hAnsi="Times New Roman" w:cs="Times New Roman"/>
          <w:sz w:val="24"/>
          <w:szCs w:val="24"/>
        </w:rPr>
      </w:pPr>
      <w:r w:rsidRPr="001D55EA">
        <w:rPr>
          <w:rFonts w:ascii="Times New Roman" w:hAnsi="Times New Roman" w:cs="Times New Roman"/>
          <w:color w:val="000000"/>
          <w:spacing w:val="-5"/>
          <w:sz w:val="24"/>
          <w:szCs w:val="24"/>
        </w:rPr>
        <w:t xml:space="preserve">                                              </w:t>
      </w:r>
    </w:p>
    <w:p w14:paraId="1640D3EC" w14:textId="77777777" w:rsidR="001D55EA" w:rsidRPr="001D55EA" w:rsidRDefault="001D55EA" w:rsidP="001D55EA">
      <w:pPr>
        <w:jc w:val="center"/>
        <w:rPr>
          <w:rFonts w:ascii="Times New Roman" w:hAnsi="Times New Roman" w:cs="Times New Roman"/>
          <w:b/>
          <w:bCs/>
          <w:sz w:val="24"/>
          <w:szCs w:val="24"/>
        </w:rPr>
      </w:pPr>
      <w:r w:rsidRPr="001D55EA">
        <w:rPr>
          <w:rFonts w:ascii="Times New Roman" w:hAnsi="Times New Roman" w:cs="Times New Roman"/>
          <w:b/>
          <w:bCs/>
          <w:sz w:val="24"/>
          <w:szCs w:val="24"/>
        </w:rPr>
        <w:t>TECHNINĖ SPECIFIKACIJA</w:t>
      </w:r>
    </w:p>
    <w:p w14:paraId="500EB37D" w14:textId="77777777" w:rsidR="001D55EA" w:rsidRPr="001D55EA" w:rsidRDefault="001D55EA" w:rsidP="001D55EA">
      <w:pPr>
        <w:jc w:val="center"/>
        <w:rPr>
          <w:rFonts w:ascii="Times New Roman" w:hAnsi="Times New Roman" w:cs="Times New Roman"/>
          <w:b/>
          <w:bCs/>
          <w:sz w:val="24"/>
          <w:szCs w:val="24"/>
        </w:rPr>
      </w:pPr>
    </w:p>
    <w:p w14:paraId="5F08A96F" w14:textId="77777777" w:rsidR="001D55EA" w:rsidRPr="001D55EA" w:rsidRDefault="001D55EA" w:rsidP="001D55EA">
      <w:pPr>
        <w:jc w:val="center"/>
        <w:rPr>
          <w:rFonts w:ascii="Times New Roman" w:hAnsi="Times New Roman" w:cs="Times New Roman"/>
          <w:sz w:val="24"/>
          <w:szCs w:val="24"/>
        </w:rPr>
      </w:pPr>
      <w:r w:rsidRPr="001D55EA">
        <w:rPr>
          <w:rFonts w:ascii="Times New Roman" w:hAnsi="Times New Roman" w:cs="Times New Roman"/>
          <w:sz w:val="24"/>
          <w:szCs w:val="24"/>
        </w:rPr>
        <w:t xml:space="preserve">2025 m. birželio 5 d. </w:t>
      </w:r>
    </w:p>
    <w:p w14:paraId="6A58FE29" w14:textId="77777777" w:rsidR="001D55EA" w:rsidRPr="001D55EA" w:rsidRDefault="001D55EA" w:rsidP="001D55EA">
      <w:pPr>
        <w:jc w:val="center"/>
        <w:rPr>
          <w:rFonts w:ascii="Times New Roman" w:hAnsi="Times New Roman" w:cs="Times New Roman"/>
          <w:sz w:val="24"/>
          <w:szCs w:val="24"/>
        </w:rPr>
      </w:pPr>
    </w:p>
    <w:p w14:paraId="731B47E1" w14:textId="77777777" w:rsidR="001D55EA" w:rsidRPr="001D55EA" w:rsidRDefault="001D55EA" w:rsidP="001D55EA">
      <w:pPr>
        <w:rPr>
          <w:rFonts w:ascii="Times New Roman" w:hAnsi="Times New Roman" w:cs="Times New Roman"/>
          <w:b/>
          <w:bCs/>
          <w:sz w:val="24"/>
          <w:szCs w:val="24"/>
        </w:rPr>
      </w:pPr>
      <w:r w:rsidRPr="001D55EA">
        <w:rPr>
          <w:rFonts w:ascii="Times New Roman" w:hAnsi="Times New Roman" w:cs="Times New Roman"/>
          <w:sz w:val="24"/>
          <w:szCs w:val="24"/>
        </w:rPr>
        <w:t xml:space="preserve">                                                                       Anykščiai</w:t>
      </w:r>
    </w:p>
    <w:p w14:paraId="78A16C89" w14:textId="77777777" w:rsidR="001D55EA" w:rsidRPr="001D55EA" w:rsidRDefault="001D55EA" w:rsidP="001D55EA">
      <w:pPr>
        <w:pStyle w:val="Antrats"/>
        <w:rPr>
          <w:rFonts w:ascii="Times New Roman" w:hAnsi="Times New Roman" w:cs="Times New Roman"/>
          <w:sz w:val="24"/>
          <w:szCs w:val="24"/>
        </w:rPr>
      </w:pPr>
    </w:p>
    <w:p w14:paraId="63CDAFE4" w14:textId="77777777" w:rsidR="001D55EA" w:rsidRPr="001D55EA" w:rsidRDefault="001D55EA" w:rsidP="001D55EA">
      <w:pPr>
        <w:jc w:val="center"/>
        <w:rPr>
          <w:rFonts w:ascii="Times New Roman" w:hAnsi="Times New Roman" w:cs="Times New Roman"/>
          <w:sz w:val="24"/>
          <w:szCs w:val="24"/>
        </w:rPr>
      </w:pPr>
    </w:p>
    <w:tbl>
      <w:tblPr>
        <w:tblW w:w="0" w:type="auto"/>
        <w:tblInd w:w="-173" w:type="dxa"/>
        <w:tblLayout w:type="fixed"/>
        <w:tblLook w:val="0000" w:firstRow="0" w:lastRow="0" w:firstColumn="0" w:lastColumn="0" w:noHBand="0" w:noVBand="0"/>
      </w:tblPr>
      <w:tblGrid>
        <w:gridCol w:w="9837"/>
      </w:tblGrid>
      <w:tr w:rsidR="001D55EA" w:rsidRPr="001D55EA" w14:paraId="3E25458D" w14:textId="77777777" w:rsidTr="00005BC7">
        <w:tc>
          <w:tcPr>
            <w:tcW w:w="9837" w:type="dxa"/>
            <w:tcBorders>
              <w:top w:val="single" w:sz="4" w:space="0" w:color="000000"/>
              <w:left w:val="single" w:sz="4" w:space="0" w:color="000000"/>
              <w:bottom w:val="single" w:sz="4" w:space="0" w:color="000000"/>
              <w:right w:val="single" w:sz="4" w:space="0" w:color="000000"/>
            </w:tcBorders>
          </w:tcPr>
          <w:p w14:paraId="64E19BDC" w14:textId="77777777" w:rsidR="001D55EA" w:rsidRPr="001D55EA" w:rsidRDefault="001D55EA" w:rsidP="00005BC7">
            <w:pPr>
              <w:rPr>
                <w:rFonts w:ascii="Times New Roman" w:hAnsi="Times New Roman" w:cs="Times New Roman"/>
                <w:sz w:val="24"/>
                <w:szCs w:val="24"/>
              </w:rPr>
            </w:pPr>
            <w:r w:rsidRPr="001D55EA">
              <w:rPr>
                <w:rFonts w:ascii="Times New Roman" w:hAnsi="Times New Roman" w:cs="Times New Roman"/>
                <w:b/>
                <w:bCs/>
                <w:color w:val="000000"/>
                <w:sz w:val="24"/>
                <w:szCs w:val="24"/>
              </w:rPr>
              <w:t>Pirkimo objekto pavadinimas</w:t>
            </w:r>
          </w:p>
        </w:tc>
      </w:tr>
      <w:tr w:rsidR="001D55EA" w:rsidRPr="001D55EA" w14:paraId="452F9513" w14:textId="77777777" w:rsidTr="00005BC7">
        <w:trPr>
          <w:trHeight w:val="619"/>
        </w:trPr>
        <w:tc>
          <w:tcPr>
            <w:tcW w:w="9837" w:type="dxa"/>
            <w:tcBorders>
              <w:top w:val="single" w:sz="4" w:space="0" w:color="000000"/>
              <w:left w:val="single" w:sz="4" w:space="0" w:color="000000"/>
              <w:bottom w:val="single" w:sz="4" w:space="0" w:color="000000"/>
              <w:right w:val="single" w:sz="4" w:space="0" w:color="000000"/>
            </w:tcBorders>
          </w:tcPr>
          <w:p w14:paraId="36EA0B03" w14:textId="77777777" w:rsidR="001D55EA" w:rsidRPr="001D55EA" w:rsidRDefault="001D55EA" w:rsidP="00005BC7">
            <w:pPr>
              <w:rPr>
                <w:rFonts w:ascii="Times New Roman" w:hAnsi="Times New Roman" w:cs="Times New Roman"/>
                <w:sz w:val="24"/>
                <w:szCs w:val="24"/>
              </w:rPr>
            </w:pPr>
            <w:r w:rsidRPr="001D55EA">
              <w:rPr>
                <w:rFonts w:ascii="Times New Roman" w:hAnsi="Times New Roman" w:cs="Times New Roman"/>
                <w:b/>
                <w:sz w:val="24"/>
                <w:szCs w:val="24"/>
              </w:rPr>
              <w:t xml:space="preserve">  </w:t>
            </w:r>
            <w:r w:rsidRPr="001D55EA">
              <w:rPr>
                <w:rFonts w:ascii="Times New Roman" w:eastAsia="Calibri" w:hAnsi="Times New Roman" w:cs="Times New Roman"/>
                <w:b/>
                <w:sz w:val="24"/>
                <w:szCs w:val="24"/>
              </w:rPr>
              <w:t>Darbuotojų saugos ir sveikatos specialisto ir duomenų apsaugos pareigūno funkcijų vykdymo paslaugos Anykščių PSPC</w:t>
            </w:r>
          </w:p>
          <w:p w14:paraId="4BB5554B" w14:textId="77777777" w:rsidR="001D55EA" w:rsidRPr="001D55EA" w:rsidRDefault="001D55EA" w:rsidP="00005BC7">
            <w:pPr>
              <w:tabs>
                <w:tab w:val="left" w:pos="0"/>
                <w:tab w:val="left" w:pos="1080"/>
              </w:tabs>
              <w:snapToGrid w:val="0"/>
              <w:spacing w:line="100" w:lineRule="atLeast"/>
              <w:rPr>
                <w:rFonts w:ascii="Times New Roman" w:hAnsi="Times New Roman" w:cs="Times New Roman"/>
                <w:b/>
                <w:color w:val="333333"/>
                <w:sz w:val="24"/>
                <w:szCs w:val="24"/>
              </w:rPr>
            </w:pPr>
          </w:p>
          <w:p w14:paraId="06960AF9" w14:textId="77777777" w:rsidR="001D55EA" w:rsidRPr="001D55EA" w:rsidRDefault="001D55EA" w:rsidP="00005BC7">
            <w:pPr>
              <w:tabs>
                <w:tab w:val="left" w:pos="0"/>
                <w:tab w:val="left" w:pos="1080"/>
              </w:tabs>
              <w:snapToGrid w:val="0"/>
              <w:spacing w:line="100" w:lineRule="atLeast"/>
              <w:rPr>
                <w:rFonts w:ascii="Times New Roman" w:hAnsi="Times New Roman" w:cs="Times New Roman"/>
                <w:b/>
                <w:sz w:val="24"/>
                <w:szCs w:val="24"/>
              </w:rPr>
            </w:pPr>
          </w:p>
        </w:tc>
      </w:tr>
      <w:tr w:rsidR="001D55EA" w:rsidRPr="001D55EA" w14:paraId="622D3720" w14:textId="77777777" w:rsidTr="00005BC7">
        <w:trPr>
          <w:trHeight w:val="351"/>
        </w:trPr>
        <w:tc>
          <w:tcPr>
            <w:tcW w:w="9837" w:type="dxa"/>
            <w:tcBorders>
              <w:top w:val="single" w:sz="4" w:space="0" w:color="000000"/>
              <w:left w:val="single" w:sz="4" w:space="0" w:color="000000"/>
              <w:bottom w:val="single" w:sz="4" w:space="0" w:color="000000"/>
              <w:right w:val="single" w:sz="4" w:space="0" w:color="000000"/>
            </w:tcBorders>
          </w:tcPr>
          <w:p w14:paraId="4D76D098" w14:textId="77777777" w:rsidR="001D55EA" w:rsidRPr="001D55EA" w:rsidRDefault="001D55EA" w:rsidP="00005BC7">
            <w:pPr>
              <w:rPr>
                <w:rFonts w:ascii="Times New Roman" w:hAnsi="Times New Roman" w:cs="Times New Roman"/>
                <w:sz w:val="24"/>
                <w:szCs w:val="24"/>
              </w:rPr>
            </w:pPr>
            <w:r w:rsidRPr="001D55EA">
              <w:rPr>
                <w:rFonts w:ascii="Times New Roman" w:hAnsi="Times New Roman" w:cs="Times New Roman"/>
                <w:b/>
                <w:sz w:val="24"/>
                <w:szCs w:val="24"/>
              </w:rPr>
              <w:t>Pirkimo objekto aprašymas ir pirkimo objektui keliami reikalavimai</w:t>
            </w:r>
            <w:r w:rsidRPr="001D55EA">
              <w:rPr>
                <w:rFonts w:ascii="Times New Roman" w:hAnsi="Times New Roman" w:cs="Times New Roman"/>
                <w:sz w:val="24"/>
                <w:szCs w:val="24"/>
              </w:rPr>
              <w:t xml:space="preserve"> (</w:t>
            </w:r>
            <w:r w:rsidRPr="001D55EA">
              <w:rPr>
                <w:rFonts w:ascii="Times New Roman" w:hAnsi="Times New Roman" w:cs="Times New Roman"/>
                <w:i/>
                <w:sz w:val="24"/>
                <w:szCs w:val="24"/>
              </w:rPr>
              <w:t>ketinamų pirkti prekių, paslaugų ar darbų savybės, kokybės reikalavimai)</w:t>
            </w:r>
          </w:p>
        </w:tc>
      </w:tr>
      <w:tr w:rsidR="001D55EA" w:rsidRPr="001D55EA" w14:paraId="39230CE4" w14:textId="77777777" w:rsidTr="00005BC7">
        <w:trPr>
          <w:trHeight w:val="619"/>
        </w:trPr>
        <w:tc>
          <w:tcPr>
            <w:tcW w:w="9837" w:type="dxa"/>
            <w:tcBorders>
              <w:top w:val="single" w:sz="4" w:space="0" w:color="000000"/>
              <w:left w:val="single" w:sz="4" w:space="0" w:color="000000"/>
              <w:bottom w:val="single" w:sz="4" w:space="0" w:color="000000"/>
              <w:right w:val="single" w:sz="4" w:space="0" w:color="000000"/>
            </w:tcBorders>
          </w:tcPr>
          <w:p w14:paraId="7BA8B3A4" w14:textId="77777777" w:rsidR="001D55EA" w:rsidRPr="001D55EA" w:rsidRDefault="001D55EA" w:rsidP="00005BC7">
            <w:pPr>
              <w:rPr>
                <w:rFonts w:ascii="Times New Roman" w:hAnsi="Times New Roman" w:cs="Times New Roman"/>
                <w:b/>
                <w:bCs/>
                <w:color w:val="000000"/>
                <w:sz w:val="24"/>
                <w:szCs w:val="24"/>
              </w:rPr>
            </w:pPr>
            <w:r w:rsidRPr="001D55EA">
              <w:rPr>
                <w:rFonts w:ascii="Times New Roman" w:hAnsi="Times New Roman" w:cs="Times New Roman"/>
                <w:b/>
                <w:bCs/>
                <w:color w:val="000000"/>
                <w:sz w:val="24"/>
                <w:szCs w:val="24"/>
              </w:rPr>
              <w:t xml:space="preserve">Reikalavimai, keliami pirkimo objektui: </w:t>
            </w:r>
          </w:p>
          <w:p w14:paraId="1200A5CC" w14:textId="77777777" w:rsidR="001D55EA" w:rsidRPr="001D55EA" w:rsidRDefault="001D55EA" w:rsidP="00005BC7">
            <w:pPr>
              <w:rPr>
                <w:rFonts w:ascii="Times New Roman" w:hAnsi="Times New Roman" w:cs="Times New Roman"/>
                <w:b/>
                <w:bCs/>
                <w:color w:val="000000"/>
                <w:sz w:val="24"/>
                <w:szCs w:val="24"/>
              </w:rPr>
            </w:pPr>
          </w:p>
          <w:p w14:paraId="3DE54978" w14:textId="77777777" w:rsidR="001D55EA" w:rsidRPr="001D55EA" w:rsidRDefault="001D55EA" w:rsidP="00005BC7">
            <w:pPr>
              <w:tabs>
                <w:tab w:val="left" w:pos="1134"/>
              </w:tabs>
              <w:rPr>
                <w:rFonts w:ascii="Times New Roman" w:hAnsi="Times New Roman" w:cs="Times New Roman"/>
                <w:b/>
                <w:bCs/>
                <w:color w:val="000000"/>
                <w:sz w:val="24"/>
                <w:szCs w:val="24"/>
              </w:rPr>
            </w:pPr>
            <w:r w:rsidRPr="001D55EA">
              <w:rPr>
                <w:rFonts w:ascii="Times New Roman" w:hAnsi="Times New Roman" w:cs="Times New Roman"/>
                <w:b/>
                <w:bCs/>
                <w:color w:val="000000"/>
                <w:sz w:val="24"/>
                <w:szCs w:val="24"/>
              </w:rPr>
              <w:t xml:space="preserve">                                                         TECHNINĖ SPECIFIKACIJA:</w:t>
            </w:r>
          </w:p>
          <w:p w14:paraId="20404993" w14:textId="77777777" w:rsidR="001D55EA" w:rsidRPr="001D55EA" w:rsidRDefault="001D55EA" w:rsidP="00005BC7">
            <w:pPr>
              <w:tabs>
                <w:tab w:val="left" w:pos="1134"/>
              </w:tabs>
              <w:rPr>
                <w:rFonts w:ascii="Times New Roman" w:hAnsi="Times New Roman" w:cs="Times New Roman"/>
                <w:b/>
                <w:bCs/>
                <w:color w:val="000000"/>
                <w:sz w:val="24"/>
                <w:szCs w:val="24"/>
              </w:rPr>
            </w:pPr>
          </w:p>
          <w:p w14:paraId="5D536318" w14:textId="77777777" w:rsidR="001D55EA" w:rsidRPr="001D55EA" w:rsidRDefault="001D55EA" w:rsidP="00005BC7">
            <w:pPr>
              <w:ind w:firstLine="720"/>
              <w:rPr>
                <w:rFonts w:ascii="Times New Roman" w:hAnsi="Times New Roman" w:cs="Times New Roman"/>
                <w:color w:val="000000"/>
                <w:sz w:val="24"/>
                <w:szCs w:val="24"/>
                <w:lang w:eastAsia="en-US"/>
              </w:rPr>
            </w:pPr>
            <w:r w:rsidRPr="001D55EA">
              <w:rPr>
                <w:rFonts w:ascii="Times New Roman" w:hAnsi="Times New Roman" w:cs="Times New Roman"/>
                <w:color w:val="000000"/>
                <w:sz w:val="24"/>
                <w:szCs w:val="24"/>
                <w:lang w:eastAsia="en-US"/>
              </w:rPr>
              <w:t>VšĮ Anykščių rajono savivaldybės pirminės sveikatos priežiūros centras (toliau Įstaiga) yra juridinis asmuo, ne pelno siekianti viešoji įstaiga. Anykščių rajono savivaldybėje įregistruotas 1997 m. spalio 3 d., rejestro Nr.064631, įstaigos kodas 154278545, buveinės adresas V. Kudirkos g. 1, Anykščiai. Įstaigos steigėjas – Anykščių rajono savivaldybė. Pagrindinis Įstaigos veiklos tikslas – teikti asmens sveikatos priežiūros paslaugas.</w:t>
            </w:r>
          </w:p>
          <w:p w14:paraId="630D6FA0" w14:textId="77777777" w:rsidR="001D55EA" w:rsidRPr="001D55EA" w:rsidRDefault="001D55EA" w:rsidP="00005BC7">
            <w:pPr>
              <w:tabs>
                <w:tab w:val="left" w:pos="0"/>
                <w:tab w:val="left" w:pos="426"/>
                <w:tab w:val="left" w:pos="709"/>
                <w:tab w:val="left" w:pos="851"/>
                <w:tab w:val="left" w:pos="1134"/>
                <w:tab w:val="left" w:pos="1560"/>
              </w:tabs>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2025- 06- 01 d. Įstaigoje patvirtintų pareigybių vienetai (darbuotojų skaičius) – 107.</w:t>
            </w:r>
          </w:p>
          <w:p w14:paraId="15803A26" w14:textId="77777777" w:rsidR="001D55EA" w:rsidRPr="001D55EA" w:rsidRDefault="001D55EA" w:rsidP="00005BC7">
            <w:pPr>
              <w:tabs>
                <w:tab w:val="left" w:pos="0"/>
                <w:tab w:val="left" w:pos="426"/>
                <w:tab w:val="left" w:pos="709"/>
                <w:tab w:val="left" w:pos="851"/>
                <w:tab w:val="left" w:pos="1134"/>
                <w:tab w:val="left" w:pos="1560"/>
              </w:tabs>
              <w:ind w:firstLine="720"/>
              <w:rPr>
                <w:rFonts w:ascii="Times New Roman" w:eastAsia="Calibri" w:hAnsi="Times New Roman" w:cs="Times New Roman"/>
                <w:b/>
                <w:bCs/>
                <w:color w:val="000000"/>
                <w:sz w:val="24"/>
                <w:szCs w:val="24"/>
                <w:lang w:eastAsia="en-US"/>
              </w:rPr>
            </w:pPr>
          </w:p>
          <w:p w14:paraId="7343824B" w14:textId="77777777" w:rsidR="001D55EA" w:rsidRPr="001D55EA" w:rsidRDefault="001D55EA" w:rsidP="00005BC7">
            <w:pPr>
              <w:tabs>
                <w:tab w:val="left" w:pos="1134"/>
              </w:tabs>
              <w:ind w:firstLine="720"/>
              <w:rPr>
                <w:rFonts w:ascii="Times New Roman" w:eastAsia="Calibri" w:hAnsi="Times New Roman" w:cs="Times New Roman"/>
                <w:b/>
                <w:color w:val="000000"/>
                <w:sz w:val="24"/>
                <w:szCs w:val="24"/>
                <w:lang w:val="en-GB"/>
              </w:rPr>
            </w:pPr>
            <w:r w:rsidRPr="001D55EA">
              <w:rPr>
                <w:rFonts w:ascii="Times New Roman" w:eastAsia="Calibri" w:hAnsi="Times New Roman" w:cs="Times New Roman"/>
                <w:b/>
                <w:color w:val="000000"/>
                <w:sz w:val="24"/>
                <w:szCs w:val="24"/>
                <w:lang w:val="en-GB"/>
              </w:rPr>
              <w:t>Pirkimo objektas skaidomas į dvi dalis:</w:t>
            </w:r>
          </w:p>
          <w:p w14:paraId="7FEA63D0" w14:textId="77777777" w:rsidR="001D55EA" w:rsidRPr="001D55EA" w:rsidRDefault="001D55EA" w:rsidP="00005BC7">
            <w:pPr>
              <w:tabs>
                <w:tab w:val="left" w:pos="1134"/>
              </w:tabs>
              <w:ind w:firstLine="720"/>
              <w:rPr>
                <w:rFonts w:ascii="Times New Roman" w:eastAsia="Calibri" w:hAnsi="Times New Roman" w:cs="Times New Roman"/>
                <w:color w:val="000000"/>
                <w:sz w:val="24"/>
                <w:szCs w:val="24"/>
                <w:lang w:val="en-GB"/>
              </w:rPr>
            </w:pPr>
          </w:p>
          <w:p w14:paraId="5E042A68" w14:textId="77777777" w:rsidR="001D55EA" w:rsidRPr="001D55EA" w:rsidRDefault="001D55EA" w:rsidP="001D55EA">
            <w:pPr>
              <w:pStyle w:val="Sraopastraipa"/>
              <w:numPr>
                <w:ilvl w:val="0"/>
                <w:numId w:val="21"/>
              </w:numPr>
              <w:spacing w:line="240" w:lineRule="auto"/>
              <w:ind w:firstLine="398"/>
              <w:rPr>
                <w:rFonts w:ascii="Times New Roman" w:hAnsi="Times New Roman" w:cs="Times New Roman"/>
                <w:b/>
                <w:color w:val="000000"/>
                <w:sz w:val="24"/>
                <w:szCs w:val="24"/>
              </w:rPr>
            </w:pPr>
            <w:r w:rsidRPr="001D55EA">
              <w:rPr>
                <w:rFonts w:ascii="Times New Roman" w:hAnsi="Times New Roman" w:cs="Times New Roman"/>
                <w:b/>
                <w:color w:val="000000"/>
                <w:sz w:val="24"/>
                <w:szCs w:val="24"/>
              </w:rPr>
              <w:t>dalis:</w:t>
            </w:r>
            <w:r w:rsidRPr="001D55EA">
              <w:rPr>
                <w:rFonts w:ascii="Times New Roman" w:hAnsi="Times New Roman" w:cs="Times New Roman"/>
                <w:color w:val="000000"/>
                <w:sz w:val="24"/>
                <w:szCs w:val="24"/>
              </w:rPr>
              <w:t xml:space="preserve">  </w:t>
            </w:r>
            <w:r w:rsidRPr="001D55EA">
              <w:rPr>
                <w:rFonts w:ascii="Times New Roman" w:hAnsi="Times New Roman" w:cs="Times New Roman"/>
                <w:b/>
                <w:color w:val="000000"/>
                <w:sz w:val="24"/>
                <w:szCs w:val="24"/>
              </w:rPr>
              <w:t>Darbuotojų saugos ir sveikatos specialisto funkcijų vykdymo paslaugos.</w:t>
            </w:r>
          </w:p>
          <w:p w14:paraId="60DBBDC2" w14:textId="34FD8C27" w:rsidR="001D55EA" w:rsidRPr="001D55EA" w:rsidRDefault="001D55EA" w:rsidP="00005BC7">
            <w:pPr>
              <w:pStyle w:val="Sraopastraipa"/>
              <w:tabs>
                <w:tab w:val="left" w:pos="1134"/>
              </w:tabs>
              <w:suppressAutoHyphens/>
              <w:spacing w:line="240" w:lineRule="auto"/>
              <w:rPr>
                <w:rFonts w:ascii="Times New Roman" w:hAnsi="Times New Roman" w:cs="Times New Roman"/>
                <w:b/>
                <w:bCs/>
                <w:color w:val="000000"/>
                <w:sz w:val="24"/>
                <w:szCs w:val="24"/>
              </w:rPr>
            </w:pPr>
            <w:r w:rsidRPr="001D55EA">
              <w:rPr>
                <w:rFonts w:ascii="Times New Roman" w:hAnsi="Times New Roman" w:cs="Times New Roman"/>
                <w:b/>
                <w:bCs/>
                <w:color w:val="000000"/>
                <w:sz w:val="24"/>
                <w:szCs w:val="24"/>
              </w:rPr>
              <w:t xml:space="preserve"> 2    dalis:       Duomenų apsaugos pareigūno funkcijų vykdymo paslaugos.</w:t>
            </w:r>
          </w:p>
          <w:p w14:paraId="690B9D7B" w14:textId="77777777" w:rsidR="001D55EA" w:rsidRDefault="001D55EA" w:rsidP="00005BC7">
            <w:pPr>
              <w:ind w:firstLine="720"/>
              <w:rPr>
                <w:rFonts w:ascii="Times New Roman" w:hAnsi="Times New Roman" w:cs="Times New Roman"/>
                <w:color w:val="000000"/>
                <w:sz w:val="24"/>
                <w:szCs w:val="24"/>
              </w:rPr>
            </w:pPr>
          </w:p>
          <w:p w14:paraId="3C9BDBB2" w14:textId="77777777" w:rsidR="001D55EA" w:rsidRDefault="001D55EA" w:rsidP="00005BC7">
            <w:pPr>
              <w:ind w:firstLine="720"/>
              <w:rPr>
                <w:rFonts w:ascii="Times New Roman" w:hAnsi="Times New Roman" w:cs="Times New Roman"/>
                <w:color w:val="000000"/>
                <w:sz w:val="24"/>
                <w:szCs w:val="24"/>
              </w:rPr>
            </w:pPr>
          </w:p>
          <w:p w14:paraId="62F7C153" w14:textId="77777777" w:rsidR="001D55EA" w:rsidRPr="001D55EA" w:rsidRDefault="001D55EA" w:rsidP="00005BC7">
            <w:pPr>
              <w:ind w:firstLine="720"/>
              <w:rPr>
                <w:rFonts w:ascii="Times New Roman" w:hAnsi="Times New Roman" w:cs="Times New Roman"/>
                <w:color w:val="000000"/>
                <w:sz w:val="24"/>
                <w:szCs w:val="24"/>
              </w:rPr>
            </w:pPr>
          </w:p>
          <w:p w14:paraId="354F946F" w14:textId="008308C2" w:rsidR="001D55EA" w:rsidRPr="001D55EA" w:rsidRDefault="001D55EA" w:rsidP="001D55EA">
            <w:pPr>
              <w:ind w:left="851"/>
              <w:contextualSpacing/>
              <w:rPr>
                <w:rFonts w:ascii="Times New Roman" w:hAnsi="Times New Roman" w:cs="Times New Roman"/>
                <w:b/>
                <w:bCs/>
                <w:color w:val="000000"/>
                <w:sz w:val="24"/>
                <w:szCs w:val="24"/>
              </w:rPr>
            </w:pPr>
            <w:r w:rsidRPr="001D55EA">
              <w:rPr>
                <w:rFonts w:ascii="Times New Roman" w:hAnsi="Times New Roman" w:cs="Times New Roman"/>
                <w:b/>
                <w:bCs/>
                <w:color w:val="000000"/>
                <w:sz w:val="24"/>
                <w:szCs w:val="24"/>
              </w:rPr>
              <w:lastRenderedPageBreak/>
              <w:t>1 dalis. DARBUOTOJŲ SAUGOS IR SVEIKATOS SPECIALISTO FUNKCIJŲ VYKDYMO      PASLAUGOS</w:t>
            </w:r>
          </w:p>
          <w:p w14:paraId="48FE3FCA" w14:textId="77777777" w:rsidR="001D55EA" w:rsidRPr="001D55EA" w:rsidRDefault="001D55EA" w:rsidP="00005BC7">
            <w:pPr>
              <w:ind w:left="851"/>
              <w:contextualSpacing/>
              <w:rPr>
                <w:rFonts w:ascii="Times New Roman" w:hAnsi="Times New Roman" w:cs="Times New Roman"/>
                <w:b/>
                <w:bCs/>
                <w:color w:val="000000"/>
                <w:sz w:val="24"/>
                <w:szCs w:val="24"/>
              </w:rPr>
            </w:pPr>
          </w:p>
          <w:p w14:paraId="5CE1FD93" w14:textId="77777777" w:rsidR="001D55EA" w:rsidRPr="001D55EA" w:rsidRDefault="001D55EA" w:rsidP="00005BC7">
            <w:pPr>
              <w:ind w:firstLine="720"/>
              <w:rPr>
                <w:rFonts w:ascii="Times New Roman" w:hAnsi="Times New Roman" w:cs="Times New Roman"/>
                <w:color w:val="000000"/>
                <w:sz w:val="24"/>
                <w:szCs w:val="24"/>
              </w:rPr>
            </w:pPr>
            <w:r w:rsidRPr="001D55EA">
              <w:rPr>
                <w:rFonts w:ascii="Times New Roman" w:hAnsi="Times New Roman" w:cs="Times New Roman"/>
                <w:b/>
                <w:bCs/>
                <w:color w:val="000000"/>
                <w:sz w:val="24"/>
                <w:szCs w:val="24"/>
              </w:rPr>
              <w:t>Reikalavimai paslaugoms</w:t>
            </w:r>
            <w:r w:rsidRPr="001D55EA">
              <w:rPr>
                <w:rFonts w:ascii="Times New Roman" w:hAnsi="Times New Roman" w:cs="Times New Roman"/>
                <w:color w:val="000000"/>
                <w:sz w:val="24"/>
                <w:szCs w:val="24"/>
              </w:rPr>
              <w:t>:</w:t>
            </w:r>
          </w:p>
          <w:p w14:paraId="64C9DE65" w14:textId="77777777" w:rsidR="001D55EA" w:rsidRPr="001D55EA" w:rsidRDefault="001D55EA" w:rsidP="00005BC7">
            <w:pPr>
              <w:ind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Visą sutarties vykdymo laikotarpį, paslauga teikiama laikantis visų LR teisės aktų reglamentuojančių DSS, GS ir CS vykdymą ir kontrolę ūkio subjektuose.</w:t>
            </w:r>
          </w:p>
          <w:p w14:paraId="2F65BB68" w14:textId="77777777" w:rsidR="001D55EA" w:rsidRPr="001D55EA" w:rsidRDefault="001D55EA" w:rsidP="00005BC7">
            <w:pPr>
              <w:ind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Teikėjas privalo turėti kvalifikuotą personalą (t.y. turėti pakankamą personalo pajėgumą), kuris galėtų pilnai įvykdyti visas techninėje specifikacijoje nurodytas funkcijas;</w:t>
            </w:r>
          </w:p>
          <w:p w14:paraId="6CD36224" w14:textId="77777777" w:rsidR="001D55EA" w:rsidRPr="001D55EA" w:rsidRDefault="001D55EA" w:rsidP="00005BC7">
            <w:pPr>
              <w:ind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Sutarties vykdymo laikotarpiu, Teikėjas, bendradarbiaujant su Įstaigos atstovais, nuolat turi sekti ir fiksuoti struktūriniuose padaliniuose vykstančius pasikeitimus (struktūrinius, personalo, darbuotojų pareigų ir jų funkcijų, rizikos veiksnių, technologijų, darbo pobūdžio, darbo vietų, darbuotojų sveikatos būklės bei kitus pakitimus) ir atitinkamai rengti bei savalaikiai koreguoti vedamą dokumentaciją (sveikatos tikrinimo grafikus, darbuotojų mokymo DSS, GS, CS mokymo planus, instrukcijas, tvarkas ir kt. dokumentus rengiamus pagal techninės specifikacijos reikalavimus).</w:t>
            </w:r>
          </w:p>
          <w:p w14:paraId="0468E55C" w14:textId="77777777" w:rsidR="001D55EA" w:rsidRPr="001D55EA" w:rsidRDefault="001D55EA" w:rsidP="00005BC7">
            <w:pPr>
              <w:ind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Tiekėjo parengti dokumentų projektai tvirtinimui, Užsakovui teikiami su Tiekėjo atstovo parašu prieš tai suderinus su atitinkamų struktūrinių padalinių vadovais, kai jų vykdoma veikla susijusi su rengiamu dokumentu. Visi dokumentai pateikiami ir elektroninėje formoje redaguojamu formatu.</w:t>
            </w:r>
          </w:p>
          <w:p w14:paraId="4733ABA6" w14:textId="77777777" w:rsidR="001D55EA" w:rsidRPr="001D55EA" w:rsidRDefault="001D55EA" w:rsidP="00005BC7">
            <w:pPr>
              <w:ind w:firstLine="720"/>
              <w:rPr>
                <w:rFonts w:ascii="Times New Roman" w:hAnsi="Times New Roman" w:cs="Times New Roman"/>
                <w:b/>
                <w:bCs/>
                <w:color w:val="000000"/>
                <w:sz w:val="24"/>
                <w:szCs w:val="24"/>
              </w:rPr>
            </w:pPr>
            <w:r w:rsidRPr="001D55EA">
              <w:rPr>
                <w:rFonts w:ascii="Times New Roman" w:eastAsia="Calibri" w:hAnsi="Times New Roman" w:cs="Times New Roman"/>
                <w:b/>
                <w:bCs/>
                <w:color w:val="000000"/>
                <w:sz w:val="24"/>
                <w:szCs w:val="24"/>
                <w:lang w:eastAsia="en-US"/>
              </w:rPr>
              <w:t>Funkcijos:</w:t>
            </w:r>
          </w:p>
          <w:p w14:paraId="244CE61C" w14:textId="77777777" w:rsidR="001D55EA" w:rsidRPr="001D55EA" w:rsidRDefault="001D55EA" w:rsidP="001D55EA">
            <w:pPr>
              <w:numPr>
                <w:ilvl w:val="0"/>
                <w:numId w:val="19"/>
              </w:numPr>
              <w:spacing w:line="240" w:lineRule="auto"/>
              <w:ind w:left="0" w:firstLine="720"/>
              <w:contextualSpacing/>
              <w:rPr>
                <w:rFonts w:ascii="Times New Roman" w:hAnsi="Times New Roman" w:cs="Times New Roman"/>
                <w:color w:val="000000"/>
                <w:sz w:val="24"/>
                <w:szCs w:val="24"/>
              </w:rPr>
            </w:pPr>
            <w:r w:rsidRPr="001D55EA">
              <w:rPr>
                <w:rFonts w:ascii="Times New Roman" w:hAnsi="Times New Roman" w:cs="Times New Roman"/>
                <w:color w:val="000000"/>
                <w:sz w:val="24"/>
                <w:szCs w:val="24"/>
              </w:rPr>
              <w:t xml:space="preserve"> dalyvauti Valstybinės darbo inspekcijos patikrinimuose, rengti atsakymus į reikalavimus;</w:t>
            </w:r>
          </w:p>
          <w:p w14:paraId="35247BBE" w14:textId="77777777" w:rsidR="001D55EA" w:rsidRPr="001D55EA" w:rsidRDefault="001D55EA" w:rsidP="001D55EA">
            <w:pPr>
              <w:numPr>
                <w:ilvl w:val="0"/>
                <w:numId w:val="19"/>
              </w:numPr>
              <w:spacing w:line="240" w:lineRule="auto"/>
              <w:ind w:left="0" w:firstLine="720"/>
              <w:contextualSpacing/>
              <w:rPr>
                <w:rFonts w:ascii="Times New Roman" w:hAnsi="Times New Roman" w:cs="Times New Roman"/>
                <w:color w:val="000000"/>
                <w:sz w:val="24"/>
                <w:szCs w:val="24"/>
              </w:rPr>
            </w:pPr>
            <w:r w:rsidRPr="001D55EA">
              <w:rPr>
                <w:rFonts w:ascii="Times New Roman" w:hAnsi="Times New Roman" w:cs="Times New Roman"/>
                <w:color w:val="000000"/>
                <w:sz w:val="24"/>
                <w:szCs w:val="24"/>
              </w:rPr>
              <w:t>konsultuoti nelaimingų atsitikimų darbe, profesinių susirgimų prevencijos ir kitais darbuotojų saugos ir sveikatos bei gaisrinės, civilinės saugos klausimais;</w:t>
            </w:r>
          </w:p>
          <w:p w14:paraId="53ABEB02" w14:textId="28115CF2" w:rsidR="001D55EA" w:rsidRPr="001D55EA" w:rsidRDefault="001D55EA" w:rsidP="001D55EA">
            <w:pPr>
              <w:numPr>
                <w:ilvl w:val="0"/>
                <w:numId w:val="19"/>
              </w:numPr>
              <w:spacing w:after="1600"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 xml:space="preserve">informuoti apie priimtus naujus teisės aktus ir jų pakeitimus, reglamentuojančius darbuotojų saugą ir sveikatą, darbo santykius, gaisrinę saugą, civilinę saugą;  </w:t>
            </w:r>
          </w:p>
          <w:p w14:paraId="05639468"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 xml:space="preserve">rengti/ atnaujinti įmonės vietinius (lokalinius) darbuotojų saugos ir sveikatos, </w:t>
            </w:r>
            <w:bookmarkStart w:id="33" w:name="_Hlk40861188"/>
            <w:r w:rsidRPr="001D55EA">
              <w:rPr>
                <w:rFonts w:ascii="Times New Roman" w:hAnsi="Times New Roman" w:cs="Times New Roman"/>
                <w:color w:val="000000"/>
                <w:sz w:val="24"/>
                <w:szCs w:val="24"/>
              </w:rPr>
              <w:t xml:space="preserve">gaisrinės ir civilinės saugos </w:t>
            </w:r>
            <w:bookmarkEnd w:id="33"/>
            <w:r w:rsidRPr="001D55EA">
              <w:rPr>
                <w:rFonts w:ascii="Times New Roman" w:hAnsi="Times New Roman" w:cs="Times New Roman"/>
                <w:color w:val="000000"/>
                <w:sz w:val="24"/>
                <w:szCs w:val="24"/>
              </w:rPr>
              <w:t>norminius teisės aktus;</w:t>
            </w:r>
          </w:p>
          <w:p w14:paraId="584103BD"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atlikti įvadinius darbuotojų saugos ir sveikatos, gaisrinės ir civilinės saugos instruktavimus;</w:t>
            </w:r>
          </w:p>
          <w:p w14:paraId="51395F12"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laiku atlikti darbuotojų instruktavimai saugos ir sveikatos, gaisrinės ir civilinės saugos klausimais;</w:t>
            </w:r>
          </w:p>
          <w:p w14:paraId="21012795"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organizuoti mokymus saugos ir sveikatos, gaisrinės ir civilinės saugos klausimais;</w:t>
            </w:r>
          </w:p>
          <w:p w14:paraId="44584423"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pagal pareigybes ir atliekamus darbus, sudaryti kenksmingų veiksnių sąrašus, kurie įrašomi į asmens medicinines knygeles ir pagal kuriuos periodiškai tikrinama sveikata darbuotojams;</w:t>
            </w:r>
          </w:p>
          <w:p w14:paraId="093AD7B9"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lastRenderedPageBreak/>
              <w:t>organizuoti darbuotojų sveikatos patikrinimus;</w:t>
            </w:r>
          </w:p>
          <w:p w14:paraId="317281FD"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sudaryti darbuotojų, kuriems privalomai turi būti tikrinama sveikata, sąrašus;</w:t>
            </w:r>
          </w:p>
          <w:p w14:paraId="10F1A014"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analizuoti privalomųjų sveikatos patikrinimų išvadas ir rekomendacijas ir organizti šių rekomendacijų įgyvendinimą;</w:t>
            </w:r>
          </w:p>
          <w:p w14:paraId="2096D897"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organizuoti pirmosios pagalbos mokymus;</w:t>
            </w:r>
          </w:p>
          <w:p w14:paraId="55FFCA9B"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konsultuoti parenkant ir įsigyjant asmenines apsaugos priemones, kolektyvines apsaugos priemones, saugos ir sveikatos ženklus, vykdyti apsaugos priemonių ir saugos ženklų naudojimo kontrolę;</w:t>
            </w:r>
          </w:p>
          <w:p w14:paraId="510C8D86"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organizuoti ir koordinuoti profesinės rizikos identifikavimą ir vertinimą;</w:t>
            </w:r>
          </w:p>
          <w:p w14:paraId="699E3920"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vykdyti profesinės rizikos mažinimo ir šalinimo priemonių plano įgyvendinimo kontrolę;</w:t>
            </w:r>
          </w:p>
          <w:p w14:paraId="76026C98"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dalyvauti atliekant nelaimingų atsitikimų darbe, pakeliui į/iš darbo, bei profesinių ligų tyrimą, analizuojti jų aplinkybes ir priežastis;</w:t>
            </w:r>
          </w:p>
          <w:p w14:paraId="560CF99B"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registruoti įmonėje įvykusius nelaimingus atsitikimus darbe, profesines ligas bei incidentus;</w:t>
            </w:r>
          </w:p>
          <w:p w14:paraId="4AD088D9"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teikti pasiūlymus dėl darbuotojų saugos ir sveikatos būklės bei gaisrinės ir civilinės saugos gerinimo;</w:t>
            </w:r>
          </w:p>
          <w:p w14:paraId="3D1EC8FF"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konsultuoti parenkant gaisrinės saugos priemones bei ženklus;</w:t>
            </w:r>
          </w:p>
          <w:p w14:paraId="6111A225"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konsultuoti gaisro gesinimo priemonių ir sistemų periodinių patikrų klausimais;</w:t>
            </w:r>
          </w:p>
          <w:p w14:paraId="7C865887"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tikrinti evakavimo planus, teikti pasiūlymus dėl evakavimo planų atnaujinimo;</w:t>
            </w:r>
          </w:p>
          <w:p w14:paraId="48FF333F"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vertinti veiksmų kilus gaisrui planų aktualumą, esant poreikiui juos atnaujinti ar parengti naujai;</w:t>
            </w:r>
          </w:p>
          <w:p w14:paraId="015DC9A3" w14:textId="77777777" w:rsidR="001D55EA" w:rsidRPr="001D55EA" w:rsidRDefault="001D55EA" w:rsidP="001D55EA">
            <w:pPr>
              <w:numPr>
                <w:ilvl w:val="0"/>
                <w:numId w:val="19"/>
              </w:numPr>
              <w:spacing w:line="240" w:lineRule="auto"/>
              <w:ind w:left="0" w:firstLine="720"/>
              <w:contextualSpacing/>
              <w:rPr>
                <w:rFonts w:ascii="Times New Roman" w:hAnsi="Times New Roman" w:cs="Times New Roman"/>
                <w:color w:val="000000"/>
                <w:sz w:val="24"/>
                <w:szCs w:val="24"/>
              </w:rPr>
            </w:pPr>
            <w:r w:rsidRPr="001D55EA">
              <w:rPr>
                <w:rFonts w:ascii="Times New Roman" w:hAnsi="Times New Roman" w:cs="Times New Roman"/>
                <w:color w:val="000000"/>
                <w:sz w:val="24"/>
                <w:szCs w:val="24"/>
              </w:rPr>
              <w:t>kontroliuoti aktyviųjų gaisrinės saugos priemonių priežiūrą įmonėje;</w:t>
            </w:r>
          </w:p>
          <w:p w14:paraId="060D2C37" w14:textId="77777777" w:rsidR="001D55EA" w:rsidRPr="001D55EA" w:rsidRDefault="001D55EA" w:rsidP="001D55EA">
            <w:pPr>
              <w:numPr>
                <w:ilvl w:val="0"/>
                <w:numId w:val="19"/>
              </w:numPr>
              <w:spacing w:line="240" w:lineRule="auto"/>
              <w:ind w:left="0" w:firstLine="720"/>
              <w:contextualSpacing/>
              <w:rPr>
                <w:rFonts w:ascii="Times New Roman" w:hAnsi="Times New Roman" w:cs="Times New Roman"/>
                <w:color w:val="000000"/>
                <w:sz w:val="24"/>
                <w:szCs w:val="24"/>
              </w:rPr>
            </w:pPr>
            <w:r w:rsidRPr="001D55EA">
              <w:rPr>
                <w:rFonts w:ascii="Times New Roman" w:hAnsi="Times New Roman" w:cs="Times New Roman"/>
                <w:color w:val="000000"/>
                <w:sz w:val="24"/>
                <w:szCs w:val="24"/>
              </w:rPr>
              <w:t>kontroliuoti pirminių gaisro gesinimo įrenginių priežiūrą įmonėje;</w:t>
            </w:r>
          </w:p>
          <w:p w14:paraId="4265DDB9"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kontroliuoti evakavimo kelių ir išėjimų tvarkingumą;</w:t>
            </w:r>
          </w:p>
          <w:p w14:paraId="58F7D9D4" w14:textId="77777777" w:rsidR="001D55EA" w:rsidRPr="001D55EA" w:rsidRDefault="001D55EA" w:rsidP="001D55EA">
            <w:pPr>
              <w:numPr>
                <w:ilvl w:val="0"/>
                <w:numId w:val="19"/>
              </w:numPr>
              <w:spacing w:line="240" w:lineRule="auto"/>
              <w:ind w:left="0" w:firstLine="720"/>
              <w:rPr>
                <w:rFonts w:ascii="Times New Roman" w:hAnsi="Times New Roman" w:cs="Times New Roman"/>
                <w:color w:val="000000"/>
                <w:sz w:val="24"/>
                <w:szCs w:val="24"/>
              </w:rPr>
            </w:pPr>
            <w:r w:rsidRPr="001D55EA">
              <w:rPr>
                <w:rFonts w:ascii="Times New Roman" w:hAnsi="Times New Roman" w:cs="Times New Roman"/>
                <w:color w:val="000000"/>
                <w:sz w:val="24"/>
                <w:szCs w:val="24"/>
              </w:rPr>
              <w:t>dalyvauti priešgaisrinės gelbėjimo tarnybos pareigūnams atliekant objekto priešgaisrinį techninį patikrinimą;</w:t>
            </w:r>
          </w:p>
          <w:p w14:paraId="376C8FE1" w14:textId="77777777" w:rsidR="001D55EA" w:rsidRPr="001D55EA" w:rsidRDefault="001D55EA" w:rsidP="001D55EA">
            <w:pPr>
              <w:numPr>
                <w:ilvl w:val="0"/>
                <w:numId w:val="19"/>
              </w:numPr>
              <w:autoSpaceDE w:val="0"/>
              <w:autoSpaceDN w:val="0"/>
              <w:adjustRightInd w:val="0"/>
              <w:spacing w:line="240" w:lineRule="auto"/>
              <w:ind w:left="0" w:firstLine="720"/>
              <w:contextualSpacing/>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teikti kitas, neišvardintas paslaugas, kurias Lietuvos Respublikos teisės aktai priskiria darbuotojų saugos ir sveikatos specialisto funkcijoms.</w:t>
            </w:r>
          </w:p>
          <w:p w14:paraId="5AD879DC" w14:textId="77777777" w:rsidR="001D55EA" w:rsidRPr="001D55EA" w:rsidRDefault="001D55EA" w:rsidP="00005BC7">
            <w:pPr>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Paslaugų tiekėjas turi paskirti darbuotoją, kuris būtų lengvai pasiekiamas tiek elektroninėje, tiek telekomunikacinėje erdvėje. Konsultacijos turi būti teikiamos Įstaigos darbo laiku telefonu, elektroniniu paštu. Darbo laikas – darbo dienomis nuo 7 iki 19 val.</w:t>
            </w:r>
          </w:p>
          <w:p w14:paraId="3DC7E5EE" w14:textId="77777777" w:rsidR="001D55EA" w:rsidRPr="001D55EA" w:rsidRDefault="001D55EA" w:rsidP="00005BC7">
            <w:pPr>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Vieną kartą per mėnesį, iš anksto suderinęs laiką, darbuotojas turi atvykti į Įstaigą.</w:t>
            </w:r>
          </w:p>
          <w:p w14:paraId="38CCC2B6"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Paslaugų teikimo terminas – 12 mėnesiai nuo sutarties įsigaliojimo dienos.</w:t>
            </w:r>
          </w:p>
          <w:p w14:paraId="2256A57F"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Už paslaugas apmokama kiekvieną mėnesį pagal fiksuotą vieno mėnesio įkainį.</w:t>
            </w:r>
          </w:p>
          <w:p w14:paraId="7117C9C2" w14:textId="77777777" w:rsidR="001D55EA" w:rsidRPr="001D55EA" w:rsidRDefault="001D55EA" w:rsidP="00005BC7">
            <w:pPr>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Paslaugų teikėjas įsipareigoja laikytis konfidencialumo įsipareigojimų, neatskleisti tretiesiems asmenims jokios informacijos, gautos vykdant sutartį, išskyrus tiek, kiek to reikia sutarties vykdymui, taip pat nenaudoti konfidencialios informacijos asmeniniams ar trečiųjų asmenų poreikiams.</w:t>
            </w:r>
          </w:p>
          <w:p w14:paraId="38A40266" w14:textId="77777777" w:rsidR="001D55EA" w:rsidRPr="001D55EA" w:rsidRDefault="001D55EA" w:rsidP="00005BC7">
            <w:pPr>
              <w:ind w:firstLine="720"/>
              <w:rPr>
                <w:rFonts w:ascii="Times New Roman" w:eastAsia="Calibri" w:hAnsi="Times New Roman" w:cs="Times New Roman"/>
                <w:color w:val="000000"/>
                <w:sz w:val="24"/>
                <w:szCs w:val="24"/>
                <w:lang w:eastAsia="en-US"/>
              </w:rPr>
            </w:pPr>
          </w:p>
          <w:p w14:paraId="06FCE4B1" w14:textId="77777777" w:rsidR="001D55EA" w:rsidRPr="001D55EA" w:rsidRDefault="001D55EA" w:rsidP="00005BC7">
            <w:pPr>
              <w:ind w:left="720" w:firstLine="720"/>
              <w:rPr>
                <w:rFonts w:ascii="Times New Roman" w:eastAsia="Calibri" w:hAnsi="Times New Roman" w:cs="Times New Roman"/>
                <w:color w:val="000000"/>
                <w:sz w:val="24"/>
                <w:szCs w:val="24"/>
                <w:lang w:eastAsia="en-US"/>
              </w:rPr>
            </w:pPr>
          </w:p>
          <w:p w14:paraId="2970092A" w14:textId="39488639" w:rsidR="001D55EA" w:rsidRPr="001D55EA" w:rsidRDefault="001D55EA" w:rsidP="00005BC7">
            <w:pPr>
              <w:overflowPunct w:val="0"/>
              <w:autoSpaceDE w:val="0"/>
              <w:autoSpaceDN w:val="0"/>
              <w:adjustRightInd w:val="0"/>
              <w:ind w:left="1080"/>
              <w:contextualSpacing/>
              <w:rPr>
                <w:rFonts w:ascii="Times New Roman" w:eastAsia="Calibri" w:hAnsi="Times New Roman" w:cs="Times New Roman"/>
                <w:b/>
                <w:color w:val="000000"/>
                <w:sz w:val="24"/>
                <w:szCs w:val="24"/>
                <w:lang w:eastAsia="en-US"/>
              </w:rPr>
            </w:pPr>
            <w:r w:rsidRPr="001D55EA">
              <w:rPr>
                <w:rFonts w:ascii="Times New Roman" w:eastAsia="Calibri" w:hAnsi="Times New Roman" w:cs="Times New Roman"/>
                <w:b/>
                <w:color w:val="000000"/>
                <w:sz w:val="24"/>
                <w:szCs w:val="24"/>
                <w:lang w:eastAsia="en-US"/>
              </w:rPr>
              <w:lastRenderedPageBreak/>
              <w:t>2 dalis   DUOMENŲ APSAUGOS PAREIGŪNO FUNKCIJŲ VYKDYMO PASLAUGOS</w:t>
            </w:r>
          </w:p>
          <w:p w14:paraId="4A1C4708" w14:textId="77777777" w:rsidR="001D55EA" w:rsidRPr="001D55EA" w:rsidRDefault="001D55EA" w:rsidP="00005BC7">
            <w:pPr>
              <w:overflowPunct w:val="0"/>
              <w:autoSpaceDE w:val="0"/>
              <w:autoSpaceDN w:val="0"/>
              <w:adjustRightInd w:val="0"/>
              <w:rPr>
                <w:rFonts w:ascii="Times New Roman" w:eastAsia="Calibri" w:hAnsi="Times New Roman" w:cs="Times New Roman"/>
                <w:b/>
                <w:color w:val="000000"/>
                <w:sz w:val="24"/>
                <w:szCs w:val="24"/>
                <w:lang w:eastAsia="en-US"/>
              </w:rPr>
            </w:pPr>
          </w:p>
          <w:p w14:paraId="39DDCF47" w14:textId="77777777" w:rsidR="001D55EA" w:rsidRPr="001D55EA" w:rsidRDefault="001D55EA" w:rsidP="00005BC7">
            <w:pPr>
              <w:tabs>
                <w:tab w:val="left" w:pos="1134"/>
              </w:tabs>
              <w:ind w:firstLine="720"/>
              <w:rPr>
                <w:rFonts w:ascii="Times New Roman" w:eastAsia="Calibri" w:hAnsi="Times New Roman" w:cs="Times New Roman"/>
                <w:b/>
                <w:color w:val="000000"/>
                <w:sz w:val="24"/>
                <w:szCs w:val="24"/>
                <w:lang w:eastAsia="en-US"/>
              </w:rPr>
            </w:pPr>
            <w:r w:rsidRPr="001D55EA">
              <w:rPr>
                <w:rFonts w:ascii="Times New Roman" w:eastAsia="Calibri" w:hAnsi="Times New Roman" w:cs="Times New Roman"/>
                <w:color w:val="000000"/>
                <w:sz w:val="24"/>
                <w:szCs w:val="24"/>
              </w:rPr>
              <w:t>Paslaugos įsigyjamos siekiant įgyvendinti 2016 m. balandžio 27 d. Europos Parlamento ir Tarybos reglamento (ES) 2016/679 dėl fizinių asmenų apsaugos tvarkant asmens duomenis ir dėl laisvo tokių duomenų judėjimo ir kuriuo panaikinama Direktyva 95/46/EB (toliau – Reglamentas) ir kitų Lietuvos Respublikos teisės aktų nuostatas, reglamentuojančias asmens duomenų apsaugą. Paslaugos įsigyjamos vadovaujantis Reglamento 37 straipsnio nuostatomis.</w:t>
            </w:r>
          </w:p>
          <w:p w14:paraId="0D65BAAD"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b/>
                <w:color w:val="000000"/>
                <w:sz w:val="24"/>
                <w:szCs w:val="24"/>
                <w:lang w:eastAsia="en-US"/>
              </w:rPr>
            </w:pPr>
            <w:r w:rsidRPr="001D55EA">
              <w:rPr>
                <w:rFonts w:ascii="Times New Roman" w:eastAsia="Calibri" w:hAnsi="Times New Roman" w:cs="Times New Roman"/>
                <w:b/>
                <w:color w:val="000000"/>
                <w:sz w:val="24"/>
                <w:szCs w:val="24"/>
                <w:lang w:eastAsia="en-US"/>
              </w:rPr>
              <w:t>Duomenų apsaugos pareigūno funkcijos:</w:t>
            </w:r>
          </w:p>
          <w:p w14:paraId="12B73732" w14:textId="77777777" w:rsidR="001D55EA" w:rsidRPr="001D55EA" w:rsidRDefault="001D55EA" w:rsidP="001D55EA">
            <w:pPr>
              <w:numPr>
                <w:ilvl w:val="0"/>
                <w:numId w:val="20"/>
              </w:numPr>
              <w:overflowPunct w:val="0"/>
              <w:autoSpaceDE w:val="0"/>
              <w:autoSpaceDN w:val="0"/>
              <w:adjustRightInd w:val="0"/>
              <w:spacing w:line="240" w:lineRule="auto"/>
              <w:ind w:firstLine="349"/>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organizacijos atliekamos duomenų tvarkymo veiklos stebėsena ir rekomendacijų teikimas;</w:t>
            </w:r>
          </w:p>
          <w:p w14:paraId="19CD436C" w14:textId="77777777" w:rsidR="001D55EA" w:rsidRPr="001D55EA" w:rsidRDefault="001D55EA" w:rsidP="001D55EA">
            <w:pPr>
              <w:numPr>
                <w:ilvl w:val="0"/>
                <w:numId w:val="20"/>
              </w:numPr>
              <w:overflowPunct w:val="0"/>
              <w:autoSpaceDE w:val="0"/>
              <w:autoSpaceDN w:val="0"/>
              <w:adjustRightInd w:val="0"/>
              <w:spacing w:line="240" w:lineRule="auto"/>
              <w:ind w:firstLine="349"/>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organizacijos ir jos darbuotojų informavimas apie organizacijos prievoles;</w:t>
            </w:r>
          </w:p>
          <w:p w14:paraId="72A039EF" w14:textId="77777777" w:rsidR="001D55EA" w:rsidRPr="001D55EA" w:rsidRDefault="001D55EA" w:rsidP="001D55EA">
            <w:pPr>
              <w:numPr>
                <w:ilvl w:val="0"/>
                <w:numId w:val="20"/>
              </w:numPr>
              <w:overflowPunct w:val="0"/>
              <w:autoSpaceDE w:val="0"/>
              <w:autoSpaceDN w:val="0"/>
              <w:adjustRightInd w:val="0"/>
              <w:spacing w:line="240" w:lineRule="auto"/>
              <w:ind w:firstLine="349"/>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bendradarbiavimas su priežiūros institucija, pranešimų, ataskaitų teikimas ir kt.;</w:t>
            </w:r>
          </w:p>
          <w:p w14:paraId="07DB6C68" w14:textId="77777777" w:rsidR="001D55EA" w:rsidRPr="001D55EA" w:rsidRDefault="001D55EA" w:rsidP="001D55EA">
            <w:pPr>
              <w:numPr>
                <w:ilvl w:val="0"/>
                <w:numId w:val="20"/>
              </w:numPr>
              <w:overflowPunct w:val="0"/>
              <w:autoSpaceDE w:val="0"/>
              <w:autoSpaceDN w:val="0"/>
              <w:adjustRightInd w:val="0"/>
              <w:spacing w:line="240" w:lineRule="auto"/>
              <w:ind w:firstLine="349"/>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kontaktinio asmens funkcijų atlikimas duomenų subjektams kreipiantis į organizaciją (atsakant į duomenų subjektų klausimus, nagrinėjant jų prašymus);</w:t>
            </w:r>
          </w:p>
          <w:p w14:paraId="07DA7886" w14:textId="77777777" w:rsidR="001D55EA" w:rsidRPr="001D55EA" w:rsidRDefault="001D55EA" w:rsidP="001D55EA">
            <w:pPr>
              <w:numPr>
                <w:ilvl w:val="0"/>
                <w:numId w:val="20"/>
              </w:numPr>
              <w:overflowPunct w:val="0"/>
              <w:autoSpaceDE w:val="0"/>
              <w:autoSpaceDN w:val="0"/>
              <w:adjustRightInd w:val="0"/>
              <w:spacing w:line="240" w:lineRule="auto"/>
              <w:ind w:firstLine="349"/>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konsultacijų dėl poveikio duomenų apsaugai vertinimo teikimas ir atliekamo poveikio duomenų apsaugai vertinimo stebėjimas;</w:t>
            </w:r>
          </w:p>
          <w:p w14:paraId="634E5CA2" w14:textId="77777777" w:rsidR="001D55EA" w:rsidRPr="001D55EA" w:rsidRDefault="001D55EA" w:rsidP="001D55EA">
            <w:pPr>
              <w:numPr>
                <w:ilvl w:val="0"/>
                <w:numId w:val="20"/>
              </w:numPr>
              <w:overflowPunct w:val="0"/>
              <w:autoSpaceDE w:val="0"/>
              <w:autoSpaceDN w:val="0"/>
              <w:adjustRightInd w:val="0"/>
              <w:spacing w:line="240" w:lineRule="auto"/>
              <w:ind w:firstLine="349"/>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kitų konsultacijų asmens duomenų tvarkymo klausimais (įskaitant dėl duomenų tvarkymo veiklos įrašų pildymo, duomenų apsaugos techninių ir organizacinių priemonių taikymo) teikimas.</w:t>
            </w:r>
          </w:p>
          <w:p w14:paraId="50449648" w14:textId="77777777" w:rsidR="001D55EA" w:rsidRPr="001D55EA" w:rsidRDefault="001D55EA" w:rsidP="001D55EA">
            <w:pPr>
              <w:numPr>
                <w:ilvl w:val="0"/>
                <w:numId w:val="20"/>
              </w:numPr>
              <w:overflowPunct w:val="0"/>
              <w:autoSpaceDE w:val="0"/>
              <w:autoSpaceDN w:val="0"/>
              <w:adjustRightInd w:val="0"/>
              <w:spacing w:after="160" w:line="240" w:lineRule="auto"/>
              <w:ind w:firstLine="349"/>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reguliariai įsitraukti į Įstaigos veiklą.</w:t>
            </w:r>
          </w:p>
          <w:p w14:paraId="7246236B" w14:textId="77777777" w:rsidR="001D55EA" w:rsidRPr="001D55EA" w:rsidRDefault="001D55EA" w:rsidP="00005BC7">
            <w:pPr>
              <w:overflowPunct w:val="0"/>
              <w:autoSpaceDE w:val="0"/>
              <w:autoSpaceDN w:val="0"/>
              <w:adjustRightInd w:val="0"/>
              <w:ind w:left="720"/>
              <w:rPr>
                <w:rFonts w:ascii="Times New Roman" w:eastAsia="Calibri" w:hAnsi="Times New Roman" w:cs="Times New Roman"/>
                <w:b/>
                <w:bCs/>
                <w:color w:val="000000"/>
                <w:sz w:val="24"/>
                <w:szCs w:val="24"/>
                <w:lang w:eastAsia="en-US"/>
              </w:rPr>
            </w:pPr>
            <w:r w:rsidRPr="001D55EA">
              <w:rPr>
                <w:rFonts w:ascii="Times New Roman" w:eastAsia="Calibri" w:hAnsi="Times New Roman" w:cs="Times New Roman"/>
                <w:b/>
                <w:bCs/>
                <w:color w:val="000000"/>
                <w:sz w:val="24"/>
                <w:szCs w:val="24"/>
                <w:lang w:eastAsia="en-US"/>
              </w:rPr>
              <w:t xml:space="preserve">Paslaugų teikimo metu Paslaugų teikėjas turi: </w:t>
            </w:r>
          </w:p>
          <w:p w14:paraId="07C9A2DB"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1.</w:t>
            </w:r>
            <w:r w:rsidRPr="001D55EA">
              <w:rPr>
                <w:rFonts w:ascii="Times New Roman" w:eastAsia="Calibri" w:hAnsi="Times New Roman" w:cs="Times New Roman"/>
                <w:color w:val="000000"/>
                <w:sz w:val="24"/>
                <w:szCs w:val="24"/>
                <w:lang w:eastAsia="en-US"/>
              </w:rPr>
              <w:tab/>
              <w:t xml:space="preserve">Paskirti darbuotoją, kuris būtų lengvai pasiekiamas tiek elektroninėje, tiek telekomunikacinėje erdvėje, bei kurio kontaktiniai duomenys, vadovaujantis Reglamento 37 straipsnio 7 dalimi, būtų paskelbti ir pranešti priežiūros institucijai; </w:t>
            </w:r>
          </w:p>
          <w:p w14:paraId="5D795D16"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2.</w:t>
            </w:r>
            <w:r w:rsidRPr="001D55EA">
              <w:rPr>
                <w:rFonts w:ascii="Times New Roman" w:eastAsia="Calibri" w:hAnsi="Times New Roman" w:cs="Times New Roman"/>
                <w:color w:val="000000"/>
                <w:sz w:val="24"/>
                <w:szCs w:val="24"/>
                <w:lang w:eastAsia="en-US"/>
              </w:rPr>
              <w:tab/>
              <w:t xml:space="preserve">Pagal Įstaigos poreikį, </w:t>
            </w:r>
            <w:bookmarkStart w:id="34" w:name="_Hlk40823313"/>
            <w:r w:rsidRPr="001D55EA">
              <w:rPr>
                <w:rFonts w:ascii="Times New Roman" w:eastAsia="Calibri" w:hAnsi="Times New Roman" w:cs="Times New Roman"/>
                <w:color w:val="000000"/>
                <w:sz w:val="24"/>
                <w:szCs w:val="24"/>
                <w:lang w:eastAsia="en-US"/>
              </w:rPr>
              <w:t xml:space="preserve">iš anksto suderintą abiejų šalių laiką </w:t>
            </w:r>
            <w:bookmarkEnd w:id="34"/>
            <w:r w:rsidRPr="001D55EA">
              <w:rPr>
                <w:rFonts w:ascii="Times New Roman" w:eastAsia="Calibri" w:hAnsi="Times New Roman" w:cs="Times New Roman"/>
                <w:color w:val="000000"/>
                <w:sz w:val="24"/>
                <w:szCs w:val="24"/>
                <w:lang w:eastAsia="en-US"/>
              </w:rPr>
              <w:t xml:space="preserve">ir vietą, paskirtas darbuotojas turi dalyvauti Įstaigos veikloje, susijusioje su asmens duomenų apsauga, arba galinčioje turėti įtakos asmens duomenų apsaugai; </w:t>
            </w:r>
          </w:p>
          <w:p w14:paraId="13F4F14F"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3.</w:t>
            </w:r>
            <w:r w:rsidRPr="001D55EA">
              <w:rPr>
                <w:rFonts w:ascii="Times New Roman" w:eastAsia="Calibri" w:hAnsi="Times New Roman" w:cs="Times New Roman"/>
                <w:color w:val="000000"/>
                <w:sz w:val="24"/>
                <w:szCs w:val="24"/>
                <w:lang w:eastAsia="en-US"/>
              </w:rPr>
              <w:tab/>
              <w:t>Atlikti kontaktinio asmens funkcijas priežiūros institucijai kreipiantis su duomenų tvarkymu susijusiais klausimais, įskaitant išankstines konsultacijas, ir prireikus konsultuoti visais kitais klausimais, susijusiais su asmens duomenimis Įstaigoje;</w:t>
            </w:r>
          </w:p>
          <w:p w14:paraId="36DA0EC9"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4.</w:t>
            </w:r>
            <w:r w:rsidRPr="001D55EA">
              <w:rPr>
                <w:rFonts w:ascii="Times New Roman" w:eastAsia="Calibri" w:hAnsi="Times New Roman" w:cs="Times New Roman"/>
                <w:color w:val="000000"/>
                <w:sz w:val="24"/>
                <w:szCs w:val="24"/>
                <w:lang w:eastAsia="en-US"/>
              </w:rPr>
              <w:tab/>
              <w:t>Informuoti duomenis tvarkančius darbuotojus apie jų prievoles pagal Reglamentą ir kitus Europos Sąjungos (toliau – ES) arba valstybės narės apsaugos nuostatas ir konsultuoti juos šiais klausimais;</w:t>
            </w:r>
          </w:p>
          <w:p w14:paraId="6675F981"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5.</w:t>
            </w:r>
            <w:r w:rsidRPr="001D55EA">
              <w:rPr>
                <w:rFonts w:ascii="Times New Roman" w:eastAsia="Calibri" w:hAnsi="Times New Roman" w:cs="Times New Roman"/>
                <w:color w:val="000000"/>
                <w:sz w:val="24"/>
                <w:szCs w:val="24"/>
                <w:lang w:eastAsia="en-US"/>
              </w:rPr>
              <w:tab/>
              <w:t>Stebėti, kaip laikomasi Reglamento, kitų ES arba nacionalinės duomenų apsaugos nuostatų ir duomenų valdytojo arba duomenų tvarkytojo politikos duomenų apsaugos srityje;</w:t>
            </w:r>
          </w:p>
          <w:p w14:paraId="56F1A473"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6.</w:t>
            </w:r>
            <w:r w:rsidRPr="001D55EA">
              <w:rPr>
                <w:rFonts w:ascii="Times New Roman" w:eastAsia="Calibri" w:hAnsi="Times New Roman" w:cs="Times New Roman"/>
                <w:color w:val="000000"/>
                <w:sz w:val="24"/>
                <w:szCs w:val="24"/>
                <w:lang w:eastAsia="en-US"/>
              </w:rPr>
              <w:tab/>
              <w:t xml:space="preserve">Teikti nurodymus Įstaigos atsakingiems darbuotojams ištaisyti, ištrinti ar sunaikinti visus duomenis ar sustabdyti jų tvarkymo veiksmus, jeigu jie buvo tvarkomi pažeidžiant asmens duomenų </w:t>
            </w:r>
            <w:r w:rsidRPr="001D55EA">
              <w:rPr>
                <w:rFonts w:ascii="Times New Roman" w:eastAsia="Calibri" w:hAnsi="Times New Roman" w:cs="Times New Roman"/>
                <w:color w:val="000000"/>
                <w:sz w:val="24"/>
                <w:szCs w:val="24"/>
                <w:lang w:eastAsia="en-US"/>
              </w:rPr>
              <w:lastRenderedPageBreak/>
              <w:t>tvarkymą reglamentuojančias nuostatas, ir pranešti apie tokius veiksmus trečiosioms šalims, kurių buvo atskleisti duomenys;</w:t>
            </w:r>
          </w:p>
          <w:p w14:paraId="0F3EC0C6"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7.</w:t>
            </w:r>
            <w:r w:rsidRPr="001D55EA">
              <w:rPr>
                <w:rFonts w:ascii="Times New Roman" w:eastAsia="Calibri" w:hAnsi="Times New Roman" w:cs="Times New Roman"/>
                <w:color w:val="000000"/>
                <w:sz w:val="24"/>
                <w:szCs w:val="24"/>
                <w:lang w:eastAsia="en-US"/>
              </w:rPr>
              <w:tab/>
              <w:t>Bendradarbiauti su priežiūros institucija;</w:t>
            </w:r>
          </w:p>
          <w:p w14:paraId="75761C1B"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8.</w:t>
            </w:r>
            <w:bookmarkStart w:id="35" w:name="_Hlk40821295"/>
            <w:r w:rsidRPr="001D55EA">
              <w:rPr>
                <w:rFonts w:ascii="Times New Roman" w:eastAsia="Calibri" w:hAnsi="Times New Roman" w:cs="Times New Roman"/>
                <w:color w:val="000000"/>
                <w:sz w:val="24"/>
                <w:szCs w:val="24"/>
                <w:lang w:eastAsia="en-US"/>
              </w:rPr>
              <w:tab/>
              <w:t>Teikti konsultacijas duomenų apsaugos klausimais. Konsultacijos turi būti teikiamos Įstaigos darbo laiku telefonu, elektroniniu paštu arba naudotojų darbo vietoje bei tiksliniuose Įstaigos darbuotojų susitikimuose. Darbo laikas – darbo dienomis nuo 7 iki 19 val.</w:t>
            </w:r>
            <w:bookmarkEnd w:id="35"/>
            <w:r w:rsidRPr="001D55EA">
              <w:rPr>
                <w:rFonts w:ascii="Times New Roman" w:eastAsia="Calibri" w:hAnsi="Times New Roman" w:cs="Times New Roman"/>
                <w:color w:val="000000"/>
                <w:sz w:val="24"/>
                <w:szCs w:val="24"/>
                <w:lang w:eastAsia="en-US"/>
              </w:rPr>
              <w:t>;</w:t>
            </w:r>
          </w:p>
          <w:p w14:paraId="4F213025"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9.</w:t>
            </w:r>
            <w:r w:rsidRPr="001D55EA">
              <w:rPr>
                <w:rFonts w:ascii="Times New Roman" w:eastAsia="Calibri" w:hAnsi="Times New Roman" w:cs="Times New Roman"/>
                <w:color w:val="000000"/>
                <w:sz w:val="24"/>
                <w:szCs w:val="24"/>
                <w:lang w:eastAsia="en-US"/>
              </w:rPr>
              <w:tab/>
              <w:t>Atlikti duomenų tvarkymo ir priežiūros veiksmų, apie kuriuos jam buvo pranešta, vertinimus bei teikti su Įstaiga iš anksto suderintos formos ataskaitas apie atliktus darbus;</w:t>
            </w:r>
          </w:p>
          <w:p w14:paraId="4740CA7E"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10.</w:t>
            </w:r>
            <w:r w:rsidRPr="001D55EA">
              <w:rPr>
                <w:rFonts w:ascii="Times New Roman" w:eastAsia="Calibri" w:hAnsi="Times New Roman" w:cs="Times New Roman"/>
                <w:color w:val="000000"/>
                <w:sz w:val="24"/>
                <w:szCs w:val="24"/>
                <w:lang w:eastAsia="en-US"/>
              </w:rPr>
              <w:tab/>
              <w:t>Teikti Perkančiajai organizacijai rekomendacijas dėl reikiamų sistemų atnaujinimo (pagal poreikį);</w:t>
            </w:r>
          </w:p>
          <w:p w14:paraId="1BA50F74"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11.</w:t>
            </w:r>
            <w:r w:rsidRPr="001D55EA">
              <w:rPr>
                <w:rFonts w:ascii="Times New Roman" w:eastAsia="Calibri" w:hAnsi="Times New Roman" w:cs="Times New Roman"/>
                <w:color w:val="000000"/>
                <w:sz w:val="24"/>
                <w:szCs w:val="24"/>
                <w:lang w:eastAsia="en-US"/>
              </w:rPr>
              <w:tab/>
              <w:t>Teikti duomenų teikimo ar gavimo sutarčių bei susitarimų įvertinimus ir planuojamų sudaryti sutarčių su duomenų tvarkytojais, duomenų gavėjais ir kitais asmenimis sąlygų įvertinimus ir išvadas pagal duomenų apsaugos pareigūno kompetenciją (pagal poreikį);</w:t>
            </w:r>
          </w:p>
          <w:p w14:paraId="264E9A27"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12.</w:t>
            </w:r>
            <w:r w:rsidRPr="001D55EA">
              <w:rPr>
                <w:rFonts w:ascii="Times New Roman" w:eastAsia="Calibri" w:hAnsi="Times New Roman" w:cs="Times New Roman"/>
                <w:color w:val="000000"/>
                <w:sz w:val="24"/>
                <w:szCs w:val="24"/>
                <w:lang w:eastAsia="en-US"/>
              </w:rPr>
              <w:tab/>
              <w:t>Įstaigos prašymu konsultuoti dėl poveikio duomenų apsaugai vertinimo ir stebėti jo atlikimą Reglamento nustatyta tvarka;</w:t>
            </w:r>
          </w:p>
          <w:p w14:paraId="307C88CF"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13.</w:t>
            </w:r>
            <w:r w:rsidRPr="001D55EA">
              <w:rPr>
                <w:rFonts w:ascii="Times New Roman" w:eastAsia="Calibri" w:hAnsi="Times New Roman" w:cs="Times New Roman"/>
                <w:color w:val="000000"/>
                <w:sz w:val="24"/>
                <w:szCs w:val="24"/>
                <w:lang w:eastAsia="en-US"/>
              </w:rPr>
              <w:tab/>
              <w:t>Nagrinėti ir tirti gautus raštus, prašymus, skundus dėl duomenų tvarkymo bei pagal savo kompetenciją, dalyvauti rengiant arba rengti (pagal Įstaigos poreikį) atsakymų projektus į juos ir dalyvauti rengiant asmens duomenų tvarkymą reglamentuojančius teisės aktus ar jų pakeitimus. Raštu pateikti išvadas, dėl pateiktų dokumentų projektų ne vėliau kaip per 5 darbo dienas, o kai pateikiami didelės apimties (10 ar daugiau puslapių) dokumentų projektai, – ne vėliau kaip per 10 darbo dienų, išvadose nurodytų veiksmų įgyvendinimui bei duomenų subjekto informavimui;</w:t>
            </w:r>
          </w:p>
          <w:p w14:paraId="34994158"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14.</w:t>
            </w:r>
            <w:r w:rsidRPr="001D55EA">
              <w:rPr>
                <w:rFonts w:ascii="Times New Roman" w:eastAsia="Calibri" w:hAnsi="Times New Roman" w:cs="Times New Roman"/>
                <w:color w:val="000000"/>
                <w:sz w:val="24"/>
                <w:szCs w:val="24"/>
                <w:lang w:eastAsia="en-US"/>
              </w:rPr>
              <w:tab/>
              <w:t>Savo iniciatyva arba remdamasis skundu, atlikti tikrinimus ir per protingą laiką raštu pateikti Įstaigai išvadas;</w:t>
            </w:r>
          </w:p>
          <w:p w14:paraId="766CA621"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15.</w:t>
            </w:r>
            <w:r w:rsidRPr="001D55EA">
              <w:rPr>
                <w:rFonts w:ascii="Times New Roman" w:eastAsia="Calibri" w:hAnsi="Times New Roman" w:cs="Times New Roman"/>
                <w:color w:val="000000"/>
                <w:sz w:val="24"/>
                <w:szCs w:val="24"/>
                <w:lang w:eastAsia="en-US"/>
              </w:rPr>
              <w:tab/>
              <w:t>Informuoti Įstaigą, jeigu tariamai buvo pažeistos asmens duomenų tvarkymą reglamentuojančios nuostatos, ir siūlyti, kaip ištaisyti tokį pažeidimą ir geriau apsaugoti duomenų subjektus. Perspėti ar raginti Įstaigą dėl asmens duomenų apsaugos vykdymo veiksmų;</w:t>
            </w:r>
          </w:p>
          <w:p w14:paraId="412E4609"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D55EA">
              <w:rPr>
                <w:rFonts w:ascii="Times New Roman" w:eastAsia="Calibri" w:hAnsi="Times New Roman" w:cs="Times New Roman"/>
                <w:color w:val="000000"/>
                <w:sz w:val="24"/>
                <w:szCs w:val="24"/>
                <w:lang w:eastAsia="en-US"/>
              </w:rPr>
              <w:t>16.</w:t>
            </w:r>
            <w:r w:rsidRPr="001D55EA">
              <w:rPr>
                <w:rFonts w:ascii="Times New Roman" w:eastAsia="Calibri" w:hAnsi="Times New Roman" w:cs="Times New Roman"/>
                <w:color w:val="000000"/>
                <w:sz w:val="24"/>
                <w:szCs w:val="24"/>
                <w:lang w:eastAsia="en-US"/>
              </w:rPr>
              <w:tab/>
              <w:t>Padėti atlikti Įstaigos poveikio duomenų apsaugai vertinimą ir teikti informaciją dėl poveikio duomenų apsaugai vertinimo Įstaigai;</w:t>
            </w:r>
          </w:p>
          <w:p w14:paraId="27419F76" w14:textId="77777777" w:rsidR="001D55EA" w:rsidRPr="00176850"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76850">
              <w:rPr>
                <w:rFonts w:ascii="Times New Roman" w:eastAsia="Calibri" w:hAnsi="Times New Roman" w:cs="Times New Roman"/>
                <w:color w:val="000000"/>
                <w:sz w:val="24"/>
                <w:szCs w:val="24"/>
                <w:lang w:eastAsia="en-US"/>
              </w:rPr>
              <w:t>17.</w:t>
            </w:r>
            <w:r w:rsidRPr="00176850">
              <w:rPr>
                <w:rFonts w:ascii="Times New Roman" w:eastAsia="Calibri" w:hAnsi="Times New Roman" w:cs="Times New Roman"/>
                <w:color w:val="000000"/>
                <w:sz w:val="24"/>
                <w:szCs w:val="24"/>
                <w:lang w:eastAsia="en-US"/>
              </w:rPr>
              <w:tab/>
              <w:t>Atlikti kitus veiksmus, numatytus Reglamente.</w:t>
            </w:r>
          </w:p>
          <w:p w14:paraId="1B8F43B1" w14:textId="77777777" w:rsidR="001D55EA" w:rsidRPr="00176850"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76850">
              <w:rPr>
                <w:rFonts w:ascii="Times New Roman" w:eastAsia="Calibri" w:hAnsi="Times New Roman" w:cs="Times New Roman"/>
                <w:color w:val="000000"/>
                <w:sz w:val="24"/>
                <w:szCs w:val="24"/>
                <w:lang w:eastAsia="en-US"/>
              </w:rPr>
              <w:t>Paslaugų teikimo terminas – 12 mėnesių,  nuo sutarties įsigaliojimo dienos.</w:t>
            </w:r>
          </w:p>
          <w:p w14:paraId="62249E43" w14:textId="77777777" w:rsidR="001D55EA" w:rsidRPr="00176850"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76850">
              <w:rPr>
                <w:rFonts w:ascii="Times New Roman" w:eastAsia="Calibri" w:hAnsi="Times New Roman" w:cs="Times New Roman"/>
                <w:color w:val="000000"/>
                <w:sz w:val="24"/>
                <w:szCs w:val="24"/>
                <w:lang w:eastAsia="en-US"/>
              </w:rPr>
              <w:t>Už paslaugas apmokama kiekvieną mėnesį pagal fiksuotą vieno mėnesio įkainį.</w:t>
            </w:r>
          </w:p>
          <w:p w14:paraId="31D85CB0" w14:textId="77777777" w:rsidR="001D55EA" w:rsidRPr="00127233"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eastAsia="en-US"/>
              </w:rPr>
            </w:pPr>
            <w:r w:rsidRPr="00176850">
              <w:rPr>
                <w:rFonts w:ascii="Times New Roman" w:eastAsia="Calibri" w:hAnsi="Times New Roman" w:cs="Times New Roman"/>
                <w:color w:val="000000"/>
                <w:sz w:val="24"/>
                <w:szCs w:val="24"/>
                <w:lang w:eastAsia="en-US"/>
              </w:rPr>
              <w:t>Paslaugų teikėjas įsipareigoja laikytis konfidencialumo įsipareigojimų, neatskleisti tretiesiems asmenims jokios informacijos, gautos vykdant sutartį, išskyrus tiek, kiek to reikia sutarties vykdymui, taip pat nenaudoti konfidencialios informacijos asmeniniams ar trečiųjų asmenų poreikiams. Visa Įstaigos Paslaugų teikėjui suteikta informacija yra laikoma konfidencialia, nebent Įstaiga raštu patvirtins, kad tam tikra pateikta informacija nėra konfidenciali. Konfidencialia taip pat</w:t>
            </w:r>
            <w:r w:rsidRPr="001D55EA">
              <w:rPr>
                <w:rFonts w:ascii="Times New Roman" w:eastAsia="Calibri" w:hAnsi="Times New Roman" w:cs="Times New Roman"/>
                <w:color w:val="000000"/>
                <w:sz w:val="24"/>
                <w:szCs w:val="24"/>
                <w:lang w:val="de-DE" w:eastAsia="en-US"/>
              </w:rPr>
              <w:t xml:space="preserve"> </w:t>
            </w:r>
            <w:r w:rsidRPr="00127233">
              <w:rPr>
                <w:rFonts w:ascii="Times New Roman" w:eastAsia="Calibri" w:hAnsi="Times New Roman" w:cs="Times New Roman"/>
                <w:color w:val="000000"/>
                <w:sz w:val="24"/>
                <w:szCs w:val="24"/>
                <w:lang w:eastAsia="en-US"/>
              </w:rPr>
              <w:lastRenderedPageBreak/>
              <w:t>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4689870"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val="de-DE" w:eastAsia="en-US"/>
              </w:rPr>
            </w:pPr>
            <w:r w:rsidRPr="00127233">
              <w:rPr>
                <w:rFonts w:ascii="Times New Roman" w:eastAsia="Calibri" w:hAnsi="Times New Roman" w:cs="Times New Roman"/>
                <w:color w:val="000000"/>
                <w:sz w:val="24"/>
                <w:szCs w:val="24"/>
                <w:lang w:eastAsia="en-US"/>
              </w:rPr>
              <w:t>Paslaugų teikėjas, teikdamas paslaugas, turi vadovautis Reglamentu ir visais galiojančiais asmens duomenų apsaugą reglamentuojančiais Lietuvos Respublikos teisės aktais</w:t>
            </w:r>
            <w:r w:rsidRPr="001D55EA">
              <w:rPr>
                <w:rFonts w:ascii="Times New Roman" w:eastAsia="Calibri" w:hAnsi="Times New Roman" w:cs="Times New Roman"/>
                <w:color w:val="000000"/>
                <w:sz w:val="24"/>
                <w:szCs w:val="24"/>
                <w:lang w:val="de-DE" w:eastAsia="en-US"/>
              </w:rPr>
              <w:t>.</w:t>
            </w:r>
          </w:p>
          <w:p w14:paraId="4BACEBFC" w14:textId="77777777" w:rsidR="001D55EA" w:rsidRPr="001D55EA" w:rsidRDefault="001D55EA" w:rsidP="00005BC7">
            <w:pPr>
              <w:overflowPunct w:val="0"/>
              <w:autoSpaceDE w:val="0"/>
              <w:autoSpaceDN w:val="0"/>
              <w:adjustRightInd w:val="0"/>
              <w:ind w:firstLine="720"/>
              <w:rPr>
                <w:rFonts w:ascii="Times New Roman" w:eastAsia="Calibri" w:hAnsi="Times New Roman" w:cs="Times New Roman"/>
                <w:color w:val="000000"/>
                <w:sz w:val="24"/>
                <w:szCs w:val="24"/>
                <w:lang w:val="de-DE" w:eastAsia="en-US"/>
              </w:rPr>
            </w:pPr>
          </w:p>
          <w:p w14:paraId="43E60095" w14:textId="77777777" w:rsidR="001D55EA" w:rsidRPr="001D55EA" w:rsidRDefault="001D55EA" w:rsidP="00005BC7">
            <w:pPr>
              <w:ind w:right="49"/>
              <w:rPr>
                <w:rFonts w:ascii="Times New Roman" w:eastAsia="Calibri" w:hAnsi="Times New Roman" w:cs="Times New Roman"/>
                <w:color w:val="000000"/>
                <w:kern w:val="2"/>
                <w:sz w:val="24"/>
                <w:szCs w:val="24"/>
              </w:rPr>
            </w:pPr>
            <w:r w:rsidRPr="001D55EA">
              <w:rPr>
                <w:rFonts w:ascii="Times New Roman" w:eastAsia="Calibri" w:hAnsi="Times New Roman" w:cs="Times New Roman"/>
                <w:color w:val="000000"/>
                <w:kern w:val="2"/>
                <w:sz w:val="24"/>
                <w:szCs w:val="24"/>
              </w:rPr>
              <w:t xml:space="preserve">Ruošė: Vyr. ūkio reikalų tvarkytojas                                     Jonas Matuliauskas                                                                                     </w:t>
            </w:r>
          </w:p>
          <w:p w14:paraId="69B12C64" w14:textId="77777777" w:rsidR="001D55EA" w:rsidRPr="001D55EA" w:rsidRDefault="001D55EA" w:rsidP="00005BC7">
            <w:pPr>
              <w:ind w:right="49"/>
              <w:rPr>
                <w:rFonts w:ascii="Times New Roman" w:eastAsia="Calibri" w:hAnsi="Times New Roman" w:cs="Times New Roman"/>
                <w:color w:val="000000"/>
                <w:kern w:val="2"/>
                <w:sz w:val="24"/>
                <w:szCs w:val="24"/>
              </w:rPr>
            </w:pPr>
            <w:r w:rsidRPr="001D55EA">
              <w:rPr>
                <w:rFonts w:ascii="Times New Roman" w:eastAsia="Calibri" w:hAnsi="Times New Roman" w:cs="Times New Roman"/>
                <w:color w:val="000000"/>
                <w:kern w:val="2"/>
                <w:sz w:val="24"/>
                <w:szCs w:val="24"/>
              </w:rPr>
              <w:t xml:space="preserve">              </w:t>
            </w:r>
          </w:p>
          <w:p w14:paraId="4D00F77B" w14:textId="77777777" w:rsidR="001D55EA" w:rsidRPr="001D55EA" w:rsidRDefault="001D55EA" w:rsidP="00005BC7">
            <w:pPr>
              <w:rPr>
                <w:rFonts w:ascii="Times New Roman" w:hAnsi="Times New Roman" w:cs="Times New Roman"/>
                <w:sz w:val="24"/>
                <w:szCs w:val="24"/>
              </w:rPr>
            </w:pPr>
          </w:p>
        </w:tc>
      </w:tr>
      <w:tr w:rsidR="001D55EA" w:rsidRPr="001D55EA" w14:paraId="2347F36B" w14:textId="77777777" w:rsidTr="00005BC7">
        <w:tc>
          <w:tcPr>
            <w:tcW w:w="9837" w:type="dxa"/>
            <w:tcBorders>
              <w:top w:val="single" w:sz="4" w:space="0" w:color="000000"/>
              <w:left w:val="single" w:sz="4" w:space="0" w:color="000000"/>
              <w:bottom w:val="single" w:sz="4" w:space="0" w:color="000000"/>
              <w:right w:val="single" w:sz="4" w:space="0" w:color="000000"/>
            </w:tcBorders>
          </w:tcPr>
          <w:p w14:paraId="10B24D30" w14:textId="77777777" w:rsidR="001D55EA" w:rsidRPr="001D55EA" w:rsidRDefault="001D55EA" w:rsidP="00005BC7">
            <w:pPr>
              <w:rPr>
                <w:rFonts w:ascii="Times New Roman" w:hAnsi="Times New Roman" w:cs="Times New Roman"/>
                <w:sz w:val="24"/>
                <w:szCs w:val="24"/>
              </w:rPr>
            </w:pPr>
            <w:r w:rsidRPr="001D55EA">
              <w:rPr>
                <w:rFonts w:ascii="Times New Roman" w:hAnsi="Times New Roman" w:cs="Times New Roman"/>
                <w:b/>
                <w:bCs/>
                <w:color w:val="000000"/>
                <w:sz w:val="24"/>
                <w:szCs w:val="24"/>
              </w:rPr>
              <w:lastRenderedPageBreak/>
              <w:t>Pirkimo objekto k</w:t>
            </w:r>
            <w:r w:rsidRPr="001D55EA">
              <w:rPr>
                <w:rFonts w:ascii="Times New Roman" w:hAnsi="Times New Roman" w:cs="Times New Roman"/>
                <w:b/>
                <w:sz w:val="24"/>
                <w:szCs w:val="24"/>
              </w:rPr>
              <w:t xml:space="preserve">iekis ar apimtys </w:t>
            </w:r>
            <w:r w:rsidRPr="001D55EA">
              <w:rPr>
                <w:rFonts w:ascii="Times New Roman" w:hAnsi="Times New Roman" w:cs="Times New Roman"/>
                <w:i/>
                <w:sz w:val="24"/>
                <w:szCs w:val="24"/>
              </w:rPr>
              <w:t>(atsižvelgiant į visą pirkimo sutarties trukmę su galimais pratęsimais)</w:t>
            </w:r>
          </w:p>
        </w:tc>
      </w:tr>
      <w:tr w:rsidR="001D55EA" w:rsidRPr="001D55EA" w14:paraId="68DB13A3" w14:textId="77777777" w:rsidTr="00005BC7">
        <w:tc>
          <w:tcPr>
            <w:tcW w:w="9837" w:type="dxa"/>
            <w:tcBorders>
              <w:top w:val="single" w:sz="4" w:space="0" w:color="000000"/>
              <w:left w:val="single" w:sz="4" w:space="0" w:color="000000"/>
              <w:bottom w:val="single" w:sz="4" w:space="0" w:color="000000"/>
              <w:right w:val="single" w:sz="4" w:space="0" w:color="000000"/>
            </w:tcBorders>
          </w:tcPr>
          <w:p w14:paraId="1A522691" w14:textId="77777777" w:rsidR="001D55EA" w:rsidRPr="001D55EA" w:rsidRDefault="001D55EA" w:rsidP="00005BC7">
            <w:pPr>
              <w:pStyle w:val="Sraopastraipa"/>
              <w:tabs>
                <w:tab w:val="left" w:pos="319"/>
              </w:tabs>
              <w:ind w:left="0"/>
              <w:rPr>
                <w:rFonts w:ascii="Times New Roman" w:eastAsia="Times New Roman" w:hAnsi="Times New Roman" w:cs="Times New Roman"/>
                <w:b/>
                <w:sz w:val="24"/>
                <w:szCs w:val="24"/>
              </w:rPr>
            </w:pPr>
            <w:r w:rsidRPr="001D55EA">
              <w:rPr>
                <w:rFonts w:ascii="Times New Roman" w:eastAsia="Times New Roman" w:hAnsi="Times New Roman" w:cs="Times New Roman"/>
                <w:b/>
                <w:sz w:val="24"/>
                <w:szCs w:val="24"/>
              </w:rPr>
              <w:t xml:space="preserve">1 dalis- </w:t>
            </w:r>
            <w:r w:rsidRPr="001D55EA">
              <w:rPr>
                <w:rFonts w:ascii="Times New Roman" w:hAnsi="Times New Roman" w:cs="Times New Roman"/>
                <w:b/>
                <w:sz w:val="24"/>
                <w:szCs w:val="24"/>
              </w:rPr>
              <w:t>Darbuotojų saugos ir sveikatos specialisto</w:t>
            </w:r>
            <w:r w:rsidRPr="001D55EA">
              <w:rPr>
                <w:rFonts w:ascii="Times New Roman" w:eastAsia="Times New Roman" w:hAnsi="Times New Roman" w:cs="Times New Roman"/>
                <w:b/>
                <w:sz w:val="24"/>
                <w:szCs w:val="24"/>
              </w:rPr>
              <w:t xml:space="preserve"> </w:t>
            </w:r>
            <w:r w:rsidRPr="001D55EA">
              <w:rPr>
                <w:rFonts w:ascii="Times New Roman" w:hAnsi="Times New Roman" w:cs="Times New Roman"/>
                <w:b/>
                <w:sz w:val="24"/>
                <w:szCs w:val="24"/>
              </w:rPr>
              <w:t>funkcijų vykdymo paslaugos- 1 pirkimas</w:t>
            </w:r>
          </w:p>
          <w:p w14:paraId="5C9E4238" w14:textId="77777777" w:rsidR="001D55EA" w:rsidRPr="001D55EA" w:rsidRDefault="001D55EA" w:rsidP="00005BC7">
            <w:pPr>
              <w:rPr>
                <w:rFonts w:ascii="Times New Roman" w:hAnsi="Times New Roman" w:cs="Times New Roman"/>
                <w:sz w:val="24"/>
                <w:szCs w:val="24"/>
              </w:rPr>
            </w:pPr>
            <w:r w:rsidRPr="001D55EA">
              <w:rPr>
                <w:rFonts w:ascii="Times New Roman" w:hAnsi="Times New Roman" w:cs="Times New Roman"/>
                <w:b/>
                <w:sz w:val="24"/>
                <w:szCs w:val="24"/>
              </w:rPr>
              <w:t xml:space="preserve">2 dalis- </w:t>
            </w:r>
            <w:r w:rsidRPr="001D55EA">
              <w:rPr>
                <w:rFonts w:ascii="Times New Roman" w:eastAsia="Calibri" w:hAnsi="Times New Roman" w:cs="Times New Roman"/>
                <w:b/>
                <w:sz w:val="24"/>
                <w:szCs w:val="24"/>
              </w:rPr>
              <w:t>Duomenų apsaugos pareigūno funkcijų vykdymo paslaugos- 1 pirkimas</w:t>
            </w:r>
          </w:p>
          <w:p w14:paraId="3E5F4B5D" w14:textId="77777777" w:rsidR="001D55EA" w:rsidRPr="001D55EA" w:rsidRDefault="001D55EA" w:rsidP="00005BC7">
            <w:pPr>
              <w:rPr>
                <w:rFonts w:ascii="Times New Roman" w:hAnsi="Times New Roman" w:cs="Times New Roman"/>
                <w:b/>
                <w:sz w:val="24"/>
                <w:szCs w:val="24"/>
              </w:rPr>
            </w:pPr>
          </w:p>
        </w:tc>
      </w:tr>
      <w:tr w:rsidR="001D55EA" w:rsidRPr="001D55EA" w14:paraId="01E37489" w14:textId="77777777" w:rsidTr="00005BC7">
        <w:trPr>
          <w:trHeight w:val="279"/>
        </w:trPr>
        <w:tc>
          <w:tcPr>
            <w:tcW w:w="9837" w:type="dxa"/>
            <w:tcBorders>
              <w:top w:val="single" w:sz="4" w:space="0" w:color="000000"/>
              <w:left w:val="single" w:sz="4" w:space="0" w:color="000000"/>
              <w:bottom w:val="single" w:sz="4" w:space="0" w:color="auto"/>
              <w:right w:val="single" w:sz="4" w:space="0" w:color="000000"/>
            </w:tcBorders>
          </w:tcPr>
          <w:p w14:paraId="378D40C9" w14:textId="77777777" w:rsidR="001D55EA" w:rsidRPr="001D55EA" w:rsidRDefault="001D55EA" w:rsidP="00005BC7">
            <w:pPr>
              <w:rPr>
                <w:rFonts w:ascii="Times New Roman" w:hAnsi="Times New Roman" w:cs="Times New Roman"/>
                <w:b/>
                <w:sz w:val="24"/>
                <w:szCs w:val="24"/>
              </w:rPr>
            </w:pPr>
            <w:r w:rsidRPr="001D55EA">
              <w:rPr>
                <w:rFonts w:ascii="Times New Roman" w:hAnsi="Times New Roman" w:cs="Times New Roman"/>
                <w:b/>
                <w:sz w:val="24"/>
                <w:szCs w:val="24"/>
              </w:rPr>
              <w:t xml:space="preserve">Prekių pristatymo, paslaugų suteikimo ar darbų atlikimo terminai: </w:t>
            </w:r>
          </w:p>
          <w:p w14:paraId="40FB406D" w14:textId="77777777" w:rsidR="001D55EA" w:rsidRPr="001D55EA" w:rsidRDefault="001D55EA" w:rsidP="00005BC7">
            <w:pPr>
              <w:rPr>
                <w:rFonts w:ascii="Times New Roman" w:hAnsi="Times New Roman" w:cs="Times New Roman"/>
                <w:sz w:val="24"/>
                <w:szCs w:val="24"/>
              </w:rPr>
            </w:pPr>
          </w:p>
        </w:tc>
      </w:tr>
      <w:tr w:rsidR="001D55EA" w:rsidRPr="001D55EA" w14:paraId="08434D95" w14:textId="77777777" w:rsidTr="00005BC7">
        <w:trPr>
          <w:trHeight w:val="744"/>
        </w:trPr>
        <w:tc>
          <w:tcPr>
            <w:tcW w:w="9837" w:type="dxa"/>
            <w:tcBorders>
              <w:top w:val="single" w:sz="4" w:space="0" w:color="auto"/>
              <w:left w:val="single" w:sz="4" w:space="0" w:color="000000"/>
              <w:bottom w:val="single" w:sz="4" w:space="0" w:color="000000"/>
              <w:right w:val="single" w:sz="4" w:space="0" w:color="000000"/>
            </w:tcBorders>
          </w:tcPr>
          <w:p w14:paraId="0DFA6492" w14:textId="77777777" w:rsidR="001D55EA" w:rsidRPr="001D55EA" w:rsidRDefault="001D55EA" w:rsidP="00005BC7">
            <w:pPr>
              <w:rPr>
                <w:rFonts w:ascii="Times New Roman" w:hAnsi="Times New Roman" w:cs="Times New Roman"/>
                <w:b/>
                <w:sz w:val="24"/>
                <w:szCs w:val="24"/>
              </w:rPr>
            </w:pPr>
            <w:r w:rsidRPr="001D55EA">
              <w:rPr>
                <w:rFonts w:ascii="Times New Roman" w:hAnsi="Times New Roman" w:cs="Times New Roman"/>
                <w:b/>
                <w:sz w:val="24"/>
                <w:szCs w:val="24"/>
              </w:rPr>
              <w:t xml:space="preserve"> 12 mėnesių</w:t>
            </w:r>
          </w:p>
          <w:p w14:paraId="59F0DC61" w14:textId="77777777" w:rsidR="001D55EA" w:rsidRPr="001D55EA" w:rsidRDefault="001D55EA" w:rsidP="00005BC7">
            <w:pPr>
              <w:rPr>
                <w:rFonts w:ascii="Times New Roman" w:hAnsi="Times New Roman" w:cs="Times New Roman"/>
                <w:b/>
                <w:sz w:val="24"/>
                <w:szCs w:val="24"/>
              </w:rPr>
            </w:pPr>
            <w:r w:rsidRPr="001D55EA">
              <w:rPr>
                <w:rFonts w:ascii="Times New Roman" w:hAnsi="Times New Roman" w:cs="Times New Roman"/>
                <w:sz w:val="24"/>
                <w:szCs w:val="24"/>
              </w:rPr>
              <w:t xml:space="preserve">  </w:t>
            </w:r>
          </w:p>
        </w:tc>
      </w:tr>
      <w:tr w:rsidR="001D55EA" w:rsidRPr="001D55EA" w14:paraId="4A7B21C3" w14:textId="77777777" w:rsidTr="00005BC7">
        <w:trPr>
          <w:trHeight w:val="141"/>
        </w:trPr>
        <w:tc>
          <w:tcPr>
            <w:tcW w:w="9837" w:type="dxa"/>
            <w:tcBorders>
              <w:top w:val="single" w:sz="4" w:space="0" w:color="000000"/>
              <w:left w:val="single" w:sz="4" w:space="0" w:color="000000"/>
              <w:bottom w:val="single" w:sz="4" w:space="0" w:color="000000"/>
              <w:right w:val="single" w:sz="4" w:space="0" w:color="000000"/>
            </w:tcBorders>
          </w:tcPr>
          <w:p w14:paraId="19040687" w14:textId="77777777" w:rsidR="001D55EA" w:rsidRPr="001D55EA" w:rsidRDefault="001D55EA" w:rsidP="00005BC7">
            <w:pPr>
              <w:contextualSpacing/>
              <w:rPr>
                <w:rFonts w:ascii="Times New Roman" w:hAnsi="Times New Roman" w:cs="Times New Roman"/>
                <w:sz w:val="24"/>
                <w:szCs w:val="24"/>
              </w:rPr>
            </w:pPr>
            <w:r w:rsidRPr="001D55EA">
              <w:rPr>
                <w:rFonts w:ascii="Times New Roman" w:hAnsi="Times New Roman" w:cs="Times New Roman"/>
                <w:b/>
                <w:bCs/>
                <w:sz w:val="24"/>
                <w:szCs w:val="24"/>
              </w:rPr>
              <w:t>Papildoma informacija:</w:t>
            </w:r>
            <w:r w:rsidRPr="001D55EA">
              <w:rPr>
                <w:rFonts w:ascii="Times New Roman" w:hAnsi="Times New Roman" w:cs="Times New Roman"/>
                <w:b/>
                <w:sz w:val="24"/>
                <w:szCs w:val="24"/>
              </w:rPr>
              <w:t xml:space="preserve"> </w:t>
            </w:r>
          </w:p>
        </w:tc>
      </w:tr>
      <w:tr w:rsidR="001D55EA" w:rsidRPr="001D55EA" w14:paraId="1D59A078" w14:textId="77777777" w:rsidTr="00005BC7">
        <w:trPr>
          <w:trHeight w:val="141"/>
        </w:trPr>
        <w:tc>
          <w:tcPr>
            <w:tcW w:w="9837" w:type="dxa"/>
            <w:tcBorders>
              <w:top w:val="single" w:sz="4" w:space="0" w:color="000000"/>
              <w:left w:val="single" w:sz="4" w:space="0" w:color="000000"/>
              <w:bottom w:val="single" w:sz="4" w:space="0" w:color="000000"/>
              <w:right w:val="single" w:sz="4" w:space="0" w:color="000000"/>
            </w:tcBorders>
          </w:tcPr>
          <w:p w14:paraId="70CB22EF" w14:textId="77777777" w:rsidR="001D55EA" w:rsidRPr="001D55EA" w:rsidRDefault="001D55EA" w:rsidP="00005BC7">
            <w:pPr>
              <w:contextualSpacing/>
              <w:rPr>
                <w:rFonts w:ascii="Times New Roman" w:hAnsi="Times New Roman" w:cs="Times New Roman"/>
                <w:color w:val="333333"/>
                <w:sz w:val="24"/>
                <w:szCs w:val="24"/>
              </w:rPr>
            </w:pPr>
          </w:p>
          <w:p w14:paraId="3C0816A6" w14:textId="77777777" w:rsidR="001D55EA" w:rsidRPr="001D55EA" w:rsidRDefault="001D55EA" w:rsidP="00005BC7">
            <w:pPr>
              <w:contextualSpacing/>
              <w:rPr>
                <w:rFonts w:ascii="Times New Roman" w:hAnsi="Times New Roman" w:cs="Times New Roman"/>
                <w:b/>
                <w:bCs/>
                <w:sz w:val="24"/>
                <w:szCs w:val="24"/>
              </w:rPr>
            </w:pPr>
            <w:r w:rsidRPr="001D55EA">
              <w:rPr>
                <w:rFonts w:ascii="Times New Roman" w:hAnsi="Times New Roman" w:cs="Times New Roman"/>
                <w:color w:val="333333"/>
                <w:sz w:val="24"/>
                <w:szCs w:val="24"/>
              </w:rPr>
              <w:t>Pirkimas vykdomas taikant</w:t>
            </w:r>
            <w:r w:rsidRPr="001D55EA">
              <w:rPr>
                <w:rFonts w:ascii="Times New Roman" w:hAnsi="Times New Roman" w:cs="Times New Roman"/>
                <w:sz w:val="24"/>
                <w:szCs w:val="24"/>
              </w:rPr>
              <w:t xml:space="preserve">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p>
        </w:tc>
      </w:tr>
    </w:tbl>
    <w:p w14:paraId="126DDDFC" w14:textId="77777777" w:rsidR="001D55EA" w:rsidRPr="001D55EA" w:rsidRDefault="001D55EA" w:rsidP="001D55EA">
      <w:pPr>
        <w:widowControl w:val="0"/>
        <w:tabs>
          <w:tab w:val="left" w:pos="7050"/>
        </w:tabs>
        <w:rPr>
          <w:rFonts w:ascii="Times New Roman" w:hAnsi="Times New Roman" w:cs="Times New Roman"/>
          <w:b/>
          <w:sz w:val="24"/>
          <w:szCs w:val="24"/>
        </w:rPr>
      </w:pPr>
    </w:p>
    <w:tbl>
      <w:tblPr>
        <w:tblW w:w="9747" w:type="dxa"/>
        <w:tblLayout w:type="fixed"/>
        <w:tblLook w:val="04A0" w:firstRow="1" w:lastRow="0" w:firstColumn="1" w:lastColumn="0" w:noHBand="0" w:noVBand="1"/>
      </w:tblPr>
      <w:tblGrid>
        <w:gridCol w:w="4219"/>
        <w:gridCol w:w="284"/>
        <w:gridCol w:w="1558"/>
        <w:gridCol w:w="567"/>
        <w:gridCol w:w="3119"/>
      </w:tblGrid>
      <w:tr w:rsidR="001D55EA" w:rsidRPr="001D55EA" w14:paraId="6BEA3F98" w14:textId="77777777" w:rsidTr="00005BC7">
        <w:tc>
          <w:tcPr>
            <w:tcW w:w="4219" w:type="dxa"/>
            <w:tcBorders>
              <w:top w:val="single" w:sz="4" w:space="0" w:color="000000"/>
            </w:tcBorders>
          </w:tcPr>
          <w:p w14:paraId="28D2C2EC" w14:textId="77777777" w:rsidR="001D55EA" w:rsidRPr="001D55EA" w:rsidRDefault="001D55EA" w:rsidP="00005BC7">
            <w:pPr>
              <w:widowControl w:val="0"/>
              <w:rPr>
                <w:rFonts w:ascii="Times New Roman" w:hAnsi="Times New Roman" w:cs="Times New Roman"/>
                <w:i/>
                <w:sz w:val="24"/>
                <w:szCs w:val="24"/>
              </w:rPr>
            </w:pPr>
            <w:r w:rsidRPr="001D55EA">
              <w:rPr>
                <w:rFonts w:ascii="Times New Roman" w:hAnsi="Times New Roman" w:cs="Times New Roman"/>
                <w:i/>
                <w:sz w:val="24"/>
                <w:szCs w:val="24"/>
              </w:rPr>
              <w:t>(Viešojo pirkimo iniciatoriaus pareigos)</w:t>
            </w:r>
          </w:p>
        </w:tc>
        <w:tc>
          <w:tcPr>
            <w:tcW w:w="284" w:type="dxa"/>
          </w:tcPr>
          <w:p w14:paraId="388CA9A2" w14:textId="77777777" w:rsidR="001D55EA" w:rsidRPr="001D55EA" w:rsidRDefault="001D55EA" w:rsidP="00005BC7">
            <w:pPr>
              <w:widowControl w:val="0"/>
              <w:jc w:val="center"/>
              <w:rPr>
                <w:rFonts w:ascii="Times New Roman" w:hAnsi="Times New Roman" w:cs="Times New Roman"/>
                <w:i/>
                <w:sz w:val="24"/>
                <w:szCs w:val="24"/>
              </w:rPr>
            </w:pPr>
          </w:p>
        </w:tc>
        <w:tc>
          <w:tcPr>
            <w:tcW w:w="1558" w:type="dxa"/>
            <w:tcBorders>
              <w:top w:val="single" w:sz="4" w:space="0" w:color="000000"/>
            </w:tcBorders>
          </w:tcPr>
          <w:p w14:paraId="075473C9" w14:textId="77777777" w:rsidR="001D55EA" w:rsidRPr="001D55EA" w:rsidRDefault="001D55EA" w:rsidP="00176850">
            <w:pPr>
              <w:widowControl w:val="0"/>
              <w:ind w:firstLine="357"/>
              <w:jc w:val="center"/>
              <w:rPr>
                <w:rFonts w:ascii="Times New Roman" w:hAnsi="Times New Roman" w:cs="Times New Roman"/>
                <w:i/>
                <w:sz w:val="24"/>
                <w:szCs w:val="24"/>
              </w:rPr>
            </w:pPr>
            <w:r w:rsidRPr="001D55EA">
              <w:rPr>
                <w:rFonts w:ascii="Times New Roman" w:hAnsi="Times New Roman" w:cs="Times New Roman"/>
                <w:i/>
                <w:sz w:val="24"/>
                <w:szCs w:val="24"/>
              </w:rPr>
              <w:t>(parašas)</w:t>
            </w:r>
          </w:p>
        </w:tc>
        <w:tc>
          <w:tcPr>
            <w:tcW w:w="567" w:type="dxa"/>
          </w:tcPr>
          <w:p w14:paraId="4DEAA7E2" w14:textId="77777777" w:rsidR="001D55EA" w:rsidRPr="001D55EA" w:rsidRDefault="001D55EA" w:rsidP="00005BC7">
            <w:pPr>
              <w:widowControl w:val="0"/>
              <w:jc w:val="center"/>
              <w:rPr>
                <w:rFonts w:ascii="Times New Roman" w:hAnsi="Times New Roman" w:cs="Times New Roman"/>
                <w:i/>
                <w:sz w:val="24"/>
                <w:szCs w:val="24"/>
              </w:rPr>
            </w:pPr>
          </w:p>
        </w:tc>
        <w:tc>
          <w:tcPr>
            <w:tcW w:w="3119" w:type="dxa"/>
            <w:tcBorders>
              <w:top w:val="single" w:sz="4" w:space="0" w:color="000000"/>
            </w:tcBorders>
          </w:tcPr>
          <w:p w14:paraId="3E3755FA" w14:textId="77777777" w:rsidR="001D55EA" w:rsidRPr="001D55EA" w:rsidRDefault="001D55EA" w:rsidP="00005BC7">
            <w:pPr>
              <w:widowControl w:val="0"/>
              <w:jc w:val="center"/>
              <w:rPr>
                <w:rFonts w:ascii="Times New Roman" w:hAnsi="Times New Roman" w:cs="Times New Roman"/>
                <w:i/>
                <w:sz w:val="24"/>
                <w:szCs w:val="24"/>
              </w:rPr>
            </w:pPr>
            <w:r w:rsidRPr="001D55EA">
              <w:rPr>
                <w:rFonts w:ascii="Times New Roman" w:hAnsi="Times New Roman" w:cs="Times New Roman"/>
                <w:i/>
                <w:sz w:val="24"/>
                <w:szCs w:val="24"/>
              </w:rPr>
              <w:t>(vardas ir pavardė)</w:t>
            </w:r>
          </w:p>
        </w:tc>
      </w:tr>
    </w:tbl>
    <w:p w14:paraId="14969A04" w14:textId="77777777" w:rsidR="001D55EA" w:rsidRPr="001D55EA" w:rsidRDefault="001D55EA" w:rsidP="001D55EA">
      <w:pPr>
        <w:rPr>
          <w:rFonts w:ascii="Times New Roman" w:hAnsi="Times New Roman" w:cs="Times New Roman"/>
          <w:b/>
          <w:sz w:val="24"/>
          <w:szCs w:val="24"/>
        </w:rPr>
      </w:pPr>
      <w:r w:rsidRPr="001D55EA">
        <w:rPr>
          <w:rFonts w:ascii="Times New Roman" w:hAnsi="Times New Roman" w:cs="Times New Roman"/>
          <w:b/>
          <w:sz w:val="24"/>
          <w:szCs w:val="24"/>
        </w:rPr>
        <w:t xml:space="preserve">                                                                                                 </w:t>
      </w:r>
    </w:p>
    <w:p w14:paraId="709F3F3A" w14:textId="77777777" w:rsidR="001D55EA" w:rsidRPr="001D55EA" w:rsidRDefault="001D55EA" w:rsidP="001D55EA">
      <w:pPr>
        <w:rPr>
          <w:rFonts w:ascii="Times New Roman" w:hAnsi="Times New Roman" w:cs="Times New Roman"/>
          <w:sz w:val="24"/>
          <w:szCs w:val="24"/>
        </w:rPr>
      </w:pPr>
    </w:p>
    <w:tbl>
      <w:tblPr>
        <w:tblW w:w="9747" w:type="dxa"/>
        <w:tblLayout w:type="fixed"/>
        <w:tblLook w:val="04A0" w:firstRow="1" w:lastRow="0" w:firstColumn="1" w:lastColumn="0" w:noHBand="0" w:noVBand="1"/>
      </w:tblPr>
      <w:tblGrid>
        <w:gridCol w:w="4219"/>
        <w:gridCol w:w="284"/>
        <w:gridCol w:w="1558"/>
        <w:gridCol w:w="567"/>
        <w:gridCol w:w="3119"/>
      </w:tblGrid>
      <w:tr w:rsidR="001D55EA" w:rsidRPr="001D55EA" w14:paraId="61BC3CD8" w14:textId="77777777" w:rsidTr="00005BC7">
        <w:tc>
          <w:tcPr>
            <w:tcW w:w="4219" w:type="dxa"/>
            <w:tcBorders>
              <w:top w:val="single" w:sz="4" w:space="0" w:color="000000"/>
            </w:tcBorders>
          </w:tcPr>
          <w:p w14:paraId="2849819E" w14:textId="77777777" w:rsidR="001D55EA" w:rsidRPr="001D55EA" w:rsidRDefault="001D55EA" w:rsidP="00005BC7">
            <w:pPr>
              <w:widowControl w:val="0"/>
              <w:rPr>
                <w:rFonts w:ascii="Times New Roman" w:hAnsi="Times New Roman" w:cs="Times New Roman"/>
                <w:i/>
                <w:sz w:val="24"/>
                <w:szCs w:val="24"/>
              </w:rPr>
            </w:pPr>
            <w:r w:rsidRPr="001D55EA">
              <w:rPr>
                <w:rFonts w:ascii="Times New Roman" w:hAnsi="Times New Roman" w:cs="Times New Roman"/>
                <w:i/>
                <w:sz w:val="24"/>
                <w:szCs w:val="24"/>
              </w:rPr>
              <w:t>(Vadovo pareigos)</w:t>
            </w:r>
          </w:p>
        </w:tc>
        <w:tc>
          <w:tcPr>
            <w:tcW w:w="284" w:type="dxa"/>
          </w:tcPr>
          <w:p w14:paraId="26FE5375" w14:textId="77777777" w:rsidR="001D55EA" w:rsidRPr="001D55EA" w:rsidRDefault="001D55EA" w:rsidP="00005BC7">
            <w:pPr>
              <w:widowControl w:val="0"/>
              <w:jc w:val="center"/>
              <w:rPr>
                <w:rFonts w:ascii="Times New Roman" w:hAnsi="Times New Roman" w:cs="Times New Roman"/>
                <w:i/>
                <w:sz w:val="24"/>
                <w:szCs w:val="24"/>
              </w:rPr>
            </w:pPr>
          </w:p>
        </w:tc>
        <w:tc>
          <w:tcPr>
            <w:tcW w:w="1558" w:type="dxa"/>
            <w:tcBorders>
              <w:top w:val="single" w:sz="4" w:space="0" w:color="000000"/>
            </w:tcBorders>
          </w:tcPr>
          <w:p w14:paraId="05D466CE" w14:textId="77777777" w:rsidR="001D55EA" w:rsidRPr="001D55EA" w:rsidRDefault="001D55EA" w:rsidP="00176850">
            <w:pPr>
              <w:widowControl w:val="0"/>
              <w:ind w:firstLine="357"/>
              <w:jc w:val="center"/>
              <w:rPr>
                <w:rFonts w:ascii="Times New Roman" w:hAnsi="Times New Roman" w:cs="Times New Roman"/>
                <w:i/>
                <w:sz w:val="24"/>
                <w:szCs w:val="24"/>
              </w:rPr>
            </w:pPr>
            <w:r w:rsidRPr="001D55EA">
              <w:rPr>
                <w:rFonts w:ascii="Times New Roman" w:hAnsi="Times New Roman" w:cs="Times New Roman"/>
                <w:i/>
                <w:sz w:val="24"/>
                <w:szCs w:val="24"/>
              </w:rPr>
              <w:t>(parašas)</w:t>
            </w:r>
          </w:p>
        </w:tc>
        <w:tc>
          <w:tcPr>
            <w:tcW w:w="567" w:type="dxa"/>
          </w:tcPr>
          <w:p w14:paraId="4078A243" w14:textId="77777777" w:rsidR="001D55EA" w:rsidRPr="001D55EA" w:rsidRDefault="001D55EA" w:rsidP="00005BC7">
            <w:pPr>
              <w:widowControl w:val="0"/>
              <w:jc w:val="center"/>
              <w:rPr>
                <w:rFonts w:ascii="Times New Roman" w:hAnsi="Times New Roman" w:cs="Times New Roman"/>
                <w:i/>
                <w:sz w:val="24"/>
                <w:szCs w:val="24"/>
              </w:rPr>
            </w:pPr>
          </w:p>
        </w:tc>
        <w:tc>
          <w:tcPr>
            <w:tcW w:w="3119" w:type="dxa"/>
            <w:tcBorders>
              <w:top w:val="single" w:sz="4" w:space="0" w:color="000000"/>
            </w:tcBorders>
          </w:tcPr>
          <w:p w14:paraId="6EF5AB5F" w14:textId="77777777" w:rsidR="001D55EA" w:rsidRPr="001D55EA" w:rsidRDefault="001D55EA" w:rsidP="00005BC7">
            <w:pPr>
              <w:widowControl w:val="0"/>
              <w:jc w:val="center"/>
              <w:rPr>
                <w:rFonts w:ascii="Times New Roman" w:hAnsi="Times New Roman" w:cs="Times New Roman"/>
                <w:i/>
                <w:sz w:val="24"/>
                <w:szCs w:val="24"/>
              </w:rPr>
            </w:pPr>
            <w:r w:rsidRPr="001D55EA">
              <w:rPr>
                <w:rFonts w:ascii="Times New Roman" w:hAnsi="Times New Roman" w:cs="Times New Roman"/>
                <w:i/>
                <w:sz w:val="24"/>
                <w:szCs w:val="24"/>
              </w:rPr>
              <w:t>(vardas ir pavardė)</w:t>
            </w:r>
          </w:p>
        </w:tc>
      </w:tr>
    </w:tbl>
    <w:p w14:paraId="0D770283" w14:textId="77777777" w:rsidR="001D55EA" w:rsidRDefault="001D55EA" w:rsidP="001D55EA">
      <w:pPr>
        <w:rPr>
          <w:sz w:val="22"/>
          <w:szCs w:val="22"/>
        </w:rPr>
      </w:pPr>
    </w:p>
    <w:p w14:paraId="040EBD44" w14:textId="77777777" w:rsidR="00176850" w:rsidRDefault="00176850" w:rsidP="001D55EA">
      <w:pPr>
        <w:rPr>
          <w:sz w:val="22"/>
          <w:szCs w:val="22"/>
        </w:rPr>
      </w:pPr>
    </w:p>
    <w:p w14:paraId="12DA495F" w14:textId="523D2280" w:rsidR="00506996" w:rsidRPr="00060B51" w:rsidRDefault="00506996" w:rsidP="00506996">
      <w:pPr>
        <w:spacing w:line="240" w:lineRule="auto"/>
        <w:ind w:left="731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28"/>
      <w:bookmarkEnd w:id="29"/>
      <w:bookmarkEnd w:id="36"/>
      <w:r w:rsidRPr="00060B51">
        <w:rPr>
          <w:rFonts w:cstheme="minorHAnsi"/>
        </w:rPr>
        <w:lastRenderedPageBreak/>
        <w:t xml:space="preserve">Pirkimo sąlygų </w:t>
      </w:r>
      <w:r w:rsidR="009F2284">
        <w:rPr>
          <w:rFonts w:cstheme="minorHAnsi"/>
        </w:rPr>
        <w:t>3</w:t>
      </w:r>
      <w:r w:rsidRPr="00060B51">
        <w:rPr>
          <w:rFonts w:cstheme="minorHAnsi"/>
        </w:rPr>
        <w:t xml:space="preserve"> priedas „Pasiūlymo forma“</w:t>
      </w:r>
    </w:p>
    <w:p w14:paraId="05E96E63" w14:textId="77777777" w:rsidR="009F3A60" w:rsidRPr="00127233" w:rsidRDefault="009F3A60" w:rsidP="009F3A60">
      <w:pPr>
        <w:widowControl w:val="0"/>
        <w:jc w:val="center"/>
        <w:rPr>
          <w:rFonts w:ascii="Times New Roman" w:hAnsi="Times New Roman" w:cs="Times New Roman"/>
          <w:color w:val="000000"/>
          <w:sz w:val="24"/>
          <w:szCs w:val="24"/>
        </w:rPr>
      </w:pPr>
      <w:bookmarkStart w:id="43" w:name="_Hlk211292116"/>
      <w:bookmarkEnd w:id="37"/>
      <w:bookmarkEnd w:id="38"/>
      <w:bookmarkEnd w:id="39"/>
      <w:bookmarkEnd w:id="40"/>
      <w:bookmarkEnd w:id="41"/>
      <w:bookmarkEnd w:id="42"/>
      <w:r w:rsidRPr="00127233">
        <w:rPr>
          <w:rFonts w:ascii="Times New Roman" w:hAnsi="Times New Roman" w:cs="Times New Roman"/>
          <w:color w:val="000000"/>
          <w:sz w:val="24"/>
          <w:szCs w:val="24"/>
        </w:rPr>
        <w:t>Herbas arba prekių ženklas</w:t>
      </w:r>
    </w:p>
    <w:p w14:paraId="673C86C8" w14:textId="77777777" w:rsidR="009F3A60" w:rsidRPr="00127233" w:rsidRDefault="009F3A60" w:rsidP="009F3A60">
      <w:pPr>
        <w:widowControl w:val="0"/>
        <w:jc w:val="center"/>
        <w:rPr>
          <w:rFonts w:ascii="Times New Roman" w:hAnsi="Times New Roman" w:cs="Times New Roman"/>
          <w:color w:val="000000"/>
          <w:sz w:val="24"/>
          <w:szCs w:val="24"/>
        </w:rPr>
      </w:pPr>
    </w:p>
    <w:p w14:paraId="180B970D" w14:textId="77777777" w:rsidR="009F3A60" w:rsidRPr="00127233" w:rsidRDefault="009F3A60" w:rsidP="009F3A60">
      <w:pPr>
        <w:widowControl w:val="0"/>
        <w:jc w:val="center"/>
        <w:rPr>
          <w:rFonts w:ascii="Times New Roman" w:hAnsi="Times New Roman" w:cs="Times New Roman"/>
          <w:color w:val="000000"/>
          <w:sz w:val="24"/>
          <w:szCs w:val="24"/>
        </w:rPr>
      </w:pPr>
      <w:r w:rsidRPr="00127233">
        <w:rPr>
          <w:rFonts w:ascii="Times New Roman" w:hAnsi="Times New Roman" w:cs="Times New Roman"/>
          <w:color w:val="000000"/>
          <w:sz w:val="24"/>
          <w:szCs w:val="24"/>
        </w:rPr>
        <w:t>(Tiekėjo pavadinimas)</w:t>
      </w:r>
    </w:p>
    <w:p w14:paraId="0FAE92E2" w14:textId="77777777" w:rsidR="009F3A60" w:rsidRPr="00127233" w:rsidRDefault="009F3A60" w:rsidP="009F3A60">
      <w:pPr>
        <w:widowControl w:val="0"/>
        <w:jc w:val="center"/>
        <w:rPr>
          <w:rFonts w:ascii="Times New Roman" w:hAnsi="Times New Roman" w:cs="Times New Roman"/>
          <w:color w:val="000000"/>
          <w:sz w:val="24"/>
          <w:szCs w:val="24"/>
        </w:rPr>
      </w:pPr>
      <w:r w:rsidRPr="00127233">
        <w:rPr>
          <w:rFonts w:ascii="Times New Roman" w:hAnsi="Times New Roman" w:cs="Times New Roman"/>
          <w:color w:val="000000"/>
          <w:sz w:val="24"/>
          <w:szCs w:val="24"/>
        </w:rPr>
        <w:t>(Juridinio asmens teisinė forma, buveinė, kontaktinė informacija,  pavadinimas, juridinio asmens kodas, pridėtinės vertės mokesčio mokėtojo kodas, jei juridinis asmuo yra pridėtinės vertės mokesčio mokėtojas)</w:t>
      </w:r>
    </w:p>
    <w:p w14:paraId="3745B4AE" w14:textId="77777777" w:rsidR="009F3A60" w:rsidRPr="00127233" w:rsidRDefault="009F3A60" w:rsidP="009F3A60">
      <w:pPr>
        <w:widowControl w:val="0"/>
        <w:jc w:val="center"/>
        <w:rPr>
          <w:rFonts w:ascii="Times New Roman" w:hAnsi="Times New Roman" w:cs="Times New Roman"/>
          <w:color w:val="000000"/>
          <w:sz w:val="24"/>
          <w:szCs w:val="24"/>
        </w:rPr>
      </w:pPr>
    </w:p>
    <w:p w14:paraId="0831431E" w14:textId="77777777" w:rsidR="009F3A60" w:rsidRPr="00127233" w:rsidRDefault="009F3A60" w:rsidP="009F3A60">
      <w:pPr>
        <w:spacing w:line="20" w:lineRule="atLeast"/>
        <w:ind w:left="34"/>
        <w:rPr>
          <w:rFonts w:ascii="Times New Roman" w:eastAsia="Calibri" w:hAnsi="Times New Roman" w:cs="Times New Roman"/>
          <w:sz w:val="24"/>
          <w:szCs w:val="24"/>
          <w:lang w:eastAsia="en-US"/>
        </w:rPr>
      </w:pPr>
      <w:r w:rsidRPr="00127233">
        <w:rPr>
          <w:rFonts w:ascii="Times New Roman" w:hAnsi="Times New Roman" w:cs="Times New Roman"/>
          <w:i/>
          <w:iCs/>
          <w:color w:val="000000"/>
          <w:sz w:val="24"/>
          <w:szCs w:val="24"/>
        </w:rPr>
        <w:t>Perkančiosios organizacijos pavadinimas</w:t>
      </w:r>
    </w:p>
    <w:p w14:paraId="64E88972" w14:textId="77777777" w:rsidR="009F3A60" w:rsidRPr="00127233" w:rsidRDefault="009F3A60" w:rsidP="009F3A60">
      <w:pPr>
        <w:spacing w:line="20" w:lineRule="atLeast"/>
        <w:ind w:left="34"/>
        <w:rPr>
          <w:rFonts w:ascii="Times New Roman" w:eastAsia="Calibri" w:hAnsi="Times New Roman" w:cs="Times New Roman"/>
          <w:sz w:val="24"/>
          <w:szCs w:val="24"/>
          <w:lang w:eastAsia="en-US"/>
        </w:rPr>
      </w:pPr>
    </w:p>
    <w:p w14:paraId="47EDD96B" w14:textId="77777777" w:rsidR="009F3A60" w:rsidRPr="00127233" w:rsidRDefault="009F3A60" w:rsidP="009F3A60">
      <w:pPr>
        <w:keepNext/>
        <w:tabs>
          <w:tab w:val="left" w:pos="1800"/>
        </w:tabs>
        <w:spacing w:line="20" w:lineRule="atLeast"/>
        <w:jc w:val="center"/>
        <w:outlineLvl w:val="1"/>
        <w:rPr>
          <w:rFonts w:ascii="Times New Roman" w:hAnsi="Times New Roman" w:cs="Times New Roman"/>
          <w:b/>
          <w:bCs/>
          <w:iCs/>
          <w:sz w:val="24"/>
          <w:szCs w:val="24"/>
        </w:rPr>
      </w:pPr>
      <w:r w:rsidRPr="00127233">
        <w:rPr>
          <w:rFonts w:ascii="Times New Roman" w:hAnsi="Times New Roman" w:cs="Times New Roman"/>
          <w:b/>
          <w:bCs/>
          <w:iCs/>
          <w:sz w:val="24"/>
          <w:szCs w:val="24"/>
        </w:rPr>
        <w:t xml:space="preserve">   </w:t>
      </w:r>
      <w:bookmarkStart w:id="44" w:name="_Toc287257900"/>
      <w:r w:rsidRPr="00127233">
        <w:rPr>
          <w:rFonts w:ascii="Times New Roman" w:hAnsi="Times New Roman" w:cs="Times New Roman"/>
          <w:b/>
          <w:bCs/>
          <w:iCs/>
          <w:sz w:val="24"/>
          <w:szCs w:val="24"/>
        </w:rPr>
        <w:t>PASIŪLYMAS</w:t>
      </w:r>
      <w:bookmarkEnd w:id="44"/>
      <w:r w:rsidRPr="00127233">
        <w:rPr>
          <w:rFonts w:ascii="Times New Roman" w:hAnsi="Times New Roman" w:cs="Times New Roman"/>
          <w:b/>
          <w:bCs/>
          <w:iCs/>
          <w:sz w:val="24"/>
          <w:szCs w:val="24"/>
        </w:rPr>
        <w:t xml:space="preserve"> </w:t>
      </w:r>
    </w:p>
    <w:p w14:paraId="03245AB3" w14:textId="77777777" w:rsidR="00127233" w:rsidRPr="00127233" w:rsidRDefault="00176850" w:rsidP="009F3A60">
      <w:pPr>
        <w:spacing w:line="20" w:lineRule="atLeast"/>
        <w:ind w:left="34"/>
        <w:jc w:val="center"/>
        <w:rPr>
          <w:rFonts w:ascii="Times New Roman" w:hAnsi="Times New Roman" w:cs="Times New Roman"/>
          <w:b/>
          <w:sz w:val="24"/>
          <w:szCs w:val="24"/>
        </w:rPr>
      </w:pPr>
      <w:r w:rsidRPr="00127233">
        <w:rPr>
          <w:rFonts w:ascii="Times New Roman" w:hAnsi="Times New Roman" w:cs="Times New Roman"/>
          <w:b/>
          <w:sz w:val="24"/>
          <w:szCs w:val="24"/>
        </w:rPr>
        <w:t>Darbuotojų saugos ir sveikatos specialisto</w:t>
      </w:r>
      <w:r w:rsidRPr="00127233">
        <w:rPr>
          <w:rFonts w:ascii="Times New Roman" w:eastAsia="Times New Roman" w:hAnsi="Times New Roman" w:cs="Times New Roman"/>
          <w:b/>
          <w:sz w:val="24"/>
          <w:szCs w:val="24"/>
        </w:rPr>
        <w:t xml:space="preserve"> </w:t>
      </w:r>
      <w:r w:rsidRPr="00127233">
        <w:rPr>
          <w:rFonts w:ascii="Times New Roman" w:hAnsi="Times New Roman" w:cs="Times New Roman"/>
          <w:b/>
          <w:sz w:val="24"/>
          <w:szCs w:val="24"/>
        </w:rPr>
        <w:t>funkcijų vykdymo paslaugos</w:t>
      </w:r>
    </w:p>
    <w:p w14:paraId="1F55591C" w14:textId="3114B9B0" w:rsidR="009F3A60" w:rsidRPr="00127233" w:rsidRDefault="00176850" w:rsidP="009F3A60">
      <w:pPr>
        <w:spacing w:line="20" w:lineRule="atLeast"/>
        <w:ind w:left="34"/>
        <w:jc w:val="center"/>
        <w:rPr>
          <w:rFonts w:ascii="Times New Roman" w:eastAsia="Calibri" w:hAnsi="Times New Roman" w:cs="Times New Roman"/>
          <w:sz w:val="24"/>
          <w:szCs w:val="24"/>
          <w:lang w:eastAsia="en-US"/>
        </w:rPr>
      </w:pPr>
      <w:r w:rsidRPr="00127233">
        <w:rPr>
          <w:rFonts w:ascii="Times New Roman" w:eastAsia="Arial" w:hAnsi="Times New Roman" w:cs="Times New Roman"/>
          <w:b/>
          <w:bCs/>
          <w:iCs/>
          <w:color w:val="000000"/>
          <w:sz w:val="24"/>
          <w:szCs w:val="24"/>
        </w:rPr>
        <w:t xml:space="preserve"> </w:t>
      </w:r>
      <w:r w:rsidR="00CD7276" w:rsidRPr="00127233">
        <w:rPr>
          <w:rFonts w:ascii="Times New Roman" w:eastAsia="Arial" w:hAnsi="Times New Roman" w:cs="Times New Roman"/>
          <w:b/>
          <w:bCs/>
          <w:iCs/>
          <w:color w:val="000000"/>
          <w:sz w:val="24"/>
          <w:szCs w:val="24"/>
        </w:rPr>
        <w:t>I pirkimo dalis</w:t>
      </w:r>
    </w:p>
    <w:p w14:paraId="37773AAE" w14:textId="77777777" w:rsidR="009F3A60" w:rsidRPr="00127233" w:rsidRDefault="009F3A60" w:rsidP="009F3A60">
      <w:pPr>
        <w:spacing w:line="20" w:lineRule="atLeast"/>
        <w:ind w:left="34"/>
        <w:jc w:val="center"/>
        <w:rPr>
          <w:rFonts w:ascii="Times New Roman" w:eastAsia="Calibri" w:hAnsi="Times New Roman" w:cs="Times New Roman"/>
          <w:sz w:val="24"/>
          <w:szCs w:val="24"/>
          <w:lang w:eastAsia="en-US"/>
        </w:rPr>
      </w:pPr>
      <w:r w:rsidRPr="00127233">
        <w:rPr>
          <w:rFonts w:ascii="Times New Roman" w:eastAsia="Calibri" w:hAnsi="Times New Roman" w:cs="Times New Roman"/>
          <w:sz w:val="24"/>
          <w:szCs w:val="24"/>
          <w:lang w:eastAsia="en-US"/>
        </w:rPr>
        <w:t>(Data)</w:t>
      </w:r>
    </w:p>
    <w:p w14:paraId="7412ED70" w14:textId="77777777" w:rsidR="009F3A60" w:rsidRPr="00127233" w:rsidRDefault="009F3A60" w:rsidP="009F3A60">
      <w:pPr>
        <w:spacing w:line="20" w:lineRule="atLeast"/>
        <w:ind w:left="34"/>
        <w:jc w:val="center"/>
        <w:rPr>
          <w:rFonts w:ascii="Times New Roman" w:eastAsia="Calibri" w:hAnsi="Times New Roman" w:cs="Times New Roman"/>
          <w:sz w:val="24"/>
          <w:szCs w:val="24"/>
          <w:lang w:eastAsia="en-US"/>
        </w:rPr>
      </w:pPr>
      <w:r w:rsidRPr="00127233">
        <w:rPr>
          <w:rFonts w:ascii="Times New Roman" w:eastAsia="Calibri" w:hAnsi="Times New Roman" w:cs="Times New Roman"/>
          <w:sz w:val="24"/>
          <w:szCs w:val="24"/>
          <w:lang w:eastAsia="en-US"/>
        </w:rPr>
        <w:t>____________________</w:t>
      </w:r>
    </w:p>
    <w:p w14:paraId="152BE5CA" w14:textId="77777777" w:rsidR="009F3A60" w:rsidRPr="00127233" w:rsidRDefault="009F3A60" w:rsidP="009F3A60">
      <w:pPr>
        <w:spacing w:line="20" w:lineRule="atLeast"/>
        <w:ind w:left="34"/>
        <w:jc w:val="center"/>
        <w:rPr>
          <w:rFonts w:ascii="Times New Roman" w:eastAsia="Calibri" w:hAnsi="Times New Roman" w:cs="Times New Roman"/>
          <w:sz w:val="24"/>
          <w:szCs w:val="24"/>
          <w:lang w:eastAsia="en-US"/>
        </w:rPr>
      </w:pPr>
      <w:r w:rsidRPr="00127233">
        <w:rPr>
          <w:rFonts w:ascii="Times New Roman" w:eastAsia="Calibri" w:hAnsi="Times New Roman" w:cs="Times New Roman"/>
          <w:sz w:val="24"/>
          <w:szCs w:val="24"/>
          <w:lang w:eastAsia="en-US"/>
        </w:rPr>
        <w:t>(Vieta)</w:t>
      </w:r>
    </w:p>
    <w:p w14:paraId="501B32D9" w14:textId="77777777" w:rsidR="009F3A60" w:rsidRPr="00127233" w:rsidRDefault="009F3A60" w:rsidP="009F3A60">
      <w:pPr>
        <w:widowControl w:val="0"/>
        <w:numPr>
          <w:ilvl w:val="0"/>
          <w:numId w:val="15"/>
        </w:numPr>
        <w:shd w:val="clear" w:color="auto" w:fill="FFFFFF"/>
        <w:suppressAutoHyphens/>
        <w:spacing w:after="160" w:line="276" w:lineRule="auto"/>
        <w:jc w:val="center"/>
        <w:rPr>
          <w:rFonts w:ascii="Times New Roman" w:eastAsia="Calibri" w:hAnsi="Times New Roman" w:cs="Times New Roman"/>
          <w:b/>
          <w:bCs/>
          <w:caps/>
          <w:sz w:val="24"/>
          <w:szCs w:val="24"/>
          <w:lang w:eastAsia="en-US"/>
        </w:rPr>
      </w:pPr>
      <w:r w:rsidRPr="00127233">
        <w:rPr>
          <w:rFonts w:ascii="Times New Roman" w:eastAsia="Calibri" w:hAnsi="Times New Roman" w:cs="Times New Roman"/>
          <w:b/>
          <w:bCs/>
          <w:caps/>
          <w:sz w:val="24"/>
          <w:szCs w:val="24"/>
          <w:lang w:eastAsia="en-US"/>
        </w:rPr>
        <w:t>Informacija apie tiekėją</w:t>
      </w:r>
    </w:p>
    <w:tbl>
      <w:tblPr>
        <w:tblW w:w="5000" w:type="pct"/>
        <w:tblLayout w:type="fixed"/>
        <w:tblLook w:val="04A0" w:firstRow="1" w:lastRow="0" w:firstColumn="1" w:lastColumn="0" w:noHBand="0" w:noVBand="1"/>
      </w:tblPr>
      <w:tblGrid>
        <w:gridCol w:w="5033"/>
        <w:gridCol w:w="4929"/>
      </w:tblGrid>
      <w:tr w:rsidR="009F3A60" w:rsidRPr="00127233" w14:paraId="38B6AE10"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3E7A9F13" w14:textId="77777777" w:rsidR="009F3A60" w:rsidRPr="00127233" w:rsidRDefault="009F3A60" w:rsidP="006C064C">
            <w:pPr>
              <w:widowControl w:val="0"/>
              <w:ind w:left="34"/>
              <w:rPr>
                <w:rFonts w:ascii="Times New Roman" w:hAnsi="Times New Roman" w:cs="Times New Roman"/>
                <w:sz w:val="24"/>
                <w:szCs w:val="24"/>
                <w:lang w:eastAsia="en-US"/>
              </w:rPr>
            </w:pPr>
            <w:r w:rsidRPr="00127233">
              <w:rPr>
                <w:rFonts w:ascii="Times New Roman" w:hAnsi="Times New Roman" w:cs="Times New Roman"/>
                <w:sz w:val="24"/>
                <w:szCs w:val="24"/>
                <w:lang w:eastAsia="en-US"/>
              </w:rPr>
              <w:t>Tiekėjo pavadinimas</w:t>
            </w:r>
          </w:p>
          <w:p w14:paraId="0135797E" w14:textId="77777777" w:rsidR="009F3A60" w:rsidRPr="00127233" w:rsidRDefault="009F3A60" w:rsidP="006C064C">
            <w:pPr>
              <w:widowControl w:val="0"/>
              <w:ind w:left="34"/>
              <w:rPr>
                <w:rFonts w:ascii="Times New Roman" w:hAnsi="Times New Roman" w:cs="Times New Roman"/>
                <w:i/>
                <w:sz w:val="24"/>
                <w:szCs w:val="24"/>
                <w:lang w:eastAsia="en-US"/>
              </w:rPr>
            </w:pPr>
            <w:r w:rsidRPr="00127233">
              <w:rPr>
                <w:rFonts w:ascii="Times New Roman" w:hAnsi="Times New Roman" w:cs="Times New Roman"/>
                <w:i/>
                <w:sz w:val="24"/>
                <w:szCs w:val="24"/>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7B82853A" w14:textId="77777777" w:rsidR="009F3A60" w:rsidRPr="00127233" w:rsidRDefault="009F3A60" w:rsidP="006C064C">
            <w:pPr>
              <w:widowControl w:val="0"/>
              <w:ind w:left="34" w:firstLine="720"/>
              <w:rPr>
                <w:rFonts w:ascii="Times New Roman" w:hAnsi="Times New Roman" w:cs="Times New Roman"/>
                <w:sz w:val="24"/>
                <w:szCs w:val="24"/>
                <w:lang w:eastAsia="en-US"/>
              </w:rPr>
            </w:pPr>
          </w:p>
          <w:p w14:paraId="593DF396" w14:textId="77777777" w:rsidR="009F3A60" w:rsidRPr="00127233" w:rsidRDefault="009F3A60" w:rsidP="006C064C">
            <w:pPr>
              <w:widowControl w:val="0"/>
              <w:ind w:left="34" w:firstLine="720"/>
              <w:rPr>
                <w:rFonts w:ascii="Times New Roman" w:hAnsi="Times New Roman" w:cs="Times New Roman"/>
                <w:sz w:val="24"/>
                <w:szCs w:val="24"/>
                <w:lang w:eastAsia="en-US"/>
              </w:rPr>
            </w:pPr>
          </w:p>
        </w:tc>
      </w:tr>
      <w:tr w:rsidR="009F3A60" w:rsidRPr="00127233" w14:paraId="5525450C"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53407D38" w14:textId="77777777" w:rsidR="009F3A60" w:rsidRPr="00127233" w:rsidRDefault="009F3A60" w:rsidP="006C064C">
            <w:pPr>
              <w:widowControl w:val="0"/>
              <w:ind w:left="34"/>
              <w:rPr>
                <w:rFonts w:ascii="Times New Roman" w:hAnsi="Times New Roman" w:cs="Times New Roman"/>
                <w:sz w:val="24"/>
                <w:szCs w:val="24"/>
                <w:lang w:eastAsia="en-US"/>
              </w:rPr>
            </w:pPr>
            <w:r w:rsidRPr="00127233">
              <w:rPr>
                <w:rFonts w:ascii="Times New Roman" w:hAnsi="Times New Roman" w:cs="Times New Roman"/>
                <w:sz w:val="24"/>
                <w:szCs w:val="24"/>
                <w:lang w:eastAsia="en-US"/>
              </w:rPr>
              <w:t>Tiekėjo adresas, įmonės kodas</w:t>
            </w:r>
          </w:p>
          <w:p w14:paraId="6C10AC47" w14:textId="77777777" w:rsidR="009F3A60" w:rsidRPr="00127233" w:rsidRDefault="009F3A60" w:rsidP="006C064C">
            <w:pPr>
              <w:widowControl w:val="0"/>
              <w:ind w:left="34"/>
              <w:rPr>
                <w:rFonts w:ascii="Times New Roman" w:hAnsi="Times New Roman" w:cs="Times New Roman"/>
                <w:sz w:val="24"/>
                <w:szCs w:val="24"/>
                <w:lang w:eastAsia="en-US"/>
              </w:rPr>
            </w:pPr>
            <w:r w:rsidRPr="00127233">
              <w:rPr>
                <w:rFonts w:ascii="Times New Roman" w:hAnsi="Times New Roman" w:cs="Times New Roman"/>
                <w:i/>
                <w:sz w:val="24"/>
                <w:szCs w:val="24"/>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56ADFEF3" w14:textId="77777777" w:rsidR="009F3A60" w:rsidRPr="00127233" w:rsidRDefault="009F3A60" w:rsidP="006C064C">
            <w:pPr>
              <w:widowControl w:val="0"/>
              <w:ind w:left="34" w:firstLine="720"/>
              <w:rPr>
                <w:rFonts w:ascii="Times New Roman" w:hAnsi="Times New Roman" w:cs="Times New Roman"/>
                <w:sz w:val="24"/>
                <w:szCs w:val="24"/>
                <w:lang w:eastAsia="en-US"/>
              </w:rPr>
            </w:pPr>
          </w:p>
          <w:p w14:paraId="6C1AA47D" w14:textId="77777777" w:rsidR="009F3A60" w:rsidRPr="00127233" w:rsidRDefault="009F3A60" w:rsidP="006C064C">
            <w:pPr>
              <w:widowControl w:val="0"/>
              <w:ind w:left="34" w:firstLine="720"/>
              <w:rPr>
                <w:rFonts w:ascii="Times New Roman" w:hAnsi="Times New Roman" w:cs="Times New Roman"/>
                <w:sz w:val="24"/>
                <w:szCs w:val="24"/>
                <w:lang w:eastAsia="en-US"/>
              </w:rPr>
            </w:pPr>
          </w:p>
        </w:tc>
      </w:tr>
      <w:tr w:rsidR="009F3A60" w:rsidRPr="00127233" w14:paraId="00F47A54"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11D6BE18" w14:textId="77777777" w:rsidR="009F3A60" w:rsidRPr="00127233" w:rsidRDefault="009F3A60" w:rsidP="006C064C">
            <w:pPr>
              <w:widowControl w:val="0"/>
              <w:ind w:left="34"/>
              <w:rPr>
                <w:rFonts w:ascii="Times New Roman" w:hAnsi="Times New Roman" w:cs="Times New Roman"/>
                <w:sz w:val="24"/>
                <w:szCs w:val="24"/>
                <w:lang w:eastAsia="en-US"/>
              </w:rPr>
            </w:pPr>
            <w:r w:rsidRPr="00127233">
              <w:rPr>
                <w:rFonts w:ascii="Times New Roman" w:hAnsi="Times New Roman" w:cs="Times New Roman"/>
                <w:sz w:val="24"/>
                <w:szCs w:val="24"/>
                <w:lang w:eastAsia="en-US"/>
              </w:rPr>
              <w:t>Tiekėjų grupės narys, atstovaujantis arba vadovaujantis tiekėjų grupei</w:t>
            </w:r>
          </w:p>
          <w:p w14:paraId="7647654C" w14:textId="77777777" w:rsidR="009F3A60" w:rsidRPr="00127233" w:rsidRDefault="009F3A60" w:rsidP="006C064C">
            <w:pPr>
              <w:widowControl w:val="0"/>
              <w:ind w:left="34"/>
              <w:rPr>
                <w:rFonts w:ascii="Times New Roman" w:hAnsi="Times New Roman" w:cs="Times New Roman"/>
                <w:sz w:val="24"/>
                <w:szCs w:val="24"/>
                <w:lang w:eastAsia="en-US"/>
              </w:rPr>
            </w:pPr>
            <w:r w:rsidRPr="00127233">
              <w:rPr>
                <w:rFonts w:ascii="Times New Roman" w:hAnsi="Times New Roman" w:cs="Times New Roman"/>
                <w:sz w:val="24"/>
                <w:szCs w:val="24"/>
                <w:lang w:eastAsia="en-US"/>
              </w:rPr>
              <w:t>(</w:t>
            </w:r>
            <w:r w:rsidRPr="00127233">
              <w:rPr>
                <w:rFonts w:ascii="Times New Roman" w:hAnsi="Times New Roman" w:cs="Times New Roman"/>
                <w:i/>
                <w:sz w:val="24"/>
                <w:szCs w:val="24"/>
                <w:lang w:eastAsia="en-US"/>
              </w:rPr>
              <w:t>pildoma, jei pasiūlymą teikia tiekėjų grupė</w:t>
            </w:r>
            <w:r w:rsidRPr="00127233">
              <w:rPr>
                <w:rFonts w:ascii="Times New Roman" w:hAnsi="Times New Roman" w:cs="Times New Roman"/>
                <w:sz w:val="24"/>
                <w:szCs w:val="24"/>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2C0618DC" w14:textId="77777777" w:rsidR="009F3A60" w:rsidRPr="00127233" w:rsidRDefault="009F3A60" w:rsidP="006C064C">
            <w:pPr>
              <w:widowControl w:val="0"/>
              <w:ind w:left="34" w:firstLine="720"/>
              <w:rPr>
                <w:rFonts w:ascii="Times New Roman" w:hAnsi="Times New Roman" w:cs="Times New Roman"/>
                <w:sz w:val="24"/>
                <w:szCs w:val="24"/>
                <w:lang w:eastAsia="en-US"/>
              </w:rPr>
            </w:pPr>
          </w:p>
        </w:tc>
      </w:tr>
      <w:tr w:rsidR="009F3A60" w:rsidRPr="00127233" w14:paraId="6EE4C61A"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3E05AA27" w14:textId="77777777" w:rsidR="009F3A60" w:rsidRPr="00127233" w:rsidRDefault="009F3A60" w:rsidP="006C064C">
            <w:pPr>
              <w:widowControl w:val="0"/>
              <w:ind w:left="34"/>
              <w:rPr>
                <w:rFonts w:ascii="Times New Roman" w:hAnsi="Times New Roman" w:cs="Times New Roman"/>
                <w:sz w:val="24"/>
                <w:szCs w:val="24"/>
                <w:lang w:eastAsia="en-US"/>
              </w:rPr>
            </w:pPr>
            <w:r w:rsidRPr="00127233">
              <w:rPr>
                <w:rFonts w:ascii="Times New Roman" w:hAnsi="Times New Roman" w:cs="Times New Roman"/>
                <w:sz w:val="24"/>
                <w:szCs w:val="24"/>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7A5D7880" w14:textId="77777777" w:rsidR="009F3A60" w:rsidRPr="00127233" w:rsidRDefault="009F3A60" w:rsidP="006C064C">
            <w:pPr>
              <w:widowControl w:val="0"/>
              <w:ind w:left="34" w:firstLine="720"/>
              <w:rPr>
                <w:rFonts w:ascii="Times New Roman" w:hAnsi="Times New Roman" w:cs="Times New Roman"/>
                <w:sz w:val="24"/>
                <w:szCs w:val="24"/>
                <w:lang w:eastAsia="en-US"/>
              </w:rPr>
            </w:pPr>
          </w:p>
        </w:tc>
      </w:tr>
      <w:tr w:rsidR="009F3A60" w:rsidRPr="00127233" w14:paraId="46248541"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5990BA2C" w14:textId="77777777" w:rsidR="009F3A60" w:rsidRPr="00127233" w:rsidRDefault="009F3A60" w:rsidP="006C064C">
            <w:pPr>
              <w:widowControl w:val="0"/>
              <w:ind w:left="34"/>
              <w:rPr>
                <w:rFonts w:ascii="Times New Roman" w:hAnsi="Times New Roman" w:cs="Times New Roman"/>
                <w:sz w:val="24"/>
                <w:szCs w:val="24"/>
                <w:lang w:eastAsia="en-US"/>
              </w:rPr>
            </w:pPr>
            <w:r w:rsidRPr="00127233">
              <w:rPr>
                <w:rFonts w:ascii="Times New Roman" w:hAnsi="Times New Roman" w:cs="Times New Roman"/>
                <w:sz w:val="24"/>
                <w:szCs w:val="24"/>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20430506" w14:textId="77777777" w:rsidR="009F3A60" w:rsidRPr="00127233" w:rsidRDefault="009F3A60" w:rsidP="006C064C">
            <w:pPr>
              <w:widowControl w:val="0"/>
              <w:ind w:left="34" w:firstLine="720"/>
              <w:rPr>
                <w:rFonts w:ascii="Times New Roman" w:hAnsi="Times New Roman" w:cs="Times New Roman"/>
                <w:sz w:val="24"/>
                <w:szCs w:val="24"/>
                <w:lang w:eastAsia="en-US"/>
              </w:rPr>
            </w:pPr>
          </w:p>
        </w:tc>
      </w:tr>
      <w:tr w:rsidR="009F3A60" w:rsidRPr="00127233" w14:paraId="0381C8DF"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0218F2CC" w14:textId="77777777" w:rsidR="009F3A60" w:rsidRPr="00127233" w:rsidRDefault="009F3A60" w:rsidP="006C064C">
            <w:pPr>
              <w:widowControl w:val="0"/>
              <w:ind w:left="34"/>
              <w:rPr>
                <w:rFonts w:ascii="Times New Roman" w:hAnsi="Times New Roman" w:cs="Times New Roman"/>
                <w:sz w:val="24"/>
                <w:szCs w:val="24"/>
                <w:lang w:eastAsia="en-US"/>
              </w:rPr>
            </w:pPr>
            <w:r w:rsidRPr="00127233">
              <w:rPr>
                <w:rFonts w:ascii="Times New Roman" w:hAnsi="Times New Roman" w:cs="Times New Roman"/>
                <w:sz w:val="24"/>
                <w:szCs w:val="24"/>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122729F8" w14:textId="77777777" w:rsidR="009F3A60" w:rsidRPr="00127233" w:rsidRDefault="009F3A60" w:rsidP="006C064C">
            <w:pPr>
              <w:widowControl w:val="0"/>
              <w:ind w:left="34" w:firstLine="720"/>
              <w:rPr>
                <w:rFonts w:ascii="Times New Roman" w:hAnsi="Times New Roman" w:cs="Times New Roman"/>
                <w:sz w:val="24"/>
                <w:szCs w:val="24"/>
                <w:lang w:eastAsia="en-US"/>
              </w:rPr>
            </w:pPr>
          </w:p>
        </w:tc>
      </w:tr>
      <w:tr w:rsidR="009F3A60" w:rsidRPr="00127233" w14:paraId="518965EB"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2503B8DA" w14:textId="77777777" w:rsidR="009F3A60" w:rsidRPr="00127233" w:rsidRDefault="009F3A60" w:rsidP="006C064C">
            <w:pPr>
              <w:widowControl w:val="0"/>
              <w:ind w:left="34"/>
              <w:rPr>
                <w:rFonts w:ascii="Times New Roman" w:hAnsi="Times New Roman" w:cs="Times New Roman"/>
                <w:sz w:val="24"/>
                <w:szCs w:val="24"/>
                <w:lang w:eastAsia="en-US"/>
              </w:rPr>
            </w:pPr>
            <w:r w:rsidRPr="00127233">
              <w:rPr>
                <w:rFonts w:ascii="Times New Roman" w:hAnsi="Times New Roman" w:cs="Times New Roman"/>
                <w:sz w:val="24"/>
                <w:szCs w:val="24"/>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1AD7529F" w14:textId="77777777" w:rsidR="009F3A60" w:rsidRPr="00127233" w:rsidRDefault="009F3A60" w:rsidP="006C064C">
            <w:pPr>
              <w:widowControl w:val="0"/>
              <w:ind w:left="34" w:firstLine="720"/>
              <w:rPr>
                <w:rFonts w:ascii="Times New Roman" w:hAnsi="Times New Roman" w:cs="Times New Roman"/>
                <w:sz w:val="24"/>
                <w:szCs w:val="24"/>
                <w:lang w:eastAsia="en-US"/>
              </w:rPr>
            </w:pPr>
          </w:p>
        </w:tc>
      </w:tr>
    </w:tbl>
    <w:p w14:paraId="1F17BF24" w14:textId="77777777" w:rsidR="009F3A60" w:rsidRPr="00127233" w:rsidRDefault="009F3A60" w:rsidP="009F3A60">
      <w:pPr>
        <w:spacing w:line="20" w:lineRule="atLeast"/>
        <w:ind w:left="34"/>
        <w:jc w:val="center"/>
        <w:rPr>
          <w:rFonts w:ascii="Times New Roman" w:eastAsia="Calibri" w:hAnsi="Times New Roman" w:cs="Times New Roman"/>
          <w:sz w:val="24"/>
          <w:szCs w:val="24"/>
          <w:lang w:eastAsia="en-US"/>
        </w:rPr>
      </w:pPr>
    </w:p>
    <w:p w14:paraId="6D0C8897" w14:textId="0B9403C2" w:rsidR="009F3A60" w:rsidRPr="00127233" w:rsidRDefault="009F3A60" w:rsidP="009F3A60">
      <w:pPr>
        <w:rPr>
          <w:rFonts w:ascii="Times New Roman" w:eastAsia="Calibri" w:hAnsi="Times New Roman" w:cs="Times New Roman"/>
          <w:sz w:val="24"/>
          <w:szCs w:val="24"/>
          <w:lang w:eastAsia="en-US"/>
        </w:rPr>
      </w:pPr>
    </w:p>
    <w:p w14:paraId="239C7D12" w14:textId="6392A36A" w:rsidR="00CD7276" w:rsidRPr="00127233" w:rsidRDefault="00CD7276" w:rsidP="009F3A60">
      <w:pPr>
        <w:rPr>
          <w:rFonts w:ascii="Times New Roman" w:eastAsia="Calibri" w:hAnsi="Times New Roman" w:cs="Times New Roman"/>
          <w:sz w:val="24"/>
          <w:szCs w:val="24"/>
          <w:lang w:eastAsia="en-US"/>
        </w:rPr>
      </w:pPr>
    </w:p>
    <w:p w14:paraId="7BDF07E1" w14:textId="63971B61" w:rsidR="00CD7276" w:rsidRPr="00127233" w:rsidRDefault="00CD7276" w:rsidP="009F3A60">
      <w:pPr>
        <w:rPr>
          <w:rFonts w:ascii="Times New Roman" w:eastAsia="Calibri" w:hAnsi="Times New Roman" w:cs="Times New Roman"/>
          <w:sz w:val="24"/>
          <w:szCs w:val="24"/>
          <w:lang w:eastAsia="en-US"/>
        </w:rPr>
      </w:pPr>
    </w:p>
    <w:p w14:paraId="0ACC49A2" w14:textId="37215485" w:rsidR="00CD7276" w:rsidRPr="00127233" w:rsidRDefault="00CD7276" w:rsidP="009F3A60">
      <w:pPr>
        <w:rPr>
          <w:rFonts w:ascii="Times New Roman" w:eastAsia="Calibri" w:hAnsi="Times New Roman" w:cs="Times New Roman"/>
          <w:sz w:val="24"/>
          <w:szCs w:val="24"/>
          <w:lang w:eastAsia="en-US"/>
        </w:rPr>
      </w:pPr>
    </w:p>
    <w:p w14:paraId="3813E982" w14:textId="4A00612B" w:rsidR="00CD7276" w:rsidRPr="00127233" w:rsidRDefault="00CD7276" w:rsidP="009F3A60">
      <w:pPr>
        <w:rPr>
          <w:rFonts w:ascii="Times New Roman" w:eastAsia="Calibri" w:hAnsi="Times New Roman" w:cs="Times New Roman"/>
          <w:sz w:val="24"/>
          <w:szCs w:val="24"/>
          <w:lang w:eastAsia="en-US"/>
        </w:rPr>
      </w:pPr>
    </w:p>
    <w:p w14:paraId="14E0F1C2" w14:textId="7C1E41CF" w:rsidR="009F3A60" w:rsidRPr="00127233" w:rsidRDefault="009F3A60" w:rsidP="009F3A60">
      <w:pPr>
        <w:widowControl w:val="0"/>
        <w:numPr>
          <w:ilvl w:val="0"/>
          <w:numId w:val="15"/>
        </w:numPr>
        <w:suppressAutoHyphens/>
        <w:spacing w:after="160" w:line="276" w:lineRule="auto"/>
        <w:jc w:val="center"/>
        <w:rPr>
          <w:rFonts w:ascii="Times New Roman" w:eastAsia="Calibri" w:hAnsi="Times New Roman" w:cs="Times New Roman"/>
          <w:b/>
          <w:caps/>
          <w:sz w:val="24"/>
          <w:szCs w:val="24"/>
          <w:lang w:eastAsia="en-US"/>
        </w:rPr>
      </w:pPr>
      <w:r w:rsidRPr="00127233">
        <w:rPr>
          <w:rFonts w:ascii="Times New Roman" w:eastAsia="Calibri" w:hAnsi="Times New Roman" w:cs="Times New Roman"/>
          <w:b/>
          <w:caps/>
          <w:sz w:val="24"/>
          <w:szCs w:val="24"/>
          <w:lang w:eastAsia="en-US"/>
        </w:rPr>
        <w:t>Informacija apie ūkio subjektus ir subrangovus (subtiekėjus, subteikėjus)</w:t>
      </w:r>
    </w:p>
    <w:p w14:paraId="14A75E58" w14:textId="77777777" w:rsidR="009F3A60" w:rsidRPr="00127233" w:rsidRDefault="009F3A60" w:rsidP="009F3A60">
      <w:pPr>
        <w:widowControl w:val="0"/>
        <w:ind w:left="34" w:firstLine="567"/>
        <w:rPr>
          <w:rFonts w:ascii="Times New Roman" w:hAnsi="Times New Roman" w:cs="Times New Roman"/>
          <w:sz w:val="24"/>
          <w:szCs w:val="24"/>
          <w:lang w:eastAsia="en-US"/>
        </w:rPr>
      </w:pPr>
      <w:r w:rsidRPr="00127233">
        <w:rPr>
          <w:rFonts w:ascii="Times New Roman" w:hAnsi="Times New Roman" w:cs="Times New Roman"/>
          <w:sz w:val="24"/>
          <w:szCs w:val="24"/>
          <w:lang w:eastAsia="en-US"/>
        </w:rPr>
        <w:t>Subrangovai, subtiekėjai ar subteikėjai ir jiems perduodama vykdyti pirkimo sutarties dalis:</w:t>
      </w:r>
    </w:p>
    <w:p w14:paraId="73DB18A7" w14:textId="77777777" w:rsidR="009F3A60" w:rsidRPr="00127233" w:rsidRDefault="009F3A60" w:rsidP="009F3A60">
      <w:pPr>
        <w:widowControl w:val="0"/>
        <w:ind w:left="34" w:firstLine="567"/>
        <w:rPr>
          <w:rFonts w:ascii="Times New Roman" w:hAnsi="Times New Roman" w:cs="Times New Roman"/>
          <w:sz w:val="24"/>
          <w:szCs w:val="24"/>
          <w:lang w:eastAsia="en-US"/>
        </w:rPr>
      </w:pPr>
    </w:p>
    <w:tbl>
      <w:tblPr>
        <w:tblStyle w:val="Lentelstinklelis1"/>
        <w:tblW w:w="9854" w:type="dxa"/>
        <w:tblLayout w:type="fixed"/>
        <w:tblLook w:val="04A0" w:firstRow="1" w:lastRow="0" w:firstColumn="1" w:lastColumn="0" w:noHBand="0" w:noVBand="1"/>
      </w:tblPr>
      <w:tblGrid>
        <w:gridCol w:w="946"/>
        <w:gridCol w:w="2699"/>
        <w:gridCol w:w="3126"/>
        <w:gridCol w:w="3083"/>
      </w:tblGrid>
      <w:tr w:rsidR="009F3A60" w:rsidRPr="00127233" w14:paraId="43F2C9D4" w14:textId="77777777" w:rsidTr="006C064C">
        <w:tc>
          <w:tcPr>
            <w:tcW w:w="945" w:type="dxa"/>
          </w:tcPr>
          <w:p w14:paraId="374DB1D5" w14:textId="77777777" w:rsidR="009F3A60" w:rsidRPr="00127233" w:rsidRDefault="009F3A60" w:rsidP="006C064C">
            <w:pPr>
              <w:widowControl w:val="0"/>
              <w:ind w:left="34"/>
              <w:rPr>
                <w:rFonts w:ascii="Times New Roman" w:hAnsi="Times New Roman" w:cs="Times New Roman"/>
                <w:b/>
                <w:sz w:val="24"/>
                <w:szCs w:val="24"/>
              </w:rPr>
            </w:pPr>
            <w:r w:rsidRPr="00127233">
              <w:rPr>
                <w:rFonts w:ascii="Times New Roman" w:hAnsi="Times New Roman" w:cs="Times New Roman"/>
                <w:b/>
                <w:sz w:val="24"/>
                <w:szCs w:val="24"/>
              </w:rPr>
              <w:t>Eil. Nr.</w:t>
            </w:r>
          </w:p>
        </w:tc>
        <w:tc>
          <w:tcPr>
            <w:tcW w:w="2699" w:type="dxa"/>
          </w:tcPr>
          <w:p w14:paraId="3AAC1943" w14:textId="77777777" w:rsidR="009F3A60" w:rsidRPr="00127233" w:rsidRDefault="009F3A60" w:rsidP="006C064C">
            <w:pPr>
              <w:widowControl w:val="0"/>
              <w:ind w:left="34"/>
              <w:rPr>
                <w:rFonts w:ascii="Times New Roman" w:hAnsi="Times New Roman" w:cs="Times New Roman"/>
                <w:b/>
                <w:sz w:val="24"/>
                <w:szCs w:val="24"/>
              </w:rPr>
            </w:pPr>
            <w:r w:rsidRPr="00127233">
              <w:rPr>
                <w:rFonts w:ascii="Times New Roman" w:hAnsi="Times New Roman" w:cs="Times New Roman"/>
                <w:b/>
                <w:sz w:val="24"/>
                <w:szCs w:val="24"/>
              </w:rPr>
              <w:t>Subrangovo, subtiekėjo ar subteikėjo pavadinimas</w:t>
            </w:r>
            <w:r w:rsidRPr="00127233">
              <w:rPr>
                <w:rStyle w:val="Puslapioinaosnuoroda"/>
                <w:rFonts w:ascii="Times New Roman" w:hAnsi="Times New Roman" w:cs="Times New Roman"/>
                <w:color w:val="000000"/>
                <w:sz w:val="24"/>
                <w:szCs w:val="24"/>
              </w:rPr>
              <w:footnoteReference w:id="3"/>
            </w:r>
          </w:p>
        </w:tc>
        <w:tc>
          <w:tcPr>
            <w:tcW w:w="3126" w:type="dxa"/>
          </w:tcPr>
          <w:p w14:paraId="7751F3DB" w14:textId="77777777" w:rsidR="009F3A60" w:rsidRPr="00127233" w:rsidRDefault="009F3A60" w:rsidP="006C064C">
            <w:pPr>
              <w:widowControl w:val="0"/>
              <w:ind w:left="34"/>
              <w:rPr>
                <w:rFonts w:ascii="Times New Roman" w:hAnsi="Times New Roman" w:cs="Times New Roman"/>
                <w:b/>
                <w:sz w:val="24"/>
                <w:szCs w:val="24"/>
              </w:rPr>
            </w:pPr>
            <w:r w:rsidRPr="00127233">
              <w:rPr>
                <w:rFonts w:ascii="Times New Roman" w:hAnsi="Times New Roman" w:cs="Times New Roman"/>
                <w:b/>
                <w:sz w:val="24"/>
                <w:szCs w:val="24"/>
              </w:rPr>
              <w:t>Pirkimo objekto dalies, perduodamos vykdyti subrangovui, subtiekėjui ar subteikėjui aprašymas</w:t>
            </w:r>
          </w:p>
        </w:tc>
        <w:tc>
          <w:tcPr>
            <w:tcW w:w="3083" w:type="dxa"/>
          </w:tcPr>
          <w:p w14:paraId="1E051491" w14:textId="77777777" w:rsidR="009F3A60" w:rsidRPr="00127233" w:rsidRDefault="009F3A60" w:rsidP="006C064C">
            <w:pPr>
              <w:widowControl w:val="0"/>
              <w:ind w:left="34"/>
              <w:rPr>
                <w:rFonts w:ascii="Times New Roman" w:hAnsi="Times New Roman" w:cs="Times New Roman"/>
                <w:b/>
                <w:sz w:val="24"/>
                <w:szCs w:val="24"/>
              </w:rPr>
            </w:pPr>
            <w:r w:rsidRPr="00127233">
              <w:rPr>
                <w:rFonts w:ascii="Times New Roman" w:hAnsi="Times New Roman" w:cs="Times New Roman"/>
                <w:b/>
                <w:sz w:val="24"/>
                <w:szCs w:val="24"/>
              </w:rPr>
              <w:t xml:space="preserve">Procentas perduodamos vykdyti pirkimo objekto dalies nuo pasiūlymo kainos su PVM </w:t>
            </w:r>
            <w:r w:rsidRPr="00127233">
              <w:rPr>
                <w:rFonts w:ascii="Times New Roman" w:hAnsi="Times New Roman" w:cs="Times New Roman"/>
                <w:sz w:val="24"/>
                <w:szCs w:val="24"/>
              </w:rPr>
              <w:t>(</w:t>
            </w:r>
            <w:r w:rsidRPr="00127233">
              <w:rPr>
                <w:rFonts w:ascii="Times New Roman" w:hAnsi="Times New Roman" w:cs="Times New Roman"/>
                <w:i/>
                <w:sz w:val="24"/>
                <w:szCs w:val="24"/>
              </w:rPr>
              <w:t>pildoma jei ūkio subjektas vykdys sutartį</w:t>
            </w:r>
            <w:r w:rsidRPr="00127233">
              <w:rPr>
                <w:rFonts w:ascii="Times New Roman" w:hAnsi="Times New Roman" w:cs="Times New Roman"/>
                <w:sz w:val="24"/>
                <w:szCs w:val="24"/>
              </w:rPr>
              <w:t>)</w:t>
            </w:r>
          </w:p>
        </w:tc>
      </w:tr>
      <w:tr w:rsidR="009F3A60" w:rsidRPr="00127233" w14:paraId="5B9C1D8C" w14:textId="77777777" w:rsidTr="006C064C">
        <w:tc>
          <w:tcPr>
            <w:tcW w:w="945" w:type="dxa"/>
          </w:tcPr>
          <w:p w14:paraId="5435AAF9" w14:textId="77777777" w:rsidR="009F3A60" w:rsidRPr="00127233" w:rsidRDefault="009F3A60" w:rsidP="009F3A60">
            <w:pPr>
              <w:widowControl w:val="0"/>
              <w:numPr>
                <w:ilvl w:val="0"/>
                <w:numId w:val="16"/>
              </w:numPr>
              <w:contextualSpacing/>
              <w:rPr>
                <w:rFonts w:ascii="Times New Roman" w:hAnsi="Times New Roman" w:cs="Times New Roman"/>
                <w:sz w:val="24"/>
                <w:szCs w:val="24"/>
              </w:rPr>
            </w:pPr>
          </w:p>
        </w:tc>
        <w:tc>
          <w:tcPr>
            <w:tcW w:w="2699" w:type="dxa"/>
          </w:tcPr>
          <w:p w14:paraId="29ECEDF2" w14:textId="77777777" w:rsidR="009F3A60" w:rsidRPr="00127233" w:rsidRDefault="009F3A60" w:rsidP="006C064C">
            <w:pPr>
              <w:widowControl w:val="0"/>
              <w:ind w:left="34"/>
              <w:rPr>
                <w:rFonts w:ascii="Times New Roman" w:hAnsi="Times New Roman" w:cs="Times New Roman"/>
                <w:sz w:val="24"/>
                <w:szCs w:val="24"/>
              </w:rPr>
            </w:pPr>
          </w:p>
        </w:tc>
        <w:tc>
          <w:tcPr>
            <w:tcW w:w="3126" w:type="dxa"/>
          </w:tcPr>
          <w:p w14:paraId="01712E71" w14:textId="77777777" w:rsidR="009F3A60" w:rsidRPr="00127233" w:rsidRDefault="009F3A60" w:rsidP="006C064C">
            <w:pPr>
              <w:widowControl w:val="0"/>
              <w:ind w:left="34"/>
              <w:rPr>
                <w:rFonts w:ascii="Times New Roman" w:hAnsi="Times New Roman" w:cs="Times New Roman"/>
                <w:sz w:val="24"/>
                <w:szCs w:val="24"/>
              </w:rPr>
            </w:pPr>
          </w:p>
        </w:tc>
        <w:tc>
          <w:tcPr>
            <w:tcW w:w="3083" w:type="dxa"/>
          </w:tcPr>
          <w:p w14:paraId="6E0F4A23" w14:textId="77777777" w:rsidR="009F3A60" w:rsidRPr="00127233" w:rsidRDefault="009F3A60" w:rsidP="006C064C">
            <w:pPr>
              <w:widowControl w:val="0"/>
              <w:ind w:left="34"/>
              <w:rPr>
                <w:rFonts w:ascii="Times New Roman" w:hAnsi="Times New Roman" w:cs="Times New Roman"/>
                <w:sz w:val="24"/>
                <w:szCs w:val="24"/>
              </w:rPr>
            </w:pPr>
          </w:p>
        </w:tc>
      </w:tr>
      <w:tr w:rsidR="009F3A60" w:rsidRPr="00127233" w14:paraId="2294CE9A" w14:textId="77777777" w:rsidTr="006C064C">
        <w:tc>
          <w:tcPr>
            <w:tcW w:w="945" w:type="dxa"/>
          </w:tcPr>
          <w:p w14:paraId="0F265A68" w14:textId="77777777" w:rsidR="009F3A60" w:rsidRPr="00127233" w:rsidRDefault="009F3A60" w:rsidP="009F3A60">
            <w:pPr>
              <w:widowControl w:val="0"/>
              <w:numPr>
                <w:ilvl w:val="0"/>
                <w:numId w:val="16"/>
              </w:numPr>
              <w:contextualSpacing/>
              <w:rPr>
                <w:rFonts w:ascii="Times New Roman" w:hAnsi="Times New Roman" w:cs="Times New Roman"/>
                <w:sz w:val="24"/>
                <w:szCs w:val="24"/>
              </w:rPr>
            </w:pPr>
          </w:p>
        </w:tc>
        <w:tc>
          <w:tcPr>
            <w:tcW w:w="2699" w:type="dxa"/>
          </w:tcPr>
          <w:p w14:paraId="4D66F364" w14:textId="77777777" w:rsidR="009F3A60" w:rsidRPr="00127233" w:rsidRDefault="009F3A60" w:rsidP="006C064C">
            <w:pPr>
              <w:widowControl w:val="0"/>
              <w:ind w:left="34"/>
              <w:rPr>
                <w:rFonts w:ascii="Times New Roman" w:hAnsi="Times New Roman" w:cs="Times New Roman"/>
                <w:sz w:val="24"/>
                <w:szCs w:val="24"/>
              </w:rPr>
            </w:pPr>
          </w:p>
        </w:tc>
        <w:tc>
          <w:tcPr>
            <w:tcW w:w="3126" w:type="dxa"/>
          </w:tcPr>
          <w:p w14:paraId="0194123B" w14:textId="77777777" w:rsidR="009F3A60" w:rsidRPr="00127233" w:rsidRDefault="009F3A60" w:rsidP="006C064C">
            <w:pPr>
              <w:widowControl w:val="0"/>
              <w:ind w:left="34"/>
              <w:rPr>
                <w:rFonts w:ascii="Times New Roman" w:hAnsi="Times New Roman" w:cs="Times New Roman"/>
                <w:sz w:val="24"/>
                <w:szCs w:val="24"/>
              </w:rPr>
            </w:pPr>
          </w:p>
        </w:tc>
        <w:tc>
          <w:tcPr>
            <w:tcW w:w="3083" w:type="dxa"/>
          </w:tcPr>
          <w:p w14:paraId="288C1F2D" w14:textId="77777777" w:rsidR="009F3A60" w:rsidRPr="00127233" w:rsidRDefault="009F3A60" w:rsidP="006C064C">
            <w:pPr>
              <w:widowControl w:val="0"/>
              <w:ind w:left="34"/>
              <w:rPr>
                <w:rFonts w:ascii="Times New Roman" w:hAnsi="Times New Roman" w:cs="Times New Roman"/>
                <w:sz w:val="24"/>
                <w:szCs w:val="24"/>
              </w:rPr>
            </w:pPr>
          </w:p>
        </w:tc>
      </w:tr>
    </w:tbl>
    <w:p w14:paraId="41C6B356" w14:textId="77777777" w:rsidR="009F3A60" w:rsidRPr="00127233" w:rsidRDefault="009F3A60" w:rsidP="009F3A60">
      <w:pPr>
        <w:spacing w:line="276" w:lineRule="auto"/>
        <w:contextualSpacing/>
        <w:rPr>
          <w:rFonts w:ascii="Times New Roman" w:hAnsi="Times New Roman" w:cs="Times New Roman"/>
          <w:b/>
          <w:color w:val="000000"/>
          <w:sz w:val="24"/>
          <w:szCs w:val="24"/>
        </w:rPr>
      </w:pPr>
    </w:p>
    <w:p w14:paraId="7EDAD413" w14:textId="77777777" w:rsidR="009F3A60" w:rsidRPr="00127233" w:rsidRDefault="009F3A60" w:rsidP="009F3A60">
      <w:pPr>
        <w:numPr>
          <w:ilvl w:val="0"/>
          <w:numId w:val="17"/>
        </w:numPr>
        <w:suppressAutoHyphens/>
        <w:spacing w:after="160" w:line="276" w:lineRule="auto"/>
        <w:contextualSpacing/>
        <w:jc w:val="center"/>
        <w:rPr>
          <w:rFonts w:ascii="Times New Roman" w:hAnsi="Times New Roman" w:cs="Times New Roman"/>
          <w:b/>
          <w:color w:val="000000"/>
          <w:sz w:val="24"/>
          <w:szCs w:val="24"/>
        </w:rPr>
      </w:pPr>
      <w:r w:rsidRPr="00127233">
        <w:rPr>
          <w:rFonts w:ascii="Times New Roman" w:hAnsi="Times New Roman" w:cs="Times New Roman"/>
          <w:b/>
          <w:color w:val="000000"/>
          <w:sz w:val="24"/>
          <w:szCs w:val="24"/>
        </w:rPr>
        <w:t>PASIŪLYMO KAINA</w:t>
      </w:r>
    </w:p>
    <w:p w14:paraId="2C06DFBB" w14:textId="77777777" w:rsidR="009F3A60" w:rsidRPr="00127233" w:rsidRDefault="009F3A60" w:rsidP="009F3A60">
      <w:pPr>
        <w:spacing w:line="20" w:lineRule="atLeast"/>
        <w:ind w:left="34"/>
        <w:rPr>
          <w:rFonts w:ascii="Times New Roman" w:hAnsi="Times New Roman" w:cs="Times New Roman"/>
          <w:sz w:val="24"/>
          <w:szCs w:val="24"/>
          <w:lang w:eastAsia="en-US"/>
        </w:rPr>
      </w:pPr>
      <w:r w:rsidRPr="00127233">
        <w:rPr>
          <w:rFonts w:ascii="Times New Roman" w:eastAsia="Calibri" w:hAnsi="Times New Roman" w:cs="Times New Roman"/>
          <w:sz w:val="24"/>
          <w:szCs w:val="24"/>
          <w:lang w:eastAsia="en-US"/>
        </w:rPr>
        <w:t>Mes siūlome</w:t>
      </w:r>
      <w:r w:rsidRPr="00127233">
        <w:rPr>
          <w:rFonts w:ascii="Times New Roman" w:hAnsi="Times New Roman" w:cs="Times New Roman"/>
          <w:sz w:val="24"/>
          <w:szCs w:val="24"/>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674"/>
        <w:gridCol w:w="2873"/>
        <w:gridCol w:w="1276"/>
        <w:gridCol w:w="1843"/>
        <w:gridCol w:w="1558"/>
        <w:gridCol w:w="1415"/>
      </w:tblGrid>
      <w:tr w:rsidR="009F3A60" w:rsidRPr="00127233" w14:paraId="333C634C" w14:textId="77777777" w:rsidTr="00106DBC">
        <w:trPr>
          <w:cantSplit/>
          <w:trHeight w:val="260"/>
          <w:tblHeader/>
        </w:trPr>
        <w:tc>
          <w:tcPr>
            <w:tcW w:w="674" w:type="dxa"/>
            <w:tcBorders>
              <w:top w:val="single" w:sz="4" w:space="0" w:color="000000"/>
              <w:left w:val="single" w:sz="4" w:space="0" w:color="000000"/>
              <w:bottom w:val="single" w:sz="4" w:space="0" w:color="000000"/>
              <w:right w:val="single" w:sz="4" w:space="0" w:color="000000"/>
            </w:tcBorders>
            <w:vAlign w:val="center"/>
          </w:tcPr>
          <w:p w14:paraId="1EC1C21B" w14:textId="77777777" w:rsidR="009F3A60" w:rsidRPr="00127233" w:rsidRDefault="009F3A60" w:rsidP="006C064C">
            <w:pPr>
              <w:widowControl w:val="0"/>
              <w:spacing w:line="276" w:lineRule="auto"/>
              <w:jc w:val="center"/>
              <w:rPr>
                <w:rFonts w:ascii="Times New Roman" w:eastAsia="Calibri" w:hAnsi="Times New Roman" w:cs="Times New Roman"/>
                <w:color w:val="000000"/>
                <w:sz w:val="24"/>
                <w:szCs w:val="24"/>
              </w:rPr>
            </w:pPr>
            <w:r w:rsidRPr="00127233">
              <w:rPr>
                <w:rFonts w:ascii="Times New Roman" w:hAnsi="Times New Roman" w:cs="Times New Roman"/>
                <w:sz w:val="24"/>
                <w:szCs w:val="24"/>
                <w:lang w:eastAsia="en-US"/>
              </w:rPr>
              <w:tab/>
            </w:r>
            <w:r w:rsidRPr="00127233">
              <w:rPr>
                <w:rFonts w:ascii="Times New Roman" w:eastAsia="Calibri" w:hAnsi="Times New Roman" w:cs="Times New Roman"/>
                <w:color w:val="000000"/>
                <w:sz w:val="24"/>
                <w:szCs w:val="24"/>
              </w:rPr>
              <w:t>Eil.</w:t>
            </w:r>
          </w:p>
          <w:p w14:paraId="0A404FFE" w14:textId="7EAD9EE5" w:rsidR="009F3A60" w:rsidRPr="00127233" w:rsidRDefault="009F3A60" w:rsidP="006C064C">
            <w:pPr>
              <w:widowControl w:val="0"/>
              <w:spacing w:line="276" w:lineRule="auto"/>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N</w:t>
            </w:r>
            <w:r w:rsidR="00106DBC" w:rsidRPr="00127233">
              <w:rPr>
                <w:rFonts w:ascii="Times New Roman" w:eastAsia="Calibri" w:hAnsi="Times New Roman" w:cs="Times New Roman"/>
                <w:color w:val="000000"/>
                <w:sz w:val="24"/>
                <w:szCs w:val="24"/>
              </w:rPr>
              <w:t>N</w:t>
            </w:r>
            <w:r w:rsidRPr="00127233">
              <w:rPr>
                <w:rFonts w:ascii="Times New Roman" w:eastAsia="Calibri" w:hAnsi="Times New Roman" w:cs="Times New Roman"/>
                <w:color w:val="000000"/>
                <w:sz w:val="24"/>
                <w:szCs w:val="24"/>
              </w:rPr>
              <w:t>r.</w:t>
            </w:r>
          </w:p>
        </w:tc>
        <w:tc>
          <w:tcPr>
            <w:tcW w:w="2873" w:type="dxa"/>
            <w:tcBorders>
              <w:top w:val="single" w:sz="4" w:space="0" w:color="000000"/>
              <w:left w:val="single" w:sz="4" w:space="0" w:color="000000"/>
              <w:bottom w:val="single" w:sz="4" w:space="0" w:color="000000"/>
              <w:right w:val="single" w:sz="4" w:space="0" w:color="000000"/>
            </w:tcBorders>
            <w:vAlign w:val="center"/>
          </w:tcPr>
          <w:p w14:paraId="60497001" w14:textId="77777777" w:rsidR="009F3A60" w:rsidRPr="00127233" w:rsidRDefault="009F3A60" w:rsidP="006B13A6">
            <w:pPr>
              <w:widowControl w:val="0"/>
              <w:spacing w:line="276" w:lineRule="auto"/>
              <w:ind w:left="111" w:hanging="111"/>
              <w:rPr>
                <w:rFonts w:ascii="Times New Roman" w:eastAsia="Calibri" w:hAnsi="Times New Roman" w:cs="Times New Roman"/>
                <w:color w:val="000000"/>
                <w:sz w:val="24"/>
                <w:szCs w:val="24"/>
              </w:rPr>
            </w:pPr>
            <w:r w:rsidRPr="00127233">
              <w:rPr>
                <w:rFonts w:ascii="Times New Roman" w:eastAsia="Calibri" w:hAnsi="Times New Roman" w:cs="Times New Roman"/>
                <w:b/>
                <w:color w:val="000000"/>
                <w:sz w:val="24"/>
                <w:szCs w:val="24"/>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7C5AC10F" w14:textId="77777777" w:rsidR="009F3A60" w:rsidRPr="00127233" w:rsidRDefault="009F3A60" w:rsidP="006C064C">
            <w:pPr>
              <w:widowControl w:val="0"/>
              <w:spacing w:line="276" w:lineRule="auto"/>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40AD4F77" w14:textId="77777777" w:rsidR="009F3A60" w:rsidRPr="00127233" w:rsidRDefault="009F3A60" w:rsidP="006C064C">
            <w:pPr>
              <w:widowControl w:val="0"/>
              <w:spacing w:line="276" w:lineRule="auto"/>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Kiekis*</w:t>
            </w:r>
          </w:p>
          <w:p w14:paraId="53CE5B2D" w14:textId="77777777" w:rsidR="009F3A60" w:rsidRPr="00127233" w:rsidRDefault="009F3A60" w:rsidP="006C064C">
            <w:pPr>
              <w:widowControl w:val="0"/>
              <w:spacing w:line="276" w:lineRule="auto"/>
              <w:jc w:val="center"/>
              <w:rPr>
                <w:rFonts w:ascii="Times New Roman" w:eastAsia="Calibri" w:hAnsi="Times New Roman" w:cs="Times New Roman"/>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E8CAA1C" w14:textId="77777777" w:rsidR="009F3A60" w:rsidRPr="00127233" w:rsidRDefault="009F3A60" w:rsidP="006C064C">
            <w:pPr>
              <w:widowControl w:val="0"/>
              <w:spacing w:line="276" w:lineRule="auto"/>
              <w:jc w:val="center"/>
              <w:rPr>
                <w:rFonts w:ascii="Times New Roman" w:eastAsia="Calibri" w:hAnsi="Times New Roman" w:cs="Times New Roman"/>
                <w:color w:val="000000"/>
                <w:sz w:val="24"/>
                <w:szCs w:val="24"/>
                <w:vertAlign w:val="superscript"/>
              </w:rPr>
            </w:pPr>
            <w:r w:rsidRPr="00127233">
              <w:rPr>
                <w:rFonts w:ascii="Times New Roman" w:eastAsia="Calibri" w:hAnsi="Times New Roman" w:cs="Times New Roman"/>
                <w:color w:val="000000"/>
                <w:sz w:val="24"/>
                <w:szCs w:val="24"/>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566C910" w14:textId="77777777" w:rsidR="009F3A60" w:rsidRPr="00127233" w:rsidRDefault="009F3A60" w:rsidP="006C064C">
            <w:pPr>
              <w:widowControl w:val="0"/>
              <w:spacing w:line="276" w:lineRule="auto"/>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Viso kiekio kaina be PVM, Eur</w:t>
            </w:r>
          </w:p>
        </w:tc>
      </w:tr>
      <w:tr w:rsidR="009F3A60" w:rsidRPr="00127233" w14:paraId="259C9DA8"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2EBA3772" w14:textId="41AFDF2B" w:rsidR="009F3A60" w:rsidRPr="00127233" w:rsidRDefault="009F3A60" w:rsidP="006C064C">
            <w:pPr>
              <w:widowControl w:val="0"/>
              <w:spacing w:line="276" w:lineRule="auto"/>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1</w:t>
            </w:r>
            <w:r w:rsidR="00006FB9" w:rsidRPr="00127233">
              <w:rPr>
                <w:rFonts w:ascii="Times New Roman" w:eastAsia="Calibri" w:hAnsi="Times New Roman" w:cs="Times New Roman"/>
                <w:color w:val="000000"/>
                <w:sz w:val="24"/>
                <w:szCs w:val="24"/>
              </w:rPr>
              <w:t>1.</w:t>
            </w:r>
          </w:p>
        </w:tc>
        <w:tc>
          <w:tcPr>
            <w:tcW w:w="2873" w:type="dxa"/>
            <w:tcBorders>
              <w:top w:val="single" w:sz="4" w:space="0" w:color="000000"/>
              <w:left w:val="single" w:sz="4" w:space="0" w:color="000000"/>
              <w:bottom w:val="single" w:sz="4" w:space="0" w:color="000000"/>
              <w:right w:val="single" w:sz="4" w:space="0" w:color="000000"/>
            </w:tcBorders>
          </w:tcPr>
          <w:p w14:paraId="4B8CD971" w14:textId="77777777" w:rsidR="00127233" w:rsidRPr="00F80A34" w:rsidRDefault="00127233" w:rsidP="00127233">
            <w:pPr>
              <w:rPr>
                <w:rFonts w:ascii="Times New Roman" w:hAnsi="Times New Roman" w:cs="Times New Roman"/>
                <w:bCs/>
                <w:color w:val="000000"/>
                <w:kern w:val="1"/>
                <w:sz w:val="24"/>
                <w:szCs w:val="24"/>
              </w:rPr>
            </w:pPr>
            <w:r w:rsidRPr="00F80A34">
              <w:rPr>
                <w:rFonts w:ascii="Times New Roman" w:hAnsi="Times New Roman" w:cs="Times New Roman"/>
                <w:bCs/>
                <w:color w:val="000000"/>
                <w:kern w:val="1"/>
                <w:sz w:val="24"/>
                <w:szCs w:val="24"/>
              </w:rPr>
              <w:t>Darbuotojų saugos ir sveikatos specialisto funkcijų vykdymo paslaugos</w:t>
            </w:r>
          </w:p>
          <w:p w14:paraId="38EDEC47" w14:textId="1BB36094" w:rsidR="009F3A60" w:rsidRPr="00127233" w:rsidRDefault="009F3A60" w:rsidP="006C064C">
            <w:pPr>
              <w:rPr>
                <w:rFonts w:ascii="Times New Roman" w:hAnsi="Times New Roman" w:cs="Times New Roman"/>
                <w:b/>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A8E2DCC" w14:textId="5B262365" w:rsidR="009F3A60" w:rsidRPr="00127233" w:rsidRDefault="00127233" w:rsidP="00127233">
            <w:pPr>
              <w:widowControl w:val="0"/>
              <w:spacing w:line="276" w:lineRule="auto"/>
              <w:ind w:left="111" w:firstLine="52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Mėn</w:t>
            </w:r>
            <w:r w:rsidR="009F3A60" w:rsidRPr="00127233">
              <w:rPr>
                <w:rFonts w:ascii="Times New Roman" w:eastAsia="Calibri" w:hAnsi="Times New Roman" w:cs="Times New Roman"/>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5B7FA1F5" w14:textId="6BDBB6B1" w:rsidR="009F3A60" w:rsidRPr="00127233" w:rsidRDefault="009F3A60" w:rsidP="006C064C">
            <w:pPr>
              <w:widowControl w:val="0"/>
              <w:spacing w:line="276" w:lineRule="auto"/>
              <w:jc w:val="center"/>
              <w:rPr>
                <w:rFonts w:ascii="Times New Roman" w:eastAsia="Calibri" w:hAnsi="Times New Roman" w:cs="Times New Roman"/>
                <w:color w:val="000000"/>
                <w:sz w:val="24"/>
                <w:szCs w:val="24"/>
              </w:rPr>
            </w:pPr>
            <w:r w:rsidRPr="00127233">
              <w:rPr>
                <w:rFonts w:ascii="Times New Roman" w:hAnsi="Times New Roman" w:cs="Times New Roman"/>
                <w:color w:val="000000"/>
                <w:kern w:val="1"/>
                <w:sz w:val="24"/>
                <w:szCs w:val="24"/>
              </w:rPr>
              <w:t>1</w:t>
            </w:r>
            <w:r w:rsidR="00127233">
              <w:rPr>
                <w:rFonts w:ascii="Times New Roman" w:hAnsi="Times New Roman" w:cs="Times New Roman"/>
                <w:color w:val="000000"/>
                <w:kern w:val="1"/>
                <w:sz w:val="24"/>
                <w:szCs w:val="24"/>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4A750C58" w14:textId="77777777" w:rsidR="009F3A60" w:rsidRPr="00127233" w:rsidRDefault="009F3A60" w:rsidP="006C064C">
            <w:pPr>
              <w:widowControl w:val="0"/>
              <w:spacing w:line="276" w:lineRule="auto"/>
              <w:jc w:val="center"/>
              <w:rPr>
                <w:rFonts w:ascii="Times New Roman" w:eastAsia="Calibri" w:hAnsi="Times New Roman" w:cs="Times New Roman"/>
                <w:color w:val="000000"/>
                <w:sz w:val="24"/>
                <w:szCs w:val="24"/>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7676BBB" w14:textId="77777777" w:rsidR="009F3A60" w:rsidRPr="00127233" w:rsidRDefault="009F3A60" w:rsidP="006C064C">
            <w:pPr>
              <w:widowControl w:val="0"/>
              <w:spacing w:line="276" w:lineRule="auto"/>
              <w:ind w:right="112"/>
              <w:jc w:val="right"/>
              <w:rPr>
                <w:rFonts w:ascii="Times New Roman" w:eastAsia="Calibri" w:hAnsi="Times New Roman" w:cs="Times New Roman"/>
                <w:color w:val="000000"/>
                <w:sz w:val="24"/>
                <w:szCs w:val="24"/>
              </w:rPr>
            </w:pPr>
          </w:p>
        </w:tc>
      </w:tr>
      <w:tr w:rsidR="009F3A60" w:rsidRPr="00127233" w14:paraId="56B06278"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7EB982D0" w14:textId="16E71DB9" w:rsidR="009F3A60" w:rsidRPr="00127233" w:rsidRDefault="009F3A60" w:rsidP="006C064C">
            <w:pPr>
              <w:widowControl w:val="0"/>
              <w:spacing w:line="276" w:lineRule="auto"/>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2</w:t>
            </w:r>
            <w:r w:rsidR="00006FB9" w:rsidRPr="00127233">
              <w:rPr>
                <w:rFonts w:ascii="Times New Roman" w:eastAsia="Calibri" w:hAnsi="Times New Roman" w:cs="Times New Roman"/>
                <w:color w:val="000000"/>
                <w:sz w:val="24"/>
                <w:szCs w:val="24"/>
              </w:rPr>
              <w:t>2</w:t>
            </w:r>
            <w:r w:rsidRPr="00127233">
              <w:rPr>
                <w:rFonts w:ascii="Times New Roman" w:eastAsia="Calibri" w:hAnsi="Times New Roman" w:cs="Times New Roman"/>
                <w:color w:val="000000"/>
                <w:sz w:val="24"/>
                <w:szCs w:val="24"/>
              </w:rPr>
              <w:t>.</w:t>
            </w:r>
          </w:p>
        </w:tc>
        <w:tc>
          <w:tcPr>
            <w:tcW w:w="7550" w:type="dxa"/>
            <w:gridSpan w:val="4"/>
            <w:tcBorders>
              <w:top w:val="single" w:sz="4" w:space="0" w:color="000000"/>
              <w:left w:val="single" w:sz="4" w:space="0" w:color="000000"/>
              <w:bottom w:val="single" w:sz="4" w:space="0" w:color="000000"/>
              <w:right w:val="single" w:sz="4" w:space="0" w:color="000000"/>
            </w:tcBorders>
          </w:tcPr>
          <w:p w14:paraId="2DDC50A3" w14:textId="77777777" w:rsidR="009F3A60" w:rsidRPr="00127233" w:rsidRDefault="009F3A60" w:rsidP="006C064C">
            <w:pPr>
              <w:widowControl w:val="0"/>
              <w:spacing w:line="276" w:lineRule="auto"/>
              <w:jc w:val="right"/>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80E466B" w14:textId="77777777" w:rsidR="009F3A60" w:rsidRPr="00127233" w:rsidRDefault="009F3A60" w:rsidP="006C064C">
            <w:pPr>
              <w:widowControl w:val="0"/>
              <w:spacing w:line="276" w:lineRule="auto"/>
              <w:ind w:right="112"/>
              <w:jc w:val="right"/>
              <w:rPr>
                <w:rFonts w:ascii="Times New Roman" w:eastAsia="Calibri" w:hAnsi="Times New Roman" w:cs="Times New Roman"/>
                <w:color w:val="000000"/>
                <w:sz w:val="24"/>
                <w:szCs w:val="24"/>
              </w:rPr>
            </w:pPr>
          </w:p>
        </w:tc>
      </w:tr>
      <w:tr w:rsidR="009F3A60" w:rsidRPr="00127233" w14:paraId="7B66CFCF" w14:textId="77777777" w:rsidTr="006B13A6">
        <w:trPr>
          <w:cantSplit/>
          <w:trHeight w:val="539"/>
        </w:trPr>
        <w:tc>
          <w:tcPr>
            <w:tcW w:w="674" w:type="dxa"/>
            <w:tcBorders>
              <w:top w:val="single" w:sz="4" w:space="0" w:color="000000"/>
              <w:left w:val="single" w:sz="4" w:space="0" w:color="000000"/>
              <w:bottom w:val="single" w:sz="4" w:space="0" w:color="000000"/>
              <w:right w:val="single" w:sz="4" w:space="0" w:color="000000"/>
            </w:tcBorders>
            <w:vAlign w:val="center"/>
          </w:tcPr>
          <w:p w14:paraId="47BE6923" w14:textId="4AE6422F" w:rsidR="009F3A60" w:rsidRPr="00127233" w:rsidRDefault="009F3A60" w:rsidP="006C064C">
            <w:pPr>
              <w:widowControl w:val="0"/>
              <w:spacing w:line="276" w:lineRule="auto"/>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2</w:t>
            </w:r>
            <w:r w:rsidR="00176850" w:rsidRPr="00127233">
              <w:rPr>
                <w:rFonts w:ascii="Times New Roman" w:eastAsia="Calibri" w:hAnsi="Times New Roman" w:cs="Times New Roman"/>
                <w:color w:val="000000"/>
                <w:sz w:val="24"/>
                <w:szCs w:val="24"/>
              </w:rPr>
              <w:t>3</w:t>
            </w:r>
            <w:r w:rsidRPr="00127233">
              <w:rPr>
                <w:rFonts w:ascii="Times New Roman" w:eastAsia="Calibri" w:hAnsi="Times New Roman" w:cs="Times New Roman"/>
                <w:color w:val="000000"/>
                <w:sz w:val="24"/>
                <w:szCs w:val="24"/>
              </w:rPr>
              <w:t>.</w:t>
            </w:r>
          </w:p>
        </w:tc>
        <w:tc>
          <w:tcPr>
            <w:tcW w:w="7550" w:type="dxa"/>
            <w:gridSpan w:val="4"/>
            <w:tcBorders>
              <w:top w:val="single" w:sz="4" w:space="0" w:color="000000"/>
              <w:left w:val="single" w:sz="4" w:space="0" w:color="000000"/>
              <w:bottom w:val="single" w:sz="4" w:space="0" w:color="000000"/>
              <w:right w:val="single" w:sz="4" w:space="0" w:color="000000"/>
            </w:tcBorders>
          </w:tcPr>
          <w:p w14:paraId="6ED451DB" w14:textId="77777777" w:rsidR="009F3A60" w:rsidRPr="00127233" w:rsidRDefault="009F3A60" w:rsidP="006C064C">
            <w:pPr>
              <w:widowControl w:val="0"/>
              <w:spacing w:line="276" w:lineRule="auto"/>
              <w:jc w:val="right"/>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2553F35" w14:textId="77777777" w:rsidR="009F3A60" w:rsidRPr="00127233" w:rsidRDefault="009F3A60" w:rsidP="006C064C">
            <w:pPr>
              <w:widowControl w:val="0"/>
              <w:spacing w:line="276" w:lineRule="auto"/>
              <w:ind w:right="112"/>
              <w:jc w:val="right"/>
              <w:rPr>
                <w:rFonts w:ascii="Times New Roman" w:eastAsia="Calibri" w:hAnsi="Times New Roman" w:cs="Times New Roman"/>
                <w:color w:val="000000"/>
                <w:sz w:val="24"/>
                <w:szCs w:val="24"/>
              </w:rPr>
            </w:pPr>
          </w:p>
        </w:tc>
      </w:tr>
      <w:tr w:rsidR="009F3A60" w:rsidRPr="00127233" w14:paraId="64EEAC56"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323F2632" w14:textId="023C432C" w:rsidR="009F3A60" w:rsidRPr="00127233" w:rsidRDefault="009F3A60" w:rsidP="006C064C">
            <w:pPr>
              <w:widowControl w:val="0"/>
              <w:spacing w:line="276" w:lineRule="auto"/>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2</w:t>
            </w:r>
            <w:r w:rsidR="00176850" w:rsidRPr="00127233">
              <w:rPr>
                <w:rFonts w:ascii="Times New Roman" w:eastAsia="Calibri" w:hAnsi="Times New Roman" w:cs="Times New Roman"/>
                <w:color w:val="000000"/>
                <w:sz w:val="24"/>
                <w:szCs w:val="24"/>
              </w:rPr>
              <w:t>4</w:t>
            </w:r>
            <w:r w:rsidRPr="00127233">
              <w:rPr>
                <w:rFonts w:ascii="Times New Roman" w:eastAsia="Calibri" w:hAnsi="Times New Roman" w:cs="Times New Roman"/>
                <w:color w:val="000000"/>
                <w:sz w:val="24"/>
                <w:szCs w:val="24"/>
              </w:rPr>
              <w:t>.</w:t>
            </w:r>
          </w:p>
        </w:tc>
        <w:tc>
          <w:tcPr>
            <w:tcW w:w="7550" w:type="dxa"/>
            <w:gridSpan w:val="4"/>
            <w:tcBorders>
              <w:top w:val="single" w:sz="4" w:space="0" w:color="000000"/>
              <w:left w:val="single" w:sz="4" w:space="0" w:color="000000"/>
              <w:bottom w:val="single" w:sz="4" w:space="0" w:color="000000"/>
              <w:right w:val="single" w:sz="4" w:space="0" w:color="000000"/>
            </w:tcBorders>
          </w:tcPr>
          <w:p w14:paraId="3BA91884" w14:textId="77777777" w:rsidR="009F3A60" w:rsidRPr="00127233" w:rsidRDefault="009F3A60" w:rsidP="006C064C">
            <w:pPr>
              <w:widowControl w:val="0"/>
              <w:spacing w:line="276" w:lineRule="auto"/>
              <w:jc w:val="right"/>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11E5D50" w14:textId="77777777" w:rsidR="009F3A60" w:rsidRPr="00127233" w:rsidRDefault="009F3A60" w:rsidP="006C064C">
            <w:pPr>
              <w:widowControl w:val="0"/>
              <w:spacing w:line="276" w:lineRule="auto"/>
              <w:ind w:right="112"/>
              <w:jc w:val="right"/>
              <w:rPr>
                <w:rFonts w:ascii="Times New Roman" w:eastAsia="Calibri" w:hAnsi="Times New Roman" w:cs="Times New Roman"/>
                <w:color w:val="000000"/>
                <w:sz w:val="24"/>
                <w:szCs w:val="24"/>
              </w:rPr>
            </w:pPr>
          </w:p>
        </w:tc>
      </w:tr>
    </w:tbl>
    <w:p w14:paraId="33565D1F" w14:textId="77777777" w:rsidR="009F3A60" w:rsidRPr="00127233" w:rsidRDefault="009F3A60" w:rsidP="009F3A60">
      <w:pPr>
        <w:widowControl w:val="0"/>
        <w:rPr>
          <w:rFonts w:ascii="Times New Roman" w:eastAsia="Calibri" w:hAnsi="Times New Roman" w:cs="Times New Roman"/>
          <w:bCs/>
          <w:color w:val="00B0F0"/>
          <w:sz w:val="24"/>
          <w:szCs w:val="24"/>
        </w:rPr>
      </w:pPr>
    </w:p>
    <w:p w14:paraId="133F4E19" w14:textId="77777777" w:rsidR="009F3A60" w:rsidRPr="00127233" w:rsidRDefault="009F3A60" w:rsidP="009F3A60">
      <w:pPr>
        <w:widowControl w:val="0"/>
        <w:rPr>
          <w:rFonts w:ascii="Times New Roman" w:hAnsi="Times New Roman" w:cs="Times New Roman"/>
          <w:sz w:val="24"/>
          <w:szCs w:val="24"/>
          <w:lang w:eastAsia="en-US"/>
        </w:rPr>
      </w:pPr>
      <w:r w:rsidRPr="00127233">
        <w:rPr>
          <w:rFonts w:ascii="Times New Roman" w:eastAsia="Calibri" w:hAnsi="Times New Roman" w:cs="Times New Roman"/>
          <w:bCs/>
          <w:sz w:val="24"/>
          <w:szCs w:val="24"/>
          <w:highlight w:val="lightGray"/>
        </w:rPr>
        <w:t xml:space="preserve">*Perkančioji organizacija neįsipareigoja įsigyti maksimalios prekių, paslaugų ar darbų apimties. Bendra </w:t>
      </w:r>
      <w:r w:rsidRPr="00127233">
        <w:rPr>
          <w:rFonts w:ascii="Times New Roman" w:hAnsi="Times New Roman" w:cs="Times New Roman"/>
          <w:sz w:val="24"/>
          <w:szCs w:val="24"/>
          <w:highlight w:val="lightGray"/>
        </w:rPr>
        <w:t>prekių, paslaugų ar darbų kaina bus naudojama tik pasiūlymų palyginimui</w:t>
      </w:r>
      <w:r w:rsidRPr="00127233">
        <w:rPr>
          <w:rFonts w:ascii="Times New Roman" w:hAnsi="Times New Roman" w:cs="Times New Roman"/>
          <w:color w:val="000000"/>
          <w:sz w:val="24"/>
          <w:szCs w:val="24"/>
        </w:rPr>
        <w:t>.</w:t>
      </w:r>
    </w:p>
    <w:p w14:paraId="7EA3D4C5" w14:textId="77777777" w:rsidR="009F3A60" w:rsidRPr="00127233" w:rsidRDefault="009F3A60" w:rsidP="009F3A60">
      <w:pPr>
        <w:spacing w:line="20" w:lineRule="atLeast"/>
        <w:rPr>
          <w:rFonts w:ascii="Times New Roman" w:hAnsi="Times New Roman" w:cs="Times New Roman"/>
          <w:sz w:val="24"/>
          <w:szCs w:val="24"/>
          <w:lang w:eastAsia="en-US"/>
        </w:rPr>
      </w:pPr>
    </w:p>
    <w:p w14:paraId="6E26728A" w14:textId="77777777" w:rsidR="009F3A60" w:rsidRPr="00127233" w:rsidRDefault="009F3A60" w:rsidP="009F3A60">
      <w:pPr>
        <w:spacing w:line="276" w:lineRule="auto"/>
        <w:rPr>
          <w:rFonts w:ascii="Times New Roman" w:eastAsia="Calibri" w:hAnsi="Times New Roman" w:cs="Times New Roman"/>
          <w:i/>
          <w:sz w:val="24"/>
          <w:szCs w:val="24"/>
          <w:lang w:eastAsia="en-US"/>
        </w:rPr>
      </w:pPr>
      <w:r w:rsidRPr="00127233">
        <w:rPr>
          <w:rFonts w:ascii="Times New Roman" w:eastAsia="Calibri" w:hAnsi="Times New Roman" w:cs="Times New Roman"/>
          <w:i/>
          <w:sz w:val="24"/>
          <w:szCs w:val="24"/>
          <w:lang w:eastAsia="en-US"/>
        </w:rPr>
        <w:t>Tais atvejais, kai pagal galiojančius teisės aktus tiekėjui nereikia mokėti PVM, šių lentelės skilčių tiekėjas nepildo ir nurodo priežastis, dėl kurių PVM nemokamas:</w:t>
      </w:r>
    </w:p>
    <w:p w14:paraId="54050467" w14:textId="77777777" w:rsidR="009F3A60" w:rsidRPr="00127233" w:rsidRDefault="009F3A60" w:rsidP="009F3A60">
      <w:pPr>
        <w:spacing w:line="276" w:lineRule="auto"/>
        <w:ind w:left="34"/>
        <w:rPr>
          <w:rFonts w:ascii="Times New Roman" w:eastAsia="Calibri" w:hAnsi="Times New Roman" w:cs="Times New Roman"/>
          <w:sz w:val="24"/>
          <w:szCs w:val="24"/>
          <w:lang w:eastAsia="en-US"/>
        </w:rPr>
      </w:pPr>
      <w:r w:rsidRPr="00127233">
        <w:rPr>
          <w:rFonts w:ascii="Times New Roman" w:eastAsia="Calibri" w:hAnsi="Times New Roman" w:cs="Times New Roman"/>
          <w:sz w:val="24"/>
          <w:szCs w:val="24"/>
          <w:lang w:eastAsia="en-US"/>
        </w:rPr>
        <w:lastRenderedPageBreak/>
        <w:t>_______________________________________________________________________________________</w:t>
      </w:r>
    </w:p>
    <w:p w14:paraId="5F86CF63" w14:textId="77777777" w:rsidR="009F3A60" w:rsidRPr="00127233" w:rsidRDefault="009F3A60" w:rsidP="009F3A60">
      <w:pPr>
        <w:spacing w:line="276" w:lineRule="auto"/>
        <w:ind w:left="34"/>
        <w:rPr>
          <w:rFonts w:ascii="Times New Roman" w:eastAsia="Calibri" w:hAnsi="Times New Roman" w:cs="Times New Roman"/>
          <w:sz w:val="24"/>
          <w:szCs w:val="24"/>
          <w:lang w:eastAsia="en-US"/>
        </w:rPr>
      </w:pPr>
    </w:p>
    <w:p w14:paraId="51CEFF5A" w14:textId="77777777" w:rsidR="009F3A60" w:rsidRPr="00127233" w:rsidRDefault="009F3A60" w:rsidP="009F3A60">
      <w:pPr>
        <w:spacing w:line="20" w:lineRule="atLeast"/>
        <w:ind w:left="34"/>
        <w:rPr>
          <w:rFonts w:ascii="Times New Roman" w:eastAsia="Calibri" w:hAnsi="Times New Roman" w:cs="Times New Roman"/>
          <w:bCs/>
          <w:sz w:val="24"/>
          <w:szCs w:val="24"/>
          <w:lang w:eastAsia="en-US"/>
        </w:rPr>
      </w:pPr>
      <w:r w:rsidRPr="00127233">
        <w:rPr>
          <w:rFonts w:ascii="Times New Roman" w:eastAsia="Calibri" w:hAnsi="Times New Roman" w:cs="Times New Roman"/>
          <w:bCs/>
          <w:sz w:val="24"/>
          <w:szCs w:val="24"/>
          <w:lang w:eastAsia="en-US"/>
        </w:rPr>
        <w:t xml:space="preserve">Jei suma skaičiais neatitinka sumos nurodytos žodžiais, teisinga laikoma suma žodžiais. </w:t>
      </w:r>
    </w:p>
    <w:p w14:paraId="0D26F93D" w14:textId="77777777" w:rsidR="009F3A60" w:rsidRPr="00127233" w:rsidRDefault="009F3A60" w:rsidP="009F3A60">
      <w:pPr>
        <w:spacing w:line="20" w:lineRule="atLeast"/>
        <w:ind w:left="34"/>
        <w:rPr>
          <w:rFonts w:ascii="Times New Roman" w:eastAsia="Calibri" w:hAnsi="Times New Roman" w:cs="Times New Roman"/>
          <w:bCs/>
          <w:sz w:val="24"/>
          <w:szCs w:val="24"/>
          <w:lang w:eastAsia="en-US"/>
        </w:rPr>
      </w:pPr>
    </w:p>
    <w:p w14:paraId="2B344EF6" w14:textId="77777777" w:rsidR="009F3A60" w:rsidRPr="00127233" w:rsidRDefault="009F3A60" w:rsidP="009F3A60">
      <w:pPr>
        <w:spacing w:line="20" w:lineRule="atLeast"/>
        <w:ind w:left="34"/>
        <w:rPr>
          <w:rFonts w:ascii="Times New Roman" w:eastAsia="Calibri" w:hAnsi="Times New Roman" w:cs="Times New Roman"/>
          <w:bCs/>
          <w:sz w:val="24"/>
          <w:szCs w:val="24"/>
          <w:lang w:eastAsia="en-US"/>
        </w:rPr>
      </w:pPr>
      <w:r w:rsidRPr="00127233">
        <w:rPr>
          <w:rFonts w:ascii="Times New Roman" w:eastAsia="Calibri" w:hAnsi="Times New Roman" w:cs="Times New Roman"/>
          <w:bCs/>
          <w:sz w:val="24"/>
          <w:szCs w:val="24"/>
          <w:lang w:eastAsia="en-US"/>
        </w:rPr>
        <w:t>Į aukščiau nurodytą  kainą  įeina visos išlaidos ir visi mokesčiai ir visos tiekėjo patiriamos su pirkimo sutarties vykdymu susijusios išlaidos.</w:t>
      </w:r>
    </w:p>
    <w:p w14:paraId="10C5F6E1" w14:textId="77777777" w:rsidR="009F3A60" w:rsidRPr="00127233" w:rsidRDefault="009F3A60" w:rsidP="009F3A60">
      <w:pPr>
        <w:spacing w:line="20" w:lineRule="atLeast"/>
        <w:ind w:left="34"/>
        <w:rPr>
          <w:rFonts w:ascii="Times New Roman" w:eastAsia="Calibri" w:hAnsi="Times New Roman" w:cs="Times New Roman"/>
          <w:b/>
          <w:bCs/>
          <w:i/>
          <w:sz w:val="24"/>
          <w:szCs w:val="24"/>
          <w:lang w:eastAsia="en-US"/>
        </w:rPr>
      </w:pPr>
    </w:p>
    <w:p w14:paraId="159CE278" w14:textId="77777777" w:rsidR="009F3A60" w:rsidRPr="00127233" w:rsidRDefault="009F3A60" w:rsidP="009F3A60">
      <w:pPr>
        <w:numPr>
          <w:ilvl w:val="0"/>
          <w:numId w:val="17"/>
        </w:numPr>
        <w:suppressAutoHyphens/>
        <w:spacing w:after="160" w:line="276" w:lineRule="auto"/>
        <w:jc w:val="center"/>
        <w:rPr>
          <w:rFonts w:ascii="Times New Roman" w:eastAsia="Calibri" w:hAnsi="Times New Roman" w:cs="Times New Roman"/>
          <w:b/>
          <w:caps/>
          <w:sz w:val="24"/>
          <w:szCs w:val="24"/>
          <w:lang w:eastAsia="en-US"/>
        </w:rPr>
      </w:pPr>
      <w:r w:rsidRPr="00127233">
        <w:rPr>
          <w:rFonts w:ascii="Times New Roman" w:eastAsia="Calibri" w:hAnsi="Times New Roman" w:cs="Times New Roman"/>
          <w:b/>
          <w:caps/>
          <w:sz w:val="24"/>
          <w:szCs w:val="24"/>
          <w:lang w:eastAsia="en-US"/>
        </w:rPr>
        <w:t>Kita informacija</w:t>
      </w:r>
    </w:p>
    <w:p w14:paraId="3EA8C912" w14:textId="77777777" w:rsidR="009F3A60" w:rsidRPr="00127233" w:rsidRDefault="009F3A60" w:rsidP="009F3A60">
      <w:pPr>
        <w:ind w:left="34"/>
        <w:rPr>
          <w:rFonts w:ascii="Times New Roman" w:hAnsi="Times New Roman" w:cs="Times New Roman"/>
          <w:i/>
          <w:sz w:val="24"/>
          <w:szCs w:val="24"/>
          <w:lang w:eastAsia="en-US"/>
        </w:rPr>
      </w:pPr>
      <w:r w:rsidRPr="00127233">
        <w:rPr>
          <w:rFonts w:ascii="Times New Roman" w:hAnsi="Times New Roman" w:cs="Times New Roman"/>
          <w:sz w:val="24"/>
          <w:szCs w:val="24"/>
          <w:lang w:eastAsia="en-US"/>
        </w:rPr>
        <w:t>Kartu su pasiūlymu pateikiami šie dokumentai:</w:t>
      </w:r>
    </w:p>
    <w:p w14:paraId="6C368935" w14:textId="77777777" w:rsidR="009F3A60" w:rsidRPr="00127233" w:rsidRDefault="009F3A60" w:rsidP="009F3A60">
      <w:pPr>
        <w:ind w:left="34" w:firstLine="720"/>
        <w:rPr>
          <w:rFonts w:ascii="Times New Roman" w:hAnsi="Times New Roman" w:cs="Times New Roman"/>
          <w:sz w:val="24"/>
          <w:szCs w:val="24"/>
          <w:lang w:eastAsia="en-US"/>
        </w:rPr>
      </w:pPr>
    </w:p>
    <w:tbl>
      <w:tblPr>
        <w:tblW w:w="5000" w:type="pct"/>
        <w:tblLayout w:type="fixed"/>
        <w:tblLook w:val="04A0" w:firstRow="1" w:lastRow="0" w:firstColumn="1" w:lastColumn="0" w:noHBand="0" w:noVBand="1"/>
      </w:tblPr>
      <w:tblGrid>
        <w:gridCol w:w="795"/>
        <w:gridCol w:w="4185"/>
        <w:gridCol w:w="1898"/>
        <w:gridCol w:w="3084"/>
      </w:tblGrid>
      <w:tr w:rsidR="009F3A60" w:rsidRPr="00127233" w14:paraId="322D77BA" w14:textId="77777777" w:rsidTr="006C064C">
        <w:tc>
          <w:tcPr>
            <w:tcW w:w="770" w:type="dxa"/>
            <w:tcBorders>
              <w:top w:val="single" w:sz="4" w:space="0" w:color="000000"/>
              <w:left w:val="single" w:sz="4" w:space="0" w:color="000000"/>
              <w:bottom w:val="single" w:sz="4" w:space="0" w:color="000000"/>
              <w:right w:val="single" w:sz="4" w:space="0" w:color="000000"/>
            </w:tcBorders>
            <w:vAlign w:val="center"/>
          </w:tcPr>
          <w:p w14:paraId="033AB603" w14:textId="77777777" w:rsidR="009F3A60" w:rsidRPr="00127233" w:rsidRDefault="009F3A60" w:rsidP="006C064C">
            <w:pPr>
              <w:ind w:left="34"/>
              <w:jc w:val="center"/>
              <w:rPr>
                <w:rFonts w:ascii="Times New Roman" w:hAnsi="Times New Roman" w:cs="Times New Roman"/>
                <w:sz w:val="24"/>
                <w:szCs w:val="24"/>
                <w:lang w:eastAsia="en-US"/>
              </w:rPr>
            </w:pPr>
            <w:r w:rsidRPr="00127233">
              <w:rPr>
                <w:rFonts w:ascii="Times New Roman" w:hAnsi="Times New Roman" w:cs="Times New Roman"/>
                <w:sz w:val="24"/>
                <w:szCs w:val="24"/>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7E653906" w14:textId="77777777" w:rsidR="009F3A60" w:rsidRPr="00127233" w:rsidRDefault="009F3A60" w:rsidP="006C064C">
            <w:pPr>
              <w:ind w:left="34"/>
              <w:jc w:val="center"/>
              <w:rPr>
                <w:rFonts w:ascii="Times New Roman" w:hAnsi="Times New Roman" w:cs="Times New Roman"/>
                <w:sz w:val="24"/>
                <w:szCs w:val="24"/>
                <w:lang w:eastAsia="en-US"/>
              </w:rPr>
            </w:pPr>
            <w:r w:rsidRPr="00127233">
              <w:rPr>
                <w:rFonts w:ascii="Times New Roman" w:hAnsi="Times New Roman" w:cs="Times New Roman"/>
                <w:sz w:val="24"/>
                <w:szCs w:val="24"/>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0C499445" w14:textId="77777777" w:rsidR="009F3A60" w:rsidRPr="00127233" w:rsidRDefault="009F3A60" w:rsidP="006C064C">
            <w:pPr>
              <w:ind w:left="34"/>
              <w:jc w:val="center"/>
              <w:rPr>
                <w:rFonts w:ascii="Times New Roman" w:hAnsi="Times New Roman" w:cs="Times New Roman"/>
                <w:b/>
                <w:sz w:val="24"/>
                <w:szCs w:val="24"/>
                <w:lang w:eastAsia="en-US"/>
              </w:rPr>
            </w:pPr>
            <w:r w:rsidRPr="00127233">
              <w:rPr>
                <w:rFonts w:ascii="Times New Roman" w:hAnsi="Times New Roman" w:cs="Times New Roman"/>
                <w:b/>
                <w:sz w:val="24"/>
                <w:szCs w:val="24"/>
                <w:lang w:eastAsia="en-US"/>
              </w:rPr>
              <w:t>Ar dokumentas konfidencialus?</w:t>
            </w:r>
          </w:p>
          <w:p w14:paraId="7DC9D3A2" w14:textId="77777777" w:rsidR="009F3A60" w:rsidRPr="00127233" w:rsidRDefault="009F3A60" w:rsidP="006C064C">
            <w:pPr>
              <w:ind w:left="34"/>
              <w:jc w:val="center"/>
              <w:rPr>
                <w:rFonts w:ascii="Times New Roman" w:hAnsi="Times New Roman" w:cs="Times New Roman"/>
                <w:sz w:val="24"/>
                <w:szCs w:val="24"/>
                <w:lang w:eastAsia="en-US"/>
              </w:rPr>
            </w:pPr>
            <w:r w:rsidRPr="00127233">
              <w:rPr>
                <w:rFonts w:ascii="Times New Roman" w:hAnsi="Times New Roman" w:cs="Times New Roman"/>
                <w:b/>
                <w:sz w:val="24"/>
                <w:szCs w:val="24"/>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42C8F360" w14:textId="77777777" w:rsidR="009F3A60" w:rsidRPr="00127233" w:rsidRDefault="009F3A60" w:rsidP="006C064C">
            <w:pPr>
              <w:ind w:left="34"/>
              <w:jc w:val="center"/>
              <w:rPr>
                <w:rFonts w:ascii="Times New Roman" w:hAnsi="Times New Roman" w:cs="Times New Roman"/>
                <w:b/>
                <w:sz w:val="24"/>
                <w:szCs w:val="24"/>
                <w:lang w:eastAsia="en-US"/>
              </w:rPr>
            </w:pPr>
            <w:r w:rsidRPr="00127233">
              <w:rPr>
                <w:rFonts w:ascii="Times New Roman" w:hAnsi="Times New Roman" w:cs="Times New Roman"/>
                <w:b/>
                <w:sz w:val="24"/>
                <w:szCs w:val="24"/>
                <w:lang w:eastAsia="en-US"/>
              </w:rPr>
              <w:t>Paaiškinimas, kokia konkreti informacija dokumente yra konfidenciali**</w:t>
            </w:r>
          </w:p>
        </w:tc>
      </w:tr>
      <w:tr w:rsidR="009F3A60" w:rsidRPr="00127233" w14:paraId="7BB17877" w14:textId="77777777" w:rsidTr="006C064C">
        <w:tc>
          <w:tcPr>
            <w:tcW w:w="770" w:type="dxa"/>
            <w:tcBorders>
              <w:top w:val="single" w:sz="4" w:space="0" w:color="000000"/>
              <w:left w:val="single" w:sz="4" w:space="0" w:color="000000"/>
              <w:bottom w:val="single" w:sz="4" w:space="0" w:color="000000"/>
              <w:right w:val="single" w:sz="4" w:space="0" w:color="000000"/>
            </w:tcBorders>
          </w:tcPr>
          <w:p w14:paraId="1556E9D9" w14:textId="77777777" w:rsidR="009F3A60" w:rsidRPr="00127233" w:rsidRDefault="009F3A60" w:rsidP="006C064C">
            <w:pPr>
              <w:ind w:left="34"/>
              <w:rPr>
                <w:rFonts w:ascii="Times New Roman" w:hAnsi="Times New Roman" w:cs="Times New Roman"/>
                <w:sz w:val="24"/>
                <w:szCs w:val="24"/>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4255E40D" w14:textId="77777777" w:rsidR="009F3A60" w:rsidRPr="00127233" w:rsidRDefault="009F3A60" w:rsidP="006C064C">
            <w:pPr>
              <w:ind w:left="34"/>
              <w:rPr>
                <w:rFonts w:ascii="Times New Roman" w:hAnsi="Times New Roman" w:cs="Times New Roman"/>
                <w:sz w:val="24"/>
                <w:szCs w:val="24"/>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741AA5BB" w14:textId="77777777" w:rsidR="009F3A60" w:rsidRPr="00127233" w:rsidRDefault="009F3A60" w:rsidP="006C064C">
            <w:pPr>
              <w:ind w:left="34"/>
              <w:rPr>
                <w:rFonts w:ascii="Times New Roman" w:hAnsi="Times New Roman" w:cs="Times New Roman"/>
                <w:sz w:val="24"/>
                <w:szCs w:val="24"/>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3D54DD10" w14:textId="77777777" w:rsidR="009F3A60" w:rsidRPr="00127233" w:rsidRDefault="009F3A60" w:rsidP="006C064C">
            <w:pPr>
              <w:ind w:left="34"/>
              <w:rPr>
                <w:rFonts w:ascii="Times New Roman" w:hAnsi="Times New Roman" w:cs="Times New Roman"/>
                <w:sz w:val="24"/>
                <w:szCs w:val="24"/>
                <w:lang w:eastAsia="en-US"/>
              </w:rPr>
            </w:pPr>
          </w:p>
        </w:tc>
      </w:tr>
    </w:tbl>
    <w:p w14:paraId="62675C46" w14:textId="77777777" w:rsidR="009F3A60" w:rsidRPr="00127233" w:rsidRDefault="009F3A60" w:rsidP="009F3A60">
      <w:pPr>
        <w:ind w:left="34"/>
        <w:rPr>
          <w:rFonts w:ascii="Times New Roman" w:hAnsi="Times New Roman" w:cs="Times New Roman"/>
          <w:sz w:val="24"/>
          <w:szCs w:val="24"/>
          <w:lang w:eastAsia="en-US"/>
        </w:rPr>
      </w:pPr>
    </w:p>
    <w:p w14:paraId="324BCAC3" w14:textId="77777777" w:rsidR="009F3A60" w:rsidRPr="00127233" w:rsidRDefault="009F3A60" w:rsidP="009F3A60">
      <w:pPr>
        <w:ind w:left="34"/>
        <w:rPr>
          <w:rFonts w:ascii="Times New Roman" w:hAnsi="Times New Roman" w:cs="Times New Roman"/>
          <w:i/>
          <w:sz w:val="24"/>
          <w:szCs w:val="24"/>
          <w:lang w:eastAsia="en-US"/>
        </w:rPr>
      </w:pPr>
      <w:r w:rsidRPr="00127233">
        <w:rPr>
          <w:rFonts w:ascii="Times New Roman" w:hAnsi="Times New Roman" w:cs="Times New Roman"/>
          <w:sz w:val="24"/>
          <w:szCs w:val="24"/>
          <w:lang w:eastAsia="en-US"/>
        </w:rPr>
        <w:t>**</w:t>
      </w:r>
      <w:r w:rsidRPr="00127233">
        <w:rPr>
          <w:rFonts w:ascii="Times New Roman" w:hAnsi="Times New Roman" w:cs="Times New Roman"/>
          <w:i/>
          <w:sz w:val="24"/>
          <w:szCs w:val="24"/>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0AE72CF" w14:textId="77777777" w:rsidR="009F3A60" w:rsidRPr="00127233" w:rsidRDefault="009F3A60" w:rsidP="009F3A60">
      <w:pPr>
        <w:ind w:left="34"/>
        <w:rPr>
          <w:rFonts w:ascii="Times New Roman" w:hAnsi="Times New Roman" w:cs="Times New Roman"/>
          <w:i/>
          <w:sz w:val="24"/>
          <w:szCs w:val="24"/>
          <w:lang w:eastAsia="en-US"/>
        </w:rPr>
      </w:pPr>
    </w:p>
    <w:p w14:paraId="5F772C1D" w14:textId="77777777" w:rsidR="009F3A60" w:rsidRPr="00127233" w:rsidRDefault="009F3A60" w:rsidP="009F3A60">
      <w:pPr>
        <w:tabs>
          <w:tab w:val="left" w:pos="709"/>
        </w:tabs>
        <w:ind w:firstLine="426"/>
        <w:rPr>
          <w:rFonts w:ascii="Times New Roman" w:hAnsi="Times New Roman" w:cs="Times New Roman"/>
          <w:color w:val="000000"/>
          <w:sz w:val="24"/>
          <w:szCs w:val="24"/>
          <w:lang w:eastAsia="en-US"/>
        </w:rPr>
      </w:pPr>
      <w:r w:rsidRPr="00127233">
        <w:rPr>
          <w:rFonts w:ascii="Times New Roman" w:hAnsi="Times New Roman" w:cs="Times New Roman"/>
          <w:color w:val="000000"/>
          <w:sz w:val="24"/>
          <w:szCs w:val="24"/>
          <w:lang w:eastAsia="en-US"/>
        </w:rPr>
        <w:t>Pasirašydamas šį pasiūlymą, tvirtinu, kad:</w:t>
      </w:r>
    </w:p>
    <w:p w14:paraId="79E44839" w14:textId="77777777" w:rsidR="009F3A60" w:rsidRPr="00127233" w:rsidRDefault="009F3A60" w:rsidP="009F3A60">
      <w:pPr>
        <w:numPr>
          <w:ilvl w:val="0"/>
          <w:numId w:val="18"/>
        </w:numPr>
        <w:tabs>
          <w:tab w:val="left" w:pos="1134"/>
        </w:tabs>
        <w:suppressAutoHyphens/>
        <w:spacing w:line="240" w:lineRule="auto"/>
        <w:ind w:firstLine="426"/>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color w:val="000000"/>
          <w:sz w:val="24"/>
          <w:szCs w:val="24"/>
          <w:lang w:eastAsia="en-US"/>
        </w:rPr>
        <w:t xml:space="preserve">Sutinkame su visomis </w:t>
      </w:r>
      <w:r w:rsidRPr="00127233">
        <w:rPr>
          <w:rFonts w:ascii="Times New Roman" w:eastAsia="Calibri" w:hAnsi="Times New Roman" w:cs="Times New Roman"/>
          <w:sz w:val="24"/>
          <w:szCs w:val="24"/>
          <w:lang w:eastAsia="en-US"/>
        </w:rPr>
        <w:t>pirkimo sąlygomis, nustatytomis pirkimo dokumentuose, jų papildymuose, paaiškinimuose.</w:t>
      </w:r>
    </w:p>
    <w:p w14:paraId="45B39DEE" w14:textId="77777777" w:rsidR="009F3A60" w:rsidRPr="00127233" w:rsidRDefault="009F3A60" w:rsidP="009F3A60">
      <w:pPr>
        <w:numPr>
          <w:ilvl w:val="0"/>
          <w:numId w:val="18"/>
        </w:numPr>
        <w:tabs>
          <w:tab w:val="left" w:pos="1134"/>
        </w:tabs>
        <w:suppressAutoHyphens/>
        <w:spacing w:line="240" w:lineRule="auto"/>
        <w:ind w:firstLine="426"/>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color w:val="000000"/>
          <w:spacing w:val="-4"/>
          <w:sz w:val="24"/>
          <w:szCs w:val="24"/>
          <w:lang w:eastAsia="en-US"/>
        </w:rPr>
        <w:t>Dokumentų skaitmeninės</w:t>
      </w:r>
      <w:r w:rsidRPr="00127233">
        <w:rPr>
          <w:rFonts w:ascii="Times New Roman" w:eastAsia="Calibri" w:hAnsi="Times New Roman" w:cs="Times New Roman"/>
          <w:color w:val="000000"/>
          <w:sz w:val="24"/>
          <w:szCs w:val="24"/>
          <w:lang w:eastAsia="en-US"/>
        </w:rPr>
        <w:t xml:space="preserve"> kopijos ir elektroninėmis priemonėmis pateikti duomenys yra tikri.</w:t>
      </w:r>
    </w:p>
    <w:p w14:paraId="16BE8A9B" w14:textId="77777777" w:rsidR="009F3A60" w:rsidRPr="00127233" w:rsidRDefault="009F3A60" w:rsidP="009F3A60">
      <w:pPr>
        <w:numPr>
          <w:ilvl w:val="0"/>
          <w:numId w:val="18"/>
        </w:numPr>
        <w:tabs>
          <w:tab w:val="left" w:pos="1134"/>
        </w:tabs>
        <w:suppressAutoHyphens/>
        <w:spacing w:line="240" w:lineRule="auto"/>
        <w:ind w:firstLine="426"/>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sz w:val="24"/>
          <w:szCs w:val="24"/>
          <w:lang w:eastAsia="en-US"/>
        </w:rPr>
        <w:t>Sutinkame, jog vadovaujantis Lietuvos Respublikos viešųjų pirkimų įstatymo 86 straipsnio 9 dalimi, laimėjimo atveju, CVP IS būtų paskelbtas pasiūlymas, sudaryta pirkimo sutartis ir jos pakeitimai (jei tokie bus).</w:t>
      </w:r>
    </w:p>
    <w:p w14:paraId="26D8194D" w14:textId="77777777" w:rsidR="009F3A60" w:rsidRPr="00127233" w:rsidRDefault="009F3A60" w:rsidP="009F3A60">
      <w:pPr>
        <w:numPr>
          <w:ilvl w:val="0"/>
          <w:numId w:val="18"/>
        </w:numPr>
        <w:tabs>
          <w:tab w:val="left" w:pos="1134"/>
        </w:tabs>
        <w:suppressAutoHyphens/>
        <w:spacing w:line="240" w:lineRule="auto"/>
        <w:ind w:firstLine="426"/>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4B4F7344" w14:textId="77777777" w:rsidR="009F3A60" w:rsidRPr="00127233" w:rsidRDefault="009F3A60" w:rsidP="009F3A60">
      <w:pPr>
        <w:numPr>
          <w:ilvl w:val="0"/>
          <w:numId w:val="18"/>
        </w:numPr>
        <w:tabs>
          <w:tab w:val="left" w:pos="1134"/>
        </w:tabs>
        <w:suppressAutoHyphens/>
        <w:spacing w:line="240" w:lineRule="auto"/>
        <w:ind w:firstLine="426"/>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sz w:val="24"/>
          <w:szCs w:val="24"/>
          <w:lang w:eastAsia="en-US"/>
        </w:rPr>
        <w:t>Pasiūlymas galioja_______________ (Jeigu pasiūlyme nenurodytas jo galiojimo terminas, laikoma, kad pasiūlymas galioja tiek, kiek nustatyta PD).</w:t>
      </w:r>
    </w:p>
    <w:p w14:paraId="4205DECE" w14:textId="77777777" w:rsidR="009F3A60" w:rsidRPr="00127233" w:rsidRDefault="009F3A60" w:rsidP="009F3A60">
      <w:pPr>
        <w:rPr>
          <w:rFonts w:ascii="Times New Roman" w:eastAsia="Calibri" w:hAnsi="Times New Roman" w:cs="Times New Roman"/>
          <w:color w:val="002060"/>
          <w:sz w:val="24"/>
          <w:szCs w:val="24"/>
          <w:lang w:eastAsia="en-US"/>
        </w:rPr>
      </w:pPr>
    </w:p>
    <w:p w14:paraId="76415C46" w14:textId="77777777" w:rsidR="009F3A60" w:rsidRPr="00127233" w:rsidRDefault="009F3A60" w:rsidP="009F3A60">
      <w:pPr>
        <w:rPr>
          <w:rFonts w:ascii="Times New Roman" w:eastAsia="Calibri" w:hAnsi="Times New Roman" w:cs="Times New Roman"/>
          <w:color w:val="002060"/>
          <w:sz w:val="24"/>
          <w:szCs w:val="24"/>
          <w:lang w:eastAsia="en-US"/>
        </w:rPr>
      </w:pPr>
    </w:p>
    <w:p w14:paraId="447DE8A8" w14:textId="77777777" w:rsidR="009F3A60" w:rsidRPr="00127233" w:rsidRDefault="009F3A60" w:rsidP="009F3A60">
      <w:pPr>
        <w:rPr>
          <w:rFonts w:ascii="Times New Roman" w:eastAsia="Calibri" w:hAnsi="Times New Roman" w:cs="Times New Roman"/>
          <w:color w:val="002060"/>
          <w:sz w:val="24"/>
          <w:szCs w:val="24"/>
          <w:lang w:eastAsia="en-US"/>
        </w:rPr>
      </w:pPr>
    </w:p>
    <w:tbl>
      <w:tblPr>
        <w:tblW w:w="9828" w:type="dxa"/>
        <w:tblLayout w:type="fixed"/>
        <w:tblLook w:val="04A0" w:firstRow="1" w:lastRow="0" w:firstColumn="1" w:lastColumn="0" w:noHBand="0" w:noVBand="1"/>
      </w:tblPr>
      <w:tblGrid>
        <w:gridCol w:w="3284"/>
        <w:gridCol w:w="602"/>
        <w:gridCol w:w="1985"/>
        <w:gridCol w:w="701"/>
        <w:gridCol w:w="2624"/>
        <w:gridCol w:w="632"/>
      </w:tblGrid>
      <w:tr w:rsidR="009F3A60" w:rsidRPr="00127233" w14:paraId="40075E35" w14:textId="77777777" w:rsidTr="006C064C">
        <w:trPr>
          <w:trHeight w:val="186"/>
        </w:trPr>
        <w:tc>
          <w:tcPr>
            <w:tcW w:w="3283" w:type="dxa"/>
            <w:tcBorders>
              <w:top w:val="single" w:sz="4" w:space="0" w:color="000000"/>
            </w:tcBorders>
          </w:tcPr>
          <w:p w14:paraId="2D535F5B" w14:textId="18B43CB2" w:rsidR="009F3A60" w:rsidRPr="00127233" w:rsidRDefault="009F3A60" w:rsidP="006C064C">
            <w:pPr>
              <w:widowControl w:val="0"/>
              <w:snapToGrid w:val="0"/>
              <w:spacing w:line="276" w:lineRule="auto"/>
              <w:ind w:left="34"/>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color w:val="000000"/>
                <w:position w:val="6"/>
                <w:sz w:val="24"/>
                <w:szCs w:val="24"/>
                <w:lang w:eastAsia="en-US"/>
              </w:rPr>
              <w:t>Tiekėjo arba jo įgalioto asmens pareigų pavadinimas)</w:t>
            </w:r>
          </w:p>
        </w:tc>
        <w:tc>
          <w:tcPr>
            <w:tcW w:w="602" w:type="dxa"/>
          </w:tcPr>
          <w:p w14:paraId="727DF63B" w14:textId="77777777" w:rsidR="009F3A60" w:rsidRPr="00127233" w:rsidRDefault="009F3A60" w:rsidP="006C064C">
            <w:pPr>
              <w:widowControl w:val="0"/>
              <w:spacing w:line="276" w:lineRule="auto"/>
              <w:ind w:left="34"/>
              <w:jc w:val="center"/>
              <w:rPr>
                <w:rFonts w:ascii="Times New Roman" w:eastAsia="Calibri" w:hAnsi="Times New Roman" w:cs="Times New Roman"/>
                <w:color w:val="000000"/>
                <w:sz w:val="24"/>
                <w:szCs w:val="24"/>
                <w:lang w:eastAsia="en-US"/>
              </w:rPr>
            </w:pPr>
          </w:p>
        </w:tc>
        <w:tc>
          <w:tcPr>
            <w:tcW w:w="1985" w:type="dxa"/>
            <w:tcBorders>
              <w:top w:val="single" w:sz="4" w:space="0" w:color="000000"/>
            </w:tcBorders>
          </w:tcPr>
          <w:p w14:paraId="655C1CE8" w14:textId="79FFB1C6" w:rsidR="009F3A60" w:rsidRPr="00127233" w:rsidRDefault="009F3A60" w:rsidP="006C064C">
            <w:pPr>
              <w:widowControl w:val="0"/>
              <w:spacing w:line="276" w:lineRule="auto"/>
              <w:ind w:left="34"/>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color w:val="000000"/>
                <w:position w:val="6"/>
                <w:sz w:val="24"/>
                <w:szCs w:val="24"/>
                <w:lang w:eastAsia="en-US"/>
              </w:rPr>
              <w:t xml:space="preserve"> (Parašas)</w:t>
            </w:r>
          </w:p>
        </w:tc>
        <w:tc>
          <w:tcPr>
            <w:tcW w:w="701" w:type="dxa"/>
          </w:tcPr>
          <w:p w14:paraId="19CDEAA4" w14:textId="77777777" w:rsidR="009F3A60" w:rsidRPr="00127233" w:rsidRDefault="009F3A60" w:rsidP="006C064C">
            <w:pPr>
              <w:widowControl w:val="0"/>
              <w:spacing w:line="276" w:lineRule="auto"/>
              <w:ind w:left="34"/>
              <w:jc w:val="center"/>
              <w:rPr>
                <w:rFonts w:ascii="Times New Roman" w:eastAsia="Calibri" w:hAnsi="Times New Roman" w:cs="Times New Roman"/>
                <w:color w:val="000000"/>
                <w:sz w:val="24"/>
                <w:szCs w:val="24"/>
                <w:lang w:eastAsia="en-US"/>
              </w:rPr>
            </w:pPr>
          </w:p>
        </w:tc>
        <w:tc>
          <w:tcPr>
            <w:tcW w:w="2624" w:type="dxa"/>
            <w:tcBorders>
              <w:top w:val="single" w:sz="4" w:space="0" w:color="000000"/>
            </w:tcBorders>
          </w:tcPr>
          <w:p w14:paraId="0BAF60CF" w14:textId="45A36A8D" w:rsidR="009F3A60" w:rsidRPr="00127233" w:rsidRDefault="009F3A60" w:rsidP="00176850">
            <w:pPr>
              <w:widowControl w:val="0"/>
              <w:spacing w:line="276" w:lineRule="auto"/>
              <w:ind w:left="34" w:firstLine="521"/>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color w:val="000000"/>
                <w:position w:val="6"/>
                <w:sz w:val="24"/>
                <w:szCs w:val="24"/>
                <w:lang w:eastAsia="en-US"/>
              </w:rPr>
              <w:t xml:space="preserve"> (Vardas</w:t>
            </w:r>
            <w:r w:rsidR="0086344D" w:rsidRPr="00127233">
              <w:rPr>
                <w:rFonts w:ascii="Times New Roman" w:eastAsia="Calibri" w:hAnsi="Times New Roman" w:cs="Times New Roman"/>
                <w:color w:val="000000"/>
                <w:position w:val="6"/>
                <w:sz w:val="24"/>
                <w:szCs w:val="24"/>
                <w:lang w:eastAsia="en-US"/>
              </w:rPr>
              <w:t xml:space="preserve"> </w:t>
            </w:r>
            <w:r w:rsidRPr="00127233">
              <w:rPr>
                <w:rFonts w:ascii="Times New Roman" w:eastAsia="Calibri" w:hAnsi="Times New Roman" w:cs="Times New Roman"/>
                <w:color w:val="000000"/>
                <w:position w:val="6"/>
                <w:sz w:val="24"/>
                <w:szCs w:val="24"/>
                <w:lang w:eastAsia="en-US"/>
              </w:rPr>
              <w:t>ir pavardė)</w:t>
            </w:r>
          </w:p>
        </w:tc>
        <w:tc>
          <w:tcPr>
            <w:tcW w:w="632" w:type="dxa"/>
          </w:tcPr>
          <w:p w14:paraId="6221A6C2" w14:textId="77777777" w:rsidR="009F3A60" w:rsidRPr="00127233" w:rsidRDefault="009F3A60" w:rsidP="006C064C">
            <w:pPr>
              <w:widowControl w:val="0"/>
              <w:spacing w:line="276" w:lineRule="auto"/>
              <w:ind w:left="34"/>
              <w:jc w:val="center"/>
              <w:rPr>
                <w:rFonts w:ascii="Times New Roman" w:eastAsia="Calibri" w:hAnsi="Times New Roman" w:cs="Times New Roman"/>
                <w:color w:val="000000"/>
                <w:sz w:val="24"/>
                <w:szCs w:val="24"/>
                <w:lang w:eastAsia="en-US"/>
              </w:rPr>
            </w:pPr>
          </w:p>
        </w:tc>
      </w:tr>
    </w:tbl>
    <w:p w14:paraId="52719167" w14:textId="724A3F8D" w:rsidR="00132234" w:rsidRPr="00127233" w:rsidRDefault="009F3A60" w:rsidP="006B13A6">
      <w:pPr>
        <w:rPr>
          <w:rFonts w:ascii="Times New Roman" w:eastAsia="Times New Roman" w:hAnsi="Times New Roman" w:cs="Times New Roman"/>
          <w:bCs/>
          <w:sz w:val="24"/>
          <w:szCs w:val="24"/>
          <w:lang w:val="en-US" w:eastAsia="en-GB"/>
        </w:rPr>
      </w:pPr>
      <w:r w:rsidRPr="00127233">
        <w:rPr>
          <w:rFonts w:ascii="Times New Roman" w:hAnsi="Times New Roman" w:cs="Times New Roman"/>
          <w:bCs/>
          <w:sz w:val="24"/>
          <w:szCs w:val="24"/>
          <w:lang w:val="en-US"/>
        </w:rPr>
        <w:lastRenderedPageBreak/>
        <w:t xml:space="preserve">                                                                     </w:t>
      </w:r>
      <w:r w:rsidR="00C150A5" w:rsidRPr="00127233">
        <w:rPr>
          <w:rFonts w:ascii="Times New Roman" w:eastAsia="Times New Roman" w:hAnsi="Times New Roman" w:cs="Times New Roman"/>
          <w:bCs/>
          <w:sz w:val="24"/>
          <w:szCs w:val="24"/>
          <w:lang w:val="en-US" w:eastAsia="en-GB"/>
        </w:rPr>
        <w:t xml:space="preserve">                                                                        </w:t>
      </w:r>
      <w:bookmarkStart w:id="45" w:name="_Pirkimo_sąlygų_3"/>
      <w:bookmarkEnd w:id="43"/>
      <w:bookmarkEnd w:id="45"/>
    </w:p>
    <w:p w14:paraId="4DC69F57" w14:textId="77777777" w:rsidR="00035248" w:rsidRPr="00127233" w:rsidRDefault="00035248" w:rsidP="00035248">
      <w:pPr>
        <w:widowControl w:val="0"/>
        <w:suppressAutoHyphens/>
        <w:spacing w:line="240" w:lineRule="auto"/>
        <w:ind w:firstLine="0"/>
        <w:jc w:val="center"/>
        <w:rPr>
          <w:rFonts w:ascii="Times New Roman" w:eastAsia="Times New Roman" w:hAnsi="Times New Roman" w:cs="Times New Roman"/>
          <w:color w:val="000000"/>
          <w:sz w:val="24"/>
          <w:szCs w:val="24"/>
        </w:rPr>
      </w:pPr>
      <w:r w:rsidRPr="00127233">
        <w:rPr>
          <w:rFonts w:ascii="Times New Roman" w:eastAsia="Times New Roman" w:hAnsi="Times New Roman" w:cs="Times New Roman"/>
          <w:color w:val="000000"/>
          <w:sz w:val="24"/>
          <w:szCs w:val="24"/>
        </w:rPr>
        <w:t>Herbas arba prekių ženklas</w:t>
      </w:r>
    </w:p>
    <w:p w14:paraId="57DB9D61" w14:textId="77777777" w:rsidR="00035248" w:rsidRPr="00127233" w:rsidRDefault="00035248" w:rsidP="00035248">
      <w:pPr>
        <w:widowControl w:val="0"/>
        <w:suppressAutoHyphens/>
        <w:spacing w:line="240" w:lineRule="auto"/>
        <w:ind w:firstLine="0"/>
        <w:jc w:val="center"/>
        <w:rPr>
          <w:rFonts w:ascii="Times New Roman" w:eastAsia="Times New Roman" w:hAnsi="Times New Roman" w:cs="Times New Roman"/>
          <w:color w:val="000000"/>
          <w:sz w:val="24"/>
          <w:szCs w:val="24"/>
        </w:rPr>
      </w:pPr>
    </w:p>
    <w:p w14:paraId="1F3164BD" w14:textId="77777777" w:rsidR="00035248" w:rsidRPr="00127233" w:rsidRDefault="00035248" w:rsidP="00035248">
      <w:pPr>
        <w:widowControl w:val="0"/>
        <w:suppressAutoHyphens/>
        <w:spacing w:line="240" w:lineRule="auto"/>
        <w:ind w:firstLine="0"/>
        <w:jc w:val="center"/>
        <w:rPr>
          <w:rFonts w:ascii="Times New Roman" w:eastAsia="Times New Roman" w:hAnsi="Times New Roman" w:cs="Times New Roman"/>
          <w:color w:val="000000"/>
          <w:sz w:val="24"/>
          <w:szCs w:val="24"/>
        </w:rPr>
      </w:pPr>
      <w:r w:rsidRPr="00127233">
        <w:rPr>
          <w:rFonts w:ascii="Times New Roman" w:eastAsia="Times New Roman" w:hAnsi="Times New Roman" w:cs="Times New Roman"/>
          <w:color w:val="000000"/>
          <w:sz w:val="24"/>
          <w:szCs w:val="24"/>
        </w:rPr>
        <w:t>(Tiekėjo pavadinimas)</w:t>
      </w:r>
    </w:p>
    <w:p w14:paraId="44F2599D" w14:textId="77777777" w:rsidR="00035248" w:rsidRPr="00127233" w:rsidRDefault="00035248" w:rsidP="00035248">
      <w:pPr>
        <w:widowControl w:val="0"/>
        <w:suppressAutoHyphens/>
        <w:spacing w:line="240" w:lineRule="auto"/>
        <w:ind w:firstLine="0"/>
        <w:jc w:val="center"/>
        <w:rPr>
          <w:rFonts w:ascii="Times New Roman" w:eastAsia="Times New Roman" w:hAnsi="Times New Roman" w:cs="Times New Roman"/>
          <w:color w:val="000000"/>
          <w:sz w:val="24"/>
          <w:szCs w:val="24"/>
        </w:rPr>
      </w:pPr>
      <w:r w:rsidRPr="00127233">
        <w:rPr>
          <w:rFonts w:ascii="Times New Roman" w:eastAsia="Times New Roman" w:hAnsi="Times New Roman" w:cs="Times New Roman"/>
          <w:color w:val="000000"/>
          <w:sz w:val="24"/>
          <w:szCs w:val="24"/>
        </w:rPr>
        <w:t>(Juridinio asmens teisinė forma, buveinė, kontaktinė informacija,  pavadinimas, juridinio asmens kodas, pridėtinės vertės mokesčio mokėtojo kodas, jei juridinis asmuo yra pridėtinės vertės mokesčio mokėtojas)</w:t>
      </w:r>
    </w:p>
    <w:p w14:paraId="2064A34B" w14:textId="77777777" w:rsidR="00035248" w:rsidRPr="00127233" w:rsidRDefault="00035248" w:rsidP="00035248">
      <w:pPr>
        <w:widowControl w:val="0"/>
        <w:suppressAutoHyphens/>
        <w:spacing w:line="240" w:lineRule="auto"/>
        <w:ind w:firstLine="0"/>
        <w:jc w:val="center"/>
        <w:rPr>
          <w:rFonts w:ascii="Times New Roman" w:eastAsia="Times New Roman" w:hAnsi="Times New Roman" w:cs="Times New Roman"/>
          <w:color w:val="000000"/>
          <w:sz w:val="24"/>
          <w:szCs w:val="24"/>
        </w:rPr>
      </w:pPr>
    </w:p>
    <w:p w14:paraId="4FD9441E" w14:textId="77777777" w:rsidR="00035248" w:rsidRPr="00127233" w:rsidRDefault="00035248" w:rsidP="00035248">
      <w:pPr>
        <w:suppressAutoHyphens/>
        <w:spacing w:line="20" w:lineRule="atLeast"/>
        <w:ind w:left="34" w:firstLine="0"/>
        <w:rPr>
          <w:rFonts w:ascii="Times New Roman" w:eastAsia="Calibri" w:hAnsi="Times New Roman" w:cs="Times New Roman"/>
          <w:sz w:val="24"/>
          <w:szCs w:val="24"/>
          <w:lang w:eastAsia="en-US"/>
        </w:rPr>
      </w:pPr>
      <w:r w:rsidRPr="00127233">
        <w:rPr>
          <w:rFonts w:ascii="Times New Roman" w:eastAsia="Times New Roman" w:hAnsi="Times New Roman" w:cs="Times New Roman"/>
          <w:i/>
          <w:iCs/>
          <w:color w:val="000000"/>
          <w:sz w:val="24"/>
          <w:szCs w:val="24"/>
        </w:rPr>
        <w:t>Perkančiosios organizacijos pavadinimas</w:t>
      </w:r>
    </w:p>
    <w:p w14:paraId="5D1724DD" w14:textId="77777777" w:rsidR="00035248" w:rsidRPr="00127233" w:rsidRDefault="00035248" w:rsidP="00035248">
      <w:pPr>
        <w:suppressAutoHyphens/>
        <w:spacing w:line="20" w:lineRule="atLeast"/>
        <w:ind w:left="34" w:firstLine="0"/>
        <w:rPr>
          <w:rFonts w:ascii="Times New Roman" w:eastAsia="Calibri" w:hAnsi="Times New Roman" w:cs="Times New Roman"/>
          <w:sz w:val="24"/>
          <w:szCs w:val="24"/>
          <w:lang w:eastAsia="en-US"/>
        </w:rPr>
      </w:pPr>
    </w:p>
    <w:p w14:paraId="5BEE16B0" w14:textId="77777777" w:rsidR="00035248" w:rsidRPr="00127233" w:rsidRDefault="00035248" w:rsidP="00035248">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r w:rsidRPr="00127233">
        <w:rPr>
          <w:rFonts w:ascii="Times New Roman" w:eastAsia="Times New Roman" w:hAnsi="Times New Roman" w:cs="Times New Roman"/>
          <w:b/>
          <w:bCs/>
          <w:iCs/>
          <w:sz w:val="24"/>
          <w:szCs w:val="24"/>
        </w:rPr>
        <w:t xml:space="preserve">   PASIŪLYMAS </w:t>
      </w:r>
    </w:p>
    <w:p w14:paraId="308045E3" w14:textId="77777777" w:rsidR="006B13A6" w:rsidRDefault="006B13A6" w:rsidP="00035248">
      <w:pPr>
        <w:suppressAutoHyphens/>
        <w:spacing w:line="20" w:lineRule="atLeast"/>
        <w:ind w:left="34" w:firstLine="0"/>
        <w:jc w:val="center"/>
        <w:rPr>
          <w:rFonts w:ascii="Times New Roman" w:eastAsia="Arial" w:hAnsi="Times New Roman" w:cs="Times New Roman"/>
          <w:b/>
          <w:bCs/>
          <w:iCs/>
          <w:color w:val="000000"/>
          <w:sz w:val="24"/>
          <w:szCs w:val="24"/>
        </w:rPr>
      </w:pPr>
      <w:r w:rsidRPr="006B13A6">
        <w:rPr>
          <w:rFonts w:ascii="Times New Roman" w:eastAsia="Arial" w:hAnsi="Times New Roman" w:cs="Times New Roman"/>
          <w:b/>
          <w:bCs/>
          <w:iCs/>
          <w:color w:val="000000"/>
          <w:sz w:val="24"/>
          <w:szCs w:val="24"/>
        </w:rPr>
        <w:t>Duomenų apsaugos pareigūno funkcijų vykdymo paslaugos</w:t>
      </w:r>
      <w:r w:rsidRPr="006B13A6">
        <w:rPr>
          <w:rFonts w:ascii="Times New Roman" w:eastAsia="Arial" w:hAnsi="Times New Roman" w:cs="Times New Roman"/>
          <w:b/>
          <w:bCs/>
          <w:iCs/>
          <w:color w:val="000000"/>
          <w:sz w:val="24"/>
          <w:szCs w:val="24"/>
        </w:rPr>
        <w:t xml:space="preserve"> </w:t>
      </w:r>
    </w:p>
    <w:p w14:paraId="1CF78199" w14:textId="392DE393" w:rsidR="00035248" w:rsidRPr="00127233" w:rsidRDefault="00035248" w:rsidP="00035248">
      <w:pPr>
        <w:suppressAutoHyphens/>
        <w:spacing w:line="20" w:lineRule="atLeast"/>
        <w:ind w:left="34" w:firstLine="0"/>
        <w:jc w:val="center"/>
        <w:rPr>
          <w:rFonts w:ascii="Times New Roman" w:eastAsia="Calibri" w:hAnsi="Times New Roman" w:cs="Times New Roman"/>
          <w:sz w:val="24"/>
          <w:szCs w:val="24"/>
          <w:lang w:eastAsia="en-US"/>
        </w:rPr>
      </w:pPr>
      <w:r w:rsidRPr="00127233">
        <w:rPr>
          <w:rFonts w:ascii="Times New Roman" w:eastAsia="Arial" w:hAnsi="Times New Roman" w:cs="Times New Roman"/>
          <w:b/>
          <w:bCs/>
          <w:iCs/>
          <w:color w:val="000000"/>
          <w:sz w:val="24"/>
          <w:szCs w:val="24"/>
        </w:rPr>
        <w:t>II pirkimo dalis</w:t>
      </w:r>
    </w:p>
    <w:p w14:paraId="2B580495" w14:textId="77777777" w:rsidR="00035248" w:rsidRPr="00127233" w:rsidRDefault="00035248" w:rsidP="00035248">
      <w:pPr>
        <w:suppressAutoHyphens/>
        <w:spacing w:line="20" w:lineRule="atLeast"/>
        <w:ind w:left="34" w:firstLine="0"/>
        <w:jc w:val="center"/>
        <w:rPr>
          <w:rFonts w:ascii="Times New Roman" w:eastAsia="Calibri" w:hAnsi="Times New Roman" w:cs="Times New Roman"/>
          <w:sz w:val="24"/>
          <w:szCs w:val="24"/>
          <w:lang w:eastAsia="en-US"/>
        </w:rPr>
      </w:pPr>
      <w:r w:rsidRPr="00127233">
        <w:rPr>
          <w:rFonts w:ascii="Times New Roman" w:eastAsia="Calibri" w:hAnsi="Times New Roman" w:cs="Times New Roman"/>
          <w:sz w:val="24"/>
          <w:szCs w:val="24"/>
          <w:lang w:eastAsia="en-US"/>
        </w:rPr>
        <w:t>(Data)</w:t>
      </w:r>
    </w:p>
    <w:p w14:paraId="6AB4A4D0" w14:textId="77777777" w:rsidR="00035248" w:rsidRPr="00127233" w:rsidRDefault="00035248" w:rsidP="00035248">
      <w:pPr>
        <w:suppressAutoHyphens/>
        <w:spacing w:line="20" w:lineRule="atLeast"/>
        <w:ind w:left="34" w:firstLine="0"/>
        <w:jc w:val="center"/>
        <w:rPr>
          <w:rFonts w:ascii="Times New Roman" w:eastAsia="Calibri" w:hAnsi="Times New Roman" w:cs="Times New Roman"/>
          <w:sz w:val="24"/>
          <w:szCs w:val="24"/>
          <w:lang w:eastAsia="en-US"/>
        </w:rPr>
      </w:pPr>
      <w:r w:rsidRPr="00127233">
        <w:rPr>
          <w:rFonts w:ascii="Times New Roman" w:eastAsia="Calibri" w:hAnsi="Times New Roman" w:cs="Times New Roman"/>
          <w:sz w:val="24"/>
          <w:szCs w:val="24"/>
          <w:lang w:eastAsia="en-US"/>
        </w:rPr>
        <w:t>____________________</w:t>
      </w:r>
    </w:p>
    <w:p w14:paraId="2F23B3DA" w14:textId="77777777" w:rsidR="00035248" w:rsidRPr="00127233" w:rsidRDefault="00035248" w:rsidP="00035248">
      <w:pPr>
        <w:suppressAutoHyphens/>
        <w:spacing w:line="20" w:lineRule="atLeast"/>
        <w:ind w:left="34" w:firstLine="0"/>
        <w:jc w:val="center"/>
        <w:rPr>
          <w:rFonts w:ascii="Times New Roman" w:eastAsia="Calibri" w:hAnsi="Times New Roman" w:cs="Times New Roman"/>
          <w:sz w:val="24"/>
          <w:szCs w:val="24"/>
          <w:lang w:eastAsia="en-US"/>
        </w:rPr>
      </w:pPr>
      <w:r w:rsidRPr="00127233">
        <w:rPr>
          <w:rFonts w:ascii="Times New Roman" w:eastAsia="Calibri" w:hAnsi="Times New Roman" w:cs="Times New Roman"/>
          <w:sz w:val="24"/>
          <w:szCs w:val="24"/>
          <w:lang w:eastAsia="en-US"/>
        </w:rPr>
        <w:t>(Vieta)</w:t>
      </w:r>
    </w:p>
    <w:p w14:paraId="07B78871" w14:textId="77777777" w:rsidR="00035248" w:rsidRPr="00127233" w:rsidRDefault="00035248" w:rsidP="00035248">
      <w:pPr>
        <w:widowControl w:val="0"/>
        <w:numPr>
          <w:ilvl w:val="0"/>
          <w:numId w:val="15"/>
        </w:numPr>
        <w:shd w:val="clear" w:color="auto" w:fill="FFFFFF"/>
        <w:suppressAutoHyphens/>
        <w:spacing w:after="160" w:line="276" w:lineRule="auto"/>
        <w:jc w:val="center"/>
        <w:rPr>
          <w:rFonts w:ascii="Times New Roman" w:eastAsia="Calibri" w:hAnsi="Times New Roman" w:cs="Times New Roman"/>
          <w:b/>
          <w:bCs/>
          <w:caps/>
          <w:sz w:val="24"/>
          <w:szCs w:val="24"/>
          <w:lang w:eastAsia="en-US"/>
        </w:rPr>
      </w:pPr>
      <w:r w:rsidRPr="00127233">
        <w:rPr>
          <w:rFonts w:ascii="Times New Roman" w:eastAsia="Calibri" w:hAnsi="Times New Roman" w:cs="Times New Roman"/>
          <w:b/>
          <w:bCs/>
          <w:caps/>
          <w:sz w:val="24"/>
          <w:szCs w:val="24"/>
          <w:lang w:eastAsia="en-US"/>
        </w:rPr>
        <w:t>Informacija apie tiekėją</w:t>
      </w:r>
    </w:p>
    <w:tbl>
      <w:tblPr>
        <w:tblW w:w="5000" w:type="pct"/>
        <w:tblLayout w:type="fixed"/>
        <w:tblLook w:val="04A0" w:firstRow="1" w:lastRow="0" w:firstColumn="1" w:lastColumn="0" w:noHBand="0" w:noVBand="1"/>
      </w:tblPr>
      <w:tblGrid>
        <w:gridCol w:w="5033"/>
        <w:gridCol w:w="4929"/>
      </w:tblGrid>
      <w:tr w:rsidR="00035248" w:rsidRPr="00127233" w14:paraId="3110A9D4"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26FA0D27" w14:textId="77777777" w:rsidR="00035248" w:rsidRPr="00127233" w:rsidRDefault="00035248" w:rsidP="00035248">
            <w:pPr>
              <w:widowControl w:val="0"/>
              <w:suppressAutoHyphens/>
              <w:spacing w:line="240" w:lineRule="auto"/>
              <w:ind w:left="34" w:firstLine="0"/>
              <w:rPr>
                <w:rFonts w:ascii="Times New Roman" w:eastAsia="Times New Roman" w:hAnsi="Times New Roman" w:cs="Times New Roman"/>
                <w:sz w:val="24"/>
                <w:szCs w:val="24"/>
                <w:lang w:eastAsia="en-US"/>
              </w:rPr>
            </w:pPr>
            <w:r w:rsidRPr="00127233">
              <w:rPr>
                <w:rFonts w:ascii="Times New Roman" w:eastAsia="Times New Roman" w:hAnsi="Times New Roman" w:cs="Times New Roman"/>
                <w:sz w:val="24"/>
                <w:szCs w:val="24"/>
                <w:lang w:eastAsia="en-US"/>
              </w:rPr>
              <w:t>Tiekėjo pavadinimas</w:t>
            </w:r>
          </w:p>
          <w:p w14:paraId="61D74A30" w14:textId="77777777" w:rsidR="00035248" w:rsidRPr="00127233" w:rsidRDefault="00035248" w:rsidP="00035248">
            <w:pPr>
              <w:widowControl w:val="0"/>
              <w:suppressAutoHyphens/>
              <w:spacing w:line="240" w:lineRule="auto"/>
              <w:ind w:left="34" w:firstLine="0"/>
              <w:rPr>
                <w:rFonts w:ascii="Times New Roman" w:eastAsia="Times New Roman" w:hAnsi="Times New Roman" w:cs="Times New Roman"/>
                <w:i/>
                <w:sz w:val="24"/>
                <w:szCs w:val="24"/>
                <w:lang w:eastAsia="en-US"/>
              </w:rPr>
            </w:pPr>
            <w:r w:rsidRPr="00127233">
              <w:rPr>
                <w:rFonts w:ascii="Times New Roman" w:eastAsia="Times New Roman" w:hAnsi="Times New Roman" w:cs="Times New Roman"/>
                <w:i/>
                <w:sz w:val="24"/>
                <w:szCs w:val="24"/>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1B45F60C" w14:textId="77777777" w:rsidR="00035248" w:rsidRPr="00127233" w:rsidRDefault="00035248" w:rsidP="00035248">
            <w:pPr>
              <w:widowControl w:val="0"/>
              <w:suppressAutoHyphens/>
              <w:spacing w:line="240" w:lineRule="auto"/>
              <w:ind w:left="34" w:firstLine="720"/>
              <w:rPr>
                <w:rFonts w:ascii="Times New Roman" w:eastAsia="Times New Roman" w:hAnsi="Times New Roman" w:cs="Times New Roman"/>
                <w:sz w:val="24"/>
                <w:szCs w:val="24"/>
                <w:lang w:eastAsia="en-US"/>
              </w:rPr>
            </w:pPr>
          </w:p>
          <w:p w14:paraId="65FCDF55" w14:textId="77777777" w:rsidR="00035248" w:rsidRPr="00127233" w:rsidRDefault="00035248" w:rsidP="00035248">
            <w:pPr>
              <w:widowControl w:val="0"/>
              <w:suppressAutoHyphens/>
              <w:spacing w:line="240" w:lineRule="auto"/>
              <w:ind w:left="34" w:firstLine="720"/>
              <w:rPr>
                <w:rFonts w:ascii="Times New Roman" w:eastAsia="Times New Roman" w:hAnsi="Times New Roman" w:cs="Times New Roman"/>
                <w:sz w:val="24"/>
                <w:szCs w:val="24"/>
                <w:lang w:eastAsia="en-US"/>
              </w:rPr>
            </w:pPr>
          </w:p>
        </w:tc>
      </w:tr>
      <w:tr w:rsidR="00035248" w:rsidRPr="00127233" w14:paraId="7B8FAC3C"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674FFDB5" w14:textId="77777777" w:rsidR="00035248" w:rsidRPr="00127233" w:rsidRDefault="00035248" w:rsidP="00035248">
            <w:pPr>
              <w:widowControl w:val="0"/>
              <w:suppressAutoHyphens/>
              <w:spacing w:line="240" w:lineRule="auto"/>
              <w:ind w:left="34" w:firstLine="0"/>
              <w:rPr>
                <w:rFonts w:ascii="Times New Roman" w:eastAsia="Times New Roman" w:hAnsi="Times New Roman" w:cs="Times New Roman"/>
                <w:sz w:val="24"/>
                <w:szCs w:val="24"/>
                <w:lang w:eastAsia="en-US"/>
              </w:rPr>
            </w:pPr>
            <w:r w:rsidRPr="00127233">
              <w:rPr>
                <w:rFonts w:ascii="Times New Roman" w:eastAsia="Times New Roman" w:hAnsi="Times New Roman" w:cs="Times New Roman"/>
                <w:sz w:val="24"/>
                <w:szCs w:val="24"/>
                <w:lang w:eastAsia="en-US"/>
              </w:rPr>
              <w:t>Tiekėjo adresas, įmonės kodas</w:t>
            </w:r>
          </w:p>
          <w:p w14:paraId="02C504D7" w14:textId="77777777" w:rsidR="00035248" w:rsidRPr="00127233" w:rsidRDefault="00035248" w:rsidP="00035248">
            <w:pPr>
              <w:widowControl w:val="0"/>
              <w:suppressAutoHyphens/>
              <w:spacing w:line="240" w:lineRule="auto"/>
              <w:ind w:left="34" w:firstLine="0"/>
              <w:rPr>
                <w:rFonts w:ascii="Times New Roman" w:eastAsia="Times New Roman" w:hAnsi="Times New Roman" w:cs="Times New Roman"/>
                <w:sz w:val="24"/>
                <w:szCs w:val="24"/>
                <w:lang w:eastAsia="en-US"/>
              </w:rPr>
            </w:pPr>
            <w:r w:rsidRPr="00127233">
              <w:rPr>
                <w:rFonts w:ascii="Times New Roman" w:eastAsia="Times New Roman" w:hAnsi="Times New Roman" w:cs="Times New Roman"/>
                <w:i/>
                <w:sz w:val="24"/>
                <w:szCs w:val="24"/>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5B5757CA" w14:textId="77777777" w:rsidR="00035248" w:rsidRPr="00127233" w:rsidRDefault="00035248" w:rsidP="00035248">
            <w:pPr>
              <w:widowControl w:val="0"/>
              <w:suppressAutoHyphens/>
              <w:spacing w:line="240" w:lineRule="auto"/>
              <w:ind w:left="34" w:firstLine="720"/>
              <w:rPr>
                <w:rFonts w:ascii="Times New Roman" w:eastAsia="Times New Roman" w:hAnsi="Times New Roman" w:cs="Times New Roman"/>
                <w:sz w:val="24"/>
                <w:szCs w:val="24"/>
                <w:lang w:eastAsia="en-US"/>
              </w:rPr>
            </w:pPr>
          </w:p>
          <w:p w14:paraId="40CFB641" w14:textId="77777777" w:rsidR="00035248" w:rsidRPr="00127233" w:rsidRDefault="00035248" w:rsidP="00035248">
            <w:pPr>
              <w:widowControl w:val="0"/>
              <w:suppressAutoHyphens/>
              <w:spacing w:line="240" w:lineRule="auto"/>
              <w:ind w:left="34" w:firstLine="720"/>
              <w:rPr>
                <w:rFonts w:ascii="Times New Roman" w:eastAsia="Times New Roman" w:hAnsi="Times New Roman" w:cs="Times New Roman"/>
                <w:sz w:val="24"/>
                <w:szCs w:val="24"/>
                <w:lang w:eastAsia="en-US"/>
              </w:rPr>
            </w:pPr>
          </w:p>
        </w:tc>
      </w:tr>
      <w:tr w:rsidR="00035248" w:rsidRPr="00127233" w14:paraId="5A280DE7"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51CF64B8" w14:textId="77777777" w:rsidR="00035248" w:rsidRPr="00127233" w:rsidRDefault="00035248" w:rsidP="00035248">
            <w:pPr>
              <w:widowControl w:val="0"/>
              <w:suppressAutoHyphens/>
              <w:spacing w:line="240" w:lineRule="auto"/>
              <w:ind w:left="34" w:firstLine="0"/>
              <w:rPr>
                <w:rFonts w:ascii="Times New Roman" w:eastAsia="Times New Roman" w:hAnsi="Times New Roman" w:cs="Times New Roman"/>
                <w:sz w:val="24"/>
                <w:szCs w:val="24"/>
                <w:lang w:eastAsia="en-US"/>
              </w:rPr>
            </w:pPr>
            <w:r w:rsidRPr="00127233">
              <w:rPr>
                <w:rFonts w:ascii="Times New Roman" w:eastAsia="Times New Roman" w:hAnsi="Times New Roman" w:cs="Times New Roman"/>
                <w:sz w:val="24"/>
                <w:szCs w:val="24"/>
                <w:lang w:eastAsia="en-US"/>
              </w:rPr>
              <w:t>Tiekėjų grupės narys, atstovaujantis arba vadovaujantis tiekėjų grupei</w:t>
            </w:r>
          </w:p>
          <w:p w14:paraId="1C57C87A" w14:textId="77777777" w:rsidR="00035248" w:rsidRPr="00127233" w:rsidRDefault="00035248" w:rsidP="00035248">
            <w:pPr>
              <w:widowControl w:val="0"/>
              <w:suppressAutoHyphens/>
              <w:spacing w:line="240" w:lineRule="auto"/>
              <w:ind w:left="34" w:firstLine="0"/>
              <w:rPr>
                <w:rFonts w:ascii="Times New Roman" w:eastAsia="Times New Roman" w:hAnsi="Times New Roman" w:cs="Times New Roman"/>
                <w:sz w:val="24"/>
                <w:szCs w:val="24"/>
                <w:lang w:eastAsia="en-US"/>
              </w:rPr>
            </w:pPr>
            <w:r w:rsidRPr="00127233">
              <w:rPr>
                <w:rFonts w:ascii="Times New Roman" w:eastAsia="Times New Roman" w:hAnsi="Times New Roman" w:cs="Times New Roman"/>
                <w:sz w:val="24"/>
                <w:szCs w:val="24"/>
                <w:lang w:eastAsia="en-US"/>
              </w:rPr>
              <w:t>(</w:t>
            </w:r>
            <w:r w:rsidRPr="00127233">
              <w:rPr>
                <w:rFonts w:ascii="Times New Roman" w:eastAsia="Times New Roman" w:hAnsi="Times New Roman" w:cs="Times New Roman"/>
                <w:i/>
                <w:sz w:val="24"/>
                <w:szCs w:val="24"/>
                <w:lang w:eastAsia="en-US"/>
              </w:rPr>
              <w:t>pildoma, jei pasiūlymą teikia tiekėjų grupė</w:t>
            </w:r>
            <w:r w:rsidRPr="00127233">
              <w:rPr>
                <w:rFonts w:ascii="Times New Roman" w:eastAsia="Times New Roman" w:hAnsi="Times New Roman" w:cs="Times New Roman"/>
                <w:sz w:val="24"/>
                <w:szCs w:val="24"/>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6EB2BDCB" w14:textId="77777777" w:rsidR="00035248" w:rsidRPr="00127233" w:rsidRDefault="00035248" w:rsidP="00035248">
            <w:pPr>
              <w:widowControl w:val="0"/>
              <w:suppressAutoHyphens/>
              <w:spacing w:line="240" w:lineRule="auto"/>
              <w:ind w:left="34" w:firstLine="720"/>
              <w:rPr>
                <w:rFonts w:ascii="Times New Roman" w:eastAsia="Times New Roman" w:hAnsi="Times New Roman" w:cs="Times New Roman"/>
                <w:sz w:val="24"/>
                <w:szCs w:val="24"/>
                <w:lang w:eastAsia="en-US"/>
              </w:rPr>
            </w:pPr>
          </w:p>
        </w:tc>
      </w:tr>
      <w:tr w:rsidR="00035248" w:rsidRPr="00127233" w14:paraId="49DD732D"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4DAA4C2E" w14:textId="77777777" w:rsidR="00035248" w:rsidRPr="00127233" w:rsidRDefault="00035248" w:rsidP="00035248">
            <w:pPr>
              <w:widowControl w:val="0"/>
              <w:suppressAutoHyphens/>
              <w:spacing w:line="240" w:lineRule="auto"/>
              <w:ind w:left="34" w:firstLine="0"/>
              <w:rPr>
                <w:rFonts w:ascii="Times New Roman" w:eastAsia="Times New Roman" w:hAnsi="Times New Roman" w:cs="Times New Roman"/>
                <w:sz w:val="24"/>
                <w:szCs w:val="24"/>
                <w:lang w:eastAsia="en-US"/>
              </w:rPr>
            </w:pPr>
            <w:r w:rsidRPr="00127233">
              <w:rPr>
                <w:rFonts w:ascii="Times New Roman" w:eastAsia="Times New Roman" w:hAnsi="Times New Roman" w:cs="Times New Roman"/>
                <w:sz w:val="24"/>
                <w:szCs w:val="24"/>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193964D1" w14:textId="77777777" w:rsidR="00035248" w:rsidRPr="00127233" w:rsidRDefault="00035248" w:rsidP="00035248">
            <w:pPr>
              <w:widowControl w:val="0"/>
              <w:suppressAutoHyphens/>
              <w:spacing w:line="240" w:lineRule="auto"/>
              <w:ind w:left="34" w:firstLine="720"/>
              <w:rPr>
                <w:rFonts w:ascii="Times New Roman" w:eastAsia="Times New Roman" w:hAnsi="Times New Roman" w:cs="Times New Roman"/>
                <w:sz w:val="24"/>
                <w:szCs w:val="24"/>
                <w:lang w:eastAsia="en-US"/>
              </w:rPr>
            </w:pPr>
          </w:p>
        </w:tc>
      </w:tr>
      <w:tr w:rsidR="00035248" w:rsidRPr="00127233" w14:paraId="27C9385E"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4F98699A" w14:textId="77777777" w:rsidR="00035248" w:rsidRPr="00127233" w:rsidRDefault="00035248" w:rsidP="00035248">
            <w:pPr>
              <w:widowControl w:val="0"/>
              <w:suppressAutoHyphens/>
              <w:spacing w:line="240" w:lineRule="auto"/>
              <w:ind w:left="34" w:firstLine="0"/>
              <w:rPr>
                <w:rFonts w:ascii="Times New Roman" w:eastAsia="Times New Roman" w:hAnsi="Times New Roman" w:cs="Times New Roman"/>
                <w:sz w:val="24"/>
                <w:szCs w:val="24"/>
                <w:lang w:eastAsia="en-US"/>
              </w:rPr>
            </w:pPr>
            <w:r w:rsidRPr="00127233">
              <w:rPr>
                <w:rFonts w:ascii="Times New Roman" w:eastAsia="Times New Roman" w:hAnsi="Times New Roman" w:cs="Times New Roman"/>
                <w:sz w:val="24"/>
                <w:szCs w:val="24"/>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25181423" w14:textId="77777777" w:rsidR="00035248" w:rsidRPr="00127233" w:rsidRDefault="00035248" w:rsidP="00035248">
            <w:pPr>
              <w:widowControl w:val="0"/>
              <w:suppressAutoHyphens/>
              <w:spacing w:line="240" w:lineRule="auto"/>
              <w:ind w:left="34" w:firstLine="720"/>
              <w:rPr>
                <w:rFonts w:ascii="Times New Roman" w:eastAsia="Times New Roman" w:hAnsi="Times New Roman" w:cs="Times New Roman"/>
                <w:sz w:val="24"/>
                <w:szCs w:val="24"/>
                <w:lang w:eastAsia="en-US"/>
              </w:rPr>
            </w:pPr>
          </w:p>
        </w:tc>
      </w:tr>
      <w:tr w:rsidR="00035248" w:rsidRPr="00127233" w14:paraId="2579A897"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6D8423B8" w14:textId="77777777" w:rsidR="00035248" w:rsidRPr="00127233" w:rsidRDefault="00035248" w:rsidP="00035248">
            <w:pPr>
              <w:widowControl w:val="0"/>
              <w:suppressAutoHyphens/>
              <w:spacing w:line="240" w:lineRule="auto"/>
              <w:ind w:left="34" w:firstLine="0"/>
              <w:rPr>
                <w:rFonts w:ascii="Times New Roman" w:eastAsia="Times New Roman" w:hAnsi="Times New Roman" w:cs="Times New Roman"/>
                <w:sz w:val="24"/>
                <w:szCs w:val="24"/>
                <w:lang w:eastAsia="en-US"/>
              </w:rPr>
            </w:pPr>
            <w:r w:rsidRPr="00127233">
              <w:rPr>
                <w:rFonts w:ascii="Times New Roman" w:eastAsia="Times New Roman" w:hAnsi="Times New Roman" w:cs="Times New Roman"/>
                <w:sz w:val="24"/>
                <w:szCs w:val="24"/>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015B452E" w14:textId="77777777" w:rsidR="00035248" w:rsidRPr="00127233" w:rsidRDefault="00035248" w:rsidP="00035248">
            <w:pPr>
              <w:widowControl w:val="0"/>
              <w:suppressAutoHyphens/>
              <w:spacing w:line="240" w:lineRule="auto"/>
              <w:ind w:left="34" w:firstLine="720"/>
              <w:rPr>
                <w:rFonts w:ascii="Times New Roman" w:eastAsia="Times New Roman" w:hAnsi="Times New Roman" w:cs="Times New Roman"/>
                <w:sz w:val="24"/>
                <w:szCs w:val="24"/>
                <w:lang w:eastAsia="en-US"/>
              </w:rPr>
            </w:pPr>
          </w:p>
        </w:tc>
      </w:tr>
      <w:tr w:rsidR="00035248" w:rsidRPr="00127233" w14:paraId="37A1C41A"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47456925" w14:textId="77777777" w:rsidR="00035248" w:rsidRPr="00127233" w:rsidRDefault="00035248" w:rsidP="00035248">
            <w:pPr>
              <w:widowControl w:val="0"/>
              <w:suppressAutoHyphens/>
              <w:spacing w:line="240" w:lineRule="auto"/>
              <w:ind w:left="34" w:firstLine="0"/>
              <w:rPr>
                <w:rFonts w:ascii="Times New Roman" w:eastAsia="Times New Roman" w:hAnsi="Times New Roman" w:cs="Times New Roman"/>
                <w:sz w:val="24"/>
                <w:szCs w:val="24"/>
                <w:lang w:eastAsia="en-US"/>
              </w:rPr>
            </w:pPr>
            <w:r w:rsidRPr="00127233">
              <w:rPr>
                <w:rFonts w:ascii="Times New Roman" w:eastAsia="Times New Roman" w:hAnsi="Times New Roman" w:cs="Times New Roman"/>
                <w:sz w:val="24"/>
                <w:szCs w:val="24"/>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4CDF8FF0" w14:textId="77777777" w:rsidR="00035248" w:rsidRPr="00127233" w:rsidRDefault="00035248" w:rsidP="00035248">
            <w:pPr>
              <w:widowControl w:val="0"/>
              <w:suppressAutoHyphens/>
              <w:spacing w:line="240" w:lineRule="auto"/>
              <w:ind w:left="34" w:firstLine="720"/>
              <w:rPr>
                <w:rFonts w:ascii="Times New Roman" w:eastAsia="Times New Roman" w:hAnsi="Times New Roman" w:cs="Times New Roman"/>
                <w:sz w:val="24"/>
                <w:szCs w:val="24"/>
                <w:lang w:eastAsia="en-US"/>
              </w:rPr>
            </w:pPr>
          </w:p>
        </w:tc>
      </w:tr>
    </w:tbl>
    <w:p w14:paraId="53ECF216" w14:textId="77777777" w:rsidR="00035248" w:rsidRPr="00127233" w:rsidRDefault="00035248" w:rsidP="00035248">
      <w:pPr>
        <w:suppressAutoHyphens/>
        <w:spacing w:line="20" w:lineRule="atLeast"/>
        <w:ind w:left="34" w:firstLine="0"/>
        <w:jc w:val="center"/>
        <w:rPr>
          <w:rFonts w:ascii="Times New Roman" w:eastAsia="Calibri" w:hAnsi="Times New Roman" w:cs="Times New Roman"/>
          <w:sz w:val="24"/>
          <w:szCs w:val="24"/>
          <w:lang w:eastAsia="en-US"/>
        </w:rPr>
      </w:pPr>
    </w:p>
    <w:p w14:paraId="44100B43" w14:textId="77777777" w:rsidR="00035248" w:rsidRPr="00127233" w:rsidRDefault="00035248" w:rsidP="00035248">
      <w:pPr>
        <w:suppressAutoHyphens/>
        <w:spacing w:line="240" w:lineRule="auto"/>
        <w:ind w:firstLine="0"/>
        <w:rPr>
          <w:rFonts w:ascii="Times New Roman" w:eastAsia="Calibri" w:hAnsi="Times New Roman" w:cs="Times New Roman"/>
          <w:sz w:val="24"/>
          <w:szCs w:val="24"/>
          <w:lang w:eastAsia="en-US"/>
        </w:rPr>
      </w:pPr>
    </w:p>
    <w:p w14:paraId="368CD7F1" w14:textId="77777777" w:rsidR="00035248" w:rsidRPr="00127233" w:rsidRDefault="00035248" w:rsidP="00035248">
      <w:pPr>
        <w:widowControl w:val="0"/>
        <w:numPr>
          <w:ilvl w:val="0"/>
          <w:numId w:val="15"/>
        </w:numPr>
        <w:suppressAutoHyphens/>
        <w:spacing w:after="160" w:line="276" w:lineRule="auto"/>
        <w:jc w:val="center"/>
        <w:rPr>
          <w:rFonts w:ascii="Times New Roman" w:eastAsia="Calibri" w:hAnsi="Times New Roman" w:cs="Times New Roman"/>
          <w:b/>
          <w:caps/>
          <w:sz w:val="24"/>
          <w:szCs w:val="24"/>
          <w:lang w:eastAsia="en-US"/>
        </w:rPr>
      </w:pPr>
      <w:r w:rsidRPr="00127233">
        <w:rPr>
          <w:rFonts w:ascii="Times New Roman" w:eastAsia="Calibri" w:hAnsi="Times New Roman" w:cs="Times New Roman"/>
          <w:b/>
          <w:caps/>
          <w:sz w:val="24"/>
          <w:szCs w:val="24"/>
          <w:lang w:eastAsia="en-US"/>
        </w:rPr>
        <w:t>Informacija apie ūkio subjektus ir subrangovus (subtiekėjus, subteikėjus)</w:t>
      </w:r>
    </w:p>
    <w:p w14:paraId="544500C8" w14:textId="77777777" w:rsidR="00035248" w:rsidRPr="00127233" w:rsidRDefault="00035248" w:rsidP="00035248">
      <w:pPr>
        <w:widowControl w:val="0"/>
        <w:suppressAutoHyphens/>
        <w:spacing w:line="240" w:lineRule="auto"/>
        <w:ind w:left="34" w:firstLine="567"/>
        <w:rPr>
          <w:rFonts w:ascii="Times New Roman" w:eastAsia="Times New Roman" w:hAnsi="Times New Roman" w:cs="Times New Roman"/>
          <w:sz w:val="24"/>
          <w:szCs w:val="24"/>
          <w:lang w:eastAsia="en-US"/>
        </w:rPr>
      </w:pPr>
      <w:r w:rsidRPr="00127233">
        <w:rPr>
          <w:rFonts w:ascii="Times New Roman" w:eastAsia="Times New Roman" w:hAnsi="Times New Roman" w:cs="Times New Roman"/>
          <w:sz w:val="24"/>
          <w:szCs w:val="24"/>
          <w:lang w:eastAsia="en-US"/>
        </w:rPr>
        <w:t>Subrangovai, subtiekėjai ar subteikėjai ir jiems perduodama vykdyti pirkimo sutarties dalis:</w:t>
      </w:r>
    </w:p>
    <w:p w14:paraId="763BD663" w14:textId="77777777" w:rsidR="00035248" w:rsidRPr="00127233" w:rsidRDefault="00035248" w:rsidP="00035248">
      <w:pPr>
        <w:widowControl w:val="0"/>
        <w:suppressAutoHyphens/>
        <w:spacing w:line="240" w:lineRule="auto"/>
        <w:ind w:left="34" w:firstLine="567"/>
        <w:rPr>
          <w:rFonts w:ascii="Times New Roman" w:eastAsia="Times New Roman" w:hAnsi="Times New Roman" w:cs="Times New Roman"/>
          <w:sz w:val="24"/>
          <w:szCs w:val="24"/>
          <w:lang w:eastAsia="en-US"/>
        </w:rPr>
      </w:pPr>
    </w:p>
    <w:tbl>
      <w:tblPr>
        <w:tblStyle w:val="Lentelstinklelis12"/>
        <w:tblW w:w="9854" w:type="dxa"/>
        <w:tblLayout w:type="fixed"/>
        <w:tblLook w:val="04A0" w:firstRow="1" w:lastRow="0" w:firstColumn="1" w:lastColumn="0" w:noHBand="0" w:noVBand="1"/>
      </w:tblPr>
      <w:tblGrid>
        <w:gridCol w:w="946"/>
        <w:gridCol w:w="2699"/>
        <w:gridCol w:w="3126"/>
        <w:gridCol w:w="3083"/>
      </w:tblGrid>
      <w:tr w:rsidR="00035248" w:rsidRPr="00127233" w14:paraId="3C49BA29" w14:textId="77777777" w:rsidTr="006C064C">
        <w:tc>
          <w:tcPr>
            <w:tcW w:w="945" w:type="dxa"/>
          </w:tcPr>
          <w:p w14:paraId="709C9D15" w14:textId="77777777" w:rsidR="00035248" w:rsidRPr="00127233" w:rsidRDefault="00035248" w:rsidP="00035248">
            <w:pPr>
              <w:widowControl w:val="0"/>
              <w:ind w:left="34"/>
              <w:rPr>
                <w:rFonts w:ascii="Times New Roman" w:eastAsia="Times New Roman" w:hAnsi="Times New Roman" w:cs="Times New Roman"/>
                <w:b/>
                <w:sz w:val="24"/>
                <w:szCs w:val="24"/>
              </w:rPr>
            </w:pPr>
            <w:r w:rsidRPr="00127233">
              <w:rPr>
                <w:rFonts w:ascii="Times New Roman" w:eastAsia="Times New Roman" w:hAnsi="Times New Roman" w:cs="Times New Roman"/>
                <w:b/>
                <w:sz w:val="24"/>
                <w:szCs w:val="24"/>
              </w:rPr>
              <w:t>Eil. Nr.</w:t>
            </w:r>
          </w:p>
        </w:tc>
        <w:tc>
          <w:tcPr>
            <w:tcW w:w="2699" w:type="dxa"/>
          </w:tcPr>
          <w:p w14:paraId="4343180E" w14:textId="77777777" w:rsidR="00035248" w:rsidRPr="00127233" w:rsidRDefault="00035248" w:rsidP="00035248">
            <w:pPr>
              <w:widowControl w:val="0"/>
              <w:ind w:left="34"/>
              <w:rPr>
                <w:rFonts w:ascii="Times New Roman" w:eastAsia="Times New Roman" w:hAnsi="Times New Roman" w:cs="Times New Roman"/>
                <w:b/>
                <w:sz w:val="24"/>
                <w:szCs w:val="24"/>
              </w:rPr>
            </w:pPr>
            <w:r w:rsidRPr="00127233">
              <w:rPr>
                <w:rFonts w:ascii="Times New Roman" w:eastAsia="Times New Roman" w:hAnsi="Times New Roman" w:cs="Times New Roman"/>
                <w:b/>
                <w:sz w:val="24"/>
                <w:szCs w:val="24"/>
              </w:rPr>
              <w:t>Subrangovo, subtiekėjo ar subteikėjo pavadinimas</w:t>
            </w:r>
            <w:r w:rsidRPr="00127233">
              <w:rPr>
                <w:rFonts w:ascii="Times New Roman" w:eastAsia="Times New Roman" w:hAnsi="Times New Roman" w:cs="Times New Roman"/>
                <w:color w:val="000000"/>
                <w:sz w:val="24"/>
                <w:szCs w:val="24"/>
                <w:vertAlign w:val="superscript"/>
              </w:rPr>
              <w:footnoteReference w:id="4"/>
            </w:r>
          </w:p>
        </w:tc>
        <w:tc>
          <w:tcPr>
            <w:tcW w:w="3126" w:type="dxa"/>
          </w:tcPr>
          <w:p w14:paraId="7FFE9A70" w14:textId="77777777" w:rsidR="00035248" w:rsidRPr="00127233" w:rsidRDefault="00035248" w:rsidP="00035248">
            <w:pPr>
              <w:widowControl w:val="0"/>
              <w:ind w:left="34"/>
              <w:rPr>
                <w:rFonts w:ascii="Times New Roman" w:eastAsia="Times New Roman" w:hAnsi="Times New Roman" w:cs="Times New Roman"/>
                <w:b/>
                <w:sz w:val="24"/>
                <w:szCs w:val="24"/>
              </w:rPr>
            </w:pPr>
            <w:r w:rsidRPr="00127233">
              <w:rPr>
                <w:rFonts w:ascii="Times New Roman" w:eastAsia="Times New Roman" w:hAnsi="Times New Roman" w:cs="Times New Roman"/>
                <w:b/>
                <w:sz w:val="24"/>
                <w:szCs w:val="24"/>
              </w:rPr>
              <w:t>Pirkimo objekto dalies, perduodamos vykdyti subrangovui, subtiekėjui ar subteikėjui aprašymas</w:t>
            </w:r>
          </w:p>
        </w:tc>
        <w:tc>
          <w:tcPr>
            <w:tcW w:w="3083" w:type="dxa"/>
          </w:tcPr>
          <w:p w14:paraId="6577B438" w14:textId="77777777" w:rsidR="00035248" w:rsidRPr="00127233" w:rsidRDefault="00035248" w:rsidP="00035248">
            <w:pPr>
              <w:widowControl w:val="0"/>
              <w:ind w:left="34"/>
              <w:rPr>
                <w:rFonts w:ascii="Times New Roman" w:eastAsia="Times New Roman" w:hAnsi="Times New Roman" w:cs="Times New Roman"/>
                <w:b/>
                <w:sz w:val="24"/>
                <w:szCs w:val="24"/>
              </w:rPr>
            </w:pPr>
            <w:r w:rsidRPr="00127233">
              <w:rPr>
                <w:rFonts w:ascii="Times New Roman" w:eastAsia="Times New Roman" w:hAnsi="Times New Roman" w:cs="Times New Roman"/>
                <w:b/>
                <w:sz w:val="24"/>
                <w:szCs w:val="24"/>
              </w:rPr>
              <w:t xml:space="preserve">Procentas perduodamos vykdyti pirkimo objekto dalies nuo pasiūlymo kainos su PVM </w:t>
            </w:r>
            <w:r w:rsidRPr="00127233">
              <w:rPr>
                <w:rFonts w:ascii="Times New Roman" w:eastAsia="Times New Roman" w:hAnsi="Times New Roman" w:cs="Times New Roman"/>
                <w:sz w:val="24"/>
                <w:szCs w:val="24"/>
              </w:rPr>
              <w:t>(</w:t>
            </w:r>
            <w:r w:rsidRPr="00127233">
              <w:rPr>
                <w:rFonts w:ascii="Times New Roman" w:eastAsia="Times New Roman" w:hAnsi="Times New Roman" w:cs="Times New Roman"/>
                <w:i/>
                <w:sz w:val="24"/>
                <w:szCs w:val="24"/>
              </w:rPr>
              <w:t xml:space="preserve">pildoma jei ūkio </w:t>
            </w:r>
            <w:r w:rsidRPr="00127233">
              <w:rPr>
                <w:rFonts w:ascii="Times New Roman" w:eastAsia="Times New Roman" w:hAnsi="Times New Roman" w:cs="Times New Roman"/>
                <w:i/>
                <w:sz w:val="24"/>
                <w:szCs w:val="24"/>
              </w:rPr>
              <w:lastRenderedPageBreak/>
              <w:t>subjektas vykdys sutartį</w:t>
            </w:r>
            <w:r w:rsidRPr="00127233">
              <w:rPr>
                <w:rFonts w:ascii="Times New Roman" w:eastAsia="Times New Roman" w:hAnsi="Times New Roman" w:cs="Times New Roman"/>
                <w:sz w:val="24"/>
                <w:szCs w:val="24"/>
              </w:rPr>
              <w:t>)</w:t>
            </w:r>
          </w:p>
        </w:tc>
      </w:tr>
      <w:tr w:rsidR="00035248" w:rsidRPr="00127233" w14:paraId="59ADAA78" w14:textId="77777777" w:rsidTr="006C064C">
        <w:tc>
          <w:tcPr>
            <w:tcW w:w="945" w:type="dxa"/>
          </w:tcPr>
          <w:p w14:paraId="73778D5C" w14:textId="77777777" w:rsidR="00035248" w:rsidRPr="00127233" w:rsidRDefault="00035248" w:rsidP="00035248">
            <w:pPr>
              <w:widowControl w:val="0"/>
              <w:numPr>
                <w:ilvl w:val="0"/>
                <w:numId w:val="16"/>
              </w:numPr>
              <w:contextualSpacing/>
              <w:rPr>
                <w:rFonts w:ascii="Times New Roman" w:eastAsia="Times New Roman" w:hAnsi="Times New Roman" w:cs="Times New Roman"/>
                <w:sz w:val="24"/>
                <w:szCs w:val="24"/>
              </w:rPr>
            </w:pPr>
          </w:p>
        </w:tc>
        <w:tc>
          <w:tcPr>
            <w:tcW w:w="2699" w:type="dxa"/>
          </w:tcPr>
          <w:p w14:paraId="4C76F3CA" w14:textId="77777777" w:rsidR="00035248" w:rsidRPr="00127233" w:rsidRDefault="00035248" w:rsidP="00035248">
            <w:pPr>
              <w:widowControl w:val="0"/>
              <w:ind w:left="34"/>
              <w:rPr>
                <w:rFonts w:ascii="Times New Roman" w:eastAsia="Times New Roman" w:hAnsi="Times New Roman" w:cs="Times New Roman"/>
                <w:sz w:val="24"/>
                <w:szCs w:val="24"/>
              </w:rPr>
            </w:pPr>
          </w:p>
        </w:tc>
        <w:tc>
          <w:tcPr>
            <w:tcW w:w="3126" w:type="dxa"/>
          </w:tcPr>
          <w:p w14:paraId="0A735F7B" w14:textId="77777777" w:rsidR="00035248" w:rsidRPr="00127233" w:rsidRDefault="00035248" w:rsidP="00035248">
            <w:pPr>
              <w:widowControl w:val="0"/>
              <w:ind w:left="34"/>
              <w:rPr>
                <w:rFonts w:ascii="Times New Roman" w:eastAsia="Times New Roman" w:hAnsi="Times New Roman" w:cs="Times New Roman"/>
                <w:sz w:val="24"/>
                <w:szCs w:val="24"/>
              </w:rPr>
            </w:pPr>
          </w:p>
        </w:tc>
        <w:tc>
          <w:tcPr>
            <w:tcW w:w="3083" w:type="dxa"/>
          </w:tcPr>
          <w:p w14:paraId="0722B606" w14:textId="77777777" w:rsidR="00035248" w:rsidRPr="00127233" w:rsidRDefault="00035248" w:rsidP="00035248">
            <w:pPr>
              <w:widowControl w:val="0"/>
              <w:ind w:left="34"/>
              <w:rPr>
                <w:rFonts w:ascii="Times New Roman" w:eastAsia="Times New Roman" w:hAnsi="Times New Roman" w:cs="Times New Roman"/>
                <w:sz w:val="24"/>
                <w:szCs w:val="24"/>
              </w:rPr>
            </w:pPr>
          </w:p>
        </w:tc>
      </w:tr>
      <w:tr w:rsidR="00035248" w:rsidRPr="00127233" w14:paraId="1A39A5C4" w14:textId="77777777" w:rsidTr="006C064C">
        <w:tc>
          <w:tcPr>
            <w:tcW w:w="945" w:type="dxa"/>
          </w:tcPr>
          <w:p w14:paraId="76719076" w14:textId="77777777" w:rsidR="00035248" w:rsidRPr="00127233" w:rsidRDefault="00035248" w:rsidP="00035248">
            <w:pPr>
              <w:widowControl w:val="0"/>
              <w:numPr>
                <w:ilvl w:val="0"/>
                <w:numId w:val="16"/>
              </w:numPr>
              <w:contextualSpacing/>
              <w:rPr>
                <w:rFonts w:ascii="Times New Roman" w:eastAsia="Times New Roman" w:hAnsi="Times New Roman" w:cs="Times New Roman"/>
                <w:sz w:val="24"/>
                <w:szCs w:val="24"/>
              </w:rPr>
            </w:pPr>
          </w:p>
        </w:tc>
        <w:tc>
          <w:tcPr>
            <w:tcW w:w="2699" w:type="dxa"/>
          </w:tcPr>
          <w:p w14:paraId="7DBFFB05" w14:textId="77777777" w:rsidR="00035248" w:rsidRPr="00127233" w:rsidRDefault="00035248" w:rsidP="00035248">
            <w:pPr>
              <w:widowControl w:val="0"/>
              <w:ind w:left="34"/>
              <w:rPr>
                <w:rFonts w:ascii="Times New Roman" w:eastAsia="Times New Roman" w:hAnsi="Times New Roman" w:cs="Times New Roman"/>
                <w:sz w:val="24"/>
                <w:szCs w:val="24"/>
              </w:rPr>
            </w:pPr>
          </w:p>
        </w:tc>
        <w:tc>
          <w:tcPr>
            <w:tcW w:w="3126" w:type="dxa"/>
          </w:tcPr>
          <w:p w14:paraId="490DEE45" w14:textId="77777777" w:rsidR="00035248" w:rsidRPr="00127233" w:rsidRDefault="00035248" w:rsidP="00035248">
            <w:pPr>
              <w:widowControl w:val="0"/>
              <w:ind w:left="34"/>
              <w:rPr>
                <w:rFonts w:ascii="Times New Roman" w:eastAsia="Times New Roman" w:hAnsi="Times New Roman" w:cs="Times New Roman"/>
                <w:sz w:val="24"/>
                <w:szCs w:val="24"/>
              </w:rPr>
            </w:pPr>
          </w:p>
        </w:tc>
        <w:tc>
          <w:tcPr>
            <w:tcW w:w="3083" w:type="dxa"/>
          </w:tcPr>
          <w:p w14:paraId="367AA5DB" w14:textId="77777777" w:rsidR="00035248" w:rsidRPr="00127233" w:rsidRDefault="00035248" w:rsidP="00035248">
            <w:pPr>
              <w:widowControl w:val="0"/>
              <w:ind w:left="34"/>
              <w:rPr>
                <w:rFonts w:ascii="Times New Roman" w:eastAsia="Times New Roman" w:hAnsi="Times New Roman" w:cs="Times New Roman"/>
                <w:sz w:val="24"/>
                <w:szCs w:val="24"/>
              </w:rPr>
            </w:pPr>
          </w:p>
        </w:tc>
      </w:tr>
    </w:tbl>
    <w:p w14:paraId="30991690" w14:textId="77777777" w:rsidR="00035248" w:rsidRPr="00127233" w:rsidRDefault="00035248" w:rsidP="00035248">
      <w:pPr>
        <w:suppressAutoHyphens/>
        <w:spacing w:line="276" w:lineRule="auto"/>
        <w:ind w:firstLine="0"/>
        <w:contextualSpacing/>
        <w:jc w:val="left"/>
        <w:rPr>
          <w:rFonts w:ascii="Times New Roman" w:eastAsia="Times New Roman" w:hAnsi="Times New Roman" w:cs="Times New Roman"/>
          <w:b/>
          <w:color w:val="000000"/>
          <w:sz w:val="24"/>
          <w:szCs w:val="24"/>
        </w:rPr>
      </w:pPr>
    </w:p>
    <w:p w14:paraId="7C035B4A" w14:textId="77777777" w:rsidR="00035248" w:rsidRPr="00127233" w:rsidRDefault="00035248" w:rsidP="00035248">
      <w:pPr>
        <w:numPr>
          <w:ilvl w:val="0"/>
          <w:numId w:val="17"/>
        </w:numPr>
        <w:suppressAutoHyphens/>
        <w:spacing w:after="160" w:line="276" w:lineRule="auto"/>
        <w:contextualSpacing/>
        <w:jc w:val="center"/>
        <w:rPr>
          <w:rFonts w:ascii="Times New Roman" w:eastAsia="Times New Roman" w:hAnsi="Times New Roman" w:cs="Times New Roman"/>
          <w:b/>
          <w:color w:val="000000"/>
          <w:sz w:val="24"/>
          <w:szCs w:val="24"/>
        </w:rPr>
      </w:pPr>
      <w:r w:rsidRPr="00127233">
        <w:rPr>
          <w:rFonts w:ascii="Times New Roman" w:eastAsia="Times New Roman" w:hAnsi="Times New Roman" w:cs="Times New Roman"/>
          <w:b/>
          <w:color w:val="000000"/>
          <w:sz w:val="24"/>
          <w:szCs w:val="24"/>
        </w:rPr>
        <w:t>PASIŪLYMO KAINA</w:t>
      </w:r>
    </w:p>
    <w:p w14:paraId="27D222F1" w14:textId="77777777" w:rsidR="00035248" w:rsidRPr="00127233" w:rsidRDefault="00035248" w:rsidP="00035248">
      <w:pPr>
        <w:suppressAutoHyphens/>
        <w:spacing w:line="20" w:lineRule="atLeast"/>
        <w:ind w:left="34" w:firstLine="0"/>
        <w:rPr>
          <w:rFonts w:ascii="Times New Roman" w:eastAsia="Times New Roman" w:hAnsi="Times New Roman" w:cs="Times New Roman"/>
          <w:sz w:val="24"/>
          <w:szCs w:val="24"/>
          <w:lang w:eastAsia="en-US"/>
        </w:rPr>
      </w:pPr>
      <w:r w:rsidRPr="00127233">
        <w:rPr>
          <w:rFonts w:ascii="Times New Roman" w:eastAsia="Calibri" w:hAnsi="Times New Roman" w:cs="Times New Roman"/>
          <w:sz w:val="24"/>
          <w:szCs w:val="24"/>
          <w:lang w:eastAsia="en-US"/>
        </w:rPr>
        <w:t>Mes siūlome</w:t>
      </w:r>
      <w:r w:rsidRPr="00127233">
        <w:rPr>
          <w:rFonts w:ascii="Times New Roman" w:eastAsia="Times New Roman" w:hAnsi="Times New Roman" w:cs="Times New Roman"/>
          <w:sz w:val="24"/>
          <w:szCs w:val="24"/>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035248" w:rsidRPr="00127233" w14:paraId="747AF2B1" w14:textId="77777777" w:rsidTr="006C064C">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4393312C" w14:textId="77777777" w:rsidR="00035248" w:rsidRPr="00127233" w:rsidRDefault="00035248" w:rsidP="00035248">
            <w:pPr>
              <w:widowControl w:val="0"/>
              <w:suppressAutoHyphens/>
              <w:spacing w:line="276" w:lineRule="auto"/>
              <w:ind w:firstLine="0"/>
              <w:jc w:val="center"/>
              <w:rPr>
                <w:rFonts w:ascii="Times New Roman" w:eastAsia="Calibri" w:hAnsi="Times New Roman" w:cs="Times New Roman"/>
                <w:color w:val="000000"/>
                <w:sz w:val="24"/>
                <w:szCs w:val="24"/>
              </w:rPr>
            </w:pPr>
            <w:r w:rsidRPr="00127233">
              <w:rPr>
                <w:rFonts w:ascii="Times New Roman" w:eastAsia="Times New Roman" w:hAnsi="Times New Roman" w:cs="Times New Roman"/>
                <w:sz w:val="24"/>
                <w:szCs w:val="24"/>
                <w:lang w:eastAsia="en-US"/>
              </w:rPr>
              <w:tab/>
            </w:r>
            <w:r w:rsidRPr="00127233">
              <w:rPr>
                <w:rFonts w:ascii="Times New Roman" w:eastAsia="Calibri" w:hAnsi="Times New Roman" w:cs="Times New Roman"/>
                <w:color w:val="000000"/>
                <w:sz w:val="24"/>
                <w:szCs w:val="24"/>
              </w:rPr>
              <w:t>Eil.</w:t>
            </w:r>
          </w:p>
          <w:p w14:paraId="00D2329D" w14:textId="77777777" w:rsidR="00035248" w:rsidRPr="00127233" w:rsidRDefault="00035248" w:rsidP="00035248">
            <w:pPr>
              <w:widowControl w:val="0"/>
              <w:suppressAutoHyphens/>
              <w:spacing w:line="276" w:lineRule="auto"/>
              <w:ind w:firstLine="0"/>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1AEC6B68" w14:textId="77777777" w:rsidR="00035248" w:rsidRPr="00127233" w:rsidRDefault="00035248" w:rsidP="00035248">
            <w:pPr>
              <w:widowControl w:val="0"/>
              <w:suppressAutoHyphens/>
              <w:spacing w:line="276" w:lineRule="auto"/>
              <w:ind w:left="111" w:firstLine="0"/>
              <w:jc w:val="left"/>
              <w:rPr>
                <w:rFonts w:ascii="Times New Roman" w:eastAsia="Calibri" w:hAnsi="Times New Roman" w:cs="Times New Roman"/>
                <w:color w:val="000000"/>
                <w:sz w:val="24"/>
                <w:szCs w:val="24"/>
              </w:rPr>
            </w:pPr>
            <w:r w:rsidRPr="00127233">
              <w:rPr>
                <w:rFonts w:ascii="Times New Roman" w:eastAsia="Calibri" w:hAnsi="Times New Roman" w:cs="Times New Roman"/>
                <w:b/>
                <w:color w:val="000000"/>
                <w:sz w:val="24"/>
                <w:szCs w:val="24"/>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7AE13B5D" w14:textId="77777777" w:rsidR="00035248" w:rsidRPr="00127233" w:rsidRDefault="00035248" w:rsidP="00035248">
            <w:pPr>
              <w:widowControl w:val="0"/>
              <w:suppressAutoHyphens/>
              <w:spacing w:line="276" w:lineRule="auto"/>
              <w:ind w:firstLine="0"/>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DAF482C" w14:textId="77777777" w:rsidR="00035248" w:rsidRPr="00127233" w:rsidRDefault="00035248" w:rsidP="00035248">
            <w:pPr>
              <w:widowControl w:val="0"/>
              <w:suppressAutoHyphens/>
              <w:spacing w:line="276" w:lineRule="auto"/>
              <w:ind w:firstLine="0"/>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Kiekis*</w:t>
            </w:r>
          </w:p>
          <w:p w14:paraId="38709913" w14:textId="77777777" w:rsidR="00035248" w:rsidRPr="00127233" w:rsidRDefault="00035248" w:rsidP="00035248">
            <w:pPr>
              <w:widowControl w:val="0"/>
              <w:suppressAutoHyphens/>
              <w:spacing w:line="276" w:lineRule="auto"/>
              <w:ind w:firstLine="0"/>
              <w:jc w:val="center"/>
              <w:rPr>
                <w:rFonts w:ascii="Times New Roman" w:eastAsia="Calibri" w:hAnsi="Times New Roman" w:cs="Times New Roman"/>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2AD469E" w14:textId="77777777" w:rsidR="00035248" w:rsidRPr="00127233" w:rsidRDefault="00035248" w:rsidP="00035248">
            <w:pPr>
              <w:widowControl w:val="0"/>
              <w:suppressAutoHyphens/>
              <w:spacing w:line="276" w:lineRule="auto"/>
              <w:ind w:firstLine="0"/>
              <w:jc w:val="center"/>
              <w:rPr>
                <w:rFonts w:ascii="Times New Roman" w:eastAsia="Calibri" w:hAnsi="Times New Roman" w:cs="Times New Roman"/>
                <w:color w:val="000000"/>
                <w:sz w:val="24"/>
                <w:szCs w:val="24"/>
                <w:vertAlign w:val="superscript"/>
              </w:rPr>
            </w:pPr>
            <w:r w:rsidRPr="00127233">
              <w:rPr>
                <w:rFonts w:ascii="Times New Roman" w:eastAsia="Calibri" w:hAnsi="Times New Roman" w:cs="Times New Roman"/>
                <w:color w:val="000000"/>
                <w:sz w:val="24"/>
                <w:szCs w:val="24"/>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C7AF7A2" w14:textId="77777777" w:rsidR="00035248" w:rsidRPr="00127233" w:rsidRDefault="00035248" w:rsidP="00035248">
            <w:pPr>
              <w:widowControl w:val="0"/>
              <w:suppressAutoHyphens/>
              <w:spacing w:line="276" w:lineRule="auto"/>
              <w:ind w:firstLine="0"/>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Viso kiekio kaina be PVM, Eur</w:t>
            </w:r>
          </w:p>
        </w:tc>
      </w:tr>
      <w:tr w:rsidR="00035248" w:rsidRPr="00127233" w14:paraId="747ABC8B"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BBD5F45" w14:textId="77777777" w:rsidR="00035248" w:rsidRPr="00127233" w:rsidRDefault="00035248" w:rsidP="00035248">
            <w:pPr>
              <w:widowControl w:val="0"/>
              <w:suppressAutoHyphens/>
              <w:spacing w:line="276" w:lineRule="auto"/>
              <w:ind w:firstLine="0"/>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1.</w:t>
            </w:r>
          </w:p>
        </w:tc>
        <w:tc>
          <w:tcPr>
            <w:tcW w:w="3119" w:type="dxa"/>
            <w:tcBorders>
              <w:top w:val="single" w:sz="4" w:space="0" w:color="000000"/>
              <w:left w:val="single" w:sz="4" w:space="0" w:color="000000"/>
              <w:bottom w:val="single" w:sz="4" w:space="0" w:color="000000"/>
              <w:right w:val="single" w:sz="4" w:space="0" w:color="000000"/>
            </w:tcBorders>
          </w:tcPr>
          <w:p w14:paraId="6ECE915F" w14:textId="4F456D9F" w:rsidR="00035248" w:rsidRPr="00F80A34" w:rsidRDefault="00F80A34" w:rsidP="00035248">
            <w:pPr>
              <w:suppressAutoHyphens/>
              <w:spacing w:line="240" w:lineRule="auto"/>
              <w:ind w:firstLine="0"/>
              <w:jc w:val="left"/>
              <w:rPr>
                <w:rFonts w:ascii="Times New Roman" w:eastAsia="Times New Roman" w:hAnsi="Times New Roman" w:cs="Times New Roman"/>
                <w:sz w:val="24"/>
                <w:szCs w:val="24"/>
                <w:lang w:eastAsia="ar-SA"/>
              </w:rPr>
            </w:pPr>
            <w:r w:rsidRPr="00F80A34">
              <w:rPr>
                <w:rFonts w:ascii="Times New Roman" w:eastAsia="Arial" w:hAnsi="Times New Roman" w:cs="Times New Roman"/>
                <w:iCs/>
                <w:color w:val="000000"/>
                <w:sz w:val="24"/>
                <w:szCs w:val="24"/>
              </w:rPr>
              <w:t>Duomenų apsaugos pareigūno funkcijų vykdymo paslaugos</w:t>
            </w:r>
            <w:r w:rsidRPr="00F80A34">
              <w:rPr>
                <w:rFonts w:ascii="Times New Roman" w:eastAsia="Times New Roman" w:hAnsi="Times New Roman" w:cs="Times New Roman"/>
                <w:sz w:val="24"/>
                <w:szCs w:val="24"/>
                <w:lang w:eastAsia="ar-SA"/>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5ABE06D" w14:textId="16263258" w:rsidR="00035248" w:rsidRPr="00127233" w:rsidRDefault="00F80A34" w:rsidP="00035248">
            <w:pPr>
              <w:widowControl w:val="0"/>
              <w:suppressAutoHyphens/>
              <w:spacing w:line="276" w:lineRule="auto"/>
              <w:ind w:left="111"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Mėn.</w:t>
            </w:r>
          </w:p>
        </w:tc>
        <w:tc>
          <w:tcPr>
            <w:tcW w:w="1843" w:type="dxa"/>
            <w:tcBorders>
              <w:top w:val="single" w:sz="4" w:space="0" w:color="000000"/>
              <w:left w:val="single" w:sz="4" w:space="0" w:color="000000"/>
              <w:bottom w:val="single" w:sz="4" w:space="0" w:color="000000"/>
              <w:right w:val="single" w:sz="4" w:space="0" w:color="000000"/>
            </w:tcBorders>
            <w:vAlign w:val="center"/>
          </w:tcPr>
          <w:p w14:paraId="2DCD7344" w14:textId="7E4963F7" w:rsidR="00035248" w:rsidRPr="00127233" w:rsidRDefault="00F80A34" w:rsidP="0003524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1558" w:type="dxa"/>
            <w:tcBorders>
              <w:top w:val="single" w:sz="4" w:space="0" w:color="000000"/>
              <w:left w:val="single" w:sz="4" w:space="0" w:color="000000"/>
              <w:bottom w:val="single" w:sz="4" w:space="0" w:color="000000"/>
              <w:right w:val="single" w:sz="4" w:space="0" w:color="000000"/>
            </w:tcBorders>
            <w:vAlign w:val="center"/>
          </w:tcPr>
          <w:p w14:paraId="3DCBBDFC" w14:textId="77777777" w:rsidR="00035248" w:rsidRPr="00127233" w:rsidRDefault="00035248" w:rsidP="00035248">
            <w:pPr>
              <w:widowControl w:val="0"/>
              <w:suppressAutoHyphens/>
              <w:spacing w:line="276" w:lineRule="auto"/>
              <w:ind w:firstLine="0"/>
              <w:jc w:val="center"/>
              <w:rPr>
                <w:rFonts w:ascii="Times New Roman" w:eastAsia="Calibri" w:hAnsi="Times New Roman" w:cs="Times New Roman"/>
                <w:color w:val="000000"/>
                <w:sz w:val="24"/>
                <w:szCs w:val="24"/>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C4454EC" w14:textId="77777777" w:rsidR="00035248" w:rsidRPr="00127233" w:rsidRDefault="00035248" w:rsidP="00035248">
            <w:pPr>
              <w:widowControl w:val="0"/>
              <w:suppressAutoHyphens/>
              <w:spacing w:line="276" w:lineRule="auto"/>
              <w:ind w:right="112" w:firstLine="0"/>
              <w:jc w:val="right"/>
              <w:rPr>
                <w:rFonts w:ascii="Times New Roman" w:eastAsia="Calibri" w:hAnsi="Times New Roman" w:cs="Times New Roman"/>
                <w:color w:val="000000"/>
                <w:sz w:val="24"/>
                <w:szCs w:val="24"/>
              </w:rPr>
            </w:pPr>
          </w:p>
        </w:tc>
      </w:tr>
      <w:tr w:rsidR="00035248" w:rsidRPr="00127233" w14:paraId="1AD46081"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3569C33" w14:textId="25E37BAA" w:rsidR="00035248" w:rsidRPr="00127233" w:rsidRDefault="00176850" w:rsidP="00035248">
            <w:pPr>
              <w:widowControl w:val="0"/>
              <w:suppressAutoHyphens/>
              <w:spacing w:line="276" w:lineRule="auto"/>
              <w:ind w:firstLine="0"/>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2</w:t>
            </w:r>
            <w:r w:rsidR="00035248" w:rsidRPr="00127233">
              <w:rPr>
                <w:rFonts w:ascii="Times New Roman" w:eastAsia="Calibri" w:hAnsi="Times New Roman" w:cs="Times New Roman"/>
                <w:color w:val="000000"/>
                <w:sz w:val="24"/>
                <w:szCs w:val="24"/>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CB33F0C" w14:textId="77777777" w:rsidR="00035248" w:rsidRPr="00127233" w:rsidRDefault="00035248" w:rsidP="00035248">
            <w:pPr>
              <w:widowControl w:val="0"/>
              <w:suppressAutoHyphens/>
              <w:spacing w:line="276" w:lineRule="auto"/>
              <w:ind w:firstLine="0"/>
              <w:jc w:val="right"/>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43868620" w14:textId="77777777" w:rsidR="00035248" w:rsidRPr="00127233" w:rsidRDefault="00035248" w:rsidP="00035248">
            <w:pPr>
              <w:widowControl w:val="0"/>
              <w:suppressAutoHyphens/>
              <w:spacing w:line="276" w:lineRule="auto"/>
              <w:ind w:right="112" w:firstLine="0"/>
              <w:jc w:val="right"/>
              <w:rPr>
                <w:rFonts w:ascii="Times New Roman" w:eastAsia="Calibri" w:hAnsi="Times New Roman" w:cs="Times New Roman"/>
                <w:color w:val="000000"/>
                <w:sz w:val="24"/>
                <w:szCs w:val="24"/>
              </w:rPr>
            </w:pPr>
          </w:p>
        </w:tc>
      </w:tr>
      <w:tr w:rsidR="00035248" w:rsidRPr="00127233" w14:paraId="48F3B60E"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086F766" w14:textId="612EE360" w:rsidR="00035248" w:rsidRPr="00127233" w:rsidRDefault="00176850" w:rsidP="00035248">
            <w:pPr>
              <w:widowControl w:val="0"/>
              <w:suppressAutoHyphens/>
              <w:spacing w:line="276" w:lineRule="auto"/>
              <w:ind w:firstLine="0"/>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3</w:t>
            </w:r>
            <w:r w:rsidR="00035248" w:rsidRPr="00127233">
              <w:rPr>
                <w:rFonts w:ascii="Times New Roman" w:eastAsia="Calibri" w:hAnsi="Times New Roman" w:cs="Times New Roman"/>
                <w:color w:val="000000"/>
                <w:sz w:val="24"/>
                <w:szCs w:val="24"/>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4CDE949" w14:textId="77777777" w:rsidR="00035248" w:rsidRPr="00127233" w:rsidRDefault="00035248" w:rsidP="00035248">
            <w:pPr>
              <w:widowControl w:val="0"/>
              <w:suppressAutoHyphens/>
              <w:spacing w:line="276" w:lineRule="auto"/>
              <w:ind w:firstLine="0"/>
              <w:jc w:val="right"/>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A7B5834" w14:textId="77777777" w:rsidR="00035248" w:rsidRPr="00127233" w:rsidRDefault="00035248" w:rsidP="00035248">
            <w:pPr>
              <w:widowControl w:val="0"/>
              <w:suppressAutoHyphens/>
              <w:spacing w:line="276" w:lineRule="auto"/>
              <w:ind w:right="112" w:firstLine="0"/>
              <w:jc w:val="right"/>
              <w:rPr>
                <w:rFonts w:ascii="Times New Roman" w:eastAsia="Calibri" w:hAnsi="Times New Roman" w:cs="Times New Roman"/>
                <w:color w:val="000000"/>
                <w:sz w:val="24"/>
                <w:szCs w:val="24"/>
              </w:rPr>
            </w:pPr>
          </w:p>
        </w:tc>
      </w:tr>
      <w:tr w:rsidR="00035248" w:rsidRPr="00127233" w14:paraId="7082DB15"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89C17E5" w14:textId="609A4279" w:rsidR="00035248" w:rsidRPr="00127233" w:rsidRDefault="00176850" w:rsidP="00035248">
            <w:pPr>
              <w:widowControl w:val="0"/>
              <w:suppressAutoHyphens/>
              <w:spacing w:line="276" w:lineRule="auto"/>
              <w:ind w:firstLine="0"/>
              <w:jc w:val="center"/>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4</w:t>
            </w:r>
            <w:r w:rsidR="00035248" w:rsidRPr="00127233">
              <w:rPr>
                <w:rFonts w:ascii="Times New Roman" w:eastAsia="Calibri" w:hAnsi="Times New Roman" w:cs="Times New Roman"/>
                <w:color w:val="000000"/>
                <w:sz w:val="24"/>
                <w:szCs w:val="24"/>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74D79BE" w14:textId="77777777" w:rsidR="00035248" w:rsidRPr="00127233" w:rsidRDefault="00035248" w:rsidP="00035248">
            <w:pPr>
              <w:widowControl w:val="0"/>
              <w:suppressAutoHyphens/>
              <w:spacing w:line="276" w:lineRule="auto"/>
              <w:ind w:firstLine="0"/>
              <w:jc w:val="right"/>
              <w:rPr>
                <w:rFonts w:ascii="Times New Roman" w:eastAsia="Calibri" w:hAnsi="Times New Roman" w:cs="Times New Roman"/>
                <w:color w:val="000000"/>
                <w:sz w:val="24"/>
                <w:szCs w:val="24"/>
              </w:rPr>
            </w:pPr>
            <w:r w:rsidRPr="00127233">
              <w:rPr>
                <w:rFonts w:ascii="Times New Roman" w:eastAsia="Calibri" w:hAnsi="Times New Roman" w:cs="Times New Roman"/>
                <w:color w:val="000000"/>
                <w:sz w:val="24"/>
                <w:szCs w:val="24"/>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24447C9" w14:textId="77777777" w:rsidR="00035248" w:rsidRPr="00127233" w:rsidRDefault="00035248" w:rsidP="00035248">
            <w:pPr>
              <w:widowControl w:val="0"/>
              <w:suppressAutoHyphens/>
              <w:spacing w:line="276" w:lineRule="auto"/>
              <w:ind w:right="112" w:firstLine="0"/>
              <w:jc w:val="right"/>
              <w:rPr>
                <w:rFonts w:ascii="Times New Roman" w:eastAsia="Calibri" w:hAnsi="Times New Roman" w:cs="Times New Roman"/>
                <w:color w:val="000000"/>
                <w:sz w:val="24"/>
                <w:szCs w:val="24"/>
              </w:rPr>
            </w:pPr>
          </w:p>
        </w:tc>
      </w:tr>
    </w:tbl>
    <w:p w14:paraId="671BB880" w14:textId="77777777" w:rsidR="00035248" w:rsidRPr="00127233" w:rsidRDefault="00035248" w:rsidP="00035248">
      <w:pPr>
        <w:widowControl w:val="0"/>
        <w:suppressAutoHyphens/>
        <w:spacing w:line="240" w:lineRule="auto"/>
        <w:ind w:firstLine="0"/>
        <w:rPr>
          <w:rFonts w:ascii="Times New Roman" w:eastAsia="Calibri" w:hAnsi="Times New Roman" w:cs="Times New Roman"/>
          <w:bCs/>
          <w:color w:val="00B0F0"/>
          <w:sz w:val="24"/>
          <w:szCs w:val="24"/>
        </w:rPr>
      </w:pPr>
    </w:p>
    <w:p w14:paraId="2D81FAB7" w14:textId="77777777" w:rsidR="00035248" w:rsidRPr="00127233" w:rsidRDefault="00035248" w:rsidP="00035248">
      <w:pPr>
        <w:widowControl w:val="0"/>
        <w:suppressAutoHyphens/>
        <w:spacing w:line="240" w:lineRule="auto"/>
        <w:ind w:firstLine="0"/>
        <w:rPr>
          <w:rFonts w:ascii="Times New Roman" w:eastAsia="Times New Roman" w:hAnsi="Times New Roman" w:cs="Times New Roman"/>
          <w:sz w:val="24"/>
          <w:szCs w:val="24"/>
          <w:lang w:eastAsia="en-US"/>
        </w:rPr>
      </w:pPr>
      <w:r w:rsidRPr="00127233">
        <w:rPr>
          <w:rFonts w:ascii="Times New Roman" w:eastAsia="Calibri" w:hAnsi="Times New Roman" w:cs="Times New Roman"/>
          <w:bCs/>
          <w:sz w:val="24"/>
          <w:szCs w:val="24"/>
          <w:highlight w:val="lightGray"/>
        </w:rPr>
        <w:t xml:space="preserve">*Perkančioji organizacija neįsipareigoja įsigyti maksimalios prekių, paslaugų ar darbų apimties. Bendra </w:t>
      </w:r>
      <w:r w:rsidRPr="00127233">
        <w:rPr>
          <w:rFonts w:ascii="Times New Roman" w:eastAsia="Times New Roman" w:hAnsi="Times New Roman" w:cs="Times New Roman"/>
          <w:sz w:val="24"/>
          <w:szCs w:val="24"/>
          <w:highlight w:val="lightGray"/>
        </w:rPr>
        <w:t>prekių, paslaugų ar darbų kaina bus naudojama tik pasiūlymų palyginimui</w:t>
      </w:r>
      <w:r w:rsidRPr="00127233">
        <w:rPr>
          <w:rFonts w:ascii="Times New Roman" w:eastAsia="Times New Roman" w:hAnsi="Times New Roman" w:cs="Times New Roman"/>
          <w:color w:val="000000"/>
          <w:sz w:val="24"/>
          <w:szCs w:val="24"/>
        </w:rPr>
        <w:t>.</w:t>
      </w:r>
    </w:p>
    <w:p w14:paraId="6E7C0DC1" w14:textId="77777777" w:rsidR="00035248" w:rsidRPr="00127233" w:rsidRDefault="00035248" w:rsidP="00035248">
      <w:pPr>
        <w:suppressAutoHyphens/>
        <w:spacing w:line="20" w:lineRule="atLeast"/>
        <w:ind w:firstLine="0"/>
        <w:rPr>
          <w:rFonts w:ascii="Times New Roman" w:eastAsia="Times New Roman" w:hAnsi="Times New Roman" w:cs="Times New Roman"/>
          <w:sz w:val="24"/>
          <w:szCs w:val="24"/>
          <w:lang w:eastAsia="en-US"/>
        </w:rPr>
      </w:pPr>
    </w:p>
    <w:p w14:paraId="282885B3" w14:textId="77777777" w:rsidR="00035248" w:rsidRPr="00127233" w:rsidRDefault="00035248" w:rsidP="00035248">
      <w:pPr>
        <w:suppressAutoHyphens/>
        <w:spacing w:line="276" w:lineRule="auto"/>
        <w:ind w:firstLine="0"/>
        <w:rPr>
          <w:rFonts w:ascii="Times New Roman" w:eastAsia="Calibri" w:hAnsi="Times New Roman" w:cs="Times New Roman"/>
          <w:i/>
          <w:sz w:val="24"/>
          <w:szCs w:val="24"/>
          <w:lang w:eastAsia="en-US"/>
        </w:rPr>
      </w:pPr>
      <w:r w:rsidRPr="00127233">
        <w:rPr>
          <w:rFonts w:ascii="Times New Roman" w:eastAsia="Calibri" w:hAnsi="Times New Roman" w:cs="Times New Roman"/>
          <w:i/>
          <w:sz w:val="24"/>
          <w:szCs w:val="24"/>
          <w:lang w:eastAsia="en-US"/>
        </w:rPr>
        <w:t>Tais atvejais, kai pagal galiojančius teisės aktus tiekėjui nereikia mokėti PVM, šių lentelės skilčių tiekėjas nepildo ir nurodo priežastis, dėl kurių PVM nemokamas:</w:t>
      </w:r>
    </w:p>
    <w:p w14:paraId="359DDCC0" w14:textId="77777777" w:rsidR="00035248" w:rsidRPr="00127233" w:rsidRDefault="00035248" w:rsidP="00035248">
      <w:pPr>
        <w:suppressAutoHyphens/>
        <w:spacing w:line="276" w:lineRule="auto"/>
        <w:ind w:left="34" w:firstLine="0"/>
        <w:rPr>
          <w:rFonts w:ascii="Times New Roman" w:eastAsia="Calibri" w:hAnsi="Times New Roman" w:cs="Times New Roman"/>
          <w:sz w:val="24"/>
          <w:szCs w:val="24"/>
          <w:lang w:eastAsia="en-US"/>
        </w:rPr>
      </w:pPr>
      <w:r w:rsidRPr="00127233">
        <w:rPr>
          <w:rFonts w:ascii="Times New Roman" w:eastAsia="Calibri" w:hAnsi="Times New Roman" w:cs="Times New Roman"/>
          <w:sz w:val="24"/>
          <w:szCs w:val="24"/>
          <w:lang w:eastAsia="en-US"/>
        </w:rPr>
        <w:t>_______________________________________________________________________________________</w:t>
      </w:r>
    </w:p>
    <w:p w14:paraId="042A787C" w14:textId="77777777" w:rsidR="00035248" w:rsidRPr="00127233" w:rsidRDefault="00035248" w:rsidP="00035248">
      <w:pPr>
        <w:suppressAutoHyphens/>
        <w:spacing w:line="276" w:lineRule="auto"/>
        <w:ind w:left="34" w:firstLine="0"/>
        <w:rPr>
          <w:rFonts w:ascii="Times New Roman" w:eastAsia="Calibri" w:hAnsi="Times New Roman" w:cs="Times New Roman"/>
          <w:sz w:val="24"/>
          <w:szCs w:val="24"/>
          <w:lang w:eastAsia="en-US"/>
        </w:rPr>
      </w:pPr>
    </w:p>
    <w:p w14:paraId="6C5CF281" w14:textId="77777777" w:rsidR="00035248" w:rsidRPr="00127233" w:rsidRDefault="00035248" w:rsidP="00035248">
      <w:pPr>
        <w:suppressAutoHyphens/>
        <w:spacing w:line="20" w:lineRule="atLeast"/>
        <w:ind w:left="34" w:firstLine="0"/>
        <w:rPr>
          <w:rFonts w:ascii="Times New Roman" w:eastAsia="Calibri" w:hAnsi="Times New Roman" w:cs="Times New Roman"/>
          <w:bCs/>
          <w:sz w:val="24"/>
          <w:szCs w:val="24"/>
          <w:lang w:eastAsia="en-US"/>
        </w:rPr>
      </w:pPr>
      <w:r w:rsidRPr="00127233">
        <w:rPr>
          <w:rFonts w:ascii="Times New Roman" w:eastAsia="Calibri" w:hAnsi="Times New Roman" w:cs="Times New Roman"/>
          <w:bCs/>
          <w:sz w:val="24"/>
          <w:szCs w:val="24"/>
          <w:lang w:eastAsia="en-US"/>
        </w:rPr>
        <w:t xml:space="preserve">Jei suma skaičiais neatitinka sumos nurodytos žodžiais, teisinga laikoma suma žodžiais. </w:t>
      </w:r>
    </w:p>
    <w:p w14:paraId="44D02750" w14:textId="77777777" w:rsidR="00035248" w:rsidRPr="00127233" w:rsidRDefault="00035248" w:rsidP="00035248">
      <w:pPr>
        <w:suppressAutoHyphens/>
        <w:spacing w:line="20" w:lineRule="atLeast"/>
        <w:ind w:left="34" w:firstLine="0"/>
        <w:rPr>
          <w:rFonts w:ascii="Times New Roman" w:eastAsia="Calibri" w:hAnsi="Times New Roman" w:cs="Times New Roman"/>
          <w:bCs/>
          <w:sz w:val="24"/>
          <w:szCs w:val="24"/>
          <w:lang w:eastAsia="en-US"/>
        </w:rPr>
      </w:pPr>
    </w:p>
    <w:p w14:paraId="008109FF" w14:textId="77777777" w:rsidR="00035248" w:rsidRPr="00127233" w:rsidRDefault="00035248" w:rsidP="00035248">
      <w:pPr>
        <w:suppressAutoHyphens/>
        <w:spacing w:line="20" w:lineRule="atLeast"/>
        <w:ind w:left="34" w:firstLine="0"/>
        <w:rPr>
          <w:rFonts w:ascii="Times New Roman" w:eastAsia="Calibri" w:hAnsi="Times New Roman" w:cs="Times New Roman"/>
          <w:bCs/>
          <w:sz w:val="24"/>
          <w:szCs w:val="24"/>
          <w:lang w:eastAsia="en-US"/>
        </w:rPr>
      </w:pPr>
      <w:r w:rsidRPr="00127233">
        <w:rPr>
          <w:rFonts w:ascii="Times New Roman" w:eastAsia="Calibri" w:hAnsi="Times New Roman" w:cs="Times New Roman"/>
          <w:bCs/>
          <w:sz w:val="24"/>
          <w:szCs w:val="24"/>
          <w:lang w:eastAsia="en-US"/>
        </w:rPr>
        <w:t>Į aukščiau nurodytą  kainą  įeina visos išlaidos ir visi mokesčiai ir visos tiekėjo patiriamos su pirkimo sutarties vykdymu susijusios išlaidos.</w:t>
      </w:r>
    </w:p>
    <w:p w14:paraId="71693E9F" w14:textId="77777777" w:rsidR="00035248" w:rsidRPr="00127233" w:rsidRDefault="00035248" w:rsidP="00035248">
      <w:pPr>
        <w:suppressAutoHyphens/>
        <w:spacing w:line="20" w:lineRule="atLeast"/>
        <w:ind w:left="34" w:firstLine="0"/>
        <w:rPr>
          <w:rFonts w:ascii="Times New Roman" w:eastAsia="Calibri" w:hAnsi="Times New Roman" w:cs="Times New Roman"/>
          <w:b/>
          <w:bCs/>
          <w:i/>
          <w:sz w:val="24"/>
          <w:szCs w:val="24"/>
          <w:lang w:eastAsia="en-US"/>
        </w:rPr>
      </w:pPr>
    </w:p>
    <w:p w14:paraId="6D94426F" w14:textId="77777777" w:rsidR="00035248" w:rsidRPr="00127233" w:rsidRDefault="00035248" w:rsidP="00035248">
      <w:pPr>
        <w:numPr>
          <w:ilvl w:val="0"/>
          <w:numId w:val="17"/>
        </w:numPr>
        <w:suppressAutoHyphens/>
        <w:spacing w:after="160" w:line="276" w:lineRule="auto"/>
        <w:jc w:val="center"/>
        <w:rPr>
          <w:rFonts w:ascii="Times New Roman" w:eastAsia="Calibri" w:hAnsi="Times New Roman" w:cs="Times New Roman"/>
          <w:b/>
          <w:caps/>
          <w:sz w:val="24"/>
          <w:szCs w:val="24"/>
          <w:lang w:eastAsia="en-US"/>
        </w:rPr>
      </w:pPr>
      <w:r w:rsidRPr="00127233">
        <w:rPr>
          <w:rFonts w:ascii="Times New Roman" w:eastAsia="Calibri" w:hAnsi="Times New Roman" w:cs="Times New Roman"/>
          <w:b/>
          <w:caps/>
          <w:sz w:val="24"/>
          <w:szCs w:val="24"/>
          <w:lang w:eastAsia="en-US"/>
        </w:rPr>
        <w:t>Kita informacija</w:t>
      </w:r>
    </w:p>
    <w:p w14:paraId="6BC59E9F" w14:textId="77777777" w:rsidR="00035248" w:rsidRPr="00127233" w:rsidRDefault="00035248" w:rsidP="00035248">
      <w:pPr>
        <w:suppressAutoHyphens/>
        <w:spacing w:line="240" w:lineRule="auto"/>
        <w:ind w:left="34" w:firstLine="0"/>
        <w:rPr>
          <w:rFonts w:ascii="Times New Roman" w:eastAsia="Times New Roman" w:hAnsi="Times New Roman" w:cs="Times New Roman"/>
          <w:i/>
          <w:sz w:val="24"/>
          <w:szCs w:val="24"/>
          <w:lang w:eastAsia="en-US"/>
        </w:rPr>
      </w:pPr>
      <w:r w:rsidRPr="00127233">
        <w:rPr>
          <w:rFonts w:ascii="Times New Roman" w:eastAsia="Times New Roman" w:hAnsi="Times New Roman" w:cs="Times New Roman"/>
          <w:sz w:val="24"/>
          <w:szCs w:val="24"/>
          <w:lang w:eastAsia="en-US"/>
        </w:rPr>
        <w:t>Kartu su pasiūlymu pateikiami šie dokumentai:</w:t>
      </w:r>
    </w:p>
    <w:p w14:paraId="1763352C" w14:textId="77777777" w:rsidR="00035248" w:rsidRPr="00127233" w:rsidRDefault="00035248" w:rsidP="00035248">
      <w:pPr>
        <w:suppressAutoHyphens/>
        <w:spacing w:line="240" w:lineRule="auto"/>
        <w:ind w:left="34" w:firstLine="720"/>
        <w:rPr>
          <w:rFonts w:ascii="Times New Roman" w:eastAsia="Times New Roman" w:hAnsi="Times New Roman" w:cs="Times New Roman"/>
          <w:sz w:val="24"/>
          <w:szCs w:val="24"/>
          <w:lang w:eastAsia="en-US"/>
        </w:rPr>
      </w:pPr>
    </w:p>
    <w:tbl>
      <w:tblPr>
        <w:tblW w:w="5000" w:type="pct"/>
        <w:tblLayout w:type="fixed"/>
        <w:tblLook w:val="04A0" w:firstRow="1" w:lastRow="0" w:firstColumn="1" w:lastColumn="0" w:noHBand="0" w:noVBand="1"/>
      </w:tblPr>
      <w:tblGrid>
        <w:gridCol w:w="795"/>
        <w:gridCol w:w="4185"/>
        <w:gridCol w:w="1898"/>
        <w:gridCol w:w="3084"/>
      </w:tblGrid>
      <w:tr w:rsidR="00035248" w:rsidRPr="00127233" w14:paraId="766C0447" w14:textId="77777777" w:rsidTr="006C064C">
        <w:tc>
          <w:tcPr>
            <w:tcW w:w="770" w:type="dxa"/>
            <w:tcBorders>
              <w:top w:val="single" w:sz="4" w:space="0" w:color="000000"/>
              <w:left w:val="single" w:sz="4" w:space="0" w:color="000000"/>
              <w:bottom w:val="single" w:sz="4" w:space="0" w:color="000000"/>
              <w:right w:val="single" w:sz="4" w:space="0" w:color="000000"/>
            </w:tcBorders>
            <w:vAlign w:val="center"/>
          </w:tcPr>
          <w:p w14:paraId="53FB92C1" w14:textId="77777777" w:rsidR="00035248" w:rsidRPr="00127233" w:rsidRDefault="00035248" w:rsidP="00035248">
            <w:pPr>
              <w:suppressAutoHyphens/>
              <w:spacing w:line="240" w:lineRule="auto"/>
              <w:ind w:left="34" w:firstLine="0"/>
              <w:jc w:val="center"/>
              <w:rPr>
                <w:rFonts w:ascii="Times New Roman" w:eastAsia="Times New Roman" w:hAnsi="Times New Roman" w:cs="Times New Roman"/>
                <w:sz w:val="24"/>
                <w:szCs w:val="24"/>
                <w:lang w:eastAsia="en-US"/>
              </w:rPr>
            </w:pPr>
            <w:r w:rsidRPr="00127233">
              <w:rPr>
                <w:rFonts w:ascii="Times New Roman" w:eastAsia="Times New Roman" w:hAnsi="Times New Roman" w:cs="Times New Roman"/>
                <w:sz w:val="24"/>
                <w:szCs w:val="24"/>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7539D1AC" w14:textId="77777777" w:rsidR="00035248" w:rsidRPr="00127233" w:rsidRDefault="00035248" w:rsidP="00035248">
            <w:pPr>
              <w:suppressAutoHyphens/>
              <w:spacing w:line="240" w:lineRule="auto"/>
              <w:ind w:left="34" w:firstLine="0"/>
              <w:jc w:val="center"/>
              <w:rPr>
                <w:rFonts w:ascii="Times New Roman" w:eastAsia="Times New Roman" w:hAnsi="Times New Roman" w:cs="Times New Roman"/>
                <w:sz w:val="24"/>
                <w:szCs w:val="24"/>
                <w:lang w:eastAsia="en-US"/>
              </w:rPr>
            </w:pPr>
            <w:r w:rsidRPr="00127233">
              <w:rPr>
                <w:rFonts w:ascii="Times New Roman" w:eastAsia="Times New Roman" w:hAnsi="Times New Roman" w:cs="Times New Roman"/>
                <w:sz w:val="24"/>
                <w:szCs w:val="24"/>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462DB257" w14:textId="77777777" w:rsidR="00035248" w:rsidRPr="00127233" w:rsidRDefault="00035248" w:rsidP="00035248">
            <w:pPr>
              <w:suppressAutoHyphens/>
              <w:spacing w:line="240" w:lineRule="auto"/>
              <w:ind w:left="34" w:firstLine="0"/>
              <w:jc w:val="center"/>
              <w:rPr>
                <w:rFonts w:ascii="Times New Roman" w:eastAsia="Times New Roman" w:hAnsi="Times New Roman" w:cs="Times New Roman"/>
                <w:b/>
                <w:sz w:val="24"/>
                <w:szCs w:val="24"/>
                <w:lang w:eastAsia="en-US"/>
              </w:rPr>
            </w:pPr>
            <w:r w:rsidRPr="00127233">
              <w:rPr>
                <w:rFonts w:ascii="Times New Roman" w:eastAsia="Times New Roman" w:hAnsi="Times New Roman" w:cs="Times New Roman"/>
                <w:b/>
                <w:sz w:val="24"/>
                <w:szCs w:val="24"/>
                <w:lang w:eastAsia="en-US"/>
              </w:rPr>
              <w:t>Ar dokumentas konfidencialus?</w:t>
            </w:r>
          </w:p>
          <w:p w14:paraId="621F7B03" w14:textId="77777777" w:rsidR="00035248" w:rsidRPr="00127233" w:rsidRDefault="00035248" w:rsidP="00035248">
            <w:pPr>
              <w:suppressAutoHyphens/>
              <w:spacing w:line="240" w:lineRule="auto"/>
              <w:ind w:left="34" w:firstLine="0"/>
              <w:jc w:val="center"/>
              <w:rPr>
                <w:rFonts w:ascii="Times New Roman" w:eastAsia="Times New Roman" w:hAnsi="Times New Roman" w:cs="Times New Roman"/>
                <w:sz w:val="24"/>
                <w:szCs w:val="24"/>
                <w:lang w:eastAsia="en-US"/>
              </w:rPr>
            </w:pPr>
            <w:r w:rsidRPr="00127233">
              <w:rPr>
                <w:rFonts w:ascii="Times New Roman" w:eastAsia="Times New Roman" w:hAnsi="Times New Roman" w:cs="Times New Roman"/>
                <w:b/>
                <w:sz w:val="24"/>
                <w:szCs w:val="24"/>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6CBEFFE6" w14:textId="77777777" w:rsidR="00035248" w:rsidRPr="00127233" w:rsidRDefault="00035248" w:rsidP="00035248">
            <w:pPr>
              <w:suppressAutoHyphens/>
              <w:spacing w:line="240" w:lineRule="auto"/>
              <w:ind w:left="34" w:firstLine="0"/>
              <w:jc w:val="center"/>
              <w:rPr>
                <w:rFonts w:ascii="Times New Roman" w:eastAsia="Times New Roman" w:hAnsi="Times New Roman" w:cs="Times New Roman"/>
                <w:b/>
                <w:sz w:val="24"/>
                <w:szCs w:val="24"/>
                <w:lang w:eastAsia="en-US"/>
              </w:rPr>
            </w:pPr>
            <w:r w:rsidRPr="00127233">
              <w:rPr>
                <w:rFonts w:ascii="Times New Roman" w:eastAsia="Times New Roman" w:hAnsi="Times New Roman" w:cs="Times New Roman"/>
                <w:b/>
                <w:sz w:val="24"/>
                <w:szCs w:val="24"/>
                <w:lang w:eastAsia="en-US"/>
              </w:rPr>
              <w:t>Paaiškinimas, kokia konkreti informacija dokumente yra konfidenciali**</w:t>
            </w:r>
          </w:p>
        </w:tc>
      </w:tr>
      <w:tr w:rsidR="00035248" w:rsidRPr="00127233" w14:paraId="0709F240" w14:textId="77777777" w:rsidTr="006C064C">
        <w:tc>
          <w:tcPr>
            <w:tcW w:w="770" w:type="dxa"/>
            <w:tcBorders>
              <w:top w:val="single" w:sz="4" w:space="0" w:color="000000"/>
              <w:left w:val="single" w:sz="4" w:space="0" w:color="000000"/>
              <w:bottom w:val="single" w:sz="4" w:space="0" w:color="000000"/>
              <w:right w:val="single" w:sz="4" w:space="0" w:color="000000"/>
            </w:tcBorders>
          </w:tcPr>
          <w:p w14:paraId="28ECFD06" w14:textId="77777777" w:rsidR="00035248" w:rsidRPr="00127233" w:rsidRDefault="00035248" w:rsidP="00035248">
            <w:pPr>
              <w:suppressAutoHyphens/>
              <w:spacing w:line="240" w:lineRule="auto"/>
              <w:ind w:left="34" w:firstLine="0"/>
              <w:rPr>
                <w:rFonts w:ascii="Times New Roman" w:eastAsia="Times New Roman" w:hAnsi="Times New Roman" w:cs="Times New Roman"/>
                <w:sz w:val="24"/>
                <w:szCs w:val="24"/>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26B391F1" w14:textId="77777777" w:rsidR="00035248" w:rsidRPr="00127233" w:rsidRDefault="00035248" w:rsidP="00035248">
            <w:pPr>
              <w:suppressAutoHyphens/>
              <w:spacing w:line="240" w:lineRule="auto"/>
              <w:ind w:left="34" w:firstLine="0"/>
              <w:rPr>
                <w:rFonts w:ascii="Times New Roman" w:eastAsia="Times New Roman" w:hAnsi="Times New Roman" w:cs="Times New Roman"/>
                <w:sz w:val="24"/>
                <w:szCs w:val="24"/>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51F29E52" w14:textId="77777777" w:rsidR="00035248" w:rsidRPr="00127233" w:rsidRDefault="00035248" w:rsidP="00035248">
            <w:pPr>
              <w:suppressAutoHyphens/>
              <w:spacing w:line="240" w:lineRule="auto"/>
              <w:ind w:left="34" w:firstLine="0"/>
              <w:rPr>
                <w:rFonts w:ascii="Times New Roman" w:eastAsia="Times New Roman" w:hAnsi="Times New Roman" w:cs="Times New Roman"/>
                <w:sz w:val="24"/>
                <w:szCs w:val="24"/>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63B08C79" w14:textId="77777777" w:rsidR="00035248" w:rsidRPr="00127233" w:rsidRDefault="00035248" w:rsidP="00035248">
            <w:pPr>
              <w:suppressAutoHyphens/>
              <w:spacing w:line="240" w:lineRule="auto"/>
              <w:ind w:left="34" w:firstLine="0"/>
              <w:rPr>
                <w:rFonts w:ascii="Times New Roman" w:eastAsia="Times New Roman" w:hAnsi="Times New Roman" w:cs="Times New Roman"/>
                <w:sz w:val="24"/>
                <w:szCs w:val="24"/>
                <w:lang w:eastAsia="en-US"/>
              </w:rPr>
            </w:pPr>
          </w:p>
        </w:tc>
      </w:tr>
    </w:tbl>
    <w:p w14:paraId="239F3122" w14:textId="77777777" w:rsidR="00035248" w:rsidRPr="00127233" w:rsidRDefault="00035248" w:rsidP="00035248">
      <w:pPr>
        <w:suppressAutoHyphens/>
        <w:spacing w:line="240" w:lineRule="auto"/>
        <w:ind w:left="34" w:firstLine="0"/>
        <w:rPr>
          <w:rFonts w:ascii="Times New Roman" w:eastAsia="Times New Roman" w:hAnsi="Times New Roman" w:cs="Times New Roman"/>
          <w:sz w:val="24"/>
          <w:szCs w:val="24"/>
          <w:lang w:eastAsia="en-US"/>
        </w:rPr>
      </w:pPr>
    </w:p>
    <w:p w14:paraId="2D2C9B74" w14:textId="77777777" w:rsidR="00035248" w:rsidRPr="00127233" w:rsidRDefault="00035248" w:rsidP="00035248">
      <w:pPr>
        <w:suppressAutoHyphens/>
        <w:spacing w:line="240" w:lineRule="auto"/>
        <w:ind w:left="34" w:firstLine="0"/>
        <w:rPr>
          <w:rFonts w:ascii="Times New Roman" w:eastAsia="Times New Roman" w:hAnsi="Times New Roman" w:cs="Times New Roman"/>
          <w:i/>
          <w:sz w:val="24"/>
          <w:szCs w:val="24"/>
          <w:lang w:eastAsia="en-US"/>
        </w:rPr>
      </w:pPr>
      <w:r w:rsidRPr="00127233">
        <w:rPr>
          <w:rFonts w:ascii="Times New Roman" w:eastAsia="Times New Roman" w:hAnsi="Times New Roman" w:cs="Times New Roman"/>
          <w:sz w:val="24"/>
          <w:szCs w:val="24"/>
          <w:lang w:eastAsia="en-US"/>
        </w:rPr>
        <w:t>**</w:t>
      </w:r>
      <w:r w:rsidRPr="00127233">
        <w:rPr>
          <w:rFonts w:ascii="Times New Roman" w:eastAsia="Times New Roman" w:hAnsi="Times New Roman" w:cs="Times New Roman"/>
          <w:i/>
          <w:sz w:val="24"/>
          <w:szCs w:val="24"/>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3546A2A" w14:textId="77777777" w:rsidR="00035248" w:rsidRPr="00127233" w:rsidRDefault="00035248" w:rsidP="00035248">
      <w:pPr>
        <w:suppressAutoHyphens/>
        <w:spacing w:line="240" w:lineRule="auto"/>
        <w:ind w:left="34" w:firstLine="0"/>
        <w:rPr>
          <w:rFonts w:ascii="Times New Roman" w:eastAsia="Times New Roman" w:hAnsi="Times New Roman" w:cs="Times New Roman"/>
          <w:i/>
          <w:sz w:val="24"/>
          <w:szCs w:val="24"/>
          <w:lang w:eastAsia="en-US"/>
        </w:rPr>
      </w:pPr>
    </w:p>
    <w:p w14:paraId="7879897F" w14:textId="77777777" w:rsidR="00035248" w:rsidRPr="00127233" w:rsidRDefault="00035248" w:rsidP="00035248">
      <w:pPr>
        <w:tabs>
          <w:tab w:val="left" w:pos="709"/>
        </w:tabs>
        <w:suppressAutoHyphens/>
        <w:spacing w:line="240" w:lineRule="auto"/>
        <w:ind w:firstLine="426"/>
        <w:rPr>
          <w:rFonts w:ascii="Times New Roman" w:eastAsia="Times New Roman" w:hAnsi="Times New Roman" w:cs="Times New Roman"/>
          <w:color w:val="000000"/>
          <w:sz w:val="24"/>
          <w:szCs w:val="24"/>
          <w:lang w:eastAsia="en-US"/>
        </w:rPr>
      </w:pPr>
      <w:r w:rsidRPr="00127233">
        <w:rPr>
          <w:rFonts w:ascii="Times New Roman" w:eastAsia="Times New Roman" w:hAnsi="Times New Roman" w:cs="Times New Roman"/>
          <w:color w:val="000000"/>
          <w:sz w:val="24"/>
          <w:szCs w:val="24"/>
          <w:lang w:eastAsia="en-US"/>
        </w:rPr>
        <w:t>Pasirašydamas šį pasiūlymą, tvirtinu, kad:</w:t>
      </w:r>
    </w:p>
    <w:p w14:paraId="699CCED6" w14:textId="77777777" w:rsidR="00035248" w:rsidRPr="00127233" w:rsidRDefault="00035248" w:rsidP="00035248">
      <w:pPr>
        <w:numPr>
          <w:ilvl w:val="0"/>
          <w:numId w:val="18"/>
        </w:numPr>
        <w:tabs>
          <w:tab w:val="left" w:pos="1134"/>
        </w:tabs>
        <w:suppressAutoHyphens/>
        <w:spacing w:line="240" w:lineRule="auto"/>
        <w:ind w:firstLine="426"/>
        <w:jc w:val="left"/>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color w:val="000000"/>
          <w:sz w:val="24"/>
          <w:szCs w:val="24"/>
          <w:lang w:eastAsia="en-US"/>
        </w:rPr>
        <w:lastRenderedPageBreak/>
        <w:t xml:space="preserve">Sutinkame su visomis </w:t>
      </w:r>
      <w:r w:rsidRPr="00127233">
        <w:rPr>
          <w:rFonts w:ascii="Times New Roman" w:eastAsia="Calibri" w:hAnsi="Times New Roman" w:cs="Times New Roman"/>
          <w:sz w:val="24"/>
          <w:szCs w:val="24"/>
          <w:lang w:eastAsia="en-US"/>
        </w:rPr>
        <w:t>pirkimo sąlygomis, nustatytomis pirkimo dokumentuose, jų papildymuose, paaiškinimuose.</w:t>
      </w:r>
    </w:p>
    <w:p w14:paraId="3FB7D1C4" w14:textId="77777777" w:rsidR="00035248" w:rsidRPr="00127233" w:rsidRDefault="00035248" w:rsidP="00035248">
      <w:pPr>
        <w:numPr>
          <w:ilvl w:val="0"/>
          <w:numId w:val="18"/>
        </w:numPr>
        <w:tabs>
          <w:tab w:val="left" w:pos="1134"/>
        </w:tabs>
        <w:suppressAutoHyphens/>
        <w:spacing w:line="240" w:lineRule="auto"/>
        <w:ind w:firstLine="426"/>
        <w:jc w:val="left"/>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color w:val="000000"/>
          <w:spacing w:val="-4"/>
          <w:sz w:val="24"/>
          <w:szCs w:val="24"/>
          <w:lang w:eastAsia="en-US"/>
        </w:rPr>
        <w:t>Dokumentų skaitmeninės</w:t>
      </w:r>
      <w:r w:rsidRPr="00127233">
        <w:rPr>
          <w:rFonts w:ascii="Times New Roman" w:eastAsia="Calibri" w:hAnsi="Times New Roman" w:cs="Times New Roman"/>
          <w:color w:val="000000"/>
          <w:sz w:val="24"/>
          <w:szCs w:val="24"/>
          <w:lang w:eastAsia="en-US"/>
        </w:rPr>
        <w:t xml:space="preserve"> kopijos ir elektroninėmis priemonėmis pateikti duomenys yra tikri.</w:t>
      </w:r>
    </w:p>
    <w:p w14:paraId="09F726DF" w14:textId="77777777" w:rsidR="00035248" w:rsidRPr="00127233" w:rsidRDefault="00035248" w:rsidP="00035248">
      <w:pPr>
        <w:numPr>
          <w:ilvl w:val="0"/>
          <w:numId w:val="18"/>
        </w:numPr>
        <w:tabs>
          <w:tab w:val="left" w:pos="1134"/>
        </w:tabs>
        <w:suppressAutoHyphens/>
        <w:spacing w:line="240" w:lineRule="auto"/>
        <w:ind w:firstLine="426"/>
        <w:jc w:val="left"/>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sz w:val="24"/>
          <w:szCs w:val="24"/>
          <w:lang w:eastAsia="en-US"/>
        </w:rPr>
        <w:t>Sutinkame, jog vadovaujantis Lietuvos Respublikos viešųjų pirkimų įstatymo 86 straipsnio 9 dalimi, laimėjimo atveju, CVP IS būtų paskelbtas pasiūlymas, sudaryta pirkimo sutartis ir jos pakeitimai (jei tokie bus).</w:t>
      </w:r>
    </w:p>
    <w:p w14:paraId="699AE43E" w14:textId="77777777" w:rsidR="00035248" w:rsidRPr="00127233" w:rsidRDefault="00035248" w:rsidP="00035248">
      <w:pPr>
        <w:numPr>
          <w:ilvl w:val="0"/>
          <w:numId w:val="18"/>
        </w:numPr>
        <w:tabs>
          <w:tab w:val="left" w:pos="1134"/>
        </w:tabs>
        <w:suppressAutoHyphens/>
        <w:spacing w:line="240" w:lineRule="auto"/>
        <w:ind w:firstLine="426"/>
        <w:jc w:val="left"/>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7633174E" w14:textId="77777777" w:rsidR="00035248" w:rsidRPr="00127233" w:rsidRDefault="00035248" w:rsidP="00035248">
      <w:pPr>
        <w:numPr>
          <w:ilvl w:val="0"/>
          <w:numId w:val="18"/>
        </w:numPr>
        <w:tabs>
          <w:tab w:val="left" w:pos="1134"/>
        </w:tabs>
        <w:suppressAutoHyphens/>
        <w:spacing w:line="240" w:lineRule="auto"/>
        <w:ind w:firstLine="426"/>
        <w:jc w:val="left"/>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sz w:val="24"/>
          <w:szCs w:val="24"/>
          <w:lang w:eastAsia="en-US"/>
        </w:rPr>
        <w:t>Pasiūlymas galioja_______________ (Jeigu pasiūlyme nenurodytas jo galiojimo terminas, laikoma, kad pasiūlymas galioja tiek, kiek nustatyta PD).</w:t>
      </w:r>
    </w:p>
    <w:p w14:paraId="2112040C" w14:textId="77777777" w:rsidR="00035248" w:rsidRPr="00127233" w:rsidRDefault="00035248" w:rsidP="00035248">
      <w:pPr>
        <w:suppressAutoHyphens/>
        <w:spacing w:line="240" w:lineRule="auto"/>
        <w:ind w:firstLine="0"/>
        <w:rPr>
          <w:rFonts w:ascii="Times New Roman" w:eastAsia="Calibri" w:hAnsi="Times New Roman" w:cs="Times New Roman"/>
          <w:color w:val="002060"/>
          <w:sz w:val="24"/>
          <w:szCs w:val="24"/>
          <w:lang w:eastAsia="en-US"/>
        </w:rPr>
      </w:pPr>
    </w:p>
    <w:p w14:paraId="4B320BD0" w14:textId="77777777" w:rsidR="00035248" w:rsidRPr="00127233" w:rsidRDefault="00035248" w:rsidP="00035248">
      <w:pPr>
        <w:suppressAutoHyphens/>
        <w:spacing w:line="240" w:lineRule="auto"/>
        <w:ind w:firstLine="0"/>
        <w:rPr>
          <w:rFonts w:ascii="Times New Roman" w:eastAsia="Calibri" w:hAnsi="Times New Roman" w:cs="Times New Roman"/>
          <w:color w:val="002060"/>
          <w:sz w:val="24"/>
          <w:szCs w:val="24"/>
          <w:lang w:eastAsia="en-US"/>
        </w:rPr>
      </w:pPr>
    </w:p>
    <w:p w14:paraId="59FC0107" w14:textId="77777777" w:rsidR="00035248" w:rsidRPr="00127233" w:rsidRDefault="00035248" w:rsidP="00035248">
      <w:pPr>
        <w:suppressAutoHyphens/>
        <w:spacing w:line="240" w:lineRule="auto"/>
        <w:ind w:firstLine="0"/>
        <w:rPr>
          <w:rFonts w:ascii="Times New Roman" w:eastAsia="Calibri" w:hAnsi="Times New Roman" w:cs="Times New Roman"/>
          <w:color w:val="002060"/>
          <w:sz w:val="24"/>
          <w:szCs w:val="24"/>
          <w:lang w:eastAsia="en-US"/>
        </w:rPr>
      </w:pPr>
    </w:p>
    <w:tbl>
      <w:tblPr>
        <w:tblW w:w="9828" w:type="dxa"/>
        <w:tblLayout w:type="fixed"/>
        <w:tblLook w:val="04A0" w:firstRow="1" w:lastRow="0" w:firstColumn="1" w:lastColumn="0" w:noHBand="0" w:noVBand="1"/>
      </w:tblPr>
      <w:tblGrid>
        <w:gridCol w:w="3284"/>
        <w:gridCol w:w="602"/>
        <w:gridCol w:w="1985"/>
        <w:gridCol w:w="701"/>
        <w:gridCol w:w="2624"/>
        <w:gridCol w:w="632"/>
      </w:tblGrid>
      <w:tr w:rsidR="00035248" w:rsidRPr="00127233" w14:paraId="2E4FA6C1" w14:textId="77777777" w:rsidTr="006C064C">
        <w:trPr>
          <w:trHeight w:val="186"/>
        </w:trPr>
        <w:tc>
          <w:tcPr>
            <w:tcW w:w="3283" w:type="dxa"/>
            <w:tcBorders>
              <w:top w:val="single" w:sz="4" w:space="0" w:color="000000"/>
            </w:tcBorders>
          </w:tcPr>
          <w:p w14:paraId="33C05AE9" w14:textId="77777777" w:rsidR="00035248" w:rsidRPr="00127233" w:rsidRDefault="00035248" w:rsidP="00035248">
            <w:pPr>
              <w:widowControl w:val="0"/>
              <w:suppressAutoHyphens/>
              <w:snapToGrid w:val="0"/>
              <w:spacing w:line="276" w:lineRule="auto"/>
              <w:ind w:left="34" w:firstLine="0"/>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sz w:val="24"/>
                <w:szCs w:val="24"/>
                <w:lang w:eastAsia="en-US"/>
              </w:rPr>
              <w:tab/>
            </w:r>
            <w:r w:rsidRPr="00127233">
              <w:rPr>
                <w:rFonts w:ascii="Times New Roman" w:eastAsia="Calibri" w:hAnsi="Times New Roman" w:cs="Times New Roman"/>
                <w:color w:val="000000"/>
                <w:position w:val="6"/>
                <w:sz w:val="24"/>
                <w:szCs w:val="24"/>
                <w:lang w:eastAsia="en-US"/>
              </w:rPr>
              <w:t>(Tiekėjo arba jo įgalioto asmens pareigų pavadinimas)</w:t>
            </w:r>
          </w:p>
        </w:tc>
        <w:tc>
          <w:tcPr>
            <w:tcW w:w="602" w:type="dxa"/>
          </w:tcPr>
          <w:p w14:paraId="756C6FAA" w14:textId="77777777" w:rsidR="00035248" w:rsidRPr="00127233" w:rsidRDefault="00035248" w:rsidP="00035248">
            <w:pPr>
              <w:widowControl w:val="0"/>
              <w:suppressAutoHyphens/>
              <w:spacing w:line="276" w:lineRule="auto"/>
              <w:ind w:left="34" w:firstLine="0"/>
              <w:jc w:val="center"/>
              <w:rPr>
                <w:rFonts w:ascii="Times New Roman" w:eastAsia="Calibri" w:hAnsi="Times New Roman" w:cs="Times New Roman"/>
                <w:color w:val="000000"/>
                <w:sz w:val="24"/>
                <w:szCs w:val="24"/>
                <w:lang w:eastAsia="en-US"/>
              </w:rPr>
            </w:pPr>
          </w:p>
        </w:tc>
        <w:tc>
          <w:tcPr>
            <w:tcW w:w="1985" w:type="dxa"/>
            <w:tcBorders>
              <w:top w:val="single" w:sz="4" w:space="0" w:color="000000"/>
            </w:tcBorders>
          </w:tcPr>
          <w:p w14:paraId="5C04B07C"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sz w:val="24"/>
                <w:szCs w:val="24"/>
                <w:lang w:eastAsia="en-US"/>
              </w:rPr>
            </w:pPr>
            <w:r w:rsidRPr="00127233">
              <w:rPr>
                <w:rFonts w:ascii="Times New Roman" w:eastAsia="Calibri" w:hAnsi="Times New Roman" w:cs="Times New Roman"/>
                <w:color w:val="000000"/>
                <w:position w:val="6"/>
                <w:sz w:val="24"/>
                <w:szCs w:val="24"/>
                <w:lang w:eastAsia="en-US"/>
              </w:rPr>
              <w:t xml:space="preserve">    (Parašas)</w:t>
            </w:r>
          </w:p>
        </w:tc>
        <w:tc>
          <w:tcPr>
            <w:tcW w:w="701" w:type="dxa"/>
          </w:tcPr>
          <w:p w14:paraId="3AF37C42" w14:textId="77777777" w:rsidR="00035248" w:rsidRPr="00127233" w:rsidRDefault="00035248" w:rsidP="00035248">
            <w:pPr>
              <w:widowControl w:val="0"/>
              <w:suppressAutoHyphens/>
              <w:spacing w:line="276" w:lineRule="auto"/>
              <w:ind w:left="34" w:firstLine="0"/>
              <w:jc w:val="center"/>
              <w:rPr>
                <w:rFonts w:ascii="Times New Roman" w:eastAsia="Calibri" w:hAnsi="Times New Roman" w:cs="Times New Roman"/>
                <w:color w:val="000000"/>
                <w:sz w:val="24"/>
                <w:szCs w:val="24"/>
                <w:lang w:eastAsia="en-US"/>
              </w:rPr>
            </w:pPr>
          </w:p>
        </w:tc>
        <w:tc>
          <w:tcPr>
            <w:tcW w:w="2624" w:type="dxa"/>
            <w:tcBorders>
              <w:top w:val="single" w:sz="4" w:space="0" w:color="000000"/>
            </w:tcBorders>
          </w:tcPr>
          <w:p w14:paraId="29F2C971"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r w:rsidRPr="00127233">
              <w:rPr>
                <w:rFonts w:ascii="Times New Roman" w:eastAsia="Calibri" w:hAnsi="Times New Roman" w:cs="Times New Roman"/>
                <w:color w:val="000000"/>
                <w:position w:val="6"/>
                <w:sz w:val="24"/>
                <w:szCs w:val="24"/>
                <w:lang w:eastAsia="en-US"/>
              </w:rPr>
              <w:t xml:space="preserve">       (Vardas ir pavardė)</w:t>
            </w:r>
          </w:p>
          <w:p w14:paraId="6226C93E"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05033D86"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685BE3AB"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2839F47C"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5264F8F6"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06AFCCE3"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2153D9F0"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28DC8BE1"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2FEEF95A"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7DE0B786"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30ED9AF9"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265F0FB6"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27EA7702"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position w:val="6"/>
                <w:sz w:val="24"/>
                <w:szCs w:val="24"/>
                <w:lang w:eastAsia="en-US"/>
              </w:rPr>
            </w:pPr>
          </w:p>
          <w:p w14:paraId="68E462EA" w14:textId="77777777" w:rsidR="00035248" w:rsidRPr="00127233" w:rsidRDefault="00035248" w:rsidP="00035248">
            <w:pPr>
              <w:widowControl w:val="0"/>
              <w:suppressAutoHyphens/>
              <w:spacing w:line="276" w:lineRule="auto"/>
              <w:ind w:left="34" w:firstLine="0"/>
              <w:rPr>
                <w:rFonts w:ascii="Times New Roman" w:eastAsia="Calibri" w:hAnsi="Times New Roman" w:cs="Times New Roman"/>
                <w:color w:val="000000"/>
                <w:sz w:val="24"/>
                <w:szCs w:val="24"/>
                <w:lang w:eastAsia="en-US"/>
              </w:rPr>
            </w:pPr>
          </w:p>
        </w:tc>
        <w:tc>
          <w:tcPr>
            <w:tcW w:w="632" w:type="dxa"/>
          </w:tcPr>
          <w:p w14:paraId="1CB38706" w14:textId="77777777" w:rsidR="00035248" w:rsidRPr="00127233" w:rsidRDefault="00035248" w:rsidP="00035248">
            <w:pPr>
              <w:widowControl w:val="0"/>
              <w:suppressAutoHyphens/>
              <w:spacing w:line="276" w:lineRule="auto"/>
              <w:ind w:left="34" w:firstLine="0"/>
              <w:jc w:val="center"/>
              <w:rPr>
                <w:rFonts w:ascii="Times New Roman" w:eastAsia="Calibri" w:hAnsi="Times New Roman" w:cs="Times New Roman"/>
                <w:color w:val="000000"/>
                <w:sz w:val="24"/>
                <w:szCs w:val="24"/>
                <w:lang w:eastAsia="en-US"/>
              </w:rPr>
            </w:pPr>
          </w:p>
        </w:tc>
      </w:tr>
    </w:tbl>
    <w:p w14:paraId="40BD0F15" w14:textId="77777777" w:rsidR="00035248" w:rsidRPr="00127233" w:rsidRDefault="00035248" w:rsidP="00035248">
      <w:pPr>
        <w:suppressAutoHyphens/>
        <w:spacing w:line="240" w:lineRule="auto"/>
        <w:ind w:firstLine="0"/>
        <w:jc w:val="left"/>
        <w:rPr>
          <w:rFonts w:ascii="Times New Roman" w:eastAsia="Times New Roman" w:hAnsi="Times New Roman" w:cs="Times New Roman"/>
          <w:bCs/>
          <w:sz w:val="24"/>
          <w:szCs w:val="24"/>
          <w:lang w:val="en-US" w:eastAsia="en-GB"/>
        </w:rPr>
      </w:pPr>
      <w:r w:rsidRPr="00127233">
        <w:rPr>
          <w:rFonts w:ascii="Times New Roman" w:eastAsia="Times New Roman" w:hAnsi="Times New Roman" w:cs="Times New Roman"/>
          <w:bCs/>
          <w:sz w:val="24"/>
          <w:szCs w:val="24"/>
          <w:lang w:val="en-US" w:eastAsia="en-GB"/>
        </w:rPr>
        <w:t xml:space="preserve">                                                                        </w:t>
      </w:r>
    </w:p>
    <w:p w14:paraId="405F5BC9" w14:textId="77777777" w:rsidR="00E97D8A" w:rsidRPr="00127233" w:rsidRDefault="00E97D8A" w:rsidP="00E97D8A">
      <w:pPr>
        <w:jc w:val="center"/>
        <w:rPr>
          <w:rFonts w:ascii="Times New Roman" w:hAnsi="Times New Roman" w:cs="Times New Roman"/>
          <w:b/>
          <w:sz w:val="24"/>
          <w:szCs w:val="24"/>
        </w:rPr>
      </w:pPr>
    </w:p>
    <w:p w14:paraId="2699797A" w14:textId="77777777" w:rsidR="00E25252" w:rsidRPr="00127233" w:rsidRDefault="00E25252" w:rsidP="00465F41">
      <w:pPr>
        <w:suppressAutoHyphens/>
        <w:spacing w:line="240" w:lineRule="auto"/>
        <w:ind w:firstLine="0"/>
        <w:jc w:val="right"/>
        <w:rPr>
          <w:rFonts w:ascii="Times New Roman" w:hAnsi="Times New Roman" w:cs="Times New Roman"/>
          <w:sz w:val="24"/>
          <w:szCs w:val="24"/>
        </w:rPr>
      </w:pPr>
    </w:p>
    <w:p w14:paraId="75F8EBF2" w14:textId="77777777" w:rsidR="00E25252" w:rsidRPr="00127233" w:rsidRDefault="00E25252" w:rsidP="00465F41">
      <w:pPr>
        <w:suppressAutoHyphens/>
        <w:spacing w:line="240" w:lineRule="auto"/>
        <w:ind w:firstLine="0"/>
        <w:jc w:val="right"/>
        <w:rPr>
          <w:rFonts w:ascii="Times New Roman" w:hAnsi="Times New Roman" w:cs="Times New Roman"/>
          <w:sz w:val="24"/>
          <w:szCs w:val="24"/>
        </w:rPr>
      </w:pPr>
    </w:p>
    <w:p w14:paraId="066ECE1E" w14:textId="77777777" w:rsidR="00E25252" w:rsidRPr="00127233" w:rsidRDefault="00E25252" w:rsidP="00465F41">
      <w:pPr>
        <w:suppressAutoHyphens/>
        <w:spacing w:line="240" w:lineRule="auto"/>
        <w:ind w:firstLine="0"/>
        <w:jc w:val="right"/>
        <w:rPr>
          <w:rFonts w:ascii="Times New Roman" w:hAnsi="Times New Roman" w:cs="Times New Roman"/>
          <w:sz w:val="24"/>
          <w:szCs w:val="24"/>
        </w:rPr>
      </w:pPr>
    </w:p>
    <w:p w14:paraId="08389AF1" w14:textId="77777777" w:rsidR="00E25252" w:rsidRPr="00127233" w:rsidRDefault="00E25252" w:rsidP="00465F41">
      <w:pPr>
        <w:suppressAutoHyphens/>
        <w:spacing w:line="240" w:lineRule="auto"/>
        <w:ind w:firstLine="0"/>
        <w:jc w:val="right"/>
        <w:rPr>
          <w:rFonts w:ascii="Times New Roman" w:hAnsi="Times New Roman" w:cs="Times New Roman"/>
          <w:sz w:val="24"/>
          <w:szCs w:val="24"/>
        </w:rPr>
      </w:pPr>
    </w:p>
    <w:p w14:paraId="6048C5D3" w14:textId="77777777" w:rsidR="00E25252" w:rsidRPr="00127233" w:rsidRDefault="00E25252" w:rsidP="00465F41">
      <w:pPr>
        <w:suppressAutoHyphens/>
        <w:spacing w:line="240" w:lineRule="auto"/>
        <w:ind w:firstLine="0"/>
        <w:jc w:val="right"/>
        <w:rPr>
          <w:rFonts w:ascii="Times New Roman" w:hAnsi="Times New Roman" w:cs="Times New Roman"/>
          <w:sz w:val="24"/>
          <w:szCs w:val="24"/>
        </w:rPr>
      </w:pPr>
    </w:p>
    <w:p w14:paraId="62DBAABC" w14:textId="77777777" w:rsidR="00E25252" w:rsidRPr="00127233" w:rsidRDefault="00E25252" w:rsidP="00465F41">
      <w:pPr>
        <w:suppressAutoHyphens/>
        <w:spacing w:line="240" w:lineRule="auto"/>
        <w:ind w:firstLine="0"/>
        <w:jc w:val="right"/>
        <w:rPr>
          <w:rFonts w:ascii="Times New Roman" w:hAnsi="Times New Roman" w:cs="Times New Roman"/>
          <w:sz w:val="24"/>
          <w:szCs w:val="24"/>
        </w:rPr>
      </w:pPr>
    </w:p>
    <w:p w14:paraId="344D108E" w14:textId="77777777" w:rsidR="00E25252" w:rsidRPr="00127233" w:rsidRDefault="00E25252" w:rsidP="00465F41">
      <w:pPr>
        <w:suppressAutoHyphens/>
        <w:spacing w:line="240" w:lineRule="auto"/>
        <w:ind w:firstLine="0"/>
        <w:jc w:val="right"/>
        <w:rPr>
          <w:rFonts w:ascii="Times New Roman" w:hAnsi="Times New Roman" w:cs="Times New Roman"/>
          <w:sz w:val="24"/>
          <w:szCs w:val="24"/>
        </w:rPr>
      </w:pPr>
    </w:p>
    <w:p w14:paraId="6C2AFABC" w14:textId="77777777" w:rsidR="00E25252" w:rsidRPr="00127233" w:rsidRDefault="00E25252" w:rsidP="00465F41">
      <w:pPr>
        <w:suppressAutoHyphens/>
        <w:spacing w:line="240" w:lineRule="auto"/>
        <w:ind w:firstLine="0"/>
        <w:jc w:val="right"/>
        <w:rPr>
          <w:rFonts w:ascii="Times New Roman" w:hAnsi="Times New Roman" w:cs="Times New Roman"/>
          <w:sz w:val="24"/>
          <w:szCs w:val="24"/>
        </w:rPr>
      </w:pPr>
    </w:p>
    <w:p w14:paraId="32ECD840" w14:textId="77777777" w:rsidR="005A0F3D" w:rsidRPr="00127233" w:rsidRDefault="005A0F3D" w:rsidP="00465F41">
      <w:pPr>
        <w:suppressAutoHyphens/>
        <w:spacing w:line="240" w:lineRule="auto"/>
        <w:ind w:firstLine="0"/>
        <w:jc w:val="right"/>
        <w:rPr>
          <w:rFonts w:ascii="Times New Roman" w:hAnsi="Times New Roman" w:cs="Times New Roman"/>
          <w:sz w:val="24"/>
          <w:szCs w:val="24"/>
        </w:rPr>
      </w:pPr>
    </w:p>
    <w:p w14:paraId="403E70AA" w14:textId="77777777" w:rsidR="00E25252" w:rsidRPr="00127233" w:rsidRDefault="00E25252" w:rsidP="00465F41">
      <w:pPr>
        <w:suppressAutoHyphens/>
        <w:spacing w:line="240" w:lineRule="auto"/>
        <w:ind w:firstLine="0"/>
        <w:jc w:val="right"/>
        <w:rPr>
          <w:rFonts w:ascii="Times New Roman" w:hAnsi="Times New Roman" w:cs="Times New Roman"/>
          <w:sz w:val="24"/>
          <w:szCs w:val="24"/>
        </w:rPr>
      </w:pPr>
    </w:p>
    <w:p w14:paraId="446ADB7C" w14:textId="77777777" w:rsidR="00E25252" w:rsidRDefault="00E25252" w:rsidP="00465F41">
      <w:pPr>
        <w:suppressAutoHyphens/>
        <w:spacing w:line="240" w:lineRule="auto"/>
        <w:ind w:firstLine="0"/>
        <w:jc w:val="right"/>
        <w:rPr>
          <w:rFonts w:cstheme="minorHAnsi"/>
        </w:rPr>
      </w:pPr>
    </w:p>
    <w:p w14:paraId="4A06B145" w14:textId="1DFCF2FE" w:rsidR="00465F41" w:rsidRPr="00A54EAE" w:rsidRDefault="00465F41" w:rsidP="00465F41">
      <w:pPr>
        <w:suppressAutoHyphens/>
        <w:spacing w:line="240" w:lineRule="auto"/>
        <w:ind w:firstLine="0"/>
        <w:jc w:val="right"/>
        <w:rPr>
          <w:rFonts w:cstheme="minorHAnsi"/>
        </w:rPr>
      </w:pPr>
      <w:r w:rsidRPr="00A54EAE">
        <w:rPr>
          <w:rFonts w:cstheme="minorHAnsi"/>
        </w:rPr>
        <w:lastRenderedPageBreak/>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6" w:name="_Hlk77770019"/>
      <w:r>
        <w:rPr>
          <w:rFonts w:ascii="Times New Roman" w:hAnsi="Times New Roman" w:cs="Times New Roman"/>
          <w:sz w:val="24"/>
          <w:szCs w:val="24"/>
        </w:rPr>
        <w:t>ekonomiškai naudingiausią pasiūlymą išrenka pagal kainą.</w:t>
      </w:r>
      <w:bookmarkEnd w:id="46"/>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207" w:type="dxa"/>
        <w:tblInd w:w="-289" w:type="dxa"/>
        <w:tblLayout w:type="fixed"/>
        <w:tblLook w:val="04A0" w:firstRow="1" w:lastRow="0" w:firstColumn="1" w:lastColumn="0" w:noHBand="0" w:noVBand="1"/>
      </w:tblPr>
      <w:tblGrid>
        <w:gridCol w:w="1310"/>
        <w:gridCol w:w="2660"/>
        <w:gridCol w:w="3685"/>
        <w:gridCol w:w="2552"/>
      </w:tblGrid>
      <w:tr w:rsidR="009B4090" w:rsidRPr="004F1A11" w14:paraId="555CDB78" w14:textId="77777777" w:rsidTr="00035248">
        <w:trPr>
          <w:trHeight w:val="20"/>
        </w:trPr>
        <w:tc>
          <w:tcPr>
            <w:tcW w:w="131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035248">
        <w:trPr>
          <w:trHeight w:val="20"/>
        </w:trPr>
        <w:tc>
          <w:tcPr>
            <w:tcW w:w="131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035248">
        <w:trPr>
          <w:trHeight w:val="20"/>
        </w:trPr>
        <w:tc>
          <w:tcPr>
            <w:tcW w:w="131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035248">
        <w:trPr>
          <w:trHeight w:val="20"/>
        </w:trPr>
        <w:tc>
          <w:tcPr>
            <w:tcW w:w="131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035248">
        <w:trPr>
          <w:trHeight w:val="1055"/>
        </w:trPr>
        <w:tc>
          <w:tcPr>
            <w:tcW w:w="131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035248">
        <w:trPr>
          <w:trHeight w:val="20"/>
        </w:trPr>
        <w:tc>
          <w:tcPr>
            <w:tcW w:w="131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035248">
        <w:trPr>
          <w:trHeight w:val="20"/>
        </w:trPr>
        <w:tc>
          <w:tcPr>
            <w:tcW w:w="131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035248">
        <w:trPr>
          <w:trHeight w:val="20"/>
        </w:trPr>
        <w:tc>
          <w:tcPr>
            <w:tcW w:w="131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035248">
        <w:trPr>
          <w:trHeight w:val="20"/>
        </w:trPr>
        <w:tc>
          <w:tcPr>
            <w:tcW w:w="131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alyvius apie </w:t>
            </w:r>
            <w:r w:rsidR="009B4090" w:rsidRPr="004F1A11">
              <w:rPr>
                <w:rFonts w:asciiTheme="minorHAnsi" w:hAnsiTheme="minorHAnsi" w:cstheme="minorHAnsi"/>
                <w:sz w:val="21"/>
                <w:szCs w:val="21"/>
              </w:rPr>
              <w:lastRenderedPageBreak/>
              <w:t>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035248">
        <w:trPr>
          <w:trHeight w:val="20"/>
        </w:trPr>
        <w:tc>
          <w:tcPr>
            <w:tcW w:w="131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035248">
        <w:trPr>
          <w:trHeight w:val="20"/>
        </w:trPr>
        <w:tc>
          <w:tcPr>
            <w:tcW w:w="131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035248">
        <w:trPr>
          <w:trHeight w:val="20"/>
        </w:trPr>
        <w:tc>
          <w:tcPr>
            <w:tcW w:w="131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035248">
        <w:trPr>
          <w:trHeight w:val="20"/>
        </w:trPr>
        <w:tc>
          <w:tcPr>
            <w:tcW w:w="131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F3A60">
      <w:headerReference w:type="default" r:id="rId14"/>
      <w:footerReference w:type="default" r:id="rId15"/>
      <w:headerReference w:type="firs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C1A1" w14:textId="77777777" w:rsidR="005D1203" w:rsidRDefault="005D1203" w:rsidP="00D05666">
      <w:r>
        <w:separator/>
      </w:r>
    </w:p>
  </w:endnote>
  <w:endnote w:type="continuationSeparator" w:id="0">
    <w:p w14:paraId="1445351C" w14:textId="77777777" w:rsidR="005D1203" w:rsidRDefault="005D1203" w:rsidP="00D05666">
      <w:r>
        <w:continuationSeparator/>
      </w:r>
    </w:p>
  </w:endnote>
  <w:endnote w:type="continuationNotice" w:id="1">
    <w:p w14:paraId="025961FA" w14:textId="77777777" w:rsidR="005D1203" w:rsidRDefault="005D12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EC77" w14:textId="77777777" w:rsidR="005D1203" w:rsidRDefault="005D1203" w:rsidP="00D05666">
      <w:r>
        <w:separator/>
      </w:r>
    </w:p>
  </w:footnote>
  <w:footnote w:type="continuationSeparator" w:id="0">
    <w:p w14:paraId="0F75802F" w14:textId="77777777" w:rsidR="005D1203" w:rsidRDefault="005D1203" w:rsidP="00D05666">
      <w:r>
        <w:continuationSeparator/>
      </w:r>
    </w:p>
  </w:footnote>
  <w:footnote w:type="continuationNotice" w:id="1">
    <w:p w14:paraId="428E3588" w14:textId="77777777" w:rsidR="005D1203" w:rsidRDefault="005D1203">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5EBE4519" w14:textId="77777777" w:rsidR="009F3A60" w:rsidRDefault="009F3A60" w:rsidP="009F3A60">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 w:id="4">
    <w:p w14:paraId="2FF871B8" w14:textId="77777777" w:rsidR="00035248" w:rsidRDefault="00035248" w:rsidP="00035248">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45035B"/>
    <w:multiLevelType w:val="multilevel"/>
    <w:tmpl w:val="72DE310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232054"/>
    <w:multiLevelType w:val="multilevel"/>
    <w:tmpl w:val="D99602D0"/>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DA84C98"/>
    <w:multiLevelType w:val="hybridMultilevel"/>
    <w:tmpl w:val="72A6A838"/>
    <w:lvl w:ilvl="0" w:tplc="E40AE6F2">
      <w:start w:val="1"/>
      <w:numFmt w:val="decimal"/>
      <w:lvlText w:val="%1."/>
      <w:lvlJc w:val="left"/>
      <w:pPr>
        <w:ind w:left="1440" w:hanging="360"/>
      </w:pPr>
      <w:rPr>
        <w:color w:val="00000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309E60C2"/>
    <w:multiLevelType w:val="multilevel"/>
    <w:tmpl w:val="6F52232E"/>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13" w15:restartNumberingAfterBreak="0">
    <w:nsid w:val="349C016C"/>
    <w:multiLevelType w:val="hybridMultilevel"/>
    <w:tmpl w:val="0578461E"/>
    <w:lvl w:ilvl="0" w:tplc="B980FF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67541B7"/>
    <w:multiLevelType w:val="multilevel"/>
    <w:tmpl w:val="8A22CA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21" w15:restartNumberingAfterBreak="0">
    <w:nsid w:val="781350AA"/>
    <w:multiLevelType w:val="multilevel"/>
    <w:tmpl w:val="86306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6"/>
  </w:num>
  <w:num w:numId="3" w16cid:durableId="138770985">
    <w:abstractNumId w:val="14"/>
  </w:num>
  <w:num w:numId="4" w16cid:durableId="219707255">
    <w:abstractNumId w:val="22"/>
  </w:num>
  <w:num w:numId="5" w16cid:durableId="1652252092">
    <w:abstractNumId w:val="8"/>
  </w:num>
  <w:num w:numId="6" w16cid:durableId="963148996">
    <w:abstractNumId w:val="4"/>
  </w:num>
  <w:num w:numId="7" w16cid:durableId="817724215">
    <w:abstractNumId w:val="15"/>
  </w:num>
  <w:num w:numId="8" w16cid:durableId="1476410157">
    <w:abstractNumId w:val="18"/>
  </w:num>
  <w:num w:numId="9" w16cid:durableId="1579289070">
    <w:abstractNumId w:val="6"/>
  </w:num>
  <w:num w:numId="10" w16cid:durableId="395204010">
    <w:abstractNumId w:val="7"/>
  </w:num>
  <w:num w:numId="11" w16cid:durableId="886071339">
    <w:abstractNumId w:val="17"/>
  </w:num>
  <w:num w:numId="12" w16cid:durableId="1555851741">
    <w:abstractNumId w:val="20"/>
  </w:num>
  <w:num w:numId="13" w16cid:durableId="1714226709">
    <w:abstractNumId w:val="3"/>
  </w:num>
  <w:num w:numId="14" w16cid:durableId="323558522">
    <w:abstractNumId w:val="2"/>
  </w:num>
  <w:num w:numId="15" w16cid:durableId="853880410">
    <w:abstractNumId w:val="19"/>
  </w:num>
  <w:num w:numId="16" w16cid:durableId="1325163611">
    <w:abstractNumId w:val="21"/>
  </w:num>
  <w:num w:numId="17" w16cid:durableId="546259012">
    <w:abstractNumId w:val="10"/>
  </w:num>
  <w:num w:numId="18" w16cid:durableId="566956874">
    <w:abstractNumId w:val="12"/>
  </w:num>
  <w:num w:numId="19" w16cid:durableId="11757996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400772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619010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FB9"/>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248"/>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0C89"/>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05A"/>
    <w:rsid w:val="0008241E"/>
    <w:rsid w:val="00082EA1"/>
    <w:rsid w:val="00082F6A"/>
    <w:rsid w:val="0008378B"/>
    <w:rsid w:val="00084742"/>
    <w:rsid w:val="00085478"/>
    <w:rsid w:val="000855FF"/>
    <w:rsid w:val="00085609"/>
    <w:rsid w:val="000859C8"/>
    <w:rsid w:val="0008617B"/>
    <w:rsid w:val="000866CE"/>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1FA0"/>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3"/>
    <w:rsid w:val="000D412D"/>
    <w:rsid w:val="000D4406"/>
    <w:rsid w:val="000D4B9C"/>
    <w:rsid w:val="000D4E2B"/>
    <w:rsid w:val="000D5039"/>
    <w:rsid w:val="000D5C58"/>
    <w:rsid w:val="000D638A"/>
    <w:rsid w:val="000D7BCA"/>
    <w:rsid w:val="000E083B"/>
    <w:rsid w:val="000E0EAE"/>
    <w:rsid w:val="000E1743"/>
    <w:rsid w:val="000E266E"/>
    <w:rsid w:val="000E2C1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DBC"/>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B1E"/>
    <w:rsid w:val="00124FB1"/>
    <w:rsid w:val="00125082"/>
    <w:rsid w:val="001250AF"/>
    <w:rsid w:val="001256F0"/>
    <w:rsid w:val="00125D4A"/>
    <w:rsid w:val="00127233"/>
    <w:rsid w:val="0012726D"/>
    <w:rsid w:val="001275FB"/>
    <w:rsid w:val="00127841"/>
    <w:rsid w:val="00127BC5"/>
    <w:rsid w:val="0013010B"/>
    <w:rsid w:val="0013140B"/>
    <w:rsid w:val="00132234"/>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AF6"/>
    <w:rsid w:val="00173E9D"/>
    <w:rsid w:val="00173FBA"/>
    <w:rsid w:val="00174EE0"/>
    <w:rsid w:val="0017533E"/>
    <w:rsid w:val="0017542F"/>
    <w:rsid w:val="00175C5F"/>
    <w:rsid w:val="00176850"/>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5EA"/>
    <w:rsid w:val="001D567F"/>
    <w:rsid w:val="001D581D"/>
    <w:rsid w:val="001D5DDC"/>
    <w:rsid w:val="001D65F8"/>
    <w:rsid w:val="001D7492"/>
    <w:rsid w:val="001E0107"/>
    <w:rsid w:val="001E03FB"/>
    <w:rsid w:val="001E250F"/>
    <w:rsid w:val="001E2BC5"/>
    <w:rsid w:val="001E2D34"/>
    <w:rsid w:val="001E4D4B"/>
    <w:rsid w:val="001E52C0"/>
    <w:rsid w:val="001E5CE8"/>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0AB9"/>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E7F"/>
    <w:rsid w:val="0026424A"/>
    <w:rsid w:val="00264AAE"/>
    <w:rsid w:val="00264DE7"/>
    <w:rsid w:val="00265ABC"/>
    <w:rsid w:val="00266187"/>
    <w:rsid w:val="00267751"/>
    <w:rsid w:val="00267E9A"/>
    <w:rsid w:val="00270CE4"/>
    <w:rsid w:val="00270EFE"/>
    <w:rsid w:val="00271411"/>
    <w:rsid w:val="002717FF"/>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8F6"/>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351"/>
    <w:rsid w:val="00386A7C"/>
    <w:rsid w:val="003878F0"/>
    <w:rsid w:val="003903FB"/>
    <w:rsid w:val="0039114B"/>
    <w:rsid w:val="003918AE"/>
    <w:rsid w:val="00392458"/>
    <w:rsid w:val="0039299B"/>
    <w:rsid w:val="003943EC"/>
    <w:rsid w:val="00394B3D"/>
    <w:rsid w:val="00394C27"/>
    <w:rsid w:val="00396E62"/>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4587"/>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41B"/>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27F99"/>
    <w:rsid w:val="004305C5"/>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CF6"/>
    <w:rsid w:val="00485E23"/>
    <w:rsid w:val="0048654D"/>
    <w:rsid w:val="004867B9"/>
    <w:rsid w:val="00486B0D"/>
    <w:rsid w:val="00490AD4"/>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770"/>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3DBF"/>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D8"/>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0F3D"/>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20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11D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E7A"/>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3A6"/>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0C"/>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34A5"/>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97A83"/>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4A4"/>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86F"/>
    <w:rsid w:val="007F0164"/>
    <w:rsid w:val="007F161F"/>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5D31"/>
    <w:rsid w:val="00806044"/>
    <w:rsid w:val="00807185"/>
    <w:rsid w:val="00807B75"/>
    <w:rsid w:val="00810237"/>
    <w:rsid w:val="00810AF3"/>
    <w:rsid w:val="00813105"/>
    <w:rsid w:val="008131F9"/>
    <w:rsid w:val="0081388A"/>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47BA"/>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55F"/>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44D"/>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1C9"/>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63D"/>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3A6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9BE"/>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84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04D"/>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84"/>
    <w:rsid w:val="00B772DE"/>
    <w:rsid w:val="00B80039"/>
    <w:rsid w:val="00B81E4A"/>
    <w:rsid w:val="00B82E9C"/>
    <w:rsid w:val="00B83109"/>
    <w:rsid w:val="00B8311D"/>
    <w:rsid w:val="00B831AF"/>
    <w:rsid w:val="00B83AF3"/>
    <w:rsid w:val="00B84148"/>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84"/>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0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1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71"/>
    <w:rsid w:val="00C73469"/>
    <w:rsid w:val="00C74421"/>
    <w:rsid w:val="00C748B1"/>
    <w:rsid w:val="00C74B05"/>
    <w:rsid w:val="00C75467"/>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7A"/>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76"/>
    <w:rsid w:val="00CD73FF"/>
    <w:rsid w:val="00CE0A3E"/>
    <w:rsid w:val="00CE1414"/>
    <w:rsid w:val="00CE275A"/>
    <w:rsid w:val="00CE2A25"/>
    <w:rsid w:val="00CE3247"/>
    <w:rsid w:val="00CE36C1"/>
    <w:rsid w:val="00CE498D"/>
    <w:rsid w:val="00CE5A18"/>
    <w:rsid w:val="00CE6251"/>
    <w:rsid w:val="00CE6713"/>
    <w:rsid w:val="00CE7939"/>
    <w:rsid w:val="00CF0529"/>
    <w:rsid w:val="00CF06D5"/>
    <w:rsid w:val="00CF1B69"/>
    <w:rsid w:val="00CF1D58"/>
    <w:rsid w:val="00CF2677"/>
    <w:rsid w:val="00CF2CB6"/>
    <w:rsid w:val="00CF30E2"/>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A54"/>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815"/>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252"/>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628"/>
    <w:rsid w:val="00E50706"/>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97D8A"/>
    <w:rsid w:val="00EA001C"/>
    <w:rsid w:val="00EA0CD1"/>
    <w:rsid w:val="00EA100E"/>
    <w:rsid w:val="00EA141A"/>
    <w:rsid w:val="00EA18E1"/>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28A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7EE"/>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A34"/>
    <w:rsid w:val="00F81F56"/>
    <w:rsid w:val="00F8218F"/>
    <w:rsid w:val="00F8281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1C4"/>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5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13"/>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13"/>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14"/>
      </w:numPr>
    </w:pPr>
  </w:style>
  <w:style w:type="table" w:customStyle="1" w:styleId="Lentelstinklelis11">
    <w:name w:val="Lentelės tinklelis11"/>
    <w:basedOn w:val="prastojilentel"/>
    <w:uiPriority w:val="39"/>
    <w:rsid w:val="00C150A5"/>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59"/>
    <w:rsid w:val="0003524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105A"/>
    <w:rsid w:val="000855FF"/>
    <w:rsid w:val="000866CE"/>
    <w:rsid w:val="000B1FA0"/>
    <w:rsid w:val="000E2C16"/>
    <w:rsid w:val="000E3D5E"/>
    <w:rsid w:val="000E62D1"/>
    <w:rsid w:val="000F2EB6"/>
    <w:rsid w:val="001251FC"/>
    <w:rsid w:val="00127A9E"/>
    <w:rsid w:val="001521B1"/>
    <w:rsid w:val="0017436E"/>
    <w:rsid w:val="00192E48"/>
    <w:rsid w:val="001A6EE0"/>
    <w:rsid w:val="001E3B26"/>
    <w:rsid w:val="002143D6"/>
    <w:rsid w:val="00256A57"/>
    <w:rsid w:val="00257E72"/>
    <w:rsid w:val="002919CA"/>
    <w:rsid w:val="00293AC7"/>
    <w:rsid w:val="00295EF8"/>
    <w:rsid w:val="00296BA7"/>
    <w:rsid w:val="002A4037"/>
    <w:rsid w:val="002C1509"/>
    <w:rsid w:val="002F7375"/>
    <w:rsid w:val="00364D23"/>
    <w:rsid w:val="003661A6"/>
    <w:rsid w:val="00371961"/>
    <w:rsid w:val="00383528"/>
    <w:rsid w:val="00385351"/>
    <w:rsid w:val="00391351"/>
    <w:rsid w:val="00403797"/>
    <w:rsid w:val="004161F4"/>
    <w:rsid w:val="0042021E"/>
    <w:rsid w:val="00430113"/>
    <w:rsid w:val="00460C76"/>
    <w:rsid w:val="0046126A"/>
    <w:rsid w:val="00493496"/>
    <w:rsid w:val="004A2B85"/>
    <w:rsid w:val="004C214A"/>
    <w:rsid w:val="004D38E9"/>
    <w:rsid w:val="004E7426"/>
    <w:rsid w:val="00515E63"/>
    <w:rsid w:val="00547AE5"/>
    <w:rsid w:val="00565992"/>
    <w:rsid w:val="00583328"/>
    <w:rsid w:val="00636D2B"/>
    <w:rsid w:val="00645173"/>
    <w:rsid w:val="00652F79"/>
    <w:rsid w:val="0067564F"/>
    <w:rsid w:val="00685665"/>
    <w:rsid w:val="006D77F5"/>
    <w:rsid w:val="006F1A7E"/>
    <w:rsid w:val="007260B3"/>
    <w:rsid w:val="00731487"/>
    <w:rsid w:val="00736A9E"/>
    <w:rsid w:val="00737C4C"/>
    <w:rsid w:val="0078514A"/>
    <w:rsid w:val="007A49E2"/>
    <w:rsid w:val="007C6F2E"/>
    <w:rsid w:val="007C7D73"/>
    <w:rsid w:val="007D7FF6"/>
    <w:rsid w:val="007F25D7"/>
    <w:rsid w:val="00810A25"/>
    <w:rsid w:val="008247BA"/>
    <w:rsid w:val="00846810"/>
    <w:rsid w:val="0087626F"/>
    <w:rsid w:val="008777AF"/>
    <w:rsid w:val="00881536"/>
    <w:rsid w:val="00885597"/>
    <w:rsid w:val="008D257E"/>
    <w:rsid w:val="008D6E2A"/>
    <w:rsid w:val="008D7B84"/>
    <w:rsid w:val="009056D5"/>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0CCC"/>
    <w:rsid w:val="00A5103D"/>
    <w:rsid w:val="00A55596"/>
    <w:rsid w:val="00A759BE"/>
    <w:rsid w:val="00A77332"/>
    <w:rsid w:val="00A848EC"/>
    <w:rsid w:val="00A87851"/>
    <w:rsid w:val="00AB006D"/>
    <w:rsid w:val="00AC07D5"/>
    <w:rsid w:val="00AD09B5"/>
    <w:rsid w:val="00AD33B3"/>
    <w:rsid w:val="00B02DFF"/>
    <w:rsid w:val="00B031BD"/>
    <w:rsid w:val="00B15C10"/>
    <w:rsid w:val="00B34764"/>
    <w:rsid w:val="00B604DE"/>
    <w:rsid w:val="00B70DD9"/>
    <w:rsid w:val="00B9011D"/>
    <w:rsid w:val="00B96086"/>
    <w:rsid w:val="00B971E7"/>
    <w:rsid w:val="00B972CE"/>
    <w:rsid w:val="00BA5BCD"/>
    <w:rsid w:val="00BC5B03"/>
    <w:rsid w:val="00C118DF"/>
    <w:rsid w:val="00C133CA"/>
    <w:rsid w:val="00C13521"/>
    <w:rsid w:val="00C454CC"/>
    <w:rsid w:val="00C64F5A"/>
    <w:rsid w:val="00CD27B6"/>
    <w:rsid w:val="00CF4CEB"/>
    <w:rsid w:val="00D1288B"/>
    <w:rsid w:val="00D7385A"/>
    <w:rsid w:val="00DC4CAB"/>
    <w:rsid w:val="00DE23D8"/>
    <w:rsid w:val="00E30775"/>
    <w:rsid w:val="00E464CE"/>
    <w:rsid w:val="00E50628"/>
    <w:rsid w:val="00E663E0"/>
    <w:rsid w:val="00E706A7"/>
    <w:rsid w:val="00EA18E1"/>
    <w:rsid w:val="00EA4A73"/>
    <w:rsid w:val="00EA7C6F"/>
    <w:rsid w:val="00EB084B"/>
    <w:rsid w:val="00EB1384"/>
    <w:rsid w:val="00EB3854"/>
    <w:rsid w:val="00EC28AD"/>
    <w:rsid w:val="00EE2BA7"/>
    <w:rsid w:val="00EF6792"/>
    <w:rsid w:val="00F5598F"/>
    <w:rsid w:val="00F81DB5"/>
    <w:rsid w:val="00FB0FC4"/>
    <w:rsid w:val="00FF3D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20</Pages>
  <Words>23343</Words>
  <Characters>13307</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36577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cp:lastModifiedBy>
  <cp:revision>13</cp:revision>
  <cp:lastPrinted>2021-11-03T05:49:00Z</cp:lastPrinted>
  <dcterms:created xsi:type="dcterms:W3CDTF">2026-05-29T06:32:00Z</dcterms:created>
  <dcterms:modified xsi:type="dcterms:W3CDTF">2026-06-09T05:27:00Z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