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E529F" w14:textId="77777777" w:rsidR="005C347E" w:rsidRPr="003B2203" w:rsidRDefault="005C347E" w:rsidP="003D2A49">
      <w:pPr>
        <w:pStyle w:val="Heading"/>
        <w:jc w:val="center"/>
        <w:rPr>
          <w:rFonts w:cs="Times New Roman"/>
          <w:color w:val="000000" w:themeColor="text1"/>
          <w:sz w:val="24"/>
          <w:szCs w:val="24"/>
          <w:lang w:val="lt-LT"/>
        </w:rPr>
      </w:pPr>
      <w:r w:rsidRPr="003B2203">
        <w:rPr>
          <w:rFonts w:cs="Times New Roman"/>
          <w:color w:val="000000" w:themeColor="text1"/>
          <w:sz w:val="24"/>
          <w:szCs w:val="24"/>
          <w:lang w:val="lt-LT"/>
        </w:rPr>
        <w:t>VšĮ „Ekoagros“</w:t>
      </w:r>
    </w:p>
    <w:p w14:paraId="2A345609" w14:textId="77777777" w:rsidR="005C347E" w:rsidRPr="003B2203" w:rsidRDefault="005C347E" w:rsidP="003D2A49">
      <w:pPr>
        <w:pStyle w:val="Heading"/>
        <w:jc w:val="both"/>
        <w:rPr>
          <w:rFonts w:cs="Times New Roman"/>
          <w:color w:val="000000" w:themeColor="text1"/>
          <w:sz w:val="24"/>
          <w:szCs w:val="24"/>
          <w:lang w:val="lt-LT"/>
        </w:rPr>
      </w:pPr>
    </w:p>
    <w:p w14:paraId="34D55A8E" w14:textId="77777777" w:rsidR="00BE4004" w:rsidRPr="003B2203" w:rsidRDefault="00BE4004" w:rsidP="003D2A49">
      <w:pPr>
        <w:pStyle w:val="Heading"/>
        <w:jc w:val="center"/>
        <w:rPr>
          <w:rFonts w:cs="Times New Roman"/>
          <w:color w:val="000000" w:themeColor="text1"/>
          <w:sz w:val="24"/>
          <w:szCs w:val="24"/>
          <w:lang w:val="lt-LT"/>
        </w:rPr>
      </w:pPr>
      <w:r w:rsidRPr="003B2203">
        <w:rPr>
          <w:rFonts w:cs="Times New Roman"/>
          <w:color w:val="000000" w:themeColor="text1"/>
          <w:sz w:val="24"/>
          <w:szCs w:val="24"/>
          <w:lang w:val="lt-LT"/>
        </w:rPr>
        <w:t>Skelbiama apklausa</w:t>
      </w:r>
    </w:p>
    <w:p w14:paraId="77FFD7C5" w14:textId="77777777" w:rsidR="007E65A4" w:rsidRPr="003B2203" w:rsidRDefault="007E65A4" w:rsidP="003D2A49">
      <w:pPr>
        <w:pStyle w:val="Heading"/>
        <w:jc w:val="center"/>
        <w:rPr>
          <w:rFonts w:cs="Times New Roman"/>
          <w:color w:val="000000" w:themeColor="text1"/>
          <w:sz w:val="24"/>
          <w:szCs w:val="24"/>
          <w:lang w:val="lt-LT"/>
        </w:rPr>
      </w:pPr>
    </w:p>
    <w:p w14:paraId="2D0586C5" w14:textId="77777777" w:rsidR="000E0FC3" w:rsidRPr="003B2203" w:rsidRDefault="0032266F" w:rsidP="0032266F">
      <w:pPr>
        <w:jc w:val="center"/>
        <w:rPr>
          <w:b/>
          <w:color w:val="000000" w:themeColor="text1"/>
          <w:lang w:val="lt-LT"/>
        </w:rPr>
      </w:pPr>
      <w:r w:rsidRPr="003B2203">
        <w:rPr>
          <w:b/>
          <w:bCs/>
          <w:lang w:val="lt-LT"/>
        </w:rPr>
        <w:t xml:space="preserve">DARBUOTOJŲ NUO NELAIMINGŲ ATSITIKIMŲ </w:t>
      </w:r>
      <w:r w:rsidRPr="003B2203">
        <w:rPr>
          <w:b/>
          <w:color w:val="000000" w:themeColor="text1"/>
          <w:lang w:val="lt-LT"/>
        </w:rPr>
        <w:t xml:space="preserve">DRAUDIMO PASLAUGŲ </w:t>
      </w:r>
    </w:p>
    <w:p w14:paraId="4810041D" w14:textId="77777777" w:rsidR="004B5142" w:rsidRPr="003B2203" w:rsidRDefault="0032266F" w:rsidP="0032266F">
      <w:pPr>
        <w:jc w:val="center"/>
        <w:rPr>
          <w:b/>
          <w:color w:val="000000" w:themeColor="text1"/>
          <w:lang w:val="lt-LT"/>
        </w:rPr>
      </w:pPr>
      <w:r w:rsidRPr="003B2203">
        <w:rPr>
          <w:b/>
          <w:color w:val="000000" w:themeColor="text1"/>
          <w:lang w:val="lt-LT"/>
        </w:rPr>
        <w:t>MAŽOS VERTĖS PIRKIMAS</w:t>
      </w:r>
    </w:p>
    <w:p w14:paraId="297AB07E" w14:textId="77777777" w:rsidR="00734F21" w:rsidRPr="003B2203" w:rsidRDefault="00734F21" w:rsidP="003D2A49">
      <w:pPr>
        <w:pStyle w:val="Body2"/>
        <w:rPr>
          <w:rFonts w:cs="Times New Roman"/>
          <w:sz w:val="24"/>
          <w:szCs w:val="24"/>
          <w:lang w:val="lt-LT"/>
        </w:rPr>
      </w:pPr>
    </w:p>
    <w:p w14:paraId="62D19116" w14:textId="3143E17D" w:rsidR="003D2A49" w:rsidRPr="003B2203" w:rsidRDefault="005C347E" w:rsidP="003D2A49">
      <w:pPr>
        <w:pStyle w:val="Body2"/>
        <w:ind w:firstLine="709"/>
        <w:rPr>
          <w:rFonts w:cs="Times New Roman"/>
          <w:sz w:val="24"/>
          <w:szCs w:val="24"/>
          <w:lang w:val="lt-LT"/>
        </w:rPr>
      </w:pPr>
      <w:r w:rsidRPr="003B2203">
        <w:rPr>
          <w:rFonts w:cs="Times New Roman"/>
          <w:sz w:val="24"/>
          <w:szCs w:val="24"/>
          <w:lang w:val="lt-LT"/>
        </w:rPr>
        <w:t>1. BENDROSIOS NUOSTATOS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 xml:space="preserve">1.1. Perkančioji organizacija VšĮ „Ekoagros“, juridinio asmens kodas 259925770, adresas </w:t>
      </w:r>
      <w:r w:rsidR="003B2203">
        <w:rPr>
          <w:rFonts w:cs="Times New Roman"/>
          <w:sz w:val="24"/>
          <w:szCs w:val="24"/>
          <w:lang w:val="lt-LT"/>
        </w:rPr>
        <w:t>Laisvės al.</w:t>
      </w:r>
      <w:r w:rsidR="00A573AE">
        <w:rPr>
          <w:rFonts w:cs="Times New Roman"/>
          <w:sz w:val="24"/>
          <w:szCs w:val="24"/>
          <w:lang w:val="lt-LT"/>
        </w:rPr>
        <w:t xml:space="preserve"> </w:t>
      </w:r>
      <w:r w:rsidR="003B2203">
        <w:rPr>
          <w:rFonts w:cs="Times New Roman"/>
          <w:sz w:val="24"/>
          <w:szCs w:val="24"/>
          <w:lang w:val="lt-LT"/>
        </w:rPr>
        <w:t>67</w:t>
      </w:r>
      <w:r w:rsidRPr="003B2203">
        <w:rPr>
          <w:rFonts w:cs="Times New Roman"/>
          <w:sz w:val="24"/>
          <w:szCs w:val="24"/>
          <w:lang w:val="lt-LT"/>
        </w:rPr>
        <w:t>, Kaunas (toliau - perkančioji organizacija),  vykdydama šį viešąjį pirkimą numato įsigyti pirkimo sąlygų techninėje specifikacijoje nurodytą pirkimo objektą.</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B2203">
        <w:rPr>
          <w:rFonts w:cs="Times New Roman"/>
          <w:sz w:val="24"/>
          <w:szCs w:val="24"/>
          <w:lang w:val="lt-LT"/>
        </w:rPr>
        <w:t>reglamentuojančiais</w:t>
      </w:r>
      <w:proofErr w:type="spellEnd"/>
      <w:r w:rsidRPr="003B2203">
        <w:rPr>
          <w:rFonts w:cs="Times New Roman"/>
          <w:sz w:val="24"/>
          <w:szCs w:val="24"/>
          <w:lang w:val="lt-LT"/>
        </w:rPr>
        <w:t xml:space="preserve"> </w:t>
      </w:r>
      <w:proofErr w:type="spellStart"/>
      <w:r w:rsidRPr="003B2203">
        <w:rPr>
          <w:rFonts w:cs="Times New Roman"/>
          <w:sz w:val="24"/>
          <w:szCs w:val="24"/>
          <w:lang w:val="lt-LT"/>
        </w:rPr>
        <w:t>teisės</w:t>
      </w:r>
      <w:proofErr w:type="spellEnd"/>
      <w:r w:rsidRPr="003B2203">
        <w:rPr>
          <w:rFonts w:cs="Times New Roman"/>
          <w:sz w:val="24"/>
          <w:szCs w:val="24"/>
          <w:lang w:val="lt-LT"/>
        </w:rPr>
        <w:t xml:space="preserve"> aktais bei šiomis pirkimo s</w:t>
      </w:r>
      <w:r w:rsidR="00A573AE">
        <w:rPr>
          <w:rFonts w:cs="Times New Roman"/>
          <w:sz w:val="24"/>
          <w:szCs w:val="24"/>
          <w:lang w:val="lt-LT"/>
        </w:rPr>
        <w:t>ą</w:t>
      </w:r>
      <w:r w:rsidRPr="003B2203">
        <w:rPr>
          <w:rFonts w:cs="Times New Roman"/>
          <w:sz w:val="24"/>
          <w:szCs w:val="24"/>
          <w:lang w:val="lt-LT"/>
        </w:rPr>
        <w:t>lygomis.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1.4. Pirkimas atliekamas laikantis lygiateisiškumo, nediskriminavimo, abipusio pripažinimo, proporcingumo ir skaidrumo principų bei konfidencialumo ir nešališkumo reikalavimų.</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1.6. Tiesioginį ryšį su tiekėjais įgaliotas palaikyti perkančiosios organizacijos atstovas Miglė Rožytė-Baltrušaitienė, tel. 8 614 21477, el</w:t>
      </w:r>
      <w:r w:rsidR="003D2A49" w:rsidRPr="003B2203">
        <w:rPr>
          <w:rFonts w:cs="Times New Roman"/>
          <w:sz w:val="24"/>
          <w:szCs w:val="24"/>
          <w:lang w:val="lt-LT"/>
        </w:rPr>
        <w:t xml:space="preserve">. p. </w:t>
      </w:r>
      <w:proofErr w:type="spellStart"/>
      <w:r w:rsidR="003D2A49" w:rsidRPr="003B2203">
        <w:rPr>
          <w:rFonts w:cs="Times New Roman"/>
          <w:sz w:val="24"/>
          <w:szCs w:val="24"/>
          <w:lang w:val="lt-LT"/>
        </w:rPr>
        <w:t>migle.rozyte@ekoagros.lt</w:t>
      </w:r>
      <w:proofErr w:type="spellEnd"/>
      <w:r w:rsidR="003D2A49" w:rsidRPr="003B2203">
        <w:rPr>
          <w:rFonts w:cs="Times New Roman"/>
          <w:sz w:val="24"/>
          <w:szCs w:val="24"/>
          <w:lang w:val="lt-LT"/>
        </w:rPr>
        <w:t>.</w:t>
      </w:r>
      <w:r w:rsidR="003D2A49"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2. PIRKIMO OBJEKTAS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2.1. Šio pirkimo objektas yra nurodytas pirkimo sąlygų techninėje specifikacijoje, kuri pateikiama  pirkimo sąlygų priede.</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2.2. Pirkimas nėra skaidomas į pirkimo dalis.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2.3. Pasiūlymas turi būti pateiktas visai pirkimo sąlygų techninėje specifikacijoje nurodytai apimčiai, neskaidant jos smulkiau.</w:t>
      </w:r>
    </w:p>
    <w:p w14:paraId="1CB7E57E" w14:textId="66F110B0" w:rsidR="003D2A49" w:rsidRPr="003B2203" w:rsidRDefault="005C347E" w:rsidP="003D2A49">
      <w:pPr>
        <w:pStyle w:val="Body2"/>
        <w:ind w:firstLine="709"/>
        <w:rPr>
          <w:rFonts w:cs="Times New Roman"/>
          <w:sz w:val="24"/>
          <w:szCs w:val="24"/>
          <w:lang w:val="lt-LT"/>
        </w:rPr>
      </w:pPr>
      <w:r w:rsidRPr="003B2203">
        <w:rPr>
          <w:rFonts w:cs="Times New Roman"/>
          <w:sz w:val="24"/>
          <w:szCs w:val="24"/>
          <w:lang w:val="lt-LT"/>
        </w:rPr>
        <w:t>2.4. Reikalavimai pirkimo objektui nurodyti pirkimo sąlygų priede „Techninė specifikacija“ ir priede „</w:t>
      </w:r>
      <w:r w:rsidR="007A3867" w:rsidRPr="003B2203">
        <w:rPr>
          <w:rFonts w:cs="Times New Roman"/>
          <w:sz w:val="24"/>
          <w:szCs w:val="24"/>
          <w:lang w:val="lt-LT"/>
        </w:rPr>
        <w:t>S</w:t>
      </w:r>
      <w:r w:rsidRPr="003B2203">
        <w:rPr>
          <w:rFonts w:cs="Times New Roman"/>
          <w:sz w:val="24"/>
          <w:szCs w:val="24"/>
          <w:lang w:val="lt-LT"/>
        </w:rPr>
        <w:t>utarties projektas“.</w:t>
      </w:r>
    </w:p>
    <w:p w14:paraId="55EBC6D9" w14:textId="08390829" w:rsidR="003D2A49" w:rsidRPr="003B2203" w:rsidRDefault="005C347E" w:rsidP="003D2A49">
      <w:pPr>
        <w:pStyle w:val="Body2"/>
        <w:ind w:firstLine="709"/>
        <w:rPr>
          <w:rFonts w:cs="Times New Roman"/>
          <w:sz w:val="24"/>
          <w:szCs w:val="24"/>
          <w:lang w:val="lt-LT"/>
        </w:rPr>
      </w:pPr>
      <w:r w:rsidRPr="003B2203">
        <w:rPr>
          <w:rFonts w:cs="Times New Roman"/>
          <w:sz w:val="24"/>
          <w:szCs w:val="24"/>
          <w:lang w:val="lt-LT"/>
        </w:rPr>
        <w:t>2.5.</w:t>
      </w:r>
      <w:r w:rsidR="003D2A49" w:rsidRPr="003B2203">
        <w:rPr>
          <w:rFonts w:cs="Times New Roman"/>
          <w:sz w:val="24"/>
          <w:szCs w:val="24"/>
          <w:lang w:val="lt-LT"/>
        </w:rPr>
        <w:t xml:space="preserve"> </w:t>
      </w:r>
      <w:r w:rsidRPr="003B2203">
        <w:rPr>
          <w:rFonts w:cs="Times New Roman"/>
          <w:sz w:val="24"/>
          <w:szCs w:val="24"/>
          <w:lang w:val="lt-LT"/>
        </w:rPr>
        <w:t xml:space="preserve">Pasiūlymo kaina turi būti ne didesnė nei </w:t>
      </w:r>
      <w:r w:rsidR="00A573AE">
        <w:rPr>
          <w:rFonts w:cs="Times New Roman"/>
          <w:sz w:val="24"/>
          <w:szCs w:val="24"/>
          <w:lang w:val="lt-LT"/>
        </w:rPr>
        <w:t>4000</w:t>
      </w:r>
      <w:r w:rsidRPr="003B2203">
        <w:rPr>
          <w:rFonts w:cs="Times New Roman"/>
          <w:color w:val="auto"/>
          <w:sz w:val="24"/>
          <w:szCs w:val="24"/>
          <w:lang w:val="lt-LT"/>
        </w:rPr>
        <w:t xml:space="preserve"> </w:t>
      </w:r>
      <w:r w:rsidR="003F70EA" w:rsidRPr="003B2203">
        <w:rPr>
          <w:rFonts w:cs="Times New Roman"/>
          <w:sz w:val="24"/>
          <w:szCs w:val="24"/>
          <w:lang w:val="lt-LT"/>
        </w:rPr>
        <w:t>EUR</w:t>
      </w:r>
      <w:r w:rsidRPr="003B2203">
        <w:rPr>
          <w:rFonts w:cs="Times New Roman"/>
          <w:sz w:val="24"/>
          <w:szCs w:val="24"/>
          <w:lang w:val="lt-LT"/>
        </w:rPr>
        <w:t xml:space="preserve"> be PVM.</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3. TIEKĖJŲ PAŠALINIMO PAGRINDAI IR REIKALAUJAMA KVALIFIKACIJA</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3.1. Perkančioji organizacija netikrins tiekėjo pašalinimo pagrindų nebuvimo pagal VPĮ 50 straipsnyje nustatytus reikalavimus.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3.2. Perkančioji organizacija netaiko kvalifikacinių reikalavimų tiekėjams.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3.4. Savo pasiūlyme tiekėjas turi nurodyti, kokius subtiekėjus / subteikėjus / subrangovus jis ketina pasitelkti, jei pasitelks.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lastRenderedPageBreak/>
        <w:tab/>
      </w:r>
      <w:r w:rsidRPr="003B2203">
        <w:rPr>
          <w:rFonts w:cs="Times New Roman"/>
          <w:sz w:val="24"/>
          <w:szCs w:val="24"/>
          <w:lang w:val="lt-LT"/>
        </w:rPr>
        <w:br/>
      </w:r>
      <w:r w:rsidRPr="003B2203">
        <w:rPr>
          <w:rFonts w:cs="Times New Roman"/>
          <w:sz w:val="24"/>
          <w:szCs w:val="24"/>
          <w:lang w:val="lt-LT"/>
        </w:rPr>
        <w:tab/>
        <w:t>4. ŪKIO SUBJEKTŲ GRUPĖS DALYVAVIMAS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4.3. Tiekėjas gali remtis kitų ūkio subjektų pajėgumais, kurių kvalifikacija remiasi siekdamas atitikti pirkimo dokumentuose perkančiosios organizacijos nustatytus kvalifikacijos reikalavimus</w:t>
      </w:r>
      <w:r w:rsidR="003D2A49" w:rsidRPr="003B2203">
        <w:rPr>
          <w:rFonts w:cs="Times New Roman"/>
          <w:sz w:val="24"/>
          <w:szCs w:val="24"/>
          <w:lang w:val="lt-LT"/>
        </w:rPr>
        <w:t xml:space="preserve"> (jei tokie taikomi)</w:t>
      </w:r>
      <w:r w:rsidRPr="003B2203">
        <w:rPr>
          <w:rFonts w:cs="Times New Roman"/>
          <w:sz w:val="24"/>
          <w:szCs w:val="24"/>
          <w:lang w:val="lt-LT"/>
        </w:rPr>
        <w:t>: reikalavimą turėti specialų leidimą arba būti tam tikrų organizacijų nariu (tik norminiuose teisės aktuose nustatytais atvejais ir apimtimi); finansinio ir ekonominio pajėgumo reikalavimus; techninio ir pr</w:t>
      </w:r>
      <w:r w:rsidR="003D2A49" w:rsidRPr="003B2203">
        <w:rPr>
          <w:rFonts w:cs="Times New Roman"/>
          <w:sz w:val="24"/>
          <w:szCs w:val="24"/>
          <w:lang w:val="lt-LT"/>
        </w:rPr>
        <w:t>ofesinio pajėgumo reikalavimus.</w:t>
      </w:r>
    </w:p>
    <w:p w14:paraId="5896C85D" w14:textId="77777777" w:rsidR="003B2203" w:rsidRDefault="005C347E" w:rsidP="003D2A49">
      <w:pPr>
        <w:pStyle w:val="Body2"/>
        <w:ind w:firstLine="709"/>
        <w:rPr>
          <w:rFonts w:cs="Times New Roman"/>
          <w:sz w:val="24"/>
          <w:szCs w:val="24"/>
          <w:lang w:val="lt-LT"/>
        </w:rPr>
      </w:pPr>
      <w:r w:rsidRPr="003B2203">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 PASIŪLYMŲ RENGIMAS, PATEIKIMAS, KEITIMAS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lastRenderedPageBreak/>
        <w:tab/>
      </w:r>
      <w:r w:rsidRPr="003B2203">
        <w:rPr>
          <w:rFonts w:cs="Times New Roman"/>
          <w:sz w:val="24"/>
          <w:szCs w:val="24"/>
          <w:lang w:val="lt-LT"/>
        </w:rPr>
        <w:br/>
      </w:r>
      <w:r w:rsidRPr="003B2203">
        <w:rPr>
          <w:rFonts w:cs="Times New Roman"/>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B2203">
        <w:rPr>
          <w:rFonts w:cs="Times New Roman"/>
          <w:sz w:val="24"/>
          <w:szCs w:val="24"/>
          <w:lang w:val="lt-LT"/>
        </w:rPr>
        <w:t>pdf</w:t>
      </w:r>
      <w:proofErr w:type="spellEnd"/>
      <w:r w:rsidRPr="003B2203">
        <w:rPr>
          <w:rFonts w:cs="Times New Roman"/>
          <w:sz w:val="24"/>
          <w:szCs w:val="24"/>
          <w:lang w:val="lt-LT"/>
        </w:rPr>
        <w:t xml:space="preserve">, jpg, </w:t>
      </w:r>
      <w:proofErr w:type="spellStart"/>
      <w:r w:rsidRPr="003B2203">
        <w:rPr>
          <w:rFonts w:cs="Times New Roman"/>
          <w:sz w:val="24"/>
          <w:szCs w:val="24"/>
          <w:lang w:val="lt-LT"/>
        </w:rPr>
        <w:t>xlsx</w:t>
      </w:r>
      <w:proofErr w:type="spellEnd"/>
      <w:r w:rsidRPr="003B2203">
        <w:rPr>
          <w:rFonts w:cs="Times New Roman"/>
          <w:sz w:val="24"/>
          <w:szCs w:val="24"/>
          <w:lang w:val="lt-LT"/>
        </w:rPr>
        <w:t xml:space="preserve">, </w:t>
      </w:r>
      <w:proofErr w:type="spellStart"/>
      <w:r w:rsidRPr="003B2203">
        <w:rPr>
          <w:rFonts w:cs="Times New Roman"/>
          <w:sz w:val="24"/>
          <w:szCs w:val="24"/>
          <w:lang w:val="lt-LT"/>
        </w:rPr>
        <w:t>docx</w:t>
      </w:r>
      <w:proofErr w:type="spellEnd"/>
      <w:r w:rsidRPr="003B2203">
        <w:rPr>
          <w:rFonts w:cs="Times New Roman"/>
          <w:sz w:val="24"/>
          <w:szCs w:val="24"/>
          <w:lang w:val="lt-LT"/>
        </w:rPr>
        <w:t xml:space="preserve"> ir kt.).</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5.4. Pasiūlymas turi būti pateiktas iki CVP IS nurodyto pasiūlymų pateikimo termino pabaigos.</w:t>
      </w:r>
      <w:r w:rsidRPr="003B2203">
        <w:rPr>
          <w:rFonts w:cs="Times New Roman"/>
          <w:sz w:val="24"/>
          <w:szCs w:val="24"/>
          <w:lang w:val="lt-LT"/>
        </w:rPr>
        <w:tab/>
      </w:r>
    </w:p>
    <w:p w14:paraId="513855E3" w14:textId="209ACCFF" w:rsidR="003D2A49" w:rsidRPr="003B2203" w:rsidRDefault="005C347E" w:rsidP="003D2A49">
      <w:pPr>
        <w:pStyle w:val="Body2"/>
        <w:ind w:firstLine="709"/>
        <w:rPr>
          <w:rFonts w:cs="Times New Roman"/>
          <w:sz w:val="24"/>
          <w:szCs w:val="24"/>
          <w:lang w:val="lt-LT"/>
        </w:rPr>
      </w:pPr>
      <w:r w:rsidRPr="003B2203">
        <w:rPr>
          <w:rFonts w:cs="Times New Roman"/>
          <w:sz w:val="24"/>
          <w:szCs w:val="24"/>
          <w:lang w:val="lt-LT"/>
        </w:rPr>
        <w:t>5.5. Pateikdamas pasiūlymą, tiekėjas sutinka su šiais pirkimo dokumentais ir patvirtina, kad jo pasiūlyme pateikta informacija yra teisinga ir apima viską, ko reikia tinkam</w:t>
      </w:r>
      <w:r w:rsidR="003D2A49" w:rsidRPr="003B2203">
        <w:rPr>
          <w:rFonts w:cs="Times New Roman"/>
          <w:sz w:val="24"/>
          <w:szCs w:val="24"/>
          <w:lang w:val="lt-LT"/>
        </w:rPr>
        <w:t>am pirkimo sutarties įvykdymui.</w:t>
      </w:r>
      <w:r w:rsidRPr="003B2203">
        <w:rPr>
          <w:rFonts w:cs="Times New Roman"/>
          <w:sz w:val="24"/>
          <w:szCs w:val="24"/>
          <w:lang w:val="lt-LT"/>
        </w:rPr>
        <w:br/>
      </w:r>
      <w:r w:rsidRPr="003B2203">
        <w:rPr>
          <w:rFonts w:cs="Times New Roman"/>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5.7. Pasiūlymas turi galioti ne trumpiau nei 30 dienų nuo  skelbiamos apklausos pasiūlymų pateikimo termino pabaigos. Jeigu pasiūlyme nenurodytas jo galiojimo laikas, laikoma, kad pasiūlymas galioja tiek, kiek nustatyta pirkimo dokumentuose.</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5.10. Pasiūlymas turi būti pateikiamas CVP IS priemonėmis, kurį turi sudaryti užpildyta pasiūlymo forma parengta pagal pirkimo sąlygų priedą ir šie pasiūlymo priedai: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5.10.1. Jungtinės veiklos sutarties kopija (jeigu pasiūlymą teikia ūkio subjektų grupė).</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5.10.2. Įgaliojimas pateikti pasiūlymą (jeigu pasiūlymą pateikia ne tiekėjo vadovas).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5.11. Tiekėjo pasiūlymą sudaro CVP IS priemonėmis pateiktos in</w:t>
      </w:r>
      <w:r w:rsidR="003D2A49" w:rsidRPr="003B2203">
        <w:rPr>
          <w:rFonts w:cs="Times New Roman"/>
          <w:sz w:val="24"/>
          <w:szCs w:val="24"/>
          <w:lang w:val="lt-LT"/>
        </w:rPr>
        <w:t>formacijos ir dokumentų visuma.</w:t>
      </w:r>
      <w:r w:rsidRPr="003B2203">
        <w:rPr>
          <w:rFonts w:cs="Times New Roman"/>
          <w:sz w:val="24"/>
          <w:szCs w:val="24"/>
          <w:lang w:val="lt-LT"/>
        </w:rPr>
        <w:br/>
      </w:r>
      <w:r w:rsidRPr="003B2203">
        <w:rPr>
          <w:rFonts w:cs="Times New Roman"/>
          <w:sz w:val="24"/>
          <w:szCs w:val="24"/>
          <w:lang w:val="lt-LT"/>
        </w:rPr>
        <w:tab/>
      </w:r>
      <w:r w:rsidR="008A573F" w:rsidRPr="003B2203">
        <w:rPr>
          <w:rFonts w:cs="Times New Roman"/>
          <w:sz w:val="24"/>
          <w:szCs w:val="24"/>
          <w:lang w:val="lt-LT"/>
        </w:rPr>
        <w:t xml:space="preserve">5.12. Perkančioji organizacija </w:t>
      </w:r>
      <w:r w:rsidR="009B6FF0" w:rsidRPr="003B2203">
        <w:rPr>
          <w:rFonts w:cs="Times New Roman"/>
          <w:sz w:val="24"/>
          <w:szCs w:val="24"/>
          <w:lang w:val="lt-LT"/>
        </w:rPr>
        <w:t>ne</w:t>
      </w:r>
      <w:r w:rsidRPr="003B2203">
        <w:rPr>
          <w:rFonts w:cs="Times New Roman"/>
          <w:sz w:val="24"/>
          <w:szCs w:val="24"/>
          <w:lang w:val="lt-LT"/>
        </w:rPr>
        <w:t>reikalauja pasiūlymą pasirašyti elektroniniu parašu.</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 xml:space="preserve">5.13. Tiekėjas pasiūlymo formoje turi aiškiai nurodyti, kuri pasiūlymo informacija yra konfidenciali, vadovaujantis VPĮ 20 straipsniu (taip pat žr. </w:t>
      </w:r>
      <w:hyperlink r:id="rId6" w:history="1">
        <w:r w:rsidR="003D2A49" w:rsidRPr="003B2203">
          <w:rPr>
            <w:rStyle w:val="Hipersaitas"/>
            <w:rFonts w:cs="Times New Roman"/>
            <w:sz w:val="24"/>
            <w:szCs w:val="24"/>
            <w:lang w:val="lt-LT"/>
          </w:rPr>
          <w:t>https://vpt.lrv.lt/uploads/vpt/documents/files/LT_versija/E_vedlys/4_convenience/VPI_20str.pdf</w:t>
        </w:r>
      </w:hyperlink>
      <w:r w:rsidR="003D2A49" w:rsidRPr="003B2203">
        <w:rPr>
          <w:rFonts w:cs="Times New Roman"/>
          <w:sz w:val="24"/>
          <w:szCs w:val="24"/>
          <w:lang w:val="lt-LT"/>
        </w:rPr>
        <w:t xml:space="preserve">). </w:t>
      </w:r>
      <w:r w:rsidRPr="003B2203">
        <w:rPr>
          <w:rFonts w:cs="Times New Roman"/>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 xml:space="preserve">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Pr="003B2203">
        <w:rPr>
          <w:rFonts w:cs="Times New Roman"/>
          <w:sz w:val="24"/>
          <w:szCs w:val="24"/>
          <w:lang w:val="lt-LT"/>
        </w:rPr>
        <w:lastRenderedPageBreak/>
        <w:t>pasiūlymų pateikimo termino pabaigos.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6. PASIŪLYMŲ GALIOJIMO UŽTIKRINIMAS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6</w:t>
      </w:r>
      <w:r w:rsidRPr="003B2203">
        <w:rPr>
          <w:rFonts w:cs="Times New Roman"/>
          <w:sz w:val="24"/>
          <w:szCs w:val="24"/>
          <w:lang w:val="lt-LT"/>
        </w:rPr>
        <w:t>.1. Pasiūlymo galiojimo užtikrinimas nereikalaujamas.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 PIRKIMO DOKUMENTŲ PAAIŠKINIMAS IR PATIKSLINIMAS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.1. Tiekėjas tik CVP IS susirašinėjimo priemonėmis gali prašyti, kad perkančioji organizacija paaiškintų ar pataisytų pirkimo dokumentus.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.5. Nesibaigus pirkimo pasiūlymų pateikimo terminui, perkančioji organizacija savo iniciatyva gali paaiškinti (pataisyti) pirkimo dokumentus CVP IS priemonėmis.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7</w:t>
      </w:r>
      <w:r w:rsidRPr="003B2203">
        <w:rPr>
          <w:rFonts w:cs="Times New Roman"/>
          <w:sz w:val="24"/>
          <w:szCs w:val="24"/>
          <w:lang w:val="lt-LT"/>
        </w:rPr>
        <w:t>.7. Bet kokia informacija, pirkimo sąlygų paaiškinimai, pranešimai ar kitas perkančiosios organizacijos ir tiekėjo susirašinėjimas yra vykdomas tik CVP IS susirašinėjimo priemonėmis.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8</w:t>
      </w:r>
      <w:r w:rsidRPr="003B2203">
        <w:rPr>
          <w:rFonts w:cs="Times New Roman"/>
          <w:sz w:val="24"/>
          <w:szCs w:val="24"/>
          <w:lang w:val="lt-LT"/>
        </w:rPr>
        <w:t>. SUSIPAŽINIMAS SU GAUTAIS PASIŪLYMAIS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8</w:t>
      </w:r>
      <w:r w:rsidRPr="003B2203">
        <w:rPr>
          <w:rFonts w:cs="Times New Roman"/>
          <w:sz w:val="24"/>
          <w:szCs w:val="24"/>
          <w:lang w:val="lt-LT"/>
        </w:rPr>
        <w:t xml:space="preserve">.1. Susipažinimas su CVP IS priemonėmis pateiktais tiekėjų pasiūlymais vyks </w:t>
      </w:r>
      <w:r w:rsidR="001722DF">
        <w:rPr>
          <w:rFonts w:cs="Times New Roman"/>
          <w:sz w:val="24"/>
          <w:szCs w:val="24"/>
          <w:lang w:val="lt-LT"/>
        </w:rPr>
        <w:t>30</w:t>
      </w:r>
      <w:r w:rsidRPr="003B2203">
        <w:rPr>
          <w:rFonts w:cs="Times New Roman"/>
          <w:sz w:val="24"/>
          <w:szCs w:val="24"/>
          <w:lang w:val="lt-LT"/>
        </w:rPr>
        <w:t xml:space="preserve"> min. po CVP IS nurodytos pasiūlymų pateikimo termino pabaigos.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8</w:t>
      </w:r>
      <w:r w:rsidRPr="003B2203">
        <w:rPr>
          <w:rFonts w:cs="Times New Roman"/>
          <w:sz w:val="24"/>
          <w:szCs w:val="24"/>
          <w:lang w:val="lt-LT"/>
        </w:rPr>
        <w:t>.2. Susipažinimo su CVP IS priemonėmis pateiktais pasiūlymais procedūroje pasiūlymus pateikę tiekėjai nedalyvauja.</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 PASIŪLYMŲ NAGRINĖJ</w:t>
      </w:r>
      <w:r w:rsidR="003D2A49" w:rsidRPr="003B2203">
        <w:rPr>
          <w:rFonts w:cs="Times New Roman"/>
          <w:sz w:val="24"/>
          <w:szCs w:val="24"/>
          <w:lang w:val="lt-LT"/>
        </w:rPr>
        <w:t>IMAS</w:t>
      </w:r>
      <w:r w:rsidR="003D2A49" w:rsidRPr="003B2203">
        <w:rPr>
          <w:rFonts w:cs="Times New Roman"/>
          <w:sz w:val="24"/>
          <w:szCs w:val="24"/>
          <w:lang w:val="lt-LT"/>
        </w:rPr>
        <w:tab/>
      </w:r>
      <w:r w:rsidR="003D2A49" w:rsidRPr="003B2203">
        <w:rPr>
          <w:rFonts w:cs="Times New Roman"/>
          <w:sz w:val="24"/>
          <w:szCs w:val="24"/>
          <w:lang w:val="lt-LT"/>
        </w:rPr>
        <w:br/>
      </w:r>
      <w:r w:rsidR="003D2A49" w:rsidRPr="003B2203">
        <w:rPr>
          <w:rFonts w:cs="Times New Roman"/>
          <w:sz w:val="24"/>
          <w:szCs w:val="24"/>
          <w:lang w:val="lt-LT"/>
        </w:rPr>
        <w:tab/>
      </w:r>
      <w:r w:rsidR="003D2A49" w:rsidRPr="003B2203">
        <w:rPr>
          <w:rFonts w:cs="Times New Roman"/>
          <w:sz w:val="24"/>
          <w:szCs w:val="24"/>
          <w:lang w:val="lt-LT"/>
        </w:rPr>
        <w:br/>
      </w:r>
      <w:r w:rsidR="003D2A49" w:rsidRPr="003B2203">
        <w:rPr>
          <w:rFonts w:cs="Times New Roman"/>
          <w:sz w:val="24"/>
          <w:szCs w:val="24"/>
          <w:lang w:val="lt-LT"/>
        </w:rPr>
        <w:tab/>
      </w:r>
      <w:r w:rsidR="00A573AE">
        <w:rPr>
          <w:rFonts w:cs="Times New Roman"/>
          <w:sz w:val="24"/>
          <w:szCs w:val="24"/>
          <w:lang w:val="lt-LT"/>
        </w:rPr>
        <w:t>9</w:t>
      </w:r>
      <w:r w:rsidR="003D2A49" w:rsidRPr="003B2203">
        <w:rPr>
          <w:rFonts w:cs="Times New Roman"/>
          <w:sz w:val="24"/>
          <w:szCs w:val="24"/>
          <w:lang w:val="lt-LT"/>
        </w:rPr>
        <w:t>.1. Pirkimo organizat</w:t>
      </w:r>
      <w:r w:rsidRPr="003B2203">
        <w:rPr>
          <w:rFonts w:cs="Times New Roman"/>
          <w:sz w:val="24"/>
          <w:szCs w:val="24"/>
          <w:lang w:val="lt-LT"/>
        </w:rPr>
        <w:t>orius, vertindamas pasiūlymus: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.1.1.</w:t>
      </w:r>
      <w:r w:rsidR="003D2A49" w:rsidRPr="003B2203">
        <w:rPr>
          <w:rFonts w:cs="Times New Roman"/>
          <w:sz w:val="24"/>
          <w:szCs w:val="24"/>
          <w:lang w:val="lt-LT"/>
        </w:rPr>
        <w:t xml:space="preserve"> nustato ar patiktas pasiūlymas atitinka pirkimo sąlygose keliamus reikalavimus; </w:t>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.1.2. patikrina, ar tiekėjo pasiūlyme nėra nurodytos kainos apskaičiavimo klaidų;</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.1.3. patikrina, ar tiekėjo pasiūlyme nurodyta kaina nėra per didelė ir perkančiajai organizacijai nepriimtina;</w:t>
      </w:r>
      <w:r w:rsidRPr="003B2203">
        <w:rPr>
          <w:rFonts w:cs="Times New Roman"/>
          <w:sz w:val="24"/>
          <w:szCs w:val="24"/>
          <w:lang w:val="lt-LT"/>
        </w:rPr>
        <w:tab/>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.1.4.</w:t>
      </w:r>
      <w:r w:rsidR="003D2A49" w:rsidRPr="003B2203">
        <w:rPr>
          <w:rFonts w:cs="Times New Roman"/>
          <w:sz w:val="24"/>
          <w:szCs w:val="24"/>
          <w:lang w:val="lt-LT"/>
        </w:rPr>
        <w:t xml:space="preserve"> </w:t>
      </w:r>
      <w:r w:rsidRPr="003B2203">
        <w:rPr>
          <w:rFonts w:cs="Times New Roman"/>
          <w:sz w:val="24"/>
          <w:szCs w:val="24"/>
          <w:lang w:val="lt-LT"/>
        </w:rPr>
        <w:t>sudaro pasiūlymų eilę</w:t>
      </w:r>
      <w:r w:rsidR="003D2A49" w:rsidRPr="003B2203">
        <w:rPr>
          <w:rFonts w:cs="Times New Roman"/>
          <w:sz w:val="24"/>
          <w:szCs w:val="24"/>
          <w:lang w:val="lt-LT"/>
        </w:rPr>
        <w:t xml:space="preserve"> (jei pasiūlymą pateikia daugiau nei vienas tiekėjas)</w:t>
      </w:r>
      <w:r w:rsidRPr="003B2203">
        <w:rPr>
          <w:rFonts w:cs="Times New Roman"/>
          <w:sz w:val="24"/>
          <w:szCs w:val="24"/>
          <w:lang w:val="lt-LT"/>
        </w:rPr>
        <w:t xml:space="preserve"> ir nus</w:t>
      </w:r>
      <w:r w:rsidR="003D2A49" w:rsidRPr="003B2203">
        <w:rPr>
          <w:rFonts w:cs="Times New Roman"/>
          <w:sz w:val="24"/>
          <w:szCs w:val="24"/>
          <w:lang w:val="lt-LT"/>
        </w:rPr>
        <w:t>tato pirkimo laimėtoją;</w:t>
      </w:r>
      <w:r w:rsidR="003D2A49" w:rsidRPr="003B2203">
        <w:rPr>
          <w:rFonts w:cs="Times New Roman"/>
          <w:sz w:val="24"/>
          <w:szCs w:val="24"/>
          <w:lang w:val="lt-LT"/>
        </w:rPr>
        <w:tab/>
      </w:r>
      <w:r w:rsidR="003D2A49" w:rsidRPr="003B2203">
        <w:rPr>
          <w:rFonts w:cs="Times New Roman"/>
          <w:sz w:val="24"/>
          <w:szCs w:val="24"/>
          <w:lang w:val="lt-LT"/>
        </w:rPr>
        <w:br/>
      </w:r>
      <w:r w:rsidR="003D2A49" w:rsidRPr="003B2203">
        <w:rPr>
          <w:rFonts w:cs="Times New Roman"/>
          <w:sz w:val="24"/>
          <w:szCs w:val="24"/>
          <w:lang w:val="lt-LT"/>
        </w:rPr>
        <w:tab/>
      </w:r>
      <w:r w:rsidR="00A573AE">
        <w:rPr>
          <w:rFonts w:cs="Times New Roman"/>
          <w:sz w:val="24"/>
          <w:szCs w:val="24"/>
          <w:lang w:val="lt-LT"/>
        </w:rPr>
        <w:t>9</w:t>
      </w:r>
      <w:r w:rsidR="003D2A49" w:rsidRPr="003B2203">
        <w:rPr>
          <w:rFonts w:cs="Times New Roman"/>
          <w:sz w:val="24"/>
          <w:szCs w:val="24"/>
          <w:lang w:val="lt-LT"/>
        </w:rPr>
        <w:t>.1.5</w:t>
      </w:r>
      <w:r w:rsidRPr="003B2203">
        <w:rPr>
          <w:rFonts w:cs="Times New Roman"/>
          <w:sz w:val="24"/>
          <w:szCs w:val="24"/>
          <w:lang w:val="lt-LT"/>
        </w:rPr>
        <w:t>. tiekėją, kurio pasiūlymas pripažintas laimėjusiu, kviečia sudaryti pirkimo sutartį.</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lastRenderedPageBreak/>
        <w:tab/>
      </w:r>
      <w:r w:rsidR="00A573AE">
        <w:rPr>
          <w:rFonts w:cs="Times New Roman"/>
          <w:sz w:val="24"/>
          <w:szCs w:val="24"/>
          <w:lang w:val="lt-LT"/>
        </w:rPr>
        <w:t>9.2</w:t>
      </w:r>
      <w:r w:rsidRPr="003B2203">
        <w:rPr>
          <w:rFonts w:cs="Times New Roman"/>
          <w:sz w:val="24"/>
          <w:szCs w:val="24"/>
          <w:lang w:val="lt-LT"/>
        </w:rPr>
        <w:t>. Jeigu tiekėjas pateikė netikslius, neišsamius ar klaidingus dokumentus ar duomenis apie atitiktį pirkimo dokumentų reikalavimams arba šių dokumentų ar duomenų trūksta,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w:t>
      </w:r>
      <w:r w:rsidR="00A573AE">
        <w:rPr>
          <w:rFonts w:cs="Times New Roman"/>
          <w:sz w:val="24"/>
          <w:szCs w:val="24"/>
          <w:lang w:val="lt-LT"/>
        </w:rPr>
        <w:t>3</w:t>
      </w:r>
      <w:r w:rsidRPr="003B2203">
        <w:rPr>
          <w:rFonts w:cs="Times New Roman"/>
          <w:sz w:val="24"/>
          <w:szCs w:val="24"/>
          <w:lang w:val="lt-LT"/>
        </w:rPr>
        <w:t>. Pirkimo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w:t>
      </w:r>
      <w:r w:rsidR="00A573AE">
        <w:rPr>
          <w:rFonts w:cs="Times New Roman"/>
          <w:sz w:val="24"/>
          <w:szCs w:val="24"/>
          <w:lang w:val="lt-LT"/>
        </w:rPr>
        <w:t>4</w:t>
      </w:r>
      <w:r w:rsidRPr="003B2203">
        <w:rPr>
          <w:rFonts w:cs="Times New Roman"/>
          <w:sz w:val="24"/>
          <w:szCs w:val="24"/>
          <w:lang w:val="lt-LT"/>
        </w:rPr>
        <w:t>.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w:t>
      </w:r>
      <w:r w:rsidR="00A573AE">
        <w:rPr>
          <w:rFonts w:cs="Times New Roman"/>
          <w:sz w:val="24"/>
          <w:szCs w:val="24"/>
          <w:lang w:val="lt-LT"/>
        </w:rPr>
        <w:t>5</w:t>
      </w:r>
      <w:r w:rsidRPr="003B2203">
        <w:rPr>
          <w:rFonts w:cs="Times New Roman"/>
          <w:sz w:val="24"/>
          <w:szCs w:val="24"/>
          <w:lang w:val="lt-LT"/>
        </w:rPr>
        <w:t>.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3B2203">
        <w:rPr>
          <w:rFonts w:cs="Times New Roman"/>
          <w:sz w:val="24"/>
          <w:szCs w:val="24"/>
          <w:lang w:val="lt-LT"/>
        </w:rPr>
        <w:tab/>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9</w:t>
      </w:r>
      <w:r w:rsidRPr="003B2203">
        <w:rPr>
          <w:rFonts w:cs="Times New Roman"/>
          <w:sz w:val="24"/>
          <w:szCs w:val="24"/>
          <w:lang w:val="lt-LT"/>
        </w:rPr>
        <w:t>.</w:t>
      </w:r>
      <w:r w:rsidR="00A573AE">
        <w:rPr>
          <w:rFonts w:cs="Times New Roman"/>
          <w:sz w:val="24"/>
          <w:szCs w:val="24"/>
          <w:lang w:val="lt-LT"/>
        </w:rPr>
        <w:t>6</w:t>
      </w:r>
      <w:r w:rsidRPr="003B2203">
        <w:rPr>
          <w:rFonts w:cs="Times New Roman"/>
          <w:sz w:val="24"/>
          <w:szCs w:val="24"/>
          <w:lang w:val="lt-LT"/>
        </w:rPr>
        <w:t>. Pirkimo organizatorius gali nevertinti viso pasiūlymo, jeigu patikrinus pasiūlymo dalį nustatoma, kad pasiūlymas, vadovaujantis jam nustatytais reikalavimais, turi būti atmetamas.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0</w:t>
      </w:r>
      <w:r w:rsidRPr="003B2203">
        <w:rPr>
          <w:rFonts w:cs="Times New Roman"/>
          <w:sz w:val="24"/>
          <w:szCs w:val="24"/>
          <w:lang w:val="lt-LT"/>
        </w:rPr>
        <w:t>. PASIŪLYMŲ ATMETIMO PRIEŽASTYS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0</w:t>
      </w:r>
      <w:r w:rsidRPr="003B2203">
        <w:rPr>
          <w:rFonts w:cs="Times New Roman"/>
          <w:sz w:val="24"/>
          <w:szCs w:val="24"/>
          <w:lang w:val="lt-LT"/>
        </w:rPr>
        <w:t>.1. Perkančioji organizacija atmeta pasiūlymą, jeigu:</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0</w:t>
      </w:r>
      <w:r w:rsidRPr="003B2203">
        <w:rPr>
          <w:rFonts w:cs="Times New Roman"/>
          <w:sz w:val="24"/>
          <w:szCs w:val="24"/>
          <w:lang w:val="lt-LT"/>
        </w:rPr>
        <w:t>.1.1. tiekėjas pasiūlymą ar jo dalį pateikė n</w:t>
      </w:r>
      <w:r w:rsidR="003D2A49" w:rsidRPr="003B2203">
        <w:rPr>
          <w:rFonts w:cs="Times New Roman"/>
          <w:sz w:val="24"/>
          <w:szCs w:val="24"/>
          <w:lang w:val="lt-LT"/>
        </w:rPr>
        <w:t>e CVP IS priemonėmis;</w:t>
      </w:r>
      <w:r w:rsidR="003D2A49" w:rsidRPr="003B2203">
        <w:rPr>
          <w:rFonts w:cs="Times New Roman"/>
          <w:sz w:val="24"/>
          <w:szCs w:val="24"/>
          <w:lang w:val="lt-LT"/>
        </w:rPr>
        <w:tab/>
      </w:r>
      <w:r w:rsidR="003D2A49" w:rsidRPr="003B2203">
        <w:rPr>
          <w:rFonts w:cs="Times New Roman"/>
          <w:sz w:val="24"/>
          <w:szCs w:val="24"/>
          <w:lang w:val="lt-LT"/>
        </w:rPr>
        <w:br/>
      </w:r>
      <w:r w:rsidR="003D2A49" w:rsidRPr="003B2203">
        <w:rPr>
          <w:rFonts w:cs="Times New Roman"/>
          <w:sz w:val="24"/>
          <w:szCs w:val="24"/>
          <w:lang w:val="lt-LT"/>
        </w:rPr>
        <w:tab/>
        <w:t>1</w:t>
      </w:r>
      <w:r w:rsidR="00A573AE">
        <w:rPr>
          <w:rFonts w:cs="Times New Roman"/>
          <w:sz w:val="24"/>
          <w:szCs w:val="24"/>
          <w:lang w:val="lt-LT"/>
        </w:rPr>
        <w:t>0</w:t>
      </w:r>
      <w:r w:rsidR="003D2A49" w:rsidRPr="003B2203">
        <w:rPr>
          <w:rFonts w:cs="Times New Roman"/>
          <w:sz w:val="24"/>
          <w:szCs w:val="24"/>
          <w:lang w:val="lt-LT"/>
        </w:rPr>
        <w:t xml:space="preserve">.1.2. </w:t>
      </w:r>
      <w:r w:rsidRPr="003B2203">
        <w:rPr>
          <w:rFonts w:cs="Times New Roman"/>
          <w:sz w:val="24"/>
          <w:szCs w:val="24"/>
          <w:lang w:val="lt-LT"/>
        </w:rPr>
        <w:t>pasiūlymas neatitinka pirkimo dokumentuose nustatytų reikalavimų;</w:t>
      </w:r>
    </w:p>
    <w:p w14:paraId="7943C43F" w14:textId="78DB6009" w:rsidR="003D2A49" w:rsidRPr="003B2203" w:rsidRDefault="005C347E" w:rsidP="003D2A49">
      <w:pPr>
        <w:pStyle w:val="Body2"/>
        <w:ind w:firstLine="709"/>
        <w:rPr>
          <w:rFonts w:cs="Times New Roman"/>
          <w:sz w:val="24"/>
          <w:szCs w:val="24"/>
          <w:lang w:val="lt-LT"/>
        </w:rPr>
      </w:pPr>
      <w:r w:rsidRPr="003B2203">
        <w:rPr>
          <w:rFonts w:cs="Times New Roman"/>
          <w:sz w:val="24"/>
          <w:szCs w:val="24"/>
          <w:lang w:val="lt-LT"/>
        </w:rPr>
        <w:t>1</w:t>
      </w:r>
      <w:r w:rsidR="00A573AE">
        <w:rPr>
          <w:rFonts w:cs="Times New Roman"/>
          <w:sz w:val="24"/>
          <w:szCs w:val="24"/>
          <w:lang w:val="lt-LT"/>
        </w:rPr>
        <w:t>0</w:t>
      </w:r>
      <w:r w:rsidRPr="003B2203">
        <w:rPr>
          <w:rFonts w:cs="Times New Roman"/>
          <w:sz w:val="24"/>
          <w:szCs w:val="24"/>
          <w:lang w:val="lt-LT"/>
        </w:rPr>
        <w:t>.1.3</w:t>
      </w:r>
      <w:r w:rsidRPr="003B2203">
        <w:rPr>
          <w:rFonts w:cs="Times New Roman"/>
          <w:sz w:val="24"/>
          <w:szCs w:val="24"/>
          <w:lang w:val="lt-LT"/>
        </w:rPr>
        <w:tab/>
        <w:t>pasiūlyta kaina yra per didelė ir nepriimtina;</w:t>
      </w:r>
    </w:p>
    <w:p w14:paraId="37CC9C79" w14:textId="098FF562" w:rsidR="003D2A49" w:rsidRPr="003B2203" w:rsidRDefault="005C347E" w:rsidP="003D2A49">
      <w:pPr>
        <w:pStyle w:val="Body2"/>
        <w:ind w:firstLine="709"/>
        <w:rPr>
          <w:rFonts w:cs="Times New Roman"/>
          <w:sz w:val="24"/>
          <w:szCs w:val="24"/>
          <w:lang w:val="lt-LT"/>
        </w:rPr>
      </w:pPr>
      <w:r w:rsidRPr="003B2203">
        <w:rPr>
          <w:rFonts w:cs="Times New Roman"/>
          <w:sz w:val="24"/>
          <w:szCs w:val="24"/>
          <w:lang w:val="lt-LT"/>
        </w:rPr>
        <w:t>1</w:t>
      </w:r>
      <w:r w:rsidR="00A573AE">
        <w:rPr>
          <w:rFonts w:cs="Times New Roman"/>
          <w:sz w:val="24"/>
          <w:szCs w:val="24"/>
          <w:lang w:val="lt-LT"/>
        </w:rPr>
        <w:t>0</w:t>
      </w:r>
      <w:r w:rsidRPr="003B2203">
        <w:rPr>
          <w:rFonts w:cs="Times New Roman"/>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p>
    <w:p w14:paraId="3F9BA3E6" w14:textId="17DF98FC" w:rsidR="003D2A49" w:rsidRPr="003B2203" w:rsidRDefault="005C347E" w:rsidP="003D2A49">
      <w:pPr>
        <w:pStyle w:val="Body2"/>
        <w:ind w:firstLine="709"/>
        <w:rPr>
          <w:rFonts w:cs="Times New Roman"/>
          <w:sz w:val="24"/>
          <w:szCs w:val="24"/>
          <w:lang w:val="lt-LT"/>
        </w:rPr>
      </w:pPr>
      <w:r w:rsidRPr="003B2203">
        <w:rPr>
          <w:rFonts w:cs="Times New Roman"/>
          <w:sz w:val="24"/>
          <w:szCs w:val="24"/>
          <w:lang w:val="lt-LT"/>
        </w:rPr>
        <w:t>1</w:t>
      </w:r>
      <w:r w:rsidR="00A573AE">
        <w:rPr>
          <w:rFonts w:cs="Times New Roman"/>
          <w:sz w:val="24"/>
          <w:szCs w:val="24"/>
          <w:lang w:val="lt-LT"/>
        </w:rPr>
        <w:t>0</w:t>
      </w:r>
      <w:r w:rsidRPr="003B2203">
        <w:rPr>
          <w:rFonts w:cs="Times New Roman"/>
          <w:sz w:val="24"/>
          <w:szCs w:val="24"/>
          <w:lang w:val="lt-LT"/>
        </w:rPr>
        <w:t>.1.5. tiekėjas, apie nustatytų reikalavimų atitikimą, yra pateikęs melagingą informaciją, kurią perkančioji organizacija gali įrodyti bet kokiomis teisėtomis priemonėmis;</w:t>
      </w:r>
    </w:p>
    <w:p w14:paraId="26D2FA4F" w14:textId="77777777" w:rsidR="00A573AE" w:rsidRDefault="005C347E" w:rsidP="001930D1">
      <w:pPr>
        <w:pStyle w:val="Body2"/>
        <w:ind w:firstLine="709"/>
        <w:rPr>
          <w:rFonts w:cs="Times New Roman"/>
          <w:sz w:val="24"/>
          <w:szCs w:val="24"/>
          <w:lang w:val="lt-LT"/>
        </w:rPr>
      </w:pPr>
      <w:r w:rsidRPr="003B2203">
        <w:rPr>
          <w:rFonts w:cs="Times New Roman"/>
          <w:sz w:val="24"/>
          <w:szCs w:val="24"/>
          <w:lang w:val="lt-LT"/>
        </w:rPr>
        <w:t>1</w:t>
      </w:r>
      <w:r w:rsidR="00A573AE">
        <w:rPr>
          <w:rFonts w:cs="Times New Roman"/>
          <w:sz w:val="24"/>
          <w:szCs w:val="24"/>
          <w:lang w:val="lt-LT"/>
        </w:rPr>
        <w:t>0</w:t>
      </w:r>
      <w:r w:rsidRPr="003B2203">
        <w:rPr>
          <w:rFonts w:cs="Times New Roman"/>
          <w:sz w:val="24"/>
          <w:szCs w:val="24"/>
          <w:lang w:val="lt-LT"/>
        </w:rPr>
        <w:t>.1.6.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Pr="003B2203">
        <w:rPr>
          <w:rFonts w:cs="Times New Roman"/>
          <w:sz w:val="24"/>
          <w:szCs w:val="24"/>
          <w:lang w:val="lt-LT"/>
        </w:rPr>
        <w:br/>
      </w:r>
      <w:r w:rsidRPr="003B2203">
        <w:rPr>
          <w:rFonts w:cs="Times New Roman"/>
          <w:sz w:val="24"/>
          <w:szCs w:val="24"/>
          <w:lang w:val="lt-LT"/>
        </w:rPr>
        <w:tab/>
      </w:r>
      <w:r w:rsidR="00A573AE">
        <w:rPr>
          <w:rFonts w:cs="Times New Roman"/>
          <w:sz w:val="24"/>
          <w:szCs w:val="24"/>
          <w:lang w:val="lt-LT"/>
        </w:rPr>
        <w:t>10</w:t>
      </w:r>
      <w:r w:rsidRPr="003B2203">
        <w:rPr>
          <w:rFonts w:cs="Times New Roman"/>
          <w:sz w:val="24"/>
          <w:szCs w:val="24"/>
          <w:lang w:val="lt-LT"/>
        </w:rPr>
        <w:t>.1.7.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0EB9581" w14:textId="5A747B75" w:rsidR="001930D1" w:rsidRPr="003B2203" w:rsidRDefault="00A573AE" w:rsidP="001930D1">
      <w:pPr>
        <w:pStyle w:val="Body2"/>
        <w:ind w:firstLine="709"/>
        <w:rPr>
          <w:rFonts w:cs="Times New Roman"/>
          <w:sz w:val="24"/>
          <w:szCs w:val="24"/>
          <w:lang w:val="lt-LT"/>
        </w:rPr>
      </w:pPr>
      <w:r>
        <w:rPr>
          <w:rFonts w:cs="Times New Roman"/>
          <w:sz w:val="24"/>
          <w:szCs w:val="24"/>
          <w:lang w:val="lt-LT"/>
        </w:rPr>
        <w:t>10</w:t>
      </w:r>
      <w:r w:rsidR="005C347E" w:rsidRPr="003B2203">
        <w:rPr>
          <w:rFonts w:cs="Times New Roman"/>
          <w:sz w:val="24"/>
          <w:szCs w:val="24"/>
          <w:lang w:val="lt-LT"/>
        </w:rPr>
        <w:t>.2. Apie pasiūlymo atmetimą ir tokio atmetimo priežastis tiekėjas informuojamas CVP IS priemonėmis.</w:t>
      </w:r>
      <w:r w:rsidR="005C347E" w:rsidRPr="003B2203">
        <w:rPr>
          <w:rFonts w:cs="Times New Roman"/>
          <w:sz w:val="24"/>
          <w:szCs w:val="24"/>
          <w:lang w:val="lt-LT"/>
        </w:rPr>
        <w:tab/>
      </w:r>
      <w:r w:rsidR="005C347E" w:rsidRPr="003B2203">
        <w:rPr>
          <w:rFonts w:cs="Times New Roman"/>
          <w:sz w:val="24"/>
          <w:szCs w:val="24"/>
          <w:lang w:val="lt-LT"/>
        </w:rPr>
        <w:br/>
      </w:r>
      <w:r w:rsidR="005C347E" w:rsidRPr="003B2203">
        <w:rPr>
          <w:rFonts w:cs="Times New Roman"/>
          <w:sz w:val="24"/>
          <w:szCs w:val="24"/>
          <w:lang w:val="lt-LT"/>
        </w:rPr>
        <w:tab/>
      </w:r>
      <w:r w:rsidR="005C347E" w:rsidRPr="003B2203">
        <w:rPr>
          <w:rFonts w:cs="Times New Roman"/>
          <w:sz w:val="24"/>
          <w:szCs w:val="24"/>
          <w:lang w:val="lt-LT"/>
        </w:rPr>
        <w:br/>
      </w:r>
      <w:r w:rsidR="005C347E" w:rsidRPr="003B2203">
        <w:rPr>
          <w:rFonts w:cs="Times New Roman"/>
          <w:sz w:val="24"/>
          <w:szCs w:val="24"/>
          <w:lang w:val="lt-LT"/>
        </w:rPr>
        <w:tab/>
        <w:t>1</w:t>
      </w:r>
      <w:r>
        <w:rPr>
          <w:rFonts w:cs="Times New Roman"/>
          <w:sz w:val="24"/>
          <w:szCs w:val="24"/>
          <w:lang w:val="lt-LT"/>
        </w:rPr>
        <w:t>1</w:t>
      </w:r>
      <w:r w:rsidR="005C347E" w:rsidRPr="003B2203">
        <w:rPr>
          <w:rFonts w:cs="Times New Roman"/>
          <w:sz w:val="24"/>
          <w:szCs w:val="24"/>
          <w:lang w:val="lt-LT"/>
        </w:rPr>
        <w:t>. PASIŪLYMŲ VERTINIMAS</w:t>
      </w:r>
      <w:r w:rsidR="005C347E" w:rsidRPr="003B2203">
        <w:rPr>
          <w:rFonts w:cs="Times New Roman"/>
          <w:sz w:val="24"/>
          <w:szCs w:val="24"/>
          <w:lang w:val="lt-LT"/>
        </w:rPr>
        <w:tab/>
      </w:r>
      <w:r w:rsidR="005C347E" w:rsidRPr="003B2203">
        <w:rPr>
          <w:rFonts w:cs="Times New Roman"/>
          <w:sz w:val="24"/>
          <w:szCs w:val="24"/>
          <w:lang w:val="lt-LT"/>
        </w:rPr>
        <w:br/>
      </w:r>
      <w:r w:rsidR="005C347E" w:rsidRPr="003B2203">
        <w:rPr>
          <w:rFonts w:cs="Times New Roman"/>
          <w:sz w:val="24"/>
          <w:szCs w:val="24"/>
          <w:lang w:val="lt-LT"/>
        </w:rPr>
        <w:lastRenderedPageBreak/>
        <w:tab/>
      </w:r>
      <w:r w:rsidR="005C347E" w:rsidRPr="003B2203">
        <w:rPr>
          <w:rFonts w:cs="Times New Roman"/>
          <w:sz w:val="24"/>
          <w:szCs w:val="24"/>
          <w:lang w:val="lt-LT"/>
        </w:rPr>
        <w:br/>
      </w:r>
      <w:r w:rsidR="005C347E" w:rsidRPr="003B2203">
        <w:rPr>
          <w:rFonts w:cs="Times New Roman"/>
          <w:sz w:val="24"/>
          <w:szCs w:val="24"/>
          <w:lang w:val="lt-LT"/>
        </w:rPr>
        <w:tab/>
        <w:t>1</w:t>
      </w:r>
      <w:r>
        <w:rPr>
          <w:rFonts w:cs="Times New Roman"/>
          <w:sz w:val="24"/>
          <w:szCs w:val="24"/>
          <w:lang w:val="lt-LT"/>
        </w:rPr>
        <w:t>1</w:t>
      </w:r>
      <w:r w:rsidR="005C347E" w:rsidRPr="003B2203">
        <w:rPr>
          <w:rFonts w:cs="Times New Roman"/>
          <w:sz w:val="24"/>
          <w:szCs w:val="24"/>
          <w:lang w:val="lt-LT"/>
        </w:rPr>
        <w:t>.1. Perkančioji organizacija ekonomiškai naudingiausią pasiūlymą išrenka pagal kainą. Ekonomiškai naudingiausiu pasiūlymu laikomas mažiausios kainos pasiūlymas.</w:t>
      </w:r>
    </w:p>
    <w:p w14:paraId="78D365BA" w14:textId="6F6B766D" w:rsidR="005C347E" w:rsidRPr="003B2203" w:rsidRDefault="005C347E" w:rsidP="001930D1">
      <w:pPr>
        <w:pStyle w:val="Body2"/>
        <w:ind w:firstLine="709"/>
        <w:rPr>
          <w:rFonts w:cs="Times New Roman"/>
          <w:sz w:val="24"/>
          <w:szCs w:val="24"/>
          <w:lang w:val="lt-LT"/>
        </w:rPr>
      </w:pPr>
      <w:r w:rsidRPr="003B2203">
        <w:rPr>
          <w:rFonts w:cs="Times New Roman"/>
          <w:sz w:val="24"/>
          <w:szCs w:val="24"/>
          <w:lang w:val="lt-LT"/>
        </w:rPr>
        <w:t>1</w:t>
      </w:r>
      <w:r w:rsidR="00A573AE">
        <w:rPr>
          <w:rFonts w:cs="Times New Roman"/>
          <w:sz w:val="24"/>
          <w:szCs w:val="24"/>
          <w:lang w:val="lt-LT"/>
        </w:rPr>
        <w:t>1</w:t>
      </w:r>
      <w:r w:rsidRPr="003B2203">
        <w:rPr>
          <w:rFonts w:cs="Times New Roman"/>
          <w:sz w:val="24"/>
          <w:szCs w:val="24"/>
          <w:lang w:val="lt-LT"/>
        </w:rPr>
        <w:t>.2. Pasiūlymai vertinami eurais.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2</w:t>
      </w:r>
      <w:r w:rsidRPr="003B2203">
        <w:rPr>
          <w:rFonts w:cs="Times New Roman"/>
          <w:sz w:val="24"/>
          <w:szCs w:val="24"/>
          <w:lang w:val="lt-LT"/>
        </w:rPr>
        <w:t>. PASIŪLYMŲ EILĖ IR LAIMĖTOJO NUSTATYMAS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2</w:t>
      </w:r>
      <w:r w:rsidRPr="003B2203">
        <w:rPr>
          <w:rFonts w:cs="Times New Roman"/>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2</w:t>
      </w:r>
      <w:r w:rsidRPr="003B2203">
        <w:rPr>
          <w:rFonts w:cs="Times New Roman"/>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2</w:t>
      </w:r>
      <w:r w:rsidRPr="003B2203">
        <w:rPr>
          <w:rFonts w:cs="Times New Roman"/>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2</w:t>
      </w:r>
      <w:r w:rsidRPr="003B2203">
        <w:rPr>
          <w:rFonts w:cs="Times New Roman"/>
          <w:sz w:val="24"/>
          <w:szCs w:val="24"/>
          <w:lang w:val="lt-LT"/>
        </w:rPr>
        <w:t>.4. Pirkimo sutartis sudaroma netaikant pirkimo sutarties sudarymo atidėjimo termino.</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2</w:t>
      </w:r>
      <w:r w:rsidRPr="003B2203">
        <w:rPr>
          <w:rFonts w:cs="Times New Roman"/>
          <w:sz w:val="24"/>
          <w:szCs w:val="24"/>
          <w:lang w:val="lt-LT"/>
        </w:rPr>
        <w:t>.5. Jeigu tiekėjas, kuriam buvo pasiūlyta sudaryti pirkimo sutartį, raštu atsisako ją sudaryti arba iki perkančiosios organizacijos nurodyto laiko nesudaro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3</w:t>
      </w:r>
      <w:r w:rsidRPr="003B2203">
        <w:rPr>
          <w:rFonts w:cs="Times New Roman"/>
          <w:sz w:val="24"/>
          <w:szCs w:val="24"/>
          <w:lang w:val="lt-LT"/>
        </w:rPr>
        <w:t>. PRETENZIJŲ IR SKUNDŲ NAGRINĖJIMAS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3</w:t>
      </w:r>
      <w:r w:rsidRPr="003B2203">
        <w:rPr>
          <w:rFonts w:cs="Times New Roman"/>
          <w:sz w:val="24"/>
          <w:szCs w:val="24"/>
          <w:lang w:val="lt-LT"/>
        </w:rPr>
        <w:t>.1. Pretenzijų ir skundų nagrinėjimo nuostatos pateiktos Viešųjų pirkimų įstatymo VII skyriuje.</w:t>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4</w:t>
      </w:r>
      <w:r w:rsidRPr="003B2203">
        <w:rPr>
          <w:rFonts w:cs="Times New Roman"/>
          <w:sz w:val="24"/>
          <w:szCs w:val="24"/>
          <w:lang w:val="lt-LT"/>
        </w:rPr>
        <w:t>. PIRKIMO SUTARTIES PASIRAŠYMAS IR SĄLYGOS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4</w:t>
      </w:r>
      <w:r w:rsidRPr="003B2203">
        <w:rPr>
          <w:rFonts w:cs="Times New Roman"/>
          <w:sz w:val="24"/>
          <w:szCs w:val="24"/>
          <w:lang w:val="lt-LT"/>
        </w:rPr>
        <w:t>.1. Perkančioji organizacija sudaryti pirkimo sutartį raštu kviečia tą dalyvį, kurio pasiūlymas pripažintas laimėjusiu, kartu jam nurodomas laikas, iki kada reikia pasirašyti pirkimo sutartį.</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4</w:t>
      </w:r>
      <w:r w:rsidRPr="003B2203">
        <w:rPr>
          <w:rFonts w:cs="Times New Roman"/>
          <w:sz w:val="24"/>
          <w:szCs w:val="24"/>
          <w:lang w:val="lt-LT"/>
        </w:rPr>
        <w:t>.2. Pirkimo sutarties sąlygos pateikiamos pirkimo sąlygų priede „Viešojo pirkimo sutarties projektas“.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A573AE">
        <w:rPr>
          <w:rFonts w:cs="Times New Roman"/>
          <w:sz w:val="24"/>
          <w:szCs w:val="24"/>
          <w:lang w:val="lt-LT"/>
        </w:rPr>
        <w:t>4</w:t>
      </w:r>
      <w:r w:rsidRPr="003B2203">
        <w:rPr>
          <w:rFonts w:cs="Times New Roman"/>
          <w:sz w:val="24"/>
          <w:szCs w:val="24"/>
          <w:lang w:val="lt-LT"/>
        </w:rPr>
        <w:t xml:space="preserve">.3. Atkreiptinas dėmesys, kad vykdant pirkimo sutartį, pridėtinės vertės mokesčio sąskaitos faktūros, sąskaitos faktūros, kreditiniai ir debetiniai dokumentai bei avansinės sąskaitos turi būti teikiami naudojantis </w:t>
      </w:r>
      <w:r w:rsidR="00BB4D06">
        <w:rPr>
          <w:rFonts w:cs="Times New Roman"/>
          <w:sz w:val="24"/>
          <w:szCs w:val="24"/>
          <w:lang w:val="lt-LT"/>
        </w:rPr>
        <w:t>sąskaitų administravimo</w:t>
      </w:r>
      <w:r w:rsidR="001722DF">
        <w:rPr>
          <w:rFonts w:cs="Times New Roman"/>
          <w:sz w:val="24"/>
          <w:szCs w:val="24"/>
          <w:lang w:val="lt-LT"/>
        </w:rPr>
        <w:t xml:space="preserve"> bendrosios informacinės</w:t>
      </w:r>
      <w:r w:rsidR="00BB4D06">
        <w:rPr>
          <w:rFonts w:cs="Times New Roman"/>
          <w:sz w:val="24"/>
          <w:szCs w:val="24"/>
          <w:lang w:val="lt-LT"/>
        </w:rPr>
        <w:t xml:space="preserve"> </w:t>
      </w:r>
      <w:r w:rsidRPr="003B2203">
        <w:rPr>
          <w:rFonts w:cs="Times New Roman"/>
          <w:sz w:val="24"/>
          <w:szCs w:val="24"/>
          <w:lang w:val="lt-LT"/>
        </w:rPr>
        <w:t>sistemo</w:t>
      </w:r>
      <w:r w:rsidR="001722DF">
        <w:rPr>
          <w:rFonts w:cs="Times New Roman"/>
          <w:sz w:val="24"/>
          <w:szCs w:val="24"/>
          <w:lang w:val="lt-LT"/>
        </w:rPr>
        <w:t>s</w:t>
      </w:r>
      <w:r w:rsidRPr="003B2203">
        <w:rPr>
          <w:rFonts w:cs="Times New Roman"/>
          <w:sz w:val="24"/>
          <w:szCs w:val="24"/>
          <w:lang w:val="lt-LT"/>
        </w:rPr>
        <w:t xml:space="preserve"> „</w:t>
      </w:r>
      <w:r w:rsidR="00BB4D06">
        <w:rPr>
          <w:rFonts w:cs="Times New Roman"/>
          <w:sz w:val="24"/>
          <w:szCs w:val="24"/>
          <w:lang w:val="lt-LT"/>
        </w:rPr>
        <w:t>SABIS</w:t>
      </w:r>
      <w:r w:rsidRPr="003B2203">
        <w:rPr>
          <w:rFonts w:cs="Times New Roman"/>
          <w:sz w:val="24"/>
          <w:szCs w:val="24"/>
          <w:lang w:val="lt-LT"/>
        </w:rPr>
        <w:t>“ priemonėmis.</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BB4D06">
        <w:rPr>
          <w:rFonts w:cs="Times New Roman"/>
          <w:sz w:val="24"/>
          <w:szCs w:val="24"/>
          <w:lang w:val="lt-LT"/>
        </w:rPr>
        <w:t>5</w:t>
      </w:r>
      <w:r w:rsidRPr="003B2203">
        <w:rPr>
          <w:rFonts w:cs="Times New Roman"/>
          <w:sz w:val="24"/>
          <w:szCs w:val="24"/>
          <w:lang w:val="lt-LT"/>
        </w:rPr>
        <w:t>. PIRKIMO SĄLYGŲ PRIEDAI</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BB4D06">
        <w:rPr>
          <w:rFonts w:cs="Times New Roman"/>
          <w:sz w:val="24"/>
          <w:szCs w:val="24"/>
          <w:lang w:val="lt-LT"/>
        </w:rPr>
        <w:t>5</w:t>
      </w:r>
      <w:r w:rsidRPr="003B2203">
        <w:rPr>
          <w:rFonts w:cs="Times New Roman"/>
          <w:sz w:val="24"/>
          <w:szCs w:val="24"/>
          <w:lang w:val="lt-LT"/>
        </w:rPr>
        <w:t>.1. Techninė specifikacija.</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BB4D06">
        <w:rPr>
          <w:rFonts w:cs="Times New Roman"/>
          <w:sz w:val="24"/>
          <w:szCs w:val="24"/>
          <w:lang w:val="lt-LT"/>
        </w:rPr>
        <w:t>5</w:t>
      </w:r>
      <w:r w:rsidRPr="003B2203">
        <w:rPr>
          <w:rFonts w:cs="Times New Roman"/>
          <w:sz w:val="24"/>
          <w:szCs w:val="24"/>
          <w:lang w:val="lt-LT"/>
        </w:rPr>
        <w:t>.2. Pasiūlymo forma.</w:t>
      </w:r>
      <w:r w:rsidRPr="003B2203">
        <w:rPr>
          <w:rFonts w:cs="Times New Roman"/>
          <w:sz w:val="24"/>
          <w:szCs w:val="24"/>
          <w:lang w:val="lt-LT"/>
        </w:rPr>
        <w:tab/>
      </w:r>
      <w:r w:rsidRPr="003B2203">
        <w:rPr>
          <w:rFonts w:cs="Times New Roman"/>
          <w:sz w:val="24"/>
          <w:szCs w:val="24"/>
          <w:lang w:val="lt-LT"/>
        </w:rPr>
        <w:br/>
      </w:r>
      <w:r w:rsidRPr="003B2203">
        <w:rPr>
          <w:rFonts w:cs="Times New Roman"/>
          <w:sz w:val="24"/>
          <w:szCs w:val="24"/>
          <w:lang w:val="lt-LT"/>
        </w:rPr>
        <w:tab/>
        <w:t>1</w:t>
      </w:r>
      <w:r w:rsidR="00BB4D06">
        <w:rPr>
          <w:rFonts w:cs="Times New Roman"/>
          <w:sz w:val="24"/>
          <w:szCs w:val="24"/>
          <w:lang w:val="lt-LT"/>
        </w:rPr>
        <w:t>5</w:t>
      </w:r>
      <w:r w:rsidRPr="003B2203">
        <w:rPr>
          <w:rFonts w:cs="Times New Roman"/>
          <w:sz w:val="24"/>
          <w:szCs w:val="24"/>
          <w:lang w:val="lt-LT"/>
        </w:rPr>
        <w:t xml:space="preserve">.3. </w:t>
      </w:r>
      <w:r w:rsidR="00BA27A8" w:rsidRPr="003B2203">
        <w:rPr>
          <w:rFonts w:cs="Times New Roman"/>
          <w:sz w:val="24"/>
          <w:szCs w:val="24"/>
          <w:lang w:val="lt-LT"/>
        </w:rPr>
        <w:t>S</w:t>
      </w:r>
      <w:r w:rsidRPr="003B2203">
        <w:rPr>
          <w:rFonts w:cs="Times New Roman"/>
          <w:sz w:val="24"/>
          <w:szCs w:val="24"/>
          <w:lang w:val="lt-LT"/>
        </w:rPr>
        <w:t>utarties projektas.</w:t>
      </w:r>
    </w:p>
    <w:sectPr w:rsidR="005C347E" w:rsidRPr="003B2203">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EA8A" w14:textId="77777777" w:rsidR="000E5AEA" w:rsidRDefault="000E5AEA">
      <w:r>
        <w:separator/>
      </w:r>
    </w:p>
  </w:endnote>
  <w:endnote w:type="continuationSeparator" w:id="0">
    <w:p w14:paraId="7FFE668D" w14:textId="77777777" w:rsidR="000E5AEA" w:rsidRDefault="000E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Narrow"/>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5D3B"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E0FC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E0FC3">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7AF5" w14:textId="77777777" w:rsidR="000E5AEA" w:rsidRDefault="000E5AEA">
      <w:r>
        <w:separator/>
      </w:r>
    </w:p>
  </w:footnote>
  <w:footnote w:type="continuationSeparator" w:id="0">
    <w:p w14:paraId="18215CB6" w14:textId="77777777" w:rsidR="000E5AEA" w:rsidRDefault="000E5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155D6"/>
    <w:rsid w:val="00093518"/>
    <w:rsid w:val="000E0FC3"/>
    <w:rsid w:val="000E5AEA"/>
    <w:rsid w:val="001142B1"/>
    <w:rsid w:val="001722DF"/>
    <w:rsid w:val="001930D1"/>
    <w:rsid w:val="002139FB"/>
    <w:rsid w:val="0023756A"/>
    <w:rsid w:val="002C12D2"/>
    <w:rsid w:val="0032266F"/>
    <w:rsid w:val="00370648"/>
    <w:rsid w:val="003B2203"/>
    <w:rsid w:val="003D2A49"/>
    <w:rsid w:val="003F70EA"/>
    <w:rsid w:val="00416927"/>
    <w:rsid w:val="004B5142"/>
    <w:rsid w:val="004C04A8"/>
    <w:rsid w:val="004F6C6D"/>
    <w:rsid w:val="0052303D"/>
    <w:rsid w:val="0052503F"/>
    <w:rsid w:val="0057150A"/>
    <w:rsid w:val="005768CF"/>
    <w:rsid w:val="00576F07"/>
    <w:rsid w:val="005C347E"/>
    <w:rsid w:val="006337F0"/>
    <w:rsid w:val="00687AB4"/>
    <w:rsid w:val="006903D2"/>
    <w:rsid w:val="006975B3"/>
    <w:rsid w:val="006B3251"/>
    <w:rsid w:val="00734F21"/>
    <w:rsid w:val="00747E8D"/>
    <w:rsid w:val="007A2262"/>
    <w:rsid w:val="007A3867"/>
    <w:rsid w:val="007E3B8C"/>
    <w:rsid w:val="007E65A4"/>
    <w:rsid w:val="0089503B"/>
    <w:rsid w:val="008A573F"/>
    <w:rsid w:val="008D5D61"/>
    <w:rsid w:val="00922876"/>
    <w:rsid w:val="009B6FF0"/>
    <w:rsid w:val="009E6642"/>
    <w:rsid w:val="00A16814"/>
    <w:rsid w:val="00A36E88"/>
    <w:rsid w:val="00A573AE"/>
    <w:rsid w:val="00A760E6"/>
    <w:rsid w:val="00AF5E04"/>
    <w:rsid w:val="00B4127A"/>
    <w:rsid w:val="00B94799"/>
    <w:rsid w:val="00BA27A8"/>
    <w:rsid w:val="00BB4D06"/>
    <w:rsid w:val="00BE4004"/>
    <w:rsid w:val="00C17DDB"/>
    <w:rsid w:val="00C21ABA"/>
    <w:rsid w:val="00C3152A"/>
    <w:rsid w:val="00D01AE7"/>
    <w:rsid w:val="00D87B99"/>
    <w:rsid w:val="00E20784"/>
    <w:rsid w:val="00E809AC"/>
    <w:rsid w:val="00F468B6"/>
    <w:rsid w:val="00FA6229"/>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16FC"/>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8834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13120</Words>
  <Characters>7479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3</cp:revision>
  <dcterms:created xsi:type="dcterms:W3CDTF">2025-01-17T11:39:00Z</dcterms:created>
  <dcterms:modified xsi:type="dcterms:W3CDTF">2025-01-17T13:00:00Z</dcterms:modified>
</cp:coreProperties>
</file>