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4641EF" w14:textId="75F56A3E" w:rsidR="001F684D" w:rsidRPr="001E49E8" w:rsidRDefault="002D0C22" w:rsidP="003E3013">
      <w:pPr>
        <w:spacing w:after="0" w:line="240" w:lineRule="auto"/>
        <w:jc w:val="right"/>
        <w:rPr>
          <w:rFonts w:cs="Times New Roman"/>
          <w:noProof w:val="0"/>
        </w:rPr>
      </w:pPr>
      <w:r w:rsidRPr="001E49E8">
        <w:rPr>
          <w:rFonts w:cs="Times New Roman"/>
          <w:noProof w:val="0"/>
        </w:rPr>
        <w:t>TSD-</w:t>
      </w:r>
      <w:r w:rsidR="00993FE4" w:rsidRPr="00993FE4">
        <w:rPr>
          <w:rFonts w:cs="Times New Roman"/>
          <w:noProof w:val="0"/>
        </w:rPr>
        <w:t>354</w:t>
      </w:r>
      <w:r w:rsidRPr="001E49E8">
        <w:rPr>
          <w:rFonts w:cs="Times New Roman"/>
          <w:noProof w:val="0"/>
        </w:rPr>
        <w:t xml:space="preserve">, </w:t>
      </w:r>
      <w:r w:rsidR="002D43D5" w:rsidRPr="001E49E8">
        <w:rPr>
          <w:rFonts w:cs="Times New Roman"/>
          <w:noProof w:val="0"/>
        </w:rPr>
        <w:t>VPP-</w:t>
      </w:r>
      <w:r w:rsidR="0015171E" w:rsidRPr="001E49E8">
        <w:rPr>
          <w:rFonts w:cs="Times New Roman"/>
          <w:noProof w:val="0"/>
        </w:rPr>
        <w:t>2320</w:t>
      </w:r>
    </w:p>
    <w:p w14:paraId="1B01DC95" w14:textId="77777777" w:rsidR="00615556" w:rsidRPr="001E49E8" w:rsidRDefault="00615556" w:rsidP="003E3013">
      <w:pPr>
        <w:spacing w:after="0" w:line="240" w:lineRule="auto"/>
        <w:jc w:val="right"/>
        <w:rPr>
          <w:rFonts w:cs="Times New Roman"/>
          <w:noProof w:val="0"/>
        </w:rPr>
      </w:pPr>
    </w:p>
    <w:p w14:paraId="194EC6B9" w14:textId="6179F8C9" w:rsidR="00E91FC8" w:rsidRPr="001E49E8" w:rsidRDefault="0015171E" w:rsidP="003E3013">
      <w:pPr>
        <w:spacing w:after="0" w:line="240" w:lineRule="auto"/>
        <w:jc w:val="center"/>
        <w:rPr>
          <w:rFonts w:cs="Times New Roman"/>
          <w:b/>
          <w:noProof w:val="0"/>
        </w:rPr>
      </w:pPr>
      <w:r w:rsidRPr="001E49E8">
        <w:rPr>
          <w:rFonts w:cs="Times New Roman"/>
          <w:b/>
          <w:noProof w:val="0"/>
        </w:rPr>
        <w:t>Smegenų biopsijos kaniulių</w:t>
      </w:r>
      <w:r w:rsidR="00B93D45" w:rsidRPr="001E49E8">
        <w:rPr>
          <w:rFonts w:cs="Times New Roman"/>
          <w:b/>
          <w:noProof w:val="0"/>
        </w:rPr>
        <w:t xml:space="preserve"> </w:t>
      </w:r>
      <w:r w:rsidR="00007915" w:rsidRPr="001E49E8">
        <w:rPr>
          <w:rFonts w:cs="Times New Roman"/>
          <w:b/>
          <w:noProof w:val="0"/>
        </w:rPr>
        <w:t>techninė specifikacija</w:t>
      </w:r>
    </w:p>
    <w:p w14:paraId="5C4E3543" w14:textId="77777777" w:rsidR="00615556" w:rsidRPr="001E49E8" w:rsidRDefault="00615556" w:rsidP="003E3013">
      <w:pPr>
        <w:spacing w:after="0" w:line="240" w:lineRule="auto"/>
        <w:jc w:val="center"/>
        <w:rPr>
          <w:rFonts w:cs="Times New Roman"/>
          <w:b/>
          <w:noProof w:val="0"/>
        </w:rPr>
      </w:pP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1846"/>
        <w:gridCol w:w="4394"/>
        <w:gridCol w:w="3385"/>
      </w:tblGrid>
      <w:tr w:rsidR="003E3013" w:rsidRPr="001E49E8" w14:paraId="7D5A97FB" w14:textId="1135826A" w:rsidTr="001A398D">
        <w:trPr>
          <w:trHeight w:val="624"/>
        </w:trPr>
        <w:tc>
          <w:tcPr>
            <w:tcW w:w="275" w:type="pct"/>
            <w:tcBorders>
              <w:top w:val="single" w:sz="4" w:space="0" w:color="auto"/>
              <w:left w:val="single" w:sz="4" w:space="0" w:color="auto"/>
              <w:bottom w:val="single" w:sz="4" w:space="0" w:color="auto"/>
              <w:right w:val="single" w:sz="4" w:space="0" w:color="auto"/>
            </w:tcBorders>
            <w:vAlign w:val="center"/>
          </w:tcPr>
          <w:p w14:paraId="32FBBE7F" w14:textId="3B5A2E54" w:rsidR="00635A72" w:rsidRPr="001E49E8" w:rsidRDefault="002F7A75" w:rsidP="003E3013">
            <w:pPr>
              <w:spacing w:after="0" w:line="240" w:lineRule="auto"/>
              <w:jc w:val="center"/>
              <w:rPr>
                <w:rFonts w:eastAsia="Times New Roman" w:cs="Times New Roman"/>
                <w:b/>
                <w:noProof w:val="0"/>
              </w:rPr>
            </w:pPr>
            <w:r w:rsidRPr="001E49E8">
              <w:rPr>
                <w:rFonts w:eastAsia="Times New Roman" w:cs="Times New Roman"/>
                <w:b/>
                <w:noProof w:val="0"/>
              </w:rPr>
              <w:t>Eil.</w:t>
            </w:r>
            <w:r w:rsidR="00635A72" w:rsidRPr="001E49E8">
              <w:rPr>
                <w:rFonts w:eastAsia="Times New Roman" w:cs="Times New Roman"/>
                <w:b/>
                <w:noProof w:val="0"/>
              </w:rPr>
              <w:br/>
              <w:t>Nr.</w:t>
            </w:r>
          </w:p>
        </w:tc>
        <w:tc>
          <w:tcPr>
            <w:tcW w:w="906" w:type="pct"/>
            <w:tcBorders>
              <w:top w:val="single" w:sz="4" w:space="0" w:color="auto"/>
              <w:left w:val="single" w:sz="4" w:space="0" w:color="auto"/>
              <w:bottom w:val="single" w:sz="4" w:space="0" w:color="auto"/>
              <w:right w:val="single" w:sz="4" w:space="0" w:color="auto"/>
            </w:tcBorders>
            <w:vAlign w:val="center"/>
          </w:tcPr>
          <w:p w14:paraId="7EC7CA00" w14:textId="77777777" w:rsidR="00635A72" w:rsidRPr="001E49E8" w:rsidRDefault="00635A72" w:rsidP="003E3013">
            <w:pPr>
              <w:spacing w:after="0" w:line="240" w:lineRule="auto"/>
              <w:jc w:val="center"/>
              <w:rPr>
                <w:rFonts w:eastAsia="Times New Roman" w:cs="Times New Roman"/>
                <w:b/>
                <w:noProof w:val="0"/>
              </w:rPr>
            </w:pPr>
            <w:r w:rsidRPr="001E49E8">
              <w:rPr>
                <w:rFonts w:eastAsia="Times New Roman" w:cs="Times New Roman"/>
                <w:b/>
                <w:noProof w:val="0"/>
              </w:rPr>
              <w:t>Parametrai</w:t>
            </w:r>
            <w:r w:rsidRPr="001E49E8">
              <w:rPr>
                <w:rFonts w:eastAsia="Times New Roman" w:cs="Times New Roman"/>
                <w:b/>
                <w:noProof w:val="0"/>
              </w:rPr>
              <w:br/>
              <w:t>(specifikacija)</w:t>
            </w:r>
          </w:p>
        </w:tc>
        <w:tc>
          <w:tcPr>
            <w:tcW w:w="2157" w:type="pct"/>
            <w:tcBorders>
              <w:top w:val="single" w:sz="4" w:space="0" w:color="auto"/>
              <w:left w:val="single" w:sz="4" w:space="0" w:color="auto"/>
              <w:bottom w:val="single" w:sz="4" w:space="0" w:color="auto"/>
              <w:right w:val="single" w:sz="4" w:space="0" w:color="auto"/>
            </w:tcBorders>
            <w:vAlign w:val="center"/>
          </w:tcPr>
          <w:p w14:paraId="519D6739" w14:textId="57537C46" w:rsidR="00635A72" w:rsidRPr="001E49E8" w:rsidRDefault="00635A72" w:rsidP="003E3013">
            <w:pPr>
              <w:spacing w:after="0" w:line="240" w:lineRule="auto"/>
              <w:jc w:val="center"/>
              <w:rPr>
                <w:rFonts w:eastAsia="Times New Roman" w:cs="Times New Roman"/>
                <w:b/>
                <w:noProof w:val="0"/>
              </w:rPr>
            </w:pPr>
            <w:r w:rsidRPr="001E49E8">
              <w:rPr>
                <w:rFonts w:eastAsia="Times New Roman" w:cs="Times New Roman"/>
                <w:b/>
                <w:noProof w:val="0"/>
              </w:rPr>
              <w:t xml:space="preserve">Reikalaujamos </w:t>
            </w:r>
            <w:r w:rsidRPr="001E49E8">
              <w:rPr>
                <w:rFonts w:eastAsia="Times New Roman" w:cs="Times New Roman"/>
                <w:b/>
                <w:noProof w:val="0"/>
              </w:rPr>
              <w:br/>
              <w:t>parametrų reikšmės</w:t>
            </w:r>
          </w:p>
        </w:tc>
        <w:tc>
          <w:tcPr>
            <w:tcW w:w="1662" w:type="pct"/>
            <w:tcBorders>
              <w:top w:val="single" w:sz="4" w:space="0" w:color="auto"/>
              <w:left w:val="single" w:sz="4" w:space="0" w:color="auto"/>
              <w:bottom w:val="single" w:sz="4" w:space="0" w:color="auto"/>
              <w:right w:val="single" w:sz="4" w:space="0" w:color="auto"/>
            </w:tcBorders>
            <w:vAlign w:val="center"/>
          </w:tcPr>
          <w:p w14:paraId="1E8DCE0D" w14:textId="77777777" w:rsidR="00635A72" w:rsidRPr="001E49E8" w:rsidRDefault="00635A72" w:rsidP="003E3013">
            <w:pPr>
              <w:spacing w:after="0" w:line="240" w:lineRule="auto"/>
              <w:jc w:val="center"/>
              <w:rPr>
                <w:rFonts w:eastAsia="Times New Roman" w:cs="Times New Roman"/>
                <w:b/>
                <w:noProof w:val="0"/>
              </w:rPr>
            </w:pPr>
            <w:r w:rsidRPr="001E49E8">
              <w:rPr>
                <w:rFonts w:eastAsia="Times New Roman" w:cs="Times New Roman"/>
                <w:b/>
                <w:noProof w:val="0"/>
              </w:rPr>
              <w:t xml:space="preserve">Siūlomos </w:t>
            </w:r>
          </w:p>
          <w:p w14:paraId="4126821E" w14:textId="77777777" w:rsidR="00635A72" w:rsidRPr="001E49E8" w:rsidRDefault="00635A72" w:rsidP="003E3013">
            <w:pPr>
              <w:spacing w:after="0" w:line="240" w:lineRule="auto"/>
              <w:jc w:val="center"/>
              <w:rPr>
                <w:rFonts w:eastAsia="Times New Roman" w:cs="Times New Roman"/>
                <w:b/>
                <w:noProof w:val="0"/>
              </w:rPr>
            </w:pPr>
            <w:r w:rsidRPr="001E49E8">
              <w:rPr>
                <w:rFonts w:eastAsia="Times New Roman" w:cs="Times New Roman"/>
                <w:b/>
                <w:noProof w:val="0"/>
              </w:rPr>
              <w:t>parametrų reikšmės</w:t>
            </w:r>
          </w:p>
        </w:tc>
      </w:tr>
      <w:tr w:rsidR="003E3013" w:rsidRPr="001E49E8" w14:paraId="5CBEA454" w14:textId="77777777" w:rsidTr="001A398D">
        <w:trPr>
          <w:trHeight w:val="283"/>
        </w:trPr>
        <w:tc>
          <w:tcPr>
            <w:tcW w:w="275" w:type="pct"/>
            <w:tcBorders>
              <w:top w:val="single" w:sz="4" w:space="0" w:color="auto"/>
              <w:left w:val="single" w:sz="4" w:space="0" w:color="auto"/>
              <w:bottom w:val="single" w:sz="4" w:space="0" w:color="auto"/>
              <w:right w:val="single" w:sz="4" w:space="0" w:color="auto"/>
            </w:tcBorders>
          </w:tcPr>
          <w:p w14:paraId="549B39B3" w14:textId="5A4675F1" w:rsidR="001B7557" w:rsidRPr="001E49E8" w:rsidRDefault="001B7557" w:rsidP="003E3013">
            <w:pPr>
              <w:spacing w:after="0" w:line="240" w:lineRule="auto"/>
              <w:jc w:val="center"/>
              <w:rPr>
                <w:rFonts w:eastAsia="Times New Roman" w:cs="Times New Roman"/>
                <w:bCs/>
                <w:noProof w:val="0"/>
              </w:rPr>
            </w:pPr>
            <w:r w:rsidRPr="001E49E8">
              <w:rPr>
                <w:rFonts w:eastAsia="Times New Roman" w:cs="Times New Roman"/>
                <w:bCs/>
                <w:noProof w:val="0"/>
              </w:rPr>
              <w:t>1.</w:t>
            </w:r>
          </w:p>
        </w:tc>
        <w:tc>
          <w:tcPr>
            <w:tcW w:w="906" w:type="pct"/>
            <w:tcBorders>
              <w:top w:val="single" w:sz="4" w:space="0" w:color="auto"/>
              <w:left w:val="single" w:sz="4" w:space="0" w:color="auto"/>
              <w:bottom w:val="single" w:sz="4" w:space="0" w:color="auto"/>
              <w:right w:val="single" w:sz="4" w:space="0" w:color="auto"/>
            </w:tcBorders>
          </w:tcPr>
          <w:p w14:paraId="2E9F044A" w14:textId="77777777" w:rsidR="001B7557" w:rsidRPr="00DC0393" w:rsidRDefault="0053225B" w:rsidP="003E3013">
            <w:pPr>
              <w:spacing w:after="0" w:line="240" w:lineRule="auto"/>
              <w:rPr>
                <w:rFonts w:eastAsia="Times New Roman" w:cs="Times New Roman"/>
                <w:noProof w:val="0"/>
                <w:lang w:eastAsia="lt-LT"/>
              </w:rPr>
            </w:pPr>
            <w:r w:rsidRPr="001E49E8">
              <w:rPr>
                <w:rFonts w:eastAsia="Times New Roman" w:cs="Times New Roman"/>
                <w:noProof w:val="0"/>
                <w:lang w:eastAsia="lt-LT"/>
              </w:rPr>
              <w:t xml:space="preserve">Smegenų </w:t>
            </w:r>
            <w:r w:rsidRPr="00DC0393">
              <w:rPr>
                <w:rFonts w:eastAsia="Times New Roman" w:cs="Times New Roman"/>
                <w:noProof w:val="0"/>
                <w:lang w:eastAsia="lt-LT"/>
              </w:rPr>
              <w:t>biopsijos kaniulės</w:t>
            </w:r>
          </w:p>
          <w:p w14:paraId="620161A4" w14:textId="2D9C563F" w:rsidR="00CC381A" w:rsidRPr="00D0741E" w:rsidRDefault="00CC381A" w:rsidP="003E3013">
            <w:pPr>
              <w:spacing w:after="0" w:line="240" w:lineRule="auto"/>
              <w:rPr>
                <w:rFonts w:cs="Times New Roman"/>
                <w:noProof w:val="0"/>
              </w:rPr>
            </w:pPr>
            <w:r w:rsidRPr="00DC0393">
              <w:rPr>
                <w:rFonts w:cs="Times New Roman"/>
                <w:noProof w:val="0"/>
              </w:rPr>
              <w:t>(kiekis 35 vnt.)</w:t>
            </w:r>
          </w:p>
        </w:tc>
        <w:tc>
          <w:tcPr>
            <w:tcW w:w="2157" w:type="pct"/>
            <w:tcBorders>
              <w:top w:val="single" w:sz="4" w:space="0" w:color="auto"/>
              <w:left w:val="single" w:sz="4" w:space="0" w:color="auto"/>
              <w:bottom w:val="single" w:sz="4" w:space="0" w:color="auto"/>
              <w:right w:val="single" w:sz="4" w:space="0" w:color="auto"/>
            </w:tcBorders>
          </w:tcPr>
          <w:p w14:paraId="25F09AD6" w14:textId="77777777" w:rsidR="001B7557" w:rsidRPr="001E49E8" w:rsidRDefault="0053225B" w:rsidP="0053225B">
            <w:pPr>
              <w:pStyle w:val="ListParagraph"/>
              <w:numPr>
                <w:ilvl w:val="0"/>
                <w:numId w:val="5"/>
              </w:numPr>
              <w:tabs>
                <w:tab w:val="left" w:pos="676"/>
                <w:tab w:val="left" w:pos="916"/>
              </w:tabs>
              <w:spacing w:after="0" w:line="240" w:lineRule="auto"/>
              <w:rPr>
                <w:rFonts w:eastAsia="Times New Roman" w:cs="Times New Roman"/>
                <w:noProof w:val="0"/>
              </w:rPr>
            </w:pPr>
            <w:r w:rsidRPr="001E49E8">
              <w:rPr>
                <w:rFonts w:eastAsia="Times New Roman" w:cs="Times New Roman"/>
                <w:noProof w:val="0"/>
                <w:lang w:eastAsia="lt-LT"/>
              </w:rPr>
              <w:t xml:space="preserve">Smegenų audinių </w:t>
            </w:r>
            <w:r w:rsidR="001B7557" w:rsidRPr="001E49E8">
              <w:rPr>
                <w:rFonts w:eastAsia="Times New Roman" w:cs="Times New Roman"/>
                <w:noProof w:val="0"/>
                <w:lang w:eastAsia="lt-LT"/>
              </w:rPr>
              <w:t>biopsijai atlikti</w:t>
            </w:r>
            <w:r w:rsidRPr="001E49E8">
              <w:rPr>
                <w:rFonts w:eastAsia="Times New Roman" w:cs="Times New Roman"/>
                <w:noProof w:val="0"/>
                <w:lang w:eastAsia="lt-LT"/>
              </w:rPr>
              <w:t>;</w:t>
            </w:r>
          </w:p>
          <w:p w14:paraId="4AA63B14" w14:textId="47125F1A" w:rsidR="0053225B" w:rsidRPr="001E49E8" w:rsidRDefault="0053225B" w:rsidP="0053225B">
            <w:pPr>
              <w:pStyle w:val="ListParagraph"/>
              <w:numPr>
                <w:ilvl w:val="0"/>
                <w:numId w:val="5"/>
              </w:numPr>
              <w:tabs>
                <w:tab w:val="left" w:pos="676"/>
                <w:tab w:val="left" w:pos="916"/>
              </w:tabs>
              <w:spacing w:after="0" w:line="240" w:lineRule="auto"/>
              <w:rPr>
                <w:rFonts w:eastAsia="Times New Roman" w:cs="Times New Roman"/>
                <w:noProof w:val="0"/>
              </w:rPr>
            </w:pPr>
            <w:r w:rsidRPr="001E49E8">
              <w:rPr>
                <w:rFonts w:eastAsia="Times New Roman" w:cs="Times New Roman"/>
                <w:noProof w:val="0"/>
                <w:lang w:eastAsia="lt-LT"/>
              </w:rPr>
              <w:t>Vienkartiniam naudojimui, sterilios;</w:t>
            </w:r>
          </w:p>
          <w:p w14:paraId="26D74895" w14:textId="17434E01" w:rsidR="0053225B" w:rsidRPr="001E49E8" w:rsidRDefault="003F49BF" w:rsidP="0053225B">
            <w:pPr>
              <w:pStyle w:val="ListParagraph"/>
              <w:numPr>
                <w:ilvl w:val="0"/>
                <w:numId w:val="5"/>
              </w:numPr>
              <w:tabs>
                <w:tab w:val="left" w:pos="676"/>
                <w:tab w:val="left" w:pos="916"/>
              </w:tabs>
              <w:spacing w:after="0" w:line="240" w:lineRule="auto"/>
              <w:rPr>
                <w:rFonts w:eastAsia="Times New Roman" w:cs="Times New Roman"/>
                <w:noProof w:val="0"/>
              </w:rPr>
            </w:pPr>
            <w:r>
              <w:rPr>
                <w:rFonts w:eastAsia="Times New Roman" w:cs="Times New Roman"/>
                <w:noProof w:val="0"/>
                <w:lang w:eastAsia="lt-LT"/>
              </w:rPr>
              <w:t>Kaniulės d</w:t>
            </w:r>
            <w:r w:rsidR="0053225B" w:rsidRPr="001E49E8">
              <w:rPr>
                <w:rFonts w:eastAsia="Times New Roman" w:cs="Times New Roman"/>
                <w:noProof w:val="0"/>
                <w:lang w:eastAsia="lt-LT"/>
              </w:rPr>
              <w:t>arbinis ilgis 190 mm ± 1 mm;</w:t>
            </w:r>
          </w:p>
          <w:p w14:paraId="747C1810" w14:textId="44AE3AA0" w:rsidR="0053225B" w:rsidRPr="001E49E8" w:rsidRDefault="0053225B" w:rsidP="0053225B">
            <w:pPr>
              <w:pStyle w:val="ListParagraph"/>
              <w:numPr>
                <w:ilvl w:val="0"/>
                <w:numId w:val="5"/>
              </w:numPr>
              <w:tabs>
                <w:tab w:val="left" w:pos="676"/>
                <w:tab w:val="left" w:pos="916"/>
              </w:tabs>
              <w:spacing w:after="0" w:line="240" w:lineRule="auto"/>
              <w:rPr>
                <w:rFonts w:eastAsia="Times New Roman" w:cs="Times New Roman"/>
                <w:noProof w:val="0"/>
              </w:rPr>
            </w:pPr>
            <w:r w:rsidRPr="001E49E8">
              <w:rPr>
                <w:rFonts w:eastAsia="Times New Roman" w:cs="Times New Roman"/>
                <w:noProof w:val="0"/>
              </w:rPr>
              <w:t xml:space="preserve">Kaniulės ilgis 200 mm </w:t>
            </w:r>
            <w:r w:rsidRPr="001E49E8">
              <w:rPr>
                <w:rFonts w:eastAsia="Times New Roman" w:cs="Times New Roman"/>
                <w:noProof w:val="0"/>
                <w:lang w:eastAsia="lt-LT"/>
              </w:rPr>
              <w:t>± 1 mm;</w:t>
            </w:r>
          </w:p>
          <w:p w14:paraId="6B0BF22D" w14:textId="5DCC0D4D" w:rsidR="0053225B" w:rsidRPr="001E49E8" w:rsidRDefault="00CC381A" w:rsidP="0053225B">
            <w:pPr>
              <w:pStyle w:val="ListParagraph"/>
              <w:numPr>
                <w:ilvl w:val="0"/>
                <w:numId w:val="5"/>
              </w:numPr>
              <w:tabs>
                <w:tab w:val="left" w:pos="676"/>
                <w:tab w:val="left" w:pos="916"/>
              </w:tabs>
              <w:spacing w:after="0" w:line="240" w:lineRule="auto"/>
              <w:rPr>
                <w:rFonts w:eastAsia="Times New Roman" w:cs="Times New Roman"/>
                <w:noProof w:val="0"/>
              </w:rPr>
            </w:pPr>
            <w:r w:rsidRPr="001E49E8">
              <w:rPr>
                <w:rFonts w:eastAsia="Times New Roman" w:cs="Times New Roman"/>
                <w:noProof w:val="0"/>
                <w:lang w:eastAsia="lt-LT"/>
              </w:rPr>
              <w:t>Kaniulės i</w:t>
            </w:r>
            <w:r w:rsidR="0053225B" w:rsidRPr="001E49E8">
              <w:rPr>
                <w:rFonts w:eastAsia="Times New Roman" w:cs="Times New Roman"/>
                <w:noProof w:val="0"/>
                <w:lang w:eastAsia="lt-LT"/>
              </w:rPr>
              <w:t>šorinis skersmuo 2,1 mm ± 0,1 mm;</w:t>
            </w:r>
          </w:p>
          <w:p w14:paraId="309AB897" w14:textId="33D1C015" w:rsidR="0053225B" w:rsidRPr="001E49E8" w:rsidRDefault="0053225B" w:rsidP="00786C7F">
            <w:pPr>
              <w:pStyle w:val="ListParagraph"/>
              <w:numPr>
                <w:ilvl w:val="0"/>
                <w:numId w:val="5"/>
              </w:numPr>
              <w:tabs>
                <w:tab w:val="left" w:pos="676"/>
                <w:tab w:val="left" w:pos="916"/>
              </w:tabs>
              <w:spacing w:after="0" w:line="240" w:lineRule="auto"/>
              <w:rPr>
                <w:rFonts w:cs="Times New Roman"/>
                <w:noProof w:val="0"/>
              </w:rPr>
            </w:pPr>
            <w:r w:rsidRPr="001E49E8">
              <w:rPr>
                <w:rFonts w:eastAsia="Times New Roman" w:cs="Times New Roman"/>
                <w:noProof w:val="0"/>
                <w:lang w:eastAsia="lt-LT"/>
              </w:rPr>
              <w:t>Pjovimo langelio dydis (10,0×1,5) mm ± 0,1 mm;</w:t>
            </w:r>
          </w:p>
          <w:p w14:paraId="10C2BA3A" w14:textId="0F574209" w:rsidR="00510115" w:rsidRPr="001E49E8" w:rsidRDefault="00CC381A" w:rsidP="00786C7F">
            <w:pPr>
              <w:pStyle w:val="ListParagraph"/>
              <w:numPr>
                <w:ilvl w:val="0"/>
                <w:numId w:val="5"/>
              </w:numPr>
              <w:tabs>
                <w:tab w:val="left" w:pos="676"/>
                <w:tab w:val="left" w:pos="916"/>
              </w:tabs>
              <w:spacing w:after="0" w:line="240" w:lineRule="auto"/>
              <w:rPr>
                <w:rFonts w:cs="Times New Roman"/>
                <w:noProof w:val="0"/>
              </w:rPr>
            </w:pPr>
            <w:r w:rsidRPr="001E49E8">
              <w:rPr>
                <w:rFonts w:eastAsia="Times New Roman" w:cs="Times New Roman"/>
                <w:noProof w:val="0"/>
                <w:lang w:eastAsia="lt-LT"/>
              </w:rPr>
              <w:t xml:space="preserve">Vizualinis ir </w:t>
            </w:r>
            <w:proofErr w:type="spellStart"/>
            <w:r w:rsidRPr="001E49E8">
              <w:rPr>
                <w:rFonts w:eastAsia="Times New Roman" w:cs="Times New Roman"/>
                <w:noProof w:val="0"/>
                <w:lang w:eastAsia="lt-LT"/>
              </w:rPr>
              <w:t>taktilinis</w:t>
            </w:r>
            <w:proofErr w:type="spellEnd"/>
            <w:r w:rsidRPr="001E49E8">
              <w:rPr>
                <w:rFonts w:eastAsia="Times New Roman" w:cs="Times New Roman"/>
                <w:noProof w:val="0"/>
                <w:lang w:eastAsia="lt-LT"/>
              </w:rPr>
              <w:t xml:space="preserve"> pjovimo langelio padėties (atidarytas ar uždarytas) identifikavimas;</w:t>
            </w:r>
          </w:p>
          <w:p w14:paraId="0AC3691A" w14:textId="5D7E4DB7" w:rsidR="0053225B" w:rsidRPr="005F4BDC" w:rsidRDefault="001A398D" w:rsidP="00786C7F">
            <w:pPr>
              <w:pStyle w:val="ListParagraph"/>
              <w:numPr>
                <w:ilvl w:val="0"/>
                <w:numId w:val="5"/>
              </w:numPr>
              <w:tabs>
                <w:tab w:val="left" w:pos="676"/>
                <w:tab w:val="left" w:pos="916"/>
              </w:tabs>
              <w:spacing w:after="0" w:line="240" w:lineRule="auto"/>
              <w:rPr>
                <w:rFonts w:cs="Times New Roman"/>
                <w:noProof w:val="0"/>
              </w:rPr>
            </w:pPr>
            <w:r w:rsidRPr="005F4BDC">
              <w:rPr>
                <w:rFonts w:eastAsia="Times New Roman" w:cs="Times New Roman"/>
                <w:noProof w:val="0"/>
                <w:lang w:eastAsia="lt-LT"/>
              </w:rPr>
              <w:t>K</w:t>
            </w:r>
            <w:r w:rsidR="0053225B" w:rsidRPr="005F4BDC">
              <w:rPr>
                <w:rFonts w:eastAsia="Times New Roman" w:cs="Times New Roman"/>
                <w:noProof w:val="0"/>
                <w:lang w:eastAsia="lt-LT"/>
              </w:rPr>
              <w:t>artu su</w:t>
            </w:r>
            <w:r w:rsidRPr="005F4BDC">
              <w:rPr>
                <w:rFonts w:eastAsia="Times New Roman" w:cs="Times New Roman"/>
                <w:noProof w:val="0"/>
                <w:lang w:eastAsia="lt-LT"/>
              </w:rPr>
              <w:t xml:space="preserve"> </w:t>
            </w:r>
            <w:proofErr w:type="spellStart"/>
            <w:r w:rsidRPr="005F4BDC">
              <w:rPr>
                <w:rFonts w:eastAsia="Times New Roman" w:cs="Times New Roman"/>
                <w:noProof w:val="0"/>
                <w:lang w:eastAsia="lt-LT"/>
              </w:rPr>
              <w:t>biopsine</w:t>
            </w:r>
            <w:proofErr w:type="spellEnd"/>
            <w:r w:rsidRPr="005F4BDC">
              <w:rPr>
                <w:rFonts w:eastAsia="Times New Roman" w:cs="Times New Roman"/>
                <w:noProof w:val="0"/>
                <w:lang w:eastAsia="lt-LT"/>
              </w:rPr>
              <w:t xml:space="preserve"> kaniule komplektuojami</w:t>
            </w:r>
            <w:r w:rsidR="0053225B" w:rsidRPr="005F4BDC">
              <w:rPr>
                <w:rFonts w:eastAsia="Times New Roman" w:cs="Times New Roman"/>
                <w:noProof w:val="0"/>
                <w:lang w:eastAsia="lt-LT"/>
              </w:rPr>
              <w:t>:</w:t>
            </w:r>
          </w:p>
          <w:p w14:paraId="0D7AEBB7" w14:textId="77777777" w:rsidR="0053225B" w:rsidRPr="005F4BDC" w:rsidRDefault="0053225B" w:rsidP="0053225B">
            <w:pPr>
              <w:pStyle w:val="ListParagraph"/>
              <w:numPr>
                <w:ilvl w:val="1"/>
                <w:numId w:val="5"/>
              </w:numPr>
              <w:tabs>
                <w:tab w:val="left" w:pos="676"/>
                <w:tab w:val="left" w:pos="916"/>
              </w:tabs>
              <w:spacing w:after="0" w:line="240" w:lineRule="auto"/>
              <w:rPr>
                <w:rFonts w:cs="Times New Roman"/>
                <w:noProof w:val="0"/>
              </w:rPr>
            </w:pPr>
            <w:r w:rsidRPr="005F4BDC">
              <w:rPr>
                <w:rFonts w:cs="Times New Roman"/>
                <w:noProof w:val="0"/>
              </w:rPr>
              <w:t>Kaniulės gylio ribotuvas su varžtu;</w:t>
            </w:r>
          </w:p>
          <w:p w14:paraId="686897E0" w14:textId="6788BAD6" w:rsidR="0053225B" w:rsidRPr="0087262F" w:rsidRDefault="0087262F" w:rsidP="0087262F">
            <w:pPr>
              <w:pStyle w:val="ListParagraph"/>
              <w:numPr>
                <w:ilvl w:val="1"/>
                <w:numId w:val="5"/>
              </w:numPr>
              <w:tabs>
                <w:tab w:val="left" w:pos="676"/>
                <w:tab w:val="left" w:pos="916"/>
              </w:tabs>
              <w:spacing w:after="0" w:line="240" w:lineRule="auto"/>
              <w:rPr>
                <w:rFonts w:cs="Times New Roman"/>
                <w:noProof w:val="0"/>
              </w:rPr>
            </w:pPr>
            <w:proofErr w:type="spellStart"/>
            <w:r>
              <w:rPr>
                <w:rFonts w:cs="Times New Roman"/>
                <w:noProof w:val="0"/>
              </w:rPr>
              <w:t>Aspiracinis</w:t>
            </w:r>
            <w:proofErr w:type="spellEnd"/>
            <w:r>
              <w:rPr>
                <w:rFonts w:cs="Times New Roman"/>
                <w:noProof w:val="0"/>
              </w:rPr>
              <w:t xml:space="preserve"> vamzdelis</w:t>
            </w:r>
            <w:r w:rsidR="0053225B" w:rsidRPr="0087262F">
              <w:rPr>
                <w:rFonts w:cs="Times New Roman"/>
                <w:noProof w:val="0"/>
              </w:rPr>
              <w:t>.</w:t>
            </w:r>
          </w:p>
          <w:p w14:paraId="60ACA2D3" w14:textId="77777777" w:rsidR="0053225B" w:rsidRPr="001E49E8" w:rsidRDefault="0053225B" w:rsidP="0053225B">
            <w:pPr>
              <w:tabs>
                <w:tab w:val="left" w:pos="676"/>
                <w:tab w:val="left" w:pos="916"/>
              </w:tabs>
              <w:spacing w:after="0" w:line="240" w:lineRule="auto"/>
              <w:rPr>
                <w:rFonts w:eastAsia="Times New Roman" w:cs="Times New Roman"/>
                <w:noProof w:val="0"/>
              </w:rPr>
            </w:pPr>
          </w:p>
          <w:p w14:paraId="6A0BB3B5" w14:textId="49143F58" w:rsidR="0053225B" w:rsidRPr="001E49E8" w:rsidRDefault="0053225B" w:rsidP="0053225B">
            <w:pPr>
              <w:tabs>
                <w:tab w:val="left" w:pos="676"/>
                <w:tab w:val="left" w:pos="916"/>
              </w:tabs>
              <w:spacing w:after="0" w:line="240" w:lineRule="auto"/>
              <w:rPr>
                <w:rFonts w:eastAsia="Times New Roman" w:cs="Times New Roman"/>
                <w:noProof w:val="0"/>
              </w:rPr>
            </w:pPr>
            <w:r w:rsidRPr="001E49E8">
              <w:rPr>
                <w:rFonts w:cs="Times New Roman"/>
                <w:noProof w:val="0"/>
              </w:rPr>
              <w:t>(</w:t>
            </w:r>
            <w:r w:rsidRPr="001E49E8">
              <w:rPr>
                <w:rFonts w:cs="Times New Roman"/>
                <w:i/>
                <w:iCs/>
                <w:noProof w:val="0"/>
              </w:rPr>
              <w:t>kodas 79.1902110 arba lygiavertis</w:t>
            </w:r>
            <w:r w:rsidRPr="001E49E8">
              <w:rPr>
                <w:rFonts w:cs="Times New Roman"/>
                <w:noProof w:val="0"/>
              </w:rPr>
              <w:t>)</w:t>
            </w:r>
          </w:p>
        </w:tc>
        <w:tc>
          <w:tcPr>
            <w:tcW w:w="1662" w:type="pct"/>
            <w:tcBorders>
              <w:top w:val="single" w:sz="4" w:space="0" w:color="auto"/>
              <w:left w:val="single" w:sz="4" w:space="0" w:color="auto"/>
              <w:bottom w:val="single" w:sz="4" w:space="0" w:color="auto"/>
              <w:right w:val="single" w:sz="4" w:space="0" w:color="auto"/>
            </w:tcBorders>
          </w:tcPr>
          <w:p w14:paraId="5DFA0C81" w14:textId="77777777" w:rsidR="001B7557" w:rsidRPr="001E49E8" w:rsidRDefault="001B7557" w:rsidP="003E3013">
            <w:pPr>
              <w:spacing w:after="0" w:line="240" w:lineRule="auto"/>
              <w:rPr>
                <w:rFonts w:eastAsia="Times New Roman" w:cs="Times New Roman"/>
                <w:noProof w:val="0"/>
                <w:highlight w:val="yellow"/>
              </w:rPr>
            </w:pPr>
          </w:p>
        </w:tc>
      </w:tr>
      <w:tr w:rsidR="00C02E7F" w:rsidRPr="001E49E8" w14:paraId="589684B7" w14:textId="77777777" w:rsidTr="001A398D">
        <w:trPr>
          <w:trHeight w:val="510"/>
        </w:trPr>
        <w:tc>
          <w:tcPr>
            <w:tcW w:w="275" w:type="pct"/>
            <w:tcBorders>
              <w:top w:val="single" w:sz="4" w:space="0" w:color="auto"/>
              <w:left w:val="single" w:sz="4" w:space="0" w:color="auto"/>
              <w:bottom w:val="single" w:sz="4" w:space="0" w:color="auto"/>
              <w:right w:val="single" w:sz="4" w:space="0" w:color="auto"/>
            </w:tcBorders>
          </w:tcPr>
          <w:p w14:paraId="7D355693" w14:textId="404700F2" w:rsidR="00C02E7F" w:rsidRPr="001E49E8" w:rsidRDefault="00C02E7F" w:rsidP="00C02E7F">
            <w:pPr>
              <w:spacing w:after="0" w:line="240" w:lineRule="auto"/>
              <w:jc w:val="center"/>
              <w:rPr>
                <w:rFonts w:eastAsia="Times New Roman" w:cs="Times New Roman"/>
                <w:bCs/>
                <w:noProof w:val="0"/>
              </w:rPr>
            </w:pPr>
            <w:r w:rsidRPr="001E49E8">
              <w:rPr>
                <w:rFonts w:eastAsia="Times New Roman" w:cs="Times New Roman"/>
                <w:bCs/>
                <w:noProof w:val="0"/>
              </w:rPr>
              <w:t>2.</w:t>
            </w:r>
          </w:p>
        </w:tc>
        <w:tc>
          <w:tcPr>
            <w:tcW w:w="906" w:type="pct"/>
            <w:tcBorders>
              <w:top w:val="single" w:sz="4" w:space="0" w:color="auto"/>
              <w:left w:val="single" w:sz="4" w:space="0" w:color="auto"/>
              <w:bottom w:val="single" w:sz="4" w:space="0" w:color="auto"/>
              <w:right w:val="single" w:sz="4" w:space="0" w:color="auto"/>
            </w:tcBorders>
          </w:tcPr>
          <w:p w14:paraId="0247356D" w14:textId="6FAD9D46" w:rsidR="00C02E7F" w:rsidRPr="001E49E8" w:rsidRDefault="00C02E7F" w:rsidP="00C02E7F">
            <w:pPr>
              <w:spacing w:after="0" w:line="240" w:lineRule="auto"/>
              <w:rPr>
                <w:rFonts w:eastAsia="Times New Roman" w:cs="Times New Roman"/>
                <w:noProof w:val="0"/>
              </w:rPr>
            </w:pPr>
            <w:r w:rsidRPr="001E49E8">
              <w:rPr>
                <w:rFonts w:eastAsia="Times New Roman" w:cs="Times New Roman"/>
                <w:noProof w:val="0"/>
              </w:rPr>
              <w:t>Žymėjimas CE ženklu</w:t>
            </w:r>
          </w:p>
        </w:tc>
        <w:tc>
          <w:tcPr>
            <w:tcW w:w="2157" w:type="pct"/>
            <w:tcBorders>
              <w:top w:val="single" w:sz="4" w:space="0" w:color="auto"/>
              <w:left w:val="single" w:sz="4" w:space="0" w:color="auto"/>
              <w:bottom w:val="single" w:sz="4" w:space="0" w:color="auto"/>
              <w:right w:val="single" w:sz="4" w:space="0" w:color="auto"/>
            </w:tcBorders>
          </w:tcPr>
          <w:p w14:paraId="00D938FE" w14:textId="7277741F" w:rsidR="00C02E7F" w:rsidRPr="001E49E8" w:rsidRDefault="00C02E7F" w:rsidP="00C02E7F">
            <w:pPr>
              <w:spacing w:after="0" w:line="240" w:lineRule="auto"/>
              <w:jc w:val="both"/>
              <w:rPr>
                <w:rFonts w:cs="Times New Roman"/>
                <w:noProof w:val="0"/>
              </w:rPr>
            </w:pPr>
            <w:r w:rsidRPr="001E49E8">
              <w:rPr>
                <w:rFonts w:eastAsia="Times New Roman" w:cs="Times New Roman"/>
                <w:noProof w:val="0"/>
              </w:rPr>
              <w:t>Būtinas (</w:t>
            </w:r>
            <w:r w:rsidRPr="001E49E8">
              <w:rPr>
                <w:rFonts w:eastAsia="Times New Roman" w:cs="Times New Roman"/>
                <w:i/>
                <w:noProof w:val="0"/>
              </w:rPr>
              <w:t>kartu su pasiūlymu privaloma pateikti žymėjimą CE ženklu liudijančio galiojančio dokumento (CE sertifikato arba EB atitikties deklaracijos) kopiją</w:t>
            </w:r>
            <w:r w:rsidRPr="001E49E8">
              <w:rPr>
                <w:rFonts w:eastAsia="Times New Roman" w:cs="Times New Roman"/>
                <w:noProof w:val="0"/>
              </w:rPr>
              <w:t>)</w:t>
            </w:r>
          </w:p>
        </w:tc>
        <w:tc>
          <w:tcPr>
            <w:tcW w:w="1662" w:type="pct"/>
            <w:tcBorders>
              <w:top w:val="single" w:sz="4" w:space="0" w:color="auto"/>
              <w:left w:val="single" w:sz="4" w:space="0" w:color="auto"/>
              <w:bottom w:val="single" w:sz="4" w:space="0" w:color="auto"/>
              <w:right w:val="single" w:sz="4" w:space="0" w:color="auto"/>
            </w:tcBorders>
          </w:tcPr>
          <w:p w14:paraId="286C2A11" w14:textId="77777777" w:rsidR="00C02E7F" w:rsidRPr="001E49E8" w:rsidRDefault="00C02E7F" w:rsidP="00C02E7F">
            <w:pPr>
              <w:spacing w:after="0" w:line="240" w:lineRule="auto"/>
              <w:rPr>
                <w:rFonts w:eastAsia="Times New Roman" w:cs="Times New Roman"/>
                <w:noProof w:val="0"/>
              </w:rPr>
            </w:pPr>
          </w:p>
        </w:tc>
      </w:tr>
      <w:tr w:rsidR="00C02E7F" w:rsidRPr="001E49E8" w14:paraId="061E0B1F" w14:textId="77777777" w:rsidTr="001A398D">
        <w:trPr>
          <w:trHeight w:val="510"/>
        </w:trPr>
        <w:tc>
          <w:tcPr>
            <w:tcW w:w="275" w:type="pct"/>
            <w:tcBorders>
              <w:top w:val="single" w:sz="4" w:space="0" w:color="auto"/>
              <w:left w:val="single" w:sz="4" w:space="0" w:color="auto"/>
              <w:bottom w:val="single" w:sz="4" w:space="0" w:color="auto"/>
              <w:right w:val="single" w:sz="4" w:space="0" w:color="auto"/>
            </w:tcBorders>
          </w:tcPr>
          <w:p w14:paraId="5B87A749" w14:textId="7EFC223F" w:rsidR="00C02E7F" w:rsidRPr="001E49E8" w:rsidRDefault="00C02E7F" w:rsidP="00C02E7F">
            <w:pPr>
              <w:spacing w:after="0" w:line="240" w:lineRule="auto"/>
              <w:jc w:val="center"/>
              <w:rPr>
                <w:rFonts w:eastAsia="Times New Roman" w:cs="Times New Roman"/>
                <w:bCs/>
                <w:noProof w:val="0"/>
              </w:rPr>
            </w:pPr>
            <w:r w:rsidRPr="001E49E8">
              <w:rPr>
                <w:rFonts w:eastAsia="Times New Roman" w:cs="Times New Roman"/>
                <w:bCs/>
                <w:noProof w:val="0"/>
              </w:rPr>
              <w:t>3.</w:t>
            </w:r>
          </w:p>
        </w:tc>
        <w:tc>
          <w:tcPr>
            <w:tcW w:w="906" w:type="pct"/>
            <w:tcBorders>
              <w:top w:val="single" w:sz="4" w:space="0" w:color="auto"/>
              <w:left w:val="single" w:sz="4" w:space="0" w:color="auto"/>
              <w:bottom w:val="single" w:sz="4" w:space="0" w:color="auto"/>
              <w:right w:val="single" w:sz="4" w:space="0" w:color="auto"/>
            </w:tcBorders>
          </w:tcPr>
          <w:p w14:paraId="7E29713C" w14:textId="4D04E55D" w:rsidR="00C02E7F" w:rsidRPr="001E49E8" w:rsidRDefault="00C02E7F" w:rsidP="00C02E7F">
            <w:pPr>
              <w:spacing w:after="0" w:line="240" w:lineRule="auto"/>
              <w:rPr>
                <w:rFonts w:eastAsia="Times New Roman" w:cs="Times New Roman"/>
                <w:noProof w:val="0"/>
              </w:rPr>
            </w:pPr>
            <w:r w:rsidRPr="001E49E8">
              <w:rPr>
                <w:rFonts w:cs="Times New Roman"/>
                <w:noProof w:val="0"/>
              </w:rPr>
              <w:t>Vartotojų apmokymas</w:t>
            </w:r>
          </w:p>
        </w:tc>
        <w:tc>
          <w:tcPr>
            <w:tcW w:w="2157" w:type="pct"/>
            <w:tcBorders>
              <w:top w:val="single" w:sz="4" w:space="0" w:color="auto"/>
              <w:left w:val="single" w:sz="4" w:space="0" w:color="auto"/>
              <w:bottom w:val="single" w:sz="4" w:space="0" w:color="auto"/>
              <w:right w:val="single" w:sz="4" w:space="0" w:color="auto"/>
            </w:tcBorders>
          </w:tcPr>
          <w:p w14:paraId="16EA0336" w14:textId="79973224" w:rsidR="00C02E7F" w:rsidRPr="001E49E8" w:rsidRDefault="00C02E7F" w:rsidP="00C02E7F">
            <w:pPr>
              <w:spacing w:after="0" w:line="240" w:lineRule="auto"/>
              <w:jc w:val="both"/>
              <w:rPr>
                <w:rFonts w:eastAsia="Times New Roman" w:cs="Times New Roman"/>
                <w:noProof w:val="0"/>
              </w:rPr>
            </w:pPr>
            <w:r w:rsidRPr="001E49E8">
              <w:rPr>
                <w:rFonts w:cs="Times New Roman"/>
                <w:noProof w:val="0"/>
              </w:rPr>
              <w:t>Vartotojų apmokymas naudoti kaniules įskaičiuotas į pasiūlymo kainą</w:t>
            </w:r>
          </w:p>
        </w:tc>
        <w:tc>
          <w:tcPr>
            <w:tcW w:w="1662" w:type="pct"/>
            <w:tcBorders>
              <w:top w:val="single" w:sz="4" w:space="0" w:color="auto"/>
              <w:left w:val="single" w:sz="4" w:space="0" w:color="auto"/>
              <w:bottom w:val="single" w:sz="4" w:space="0" w:color="auto"/>
              <w:right w:val="single" w:sz="4" w:space="0" w:color="auto"/>
            </w:tcBorders>
          </w:tcPr>
          <w:p w14:paraId="2A89DE33" w14:textId="77777777" w:rsidR="00C02E7F" w:rsidRPr="001E49E8" w:rsidRDefault="00C02E7F" w:rsidP="00C02E7F">
            <w:pPr>
              <w:spacing w:after="0" w:line="240" w:lineRule="auto"/>
              <w:rPr>
                <w:rFonts w:eastAsia="Times New Roman" w:cs="Times New Roman"/>
                <w:noProof w:val="0"/>
              </w:rPr>
            </w:pPr>
          </w:p>
        </w:tc>
      </w:tr>
      <w:tr w:rsidR="00C02E7F" w:rsidRPr="001E49E8" w14:paraId="2A885B6E" w14:textId="77777777" w:rsidTr="001A398D">
        <w:trPr>
          <w:trHeight w:val="510"/>
        </w:trPr>
        <w:tc>
          <w:tcPr>
            <w:tcW w:w="275" w:type="pct"/>
            <w:tcBorders>
              <w:top w:val="single" w:sz="4" w:space="0" w:color="auto"/>
              <w:left w:val="single" w:sz="4" w:space="0" w:color="auto"/>
              <w:bottom w:val="single" w:sz="4" w:space="0" w:color="auto"/>
              <w:right w:val="single" w:sz="4" w:space="0" w:color="auto"/>
            </w:tcBorders>
          </w:tcPr>
          <w:p w14:paraId="5BA0EE02" w14:textId="73FE5DB8" w:rsidR="00C02E7F" w:rsidRPr="001E49E8" w:rsidRDefault="00C02E7F" w:rsidP="00C02E7F">
            <w:pPr>
              <w:spacing w:after="0" w:line="240" w:lineRule="auto"/>
              <w:jc w:val="center"/>
              <w:rPr>
                <w:rFonts w:eastAsia="Times New Roman" w:cs="Times New Roman"/>
                <w:bCs/>
                <w:noProof w:val="0"/>
              </w:rPr>
            </w:pPr>
            <w:r>
              <w:rPr>
                <w:rFonts w:eastAsia="Times New Roman" w:cs="Times New Roman"/>
                <w:bCs/>
                <w:noProof w:val="0"/>
              </w:rPr>
              <w:t>4.</w:t>
            </w:r>
          </w:p>
        </w:tc>
        <w:tc>
          <w:tcPr>
            <w:tcW w:w="906" w:type="pct"/>
            <w:tcBorders>
              <w:top w:val="single" w:sz="4" w:space="0" w:color="auto"/>
              <w:left w:val="single" w:sz="4" w:space="0" w:color="auto"/>
              <w:bottom w:val="single" w:sz="4" w:space="0" w:color="auto"/>
              <w:right w:val="single" w:sz="4" w:space="0" w:color="auto"/>
            </w:tcBorders>
          </w:tcPr>
          <w:p w14:paraId="47D7B78A" w14:textId="0EFE703B" w:rsidR="00C02E7F" w:rsidRPr="001E49E8" w:rsidRDefault="00C02E7F" w:rsidP="00C02E7F">
            <w:pPr>
              <w:spacing w:after="0" w:line="240" w:lineRule="auto"/>
              <w:rPr>
                <w:rFonts w:eastAsia="Times New Roman" w:cs="Times New Roman"/>
                <w:noProof w:val="0"/>
              </w:rPr>
            </w:pPr>
            <w:r w:rsidRPr="001E49E8">
              <w:rPr>
                <w:rFonts w:cs="Times New Roman"/>
                <w:noProof w:val="0"/>
              </w:rPr>
              <w:t>Prekių pristatymas</w:t>
            </w:r>
          </w:p>
        </w:tc>
        <w:tc>
          <w:tcPr>
            <w:tcW w:w="2157" w:type="pct"/>
            <w:tcBorders>
              <w:top w:val="single" w:sz="4" w:space="0" w:color="auto"/>
              <w:left w:val="single" w:sz="4" w:space="0" w:color="auto"/>
              <w:bottom w:val="single" w:sz="4" w:space="0" w:color="auto"/>
              <w:right w:val="single" w:sz="4" w:space="0" w:color="auto"/>
            </w:tcBorders>
          </w:tcPr>
          <w:p w14:paraId="39A909CB" w14:textId="52242E3F" w:rsidR="00C02E7F" w:rsidRPr="001E49E8" w:rsidRDefault="00C02E7F" w:rsidP="00814D32">
            <w:pPr>
              <w:spacing w:after="0" w:line="240" w:lineRule="auto"/>
              <w:jc w:val="both"/>
              <w:rPr>
                <w:rFonts w:eastAsia="Times New Roman" w:cs="Times New Roman"/>
                <w:noProof w:val="0"/>
              </w:rPr>
            </w:pPr>
            <w:r w:rsidRPr="001E49E8">
              <w:rPr>
                <w:rFonts w:cs="Times New Roman"/>
                <w:noProof w:val="0"/>
              </w:rPr>
              <w:t>Į pasiūlymo kainą įskaičiuotos prekių pristatymo išlaidos</w:t>
            </w:r>
          </w:p>
        </w:tc>
        <w:tc>
          <w:tcPr>
            <w:tcW w:w="1662" w:type="pct"/>
            <w:tcBorders>
              <w:top w:val="single" w:sz="4" w:space="0" w:color="auto"/>
              <w:left w:val="single" w:sz="4" w:space="0" w:color="auto"/>
              <w:bottom w:val="single" w:sz="4" w:space="0" w:color="auto"/>
              <w:right w:val="single" w:sz="4" w:space="0" w:color="auto"/>
            </w:tcBorders>
          </w:tcPr>
          <w:p w14:paraId="24E9705D" w14:textId="77777777" w:rsidR="00C02E7F" w:rsidRPr="001E49E8" w:rsidRDefault="00C02E7F" w:rsidP="00C02E7F">
            <w:pPr>
              <w:spacing w:after="0" w:line="240" w:lineRule="auto"/>
              <w:rPr>
                <w:rFonts w:eastAsia="Times New Roman" w:cs="Times New Roman"/>
                <w:noProof w:val="0"/>
              </w:rPr>
            </w:pPr>
          </w:p>
        </w:tc>
      </w:tr>
    </w:tbl>
    <w:p w14:paraId="60CA496B" w14:textId="77777777" w:rsidR="009A4B4E" w:rsidRPr="001E49E8" w:rsidRDefault="009A4B4E" w:rsidP="003E3013">
      <w:pPr>
        <w:spacing w:after="0" w:line="240" w:lineRule="auto"/>
        <w:rPr>
          <w:rFonts w:cs="Times New Roman"/>
          <w:b/>
          <w:bCs/>
          <w:noProof w:val="0"/>
          <w:highlight w:val="yellow"/>
        </w:rPr>
      </w:pPr>
    </w:p>
    <w:p w14:paraId="72244379" w14:textId="7640C697" w:rsidR="004B4AB1" w:rsidRPr="001E49E8" w:rsidRDefault="004B4AB1" w:rsidP="003E3013">
      <w:pPr>
        <w:spacing w:after="0" w:line="240" w:lineRule="auto"/>
        <w:jc w:val="both"/>
        <w:rPr>
          <w:rFonts w:cs="Times New Roman"/>
          <w:b/>
          <w:noProof w:val="0"/>
        </w:rPr>
      </w:pPr>
      <w:r w:rsidRPr="001E49E8">
        <w:rPr>
          <w:rFonts w:cs="Times New Roman"/>
          <w:b/>
          <w:noProof w:val="0"/>
        </w:rPr>
        <w:t>Pa</w:t>
      </w:r>
      <w:r w:rsidR="00417082">
        <w:rPr>
          <w:rFonts w:cs="Times New Roman"/>
          <w:b/>
          <w:noProof w:val="0"/>
        </w:rPr>
        <w:t>stabos, papildomi reikalavimai:</w:t>
      </w:r>
    </w:p>
    <w:p w14:paraId="379745DB" w14:textId="77777777" w:rsidR="00CC381A" w:rsidRPr="001E49E8" w:rsidRDefault="00CC381A" w:rsidP="00CC381A">
      <w:pPr>
        <w:pStyle w:val="ListParagraph"/>
        <w:numPr>
          <w:ilvl w:val="0"/>
          <w:numId w:val="2"/>
        </w:numPr>
        <w:spacing w:after="0" w:line="240" w:lineRule="auto"/>
        <w:contextualSpacing w:val="0"/>
        <w:jc w:val="both"/>
        <w:rPr>
          <w:rFonts w:cs="Times New Roman"/>
          <w:noProof w:val="0"/>
        </w:rPr>
      </w:pPr>
      <w:r w:rsidRPr="001E49E8">
        <w:rPr>
          <w:rFonts w:cs="Times New Roman"/>
          <w:noProof w:val="0"/>
        </w:rPr>
        <w:t>Lentelėje nurodytas gamintojo pavadinimas ir kataloginiai numeriai (kodai) jokios komercinės reikšmės neturi, tik nurodo perkamų prekių technines charakteristikas aprašantį informacijos šaltinį. Gali būti siūlomos nurodyto gamintojo konkrečiais katalogo numeriais įvardintos prekės arba joms lygiaverčiai, atitinkantys lentelėje pateiktus reikalavimus, kitų firmų gaminiai.</w:t>
      </w:r>
    </w:p>
    <w:p w14:paraId="7E39078F" w14:textId="192A2335" w:rsidR="001E3C80" w:rsidRPr="001E49E8" w:rsidRDefault="004B4AB1" w:rsidP="003E3013">
      <w:pPr>
        <w:pStyle w:val="ListParagraph"/>
        <w:numPr>
          <w:ilvl w:val="0"/>
          <w:numId w:val="2"/>
        </w:numPr>
        <w:spacing w:after="0" w:line="240" w:lineRule="auto"/>
        <w:jc w:val="both"/>
        <w:rPr>
          <w:rFonts w:cs="Times New Roman"/>
          <w:noProof w:val="0"/>
        </w:rPr>
      </w:pPr>
      <w:r w:rsidRPr="001E49E8">
        <w:rPr>
          <w:rFonts w:cs="Times New Roman"/>
          <w:noProof w:val="0"/>
        </w:rPr>
        <w:t>Viešojo pirkimo komisijai pareikalavus, techninių parametrų atitikimo įvertinimui, turi būti pateikti siūlomų prekių pavyzdžiai.</w:t>
      </w:r>
    </w:p>
    <w:p w14:paraId="2D13CD7E" w14:textId="5F87C8F7" w:rsidR="00492324" w:rsidRPr="001E49E8" w:rsidRDefault="00492324" w:rsidP="003E3013">
      <w:pPr>
        <w:pStyle w:val="ListParagraph"/>
        <w:numPr>
          <w:ilvl w:val="0"/>
          <w:numId w:val="2"/>
        </w:numPr>
        <w:spacing w:after="0" w:line="240" w:lineRule="auto"/>
        <w:jc w:val="both"/>
        <w:rPr>
          <w:rFonts w:cs="Times New Roman"/>
          <w:noProof w:val="0"/>
        </w:rPr>
      </w:pPr>
      <w:r w:rsidRPr="001E49E8">
        <w:rPr>
          <w:rFonts w:cs="Times New Roman"/>
          <w:noProof w:val="0"/>
        </w:rPr>
        <w:t>Būtina kartu su pasiūlymu pateikti originalų gamintojo katalogą, brošiūrą ar kitą originalų gamintojo dokumentą, kuriame yra aiškiai išdėstyta informacija, kuri patvirtina siūlomo produkto atitikimą pirkimo objektui keliamiems reikalavimams.</w:t>
      </w:r>
    </w:p>
    <w:p w14:paraId="773592FB" w14:textId="0CB14A0D" w:rsidR="00B76D79" w:rsidRPr="001E49E8" w:rsidRDefault="00B76D79" w:rsidP="00B76D79">
      <w:pPr>
        <w:spacing w:after="0" w:line="240" w:lineRule="auto"/>
        <w:jc w:val="both"/>
        <w:rPr>
          <w:rFonts w:cs="Times New Roman"/>
          <w:noProof w:val="0"/>
        </w:rPr>
      </w:pPr>
    </w:p>
    <w:p w14:paraId="08728189" w14:textId="0B3F4FCC" w:rsidR="00B76D79" w:rsidRDefault="00B76D79" w:rsidP="00B76D79">
      <w:pPr>
        <w:spacing w:after="0" w:line="240" w:lineRule="auto"/>
        <w:jc w:val="both"/>
        <w:rPr>
          <w:rFonts w:cs="Times New Roman"/>
          <w:noProof w:val="0"/>
        </w:rPr>
      </w:pPr>
    </w:p>
    <w:p w14:paraId="16E4E9D4" w14:textId="17DCC2F5" w:rsidR="00A20E74" w:rsidRPr="001E49E8" w:rsidRDefault="00790726" w:rsidP="00790726">
      <w:pPr>
        <w:spacing w:after="0" w:line="240" w:lineRule="auto"/>
        <w:jc w:val="center"/>
        <w:rPr>
          <w:rFonts w:cs="Times New Roman"/>
          <w:noProof w:val="0"/>
        </w:rPr>
      </w:pPr>
      <w:r>
        <w:rPr>
          <w:rFonts w:cs="Times New Roman"/>
          <w:noProof w:val="0"/>
        </w:rPr>
        <w:t>______________</w:t>
      </w:r>
      <w:bookmarkStart w:id="0" w:name="_GoBack"/>
      <w:bookmarkEnd w:id="0"/>
      <w:r>
        <w:rPr>
          <w:rFonts w:cs="Times New Roman"/>
          <w:noProof w:val="0"/>
        </w:rPr>
        <w:t>______________</w:t>
      </w:r>
    </w:p>
    <w:sectPr w:rsidR="00A20E74" w:rsidRPr="001E49E8" w:rsidSect="002D43D5">
      <w:footerReference w:type="default" r:id="rId10"/>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74B6BC" w14:textId="77777777" w:rsidR="00730F7C" w:rsidRDefault="00730F7C" w:rsidP="00635A72">
      <w:pPr>
        <w:spacing w:after="0" w:line="240" w:lineRule="auto"/>
      </w:pPr>
      <w:r>
        <w:separator/>
      </w:r>
    </w:p>
  </w:endnote>
  <w:endnote w:type="continuationSeparator" w:id="0">
    <w:p w14:paraId="20B8C612" w14:textId="77777777" w:rsidR="00730F7C" w:rsidRDefault="00730F7C" w:rsidP="00635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6241743"/>
      <w:docPartObj>
        <w:docPartGallery w:val="Page Numbers (Bottom of Page)"/>
        <w:docPartUnique/>
      </w:docPartObj>
    </w:sdtPr>
    <w:sdtEndPr/>
    <w:sdtContent>
      <w:p w14:paraId="60384C50" w14:textId="4E178036" w:rsidR="005976F6" w:rsidRDefault="005976F6" w:rsidP="00635A72">
        <w:pPr>
          <w:pStyle w:val="Footer"/>
          <w:jc w:val="right"/>
        </w:pPr>
        <w:r>
          <w:fldChar w:fldCharType="begin"/>
        </w:r>
        <w:r>
          <w:instrText>PAGE   \* MERGEFORMAT</w:instrText>
        </w:r>
        <w:r>
          <w:fldChar w:fldCharType="separate"/>
        </w:r>
        <w:r w:rsidR="00790726">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90DFFF" w14:textId="77777777" w:rsidR="00730F7C" w:rsidRDefault="00730F7C" w:rsidP="00635A72">
      <w:pPr>
        <w:spacing w:after="0" w:line="240" w:lineRule="auto"/>
      </w:pPr>
      <w:r>
        <w:separator/>
      </w:r>
    </w:p>
  </w:footnote>
  <w:footnote w:type="continuationSeparator" w:id="0">
    <w:p w14:paraId="08DB1092" w14:textId="77777777" w:rsidR="00730F7C" w:rsidRDefault="00730F7C" w:rsidP="00635A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00A6C"/>
    <w:multiLevelType w:val="hybridMultilevel"/>
    <w:tmpl w:val="3A34645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4A8F1A5E"/>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600C691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19E36F5"/>
    <w:multiLevelType w:val="hybridMultilevel"/>
    <w:tmpl w:val="33825C8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796D0B68"/>
    <w:multiLevelType w:val="multilevel"/>
    <w:tmpl w:val="33E093AE"/>
    <w:lvl w:ilvl="0">
      <w:start w:val="1"/>
      <w:numFmt w:val="decimal"/>
      <w:pStyle w:val="Heading1"/>
      <w:suff w:val="space"/>
      <w:lvlText w:val="%1."/>
      <w:lvlJc w:val="left"/>
      <w:pPr>
        <w:ind w:left="1152" w:hanging="432"/>
      </w:pPr>
      <w:rPr>
        <w:rFonts w:cs="Times New Roman"/>
      </w:rPr>
    </w:lvl>
    <w:lvl w:ilvl="1">
      <w:start w:val="1"/>
      <w:numFmt w:val="decimal"/>
      <w:pStyle w:val="Heading2"/>
      <w:suff w:val="space"/>
      <w:lvlText w:val="%1.%2."/>
      <w:lvlJc w:val="left"/>
      <w:pPr>
        <w:ind w:left="180" w:firstLine="720"/>
      </w:pPr>
      <w:rPr>
        <w:rFonts w:cs="Times New Roman"/>
        <w:b w:val="0"/>
        <w:i w:val="0"/>
        <w:strike/>
      </w:rPr>
    </w:lvl>
    <w:lvl w:ilvl="2">
      <w:start w:val="1"/>
      <w:numFmt w:val="decimal"/>
      <w:pStyle w:val="Heading3"/>
      <w:suff w:val="space"/>
      <w:lvlText w:val="%1.%2.%3."/>
      <w:lvlJc w:val="left"/>
      <w:pPr>
        <w:ind w:left="-294"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1872"/>
        </w:tabs>
        <w:ind w:left="187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2304"/>
        </w:tabs>
        <w:ind w:left="2304" w:hanging="1584"/>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C80"/>
    <w:rsid w:val="000019B0"/>
    <w:rsid w:val="00005A71"/>
    <w:rsid w:val="00007915"/>
    <w:rsid w:val="000138E1"/>
    <w:rsid w:val="00017429"/>
    <w:rsid w:val="00025804"/>
    <w:rsid w:val="0002689C"/>
    <w:rsid w:val="00026995"/>
    <w:rsid w:val="00033494"/>
    <w:rsid w:val="000456A4"/>
    <w:rsid w:val="00047417"/>
    <w:rsid w:val="000601D4"/>
    <w:rsid w:val="00063022"/>
    <w:rsid w:val="0006729A"/>
    <w:rsid w:val="00070F67"/>
    <w:rsid w:val="000948F0"/>
    <w:rsid w:val="00097838"/>
    <w:rsid w:val="000A4F83"/>
    <w:rsid w:val="000A79AB"/>
    <w:rsid w:val="000B0555"/>
    <w:rsid w:val="000B3EB4"/>
    <w:rsid w:val="000C03F1"/>
    <w:rsid w:val="000C0A8C"/>
    <w:rsid w:val="000C1BB8"/>
    <w:rsid w:val="000D04E1"/>
    <w:rsid w:val="000D6629"/>
    <w:rsid w:val="000D77C3"/>
    <w:rsid w:val="000D7DFE"/>
    <w:rsid w:val="000E40F6"/>
    <w:rsid w:val="00101968"/>
    <w:rsid w:val="00101A34"/>
    <w:rsid w:val="001201A0"/>
    <w:rsid w:val="001236AD"/>
    <w:rsid w:val="00123C20"/>
    <w:rsid w:val="001428C2"/>
    <w:rsid w:val="0015171E"/>
    <w:rsid w:val="00151CE1"/>
    <w:rsid w:val="00165797"/>
    <w:rsid w:val="001752D4"/>
    <w:rsid w:val="00195910"/>
    <w:rsid w:val="00195F14"/>
    <w:rsid w:val="001A25D9"/>
    <w:rsid w:val="001A398D"/>
    <w:rsid w:val="001A7258"/>
    <w:rsid w:val="001B0D04"/>
    <w:rsid w:val="001B7557"/>
    <w:rsid w:val="001C4B01"/>
    <w:rsid w:val="001D4E3A"/>
    <w:rsid w:val="001D5D0C"/>
    <w:rsid w:val="001E3C80"/>
    <w:rsid w:val="001E49E8"/>
    <w:rsid w:val="001F124A"/>
    <w:rsid w:val="001F3F39"/>
    <w:rsid w:val="001F684D"/>
    <w:rsid w:val="00203F03"/>
    <w:rsid w:val="00217DFE"/>
    <w:rsid w:val="002231D0"/>
    <w:rsid w:val="0022503C"/>
    <w:rsid w:val="00226E50"/>
    <w:rsid w:val="00227A55"/>
    <w:rsid w:val="0023117A"/>
    <w:rsid w:val="002324C8"/>
    <w:rsid w:val="002529AC"/>
    <w:rsid w:val="0026700C"/>
    <w:rsid w:val="00276BC7"/>
    <w:rsid w:val="0027791E"/>
    <w:rsid w:val="0028346D"/>
    <w:rsid w:val="002A6C45"/>
    <w:rsid w:val="002B0731"/>
    <w:rsid w:val="002B654A"/>
    <w:rsid w:val="002C6024"/>
    <w:rsid w:val="002D0C22"/>
    <w:rsid w:val="002D22B8"/>
    <w:rsid w:val="002D43D5"/>
    <w:rsid w:val="002D47CA"/>
    <w:rsid w:val="002F6B0A"/>
    <w:rsid w:val="002F7A75"/>
    <w:rsid w:val="002F7DF7"/>
    <w:rsid w:val="00303545"/>
    <w:rsid w:val="00304DFE"/>
    <w:rsid w:val="003058ED"/>
    <w:rsid w:val="00305C8A"/>
    <w:rsid w:val="00311259"/>
    <w:rsid w:val="00311828"/>
    <w:rsid w:val="00313DA2"/>
    <w:rsid w:val="00320EBC"/>
    <w:rsid w:val="003272E2"/>
    <w:rsid w:val="00335D20"/>
    <w:rsid w:val="00337547"/>
    <w:rsid w:val="00360577"/>
    <w:rsid w:val="0036127C"/>
    <w:rsid w:val="00370BBC"/>
    <w:rsid w:val="003858F9"/>
    <w:rsid w:val="00385B87"/>
    <w:rsid w:val="00387847"/>
    <w:rsid w:val="003948A4"/>
    <w:rsid w:val="003A3746"/>
    <w:rsid w:val="003D2D00"/>
    <w:rsid w:val="003D6819"/>
    <w:rsid w:val="003E2C92"/>
    <w:rsid w:val="003E3013"/>
    <w:rsid w:val="003F4830"/>
    <w:rsid w:val="003F49BF"/>
    <w:rsid w:val="00417082"/>
    <w:rsid w:val="00435011"/>
    <w:rsid w:val="004353BD"/>
    <w:rsid w:val="00446510"/>
    <w:rsid w:val="00454E45"/>
    <w:rsid w:val="0046075D"/>
    <w:rsid w:val="00472FD8"/>
    <w:rsid w:val="00477873"/>
    <w:rsid w:val="00492324"/>
    <w:rsid w:val="004933B9"/>
    <w:rsid w:val="00493A2D"/>
    <w:rsid w:val="004978F0"/>
    <w:rsid w:val="004B4AB1"/>
    <w:rsid w:val="004C1F6E"/>
    <w:rsid w:val="004C49AD"/>
    <w:rsid w:val="004E5796"/>
    <w:rsid w:val="004F6D2D"/>
    <w:rsid w:val="00510115"/>
    <w:rsid w:val="00510755"/>
    <w:rsid w:val="00520DF0"/>
    <w:rsid w:val="005227DF"/>
    <w:rsid w:val="0053225B"/>
    <w:rsid w:val="00534DC3"/>
    <w:rsid w:val="00550B4F"/>
    <w:rsid w:val="00551AAA"/>
    <w:rsid w:val="00551BB7"/>
    <w:rsid w:val="005541F8"/>
    <w:rsid w:val="00573CFA"/>
    <w:rsid w:val="00584944"/>
    <w:rsid w:val="005914A9"/>
    <w:rsid w:val="00595AD7"/>
    <w:rsid w:val="00596666"/>
    <w:rsid w:val="005976F6"/>
    <w:rsid w:val="005A399E"/>
    <w:rsid w:val="005A442C"/>
    <w:rsid w:val="005B3C80"/>
    <w:rsid w:val="005B4125"/>
    <w:rsid w:val="005C3A2B"/>
    <w:rsid w:val="005C5F6E"/>
    <w:rsid w:val="005C6629"/>
    <w:rsid w:val="005D27C1"/>
    <w:rsid w:val="005F4BDC"/>
    <w:rsid w:val="005F7138"/>
    <w:rsid w:val="00615556"/>
    <w:rsid w:val="006230D4"/>
    <w:rsid w:val="006265A8"/>
    <w:rsid w:val="00627F5A"/>
    <w:rsid w:val="00631D6A"/>
    <w:rsid w:val="00635A72"/>
    <w:rsid w:val="00640F84"/>
    <w:rsid w:val="00642D3D"/>
    <w:rsid w:val="00643D84"/>
    <w:rsid w:val="006531CC"/>
    <w:rsid w:val="00654BA0"/>
    <w:rsid w:val="0065604E"/>
    <w:rsid w:val="00663735"/>
    <w:rsid w:val="00664E53"/>
    <w:rsid w:val="00667267"/>
    <w:rsid w:val="006700C2"/>
    <w:rsid w:val="006720C9"/>
    <w:rsid w:val="006800CD"/>
    <w:rsid w:val="00680EB6"/>
    <w:rsid w:val="00682061"/>
    <w:rsid w:val="00691150"/>
    <w:rsid w:val="006A1666"/>
    <w:rsid w:val="006B1FBF"/>
    <w:rsid w:val="006B5C2D"/>
    <w:rsid w:val="006F0418"/>
    <w:rsid w:val="006F4832"/>
    <w:rsid w:val="0070092B"/>
    <w:rsid w:val="00705A07"/>
    <w:rsid w:val="00711876"/>
    <w:rsid w:val="00730F7C"/>
    <w:rsid w:val="00736E23"/>
    <w:rsid w:val="00741DF6"/>
    <w:rsid w:val="00741EF2"/>
    <w:rsid w:val="007426AA"/>
    <w:rsid w:val="007503AF"/>
    <w:rsid w:val="00750921"/>
    <w:rsid w:val="0075751A"/>
    <w:rsid w:val="00762ABF"/>
    <w:rsid w:val="00765250"/>
    <w:rsid w:val="00765742"/>
    <w:rsid w:val="0078687B"/>
    <w:rsid w:val="00790726"/>
    <w:rsid w:val="00791E1E"/>
    <w:rsid w:val="007A1F5E"/>
    <w:rsid w:val="007A283F"/>
    <w:rsid w:val="007A2E24"/>
    <w:rsid w:val="007A5A11"/>
    <w:rsid w:val="007A6AD0"/>
    <w:rsid w:val="007D1B3B"/>
    <w:rsid w:val="007D4AE2"/>
    <w:rsid w:val="007E5DF6"/>
    <w:rsid w:val="007F1C38"/>
    <w:rsid w:val="008030D4"/>
    <w:rsid w:val="00806B86"/>
    <w:rsid w:val="00814C79"/>
    <w:rsid w:val="00814D32"/>
    <w:rsid w:val="00824967"/>
    <w:rsid w:val="00831AD8"/>
    <w:rsid w:val="008402D6"/>
    <w:rsid w:val="00855AD7"/>
    <w:rsid w:val="0086087F"/>
    <w:rsid w:val="00867606"/>
    <w:rsid w:val="0087262F"/>
    <w:rsid w:val="00873C5A"/>
    <w:rsid w:val="00892611"/>
    <w:rsid w:val="008C0B2F"/>
    <w:rsid w:val="008C16DC"/>
    <w:rsid w:val="008C5F79"/>
    <w:rsid w:val="008C64B4"/>
    <w:rsid w:val="008C6660"/>
    <w:rsid w:val="008D4566"/>
    <w:rsid w:val="008D7C97"/>
    <w:rsid w:val="008F5D28"/>
    <w:rsid w:val="008F7A19"/>
    <w:rsid w:val="00911FAB"/>
    <w:rsid w:val="00924441"/>
    <w:rsid w:val="00927772"/>
    <w:rsid w:val="0093063B"/>
    <w:rsid w:val="009334BA"/>
    <w:rsid w:val="0093601B"/>
    <w:rsid w:val="009376B0"/>
    <w:rsid w:val="009438D2"/>
    <w:rsid w:val="0095083B"/>
    <w:rsid w:val="00963990"/>
    <w:rsid w:val="0096497D"/>
    <w:rsid w:val="009653EA"/>
    <w:rsid w:val="0096607C"/>
    <w:rsid w:val="009846B4"/>
    <w:rsid w:val="00993FE4"/>
    <w:rsid w:val="00994B34"/>
    <w:rsid w:val="009A27AE"/>
    <w:rsid w:val="009A4B4E"/>
    <w:rsid w:val="009A55E4"/>
    <w:rsid w:val="009A71FD"/>
    <w:rsid w:val="009A7722"/>
    <w:rsid w:val="009B1CD1"/>
    <w:rsid w:val="009C0F8E"/>
    <w:rsid w:val="009C2A92"/>
    <w:rsid w:val="009D569F"/>
    <w:rsid w:val="009E150F"/>
    <w:rsid w:val="009E287C"/>
    <w:rsid w:val="009E407E"/>
    <w:rsid w:val="009E617D"/>
    <w:rsid w:val="009E7705"/>
    <w:rsid w:val="009F2DCB"/>
    <w:rsid w:val="009F41CF"/>
    <w:rsid w:val="00A12431"/>
    <w:rsid w:val="00A13A2C"/>
    <w:rsid w:val="00A20E74"/>
    <w:rsid w:val="00A31DF2"/>
    <w:rsid w:val="00A35FC8"/>
    <w:rsid w:val="00A73405"/>
    <w:rsid w:val="00A77ED5"/>
    <w:rsid w:val="00A80A2A"/>
    <w:rsid w:val="00A82402"/>
    <w:rsid w:val="00A97D98"/>
    <w:rsid w:val="00AA6A6D"/>
    <w:rsid w:val="00AA71EB"/>
    <w:rsid w:val="00AE234F"/>
    <w:rsid w:val="00AE2A6C"/>
    <w:rsid w:val="00AE432B"/>
    <w:rsid w:val="00B1128B"/>
    <w:rsid w:val="00B21DD6"/>
    <w:rsid w:val="00B22638"/>
    <w:rsid w:val="00B31D45"/>
    <w:rsid w:val="00B352AE"/>
    <w:rsid w:val="00B5735B"/>
    <w:rsid w:val="00B62D07"/>
    <w:rsid w:val="00B6577F"/>
    <w:rsid w:val="00B74D03"/>
    <w:rsid w:val="00B75FC1"/>
    <w:rsid w:val="00B76D79"/>
    <w:rsid w:val="00B86E92"/>
    <w:rsid w:val="00B93D45"/>
    <w:rsid w:val="00BC2E7D"/>
    <w:rsid w:val="00BC5F51"/>
    <w:rsid w:val="00BC7FDD"/>
    <w:rsid w:val="00BD51B8"/>
    <w:rsid w:val="00BF077D"/>
    <w:rsid w:val="00BF43CF"/>
    <w:rsid w:val="00C02E5D"/>
    <w:rsid w:val="00C02E7F"/>
    <w:rsid w:val="00C03433"/>
    <w:rsid w:val="00C146A5"/>
    <w:rsid w:val="00C21319"/>
    <w:rsid w:val="00C21802"/>
    <w:rsid w:val="00C30EB0"/>
    <w:rsid w:val="00C3261F"/>
    <w:rsid w:val="00C3510E"/>
    <w:rsid w:val="00C36BEB"/>
    <w:rsid w:val="00C3738F"/>
    <w:rsid w:val="00C3796C"/>
    <w:rsid w:val="00C70695"/>
    <w:rsid w:val="00C74E71"/>
    <w:rsid w:val="00C80AF5"/>
    <w:rsid w:val="00C87713"/>
    <w:rsid w:val="00CA1165"/>
    <w:rsid w:val="00CC381A"/>
    <w:rsid w:val="00CD1917"/>
    <w:rsid w:val="00CD3609"/>
    <w:rsid w:val="00CD4BD8"/>
    <w:rsid w:val="00CD5230"/>
    <w:rsid w:val="00CD6F5D"/>
    <w:rsid w:val="00CD7DE5"/>
    <w:rsid w:val="00D0026D"/>
    <w:rsid w:val="00D02BB6"/>
    <w:rsid w:val="00D04256"/>
    <w:rsid w:val="00D0741E"/>
    <w:rsid w:val="00D1710B"/>
    <w:rsid w:val="00D25D8C"/>
    <w:rsid w:val="00D32F82"/>
    <w:rsid w:val="00D416BF"/>
    <w:rsid w:val="00D428BF"/>
    <w:rsid w:val="00D457E8"/>
    <w:rsid w:val="00D46E5E"/>
    <w:rsid w:val="00D52E5A"/>
    <w:rsid w:val="00D56C67"/>
    <w:rsid w:val="00D649B4"/>
    <w:rsid w:val="00D64C93"/>
    <w:rsid w:val="00D81719"/>
    <w:rsid w:val="00D93219"/>
    <w:rsid w:val="00DA084D"/>
    <w:rsid w:val="00DA57AD"/>
    <w:rsid w:val="00DA7818"/>
    <w:rsid w:val="00DB0E83"/>
    <w:rsid w:val="00DB606B"/>
    <w:rsid w:val="00DB6834"/>
    <w:rsid w:val="00DC0393"/>
    <w:rsid w:val="00DC5619"/>
    <w:rsid w:val="00DC7B61"/>
    <w:rsid w:val="00DD0794"/>
    <w:rsid w:val="00DD1F6E"/>
    <w:rsid w:val="00DD1FB6"/>
    <w:rsid w:val="00DD2070"/>
    <w:rsid w:val="00DE118E"/>
    <w:rsid w:val="00DE1E2E"/>
    <w:rsid w:val="00DE70A9"/>
    <w:rsid w:val="00DF194A"/>
    <w:rsid w:val="00DF2419"/>
    <w:rsid w:val="00DF32A5"/>
    <w:rsid w:val="00DF4AE5"/>
    <w:rsid w:val="00DF5E88"/>
    <w:rsid w:val="00DF76A8"/>
    <w:rsid w:val="00E12570"/>
    <w:rsid w:val="00E1341A"/>
    <w:rsid w:val="00E134ED"/>
    <w:rsid w:val="00E355E0"/>
    <w:rsid w:val="00E577A5"/>
    <w:rsid w:val="00E6481D"/>
    <w:rsid w:val="00E64D88"/>
    <w:rsid w:val="00E67F4D"/>
    <w:rsid w:val="00E87673"/>
    <w:rsid w:val="00E91FC8"/>
    <w:rsid w:val="00EA34FD"/>
    <w:rsid w:val="00EA6A1B"/>
    <w:rsid w:val="00EB55C5"/>
    <w:rsid w:val="00EB60A6"/>
    <w:rsid w:val="00EB6D5B"/>
    <w:rsid w:val="00EB7B2A"/>
    <w:rsid w:val="00EC1D8F"/>
    <w:rsid w:val="00EC25CC"/>
    <w:rsid w:val="00ED673B"/>
    <w:rsid w:val="00EE46BF"/>
    <w:rsid w:val="00EF60C1"/>
    <w:rsid w:val="00F07F2E"/>
    <w:rsid w:val="00F11C68"/>
    <w:rsid w:val="00F15465"/>
    <w:rsid w:val="00F276B4"/>
    <w:rsid w:val="00F41F67"/>
    <w:rsid w:val="00F45C67"/>
    <w:rsid w:val="00F46FDE"/>
    <w:rsid w:val="00F47F7E"/>
    <w:rsid w:val="00F62B70"/>
    <w:rsid w:val="00F66A1B"/>
    <w:rsid w:val="00F72ED0"/>
    <w:rsid w:val="00F82CC9"/>
    <w:rsid w:val="00F94410"/>
    <w:rsid w:val="00F9599F"/>
    <w:rsid w:val="00FA4C1E"/>
    <w:rsid w:val="00FA679D"/>
    <w:rsid w:val="00FA7D25"/>
    <w:rsid w:val="00FB01B4"/>
    <w:rsid w:val="00FB39F6"/>
    <w:rsid w:val="00FB5413"/>
    <w:rsid w:val="00FB61F6"/>
    <w:rsid w:val="00FC1181"/>
    <w:rsid w:val="00FD287A"/>
    <w:rsid w:val="00FE3D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4A6F5"/>
  <w15:chartTrackingRefBased/>
  <w15:docId w15:val="{FE19D52E-03A4-4C7C-9EDF-C0F77BDB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77D"/>
    <w:rPr>
      <w:rFonts w:ascii="Times New Roman" w:hAnsi="Times New Roman"/>
      <w:noProof/>
    </w:rPr>
  </w:style>
  <w:style w:type="paragraph" w:styleId="Heading1">
    <w:name w:val="heading 1"/>
    <w:basedOn w:val="Normal"/>
    <w:next w:val="Normal"/>
    <w:link w:val="Heading1Char"/>
    <w:uiPriority w:val="9"/>
    <w:qFormat/>
    <w:rsid w:val="00551AAA"/>
    <w:pPr>
      <w:keepNext/>
      <w:numPr>
        <w:numId w:val="1"/>
      </w:numPr>
      <w:spacing w:before="360" w:after="360" w:line="240" w:lineRule="auto"/>
      <w:jc w:val="center"/>
      <w:outlineLvl w:val="0"/>
    </w:pPr>
    <w:rPr>
      <w:rFonts w:eastAsia="Times New Roman" w:cs="Times New Roman"/>
      <w:noProof w:val="0"/>
      <w:sz w:val="28"/>
      <w:lang w:eastAsia="lt-LT"/>
    </w:rPr>
  </w:style>
  <w:style w:type="paragraph" w:styleId="Heading2">
    <w:name w:val="heading 2"/>
    <w:basedOn w:val="Normal"/>
    <w:next w:val="Normal"/>
    <w:link w:val="Heading2Char"/>
    <w:uiPriority w:val="9"/>
    <w:qFormat/>
    <w:rsid w:val="00551AAA"/>
    <w:pPr>
      <w:numPr>
        <w:ilvl w:val="1"/>
        <w:numId w:val="1"/>
      </w:numPr>
      <w:spacing w:after="0" w:line="240" w:lineRule="auto"/>
      <w:jc w:val="both"/>
      <w:outlineLvl w:val="1"/>
    </w:pPr>
    <w:rPr>
      <w:rFonts w:eastAsia="Times New Roman" w:cs="Times New Roman"/>
      <w:noProof w:val="0"/>
      <w:sz w:val="24"/>
      <w:szCs w:val="20"/>
      <w:lang w:eastAsia="lt-LT"/>
    </w:rPr>
  </w:style>
  <w:style w:type="paragraph" w:styleId="Heading3">
    <w:name w:val="heading 3"/>
    <w:basedOn w:val="Normal"/>
    <w:next w:val="Normal"/>
    <w:link w:val="Heading3Char"/>
    <w:uiPriority w:val="9"/>
    <w:qFormat/>
    <w:rsid w:val="00551AAA"/>
    <w:pPr>
      <w:keepNext/>
      <w:numPr>
        <w:ilvl w:val="2"/>
        <w:numId w:val="1"/>
      </w:numPr>
      <w:spacing w:after="0" w:line="240" w:lineRule="auto"/>
      <w:jc w:val="both"/>
      <w:outlineLvl w:val="2"/>
    </w:pPr>
    <w:rPr>
      <w:rFonts w:eastAsia="Times New Roman" w:cs="Times New Roman"/>
      <w:noProof w:val="0"/>
      <w:sz w:val="24"/>
      <w:szCs w:val="20"/>
      <w:lang w:eastAsia="lt-LT"/>
    </w:rPr>
  </w:style>
  <w:style w:type="paragraph" w:styleId="Heading4">
    <w:name w:val="heading 4"/>
    <w:basedOn w:val="Normal"/>
    <w:next w:val="Normal"/>
    <w:link w:val="Heading4Char"/>
    <w:uiPriority w:val="9"/>
    <w:qFormat/>
    <w:rsid w:val="00551AAA"/>
    <w:pPr>
      <w:keepNext/>
      <w:numPr>
        <w:ilvl w:val="3"/>
        <w:numId w:val="1"/>
      </w:numPr>
      <w:spacing w:after="0" w:line="240" w:lineRule="auto"/>
      <w:outlineLvl w:val="3"/>
    </w:pPr>
    <w:rPr>
      <w:rFonts w:eastAsia="Times New Roman" w:cs="Times New Roman"/>
      <w:b/>
      <w:noProof w:val="0"/>
      <w:sz w:val="44"/>
      <w:szCs w:val="20"/>
      <w:lang w:eastAsia="lt-LT"/>
    </w:rPr>
  </w:style>
  <w:style w:type="paragraph" w:styleId="Heading5">
    <w:name w:val="heading 5"/>
    <w:basedOn w:val="Normal"/>
    <w:next w:val="Normal"/>
    <w:link w:val="Heading5Char"/>
    <w:uiPriority w:val="9"/>
    <w:qFormat/>
    <w:rsid w:val="00551AAA"/>
    <w:pPr>
      <w:keepNext/>
      <w:numPr>
        <w:ilvl w:val="4"/>
        <w:numId w:val="1"/>
      </w:numPr>
      <w:spacing w:after="0" w:line="240" w:lineRule="auto"/>
      <w:outlineLvl w:val="4"/>
    </w:pPr>
    <w:rPr>
      <w:rFonts w:eastAsia="Times New Roman" w:cs="Times New Roman"/>
      <w:b/>
      <w:noProof w:val="0"/>
      <w:sz w:val="40"/>
      <w:szCs w:val="20"/>
      <w:lang w:eastAsia="lt-LT"/>
    </w:rPr>
  </w:style>
  <w:style w:type="paragraph" w:styleId="Heading6">
    <w:name w:val="heading 6"/>
    <w:basedOn w:val="Normal"/>
    <w:next w:val="Normal"/>
    <w:link w:val="Heading6Char"/>
    <w:uiPriority w:val="9"/>
    <w:qFormat/>
    <w:rsid w:val="00551AAA"/>
    <w:pPr>
      <w:keepNext/>
      <w:numPr>
        <w:ilvl w:val="5"/>
        <w:numId w:val="1"/>
      </w:numPr>
      <w:spacing w:after="0" w:line="240" w:lineRule="auto"/>
      <w:outlineLvl w:val="5"/>
    </w:pPr>
    <w:rPr>
      <w:rFonts w:eastAsia="Times New Roman" w:cs="Times New Roman"/>
      <w:b/>
      <w:noProof w:val="0"/>
      <w:sz w:val="36"/>
      <w:szCs w:val="20"/>
      <w:lang w:eastAsia="lt-LT"/>
    </w:rPr>
  </w:style>
  <w:style w:type="paragraph" w:styleId="Heading7">
    <w:name w:val="heading 7"/>
    <w:basedOn w:val="Normal"/>
    <w:next w:val="Normal"/>
    <w:link w:val="Heading7Char"/>
    <w:qFormat/>
    <w:rsid w:val="00551AAA"/>
    <w:pPr>
      <w:keepNext/>
      <w:numPr>
        <w:ilvl w:val="6"/>
        <w:numId w:val="1"/>
      </w:numPr>
      <w:spacing w:after="0" w:line="240" w:lineRule="auto"/>
      <w:outlineLvl w:val="6"/>
    </w:pPr>
    <w:rPr>
      <w:rFonts w:eastAsia="Times New Roman" w:cs="Times New Roman"/>
      <w:noProof w:val="0"/>
      <w:sz w:val="48"/>
      <w:szCs w:val="20"/>
      <w:lang w:eastAsia="lt-LT"/>
    </w:rPr>
  </w:style>
  <w:style w:type="paragraph" w:styleId="Heading8">
    <w:name w:val="heading 8"/>
    <w:basedOn w:val="Normal"/>
    <w:next w:val="Normal"/>
    <w:link w:val="Heading8Char"/>
    <w:qFormat/>
    <w:rsid w:val="00551AAA"/>
    <w:pPr>
      <w:keepNext/>
      <w:numPr>
        <w:ilvl w:val="7"/>
        <w:numId w:val="1"/>
      </w:numPr>
      <w:spacing w:after="0" w:line="240" w:lineRule="auto"/>
      <w:outlineLvl w:val="7"/>
    </w:pPr>
    <w:rPr>
      <w:rFonts w:eastAsia="Times New Roman" w:cs="Times New Roman"/>
      <w:b/>
      <w:noProof w:val="0"/>
      <w:sz w:val="18"/>
      <w:szCs w:val="20"/>
      <w:lang w:eastAsia="lt-LT"/>
    </w:rPr>
  </w:style>
  <w:style w:type="paragraph" w:styleId="Heading9">
    <w:name w:val="heading 9"/>
    <w:basedOn w:val="Normal"/>
    <w:next w:val="Normal"/>
    <w:link w:val="Heading9Char"/>
    <w:qFormat/>
    <w:rsid w:val="00551AAA"/>
    <w:pPr>
      <w:keepNext/>
      <w:numPr>
        <w:ilvl w:val="8"/>
        <w:numId w:val="1"/>
      </w:numPr>
      <w:spacing w:after="0" w:line="240" w:lineRule="auto"/>
      <w:outlineLvl w:val="8"/>
    </w:pPr>
    <w:rPr>
      <w:rFonts w:eastAsia="Times New Roman" w:cs="Times New Roman"/>
      <w:noProof w:val="0"/>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7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 Red,lp1,Bullet 1,Use Case List Paragraph,Numbering,ERP-List Paragraph,List Paragraph11,List Paragraph21,Table of contents numbered,List Paragraph2,Buletai,List Paragraph111,Paragraph"/>
    <w:basedOn w:val="Normal"/>
    <w:link w:val="ListParagraphChar"/>
    <w:uiPriority w:val="34"/>
    <w:qFormat/>
    <w:rsid w:val="00C3738F"/>
    <w:pPr>
      <w:ind w:left="720"/>
      <w:contextualSpacing/>
    </w:pPr>
  </w:style>
  <w:style w:type="paragraph" w:styleId="NoSpacing">
    <w:name w:val="No Spacing"/>
    <w:uiPriority w:val="1"/>
    <w:qFormat/>
    <w:rsid w:val="004F6D2D"/>
    <w:pPr>
      <w:spacing w:after="0" w:line="240" w:lineRule="auto"/>
    </w:pPr>
    <w:rPr>
      <w:rFonts w:ascii="Calibri" w:eastAsia="Calibri" w:hAnsi="Calibri" w:cs="Times New Roman"/>
    </w:rPr>
  </w:style>
  <w:style w:type="paragraph" w:styleId="NormalWeb">
    <w:name w:val="Normal (Web)"/>
    <w:basedOn w:val="Normal"/>
    <w:uiPriority w:val="99"/>
    <w:unhideWhenUsed/>
    <w:rsid w:val="00F15465"/>
    <w:pPr>
      <w:spacing w:after="0" w:line="240" w:lineRule="auto"/>
    </w:pPr>
    <w:rPr>
      <w:rFonts w:cs="Times New Roman"/>
      <w:noProof w:val="0"/>
      <w:sz w:val="24"/>
      <w:szCs w:val="24"/>
      <w:lang w:eastAsia="lt-LT"/>
    </w:rPr>
  </w:style>
  <w:style w:type="character" w:styleId="Strong">
    <w:name w:val="Strong"/>
    <w:basedOn w:val="DefaultParagraphFont"/>
    <w:uiPriority w:val="22"/>
    <w:qFormat/>
    <w:rsid w:val="00F15465"/>
    <w:rPr>
      <w:b/>
      <w:bCs/>
    </w:rPr>
  </w:style>
  <w:style w:type="paragraph" w:styleId="BodyText">
    <w:name w:val="Body Text"/>
    <w:basedOn w:val="Normal"/>
    <w:link w:val="BodyTextChar"/>
    <w:semiHidden/>
    <w:rsid w:val="001A7258"/>
    <w:pPr>
      <w:spacing w:after="0" w:line="240" w:lineRule="auto"/>
      <w:jc w:val="both"/>
    </w:pPr>
    <w:rPr>
      <w:rFonts w:eastAsia="Times New Roman" w:cs="Times New Roman"/>
      <w:szCs w:val="24"/>
    </w:rPr>
  </w:style>
  <w:style w:type="character" w:customStyle="1" w:styleId="BodyTextChar">
    <w:name w:val="Body Text Char"/>
    <w:basedOn w:val="DefaultParagraphFont"/>
    <w:link w:val="BodyText"/>
    <w:semiHidden/>
    <w:rsid w:val="001A7258"/>
    <w:rPr>
      <w:rFonts w:ascii="Times New Roman" w:eastAsia="Times New Roman" w:hAnsi="Times New Roman" w:cs="Times New Roman"/>
      <w:noProof/>
      <w:szCs w:val="24"/>
    </w:rPr>
  </w:style>
  <w:style w:type="character" w:customStyle="1" w:styleId="ListParagraphChar">
    <w:name w:val="List Paragraph Char"/>
    <w:aliases w:val="Bullet EY Char,List Paragraph Red Char,lp1 Char,Bullet 1 Char,Use Case List Paragraph Char,Numbering Char,ERP-List Paragraph Char,List Paragraph11 Char,List Paragraph21 Char,Table of contents numbered Char,List Paragraph2 Char"/>
    <w:link w:val="ListParagraph"/>
    <w:uiPriority w:val="34"/>
    <w:qFormat/>
    <w:locked/>
    <w:rsid w:val="00D1710B"/>
    <w:rPr>
      <w:noProof/>
    </w:rPr>
  </w:style>
  <w:style w:type="character" w:customStyle="1" w:styleId="Heading1Char">
    <w:name w:val="Heading 1 Char"/>
    <w:basedOn w:val="DefaultParagraphFont"/>
    <w:link w:val="Heading1"/>
    <w:uiPriority w:val="9"/>
    <w:rsid w:val="00551AAA"/>
    <w:rPr>
      <w:rFonts w:ascii="Times New Roman" w:eastAsia="Times New Roman" w:hAnsi="Times New Roman" w:cs="Times New Roman"/>
      <w:sz w:val="28"/>
      <w:lang w:eastAsia="lt-LT"/>
    </w:rPr>
  </w:style>
  <w:style w:type="character" w:customStyle="1" w:styleId="Heading2Char">
    <w:name w:val="Heading 2 Char"/>
    <w:basedOn w:val="DefaultParagraphFont"/>
    <w:link w:val="Heading2"/>
    <w:uiPriority w:val="9"/>
    <w:rsid w:val="00551AAA"/>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uiPriority w:val="9"/>
    <w:rsid w:val="00551AAA"/>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uiPriority w:val="9"/>
    <w:rsid w:val="00551AAA"/>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
    <w:rsid w:val="00551AAA"/>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
    <w:rsid w:val="00551AAA"/>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551AAA"/>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551AAA"/>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551AAA"/>
    <w:rPr>
      <w:rFonts w:ascii="Times New Roman" w:eastAsia="Times New Roman" w:hAnsi="Times New Roman" w:cs="Times New Roman"/>
      <w:sz w:val="40"/>
      <w:szCs w:val="20"/>
      <w:lang w:eastAsia="lt-LT"/>
    </w:rPr>
  </w:style>
  <w:style w:type="character" w:styleId="Hyperlink">
    <w:name w:val="Hyperlink"/>
    <w:basedOn w:val="DefaultParagraphFont"/>
    <w:uiPriority w:val="99"/>
    <w:unhideWhenUsed/>
    <w:rsid w:val="00CD3609"/>
    <w:rPr>
      <w:color w:val="0563C1" w:themeColor="hyperlink"/>
      <w:u w:val="single"/>
    </w:rPr>
  </w:style>
  <w:style w:type="paragraph" w:customStyle="1" w:styleId="Default">
    <w:name w:val="Default"/>
    <w:rsid w:val="000A4F83"/>
    <w:pPr>
      <w:autoSpaceDE w:val="0"/>
      <w:autoSpaceDN w:val="0"/>
      <w:adjustRightInd w:val="0"/>
      <w:spacing w:after="0" w:line="240" w:lineRule="auto"/>
    </w:pPr>
    <w:rPr>
      <w:rFonts w:ascii="Tahoma" w:hAnsi="Tahoma" w:cs="Tahoma"/>
      <w:color w:val="000000"/>
      <w:sz w:val="24"/>
      <w:szCs w:val="24"/>
    </w:rPr>
  </w:style>
  <w:style w:type="paragraph" w:styleId="Header">
    <w:name w:val="header"/>
    <w:basedOn w:val="Normal"/>
    <w:link w:val="HeaderChar"/>
    <w:uiPriority w:val="99"/>
    <w:unhideWhenUsed/>
    <w:rsid w:val="00635A72"/>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5A72"/>
    <w:rPr>
      <w:rFonts w:ascii="Times New Roman" w:hAnsi="Times New Roman"/>
      <w:noProof/>
    </w:rPr>
  </w:style>
  <w:style w:type="paragraph" w:styleId="Footer">
    <w:name w:val="footer"/>
    <w:basedOn w:val="Normal"/>
    <w:link w:val="FooterChar"/>
    <w:uiPriority w:val="99"/>
    <w:unhideWhenUsed/>
    <w:rsid w:val="00635A72"/>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5A72"/>
    <w:rPr>
      <w:rFonts w:ascii="Times New Roman" w:hAnsi="Times New Roman"/>
      <w:noProof/>
    </w:rPr>
  </w:style>
  <w:style w:type="paragraph" w:customStyle="1" w:styleId="Bodytext61">
    <w:name w:val="Body text (6)1"/>
    <w:basedOn w:val="Normal"/>
    <w:rsid w:val="009A4B4E"/>
    <w:pPr>
      <w:shd w:val="clear" w:color="auto" w:fill="FFFFFF"/>
      <w:spacing w:after="0" w:line="240" w:lineRule="atLeast"/>
    </w:pPr>
    <w:rPr>
      <w:rFonts w:eastAsia="Times New Roman" w:cs="Times New Roman"/>
      <w:b/>
      <w:bCs/>
      <w:noProof w:val="0"/>
      <w:sz w:val="20"/>
      <w:szCs w:val="20"/>
      <w:lang w:eastAsia="lt-LT"/>
    </w:rPr>
  </w:style>
  <w:style w:type="paragraph" w:customStyle="1" w:styleId="BodyA">
    <w:name w:val="Body A"/>
    <w:rsid w:val="001B7557"/>
    <w:pPr>
      <w:pBdr>
        <w:top w:val="nil"/>
        <w:left w:val="nil"/>
        <w:bottom w:val="nil"/>
        <w:right w:val="nil"/>
        <w:between w:val="nil"/>
        <w:bar w:val="nil"/>
      </w:pBdr>
      <w:spacing w:after="0" w:line="240" w:lineRule="auto"/>
    </w:pPr>
    <w:rPr>
      <w:rFonts w:ascii="Helvetica" w:eastAsia="Arial Unicode MS" w:hAnsi="Helvetica" w:cs="Arial Unicode MS"/>
      <w:color w:val="000000"/>
      <w:sz w:val="24"/>
      <w:szCs w:val="24"/>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581305">
      <w:bodyDiv w:val="1"/>
      <w:marLeft w:val="0"/>
      <w:marRight w:val="0"/>
      <w:marTop w:val="0"/>
      <w:marBottom w:val="0"/>
      <w:divBdr>
        <w:top w:val="none" w:sz="0" w:space="0" w:color="auto"/>
        <w:left w:val="none" w:sz="0" w:space="0" w:color="auto"/>
        <w:bottom w:val="none" w:sz="0" w:space="0" w:color="auto"/>
        <w:right w:val="none" w:sz="0" w:space="0" w:color="auto"/>
      </w:divBdr>
    </w:div>
    <w:div w:id="614556544">
      <w:bodyDiv w:val="1"/>
      <w:marLeft w:val="0"/>
      <w:marRight w:val="0"/>
      <w:marTop w:val="0"/>
      <w:marBottom w:val="0"/>
      <w:divBdr>
        <w:top w:val="none" w:sz="0" w:space="0" w:color="auto"/>
        <w:left w:val="none" w:sz="0" w:space="0" w:color="auto"/>
        <w:bottom w:val="none" w:sz="0" w:space="0" w:color="auto"/>
        <w:right w:val="none" w:sz="0" w:space="0" w:color="auto"/>
      </w:divBdr>
    </w:div>
    <w:div w:id="698623192">
      <w:bodyDiv w:val="1"/>
      <w:marLeft w:val="0"/>
      <w:marRight w:val="0"/>
      <w:marTop w:val="0"/>
      <w:marBottom w:val="0"/>
      <w:divBdr>
        <w:top w:val="none" w:sz="0" w:space="0" w:color="auto"/>
        <w:left w:val="none" w:sz="0" w:space="0" w:color="auto"/>
        <w:bottom w:val="none" w:sz="0" w:space="0" w:color="auto"/>
        <w:right w:val="none" w:sz="0" w:space="0" w:color="auto"/>
      </w:divBdr>
    </w:div>
    <w:div w:id="1009677041">
      <w:bodyDiv w:val="1"/>
      <w:marLeft w:val="0"/>
      <w:marRight w:val="0"/>
      <w:marTop w:val="0"/>
      <w:marBottom w:val="0"/>
      <w:divBdr>
        <w:top w:val="none" w:sz="0" w:space="0" w:color="auto"/>
        <w:left w:val="none" w:sz="0" w:space="0" w:color="auto"/>
        <w:bottom w:val="none" w:sz="0" w:space="0" w:color="auto"/>
        <w:right w:val="none" w:sz="0" w:space="0" w:color="auto"/>
      </w:divBdr>
    </w:div>
    <w:div w:id="1064180605">
      <w:bodyDiv w:val="1"/>
      <w:marLeft w:val="0"/>
      <w:marRight w:val="0"/>
      <w:marTop w:val="0"/>
      <w:marBottom w:val="0"/>
      <w:divBdr>
        <w:top w:val="none" w:sz="0" w:space="0" w:color="auto"/>
        <w:left w:val="none" w:sz="0" w:space="0" w:color="auto"/>
        <w:bottom w:val="none" w:sz="0" w:space="0" w:color="auto"/>
        <w:right w:val="none" w:sz="0" w:space="0" w:color="auto"/>
      </w:divBdr>
    </w:div>
    <w:div w:id="1190527455">
      <w:bodyDiv w:val="1"/>
      <w:marLeft w:val="0"/>
      <w:marRight w:val="0"/>
      <w:marTop w:val="0"/>
      <w:marBottom w:val="0"/>
      <w:divBdr>
        <w:top w:val="none" w:sz="0" w:space="0" w:color="auto"/>
        <w:left w:val="none" w:sz="0" w:space="0" w:color="auto"/>
        <w:bottom w:val="none" w:sz="0" w:space="0" w:color="auto"/>
        <w:right w:val="none" w:sz="0" w:space="0" w:color="auto"/>
      </w:divBdr>
    </w:div>
    <w:div w:id="1278829242">
      <w:bodyDiv w:val="1"/>
      <w:marLeft w:val="0"/>
      <w:marRight w:val="0"/>
      <w:marTop w:val="0"/>
      <w:marBottom w:val="0"/>
      <w:divBdr>
        <w:top w:val="none" w:sz="0" w:space="0" w:color="auto"/>
        <w:left w:val="none" w:sz="0" w:space="0" w:color="auto"/>
        <w:bottom w:val="none" w:sz="0" w:space="0" w:color="auto"/>
        <w:right w:val="none" w:sz="0" w:space="0" w:color="auto"/>
      </w:divBdr>
    </w:div>
    <w:div w:id="1292587969">
      <w:bodyDiv w:val="1"/>
      <w:marLeft w:val="0"/>
      <w:marRight w:val="0"/>
      <w:marTop w:val="0"/>
      <w:marBottom w:val="0"/>
      <w:divBdr>
        <w:top w:val="none" w:sz="0" w:space="0" w:color="auto"/>
        <w:left w:val="none" w:sz="0" w:space="0" w:color="auto"/>
        <w:bottom w:val="none" w:sz="0" w:space="0" w:color="auto"/>
        <w:right w:val="none" w:sz="0" w:space="0" w:color="auto"/>
      </w:divBdr>
    </w:div>
    <w:div w:id="1721981148">
      <w:bodyDiv w:val="1"/>
      <w:marLeft w:val="0"/>
      <w:marRight w:val="0"/>
      <w:marTop w:val="0"/>
      <w:marBottom w:val="0"/>
      <w:divBdr>
        <w:top w:val="none" w:sz="0" w:space="0" w:color="auto"/>
        <w:left w:val="none" w:sz="0" w:space="0" w:color="auto"/>
        <w:bottom w:val="none" w:sz="0" w:space="0" w:color="auto"/>
        <w:right w:val="none" w:sz="0" w:space="0" w:color="auto"/>
      </w:divBdr>
    </w:div>
    <w:div w:id="1893229745">
      <w:bodyDiv w:val="1"/>
      <w:marLeft w:val="0"/>
      <w:marRight w:val="0"/>
      <w:marTop w:val="0"/>
      <w:marBottom w:val="0"/>
      <w:divBdr>
        <w:top w:val="none" w:sz="0" w:space="0" w:color="auto"/>
        <w:left w:val="none" w:sz="0" w:space="0" w:color="auto"/>
        <w:bottom w:val="none" w:sz="0" w:space="0" w:color="auto"/>
        <w:right w:val="none" w:sz="0" w:space="0" w:color="auto"/>
      </w:divBdr>
    </w:div>
    <w:div w:id="202558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B2EFB7-FBA2-4738-ACB4-545AAA3B383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9A0650B7-AAAC-4D26-B75C-8729DF793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7405647-D8DB-44DC-A22A-47470E019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1178</Words>
  <Characters>673</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LSMU Kauno Klinikos</Company>
  <LinksUpToDate>false</LinksUpToDate>
  <CharactersWithSpaces>1848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Paulavičiūtė</dc:creator>
  <cp:keywords/>
  <dc:description/>
  <cp:lastModifiedBy>Lina Laurinaitienė</cp:lastModifiedBy>
  <cp:revision>3</cp:revision>
  <cp:lastPrinted>2024-12-17T06:50:00Z</cp:lastPrinted>
  <dcterms:created xsi:type="dcterms:W3CDTF">2026-04-23T13:58:00Z</dcterms:created>
  <dcterms:modified xsi:type="dcterms:W3CDTF">2026-05-26T06:07:00Z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