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2B6D526" w:rsidR="003470BD" w:rsidRPr="004D4B7E" w:rsidRDefault="00B1076E" w:rsidP="00D9733C">
            <w:pPr>
              <w:jc w:val="both"/>
              <w:rPr>
                <w:rFonts w:ascii="Cambria" w:hAnsi="Cambria"/>
                <w:kern w:val="2"/>
                <w:sz w:val="20"/>
              </w:rPr>
            </w:pPr>
            <w:r w:rsidRPr="00B1076E">
              <w:rPr>
                <w:rFonts w:ascii="Cambria" w:hAnsi="Cambria"/>
                <w:kern w:val="2"/>
                <w:sz w:val="20"/>
              </w:rPr>
              <w:t>Bipoliariniai pincetai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A4D6C00" w14:textId="59C57D14" w:rsidR="004F6749" w:rsidRDefault="003470BD" w:rsidP="004F6749">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B1076E">
              <w:rPr>
                <w:rFonts w:ascii="Cambria" w:hAnsi="Cambria"/>
                <w:b/>
                <w:kern w:val="2"/>
                <w:sz w:val="20"/>
              </w:rPr>
              <w:t>bipoliarinius pincetus</w:t>
            </w:r>
            <w:r w:rsidR="00B1076E" w:rsidRPr="00B1076E">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w:t>
            </w:r>
            <w:r w:rsidR="00103AC9">
              <w:rPr>
                <w:rFonts w:ascii="Cambria" w:hAnsi="Cambria"/>
                <w:color w:val="000000" w:themeColor="text1"/>
                <w:sz w:val="20"/>
              </w:rPr>
              <w:t>s, t. y. pristatymą, iškrovimą</w:t>
            </w:r>
            <w:r w:rsidR="004F6749">
              <w:rPr>
                <w:rFonts w:ascii="Cambria" w:hAnsi="Cambria"/>
                <w:color w:val="000000" w:themeColor="text1"/>
                <w:sz w:val="20"/>
              </w:rPr>
              <w:t>.</w:t>
            </w:r>
          </w:p>
          <w:p w14:paraId="74009C55" w14:textId="273505BB" w:rsidR="003470BD" w:rsidRPr="004D4B7E" w:rsidRDefault="003470BD" w:rsidP="004F6749">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0630B1D"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B1076E" w:rsidRPr="00B1076E">
              <w:rPr>
                <w:rFonts w:ascii="Cambria" w:hAnsi="Cambria"/>
                <w:kern w:val="2"/>
                <w:sz w:val="20"/>
              </w:rPr>
              <w:t>Bipoliariniai pincetai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rsidTr="00290E5F">
        <w:trPr>
          <w:trHeight w:val="1055"/>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9B319B" w:rsidR="00AF1832" w:rsidRPr="004D4B7E" w:rsidRDefault="003470BD" w:rsidP="0097455B">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97455B">
              <w:rPr>
                <w:rFonts w:ascii="Cambria" w:hAnsi="Cambria"/>
                <w:b/>
                <w:kern w:val="2"/>
                <w:sz w:val="20"/>
              </w:rPr>
              <w:t>8</w:t>
            </w:r>
            <w:r w:rsidRPr="00321EFD">
              <w:rPr>
                <w:rFonts w:ascii="Cambria" w:hAnsi="Cambria"/>
                <w:b/>
                <w:kern w:val="2"/>
                <w:sz w:val="20"/>
              </w:rPr>
              <w:t xml:space="preserve"> (</w:t>
            </w:r>
            <w:r w:rsidR="0097455B">
              <w:rPr>
                <w:rFonts w:ascii="Cambria" w:hAnsi="Cambria"/>
                <w:b/>
                <w:kern w:val="2"/>
                <w:sz w:val="20"/>
              </w:rPr>
              <w:t>aštuonias</w:t>
            </w:r>
            <w:r w:rsidRPr="00321EFD">
              <w:rPr>
                <w:rFonts w:ascii="Cambria" w:hAnsi="Cambria"/>
                <w:b/>
                <w:kern w:val="2"/>
                <w:sz w:val="20"/>
              </w:rPr>
              <w:t>) savai</w:t>
            </w:r>
            <w:r w:rsidR="00CC23D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w:t>
            </w:r>
            <w:proofErr w:type="spellStart"/>
            <w:r w:rsidRPr="00321EFD">
              <w:rPr>
                <w:rFonts w:ascii="Cambria" w:hAnsi="Cambria"/>
                <w:iCs/>
                <w:sz w:val="20"/>
              </w:rPr>
              <w:t>Eivenių</w:t>
            </w:r>
            <w:proofErr w:type="spellEnd"/>
            <w:r w:rsidRPr="00321EFD">
              <w:rPr>
                <w:rFonts w:ascii="Cambria" w:hAnsi="Cambria"/>
                <w:iCs/>
                <w:sz w:val="20"/>
              </w:rPr>
              <w:t xml:space="preserve">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290E5F">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5C9D53" w14:textId="17408883" w:rsidR="0097455B" w:rsidRDefault="0097455B" w:rsidP="0097455B">
            <w:pPr>
              <w:spacing w:after="120"/>
              <w:jc w:val="both"/>
              <w:rPr>
                <w:rFonts w:ascii="Cambria" w:hAnsi="Cambria"/>
                <w:kern w:val="2"/>
                <w:sz w:val="20"/>
              </w:rPr>
            </w:pPr>
            <w:r w:rsidRPr="00321EFD">
              <w:rPr>
                <w:rFonts w:ascii="Cambria" w:hAnsi="Cambria"/>
                <w:kern w:val="2"/>
                <w:sz w:val="20"/>
              </w:rPr>
              <w:t xml:space="preserve">Kartu su Prekėmis </w:t>
            </w:r>
            <w:r w:rsidR="006E2430">
              <w:rPr>
                <w:rFonts w:ascii="Cambria" w:hAnsi="Cambria"/>
                <w:kern w:val="2"/>
                <w:sz w:val="20"/>
              </w:rPr>
              <w:t>pateikiamas šis dokumentas</w:t>
            </w:r>
            <w:r w:rsidRPr="00321EFD">
              <w:rPr>
                <w:rFonts w:ascii="Cambria" w:hAnsi="Cambria"/>
                <w:kern w:val="2"/>
                <w:sz w:val="20"/>
              </w:rPr>
              <w:t xml:space="preserve">: Prekių perdavimo-priėmimo aktas. </w:t>
            </w:r>
          </w:p>
          <w:p w14:paraId="73FFA04B" w14:textId="7A1753C9" w:rsidR="003470BD" w:rsidRPr="004D4B7E" w:rsidRDefault="0097455B" w:rsidP="006E2430">
            <w:pPr>
              <w:jc w:val="both"/>
              <w:rPr>
                <w:rFonts w:ascii="Cambria" w:hAnsi="Cambria"/>
                <w:kern w:val="2"/>
                <w:sz w:val="20"/>
              </w:rPr>
            </w:pPr>
            <w:r w:rsidRPr="004D4B7E">
              <w:rPr>
                <w:rFonts w:ascii="Cambria" w:hAnsi="Cambria"/>
                <w:kern w:val="2"/>
                <w:sz w:val="20"/>
              </w:rPr>
              <w:t>Tiekėjui nepateikus nurodyt</w:t>
            </w:r>
            <w:r w:rsidR="006E2430">
              <w:rPr>
                <w:rFonts w:ascii="Cambria" w:hAnsi="Cambria"/>
                <w:kern w:val="2"/>
                <w:sz w:val="20"/>
              </w:rPr>
              <w:t>o</w:t>
            </w:r>
            <w:r w:rsidRPr="004D4B7E">
              <w:rPr>
                <w:rFonts w:ascii="Cambria" w:hAnsi="Cambria"/>
                <w:kern w:val="2"/>
                <w:sz w:val="20"/>
              </w:rPr>
              <w:t xml:space="preserve"> dokument</w:t>
            </w:r>
            <w:r w:rsidR="006E2430">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29319C" w14:textId="77777777" w:rsidR="00F63034" w:rsidRPr="00F63034" w:rsidRDefault="00F63034" w:rsidP="00F63034">
            <w:pPr>
              <w:jc w:val="both"/>
              <w:rPr>
                <w:rFonts w:ascii="Cambria" w:hAnsi="Cambria"/>
                <w:kern w:val="2"/>
                <w:sz w:val="20"/>
              </w:rPr>
            </w:pPr>
            <w:r w:rsidRPr="00F63034">
              <w:rPr>
                <w:rFonts w:ascii="Cambria" w:hAnsi="Cambria"/>
                <w:kern w:val="2"/>
                <w:sz w:val="20"/>
              </w:rPr>
              <w:t>Pirkėjas atsiskaito su Tiekėju ne vėliau kaip per 30 (trisdešimt) kalendorinių dienų nuo Sąskaitos gavimo dienos.</w:t>
            </w:r>
          </w:p>
          <w:p w14:paraId="281795CD" w14:textId="77777777" w:rsidR="00F63034" w:rsidRDefault="00F63034"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rsidTr="00FD5141">
        <w:trPr>
          <w:trHeight w:val="833"/>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DF807D4" w14:textId="4C7A692C" w:rsidR="00764321" w:rsidRPr="00C74EE4" w:rsidRDefault="00764321" w:rsidP="00764321">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(žr. sutarties priedo Nr. 1 „Techninė specifikacija“ </w:t>
            </w:r>
            <w:r w:rsidR="00643AB1">
              <w:rPr>
                <w:rFonts w:ascii="Cambria" w:hAnsi="Cambria"/>
                <w:kern w:val="2"/>
                <w:sz w:val="20"/>
              </w:rPr>
              <w:t>3</w:t>
            </w:r>
            <w:r w:rsidRPr="00C74EE4">
              <w:rPr>
                <w:rFonts w:ascii="Cambria" w:hAnsi="Cambria"/>
                <w:kern w:val="2"/>
                <w:sz w:val="20"/>
              </w:rPr>
              <w:t xml:space="preserve"> p.).</w:t>
            </w:r>
          </w:p>
          <w:p w14:paraId="5290D4C5" w14:textId="5D7D7DA3" w:rsidR="003470BD" w:rsidRPr="00C74EE4" w:rsidRDefault="00764321" w:rsidP="00764321">
            <w:pPr>
              <w:jc w:val="both"/>
              <w:rPr>
                <w:rFonts w:ascii="Cambria" w:hAnsi="Cambria"/>
                <w:kern w:val="2"/>
                <w:sz w:val="20"/>
              </w:rPr>
            </w:pPr>
            <w:r w:rsidRPr="00C74EE4">
              <w:rPr>
                <w:rFonts w:ascii="Cambria" w:hAnsi="Cambria"/>
                <w:kern w:val="2"/>
                <w:sz w:val="20"/>
              </w:rPr>
              <w:t>Garantinis terminas, skaičiuojamas nuo Prekių perdavimo–priėmimo akto ar Sąskaitos (kai Prekių perdavimo–priėmimo aktas nėra pasirašomas)</w:t>
            </w:r>
            <w:r>
              <w:rPr>
                <w:rFonts w:ascii="Cambria" w:hAnsi="Cambria"/>
                <w:kern w:val="2"/>
                <w:sz w:val="20"/>
              </w:rPr>
              <w:t xml:space="preserve"> </w:t>
            </w:r>
            <w:r w:rsidRPr="00C74EE4">
              <w:rPr>
                <w:rFonts w:ascii="Cambria" w:hAnsi="Cambria"/>
                <w:bCs/>
                <w:sz w:val="20"/>
              </w:rPr>
              <w:t xml:space="preserve"> pasirašymo dienos.</w:t>
            </w:r>
          </w:p>
        </w:tc>
      </w:tr>
      <w:tr w:rsidR="003470BD" w:rsidRPr="004D4B7E" w14:paraId="7C487E9B" w14:textId="77777777" w:rsidTr="00FD5141">
        <w:trPr>
          <w:trHeight w:val="545"/>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8952DD9" w:rsidR="008E4772" w:rsidRPr="00373735" w:rsidRDefault="000740BE"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Pr="00373735">
              <w:rPr>
                <w:rFonts w:ascii="Cambria" w:hAnsi="Cambria"/>
                <w:bCs/>
                <w:sz w:val="20"/>
              </w:rPr>
              <w:t>ne vėliau kaip</w:t>
            </w:r>
            <w:r w:rsidRPr="00373735">
              <w:rPr>
                <w:rFonts w:ascii="Cambria" w:hAnsi="Cambria"/>
                <w:sz w:val="20"/>
              </w:rPr>
              <w:t xml:space="preserve"> per</w:t>
            </w:r>
            <w:r w:rsidRPr="00373735">
              <w:rPr>
                <w:rFonts w:ascii="Cambria" w:hAnsi="Cambria"/>
                <w:kern w:val="2"/>
                <w:sz w:val="20"/>
              </w:rPr>
              <w:t xml:space="preserve"> </w:t>
            </w:r>
            <w:r w:rsidRPr="00373735">
              <w:rPr>
                <w:rFonts w:ascii="Cambria" w:hAnsi="Cambria"/>
                <w:sz w:val="20"/>
                <w:shd w:val="clear" w:color="auto" w:fill="FFFFFF" w:themeFill="background1"/>
                <w:lang w:eastAsia="lt-LT"/>
              </w:rPr>
              <w:t>15 (penkiolika)</w:t>
            </w:r>
            <w:r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B1758F">
            <w:pPr>
              <w:jc w:val="both"/>
              <w:rPr>
                <w:rFonts w:ascii="Cambria" w:hAnsi="Cambria"/>
                <w:b/>
                <w:bCs/>
                <w:kern w:val="2"/>
                <w:sz w:val="20"/>
              </w:rPr>
            </w:pPr>
            <w:r w:rsidRPr="004D4B7E">
              <w:rPr>
                <w:rFonts w:ascii="Cambria" w:hAnsi="Cambria"/>
                <w:kern w:val="2"/>
                <w:sz w:val="20"/>
              </w:rPr>
              <w:t>Sutarties vykdymui pasitelkiami subtiekėjai ir (ar) specialistai yra nurodyti Sutarties priede Nr</w:t>
            </w:r>
            <w:r w:rsidRPr="00B1758F">
              <w:rPr>
                <w:rFonts w:ascii="Cambria" w:hAnsi="Cambria"/>
                <w:kern w:val="2"/>
                <w:sz w:val="20"/>
              </w:rPr>
              <w:t>. [...]</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2836"/>
        <w:gridCol w:w="2061"/>
        <w:gridCol w:w="1213"/>
        <w:gridCol w:w="833"/>
        <w:gridCol w:w="1138"/>
        <w:gridCol w:w="1134"/>
        <w:gridCol w:w="1276"/>
      </w:tblGrid>
      <w:tr w:rsidR="00556174" w:rsidRPr="00556174" w14:paraId="5ADEC9A3" w14:textId="77777777" w:rsidTr="00026975">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2836"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061"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0323FDD5"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Vieneto kaina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(su PVM)</w:t>
            </w:r>
          </w:p>
        </w:tc>
      </w:tr>
      <w:tr w:rsidR="00556174" w:rsidRPr="00556174" w14:paraId="449DF942" w14:textId="77777777" w:rsidTr="00855D0E">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00769B4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r w:rsidR="00BA7721">
              <w:rPr>
                <w:rFonts w:ascii="Cambria" w:hAnsi="Cambria" w:cs="Calibri"/>
                <w:color w:val="000000"/>
                <w:sz w:val="20"/>
                <w:lang w:eastAsia="lt-LT"/>
              </w:rPr>
              <w:t>.</w:t>
            </w:r>
          </w:p>
        </w:tc>
        <w:tc>
          <w:tcPr>
            <w:tcW w:w="2836" w:type="dxa"/>
            <w:tcBorders>
              <w:top w:val="nil"/>
              <w:left w:val="nil"/>
              <w:bottom w:val="single" w:sz="4" w:space="0" w:color="auto"/>
              <w:right w:val="single" w:sz="4" w:space="0" w:color="auto"/>
            </w:tcBorders>
            <w:shd w:val="clear" w:color="auto" w:fill="auto"/>
            <w:noWrap/>
            <w:vAlign w:val="center"/>
          </w:tcPr>
          <w:p w14:paraId="4E73D8B8" w14:textId="51436825" w:rsidR="00556174" w:rsidRPr="00556174" w:rsidRDefault="006612A2" w:rsidP="00026975">
            <w:pPr>
              <w:rPr>
                <w:rFonts w:ascii="Cambria" w:hAnsi="Cambria" w:cs="Calibri"/>
                <w:color w:val="000000"/>
                <w:sz w:val="20"/>
                <w:lang w:eastAsia="lt-LT"/>
              </w:rPr>
            </w:pPr>
            <w:r w:rsidRPr="006612A2">
              <w:rPr>
                <w:rFonts w:ascii="Cambria" w:hAnsi="Cambria" w:cs="Calibri"/>
                <w:color w:val="000000"/>
                <w:sz w:val="20"/>
                <w:lang w:eastAsia="lt-LT"/>
              </w:rPr>
              <w:t>Bipoliarinis pincetas</w:t>
            </w:r>
          </w:p>
        </w:tc>
        <w:tc>
          <w:tcPr>
            <w:tcW w:w="2061"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vAlign w:val="center"/>
            <w:hideMark/>
          </w:tcPr>
          <w:p w14:paraId="3ED5300F" w14:textId="73DB02B2" w:rsidR="00556174" w:rsidRPr="00556174" w:rsidRDefault="00580838" w:rsidP="00556174">
            <w:pPr>
              <w:jc w:val="center"/>
              <w:rPr>
                <w:rFonts w:ascii="Cambria" w:hAnsi="Cambria" w:cs="Calibri"/>
                <w:color w:val="000000"/>
                <w:sz w:val="20"/>
                <w:lang w:eastAsia="lt-LT"/>
              </w:rPr>
            </w:pPr>
            <w:r>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51C03B89" w:rsidR="00556174" w:rsidRPr="00556174" w:rsidRDefault="006612A2" w:rsidP="00556174">
            <w:pPr>
              <w:jc w:val="center"/>
              <w:rPr>
                <w:rFonts w:ascii="Cambria" w:hAnsi="Cambria" w:cs="Calibri"/>
                <w:color w:val="000000"/>
                <w:sz w:val="20"/>
                <w:lang w:eastAsia="lt-LT"/>
              </w:rPr>
            </w:pPr>
            <w:r>
              <w:rPr>
                <w:rFonts w:ascii="Cambria" w:hAnsi="Cambria" w:cs="Calibri"/>
                <w:color w:val="000000"/>
                <w:sz w:val="20"/>
                <w:lang w:eastAsia="lt-LT"/>
              </w:rPr>
              <w:t>3</w:t>
            </w:r>
          </w:p>
        </w:tc>
        <w:tc>
          <w:tcPr>
            <w:tcW w:w="1138"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224965" w:rsidRPr="00556174" w14:paraId="7CC90D33" w14:textId="77777777" w:rsidTr="00026975">
        <w:trPr>
          <w:trHeight w:val="465"/>
        </w:trPr>
        <w:tc>
          <w:tcPr>
            <w:tcW w:w="567" w:type="dxa"/>
            <w:tcBorders>
              <w:top w:val="nil"/>
              <w:left w:val="single" w:sz="4" w:space="0" w:color="auto"/>
              <w:bottom w:val="single" w:sz="4" w:space="0" w:color="auto"/>
              <w:right w:val="single" w:sz="4" w:space="0" w:color="auto"/>
            </w:tcBorders>
            <w:shd w:val="clear" w:color="auto" w:fill="auto"/>
            <w:vAlign w:val="center"/>
          </w:tcPr>
          <w:p w14:paraId="463EA487" w14:textId="612FAA2A" w:rsidR="00224965" w:rsidRPr="00556174"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2</w:t>
            </w:r>
            <w:r w:rsidR="00BA7721">
              <w:rPr>
                <w:rFonts w:ascii="Cambria" w:hAnsi="Cambria" w:cs="Calibri"/>
                <w:color w:val="000000"/>
                <w:sz w:val="20"/>
                <w:lang w:eastAsia="lt-LT"/>
              </w:rPr>
              <w:t>.</w:t>
            </w:r>
          </w:p>
        </w:tc>
        <w:tc>
          <w:tcPr>
            <w:tcW w:w="2836" w:type="dxa"/>
            <w:tcBorders>
              <w:top w:val="nil"/>
              <w:left w:val="nil"/>
              <w:bottom w:val="single" w:sz="4" w:space="0" w:color="auto"/>
              <w:right w:val="single" w:sz="4" w:space="0" w:color="auto"/>
            </w:tcBorders>
            <w:shd w:val="clear" w:color="auto" w:fill="auto"/>
            <w:noWrap/>
            <w:vAlign w:val="center"/>
          </w:tcPr>
          <w:p w14:paraId="6C3AA582" w14:textId="5B42B344" w:rsidR="00224965" w:rsidRPr="00580838" w:rsidRDefault="006612A2" w:rsidP="00224965">
            <w:pPr>
              <w:rPr>
                <w:rFonts w:ascii="Cambria" w:hAnsi="Cambria"/>
                <w:kern w:val="2"/>
                <w:sz w:val="20"/>
              </w:rPr>
            </w:pPr>
            <w:r w:rsidRPr="006612A2">
              <w:rPr>
                <w:rFonts w:ascii="Cambria" w:hAnsi="Cambria" w:cs="Calibri"/>
                <w:color w:val="000000"/>
                <w:sz w:val="20"/>
                <w:lang w:eastAsia="lt-LT"/>
              </w:rPr>
              <w:t>Bipoliarinis pincetas</w:t>
            </w:r>
          </w:p>
        </w:tc>
        <w:tc>
          <w:tcPr>
            <w:tcW w:w="2061" w:type="dxa"/>
            <w:tcBorders>
              <w:top w:val="nil"/>
              <w:left w:val="nil"/>
              <w:bottom w:val="single" w:sz="4" w:space="0" w:color="auto"/>
              <w:right w:val="single" w:sz="4" w:space="0" w:color="auto"/>
            </w:tcBorders>
            <w:shd w:val="clear" w:color="auto" w:fill="auto"/>
            <w:vAlign w:val="center"/>
          </w:tcPr>
          <w:p w14:paraId="20EC5D98" w14:textId="765AEBF2" w:rsidR="00224965" w:rsidRPr="00556174" w:rsidRDefault="00224965" w:rsidP="00224965">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vAlign w:val="center"/>
          </w:tcPr>
          <w:p w14:paraId="26CF6351" w14:textId="191AA884" w:rsidR="00224965"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tcPr>
          <w:p w14:paraId="7D21DEC2" w14:textId="0CD12F35" w:rsidR="00224965" w:rsidRDefault="006612A2" w:rsidP="00224965">
            <w:pPr>
              <w:jc w:val="center"/>
              <w:rPr>
                <w:rFonts w:ascii="Cambria" w:hAnsi="Cambria" w:cs="Calibri"/>
                <w:color w:val="000000"/>
                <w:sz w:val="20"/>
                <w:lang w:eastAsia="lt-LT"/>
              </w:rPr>
            </w:pPr>
            <w:r>
              <w:rPr>
                <w:rFonts w:ascii="Cambria" w:hAnsi="Cambria" w:cs="Calibri"/>
                <w:color w:val="000000"/>
                <w:sz w:val="20"/>
                <w:lang w:eastAsia="lt-LT"/>
              </w:rPr>
              <w:t>3</w:t>
            </w:r>
          </w:p>
        </w:tc>
        <w:tc>
          <w:tcPr>
            <w:tcW w:w="1138" w:type="dxa"/>
            <w:tcBorders>
              <w:top w:val="nil"/>
              <w:left w:val="nil"/>
              <w:bottom w:val="single" w:sz="4" w:space="0" w:color="auto"/>
              <w:right w:val="single" w:sz="4" w:space="0" w:color="auto"/>
            </w:tcBorders>
            <w:shd w:val="clear" w:color="auto" w:fill="auto"/>
            <w:vAlign w:val="center"/>
          </w:tcPr>
          <w:p w14:paraId="176BAB7F" w14:textId="77777777" w:rsidR="00224965" w:rsidRPr="00556174" w:rsidRDefault="00224965" w:rsidP="00224965">
            <w:pPr>
              <w:jc w:val="center"/>
              <w:rPr>
                <w:rFonts w:ascii="Cambria" w:hAnsi="Cambria" w:cs="Calibri"/>
                <w:color w:val="000000"/>
                <w:sz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189ED3B9" w14:textId="77777777" w:rsidR="00224965" w:rsidRPr="00556174" w:rsidRDefault="00224965" w:rsidP="00224965">
            <w:pPr>
              <w:jc w:val="center"/>
              <w:rPr>
                <w:rFonts w:ascii="Cambria" w:hAnsi="Cambria" w:cs="Calibri"/>
                <w:color w:val="000000"/>
                <w:sz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202D169B" w14:textId="77777777" w:rsidR="00224965" w:rsidRPr="00556174" w:rsidRDefault="00224965" w:rsidP="00224965">
            <w:pPr>
              <w:jc w:val="center"/>
              <w:rPr>
                <w:rFonts w:ascii="Cambria" w:hAnsi="Cambria" w:cs="Calibri"/>
                <w:color w:val="000000"/>
                <w:sz w:val="20"/>
                <w:lang w:eastAsia="lt-LT"/>
              </w:rPr>
            </w:pPr>
          </w:p>
        </w:tc>
      </w:tr>
      <w:tr w:rsidR="00224965" w:rsidRPr="00556174" w14:paraId="45161066"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224965" w:rsidRPr="00595039" w:rsidRDefault="00224965" w:rsidP="00224965">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224965" w:rsidRPr="00556174" w:rsidRDefault="00224965" w:rsidP="00224965">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224965" w:rsidRPr="00556174" w14:paraId="7FA1D051"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224965" w:rsidRPr="00595039" w:rsidRDefault="00224965" w:rsidP="00224965">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224965" w:rsidRPr="00556174" w:rsidRDefault="00224965" w:rsidP="00224965">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224965" w:rsidRPr="00556174" w14:paraId="43168CC3"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224965" w:rsidRPr="00595039" w:rsidRDefault="00224965" w:rsidP="00224965">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224965" w:rsidRPr="00556174" w:rsidRDefault="00224965" w:rsidP="00224965">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bookmarkStart w:id="0" w:name="_GoBack"/>
      <w:bookmarkEnd w:id="0"/>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26975"/>
    <w:rsid w:val="000740BE"/>
    <w:rsid w:val="000867E6"/>
    <w:rsid w:val="000A4B04"/>
    <w:rsid w:val="000C7CD7"/>
    <w:rsid w:val="00103AC9"/>
    <w:rsid w:val="0013417B"/>
    <w:rsid w:val="00165AB6"/>
    <w:rsid w:val="00174BD0"/>
    <w:rsid w:val="0017788A"/>
    <w:rsid w:val="00195A1F"/>
    <w:rsid w:val="001B1B21"/>
    <w:rsid w:val="001B2EB7"/>
    <w:rsid w:val="001C4864"/>
    <w:rsid w:val="001E5297"/>
    <w:rsid w:val="00201517"/>
    <w:rsid w:val="00202E5E"/>
    <w:rsid w:val="00224965"/>
    <w:rsid w:val="00247B48"/>
    <w:rsid w:val="00290E5F"/>
    <w:rsid w:val="002B1FC1"/>
    <w:rsid w:val="002F0B5F"/>
    <w:rsid w:val="002F312C"/>
    <w:rsid w:val="002F41F8"/>
    <w:rsid w:val="002F538F"/>
    <w:rsid w:val="0033593C"/>
    <w:rsid w:val="003470BD"/>
    <w:rsid w:val="00373735"/>
    <w:rsid w:val="003B2818"/>
    <w:rsid w:val="003E5D1D"/>
    <w:rsid w:val="004143CB"/>
    <w:rsid w:val="004907C1"/>
    <w:rsid w:val="004C5133"/>
    <w:rsid w:val="004D4B7E"/>
    <w:rsid w:val="004F6749"/>
    <w:rsid w:val="00511E8A"/>
    <w:rsid w:val="005350B7"/>
    <w:rsid w:val="00541169"/>
    <w:rsid w:val="00556174"/>
    <w:rsid w:val="00580838"/>
    <w:rsid w:val="005828DD"/>
    <w:rsid w:val="00587E3C"/>
    <w:rsid w:val="00595039"/>
    <w:rsid w:val="005E7A84"/>
    <w:rsid w:val="005F2B4D"/>
    <w:rsid w:val="006025BC"/>
    <w:rsid w:val="00617C60"/>
    <w:rsid w:val="00643AB1"/>
    <w:rsid w:val="006576ED"/>
    <w:rsid w:val="006612A2"/>
    <w:rsid w:val="006B7AB6"/>
    <w:rsid w:val="006E2430"/>
    <w:rsid w:val="00701FAC"/>
    <w:rsid w:val="00761236"/>
    <w:rsid w:val="00764321"/>
    <w:rsid w:val="007919E1"/>
    <w:rsid w:val="007E7705"/>
    <w:rsid w:val="007F1803"/>
    <w:rsid w:val="00804D9E"/>
    <w:rsid w:val="00855D0E"/>
    <w:rsid w:val="008E4772"/>
    <w:rsid w:val="0090602C"/>
    <w:rsid w:val="00966341"/>
    <w:rsid w:val="0097455B"/>
    <w:rsid w:val="00984FE7"/>
    <w:rsid w:val="009A0319"/>
    <w:rsid w:val="009A0536"/>
    <w:rsid w:val="009C6365"/>
    <w:rsid w:val="009E1383"/>
    <w:rsid w:val="00A85234"/>
    <w:rsid w:val="00AF1832"/>
    <w:rsid w:val="00B1016E"/>
    <w:rsid w:val="00B1076E"/>
    <w:rsid w:val="00B1758F"/>
    <w:rsid w:val="00B20913"/>
    <w:rsid w:val="00B47DC0"/>
    <w:rsid w:val="00B767F3"/>
    <w:rsid w:val="00BA7721"/>
    <w:rsid w:val="00BD717B"/>
    <w:rsid w:val="00C04E89"/>
    <w:rsid w:val="00C74EE4"/>
    <w:rsid w:val="00CB7E71"/>
    <w:rsid w:val="00CC23D1"/>
    <w:rsid w:val="00CD7B70"/>
    <w:rsid w:val="00CF1440"/>
    <w:rsid w:val="00D9733C"/>
    <w:rsid w:val="00DA703E"/>
    <w:rsid w:val="00DD7479"/>
    <w:rsid w:val="00E47C4D"/>
    <w:rsid w:val="00ED4E18"/>
    <w:rsid w:val="00EF3B62"/>
    <w:rsid w:val="00F02B08"/>
    <w:rsid w:val="00F14E52"/>
    <w:rsid w:val="00F338CE"/>
    <w:rsid w:val="00F552D6"/>
    <w:rsid w:val="00F63034"/>
    <w:rsid w:val="00F81B10"/>
    <w:rsid w:val="00FC4BD1"/>
    <w:rsid w:val="00FD51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9099</Words>
  <Characters>5187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