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BAB3D" w14:textId="77777777" w:rsidR="00C5200A" w:rsidRDefault="00170241" w:rsidP="3ED7200B">
      <w:pPr>
        <w:pStyle w:val="paragraph"/>
        <w:spacing w:before="0" w:after="0"/>
        <w:jc w:val="center"/>
        <w:rPr>
          <w:rStyle w:val="eop"/>
        </w:rPr>
      </w:pPr>
      <w:r w:rsidRPr="3ED7200B">
        <w:rPr>
          <w:rStyle w:val="normaltextrun"/>
          <w:b/>
          <w:bCs/>
        </w:rPr>
        <w:t>TECHNINĖ SPECIFIKACIJA</w:t>
      </w:r>
      <w:r w:rsidRPr="3ED7200B">
        <w:rPr>
          <w:rStyle w:val="eop"/>
        </w:rPr>
        <w:t> </w:t>
      </w:r>
    </w:p>
    <w:p w14:paraId="081BAB3E" w14:textId="77777777" w:rsidR="00C5200A" w:rsidRDefault="00170241" w:rsidP="3ED7200B">
      <w:pPr>
        <w:pStyle w:val="paragraph"/>
        <w:spacing w:before="0" w:after="0"/>
        <w:jc w:val="center"/>
        <w:rPr>
          <w:rStyle w:val="eop"/>
        </w:rPr>
      </w:pPr>
      <w:r w:rsidRPr="3ED7200B">
        <w:rPr>
          <w:rStyle w:val="eop"/>
        </w:rPr>
        <w:t> </w:t>
      </w:r>
    </w:p>
    <w:p w14:paraId="081BAB3F" w14:textId="77777777" w:rsidR="00C5200A" w:rsidRDefault="00170241" w:rsidP="3ED7200B">
      <w:pPr>
        <w:pStyle w:val="paragraph"/>
        <w:numPr>
          <w:ilvl w:val="0"/>
          <w:numId w:val="1"/>
        </w:numPr>
        <w:tabs>
          <w:tab w:val="left" w:pos="720"/>
        </w:tabs>
        <w:spacing w:before="0" w:after="0"/>
        <w:ind w:left="0" w:firstLine="851"/>
        <w:jc w:val="both"/>
      </w:pPr>
      <w:r w:rsidRPr="3ED7200B">
        <w:t xml:space="preserve">Tiekėjas darbus privalo atlikti vadovaudamasis (aktualiomis redakcijomis) Lietuvos Respublikos statybos įstatymu, statybos techniniais reglamentais, kelių techniniu reglamentu ir kitais Lietuvos Respublikos teisės aktais, normatyviniais dokumentais ir 2018-03-16 patvirtintomis Vilniaus miesto savivaldybės žemės darbų vykdymo ir gatvių dangų apsaugos taisyklėmis Nr.1-1419, Vilniaus miesto gatvių asfalto mišinių techninių reikalavimų ir sluoksnių įrengimo rekomendacijomis. </w:t>
      </w:r>
    </w:p>
    <w:p w14:paraId="081BAB40" w14:textId="77777777" w:rsidR="00C5200A" w:rsidRDefault="00170241" w:rsidP="3ED7200B">
      <w:pPr>
        <w:pStyle w:val="paragraph"/>
        <w:numPr>
          <w:ilvl w:val="0"/>
          <w:numId w:val="1"/>
        </w:numPr>
        <w:tabs>
          <w:tab w:val="left" w:pos="720"/>
        </w:tabs>
        <w:spacing w:before="0" w:after="0"/>
        <w:ind w:left="0" w:firstLine="851"/>
        <w:jc w:val="both"/>
      </w:pPr>
      <w:r w:rsidRPr="3ED7200B">
        <w:t>Techninėje specifikacijoje konkretūs modeliai, šaltiniai, standartai konkretūs procesai ar prekės ženklai, patentai, tipai konkreti kilmė arba gamyba apima ir jiems lygiagrečius produktus ar procesus, t. y. tiekėjas gali siūlyti ir atitinkamus lygiaverčius produktus ar procesus, nepriklausomai nuo to, ar šalia yra prierašas arba „lygiavertis“. Lygiavertiškumo įrodymas yra tiekėjo pareiga.</w:t>
      </w:r>
    </w:p>
    <w:p w14:paraId="081BAB43" w14:textId="4BD33D13" w:rsidR="00C5200A" w:rsidRPr="008A154E" w:rsidRDefault="00170241" w:rsidP="008A154E">
      <w:pPr>
        <w:pStyle w:val="paragraph"/>
        <w:numPr>
          <w:ilvl w:val="0"/>
          <w:numId w:val="1"/>
        </w:numPr>
        <w:spacing w:before="0" w:after="0"/>
        <w:ind w:left="0" w:firstLine="851"/>
        <w:jc w:val="both"/>
        <w:rPr>
          <w:rStyle w:val="normaltextrun"/>
        </w:rPr>
      </w:pPr>
      <w:r w:rsidRPr="00641AFE">
        <w:rPr>
          <w:rStyle w:val="normaltextrun"/>
        </w:rPr>
        <w:t xml:space="preserve">Darbai bus atliekami </w:t>
      </w:r>
      <w:r w:rsidR="00641AFE" w:rsidRPr="00641AFE">
        <w:rPr>
          <w:rStyle w:val="normaltextrun"/>
        </w:rPr>
        <w:t>že</w:t>
      </w:r>
      <w:r w:rsidR="00C07C04" w:rsidRPr="00641AFE">
        <w:rPr>
          <w:rStyle w:val="eop"/>
        </w:rPr>
        <w:t>miau išvardint</w:t>
      </w:r>
      <w:r w:rsidR="000D2BFF" w:rsidRPr="00641AFE">
        <w:rPr>
          <w:rStyle w:val="eop"/>
        </w:rPr>
        <w:t xml:space="preserve">ose </w:t>
      </w:r>
      <w:r w:rsidR="00C07C04" w:rsidRPr="00641AFE">
        <w:rPr>
          <w:rStyle w:val="eop"/>
        </w:rPr>
        <w:t>seniūnijose</w:t>
      </w:r>
      <w:r w:rsidR="0087723C">
        <w:rPr>
          <w:rStyle w:val="eop"/>
        </w:rPr>
        <w:t xml:space="preserve"> (3.1</w:t>
      </w:r>
      <w:r w:rsidR="00196505">
        <w:rPr>
          <w:rStyle w:val="eop"/>
        </w:rPr>
        <w:t>.</w:t>
      </w:r>
      <w:r w:rsidR="0087723C">
        <w:rPr>
          <w:rStyle w:val="eop"/>
        </w:rPr>
        <w:t xml:space="preserve"> ir 3.2</w:t>
      </w:r>
      <w:r w:rsidR="00196505">
        <w:rPr>
          <w:rStyle w:val="eop"/>
        </w:rPr>
        <w:t>.</w:t>
      </w:r>
      <w:r w:rsidR="0087723C">
        <w:rPr>
          <w:rStyle w:val="eop"/>
        </w:rPr>
        <w:t xml:space="preserve"> punktuose)</w:t>
      </w:r>
      <w:r w:rsidR="008A154E">
        <w:rPr>
          <w:rStyle w:val="eop"/>
        </w:rPr>
        <w:t xml:space="preserve">. </w:t>
      </w:r>
      <w:r w:rsidRPr="008A154E">
        <w:rPr>
          <w:rStyle w:val="normaltextrun"/>
          <w:color w:val="000000"/>
          <w:shd w:val="clear" w:color="auto" w:fill="FFFFFF"/>
        </w:rPr>
        <w:t xml:space="preserve">Vilniaus miesto susisiekimo komunikacijų statybos, rekonstrukcijos ir kapitalinio remonto darbai skirstomi į </w:t>
      </w:r>
      <w:r w:rsidR="00641AFE" w:rsidRPr="008A154E">
        <w:rPr>
          <w:rStyle w:val="normaltextrun"/>
          <w:color w:val="000000"/>
          <w:shd w:val="clear" w:color="auto" w:fill="FFFFFF"/>
        </w:rPr>
        <w:t>2</w:t>
      </w:r>
      <w:r w:rsidRPr="008A154E">
        <w:rPr>
          <w:rStyle w:val="normaltextrun"/>
          <w:color w:val="000000"/>
          <w:shd w:val="clear" w:color="auto" w:fill="FFFFFF"/>
        </w:rPr>
        <w:t xml:space="preserve"> objekto dalis:</w:t>
      </w:r>
    </w:p>
    <w:p w14:paraId="081BAB44" w14:textId="24C72985" w:rsidR="00C5200A" w:rsidRDefault="00170241" w:rsidP="3ED7200B">
      <w:pPr>
        <w:pStyle w:val="paragraph"/>
        <w:numPr>
          <w:ilvl w:val="1"/>
          <w:numId w:val="3"/>
        </w:numPr>
        <w:tabs>
          <w:tab w:val="left" w:pos="720"/>
        </w:tabs>
        <w:spacing w:before="0" w:after="0"/>
        <w:ind w:left="0" w:firstLine="851"/>
        <w:jc w:val="both"/>
        <w:rPr>
          <w:rStyle w:val="normaltextrun"/>
          <w:b/>
          <w:bCs/>
        </w:rPr>
      </w:pPr>
      <w:r w:rsidRPr="3ED7200B">
        <w:rPr>
          <w:rStyle w:val="normaltextrun"/>
          <w:b/>
          <w:bCs/>
          <w:color w:val="000000"/>
          <w:shd w:val="clear" w:color="auto" w:fill="FFFFFF"/>
        </w:rPr>
        <w:t xml:space="preserve"> </w:t>
      </w:r>
      <w:r w:rsidRPr="3ED7200B">
        <w:rPr>
          <w:rStyle w:val="normaltextrun"/>
          <w:b/>
          <w:bCs/>
        </w:rPr>
        <w:t xml:space="preserve">1 pirkimo objekto dalis – </w:t>
      </w:r>
      <w:r w:rsidR="00AF7004" w:rsidRPr="3ED7200B">
        <w:rPr>
          <w:rStyle w:val="normaltextrun"/>
          <w:b/>
          <w:bCs/>
        </w:rPr>
        <w:t xml:space="preserve">Vilniaus miesto Rytinės dalies susisiekimo komunikacijų rekonstrukcijos ir kapitalinio remonto darbai </w:t>
      </w:r>
      <w:r w:rsidR="00AF7004" w:rsidRPr="3ED7200B">
        <w:rPr>
          <w:rStyle w:val="normaltextrun"/>
        </w:rPr>
        <w:t>(Naujininkų, Naujosios Vilnios, Rasų seniūnijų teritorijų gatvės)</w:t>
      </w:r>
      <w:r w:rsidR="00AF7004" w:rsidRPr="3ED7200B">
        <w:rPr>
          <w:rStyle w:val="normaltextrun"/>
          <w:b/>
          <w:bCs/>
        </w:rPr>
        <w:t>;</w:t>
      </w:r>
    </w:p>
    <w:p w14:paraId="081BAB45" w14:textId="2C95614C" w:rsidR="00C5200A" w:rsidRDefault="00170241" w:rsidP="3ED7200B">
      <w:pPr>
        <w:pStyle w:val="paragraph"/>
        <w:numPr>
          <w:ilvl w:val="1"/>
          <w:numId w:val="3"/>
        </w:numPr>
        <w:tabs>
          <w:tab w:val="left" w:pos="720"/>
        </w:tabs>
        <w:spacing w:before="0" w:after="0"/>
        <w:ind w:left="0" w:firstLine="851"/>
        <w:jc w:val="both"/>
        <w:rPr>
          <w:rStyle w:val="normaltextrun"/>
          <w:b/>
          <w:bCs/>
        </w:rPr>
      </w:pPr>
      <w:r w:rsidRPr="3ED7200B">
        <w:rPr>
          <w:rStyle w:val="eop"/>
          <w:b/>
          <w:bCs/>
        </w:rPr>
        <w:t> </w:t>
      </w:r>
      <w:r w:rsidRPr="3ED7200B">
        <w:rPr>
          <w:rStyle w:val="normaltextrun"/>
          <w:b/>
          <w:bCs/>
        </w:rPr>
        <w:t xml:space="preserve">2 pirkimo objekto dalis – </w:t>
      </w:r>
      <w:r w:rsidR="00AF7004" w:rsidRPr="00D6BACF">
        <w:rPr>
          <w:rStyle w:val="normaltextrun"/>
          <w:b/>
          <w:bCs/>
        </w:rPr>
        <w:t xml:space="preserve">Vilniaus miesto Šiaurinės dalies susisiekimo komunikacijų rekonstrukcijos ir kapitalinio remonto darbai </w:t>
      </w:r>
      <w:r w:rsidR="00AF7004" w:rsidRPr="00D6BACF">
        <w:rPr>
          <w:rStyle w:val="normaltextrun"/>
        </w:rPr>
        <w:t>(</w:t>
      </w:r>
      <w:r w:rsidR="00AF7004" w:rsidRPr="00D6BACF">
        <w:t xml:space="preserve">Žirmūnų, Verkių, Antakalnio </w:t>
      </w:r>
      <w:r w:rsidR="00AF7004" w:rsidRPr="00D6BACF">
        <w:rPr>
          <w:rStyle w:val="normaltextrun"/>
        </w:rPr>
        <w:t>seniūnijų teritorijų gatvės)</w:t>
      </w:r>
      <w:r w:rsidR="00AF7004" w:rsidRPr="00D6BACF">
        <w:rPr>
          <w:rStyle w:val="normaltextrun"/>
          <w:b/>
          <w:bCs/>
        </w:rPr>
        <w:t>.</w:t>
      </w:r>
    </w:p>
    <w:p w14:paraId="081BAB49" w14:textId="77777777" w:rsidR="00C5200A" w:rsidRDefault="00170241" w:rsidP="00D6BACF">
      <w:pPr>
        <w:spacing w:after="0"/>
        <w:ind w:firstLine="851"/>
        <w:jc w:val="both"/>
        <w:rPr>
          <w:rFonts w:ascii="Times New Roman" w:eastAsia="Times New Roman" w:hAnsi="Times New Roman"/>
          <w:sz w:val="24"/>
          <w:szCs w:val="24"/>
        </w:rPr>
      </w:pPr>
      <w:r w:rsidRPr="00D6BACF">
        <w:rPr>
          <w:rFonts w:ascii="Times New Roman" w:eastAsia="Times New Roman" w:hAnsi="Times New Roman"/>
          <w:sz w:val="24"/>
          <w:szCs w:val="24"/>
        </w:rPr>
        <w:t>Pagal perkančiosios organizacijos užsakymą (Sutarties 3 priedas) atliekamų preliminarių darbų kiekiai (36 mėn.) pateikti darbų kiekių žiniaraštyje (1.1 priedas, pateikiamas atskiru dokumentu). Sutarties vykdymo laikotarpiu (36 mėnesių), perkančioji organizacija neįsipareigoja įsigyti visų darbų kiekių žiniaraštyje (1.1 priedas, pateikiamas atskiru dokumentu) nurodytų 36 mėn. preliminarių pagal užsakymą (Sutarties 3 priedas) atliekamų darbų kiekių. Sutarties vykdymo laikotarpiu (36 mėnesių), atliekamų darbų preliminarūs kiekiai gali kisti, neviršijant maksimalios pirkimui (36 mėnesių darbų atlikimo laikotarpiu) skirtos lėšų sumos:</w:t>
      </w:r>
    </w:p>
    <w:p w14:paraId="081BAB4C" w14:textId="57F7A3CD" w:rsidR="00C5200A" w:rsidRDefault="00170241" w:rsidP="00AF7004">
      <w:pPr>
        <w:spacing w:after="0"/>
        <w:ind w:firstLine="851"/>
        <w:jc w:val="both"/>
        <w:rPr>
          <w:rFonts w:ascii="Times New Roman" w:eastAsia="Times New Roman" w:hAnsi="Times New Roman"/>
          <w:sz w:val="24"/>
          <w:szCs w:val="24"/>
        </w:rPr>
      </w:pPr>
      <w:r w:rsidRPr="3ED7200B">
        <w:rPr>
          <w:rFonts w:ascii="Times New Roman" w:eastAsia="Times New Roman" w:hAnsi="Times New Roman"/>
          <w:b/>
          <w:bCs/>
          <w:sz w:val="24"/>
          <w:szCs w:val="24"/>
        </w:rPr>
        <w:t>1 pirkimo objekto dalyje</w:t>
      </w:r>
      <w:r w:rsidR="00AF7004">
        <w:rPr>
          <w:rFonts w:ascii="Times New Roman" w:eastAsia="Times New Roman" w:hAnsi="Times New Roman"/>
          <w:sz w:val="24"/>
          <w:szCs w:val="24"/>
        </w:rPr>
        <w:t xml:space="preserve"> </w:t>
      </w:r>
      <w:r w:rsidRPr="3ED7200B">
        <w:rPr>
          <w:rFonts w:ascii="Times New Roman" w:eastAsia="Times New Roman" w:hAnsi="Times New Roman"/>
          <w:sz w:val="24"/>
          <w:szCs w:val="24"/>
        </w:rPr>
        <w:t>(</w:t>
      </w:r>
      <w:r w:rsidRPr="3ED7200B">
        <w:rPr>
          <w:rStyle w:val="normaltextrun"/>
          <w:rFonts w:ascii="Times New Roman" w:eastAsia="Times New Roman" w:hAnsi="Times New Roman"/>
          <w:sz w:val="24"/>
          <w:szCs w:val="24"/>
        </w:rPr>
        <w:t>Vilniaus miesto Rytinės dalies susisiekimo komunikacijų rekonstrukcijos ir kapitalinio remonto darbai</w:t>
      </w:r>
      <w:r w:rsidRPr="3ED7200B">
        <w:rPr>
          <w:rFonts w:ascii="Times New Roman" w:eastAsia="Times New Roman" w:hAnsi="Times New Roman"/>
          <w:sz w:val="24"/>
          <w:szCs w:val="24"/>
        </w:rPr>
        <w:t xml:space="preserve">) – </w:t>
      </w:r>
      <w:r w:rsidRPr="3ED7200B">
        <w:rPr>
          <w:rFonts w:ascii="Times New Roman" w:eastAsia="Times New Roman" w:hAnsi="Times New Roman"/>
          <w:b/>
          <w:bCs/>
          <w:sz w:val="24"/>
          <w:szCs w:val="24"/>
        </w:rPr>
        <w:t>1</w:t>
      </w:r>
      <w:r w:rsidR="00AF7004">
        <w:rPr>
          <w:rFonts w:ascii="Times New Roman" w:eastAsia="Times New Roman" w:hAnsi="Times New Roman"/>
          <w:b/>
          <w:bCs/>
          <w:sz w:val="24"/>
          <w:szCs w:val="24"/>
        </w:rPr>
        <w:t>8</w:t>
      </w:r>
      <w:r w:rsidRPr="3ED7200B">
        <w:rPr>
          <w:rFonts w:ascii="Times New Roman" w:eastAsia="Times New Roman" w:hAnsi="Times New Roman"/>
          <w:b/>
          <w:bCs/>
          <w:sz w:val="24"/>
          <w:szCs w:val="24"/>
        </w:rPr>
        <w:t>.</w:t>
      </w:r>
      <w:r w:rsidR="00AF7004">
        <w:rPr>
          <w:rFonts w:ascii="Times New Roman" w:eastAsia="Times New Roman" w:hAnsi="Times New Roman"/>
          <w:b/>
          <w:bCs/>
          <w:sz w:val="24"/>
          <w:szCs w:val="24"/>
        </w:rPr>
        <w:t>0</w:t>
      </w:r>
      <w:r w:rsidRPr="3ED7200B">
        <w:rPr>
          <w:rFonts w:ascii="Times New Roman" w:eastAsia="Times New Roman" w:hAnsi="Times New Roman"/>
          <w:b/>
          <w:bCs/>
          <w:sz w:val="24"/>
          <w:szCs w:val="24"/>
        </w:rPr>
        <w:t>00.000,00</w:t>
      </w:r>
      <w:r w:rsidRPr="3ED7200B">
        <w:rPr>
          <w:rFonts w:ascii="Times New Roman" w:eastAsia="Times New Roman" w:hAnsi="Times New Roman"/>
          <w:i/>
          <w:iCs/>
          <w:sz w:val="24"/>
          <w:szCs w:val="24"/>
        </w:rPr>
        <w:t xml:space="preserve"> </w:t>
      </w:r>
      <w:r w:rsidRPr="3ED7200B">
        <w:rPr>
          <w:rFonts w:ascii="Times New Roman" w:eastAsia="Times New Roman" w:hAnsi="Times New Roman"/>
          <w:b/>
          <w:bCs/>
          <w:sz w:val="24"/>
          <w:szCs w:val="24"/>
        </w:rPr>
        <w:t>Eur</w:t>
      </w:r>
      <w:r w:rsidRPr="3ED7200B">
        <w:rPr>
          <w:rFonts w:ascii="Times New Roman" w:eastAsia="Times New Roman" w:hAnsi="Times New Roman"/>
          <w:sz w:val="24"/>
          <w:szCs w:val="24"/>
        </w:rPr>
        <w:t>, įskaitant visus mokesčius;</w:t>
      </w:r>
    </w:p>
    <w:p w14:paraId="081BAB4E" w14:textId="7F9C9109"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b/>
          <w:bCs/>
          <w:sz w:val="24"/>
          <w:szCs w:val="24"/>
        </w:rPr>
        <w:t>2 pirkimo objekto dalyje</w:t>
      </w:r>
      <w:r w:rsidRPr="3ED7200B">
        <w:rPr>
          <w:rFonts w:ascii="Times New Roman" w:eastAsia="Times New Roman" w:hAnsi="Times New Roman"/>
          <w:sz w:val="24"/>
          <w:szCs w:val="24"/>
        </w:rPr>
        <w:t xml:space="preserve"> (</w:t>
      </w:r>
      <w:r w:rsidRPr="3ED7200B">
        <w:rPr>
          <w:rStyle w:val="normaltextrun"/>
          <w:rFonts w:ascii="Times New Roman" w:eastAsia="Times New Roman" w:hAnsi="Times New Roman"/>
          <w:sz w:val="24"/>
          <w:szCs w:val="24"/>
        </w:rPr>
        <w:t>Vilniaus miesto Šiaurinės dalies susisiekimo komunikacijų rekonstrukcijos ir kapitalinio remonto darbai</w:t>
      </w:r>
      <w:r w:rsidRPr="3ED7200B">
        <w:rPr>
          <w:rFonts w:ascii="Times New Roman" w:eastAsia="Times New Roman" w:hAnsi="Times New Roman"/>
          <w:sz w:val="24"/>
          <w:szCs w:val="24"/>
        </w:rPr>
        <w:t xml:space="preserve">) – </w:t>
      </w:r>
      <w:r w:rsidRPr="3ED7200B">
        <w:rPr>
          <w:rFonts w:ascii="Times New Roman" w:eastAsia="Times New Roman" w:hAnsi="Times New Roman"/>
          <w:b/>
          <w:bCs/>
          <w:sz w:val="24"/>
          <w:szCs w:val="24"/>
        </w:rPr>
        <w:t>1</w:t>
      </w:r>
      <w:r w:rsidR="00AF7004">
        <w:rPr>
          <w:rFonts w:ascii="Times New Roman" w:eastAsia="Times New Roman" w:hAnsi="Times New Roman"/>
          <w:b/>
          <w:bCs/>
          <w:sz w:val="24"/>
          <w:szCs w:val="24"/>
        </w:rPr>
        <w:t>8</w:t>
      </w:r>
      <w:r w:rsidRPr="3ED7200B">
        <w:rPr>
          <w:rFonts w:ascii="Times New Roman" w:eastAsia="Times New Roman" w:hAnsi="Times New Roman"/>
          <w:b/>
          <w:bCs/>
          <w:sz w:val="24"/>
          <w:szCs w:val="24"/>
        </w:rPr>
        <w:t>.</w:t>
      </w:r>
      <w:r w:rsidR="00AF7004">
        <w:rPr>
          <w:rFonts w:ascii="Times New Roman" w:eastAsia="Times New Roman" w:hAnsi="Times New Roman"/>
          <w:b/>
          <w:bCs/>
          <w:sz w:val="24"/>
          <w:szCs w:val="24"/>
        </w:rPr>
        <w:t>0</w:t>
      </w:r>
      <w:r w:rsidRPr="3ED7200B">
        <w:rPr>
          <w:rFonts w:ascii="Times New Roman" w:eastAsia="Times New Roman" w:hAnsi="Times New Roman"/>
          <w:b/>
          <w:bCs/>
          <w:sz w:val="24"/>
          <w:szCs w:val="24"/>
        </w:rPr>
        <w:t>00.000,00</w:t>
      </w:r>
      <w:r w:rsidRPr="3ED7200B">
        <w:rPr>
          <w:rFonts w:ascii="Times New Roman" w:eastAsia="Times New Roman" w:hAnsi="Times New Roman"/>
          <w:i/>
          <w:iCs/>
          <w:sz w:val="24"/>
          <w:szCs w:val="24"/>
        </w:rPr>
        <w:t xml:space="preserve"> </w:t>
      </w:r>
      <w:r w:rsidRPr="3ED7200B">
        <w:rPr>
          <w:rFonts w:ascii="Times New Roman" w:eastAsia="Times New Roman" w:hAnsi="Times New Roman"/>
          <w:b/>
          <w:bCs/>
          <w:sz w:val="24"/>
          <w:szCs w:val="24"/>
        </w:rPr>
        <w:t>Eur</w:t>
      </w:r>
      <w:r w:rsidRPr="3ED7200B">
        <w:rPr>
          <w:rFonts w:ascii="Times New Roman" w:eastAsia="Times New Roman" w:hAnsi="Times New Roman"/>
          <w:sz w:val="24"/>
          <w:szCs w:val="24"/>
        </w:rPr>
        <w:t>, įskaitant visus mokesčius.</w:t>
      </w:r>
    </w:p>
    <w:p w14:paraId="081BAB4F" w14:textId="303B46CB" w:rsidR="00C5200A" w:rsidRDefault="00170241" w:rsidP="008A154E">
      <w:pPr>
        <w:pStyle w:val="paragraph"/>
        <w:numPr>
          <w:ilvl w:val="0"/>
          <w:numId w:val="3"/>
        </w:numPr>
        <w:tabs>
          <w:tab w:val="left" w:pos="720"/>
        </w:tabs>
        <w:spacing w:before="0" w:after="0"/>
        <w:ind w:left="0" w:firstLine="851"/>
        <w:jc w:val="both"/>
        <w:rPr>
          <w:rStyle w:val="eop"/>
        </w:rPr>
      </w:pPr>
      <w:r w:rsidRPr="00D6BACF">
        <w:rPr>
          <w:rStyle w:val="normaltextrun"/>
        </w:rPr>
        <w:t>Tiekėjas pagal perkančiosios organizacijos raštiškus užsakymus (Sutarties 3 priedas) turės atlikti žemiau nurodytus rekonstrukcijos ir kapitalinio remonto darbus:</w:t>
      </w:r>
      <w:r w:rsidRPr="00D6BACF">
        <w:rPr>
          <w:rStyle w:val="eop"/>
        </w:rPr>
        <w:t> </w:t>
      </w:r>
    </w:p>
    <w:p w14:paraId="081BAB50" w14:textId="05B5E9A2" w:rsidR="00C5200A" w:rsidRDefault="00170241" w:rsidP="00D6BACF">
      <w:pPr>
        <w:pStyle w:val="paragraph"/>
        <w:numPr>
          <w:ilvl w:val="0"/>
          <w:numId w:val="4"/>
        </w:numPr>
        <w:tabs>
          <w:tab w:val="left" w:pos="720"/>
        </w:tabs>
        <w:spacing w:before="0" w:after="0"/>
        <w:ind w:left="851" w:firstLine="0"/>
        <w:jc w:val="both"/>
        <w:rPr>
          <w:rStyle w:val="eop"/>
        </w:rPr>
      </w:pPr>
      <w:r w:rsidRPr="00D6BACF">
        <w:rPr>
          <w:rStyle w:val="normaltextrun"/>
        </w:rPr>
        <w:t>asfaltbetonio dangos rekonstrukcija ir kapitalinis remontas;</w:t>
      </w:r>
      <w:r w:rsidRPr="00D6BACF">
        <w:rPr>
          <w:rStyle w:val="eop"/>
        </w:rPr>
        <w:t> </w:t>
      </w:r>
    </w:p>
    <w:p w14:paraId="081BAB51" w14:textId="77777777" w:rsidR="00C5200A" w:rsidRDefault="00170241" w:rsidP="00D6BACF">
      <w:pPr>
        <w:pStyle w:val="paragraph"/>
        <w:numPr>
          <w:ilvl w:val="0"/>
          <w:numId w:val="4"/>
        </w:numPr>
        <w:tabs>
          <w:tab w:val="left" w:pos="720"/>
        </w:tabs>
        <w:spacing w:before="0" w:after="0"/>
        <w:ind w:left="851" w:firstLine="0"/>
        <w:jc w:val="both"/>
        <w:rPr>
          <w:rStyle w:val="eop"/>
        </w:rPr>
      </w:pPr>
      <w:r w:rsidRPr="00D6BACF">
        <w:rPr>
          <w:rStyle w:val="normaltextrun"/>
        </w:rPr>
        <w:t>betoninių trinkelių dangos remontas ir įrengimas;</w:t>
      </w:r>
      <w:r w:rsidRPr="00D6BACF">
        <w:rPr>
          <w:rStyle w:val="eop"/>
        </w:rPr>
        <w:t> </w:t>
      </w:r>
    </w:p>
    <w:p w14:paraId="081BAB52" w14:textId="77777777" w:rsidR="00C5200A" w:rsidRDefault="00170241" w:rsidP="00D6BACF">
      <w:pPr>
        <w:pStyle w:val="paragraph"/>
        <w:numPr>
          <w:ilvl w:val="0"/>
          <w:numId w:val="4"/>
        </w:numPr>
        <w:tabs>
          <w:tab w:val="left" w:pos="720"/>
        </w:tabs>
        <w:spacing w:before="0" w:after="0"/>
        <w:ind w:left="851" w:firstLine="0"/>
        <w:jc w:val="both"/>
        <w:rPr>
          <w:rStyle w:val="eop"/>
        </w:rPr>
      </w:pPr>
      <w:r w:rsidRPr="00D6BACF">
        <w:rPr>
          <w:rStyle w:val="normaltextrun"/>
        </w:rPr>
        <w:t>šaligatvių remontas ir įrengimas;</w:t>
      </w:r>
      <w:r w:rsidRPr="00D6BACF">
        <w:rPr>
          <w:rStyle w:val="eop"/>
        </w:rPr>
        <w:t> </w:t>
      </w:r>
    </w:p>
    <w:p w14:paraId="081BAB53" w14:textId="77777777" w:rsidR="00C5200A" w:rsidRDefault="00170241" w:rsidP="00D6BACF">
      <w:pPr>
        <w:pStyle w:val="paragraph"/>
        <w:numPr>
          <w:ilvl w:val="0"/>
          <w:numId w:val="4"/>
        </w:numPr>
        <w:tabs>
          <w:tab w:val="left" w:pos="720"/>
        </w:tabs>
        <w:spacing w:before="0" w:after="0"/>
        <w:ind w:left="851" w:firstLine="0"/>
        <w:jc w:val="both"/>
        <w:rPr>
          <w:rStyle w:val="eop"/>
        </w:rPr>
      </w:pPr>
      <w:r w:rsidRPr="00D6BACF">
        <w:rPr>
          <w:rStyle w:val="normaltextrun"/>
        </w:rPr>
        <w:t>vejos įrengimas, kelio ir vejos bordiūrų remontas ir įrengimas;</w:t>
      </w:r>
      <w:r w:rsidRPr="00D6BACF">
        <w:rPr>
          <w:rStyle w:val="normaltextrun"/>
          <w:i/>
          <w:iCs/>
        </w:rPr>
        <w:t> </w:t>
      </w:r>
      <w:r w:rsidRPr="00D6BACF">
        <w:rPr>
          <w:rStyle w:val="eop"/>
        </w:rPr>
        <w:t> </w:t>
      </w:r>
    </w:p>
    <w:p w14:paraId="081BAB54" w14:textId="77777777" w:rsidR="00C5200A" w:rsidRDefault="00170241" w:rsidP="008A154E">
      <w:pPr>
        <w:pStyle w:val="paragraph"/>
        <w:numPr>
          <w:ilvl w:val="0"/>
          <w:numId w:val="4"/>
        </w:numPr>
        <w:tabs>
          <w:tab w:val="left" w:pos="851"/>
        </w:tabs>
        <w:spacing w:before="0" w:after="0"/>
        <w:ind w:left="851" w:firstLine="0"/>
        <w:jc w:val="both"/>
        <w:rPr>
          <w:rStyle w:val="eop"/>
        </w:rPr>
      </w:pPr>
      <w:r w:rsidRPr="00D6BACF">
        <w:rPr>
          <w:rStyle w:val="normaltextrun"/>
        </w:rPr>
        <w:t>šulinių, šulinėlių remontas ir įrengimas;</w:t>
      </w:r>
      <w:r w:rsidRPr="00D6BACF">
        <w:rPr>
          <w:rStyle w:val="eop"/>
        </w:rPr>
        <w:t> </w:t>
      </w:r>
    </w:p>
    <w:p w14:paraId="7411472E" w14:textId="34E87315" w:rsidR="0087723C" w:rsidRPr="005954FF" w:rsidRDefault="005954FF" w:rsidP="008A154E">
      <w:pPr>
        <w:pStyle w:val="paragraph"/>
        <w:numPr>
          <w:ilvl w:val="0"/>
          <w:numId w:val="4"/>
        </w:numPr>
        <w:tabs>
          <w:tab w:val="left" w:pos="851"/>
        </w:tabs>
        <w:spacing w:before="0" w:after="0"/>
        <w:ind w:left="0" w:firstLine="851"/>
        <w:jc w:val="both"/>
        <w:rPr>
          <w:rStyle w:val="eop"/>
        </w:rPr>
      </w:pPr>
      <w:r w:rsidRPr="005954FF">
        <w:t>g</w:t>
      </w:r>
      <w:r w:rsidR="0013108D" w:rsidRPr="005954FF">
        <w:t>atvių dangos remont</w:t>
      </w:r>
      <w:r w:rsidRPr="005954FF">
        <w:t>as</w:t>
      </w:r>
      <w:r w:rsidR="0013108D" w:rsidRPr="005954FF">
        <w:t>, naudojant stabilizuojančius priedus pagrindams įrengti bei pagrindų regeneravimo šaltuoju būdu</w:t>
      </w:r>
      <w:r w:rsidR="008A154E">
        <w:t>;</w:t>
      </w:r>
    </w:p>
    <w:p w14:paraId="081BAB55" w14:textId="77777777" w:rsidR="00C5200A" w:rsidRDefault="00170241" w:rsidP="00D6BACF">
      <w:pPr>
        <w:pStyle w:val="paragraph"/>
        <w:numPr>
          <w:ilvl w:val="0"/>
          <w:numId w:val="5"/>
        </w:numPr>
        <w:tabs>
          <w:tab w:val="left" w:pos="720"/>
        </w:tabs>
        <w:spacing w:before="0" w:after="0"/>
        <w:ind w:left="851" w:firstLine="0"/>
        <w:jc w:val="both"/>
        <w:rPr>
          <w:rStyle w:val="eop"/>
        </w:rPr>
      </w:pPr>
      <w:r w:rsidRPr="00D6BACF">
        <w:rPr>
          <w:rStyle w:val="normaltextrun"/>
        </w:rPr>
        <w:t>žemės darbai ir kelio dangos pagrindo įrengimas;</w:t>
      </w:r>
      <w:r w:rsidRPr="00D6BACF">
        <w:rPr>
          <w:rStyle w:val="eop"/>
        </w:rPr>
        <w:t> </w:t>
      </w:r>
    </w:p>
    <w:p w14:paraId="081BAB56" w14:textId="77777777" w:rsidR="00C5200A" w:rsidRDefault="00170241" w:rsidP="00D6BACF">
      <w:pPr>
        <w:pStyle w:val="paragraph"/>
        <w:numPr>
          <w:ilvl w:val="0"/>
          <w:numId w:val="5"/>
        </w:numPr>
        <w:tabs>
          <w:tab w:val="left" w:pos="720"/>
        </w:tabs>
        <w:spacing w:before="0" w:after="0"/>
        <w:ind w:left="851" w:firstLine="0"/>
        <w:jc w:val="both"/>
        <w:rPr>
          <w:rStyle w:val="eop"/>
        </w:rPr>
      </w:pPr>
      <w:r w:rsidRPr="00D6BACF">
        <w:rPr>
          <w:rStyle w:val="normaltextrun"/>
        </w:rPr>
        <w:t>kelio konstrukcijų ardymas, laužo išvežimas;</w:t>
      </w:r>
      <w:r w:rsidRPr="00D6BACF">
        <w:rPr>
          <w:rStyle w:val="eop"/>
        </w:rPr>
        <w:t> </w:t>
      </w:r>
    </w:p>
    <w:p w14:paraId="573C4954" w14:textId="143A0261" w:rsidR="00E85509" w:rsidRDefault="00E85509" w:rsidP="00D6BACF">
      <w:pPr>
        <w:pStyle w:val="paragraph"/>
        <w:numPr>
          <w:ilvl w:val="0"/>
          <w:numId w:val="5"/>
        </w:numPr>
        <w:tabs>
          <w:tab w:val="left" w:pos="720"/>
        </w:tabs>
        <w:spacing w:before="0" w:after="0"/>
        <w:ind w:left="851" w:firstLine="0"/>
        <w:jc w:val="both"/>
        <w:rPr>
          <w:rStyle w:val="eop"/>
        </w:rPr>
      </w:pPr>
      <w:r>
        <w:rPr>
          <w:rStyle w:val="eop"/>
        </w:rPr>
        <w:t>kiti darbai;</w:t>
      </w:r>
    </w:p>
    <w:p w14:paraId="081BAB57" w14:textId="158AB649" w:rsidR="00C5200A" w:rsidRDefault="00170241" w:rsidP="008A154E">
      <w:pPr>
        <w:pStyle w:val="paragraph"/>
        <w:numPr>
          <w:ilvl w:val="0"/>
          <w:numId w:val="5"/>
        </w:numPr>
        <w:spacing w:before="0" w:after="0"/>
        <w:ind w:left="0" w:firstLine="851"/>
        <w:jc w:val="both"/>
        <w:rPr>
          <w:rStyle w:val="eop"/>
        </w:rPr>
      </w:pPr>
      <w:r w:rsidRPr="00D6BACF">
        <w:rPr>
          <w:rStyle w:val="normaltextrun"/>
        </w:rPr>
        <w:t xml:space="preserve">kapitalinio remonto </w:t>
      </w:r>
      <w:r w:rsidR="00AF7004">
        <w:rPr>
          <w:rStyle w:val="normaltextrun"/>
        </w:rPr>
        <w:t>projekto</w:t>
      </w:r>
      <w:r w:rsidRPr="00D6BACF">
        <w:rPr>
          <w:rStyle w:val="normaltextrun"/>
        </w:rPr>
        <w:t xml:space="preserve"> ir </w:t>
      </w:r>
      <w:r w:rsidR="00C07C04">
        <w:t>s</w:t>
      </w:r>
      <w:r w:rsidR="00C07C04" w:rsidRPr="00C07C04">
        <w:t>usisiekimo komunikacijų topografinio plano</w:t>
      </w:r>
      <w:r w:rsidR="00C07C04">
        <w:t xml:space="preserve"> bei </w:t>
      </w:r>
      <w:r w:rsidRPr="00D6BACF">
        <w:rPr>
          <w:rStyle w:val="normaltextrun"/>
        </w:rPr>
        <w:t>išpildomosios geodezinės nuotraukos parengimas</w:t>
      </w:r>
      <w:r w:rsidR="008A154E">
        <w:rPr>
          <w:rStyle w:val="normaltextrun"/>
        </w:rPr>
        <w:t>;</w:t>
      </w:r>
    </w:p>
    <w:p w14:paraId="081BAB58" w14:textId="77777777" w:rsidR="00C5200A" w:rsidRDefault="00170241" w:rsidP="00D6BACF">
      <w:pPr>
        <w:numPr>
          <w:ilvl w:val="0"/>
          <w:numId w:val="5"/>
        </w:numPr>
        <w:tabs>
          <w:tab w:val="left" w:pos="993"/>
        </w:tabs>
        <w:suppressAutoHyphens w:val="0"/>
        <w:spacing w:after="0"/>
        <w:ind w:left="0" w:firstLine="851"/>
        <w:jc w:val="both"/>
        <w:textAlignment w:val="auto"/>
        <w:rPr>
          <w:rFonts w:ascii="Times New Roman" w:eastAsia="Times New Roman" w:hAnsi="Times New Roman"/>
          <w:sz w:val="24"/>
          <w:szCs w:val="24"/>
        </w:rPr>
      </w:pPr>
      <w:r w:rsidRPr="00D6BACF">
        <w:rPr>
          <w:rFonts w:ascii="Times New Roman" w:eastAsia="Times New Roman" w:hAnsi="Times New Roman"/>
          <w:sz w:val="24"/>
          <w:szCs w:val="24"/>
        </w:rPr>
        <w:t xml:space="preserve">     rengti darbų atlikimo ataskaitas, objektų darbų atlikimo grafikus perkančiosios organizacijos prašomu būdu (pvz.: užpildant Excel lentelę).</w:t>
      </w:r>
    </w:p>
    <w:p w14:paraId="081BAB59" w14:textId="16E7465E" w:rsidR="00C5200A" w:rsidRDefault="00170241" w:rsidP="001A7414">
      <w:pPr>
        <w:pStyle w:val="paragraph"/>
        <w:numPr>
          <w:ilvl w:val="0"/>
          <w:numId w:val="3"/>
        </w:numPr>
        <w:tabs>
          <w:tab w:val="left" w:pos="720"/>
        </w:tabs>
        <w:spacing w:before="0" w:after="0"/>
        <w:ind w:left="0" w:firstLine="851"/>
        <w:jc w:val="both"/>
      </w:pPr>
      <w:r w:rsidRPr="00D6BACF">
        <w:rPr>
          <w:rStyle w:val="normaltextrun"/>
        </w:rPr>
        <w:t>Konkreti remonto darbų rūšis, darbų apimtis ir vieta derinama su perkančiąja organizacija. Už savavališkai atliktus darbus ir/arba su perkančiąja organizacija nesuderintus darbus tiekėjui nemokama.</w:t>
      </w:r>
      <w:r w:rsidRPr="00D6BACF">
        <w:rPr>
          <w:rStyle w:val="eop"/>
        </w:rPr>
        <w:t> </w:t>
      </w:r>
      <w:r w:rsidRPr="00D6BACF">
        <w:t>Darbai turi būti vykdomi pagal perkančiosios organizacijos pateiktus užsakymus (Sutarties 3 priedas).</w:t>
      </w:r>
    </w:p>
    <w:p w14:paraId="081BAB5A" w14:textId="77777777" w:rsidR="00C5200A" w:rsidRDefault="00170241" w:rsidP="001A7414">
      <w:pPr>
        <w:pStyle w:val="paragraph"/>
        <w:numPr>
          <w:ilvl w:val="0"/>
          <w:numId w:val="3"/>
        </w:numPr>
        <w:tabs>
          <w:tab w:val="left" w:pos="720"/>
        </w:tabs>
        <w:spacing w:before="0" w:after="0"/>
        <w:ind w:left="0" w:firstLine="851"/>
        <w:jc w:val="both"/>
      </w:pPr>
      <w:r w:rsidRPr="00D6BACF">
        <w:lastRenderedPageBreak/>
        <w:t>Sutarties vykdymo metu darbai gali būti užsakomi</w:t>
      </w:r>
      <w:r w:rsidRPr="00D6BACF">
        <w:rPr>
          <w:rStyle w:val="Komentaronuoroda"/>
          <w:sz w:val="24"/>
          <w:szCs w:val="24"/>
        </w:rPr>
        <w:t xml:space="preserve"> te</w:t>
      </w:r>
      <w:r w:rsidRPr="00D6BACF">
        <w:t>ritorijose, besiribojančiose su nurodytomis kiekvienoje pirkimo objekto dalyje (ne toliau kaip 200 metrų nuo ribos), jei jie yra tęstiniai objekto tvarkymo darbai.</w:t>
      </w:r>
    </w:p>
    <w:p w14:paraId="081BAB5B" w14:textId="77777777" w:rsidR="00C5200A" w:rsidRDefault="00170241" w:rsidP="00D6BACF">
      <w:pPr>
        <w:pStyle w:val="paragraph"/>
        <w:numPr>
          <w:ilvl w:val="0"/>
          <w:numId w:val="7"/>
        </w:numPr>
        <w:tabs>
          <w:tab w:val="left" w:pos="720"/>
        </w:tabs>
        <w:spacing w:before="0" w:after="0"/>
        <w:ind w:left="0" w:firstLine="851"/>
        <w:jc w:val="both"/>
        <w:rPr>
          <w:rStyle w:val="eop"/>
        </w:rPr>
      </w:pPr>
      <w:r w:rsidRPr="00D6BACF">
        <w:rPr>
          <w:rStyle w:val="normaltextrun"/>
        </w:rPr>
        <w:t>Už naudojamų medžiagų ir atliktų darbų kokybę atsako Tiekėjas.</w:t>
      </w:r>
      <w:r w:rsidRPr="00D6BACF">
        <w:rPr>
          <w:rStyle w:val="eop"/>
        </w:rPr>
        <w:t> </w:t>
      </w:r>
    </w:p>
    <w:p w14:paraId="081BAB5C" w14:textId="77777777" w:rsidR="00C5200A" w:rsidRDefault="00170241" w:rsidP="00D6BACF">
      <w:pPr>
        <w:pStyle w:val="paragraph"/>
        <w:numPr>
          <w:ilvl w:val="0"/>
          <w:numId w:val="8"/>
        </w:numPr>
        <w:tabs>
          <w:tab w:val="left" w:pos="720"/>
        </w:tabs>
        <w:spacing w:before="0" w:after="0"/>
        <w:ind w:left="0" w:firstLine="851"/>
        <w:jc w:val="both"/>
        <w:rPr>
          <w:rStyle w:val="normaltextrun"/>
        </w:rPr>
      </w:pPr>
      <w:r w:rsidRPr="00D6BACF">
        <w:rPr>
          <w:rStyle w:val="normaltextrun"/>
        </w:rPr>
        <w:t xml:space="preserve">Atlikdamas darbus tiekėjas atsako už eismo saugumą darbų vykdymo zonoje. Siekiant užtikrinti eismo saugumą, tiekėjas privalo naudoti kelio darbams skirtus laikinus kilnojamus įspėjamuosius, draudžiamuosius ir nukreipiamuosius kelio ženklus, atitinkančius Lietuvos Respublikos susisiekimo ministro 2012 m. sausio 31 d. įsakymu Nr. 3-83 patvirtintų Kelio ženklų įrengimo ir vertikaliojo ženklinimo taisyklių bei Lietuvos automobilių kelių direkcijos prie Susisiekimo ministerijos direktoriaus 2012 m. balandžio 16 d. įsakymu Nr. V-87 patvirtintų Automobilių kelių darbo vietų aptvėrimo ir eismo reguliavimo taisyklių T DVAER 12 reikalavimus. Vykdant darbus vadovautis </w:t>
      </w:r>
      <w:r w:rsidRPr="00D6BACF">
        <w:t xml:space="preserve">2018-03-16 patvirtintomis Vilniaus miesto savivaldybės žemės darbų vykdymo ir gatvių dangų apsaugos taisyklėmis Nr.1-1419, </w:t>
      </w:r>
      <w:r w:rsidRPr="00D6BACF">
        <w:rPr>
          <w:shd w:val="clear" w:color="auto" w:fill="FFFFFF"/>
        </w:rPr>
        <w:t>2018 m. gruodžio 17 d. administracijos direktoriaus įsakymu Nr. 30- </w:t>
      </w:r>
      <w:bookmarkStart w:id="0" w:name="dokumentoNr"/>
      <w:bookmarkEnd w:id="0"/>
      <w:r w:rsidRPr="00D6BACF">
        <w:rPr>
          <w:shd w:val="clear" w:color="auto" w:fill="FFFFFF"/>
        </w:rPr>
        <w:t xml:space="preserve">3844/18(2.1.1E-TD2) patvirtintomis Susisiekimo pėsčiomis projektų Vilniaus miesto savivaldybėje rengimo ir įgyvendinimo rekomendacijomis, STR </w:t>
      </w:r>
      <w:r w:rsidRPr="00D6BACF">
        <w:t>2.06.04:2014 „Gatvės ir vietinės reikšmės keliai. Bendrieji reikalavimai patvirtinimo“</w:t>
      </w:r>
      <w:r w:rsidRPr="00D6BACF">
        <w:rPr>
          <w:shd w:val="clear" w:color="auto" w:fill="FFFFFF"/>
        </w:rPr>
        <w:t xml:space="preserve"> bei kitais galiojančiais  teisės aktais, statybos normatyviniais dokumentais, reglamentuojančiais </w:t>
      </w:r>
      <w:r w:rsidRPr="00D6BACF">
        <w:rPr>
          <w:rStyle w:val="normaltextrun"/>
        </w:rPr>
        <w:t xml:space="preserve">susisiekimo komunikacijų rekonstrukcijos ir kapitalinio remonto darbus. </w:t>
      </w:r>
    </w:p>
    <w:p w14:paraId="41358942" w14:textId="05A4F60C" w:rsidR="3ED7200B" w:rsidRDefault="00170241" w:rsidP="00D6BACF">
      <w:pPr>
        <w:pStyle w:val="paragraph"/>
        <w:numPr>
          <w:ilvl w:val="0"/>
          <w:numId w:val="8"/>
        </w:numPr>
        <w:tabs>
          <w:tab w:val="left" w:pos="720"/>
        </w:tabs>
        <w:spacing w:before="0" w:after="0"/>
        <w:ind w:left="0" w:firstLine="851"/>
        <w:jc w:val="both"/>
        <w:rPr>
          <w:rStyle w:val="eop"/>
        </w:rPr>
      </w:pPr>
      <w:r w:rsidRPr="00D6BACF">
        <w:rPr>
          <w:rStyle w:val="normaltextrun"/>
        </w:rPr>
        <w:t>Tiekėjo automašinos, spec. technika kelyje privalo dirbti su įjungtais oranžinės spalvos švyturėliais, darbininkai privalo vilkėti spec. rūbus, skirtus dirbti keliuose. Automašinos, darbininkų apranga, atitvėrimai turi būti paženklinti tiekėjo atributais.</w:t>
      </w:r>
      <w:r w:rsidRPr="00D6BACF">
        <w:rPr>
          <w:rStyle w:val="eop"/>
        </w:rPr>
        <w:t> </w:t>
      </w:r>
    </w:p>
    <w:p w14:paraId="28CBA441" w14:textId="77777777" w:rsidR="008A154E" w:rsidRDefault="008A154E" w:rsidP="008A154E">
      <w:pPr>
        <w:pStyle w:val="paragraph"/>
        <w:tabs>
          <w:tab w:val="left" w:pos="720"/>
        </w:tabs>
        <w:spacing w:before="0" w:after="0"/>
        <w:ind w:left="851"/>
        <w:jc w:val="both"/>
        <w:rPr>
          <w:rStyle w:val="eop"/>
        </w:rPr>
      </w:pPr>
    </w:p>
    <w:p w14:paraId="081BAB5E" w14:textId="06D48446" w:rsidR="00C5200A" w:rsidRDefault="00653279" w:rsidP="00D6BACF">
      <w:pPr>
        <w:pStyle w:val="paragraph"/>
        <w:numPr>
          <w:ilvl w:val="0"/>
          <w:numId w:val="8"/>
        </w:numPr>
        <w:tabs>
          <w:tab w:val="left" w:pos="720"/>
        </w:tabs>
        <w:spacing w:before="0" w:after="0"/>
        <w:ind w:left="0" w:firstLine="851"/>
        <w:jc w:val="both"/>
        <w:rPr>
          <w:rStyle w:val="eop"/>
        </w:rPr>
      </w:pPr>
      <w:r>
        <w:rPr>
          <w:rStyle w:val="normaltextrun"/>
          <w:b/>
          <w:bCs/>
        </w:rPr>
        <w:t>A</w:t>
      </w:r>
      <w:r w:rsidR="00170241" w:rsidRPr="00D6BACF">
        <w:rPr>
          <w:rStyle w:val="normaltextrun"/>
          <w:b/>
          <w:bCs/>
        </w:rPr>
        <w:t>sfaltbetonio dangos rekonstrukcija ir kapitalinis remontas.</w:t>
      </w:r>
      <w:r w:rsidR="00170241" w:rsidRPr="00D6BACF">
        <w:rPr>
          <w:rStyle w:val="eop"/>
        </w:rPr>
        <w:t> </w:t>
      </w:r>
    </w:p>
    <w:p w14:paraId="081BAB5F" w14:textId="315FCF14" w:rsidR="00C5200A" w:rsidRDefault="5207E358" w:rsidP="00D6BACF">
      <w:pPr>
        <w:pStyle w:val="paragraph"/>
        <w:spacing w:before="0" w:after="0"/>
        <w:ind w:left="851"/>
        <w:jc w:val="both"/>
        <w:rPr>
          <w:rStyle w:val="eop"/>
          <w:b/>
          <w:bCs/>
        </w:rPr>
      </w:pPr>
      <w:r w:rsidRPr="00D6BACF">
        <w:rPr>
          <w:rStyle w:val="normaltextrun"/>
          <w:b/>
          <w:bCs/>
        </w:rPr>
        <w:t xml:space="preserve">10.1. </w:t>
      </w:r>
      <w:r w:rsidR="00170241" w:rsidRPr="00D6BACF">
        <w:rPr>
          <w:rStyle w:val="normaltextrun"/>
          <w:b/>
          <w:bCs/>
        </w:rPr>
        <w:t>Bendrieji reikalavimai.</w:t>
      </w:r>
      <w:r w:rsidR="00170241" w:rsidRPr="00D6BACF">
        <w:rPr>
          <w:rStyle w:val="eop"/>
          <w:b/>
          <w:bCs/>
        </w:rPr>
        <w:t> </w:t>
      </w:r>
    </w:p>
    <w:p w14:paraId="081BAB60" w14:textId="77777777" w:rsidR="00C5200A" w:rsidRDefault="00170241" w:rsidP="008A154E">
      <w:pPr>
        <w:pStyle w:val="paragraph"/>
        <w:numPr>
          <w:ilvl w:val="2"/>
          <w:numId w:val="9"/>
        </w:numPr>
        <w:tabs>
          <w:tab w:val="left" w:pos="1276"/>
          <w:tab w:val="left" w:pos="1701"/>
        </w:tabs>
        <w:spacing w:before="0" w:after="0"/>
        <w:ind w:left="0" w:firstLine="851"/>
        <w:jc w:val="both"/>
        <w:rPr>
          <w:rStyle w:val="eop"/>
        </w:rPr>
      </w:pPr>
      <w:r w:rsidRPr="00D6BACF">
        <w:rPr>
          <w:rStyle w:val="normaltextrun"/>
        </w:rPr>
        <w:t>Prieš pradėdamas asfaltbetonio dangos remonto darbus tiekėjas privalo pateikti asfaltbetonio mišinių projektus ir suderinti juos su perkančiąja organizacija.</w:t>
      </w:r>
      <w:r w:rsidRPr="00D6BACF">
        <w:rPr>
          <w:rStyle w:val="eop"/>
        </w:rPr>
        <w:t> </w:t>
      </w:r>
    </w:p>
    <w:p w14:paraId="081BAB61" w14:textId="77777777" w:rsidR="00C5200A" w:rsidRPr="00641AFE" w:rsidRDefault="00170241" w:rsidP="008A154E">
      <w:pPr>
        <w:pStyle w:val="paragraph"/>
        <w:numPr>
          <w:ilvl w:val="2"/>
          <w:numId w:val="9"/>
        </w:numPr>
        <w:tabs>
          <w:tab w:val="left" w:pos="1701"/>
        </w:tabs>
        <w:spacing w:before="0" w:after="0"/>
        <w:ind w:left="0" w:firstLine="851"/>
        <w:jc w:val="both"/>
      </w:pPr>
      <w:r w:rsidRPr="00641AFE">
        <w:t xml:space="preserve">A, B, C kategorijų gatvėse dangos remonto darbus tiekėjas privalo atlikti nedarbo valandomis, nakties metu ar poilsio dienomis (jei su perkančiąja organizacija nesuderinta kitaip). </w:t>
      </w:r>
    </w:p>
    <w:p w14:paraId="081BAB62" w14:textId="77777777" w:rsidR="00C5200A" w:rsidRDefault="00170241" w:rsidP="008A154E">
      <w:pPr>
        <w:pStyle w:val="paragraph"/>
        <w:numPr>
          <w:ilvl w:val="2"/>
          <w:numId w:val="9"/>
        </w:numPr>
        <w:tabs>
          <w:tab w:val="left" w:pos="1701"/>
        </w:tabs>
        <w:spacing w:before="0" w:after="0"/>
        <w:ind w:left="0" w:firstLine="851"/>
        <w:jc w:val="both"/>
        <w:rPr>
          <w:color w:val="000000" w:themeColor="text1"/>
        </w:rPr>
      </w:pPr>
      <w:r w:rsidRPr="00D6BACF">
        <w:t>Darbams taikoma techninėje specifikacijoje nurodyta garantija. Garantiniu laikotarpiu atsiradę defektai šalinami tiekėjo sąskaita per perkančiosios organizacijos nurodyta laikotarpį.</w:t>
      </w:r>
    </w:p>
    <w:p w14:paraId="78B754F3" w14:textId="41F7BDCF" w:rsidR="3ED7200B" w:rsidRDefault="00170241" w:rsidP="3ED7200B">
      <w:pPr>
        <w:pStyle w:val="paragraph"/>
        <w:numPr>
          <w:ilvl w:val="2"/>
          <w:numId w:val="9"/>
        </w:numPr>
        <w:tabs>
          <w:tab w:val="left" w:pos="1701"/>
        </w:tabs>
        <w:spacing w:before="0" w:after="0"/>
        <w:ind w:left="0" w:firstLine="851"/>
        <w:jc w:val="both"/>
      </w:pPr>
      <w:r w:rsidRPr="00D6BACF">
        <w:t>Esant poreikiui, turi būti išimtas kasinėjimo/aptvėrimo leidimas (</w:t>
      </w:r>
      <w:hyperlink r:id="rId10">
        <w:r w:rsidRPr="00D6BACF">
          <w:rPr>
            <w:rStyle w:val="Hipersaitas"/>
            <w:color w:val="auto"/>
          </w:rPr>
          <w:t>https://paslaugos.vilnius.lt/service-list/Leidimu-kasineti-ir-aptverti-isdavimas</w:t>
        </w:r>
      </w:hyperlink>
      <w:r w:rsidRPr="00D6BACF">
        <w:t>).</w:t>
      </w:r>
    </w:p>
    <w:p w14:paraId="534DF23A" w14:textId="77777777" w:rsidR="008A154E" w:rsidRPr="008A154E" w:rsidRDefault="008A154E" w:rsidP="008A154E">
      <w:pPr>
        <w:pStyle w:val="paragraph"/>
        <w:tabs>
          <w:tab w:val="left" w:pos="1701"/>
        </w:tabs>
        <w:spacing w:before="0" w:after="0"/>
        <w:jc w:val="both"/>
      </w:pPr>
    </w:p>
    <w:p w14:paraId="081BAB64" w14:textId="77777777" w:rsidR="00C5200A" w:rsidRDefault="00170241" w:rsidP="00F24E0D">
      <w:pPr>
        <w:pStyle w:val="paragraph"/>
        <w:numPr>
          <w:ilvl w:val="1"/>
          <w:numId w:val="9"/>
        </w:numPr>
        <w:tabs>
          <w:tab w:val="left" w:pos="720"/>
          <w:tab w:val="left" w:pos="1418"/>
        </w:tabs>
        <w:spacing w:before="0" w:after="0"/>
        <w:ind w:left="0" w:firstLine="851"/>
        <w:jc w:val="both"/>
        <w:rPr>
          <w:rStyle w:val="eop"/>
          <w:b/>
          <w:bCs/>
        </w:rPr>
      </w:pPr>
      <w:r w:rsidRPr="00D6BACF">
        <w:rPr>
          <w:rStyle w:val="normaltextrun"/>
          <w:b/>
          <w:bCs/>
        </w:rPr>
        <w:t>Asfaltbetonio dangos remontas.</w:t>
      </w:r>
      <w:r w:rsidRPr="00D6BACF">
        <w:rPr>
          <w:rStyle w:val="eop"/>
          <w:b/>
          <w:bCs/>
        </w:rPr>
        <w:t> </w:t>
      </w:r>
    </w:p>
    <w:p w14:paraId="081BAB65" w14:textId="77777777" w:rsidR="00C5200A" w:rsidRDefault="00170241" w:rsidP="00D6BACF">
      <w:pPr>
        <w:spacing w:after="0"/>
        <w:ind w:firstLine="851"/>
        <w:jc w:val="both"/>
        <w:rPr>
          <w:rFonts w:ascii="Times New Roman" w:eastAsia="Times New Roman" w:hAnsi="Times New Roman"/>
          <w:sz w:val="24"/>
          <w:szCs w:val="24"/>
        </w:rPr>
      </w:pPr>
      <w:r w:rsidRPr="00D6BACF">
        <w:rPr>
          <w:rFonts w:ascii="Times New Roman" w:eastAsia="Times New Roman" w:hAnsi="Times New Roman"/>
          <w:sz w:val="24"/>
          <w:szCs w:val="24"/>
        </w:rPr>
        <w:t>Remontui naudojami asfaltbetonio mišiniai AC 11-VN, AC 8, 11, 16-VS, AC 16-PS, AC 22-PS, AC 16-AS, AC 16-AS su PMB,  AC 16-AN, AC 16-PD, SMA 8, 11-S (su polimerais), AC8,11-VN (raudonos spalvos) (arba lygiaverčiai)</w:t>
      </w:r>
      <w:r w:rsidRPr="00D6BACF">
        <w:rPr>
          <w:rStyle w:val="normaltextrun"/>
          <w:rFonts w:ascii="Times New Roman" w:eastAsia="Times New Roman" w:hAnsi="Times New Roman"/>
          <w:sz w:val="24"/>
          <w:szCs w:val="24"/>
        </w:rPr>
        <w:t>.</w:t>
      </w:r>
      <w:r w:rsidRPr="00D6BACF">
        <w:rPr>
          <w:rStyle w:val="eop"/>
          <w:rFonts w:ascii="Times New Roman" w:eastAsia="Times New Roman" w:hAnsi="Times New Roman"/>
          <w:sz w:val="24"/>
          <w:szCs w:val="24"/>
        </w:rPr>
        <w:t> </w:t>
      </w:r>
      <w:r w:rsidRPr="00D6BACF">
        <w:rPr>
          <w:rFonts w:ascii="Times New Roman" w:eastAsia="Times New Roman" w:hAnsi="Times New Roman"/>
          <w:sz w:val="24"/>
          <w:szCs w:val="24"/>
        </w:rPr>
        <w:t xml:space="preserve">Remontui naudojamas bitumas: </w:t>
      </w:r>
    </w:p>
    <w:p w14:paraId="081BAB66" w14:textId="77777777" w:rsidR="00C5200A" w:rsidRDefault="00170241" w:rsidP="00D6BACF">
      <w:pPr>
        <w:pStyle w:val="Sraopastraipa"/>
        <w:numPr>
          <w:ilvl w:val="0"/>
          <w:numId w:val="10"/>
        </w:numPr>
        <w:tabs>
          <w:tab w:val="left" w:pos="851"/>
        </w:tabs>
        <w:suppressAutoHyphens w:val="0"/>
        <w:spacing w:after="0"/>
        <w:ind w:left="0" w:firstLine="851"/>
        <w:contextualSpacing/>
        <w:jc w:val="both"/>
        <w:textAlignment w:val="auto"/>
        <w:rPr>
          <w:rFonts w:ascii="Times New Roman" w:eastAsia="Times New Roman" w:hAnsi="Times New Roman"/>
          <w:sz w:val="24"/>
          <w:szCs w:val="24"/>
        </w:rPr>
      </w:pPr>
      <w:r w:rsidRPr="00D6BACF">
        <w:rPr>
          <w:rFonts w:ascii="Times New Roman" w:eastAsia="Times New Roman" w:hAnsi="Times New Roman"/>
          <w:sz w:val="24"/>
          <w:szCs w:val="24"/>
        </w:rPr>
        <w:t>asfalto viršutiniams (SMA ir AC), kuomet sluoksnio storis iki 3 cm naudoti PMB 45/80-55;</w:t>
      </w:r>
    </w:p>
    <w:p w14:paraId="081BAB67" w14:textId="77777777" w:rsidR="00C5200A" w:rsidRDefault="00170241" w:rsidP="00D6BACF">
      <w:pPr>
        <w:tabs>
          <w:tab w:val="left" w:pos="851"/>
        </w:tabs>
        <w:spacing w:after="0"/>
        <w:ind w:firstLine="851"/>
        <w:jc w:val="both"/>
        <w:rPr>
          <w:rFonts w:ascii="Times New Roman" w:eastAsia="Times New Roman" w:hAnsi="Times New Roman"/>
          <w:sz w:val="24"/>
          <w:szCs w:val="24"/>
        </w:rPr>
      </w:pPr>
      <w:r w:rsidRPr="00D6BACF">
        <w:rPr>
          <w:rFonts w:ascii="Times New Roman" w:eastAsia="Times New Roman" w:hAnsi="Times New Roman"/>
          <w:sz w:val="24"/>
          <w:szCs w:val="24"/>
        </w:rPr>
        <w:t>•</w:t>
      </w:r>
      <w:r>
        <w:tab/>
      </w:r>
      <w:r w:rsidRPr="00D6BACF">
        <w:rPr>
          <w:rFonts w:ascii="Times New Roman" w:eastAsia="Times New Roman" w:hAnsi="Times New Roman"/>
          <w:sz w:val="24"/>
          <w:szCs w:val="24"/>
        </w:rPr>
        <w:t>asfalto viršutiniams (SMA ir AC), kuomet sluoksnio storis iki nuo &gt;3 iki 4 cm naudoti PMB 25/55-60;</w:t>
      </w:r>
    </w:p>
    <w:p w14:paraId="081BAB68" w14:textId="77777777" w:rsidR="00C5200A" w:rsidRDefault="00170241" w:rsidP="00D6BACF">
      <w:pPr>
        <w:tabs>
          <w:tab w:val="left" w:pos="851"/>
        </w:tabs>
        <w:spacing w:after="0"/>
        <w:ind w:firstLine="851"/>
        <w:jc w:val="both"/>
        <w:rPr>
          <w:rFonts w:ascii="Times New Roman" w:eastAsia="Times New Roman" w:hAnsi="Times New Roman"/>
          <w:sz w:val="24"/>
          <w:szCs w:val="24"/>
        </w:rPr>
      </w:pPr>
      <w:r w:rsidRPr="00D6BACF">
        <w:rPr>
          <w:rFonts w:ascii="Times New Roman" w:eastAsia="Times New Roman" w:hAnsi="Times New Roman"/>
          <w:sz w:val="24"/>
          <w:szCs w:val="24"/>
        </w:rPr>
        <w:t>•</w:t>
      </w:r>
      <w:r>
        <w:tab/>
      </w:r>
      <w:r w:rsidRPr="00D6BACF">
        <w:rPr>
          <w:rFonts w:ascii="Times New Roman" w:eastAsia="Times New Roman" w:hAnsi="Times New Roman"/>
          <w:sz w:val="24"/>
          <w:szCs w:val="24"/>
        </w:rPr>
        <w:t>asfalto apatiniams AC16AS ir AC22AS PMB 10/40-65.</w:t>
      </w:r>
    </w:p>
    <w:p w14:paraId="081BAB69" w14:textId="77777777" w:rsidR="00C5200A" w:rsidRDefault="00170241" w:rsidP="3ED7200B">
      <w:pPr>
        <w:pStyle w:val="paragraph"/>
        <w:spacing w:before="0" w:after="0"/>
        <w:ind w:firstLine="851"/>
        <w:jc w:val="both"/>
        <w:rPr>
          <w:rStyle w:val="eop"/>
        </w:rPr>
      </w:pPr>
      <w:r w:rsidRPr="3ED7200B">
        <w:rPr>
          <w:rStyle w:val="normaltextrun"/>
        </w:rPr>
        <w:t>Keičiant įrengiamos dangos sluoksnio storį kiekvienam 1 cm pasikeitimui pridedamas (atimamas) sluoksnio keitimo įkainis.</w:t>
      </w:r>
      <w:r w:rsidRPr="3ED7200B">
        <w:rPr>
          <w:rStyle w:val="eop"/>
        </w:rPr>
        <w:t> </w:t>
      </w:r>
    </w:p>
    <w:p w14:paraId="081BAB6A" w14:textId="324B26D5" w:rsidR="00C5200A" w:rsidRDefault="00170241" w:rsidP="3ED7200B">
      <w:pPr>
        <w:pStyle w:val="paragraph"/>
        <w:spacing w:before="0" w:after="0"/>
        <w:ind w:firstLine="851"/>
        <w:jc w:val="both"/>
        <w:rPr>
          <w:rStyle w:val="normaltextrun"/>
        </w:rPr>
      </w:pPr>
      <w:r w:rsidRPr="3ED7200B">
        <w:t xml:space="preserve">Į asfaltbetonio dangos remonto įkainį turi būti įskaičiuotas </w:t>
      </w:r>
      <w:r w:rsidRPr="3ED7200B">
        <w:rPr>
          <w:rStyle w:val="normaltextrun"/>
        </w:rPr>
        <w:t>mechanizuotas senos dangos valymas, senos dangos gruntavimas, asfaltbetonio klojimas, šiukšlių išvežimas</w:t>
      </w:r>
      <w:r w:rsidR="007B6292" w:rsidRPr="3ED7200B">
        <w:rPr>
          <w:rStyle w:val="normaltextrun"/>
        </w:rPr>
        <w:t xml:space="preserve"> su sąvartos mokesčiu</w:t>
      </w:r>
      <w:r w:rsidRPr="3ED7200B">
        <w:rPr>
          <w:rStyle w:val="normaltextrun"/>
        </w:rPr>
        <w:t>, siūlių bitumu sutepimas. Pateikiamas paklotos asfaltbetonio dangos 1 m</w:t>
      </w:r>
      <w:r w:rsidRPr="3ED7200B">
        <w:rPr>
          <w:rStyle w:val="normaltextrun"/>
          <w:vertAlign w:val="superscript"/>
        </w:rPr>
        <w:t>2</w:t>
      </w:r>
      <w:r w:rsidRPr="3ED7200B">
        <w:rPr>
          <w:rStyle w:val="normaltextrun"/>
        </w:rPr>
        <w:t> įkainis.</w:t>
      </w:r>
    </w:p>
    <w:p w14:paraId="081BAB6B" w14:textId="77777777" w:rsidR="00C5200A" w:rsidRDefault="00170241" w:rsidP="3ED7200B">
      <w:pPr>
        <w:spacing w:after="0"/>
        <w:ind w:firstLine="851"/>
        <w:jc w:val="both"/>
        <w:rPr>
          <w:rFonts w:ascii="Times New Roman" w:eastAsia="Times New Roman" w:hAnsi="Times New Roman"/>
          <w:sz w:val="24"/>
          <w:szCs w:val="24"/>
        </w:rPr>
      </w:pPr>
      <w:r w:rsidRPr="3ED7200B">
        <w:rPr>
          <w:rStyle w:val="normaltextrun"/>
          <w:rFonts w:ascii="Times New Roman" w:eastAsia="Times New Roman" w:hAnsi="Times New Roman"/>
          <w:sz w:val="24"/>
          <w:szCs w:val="24"/>
        </w:rPr>
        <w:t xml:space="preserve">Asfaltbetonio danga švariai nuvaloma ir gruntuojama bituminėmis emulsijomis. </w:t>
      </w:r>
      <w:r w:rsidRPr="3ED7200B">
        <w:rPr>
          <w:rFonts w:ascii="Times New Roman" w:eastAsia="Times New Roman" w:hAnsi="Times New Roman"/>
          <w:sz w:val="24"/>
          <w:szCs w:val="24"/>
        </w:rPr>
        <w:t xml:space="preserve">Išfrezuoto ploto dugnas ir vertikalios briaunos išpučiamos suspaustu oru ir gruntuojamos bitumine emulsija arba bitumu. </w:t>
      </w:r>
      <w:r w:rsidRPr="3ED7200B">
        <w:rPr>
          <w:rStyle w:val="normaltextrun"/>
          <w:rFonts w:ascii="Times New Roman" w:eastAsia="Times New Roman" w:hAnsi="Times New Roman"/>
          <w:sz w:val="24"/>
          <w:szCs w:val="24"/>
        </w:rPr>
        <w:t>Asfaltbetonis klojamas klotuvais, tankinamas </w:t>
      </w:r>
      <w:proofErr w:type="spellStart"/>
      <w:r w:rsidRPr="3ED7200B">
        <w:rPr>
          <w:rStyle w:val="spellingerror"/>
          <w:rFonts w:ascii="Times New Roman" w:eastAsia="Times New Roman" w:hAnsi="Times New Roman"/>
          <w:sz w:val="24"/>
          <w:szCs w:val="24"/>
        </w:rPr>
        <w:t>plentvoliais</w:t>
      </w:r>
      <w:proofErr w:type="spellEnd"/>
      <w:r w:rsidRPr="3ED7200B">
        <w:rPr>
          <w:rStyle w:val="normaltextrun"/>
          <w:rFonts w:ascii="Times New Roman" w:eastAsia="Times New Roman" w:hAnsi="Times New Roman"/>
          <w:sz w:val="24"/>
          <w:szCs w:val="24"/>
        </w:rPr>
        <w:t> ir </w:t>
      </w:r>
      <w:proofErr w:type="spellStart"/>
      <w:r w:rsidRPr="3ED7200B">
        <w:rPr>
          <w:rStyle w:val="spellingerror"/>
          <w:rFonts w:ascii="Times New Roman" w:eastAsia="Times New Roman" w:hAnsi="Times New Roman"/>
          <w:sz w:val="24"/>
          <w:szCs w:val="24"/>
        </w:rPr>
        <w:t>pneumovolais</w:t>
      </w:r>
      <w:proofErr w:type="spellEnd"/>
      <w:r w:rsidRPr="3ED7200B">
        <w:rPr>
          <w:rStyle w:val="normaltextrun"/>
          <w:rFonts w:ascii="Times New Roman" w:eastAsia="Times New Roman" w:hAnsi="Times New Roman"/>
          <w:sz w:val="24"/>
          <w:szCs w:val="24"/>
        </w:rPr>
        <w:t xml:space="preserve">. Siūlės </w:t>
      </w:r>
      <w:r w:rsidRPr="3ED7200B">
        <w:rPr>
          <w:rStyle w:val="normaltextrun"/>
          <w:rFonts w:ascii="Times New Roman" w:eastAsia="Times New Roman" w:hAnsi="Times New Roman"/>
          <w:sz w:val="24"/>
          <w:szCs w:val="24"/>
        </w:rPr>
        <w:lastRenderedPageBreak/>
        <w:t>užtaisomos mastika.</w:t>
      </w:r>
      <w:r w:rsidRPr="3ED7200B">
        <w:rPr>
          <w:rFonts w:ascii="Times New Roman" w:eastAsia="Times New Roman" w:hAnsi="Times New Roman"/>
          <w:sz w:val="24"/>
          <w:szCs w:val="24"/>
        </w:rPr>
        <w:t xml:space="preserve"> Danga frezuojama taip, kad remontuojamos dangos siūlės būtų lygiagrečios arba statmenos gatvės ašiai. Į įkainį turi būti įskaičiuotas išfrezuoto asfalto pakrovimas ir išvežimas. </w:t>
      </w:r>
    </w:p>
    <w:p w14:paraId="081BAB6C" w14:textId="77777777" w:rsidR="00C5200A" w:rsidRDefault="00170241" w:rsidP="3ED7200B">
      <w:pPr>
        <w:pStyle w:val="paragraph"/>
        <w:spacing w:before="0" w:after="0"/>
        <w:ind w:firstLine="851"/>
        <w:jc w:val="both"/>
        <w:rPr>
          <w:rStyle w:val="eop"/>
        </w:rPr>
      </w:pPr>
      <w:r w:rsidRPr="3ED7200B">
        <w:rPr>
          <w:rStyle w:val="normaltextrun"/>
        </w:rPr>
        <w:t>Išlyginamajam asfaltbetonio dangos sluoksniui įrengti naudojamas asfaltbetonio mišinys AC 11-AN (arba lygiavertis). Taikomas pakloto asfaltbetonio mišinio 1 tonos</w:t>
      </w:r>
      <w:r w:rsidRPr="3ED7200B">
        <w:rPr>
          <w:rStyle w:val="normaltextrun"/>
          <w:vertAlign w:val="superscript"/>
        </w:rPr>
        <w:t> </w:t>
      </w:r>
      <w:r w:rsidRPr="3ED7200B">
        <w:rPr>
          <w:rStyle w:val="normaltextrun"/>
        </w:rPr>
        <w:t> įkainis.</w:t>
      </w:r>
      <w:r w:rsidRPr="3ED7200B">
        <w:rPr>
          <w:rStyle w:val="eop"/>
        </w:rPr>
        <w:t> </w:t>
      </w:r>
    </w:p>
    <w:p w14:paraId="7334BD60" w14:textId="77777777" w:rsidR="00676FD4" w:rsidRDefault="00170241" w:rsidP="00BA2B5A">
      <w:pPr>
        <w:pStyle w:val="paragraph"/>
        <w:spacing w:before="0" w:after="0"/>
        <w:ind w:firstLine="851"/>
        <w:jc w:val="both"/>
        <w:rPr>
          <w:rStyle w:val="eop"/>
        </w:rPr>
      </w:pPr>
      <w:r w:rsidRPr="3ED7200B">
        <w:rPr>
          <w:rStyle w:val="normaltextrun"/>
        </w:rPr>
        <w:t xml:space="preserve">Išvežamas išfrezuotas asfaltbetonio laužas laikomas grįžtamosiomis medžiagomis ir yra tiekėjo nuosavybė. </w:t>
      </w:r>
      <w:r w:rsidRPr="3ED7200B">
        <w:rPr>
          <w:rStyle w:val="eop"/>
        </w:rPr>
        <w:t> </w:t>
      </w:r>
    </w:p>
    <w:p w14:paraId="75A77B08" w14:textId="5DE10B62" w:rsidR="00676FD4" w:rsidRPr="003F487A" w:rsidRDefault="00676FD4" w:rsidP="00BA2B5A">
      <w:pPr>
        <w:pStyle w:val="paragraph"/>
        <w:spacing w:before="0" w:after="0"/>
        <w:ind w:firstLine="851"/>
        <w:jc w:val="both"/>
      </w:pPr>
      <w:r w:rsidRPr="003F487A">
        <w:t>Trapecinės</w:t>
      </w:r>
      <w:r w:rsidR="007C77F1">
        <w:t xml:space="preserve">, </w:t>
      </w:r>
      <w:proofErr w:type="spellStart"/>
      <w:r w:rsidR="007C77F1">
        <w:t>sinusiodinės</w:t>
      </w:r>
      <w:proofErr w:type="spellEnd"/>
      <w:r w:rsidRPr="003F487A">
        <w:t xml:space="preserve"> formos kalneliai iš asfalto dangos </w:t>
      </w:r>
      <w:r w:rsidR="008905F9" w:rsidRPr="003F487A">
        <w:t>atstatomi</w:t>
      </w:r>
      <w:r w:rsidR="00F827DE" w:rsidRPr="003F487A">
        <w:t xml:space="preserve"> </w:t>
      </w:r>
      <w:r w:rsidRPr="003F487A">
        <w:t>iš apatinio ir viršutinio asfalto dangos sluoksnių, išfrezuojant sujungimo su esama danga vietas, vadovaujantis Lietuvos automobilių kelių direkcijos prie Susisiekimo ministerijos 2009 m. sausio 12 d. įsakymu Nr. V-16 „Dėl automobilių kelių dangos konstrukcijos asfalto sluoksnių įrengimo taisyklių ĮT ASFALTAS 08“</w:t>
      </w:r>
      <w:r w:rsidR="00436A8B" w:rsidRPr="003F487A">
        <w:t xml:space="preserve">. </w:t>
      </w:r>
      <w:r w:rsidRPr="003F487A">
        <w:t>Naudojamos asfalto mišinio rūšys:  AC 11 VS 50/70 bei  asfaltas AC 16 AS 50/70.</w:t>
      </w:r>
    </w:p>
    <w:p w14:paraId="081BAB6E" w14:textId="77777777" w:rsidR="00C5200A" w:rsidRDefault="00170241" w:rsidP="008905F9">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Prieš darbų pradžią asfaltbetonio mišinio projektai derinami su perkančiąja organizacija.</w:t>
      </w:r>
    </w:p>
    <w:p w14:paraId="081BAB6F" w14:textId="77777777" w:rsidR="00C5200A" w:rsidRDefault="00170241" w:rsidP="008905F9">
      <w:pPr>
        <w:pStyle w:val="paragraph"/>
        <w:spacing w:before="0" w:after="0"/>
        <w:ind w:firstLine="851"/>
        <w:jc w:val="both"/>
      </w:pPr>
      <w:r w:rsidRPr="3ED7200B">
        <w:t>Asfaltavimo metu tiekėjas privalo atlikti asfaltbetonio masės savikontrolės bandymus, kurie kartu su asfaltbetonio pasu pateikiami perkančiajai organizacijai.</w:t>
      </w:r>
    </w:p>
    <w:p w14:paraId="081BAB70" w14:textId="77777777" w:rsidR="00C5200A" w:rsidRDefault="00170241" w:rsidP="3ED7200B">
      <w:pPr>
        <w:pStyle w:val="paragraph"/>
        <w:spacing w:before="0" w:after="0"/>
        <w:ind w:firstLine="851"/>
        <w:jc w:val="both"/>
        <w:rPr>
          <w:rStyle w:val="eop"/>
        </w:rPr>
      </w:pPr>
      <w:r w:rsidRPr="3ED7200B">
        <w:rPr>
          <w:rStyle w:val="normaltextrun"/>
        </w:rPr>
        <w:t>Garantinis laikotarpis asfaltbetonio dangų įrengimo (remonto) darbams:</w:t>
      </w:r>
      <w:r w:rsidRPr="3ED7200B">
        <w:rPr>
          <w:rStyle w:val="eop"/>
        </w:rPr>
        <w:t> </w:t>
      </w:r>
    </w:p>
    <w:p w14:paraId="081BAB71" w14:textId="77777777" w:rsidR="00C5200A" w:rsidRPr="00703D3B" w:rsidRDefault="00170241" w:rsidP="3ED7200B">
      <w:pPr>
        <w:pStyle w:val="Sraopastraipa"/>
        <w:spacing w:after="0"/>
        <w:ind w:left="0" w:firstLine="851"/>
        <w:jc w:val="both"/>
        <w:rPr>
          <w:rFonts w:ascii="Times New Roman" w:eastAsia="Times New Roman" w:hAnsi="Times New Roman"/>
          <w:sz w:val="24"/>
          <w:szCs w:val="24"/>
          <w:lang w:val="en-US"/>
        </w:rPr>
      </w:pPr>
      <w:r w:rsidRPr="3ED7200B">
        <w:rPr>
          <w:rFonts w:ascii="Times New Roman" w:eastAsia="Times New Roman" w:hAnsi="Times New Roman"/>
          <w:sz w:val="24"/>
          <w:szCs w:val="24"/>
        </w:rPr>
        <w:t>- 3 metų garantinis terminas – viršutiniams asfaltbetonio sluoksniams, kurių storis ne mažesnis kaip 2,5 cm, arba sluoksnio svoris ne mažesnis kaip 55 kg/m2 ir kurie klojami ant asfaltbetonio sluoksnio, asfaltbetonio pagrindo sluoksniams ir asfaltbetonio pagrindo-dangos sluoksniams;</w:t>
      </w:r>
    </w:p>
    <w:p w14:paraId="081BAB72" w14:textId="77777777" w:rsidR="00C5200A" w:rsidRDefault="00170241" w:rsidP="3ED7200B">
      <w:pPr>
        <w:pStyle w:val="Sraopastraipa"/>
        <w:spacing w:after="0"/>
        <w:ind w:left="0" w:firstLine="851"/>
        <w:jc w:val="both"/>
        <w:rPr>
          <w:rFonts w:ascii="Times New Roman" w:eastAsia="Times New Roman" w:hAnsi="Times New Roman"/>
          <w:sz w:val="24"/>
          <w:szCs w:val="24"/>
        </w:rPr>
      </w:pPr>
      <w:r w:rsidRPr="3ED7200B">
        <w:rPr>
          <w:rFonts w:ascii="Times New Roman" w:eastAsia="Times New Roman" w:hAnsi="Times New Roman"/>
          <w:sz w:val="24"/>
          <w:szCs w:val="24"/>
        </w:rPr>
        <w:t>- 4 metų garantinis terminas – dviejų sluoksnių įrengimui – iš asfaltbetonio apatinio ir viršutinio sluoksnių, kurių bendras storis ne didesnis kaip 7,5 cm arba sluoksnio svoris ne didesnis kaip 180 kg/m2;</w:t>
      </w:r>
    </w:p>
    <w:p w14:paraId="081BAB73" w14:textId="77777777" w:rsidR="00C5200A" w:rsidRDefault="00170241" w:rsidP="3ED7200B">
      <w:pPr>
        <w:pStyle w:val="Sraopastraipa"/>
        <w:spacing w:after="0"/>
        <w:ind w:left="0" w:firstLine="851"/>
        <w:jc w:val="both"/>
        <w:rPr>
          <w:rFonts w:ascii="Times New Roman" w:eastAsia="Times New Roman" w:hAnsi="Times New Roman"/>
          <w:sz w:val="24"/>
          <w:szCs w:val="24"/>
        </w:rPr>
      </w:pPr>
      <w:r w:rsidRPr="3ED7200B">
        <w:rPr>
          <w:rFonts w:ascii="Times New Roman" w:eastAsia="Times New Roman" w:hAnsi="Times New Roman"/>
          <w:sz w:val="24"/>
          <w:szCs w:val="24"/>
        </w:rPr>
        <w:t>- 5 metų garantinis terminas – dangos įrengimui – iš asfaltbetonio sluoksnių, kurių bendras storis didesnis kaip 7,5 cm arba sluoksnio svoris didesnis kaip 180 kg/m2.</w:t>
      </w:r>
    </w:p>
    <w:p w14:paraId="749E967A" w14:textId="699D6F59" w:rsidR="3ED7200B" w:rsidRPr="008A154E" w:rsidRDefault="00676FD4" w:rsidP="008A154E">
      <w:pPr>
        <w:pStyle w:val="Sraopastraipa"/>
        <w:ind w:left="0" w:firstLine="851"/>
        <w:jc w:val="both"/>
        <w:rPr>
          <w:rFonts w:ascii="Times New Roman" w:eastAsia="Times New Roman" w:hAnsi="Times New Roman"/>
          <w:sz w:val="24"/>
          <w:szCs w:val="24"/>
        </w:rPr>
      </w:pPr>
      <w:r>
        <w:rPr>
          <w:rFonts w:ascii="Times New Roman" w:eastAsia="Times New Roman" w:hAnsi="Times New Roman"/>
          <w:sz w:val="24"/>
          <w:szCs w:val="24"/>
        </w:rPr>
        <w:t>- s</w:t>
      </w:r>
      <w:r w:rsidRPr="00676FD4">
        <w:rPr>
          <w:rFonts w:ascii="Times New Roman" w:eastAsia="Times New Roman" w:hAnsi="Times New Roman"/>
          <w:sz w:val="24"/>
          <w:szCs w:val="24"/>
        </w:rPr>
        <w:t xml:space="preserve">inusoidinės, trapecinės formos kalnelių įrengimo iš asfalto dangos darbams turi būti suteikiama 5 metų garantija.   </w:t>
      </w:r>
    </w:p>
    <w:p w14:paraId="081BAB74" w14:textId="53021298" w:rsidR="00C5200A" w:rsidRDefault="2FEEBE30" w:rsidP="3ED7200B">
      <w:pPr>
        <w:pStyle w:val="paragraph"/>
        <w:spacing w:before="0" w:after="0"/>
        <w:ind w:left="851"/>
        <w:jc w:val="both"/>
        <w:rPr>
          <w:rStyle w:val="eop"/>
        </w:rPr>
      </w:pPr>
      <w:r w:rsidRPr="3ED7200B">
        <w:rPr>
          <w:rStyle w:val="normaltextrun"/>
          <w:b/>
          <w:bCs/>
        </w:rPr>
        <w:t xml:space="preserve">10.3. </w:t>
      </w:r>
      <w:r w:rsidR="00170241" w:rsidRPr="3ED7200B">
        <w:rPr>
          <w:rStyle w:val="normaltextrun"/>
          <w:b/>
          <w:bCs/>
        </w:rPr>
        <w:t>Betoninių trinkelių dangos remontas ir įrengimas.</w:t>
      </w:r>
      <w:r w:rsidR="00170241" w:rsidRPr="3ED7200B">
        <w:rPr>
          <w:rStyle w:val="eop"/>
        </w:rPr>
        <w:t> </w:t>
      </w:r>
    </w:p>
    <w:p w14:paraId="081BAB75" w14:textId="17C53401" w:rsidR="00C5200A" w:rsidRDefault="00170241" w:rsidP="3ED7200B">
      <w:pPr>
        <w:pStyle w:val="paragraph"/>
        <w:spacing w:before="0" w:after="0"/>
        <w:ind w:firstLine="851"/>
        <w:jc w:val="both"/>
        <w:rPr>
          <w:rStyle w:val="eop"/>
        </w:rPr>
      </w:pPr>
      <w:r w:rsidRPr="3ED7200B">
        <w:rPr>
          <w:rStyle w:val="normaltextrun"/>
        </w:rPr>
        <w:t>Trinkelių dangos remonto įkainį sudaro senos trinkelių dangos ir esamų pagrindų ardymas,</w:t>
      </w:r>
      <w:r w:rsidR="007B6292" w:rsidRPr="3ED7200B">
        <w:rPr>
          <w:rStyle w:val="normaltextrun"/>
        </w:rPr>
        <w:t xml:space="preserve"> lovio įrengimas, lovio dugno </w:t>
      </w:r>
      <w:proofErr w:type="spellStart"/>
      <w:r w:rsidR="007B6292" w:rsidRPr="3ED7200B">
        <w:rPr>
          <w:rStyle w:val="normaltextrun"/>
        </w:rPr>
        <w:t>planiravimas</w:t>
      </w:r>
      <w:proofErr w:type="spellEnd"/>
      <w:r w:rsidR="007B6292" w:rsidRPr="3ED7200B">
        <w:rPr>
          <w:rStyle w:val="normaltextrun"/>
        </w:rPr>
        <w:t>,</w:t>
      </w:r>
      <w:r w:rsidRPr="3ED7200B">
        <w:rPr>
          <w:rStyle w:val="normaltextrun"/>
        </w:rPr>
        <w:t xml:space="preserve"> </w:t>
      </w:r>
      <w:r w:rsidR="56A9B92A" w:rsidRPr="3ED7200B">
        <w:rPr>
          <w:rStyle w:val="normaltextrun"/>
        </w:rPr>
        <w:t>1</w:t>
      </w:r>
      <w:r w:rsidRPr="3ED7200B">
        <w:rPr>
          <w:rStyle w:val="normaltextrun"/>
        </w:rPr>
        <w:t>0 cm šalčiui atsparaus sluoksnio, 15 cm skaldos pagrindo ir 3 cm atsijų posluoksnio įrengimas, trinkelių dangos (ne plonesnės kaip 8 cm) atstatymas, siūlių užpildymas sausomis akmens atsijomis, </w:t>
      </w:r>
      <w:r w:rsidR="007B6292" w:rsidRPr="3ED7200B">
        <w:rPr>
          <w:rStyle w:val="normaltextrun"/>
        </w:rPr>
        <w:t xml:space="preserve">grunto, statybinių </w:t>
      </w:r>
      <w:r w:rsidRPr="3ED7200B">
        <w:rPr>
          <w:rStyle w:val="normaltextrun"/>
        </w:rPr>
        <w:t xml:space="preserve">šiukšlių ir betono laužo išvežimas, vejos įrengimas </w:t>
      </w:r>
      <w:r w:rsidRPr="3ED7200B">
        <w:t>bei kiti su šiuo darbu susiję resursai</w:t>
      </w:r>
      <w:r w:rsidRPr="3ED7200B">
        <w:rPr>
          <w:rStyle w:val="normaltextrun"/>
        </w:rPr>
        <w:t>.</w:t>
      </w:r>
      <w:r w:rsidRPr="3ED7200B">
        <w:rPr>
          <w:rStyle w:val="eop"/>
        </w:rPr>
        <w:t> </w:t>
      </w:r>
    </w:p>
    <w:p w14:paraId="081BAB77" w14:textId="3C62AB63" w:rsidR="00C5200A" w:rsidRDefault="00170241" w:rsidP="3ED7200B">
      <w:pPr>
        <w:pStyle w:val="paragraph"/>
        <w:spacing w:before="0" w:after="0"/>
        <w:ind w:firstLine="851"/>
        <w:jc w:val="both"/>
        <w:rPr>
          <w:rStyle w:val="normaltextrun"/>
        </w:rPr>
      </w:pPr>
      <w:r w:rsidRPr="3ED7200B">
        <w:rPr>
          <w:rStyle w:val="normaltextrun"/>
        </w:rPr>
        <w:t xml:space="preserve">Trinkelių dangos įrengimo įkainį sudaro kelio lovio įrengimas, </w:t>
      </w:r>
      <w:proofErr w:type="spellStart"/>
      <w:r w:rsidRPr="3ED7200B">
        <w:rPr>
          <w:rStyle w:val="normaltextrun"/>
        </w:rPr>
        <w:t>planiravimas</w:t>
      </w:r>
      <w:proofErr w:type="spellEnd"/>
      <w:r w:rsidRPr="3ED7200B">
        <w:rPr>
          <w:rStyle w:val="normaltextrun"/>
        </w:rPr>
        <w:t xml:space="preserve">, grunto išvežimas, </w:t>
      </w:r>
      <w:r w:rsidR="4355C829" w:rsidRPr="3ED7200B">
        <w:rPr>
          <w:rStyle w:val="normaltextrun"/>
        </w:rPr>
        <w:t>19</w:t>
      </w:r>
      <w:r w:rsidRPr="3ED7200B">
        <w:rPr>
          <w:rStyle w:val="normaltextrun"/>
        </w:rPr>
        <w:t xml:space="preserve"> cm šalčiui atsparaus sluoksnio, 15 cm skaldos pagrindo ir 3 cm atsijų posluoksnio įrengimas ir sutankinimas, trinkelių dangos (ne plonesnės kaip 8 cm) įrengimas, siūlių užpildymas smėliu, akmens atsijomis </w:t>
      </w:r>
      <w:r w:rsidRPr="3ED7200B">
        <w:t>bei kiti su šiuo darbu susiję resursai</w:t>
      </w:r>
      <w:r w:rsidRPr="3ED7200B">
        <w:rPr>
          <w:rStyle w:val="normaltextrun"/>
        </w:rPr>
        <w:t>. Pateikiamas betoninių trinkelių dangos remonto, įrengimo 1 m</w:t>
      </w:r>
      <w:r w:rsidRPr="3ED7200B">
        <w:rPr>
          <w:rStyle w:val="normaltextrun"/>
          <w:vertAlign w:val="superscript"/>
        </w:rPr>
        <w:t>2</w:t>
      </w:r>
      <w:r w:rsidRPr="3ED7200B">
        <w:rPr>
          <w:rStyle w:val="normaltextrun"/>
        </w:rPr>
        <w:t> įkainis.</w:t>
      </w:r>
    </w:p>
    <w:p w14:paraId="20F8D4D1" w14:textId="77777777" w:rsidR="0017594A" w:rsidRPr="0017594A" w:rsidRDefault="0017594A" w:rsidP="0017594A">
      <w:pPr>
        <w:pStyle w:val="paragraph"/>
        <w:spacing w:before="0" w:after="0"/>
        <w:ind w:firstLine="851"/>
        <w:jc w:val="both"/>
      </w:pPr>
      <w:r w:rsidRPr="0017594A">
        <w:t xml:space="preserve">Ažūrinių trinkelių dangos remonto įkainį sudaro senos plastikinės (korinės) dangos ir esamų pagrindų ardymas, lovio įrengimas, lovio dugno </w:t>
      </w:r>
      <w:proofErr w:type="spellStart"/>
      <w:r w:rsidRPr="0017594A">
        <w:t>planiravimas</w:t>
      </w:r>
      <w:proofErr w:type="spellEnd"/>
      <w:r w:rsidRPr="0017594A">
        <w:t>, 10 cm šalčiui atsparaus sluoksnio, 15 cm skaldos pagrindo ir 3 cm smėlio posluoksnio įrengimas, ažūrinių trinkelių dangos (8 cm) įrengimas, tarpų užpildymas augaliniu gruntu, grunto ir statybinių šiukšlių išvežimas bei kiti su šiuo darbu susiję resursai. Ažūrinės trinkelės gaminys turi būti pritaikytas automobilių eismui.</w:t>
      </w:r>
    </w:p>
    <w:p w14:paraId="05091937" w14:textId="77777777" w:rsidR="0017594A" w:rsidRPr="0017594A" w:rsidRDefault="0017594A" w:rsidP="0017594A">
      <w:pPr>
        <w:pStyle w:val="paragraph"/>
        <w:spacing w:before="0" w:after="0"/>
        <w:ind w:firstLine="851"/>
        <w:jc w:val="both"/>
      </w:pPr>
      <w:r w:rsidRPr="0017594A">
        <w:t xml:space="preserve">Ažūrinių trinkelių dangos įrengimo įkainį sudaro kelio lovio įrengimas, </w:t>
      </w:r>
      <w:proofErr w:type="spellStart"/>
      <w:r w:rsidRPr="0017594A">
        <w:t>planiravimas</w:t>
      </w:r>
      <w:proofErr w:type="spellEnd"/>
      <w:r w:rsidRPr="0017594A">
        <w:t xml:space="preserve">, grunto išvežimas, 19 cm šalčiui atsparaus sluoksnio, 15 cm skaldos pagrindo įrengimas, 3 cm smėlio sluoksnio įrengimas ir sutankinimas, ažūrinių trinkelių dangos (8 cm) įrengimas, tarpų užpildymas augaliniu gruntu bei kiti su šiuo darbu susiję resursai. Ažūrinės trinkelės gaminys turi būti pritaikytas automobilių eismui. Pateikiamas betoninių ažūrinių trinkelių dangos remonto, įrengimo 1 m2 įkainis. </w:t>
      </w:r>
    </w:p>
    <w:p w14:paraId="49190ACD" w14:textId="77777777" w:rsidR="0017594A" w:rsidRPr="0017594A" w:rsidRDefault="0017594A" w:rsidP="0017594A">
      <w:pPr>
        <w:pStyle w:val="paragraph"/>
        <w:spacing w:before="0" w:after="0"/>
        <w:ind w:firstLine="851"/>
        <w:jc w:val="both"/>
      </w:pPr>
      <w:r w:rsidRPr="0017594A">
        <w:t xml:space="preserve">Korių remontas vykdomas išardant seną korių dangą, įrengiant tame pačiame objekte demontuotą geros būklės korio segmentą ir užpilant skaldele. Remontuojant korį išimami seni pažeisti koriai, pataisomas skaldos pagrindas 0/45 frakcijos skalda, po to įrengiamas smėlio 3 cm storio pasluoksnis, paklojamas plastikinis korys (demontuotas tame pačiame objekte), po to jis užpildomas f5/8 frakcijos granitine skalda. </w:t>
      </w:r>
    </w:p>
    <w:p w14:paraId="60C040AC" w14:textId="77777777" w:rsidR="0017594A" w:rsidRPr="0017594A" w:rsidRDefault="0017594A" w:rsidP="0017594A">
      <w:pPr>
        <w:pStyle w:val="paragraph"/>
        <w:spacing w:before="0" w:after="0"/>
        <w:ind w:firstLine="851"/>
        <w:jc w:val="both"/>
      </w:pPr>
      <w:r w:rsidRPr="0017594A">
        <w:lastRenderedPageBreak/>
        <w:t xml:space="preserve">Naujos trinkelės įskaičiuojamos į trinkelių dangos įrengimo įkainį. </w:t>
      </w:r>
    </w:p>
    <w:p w14:paraId="4A7DFD65" w14:textId="77777777" w:rsidR="0017594A" w:rsidRPr="0017594A" w:rsidRDefault="0017594A" w:rsidP="0017594A">
      <w:pPr>
        <w:pStyle w:val="paragraph"/>
        <w:spacing w:before="0" w:after="0"/>
        <w:ind w:firstLine="851"/>
        <w:jc w:val="both"/>
        <w:rPr>
          <w:rStyle w:val="eop"/>
        </w:rPr>
      </w:pPr>
      <w:r w:rsidRPr="0017594A">
        <w:t>Naujos, rekonstruotos, kapitaliai suremontuotos trinkelių dangos įrengimo darbų garantija – 5 metai.</w:t>
      </w:r>
    </w:p>
    <w:p w14:paraId="4AD09F73" w14:textId="304B1015" w:rsidR="00C5200A" w:rsidRDefault="00C5200A" w:rsidP="0017594A">
      <w:pPr>
        <w:pStyle w:val="paragraph"/>
        <w:spacing w:before="0" w:after="0"/>
        <w:jc w:val="both"/>
        <w:rPr>
          <w:rStyle w:val="eop"/>
        </w:rPr>
      </w:pPr>
    </w:p>
    <w:p w14:paraId="081BAB7A" w14:textId="34C9D7D9" w:rsidR="00C5200A" w:rsidRPr="00843C47" w:rsidRDefault="66F0A83B" w:rsidP="008A154E">
      <w:pPr>
        <w:pStyle w:val="paragraph"/>
        <w:spacing w:before="0" w:after="0"/>
        <w:ind w:firstLine="851"/>
        <w:jc w:val="both"/>
        <w:rPr>
          <w:rStyle w:val="eop"/>
        </w:rPr>
      </w:pPr>
      <w:r w:rsidRPr="00843C47">
        <w:rPr>
          <w:rStyle w:val="normaltextrun"/>
          <w:b/>
          <w:bCs/>
        </w:rPr>
        <w:t xml:space="preserve">10.4. </w:t>
      </w:r>
      <w:r w:rsidR="00170241" w:rsidRPr="00843C47">
        <w:rPr>
          <w:rStyle w:val="normaltextrun"/>
          <w:b/>
          <w:bCs/>
        </w:rPr>
        <w:t>Šaligatvių remontas ir įrengimas.</w:t>
      </w:r>
      <w:r w:rsidR="00170241" w:rsidRPr="00843C47">
        <w:rPr>
          <w:rStyle w:val="eop"/>
        </w:rPr>
        <w:t> </w:t>
      </w:r>
    </w:p>
    <w:p w14:paraId="081BAB7B" w14:textId="010C40FA" w:rsidR="00C5200A" w:rsidRPr="00E225A7" w:rsidRDefault="00170241" w:rsidP="008A154E">
      <w:pPr>
        <w:pStyle w:val="paragraph"/>
        <w:spacing w:before="0" w:after="0"/>
        <w:ind w:firstLine="851"/>
        <w:jc w:val="both"/>
        <w:rPr>
          <w:rStyle w:val="normaltextrun"/>
          <w:shd w:val="clear" w:color="auto" w:fill="FFFF00"/>
        </w:rPr>
      </w:pPr>
      <w:r w:rsidRPr="00843C47">
        <w:rPr>
          <w:rStyle w:val="normaltextrun"/>
        </w:rPr>
        <w:t xml:space="preserve">Šaligatvio plytelių dangos remonto įkainį sudaro plytelių dangos </w:t>
      </w:r>
      <w:r w:rsidR="00272E4E" w:rsidRPr="00843C47">
        <w:rPr>
          <w:rStyle w:val="normaltextrun"/>
        </w:rPr>
        <w:t xml:space="preserve">ir pagrindų </w:t>
      </w:r>
      <w:r w:rsidRPr="00843C47">
        <w:rPr>
          <w:rStyle w:val="normaltextrun"/>
        </w:rPr>
        <w:t xml:space="preserve">ardymas, </w:t>
      </w:r>
      <w:r w:rsidR="00272E4E" w:rsidRPr="00843C47">
        <w:rPr>
          <w:rStyle w:val="normaltextrun"/>
        </w:rPr>
        <w:t xml:space="preserve">pakrovimas ir </w:t>
      </w:r>
      <w:r w:rsidRPr="00843C47">
        <w:rPr>
          <w:rStyle w:val="normaltextrun"/>
        </w:rPr>
        <w:t xml:space="preserve">išvežimas, lovio įrengimas, </w:t>
      </w:r>
      <w:proofErr w:type="spellStart"/>
      <w:r w:rsidRPr="00843C47">
        <w:rPr>
          <w:rStyle w:val="normaltextrun"/>
        </w:rPr>
        <w:t>planiravimas</w:t>
      </w:r>
      <w:proofErr w:type="spellEnd"/>
      <w:r w:rsidRPr="00843C47">
        <w:rPr>
          <w:rStyle w:val="normaltextrun"/>
        </w:rPr>
        <w:t>, grunto, statybinio laužo išvežimas</w:t>
      </w:r>
      <w:r w:rsidR="00272E4E" w:rsidRPr="00843C47">
        <w:rPr>
          <w:rStyle w:val="normaltextrun"/>
        </w:rPr>
        <w:t xml:space="preserve"> su sąvartos mokesčiu</w:t>
      </w:r>
      <w:r w:rsidRPr="00E225A7">
        <w:rPr>
          <w:rStyle w:val="normaltextrun"/>
        </w:rPr>
        <w:t>,</w:t>
      </w:r>
      <w:r w:rsidR="00641AFE">
        <w:rPr>
          <w:rStyle w:val="normaltextrun"/>
        </w:rPr>
        <w:t xml:space="preserve"> 10 cm smėlio posluoksnio, 15 cm skaldos posluoksnio, 3 cm smėlio</w:t>
      </w:r>
      <w:r w:rsidR="00843C47" w:rsidRPr="00843C47">
        <w:rPr>
          <w:rStyle w:val="normaltextrun"/>
        </w:rPr>
        <w:t xml:space="preserve"> posluoksnio </w:t>
      </w:r>
      <w:r w:rsidRPr="00843C47">
        <w:rPr>
          <w:rStyle w:val="normaltextrun"/>
        </w:rPr>
        <w:t>ir naujos plytelių dangos (8 cm) įrengimas, siūlių užpildymas akmens atsijomis arba specialiu siūlių užpildu (ne smėliu)</w:t>
      </w:r>
      <w:r w:rsidRPr="00843C47">
        <w:t>.</w:t>
      </w:r>
      <w:r w:rsidRPr="00843C47">
        <w:rPr>
          <w:rStyle w:val="normaltextrun"/>
        </w:rPr>
        <w:t xml:space="preserve"> Šaligatvio plytelių dangos remontas (ar bus naudojamos senos ar naujos plytelės) priklausys nuo perkančiosios organizacijos pateikto užsakymo (Sutarties 3 priedas) tiekėjui.</w:t>
      </w:r>
    </w:p>
    <w:p w14:paraId="081BAB7C" w14:textId="4EB48501" w:rsidR="00C5200A" w:rsidRPr="00843C47" w:rsidRDefault="00170241" w:rsidP="008A154E">
      <w:pPr>
        <w:pStyle w:val="paragraph"/>
        <w:spacing w:before="0" w:after="0"/>
        <w:ind w:firstLine="851"/>
        <w:jc w:val="both"/>
        <w:rPr>
          <w:rStyle w:val="eop"/>
        </w:rPr>
      </w:pPr>
      <w:r w:rsidRPr="00843C47">
        <w:rPr>
          <w:rStyle w:val="normaltextrun"/>
        </w:rPr>
        <w:t xml:space="preserve">Šaligatvio dangos įrengimo įkainį sudaro kelio lovio įrengimas, </w:t>
      </w:r>
      <w:proofErr w:type="spellStart"/>
      <w:r w:rsidRPr="00843C47">
        <w:rPr>
          <w:rStyle w:val="normaltextrun"/>
        </w:rPr>
        <w:t>planiravimas</w:t>
      </w:r>
      <w:proofErr w:type="spellEnd"/>
      <w:r w:rsidRPr="00843C47">
        <w:rPr>
          <w:rStyle w:val="normaltextrun"/>
        </w:rPr>
        <w:t>, grunto išvežimas,</w:t>
      </w:r>
      <w:r w:rsidR="00641AFE">
        <w:rPr>
          <w:rStyle w:val="normaltextrun"/>
        </w:rPr>
        <w:t xml:space="preserve"> 19 cm smėlio posluoksnio, 15 cm skaldos posluoksnio, 3 cm smėlio </w:t>
      </w:r>
      <w:r w:rsidRPr="00843C47">
        <w:rPr>
          <w:rStyle w:val="normaltextrun"/>
        </w:rPr>
        <w:t>posluoksnio ir naujos plytelių dangos (8 cm) įrengimas, siūlių užpildymas akmens atsijomis arba specialiu siūlių užpildu (ne smėliu)</w:t>
      </w:r>
      <w:r w:rsidRPr="00843C47">
        <w:t xml:space="preserve">. </w:t>
      </w:r>
      <w:r w:rsidRPr="00843C47">
        <w:rPr>
          <w:rStyle w:val="normaltextrun"/>
        </w:rPr>
        <w:t>Naujų plytelių įrengimas įskaičiuojamos į šaligatvio plytelių dangos įrengimo įkainį.</w:t>
      </w:r>
      <w:r w:rsidRPr="00843C47">
        <w:rPr>
          <w:rStyle w:val="eop"/>
        </w:rPr>
        <w:t> </w:t>
      </w:r>
    </w:p>
    <w:p w14:paraId="081BAB7D" w14:textId="77777777" w:rsidR="00C5200A" w:rsidRPr="00843C47" w:rsidRDefault="00170241" w:rsidP="008A154E">
      <w:pPr>
        <w:pStyle w:val="paragraph"/>
        <w:spacing w:before="0" w:after="0"/>
        <w:ind w:firstLine="907"/>
        <w:jc w:val="both"/>
        <w:rPr>
          <w:rStyle w:val="normaltextrun"/>
        </w:rPr>
      </w:pPr>
      <w:r w:rsidRPr="00843C47">
        <w:rPr>
          <w:rStyle w:val="normaltextrun"/>
        </w:rPr>
        <w:t>Remontuojant, įrengiant šaligatvių dangą (suderinus su perkančiąja organizacija) galimas posluoksnių storio keitimas</w:t>
      </w:r>
      <w:r w:rsidRPr="00843C47">
        <w:t xml:space="preserve"> bei </w:t>
      </w:r>
      <w:r w:rsidRPr="00843C47">
        <w:rPr>
          <w:rStyle w:val="normaltextrun"/>
        </w:rPr>
        <w:t>papildomų dangų įrengimas, pritaikant ją regos negalią turintiems asmenims iš specializuotų grindinio trinkelių (200x100x80).</w:t>
      </w:r>
    </w:p>
    <w:p w14:paraId="081BAB7E" w14:textId="77777777" w:rsidR="00C5200A" w:rsidRDefault="00170241" w:rsidP="008A154E">
      <w:pPr>
        <w:spacing w:after="0"/>
        <w:ind w:firstLine="907"/>
        <w:jc w:val="both"/>
        <w:rPr>
          <w:rFonts w:ascii="Times New Roman" w:eastAsia="Times New Roman" w:hAnsi="Times New Roman"/>
          <w:sz w:val="24"/>
          <w:szCs w:val="24"/>
        </w:rPr>
      </w:pPr>
      <w:r w:rsidRPr="00843C47">
        <w:rPr>
          <w:rFonts w:ascii="Times New Roman" w:eastAsia="Times New Roman" w:hAnsi="Times New Roman"/>
          <w:sz w:val="24"/>
          <w:szCs w:val="24"/>
        </w:rPr>
        <w:t>Šaligatvių įrengimo, remonto metu tiekėjas turi užtikrinti saugų ir sklandų pėsčiųjų eismą</w:t>
      </w:r>
      <w:r w:rsidRPr="3ED7200B">
        <w:rPr>
          <w:rFonts w:ascii="Times New Roman" w:eastAsia="Times New Roman" w:hAnsi="Times New Roman"/>
          <w:sz w:val="24"/>
          <w:szCs w:val="24"/>
        </w:rPr>
        <w:t xml:space="preserve"> statybvietės apėjimui. </w:t>
      </w:r>
    </w:p>
    <w:p w14:paraId="081BAB7F" w14:textId="77777777" w:rsidR="00C5200A" w:rsidRDefault="00170241" w:rsidP="008A154E">
      <w:pPr>
        <w:spacing w:after="0"/>
        <w:ind w:firstLine="907"/>
        <w:jc w:val="both"/>
        <w:rPr>
          <w:rStyle w:val="normaltextrun"/>
          <w:rFonts w:ascii="Times New Roman" w:eastAsia="Times New Roman" w:hAnsi="Times New Roman"/>
          <w:sz w:val="24"/>
          <w:szCs w:val="24"/>
        </w:rPr>
      </w:pPr>
      <w:r w:rsidRPr="3ED7200B">
        <w:rPr>
          <w:rStyle w:val="normaltextrun"/>
          <w:rFonts w:ascii="Times New Roman" w:eastAsia="Times New Roman" w:hAnsi="Times New Roman"/>
          <w:sz w:val="24"/>
          <w:szCs w:val="24"/>
        </w:rPr>
        <w:t>Pateikiamas šaligatvių dangos remonto ir įrengimo 1 m</w:t>
      </w:r>
      <w:r w:rsidRPr="3ED7200B">
        <w:rPr>
          <w:rStyle w:val="normaltextrun"/>
          <w:rFonts w:ascii="Times New Roman" w:eastAsia="Times New Roman" w:hAnsi="Times New Roman"/>
          <w:sz w:val="24"/>
          <w:szCs w:val="24"/>
          <w:vertAlign w:val="superscript"/>
        </w:rPr>
        <w:t>2</w:t>
      </w:r>
      <w:r w:rsidRPr="3ED7200B">
        <w:rPr>
          <w:rStyle w:val="normaltextrun"/>
          <w:rFonts w:ascii="Times New Roman" w:eastAsia="Times New Roman" w:hAnsi="Times New Roman"/>
          <w:sz w:val="24"/>
          <w:szCs w:val="24"/>
        </w:rPr>
        <w:t> įkainis.</w:t>
      </w:r>
    </w:p>
    <w:p w14:paraId="081BAB80" w14:textId="77777777" w:rsidR="00C5200A" w:rsidRDefault="00170241" w:rsidP="008A154E">
      <w:pPr>
        <w:pStyle w:val="paragraph"/>
        <w:spacing w:before="0" w:after="0"/>
        <w:ind w:firstLine="907"/>
        <w:jc w:val="both"/>
        <w:rPr>
          <w:rStyle w:val="eop"/>
        </w:rPr>
      </w:pPr>
      <w:r w:rsidRPr="3ED7200B">
        <w:rPr>
          <w:rStyle w:val="normaltextrun"/>
        </w:rPr>
        <w:t>Naujos, rekonstruotos, kapitaliai suremontuotos šaligatvio dangos darbų garantija – 5 metai.</w:t>
      </w:r>
      <w:r w:rsidRPr="3ED7200B">
        <w:rPr>
          <w:rStyle w:val="eop"/>
        </w:rPr>
        <w:t> </w:t>
      </w:r>
    </w:p>
    <w:p w14:paraId="046B9B33" w14:textId="0975DB83" w:rsidR="3ED7200B" w:rsidRDefault="3ED7200B" w:rsidP="008A154E">
      <w:pPr>
        <w:pStyle w:val="paragraph"/>
        <w:spacing w:before="0" w:after="0"/>
        <w:ind w:firstLine="907"/>
        <w:jc w:val="both"/>
        <w:rPr>
          <w:rStyle w:val="eop"/>
        </w:rPr>
      </w:pPr>
    </w:p>
    <w:p w14:paraId="081BAB81" w14:textId="727E0300" w:rsidR="00C5200A" w:rsidRDefault="183867CA" w:rsidP="3ED7200B">
      <w:pPr>
        <w:pStyle w:val="paragraph"/>
        <w:tabs>
          <w:tab w:val="left" w:pos="720"/>
        </w:tabs>
        <w:spacing w:before="0" w:after="0"/>
        <w:ind w:left="907"/>
        <w:jc w:val="both"/>
        <w:rPr>
          <w:rStyle w:val="eop"/>
        </w:rPr>
      </w:pPr>
      <w:r w:rsidRPr="3ED7200B">
        <w:rPr>
          <w:rStyle w:val="normaltextrun"/>
          <w:b/>
          <w:bCs/>
        </w:rPr>
        <w:t xml:space="preserve">10.5. </w:t>
      </w:r>
      <w:r w:rsidR="00170241" w:rsidRPr="3ED7200B">
        <w:rPr>
          <w:rStyle w:val="normaltextrun"/>
          <w:b/>
          <w:bCs/>
        </w:rPr>
        <w:t>Vejos įrengimas, kelio ir vejos bordiūrų remontas ir įrengimas.</w:t>
      </w:r>
      <w:r w:rsidR="00170241" w:rsidRPr="3ED7200B">
        <w:rPr>
          <w:rStyle w:val="eop"/>
        </w:rPr>
        <w:t> </w:t>
      </w:r>
    </w:p>
    <w:p w14:paraId="081BAB82" w14:textId="77777777" w:rsidR="00C5200A" w:rsidRDefault="00170241" w:rsidP="3ED7200B">
      <w:pPr>
        <w:spacing w:after="0"/>
        <w:ind w:firstLine="907"/>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Veja įrengiama ant 10 cm storio sluoksniu paskleisto augalinio grunto </w:t>
      </w:r>
      <w:bookmarkStart w:id="1" w:name="_Hlk63952405"/>
      <w:r w:rsidRPr="3ED7200B">
        <w:rPr>
          <w:rFonts w:ascii="Times New Roman" w:eastAsia="Times New Roman" w:hAnsi="Times New Roman"/>
          <w:sz w:val="24"/>
          <w:szCs w:val="24"/>
        </w:rPr>
        <w:t>(matuojant suvoluotą gruntą)</w:t>
      </w:r>
      <w:bookmarkEnd w:id="1"/>
      <w:r w:rsidRPr="3ED7200B">
        <w:rPr>
          <w:rFonts w:ascii="Times New Roman" w:eastAsia="Times New Roman" w:hAnsi="Times New Roman"/>
          <w:sz w:val="24"/>
          <w:szCs w:val="24"/>
        </w:rPr>
        <w:t>. Paskleistas gruntas išlyginamas, nurenkamos šiukšlės ir akmenys, pasėjama žolė, voluojama rankiniu būdu. Tiekėjas po atliktų darbų užtikrina vejos atstatymą savo lėšomis (laikinos statybvietės, medžiagų sandėliavimo vietų, išvažinėtų vejos plotų).</w:t>
      </w:r>
    </w:p>
    <w:p w14:paraId="081BAB83" w14:textId="77777777" w:rsidR="00C5200A" w:rsidRDefault="00170241" w:rsidP="3ED7200B">
      <w:pPr>
        <w:spacing w:after="0"/>
        <w:ind w:firstLine="567"/>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Remontuojant kelio ar vejos bordiūrus (suderinus su perkančiąją organizacija ar bus keičiami kelio bortai į granitinius bortus) išardomi seni kelio ar vejos bordiūrai, pašalinami ir išvežami seno pamato (betono laužas) likučiai, ant 20 cm storio pamato su atspara įrengiami nauji arba seni kelio bordiūrai, ant 10 cm storio betono pagrindo įrengiami nauji arba seni vejos bordiūrai. Bordiūrų atsparos, esančios negrindžiamoje zonoje, plotis turi būti mažiausiai 15 cm. Bordiūrų atsparas, kurias dažnai veikia didelės mechaninės apkrovos (pvz., žiedinių sankryžų mažų spindulių įvažose ir </w:t>
      </w:r>
      <w:proofErr w:type="spellStart"/>
      <w:r w:rsidRPr="3ED7200B">
        <w:rPr>
          <w:rFonts w:ascii="Times New Roman" w:eastAsia="Times New Roman" w:hAnsi="Times New Roman"/>
          <w:sz w:val="24"/>
          <w:szCs w:val="24"/>
        </w:rPr>
        <w:t>išvažose</w:t>
      </w:r>
      <w:proofErr w:type="spellEnd"/>
      <w:r w:rsidRPr="3ED7200B">
        <w:rPr>
          <w:rFonts w:ascii="Times New Roman" w:eastAsia="Times New Roman" w:hAnsi="Times New Roman"/>
          <w:sz w:val="24"/>
          <w:szCs w:val="24"/>
        </w:rPr>
        <w:t>), gali prireikti įrengti didesnio pločio ir didesnio gniuždomojo stiprio klasės. Jeigu remontuojami kelio ar vejos bortai yra keičiami naujais, į įkainį turi būti įskaičiuotas kelio lovio įrengimas, senų kelio botų ar vejos bortų demontavimas, pakrovimas ir išvežimas, seno betono pamato iškasimas, pakrovimas ir išvežimas bei kiti su šiuo darbu susiję resursai. Įrengiant kelio ir vejos bortus turi būti įskaičiuota kelio lovio įrengimas, betono pagrindo įrengimas bei bortų pastatymas. Naudojamo betono markė – C 12/15 (arba lygiavertis) ir stipresnis.</w:t>
      </w:r>
    </w:p>
    <w:p w14:paraId="081BAB84" w14:textId="77777777" w:rsidR="00C5200A" w:rsidRDefault="00170241" w:rsidP="3ED7200B">
      <w:pPr>
        <w:spacing w:after="0"/>
        <w:ind w:firstLine="555"/>
        <w:jc w:val="both"/>
        <w:rPr>
          <w:rFonts w:ascii="Times New Roman" w:eastAsia="Times New Roman" w:hAnsi="Times New Roman"/>
          <w:sz w:val="24"/>
          <w:szCs w:val="24"/>
        </w:rPr>
      </w:pPr>
      <w:r w:rsidRPr="3ED7200B">
        <w:rPr>
          <w:rFonts w:ascii="Times New Roman" w:eastAsia="Times New Roman" w:hAnsi="Times New Roman"/>
          <w:sz w:val="24"/>
          <w:szCs w:val="24"/>
        </w:rPr>
        <w:t>Jeigu prie bordiūro įrengiamas vandens latakas, tai turi būti įrengiamos deformacinės siūlės visame skerspjūvyje, įskaitant pamatą ir atsparą. Naudojamo betono markė – C 25/30 (arba lygiavertis). Įvairaus tipo vandens latakai klojami ant 20 cm storio betono pamato kartu įrengiant deformacines siūles. Deformacinės siūlės įrengiamos dar neprasidėjus betono rišimosi procesui, kurių plotis turi būti ne mažesnis negu 8 mm ir ne didesnis negu 12 mm. Jos užpildomos bitumine sandariklio mase (sandarikliu).</w:t>
      </w:r>
    </w:p>
    <w:p w14:paraId="081BAB85" w14:textId="77777777" w:rsidR="00C5200A" w:rsidRDefault="00170241" w:rsidP="3ED7200B">
      <w:pPr>
        <w:pStyle w:val="Paprastasistekstas"/>
        <w:ind w:firstLine="907"/>
        <w:jc w:val="both"/>
        <w:rPr>
          <w:rFonts w:ascii="Times New Roman" w:eastAsia="Times New Roman" w:hAnsi="Times New Roman"/>
          <w:sz w:val="24"/>
          <w:szCs w:val="24"/>
        </w:rPr>
      </w:pPr>
      <w:r w:rsidRPr="3ED7200B">
        <w:rPr>
          <w:rFonts w:ascii="Times New Roman" w:eastAsia="Times New Roman" w:hAnsi="Times New Roman"/>
          <w:sz w:val="24"/>
          <w:szCs w:val="24"/>
        </w:rPr>
        <w:t>Granitinių bordiūrų matmenys pateikti Techninės specifikacijos priede Nr.1.</w:t>
      </w:r>
    </w:p>
    <w:p w14:paraId="081BAB86" w14:textId="77777777" w:rsidR="00C5200A" w:rsidRDefault="00170241" w:rsidP="3ED7200B">
      <w:pPr>
        <w:pStyle w:val="paragraph"/>
        <w:spacing w:before="0" w:after="0"/>
        <w:ind w:firstLine="907"/>
        <w:jc w:val="both"/>
        <w:rPr>
          <w:rStyle w:val="eop"/>
        </w:rPr>
      </w:pPr>
      <w:r w:rsidRPr="3ED7200B">
        <w:rPr>
          <w:rStyle w:val="normaltextrun"/>
        </w:rPr>
        <w:t>Naujų kelio ar vejos bordiūrų įrengimo darbų garantija – 5 metai.</w:t>
      </w:r>
      <w:r w:rsidRPr="3ED7200B">
        <w:rPr>
          <w:rStyle w:val="eop"/>
        </w:rPr>
        <w:t> </w:t>
      </w:r>
    </w:p>
    <w:p w14:paraId="5BB95199" w14:textId="2FF51DD3" w:rsidR="3ED7200B" w:rsidRDefault="3ED7200B" w:rsidP="3ED7200B">
      <w:pPr>
        <w:pStyle w:val="paragraph"/>
        <w:spacing w:before="0" w:after="0"/>
        <w:ind w:firstLine="907"/>
        <w:jc w:val="both"/>
        <w:rPr>
          <w:rStyle w:val="eop"/>
        </w:rPr>
      </w:pPr>
    </w:p>
    <w:p w14:paraId="081BAB87" w14:textId="1CD73AB9" w:rsidR="00C5200A" w:rsidRDefault="1F2EF709" w:rsidP="3ED7200B">
      <w:pPr>
        <w:pStyle w:val="paragraph"/>
        <w:tabs>
          <w:tab w:val="left" w:pos="720"/>
        </w:tabs>
        <w:spacing w:before="0" w:after="0"/>
        <w:ind w:left="851"/>
        <w:jc w:val="both"/>
        <w:rPr>
          <w:rStyle w:val="eop"/>
        </w:rPr>
      </w:pPr>
      <w:r w:rsidRPr="3ED7200B">
        <w:rPr>
          <w:rStyle w:val="normaltextrun"/>
          <w:b/>
          <w:bCs/>
        </w:rPr>
        <w:t xml:space="preserve">10.6. </w:t>
      </w:r>
      <w:r w:rsidR="00170241" w:rsidRPr="3ED7200B">
        <w:rPr>
          <w:rStyle w:val="normaltextrun"/>
          <w:b/>
          <w:bCs/>
        </w:rPr>
        <w:t>Šulinių, šulinėlių remontas ir įrengimas</w:t>
      </w:r>
      <w:r w:rsidR="00170241" w:rsidRPr="3ED7200B">
        <w:rPr>
          <w:rStyle w:val="normaltextrun"/>
          <w:b/>
          <w:bCs/>
          <w:i/>
          <w:iCs/>
        </w:rPr>
        <w:t>.</w:t>
      </w:r>
      <w:r w:rsidR="00170241" w:rsidRPr="3ED7200B">
        <w:rPr>
          <w:rStyle w:val="eop"/>
        </w:rPr>
        <w:t> </w:t>
      </w:r>
    </w:p>
    <w:p w14:paraId="081BAB88" w14:textId="77777777" w:rsidR="00C5200A" w:rsidRDefault="00170241" w:rsidP="3ED7200B">
      <w:pPr>
        <w:pStyle w:val="paragraph"/>
        <w:spacing w:before="0" w:after="0"/>
        <w:ind w:firstLine="851"/>
        <w:jc w:val="both"/>
        <w:rPr>
          <w:rStyle w:val="eop"/>
        </w:rPr>
      </w:pPr>
      <w:r w:rsidRPr="3ED7200B">
        <w:rPr>
          <w:rStyle w:val="normaltextrun"/>
        </w:rPr>
        <w:lastRenderedPageBreak/>
        <w:t>Prasėdę ar įgriuvę šulinių arba šulinėlių liukai pakeliami iki gatvės dangos lygio priklausomai nuo jų tipo: g/b žiedais – paprastieji liukai, arba asfaltbetoniu – plaukiojančio tipo liukai. Susidėvėję arba sulūžę liukai keičiami naujais plaukiojančio tipo liukais.</w:t>
      </w:r>
      <w:r w:rsidRPr="3ED7200B">
        <w:rPr>
          <w:rStyle w:val="eop"/>
        </w:rPr>
        <w:t xml:space="preserve"> Jeigu yra atliekami šulinio liuko pakėlimo darbai, liukų pakėlimo asfaltavimo metu įkainis negali būti taikomas. </w:t>
      </w:r>
    </w:p>
    <w:p w14:paraId="081BAB89" w14:textId="77777777"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Klojant ištisinę asfaltbetonio dangą, plaukiojančio tipo šulinių liukai turi būti pakelti iki dangos viršaus. </w:t>
      </w:r>
      <w:r w:rsidRPr="3ED7200B">
        <w:rPr>
          <w:rStyle w:val="normaltextrun"/>
          <w:rFonts w:ascii="Times New Roman" w:eastAsia="Times New Roman" w:hAnsi="Times New Roman"/>
          <w:sz w:val="24"/>
          <w:szCs w:val="24"/>
        </w:rPr>
        <w:t xml:space="preserve">Pakeliant plaukiojančio tipo liuką, pirmiausia išfrezuojama pakankamo ploto (ne mažiau kaip 20 cm nuo liuko briaunos) asfaltbetonio danga aplink liuką, išfrezuoto ploto dugnas ir vertikalios briaunos išpučiamos suspaustu oru, o po to gruntuojamos bitumine emulsija arba bitumu. Asfaltbetonis tankinamas </w:t>
      </w:r>
      <w:proofErr w:type="spellStart"/>
      <w:r w:rsidRPr="3ED7200B">
        <w:rPr>
          <w:rStyle w:val="spellingerror"/>
          <w:rFonts w:ascii="Times New Roman" w:eastAsia="Times New Roman" w:hAnsi="Times New Roman"/>
          <w:sz w:val="24"/>
          <w:szCs w:val="24"/>
        </w:rPr>
        <w:t>vibroplokšte</w:t>
      </w:r>
      <w:proofErr w:type="spellEnd"/>
      <w:r w:rsidRPr="3ED7200B">
        <w:rPr>
          <w:rStyle w:val="normaltextrun"/>
          <w:rFonts w:ascii="Times New Roman" w:eastAsia="Times New Roman" w:hAnsi="Times New Roman"/>
          <w:sz w:val="24"/>
          <w:szCs w:val="24"/>
        </w:rPr>
        <w:t>. Sutankinto ploto sujungimo siūlės sutepamos iš viršaus bitumu.</w:t>
      </w:r>
      <w:r w:rsidRPr="3ED7200B">
        <w:rPr>
          <w:rFonts w:ascii="Times New Roman" w:eastAsia="Times New Roman" w:hAnsi="Times New Roman"/>
          <w:sz w:val="24"/>
          <w:szCs w:val="24"/>
        </w:rPr>
        <w:t xml:space="preserve"> Deformuota, suirusi šulinio angos viršutinė dalis pakeičiama gelžbetoniniais žiedais. Inžinerinių tinklų liukų korpuso įrengimo/remonto gairės pateiktos Techninės specifikacijos 2 priede.</w:t>
      </w:r>
    </w:p>
    <w:p w14:paraId="081BAB8A" w14:textId="77777777"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Į </w:t>
      </w:r>
      <w:r w:rsidRPr="3ED7200B">
        <w:rPr>
          <w:rFonts w:ascii="Times New Roman" w:eastAsia="Times New Roman" w:hAnsi="Times New Roman"/>
          <w:sz w:val="24"/>
          <w:szCs w:val="24"/>
          <w:shd w:val="clear" w:color="auto" w:fill="FFFFFF"/>
        </w:rPr>
        <w:t>plaukiojančio tipo liuko pakėlimas asfaltavimo metu įkainį turi būti įskaičiuota šulinių liukų reguliavimas frezavimo ir asfaltavimo metu, neatsižvelgiant į asfaltuojamos dangos sluoksnių skaičių.</w:t>
      </w:r>
    </w:p>
    <w:p w14:paraId="081BAB8B" w14:textId="0DEF544C"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Naujai įrengiamų lietaus šulinių diametras 0,7 m., įlipimo angos vidinis diametras 0,68</w:t>
      </w:r>
      <w:r w:rsidR="00E225A7">
        <w:rPr>
          <w:rFonts w:ascii="Times New Roman" w:eastAsia="Times New Roman" w:hAnsi="Times New Roman"/>
          <w:sz w:val="24"/>
          <w:szCs w:val="24"/>
        </w:rPr>
        <w:t>4</w:t>
      </w:r>
      <w:r w:rsidRPr="3ED7200B">
        <w:rPr>
          <w:rFonts w:ascii="Times New Roman" w:eastAsia="Times New Roman" w:hAnsi="Times New Roman"/>
          <w:sz w:val="24"/>
          <w:szCs w:val="24"/>
        </w:rPr>
        <w:t xml:space="preserve"> m. Šulinių liukų apkrovos klasė D400, lietaus surinkimo grotelių apkrovos klasė C250. </w:t>
      </w:r>
    </w:p>
    <w:p w14:paraId="081BAB8C" w14:textId="77777777" w:rsidR="00C5200A" w:rsidRDefault="00170241" w:rsidP="3ED7200B">
      <w:pPr>
        <w:spacing w:after="0"/>
        <w:ind w:firstLine="851"/>
        <w:jc w:val="both"/>
        <w:rPr>
          <w:rFonts w:ascii="Times New Roman" w:eastAsia="Times New Roman" w:hAnsi="Times New Roman"/>
          <w:sz w:val="24"/>
          <w:szCs w:val="24"/>
        </w:rPr>
      </w:pPr>
      <w:proofErr w:type="spellStart"/>
      <w:r w:rsidRPr="3ED7200B">
        <w:rPr>
          <w:rFonts w:ascii="Times New Roman" w:eastAsia="Times New Roman" w:hAnsi="Times New Roman"/>
          <w:sz w:val="24"/>
          <w:szCs w:val="24"/>
        </w:rPr>
        <w:t>Beslėgiai</w:t>
      </w:r>
      <w:proofErr w:type="spellEnd"/>
      <w:r w:rsidRPr="3ED7200B">
        <w:rPr>
          <w:rFonts w:ascii="Times New Roman" w:eastAsia="Times New Roman" w:hAnsi="Times New Roman"/>
          <w:sz w:val="24"/>
          <w:szCs w:val="24"/>
        </w:rPr>
        <w:t xml:space="preserve"> </w:t>
      </w:r>
      <w:proofErr w:type="spellStart"/>
      <w:r w:rsidRPr="3ED7200B">
        <w:rPr>
          <w:rFonts w:ascii="Times New Roman" w:eastAsia="Times New Roman" w:hAnsi="Times New Roman"/>
          <w:sz w:val="24"/>
          <w:szCs w:val="24"/>
        </w:rPr>
        <w:t>polivinilchloridiniai</w:t>
      </w:r>
      <w:proofErr w:type="spellEnd"/>
      <w:r w:rsidRPr="3ED7200B">
        <w:rPr>
          <w:rFonts w:ascii="Times New Roman" w:eastAsia="Times New Roman" w:hAnsi="Times New Roman"/>
          <w:sz w:val="24"/>
          <w:szCs w:val="24"/>
        </w:rPr>
        <w:t xml:space="preserve"> monolitinės </w:t>
      </w:r>
      <w:proofErr w:type="spellStart"/>
      <w:r w:rsidRPr="3ED7200B">
        <w:rPr>
          <w:rFonts w:ascii="Times New Roman" w:eastAsia="Times New Roman" w:hAnsi="Times New Roman"/>
          <w:sz w:val="24"/>
          <w:szCs w:val="24"/>
        </w:rPr>
        <w:t>vienasluoksnės</w:t>
      </w:r>
      <w:proofErr w:type="spellEnd"/>
      <w:r w:rsidRPr="3ED7200B">
        <w:rPr>
          <w:rFonts w:ascii="Times New Roman" w:eastAsia="Times New Roman" w:hAnsi="Times New Roman"/>
          <w:sz w:val="24"/>
          <w:szCs w:val="24"/>
        </w:rPr>
        <w:t xml:space="preserve"> sienelės lauko kanalizacijos vamzdžiai (PVC-U) naudojami savitakiniams buitinių nuotekų tinklams įrengti.</w:t>
      </w:r>
    </w:p>
    <w:p w14:paraId="081BAB8D" w14:textId="77777777"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Visi PVC vamzdžiai turi būti pagaminti gamintojo, užtikrinančio kokybės kontrolę pagal LST EN ISO 9001 (arba lygiavertis) reikalavimus ir turinčio šį sertifikatą. Savitakinėms nuotekų sistemoms skirti </w:t>
      </w:r>
      <w:proofErr w:type="spellStart"/>
      <w:r w:rsidRPr="3ED7200B">
        <w:rPr>
          <w:rFonts w:ascii="Times New Roman" w:eastAsia="Times New Roman" w:hAnsi="Times New Roman"/>
          <w:sz w:val="24"/>
          <w:szCs w:val="24"/>
        </w:rPr>
        <w:t>neplastifikuoto</w:t>
      </w:r>
      <w:proofErr w:type="spellEnd"/>
      <w:r w:rsidRPr="3ED7200B">
        <w:rPr>
          <w:rFonts w:ascii="Times New Roman" w:eastAsia="Times New Roman" w:hAnsi="Times New Roman"/>
          <w:sz w:val="24"/>
          <w:szCs w:val="24"/>
        </w:rPr>
        <w:t xml:space="preserve"> </w:t>
      </w:r>
      <w:proofErr w:type="spellStart"/>
      <w:r w:rsidRPr="3ED7200B">
        <w:rPr>
          <w:rFonts w:ascii="Times New Roman" w:eastAsia="Times New Roman" w:hAnsi="Times New Roman"/>
          <w:sz w:val="24"/>
          <w:szCs w:val="24"/>
        </w:rPr>
        <w:t>polivinilchlorido</w:t>
      </w:r>
      <w:proofErr w:type="spellEnd"/>
      <w:r w:rsidRPr="3ED7200B">
        <w:rPr>
          <w:rFonts w:ascii="Times New Roman" w:eastAsia="Times New Roman" w:hAnsi="Times New Roman"/>
          <w:sz w:val="24"/>
          <w:szCs w:val="24"/>
        </w:rPr>
        <w:t xml:space="preserve"> monolitinės </w:t>
      </w:r>
      <w:proofErr w:type="spellStart"/>
      <w:r w:rsidRPr="3ED7200B">
        <w:rPr>
          <w:rFonts w:ascii="Times New Roman" w:eastAsia="Times New Roman" w:hAnsi="Times New Roman"/>
          <w:sz w:val="24"/>
          <w:szCs w:val="24"/>
        </w:rPr>
        <w:t>vienasluoksnės</w:t>
      </w:r>
      <w:proofErr w:type="spellEnd"/>
      <w:r w:rsidRPr="3ED7200B">
        <w:rPr>
          <w:rFonts w:ascii="Times New Roman" w:eastAsia="Times New Roman" w:hAnsi="Times New Roman"/>
          <w:sz w:val="24"/>
          <w:szCs w:val="24"/>
        </w:rPr>
        <w:t xml:space="preserve"> sienelės PVC vamzdžiai ir fasoninės dalys turi atitikti LST EN 1401:2009 „</w:t>
      </w:r>
      <w:proofErr w:type="spellStart"/>
      <w:r w:rsidRPr="3ED7200B">
        <w:rPr>
          <w:rFonts w:ascii="Times New Roman" w:eastAsia="Times New Roman" w:hAnsi="Times New Roman"/>
          <w:sz w:val="24"/>
          <w:szCs w:val="24"/>
        </w:rPr>
        <w:t>Beslėgio</w:t>
      </w:r>
      <w:proofErr w:type="spellEnd"/>
      <w:r w:rsidRPr="3ED7200B">
        <w:rPr>
          <w:rFonts w:ascii="Times New Roman" w:eastAsia="Times New Roman" w:hAnsi="Times New Roman"/>
          <w:sz w:val="24"/>
          <w:szCs w:val="24"/>
        </w:rPr>
        <w:t xml:space="preserve"> požeminio drenažo ir nuotakyno plastikinių vamzdynų sistemos. </w:t>
      </w:r>
      <w:proofErr w:type="spellStart"/>
      <w:r w:rsidRPr="3ED7200B">
        <w:rPr>
          <w:rFonts w:ascii="Times New Roman" w:eastAsia="Times New Roman" w:hAnsi="Times New Roman"/>
          <w:sz w:val="24"/>
          <w:szCs w:val="24"/>
        </w:rPr>
        <w:t>Neplastifikuotas</w:t>
      </w:r>
      <w:proofErr w:type="spellEnd"/>
      <w:r w:rsidRPr="3ED7200B">
        <w:rPr>
          <w:rFonts w:ascii="Times New Roman" w:eastAsia="Times New Roman" w:hAnsi="Times New Roman"/>
          <w:sz w:val="24"/>
          <w:szCs w:val="24"/>
        </w:rPr>
        <w:t xml:space="preserve"> </w:t>
      </w:r>
      <w:proofErr w:type="spellStart"/>
      <w:r w:rsidRPr="3ED7200B">
        <w:rPr>
          <w:rFonts w:ascii="Times New Roman" w:eastAsia="Times New Roman" w:hAnsi="Times New Roman"/>
          <w:sz w:val="24"/>
          <w:szCs w:val="24"/>
        </w:rPr>
        <w:t>polivinilchloridas</w:t>
      </w:r>
      <w:proofErr w:type="spellEnd"/>
      <w:r w:rsidRPr="3ED7200B">
        <w:rPr>
          <w:rFonts w:ascii="Times New Roman" w:eastAsia="Times New Roman" w:hAnsi="Times New Roman"/>
          <w:sz w:val="24"/>
          <w:szCs w:val="24"/>
        </w:rPr>
        <w:t xml:space="preserve"> (PVC-U). 1 dalis. Vamzdžių, jungiamųjų detalių ir sistemos techniniai reikalavimai“ (arba lygiavertis) standarto reikalavimus. </w:t>
      </w:r>
    </w:p>
    <w:p w14:paraId="081BAB8E" w14:textId="77777777"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Prieš pradedant darbus, tiekėjas PVC vamzdžiams iš gamintojo turi pateikti sertifikatus, išduotus Statybos produkcijos sertifikavimo centro (SPSC). Taip pat privaloma pateikti </w:t>
      </w:r>
      <w:proofErr w:type="spellStart"/>
      <w:r w:rsidRPr="3ED7200B">
        <w:rPr>
          <w:rFonts w:ascii="Times New Roman" w:eastAsia="Times New Roman" w:hAnsi="Times New Roman"/>
          <w:sz w:val="24"/>
          <w:szCs w:val="24"/>
        </w:rPr>
        <w:t>Nordic</w:t>
      </w:r>
      <w:proofErr w:type="spellEnd"/>
      <w:r w:rsidRPr="3ED7200B">
        <w:rPr>
          <w:rFonts w:ascii="Times New Roman" w:eastAsia="Times New Roman" w:hAnsi="Times New Roman"/>
          <w:sz w:val="24"/>
          <w:szCs w:val="24"/>
        </w:rPr>
        <w:t xml:space="preserve"> Poly Mark arba lygiavertę licenciją, patvirtintą </w:t>
      </w:r>
      <w:proofErr w:type="spellStart"/>
      <w:r w:rsidRPr="3ED7200B">
        <w:rPr>
          <w:rFonts w:ascii="Times New Roman" w:eastAsia="Times New Roman" w:hAnsi="Times New Roman"/>
          <w:sz w:val="24"/>
          <w:szCs w:val="24"/>
        </w:rPr>
        <w:t>Insta-Cert</w:t>
      </w:r>
      <w:proofErr w:type="spellEnd"/>
      <w:r w:rsidRPr="3ED7200B">
        <w:rPr>
          <w:rFonts w:ascii="Times New Roman" w:eastAsia="Times New Roman" w:hAnsi="Times New Roman"/>
          <w:sz w:val="24"/>
          <w:szCs w:val="24"/>
        </w:rPr>
        <w:t xml:space="preserve"> sertifikavimo organo, pagal reikalavimus, įvardintus INSTA SBC 1401 dokumentacijoje.</w:t>
      </w:r>
    </w:p>
    <w:p w14:paraId="081BAB8F" w14:textId="77777777"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PVC lauko kanalizacijos vamzdžių techniniai duomenys: žaliavos tankis – 1410 kg /m³, elastingumo modulis – 3000 </w:t>
      </w:r>
      <w:proofErr w:type="spellStart"/>
      <w:r w:rsidRPr="3ED7200B">
        <w:rPr>
          <w:rFonts w:ascii="Times New Roman" w:eastAsia="Times New Roman" w:hAnsi="Times New Roman"/>
          <w:sz w:val="24"/>
          <w:szCs w:val="24"/>
        </w:rPr>
        <w:t>MPa</w:t>
      </w:r>
      <w:proofErr w:type="spellEnd"/>
      <w:r w:rsidRPr="3ED7200B">
        <w:rPr>
          <w:rFonts w:ascii="Times New Roman" w:eastAsia="Times New Roman" w:hAnsi="Times New Roman"/>
          <w:sz w:val="24"/>
          <w:szCs w:val="24"/>
        </w:rPr>
        <w:t>, šiluminė talpa – 1,0 J/(g C).</w:t>
      </w:r>
    </w:p>
    <w:p w14:paraId="081BAB90" w14:textId="77777777"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Vamzdžiai turi būti atsparūs agresyvioms medžiagoms, esančioms nuotekose. Naudojami SN8 klasės PVC-U vamzdžiai. Vamzdžiai moviniai, komplektuojami su guminiais sandarinimo žiedais. Vamzdžių movose yra fiksuotos guminės žiedinės tarpinės, pagamintos pagal LST EN 681-1 (arba lygiavertis) standarto reikalavimus, užtikrina patikimą vamzdžių jungties sandarumą.</w:t>
      </w:r>
    </w:p>
    <w:p w14:paraId="081BAB91" w14:textId="77777777"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Į šulinių ir vamzdyno įrengimo įkainį turi būti įskaičiuoti žemės darbai su grunto išvežimu ir sąvartos mokesčiu bei su šiuo darbu susiję resursai.</w:t>
      </w:r>
    </w:p>
    <w:p w14:paraId="081BAB92" w14:textId="77777777"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Drenažo įrengimas iš 113/126 mm gofruotų PVC vamzdžių iki 2.0 m. gylio (su geotekstilės filtru, </w:t>
      </w:r>
      <w:proofErr w:type="spellStart"/>
      <w:r w:rsidRPr="3ED7200B">
        <w:rPr>
          <w:rFonts w:ascii="Times New Roman" w:eastAsia="Times New Roman" w:hAnsi="Times New Roman"/>
          <w:sz w:val="24"/>
          <w:szCs w:val="24"/>
        </w:rPr>
        <w:t>filtacinė</w:t>
      </w:r>
      <w:proofErr w:type="spellEnd"/>
      <w:r w:rsidRPr="3ED7200B">
        <w:rPr>
          <w:rFonts w:ascii="Times New Roman" w:eastAsia="Times New Roman" w:hAnsi="Times New Roman"/>
          <w:sz w:val="24"/>
          <w:szCs w:val="24"/>
        </w:rPr>
        <w:t xml:space="preserve"> medžiaga (170 g/m2), pagrindas po drenažu iš skaldelės 5/8, drenažo prizmė iš skaldelės 11/16, drenuojančio sluoksnio nevertinti). </w:t>
      </w:r>
    </w:p>
    <w:p w14:paraId="0EC954B9" w14:textId="7634405E" w:rsidR="005C634F" w:rsidRDefault="005C634F" w:rsidP="3ED7200B">
      <w:pPr>
        <w:spacing w:after="0"/>
        <w:ind w:firstLine="851"/>
        <w:jc w:val="both"/>
        <w:rPr>
          <w:rFonts w:ascii="Times New Roman" w:eastAsia="Times New Roman" w:hAnsi="Times New Roman"/>
          <w:sz w:val="24"/>
          <w:szCs w:val="24"/>
        </w:rPr>
      </w:pPr>
      <w:r w:rsidRPr="005C634F">
        <w:rPr>
          <w:rFonts w:ascii="Times New Roman" w:eastAsia="Times New Roman" w:hAnsi="Times New Roman"/>
          <w:sz w:val="24"/>
          <w:szCs w:val="24"/>
        </w:rPr>
        <w:t>Įrengiant lataką PD100 V, latako apkrovos klasė D400.</w:t>
      </w:r>
    </w:p>
    <w:p w14:paraId="081BAB93" w14:textId="77777777" w:rsidR="00C5200A"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Naujų šulinių ir šulinėlių įrengimo darbų garantija – 10 metų.</w:t>
      </w:r>
    </w:p>
    <w:p w14:paraId="06DD6807" w14:textId="77777777" w:rsidR="008A154E" w:rsidRDefault="008A154E" w:rsidP="00E225A7">
      <w:pPr>
        <w:spacing w:after="0"/>
        <w:ind w:firstLine="720"/>
        <w:jc w:val="both"/>
        <w:rPr>
          <w:rStyle w:val="normaltextrun"/>
          <w:rFonts w:ascii="Times New Roman" w:eastAsia="Times New Roman" w:hAnsi="Times New Roman"/>
          <w:b/>
          <w:bCs/>
          <w:sz w:val="24"/>
          <w:szCs w:val="24"/>
        </w:rPr>
      </w:pPr>
    </w:p>
    <w:p w14:paraId="68C2C7CA" w14:textId="27691F2A" w:rsidR="00E225A7" w:rsidRDefault="00E225A7" w:rsidP="00E225A7">
      <w:pPr>
        <w:spacing w:after="0"/>
        <w:ind w:firstLine="720"/>
        <w:jc w:val="both"/>
        <w:rPr>
          <w:rFonts w:ascii="Times New Roman" w:hAnsi="Times New Roman"/>
          <w:b/>
          <w:bCs/>
          <w:sz w:val="24"/>
          <w:szCs w:val="24"/>
        </w:rPr>
      </w:pPr>
      <w:r w:rsidRPr="3ED7200B">
        <w:rPr>
          <w:rStyle w:val="normaltextrun"/>
          <w:rFonts w:ascii="Times New Roman" w:eastAsia="Times New Roman" w:hAnsi="Times New Roman"/>
          <w:b/>
          <w:bCs/>
          <w:sz w:val="24"/>
          <w:szCs w:val="24"/>
        </w:rPr>
        <w:t>10.7.</w:t>
      </w:r>
      <w:r w:rsidRPr="007B6632">
        <w:rPr>
          <w:rFonts w:ascii="Times New Roman" w:hAnsi="Times New Roman"/>
          <w:sz w:val="24"/>
          <w:szCs w:val="24"/>
        </w:rPr>
        <w:t xml:space="preserve"> </w:t>
      </w:r>
      <w:r w:rsidRPr="00E225A7">
        <w:rPr>
          <w:rFonts w:ascii="Times New Roman" w:hAnsi="Times New Roman"/>
          <w:b/>
          <w:bCs/>
          <w:sz w:val="24"/>
          <w:szCs w:val="24"/>
        </w:rPr>
        <w:t xml:space="preserve">Gatvių dangos remonto, naudojant stabilizuojančius priedus pagrindams įrengti bei pagrindų regeneravimo šaltuoju būdu </w:t>
      </w:r>
    </w:p>
    <w:p w14:paraId="70E178B7" w14:textId="459C958C" w:rsidR="00E225A7" w:rsidRPr="007B6632" w:rsidRDefault="00E225A7" w:rsidP="00E225A7">
      <w:pPr>
        <w:spacing w:after="0"/>
        <w:ind w:firstLine="720"/>
        <w:jc w:val="both"/>
        <w:rPr>
          <w:rFonts w:ascii="Times New Roman" w:hAnsi="Times New Roman"/>
          <w:sz w:val="24"/>
          <w:szCs w:val="24"/>
        </w:rPr>
      </w:pPr>
      <w:r>
        <w:rPr>
          <w:rFonts w:ascii="Times New Roman" w:hAnsi="Times New Roman"/>
          <w:sz w:val="24"/>
          <w:szCs w:val="24"/>
        </w:rPr>
        <w:t>Te</w:t>
      </w:r>
      <w:r w:rsidRPr="007B6632">
        <w:rPr>
          <w:rFonts w:ascii="Times New Roman" w:hAnsi="Times New Roman"/>
          <w:sz w:val="24"/>
          <w:szCs w:val="24"/>
        </w:rPr>
        <w:t xml:space="preserve">chnologija yra patvirtinta Automobilių kelių standartizuotų dangų konstrukcijų projektavimo taisyklėse KPT SDK 19 </w:t>
      </w:r>
    </w:p>
    <w:p w14:paraId="16D3E6E1" w14:textId="53193621" w:rsidR="00E225A7" w:rsidRPr="007B6632" w:rsidRDefault="00E225A7" w:rsidP="00E225A7">
      <w:pPr>
        <w:spacing w:after="0"/>
        <w:ind w:firstLine="720"/>
        <w:jc w:val="both"/>
        <w:rPr>
          <w:rFonts w:ascii="Times New Roman" w:hAnsi="Times New Roman"/>
          <w:strike/>
          <w:sz w:val="24"/>
          <w:szCs w:val="24"/>
        </w:rPr>
      </w:pPr>
      <w:r>
        <w:rPr>
          <w:rFonts w:ascii="Times New Roman" w:hAnsi="Times New Roman"/>
          <w:sz w:val="24"/>
          <w:szCs w:val="24"/>
        </w:rPr>
        <w:t>10</w:t>
      </w:r>
      <w:r w:rsidRPr="007B6632">
        <w:rPr>
          <w:rFonts w:ascii="Times New Roman" w:hAnsi="Times New Roman"/>
          <w:sz w:val="24"/>
          <w:szCs w:val="24"/>
        </w:rPr>
        <w:t>.</w:t>
      </w:r>
      <w:r>
        <w:rPr>
          <w:rFonts w:ascii="Times New Roman" w:hAnsi="Times New Roman"/>
          <w:sz w:val="24"/>
          <w:szCs w:val="24"/>
        </w:rPr>
        <w:t>7</w:t>
      </w:r>
      <w:r w:rsidRPr="007B6632">
        <w:rPr>
          <w:rFonts w:ascii="Times New Roman" w:hAnsi="Times New Roman"/>
          <w:sz w:val="24"/>
          <w:szCs w:val="24"/>
        </w:rPr>
        <w:t>.</w:t>
      </w:r>
      <w:r>
        <w:rPr>
          <w:rFonts w:ascii="Times New Roman" w:hAnsi="Times New Roman"/>
          <w:sz w:val="24"/>
          <w:szCs w:val="24"/>
        </w:rPr>
        <w:t>1.</w:t>
      </w:r>
      <w:r w:rsidRPr="007B6632">
        <w:rPr>
          <w:rFonts w:ascii="Times New Roman" w:hAnsi="Times New Roman"/>
          <w:sz w:val="24"/>
          <w:szCs w:val="24"/>
        </w:rPr>
        <w:t xml:space="preserve"> pagrindų įrengimas su cementu ir jonų mainus gerinančiu Stabgrunt1, Stabgrunt2 (arba lygiaverčiu) priedu. Šis būdas yra taikomas, kai tvarkomas esamas žvyrkelis ar </w:t>
      </w:r>
      <w:proofErr w:type="spellStart"/>
      <w:r w:rsidRPr="007B6632">
        <w:rPr>
          <w:rFonts w:ascii="Times New Roman" w:hAnsi="Times New Roman"/>
          <w:sz w:val="24"/>
          <w:szCs w:val="24"/>
        </w:rPr>
        <w:t>gruntkelis</w:t>
      </w:r>
      <w:proofErr w:type="spellEnd"/>
      <w:r w:rsidRPr="007B6632">
        <w:rPr>
          <w:rFonts w:ascii="Times New Roman" w:hAnsi="Times New Roman"/>
          <w:sz w:val="24"/>
          <w:szCs w:val="24"/>
        </w:rPr>
        <w:t xml:space="preserve"> su molingais arba </w:t>
      </w:r>
      <w:proofErr w:type="spellStart"/>
      <w:r w:rsidRPr="007B6632">
        <w:rPr>
          <w:rFonts w:ascii="Times New Roman" w:hAnsi="Times New Roman"/>
          <w:sz w:val="24"/>
          <w:szCs w:val="24"/>
        </w:rPr>
        <w:t>žvyringais</w:t>
      </w:r>
      <w:proofErr w:type="spellEnd"/>
      <w:r w:rsidRPr="007B6632">
        <w:rPr>
          <w:rFonts w:ascii="Times New Roman" w:hAnsi="Times New Roman"/>
          <w:sz w:val="24"/>
          <w:szCs w:val="24"/>
        </w:rPr>
        <w:t xml:space="preserve"> gruntais, po to įrengiant asfaltbetonio dangą (asfalto dangos įrengimas neskaičiuojamas).</w:t>
      </w:r>
    </w:p>
    <w:p w14:paraId="5A152EF5" w14:textId="0C22B6E1" w:rsidR="00E225A7" w:rsidRPr="007B6632" w:rsidRDefault="00E225A7" w:rsidP="00E225A7">
      <w:pPr>
        <w:spacing w:after="0"/>
        <w:ind w:firstLine="720"/>
        <w:jc w:val="both"/>
        <w:rPr>
          <w:rFonts w:ascii="Times New Roman" w:hAnsi="Times New Roman"/>
          <w:sz w:val="24"/>
          <w:szCs w:val="24"/>
        </w:rPr>
      </w:pPr>
      <w:r>
        <w:rPr>
          <w:rFonts w:ascii="Times New Roman" w:hAnsi="Times New Roman"/>
          <w:sz w:val="24"/>
          <w:szCs w:val="24"/>
        </w:rPr>
        <w:lastRenderedPageBreak/>
        <w:t>10</w:t>
      </w:r>
      <w:r w:rsidRPr="007B6632">
        <w:rPr>
          <w:rFonts w:ascii="Times New Roman" w:hAnsi="Times New Roman"/>
          <w:sz w:val="24"/>
          <w:szCs w:val="24"/>
        </w:rPr>
        <w:t>.</w:t>
      </w:r>
      <w:r>
        <w:rPr>
          <w:rFonts w:ascii="Times New Roman" w:hAnsi="Times New Roman"/>
          <w:sz w:val="24"/>
          <w:szCs w:val="24"/>
        </w:rPr>
        <w:t>7</w:t>
      </w:r>
      <w:r w:rsidRPr="007B6632">
        <w:rPr>
          <w:rFonts w:ascii="Times New Roman" w:hAnsi="Times New Roman"/>
          <w:sz w:val="24"/>
          <w:szCs w:val="24"/>
        </w:rPr>
        <w:t>.</w:t>
      </w:r>
      <w:r>
        <w:rPr>
          <w:rFonts w:ascii="Times New Roman" w:hAnsi="Times New Roman"/>
          <w:sz w:val="24"/>
          <w:szCs w:val="24"/>
        </w:rPr>
        <w:t xml:space="preserve">2. </w:t>
      </w:r>
      <w:r w:rsidRPr="007B6632">
        <w:rPr>
          <w:rFonts w:ascii="Times New Roman" w:hAnsi="Times New Roman"/>
          <w:sz w:val="24"/>
          <w:szCs w:val="24"/>
        </w:rPr>
        <w:t>Prieš darbų pradžią Rangovas įvertina esamus gruntus ir pasirengia pagrindo mišinio projektą. Reikalui esant mišinys papildomas atvežamu moliu ar žvyru. Prieš klojant asfaltbetonio dangą, Rangovas asfalto pagrindo mišinio projektą turi suderinti su Užsakovu.</w:t>
      </w:r>
    </w:p>
    <w:p w14:paraId="1008E77C" w14:textId="31430C15" w:rsidR="3ED7200B" w:rsidRDefault="3ED7200B" w:rsidP="3ED7200B">
      <w:pPr>
        <w:spacing w:after="0"/>
        <w:ind w:firstLine="851"/>
        <w:jc w:val="both"/>
        <w:rPr>
          <w:rFonts w:ascii="Times New Roman" w:eastAsia="Times New Roman" w:hAnsi="Times New Roman"/>
          <w:sz w:val="24"/>
          <w:szCs w:val="24"/>
        </w:rPr>
      </w:pPr>
    </w:p>
    <w:p w14:paraId="081BAB94" w14:textId="20F14154" w:rsidR="00C5200A" w:rsidRDefault="3E2782B9" w:rsidP="3ED7200B">
      <w:pPr>
        <w:pStyle w:val="paragraph"/>
        <w:tabs>
          <w:tab w:val="left" w:pos="720"/>
        </w:tabs>
        <w:spacing w:before="0" w:after="0"/>
        <w:ind w:left="851"/>
        <w:jc w:val="both"/>
        <w:rPr>
          <w:rStyle w:val="eop"/>
        </w:rPr>
      </w:pPr>
      <w:r w:rsidRPr="3ED7200B">
        <w:rPr>
          <w:rStyle w:val="normaltextrun"/>
          <w:b/>
          <w:bCs/>
        </w:rPr>
        <w:t>10.</w:t>
      </w:r>
      <w:r w:rsidR="00E225A7">
        <w:rPr>
          <w:rStyle w:val="normaltextrun"/>
          <w:b/>
          <w:bCs/>
        </w:rPr>
        <w:t>8</w:t>
      </w:r>
      <w:r w:rsidRPr="3ED7200B">
        <w:rPr>
          <w:rStyle w:val="normaltextrun"/>
          <w:b/>
          <w:bCs/>
        </w:rPr>
        <w:t xml:space="preserve">. </w:t>
      </w:r>
      <w:r w:rsidR="00170241" w:rsidRPr="3ED7200B">
        <w:rPr>
          <w:rStyle w:val="normaltextrun"/>
          <w:b/>
          <w:bCs/>
        </w:rPr>
        <w:t>Žemės darbai ir kelio dangos pagrindo įrengimas.</w:t>
      </w:r>
      <w:r w:rsidR="00170241" w:rsidRPr="3ED7200B">
        <w:rPr>
          <w:rStyle w:val="eop"/>
        </w:rPr>
        <w:t> </w:t>
      </w:r>
    </w:p>
    <w:p w14:paraId="081BAB95" w14:textId="38D30491" w:rsidR="00C5200A" w:rsidRPr="00272E4E" w:rsidRDefault="00170241" w:rsidP="3ED7200B">
      <w:pPr>
        <w:spacing w:after="0"/>
        <w:ind w:firstLine="851"/>
        <w:jc w:val="both"/>
        <w:rPr>
          <w:rFonts w:ascii="Times New Roman" w:eastAsia="Times New Roman" w:hAnsi="Times New Roman"/>
          <w:sz w:val="24"/>
          <w:szCs w:val="24"/>
        </w:rPr>
      </w:pPr>
      <w:r w:rsidRPr="3ED7200B">
        <w:rPr>
          <w:rFonts w:ascii="Times New Roman" w:eastAsia="Times New Roman" w:hAnsi="Times New Roman"/>
          <w:color w:val="000000" w:themeColor="text1"/>
          <w:sz w:val="24"/>
          <w:szCs w:val="24"/>
        </w:rPr>
        <w:t xml:space="preserve">Kelio lovio įrengimas atliekamas iškasant ir išvežant gruntą, </w:t>
      </w:r>
      <w:proofErr w:type="spellStart"/>
      <w:r w:rsidRPr="3ED7200B">
        <w:rPr>
          <w:rFonts w:ascii="Times New Roman" w:eastAsia="Times New Roman" w:hAnsi="Times New Roman"/>
          <w:color w:val="000000" w:themeColor="text1"/>
          <w:sz w:val="24"/>
          <w:szCs w:val="24"/>
        </w:rPr>
        <w:t>suplaniruojant</w:t>
      </w:r>
      <w:proofErr w:type="spellEnd"/>
      <w:r w:rsidRPr="3ED7200B">
        <w:rPr>
          <w:rFonts w:ascii="Times New Roman" w:eastAsia="Times New Roman" w:hAnsi="Times New Roman"/>
          <w:color w:val="000000" w:themeColor="text1"/>
          <w:sz w:val="24"/>
          <w:szCs w:val="24"/>
        </w:rPr>
        <w:t xml:space="preserve"> lovio dugną ir jį sutankinant. Įkainis taikomas dangų pagrindų įrengimo vietoje (pvz. smėlio ir skaldos pagrindų įrengimo vietoje). </w:t>
      </w:r>
      <w:r w:rsidRPr="3ED7200B">
        <w:rPr>
          <w:rStyle w:val="normaltextrun"/>
          <w:rFonts w:ascii="Times New Roman" w:eastAsia="Times New Roman" w:hAnsi="Times New Roman"/>
          <w:sz w:val="24"/>
          <w:szCs w:val="24"/>
        </w:rPr>
        <w:t>Į</w:t>
      </w:r>
      <w:r w:rsidRPr="3ED7200B">
        <w:rPr>
          <w:rStyle w:val="eop"/>
          <w:rFonts w:ascii="Times New Roman" w:eastAsia="Times New Roman" w:hAnsi="Times New Roman"/>
          <w:sz w:val="24"/>
          <w:szCs w:val="24"/>
        </w:rPr>
        <w:t>kainis pateikiamas m</w:t>
      </w:r>
      <w:r w:rsidRPr="3ED7200B">
        <w:rPr>
          <w:rStyle w:val="eop"/>
          <w:rFonts w:ascii="Times New Roman" w:eastAsia="Times New Roman" w:hAnsi="Times New Roman"/>
          <w:sz w:val="24"/>
          <w:szCs w:val="24"/>
          <w:vertAlign w:val="superscript"/>
        </w:rPr>
        <w:t>3</w:t>
      </w:r>
      <w:r w:rsidRPr="3ED7200B">
        <w:rPr>
          <w:rStyle w:val="eop"/>
          <w:rFonts w:ascii="Times New Roman" w:eastAsia="Times New Roman" w:hAnsi="Times New Roman"/>
          <w:sz w:val="24"/>
          <w:szCs w:val="24"/>
        </w:rPr>
        <w:t>.</w:t>
      </w:r>
      <w:r w:rsidR="00272E4E" w:rsidRPr="3ED7200B">
        <w:rPr>
          <w:rStyle w:val="eop"/>
          <w:rFonts w:ascii="Times New Roman" w:eastAsia="Times New Roman" w:hAnsi="Times New Roman"/>
          <w:sz w:val="24"/>
          <w:szCs w:val="24"/>
        </w:rPr>
        <w:t xml:space="preserve"> </w:t>
      </w:r>
      <w:r w:rsidR="00272E4E" w:rsidRPr="3ED7200B">
        <w:rPr>
          <w:rFonts w:ascii="Times New Roman" w:eastAsia="Times New Roman" w:hAnsi="Times New Roman"/>
          <w:sz w:val="24"/>
          <w:szCs w:val="24"/>
        </w:rPr>
        <w:t>Pagrindų sluoksnių storiai derinami su perkančiąja organizacija.</w:t>
      </w:r>
    </w:p>
    <w:p w14:paraId="081BAB96" w14:textId="77777777" w:rsidR="00C5200A" w:rsidRDefault="00170241" w:rsidP="3ED7200B">
      <w:pPr>
        <w:pStyle w:val="paragraph"/>
        <w:spacing w:before="0" w:after="0"/>
        <w:ind w:firstLine="851"/>
        <w:jc w:val="both"/>
        <w:rPr>
          <w:rStyle w:val="eop"/>
        </w:rPr>
      </w:pPr>
      <w:r w:rsidRPr="3ED7200B">
        <w:rPr>
          <w:rStyle w:val="normaltextrun"/>
        </w:rPr>
        <w:t>Smėlio sluoksniui įrengti pateikiamas 1 m</w:t>
      </w:r>
      <w:r w:rsidRPr="3ED7200B">
        <w:rPr>
          <w:rStyle w:val="normaltextrun"/>
          <w:vertAlign w:val="superscript"/>
        </w:rPr>
        <w:t xml:space="preserve">2  </w:t>
      </w:r>
      <w:r w:rsidRPr="3ED7200B">
        <w:rPr>
          <w:rStyle w:val="normaltextrun"/>
        </w:rPr>
        <w:t>tokio sluoksnio įrengimo darbų įkainis.</w:t>
      </w:r>
      <w:r w:rsidRPr="3ED7200B">
        <w:rPr>
          <w:rStyle w:val="eop"/>
        </w:rPr>
        <w:t> </w:t>
      </w:r>
    </w:p>
    <w:p w14:paraId="081BAB97" w14:textId="77777777" w:rsidR="00C5200A" w:rsidRDefault="00170241" w:rsidP="3ED7200B">
      <w:pPr>
        <w:pStyle w:val="paragraph"/>
        <w:spacing w:before="0" w:after="0"/>
        <w:ind w:firstLine="851"/>
        <w:jc w:val="both"/>
        <w:rPr>
          <w:rStyle w:val="eop"/>
        </w:rPr>
      </w:pPr>
      <w:r w:rsidRPr="3ED7200B">
        <w:rPr>
          <w:rStyle w:val="normaltextrun"/>
        </w:rPr>
        <w:t>Skaldos pagrindui įrengti pateikiamas 1 m</w:t>
      </w:r>
      <w:r w:rsidRPr="3ED7200B">
        <w:rPr>
          <w:rStyle w:val="normaltextrun"/>
          <w:vertAlign w:val="superscript"/>
        </w:rPr>
        <w:t>2</w:t>
      </w:r>
      <w:r w:rsidRPr="3ED7200B">
        <w:rPr>
          <w:rStyle w:val="normaltextrun"/>
        </w:rPr>
        <w:t> įrengto 15 cm storio skaldos (dolomitinės) pagrindo įrengimo darbų įkainis.</w:t>
      </w:r>
      <w:r w:rsidRPr="3ED7200B">
        <w:rPr>
          <w:rStyle w:val="eop"/>
        </w:rPr>
        <w:t> </w:t>
      </w:r>
    </w:p>
    <w:p w14:paraId="081BAB98" w14:textId="4757A4D4" w:rsidR="00C5200A" w:rsidRDefault="00170241" w:rsidP="3ED7200B">
      <w:pPr>
        <w:pStyle w:val="paragraph"/>
        <w:spacing w:before="0" w:after="0"/>
        <w:ind w:firstLine="851"/>
        <w:jc w:val="both"/>
        <w:rPr>
          <w:rStyle w:val="eop"/>
        </w:rPr>
      </w:pPr>
      <w:r w:rsidRPr="3ED7200B">
        <w:rPr>
          <w:rStyle w:val="normaltextrun"/>
        </w:rPr>
        <w:t xml:space="preserve">Keičiant įrengiamo skaldos pagrindo sluoksnio storį kiekvienam </w:t>
      </w:r>
      <w:r w:rsidR="6B5F6361" w:rsidRPr="3ED7200B">
        <w:rPr>
          <w:rStyle w:val="normaltextrun"/>
        </w:rPr>
        <w:t>1</w:t>
      </w:r>
      <w:r w:rsidRPr="3ED7200B">
        <w:rPr>
          <w:rStyle w:val="normaltextrun"/>
        </w:rPr>
        <w:t xml:space="preserve"> cm  pasikeitimui pridedamas (atimamas) sluoksnio keitimo įkainis.</w:t>
      </w:r>
      <w:r w:rsidRPr="3ED7200B">
        <w:rPr>
          <w:rStyle w:val="eop"/>
        </w:rPr>
        <w:t> </w:t>
      </w:r>
    </w:p>
    <w:p w14:paraId="726495A0" w14:textId="36D84E7A" w:rsidR="1548F3BF" w:rsidRDefault="1548F3BF" w:rsidP="3ED7200B">
      <w:pPr>
        <w:spacing w:after="0"/>
        <w:ind w:firstLine="851"/>
        <w:jc w:val="both"/>
        <w:rPr>
          <w:rFonts w:ascii="Times New Roman" w:eastAsia="Times New Roman" w:hAnsi="Times New Roman"/>
          <w:color w:val="000000" w:themeColor="text1"/>
          <w:sz w:val="24"/>
          <w:szCs w:val="24"/>
        </w:rPr>
      </w:pPr>
      <w:proofErr w:type="spellStart"/>
      <w:r w:rsidRPr="3ED7200B">
        <w:rPr>
          <w:rFonts w:ascii="Times New Roman" w:eastAsia="Times New Roman" w:hAnsi="Times New Roman"/>
          <w:color w:val="000000" w:themeColor="text1"/>
          <w:sz w:val="24"/>
          <w:szCs w:val="24"/>
        </w:rPr>
        <w:t>Geotinklas</w:t>
      </w:r>
      <w:proofErr w:type="spellEnd"/>
      <w:r w:rsidRPr="3ED7200B">
        <w:rPr>
          <w:rFonts w:ascii="Times New Roman" w:eastAsia="Times New Roman" w:hAnsi="Times New Roman"/>
          <w:color w:val="000000" w:themeColor="text1"/>
          <w:sz w:val="24"/>
          <w:szCs w:val="24"/>
        </w:rPr>
        <w:t xml:space="preserve"> </w:t>
      </w:r>
      <w:proofErr w:type="spellStart"/>
      <w:r w:rsidRPr="3ED7200B">
        <w:rPr>
          <w:rFonts w:ascii="Times New Roman" w:eastAsia="Times New Roman" w:hAnsi="Times New Roman"/>
          <w:color w:val="000000" w:themeColor="text1"/>
          <w:sz w:val="24"/>
          <w:szCs w:val="24"/>
        </w:rPr>
        <w:t>Secugrid</w:t>
      </w:r>
      <w:proofErr w:type="spellEnd"/>
      <w:r w:rsidRPr="3ED7200B">
        <w:rPr>
          <w:rFonts w:ascii="Times New Roman" w:eastAsia="Times New Roman" w:hAnsi="Times New Roman"/>
          <w:color w:val="000000" w:themeColor="text1"/>
          <w:sz w:val="24"/>
          <w:szCs w:val="24"/>
        </w:rPr>
        <w:t xml:space="preserve"> 60/60 arba lygiavertis naudojamas sankasų tvirtinimui. Prieš klojant </w:t>
      </w:r>
      <w:proofErr w:type="spellStart"/>
      <w:r w:rsidRPr="3ED7200B">
        <w:rPr>
          <w:rFonts w:ascii="Times New Roman" w:eastAsia="Times New Roman" w:hAnsi="Times New Roman"/>
          <w:color w:val="000000" w:themeColor="text1"/>
          <w:sz w:val="24"/>
          <w:szCs w:val="24"/>
        </w:rPr>
        <w:t>geotinklą</w:t>
      </w:r>
      <w:proofErr w:type="spellEnd"/>
      <w:r w:rsidRPr="3ED7200B">
        <w:rPr>
          <w:rFonts w:ascii="Times New Roman" w:eastAsia="Times New Roman" w:hAnsi="Times New Roman"/>
          <w:color w:val="000000" w:themeColor="text1"/>
          <w:sz w:val="24"/>
          <w:szCs w:val="24"/>
        </w:rPr>
        <w:t xml:space="preserve"> išlyginamas žemės paviršius. </w:t>
      </w:r>
      <w:proofErr w:type="spellStart"/>
      <w:r w:rsidRPr="3ED7200B">
        <w:rPr>
          <w:rFonts w:ascii="Times New Roman" w:eastAsia="Times New Roman" w:hAnsi="Times New Roman"/>
          <w:color w:val="000000" w:themeColor="text1"/>
          <w:sz w:val="24"/>
          <w:szCs w:val="24"/>
        </w:rPr>
        <w:t>Geotinklas</w:t>
      </w:r>
      <w:proofErr w:type="spellEnd"/>
      <w:r w:rsidRPr="3ED7200B">
        <w:rPr>
          <w:rFonts w:ascii="Times New Roman" w:eastAsia="Times New Roman" w:hAnsi="Times New Roman"/>
          <w:color w:val="000000" w:themeColor="text1"/>
          <w:sz w:val="24"/>
          <w:szCs w:val="24"/>
        </w:rPr>
        <w:t xml:space="preserve"> turi būti klojamas tolygiai ant paruošto pagrindo. Atsiradus raukšlių ar klosčių, jos nedelsiant pašalinamos užtikrinant, kad jos daugiau neatsirastų. </w:t>
      </w:r>
      <w:proofErr w:type="spellStart"/>
      <w:r w:rsidRPr="3ED7200B">
        <w:rPr>
          <w:rFonts w:ascii="Times New Roman" w:eastAsia="Times New Roman" w:hAnsi="Times New Roman"/>
          <w:color w:val="000000" w:themeColor="text1"/>
          <w:sz w:val="24"/>
          <w:szCs w:val="24"/>
        </w:rPr>
        <w:t>Geotinklas</w:t>
      </w:r>
      <w:proofErr w:type="spellEnd"/>
      <w:r w:rsidRPr="3ED7200B">
        <w:rPr>
          <w:rFonts w:ascii="Times New Roman" w:eastAsia="Times New Roman" w:hAnsi="Times New Roman"/>
          <w:color w:val="000000" w:themeColor="text1"/>
          <w:sz w:val="24"/>
          <w:szCs w:val="24"/>
        </w:rPr>
        <w:t xml:space="preserve"> gali būti klojamas su nuolydžiais ar išlankstymais, reikalingais kliūtims apeiti. Turi persidengti mažiausiai 300 mm skersine ir išilgine kryptimi. Važiuoti ant </w:t>
      </w:r>
      <w:proofErr w:type="spellStart"/>
      <w:r w:rsidRPr="3ED7200B">
        <w:rPr>
          <w:rFonts w:ascii="Times New Roman" w:eastAsia="Times New Roman" w:hAnsi="Times New Roman"/>
          <w:color w:val="000000" w:themeColor="text1"/>
          <w:sz w:val="24"/>
          <w:szCs w:val="24"/>
        </w:rPr>
        <w:t>geotinklo</w:t>
      </w:r>
      <w:proofErr w:type="spellEnd"/>
      <w:r w:rsidRPr="3ED7200B">
        <w:rPr>
          <w:rFonts w:ascii="Times New Roman" w:eastAsia="Times New Roman" w:hAnsi="Times New Roman"/>
          <w:color w:val="000000" w:themeColor="text1"/>
          <w:sz w:val="24"/>
          <w:szCs w:val="24"/>
        </w:rPr>
        <w:t xml:space="preserve"> statybine ar kita technika, kai yra silpni pagrindai, griežtai draudžiama. Norint važiuoti reikia ant </w:t>
      </w:r>
      <w:proofErr w:type="spellStart"/>
      <w:r w:rsidRPr="3ED7200B">
        <w:rPr>
          <w:rFonts w:ascii="Times New Roman" w:eastAsia="Times New Roman" w:hAnsi="Times New Roman"/>
          <w:color w:val="000000" w:themeColor="text1"/>
          <w:sz w:val="24"/>
          <w:szCs w:val="24"/>
        </w:rPr>
        <w:t>geotinklo</w:t>
      </w:r>
      <w:proofErr w:type="spellEnd"/>
      <w:r w:rsidRPr="3ED7200B">
        <w:rPr>
          <w:rFonts w:ascii="Times New Roman" w:eastAsia="Times New Roman" w:hAnsi="Times New Roman"/>
          <w:color w:val="000000" w:themeColor="text1"/>
          <w:sz w:val="24"/>
          <w:szCs w:val="24"/>
        </w:rPr>
        <w:t xml:space="preserve"> užpilti mažiausiai 200 mm grunto (smėlio-žvyro mišinio, ar skaldos) ir sutankinti ne mažiau kaip 95 % pagal </w:t>
      </w:r>
      <w:proofErr w:type="spellStart"/>
      <w:r w:rsidRPr="3ED7200B">
        <w:rPr>
          <w:rFonts w:ascii="Times New Roman" w:eastAsia="Times New Roman" w:hAnsi="Times New Roman"/>
          <w:color w:val="000000" w:themeColor="text1"/>
          <w:sz w:val="24"/>
          <w:szCs w:val="24"/>
        </w:rPr>
        <w:t>Proktor‘ą</w:t>
      </w:r>
      <w:proofErr w:type="spellEnd"/>
      <w:r w:rsidRPr="3ED7200B">
        <w:rPr>
          <w:rFonts w:ascii="Times New Roman" w:eastAsia="Times New Roman" w:hAnsi="Times New Roman"/>
          <w:color w:val="000000" w:themeColor="text1"/>
          <w:sz w:val="24"/>
          <w:szCs w:val="24"/>
        </w:rPr>
        <w:t xml:space="preserve">. Jeigu projekte nėra nurodytas gruntų sutankinimo lygis, tokiu atveju gruntas turi būti sutankintas pagal minimalias standartuose nurodytas reikšmes, galiojančias Lietuvoje. </w:t>
      </w:r>
      <w:proofErr w:type="spellStart"/>
      <w:r w:rsidRPr="3ED7200B">
        <w:rPr>
          <w:rFonts w:ascii="Times New Roman" w:eastAsia="Times New Roman" w:hAnsi="Times New Roman"/>
          <w:color w:val="000000" w:themeColor="text1"/>
          <w:sz w:val="24"/>
          <w:szCs w:val="24"/>
        </w:rPr>
        <w:t>Geotinklo</w:t>
      </w:r>
      <w:proofErr w:type="spellEnd"/>
      <w:r w:rsidRPr="3ED7200B">
        <w:rPr>
          <w:rFonts w:ascii="Times New Roman" w:eastAsia="Times New Roman" w:hAnsi="Times New Roman"/>
          <w:color w:val="000000" w:themeColor="text1"/>
          <w:sz w:val="24"/>
          <w:szCs w:val="24"/>
        </w:rPr>
        <w:t xml:space="preserve"> maksimalus stipris tempiant išilgine ir skersine kryptimi turi būti ≥60, medžiagiškumas - PP.</w:t>
      </w:r>
    </w:p>
    <w:p w14:paraId="7C965870" w14:textId="5B2642B1" w:rsidR="1548F3BF" w:rsidRDefault="1548F3BF" w:rsidP="3ED7200B">
      <w:pPr>
        <w:spacing w:after="0"/>
        <w:ind w:firstLine="851"/>
        <w:jc w:val="both"/>
        <w:rPr>
          <w:rFonts w:ascii="Times New Roman" w:eastAsia="Times New Roman" w:hAnsi="Times New Roman"/>
          <w:color w:val="000000" w:themeColor="text1"/>
          <w:sz w:val="24"/>
          <w:szCs w:val="24"/>
        </w:rPr>
      </w:pPr>
      <w:r w:rsidRPr="3ED7200B">
        <w:rPr>
          <w:rFonts w:ascii="Times New Roman" w:eastAsia="Times New Roman" w:hAnsi="Times New Roman"/>
          <w:color w:val="000000" w:themeColor="text1"/>
          <w:sz w:val="24"/>
          <w:szCs w:val="24"/>
        </w:rPr>
        <w:t xml:space="preserve">Geotekstilė </w:t>
      </w:r>
      <w:proofErr w:type="spellStart"/>
      <w:r w:rsidRPr="3ED7200B">
        <w:rPr>
          <w:rFonts w:ascii="Times New Roman" w:eastAsia="Times New Roman" w:hAnsi="Times New Roman"/>
          <w:color w:val="000000" w:themeColor="text1"/>
          <w:sz w:val="24"/>
          <w:szCs w:val="24"/>
        </w:rPr>
        <w:t>Tippex</w:t>
      </w:r>
      <w:proofErr w:type="spellEnd"/>
      <w:r w:rsidRPr="3ED7200B">
        <w:rPr>
          <w:rFonts w:ascii="Times New Roman" w:eastAsia="Times New Roman" w:hAnsi="Times New Roman"/>
          <w:color w:val="000000" w:themeColor="text1"/>
          <w:sz w:val="24"/>
          <w:szCs w:val="24"/>
        </w:rPr>
        <w:t xml:space="preserve"> BS 13 arba lygiavertė </w:t>
      </w:r>
      <w:proofErr w:type="spellStart"/>
      <w:r w:rsidRPr="3ED7200B">
        <w:rPr>
          <w:rFonts w:ascii="Times New Roman" w:eastAsia="Times New Roman" w:hAnsi="Times New Roman"/>
          <w:color w:val="000000" w:themeColor="text1"/>
          <w:sz w:val="24"/>
          <w:szCs w:val="24"/>
        </w:rPr>
        <w:t>geosintetika</w:t>
      </w:r>
      <w:proofErr w:type="spellEnd"/>
      <w:r w:rsidRPr="3ED7200B">
        <w:rPr>
          <w:rFonts w:ascii="Times New Roman" w:eastAsia="Times New Roman" w:hAnsi="Times New Roman"/>
          <w:color w:val="000000" w:themeColor="text1"/>
          <w:sz w:val="24"/>
          <w:szCs w:val="24"/>
        </w:rPr>
        <w:t xml:space="preserve"> žemės darbams gatvėse naudojama vadovaujantis metodiniais nurodymais MN GEOSINT ŽD 13. Gaminio iš juostelių arba sujungtų siūlų tvirtumo klasė turi būti ne žemesnė kaip 2, stipris tempiant ≥30kN/m, plotinis tankis ≥160g/m2.</w:t>
      </w:r>
    </w:p>
    <w:p w14:paraId="17A9B8E7" w14:textId="3E85F8B9" w:rsidR="3ED7200B" w:rsidRDefault="3ED7200B" w:rsidP="3ED7200B">
      <w:pPr>
        <w:pStyle w:val="paragraph"/>
        <w:spacing w:before="0" w:after="0"/>
        <w:ind w:firstLine="851"/>
        <w:jc w:val="both"/>
        <w:rPr>
          <w:rStyle w:val="eop"/>
          <w:color w:val="FF0000"/>
        </w:rPr>
      </w:pPr>
    </w:p>
    <w:p w14:paraId="081BAB9A" w14:textId="3E17D187" w:rsidR="00C5200A" w:rsidRDefault="1548F3BF" w:rsidP="3ED7200B">
      <w:pPr>
        <w:pStyle w:val="paragraph"/>
        <w:tabs>
          <w:tab w:val="left" w:pos="720"/>
        </w:tabs>
        <w:spacing w:before="0" w:after="0"/>
        <w:ind w:left="851"/>
        <w:jc w:val="both"/>
        <w:rPr>
          <w:rStyle w:val="eop"/>
        </w:rPr>
      </w:pPr>
      <w:r w:rsidRPr="3ED7200B">
        <w:rPr>
          <w:rStyle w:val="normaltextrun"/>
          <w:b/>
          <w:bCs/>
        </w:rPr>
        <w:t>10.</w:t>
      </w:r>
      <w:r w:rsidR="00E225A7">
        <w:rPr>
          <w:rStyle w:val="normaltextrun"/>
          <w:b/>
          <w:bCs/>
        </w:rPr>
        <w:t>9</w:t>
      </w:r>
      <w:r w:rsidRPr="3ED7200B">
        <w:rPr>
          <w:rStyle w:val="normaltextrun"/>
          <w:b/>
          <w:bCs/>
        </w:rPr>
        <w:t xml:space="preserve">. </w:t>
      </w:r>
      <w:r w:rsidR="00170241" w:rsidRPr="3ED7200B">
        <w:rPr>
          <w:rStyle w:val="normaltextrun"/>
          <w:b/>
          <w:bCs/>
        </w:rPr>
        <w:t>Kelio konstrukcijų ardymas, laužo išvežimas.</w:t>
      </w:r>
      <w:r w:rsidR="00170241" w:rsidRPr="3ED7200B">
        <w:rPr>
          <w:rStyle w:val="eop"/>
        </w:rPr>
        <w:t> </w:t>
      </w:r>
    </w:p>
    <w:p w14:paraId="081BAB9B" w14:textId="77777777" w:rsidR="00C5200A" w:rsidRDefault="00170241" w:rsidP="3ED7200B">
      <w:pPr>
        <w:pStyle w:val="paragraph"/>
        <w:spacing w:before="0" w:after="0"/>
        <w:ind w:firstLine="851"/>
        <w:jc w:val="both"/>
        <w:rPr>
          <w:rStyle w:val="normaltextrun"/>
        </w:rPr>
      </w:pPr>
      <w:r w:rsidRPr="3ED7200B">
        <w:rPr>
          <w:rStyle w:val="normaltextrun"/>
        </w:rPr>
        <w:t>Pateikiamas kelio konstrukcijų ardymas (smėlio pasluoksnio ardymas, skaldos (betoninės skaldos) pagrindo ardymas, betoninių pamatų) įkainis pateikiamas už 1 m</w:t>
      </w:r>
      <w:r w:rsidRPr="3ED7200B">
        <w:rPr>
          <w:rStyle w:val="normaltextrun"/>
          <w:vertAlign w:val="superscript"/>
        </w:rPr>
        <w:t xml:space="preserve">3  </w:t>
      </w:r>
      <w:r w:rsidRPr="3ED7200B">
        <w:rPr>
          <w:rStyle w:val="normaltextrun"/>
        </w:rPr>
        <w:t xml:space="preserve"> mechanizuotai išardytos konstrukcijos.</w:t>
      </w:r>
    </w:p>
    <w:p w14:paraId="081BAB9C" w14:textId="77777777" w:rsidR="00C5200A" w:rsidRDefault="00170241" w:rsidP="3ED7200B">
      <w:pPr>
        <w:pStyle w:val="paragraph"/>
        <w:spacing w:before="0" w:after="0"/>
        <w:ind w:firstLine="851"/>
        <w:jc w:val="both"/>
      </w:pPr>
      <w:r w:rsidRPr="3ED7200B">
        <w:rPr>
          <w:rStyle w:val="normaltextrun"/>
        </w:rPr>
        <w:t xml:space="preserve">Pateikiamas 1 tonos  betono laužo pervežimo įkainis į kurį įskaičiuojami </w:t>
      </w:r>
      <w:r w:rsidRPr="3ED7200B">
        <w:t>su šiuo darbu susiję resursai (iškasimas, pakrovimas, išvežimas, sąvartos mokestis ir kt.).</w:t>
      </w:r>
    </w:p>
    <w:p w14:paraId="20FC1641" w14:textId="77777777" w:rsidR="0095703E" w:rsidRDefault="0095703E" w:rsidP="3ED7200B">
      <w:pPr>
        <w:pStyle w:val="paragraph"/>
        <w:spacing w:before="0" w:after="0"/>
        <w:ind w:firstLine="851"/>
        <w:jc w:val="both"/>
      </w:pPr>
    </w:p>
    <w:p w14:paraId="47B2BD37" w14:textId="7988D02F" w:rsidR="000E51B0" w:rsidRPr="00167127" w:rsidRDefault="000E51B0" w:rsidP="3ED7200B">
      <w:pPr>
        <w:pStyle w:val="paragraph"/>
        <w:spacing w:before="0" w:after="0"/>
        <w:ind w:firstLine="851"/>
        <w:jc w:val="both"/>
        <w:rPr>
          <w:b/>
          <w:bCs/>
        </w:rPr>
      </w:pPr>
      <w:r w:rsidRPr="00167127">
        <w:rPr>
          <w:b/>
          <w:bCs/>
        </w:rPr>
        <w:t xml:space="preserve">10.10. </w:t>
      </w:r>
      <w:r w:rsidR="00FA6A48" w:rsidRPr="00167127">
        <w:rPr>
          <w:b/>
          <w:bCs/>
        </w:rPr>
        <w:t xml:space="preserve">Kiti darbai. </w:t>
      </w:r>
    </w:p>
    <w:p w14:paraId="43798AB8" w14:textId="1C3106C3" w:rsidR="00167127" w:rsidRDefault="00167127" w:rsidP="3ED7200B">
      <w:pPr>
        <w:pStyle w:val="paragraph"/>
        <w:spacing w:before="0" w:after="0"/>
        <w:ind w:firstLine="851"/>
        <w:jc w:val="both"/>
      </w:pPr>
      <w:r w:rsidRPr="00167127">
        <w:t>Į turėklų įrengimo įkainį turi būti įskaičiuotas duobių paruošimas grunte, statramsčių betonavimas (statramsčiai ir turėklai turi būti dažomi du kartus vienoda juoda spalva – matine RAL 9004 MATT), metalinių 50 mm skersmens apvalių vamzdžių suvirinimas. Statramsčiai įrengiami 2,5 m atstumu.</w:t>
      </w:r>
    </w:p>
    <w:p w14:paraId="225317A8" w14:textId="6FEF8899" w:rsidR="00167127" w:rsidRDefault="007A478D" w:rsidP="3ED7200B">
      <w:pPr>
        <w:pStyle w:val="paragraph"/>
        <w:spacing w:before="0" w:after="0"/>
        <w:ind w:firstLine="851"/>
        <w:jc w:val="both"/>
      </w:pPr>
      <w:r>
        <w:t>N</w:t>
      </w:r>
      <w:r w:rsidR="00BC386D" w:rsidRPr="00BC386D">
        <w:t>aujos laiptų pakopos (stačiakampės formos 40 cm pločio ir 12 cm storio) įrengiamos ant paruošto 15 cm storio betono pagrindo. Į įkainį turi būti įskaičiuotas betono pagrindo įrengimas ant sutankinto smėlio posluoksnio, suformavus sankasą ir naujos pakopos įrengimas.</w:t>
      </w:r>
      <w:r w:rsidR="00876FD8">
        <w:t xml:space="preserve"> </w:t>
      </w:r>
      <w:r w:rsidR="00876FD8" w:rsidRPr="00836A38">
        <w:t>Naudojamos gamykloje pagamintos pakopos su padidinta apsauga druskos poveikiui.</w:t>
      </w:r>
      <w:r w:rsidR="00BC386D" w:rsidRPr="00BC386D">
        <w:t xml:space="preserve"> Įkainyje turės būti naudojamas aplinkos poveikio klasės XC2 betonas (arba lygiavertis), mažiausia stiprio klasė C16/20 (arba lygiavertis).</w:t>
      </w:r>
      <w:r w:rsidR="00836A38">
        <w:t xml:space="preserve"> </w:t>
      </w:r>
    </w:p>
    <w:p w14:paraId="44BAB5C1" w14:textId="48175D5D" w:rsidR="3ED7200B" w:rsidRDefault="00F93B73" w:rsidP="3ED7200B">
      <w:pPr>
        <w:pStyle w:val="paragraph"/>
        <w:spacing w:before="0" w:after="0"/>
        <w:ind w:firstLine="851"/>
        <w:jc w:val="both"/>
      </w:pPr>
      <w:r w:rsidRPr="00F93B73">
        <w:t>Latakai įrengiami ant paruošto betono pagrindo. Naudojam</w:t>
      </w:r>
      <w:r w:rsidR="008027D3">
        <w:t>ų</w:t>
      </w:r>
      <w:r w:rsidRPr="00F93B73">
        <w:t xml:space="preserve"> </w:t>
      </w:r>
      <w:r w:rsidR="008027D3">
        <w:t xml:space="preserve">betoninių </w:t>
      </w:r>
      <w:r w:rsidRPr="00F93B73">
        <w:t xml:space="preserve">latakų </w:t>
      </w:r>
      <w:r w:rsidR="008027D3">
        <w:t>aukštis 8</w:t>
      </w:r>
      <w:r w:rsidR="00947A83">
        <w:t>, 10 ar 24 cm.</w:t>
      </w:r>
    </w:p>
    <w:p w14:paraId="2DC4B29F" w14:textId="77777777" w:rsidR="00947A83" w:rsidRDefault="00947A83" w:rsidP="3ED7200B">
      <w:pPr>
        <w:pStyle w:val="paragraph"/>
        <w:spacing w:before="0" w:after="0"/>
        <w:ind w:firstLine="851"/>
        <w:jc w:val="both"/>
      </w:pPr>
    </w:p>
    <w:p w14:paraId="081BAB9D" w14:textId="61E6D310" w:rsidR="00C5200A" w:rsidRPr="008A154E" w:rsidRDefault="00641AFE" w:rsidP="008A154E">
      <w:pPr>
        <w:pStyle w:val="paragraph"/>
        <w:tabs>
          <w:tab w:val="left" w:pos="720"/>
        </w:tabs>
        <w:spacing w:before="0" w:after="0"/>
        <w:jc w:val="both"/>
        <w:rPr>
          <w:rStyle w:val="eop"/>
          <w:b/>
          <w:bCs/>
        </w:rPr>
      </w:pPr>
      <w:r>
        <w:rPr>
          <w:rStyle w:val="normaltextrun"/>
          <w:b/>
          <w:bCs/>
        </w:rPr>
        <w:tab/>
        <w:t>10.1</w:t>
      </w:r>
      <w:r w:rsidR="00167127">
        <w:rPr>
          <w:rStyle w:val="normaltextrun"/>
          <w:b/>
          <w:bCs/>
        </w:rPr>
        <w:t>1</w:t>
      </w:r>
      <w:r>
        <w:rPr>
          <w:rStyle w:val="normaltextrun"/>
          <w:b/>
          <w:bCs/>
        </w:rPr>
        <w:t>. K</w:t>
      </w:r>
      <w:r w:rsidRPr="00641AFE">
        <w:rPr>
          <w:rStyle w:val="normaltextrun"/>
          <w:b/>
          <w:bCs/>
        </w:rPr>
        <w:t xml:space="preserve">apitalinio remonto projekto ir </w:t>
      </w:r>
      <w:r w:rsidRPr="00641AFE">
        <w:rPr>
          <w:b/>
          <w:bCs/>
        </w:rPr>
        <w:t xml:space="preserve">susisiekimo komunikacijų topografinio plano bei </w:t>
      </w:r>
      <w:r w:rsidRPr="00641AFE">
        <w:rPr>
          <w:rStyle w:val="normaltextrun"/>
          <w:b/>
          <w:bCs/>
        </w:rPr>
        <w:t>išpildomosios geodezinės nuotraukos parengimas.</w:t>
      </w:r>
      <w:r w:rsidRPr="00641AFE">
        <w:rPr>
          <w:rStyle w:val="eop"/>
          <w:b/>
          <w:bCs/>
        </w:rPr>
        <w:t> </w:t>
      </w:r>
    </w:p>
    <w:p w14:paraId="081BAB9E" w14:textId="2CD5E211" w:rsidR="00C5200A" w:rsidRDefault="00170241" w:rsidP="3ED7200B">
      <w:pPr>
        <w:pStyle w:val="paragraph"/>
        <w:spacing w:before="0" w:after="0"/>
        <w:ind w:firstLine="851"/>
        <w:jc w:val="both"/>
        <w:rPr>
          <w:rStyle w:val="normaltextrun"/>
        </w:rPr>
      </w:pPr>
      <w:r w:rsidRPr="3ED7200B">
        <w:rPr>
          <w:rStyle w:val="normaltextrun"/>
        </w:rPr>
        <w:lastRenderedPageBreak/>
        <w:t xml:space="preserve">Tiekėjas turės parengti remontuojamo susisiekimo komunikacijų kapitalinio remonto </w:t>
      </w:r>
      <w:r w:rsidR="00046012">
        <w:rPr>
          <w:rStyle w:val="normaltextrun"/>
        </w:rPr>
        <w:t>projektą</w:t>
      </w:r>
      <w:r w:rsidRPr="3ED7200B">
        <w:rPr>
          <w:rStyle w:val="normaltextrun"/>
        </w:rPr>
        <w:t xml:space="preserve"> ir/ar </w:t>
      </w:r>
      <w:r w:rsidR="00E225A7">
        <w:rPr>
          <w:rStyle w:val="normaltextrun"/>
        </w:rPr>
        <w:t xml:space="preserve">suderintą </w:t>
      </w:r>
      <w:r w:rsidR="00E225A7">
        <w:t>s</w:t>
      </w:r>
      <w:r w:rsidR="00E225A7" w:rsidRPr="00E225A7">
        <w:t>usisiekimo komunikacijų topografin</w:t>
      </w:r>
      <w:r w:rsidR="00E225A7">
        <w:t>į</w:t>
      </w:r>
      <w:r w:rsidR="00E225A7" w:rsidRPr="00E225A7">
        <w:t xml:space="preserve"> plan</w:t>
      </w:r>
      <w:r w:rsidR="00E225A7">
        <w:t>ą</w:t>
      </w:r>
      <w:r w:rsidR="00E225A7" w:rsidRPr="00E225A7">
        <w:t xml:space="preserve"> </w:t>
      </w:r>
      <w:r w:rsidR="00E225A7">
        <w:t xml:space="preserve">bei </w:t>
      </w:r>
      <w:r w:rsidRPr="3ED7200B">
        <w:rPr>
          <w:rStyle w:val="normaltextrun"/>
        </w:rPr>
        <w:t>išpildomąją geodezinę nuotrauką.</w:t>
      </w:r>
      <w:r w:rsidR="004458B6">
        <w:rPr>
          <w:rStyle w:val="normaltextrun"/>
        </w:rPr>
        <w:t xml:space="preserve"> </w:t>
      </w:r>
      <w:r w:rsidRPr="3ED7200B">
        <w:rPr>
          <w:rStyle w:val="normaltextrun"/>
          <w:shd w:val="clear" w:color="auto" w:fill="FFFFFF"/>
        </w:rPr>
        <w:t>Išpildomoji geodezinė nuotrauka turi būti įkelta ir suderinta valstybinėje elektroninėje topografinių – inžinerinių nuotraukų sistemoje TOPD.</w:t>
      </w:r>
      <w:r w:rsidRPr="3ED7200B">
        <w:rPr>
          <w:rStyle w:val="normaltextrun"/>
        </w:rPr>
        <w:t xml:space="preserve">  </w:t>
      </w:r>
    </w:p>
    <w:p w14:paraId="081BABA5" w14:textId="77777777" w:rsidR="00C5200A" w:rsidRPr="008A154E" w:rsidRDefault="00C5200A" w:rsidP="3ED7200B">
      <w:pPr>
        <w:rPr>
          <w:rFonts w:ascii="Times New Roman" w:eastAsia="Times New Roman" w:hAnsi="Times New Roman"/>
          <w:sz w:val="24"/>
          <w:szCs w:val="24"/>
          <w:lang w:val="en-US"/>
        </w:rPr>
      </w:pPr>
    </w:p>
    <w:p w14:paraId="6BB85C0C" w14:textId="77777777" w:rsidR="008A154E" w:rsidRDefault="008A154E">
      <w:pPr>
        <w:suppressAutoHyphens w:val="0"/>
        <w:rPr>
          <w:rFonts w:ascii="Times New Roman" w:eastAsia="Times New Roman" w:hAnsi="Times New Roman"/>
          <w:sz w:val="24"/>
          <w:szCs w:val="24"/>
        </w:rPr>
      </w:pPr>
      <w:r>
        <w:rPr>
          <w:rFonts w:ascii="Times New Roman" w:eastAsia="Times New Roman" w:hAnsi="Times New Roman"/>
          <w:sz w:val="24"/>
          <w:szCs w:val="24"/>
        </w:rPr>
        <w:br w:type="page"/>
      </w:r>
    </w:p>
    <w:p w14:paraId="081BABA6" w14:textId="6F3BFF27" w:rsidR="00C5200A" w:rsidRDefault="00170241" w:rsidP="3ED7200B">
      <w:pPr>
        <w:jc w:val="right"/>
        <w:rPr>
          <w:rFonts w:ascii="Times New Roman" w:eastAsia="Times New Roman" w:hAnsi="Times New Roman"/>
          <w:sz w:val="24"/>
          <w:szCs w:val="24"/>
        </w:rPr>
      </w:pPr>
      <w:r w:rsidRPr="3ED7200B">
        <w:rPr>
          <w:rFonts w:ascii="Times New Roman" w:eastAsia="Times New Roman" w:hAnsi="Times New Roman"/>
          <w:sz w:val="24"/>
          <w:szCs w:val="24"/>
        </w:rPr>
        <w:lastRenderedPageBreak/>
        <w:t>Techninės specifikacijos 1 priedas</w:t>
      </w:r>
    </w:p>
    <w:p w14:paraId="74AD871C" w14:textId="77777777" w:rsidR="008A154E" w:rsidRDefault="008A154E" w:rsidP="3ED7200B">
      <w:pPr>
        <w:jc w:val="right"/>
        <w:rPr>
          <w:rFonts w:ascii="Times New Roman" w:eastAsia="Times New Roman" w:hAnsi="Times New Roman"/>
          <w:sz w:val="24"/>
          <w:szCs w:val="24"/>
        </w:rPr>
      </w:pPr>
    </w:p>
    <w:p w14:paraId="081BABA7" w14:textId="77777777" w:rsidR="00C5200A" w:rsidRDefault="00170241" w:rsidP="3ED7200B">
      <w:pPr>
        <w:jc w:val="center"/>
        <w:rPr>
          <w:rFonts w:ascii="Times New Roman" w:eastAsia="Times New Roman" w:hAnsi="Times New Roman"/>
          <w:sz w:val="24"/>
          <w:szCs w:val="24"/>
        </w:rPr>
      </w:pPr>
      <w:r w:rsidRPr="3ED7200B">
        <w:rPr>
          <w:rFonts w:ascii="Times New Roman" w:eastAsia="Times New Roman" w:hAnsi="Times New Roman"/>
          <w:sz w:val="24"/>
          <w:szCs w:val="24"/>
        </w:rPr>
        <w:t>Principinė granitinių bortų įrengimo schema</w:t>
      </w:r>
    </w:p>
    <w:p w14:paraId="081BABA8" w14:textId="77777777" w:rsidR="00C5200A" w:rsidRDefault="00170241" w:rsidP="3ED7200B">
      <w:pPr>
        <w:ind w:hanging="993"/>
        <w:jc w:val="center"/>
        <w:rPr>
          <w:rFonts w:ascii="Times New Roman" w:eastAsia="Times New Roman" w:hAnsi="Times New Roman"/>
          <w:sz w:val="24"/>
          <w:szCs w:val="24"/>
        </w:rPr>
      </w:pPr>
      <w:r>
        <w:rPr>
          <w:noProof/>
          <w:lang w:eastAsia="lt-LT"/>
        </w:rPr>
        <w:drawing>
          <wp:inline distT="0" distB="0" distL="0" distR="0" wp14:anchorId="0700975B" wp14:editId="081BAB3E">
            <wp:extent cx="6654583" cy="1577888"/>
            <wp:effectExtent l="0" t="0" r="0" b="3262"/>
            <wp:docPr id="1" name="Paveikslėlis 4" descr="Paveikslėlis, kuriame yra ekrano kopija, linija, diagrama, tekst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54583" cy="1577888"/>
                    </a:xfrm>
                    <a:prstGeom prst="rect">
                      <a:avLst/>
                    </a:prstGeom>
                    <a:noFill/>
                    <a:ln>
                      <a:noFill/>
                      <a:prstDash/>
                    </a:ln>
                  </pic:spPr>
                </pic:pic>
              </a:graphicData>
            </a:graphic>
          </wp:inline>
        </w:drawing>
      </w:r>
    </w:p>
    <w:p w14:paraId="081BABA9" w14:textId="77777777" w:rsidR="00C5200A" w:rsidRDefault="00170241" w:rsidP="3ED7200B">
      <w:pPr>
        <w:ind w:hanging="993"/>
        <w:jc w:val="center"/>
        <w:rPr>
          <w:rFonts w:ascii="Times New Roman" w:eastAsia="Times New Roman" w:hAnsi="Times New Roman"/>
          <w:sz w:val="24"/>
          <w:szCs w:val="24"/>
        </w:rPr>
      </w:pPr>
      <w:r>
        <w:rPr>
          <w:noProof/>
          <w:lang w:eastAsia="lt-LT"/>
        </w:rPr>
        <w:drawing>
          <wp:inline distT="0" distB="0" distL="0" distR="0" wp14:anchorId="07AA0261" wp14:editId="081BAB40">
            <wp:extent cx="3185376" cy="2213762"/>
            <wp:effectExtent l="0" t="0" r="0" b="0"/>
            <wp:docPr id="2" name="Paveikslėlis 2" descr="Paveikslėlis, kuriame yra diagrama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85376" cy="2213762"/>
                    </a:xfrm>
                    <a:prstGeom prst="rect">
                      <a:avLst/>
                    </a:prstGeom>
                    <a:noFill/>
                    <a:ln>
                      <a:noFill/>
                      <a:prstDash/>
                    </a:ln>
                  </pic:spPr>
                </pic:pic>
              </a:graphicData>
            </a:graphic>
          </wp:inline>
        </w:drawing>
      </w:r>
    </w:p>
    <w:p w14:paraId="081BABAA" w14:textId="77777777" w:rsidR="00C5200A" w:rsidRDefault="00170241" w:rsidP="3ED7200B">
      <w:pPr>
        <w:ind w:hanging="993"/>
        <w:jc w:val="center"/>
        <w:rPr>
          <w:rFonts w:ascii="Times New Roman" w:eastAsia="Times New Roman" w:hAnsi="Times New Roman"/>
          <w:sz w:val="24"/>
          <w:szCs w:val="24"/>
        </w:rPr>
      </w:pPr>
      <w:r>
        <w:rPr>
          <w:noProof/>
          <w:lang w:eastAsia="lt-LT"/>
        </w:rPr>
        <w:drawing>
          <wp:inline distT="0" distB="0" distL="0" distR="0" wp14:anchorId="02AE6695" wp14:editId="081BAB42">
            <wp:extent cx="3235339" cy="2286457"/>
            <wp:effectExtent l="0" t="0" r="3161" b="0"/>
            <wp:docPr id="3" name="Paveikslėlis 3" descr="Paveikslėlis, kuriame yra diagrama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35339" cy="2286457"/>
                    </a:xfrm>
                    <a:prstGeom prst="rect">
                      <a:avLst/>
                    </a:prstGeom>
                    <a:noFill/>
                    <a:ln>
                      <a:noFill/>
                      <a:prstDash/>
                    </a:ln>
                  </pic:spPr>
                </pic:pic>
              </a:graphicData>
            </a:graphic>
          </wp:inline>
        </w:drawing>
      </w:r>
    </w:p>
    <w:p w14:paraId="081BABAB" w14:textId="77777777" w:rsidR="00C5200A" w:rsidRDefault="00C5200A" w:rsidP="3ED7200B">
      <w:pPr>
        <w:jc w:val="right"/>
        <w:rPr>
          <w:rFonts w:ascii="Times New Roman" w:eastAsia="Times New Roman" w:hAnsi="Times New Roman"/>
          <w:sz w:val="24"/>
          <w:szCs w:val="24"/>
        </w:rPr>
      </w:pPr>
    </w:p>
    <w:p w14:paraId="081BABAD" w14:textId="77777777" w:rsidR="00C5200A" w:rsidRDefault="00170241" w:rsidP="3ED7200B">
      <w:pPr>
        <w:pageBreakBefore/>
        <w:spacing w:after="0"/>
        <w:jc w:val="right"/>
        <w:rPr>
          <w:rFonts w:ascii="Times New Roman" w:eastAsia="Times New Roman" w:hAnsi="Times New Roman"/>
          <w:sz w:val="24"/>
          <w:szCs w:val="24"/>
        </w:rPr>
      </w:pPr>
      <w:bookmarkStart w:id="2" w:name="_Hlk135809473"/>
      <w:r w:rsidRPr="3ED7200B">
        <w:rPr>
          <w:rFonts w:ascii="Times New Roman" w:eastAsia="Times New Roman" w:hAnsi="Times New Roman"/>
          <w:sz w:val="24"/>
          <w:szCs w:val="24"/>
        </w:rPr>
        <w:lastRenderedPageBreak/>
        <w:t>Techninės specifikacijos 2 priedas</w:t>
      </w:r>
    </w:p>
    <w:p w14:paraId="081BABAE" w14:textId="77777777" w:rsidR="00C5200A" w:rsidRDefault="00C5200A" w:rsidP="3ED7200B">
      <w:pPr>
        <w:spacing w:after="0"/>
        <w:jc w:val="right"/>
        <w:rPr>
          <w:rFonts w:ascii="Times New Roman" w:eastAsia="Times New Roman" w:hAnsi="Times New Roman"/>
          <w:sz w:val="24"/>
          <w:szCs w:val="24"/>
        </w:rPr>
      </w:pPr>
    </w:p>
    <w:p w14:paraId="081BABAF" w14:textId="77777777" w:rsidR="00C5200A" w:rsidRDefault="00C5200A" w:rsidP="3ED7200B">
      <w:pPr>
        <w:spacing w:after="0"/>
        <w:jc w:val="right"/>
        <w:rPr>
          <w:rFonts w:ascii="Times New Roman" w:eastAsia="Times New Roman" w:hAnsi="Times New Roman"/>
          <w:sz w:val="24"/>
          <w:szCs w:val="24"/>
        </w:rPr>
      </w:pPr>
    </w:p>
    <w:bookmarkEnd w:id="2"/>
    <w:p w14:paraId="081BABB0" w14:textId="77777777" w:rsidR="00C5200A" w:rsidRDefault="00170241" w:rsidP="3ED7200B">
      <w:pPr>
        <w:spacing w:line="256" w:lineRule="auto"/>
        <w:jc w:val="center"/>
        <w:rPr>
          <w:rFonts w:ascii="Times New Roman" w:eastAsia="Times New Roman" w:hAnsi="Times New Roman"/>
          <w:b/>
          <w:bCs/>
          <w:sz w:val="24"/>
          <w:szCs w:val="24"/>
        </w:rPr>
      </w:pPr>
      <w:r w:rsidRPr="3ED7200B">
        <w:rPr>
          <w:rFonts w:ascii="Times New Roman" w:eastAsia="Times New Roman" w:hAnsi="Times New Roman"/>
          <w:b/>
          <w:bCs/>
          <w:sz w:val="24"/>
          <w:szCs w:val="24"/>
        </w:rPr>
        <w:t>Inžinerinių tinklų liukų korpuso tipo parinkimas priklausomai nuo dangos konstrukcijos klasės ir darbų pobūdžio</w:t>
      </w:r>
    </w:p>
    <w:tbl>
      <w:tblPr>
        <w:tblW w:w="9628" w:type="dxa"/>
        <w:tblCellMar>
          <w:left w:w="10" w:type="dxa"/>
          <w:right w:w="10" w:type="dxa"/>
        </w:tblCellMar>
        <w:tblLook w:val="04A0" w:firstRow="1" w:lastRow="0" w:firstColumn="1" w:lastColumn="0" w:noHBand="0" w:noVBand="1"/>
      </w:tblPr>
      <w:tblGrid>
        <w:gridCol w:w="3203"/>
        <w:gridCol w:w="1750"/>
        <w:gridCol w:w="1463"/>
        <w:gridCol w:w="1659"/>
        <w:gridCol w:w="1553"/>
      </w:tblGrid>
      <w:tr w:rsidR="00C5200A" w14:paraId="081BABB5" w14:textId="77777777" w:rsidTr="3ED7200B">
        <w:trPr>
          <w:trHeight w:val="339"/>
        </w:trPr>
        <w:tc>
          <w:tcPr>
            <w:tcW w:w="4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B1"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 xml:space="preserve">&lt; DK2 </w:t>
            </w:r>
          </w:p>
          <w:p w14:paraId="081BABB2" w14:textId="77777777" w:rsidR="00C5200A" w:rsidRDefault="00170241" w:rsidP="3ED7200B">
            <w:pPr>
              <w:spacing w:after="0"/>
              <w:jc w:val="center"/>
              <w:textAlignment w:val="auto"/>
              <w:rPr>
                <w:rFonts w:ascii="Times New Roman" w:eastAsia="Times New Roman" w:hAnsi="Times New Roman"/>
                <w:sz w:val="24"/>
                <w:szCs w:val="24"/>
                <w:lang w:eastAsia="lt-LT"/>
              </w:rPr>
            </w:pPr>
            <w:proofErr w:type="spellStart"/>
            <w:r w:rsidRPr="3ED7200B">
              <w:rPr>
                <w:rFonts w:ascii="Times New Roman" w:eastAsia="Times New Roman" w:hAnsi="Times New Roman"/>
                <w:sz w:val="24"/>
                <w:szCs w:val="24"/>
                <w:lang w:eastAsia="lt-LT"/>
              </w:rPr>
              <w:t>Viensluoksnė</w:t>
            </w:r>
            <w:proofErr w:type="spellEnd"/>
            <w:r w:rsidRPr="3ED7200B">
              <w:rPr>
                <w:rFonts w:ascii="Times New Roman" w:eastAsia="Times New Roman" w:hAnsi="Times New Roman"/>
                <w:sz w:val="24"/>
                <w:szCs w:val="24"/>
                <w:lang w:eastAsia="lt-LT"/>
              </w:rPr>
              <w:t xml:space="preserve"> (pagrindo-dangos sluoksnis) arba </w:t>
            </w:r>
            <w:proofErr w:type="spellStart"/>
            <w:r w:rsidRPr="3ED7200B">
              <w:rPr>
                <w:rFonts w:ascii="Times New Roman" w:eastAsia="Times New Roman" w:hAnsi="Times New Roman"/>
                <w:sz w:val="24"/>
                <w:szCs w:val="24"/>
                <w:lang w:eastAsia="lt-LT"/>
              </w:rPr>
              <w:t>dvisluoksnė</w:t>
            </w:r>
            <w:proofErr w:type="spellEnd"/>
            <w:r w:rsidRPr="3ED7200B">
              <w:rPr>
                <w:rFonts w:ascii="Times New Roman" w:eastAsia="Times New Roman" w:hAnsi="Times New Roman"/>
                <w:sz w:val="24"/>
                <w:szCs w:val="24"/>
                <w:lang w:eastAsia="lt-LT"/>
              </w:rPr>
              <w:t xml:space="preserve"> (asfalto pagrindo ir asfalto dangos sluoksniai)</w:t>
            </w:r>
          </w:p>
        </w:tc>
        <w:tc>
          <w:tcPr>
            <w:tcW w:w="46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B3"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 xml:space="preserve">≥ DK2 </w:t>
            </w:r>
          </w:p>
          <w:p w14:paraId="081BABB4"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Trisluoksnė (asfalto pagrindo, asfalto apatinis ir asfalto dangos sluoksniai)</w:t>
            </w:r>
          </w:p>
        </w:tc>
      </w:tr>
      <w:tr w:rsidR="00C5200A" w14:paraId="081BABB9" w14:textId="77777777" w:rsidTr="3ED7200B">
        <w:trPr>
          <w:trHeight w:val="348"/>
        </w:trPr>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B6"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Inžinerinių tinklų liuko keitimas</w:t>
            </w:r>
          </w:p>
        </w:tc>
        <w:tc>
          <w:tcPr>
            <w:tcW w:w="3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B7"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Klojama nauja danga</w:t>
            </w:r>
          </w:p>
        </w:tc>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B8"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Inžinerinių tinklų liuko keitimas</w:t>
            </w:r>
          </w:p>
        </w:tc>
      </w:tr>
      <w:tr w:rsidR="00C5200A" w14:paraId="081BABBC" w14:textId="77777777" w:rsidTr="3ED7200B">
        <w:trPr>
          <w:trHeight w:val="126"/>
        </w:trPr>
        <w:tc>
          <w:tcPr>
            <w:tcW w:w="6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BA"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Stacionarus arba plaukiojantis</w:t>
            </w:r>
          </w:p>
        </w:tc>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BB"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w:t>
            </w:r>
          </w:p>
        </w:tc>
      </w:tr>
      <w:tr w:rsidR="00C5200A" w14:paraId="081BABC1" w14:textId="77777777" w:rsidTr="3ED7200B">
        <w:trPr>
          <w:trHeight w:val="313"/>
        </w:trPr>
        <w:tc>
          <w:tcPr>
            <w:tcW w:w="4953" w:type="dxa"/>
            <w:gridSpan w:val="2"/>
            <w:tcBorders>
              <w:top w:val="single" w:sz="4" w:space="0" w:color="000000" w:themeColor="text1"/>
            </w:tcBorders>
            <w:shd w:val="clear" w:color="auto" w:fill="auto"/>
            <w:tcMar>
              <w:top w:w="0" w:type="dxa"/>
              <w:left w:w="0" w:type="dxa"/>
              <w:bottom w:w="0" w:type="dxa"/>
              <w:right w:w="0" w:type="dxa"/>
            </w:tcMar>
            <w:vAlign w:val="center"/>
          </w:tcPr>
          <w:p w14:paraId="081BABBD" w14:textId="77777777" w:rsidR="00C5200A" w:rsidRDefault="00C5200A" w:rsidP="3ED7200B">
            <w:pPr>
              <w:spacing w:after="0"/>
              <w:jc w:val="center"/>
              <w:textAlignment w:val="auto"/>
              <w:rPr>
                <w:rFonts w:ascii="Times New Roman" w:eastAsia="Times New Roman" w:hAnsi="Times New Roman"/>
                <w:sz w:val="24"/>
                <w:szCs w:val="24"/>
                <w:lang w:eastAsia="lt-LT"/>
              </w:rPr>
            </w:pPr>
          </w:p>
        </w:tc>
        <w:tc>
          <w:tcPr>
            <w:tcW w:w="1463" w:type="dxa"/>
            <w:tcBorders>
              <w:top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BE" w14:textId="77777777" w:rsidR="00C5200A" w:rsidRDefault="00C5200A" w:rsidP="3ED7200B">
            <w:pPr>
              <w:spacing w:after="0"/>
              <w:jc w:val="center"/>
              <w:textAlignment w:val="auto"/>
              <w:rPr>
                <w:rFonts w:ascii="Times New Roman" w:eastAsia="Times New Roman" w:hAnsi="Times New Roman"/>
                <w:sz w:val="24"/>
                <w:szCs w:val="24"/>
                <w:lang w:eastAsia="lt-LT"/>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BF"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Panaudojant MA asfalto mišinius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1BABC0"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Nepanaudojant MA asfalto mišinius</w:t>
            </w:r>
          </w:p>
        </w:tc>
      </w:tr>
      <w:tr w:rsidR="00C5200A" w14:paraId="081BABC7" w14:textId="77777777" w:rsidTr="3ED7200B">
        <w:trPr>
          <w:trHeight w:val="323"/>
        </w:trPr>
        <w:tc>
          <w:tcPr>
            <w:tcW w:w="3203" w:type="dxa"/>
          </w:tcPr>
          <w:p w14:paraId="081BABC2" w14:textId="77777777" w:rsidR="00C5200A" w:rsidRDefault="00C5200A" w:rsidP="3ED7200B">
            <w:pPr>
              <w:spacing w:after="0"/>
              <w:jc w:val="center"/>
              <w:textAlignment w:val="auto"/>
              <w:rPr>
                <w:rFonts w:ascii="Times New Roman" w:eastAsia="Times New Roman" w:hAnsi="Times New Roman"/>
                <w:sz w:val="24"/>
                <w:szCs w:val="24"/>
              </w:rPr>
            </w:pPr>
          </w:p>
        </w:tc>
        <w:tc>
          <w:tcPr>
            <w:tcW w:w="1750" w:type="dxa"/>
          </w:tcPr>
          <w:p w14:paraId="081BABC3" w14:textId="77777777" w:rsidR="00C5200A" w:rsidRDefault="00C5200A" w:rsidP="3ED7200B">
            <w:pPr>
              <w:spacing w:after="0"/>
              <w:jc w:val="center"/>
              <w:textAlignment w:val="auto"/>
              <w:rPr>
                <w:rFonts w:ascii="Times New Roman" w:eastAsia="Times New Roman" w:hAnsi="Times New Roman"/>
                <w:sz w:val="24"/>
                <w:szCs w:val="24"/>
              </w:rPr>
            </w:pPr>
          </w:p>
        </w:tc>
        <w:tc>
          <w:tcPr>
            <w:tcW w:w="1463" w:type="dxa"/>
          </w:tcPr>
          <w:p w14:paraId="081BABC4" w14:textId="77777777" w:rsidR="00C5200A" w:rsidRDefault="00C5200A" w:rsidP="3ED7200B">
            <w:pPr>
              <w:spacing w:after="0"/>
              <w:jc w:val="center"/>
              <w:textAlignment w:val="auto"/>
              <w:rPr>
                <w:rFonts w:ascii="Times New Roman" w:eastAsia="Times New Roman" w:hAnsi="Times New Roman"/>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1BABC5"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Stacionarus arba plaukiojantis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1BABC6" w14:textId="77777777" w:rsidR="00C5200A" w:rsidRDefault="00170241" w:rsidP="3ED7200B">
            <w:pPr>
              <w:spacing w:after="0"/>
              <w:jc w:val="center"/>
              <w:textAlignment w:val="auto"/>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Stacionarus</w:t>
            </w:r>
          </w:p>
        </w:tc>
      </w:tr>
    </w:tbl>
    <w:p w14:paraId="081BABC8" w14:textId="77777777" w:rsidR="00C5200A" w:rsidRDefault="00C5200A" w:rsidP="3ED7200B">
      <w:pPr>
        <w:spacing w:line="256" w:lineRule="auto"/>
        <w:rPr>
          <w:rFonts w:ascii="Times New Roman" w:eastAsia="Times New Roman" w:hAnsi="Times New Roman"/>
          <w:b/>
          <w:bCs/>
          <w:sz w:val="24"/>
          <w:szCs w:val="24"/>
        </w:rPr>
      </w:pPr>
    </w:p>
    <w:p w14:paraId="081BABC9" w14:textId="77777777" w:rsidR="00C5200A" w:rsidRDefault="00170241" w:rsidP="3ED7200B">
      <w:pPr>
        <w:spacing w:line="256" w:lineRule="auto"/>
        <w:jc w:val="center"/>
        <w:rPr>
          <w:rFonts w:ascii="Times New Roman" w:eastAsia="Times New Roman" w:hAnsi="Times New Roman"/>
          <w:b/>
          <w:bCs/>
          <w:sz w:val="24"/>
          <w:szCs w:val="24"/>
        </w:rPr>
      </w:pPr>
      <w:r w:rsidRPr="3ED7200B">
        <w:rPr>
          <w:rFonts w:ascii="Times New Roman" w:eastAsia="Times New Roman" w:hAnsi="Times New Roman"/>
          <w:b/>
          <w:bCs/>
          <w:sz w:val="24"/>
          <w:szCs w:val="24"/>
        </w:rPr>
        <w:t>Inžinerinių tinklų liukų korpuso įrengimo specifikacijos</w:t>
      </w:r>
    </w:p>
    <w:p w14:paraId="081BABCA" w14:textId="77777777" w:rsidR="00C5200A" w:rsidRDefault="00170241" w:rsidP="3ED7200B">
      <w:pPr>
        <w:pStyle w:val="Sraopastraipa"/>
        <w:numPr>
          <w:ilvl w:val="0"/>
          <w:numId w:val="11"/>
        </w:numPr>
        <w:suppressAutoHyphens w:val="0"/>
        <w:spacing w:after="0"/>
        <w:ind w:left="714" w:hanging="357"/>
        <w:contextualSpacing/>
        <w:jc w:val="both"/>
        <w:textAlignment w:val="auto"/>
        <w:rPr>
          <w:rStyle w:val="fontstyle01"/>
          <w:rFonts w:eastAsia="Times New Roman"/>
        </w:rPr>
      </w:pPr>
      <w:r w:rsidRPr="3ED7200B">
        <w:rPr>
          <w:rStyle w:val="fontstyle01"/>
          <w:rFonts w:eastAsia="Times New Roman"/>
          <w:b/>
          <w:bCs/>
          <w:i/>
          <w:iCs/>
        </w:rPr>
        <w:t>Plaukiojančio tipo</w:t>
      </w:r>
      <w:r w:rsidRPr="3ED7200B">
        <w:rPr>
          <w:rStyle w:val="fontstyle01"/>
          <w:rFonts w:eastAsia="Times New Roman"/>
        </w:rPr>
        <w:t xml:space="preserve"> inžinerinių tinklų liuko įrengimo klojant </w:t>
      </w:r>
      <w:r w:rsidRPr="3ED7200B">
        <w:rPr>
          <w:rStyle w:val="fontstyle01"/>
          <w:rFonts w:eastAsia="Times New Roman"/>
          <w:i/>
          <w:iCs/>
        </w:rPr>
        <w:t>naują</w:t>
      </w:r>
      <w:r w:rsidRPr="3ED7200B">
        <w:rPr>
          <w:rStyle w:val="fontstyle01"/>
          <w:rFonts w:eastAsia="Times New Roman"/>
        </w:rPr>
        <w:t xml:space="preserve"> dangą (&lt; DK 2) techninės specifikacijos;</w:t>
      </w:r>
    </w:p>
    <w:p w14:paraId="081BABCB" w14:textId="77777777" w:rsidR="00C5200A" w:rsidRDefault="00170241" w:rsidP="3ED7200B">
      <w:pPr>
        <w:pStyle w:val="Sraopastraipa"/>
        <w:numPr>
          <w:ilvl w:val="0"/>
          <w:numId w:val="11"/>
        </w:numPr>
        <w:suppressAutoHyphens w:val="0"/>
        <w:spacing w:after="0"/>
        <w:ind w:left="714" w:hanging="357"/>
        <w:contextualSpacing/>
        <w:jc w:val="both"/>
        <w:textAlignment w:val="auto"/>
        <w:rPr>
          <w:rStyle w:val="fontstyle01"/>
          <w:rFonts w:eastAsia="Times New Roman"/>
        </w:rPr>
      </w:pPr>
      <w:r w:rsidRPr="3ED7200B">
        <w:rPr>
          <w:rStyle w:val="fontstyle01"/>
          <w:rFonts w:eastAsia="Times New Roman"/>
          <w:b/>
          <w:bCs/>
          <w:i/>
          <w:iCs/>
        </w:rPr>
        <w:t>Plaukiojančio tipo</w:t>
      </w:r>
      <w:r w:rsidRPr="3ED7200B">
        <w:rPr>
          <w:rStyle w:val="fontstyle01"/>
          <w:rFonts w:eastAsia="Times New Roman"/>
        </w:rPr>
        <w:t xml:space="preserve"> inžinerinių tinklų liuko įrengimo klojant </w:t>
      </w:r>
      <w:r w:rsidRPr="3ED7200B">
        <w:rPr>
          <w:rStyle w:val="fontstyle01"/>
          <w:rFonts w:eastAsia="Times New Roman"/>
          <w:i/>
          <w:iCs/>
        </w:rPr>
        <w:t xml:space="preserve">naują </w:t>
      </w:r>
      <w:r w:rsidRPr="3ED7200B">
        <w:rPr>
          <w:rStyle w:val="fontstyle01"/>
          <w:rFonts w:eastAsia="Times New Roman"/>
        </w:rPr>
        <w:t>dangą (≥ DK 2) techninės specifikacijos;</w:t>
      </w:r>
    </w:p>
    <w:p w14:paraId="081BABCC" w14:textId="77777777" w:rsidR="00C5200A" w:rsidRDefault="00170241" w:rsidP="3ED7200B">
      <w:pPr>
        <w:pStyle w:val="Sraopastraipa"/>
        <w:numPr>
          <w:ilvl w:val="0"/>
          <w:numId w:val="11"/>
        </w:numPr>
        <w:suppressAutoHyphens w:val="0"/>
        <w:spacing w:after="0"/>
        <w:ind w:left="714" w:hanging="357"/>
        <w:contextualSpacing/>
        <w:jc w:val="both"/>
        <w:textAlignment w:val="auto"/>
        <w:rPr>
          <w:rStyle w:val="fontstyle01"/>
          <w:rFonts w:eastAsia="Times New Roman"/>
        </w:rPr>
      </w:pPr>
      <w:r w:rsidRPr="3ED7200B">
        <w:rPr>
          <w:rStyle w:val="fontstyle01"/>
          <w:rFonts w:eastAsia="Times New Roman"/>
          <w:b/>
          <w:bCs/>
          <w:i/>
          <w:iCs/>
        </w:rPr>
        <w:t>Plaukiojančio tipo</w:t>
      </w:r>
      <w:r w:rsidRPr="3ED7200B">
        <w:rPr>
          <w:rStyle w:val="fontstyle01"/>
          <w:rFonts w:eastAsia="Times New Roman"/>
        </w:rPr>
        <w:t xml:space="preserve"> inžinerinių tinklų liuko įrengimo </w:t>
      </w:r>
      <w:r w:rsidRPr="3ED7200B">
        <w:rPr>
          <w:rStyle w:val="fontstyle01"/>
          <w:rFonts w:eastAsia="Times New Roman"/>
          <w:i/>
          <w:iCs/>
        </w:rPr>
        <w:t>eksploatuojamoje</w:t>
      </w:r>
      <w:r w:rsidRPr="3ED7200B">
        <w:rPr>
          <w:rStyle w:val="fontstyle01"/>
          <w:rFonts w:eastAsia="Times New Roman"/>
        </w:rPr>
        <w:t xml:space="preserve"> dangoje panaudojant karštojo asfalto mišinį techninės specifikacijos;</w:t>
      </w:r>
    </w:p>
    <w:p w14:paraId="081BABCD" w14:textId="77777777" w:rsidR="00C5200A" w:rsidRDefault="00170241" w:rsidP="3ED7200B">
      <w:pPr>
        <w:pStyle w:val="Sraopastraipa"/>
        <w:numPr>
          <w:ilvl w:val="0"/>
          <w:numId w:val="11"/>
        </w:numPr>
        <w:suppressAutoHyphens w:val="0"/>
        <w:spacing w:after="0"/>
        <w:ind w:left="714" w:hanging="357"/>
        <w:contextualSpacing/>
        <w:jc w:val="both"/>
        <w:textAlignment w:val="auto"/>
        <w:rPr>
          <w:rStyle w:val="fontstyle01"/>
          <w:rFonts w:eastAsia="Times New Roman"/>
        </w:rPr>
      </w:pPr>
      <w:r w:rsidRPr="3ED7200B">
        <w:rPr>
          <w:rStyle w:val="fontstyle01"/>
          <w:rFonts w:eastAsia="Times New Roman"/>
          <w:b/>
          <w:bCs/>
          <w:i/>
          <w:iCs/>
        </w:rPr>
        <w:t>Plaukiojančio tipo</w:t>
      </w:r>
      <w:r w:rsidRPr="3ED7200B">
        <w:rPr>
          <w:rStyle w:val="fontstyle01"/>
          <w:rFonts w:eastAsia="Times New Roman"/>
        </w:rPr>
        <w:t xml:space="preserve"> inžinerinių tinklų liuko įrengimo </w:t>
      </w:r>
      <w:r w:rsidRPr="3ED7200B">
        <w:rPr>
          <w:rStyle w:val="fontstyle01"/>
          <w:rFonts w:eastAsia="Times New Roman"/>
          <w:i/>
          <w:iCs/>
        </w:rPr>
        <w:t>eksploatuojamoje</w:t>
      </w:r>
      <w:r w:rsidRPr="3ED7200B">
        <w:rPr>
          <w:rStyle w:val="fontstyle01"/>
          <w:rFonts w:eastAsia="Times New Roman"/>
        </w:rPr>
        <w:t xml:space="preserve"> dangoje panaudojant karštojo asfalto mišinį techninės specifikacijos (</w:t>
      </w:r>
      <w:r w:rsidRPr="3ED7200B">
        <w:rPr>
          <w:rStyle w:val="fontstyle01"/>
          <w:rFonts w:eastAsia="Times New Roman"/>
          <w:i/>
          <w:iCs/>
        </w:rPr>
        <w:t>rato riedėjimo trajektorijoje</w:t>
      </w:r>
      <w:r w:rsidRPr="3ED7200B">
        <w:rPr>
          <w:rStyle w:val="fontstyle01"/>
          <w:rFonts w:eastAsia="Times New Roman"/>
        </w:rPr>
        <w:t>);</w:t>
      </w:r>
    </w:p>
    <w:p w14:paraId="081BABCE" w14:textId="77777777" w:rsidR="00C5200A" w:rsidRDefault="00170241" w:rsidP="3ED7200B">
      <w:pPr>
        <w:pStyle w:val="Sraopastraipa"/>
        <w:numPr>
          <w:ilvl w:val="0"/>
          <w:numId w:val="11"/>
        </w:numPr>
        <w:suppressAutoHyphens w:val="0"/>
        <w:spacing w:after="0"/>
        <w:ind w:left="714" w:hanging="357"/>
        <w:contextualSpacing/>
        <w:jc w:val="both"/>
        <w:textAlignment w:val="auto"/>
        <w:rPr>
          <w:rStyle w:val="fontstyle01"/>
          <w:rFonts w:eastAsia="Times New Roman"/>
        </w:rPr>
      </w:pPr>
      <w:r w:rsidRPr="3ED7200B">
        <w:rPr>
          <w:rStyle w:val="fontstyle01"/>
          <w:rFonts w:eastAsia="Times New Roman"/>
          <w:b/>
          <w:bCs/>
          <w:i/>
          <w:iCs/>
        </w:rPr>
        <w:t>Stacionaraus tipo</w:t>
      </w:r>
      <w:r w:rsidRPr="3ED7200B">
        <w:rPr>
          <w:rStyle w:val="fontstyle01"/>
          <w:rFonts w:eastAsia="Times New Roman"/>
        </w:rPr>
        <w:t xml:space="preserve"> inžinerinių tinklų liuko įrengimo klojant </w:t>
      </w:r>
      <w:r w:rsidRPr="3ED7200B">
        <w:rPr>
          <w:rStyle w:val="fontstyle01"/>
          <w:rFonts w:eastAsia="Times New Roman"/>
          <w:i/>
          <w:iCs/>
        </w:rPr>
        <w:t>naują</w:t>
      </w:r>
      <w:r w:rsidRPr="3ED7200B">
        <w:rPr>
          <w:rStyle w:val="fontstyle01"/>
          <w:rFonts w:eastAsia="Times New Roman"/>
        </w:rPr>
        <w:t xml:space="preserve"> dangą techninės specifikacijos;</w:t>
      </w:r>
    </w:p>
    <w:p w14:paraId="081BABCF" w14:textId="77777777" w:rsidR="00C5200A" w:rsidRDefault="00170241" w:rsidP="3ED7200B">
      <w:pPr>
        <w:pStyle w:val="Sraopastraipa"/>
        <w:numPr>
          <w:ilvl w:val="0"/>
          <w:numId w:val="11"/>
        </w:numPr>
        <w:suppressAutoHyphens w:val="0"/>
        <w:spacing w:after="0"/>
        <w:ind w:left="714" w:hanging="357"/>
        <w:contextualSpacing/>
        <w:jc w:val="both"/>
        <w:textAlignment w:val="auto"/>
        <w:rPr>
          <w:rStyle w:val="fontstyle01"/>
          <w:rFonts w:eastAsia="Times New Roman"/>
        </w:rPr>
      </w:pPr>
      <w:r w:rsidRPr="3ED7200B">
        <w:rPr>
          <w:rStyle w:val="fontstyle01"/>
          <w:rFonts w:eastAsia="Times New Roman"/>
          <w:b/>
          <w:bCs/>
          <w:i/>
          <w:iCs/>
        </w:rPr>
        <w:t>Stacionaraus tipo</w:t>
      </w:r>
      <w:r w:rsidRPr="3ED7200B">
        <w:rPr>
          <w:rStyle w:val="fontstyle01"/>
          <w:rFonts w:eastAsia="Times New Roman"/>
        </w:rPr>
        <w:t xml:space="preserve"> inžinerinių tinklų liuko įrengimo </w:t>
      </w:r>
      <w:r w:rsidRPr="3ED7200B">
        <w:rPr>
          <w:rStyle w:val="fontstyle01"/>
          <w:rFonts w:eastAsia="Times New Roman"/>
          <w:i/>
          <w:iCs/>
        </w:rPr>
        <w:t>eksploatuojamoje</w:t>
      </w:r>
      <w:r w:rsidRPr="3ED7200B">
        <w:rPr>
          <w:rStyle w:val="fontstyle01"/>
          <w:rFonts w:eastAsia="Times New Roman"/>
        </w:rPr>
        <w:t xml:space="preserve"> dangoje techninės specifikacijos.</w:t>
      </w:r>
    </w:p>
    <w:p w14:paraId="081BABD0" w14:textId="77777777" w:rsidR="00C5200A" w:rsidRDefault="00C5200A" w:rsidP="3ED7200B">
      <w:pPr>
        <w:spacing w:line="256" w:lineRule="auto"/>
        <w:rPr>
          <w:rFonts w:ascii="Times New Roman" w:eastAsia="Times New Roman" w:hAnsi="Times New Roman"/>
          <w:b/>
          <w:bCs/>
          <w:sz w:val="24"/>
          <w:szCs w:val="24"/>
        </w:rPr>
      </w:pPr>
    </w:p>
    <w:p w14:paraId="081BABD1" w14:textId="77777777" w:rsidR="00C5200A" w:rsidRDefault="00170241" w:rsidP="3ED7200B">
      <w:pPr>
        <w:pageBreakBefore/>
        <w:spacing w:after="0" w:line="256" w:lineRule="auto"/>
        <w:rPr>
          <w:rFonts w:ascii="Times New Roman" w:eastAsia="Times New Roman" w:hAnsi="Times New Roman"/>
          <w:b/>
          <w:bCs/>
          <w:sz w:val="24"/>
          <w:szCs w:val="24"/>
        </w:rPr>
      </w:pPr>
      <w:r w:rsidRPr="3ED7200B">
        <w:rPr>
          <w:rFonts w:ascii="Times New Roman" w:eastAsia="Times New Roman" w:hAnsi="Times New Roman"/>
          <w:b/>
          <w:bCs/>
          <w:sz w:val="24"/>
          <w:szCs w:val="24"/>
        </w:rPr>
        <w:lastRenderedPageBreak/>
        <w:t xml:space="preserve"> </w:t>
      </w:r>
    </w:p>
    <w:p w14:paraId="081BABD2" w14:textId="77777777" w:rsidR="00C5200A" w:rsidRDefault="00170241" w:rsidP="3ED7200B">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1. Plaukiojančio tipo inžinerinių tinklų liuko įrengimo klojant naują dangą (&lt; DK 2) techninės specifikacijos:</w:t>
      </w:r>
    </w:p>
    <w:p w14:paraId="081BABD3"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šulinio šachtos žiedai pakeliami iki reikiamos altitudės, t. y. 170-230 mm žemiau projektinio asfalto viršutinio dangos sluoksnio paviršiaus;</w:t>
      </w:r>
    </w:p>
    <w:p w14:paraId="081BABD4"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šulinio šachta uždengiama sustiprinta plienine plokšte, kurios skersmuo 10-15 cm didesnis nei šulinio žiedo išorinis skersmuo, o jos vieta koordinuojama;</w:t>
      </w:r>
    </w:p>
    <w:p w14:paraId="081BABD5"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klotuvu klojamas asfalto pagrindo sluoksnio mišinys, jį paklojus sustiprintos plieninės plokštės vietoje asfalto mišinys iškasamas, šulinio šachta atidengiama;</w:t>
      </w:r>
    </w:p>
    <w:p w14:paraId="081BABD6"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ant šulinio viršutinio žiedo briaunos uždedamas plieninis arba gelžbetoninis adaptacinis žiedas (cilindras, kurio skersmuo atitinka plaukiojančio liuko apatinio žiedo išorinį skersmenį), kurio aukštis priderinamas pagal klojamų asfalto sluoksnio storį, į adaptacinio žiedo vidų įstatomas montavimo rėmas (plieninis cilindras, kurio skersmuo atitinka plaukiojančio liuko apatinio žiedo skersmenį, su dangčiu bei iškėlimo rankenomis);</w:t>
      </w:r>
    </w:p>
    <w:p w14:paraId="081BABD7"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ertmės aplink montavimo rėmą (kartu ir aplink adaptacinį žiedą) ir paklotą asfalto pagrindo sluoksnį užpildomos asfalto pagrindo sluoksnio mišiniu ir sutankinama atitinkamo svorio vibraciniais mechanizmais;</w:t>
      </w:r>
    </w:p>
    <w:p w14:paraId="081BABD8"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užbaigus sutankinimą montavimo rėmas, paimant už rankenų bei tolygiai keliant statmenai dangos paviršiui, ištraukiamas. Jo vietoje įstatomas inžinerinių tinklų liuko korpusas su dangčiu;</w:t>
      </w:r>
    </w:p>
    <w:p w14:paraId="081BABD9"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tankinant asfalto pagrindo sluoksnį pirmasis pravažiavimas inžinerinių tinklų liuko vietoje atliekamas nenaudojant vibracijos, visus kitus kartus vibraciją galima naudoti. Atliekant tankinimą liuko korpusas įspaudžiamas tolygiai į asfalto pagrindo sluoksnį;</w:t>
      </w:r>
    </w:p>
    <w:p w14:paraId="081BABDA"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sutankinus asfalto pagrindo sluoksnį liuko korpusas, panaudojant kastuvą, nežymiai atkeliamas (ir vėl sugrąžinamas į pradinę padėtį) nuo sutankinto dangos sluoksnio, tokiu būdu sumažinamas liuko prikibimas prie asfalto pagrindo sluoksnio;</w:t>
      </w:r>
    </w:p>
    <w:p w14:paraId="081BABDB"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inžinerinių tinklų liuko korpusas ir dangtis nupurškiamas asfalto prilipimą mažinančia medžiaga;</w:t>
      </w:r>
    </w:p>
    <w:p w14:paraId="081BABDC"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klotuvu klojamas asfalto viršutinio sluoksnio mišinys, jį paklojus šulinio liuko vietoje asfalto mišinys iškasamas. Papildomai gali būti panaudota standžios medinės plokštės forma, kurioje išpjauta šulinio liuko skersmenį atitinkanti ertmė;</w:t>
      </w:r>
    </w:p>
    <w:p w14:paraId="081BABDD"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panaudojant specialius plieninius kablius šulinio liuko korpusas iškeliamas nedaugiau kaip 5 cm virš dangos paviršiaus, liuko korpusą laikant šiame lygyje ertmė tarp liuko korpuso apatinio žiedo ir asfalto dangos sluoksnio užpildoma asfalto viršutinio sluoksnio mišiniu. Liukas nuleidžiamas ant dangos;</w:t>
      </w:r>
    </w:p>
    <w:p w14:paraId="081BABDE" w14:textId="77777777" w:rsidR="00C5200A" w:rsidRDefault="00170241" w:rsidP="3ED7200B">
      <w:pPr>
        <w:pStyle w:val="Sraopastraipa"/>
        <w:numPr>
          <w:ilvl w:val="0"/>
          <w:numId w:val="12"/>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 xml:space="preserve">tankinant asfalto viršutinį sluoksnį pirmasis pravažiavimas inžinerinių tinklų liuko vietoje atliekamas nenaudojant vibracijos, visus kitus kartus vibraciją galima naudoti. Atliekant tankinimą liuko korpusas įspaudžiamas tolygiai į asfalto viršutinį sluoksnį. </w:t>
      </w:r>
    </w:p>
    <w:p w14:paraId="081BABDF" w14:textId="77777777" w:rsidR="00C5200A" w:rsidRDefault="00C5200A" w:rsidP="3ED7200B">
      <w:pPr>
        <w:pStyle w:val="Sraopastraipa"/>
        <w:ind w:left="357"/>
        <w:rPr>
          <w:rFonts w:ascii="Times New Roman" w:eastAsia="Times New Roman" w:hAnsi="Times New Roman"/>
          <w:sz w:val="24"/>
          <w:szCs w:val="24"/>
        </w:rPr>
      </w:pPr>
    </w:p>
    <w:p w14:paraId="081BABE0" w14:textId="77777777" w:rsidR="00C5200A" w:rsidRDefault="00170241" w:rsidP="3ED7200B">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2. Plaukiojančio tipo inžinerinių tinklų liuko įrengimo klojant naują dangą (≥ DK 2) techninės specifikacijos:</w:t>
      </w:r>
    </w:p>
    <w:p w14:paraId="081BABE1"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šulinio šachtos žiedai pakeliami iki reikiamos altitudės, t. y. 170-230 mm žemiau projektinio asfalto viršutinio dangos sluoksnio paviršiaus;</w:t>
      </w:r>
    </w:p>
    <w:p w14:paraId="081BABE2"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šulinio šachta uždengiama sustiprinta plienine plokšte, kurios skersmuo 10-15 cm didesnis nei šulinio žiedo išorinis skersmuo, o jos vieta koordinuojama;</w:t>
      </w:r>
    </w:p>
    <w:p w14:paraId="081BABE3"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klotuvu klojamas asfalto pagrindo sluoksnio mišinys, jį paklojus sustiprintos plieninės plokštės vietoje asfalto mišinys iškasamas, šulinio šachta atidengiama;</w:t>
      </w:r>
    </w:p>
    <w:p w14:paraId="081BABE4"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ant šulinio viršutinio žiedo briaunos uždedamas plieninis arba gelžbetoninis adaptacinis žiedas (cilindras, kurio skersmuo atitinka plaukiojančio liuko apatinio žiedo išorinį skersmenį), kurio aukštis priderinamas pagal klojamų asfalto sluoksnio storį, į adaptacinio žiedo vidų įstatomas montavimo rėmas (plieninis cilindras, kurio skersmuo atitinka plaukiojančio liuko apatinio žiedo skersmenį, su dangčiu bei iškėlimo rankenomis);</w:t>
      </w:r>
    </w:p>
    <w:p w14:paraId="081BABE5"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lastRenderedPageBreak/>
        <w:t>ertmės aplink montavimo rėmą (kartu ir aplink adaptacinį žiedą) ir paklotą asfalto pagrindo sluoksnį užpildomos asfalto pagrindo sluoksnio mišiniu ir sutankinama atitinkamo svorio vibraciniais mechanizmais;</w:t>
      </w:r>
    </w:p>
    <w:p w14:paraId="081BABE6"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užbaigus sutankinimą montavimo rėmas, paimant už rankenų bei tolygiai keliant statmenai dangos paviršiui, ištraukiamas. Jo vietoje įstatomas inžinerinių tinklų liuko korpusas su dangčiu;</w:t>
      </w:r>
    </w:p>
    <w:p w14:paraId="081BABE7"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tankinant asfalto pagrindo sluoksnį pirmasis pravažiavimas inžinerinių tinklų liuko vietoje atliekamas nenaudojant vibracijos, visus kitus kartus vibraciją galima naudoti. Atliekant tankinimą liuko korpusas įspaudžiamas tolygiai į asfalto pagrindo sluoksnį;</w:t>
      </w:r>
    </w:p>
    <w:p w14:paraId="081BABE8"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sutankinus asfalto pagrindo sluoksnį liuko korpusas iškeliamas;</w:t>
      </w:r>
    </w:p>
    <w:p w14:paraId="081BABE9"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šulinio šachta uždengiama sustiprinta plienine plokšte, kurios skersmuo 10-15 cm didesnis nei šulinio žiedo išorinis skersmuo, o jos vieta koordinuojama;</w:t>
      </w:r>
    </w:p>
    <w:p w14:paraId="081BABEA"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klotuvu klojamas asfalto apatinio sluoksnio mišinys, jį paklojus sustiprintos plieninės plokštės vietoje asfalto mišinys iškasamas, šulinio šachta atidengiama;</w:t>
      </w:r>
    </w:p>
    <w:p w14:paraId="081BABEB"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ant šulinio viršutinio žiedo briaunos uždėto plieninio arba gelžbetoninio adaptacinio žiedo uždedamas papildomas viršutinis adaptacinis žiedas (plieninis arba gelžbetoninis cilindras, kurio skersmuo atitinka apatinio adaptacinio žiedo skersmenį), kurio aukštis priderinamas pagal klojamų asfalto sluoksnio storį, į adaptacinio žiedo vidų įstatomas montavimo rėmas (plieninis cilindras, kurio skersmuo atitinka plaukiojančio liuko apatinio žiedo skersmenį, su dangčiu bei iškėlimo rankenomis);</w:t>
      </w:r>
    </w:p>
    <w:p w14:paraId="081BABEC"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ertmės aplink montavimo rėmą (kartu ir aplink viršutinį adaptacinį žiedą) ir paklotą asfalto apatinį sluoksnį užpildomos asfalto apatinio sluoksnio mišiniu ir sutankinama atitinkamo svorio vibraciniais mechanizmais;</w:t>
      </w:r>
    </w:p>
    <w:p w14:paraId="081BABED"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užbaigus sutankinimą montavimo rėmas, paimant už rankenų bei tolygiai keliant statmenai dangos paviršiui, ištraukiamas. Jo vietoje įstatomas inžinerinių tinklų liuko korpusas su dangčiu;</w:t>
      </w:r>
    </w:p>
    <w:p w14:paraId="081BABEE"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tankinant asfalto apatinį sluoksnį pirmasis pravažiavimas inžinerinių tinklų liuko vietoje atliekamas nenaudojant vibracijos, visus kitus kartus vibraciją galima naudoti. Atliekant tankinimą liuko korpusas įspaudžiamas tolygiai į asfalto apatinį sluoksnį;</w:t>
      </w:r>
    </w:p>
    <w:p w14:paraId="081BABEF"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sutankinus asfalto apatinį sluoksnį liuko korpusas, panaudojant kastuvą, nežymiai atkeliamas (ir vėl sugrąžinamas į pradinę padėtį) nuo sutankinto dangos sluoksnio, tokiu būdu sumažinamas liuko prikibimas prie asfalto apatinio sluoksnio;</w:t>
      </w:r>
    </w:p>
    <w:p w14:paraId="081BABF0"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inžinerinių tinklų liuko korpusas ir dangtis nupurškiamas asfalto prilipimą mažinančia medžiaga;</w:t>
      </w:r>
    </w:p>
    <w:p w14:paraId="081BABF1"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klotuvu klojamas asfalto viršutinio sluoksnio mišinys, jį paklojus šulinio liuko vietoje asfalto mišinys iškasamas. Papildomai gali būti panaudota standžios medinės plokštės forma, kurioje išpjauta šulinio liuko skersmenį atitinkanti ertmė;</w:t>
      </w:r>
    </w:p>
    <w:p w14:paraId="081BABF2"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panaudojant specialius plieninius kablius šulinio liuko korpusas iškeliamas nedaugiau kaip 5 cm virš dangos paviršiaus, liuko korpusą laikant šiame lygyje ertmė tarp liuko korpuso apatinio žiedo ir asfalto dangos sluoksnio užpildoma asfalto viršutinio sluoksnio mišiniu. Liukas nuleidžiamas ant dangos;</w:t>
      </w:r>
    </w:p>
    <w:p w14:paraId="081BABF3" w14:textId="77777777" w:rsidR="00C5200A" w:rsidRDefault="00170241" w:rsidP="3ED7200B">
      <w:pPr>
        <w:pStyle w:val="Sraopastraipa"/>
        <w:numPr>
          <w:ilvl w:val="0"/>
          <w:numId w:val="13"/>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tankinant asfalto viršutinį sluoksnį pirmasis pravažiavimas inžinerinių tinklų liuko vietoje atliekamas nenaudojant vibracijos, visus kitus kartus vibraciją galima naudoti. Atliekant tankinimą liuko korpusas įspaudžiamas tolygiai į asfalto viršutinį sluoksnį.</w:t>
      </w:r>
    </w:p>
    <w:p w14:paraId="081BABF4" w14:textId="77777777" w:rsidR="00C5200A" w:rsidRDefault="00C5200A" w:rsidP="3ED7200B">
      <w:pPr>
        <w:pStyle w:val="Sraopastraipa"/>
        <w:ind w:left="0"/>
        <w:rPr>
          <w:rFonts w:ascii="Times New Roman" w:eastAsia="Times New Roman" w:hAnsi="Times New Roman"/>
          <w:sz w:val="24"/>
          <w:szCs w:val="24"/>
        </w:rPr>
      </w:pPr>
    </w:p>
    <w:p w14:paraId="081BABF5" w14:textId="77777777" w:rsidR="00C5200A" w:rsidRDefault="00170241" w:rsidP="3ED7200B">
      <w:pPr>
        <w:pStyle w:val="Sraopastraipa"/>
        <w:ind w:left="0"/>
        <w:rPr>
          <w:rFonts w:ascii="Times New Roman" w:eastAsia="Times New Roman" w:hAnsi="Times New Roman"/>
          <w:b/>
          <w:bCs/>
          <w:sz w:val="24"/>
          <w:szCs w:val="24"/>
        </w:rPr>
      </w:pPr>
      <w:r w:rsidRPr="3ED7200B">
        <w:rPr>
          <w:rFonts w:ascii="Times New Roman" w:eastAsia="Times New Roman" w:hAnsi="Times New Roman"/>
          <w:b/>
          <w:bCs/>
          <w:sz w:val="24"/>
          <w:szCs w:val="24"/>
        </w:rPr>
        <w:t>3. Plaukiojančio tipo inžinerinių tinklų liuko įrengimo eksploatuojamoje dangoje panaudojant karštojo asfalto mišinį techninės specifikacijos:</w:t>
      </w:r>
    </w:p>
    <w:p w14:paraId="081BABF6" w14:textId="77777777" w:rsidR="00C5200A" w:rsidRDefault="00170241" w:rsidP="3ED7200B">
      <w:pPr>
        <w:pStyle w:val="Tekstasparagrafui"/>
        <w:numPr>
          <w:ilvl w:val="0"/>
          <w:numId w:val="14"/>
        </w:numPr>
        <w:tabs>
          <w:tab w:val="left" w:pos="567"/>
        </w:tabs>
        <w:spacing w:line="240" w:lineRule="auto"/>
        <w:ind w:left="0" w:firstLine="0"/>
        <w:rPr>
          <w:szCs w:val="24"/>
        </w:rPr>
      </w:pPr>
      <w:r w:rsidRPr="3ED7200B">
        <w:rPr>
          <w:szCs w:val="24"/>
        </w:rPr>
        <w:t>atidaromas šulinio liuko dangtis, tuomet panaudojant specialų šiek tiek mažesnio skersmens nei dangtis indą uždengiama inžinerinių tinklų šachta tam, kad aplink inžinerinių tinklų liuką ardomas asfaltas nesukristų į šachtą;</w:t>
      </w:r>
    </w:p>
    <w:p w14:paraId="081BABF7" w14:textId="77777777" w:rsidR="00C5200A" w:rsidRDefault="00170241" w:rsidP="3ED7200B">
      <w:pPr>
        <w:pStyle w:val="Tekstasparagrafui"/>
        <w:numPr>
          <w:ilvl w:val="0"/>
          <w:numId w:val="14"/>
        </w:numPr>
        <w:tabs>
          <w:tab w:val="left" w:pos="567"/>
        </w:tabs>
        <w:spacing w:line="240" w:lineRule="auto"/>
        <w:ind w:left="0" w:firstLine="0"/>
        <w:rPr>
          <w:szCs w:val="24"/>
        </w:rPr>
      </w:pPr>
      <w:r w:rsidRPr="3ED7200B">
        <w:rPr>
          <w:szCs w:val="24"/>
        </w:rPr>
        <w:t>pažymimos ardomo asfalto, aplink inžinerinių tinklų liuką, ribos (standartiškai nemažiau kaip 20 cm nuo šulinio liuko korpuso išorinės briaunos);</w:t>
      </w:r>
    </w:p>
    <w:p w14:paraId="081BABF8" w14:textId="77777777" w:rsidR="00C5200A" w:rsidRDefault="00170241" w:rsidP="3ED7200B">
      <w:pPr>
        <w:pStyle w:val="Tekstasparagrafui"/>
        <w:numPr>
          <w:ilvl w:val="0"/>
          <w:numId w:val="14"/>
        </w:numPr>
        <w:tabs>
          <w:tab w:val="left" w:pos="567"/>
        </w:tabs>
        <w:spacing w:line="240" w:lineRule="auto"/>
        <w:ind w:left="0" w:firstLine="0"/>
        <w:rPr>
          <w:szCs w:val="24"/>
        </w:rPr>
      </w:pPr>
      <w:r w:rsidRPr="3ED7200B">
        <w:rPr>
          <w:szCs w:val="24"/>
        </w:rPr>
        <w:lastRenderedPageBreak/>
        <w:t>išfrezuojamas arba išdaužomas asfaltas tarp inžinerinių tinklų liuko ir pažymėtos ribos, išmontuojamas inžinerinių tinklų liuko korpusas. Liuko korpusas gali būti išmontuojamas pasitelkiant specialius hidraulinius iškėlimo (ištraukimo) įrenginius;</w:t>
      </w:r>
    </w:p>
    <w:p w14:paraId="081BABF9" w14:textId="77777777" w:rsidR="00C5200A" w:rsidRDefault="00170241" w:rsidP="3ED7200B">
      <w:pPr>
        <w:pStyle w:val="Tekstasparagrafui"/>
        <w:numPr>
          <w:ilvl w:val="0"/>
          <w:numId w:val="14"/>
        </w:numPr>
        <w:tabs>
          <w:tab w:val="left" w:pos="567"/>
        </w:tabs>
        <w:spacing w:line="240" w:lineRule="auto"/>
        <w:ind w:left="0" w:firstLine="0"/>
        <w:rPr>
          <w:szCs w:val="24"/>
        </w:rPr>
      </w:pPr>
      <w:r w:rsidRPr="3ED7200B">
        <w:rPr>
          <w:szCs w:val="24"/>
        </w:rPr>
        <w:t>asfaltas iki pažymėtos ardymo ribos turi būti pašalinamas užtikrinant statmeną paliekamų asfalto sluoksnių briauną;</w:t>
      </w:r>
    </w:p>
    <w:p w14:paraId="081BABFA" w14:textId="77777777" w:rsidR="00C5200A" w:rsidRDefault="00170241" w:rsidP="3ED7200B">
      <w:pPr>
        <w:pStyle w:val="Sraopastraipa"/>
        <w:numPr>
          <w:ilvl w:val="0"/>
          <w:numId w:val="14"/>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esant poreikiui pakeičiami pažeisti šulinio šachtos žiedai ir arba pakeliami iki reikiamos altitudės;</w:t>
      </w:r>
    </w:p>
    <w:p w14:paraId="081BABFB" w14:textId="77777777" w:rsidR="00C5200A" w:rsidRDefault="00170241" w:rsidP="3ED7200B">
      <w:pPr>
        <w:pStyle w:val="Sraopastraipa"/>
        <w:numPr>
          <w:ilvl w:val="0"/>
          <w:numId w:val="14"/>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ant šulinio viršutinio žiedo briaunos uždedamas plieninis arba gelžbetoninis adaptacinis žiedas (plieninis cilindras, kurio skersmuo atitinka plaukiojančio liuko apatinio žiedo išorinį skersmenį), kurio aukštis priderinamas pagal klojamų asfalto sluoksnio storį, į adaptacinio žiedo vidų įstatomas montavimo rėmas (plieninis cilindras, kurio skersmuo atitinka plaukiojančio liuko apatinio žiedo skersmenį, su dangčiu bei iškėlimo rankenomis);</w:t>
      </w:r>
    </w:p>
    <w:p w14:paraId="081BABFC" w14:textId="77777777" w:rsidR="00C5200A" w:rsidRDefault="00170241" w:rsidP="3ED7200B">
      <w:pPr>
        <w:pStyle w:val="Tekstasparagrafui"/>
        <w:numPr>
          <w:ilvl w:val="0"/>
          <w:numId w:val="14"/>
        </w:numPr>
        <w:tabs>
          <w:tab w:val="left" w:pos="567"/>
        </w:tabs>
        <w:spacing w:line="240" w:lineRule="auto"/>
        <w:ind w:left="0" w:firstLine="0"/>
        <w:rPr>
          <w:szCs w:val="24"/>
        </w:rPr>
      </w:pPr>
      <w:r w:rsidRPr="3ED7200B">
        <w:rPr>
          <w:szCs w:val="24"/>
        </w:rPr>
        <w:t>gretutinė šulinio žiedams zona užliejama greitai kietėjančiu hidraulinių rišiklių skiediniu;</w:t>
      </w:r>
    </w:p>
    <w:p w14:paraId="081BABFD" w14:textId="77777777" w:rsidR="00C5200A" w:rsidRDefault="00170241" w:rsidP="3ED7200B">
      <w:pPr>
        <w:pStyle w:val="Tekstasparagrafui"/>
        <w:numPr>
          <w:ilvl w:val="0"/>
          <w:numId w:val="14"/>
        </w:numPr>
        <w:tabs>
          <w:tab w:val="left" w:pos="567"/>
        </w:tabs>
        <w:spacing w:line="240" w:lineRule="auto"/>
        <w:ind w:left="0" w:firstLine="0"/>
        <w:rPr>
          <w:szCs w:val="24"/>
        </w:rPr>
      </w:pPr>
      <w:r w:rsidRPr="3ED7200B">
        <w:rPr>
          <w:szCs w:val="24"/>
        </w:rPr>
        <w:t>visas ardymo plotas, įskaitant ir gretutinę šulinio žiedams zoną bei paliekamų asfalto sluoksnių briauna, gruntuojami modifikuota bitumine emulsija. Viršutinio sluoksnio briaunos sandarinimui naudojama bitumine sandarinimo juosta;</w:t>
      </w:r>
    </w:p>
    <w:p w14:paraId="081BABFE" w14:textId="77777777" w:rsidR="00C5200A" w:rsidRDefault="00170241" w:rsidP="3ED7200B">
      <w:pPr>
        <w:pStyle w:val="Tekstasparagrafui"/>
        <w:numPr>
          <w:ilvl w:val="0"/>
          <w:numId w:val="14"/>
        </w:numPr>
        <w:tabs>
          <w:tab w:val="left" w:pos="567"/>
        </w:tabs>
        <w:spacing w:line="240" w:lineRule="auto"/>
        <w:ind w:left="0" w:firstLine="0"/>
        <w:rPr>
          <w:szCs w:val="24"/>
        </w:rPr>
      </w:pPr>
      <w:r w:rsidRPr="3ED7200B">
        <w:rPr>
          <w:szCs w:val="24"/>
        </w:rPr>
        <w:t>pasluoksniui atstatomi asfalto sluoksniai aplink adaptacinį žiedą bei montavimo rėmą ir sutankinami panaudojant vibracinius mechanizmus;</w:t>
      </w:r>
    </w:p>
    <w:p w14:paraId="081BABFF" w14:textId="77777777" w:rsidR="00C5200A" w:rsidRDefault="00170241" w:rsidP="3ED7200B">
      <w:pPr>
        <w:pStyle w:val="Tekstasparagrafui"/>
        <w:numPr>
          <w:ilvl w:val="0"/>
          <w:numId w:val="14"/>
        </w:numPr>
        <w:tabs>
          <w:tab w:val="left" w:pos="567"/>
        </w:tabs>
        <w:spacing w:line="240" w:lineRule="auto"/>
        <w:ind w:left="0" w:firstLine="0"/>
        <w:rPr>
          <w:szCs w:val="24"/>
        </w:rPr>
      </w:pPr>
      <w:r w:rsidRPr="3ED7200B">
        <w:rPr>
          <w:szCs w:val="24"/>
        </w:rPr>
        <w:t>asfalto viršutinio sluoksnio mišinio kiekis turi būti parenkamas taip, kad sutankinto sluoksnio altitudė atitiktų esamos dangos paviršiaus altitudę;</w:t>
      </w:r>
    </w:p>
    <w:p w14:paraId="081BAC00" w14:textId="77777777" w:rsidR="00C5200A" w:rsidRDefault="00170241" w:rsidP="3ED7200B">
      <w:pPr>
        <w:pStyle w:val="Tekstasparagrafui"/>
        <w:numPr>
          <w:ilvl w:val="0"/>
          <w:numId w:val="14"/>
        </w:numPr>
        <w:tabs>
          <w:tab w:val="left" w:pos="567"/>
        </w:tabs>
        <w:spacing w:line="240" w:lineRule="auto"/>
        <w:ind w:left="0" w:firstLine="0"/>
        <w:rPr>
          <w:szCs w:val="24"/>
        </w:rPr>
      </w:pPr>
      <w:r w:rsidRPr="3ED7200B">
        <w:rPr>
          <w:szCs w:val="24"/>
        </w:rPr>
        <w:t>užbaigus asfalto viršutinio sluoksnio sutankinimą montavimo rėmas, paimant už rankenų bei tolygiai keliant statmenai dangos paviršiui, ištraukiamas. Jo vietoje įstatomas inžinerinių tinklų liuko korpusas su dangčiu;</w:t>
      </w:r>
    </w:p>
    <w:p w14:paraId="081BAC01" w14:textId="77777777" w:rsidR="00C5200A" w:rsidRDefault="00170241" w:rsidP="3ED7200B">
      <w:pPr>
        <w:pStyle w:val="Sraopastraipa"/>
        <w:numPr>
          <w:ilvl w:val="0"/>
          <w:numId w:val="14"/>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 xml:space="preserve">papildomai tankinama panaudojant </w:t>
      </w:r>
      <w:proofErr w:type="spellStart"/>
      <w:r w:rsidRPr="3ED7200B">
        <w:rPr>
          <w:rFonts w:ascii="Times New Roman" w:eastAsia="Times New Roman" w:hAnsi="Times New Roman"/>
          <w:sz w:val="24"/>
          <w:szCs w:val="24"/>
        </w:rPr>
        <w:t>vibroplokštę</w:t>
      </w:r>
      <w:proofErr w:type="spellEnd"/>
      <w:r w:rsidRPr="3ED7200B">
        <w:rPr>
          <w:rFonts w:ascii="Times New Roman" w:eastAsia="Times New Roman" w:hAnsi="Times New Roman"/>
          <w:sz w:val="24"/>
          <w:szCs w:val="24"/>
        </w:rPr>
        <w:t xml:space="preserve"> (</w:t>
      </w:r>
      <w:proofErr w:type="spellStart"/>
      <w:r w:rsidRPr="3ED7200B">
        <w:rPr>
          <w:rFonts w:ascii="Times New Roman" w:eastAsia="Times New Roman" w:hAnsi="Times New Roman"/>
          <w:sz w:val="24"/>
          <w:szCs w:val="24"/>
        </w:rPr>
        <w:t>vibrovolą</w:t>
      </w:r>
      <w:proofErr w:type="spellEnd"/>
      <w:r w:rsidRPr="3ED7200B">
        <w:rPr>
          <w:rFonts w:ascii="Times New Roman" w:eastAsia="Times New Roman" w:hAnsi="Times New Roman"/>
          <w:sz w:val="24"/>
          <w:szCs w:val="24"/>
        </w:rPr>
        <w:t xml:space="preserve">) mechanizmus. Atliekant tankinimą liuko korpusas įspaudžiamas tolygiai į asfalto viršutinį sluoksnį. </w:t>
      </w:r>
    </w:p>
    <w:p w14:paraId="081BAC02" w14:textId="77777777" w:rsidR="00C5200A" w:rsidRDefault="00C5200A" w:rsidP="3ED7200B">
      <w:pPr>
        <w:spacing w:after="0"/>
        <w:jc w:val="both"/>
        <w:rPr>
          <w:rFonts w:ascii="Times New Roman" w:eastAsia="Times New Roman" w:hAnsi="Times New Roman"/>
          <w:b/>
          <w:bCs/>
          <w:sz w:val="24"/>
          <w:szCs w:val="24"/>
        </w:rPr>
      </w:pPr>
    </w:p>
    <w:p w14:paraId="081BAC03" w14:textId="77777777" w:rsidR="00C5200A" w:rsidRDefault="00170241" w:rsidP="3ED7200B">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4. Plaukiojančio tipo inžinerinių tinklų liuko įrengimo eksploatuojamoje dangoje panaudojant karštojo asfalto mišinį techninės specifikacijos (rato riedėjimo trajektorijoje):</w:t>
      </w:r>
    </w:p>
    <w:p w14:paraId="081BAC04" w14:textId="77777777" w:rsidR="00C5200A" w:rsidRDefault="00170241" w:rsidP="3ED7200B">
      <w:pPr>
        <w:pStyle w:val="Tekstasparagrafui"/>
        <w:numPr>
          <w:ilvl w:val="0"/>
          <w:numId w:val="15"/>
        </w:numPr>
        <w:tabs>
          <w:tab w:val="left" w:pos="567"/>
        </w:tabs>
        <w:spacing w:line="240" w:lineRule="auto"/>
        <w:ind w:left="0" w:firstLine="0"/>
        <w:rPr>
          <w:szCs w:val="24"/>
        </w:rPr>
      </w:pPr>
      <w:r w:rsidRPr="3ED7200B">
        <w:rPr>
          <w:szCs w:val="24"/>
        </w:rPr>
        <w:t>atidaromas šulinio liuko dangtis, tuomet panaudojant specialų šiek tiek mažesnio skersmens nei dangtis indą uždengiama inžinerinių tinklų šachta tam, kad aplink inžinerinių tinklų liuką ardomas asfaltas nesukristų į šachtą;</w:t>
      </w:r>
    </w:p>
    <w:p w14:paraId="081BAC05" w14:textId="77777777" w:rsidR="00C5200A" w:rsidRDefault="00170241" w:rsidP="3ED7200B">
      <w:pPr>
        <w:pStyle w:val="Tekstasparagrafui"/>
        <w:numPr>
          <w:ilvl w:val="0"/>
          <w:numId w:val="15"/>
        </w:numPr>
        <w:tabs>
          <w:tab w:val="left" w:pos="567"/>
        </w:tabs>
        <w:spacing w:line="240" w:lineRule="auto"/>
        <w:ind w:left="0" w:firstLine="0"/>
        <w:rPr>
          <w:szCs w:val="24"/>
        </w:rPr>
      </w:pPr>
      <w:r w:rsidRPr="3ED7200B">
        <w:rPr>
          <w:szCs w:val="24"/>
        </w:rPr>
        <w:t>pažymimos ardomo asfalto, aplink inžinerinių tinklų liuką, ribos (standartiškai nemažiau kaip 20 cm nuo šulinio liuko korpuso išorinės briaunos);</w:t>
      </w:r>
    </w:p>
    <w:p w14:paraId="081BAC06" w14:textId="77777777" w:rsidR="00C5200A" w:rsidRDefault="00170241" w:rsidP="3ED7200B">
      <w:pPr>
        <w:pStyle w:val="Tekstasparagrafui"/>
        <w:numPr>
          <w:ilvl w:val="0"/>
          <w:numId w:val="15"/>
        </w:numPr>
        <w:tabs>
          <w:tab w:val="left" w:pos="567"/>
        </w:tabs>
        <w:spacing w:line="240" w:lineRule="auto"/>
        <w:ind w:left="0" w:firstLine="0"/>
        <w:rPr>
          <w:szCs w:val="24"/>
        </w:rPr>
      </w:pPr>
      <w:r w:rsidRPr="3ED7200B">
        <w:rPr>
          <w:szCs w:val="24"/>
        </w:rPr>
        <w:t>išfrezuojamas arba išdaužomas asfaltas tarp inžinerinių tinklų liuko ir pažymėtos ribos, išmontuojamas inžinerinių tinklų liuko korpusas. Liuko korpusas gali būti išmontuojamas pasitelkiant specialius hidraulinius iškėlimo (ištraukimo) įrenginius;</w:t>
      </w:r>
    </w:p>
    <w:p w14:paraId="081BAC07" w14:textId="77777777" w:rsidR="00C5200A" w:rsidRDefault="00170241" w:rsidP="3ED7200B">
      <w:pPr>
        <w:pStyle w:val="Tekstasparagrafui"/>
        <w:numPr>
          <w:ilvl w:val="0"/>
          <w:numId w:val="15"/>
        </w:numPr>
        <w:tabs>
          <w:tab w:val="left" w:pos="567"/>
        </w:tabs>
        <w:spacing w:line="240" w:lineRule="auto"/>
        <w:ind w:left="0" w:firstLine="0"/>
        <w:rPr>
          <w:szCs w:val="24"/>
        </w:rPr>
      </w:pPr>
      <w:r w:rsidRPr="3ED7200B">
        <w:rPr>
          <w:szCs w:val="24"/>
        </w:rPr>
        <w:t>asfaltas iki pažymėtos ardymo ribos turi būti pašalinamas užtikrinant statmeną paliekamų asfalto sluoksnių briauną;</w:t>
      </w:r>
    </w:p>
    <w:p w14:paraId="081BAC08" w14:textId="77777777" w:rsidR="00C5200A" w:rsidRDefault="00170241" w:rsidP="3ED7200B">
      <w:pPr>
        <w:pStyle w:val="Sraopastraipa"/>
        <w:numPr>
          <w:ilvl w:val="0"/>
          <w:numId w:val="15"/>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esant poreikiui pakeičiami pažeisti šulinio šachtos žiedai ir arba pakeliami iki reikiamos altitudės;</w:t>
      </w:r>
    </w:p>
    <w:p w14:paraId="081BAC09" w14:textId="77777777" w:rsidR="00C5200A" w:rsidRDefault="00170241" w:rsidP="3ED7200B">
      <w:pPr>
        <w:pStyle w:val="Tekstasparagrafui"/>
        <w:numPr>
          <w:ilvl w:val="0"/>
          <w:numId w:val="15"/>
        </w:numPr>
        <w:tabs>
          <w:tab w:val="left" w:pos="567"/>
        </w:tabs>
        <w:spacing w:line="240" w:lineRule="auto"/>
        <w:ind w:left="0" w:firstLine="0"/>
        <w:rPr>
          <w:szCs w:val="24"/>
        </w:rPr>
      </w:pPr>
      <w:r w:rsidRPr="3ED7200B">
        <w:rPr>
          <w:szCs w:val="24"/>
        </w:rPr>
        <w:t>gretutinė šulinio žiedams zona užliejama greitai kietėjančiu hidraulinių rišiklių skiediniu;</w:t>
      </w:r>
    </w:p>
    <w:p w14:paraId="081BAC0A" w14:textId="77777777" w:rsidR="00C5200A" w:rsidRDefault="00170241" w:rsidP="3ED7200B">
      <w:pPr>
        <w:pStyle w:val="Tekstasparagrafui"/>
        <w:numPr>
          <w:ilvl w:val="0"/>
          <w:numId w:val="15"/>
        </w:numPr>
        <w:tabs>
          <w:tab w:val="left" w:pos="567"/>
        </w:tabs>
        <w:spacing w:line="240" w:lineRule="auto"/>
        <w:ind w:left="0" w:firstLine="0"/>
        <w:rPr>
          <w:szCs w:val="24"/>
        </w:rPr>
      </w:pPr>
      <w:r w:rsidRPr="3ED7200B">
        <w:rPr>
          <w:szCs w:val="24"/>
        </w:rPr>
        <w:t xml:space="preserve">visas ardymo plotas, įskaitant ir gretutinę šulinio žiedams zoną bei paliekamų asfalto sluoksnių briauna, gruntuojami modifikuota bitumine emulsija. </w:t>
      </w:r>
    </w:p>
    <w:p w14:paraId="081BAC0B" w14:textId="77777777" w:rsidR="00C5200A" w:rsidRDefault="00170241" w:rsidP="3ED7200B">
      <w:pPr>
        <w:pStyle w:val="Tekstasparagrafui"/>
        <w:numPr>
          <w:ilvl w:val="0"/>
          <w:numId w:val="15"/>
        </w:numPr>
        <w:tabs>
          <w:tab w:val="left" w:pos="567"/>
        </w:tabs>
        <w:spacing w:line="240" w:lineRule="auto"/>
        <w:ind w:left="0" w:firstLine="0"/>
        <w:rPr>
          <w:szCs w:val="24"/>
        </w:rPr>
      </w:pPr>
      <w:r w:rsidRPr="3ED7200B">
        <w:rPr>
          <w:szCs w:val="24"/>
        </w:rPr>
        <w:t xml:space="preserve">įstatomas inžinerinių tinklų liuko korpusas su dangčiu, kuris panaudojant specialius tvirtinimo elementus, besiremiančius į dangos paviršių, </w:t>
      </w:r>
      <w:proofErr w:type="spellStart"/>
      <w:r w:rsidRPr="3ED7200B">
        <w:rPr>
          <w:szCs w:val="24"/>
        </w:rPr>
        <w:t>išglusčiuojamas</w:t>
      </w:r>
      <w:proofErr w:type="spellEnd"/>
      <w:r w:rsidRPr="3ED7200B">
        <w:rPr>
          <w:szCs w:val="24"/>
        </w:rPr>
        <w:t xml:space="preserve"> lygiai su dangos paviršiumi;</w:t>
      </w:r>
    </w:p>
    <w:p w14:paraId="081BAC0C" w14:textId="77777777" w:rsidR="00C5200A" w:rsidRDefault="00170241" w:rsidP="3ED7200B">
      <w:pPr>
        <w:pStyle w:val="Sraopastraipa"/>
        <w:numPr>
          <w:ilvl w:val="0"/>
          <w:numId w:val="15"/>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visas ardymo plotas, įskaitant ir gretutinę šulinio žiedams zoną, užliejami mastikos asfaltu iki dangos paviršiaus altitudės;</w:t>
      </w:r>
    </w:p>
    <w:p w14:paraId="081BAC0D" w14:textId="77777777" w:rsidR="00C5200A" w:rsidRDefault="00170241" w:rsidP="3ED7200B">
      <w:pPr>
        <w:pStyle w:val="Sraopastraipa"/>
        <w:numPr>
          <w:ilvl w:val="0"/>
          <w:numId w:val="15"/>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 xml:space="preserve">mastikos asfaltui atvėsus iki 70 °C pašalinamas </w:t>
      </w:r>
      <w:proofErr w:type="spellStart"/>
      <w:r w:rsidRPr="3ED7200B">
        <w:rPr>
          <w:rFonts w:ascii="Times New Roman" w:eastAsia="Times New Roman" w:hAnsi="Times New Roman"/>
          <w:sz w:val="24"/>
          <w:szCs w:val="24"/>
        </w:rPr>
        <w:t>gulsčiavimo</w:t>
      </w:r>
      <w:proofErr w:type="spellEnd"/>
      <w:r w:rsidRPr="3ED7200B">
        <w:rPr>
          <w:rFonts w:ascii="Times New Roman" w:eastAsia="Times New Roman" w:hAnsi="Times New Roman"/>
          <w:sz w:val="24"/>
          <w:szCs w:val="24"/>
        </w:rPr>
        <w:t xml:space="preserve"> rėmas.</w:t>
      </w:r>
    </w:p>
    <w:p w14:paraId="081BAC0E" w14:textId="77777777" w:rsidR="00C5200A" w:rsidRDefault="00C5200A" w:rsidP="3ED7200B">
      <w:pPr>
        <w:spacing w:after="0"/>
        <w:jc w:val="both"/>
        <w:rPr>
          <w:rFonts w:ascii="Times New Roman" w:eastAsia="Times New Roman" w:hAnsi="Times New Roman"/>
          <w:b/>
          <w:bCs/>
          <w:sz w:val="24"/>
          <w:szCs w:val="24"/>
        </w:rPr>
      </w:pPr>
    </w:p>
    <w:p w14:paraId="081BAC0F" w14:textId="77777777" w:rsidR="00C5200A" w:rsidRDefault="00170241" w:rsidP="3ED7200B">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5. Stacionaraus tipo inžinerinių tinklų liuko įrengimo klojant naują dangą techninės specifikacijos:</w:t>
      </w:r>
    </w:p>
    <w:p w14:paraId="081BAC10"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lastRenderedPageBreak/>
        <w:t>šulinio šachta uždengiama sustiprinta plienine plokšte, kurios skersmuo 10-15 cm didesnis nei šulinio žiedo išorinis skersmuo, o jos vieta koordinuojama;</w:t>
      </w:r>
    </w:p>
    <w:p w14:paraId="081BAC11"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klotuvu klojamas asfalto pagrindo sluoksnio mišinys, jį paklojus sustiprintos plieninės plokštės vietoje asfalto mišinys iškasamas, šulinio šachta atidengiama;</w:t>
      </w:r>
    </w:p>
    <w:p w14:paraId="081BAC12"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šulinio šachtos žiedai pakeliami iki reikiamos altitudės (pakloto asfalto sluoksnio viršaus);</w:t>
      </w:r>
    </w:p>
    <w:p w14:paraId="081BAC13"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ertmės aplink šulinio šachtos žiedus ir paklotą asfalto pagrindo sluoksnį užpildomos asfalto pagrindo sluoksnio mišiniu ir sutankinama atitinkamo svorio vibraciniais mechanizmais;</w:t>
      </w:r>
    </w:p>
    <w:p w14:paraId="081BAC14"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šulinio šachta uždengiama sustiprinta plienine plokšte, kurios skersmuo 10-15 cm didesnis nei šulinio žiedo išorinis skersmuo;</w:t>
      </w:r>
    </w:p>
    <w:p w14:paraId="081BAC15"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klotuvu klojamas asfalto apatinio sluoksnio mišinys, jį paklojus sustiprintos plieninės plokštės vietoje asfalto mišinys iškasamas, šulinio šachta atidengiama;</w:t>
      </w:r>
    </w:p>
    <w:p w14:paraId="081BAC16"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šulinio šachtos žiedai pakeliami iki reikiamos altitudės;</w:t>
      </w:r>
    </w:p>
    <w:p w14:paraId="081BAC17"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 xml:space="preserve">įrengiamas inžinerinių tinklų liuko korpusas ir dangtis, panaudojant specialų korpusą su įmontuotais </w:t>
      </w:r>
      <w:proofErr w:type="spellStart"/>
      <w:r w:rsidRPr="3ED7200B">
        <w:rPr>
          <w:rFonts w:ascii="Times New Roman" w:eastAsia="Times New Roman" w:hAnsi="Times New Roman"/>
          <w:sz w:val="24"/>
          <w:szCs w:val="24"/>
        </w:rPr>
        <w:t>išgulsčiavimo</w:t>
      </w:r>
      <w:proofErr w:type="spellEnd"/>
      <w:r w:rsidRPr="3ED7200B">
        <w:rPr>
          <w:rFonts w:ascii="Times New Roman" w:eastAsia="Times New Roman" w:hAnsi="Times New Roman"/>
          <w:sz w:val="24"/>
          <w:szCs w:val="24"/>
        </w:rPr>
        <w:t xml:space="preserve"> sraigtais arba standartinį korpusą įtvirtinant specialiais tvirtinimo elementais, atsižvelgiant į projektinę asfalto dangos altitudę;</w:t>
      </w:r>
    </w:p>
    <w:p w14:paraId="081BAC18"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ertmės aplink inžinerinių tinklų liuko korpusą ir paklotą asfalto apatinį sluoksnį užpildomos asfalto apatinio sluoksnio mišiniu ir sutankinama atitinkamo svorio vibraciniais mechanizmais;</w:t>
      </w:r>
    </w:p>
    <w:p w14:paraId="081BAC19"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inžinerinių tinklų liuko korpuso viršus ir dangtis nupurškiami asfalto prilipimą mažinančia medžiaga;</w:t>
      </w:r>
    </w:p>
    <w:p w14:paraId="081BAC1A"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klotuvu klojamas asfalto viršutinio sluoksnio mišinys;</w:t>
      </w:r>
    </w:p>
    <w:p w14:paraId="081BAC1B" w14:textId="77777777" w:rsidR="00C5200A" w:rsidRDefault="00170241" w:rsidP="3ED7200B">
      <w:pPr>
        <w:pStyle w:val="Sraopastraipa"/>
        <w:numPr>
          <w:ilvl w:val="0"/>
          <w:numId w:val="16"/>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tankinant asfalto viršutinį sluoksnį inžinerinių tinklų liuko vietoje vibracija nenaudojama.</w:t>
      </w:r>
    </w:p>
    <w:p w14:paraId="081BAC1C" w14:textId="77777777" w:rsidR="00C5200A" w:rsidRDefault="00C5200A" w:rsidP="3ED7200B">
      <w:pPr>
        <w:spacing w:after="0"/>
        <w:jc w:val="both"/>
        <w:rPr>
          <w:rFonts w:ascii="Times New Roman" w:eastAsia="Times New Roman" w:hAnsi="Times New Roman"/>
          <w:b/>
          <w:bCs/>
          <w:sz w:val="24"/>
          <w:szCs w:val="24"/>
        </w:rPr>
      </w:pPr>
    </w:p>
    <w:p w14:paraId="081BAC1D" w14:textId="77777777" w:rsidR="00C5200A" w:rsidRDefault="00170241" w:rsidP="3ED7200B">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6. Stacionaraus tipo inžinerinių tinklų liuko įrengimo eksploatuojamoje dangoje techninės specifikacijos:</w:t>
      </w:r>
    </w:p>
    <w:p w14:paraId="081BAC1E" w14:textId="77777777" w:rsidR="00C5200A" w:rsidRDefault="00170241" w:rsidP="3ED7200B">
      <w:pPr>
        <w:pStyle w:val="Tekstasparagrafui"/>
        <w:numPr>
          <w:ilvl w:val="0"/>
          <w:numId w:val="17"/>
        </w:numPr>
        <w:tabs>
          <w:tab w:val="left" w:pos="567"/>
        </w:tabs>
        <w:spacing w:line="240" w:lineRule="auto"/>
        <w:ind w:left="0" w:firstLine="0"/>
        <w:rPr>
          <w:szCs w:val="24"/>
        </w:rPr>
      </w:pPr>
      <w:r w:rsidRPr="3ED7200B">
        <w:rPr>
          <w:szCs w:val="24"/>
        </w:rPr>
        <w:t>atidaromas šulinio liuko dangtis, tuomet panaudojant specialų šiek tiek mažesnio skersmens nei dangtis indą (gali būti naudojamas pripučiamas elementas) uždengiama inžinerinių tinklų šachta tam, kad aplink inžinerinių tinklų liuką ardomas asfaltas nesukristų į šachtą. Dangtis uždaromas;</w:t>
      </w:r>
    </w:p>
    <w:p w14:paraId="081BAC1F" w14:textId="77777777" w:rsidR="00C5200A" w:rsidRDefault="00170241" w:rsidP="3ED7200B">
      <w:pPr>
        <w:pStyle w:val="Tekstasparagrafui"/>
        <w:numPr>
          <w:ilvl w:val="0"/>
          <w:numId w:val="17"/>
        </w:numPr>
        <w:tabs>
          <w:tab w:val="left" w:pos="567"/>
        </w:tabs>
        <w:spacing w:line="240" w:lineRule="auto"/>
        <w:ind w:left="0" w:firstLine="0"/>
        <w:rPr>
          <w:szCs w:val="24"/>
        </w:rPr>
      </w:pPr>
      <w:r w:rsidRPr="3ED7200B">
        <w:rPr>
          <w:szCs w:val="24"/>
        </w:rPr>
        <w:t>pažymimos ardomo asfalto, aplink inžinerinių tinklų liuką, ribos (standartiškai nemažiau kaip 20 cm nuo šulinio liuko korpuso išorinės briaunos);</w:t>
      </w:r>
    </w:p>
    <w:p w14:paraId="081BAC20" w14:textId="77777777" w:rsidR="00C5200A" w:rsidRDefault="00170241" w:rsidP="3ED7200B">
      <w:pPr>
        <w:pStyle w:val="Tekstasparagrafui"/>
        <w:numPr>
          <w:ilvl w:val="0"/>
          <w:numId w:val="17"/>
        </w:numPr>
        <w:tabs>
          <w:tab w:val="left" w:pos="567"/>
        </w:tabs>
        <w:spacing w:line="240" w:lineRule="auto"/>
        <w:ind w:left="0" w:firstLine="0"/>
        <w:rPr>
          <w:szCs w:val="24"/>
        </w:rPr>
      </w:pPr>
      <w:r w:rsidRPr="3ED7200B">
        <w:rPr>
          <w:szCs w:val="24"/>
        </w:rPr>
        <w:t>išfrezuojamas arba išdaužomas asfaltas tarp inžinerinių tinklų liuko ir pažymėtos ribos, išmontuojamas inžinerinių tinklų liuko korpusas. Liuko korpusas gali būti išmontuojamas pasitelkiant specialius hidraulinius iškėlimo (ištraukimo) įrenginius;</w:t>
      </w:r>
    </w:p>
    <w:p w14:paraId="081BAC21" w14:textId="77777777" w:rsidR="00C5200A" w:rsidRDefault="00170241" w:rsidP="3ED7200B">
      <w:pPr>
        <w:pStyle w:val="Tekstasparagrafui"/>
        <w:numPr>
          <w:ilvl w:val="0"/>
          <w:numId w:val="17"/>
        </w:numPr>
        <w:tabs>
          <w:tab w:val="left" w:pos="567"/>
        </w:tabs>
        <w:spacing w:line="240" w:lineRule="auto"/>
        <w:ind w:left="0" w:firstLine="0"/>
        <w:rPr>
          <w:szCs w:val="24"/>
        </w:rPr>
      </w:pPr>
      <w:r w:rsidRPr="3ED7200B">
        <w:rPr>
          <w:szCs w:val="24"/>
        </w:rPr>
        <w:t>asfaltas iki pažymėtos ardymo ribos turi būti pašalinamas užtikrinant statmeną paliekamų asfalto sluoksnių briauną;</w:t>
      </w:r>
    </w:p>
    <w:p w14:paraId="081BAC22" w14:textId="77777777" w:rsidR="00C5200A" w:rsidRDefault="00170241" w:rsidP="3ED7200B">
      <w:pPr>
        <w:pStyle w:val="Sraopastraipa"/>
        <w:numPr>
          <w:ilvl w:val="0"/>
          <w:numId w:val="17"/>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iš šulinio išimamas indas arba pripučiamas elementas, esant poreikiui pakeičiami pažeisti šulinio šachtos žiedai ir arba pakeliami iki reikiamos altitudės;</w:t>
      </w:r>
    </w:p>
    <w:p w14:paraId="081BAC23" w14:textId="77777777" w:rsidR="00C5200A" w:rsidRDefault="00170241" w:rsidP="3ED7200B">
      <w:pPr>
        <w:pStyle w:val="Sraopastraipa"/>
        <w:numPr>
          <w:ilvl w:val="0"/>
          <w:numId w:val="17"/>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 xml:space="preserve">įrengiamas inžinerinių tinklų liuko korpusas ir dangtis, panaudojant specialų korpusą su įmontuotais </w:t>
      </w:r>
      <w:proofErr w:type="spellStart"/>
      <w:r w:rsidRPr="3ED7200B">
        <w:rPr>
          <w:rFonts w:ascii="Times New Roman" w:eastAsia="Times New Roman" w:hAnsi="Times New Roman"/>
          <w:sz w:val="24"/>
          <w:szCs w:val="24"/>
        </w:rPr>
        <w:t>išgulsčiavimo</w:t>
      </w:r>
      <w:proofErr w:type="spellEnd"/>
      <w:r w:rsidRPr="3ED7200B">
        <w:rPr>
          <w:rFonts w:ascii="Times New Roman" w:eastAsia="Times New Roman" w:hAnsi="Times New Roman"/>
          <w:sz w:val="24"/>
          <w:szCs w:val="24"/>
        </w:rPr>
        <w:t xml:space="preserve"> sraigtais arba standartinį korpusą įtvirtinant specialiais tvirtinimo elementais, lygiai su dangos paviršiumi;</w:t>
      </w:r>
    </w:p>
    <w:p w14:paraId="081BAC24" w14:textId="77777777" w:rsidR="00C5200A" w:rsidRDefault="00170241" w:rsidP="3ED7200B">
      <w:pPr>
        <w:pStyle w:val="Sraopastraipa"/>
        <w:numPr>
          <w:ilvl w:val="0"/>
          <w:numId w:val="17"/>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gretutinė šulinio žiedams zona užliejama greitai kietėjančiu hidraulinių rišiklių skiediniu (taip, kad liuko korpusas būtų užpiltas ne mažiau 30-40 mm);</w:t>
      </w:r>
    </w:p>
    <w:p w14:paraId="081BAC25" w14:textId="77777777" w:rsidR="00C5200A" w:rsidRDefault="00170241" w:rsidP="3ED7200B">
      <w:pPr>
        <w:pStyle w:val="Tekstasparagrafui"/>
        <w:numPr>
          <w:ilvl w:val="0"/>
          <w:numId w:val="17"/>
        </w:numPr>
        <w:tabs>
          <w:tab w:val="left" w:pos="567"/>
        </w:tabs>
        <w:spacing w:line="240" w:lineRule="auto"/>
        <w:ind w:left="0" w:firstLine="0"/>
        <w:rPr>
          <w:szCs w:val="24"/>
        </w:rPr>
      </w:pPr>
      <w:r w:rsidRPr="3ED7200B">
        <w:rPr>
          <w:szCs w:val="24"/>
        </w:rPr>
        <w:t>visas ardymo plotas, įskaitant ir gretutinę šulinio žiedams zoną bei paliekamų asfalto sluoksnių briauna, gruntuojami modifikuota bitumine emulsija. Viršutinio sluoksnio briaunos sandarinimui naudojama bitumine sandarinimo juosta;</w:t>
      </w:r>
    </w:p>
    <w:p w14:paraId="081BAC26" w14:textId="77777777" w:rsidR="00C5200A" w:rsidRDefault="00170241" w:rsidP="3ED7200B">
      <w:pPr>
        <w:pStyle w:val="Tekstasparagrafui"/>
        <w:numPr>
          <w:ilvl w:val="0"/>
          <w:numId w:val="17"/>
        </w:numPr>
        <w:tabs>
          <w:tab w:val="left" w:pos="567"/>
        </w:tabs>
        <w:spacing w:line="240" w:lineRule="auto"/>
        <w:ind w:left="0" w:firstLine="0"/>
        <w:rPr>
          <w:szCs w:val="24"/>
        </w:rPr>
      </w:pPr>
      <w:r w:rsidRPr="3ED7200B">
        <w:rPr>
          <w:szCs w:val="24"/>
        </w:rPr>
        <w:t>pasluoksniui atstatomi asfalto sluoksniai aplink šulinio žiedus ir liuko korpusą bei sutankinami panaudojant vibracinius mechanizmus;</w:t>
      </w:r>
    </w:p>
    <w:p w14:paraId="081BAC27" w14:textId="77777777" w:rsidR="00C5200A" w:rsidRDefault="00170241" w:rsidP="3ED7200B">
      <w:pPr>
        <w:pStyle w:val="Sraopastraipa"/>
        <w:numPr>
          <w:ilvl w:val="0"/>
          <w:numId w:val="17"/>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t>asfalto viršutinio sluoksnio mišinio kiekis turi būti parenkamas taip, kad sutankinto sluoksnio altitudė atitiktų esamos dangos paviršiaus altitudę.</w:t>
      </w:r>
    </w:p>
    <w:p w14:paraId="081BAC28" w14:textId="77777777" w:rsidR="00C5200A" w:rsidRDefault="00170241" w:rsidP="3ED7200B">
      <w:pPr>
        <w:tabs>
          <w:tab w:val="left" w:pos="567"/>
        </w:tabs>
        <w:spacing w:after="0"/>
        <w:rPr>
          <w:rFonts w:ascii="Times New Roman" w:eastAsia="Times New Roman" w:hAnsi="Times New Roman"/>
          <w:sz w:val="24"/>
          <w:szCs w:val="24"/>
        </w:rPr>
      </w:pPr>
      <w:r w:rsidRPr="3ED7200B">
        <w:rPr>
          <w:rFonts w:ascii="Times New Roman" w:eastAsia="Times New Roman" w:hAnsi="Times New Roman"/>
          <w:sz w:val="24"/>
          <w:szCs w:val="24"/>
        </w:rPr>
        <w:t>Alternatyvus variantas vietoje 8-10 punktų atliekami šie punktai:</w:t>
      </w:r>
    </w:p>
    <w:p w14:paraId="081BAC29" w14:textId="77777777" w:rsidR="00C5200A" w:rsidRDefault="00170241" w:rsidP="3ED7200B">
      <w:pPr>
        <w:pStyle w:val="Tekstasparagrafui"/>
        <w:numPr>
          <w:ilvl w:val="0"/>
          <w:numId w:val="17"/>
        </w:numPr>
        <w:tabs>
          <w:tab w:val="left" w:pos="567"/>
        </w:tabs>
        <w:spacing w:line="240" w:lineRule="auto"/>
        <w:ind w:left="0" w:firstLine="0"/>
        <w:rPr>
          <w:szCs w:val="24"/>
        </w:rPr>
      </w:pPr>
      <w:r w:rsidRPr="3ED7200B">
        <w:rPr>
          <w:szCs w:val="24"/>
        </w:rPr>
        <w:t>visas ardymo plotas, įskaitant ir gretutinę šulinio žiedams zoną bei paliekamų asfalto sluoksnių briauna, gruntuojami modifikuota bitumine emulsija;</w:t>
      </w:r>
    </w:p>
    <w:p w14:paraId="081BAC2A" w14:textId="77777777" w:rsidR="00C5200A" w:rsidRDefault="00170241" w:rsidP="3ED7200B">
      <w:pPr>
        <w:pStyle w:val="Sraopastraipa"/>
        <w:numPr>
          <w:ilvl w:val="0"/>
          <w:numId w:val="17"/>
        </w:numPr>
        <w:tabs>
          <w:tab w:val="left" w:pos="567"/>
        </w:tabs>
        <w:suppressAutoHyphens w:val="0"/>
        <w:spacing w:after="0"/>
        <w:ind w:left="0" w:firstLine="0"/>
        <w:contextualSpacing/>
        <w:jc w:val="both"/>
        <w:textAlignment w:val="auto"/>
        <w:rPr>
          <w:rFonts w:ascii="Times New Roman" w:eastAsia="Times New Roman" w:hAnsi="Times New Roman"/>
          <w:sz w:val="24"/>
          <w:szCs w:val="24"/>
        </w:rPr>
      </w:pPr>
      <w:r w:rsidRPr="3ED7200B">
        <w:rPr>
          <w:rFonts w:ascii="Times New Roman" w:eastAsia="Times New Roman" w:hAnsi="Times New Roman"/>
          <w:sz w:val="24"/>
          <w:szCs w:val="24"/>
        </w:rPr>
        <w:lastRenderedPageBreak/>
        <w:t>visas ardymo plotas, įskaitant ir gretutinę šulinio žiedams zoną, užliejami mastikos asfaltu iki dangos paviršiaus altitudės.</w:t>
      </w:r>
    </w:p>
    <w:p w14:paraId="081BAC2B" w14:textId="77777777" w:rsidR="00C5200A" w:rsidRDefault="00C5200A" w:rsidP="3ED7200B">
      <w:pPr>
        <w:rPr>
          <w:rFonts w:ascii="Times New Roman" w:eastAsia="Times New Roman" w:hAnsi="Times New Roman"/>
          <w:b/>
          <w:bCs/>
          <w:sz w:val="24"/>
          <w:szCs w:val="24"/>
        </w:rPr>
      </w:pPr>
    </w:p>
    <w:p w14:paraId="081BAC2C" w14:textId="77777777" w:rsidR="00C5200A" w:rsidRDefault="00170241" w:rsidP="3ED7200B">
      <w:pPr>
        <w:rPr>
          <w:rFonts w:ascii="Times New Roman" w:eastAsia="Times New Roman" w:hAnsi="Times New Roman"/>
          <w:b/>
          <w:bCs/>
          <w:sz w:val="24"/>
          <w:szCs w:val="24"/>
        </w:rPr>
      </w:pPr>
      <w:r w:rsidRPr="3ED7200B">
        <w:rPr>
          <w:rFonts w:ascii="Times New Roman" w:eastAsia="Times New Roman" w:hAnsi="Times New Roman"/>
          <w:b/>
          <w:bCs/>
          <w:sz w:val="24"/>
          <w:szCs w:val="24"/>
        </w:rPr>
        <w:t>Inžinerinių tinklų liukų įrengimo pavyzdžiai</w:t>
      </w:r>
    </w:p>
    <w:p w14:paraId="081BAC2D" w14:textId="77777777" w:rsidR="00C5200A" w:rsidRDefault="00170241" w:rsidP="3ED7200B">
      <w:pPr>
        <w:pStyle w:val="Sraopastraipa"/>
        <w:ind w:left="0"/>
        <w:rPr>
          <w:rFonts w:ascii="Times New Roman" w:eastAsia="Times New Roman" w:hAnsi="Times New Roman"/>
          <w:i/>
          <w:iCs/>
          <w:sz w:val="24"/>
          <w:szCs w:val="24"/>
        </w:rPr>
      </w:pPr>
      <w:r w:rsidRPr="3ED7200B">
        <w:rPr>
          <w:rFonts w:ascii="Times New Roman" w:eastAsia="Times New Roman" w:hAnsi="Times New Roman"/>
          <w:i/>
          <w:iCs/>
          <w:sz w:val="24"/>
          <w:szCs w:val="24"/>
        </w:rPr>
        <w:t>Plaukiojančio tipo inžinerinių tinklų liuko įrengimas:</w:t>
      </w:r>
    </w:p>
    <w:p w14:paraId="081BAC2E" w14:textId="77777777" w:rsidR="00C5200A" w:rsidRDefault="00170241" w:rsidP="3ED7200B">
      <w:pPr>
        <w:pStyle w:val="Sraopastraipa"/>
        <w:numPr>
          <w:ilvl w:val="0"/>
          <w:numId w:val="18"/>
        </w:numPr>
        <w:suppressAutoHyphens w:val="0"/>
        <w:spacing w:after="0" w:line="360" w:lineRule="auto"/>
        <w:contextualSpacing/>
        <w:jc w:val="both"/>
        <w:textAlignment w:val="auto"/>
        <w:rPr>
          <w:rFonts w:ascii="Times New Roman" w:eastAsia="Times New Roman" w:hAnsi="Times New Roman"/>
          <w:sz w:val="24"/>
          <w:szCs w:val="24"/>
        </w:rPr>
      </w:pPr>
      <w:hyperlink r:id="rId14">
        <w:r w:rsidRPr="3ED7200B">
          <w:rPr>
            <w:rStyle w:val="Hipersaitas"/>
            <w:rFonts w:ascii="Times New Roman" w:eastAsia="Times New Roman" w:hAnsi="Times New Roman"/>
            <w:sz w:val="24"/>
            <w:szCs w:val="24"/>
          </w:rPr>
          <w:t>https://www.youtube.com/watch?v=EOFLegqpmMs</w:t>
        </w:r>
      </w:hyperlink>
    </w:p>
    <w:p w14:paraId="081BAC2F" w14:textId="77777777" w:rsidR="00C5200A" w:rsidRDefault="00170241" w:rsidP="3ED7200B">
      <w:pPr>
        <w:pStyle w:val="Sraopastraipa"/>
        <w:numPr>
          <w:ilvl w:val="0"/>
          <w:numId w:val="18"/>
        </w:numPr>
        <w:suppressAutoHyphens w:val="0"/>
        <w:spacing w:after="0" w:line="360" w:lineRule="auto"/>
        <w:contextualSpacing/>
        <w:jc w:val="both"/>
        <w:textAlignment w:val="auto"/>
        <w:rPr>
          <w:rFonts w:ascii="Times New Roman" w:eastAsia="Times New Roman" w:hAnsi="Times New Roman"/>
          <w:sz w:val="24"/>
          <w:szCs w:val="24"/>
        </w:rPr>
      </w:pPr>
      <w:hyperlink r:id="rId15">
        <w:r w:rsidRPr="3ED7200B">
          <w:rPr>
            <w:rStyle w:val="Hipersaitas"/>
            <w:rFonts w:ascii="Times New Roman" w:eastAsia="Times New Roman" w:hAnsi="Times New Roman"/>
            <w:sz w:val="24"/>
            <w:szCs w:val="24"/>
          </w:rPr>
          <w:t>https://www.youtube.com/watch?v=R6fPYgsnfXE</w:t>
        </w:r>
      </w:hyperlink>
    </w:p>
    <w:p w14:paraId="081BAC30" w14:textId="77777777" w:rsidR="00C5200A" w:rsidRDefault="00170241" w:rsidP="3ED7200B">
      <w:pPr>
        <w:pStyle w:val="Sraopastraipa"/>
        <w:numPr>
          <w:ilvl w:val="0"/>
          <w:numId w:val="18"/>
        </w:numPr>
        <w:suppressAutoHyphens w:val="0"/>
        <w:spacing w:after="0" w:line="360" w:lineRule="auto"/>
        <w:contextualSpacing/>
        <w:jc w:val="both"/>
        <w:textAlignment w:val="auto"/>
        <w:rPr>
          <w:rFonts w:ascii="Times New Roman" w:eastAsia="Times New Roman" w:hAnsi="Times New Roman"/>
          <w:sz w:val="24"/>
          <w:szCs w:val="24"/>
        </w:rPr>
      </w:pPr>
      <w:hyperlink r:id="rId16">
        <w:r w:rsidRPr="3ED7200B">
          <w:rPr>
            <w:rStyle w:val="Hipersaitas"/>
            <w:rFonts w:ascii="Times New Roman" w:eastAsia="Times New Roman" w:hAnsi="Times New Roman"/>
            <w:sz w:val="24"/>
            <w:szCs w:val="24"/>
          </w:rPr>
          <w:t>https://www.youtube.com/watch?v=RseGnKnONS0</w:t>
        </w:r>
      </w:hyperlink>
      <w:r w:rsidRPr="3ED7200B">
        <w:rPr>
          <w:rFonts w:ascii="Times New Roman" w:eastAsia="Times New Roman" w:hAnsi="Times New Roman"/>
          <w:sz w:val="24"/>
          <w:szCs w:val="24"/>
        </w:rPr>
        <w:t xml:space="preserve"> </w:t>
      </w:r>
    </w:p>
    <w:p w14:paraId="081BAC31" w14:textId="77777777" w:rsidR="00C5200A" w:rsidRDefault="00170241" w:rsidP="3ED7200B">
      <w:pPr>
        <w:pStyle w:val="Sraopastraipa"/>
        <w:ind w:left="0"/>
        <w:rPr>
          <w:rFonts w:ascii="Times New Roman" w:eastAsia="Times New Roman" w:hAnsi="Times New Roman"/>
          <w:i/>
          <w:iCs/>
          <w:sz w:val="24"/>
          <w:szCs w:val="24"/>
        </w:rPr>
      </w:pPr>
      <w:r w:rsidRPr="3ED7200B">
        <w:rPr>
          <w:rFonts w:ascii="Times New Roman" w:eastAsia="Times New Roman" w:hAnsi="Times New Roman"/>
          <w:i/>
          <w:iCs/>
          <w:sz w:val="24"/>
          <w:szCs w:val="24"/>
        </w:rPr>
        <w:t>Stacionaraus tipo inžinerinių tinklų liuko įrengimas:</w:t>
      </w:r>
    </w:p>
    <w:p w14:paraId="081BAC32" w14:textId="77777777" w:rsidR="00C5200A" w:rsidRDefault="00170241" w:rsidP="3ED7200B">
      <w:pPr>
        <w:pStyle w:val="Sraopastraipa"/>
        <w:numPr>
          <w:ilvl w:val="0"/>
          <w:numId w:val="19"/>
        </w:numPr>
        <w:suppressAutoHyphens w:val="0"/>
        <w:spacing w:after="0" w:line="360" w:lineRule="auto"/>
        <w:contextualSpacing/>
        <w:jc w:val="both"/>
        <w:textAlignment w:val="auto"/>
        <w:rPr>
          <w:rFonts w:ascii="Times New Roman" w:eastAsia="Times New Roman" w:hAnsi="Times New Roman"/>
          <w:sz w:val="24"/>
          <w:szCs w:val="24"/>
        </w:rPr>
      </w:pPr>
      <w:hyperlink r:id="rId17">
        <w:r w:rsidRPr="3ED7200B">
          <w:rPr>
            <w:rStyle w:val="Hipersaitas"/>
            <w:rFonts w:ascii="Times New Roman" w:eastAsia="Times New Roman" w:hAnsi="Times New Roman"/>
            <w:sz w:val="24"/>
            <w:szCs w:val="24"/>
          </w:rPr>
          <w:t>https://www.youtube.com/watch?v=utrU7oMlcuU</w:t>
        </w:r>
      </w:hyperlink>
    </w:p>
    <w:p w14:paraId="081BAC33" w14:textId="77777777" w:rsidR="00C5200A" w:rsidRDefault="00170241" w:rsidP="3ED7200B">
      <w:pPr>
        <w:pStyle w:val="Sraopastraipa"/>
        <w:numPr>
          <w:ilvl w:val="0"/>
          <w:numId w:val="19"/>
        </w:numPr>
        <w:suppressAutoHyphens w:val="0"/>
        <w:spacing w:after="0" w:line="360" w:lineRule="auto"/>
        <w:contextualSpacing/>
        <w:jc w:val="both"/>
        <w:textAlignment w:val="auto"/>
        <w:rPr>
          <w:rFonts w:ascii="Times New Roman" w:eastAsia="Times New Roman" w:hAnsi="Times New Roman"/>
          <w:sz w:val="24"/>
          <w:szCs w:val="24"/>
        </w:rPr>
      </w:pPr>
      <w:hyperlink r:id="rId18">
        <w:r w:rsidRPr="3ED7200B">
          <w:rPr>
            <w:rStyle w:val="Hipersaitas"/>
            <w:rFonts w:ascii="Times New Roman" w:eastAsia="Times New Roman" w:hAnsi="Times New Roman"/>
            <w:sz w:val="24"/>
            <w:szCs w:val="24"/>
          </w:rPr>
          <w:t>https://www.youtube.com/watch?v=ulmpAmYwfpI</w:t>
        </w:r>
      </w:hyperlink>
    </w:p>
    <w:p w14:paraId="081BAC34" w14:textId="77777777" w:rsidR="00C5200A" w:rsidRDefault="00C5200A" w:rsidP="3ED7200B">
      <w:pPr>
        <w:rPr>
          <w:rFonts w:ascii="Times New Roman" w:eastAsia="Times New Roman" w:hAnsi="Times New Roman"/>
          <w:b/>
          <w:bCs/>
          <w:sz w:val="24"/>
          <w:szCs w:val="24"/>
          <w:u w:val="single"/>
        </w:rPr>
      </w:pPr>
    </w:p>
    <w:p w14:paraId="081BAC35" w14:textId="77777777" w:rsidR="00C5200A" w:rsidRDefault="00170241" w:rsidP="3ED7200B">
      <w:pPr>
        <w:jc w:val="center"/>
        <w:rPr>
          <w:rFonts w:ascii="Times New Roman" w:eastAsia="Times New Roman" w:hAnsi="Times New Roman"/>
          <w:b/>
          <w:bCs/>
          <w:sz w:val="24"/>
          <w:szCs w:val="24"/>
          <w:u w:val="single"/>
        </w:rPr>
      </w:pPr>
      <w:r w:rsidRPr="3ED7200B">
        <w:rPr>
          <w:rFonts w:ascii="Times New Roman" w:eastAsia="Times New Roman" w:hAnsi="Times New Roman"/>
          <w:b/>
          <w:bCs/>
          <w:sz w:val="24"/>
          <w:szCs w:val="24"/>
          <w:u w:val="single"/>
        </w:rPr>
        <w:t>Reikalavimas dėl inžinerinių tinklų liukų korpuso apatinės dalies skersmens</w:t>
      </w:r>
    </w:p>
    <w:p w14:paraId="081BAC36" w14:textId="7152BB7B" w:rsidR="00C5200A" w:rsidRDefault="00170241" w:rsidP="3ED7200B">
      <w:pPr>
        <w:ind w:firstLine="567"/>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Siekiant užtikrinti tinkamą atsparą asfalto sluoksnio briaunoms bei siekiant sumažinti tankinamo/sutankinto asfalto sluoksnio nubyrėjimą į inžinerinių tinklų šachtos vidų, turi būti naudojami inžinerinių tinklų liukai, kurių korpuso apatinės dalies (A) skersmuo ne mažesnis kaip </w:t>
      </w:r>
      <w:r w:rsidR="00E225A7">
        <w:rPr>
          <w:rFonts w:ascii="Times New Roman" w:eastAsia="Times New Roman" w:hAnsi="Times New Roman"/>
          <w:sz w:val="24"/>
          <w:szCs w:val="24"/>
        </w:rPr>
        <w:t xml:space="preserve">0,684 </w:t>
      </w:r>
      <w:r w:rsidRPr="3ED7200B">
        <w:rPr>
          <w:rFonts w:ascii="Times New Roman" w:eastAsia="Times New Roman" w:hAnsi="Times New Roman"/>
          <w:sz w:val="24"/>
          <w:szCs w:val="24"/>
        </w:rPr>
        <w:t>m. Montavimo rėmo (B), naudojamo asfalto sluoksnių tankinimo metu, skersmuo turi būti tokio paties skersmens kaip liuko korpuso apatinė dalis („sijonas“).</w:t>
      </w:r>
    </w:p>
    <w:p w14:paraId="081BAC37" w14:textId="1994822D" w:rsidR="00C5200A" w:rsidRDefault="00E225A7" w:rsidP="00E225A7">
      <w:pPr>
        <w:jc w:val="center"/>
        <w:rPr>
          <w:rFonts w:ascii="Times New Roman" w:eastAsia="Times New Roman" w:hAnsi="Times New Roman"/>
          <w:sz w:val="24"/>
          <w:szCs w:val="24"/>
        </w:rPr>
      </w:pPr>
      <w:r>
        <w:rPr>
          <w:rFonts w:ascii="Times New Roman" w:hAnsi="Times New Roman"/>
          <w:noProof/>
          <w:sz w:val="24"/>
          <w:szCs w:val="24"/>
          <w:lang w:eastAsia="lt-LT"/>
        </w:rPr>
        <w:drawing>
          <wp:inline distT="0" distB="0" distL="0" distR="0" wp14:anchorId="029A5C27" wp14:editId="76CE0547">
            <wp:extent cx="2790825" cy="885825"/>
            <wp:effectExtent l="0" t="0" r="0" b="9525"/>
            <wp:docPr id="1729297615" name="Paveikslėlis 18" descr="Paveikslėlis, kuriame yra tekstas, ekrano kopija, programinė įranga, Multimedijos programinė įranga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48240" t="27548" r="36513" b="65128"/>
                    <a:stretch/>
                  </pic:blipFill>
                  <pic:spPr bwMode="auto">
                    <a:xfrm>
                      <a:off x="0" y="0"/>
                      <a:ext cx="2793603" cy="886707"/>
                    </a:xfrm>
                    <a:prstGeom prst="rect">
                      <a:avLst/>
                    </a:prstGeom>
                    <a:noFill/>
                    <a:ln>
                      <a:noFill/>
                    </a:ln>
                    <a:extLst>
                      <a:ext uri="{53640926-AAD7-44D8-BBD7-CCE9431645EC}">
                        <a14:shadowObscured xmlns:a14="http://schemas.microsoft.com/office/drawing/2010/main"/>
                      </a:ext>
                    </a:extLst>
                  </pic:spPr>
                </pic:pic>
              </a:graphicData>
            </a:graphic>
          </wp:inline>
        </w:drawing>
      </w:r>
      <w:r w:rsidR="00170241" w:rsidRPr="3ED7200B">
        <w:rPr>
          <w:rFonts w:ascii="Times New Roman" w:eastAsia="Times New Roman" w:hAnsi="Times New Roman"/>
          <w:sz w:val="24"/>
          <w:szCs w:val="24"/>
        </w:rPr>
        <w:t xml:space="preserve">              </w:t>
      </w:r>
      <w:r w:rsidR="00170241">
        <w:rPr>
          <w:rFonts w:ascii="Times New Roman" w:hAnsi="Times New Roman"/>
          <w:noProof/>
          <w:sz w:val="24"/>
          <w:szCs w:val="24"/>
          <w:lang w:eastAsia="lt-LT"/>
        </w:rPr>
        <w:drawing>
          <wp:inline distT="0" distB="0" distL="0" distR="0" wp14:anchorId="212DC276" wp14:editId="081BAB46">
            <wp:extent cx="2364510" cy="1704478"/>
            <wp:effectExtent l="0" t="0" r="0" b="0"/>
            <wp:docPr id="5" name="Paveikslėlis 19" descr="Paveikslėlis, kuriame yra juodas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364510" cy="1704478"/>
                    </a:xfrm>
                    <a:prstGeom prst="rect">
                      <a:avLst/>
                    </a:prstGeom>
                    <a:noFill/>
                    <a:ln>
                      <a:noFill/>
                      <a:prstDash/>
                    </a:ln>
                  </pic:spPr>
                </pic:pic>
              </a:graphicData>
            </a:graphic>
          </wp:inline>
        </w:drawing>
      </w:r>
      <w:r w:rsidR="00170241" w:rsidRPr="3ED7200B">
        <w:rPr>
          <w:rFonts w:ascii="Times New Roman" w:eastAsia="Times New Roman" w:hAnsi="Times New Roman"/>
          <w:sz w:val="24"/>
          <w:szCs w:val="24"/>
        </w:rPr>
        <w:t xml:space="preserve">        </w:t>
      </w:r>
    </w:p>
    <w:p w14:paraId="081BAC38" w14:textId="77777777" w:rsidR="00C5200A" w:rsidRDefault="00170241" w:rsidP="3ED7200B">
      <w:pPr>
        <w:ind w:left="284"/>
        <w:rPr>
          <w:rFonts w:ascii="Times New Roman" w:eastAsia="Times New Roman" w:hAnsi="Times New Roman"/>
          <w:sz w:val="24"/>
          <w:szCs w:val="24"/>
        </w:rPr>
      </w:pPr>
      <w:r w:rsidRPr="3ED7200B">
        <w:rPr>
          <w:rFonts w:ascii="Times New Roman" w:eastAsia="Times New Roman" w:hAnsi="Times New Roman"/>
          <w:sz w:val="24"/>
          <w:szCs w:val="24"/>
        </w:rPr>
        <w:t>(A) Inžinerinių tinklų liuko korpuso apatinė dalis</w:t>
      </w:r>
      <w:r>
        <w:tab/>
      </w:r>
      <w:r>
        <w:tab/>
      </w:r>
      <w:r w:rsidRPr="3ED7200B">
        <w:rPr>
          <w:rFonts w:ascii="Times New Roman" w:eastAsia="Times New Roman" w:hAnsi="Times New Roman"/>
          <w:sz w:val="24"/>
          <w:szCs w:val="24"/>
        </w:rPr>
        <w:t>(B) Montavimo rėmas</w:t>
      </w:r>
    </w:p>
    <w:p w14:paraId="081BAC3A" w14:textId="77777777" w:rsidR="00C5200A" w:rsidRDefault="00C5200A" w:rsidP="3ED7200B">
      <w:pPr>
        <w:rPr>
          <w:rFonts w:ascii="Times New Roman" w:eastAsia="Times New Roman" w:hAnsi="Times New Roman"/>
          <w:sz w:val="24"/>
          <w:szCs w:val="24"/>
        </w:rPr>
      </w:pPr>
    </w:p>
    <w:p w14:paraId="081BAC3B" w14:textId="77777777" w:rsidR="00C5200A" w:rsidRDefault="00170241" w:rsidP="3ED7200B">
      <w:pPr>
        <w:ind w:firstLine="567"/>
        <w:jc w:val="both"/>
        <w:rPr>
          <w:rFonts w:ascii="Times New Roman" w:eastAsia="Times New Roman" w:hAnsi="Times New Roman"/>
          <w:sz w:val="24"/>
          <w:szCs w:val="24"/>
        </w:rPr>
      </w:pPr>
      <w:r w:rsidRPr="3ED7200B">
        <w:rPr>
          <w:rFonts w:ascii="Times New Roman" w:eastAsia="Times New Roman" w:hAnsi="Times New Roman"/>
          <w:sz w:val="24"/>
          <w:szCs w:val="24"/>
        </w:rPr>
        <w:t>Atvejais kai įrengiamo asfalto sluoksnio storis yra didesnis negu plaukiojančio tipo inžinerinių tinklų liuko korpuso apatinės dalies („sijono“) aukštis (D), siekiant užtikrinti tinkamą atsparą asfalto sluoksniams, turi būti naudojamas adaptacinis žiedas (E).</w:t>
      </w:r>
    </w:p>
    <w:p w14:paraId="081BAC3C" w14:textId="77777777" w:rsidR="00C5200A" w:rsidRDefault="00C5200A" w:rsidP="3ED7200B">
      <w:pPr>
        <w:rPr>
          <w:rFonts w:ascii="Times New Roman" w:eastAsia="Times New Roman" w:hAnsi="Times New Roman"/>
          <w:sz w:val="24"/>
          <w:szCs w:val="24"/>
        </w:rPr>
      </w:pPr>
    </w:p>
    <w:sectPr w:rsidR="00C5200A" w:rsidSect="008A154E">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627A9" w14:textId="77777777" w:rsidR="00F45314" w:rsidRDefault="00F45314">
      <w:pPr>
        <w:spacing w:after="0"/>
      </w:pPr>
      <w:r>
        <w:separator/>
      </w:r>
    </w:p>
  </w:endnote>
  <w:endnote w:type="continuationSeparator" w:id="0">
    <w:p w14:paraId="476D9DF9" w14:textId="77777777" w:rsidR="00F45314" w:rsidRDefault="00F453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461DE" w14:textId="77777777" w:rsidR="00F45314" w:rsidRDefault="00F45314">
      <w:pPr>
        <w:spacing w:after="0"/>
      </w:pPr>
      <w:r>
        <w:rPr>
          <w:color w:val="000000"/>
        </w:rPr>
        <w:separator/>
      </w:r>
    </w:p>
  </w:footnote>
  <w:footnote w:type="continuationSeparator" w:id="0">
    <w:p w14:paraId="1849F53B" w14:textId="77777777" w:rsidR="00F45314" w:rsidRDefault="00F453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00F"/>
    <w:multiLevelType w:val="multilevel"/>
    <w:tmpl w:val="EA9AA77A"/>
    <w:lvl w:ilvl="0">
      <w:start w:val="1"/>
      <w:numFmt w:val="decimal"/>
      <w:lvlText w:val="%1."/>
      <w:lvlJc w:val="left"/>
      <w:pPr>
        <w:ind w:left="1571" w:hanging="360"/>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 w15:restartNumberingAfterBreak="0">
    <w:nsid w:val="040F5D08"/>
    <w:multiLevelType w:val="multilevel"/>
    <w:tmpl w:val="71E4C4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736B4A"/>
    <w:multiLevelType w:val="multilevel"/>
    <w:tmpl w:val="95CA0746"/>
    <w:lvl w:ilvl="0">
      <w:start w:val="3"/>
      <w:numFmt w:val="decimal"/>
      <w:lvlText w:val="%1."/>
      <w:lvlJc w:val="left"/>
      <w:pPr>
        <w:ind w:left="360" w:hanging="360"/>
      </w:pPr>
      <w:rPr>
        <w:b/>
        <w:bCs/>
        <w:color w:val="000000"/>
      </w:rPr>
    </w:lvl>
    <w:lvl w:ilvl="1">
      <w:start w:val="1"/>
      <w:numFmt w:val="decimal"/>
      <w:lvlText w:val="%1.%2."/>
      <w:lvlJc w:val="left"/>
      <w:pPr>
        <w:ind w:left="1211" w:hanging="360"/>
      </w:pPr>
      <w:rPr>
        <w:color w:val="000000"/>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3" w15:restartNumberingAfterBreak="0">
    <w:nsid w:val="183E44D3"/>
    <w:multiLevelType w:val="multilevel"/>
    <w:tmpl w:val="35B0FFC4"/>
    <w:lvl w:ilvl="0">
      <w:start w:val="10"/>
      <w:numFmt w:val="decimal"/>
      <w:lvlText w:val="%1."/>
      <w:lvlJc w:val="left"/>
      <w:pPr>
        <w:ind w:left="480" w:hanging="480"/>
      </w:pPr>
    </w:lvl>
    <w:lvl w:ilvl="1">
      <w:start w:val="1"/>
      <w:numFmt w:val="decimal"/>
      <w:lvlText w:val="%1.%2."/>
      <w:lvlJc w:val="left"/>
      <w:pPr>
        <w:ind w:left="840" w:hanging="48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F873716"/>
    <w:multiLevelType w:val="multilevel"/>
    <w:tmpl w:val="A3A8FFE4"/>
    <w:lvl w:ilvl="0">
      <w:start w:val="4"/>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2D757B3"/>
    <w:multiLevelType w:val="multilevel"/>
    <w:tmpl w:val="56F6B15C"/>
    <w:lvl w:ilvl="0">
      <w:start w:val="3"/>
      <w:numFmt w:val="decimal"/>
      <w:lvlText w:val="%1."/>
      <w:lvlJc w:val="left"/>
      <w:pPr>
        <w:ind w:left="949" w:hanging="360"/>
      </w:pPr>
      <w:rPr>
        <w:b/>
        <w:bCs/>
      </w:rPr>
    </w:lvl>
    <w:lvl w:ilvl="1">
      <w:start w:val="1"/>
      <w:numFmt w:val="decimal"/>
      <w:lvlText w:val="%2."/>
      <w:lvlJc w:val="left"/>
      <w:pPr>
        <w:ind w:left="1669" w:hanging="360"/>
      </w:pPr>
    </w:lvl>
    <w:lvl w:ilvl="2">
      <w:start w:val="1"/>
      <w:numFmt w:val="decimal"/>
      <w:lvlText w:val="%3."/>
      <w:lvlJc w:val="left"/>
      <w:pPr>
        <w:ind w:left="2389" w:hanging="360"/>
      </w:pPr>
    </w:lvl>
    <w:lvl w:ilvl="3">
      <w:start w:val="1"/>
      <w:numFmt w:val="decimal"/>
      <w:lvlText w:val="%4."/>
      <w:lvlJc w:val="left"/>
      <w:pPr>
        <w:ind w:left="3109" w:hanging="360"/>
      </w:pPr>
    </w:lvl>
    <w:lvl w:ilvl="4">
      <w:start w:val="1"/>
      <w:numFmt w:val="decimal"/>
      <w:lvlText w:val="%5."/>
      <w:lvlJc w:val="left"/>
      <w:pPr>
        <w:ind w:left="3829" w:hanging="360"/>
      </w:pPr>
    </w:lvl>
    <w:lvl w:ilvl="5">
      <w:start w:val="1"/>
      <w:numFmt w:val="decimal"/>
      <w:lvlText w:val="%6."/>
      <w:lvlJc w:val="left"/>
      <w:pPr>
        <w:ind w:left="4549" w:hanging="360"/>
      </w:pPr>
    </w:lvl>
    <w:lvl w:ilvl="6">
      <w:start w:val="1"/>
      <w:numFmt w:val="decimal"/>
      <w:lvlText w:val="%7."/>
      <w:lvlJc w:val="left"/>
      <w:pPr>
        <w:ind w:left="5269" w:hanging="360"/>
      </w:pPr>
    </w:lvl>
    <w:lvl w:ilvl="7">
      <w:start w:val="1"/>
      <w:numFmt w:val="decimal"/>
      <w:lvlText w:val="%8."/>
      <w:lvlJc w:val="left"/>
      <w:pPr>
        <w:ind w:left="5989" w:hanging="360"/>
      </w:pPr>
    </w:lvl>
    <w:lvl w:ilvl="8">
      <w:start w:val="1"/>
      <w:numFmt w:val="decimal"/>
      <w:lvlText w:val="%9."/>
      <w:lvlJc w:val="left"/>
      <w:pPr>
        <w:ind w:left="6709" w:hanging="360"/>
      </w:pPr>
    </w:lvl>
  </w:abstractNum>
  <w:abstractNum w:abstractNumId="6" w15:restartNumberingAfterBreak="0">
    <w:nsid w:val="34875F24"/>
    <w:multiLevelType w:val="multilevel"/>
    <w:tmpl w:val="6680BE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35000A92"/>
    <w:multiLevelType w:val="multilevel"/>
    <w:tmpl w:val="8318B3A2"/>
    <w:lvl w:ilvl="0">
      <w:start w:val="1"/>
      <w:numFmt w:val="decimal"/>
      <w:lvlText w:val="%1."/>
      <w:lvlJc w:val="left"/>
      <w:pPr>
        <w:ind w:left="1571" w:hanging="360"/>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8" w15:restartNumberingAfterBreak="0">
    <w:nsid w:val="3DA35C4D"/>
    <w:multiLevelType w:val="hybridMultilevel"/>
    <w:tmpl w:val="978C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D437F"/>
    <w:multiLevelType w:val="multilevel"/>
    <w:tmpl w:val="3A009D8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CD6B01"/>
    <w:multiLevelType w:val="multilevel"/>
    <w:tmpl w:val="A18261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88D0F29"/>
    <w:multiLevelType w:val="multilevel"/>
    <w:tmpl w:val="8B048DDA"/>
    <w:lvl w:ilvl="0">
      <w:start w:val="1"/>
      <w:numFmt w:val="decimal"/>
      <w:lvlText w:val="%1."/>
      <w:lvlJc w:val="left"/>
      <w:pPr>
        <w:ind w:left="1571" w:hanging="360"/>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2" w15:restartNumberingAfterBreak="0">
    <w:nsid w:val="4F8F5761"/>
    <w:multiLevelType w:val="multilevel"/>
    <w:tmpl w:val="C1BCD3DA"/>
    <w:lvl w:ilvl="0">
      <w:start w:val="8"/>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38E40DA"/>
    <w:multiLevelType w:val="multilevel"/>
    <w:tmpl w:val="394ED7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3D1332F"/>
    <w:multiLevelType w:val="multilevel"/>
    <w:tmpl w:val="A3D8206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5CB55258"/>
    <w:multiLevelType w:val="multilevel"/>
    <w:tmpl w:val="5D18CE1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627562D6"/>
    <w:multiLevelType w:val="hybridMultilevel"/>
    <w:tmpl w:val="CB24DCAC"/>
    <w:lvl w:ilvl="0" w:tplc="DC4AA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69A36D88"/>
    <w:multiLevelType w:val="multilevel"/>
    <w:tmpl w:val="7272231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FD21ADA"/>
    <w:multiLevelType w:val="multilevel"/>
    <w:tmpl w:val="9AE85DD0"/>
    <w:lvl w:ilvl="0">
      <w:numFmt w:val="bullet"/>
      <w:lvlText w:val=""/>
      <w:lvlJc w:val="left"/>
      <w:pPr>
        <w:ind w:left="1494" w:hanging="360"/>
      </w:pPr>
      <w:rPr>
        <w:rFonts w:ascii="Symbol" w:hAnsi="Symbol"/>
        <w:sz w:val="16"/>
        <w:szCs w:val="16"/>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9" w15:restartNumberingAfterBreak="0">
    <w:nsid w:val="76684FC5"/>
    <w:multiLevelType w:val="multilevel"/>
    <w:tmpl w:val="153050EC"/>
    <w:lvl w:ilvl="0">
      <w:start w:val="7"/>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7FC60BC"/>
    <w:multiLevelType w:val="multilevel"/>
    <w:tmpl w:val="8F787F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587953632">
    <w:abstractNumId w:val="17"/>
  </w:num>
  <w:num w:numId="2" w16cid:durableId="1439836256">
    <w:abstractNumId w:val="5"/>
  </w:num>
  <w:num w:numId="3" w16cid:durableId="1405107773">
    <w:abstractNumId w:val="2"/>
  </w:num>
  <w:num w:numId="4" w16cid:durableId="1175535446">
    <w:abstractNumId w:val="6"/>
  </w:num>
  <w:num w:numId="5" w16cid:durableId="312026525">
    <w:abstractNumId w:val="14"/>
  </w:num>
  <w:num w:numId="6" w16cid:durableId="2134443304">
    <w:abstractNumId w:val="4"/>
  </w:num>
  <w:num w:numId="7" w16cid:durableId="1745296274">
    <w:abstractNumId w:val="19"/>
  </w:num>
  <w:num w:numId="8" w16cid:durableId="1904103265">
    <w:abstractNumId w:val="12"/>
  </w:num>
  <w:num w:numId="9" w16cid:durableId="1418166022">
    <w:abstractNumId w:val="3"/>
  </w:num>
  <w:num w:numId="10" w16cid:durableId="1086730121">
    <w:abstractNumId w:val="18"/>
  </w:num>
  <w:num w:numId="11" w16cid:durableId="2043313040">
    <w:abstractNumId w:val="9"/>
  </w:num>
  <w:num w:numId="12" w16cid:durableId="1016888384">
    <w:abstractNumId w:val="0"/>
  </w:num>
  <w:num w:numId="13" w16cid:durableId="628708488">
    <w:abstractNumId w:val="11"/>
  </w:num>
  <w:num w:numId="14" w16cid:durableId="1380087303">
    <w:abstractNumId w:val="20"/>
  </w:num>
  <w:num w:numId="15" w16cid:durableId="1631787348">
    <w:abstractNumId w:val="10"/>
  </w:num>
  <w:num w:numId="16" w16cid:durableId="1752239933">
    <w:abstractNumId w:val="7"/>
  </w:num>
  <w:num w:numId="17" w16cid:durableId="71976786">
    <w:abstractNumId w:val="15"/>
  </w:num>
  <w:num w:numId="18" w16cid:durableId="1178885343">
    <w:abstractNumId w:val="13"/>
  </w:num>
  <w:num w:numId="19" w16cid:durableId="931476296">
    <w:abstractNumId w:val="1"/>
  </w:num>
  <w:num w:numId="20" w16cid:durableId="1117945305">
    <w:abstractNumId w:val="8"/>
  </w:num>
  <w:num w:numId="21" w16cid:durableId="1359086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0A"/>
    <w:rsid w:val="00046012"/>
    <w:rsid w:val="00067661"/>
    <w:rsid w:val="00075BFA"/>
    <w:rsid w:val="00094AEC"/>
    <w:rsid w:val="000D2BFF"/>
    <w:rsid w:val="000E51B0"/>
    <w:rsid w:val="0013108D"/>
    <w:rsid w:val="00167127"/>
    <w:rsid w:val="00170241"/>
    <w:rsid w:val="00174E50"/>
    <w:rsid w:val="0017594A"/>
    <w:rsid w:val="001847D6"/>
    <w:rsid w:val="001937F5"/>
    <w:rsid w:val="00196505"/>
    <w:rsid w:val="001A7414"/>
    <w:rsid w:val="00272E4E"/>
    <w:rsid w:val="003F487A"/>
    <w:rsid w:val="003F604F"/>
    <w:rsid w:val="0043132F"/>
    <w:rsid w:val="00436A8B"/>
    <w:rsid w:val="0044328C"/>
    <w:rsid w:val="004458B6"/>
    <w:rsid w:val="00471AA5"/>
    <w:rsid w:val="005954FF"/>
    <w:rsid w:val="005A1C33"/>
    <w:rsid w:val="005C634F"/>
    <w:rsid w:val="00641AFE"/>
    <w:rsid w:val="00653279"/>
    <w:rsid w:val="00676FD4"/>
    <w:rsid w:val="00703D3B"/>
    <w:rsid w:val="007A478D"/>
    <w:rsid w:val="007B6292"/>
    <w:rsid w:val="007C1C3D"/>
    <w:rsid w:val="007C77F1"/>
    <w:rsid w:val="008027D3"/>
    <w:rsid w:val="00836A38"/>
    <w:rsid w:val="00843C47"/>
    <w:rsid w:val="008700B0"/>
    <w:rsid w:val="00871BC9"/>
    <w:rsid w:val="00876FD8"/>
    <w:rsid w:val="0087723C"/>
    <w:rsid w:val="008905F9"/>
    <w:rsid w:val="008A154E"/>
    <w:rsid w:val="008E1554"/>
    <w:rsid w:val="00947A83"/>
    <w:rsid w:val="0095703E"/>
    <w:rsid w:val="009817F7"/>
    <w:rsid w:val="009972CA"/>
    <w:rsid w:val="009B507B"/>
    <w:rsid w:val="00A666D9"/>
    <w:rsid w:val="00AA276F"/>
    <w:rsid w:val="00AA7451"/>
    <w:rsid w:val="00AF7004"/>
    <w:rsid w:val="00B66AD9"/>
    <w:rsid w:val="00BA1284"/>
    <w:rsid w:val="00BA2B5A"/>
    <w:rsid w:val="00BC386D"/>
    <w:rsid w:val="00C07C04"/>
    <w:rsid w:val="00C5200A"/>
    <w:rsid w:val="00CA1DCE"/>
    <w:rsid w:val="00CB1D08"/>
    <w:rsid w:val="00D6BACF"/>
    <w:rsid w:val="00DB6A7A"/>
    <w:rsid w:val="00E225A7"/>
    <w:rsid w:val="00E7776D"/>
    <w:rsid w:val="00E85509"/>
    <w:rsid w:val="00EB5169"/>
    <w:rsid w:val="00F24E0D"/>
    <w:rsid w:val="00F45314"/>
    <w:rsid w:val="00F8259A"/>
    <w:rsid w:val="00F827DE"/>
    <w:rsid w:val="00F93B73"/>
    <w:rsid w:val="00FA6A48"/>
    <w:rsid w:val="035B4F57"/>
    <w:rsid w:val="0D58ED00"/>
    <w:rsid w:val="1548F3BF"/>
    <w:rsid w:val="1574851B"/>
    <w:rsid w:val="183867CA"/>
    <w:rsid w:val="1F2EF709"/>
    <w:rsid w:val="2DEA3740"/>
    <w:rsid w:val="2FEEBE30"/>
    <w:rsid w:val="348042D1"/>
    <w:rsid w:val="3A25631D"/>
    <w:rsid w:val="3CEC10AE"/>
    <w:rsid w:val="3E2782B9"/>
    <w:rsid w:val="3ED7200B"/>
    <w:rsid w:val="4355C829"/>
    <w:rsid w:val="47596731"/>
    <w:rsid w:val="4E2C0E0A"/>
    <w:rsid w:val="5207E358"/>
    <w:rsid w:val="55B8441F"/>
    <w:rsid w:val="56A9B92A"/>
    <w:rsid w:val="5A6283A4"/>
    <w:rsid w:val="60659233"/>
    <w:rsid w:val="66F0A83B"/>
    <w:rsid w:val="6B5F6361"/>
    <w:rsid w:val="6F32F034"/>
    <w:rsid w:val="6FDD459A"/>
    <w:rsid w:val="7A56C654"/>
    <w:rsid w:val="7BBC7066"/>
    <w:rsid w:val="7CEC0DD2"/>
    <w:rsid w:val="7DB53123"/>
    <w:rsid w:val="7EA7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AB3D"/>
  <w15:docId w15:val="{956A17D3-6692-466A-A429-424E7AB3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pPr>
      <w:spacing w:before="100" w:after="100"/>
    </w:pPr>
    <w:rPr>
      <w:rFonts w:ascii="Times New Roman" w:eastAsia="Times New Roman" w:hAnsi="Times New Roman"/>
      <w:sz w:val="24"/>
      <w:szCs w:val="24"/>
      <w:lang w:eastAsia="lt-LT"/>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spellingerror">
    <w:name w:val="spellingerror"/>
    <w:basedOn w:val="Numatytasispastraiposriftas"/>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styleId="Paprastasistekstas">
    <w:name w:val="Plain Text"/>
    <w:basedOn w:val="prastasis"/>
    <w:pPr>
      <w:suppressAutoHyphens w:val="0"/>
      <w:spacing w:after="0"/>
      <w:textAlignment w:val="auto"/>
    </w:pPr>
    <w:rPr>
      <w:szCs w:val="21"/>
    </w:rPr>
  </w:style>
  <w:style w:type="character" w:customStyle="1" w:styleId="PaprastasistekstasDiagrama">
    <w:name w:val="Paprastasis tekstas Diagrama"/>
    <w:basedOn w:val="Numatytasispastraiposriftas"/>
    <w:rPr>
      <w:rFonts w:eastAsia="Calibri" w:cs="Times New Roman"/>
      <w:szCs w:val="21"/>
    </w:rPr>
  </w:style>
  <w:style w:type="paragraph" w:styleId="Pagrindinistekstas">
    <w:name w:val="Body Text"/>
    <w:basedOn w:val="prastasis"/>
    <w:pPr>
      <w:suppressAutoHyphens w:val="0"/>
      <w:spacing w:after="0"/>
      <w:ind w:firstLine="567"/>
      <w:jc w:val="both"/>
      <w:textAlignment w:val="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rPr>
      <w:rFonts w:ascii="Times New Roman" w:eastAsia="Times New Roman" w:hAnsi="Times New Roman"/>
      <w:sz w:val="24"/>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style>
  <w:style w:type="character" w:customStyle="1" w:styleId="fontstyle01">
    <w:name w:val="fontstyle01"/>
    <w:basedOn w:val="Numatytasispastraiposriftas"/>
    <w:rPr>
      <w:rFonts w:ascii="Times New Roman" w:hAnsi="Times New Roman" w:cs="Times New Roman"/>
      <w:color w:val="000000"/>
      <w:sz w:val="24"/>
      <w:szCs w:val="24"/>
    </w:rPr>
  </w:style>
  <w:style w:type="paragraph" w:customStyle="1" w:styleId="Tekstasparagrafui">
    <w:name w:val="Tekstas_paragrafui"/>
    <w:basedOn w:val="prastasis"/>
    <w:pPr>
      <w:suppressAutoHyphens w:val="0"/>
      <w:spacing w:after="0" w:line="360" w:lineRule="auto"/>
      <w:ind w:firstLine="567"/>
      <w:jc w:val="both"/>
      <w:textAlignment w:val="auto"/>
    </w:pPr>
    <w:rPr>
      <w:rFonts w:ascii="Times New Roman" w:eastAsia="Times New Roman" w:hAnsi="Times New Roman"/>
      <w:sz w:val="24"/>
    </w:rPr>
  </w:style>
  <w:style w:type="paragraph" w:styleId="Pagrindinistekstas3">
    <w:name w:val="Body Text 3"/>
    <w:basedOn w:val="prastasis"/>
    <w:link w:val="Pagrindinistekstas3Diagrama"/>
    <w:uiPriority w:val="99"/>
    <w:semiHidden/>
    <w:unhideWhenUsed/>
    <w:rsid w:val="00E225A7"/>
    <w:pPr>
      <w:suppressAutoHyphens w:val="0"/>
      <w:autoSpaceDN/>
      <w:spacing w:after="120" w:line="276" w:lineRule="auto"/>
      <w:textAlignment w:val="auto"/>
    </w:pPr>
    <w:rPr>
      <w:rFonts w:asciiTheme="minorHAnsi" w:eastAsiaTheme="minorEastAsia" w:hAnsiTheme="minorHAnsi" w:cstheme="minorBidi"/>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E225A7"/>
    <w:rPr>
      <w:rFonts w:asciiTheme="minorHAnsi" w:eastAsiaTheme="minorEastAsia" w:hAnsiTheme="minorHAnsi" w:cstheme="minorBidi"/>
      <w:sz w:val="16"/>
      <w:szCs w:val="16"/>
      <w:lang w:eastAsia="zh-CN"/>
    </w:rPr>
  </w:style>
  <w:style w:type="paragraph" w:styleId="Antrat">
    <w:name w:val="caption"/>
    <w:basedOn w:val="prastasis"/>
    <w:next w:val="prastasis"/>
    <w:uiPriority w:val="35"/>
    <w:unhideWhenUsed/>
    <w:qFormat/>
    <w:rsid w:val="00E225A7"/>
    <w:pPr>
      <w:suppressAutoHyphens w:val="0"/>
      <w:autoSpaceDN/>
      <w:spacing w:after="200"/>
      <w:textAlignment w:val="auto"/>
    </w:pPr>
    <w:rPr>
      <w:rFonts w:asciiTheme="minorHAnsi" w:eastAsiaTheme="minorEastAsia" w:hAnsiTheme="minorHAnsi" w:cstheme="minorBidi"/>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847888">
      <w:bodyDiv w:val="1"/>
      <w:marLeft w:val="0"/>
      <w:marRight w:val="0"/>
      <w:marTop w:val="0"/>
      <w:marBottom w:val="0"/>
      <w:divBdr>
        <w:top w:val="none" w:sz="0" w:space="0" w:color="auto"/>
        <w:left w:val="none" w:sz="0" w:space="0" w:color="auto"/>
        <w:bottom w:val="none" w:sz="0" w:space="0" w:color="auto"/>
        <w:right w:val="none" w:sz="0" w:space="0" w:color="auto"/>
      </w:divBdr>
    </w:div>
    <w:div w:id="586115641">
      <w:bodyDiv w:val="1"/>
      <w:marLeft w:val="0"/>
      <w:marRight w:val="0"/>
      <w:marTop w:val="0"/>
      <w:marBottom w:val="0"/>
      <w:divBdr>
        <w:top w:val="none" w:sz="0" w:space="0" w:color="auto"/>
        <w:left w:val="none" w:sz="0" w:space="0" w:color="auto"/>
        <w:bottom w:val="none" w:sz="0" w:space="0" w:color="auto"/>
        <w:right w:val="none" w:sz="0" w:space="0" w:color="auto"/>
      </w:divBdr>
    </w:div>
    <w:div w:id="860897254">
      <w:bodyDiv w:val="1"/>
      <w:marLeft w:val="0"/>
      <w:marRight w:val="0"/>
      <w:marTop w:val="0"/>
      <w:marBottom w:val="0"/>
      <w:divBdr>
        <w:top w:val="none" w:sz="0" w:space="0" w:color="auto"/>
        <w:left w:val="none" w:sz="0" w:space="0" w:color="auto"/>
        <w:bottom w:val="none" w:sz="0" w:space="0" w:color="auto"/>
        <w:right w:val="none" w:sz="0" w:space="0" w:color="auto"/>
      </w:divBdr>
    </w:div>
    <w:div w:id="1263302664">
      <w:bodyDiv w:val="1"/>
      <w:marLeft w:val="0"/>
      <w:marRight w:val="0"/>
      <w:marTop w:val="0"/>
      <w:marBottom w:val="0"/>
      <w:divBdr>
        <w:top w:val="none" w:sz="0" w:space="0" w:color="auto"/>
        <w:left w:val="none" w:sz="0" w:space="0" w:color="auto"/>
        <w:bottom w:val="none" w:sz="0" w:space="0" w:color="auto"/>
        <w:right w:val="none" w:sz="0" w:space="0" w:color="auto"/>
      </w:divBdr>
    </w:div>
    <w:div w:id="1418675283">
      <w:bodyDiv w:val="1"/>
      <w:marLeft w:val="0"/>
      <w:marRight w:val="0"/>
      <w:marTop w:val="0"/>
      <w:marBottom w:val="0"/>
      <w:divBdr>
        <w:top w:val="none" w:sz="0" w:space="0" w:color="auto"/>
        <w:left w:val="none" w:sz="0" w:space="0" w:color="auto"/>
        <w:bottom w:val="none" w:sz="0" w:space="0" w:color="auto"/>
        <w:right w:val="none" w:sz="0" w:space="0" w:color="auto"/>
      </w:divBdr>
    </w:div>
    <w:div w:id="198226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youtube.com/watch?v=ulmpAmYwfp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youtube.com/watch?v=utrU7oMlcuU" TargetMode="External"/><Relationship Id="rId2" Type="http://schemas.openxmlformats.org/officeDocument/2006/relationships/customXml" Target="../customXml/item2.xml"/><Relationship Id="rId16" Type="http://schemas.openxmlformats.org/officeDocument/2006/relationships/hyperlink" Target="https://www.youtube.com/watch?v=RseGnKnONS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youtube.com/watch?v=R6fPYgsnfXE" TargetMode="External"/><Relationship Id="rId10" Type="http://schemas.openxmlformats.org/officeDocument/2006/relationships/hyperlink" Target="https://paslaugos.vilnius.lt/service-list/Leidimu-kasineti-ir-aptverti-isdavimas"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EOFLegqpmM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C1227-3F9C-4A9F-974D-15CFC6F8A9E3}">
  <ds:schemaRefs>
    <ds:schemaRef ds:uri="http://schemas.microsoft.com/sharepoint/v3/contenttype/forms"/>
  </ds:schemaRefs>
</ds:datastoreItem>
</file>

<file path=customXml/itemProps2.xml><?xml version="1.0" encoding="utf-8"?>
<ds:datastoreItem xmlns:ds="http://schemas.openxmlformats.org/officeDocument/2006/customXml" ds:itemID="{1E31C890-0989-4703-9812-91E2FDBA9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836B4-F46E-4320-84D3-B35E84CF651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26817</Words>
  <Characters>15286</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Palionienė</dc:creator>
  <dc:description/>
  <cp:lastModifiedBy>Reda Pileckaitė</cp:lastModifiedBy>
  <cp:revision>4</cp:revision>
  <dcterms:created xsi:type="dcterms:W3CDTF">2025-01-14T13:40:00Z</dcterms:created>
  <dcterms:modified xsi:type="dcterms:W3CDTF">2025-01-15T10:27:00Z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