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030B0" w14:textId="77777777" w:rsidR="00497B50" w:rsidRDefault="00497B50" w:rsidP="00497B50">
      <w:pPr>
        <w:widowControl/>
        <w:spacing w:line="276" w:lineRule="auto"/>
        <w:ind w:firstLine="0"/>
        <w:jc w:val="right"/>
        <w:rPr>
          <w:rFonts w:ascii="Times New Roman" w:eastAsia="Calibri" w:hAnsi="Times New Roman" w:cs="Times New Roman"/>
          <w:bCs/>
          <w:szCs w:val="20"/>
          <w:lang w:eastAsia="en-US"/>
        </w:rPr>
      </w:pPr>
      <w:r w:rsidRPr="00497B50">
        <w:rPr>
          <w:rFonts w:ascii="Times New Roman" w:eastAsia="Calibri" w:hAnsi="Times New Roman" w:cs="Times New Roman"/>
          <w:bCs/>
          <w:szCs w:val="20"/>
          <w:lang w:eastAsia="en-US"/>
        </w:rPr>
        <w:t xml:space="preserve">Pirkimo sąlygų </w:t>
      </w:r>
    </w:p>
    <w:p w14:paraId="2DFD762A" w14:textId="5F59EB99" w:rsidR="00497B50" w:rsidRDefault="00497B50" w:rsidP="00497B50">
      <w:pPr>
        <w:widowControl/>
        <w:spacing w:line="276" w:lineRule="auto"/>
        <w:ind w:firstLine="0"/>
        <w:jc w:val="right"/>
        <w:rPr>
          <w:rFonts w:ascii="Times New Roman" w:eastAsia="Calibri" w:hAnsi="Times New Roman" w:cs="Times New Roman"/>
          <w:bCs/>
          <w:szCs w:val="20"/>
          <w:lang w:eastAsia="en-US"/>
        </w:rPr>
      </w:pPr>
      <w:r w:rsidRPr="00497B50">
        <w:rPr>
          <w:rFonts w:ascii="Times New Roman" w:eastAsia="Calibri" w:hAnsi="Times New Roman" w:cs="Times New Roman"/>
          <w:bCs/>
          <w:szCs w:val="20"/>
          <w:lang w:eastAsia="en-US"/>
        </w:rPr>
        <w:t>1 priedas „Techninė specifikacija I daliai“</w:t>
      </w:r>
    </w:p>
    <w:p w14:paraId="22439E2E" w14:textId="77777777" w:rsidR="00497B50" w:rsidRPr="00497B50" w:rsidRDefault="00497B50" w:rsidP="00497B50">
      <w:pPr>
        <w:widowControl/>
        <w:spacing w:line="276" w:lineRule="auto"/>
        <w:ind w:firstLine="0"/>
        <w:jc w:val="right"/>
        <w:rPr>
          <w:rFonts w:ascii="Times New Roman" w:eastAsia="Calibri" w:hAnsi="Times New Roman" w:cs="Times New Roman"/>
          <w:bCs/>
          <w:szCs w:val="20"/>
          <w:lang w:eastAsia="en-US"/>
        </w:rPr>
      </w:pPr>
    </w:p>
    <w:p w14:paraId="5C9050A7" w14:textId="76B58D5F" w:rsidR="00F27A57" w:rsidRDefault="00000000">
      <w:pPr>
        <w:widowControl/>
        <w:spacing w:after="200" w:line="276" w:lineRule="auto"/>
        <w:ind w:firstLine="0"/>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TECHNINĖ SPECIFIKACIJA</w:t>
      </w:r>
      <w:r w:rsidR="00497B50">
        <w:rPr>
          <w:rFonts w:ascii="Times New Roman" w:eastAsia="Calibri" w:hAnsi="Times New Roman" w:cs="Times New Roman"/>
          <w:b/>
          <w:sz w:val="24"/>
          <w:lang w:eastAsia="en-US"/>
        </w:rPr>
        <w:t xml:space="preserve"> I PIRKIMO DALIAI</w:t>
      </w:r>
    </w:p>
    <w:p w14:paraId="3AD59E15" w14:textId="583C2EF1" w:rsidR="00462DE5" w:rsidRPr="00462DE5" w:rsidRDefault="00462DE5" w:rsidP="00462DE5">
      <w:pPr>
        <w:ind w:firstLine="709"/>
        <w:jc w:val="both"/>
        <w:rPr>
          <w:rFonts w:ascii="Times New Roman" w:hAnsi="Times New Roman" w:cs="Times New Roman"/>
          <w:bCs/>
          <w:iCs/>
          <w:sz w:val="24"/>
        </w:rPr>
      </w:pPr>
      <w:bookmarkStart w:id="0" w:name="_Hlk230789076"/>
      <w:r w:rsidRPr="00462DE5">
        <w:rPr>
          <w:rFonts w:ascii="Times New Roman" w:hAnsi="Times New Roman" w:cs="Times New Roman"/>
          <w:bCs/>
          <w:iCs/>
          <w:sz w:val="24"/>
        </w:rPr>
        <w:t xml:space="preserve">1. </w:t>
      </w:r>
      <w:r w:rsidRPr="00462DE5">
        <w:rPr>
          <w:rFonts w:ascii="Times New Roman" w:hAnsi="Times New Roman" w:cs="Times New Roman"/>
          <w:b/>
          <w:iCs/>
          <w:sz w:val="24"/>
        </w:rPr>
        <w:t xml:space="preserve">Pirkimo objektas – </w:t>
      </w:r>
      <w:proofErr w:type="spellStart"/>
      <w:r w:rsidRPr="00462DE5">
        <w:rPr>
          <w:rFonts w:ascii="Times New Roman" w:hAnsi="Times New Roman" w:cs="Times New Roman"/>
          <w:b/>
          <w:iCs/>
          <w:sz w:val="24"/>
        </w:rPr>
        <w:t>fango</w:t>
      </w:r>
      <w:proofErr w:type="spellEnd"/>
      <w:r w:rsidRPr="00462DE5">
        <w:rPr>
          <w:rFonts w:ascii="Times New Roman" w:hAnsi="Times New Roman" w:cs="Times New Roman"/>
          <w:b/>
          <w:iCs/>
          <w:sz w:val="24"/>
        </w:rPr>
        <w:t xml:space="preserve"> parafino paruošimo įranga (toliau – Prekės).</w:t>
      </w:r>
    </w:p>
    <w:p w14:paraId="301E4D31" w14:textId="77777777" w:rsidR="00462DE5" w:rsidRPr="00462DE5" w:rsidRDefault="00462DE5" w:rsidP="00462DE5">
      <w:pPr>
        <w:ind w:firstLine="709"/>
        <w:jc w:val="both"/>
        <w:rPr>
          <w:rFonts w:ascii="Times New Roman" w:hAnsi="Times New Roman" w:cs="Times New Roman"/>
          <w:iCs/>
          <w:sz w:val="24"/>
        </w:rPr>
      </w:pPr>
      <w:r w:rsidRPr="00462DE5">
        <w:rPr>
          <w:rFonts w:ascii="Times New Roman" w:hAnsi="Times New Roman" w:cs="Times New Roman"/>
          <w:bCs/>
          <w:iCs/>
          <w:sz w:val="24"/>
        </w:rPr>
        <w:t xml:space="preserve">2. Prekė turi būti nauja, nenaudota. Prekė turi būti pripažinta Lietuvos Respublikos teisės aktų nustatyta tvarka ir atitikti reikalavimus, patvirtintus </w:t>
      </w:r>
      <w:r w:rsidRPr="00462DE5">
        <w:rPr>
          <w:rFonts w:ascii="Times New Roman" w:hAnsi="Times New Roman" w:cs="Times New Roman"/>
          <w:iCs/>
          <w:sz w:val="24"/>
        </w:rPr>
        <w:t>Medicinos priemonių naudojimo tvarkos apraše, patvirtintame Lietuvos Respublikos sveikatos apsaugos ministro 2010 m. gegužės 3 d. įsakymu Nr. V-383 (su vėlesniais pakeitimais ir papildymais).</w:t>
      </w:r>
    </w:p>
    <w:p w14:paraId="1584282C" w14:textId="77777777" w:rsidR="00462DE5" w:rsidRPr="00462DE5" w:rsidRDefault="00462DE5" w:rsidP="00462DE5">
      <w:pPr>
        <w:pStyle w:val="Betarp"/>
        <w:ind w:firstLine="709"/>
        <w:jc w:val="both"/>
        <w:rPr>
          <w:noProof w:val="0"/>
          <w:szCs w:val="24"/>
        </w:rPr>
      </w:pPr>
      <w:r w:rsidRPr="00462DE5">
        <w:rPr>
          <w:bCs/>
          <w:iCs/>
          <w:noProof w:val="0"/>
          <w:szCs w:val="24"/>
        </w:rPr>
        <w:t xml:space="preserve">3. </w:t>
      </w:r>
      <w:r w:rsidRPr="00462DE5">
        <w:rPr>
          <w:b/>
          <w:bCs/>
          <w:iCs/>
          <w:noProof w:val="0"/>
          <w:szCs w:val="24"/>
          <w:u w:val="single"/>
        </w:rPr>
        <w:t>Tiekėjas kartu su pasiūlymu privalo pateikti</w:t>
      </w:r>
      <w:bookmarkStart w:id="1" w:name="_Hlk225517227"/>
      <w:r w:rsidRPr="00462DE5">
        <w:rPr>
          <w:b/>
          <w:bCs/>
          <w:iCs/>
          <w:noProof w:val="0"/>
          <w:szCs w:val="24"/>
          <w:u w:val="single"/>
        </w:rPr>
        <w:t xml:space="preserve"> p</w:t>
      </w:r>
      <w:r w:rsidRPr="00462DE5">
        <w:rPr>
          <w:b/>
          <w:bCs/>
          <w:noProof w:val="0"/>
          <w:szCs w:val="24"/>
          <w:u w:val="single"/>
        </w:rPr>
        <w:t>askelbtosios (notifikuotos) įstaigos išduotą CE sertifikatą arba siūlomų prekių gamintojų CE atitikties deklaraciją,</w:t>
      </w:r>
      <w:r w:rsidRPr="00462DE5">
        <w:rPr>
          <w:noProof w:val="0"/>
          <w:szCs w:val="24"/>
        </w:rPr>
        <w:t xml:space="preserve"> arba lygiaverčius dokumentus, patvirtinančius, kad siūloma prekė atitinka Europos Sąjungos direktyvoje MDR 2017/745 „Dėl medicinos prietaisų“ / 2017-04-05 Europos parlamento ir Tarybos reglamente 2017/745 dėl medicinos priemonių nustatytus reikalavimus, skaitmenines kopijas originalo  ir lietuvių kalba.</w:t>
      </w:r>
    </w:p>
    <w:p w14:paraId="0A05CB85" w14:textId="7F17B37C" w:rsidR="00462DE5" w:rsidRPr="00462DE5" w:rsidRDefault="00462DE5" w:rsidP="00462DE5">
      <w:pPr>
        <w:ind w:firstLine="709"/>
        <w:jc w:val="both"/>
        <w:rPr>
          <w:rFonts w:ascii="Times New Roman" w:hAnsi="Times New Roman" w:cs="Times New Roman"/>
          <w:b/>
          <w:bCs/>
          <w:iCs/>
          <w:sz w:val="24"/>
        </w:rPr>
      </w:pPr>
      <w:r w:rsidRPr="00462DE5">
        <w:rPr>
          <w:rFonts w:ascii="Times New Roman" w:hAnsi="Times New Roman" w:cs="Times New Roman"/>
          <w:bCs/>
          <w:iCs/>
          <w:sz w:val="24"/>
        </w:rPr>
        <w:t>4.</w:t>
      </w:r>
      <w:r w:rsidRPr="00462DE5">
        <w:rPr>
          <w:rFonts w:ascii="Times New Roman" w:hAnsi="Times New Roman" w:cs="Times New Roman"/>
          <w:b/>
          <w:iCs/>
          <w:sz w:val="24"/>
        </w:rPr>
        <w:t xml:space="preserve"> </w:t>
      </w:r>
      <w:r w:rsidRPr="00462DE5">
        <w:rPr>
          <w:rFonts w:ascii="Times New Roman" w:hAnsi="Times New Roman" w:cs="Times New Roman"/>
          <w:b/>
          <w:iCs/>
          <w:sz w:val="24"/>
          <w:u w:val="single"/>
        </w:rPr>
        <w:t xml:space="preserve">Tiekėjas </w:t>
      </w:r>
      <w:r w:rsidRPr="00462DE5">
        <w:rPr>
          <w:rFonts w:ascii="Times New Roman" w:hAnsi="Times New Roman" w:cs="Times New Roman"/>
          <w:b/>
          <w:bCs/>
          <w:iCs/>
          <w:sz w:val="24"/>
          <w:u w:val="single"/>
        </w:rPr>
        <w:t xml:space="preserve">kartu su pasiūlymu </w:t>
      </w:r>
      <w:r w:rsidRPr="00462DE5">
        <w:rPr>
          <w:rFonts w:ascii="Times New Roman" w:hAnsi="Times New Roman" w:cs="Times New Roman"/>
          <w:b/>
          <w:iCs/>
          <w:sz w:val="24"/>
          <w:u w:val="single"/>
        </w:rPr>
        <w:t>turi pateikti pasiūlyme nurodytų parametrų teisingumą įrodančius Prekės gamintojo (toliau – gamintojo) dokumentus</w:t>
      </w:r>
      <w:r w:rsidRPr="00462DE5">
        <w:rPr>
          <w:rFonts w:ascii="Times New Roman" w:hAnsi="Times New Roman" w:cs="Times New Roman"/>
          <w:bCs/>
          <w:iCs/>
          <w:sz w:val="24"/>
        </w:rPr>
        <w:t xml:space="preserve">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per 5 darbo dienas). Originaliame gamintojo dokumente privalo būti atžyma, kurį techninės specifikacijos lentelės parametrą patvirtina nurodytas parametras, o šių pirkimo dokumentų </w:t>
      </w:r>
      <w:r w:rsidR="00672A0B">
        <w:rPr>
          <w:rFonts w:ascii="Times New Roman" w:hAnsi="Times New Roman" w:cs="Times New Roman"/>
          <w:bCs/>
          <w:iCs/>
          <w:sz w:val="24"/>
        </w:rPr>
        <w:t>7</w:t>
      </w:r>
      <w:r w:rsidRPr="00462DE5">
        <w:rPr>
          <w:rFonts w:ascii="Times New Roman" w:hAnsi="Times New Roman" w:cs="Times New Roman"/>
          <w:bCs/>
          <w:iCs/>
          <w:sz w:val="24"/>
        </w:rPr>
        <w:t xml:space="preserve"> priedo „Pasiūlymo forma (I pirkimo dalis)“ 4.9 lentelės stulpelyje „</w:t>
      </w:r>
      <w:r w:rsidRPr="00462DE5">
        <w:rPr>
          <w:rFonts w:ascii="Times New Roman" w:hAnsi="Times New Roman" w:cs="Times New Roman"/>
          <w:bCs/>
          <w:i/>
          <w:iCs/>
          <w:sz w:val="24"/>
        </w:rPr>
        <w:t>Tiekėjo siūlomos prekės parametrų reikšmės su nuoroda į kartu su pasiūlymu pateiktą dokumentaciją</w:t>
      </w:r>
      <w:r w:rsidRPr="00462DE5">
        <w:rPr>
          <w:rFonts w:ascii="Times New Roman" w:hAnsi="Times New Roman" w:cs="Times New Roman"/>
          <w:bCs/>
          <w:iCs/>
          <w:sz w:val="24"/>
        </w:rPr>
        <w:t xml:space="preserve">“ turi būti nurodytas puslapis, kuriame yra atžyma. </w:t>
      </w:r>
      <w:r w:rsidRPr="00462DE5">
        <w:rPr>
          <w:rFonts w:ascii="Times New Roman" w:hAnsi="Times New Roman" w:cs="Times New Roman"/>
          <w:bCs/>
          <w:iCs/>
          <w:sz w:val="24"/>
          <w:u w:val="single"/>
        </w:rPr>
        <w:t>Pateikiamos skaitmeninės dokumentų kopijos.</w:t>
      </w:r>
    </w:p>
    <w:p w14:paraId="1B5D7540" w14:textId="77777777" w:rsidR="00462DE5" w:rsidRPr="00462DE5" w:rsidRDefault="00462DE5" w:rsidP="00462DE5">
      <w:pPr>
        <w:ind w:firstLine="709"/>
        <w:jc w:val="both"/>
        <w:rPr>
          <w:rFonts w:ascii="Times New Roman" w:hAnsi="Times New Roman" w:cs="Times New Roman"/>
          <w:bCs/>
          <w:iCs/>
          <w:sz w:val="24"/>
          <w:u w:val="single"/>
        </w:rPr>
      </w:pPr>
      <w:r w:rsidRPr="00462DE5">
        <w:rPr>
          <w:rFonts w:ascii="Times New Roman" w:hAnsi="Times New Roman" w:cs="Times New Roman"/>
          <w:bCs/>
          <w:iCs/>
          <w:sz w:val="24"/>
        </w:rPr>
        <w:t xml:space="preserve">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w:t>
      </w:r>
      <w:r w:rsidRPr="00462DE5">
        <w:rPr>
          <w:rFonts w:ascii="Times New Roman" w:hAnsi="Times New Roman" w:cs="Times New Roman"/>
          <w:bCs/>
          <w:iCs/>
          <w:sz w:val="24"/>
          <w:u w:val="single"/>
        </w:rPr>
        <w:t>Pateikiamos skaitmeninės dokumentų kopijos.</w:t>
      </w:r>
      <w:bookmarkEnd w:id="1"/>
    </w:p>
    <w:p w14:paraId="6B67DA1C" w14:textId="77777777" w:rsidR="00462DE5" w:rsidRPr="00462DE5" w:rsidRDefault="00462DE5" w:rsidP="00462DE5">
      <w:pPr>
        <w:ind w:firstLine="709"/>
        <w:jc w:val="both"/>
        <w:rPr>
          <w:rFonts w:ascii="Times New Roman" w:hAnsi="Times New Roman" w:cs="Times New Roman"/>
          <w:bCs/>
          <w:iCs/>
          <w:sz w:val="24"/>
        </w:rPr>
      </w:pPr>
      <w:r w:rsidRPr="00462DE5">
        <w:rPr>
          <w:rFonts w:ascii="Times New Roman" w:hAnsi="Times New Roman" w:cs="Times New Roman"/>
          <w:bCs/>
          <w:iCs/>
          <w:sz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0A27576A" w14:textId="77777777" w:rsidR="00462DE5" w:rsidRPr="00462DE5" w:rsidRDefault="00462DE5" w:rsidP="00462DE5">
      <w:pPr>
        <w:ind w:firstLine="709"/>
        <w:jc w:val="both"/>
        <w:rPr>
          <w:rFonts w:ascii="Times New Roman" w:hAnsi="Times New Roman" w:cs="Times New Roman"/>
          <w:bCs/>
          <w:iCs/>
          <w:sz w:val="24"/>
        </w:rPr>
      </w:pPr>
      <w:r w:rsidRPr="00462DE5">
        <w:rPr>
          <w:rFonts w:ascii="Times New Roman" w:hAnsi="Times New Roman" w:cs="Times New Roman"/>
          <w:bCs/>
          <w:iCs/>
          <w:sz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22513F12" w14:textId="77777777" w:rsidR="00462DE5" w:rsidRPr="00462DE5" w:rsidRDefault="00462DE5" w:rsidP="00462DE5">
      <w:pPr>
        <w:ind w:firstLine="709"/>
        <w:jc w:val="both"/>
        <w:rPr>
          <w:rFonts w:ascii="Times New Roman" w:hAnsi="Times New Roman" w:cs="Times New Roman"/>
          <w:iCs/>
          <w:sz w:val="24"/>
        </w:rPr>
      </w:pPr>
      <w:r w:rsidRPr="00462DE5">
        <w:rPr>
          <w:rFonts w:ascii="Times New Roman" w:hAnsi="Times New Roman" w:cs="Times New Roman"/>
          <w:iCs/>
          <w:sz w:val="24"/>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21ED6CE8" w14:textId="77777777" w:rsidR="00462DE5" w:rsidRPr="00462DE5" w:rsidRDefault="00462DE5" w:rsidP="00462DE5">
      <w:pPr>
        <w:ind w:firstLine="709"/>
        <w:jc w:val="both"/>
        <w:rPr>
          <w:rFonts w:ascii="Times New Roman" w:hAnsi="Times New Roman" w:cs="Times New Roman"/>
          <w:iCs/>
          <w:sz w:val="24"/>
        </w:rPr>
      </w:pPr>
      <w:r w:rsidRPr="00462DE5">
        <w:rPr>
          <w:rFonts w:ascii="Times New Roman" w:hAnsi="Times New Roman" w:cs="Times New Roman"/>
          <w:iCs/>
          <w:sz w:val="24"/>
        </w:rPr>
        <w:lastRenderedPageBreak/>
        <w:t>8. Tiekėjo atsakomybė už kokybės garantiją užtikrinama taip, kaip numato Civilinis kodeksas, t. y. nėra nustatyti jokie kiti Tiekėjo suteikiamos kokybės garantijos užtikrinimo ar atsakomybės už kokybės garantiją apribojimai. Jei gamintojas Prekei suteikia ilgesnę nei šiame punkte nurodytą minimalią reikalaujamą garantiją, taikoma gamintojo nurodyta garantija.</w:t>
      </w:r>
    </w:p>
    <w:p w14:paraId="2C77D22E" w14:textId="77777777" w:rsidR="00462DE5" w:rsidRPr="00462DE5" w:rsidRDefault="00462DE5" w:rsidP="00462DE5">
      <w:pPr>
        <w:ind w:firstLine="709"/>
        <w:jc w:val="both"/>
        <w:rPr>
          <w:rFonts w:ascii="Times New Roman" w:hAnsi="Times New Roman" w:cs="Times New Roman"/>
          <w:iCs/>
          <w:sz w:val="24"/>
        </w:rPr>
      </w:pPr>
      <w:r w:rsidRPr="00462DE5">
        <w:rPr>
          <w:rFonts w:ascii="Times New Roman" w:hAnsi="Times New Roman" w:cs="Times New Roman"/>
          <w:iCs/>
          <w:sz w:val="24"/>
        </w:rPr>
        <w:t>9.  Įrangos pristatymas adresu Aido g. 18, Šiauliai, pervežimas į įrangos stovėjimo vietą, surinkimas, instaliavimas ne vėliau kaip per 4 (keturis) mėn. nuo Sutarties įsigaliojimo dienos.</w:t>
      </w:r>
    </w:p>
    <w:p w14:paraId="0BC6F6A5" w14:textId="04A48465" w:rsidR="00462DE5" w:rsidRPr="00462DE5" w:rsidRDefault="00462DE5" w:rsidP="00462DE5">
      <w:pPr>
        <w:ind w:firstLine="709"/>
        <w:jc w:val="both"/>
        <w:rPr>
          <w:rFonts w:ascii="Times New Roman" w:hAnsi="Times New Roman" w:cs="Times New Roman"/>
          <w:iCs/>
          <w:sz w:val="24"/>
        </w:rPr>
      </w:pPr>
      <w:r w:rsidRPr="00462DE5">
        <w:rPr>
          <w:rFonts w:ascii="Times New Roman" w:hAnsi="Times New Roman" w:cs="Times New Roman"/>
          <w:iCs/>
          <w:sz w:val="24"/>
        </w:rPr>
        <w:t xml:space="preserve">10. Tiekėjas turi apmokyti darbuotojus dirbti su </w:t>
      </w:r>
      <w:proofErr w:type="spellStart"/>
      <w:r w:rsidRPr="00462DE5">
        <w:rPr>
          <w:rFonts w:ascii="Times New Roman" w:hAnsi="Times New Roman" w:cs="Times New Roman"/>
          <w:b/>
          <w:iCs/>
          <w:sz w:val="24"/>
        </w:rPr>
        <w:t>fango</w:t>
      </w:r>
      <w:proofErr w:type="spellEnd"/>
      <w:r w:rsidRPr="00462DE5">
        <w:rPr>
          <w:rFonts w:ascii="Times New Roman" w:hAnsi="Times New Roman" w:cs="Times New Roman"/>
          <w:b/>
          <w:iCs/>
          <w:sz w:val="24"/>
        </w:rPr>
        <w:t xml:space="preserve"> parafino paruošimo įranga</w:t>
      </w:r>
      <w:r w:rsidRPr="00462DE5">
        <w:rPr>
          <w:rFonts w:ascii="Times New Roman" w:hAnsi="Times New Roman" w:cs="Times New Roman"/>
          <w:iCs/>
          <w:sz w:val="24"/>
        </w:rPr>
        <w:t>.</w:t>
      </w:r>
    </w:p>
    <w:p w14:paraId="6AF0D9CD" w14:textId="77777777" w:rsidR="00462DE5" w:rsidRPr="00462DE5" w:rsidRDefault="00462DE5" w:rsidP="00462DE5">
      <w:pPr>
        <w:ind w:firstLine="709"/>
        <w:jc w:val="both"/>
        <w:rPr>
          <w:rFonts w:ascii="Times New Roman" w:hAnsi="Times New Roman" w:cs="Times New Roman"/>
          <w:iCs/>
          <w:sz w:val="24"/>
        </w:rPr>
      </w:pPr>
      <w:r w:rsidRPr="00462DE5">
        <w:rPr>
          <w:rFonts w:ascii="Times New Roman" w:hAnsi="Times New Roman" w:cs="Times New Roman"/>
          <w:iCs/>
          <w:sz w:val="24"/>
        </w:rPr>
        <w:t>11. Kartu su įranga pateikiama dokumentacija: naudojimo instrukcija lietuvių ir anglų kalba; serviso dokumentacija lietuvių arba anglų kalba.</w:t>
      </w:r>
    </w:p>
    <w:bookmarkEnd w:id="0"/>
    <w:p w14:paraId="38E09D00" w14:textId="77777777" w:rsidR="00F27A57" w:rsidRPr="00462DE5" w:rsidRDefault="00F27A57">
      <w:pPr>
        <w:widowControl/>
        <w:tabs>
          <w:tab w:val="left" w:pos="993"/>
        </w:tabs>
        <w:ind w:firstLine="851"/>
        <w:jc w:val="both"/>
        <w:rPr>
          <w:rFonts w:ascii="Times New Roman" w:hAnsi="Times New Roman" w:cs="Times New Roman"/>
          <w:bCs/>
          <w:sz w:val="24"/>
        </w:rPr>
      </w:pPr>
    </w:p>
    <w:p w14:paraId="1BF3DA3A" w14:textId="47220DA6" w:rsidR="00F27A57" w:rsidRDefault="00000000">
      <w:pPr>
        <w:widowControl/>
        <w:suppressAutoHyphens/>
        <w:ind w:firstLine="0"/>
        <w:jc w:val="both"/>
        <w:rPr>
          <w:rFonts w:ascii="Times New Roman" w:eastAsia="Arial Unicode MS" w:hAnsi="Times New Roman" w:cs="Times New Roman"/>
          <w:sz w:val="24"/>
        </w:rPr>
      </w:pPr>
      <w:r>
        <w:rPr>
          <w:rFonts w:ascii="Times New Roman" w:eastAsia="Arial Unicode MS" w:hAnsi="Times New Roman" w:cs="Times New Roman"/>
          <w:sz w:val="24"/>
        </w:rPr>
        <w:t xml:space="preserve">      1 lentelė </w:t>
      </w:r>
    </w:p>
    <w:p w14:paraId="750792A6" w14:textId="77777777" w:rsidR="00F27A57" w:rsidRDefault="00F27A57">
      <w:pPr>
        <w:widowControl/>
        <w:suppressAutoHyphens/>
        <w:ind w:firstLine="0"/>
        <w:jc w:val="both"/>
        <w:rPr>
          <w:rFonts w:ascii="Times New Roman" w:eastAsia="Arial Unicode MS" w:hAnsi="Times New Roman" w:cs="Times New Roman"/>
          <w:sz w:val="24"/>
        </w:rPr>
      </w:pP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69"/>
        <w:gridCol w:w="3626"/>
        <w:gridCol w:w="5670"/>
      </w:tblGrid>
      <w:tr w:rsidR="00FE3096" w14:paraId="554080EC" w14:textId="77777777" w:rsidTr="004914C3">
        <w:tc>
          <w:tcPr>
            <w:tcW w:w="769" w:type="dxa"/>
            <w:tcBorders>
              <w:top w:val="single" w:sz="4" w:space="0" w:color="000000"/>
              <w:left w:val="single" w:sz="4" w:space="0" w:color="000000"/>
              <w:bottom w:val="single" w:sz="4" w:space="0" w:color="000000"/>
              <w:right w:val="single" w:sz="4" w:space="0" w:color="000000"/>
            </w:tcBorders>
            <w:vAlign w:val="center"/>
          </w:tcPr>
          <w:p w14:paraId="3E91D142" w14:textId="77777777" w:rsidR="00FE3096" w:rsidRDefault="00FE3096">
            <w:pPr>
              <w:widowControl/>
              <w:ind w:firstLine="0"/>
              <w:rPr>
                <w:rFonts w:ascii="Times New Roman" w:eastAsia="Calibri" w:hAnsi="Times New Roman" w:cs="Times New Roman"/>
                <w:b/>
                <w:bCs/>
                <w:kern w:val="2"/>
                <w:sz w:val="24"/>
                <w:lang w:eastAsia="en-US"/>
              </w:rPr>
            </w:pPr>
            <w:r>
              <w:rPr>
                <w:rFonts w:ascii="Times New Roman" w:eastAsia="Calibri" w:hAnsi="Times New Roman" w:cs="Times New Roman"/>
                <w:b/>
                <w:bCs/>
                <w:kern w:val="2"/>
                <w:sz w:val="24"/>
                <w:lang w:eastAsia="en-US"/>
              </w:rPr>
              <w:t>Eil.</w:t>
            </w:r>
          </w:p>
          <w:p w14:paraId="7B159AA1" w14:textId="77777777" w:rsidR="00FE3096" w:rsidRDefault="00FE3096">
            <w:pPr>
              <w:widowControl/>
              <w:ind w:firstLine="0"/>
              <w:contextualSpacing/>
              <w:jc w:val="center"/>
              <w:rPr>
                <w:rFonts w:ascii="Times New Roman" w:hAnsi="Times New Roman" w:cs="Times New Roman"/>
                <w:bCs/>
                <w:caps/>
                <w:sz w:val="24"/>
                <w:lang w:eastAsia="en-US"/>
              </w:rPr>
            </w:pPr>
            <w:r>
              <w:rPr>
                <w:rFonts w:ascii="Times New Roman" w:eastAsia="Calibri" w:hAnsi="Times New Roman" w:cs="Times New Roman"/>
                <w:b/>
                <w:bCs/>
                <w:kern w:val="2"/>
                <w:sz w:val="24"/>
                <w:lang w:eastAsia="en-US"/>
              </w:rPr>
              <w:t>Nr.</w:t>
            </w:r>
          </w:p>
        </w:tc>
        <w:tc>
          <w:tcPr>
            <w:tcW w:w="3626" w:type="dxa"/>
            <w:tcBorders>
              <w:top w:val="single" w:sz="4" w:space="0" w:color="000000"/>
              <w:left w:val="single" w:sz="4" w:space="0" w:color="000000"/>
              <w:bottom w:val="single" w:sz="4" w:space="0" w:color="000000"/>
              <w:right w:val="single" w:sz="4" w:space="0" w:color="000000"/>
            </w:tcBorders>
          </w:tcPr>
          <w:p w14:paraId="06DA0189" w14:textId="77777777" w:rsidR="00FE3096" w:rsidRDefault="00FE3096">
            <w:pPr>
              <w:widowControl/>
              <w:ind w:firstLine="0"/>
              <w:contextualSpacing/>
              <w:rPr>
                <w:rFonts w:ascii="Times New Roman" w:hAnsi="Times New Roman" w:cs="Times New Roman"/>
                <w:bCs/>
                <w:sz w:val="24"/>
                <w:lang w:eastAsia="en-US"/>
              </w:rPr>
            </w:pPr>
            <w:r>
              <w:rPr>
                <w:rFonts w:ascii="Times New Roman" w:eastAsia="Calibri" w:hAnsi="Times New Roman" w:cs="Times New Roman"/>
                <w:b/>
                <w:kern w:val="2"/>
                <w:sz w:val="24"/>
                <w:lang w:eastAsia="en-US"/>
              </w:rPr>
              <w:t>Parametrai</w:t>
            </w:r>
          </w:p>
        </w:tc>
        <w:tc>
          <w:tcPr>
            <w:tcW w:w="5670" w:type="dxa"/>
            <w:tcBorders>
              <w:top w:val="single" w:sz="4" w:space="0" w:color="000000"/>
              <w:left w:val="single" w:sz="4" w:space="0" w:color="000000"/>
              <w:bottom w:val="single" w:sz="4" w:space="0" w:color="000000"/>
              <w:right w:val="single" w:sz="4" w:space="0" w:color="000000"/>
            </w:tcBorders>
          </w:tcPr>
          <w:p w14:paraId="74799FBC" w14:textId="77777777" w:rsidR="00FE3096" w:rsidRDefault="00FE3096">
            <w:pPr>
              <w:widowControl/>
              <w:ind w:firstLine="0"/>
              <w:contextualSpacing/>
              <w:rPr>
                <w:rFonts w:ascii="Times New Roman" w:hAnsi="Times New Roman" w:cs="Times New Roman"/>
                <w:bCs/>
                <w:sz w:val="24"/>
                <w:lang w:eastAsia="en-US"/>
              </w:rPr>
            </w:pPr>
            <w:r>
              <w:rPr>
                <w:rFonts w:ascii="Times New Roman" w:hAnsi="Times New Roman" w:cs="Times New Roman"/>
                <w:b/>
                <w:bCs/>
                <w:sz w:val="24"/>
              </w:rPr>
              <w:t>Parametro reikšmė</w:t>
            </w:r>
          </w:p>
        </w:tc>
      </w:tr>
      <w:tr w:rsidR="00FE3096" w14:paraId="37108EAD" w14:textId="77777777" w:rsidTr="00FE3096">
        <w:tc>
          <w:tcPr>
            <w:tcW w:w="10065" w:type="dxa"/>
            <w:gridSpan w:val="3"/>
            <w:tcBorders>
              <w:top w:val="single" w:sz="4" w:space="0" w:color="000000"/>
              <w:left w:val="single" w:sz="4" w:space="0" w:color="000000"/>
              <w:bottom w:val="single" w:sz="4" w:space="0" w:color="000000"/>
              <w:right w:val="single" w:sz="4" w:space="0" w:color="000000"/>
            </w:tcBorders>
          </w:tcPr>
          <w:p w14:paraId="269EC7C3" w14:textId="1747AA76" w:rsidR="00FE3096" w:rsidRDefault="00FE3096">
            <w:pPr>
              <w:widowControl/>
              <w:ind w:firstLine="0"/>
              <w:contextualSpacing/>
              <w:rPr>
                <w:rFonts w:ascii="Times New Roman" w:eastAsiaTheme="minorEastAsia" w:hAnsi="Times New Roman" w:cs="Times New Roman"/>
                <w:sz w:val="24"/>
              </w:rPr>
            </w:pPr>
            <w:proofErr w:type="spellStart"/>
            <w:r>
              <w:rPr>
                <w:rFonts w:ascii="Times New Roman" w:eastAsiaTheme="minorEastAsia" w:hAnsi="Times New Roman" w:cs="Times New Roman"/>
                <w:sz w:val="24"/>
              </w:rPr>
              <w:t>Fango</w:t>
            </w:r>
            <w:proofErr w:type="spellEnd"/>
            <w:r>
              <w:rPr>
                <w:rFonts w:ascii="Times New Roman" w:eastAsiaTheme="minorEastAsia" w:hAnsi="Times New Roman" w:cs="Times New Roman"/>
                <w:sz w:val="24"/>
              </w:rPr>
              <w:t xml:space="preserve">-parafino paruošimo įranga </w:t>
            </w:r>
          </w:p>
        </w:tc>
      </w:tr>
      <w:tr w:rsidR="00FE3096" w14:paraId="295580DB" w14:textId="77777777" w:rsidTr="004914C3">
        <w:tc>
          <w:tcPr>
            <w:tcW w:w="769" w:type="dxa"/>
            <w:tcBorders>
              <w:top w:val="single" w:sz="4" w:space="0" w:color="000000"/>
              <w:left w:val="single" w:sz="4" w:space="0" w:color="000000"/>
              <w:bottom w:val="single" w:sz="4" w:space="0" w:color="000000"/>
              <w:right w:val="single" w:sz="4" w:space="0" w:color="000000"/>
            </w:tcBorders>
          </w:tcPr>
          <w:p w14:paraId="113E5546" w14:textId="77777777" w:rsidR="00FE3096" w:rsidRDefault="00FE3096">
            <w:pPr>
              <w:widowControl/>
              <w:ind w:firstLine="0"/>
              <w:contextualSpacing/>
              <w:jc w:val="center"/>
              <w:rPr>
                <w:rFonts w:ascii="Times New Roman" w:hAnsi="Times New Roman" w:cs="Times New Roman"/>
                <w:bCs/>
                <w:caps/>
                <w:sz w:val="24"/>
                <w:lang w:eastAsia="en-US"/>
              </w:rPr>
            </w:pPr>
            <w:r>
              <w:rPr>
                <w:rFonts w:ascii="Times New Roman" w:hAnsi="Times New Roman" w:cs="Times New Roman"/>
                <w:bCs/>
                <w:caps/>
                <w:sz w:val="24"/>
                <w:lang w:eastAsia="en-US"/>
              </w:rPr>
              <w:t>1.</w:t>
            </w:r>
          </w:p>
        </w:tc>
        <w:tc>
          <w:tcPr>
            <w:tcW w:w="3626" w:type="dxa"/>
            <w:tcBorders>
              <w:top w:val="single" w:sz="4" w:space="0" w:color="000000"/>
              <w:left w:val="single" w:sz="4" w:space="0" w:color="000000"/>
              <w:bottom w:val="single" w:sz="4" w:space="0" w:color="000000"/>
              <w:right w:val="single" w:sz="4" w:space="0" w:color="000000"/>
            </w:tcBorders>
          </w:tcPr>
          <w:p w14:paraId="1F5A0A6A" w14:textId="77777777" w:rsidR="00FE3096" w:rsidRDefault="00FE3096">
            <w:pPr>
              <w:widowControl/>
              <w:ind w:firstLine="0"/>
              <w:contextualSpacing/>
              <w:rPr>
                <w:rFonts w:ascii="Times New Roman" w:hAnsi="Times New Roman" w:cs="Times New Roman"/>
                <w:sz w:val="24"/>
              </w:rPr>
            </w:pPr>
            <w:proofErr w:type="spellStart"/>
            <w:r>
              <w:rPr>
                <w:rFonts w:ascii="Times New Roman" w:hAnsi="Times New Roman" w:cs="Times New Roman"/>
                <w:bCs/>
                <w:i/>
                <w:iCs/>
                <w:sz w:val="24"/>
                <w:u w:val="single"/>
              </w:rPr>
              <w:t>Fango</w:t>
            </w:r>
            <w:proofErr w:type="spellEnd"/>
            <w:r>
              <w:rPr>
                <w:rFonts w:ascii="Times New Roman" w:hAnsi="Times New Roman" w:cs="Times New Roman"/>
                <w:bCs/>
                <w:i/>
                <w:iCs/>
                <w:sz w:val="24"/>
                <w:u w:val="single"/>
              </w:rPr>
              <w:t xml:space="preserve"> parafino šildymo ir maišymo įrenginys: techniniai duomenys</w:t>
            </w:r>
          </w:p>
        </w:tc>
        <w:tc>
          <w:tcPr>
            <w:tcW w:w="5670" w:type="dxa"/>
            <w:tcBorders>
              <w:top w:val="single" w:sz="4" w:space="0" w:color="000000"/>
              <w:left w:val="single" w:sz="4" w:space="0" w:color="000000"/>
              <w:bottom w:val="single" w:sz="4" w:space="0" w:color="000000"/>
              <w:right w:val="single" w:sz="4" w:space="0" w:color="000000"/>
            </w:tcBorders>
          </w:tcPr>
          <w:p w14:paraId="5C4E4FE2" w14:textId="77777777" w:rsidR="00FE3096" w:rsidRDefault="00FE3096">
            <w:pPr>
              <w:widowControl/>
              <w:ind w:firstLine="0"/>
              <w:contextualSpacing/>
              <w:rPr>
                <w:rFonts w:ascii="Times New Roman" w:hAnsi="Times New Roman" w:cs="Times New Roman"/>
                <w:sz w:val="24"/>
              </w:rPr>
            </w:pPr>
          </w:p>
        </w:tc>
      </w:tr>
      <w:tr w:rsidR="00FE3096" w14:paraId="722A038C" w14:textId="77777777" w:rsidTr="004914C3">
        <w:tc>
          <w:tcPr>
            <w:tcW w:w="769" w:type="dxa"/>
            <w:tcBorders>
              <w:top w:val="single" w:sz="4" w:space="0" w:color="000000"/>
              <w:left w:val="single" w:sz="4" w:space="0" w:color="000000"/>
              <w:bottom w:val="single" w:sz="4" w:space="0" w:color="000000"/>
              <w:right w:val="single" w:sz="4" w:space="0" w:color="000000"/>
            </w:tcBorders>
          </w:tcPr>
          <w:p w14:paraId="503D2434" w14:textId="77777777" w:rsidR="00FE3096" w:rsidRDefault="00FE3096">
            <w:pPr>
              <w:widowControl/>
              <w:ind w:firstLine="0"/>
              <w:contextualSpacing/>
              <w:jc w:val="center"/>
              <w:rPr>
                <w:rFonts w:ascii="Times New Roman" w:hAnsi="Times New Roman" w:cs="Times New Roman"/>
                <w:bCs/>
                <w:caps/>
                <w:sz w:val="24"/>
                <w:lang w:eastAsia="en-US"/>
              </w:rPr>
            </w:pPr>
            <w:r>
              <w:rPr>
                <w:rFonts w:ascii="Times New Roman" w:hAnsi="Times New Roman" w:cs="Times New Roman"/>
                <w:bCs/>
                <w:caps/>
                <w:sz w:val="24"/>
                <w:lang w:eastAsia="en-US"/>
              </w:rPr>
              <w:t>1.1.</w:t>
            </w:r>
          </w:p>
        </w:tc>
        <w:tc>
          <w:tcPr>
            <w:tcW w:w="3626" w:type="dxa"/>
            <w:tcBorders>
              <w:top w:val="single" w:sz="4" w:space="0" w:color="000000"/>
              <w:left w:val="single" w:sz="4" w:space="0" w:color="000000"/>
              <w:bottom w:val="single" w:sz="4" w:space="0" w:color="000000"/>
              <w:right w:val="single" w:sz="4" w:space="0" w:color="000000"/>
            </w:tcBorders>
          </w:tcPr>
          <w:p w14:paraId="54A2C624" w14:textId="6260C947" w:rsidR="00FE3096" w:rsidRPr="004914C3" w:rsidRDefault="00FE3096">
            <w:pPr>
              <w:widowControl/>
              <w:ind w:firstLine="0"/>
              <w:contextualSpacing/>
              <w:rPr>
                <w:rFonts w:ascii="Times New Roman" w:hAnsi="Times New Roman" w:cs="Times New Roman"/>
                <w:sz w:val="24"/>
              </w:rPr>
            </w:pPr>
            <w:proofErr w:type="spellStart"/>
            <w:r w:rsidRPr="004914C3">
              <w:rPr>
                <w:rFonts w:ascii="Times New Roman" w:hAnsi="Times New Roman" w:cs="Times New Roman"/>
                <w:sz w:val="24"/>
              </w:rPr>
              <w:t>Fango</w:t>
            </w:r>
            <w:proofErr w:type="spellEnd"/>
            <w:r w:rsidRPr="004914C3">
              <w:rPr>
                <w:rFonts w:ascii="Times New Roman" w:hAnsi="Times New Roman" w:cs="Times New Roman"/>
                <w:sz w:val="24"/>
              </w:rPr>
              <w:t xml:space="preserve"> parafino maišyklės talpa</w:t>
            </w:r>
            <w:r w:rsidR="004914C3" w:rsidRPr="004914C3">
              <w:rPr>
                <w:rFonts w:ascii="Times New Roman" w:hAnsi="Times New Roman" w:cs="Times New Roman"/>
                <w:sz w:val="24"/>
              </w:rPr>
              <w:t>.</w:t>
            </w:r>
          </w:p>
        </w:tc>
        <w:tc>
          <w:tcPr>
            <w:tcW w:w="5670" w:type="dxa"/>
            <w:tcBorders>
              <w:top w:val="single" w:sz="4" w:space="0" w:color="000000"/>
              <w:left w:val="single" w:sz="4" w:space="0" w:color="000000"/>
              <w:bottom w:val="single" w:sz="4" w:space="0" w:color="000000"/>
              <w:right w:val="single" w:sz="4" w:space="0" w:color="000000"/>
            </w:tcBorders>
          </w:tcPr>
          <w:p w14:paraId="03983876" w14:textId="2E5BC011" w:rsidR="00FE3096" w:rsidRPr="004914C3" w:rsidRDefault="00FE3096">
            <w:pPr>
              <w:widowControl/>
              <w:ind w:firstLine="0"/>
              <w:contextualSpacing/>
              <w:rPr>
                <w:rFonts w:ascii="Times New Roman" w:hAnsi="Times New Roman" w:cs="Times New Roman"/>
                <w:sz w:val="24"/>
              </w:rPr>
            </w:pPr>
            <w:r w:rsidRPr="004914C3">
              <w:rPr>
                <w:rFonts w:ascii="Times New Roman" w:hAnsi="Times New Roman" w:cs="Times New Roman"/>
                <w:sz w:val="24"/>
              </w:rPr>
              <w:t>ne mažiau 40 kg</w:t>
            </w:r>
          </w:p>
        </w:tc>
      </w:tr>
      <w:tr w:rsidR="00FE3096" w14:paraId="5306E64B" w14:textId="77777777" w:rsidTr="004914C3">
        <w:tc>
          <w:tcPr>
            <w:tcW w:w="769" w:type="dxa"/>
            <w:tcBorders>
              <w:top w:val="single" w:sz="4" w:space="0" w:color="000000"/>
              <w:left w:val="single" w:sz="4" w:space="0" w:color="000000"/>
              <w:bottom w:val="single" w:sz="4" w:space="0" w:color="000000"/>
              <w:right w:val="single" w:sz="4" w:space="0" w:color="000000"/>
            </w:tcBorders>
          </w:tcPr>
          <w:p w14:paraId="50D6F36B" w14:textId="77777777" w:rsidR="00FE3096" w:rsidRDefault="00FE3096">
            <w:pPr>
              <w:widowControl/>
              <w:ind w:firstLine="0"/>
              <w:contextualSpacing/>
              <w:jc w:val="center"/>
              <w:rPr>
                <w:rFonts w:ascii="Times New Roman" w:hAnsi="Times New Roman" w:cs="Times New Roman"/>
                <w:bCs/>
                <w:caps/>
                <w:sz w:val="24"/>
                <w:lang w:eastAsia="en-US"/>
              </w:rPr>
            </w:pPr>
            <w:r>
              <w:rPr>
                <w:rFonts w:ascii="Times New Roman" w:hAnsi="Times New Roman" w:cs="Times New Roman"/>
                <w:bCs/>
                <w:caps/>
                <w:sz w:val="24"/>
                <w:lang w:eastAsia="en-US"/>
              </w:rPr>
              <w:t>1.2.</w:t>
            </w:r>
          </w:p>
        </w:tc>
        <w:tc>
          <w:tcPr>
            <w:tcW w:w="3626" w:type="dxa"/>
            <w:tcBorders>
              <w:top w:val="single" w:sz="4" w:space="0" w:color="000000"/>
              <w:left w:val="single" w:sz="4" w:space="0" w:color="000000"/>
              <w:bottom w:val="single" w:sz="4" w:space="0" w:color="000000"/>
              <w:right w:val="single" w:sz="4" w:space="0" w:color="000000"/>
            </w:tcBorders>
          </w:tcPr>
          <w:p w14:paraId="61452D74" w14:textId="38308EEF" w:rsidR="00FE3096" w:rsidRPr="004914C3" w:rsidRDefault="00FE3096">
            <w:pPr>
              <w:widowControl/>
              <w:ind w:firstLine="0"/>
              <w:contextualSpacing/>
              <w:rPr>
                <w:rFonts w:ascii="Times New Roman" w:hAnsi="Times New Roman" w:cs="Times New Roman"/>
                <w:bCs/>
                <w:sz w:val="24"/>
                <w:lang w:eastAsia="en-US"/>
              </w:rPr>
            </w:pPr>
            <w:r w:rsidRPr="004914C3">
              <w:rPr>
                <w:rFonts w:ascii="Times New Roman" w:hAnsi="Times New Roman" w:cs="Times New Roman"/>
                <w:sz w:val="24"/>
              </w:rPr>
              <w:t>Kaitinimo ribos</w:t>
            </w:r>
          </w:p>
        </w:tc>
        <w:tc>
          <w:tcPr>
            <w:tcW w:w="5670" w:type="dxa"/>
            <w:tcBorders>
              <w:top w:val="single" w:sz="4" w:space="0" w:color="000000"/>
              <w:left w:val="single" w:sz="4" w:space="0" w:color="000000"/>
              <w:bottom w:val="single" w:sz="4" w:space="0" w:color="000000"/>
              <w:right w:val="single" w:sz="4" w:space="0" w:color="000000"/>
            </w:tcBorders>
          </w:tcPr>
          <w:p w14:paraId="35EDB653" w14:textId="5C1B754F" w:rsidR="00FE3096" w:rsidRPr="004914C3" w:rsidRDefault="00FE3096">
            <w:pPr>
              <w:widowControl/>
              <w:ind w:firstLine="0"/>
              <w:contextualSpacing/>
              <w:rPr>
                <w:rFonts w:ascii="Times New Roman" w:hAnsi="Times New Roman" w:cs="Times New Roman"/>
                <w:bCs/>
                <w:sz w:val="24"/>
                <w:lang w:eastAsia="en-US"/>
              </w:rPr>
            </w:pPr>
            <w:r w:rsidRPr="004914C3">
              <w:rPr>
                <w:rFonts w:ascii="Times New Roman" w:hAnsi="Times New Roman" w:cs="Times New Roman"/>
                <w:sz w:val="24"/>
              </w:rPr>
              <w:t>ne siauriau Nuo 55º iki 80 º laipsnių temperatūros</w:t>
            </w:r>
          </w:p>
        </w:tc>
      </w:tr>
      <w:tr w:rsidR="00FE3096" w14:paraId="4F682084" w14:textId="77777777" w:rsidTr="004914C3">
        <w:tc>
          <w:tcPr>
            <w:tcW w:w="769" w:type="dxa"/>
            <w:tcBorders>
              <w:top w:val="single" w:sz="4" w:space="0" w:color="000000"/>
              <w:left w:val="single" w:sz="4" w:space="0" w:color="000000"/>
              <w:bottom w:val="single" w:sz="4" w:space="0" w:color="000000"/>
              <w:right w:val="single" w:sz="4" w:space="0" w:color="000000"/>
            </w:tcBorders>
          </w:tcPr>
          <w:p w14:paraId="4ABDA6E2" w14:textId="77777777" w:rsidR="00FE3096" w:rsidRDefault="00FE3096">
            <w:pPr>
              <w:widowControl/>
              <w:ind w:firstLine="0"/>
              <w:contextualSpacing/>
              <w:jc w:val="center"/>
              <w:rPr>
                <w:rFonts w:ascii="Times New Roman" w:hAnsi="Times New Roman" w:cs="Times New Roman"/>
                <w:bCs/>
                <w:caps/>
                <w:sz w:val="24"/>
                <w:lang w:eastAsia="en-US"/>
              </w:rPr>
            </w:pPr>
            <w:r>
              <w:rPr>
                <w:rFonts w:ascii="Times New Roman" w:hAnsi="Times New Roman" w:cs="Times New Roman"/>
                <w:bCs/>
                <w:caps/>
                <w:sz w:val="24"/>
                <w:lang w:eastAsia="en-US"/>
              </w:rPr>
              <w:t>1.3.</w:t>
            </w:r>
          </w:p>
        </w:tc>
        <w:tc>
          <w:tcPr>
            <w:tcW w:w="3626" w:type="dxa"/>
            <w:tcBorders>
              <w:top w:val="single" w:sz="4" w:space="0" w:color="000000"/>
              <w:left w:val="single" w:sz="4" w:space="0" w:color="000000"/>
              <w:bottom w:val="single" w:sz="4" w:space="0" w:color="000000"/>
              <w:right w:val="single" w:sz="4" w:space="0" w:color="000000"/>
            </w:tcBorders>
          </w:tcPr>
          <w:p w14:paraId="68B80B8F" w14:textId="20366DB5" w:rsidR="00FE3096" w:rsidRPr="004914C3" w:rsidRDefault="00FE3096">
            <w:pPr>
              <w:widowControl/>
              <w:ind w:firstLine="0"/>
              <w:contextualSpacing/>
              <w:rPr>
                <w:rFonts w:ascii="Times New Roman" w:hAnsi="Times New Roman" w:cs="Times New Roman"/>
                <w:bCs/>
                <w:sz w:val="24"/>
                <w:lang w:eastAsia="en-US"/>
              </w:rPr>
            </w:pPr>
            <w:r w:rsidRPr="004914C3">
              <w:rPr>
                <w:rFonts w:ascii="Times New Roman" w:hAnsi="Times New Roman" w:cs="Times New Roman"/>
                <w:sz w:val="24"/>
              </w:rPr>
              <w:t xml:space="preserve">Sterilizavimo temperatūra </w:t>
            </w:r>
          </w:p>
        </w:tc>
        <w:tc>
          <w:tcPr>
            <w:tcW w:w="5670" w:type="dxa"/>
            <w:tcBorders>
              <w:top w:val="single" w:sz="4" w:space="0" w:color="000000"/>
              <w:left w:val="single" w:sz="4" w:space="0" w:color="000000"/>
              <w:bottom w:val="single" w:sz="4" w:space="0" w:color="000000"/>
              <w:right w:val="single" w:sz="4" w:space="0" w:color="000000"/>
            </w:tcBorders>
          </w:tcPr>
          <w:p w14:paraId="77A05685" w14:textId="5EB51D0A" w:rsidR="00FE3096" w:rsidRPr="004914C3" w:rsidRDefault="00FE3096">
            <w:pPr>
              <w:widowControl/>
              <w:ind w:firstLine="0"/>
              <w:contextualSpacing/>
              <w:rPr>
                <w:rFonts w:ascii="Times New Roman" w:hAnsi="Times New Roman" w:cs="Times New Roman"/>
                <w:bCs/>
                <w:sz w:val="24"/>
                <w:lang w:eastAsia="en-US"/>
              </w:rPr>
            </w:pPr>
            <w:r w:rsidRPr="004914C3">
              <w:rPr>
                <w:rFonts w:ascii="Times New Roman" w:hAnsi="Times New Roman" w:cs="Times New Roman"/>
                <w:sz w:val="24"/>
              </w:rPr>
              <w:t>ne mažiau 130º C</w:t>
            </w:r>
          </w:p>
        </w:tc>
      </w:tr>
      <w:tr w:rsidR="00FE3096" w14:paraId="71CA2BD3" w14:textId="77777777" w:rsidTr="004914C3">
        <w:tc>
          <w:tcPr>
            <w:tcW w:w="769" w:type="dxa"/>
            <w:tcBorders>
              <w:top w:val="single" w:sz="4" w:space="0" w:color="000000"/>
              <w:left w:val="single" w:sz="4" w:space="0" w:color="000000"/>
              <w:bottom w:val="single" w:sz="4" w:space="0" w:color="000000"/>
              <w:right w:val="single" w:sz="4" w:space="0" w:color="000000"/>
            </w:tcBorders>
          </w:tcPr>
          <w:p w14:paraId="68B43820" w14:textId="77777777" w:rsidR="00FE3096" w:rsidRDefault="00FE3096">
            <w:pPr>
              <w:widowControl/>
              <w:ind w:firstLine="0"/>
              <w:contextualSpacing/>
              <w:jc w:val="center"/>
              <w:rPr>
                <w:rFonts w:ascii="Times New Roman" w:hAnsi="Times New Roman" w:cs="Times New Roman"/>
                <w:bCs/>
                <w:caps/>
                <w:sz w:val="24"/>
                <w:lang w:eastAsia="en-US"/>
              </w:rPr>
            </w:pPr>
            <w:r>
              <w:rPr>
                <w:rFonts w:ascii="Times New Roman" w:hAnsi="Times New Roman" w:cs="Times New Roman"/>
                <w:bCs/>
                <w:caps/>
                <w:sz w:val="24"/>
                <w:lang w:eastAsia="en-US"/>
              </w:rPr>
              <w:t>1.4.</w:t>
            </w:r>
          </w:p>
        </w:tc>
        <w:tc>
          <w:tcPr>
            <w:tcW w:w="3626" w:type="dxa"/>
            <w:tcBorders>
              <w:top w:val="single" w:sz="4" w:space="0" w:color="000000"/>
              <w:left w:val="single" w:sz="4" w:space="0" w:color="000000"/>
              <w:bottom w:val="single" w:sz="4" w:space="0" w:color="000000"/>
              <w:right w:val="single" w:sz="4" w:space="0" w:color="000000"/>
            </w:tcBorders>
          </w:tcPr>
          <w:p w14:paraId="64DA0B19" w14:textId="77777777" w:rsidR="00FE3096" w:rsidRPr="004914C3" w:rsidRDefault="00FE3096">
            <w:pPr>
              <w:widowControl/>
              <w:ind w:firstLine="0"/>
              <w:contextualSpacing/>
              <w:rPr>
                <w:rFonts w:ascii="Times New Roman" w:hAnsi="Times New Roman" w:cs="Times New Roman"/>
                <w:sz w:val="24"/>
              </w:rPr>
            </w:pPr>
            <w:r w:rsidRPr="004914C3">
              <w:rPr>
                <w:rFonts w:ascii="Times New Roman" w:hAnsi="Times New Roman" w:cs="Times New Roman"/>
                <w:sz w:val="24"/>
              </w:rPr>
              <w:t>Maišyklė montuojama ant parafinio šildymo spintos</w:t>
            </w:r>
          </w:p>
        </w:tc>
        <w:tc>
          <w:tcPr>
            <w:tcW w:w="5670" w:type="dxa"/>
            <w:tcBorders>
              <w:top w:val="single" w:sz="4" w:space="0" w:color="000000"/>
              <w:left w:val="single" w:sz="4" w:space="0" w:color="000000"/>
              <w:bottom w:val="single" w:sz="4" w:space="0" w:color="000000"/>
              <w:right w:val="single" w:sz="4" w:space="0" w:color="000000"/>
            </w:tcBorders>
          </w:tcPr>
          <w:p w14:paraId="1BE8B85E" w14:textId="77777777" w:rsidR="00FE3096" w:rsidRPr="004914C3" w:rsidRDefault="00FE3096">
            <w:pPr>
              <w:widowControl/>
              <w:ind w:firstLine="0"/>
              <w:contextualSpacing/>
              <w:rPr>
                <w:rFonts w:ascii="Times New Roman" w:hAnsi="Times New Roman" w:cs="Times New Roman"/>
                <w:sz w:val="24"/>
              </w:rPr>
            </w:pPr>
            <w:r w:rsidRPr="004914C3">
              <w:rPr>
                <w:rFonts w:ascii="Times New Roman" w:hAnsi="Times New Roman" w:cs="Times New Roman"/>
                <w:sz w:val="24"/>
              </w:rPr>
              <w:t>Būtina</w:t>
            </w:r>
          </w:p>
        </w:tc>
      </w:tr>
      <w:tr w:rsidR="00FE3096" w14:paraId="13FCAD91" w14:textId="77777777" w:rsidTr="004914C3">
        <w:tc>
          <w:tcPr>
            <w:tcW w:w="769" w:type="dxa"/>
            <w:tcBorders>
              <w:top w:val="single" w:sz="4" w:space="0" w:color="000000"/>
              <w:left w:val="single" w:sz="4" w:space="0" w:color="000000"/>
              <w:bottom w:val="single" w:sz="4" w:space="0" w:color="000000"/>
              <w:right w:val="single" w:sz="4" w:space="0" w:color="000000"/>
            </w:tcBorders>
          </w:tcPr>
          <w:p w14:paraId="74003B01"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3626" w:type="dxa"/>
            <w:tcBorders>
              <w:top w:val="single" w:sz="6" w:space="0" w:color="000000"/>
              <w:left w:val="single" w:sz="6" w:space="0" w:color="000000"/>
              <w:bottom w:val="single" w:sz="6" w:space="0" w:color="000000"/>
              <w:right w:val="single" w:sz="6" w:space="0" w:color="000000"/>
            </w:tcBorders>
          </w:tcPr>
          <w:p w14:paraId="47E49138" w14:textId="77777777" w:rsidR="00FE3096" w:rsidRPr="004914C3" w:rsidRDefault="00FE3096">
            <w:pPr>
              <w:widowControl/>
              <w:snapToGrid w:val="0"/>
              <w:ind w:firstLine="0"/>
              <w:contextualSpacing/>
              <w:rPr>
                <w:rFonts w:ascii="Times New Roman" w:hAnsi="Times New Roman" w:cs="Times New Roman"/>
                <w:sz w:val="24"/>
                <w:u w:val="single"/>
                <w:lang w:eastAsia="en-US"/>
              </w:rPr>
            </w:pPr>
            <w:r w:rsidRPr="004914C3">
              <w:rPr>
                <w:rFonts w:ascii="Times New Roman" w:hAnsi="Times New Roman" w:cs="Times New Roman"/>
                <w:bCs/>
                <w:i/>
                <w:iCs/>
                <w:sz w:val="24"/>
                <w:u w:val="single"/>
                <w:lang w:val="pt-BR"/>
              </w:rPr>
              <w:t>Fango parafino paketų šildymo spinta: techniniai duomenys</w:t>
            </w:r>
          </w:p>
        </w:tc>
        <w:tc>
          <w:tcPr>
            <w:tcW w:w="5670" w:type="dxa"/>
            <w:tcBorders>
              <w:top w:val="single" w:sz="6" w:space="0" w:color="000000"/>
              <w:left w:val="single" w:sz="4" w:space="0" w:color="000000"/>
              <w:bottom w:val="single" w:sz="6" w:space="0" w:color="000000"/>
              <w:right w:val="single" w:sz="6" w:space="0" w:color="000000"/>
            </w:tcBorders>
          </w:tcPr>
          <w:p w14:paraId="26A3F4ED" w14:textId="77777777" w:rsidR="00FE3096" w:rsidRPr="004914C3" w:rsidRDefault="00FE3096">
            <w:pPr>
              <w:widowControl/>
              <w:snapToGrid w:val="0"/>
              <w:ind w:firstLine="0"/>
              <w:contextualSpacing/>
              <w:rPr>
                <w:rFonts w:ascii="Times New Roman" w:hAnsi="Times New Roman" w:cs="Times New Roman"/>
                <w:sz w:val="24"/>
                <w:lang w:eastAsia="en-US"/>
              </w:rPr>
            </w:pPr>
          </w:p>
        </w:tc>
      </w:tr>
      <w:tr w:rsidR="00FE3096" w14:paraId="5E0CA0A2" w14:textId="77777777" w:rsidTr="004914C3">
        <w:tc>
          <w:tcPr>
            <w:tcW w:w="769" w:type="dxa"/>
            <w:tcBorders>
              <w:top w:val="single" w:sz="4" w:space="0" w:color="000000"/>
              <w:left w:val="single" w:sz="4" w:space="0" w:color="000000"/>
              <w:bottom w:val="single" w:sz="4" w:space="0" w:color="000000"/>
              <w:right w:val="single" w:sz="4" w:space="0" w:color="000000"/>
            </w:tcBorders>
          </w:tcPr>
          <w:p w14:paraId="5F9B45F3"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2.1.</w:t>
            </w:r>
          </w:p>
        </w:tc>
        <w:tc>
          <w:tcPr>
            <w:tcW w:w="3626" w:type="dxa"/>
            <w:tcBorders>
              <w:top w:val="single" w:sz="6" w:space="0" w:color="000000"/>
              <w:left w:val="single" w:sz="6" w:space="0" w:color="000000"/>
              <w:bottom w:val="single" w:sz="6" w:space="0" w:color="000000"/>
              <w:right w:val="single" w:sz="6" w:space="0" w:color="000000"/>
            </w:tcBorders>
          </w:tcPr>
          <w:p w14:paraId="62D776E8" w14:textId="4BF2AF01" w:rsidR="00FE3096" w:rsidRPr="004914C3" w:rsidRDefault="00FE3096">
            <w:pPr>
              <w:widowControl/>
              <w:snapToGrid w:val="0"/>
              <w:ind w:firstLine="0"/>
              <w:contextualSpacing/>
              <w:rPr>
                <w:rFonts w:ascii="Times New Roman" w:hAnsi="Times New Roman" w:cs="Times New Roman"/>
                <w:sz w:val="24"/>
                <w:lang w:eastAsia="en-US"/>
              </w:rPr>
            </w:pPr>
            <w:r w:rsidRPr="004914C3">
              <w:rPr>
                <w:rFonts w:ascii="Times New Roman" w:hAnsi="Times New Roman" w:cs="Times New Roman"/>
                <w:bCs/>
                <w:sz w:val="24"/>
              </w:rPr>
              <w:t>Reguliuojamas šildymo temperatūros ribos</w:t>
            </w:r>
          </w:p>
        </w:tc>
        <w:tc>
          <w:tcPr>
            <w:tcW w:w="5670" w:type="dxa"/>
            <w:tcBorders>
              <w:top w:val="single" w:sz="6" w:space="0" w:color="000000"/>
              <w:left w:val="single" w:sz="4" w:space="0" w:color="000000"/>
              <w:bottom w:val="single" w:sz="6" w:space="0" w:color="000000"/>
              <w:right w:val="single" w:sz="6" w:space="0" w:color="000000"/>
            </w:tcBorders>
          </w:tcPr>
          <w:p w14:paraId="7EF9973E" w14:textId="71D6D829" w:rsidR="00FE3096" w:rsidRPr="004914C3" w:rsidRDefault="00FE3096">
            <w:pPr>
              <w:widowControl/>
              <w:snapToGrid w:val="0"/>
              <w:ind w:firstLine="0"/>
              <w:contextualSpacing/>
              <w:rPr>
                <w:rFonts w:ascii="Times New Roman" w:hAnsi="Times New Roman" w:cs="Times New Roman"/>
                <w:sz w:val="24"/>
                <w:lang w:eastAsia="en-US"/>
              </w:rPr>
            </w:pPr>
            <w:r w:rsidRPr="004914C3">
              <w:rPr>
                <w:rFonts w:ascii="Times New Roman" w:hAnsi="Times New Roman" w:cs="Times New Roman"/>
                <w:bCs/>
                <w:sz w:val="24"/>
              </w:rPr>
              <w:t>ne siauriau nuo  40º  iki 60º C</w:t>
            </w:r>
          </w:p>
        </w:tc>
      </w:tr>
      <w:tr w:rsidR="00FE3096" w14:paraId="6C5F731C" w14:textId="77777777" w:rsidTr="004914C3">
        <w:tc>
          <w:tcPr>
            <w:tcW w:w="769" w:type="dxa"/>
            <w:tcBorders>
              <w:top w:val="single" w:sz="4" w:space="0" w:color="000000"/>
              <w:left w:val="single" w:sz="4" w:space="0" w:color="000000"/>
              <w:bottom w:val="single" w:sz="4" w:space="0" w:color="000000"/>
              <w:right w:val="single" w:sz="4" w:space="0" w:color="000000"/>
            </w:tcBorders>
          </w:tcPr>
          <w:p w14:paraId="257B499C"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2.2.</w:t>
            </w:r>
          </w:p>
        </w:tc>
        <w:tc>
          <w:tcPr>
            <w:tcW w:w="3626" w:type="dxa"/>
            <w:tcBorders>
              <w:top w:val="single" w:sz="6" w:space="0" w:color="000000"/>
              <w:left w:val="single" w:sz="6" w:space="0" w:color="000000"/>
              <w:bottom w:val="single" w:sz="6" w:space="0" w:color="000000"/>
              <w:right w:val="single" w:sz="6" w:space="0" w:color="000000"/>
            </w:tcBorders>
          </w:tcPr>
          <w:p w14:paraId="05C3A896" w14:textId="77777777" w:rsidR="00FE3096" w:rsidRPr="004914C3" w:rsidRDefault="00FE3096">
            <w:pPr>
              <w:widowControl/>
              <w:snapToGrid w:val="0"/>
              <w:ind w:firstLine="0"/>
              <w:contextualSpacing/>
              <w:rPr>
                <w:rFonts w:ascii="Times New Roman" w:hAnsi="Times New Roman" w:cs="Times New Roman"/>
                <w:sz w:val="24"/>
                <w:lang w:eastAsia="en-US"/>
              </w:rPr>
            </w:pPr>
            <w:r w:rsidRPr="004914C3">
              <w:rPr>
                <w:rFonts w:ascii="Times New Roman" w:hAnsi="Times New Roman" w:cs="Times New Roman"/>
                <w:bCs/>
                <w:sz w:val="24"/>
                <w:lang w:val="pt-BR"/>
              </w:rPr>
              <w:t>Temperatūros reguliavimas, skaitmeninis displėjus</w:t>
            </w:r>
          </w:p>
        </w:tc>
        <w:tc>
          <w:tcPr>
            <w:tcW w:w="5670" w:type="dxa"/>
            <w:tcBorders>
              <w:top w:val="single" w:sz="6" w:space="0" w:color="000000"/>
              <w:left w:val="single" w:sz="4" w:space="0" w:color="000000"/>
              <w:bottom w:val="single" w:sz="6" w:space="0" w:color="000000"/>
              <w:right w:val="single" w:sz="6" w:space="0" w:color="000000"/>
            </w:tcBorders>
          </w:tcPr>
          <w:p w14:paraId="3E273DD6" w14:textId="77777777" w:rsidR="00FE3096" w:rsidRPr="004914C3" w:rsidRDefault="00FE3096">
            <w:pPr>
              <w:widowControl/>
              <w:snapToGrid w:val="0"/>
              <w:ind w:firstLine="0"/>
              <w:contextualSpacing/>
              <w:rPr>
                <w:rFonts w:ascii="Times New Roman" w:hAnsi="Times New Roman" w:cs="Times New Roman"/>
                <w:sz w:val="24"/>
                <w:lang w:eastAsia="en-US"/>
              </w:rPr>
            </w:pPr>
            <w:r w:rsidRPr="004914C3">
              <w:rPr>
                <w:rFonts w:ascii="Times New Roman" w:hAnsi="Times New Roman" w:cs="Times New Roman"/>
                <w:bCs/>
                <w:sz w:val="24"/>
              </w:rPr>
              <w:t>Būtina</w:t>
            </w:r>
          </w:p>
        </w:tc>
      </w:tr>
      <w:tr w:rsidR="00FE3096" w14:paraId="7EC13DEC" w14:textId="77777777" w:rsidTr="004914C3">
        <w:tc>
          <w:tcPr>
            <w:tcW w:w="769" w:type="dxa"/>
            <w:tcBorders>
              <w:top w:val="single" w:sz="4" w:space="0" w:color="000000"/>
              <w:left w:val="single" w:sz="4" w:space="0" w:color="000000"/>
              <w:bottom w:val="single" w:sz="4" w:space="0" w:color="000000"/>
              <w:right w:val="single" w:sz="4" w:space="0" w:color="000000"/>
            </w:tcBorders>
          </w:tcPr>
          <w:p w14:paraId="24CFEEBD"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2.3.</w:t>
            </w:r>
          </w:p>
        </w:tc>
        <w:tc>
          <w:tcPr>
            <w:tcW w:w="3626" w:type="dxa"/>
            <w:tcBorders>
              <w:top w:val="single" w:sz="6" w:space="0" w:color="000000"/>
              <w:left w:val="single" w:sz="6" w:space="0" w:color="000000"/>
              <w:bottom w:val="single" w:sz="6" w:space="0" w:color="000000"/>
              <w:right w:val="single" w:sz="6" w:space="0" w:color="000000"/>
            </w:tcBorders>
          </w:tcPr>
          <w:p w14:paraId="580692EA" w14:textId="583F5EDF" w:rsidR="00FE3096" w:rsidRPr="004914C3" w:rsidRDefault="00FE3096">
            <w:pPr>
              <w:widowControl/>
              <w:snapToGrid w:val="0"/>
              <w:ind w:firstLine="0"/>
              <w:contextualSpacing/>
              <w:rPr>
                <w:rFonts w:ascii="Times New Roman" w:hAnsi="Times New Roman" w:cs="Times New Roman"/>
                <w:sz w:val="24"/>
                <w:lang w:eastAsia="en-US"/>
              </w:rPr>
            </w:pPr>
            <w:r w:rsidRPr="004914C3">
              <w:rPr>
                <w:rFonts w:ascii="Times New Roman" w:hAnsi="Times New Roman" w:cs="Times New Roman"/>
                <w:bCs/>
                <w:sz w:val="24"/>
              </w:rPr>
              <w:t>Kaitinimo galia</w:t>
            </w:r>
          </w:p>
        </w:tc>
        <w:tc>
          <w:tcPr>
            <w:tcW w:w="5670" w:type="dxa"/>
            <w:tcBorders>
              <w:top w:val="single" w:sz="6" w:space="0" w:color="000000"/>
              <w:left w:val="single" w:sz="4" w:space="0" w:color="000000"/>
              <w:bottom w:val="single" w:sz="6" w:space="0" w:color="000000"/>
              <w:right w:val="single" w:sz="6" w:space="0" w:color="000000"/>
            </w:tcBorders>
          </w:tcPr>
          <w:p w14:paraId="0F3EF513" w14:textId="62B634A9" w:rsidR="00FE3096" w:rsidRPr="004914C3" w:rsidRDefault="00FE3096">
            <w:pPr>
              <w:widowControl/>
              <w:snapToGrid w:val="0"/>
              <w:ind w:firstLine="0"/>
              <w:contextualSpacing/>
              <w:rPr>
                <w:rFonts w:ascii="Times New Roman" w:hAnsi="Times New Roman" w:cs="Times New Roman"/>
                <w:sz w:val="24"/>
                <w:lang w:eastAsia="en-US"/>
              </w:rPr>
            </w:pPr>
            <w:r w:rsidRPr="004914C3">
              <w:rPr>
                <w:rFonts w:ascii="Times New Roman" w:hAnsi="Times New Roman" w:cs="Times New Roman"/>
                <w:bCs/>
                <w:sz w:val="24"/>
              </w:rPr>
              <w:t>ne mažiau 1000 W</w:t>
            </w:r>
          </w:p>
        </w:tc>
      </w:tr>
      <w:tr w:rsidR="00FE3096" w14:paraId="19A4912E" w14:textId="77777777" w:rsidTr="004914C3">
        <w:tc>
          <w:tcPr>
            <w:tcW w:w="769" w:type="dxa"/>
            <w:tcBorders>
              <w:top w:val="single" w:sz="4" w:space="0" w:color="000000"/>
              <w:left w:val="single" w:sz="4" w:space="0" w:color="000000"/>
              <w:bottom w:val="single" w:sz="4" w:space="0" w:color="000000"/>
              <w:right w:val="single" w:sz="4" w:space="0" w:color="000000"/>
            </w:tcBorders>
          </w:tcPr>
          <w:p w14:paraId="56717C72"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2.4..</w:t>
            </w:r>
          </w:p>
        </w:tc>
        <w:tc>
          <w:tcPr>
            <w:tcW w:w="3626" w:type="dxa"/>
            <w:tcBorders>
              <w:top w:val="single" w:sz="6" w:space="0" w:color="000000"/>
              <w:left w:val="single" w:sz="6" w:space="0" w:color="000000"/>
              <w:bottom w:val="single" w:sz="6" w:space="0" w:color="000000"/>
              <w:right w:val="single" w:sz="6" w:space="0" w:color="000000"/>
            </w:tcBorders>
          </w:tcPr>
          <w:p w14:paraId="5AC0090A"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hAnsi="Times New Roman" w:cs="Times New Roman"/>
                <w:bCs/>
                <w:sz w:val="24"/>
              </w:rPr>
              <w:t>Talpa</w:t>
            </w:r>
          </w:p>
        </w:tc>
        <w:tc>
          <w:tcPr>
            <w:tcW w:w="5670" w:type="dxa"/>
            <w:tcBorders>
              <w:top w:val="single" w:sz="6" w:space="0" w:color="000000"/>
              <w:left w:val="single" w:sz="4" w:space="0" w:color="000000"/>
              <w:bottom w:val="single" w:sz="6" w:space="0" w:color="000000"/>
              <w:right w:val="single" w:sz="6" w:space="0" w:color="000000"/>
            </w:tcBorders>
          </w:tcPr>
          <w:p w14:paraId="1427A67E"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hAnsi="Times New Roman" w:cs="Times New Roman"/>
                <w:bCs/>
                <w:sz w:val="24"/>
              </w:rPr>
              <w:t>ne mažiau 12 aliuminio padėklų</w:t>
            </w:r>
          </w:p>
        </w:tc>
      </w:tr>
      <w:tr w:rsidR="00FE3096" w14:paraId="3824CB1B" w14:textId="77777777" w:rsidTr="004914C3">
        <w:tc>
          <w:tcPr>
            <w:tcW w:w="769" w:type="dxa"/>
            <w:tcBorders>
              <w:top w:val="single" w:sz="4" w:space="0" w:color="000000"/>
              <w:left w:val="single" w:sz="4" w:space="0" w:color="000000"/>
              <w:bottom w:val="single" w:sz="4" w:space="0" w:color="000000"/>
              <w:right w:val="single" w:sz="4" w:space="0" w:color="000000"/>
            </w:tcBorders>
          </w:tcPr>
          <w:p w14:paraId="596261A8"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2.5.</w:t>
            </w:r>
          </w:p>
        </w:tc>
        <w:tc>
          <w:tcPr>
            <w:tcW w:w="3626" w:type="dxa"/>
            <w:tcBorders>
              <w:top w:val="single" w:sz="6" w:space="0" w:color="000000"/>
              <w:left w:val="single" w:sz="6" w:space="0" w:color="000000"/>
              <w:bottom w:val="single" w:sz="6" w:space="0" w:color="000000"/>
              <w:right w:val="single" w:sz="6" w:space="0" w:color="000000"/>
            </w:tcBorders>
          </w:tcPr>
          <w:p w14:paraId="2E4962F8"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hAnsi="Times New Roman" w:cs="Times New Roman"/>
                <w:bCs/>
                <w:sz w:val="24"/>
              </w:rPr>
              <w:t xml:space="preserve">Turi būti įmontuotas ventiliatorius oro cirkuliacijai, kad paketai šiltų vienodai </w:t>
            </w:r>
          </w:p>
        </w:tc>
        <w:tc>
          <w:tcPr>
            <w:tcW w:w="5670" w:type="dxa"/>
            <w:tcBorders>
              <w:top w:val="single" w:sz="6" w:space="0" w:color="000000"/>
              <w:left w:val="single" w:sz="4" w:space="0" w:color="000000"/>
              <w:bottom w:val="single" w:sz="6" w:space="0" w:color="000000"/>
              <w:right w:val="single" w:sz="6" w:space="0" w:color="000000"/>
            </w:tcBorders>
          </w:tcPr>
          <w:p w14:paraId="50667E03"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hAnsi="Times New Roman" w:cs="Times New Roman"/>
                <w:bCs/>
                <w:sz w:val="24"/>
              </w:rPr>
              <w:t>Būtina</w:t>
            </w:r>
          </w:p>
        </w:tc>
      </w:tr>
      <w:tr w:rsidR="00FE3096" w14:paraId="61C88BA9" w14:textId="77777777" w:rsidTr="004914C3">
        <w:tc>
          <w:tcPr>
            <w:tcW w:w="769" w:type="dxa"/>
            <w:tcBorders>
              <w:top w:val="single" w:sz="4" w:space="0" w:color="000000"/>
              <w:left w:val="single" w:sz="4" w:space="0" w:color="000000"/>
              <w:bottom w:val="single" w:sz="4" w:space="0" w:color="000000"/>
              <w:right w:val="single" w:sz="4" w:space="0" w:color="000000"/>
            </w:tcBorders>
          </w:tcPr>
          <w:p w14:paraId="769092E3"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2.6.</w:t>
            </w:r>
          </w:p>
        </w:tc>
        <w:tc>
          <w:tcPr>
            <w:tcW w:w="3626" w:type="dxa"/>
            <w:tcBorders>
              <w:top w:val="single" w:sz="6" w:space="0" w:color="000000"/>
              <w:left w:val="single" w:sz="6" w:space="0" w:color="000000"/>
              <w:bottom w:val="single" w:sz="6" w:space="0" w:color="000000"/>
              <w:right w:val="single" w:sz="6" w:space="0" w:color="000000"/>
            </w:tcBorders>
          </w:tcPr>
          <w:p w14:paraId="236004A1" w14:textId="77777777" w:rsidR="00FE3096" w:rsidRDefault="00FE3096">
            <w:pPr>
              <w:widowControl/>
              <w:snapToGrid w:val="0"/>
              <w:ind w:firstLine="0"/>
              <w:contextualSpacing/>
              <w:rPr>
                <w:rFonts w:ascii="Times New Roman" w:eastAsiaTheme="minorEastAsia" w:hAnsi="Times New Roman" w:cs="Times New Roman"/>
                <w:sz w:val="24"/>
              </w:rPr>
            </w:pPr>
            <w:r>
              <w:rPr>
                <w:rFonts w:ascii="Times New Roman" w:hAnsi="Times New Roman" w:cs="Times New Roman"/>
                <w:bCs/>
                <w:sz w:val="24"/>
              </w:rPr>
              <w:t>Spinta turi būti pagaminta iš nerūdijančio plieno su gera šilumos izoliacija</w:t>
            </w:r>
          </w:p>
        </w:tc>
        <w:tc>
          <w:tcPr>
            <w:tcW w:w="5670" w:type="dxa"/>
            <w:tcBorders>
              <w:top w:val="single" w:sz="6" w:space="0" w:color="000000"/>
              <w:left w:val="single" w:sz="4" w:space="0" w:color="000000"/>
              <w:bottom w:val="single" w:sz="6" w:space="0" w:color="000000"/>
              <w:right w:val="single" w:sz="6" w:space="0" w:color="000000"/>
            </w:tcBorders>
          </w:tcPr>
          <w:p w14:paraId="359E5933" w14:textId="77777777" w:rsidR="00FE3096" w:rsidRDefault="00FE3096">
            <w:pPr>
              <w:widowControl/>
              <w:snapToGrid w:val="0"/>
              <w:ind w:firstLine="0"/>
              <w:contextualSpacing/>
              <w:rPr>
                <w:rFonts w:ascii="Times New Roman" w:eastAsiaTheme="minorEastAsia" w:hAnsi="Times New Roman" w:cs="Times New Roman"/>
                <w:sz w:val="24"/>
              </w:rPr>
            </w:pPr>
            <w:r>
              <w:rPr>
                <w:rFonts w:ascii="Times New Roman" w:hAnsi="Times New Roman" w:cs="Times New Roman"/>
                <w:bCs/>
                <w:sz w:val="24"/>
              </w:rPr>
              <w:t>Būtina</w:t>
            </w:r>
          </w:p>
        </w:tc>
      </w:tr>
      <w:tr w:rsidR="00FE3096" w14:paraId="12B6A9FC" w14:textId="77777777" w:rsidTr="004914C3">
        <w:tc>
          <w:tcPr>
            <w:tcW w:w="769" w:type="dxa"/>
            <w:tcBorders>
              <w:top w:val="single" w:sz="4" w:space="0" w:color="000000"/>
              <w:left w:val="single" w:sz="4" w:space="0" w:color="000000"/>
              <w:bottom w:val="single" w:sz="4" w:space="0" w:color="000000"/>
              <w:right w:val="single" w:sz="4" w:space="0" w:color="000000"/>
            </w:tcBorders>
          </w:tcPr>
          <w:p w14:paraId="65A2AA0F"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2.7.</w:t>
            </w:r>
          </w:p>
        </w:tc>
        <w:tc>
          <w:tcPr>
            <w:tcW w:w="3626" w:type="dxa"/>
            <w:tcBorders>
              <w:top w:val="single" w:sz="6" w:space="0" w:color="000000"/>
              <w:left w:val="single" w:sz="6" w:space="0" w:color="000000"/>
              <w:bottom w:val="single" w:sz="6" w:space="0" w:color="000000"/>
              <w:right w:val="single" w:sz="6" w:space="0" w:color="000000"/>
            </w:tcBorders>
          </w:tcPr>
          <w:p w14:paraId="2C62EF38"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hAnsi="Times New Roman" w:cs="Times New Roman"/>
                <w:bCs/>
                <w:sz w:val="24"/>
              </w:rPr>
              <w:t>Komplekte ne mažiau 10 aliuminio padėklų</w:t>
            </w:r>
          </w:p>
        </w:tc>
        <w:tc>
          <w:tcPr>
            <w:tcW w:w="5670" w:type="dxa"/>
            <w:tcBorders>
              <w:top w:val="single" w:sz="6" w:space="0" w:color="000000"/>
              <w:left w:val="single" w:sz="4" w:space="0" w:color="000000"/>
              <w:bottom w:val="single" w:sz="6" w:space="0" w:color="000000"/>
              <w:right w:val="single" w:sz="6" w:space="0" w:color="000000"/>
            </w:tcBorders>
          </w:tcPr>
          <w:p w14:paraId="6A801527"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hAnsi="Times New Roman" w:cs="Times New Roman"/>
                <w:bCs/>
                <w:sz w:val="24"/>
              </w:rPr>
              <w:t>Būtina</w:t>
            </w:r>
          </w:p>
        </w:tc>
      </w:tr>
      <w:tr w:rsidR="00FE3096" w14:paraId="447DE430" w14:textId="77777777" w:rsidTr="004914C3">
        <w:tc>
          <w:tcPr>
            <w:tcW w:w="769" w:type="dxa"/>
            <w:tcBorders>
              <w:top w:val="single" w:sz="4" w:space="0" w:color="000000"/>
              <w:left w:val="single" w:sz="4" w:space="0" w:color="000000"/>
              <w:bottom w:val="single" w:sz="4" w:space="0" w:color="000000"/>
              <w:right w:val="single" w:sz="4" w:space="0" w:color="000000"/>
            </w:tcBorders>
          </w:tcPr>
          <w:p w14:paraId="04A3E445" w14:textId="77777777" w:rsidR="00FE3096" w:rsidRDefault="00FE3096">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2.8.</w:t>
            </w:r>
          </w:p>
        </w:tc>
        <w:tc>
          <w:tcPr>
            <w:tcW w:w="3626" w:type="dxa"/>
            <w:tcBorders>
              <w:top w:val="single" w:sz="4" w:space="0" w:color="000000"/>
              <w:left w:val="single" w:sz="4" w:space="0" w:color="000000"/>
              <w:bottom w:val="single" w:sz="4" w:space="0" w:color="000000"/>
              <w:right w:val="single" w:sz="4" w:space="0" w:color="000000"/>
            </w:tcBorders>
          </w:tcPr>
          <w:p w14:paraId="1E78D5A1"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eastAsiaTheme="minorEastAsia" w:hAnsi="Times New Roman" w:cs="Times New Roman"/>
                <w:sz w:val="24"/>
              </w:rPr>
              <w:t>Garantija ne mažiau kaip 24 mėn.</w:t>
            </w:r>
          </w:p>
        </w:tc>
        <w:tc>
          <w:tcPr>
            <w:tcW w:w="5670" w:type="dxa"/>
            <w:tcBorders>
              <w:top w:val="single" w:sz="4" w:space="0" w:color="000000"/>
              <w:left w:val="single" w:sz="4" w:space="0" w:color="000000"/>
              <w:bottom w:val="single" w:sz="4" w:space="0" w:color="000000"/>
              <w:right w:val="single" w:sz="4" w:space="0" w:color="000000"/>
            </w:tcBorders>
          </w:tcPr>
          <w:p w14:paraId="1CA83B8F" w14:textId="77777777" w:rsidR="00FE3096" w:rsidRDefault="00FE3096">
            <w:pPr>
              <w:widowControl/>
              <w:snapToGrid w:val="0"/>
              <w:ind w:firstLine="0"/>
              <w:contextualSpacing/>
              <w:rPr>
                <w:rFonts w:ascii="Times New Roman" w:hAnsi="Times New Roman" w:cs="Times New Roman"/>
                <w:sz w:val="24"/>
                <w:lang w:eastAsia="en-US"/>
              </w:rPr>
            </w:pPr>
            <w:r>
              <w:rPr>
                <w:rFonts w:ascii="Times New Roman" w:eastAsiaTheme="minorEastAsia" w:hAnsi="Times New Roman" w:cs="Times New Roman"/>
                <w:iCs/>
                <w:sz w:val="24"/>
              </w:rPr>
              <w:t>Būtina</w:t>
            </w:r>
          </w:p>
        </w:tc>
      </w:tr>
      <w:tr w:rsidR="00462DE5" w14:paraId="7A99076B" w14:textId="77777777" w:rsidTr="000C1623">
        <w:tc>
          <w:tcPr>
            <w:tcW w:w="769" w:type="dxa"/>
            <w:tcBorders>
              <w:top w:val="single" w:sz="4" w:space="0" w:color="000000"/>
              <w:left w:val="single" w:sz="4" w:space="0" w:color="000000"/>
              <w:bottom w:val="single" w:sz="4" w:space="0" w:color="000000"/>
              <w:right w:val="single" w:sz="4" w:space="0" w:color="000000"/>
            </w:tcBorders>
          </w:tcPr>
          <w:p w14:paraId="2CA7CE58" w14:textId="77777777" w:rsidR="00462DE5" w:rsidRDefault="00462DE5" w:rsidP="00462DE5">
            <w:pPr>
              <w:widowControl/>
              <w:snapToGrid w:val="0"/>
              <w:ind w:firstLine="0"/>
              <w:contextualSpacing/>
              <w:jc w:val="center"/>
              <w:rPr>
                <w:rFonts w:ascii="Times New Roman" w:hAnsi="Times New Roman" w:cs="Times New Roman"/>
                <w:sz w:val="24"/>
                <w:lang w:eastAsia="en-US"/>
              </w:rPr>
            </w:pPr>
            <w:r>
              <w:rPr>
                <w:rFonts w:ascii="Times New Roman" w:hAnsi="Times New Roman" w:cs="Times New Roman"/>
                <w:sz w:val="24"/>
                <w:lang w:eastAsia="en-US"/>
              </w:rPr>
              <w:t>2.9.</w:t>
            </w:r>
          </w:p>
        </w:tc>
        <w:tc>
          <w:tcPr>
            <w:tcW w:w="3626" w:type="dxa"/>
            <w:tcBorders>
              <w:top w:val="single" w:sz="4" w:space="0" w:color="000000"/>
              <w:left w:val="single" w:sz="4" w:space="0" w:color="000000"/>
              <w:bottom w:val="single" w:sz="4" w:space="0" w:color="000000"/>
              <w:right w:val="single" w:sz="4" w:space="0" w:color="000000"/>
            </w:tcBorders>
            <w:vAlign w:val="center"/>
          </w:tcPr>
          <w:p w14:paraId="3CA3D5B1" w14:textId="7492F088" w:rsidR="00462DE5" w:rsidRPr="00462DE5" w:rsidRDefault="00462DE5" w:rsidP="00462DE5">
            <w:pPr>
              <w:widowControl/>
              <w:snapToGrid w:val="0"/>
              <w:ind w:firstLine="0"/>
              <w:contextualSpacing/>
              <w:rPr>
                <w:rFonts w:ascii="Times New Roman" w:hAnsi="Times New Roman" w:cs="Times New Roman"/>
                <w:sz w:val="24"/>
                <w:szCs w:val="32"/>
                <w:lang w:eastAsia="en-US"/>
              </w:rPr>
            </w:pPr>
            <w:r w:rsidRPr="00462DE5">
              <w:rPr>
                <w:rFonts w:ascii="Times New Roman" w:hAnsi="Times New Roman" w:cs="Times New Roman"/>
                <w:color w:val="000000" w:themeColor="text1"/>
                <w:sz w:val="24"/>
                <w:szCs w:val="32"/>
              </w:rPr>
              <w:t>Siūloma prekė turi atitikti ES 2017/745 reglamento arba lygiaverčio reikalavimus medicinos prietaisams</w:t>
            </w:r>
          </w:p>
        </w:tc>
        <w:tc>
          <w:tcPr>
            <w:tcW w:w="5670" w:type="dxa"/>
            <w:tcBorders>
              <w:top w:val="single" w:sz="4" w:space="0" w:color="000000"/>
              <w:left w:val="single" w:sz="4" w:space="0" w:color="000000"/>
              <w:bottom w:val="single" w:sz="4" w:space="0" w:color="000000"/>
              <w:right w:val="single" w:sz="4" w:space="0" w:color="000000"/>
            </w:tcBorders>
            <w:vAlign w:val="center"/>
          </w:tcPr>
          <w:p w14:paraId="7449CB54" w14:textId="7B5E94D4" w:rsidR="00462DE5" w:rsidRPr="00462DE5" w:rsidRDefault="00462DE5" w:rsidP="00462DE5">
            <w:pPr>
              <w:widowControl/>
              <w:snapToGrid w:val="0"/>
              <w:ind w:firstLine="0"/>
              <w:contextualSpacing/>
              <w:rPr>
                <w:rFonts w:ascii="Times New Roman" w:hAnsi="Times New Roman" w:cs="Times New Roman"/>
                <w:sz w:val="24"/>
                <w:szCs w:val="32"/>
                <w:lang w:eastAsia="en-US"/>
              </w:rPr>
            </w:pPr>
            <w:r w:rsidRPr="00462DE5">
              <w:rPr>
                <w:rFonts w:ascii="Times New Roman" w:hAnsi="Times New Roman" w:cs="Times New Roman"/>
                <w:iCs/>
                <w:sz w:val="24"/>
                <w:szCs w:val="32"/>
              </w:rPr>
              <w:t>Kartu su pasiūlymu privaloma pateikti p</w:t>
            </w:r>
            <w:r w:rsidRPr="00462DE5">
              <w:rPr>
                <w:rFonts w:ascii="Times New Roman" w:hAnsi="Times New Roman" w:cs="Times New Roman"/>
                <w:sz w:val="24"/>
                <w:szCs w:val="32"/>
              </w:rPr>
              <w:t>askelbtosios (notifikuotos) įstaigos išduotą CE sertifikatą arba siūlomų prekių gamintojų CE atitikties deklaraciją, arba lygiaverčius dokumentus (</w:t>
            </w:r>
            <w:r w:rsidRPr="00462DE5">
              <w:rPr>
                <w:rFonts w:ascii="Times New Roman" w:hAnsi="Times New Roman" w:cs="Times New Roman"/>
                <w:color w:val="000000"/>
                <w:sz w:val="24"/>
                <w:szCs w:val="32"/>
              </w:rPr>
              <w:t>originalo ir lietuvių kalba)</w:t>
            </w:r>
          </w:p>
        </w:tc>
      </w:tr>
    </w:tbl>
    <w:p w14:paraId="6E88428B" w14:textId="66EADFDA" w:rsidR="00F27A57" w:rsidRPr="00ED1BEA" w:rsidRDefault="00F27A57" w:rsidP="00ED1BEA">
      <w:pPr>
        <w:widowControl/>
        <w:ind w:firstLine="0"/>
        <w:jc w:val="both"/>
        <w:rPr>
          <w:rFonts w:ascii="Times New Roman" w:hAnsi="Times New Roman" w:cs="Times New Roman"/>
          <w:sz w:val="24"/>
        </w:rPr>
      </w:pPr>
    </w:p>
    <w:sectPr w:rsidR="00F27A57" w:rsidRPr="00ED1BEA" w:rsidSect="004861DE">
      <w:headerReference w:type="default" r:id="rId10"/>
      <w:pgSz w:w="11906" w:h="16838"/>
      <w:pgMar w:top="1440" w:right="849" w:bottom="1440" w:left="1440"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1B80D" w14:textId="77777777" w:rsidR="00B1031A" w:rsidRDefault="00B1031A">
      <w:r>
        <w:separator/>
      </w:r>
    </w:p>
  </w:endnote>
  <w:endnote w:type="continuationSeparator" w:id="0">
    <w:p w14:paraId="7CD7C42E" w14:textId="77777777" w:rsidR="00B1031A" w:rsidRDefault="00B1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1A72" w14:textId="77777777" w:rsidR="00B1031A" w:rsidRDefault="00B1031A">
      <w:r>
        <w:separator/>
      </w:r>
    </w:p>
  </w:footnote>
  <w:footnote w:type="continuationSeparator" w:id="0">
    <w:p w14:paraId="57F56AFD" w14:textId="77777777" w:rsidR="00B1031A" w:rsidRDefault="00B1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3F1C8" w14:textId="55F50B9D" w:rsidR="004861DE" w:rsidRDefault="00680A8F" w:rsidP="00680A8F">
    <w:r>
      <w:rPr>
        <w:noProof/>
      </w:rPr>
      <w:drawing>
        <wp:inline distT="0" distB="0" distL="0" distR="0" wp14:anchorId="34CB56E2" wp14:editId="77D0F590">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773ECF"/>
    <w:multiLevelType w:val="multilevel"/>
    <w:tmpl w:val="7FF4207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4954667F"/>
    <w:multiLevelType w:val="multilevel"/>
    <w:tmpl w:val="E7F2E340"/>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abstractNum w:abstractNumId="2"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1"/>
  </w:num>
  <w:num w:numId="2" w16cid:durableId="440682416">
    <w:abstractNumId w:val="2"/>
  </w:num>
  <w:num w:numId="3" w16cid:durableId="177427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57"/>
    <w:rsid w:val="00070C45"/>
    <w:rsid w:val="001003A9"/>
    <w:rsid w:val="0014038A"/>
    <w:rsid w:val="00195372"/>
    <w:rsid w:val="001A77C0"/>
    <w:rsid w:val="002219E0"/>
    <w:rsid w:val="002A4AC1"/>
    <w:rsid w:val="00365CDE"/>
    <w:rsid w:val="0037100F"/>
    <w:rsid w:val="00403891"/>
    <w:rsid w:val="004305F4"/>
    <w:rsid w:val="00462DE5"/>
    <w:rsid w:val="004861DE"/>
    <w:rsid w:val="004914C3"/>
    <w:rsid w:val="00497B50"/>
    <w:rsid w:val="004E19B9"/>
    <w:rsid w:val="00500077"/>
    <w:rsid w:val="00525601"/>
    <w:rsid w:val="00584A31"/>
    <w:rsid w:val="005D12C5"/>
    <w:rsid w:val="00672A0B"/>
    <w:rsid w:val="00680A8F"/>
    <w:rsid w:val="006B76BD"/>
    <w:rsid w:val="0071156E"/>
    <w:rsid w:val="00740518"/>
    <w:rsid w:val="00873A3A"/>
    <w:rsid w:val="008F6B0D"/>
    <w:rsid w:val="00A804C4"/>
    <w:rsid w:val="00A92610"/>
    <w:rsid w:val="00AD1B00"/>
    <w:rsid w:val="00B00972"/>
    <w:rsid w:val="00B1031A"/>
    <w:rsid w:val="00BA0D5F"/>
    <w:rsid w:val="00C54332"/>
    <w:rsid w:val="00D4240E"/>
    <w:rsid w:val="00D92937"/>
    <w:rsid w:val="00E37D78"/>
    <w:rsid w:val="00ED1BEA"/>
    <w:rsid w:val="00EF502D"/>
    <w:rsid w:val="00F27A57"/>
    <w:rsid w:val="00F51936"/>
    <w:rsid w:val="00FE309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974A4"/>
  <w15:docId w15:val="{AA73D48D-C520-4210-8ACE-B4CAB26A3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4548"/>
    <w:pPr>
      <w:widowControl w:val="0"/>
      <w:ind w:firstLine="720"/>
    </w:pPr>
    <w:rPr>
      <w:rFonts w:ascii="Arial" w:eastAsia="Times New Roman" w:hAnsi="Arial" w:cs="Arial"/>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38094C"/>
    <w:rPr>
      <w:rFonts w:ascii="Arial" w:eastAsia="Times New Roman" w:hAnsi="Arial" w:cs="Arial"/>
      <w:sz w:val="20"/>
      <w:szCs w:val="24"/>
      <w:lang w:eastAsia="lt-LT"/>
    </w:rPr>
  </w:style>
  <w:style w:type="character" w:customStyle="1" w:styleId="PoratDiagrama">
    <w:name w:val="Poraštė Diagrama"/>
    <w:basedOn w:val="Numatytasispastraiposriftas"/>
    <w:link w:val="Porat"/>
    <w:uiPriority w:val="99"/>
    <w:qFormat/>
    <w:rsid w:val="0038094C"/>
    <w:rPr>
      <w:rFonts w:ascii="Arial" w:eastAsia="Times New Roman" w:hAnsi="Arial" w:cs="Arial"/>
      <w:sz w:val="20"/>
      <w:szCs w:val="24"/>
      <w:lang w:eastAsia="lt-LT"/>
    </w:rPr>
  </w:style>
  <w:style w:type="character" w:styleId="Puslapionumeris">
    <w:name w:val="page number"/>
    <w:basedOn w:val="Numatytasispastraiposriftas"/>
    <w:qFormat/>
    <w:rsid w:val="0038094C"/>
  </w:style>
  <w:style w:type="character" w:customStyle="1" w:styleId="SraopastraipaDiagrama">
    <w:name w:val="Sąrašo pastraipa Diagrama"/>
    <w:basedOn w:val="Numatytasispastraiposriftas"/>
    <w:link w:val="Sraopastraipa"/>
    <w:uiPriority w:val="34"/>
    <w:qFormat/>
    <w:locked/>
    <w:rsid w:val="007A0261"/>
  </w:style>
  <w:style w:type="character" w:customStyle="1" w:styleId="hwtze">
    <w:name w:val="hwtze"/>
    <w:basedOn w:val="Numatytasispastraiposriftas"/>
    <w:qFormat/>
    <w:rsid w:val="00FA4D43"/>
  </w:style>
  <w:style w:type="character" w:customStyle="1" w:styleId="rynqvb">
    <w:name w:val="rynqvb"/>
    <w:basedOn w:val="Numatytasispastraiposriftas"/>
    <w:qFormat/>
    <w:rsid w:val="00FA4D43"/>
  </w:style>
  <w:style w:type="character" w:customStyle="1" w:styleId="ListLabel1">
    <w:name w:val="ListLabel 1"/>
    <w:qFormat/>
    <w:rPr>
      <w:rFonts w:ascii="Times New Roman" w:hAnsi="Times New Roman"/>
      <w:color w:val="auto"/>
      <w:sz w:val="24"/>
    </w:rPr>
  </w:style>
  <w:style w:type="character" w:customStyle="1" w:styleId="ListLabel2">
    <w:name w:val="ListLabel 2"/>
    <w:qFormat/>
    <w:rPr>
      <w:b w:val="0"/>
      <w:i w:val="0"/>
      <w:sz w:val="22"/>
      <w:szCs w:val="22"/>
    </w:rPr>
  </w:style>
  <w:style w:type="character" w:customStyle="1" w:styleId="ListLabel3">
    <w:name w:val="ListLabel 3"/>
    <w:qFormat/>
    <w:rPr>
      <w:b w:val="0"/>
      <w:i w:val="0"/>
      <w:sz w:val="22"/>
      <w:szCs w:val="22"/>
    </w:rPr>
  </w:style>
  <w:style w:type="character" w:customStyle="1" w:styleId="ListLabel4">
    <w:name w:val="ListLabel 4"/>
    <w:qFormat/>
    <w:rPr>
      <w:b/>
      <w:i w:val="0"/>
    </w:rPr>
  </w:style>
  <w:style w:type="character" w:customStyle="1" w:styleId="ListLabel5">
    <w:name w:val="ListLabel 5"/>
    <w:qFormat/>
    <w:rPr>
      <w:b/>
      <w:i w:val="0"/>
    </w:rPr>
  </w:style>
  <w:style w:type="character" w:customStyle="1" w:styleId="ListLabel6">
    <w:name w:val="ListLabel 6"/>
    <w:qFormat/>
    <w:rPr>
      <w:b/>
      <w:i w:val="0"/>
    </w:rPr>
  </w:style>
  <w:style w:type="character" w:customStyle="1" w:styleId="ListLabel7">
    <w:name w:val="ListLabel 7"/>
    <w:qFormat/>
    <w:rPr>
      <w:b/>
      <w:i w:val="0"/>
    </w:rPr>
  </w:style>
  <w:style w:type="character" w:customStyle="1" w:styleId="ListLabel8">
    <w:name w:val="ListLabel 8"/>
    <w:qFormat/>
    <w:rPr>
      <w:b/>
      <w:i w:val="0"/>
    </w:rPr>
  </w:style>
  <w:style w:type="character" w:customStyle="1" w:styleId="ListLabel9">
    <w:name w:val="ListLabel 9"/>
    <w:qFormat/>
    <w:rPr>
      <w:b/>
      <w:i w:val="0"/>
    </w:rPr>
  </w:style>
  <w:style w:type="character" w:customStyle="1" w:styleId="ListLabel10">
    <w:name w:val="ListLabel 10"/>
    <w:qFormat/>
    <w:rPr>
      <w:rFonts w:ascii="Times New Roman" w:hAnsi="Times New Roman"/>
      <w:color w:val="auto"/>
      <w:sz w:val="24"/>
    </w:rPr>
  </w:style>
  <w:style w:type="character" w:customStyle="1" w:styleId="ListLabel11">
    <w:name w:val="ListLabel 11"/>
    <w:qFormat/>
    <w:rPr>
      <w:b w:val="0"/>
      <w:i w:val="0"/>
      <w:sz w:val="22"/>
      <w:szCs w:val="22"/>
    </w:rPr>
  </w:style>
  <w:style w:type="character" w:customStyle="1" w:styleId="ListLabel12">
    <w:name w:val="ListLabel 12"/>
    <w:qFormat/>
    <w:rPr>
      <w:b w:val="0"/>
      <w:i w:val="0"/>
      <w:sz w:val="22"/>
      <w:szCs w:val="22"/>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b/>
      <w:i w:val="0"/>
    </w:rPr>
  </w:style>
  <w:style w:type="character" w:customStyle="1" w:styleId="ListLabel16">
    <w:name w:val="ListLabel 16"/>
    <w:qFormat/>
    <w:rPr>
      <w:b/>
      <w:i w:val="0"/>
    </w:rPr>
  </w:style>
  <w:style w:type="character" w:customStyle="1" w:styleId="ListLabel17">
    <w:name w:val="ListLabel 17"/>
    <w:qFormat/>
    <w:rPr>
      <w:b/>
      <w:i w:val="0"/>
    </w:rPr>
  </w:style>
  <w:style w:type="character" w:customStyle="1" w:styleId="ListLabel18">
    <w:name w:val="ListLabel 18"/>
    <w:qFormat/>
    <w:rPr>
      <w:b/>
      <w:i w:val="0"/>
    </w:rPr>
  </w:style>
  <w:style w:type="paragraph" w:styleId="Antrat">
    <w:name w:val="caption"/>
    <w:basedOn w:val="prastasis"/>
    <w:next w:val="Pagrindinistekstas"/>
    <w:qFormat/>
    <w:pPr>
      <w:suppressLineNumbers/>
      <w:spacing w:before="120" w:after="120"/>
    </w:pPr>
    <w:rPr>
      <w:i/>
      <w:iCs/>
      <w:sz w:val="24"/>
    </w:rPr>
  </w:style>
  <w:style w:type="paragraph" w:styleId="Pagrindinistekstas">
    <w:name w:val="Body Text"/>
    <w:basedOn w:val="prastasis"/>
    <w:pPr>
      <w:spacing w:after="140" w:line="276" w:lineRule="auto"/>
    </w:pPr>
  </w:style>
  <w:style w:type="paragraph" w:styleId="Sraas">
    <w:name w:val="List"/>
    <w:basedOn w:val="Pagrindinistekstas"/>
  </w:style>
  <w:style w:type="paragraph" w:customStyle="1" w:styleId="Rodykl">
    <w:name w:val="Rodyklė"/>
    <w:basedOn w:val="prastasis"/>
    <w:qFormat/>
    <w:pPr>
      <w:suppressLineNumbers/>
    </w:pPr>
  </w:style>
  <w:style w:type="paragraph" w:styleId="Antrats">
    <w:name w:val="header"/>
    <w:basedOn w:val="prastasis"/>
    <w:link w:val="AntratsDiagrama"/>
    <w:uiPriority w:val="99"/>
    <w:unhideWhenUsed/>
    <w:rsid w:val="0038094C"/>
    <w:pPr>
      <w:tabs>
        <w:tab w:val="center" w:pos="4513"/>
        <w:tab w:val="right" w:pos="9026"/>
      </w:tabs>
    </w:pPr>
  </w:style>
  <w:style w:type="paragraph" w:styleId="Porat">
    <w:name w:val="footer"/>
    <w:basedOn w:val="prastasis"/>
    <w:link w:val="PoratDiagrama"/>
    <w:uiPriority w:val="99"/>
    <w:unhideWhenUsed/>
    <w:rsid w:val="0038094C"/>
    <w:pPr>
      <w:tabs>
        <w:tab w:val="center" w:pos="4513"/>
        <w:tab w:val="right" w:pos="9026"/>
      </w:tabs>
    </w:pPr>
  </w:style>
  <w:style w:type="paragraph" w:styleId="Sraopastraipa">
    <w:name w:val="List Paragraph"/>
    <w:basedOn w:val="prastasis"/>
    <w:link w:val="SraopastraipaDiagrama"/>
    <w:uiPriority w:val="34"/>
    <w:qFormat/>
    <w:rsid w:val="007A0261"/>
    <w:pPr>
      <w:widowControl/>
      <w:spacing w:after="160" w:line="276" w:lineRule="auto"/>
      <w:ind w:left="720" w:firstLine="0"/>
      <w:contextualSpacing/>
    </w:pPr>
    <w:rPr>
      <w:rFonts w:asciiTheme="minorHAnsi" w:eastAsiaTheme="minorHAnsi" w:hAnsiTheme="minorHAnsi" w:cstheme="minorBidi"/>
      <w:sz w:val="22"/>
      <w:szCs w:val="22"/>
      <w:lang w:eastAsia="en-US"/>
    </w:rPr>
  </w:style>
  <w:style w:type="paragraph" w:customStyle="1" w:styleId="Kadroturinys">
    <w:name w:val="Kadro turinys"/>
    <w:basedOn w:val="prastasis"/>
    <w:qFormat/>
  </w:style>
  <w:style w:type="character" w:styleId="Komentaronuoroda">
    <w:name w:val="annotation reference"/>
    <w:basedOn w:val="Numatytasispastraiposriftas"/>
    <w:uiPriority w:val="99"/>
    <w:semiHidden/>
    <w:unhideWhenUsed/>
    <w:rsid w:val="00D92937"/>
    <w:rPr>
      <w:sz w:val="16"/>
      <w:szCs w:val="16"/>
    </w:rPr>
  </w:style>
  <w:style w:type="paragraph" w:styleId="Komentarotekstas">
    <w:name w:val="annotation text"/>
    <w:basedOn w:val="prastasis"/>
    <w:link w:val="KomentarotekstasDiagrama"/>
    <w:uiPriority w:val="99"/>
    <w:unhideWhenUsed/>
    <w:rsid w:val="00D92937"/>
    <w:rPr>
      <w:szCs w:val="20"/>
    </w:rPr>
  </w:style>
  <w:style w:type="character" w:customStyle="1" w:styleId="KomentarotekstasDiagrama">
    <w:name w:val="Komentaro tekstas Diagrama"/>
    <w:basedOn w:val="Numatytasispastraiposriftas"/>
    <w:link w:val="Komentarotekstas"/>
    <w:uiPriority w:val="99"/>
    <w:rsid w:val="00D92937"/>
    <w:rPr>
      <w:rFonts w:ascii="Arial" w:eastAsia="Times New Roman" w:hAnsi="Arial" w:cs="Arial"/>
      <w:szCs w:val="20"/>
      <w:lang w:eastAsia="lt-LT"/>
    </w:rPr>
  </w:style>
  <w:style w:type="paragraph" w:styleId="Komentarotema">
    <w:name w:val="annotation subject"/>
    <w:basedOn w:val="Komentarotekstas"/>
    <w:next w:val="Komentarotekstas"/>
    <w:link w:val="KomentarotemaDiagrama"/>
    <w:uiPriority w:val="99"/>
    <w:semiHidden/>
    <w:unhideWhenUsed/>
    <w:rsid w:val="00D92937"/>
    <w:rPr>
      <w:b/>
      <w:bCs/>
    </w:rPr>
  </w:style>
  <w:style w:type="character" w:customStyle="1" w:styleId="KomentarotemaDiagrama">
    <w:name w:val="Komentaro tema Diagrama"/>
    <w:basedOn w:val="KomentarotekstasDiagrama"/>
    <w:link w:val="Komentarotema"/>
    <w:uiPriority w:val="99"/>
    <w:semiHidden/>
    <w:rsid w:val="00D92937"/>
    <w:rPr>
      <w:rFonts w:ascii="Arial" w:eastAsia="Times New Roman" w:hAnsi="Arial" w:cs="Arial"/>
      <w:b/>
      <w:bCs/>
      <w:szCs w:val="20"/>
      <w:lang w:eastAsia="lt-LT"/>
    </w:rPr>
  </w:style>
  <w:style w:type="paragraph" w:styleId="Betarp">
    <w:name w:val="No Spacing"/>
    <w:uiPriority w:val="1"/>
    <w:qFormat/>
    <w:rsid w:val="00462DE5"/>
    <w:rPr>
      <w:rFonts w:ascii="Times New Roman" w:eastAsia="Times New Roman" w:hAnsi="Times New Roman" w:cs="Times New Roman"/>
      <w:noProof/>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37e59d6-786e-4c2e-8686-fe4b689c34fe">
      <Terms xmlns="http://schemas.microsoft.com/office/infopath/2007/PartnerControls"/>
    </lcf76f155ced4ddcb4097134ff3c332f>
    <TaxCatchAll xmlns="b17efd83-4cff-443c-875f-1fcdcd8e15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BDD1CDFFAE65B6479057C24C12EE0162" ma:contentTypeVersion="13" ma:contentTypeDescription="Kurkite naują dokumentą." ma:contentTypeScope="" ma:versionID="dcdbc0cd643e4172e71df642228e763d">
  <xsd:schema xmlns:xsd="http://www.w3.org/2001/XMLSchema" xmlns:xs="http://www.w3.org/2001/XMLSchema" xmlns:p="http://schemas.microsoft.com/office/2006/metadata/properties" xmlns:ns2="337e59d6-786e-4c2e-8686-fe4b689c34fe" xmlns:ns3="b17efd83-4cff-443c-875f-1fcdcd8e15df" targetNamespace="http://schemas.microsoft.com/office/2006/metadata/properties" ma:root="true" ma:fieldsID="178458c3b89fa62e797a7f2a35ada80e" ns2:_="" ns3:_="">
    <xsd:import namespace="337e59d6-786e-4c2e-8686-fe4b689c34fe"/>
    <xsd:import namespace="b17efd83-4cff-443c-875f-1fcdcd8e15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9d6-786e-4c2e-8686-fe4b689c34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6452fae5-7f88-49d4-9932-42f6b4b2500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7efd83-4cff-443c-875f-1fcdcd8e15d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b7cf6d-0767-43ea-94b8-19feb3e9d906}" ma:internalName="TaxCatchAll" ma:showField="CatchAllData" ma:web="b17efd83-4cff-443c-875f-1fcdcd8e15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8CFC04-1BF7-42D1-BA26-2E5F2CD4A8C7}">
  <ds:schemaRefs>
    <ds:schemaRef ds:uri="http://schemas.microsoft.com/office/2006/metadata/properties"/>
    <ds:schemaRef ds:uri="http://schemas.microsoft.com/office/infopath/2007/PartnerControls"/>
    <ds:schemaRef ds:uri="337e59d6-786e-4c2e-8686-fe4b689c34fe"/>
    <ds:schemaRef ds:uri="b17efd83-4cff-443c-875f-1fcdcd8e15df"/>
  </ds:schemaRefs>
</ds:datastoreItem>
</file>

<file path=customXml/itemProps2.xml><?xml version="1.0" encoding="utf-8"?>
<ds:datastoreItem xmlns:ds="http://schemas.openxmlformats.org/officeDocument/2006/customXml" ds:itemID="{0885FF60-B529-4011-B196-018E7BAAD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7e59d6-786e-4c2e-8686-fe4b689c34fe"/>
    <ds:schemaRef ds:uri="b17efd83-4cff-443c-875f-1fcdcd8e15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4B0CA8-3868-493C-BB22-59F5AF7501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3928</Words>
  <Characters>2240</Characters>
  <Application>Microsoft Office Word</Application>
  <DocSecurity>0</DocSecurity>
  <Lines>18</Lines>
  <Paragraphs>12</Paragraphs>
  <ScaleCrop>false</ScaleCrop>
  <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4</cp:revision>
  <dcterms:created xsi:type="dcterms:W3CDTF">2026-05-28T05:09:00Z</dcterms:created>
  <dcterms:modified xsi:type="dcterms:W3CDTF">2026-06-10T05:19:00Z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0x010100BDD1CDFFAE65B6479057C24C12EE0162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