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466E2FD3"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A7891">
        <w:rPr>
          <w:rFonts w:ascii="Times New Roman" w:hAnsi="Times New Roman" w:cs="Times New Roman"/>
          <w:b/>
          <w:bCs/>
          <w:sz w:val="24"/>
          <w:szCs w:val="24"/>
        </w:rPr>
        <w:t>KOMPIUTERINĖS ĮRANGOS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4C85F0C7"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2A111D">
        <w:rPr>
          <w:rFonts w:ascii="Times New Roman" w:hAnsi="Times New Roman" w:cs="Times New Roman"/>
          <w:sz w:val="24"/>
          <w:szCs w:val="24"/>
        </w:rPr>
        <w:t>Darbo stotį</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Kompiuterinės įrangos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1E4F5352"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2A111D">
        <w:rPr>
          <w:rFonts w:ascii="Times New Roman" w:hAnsi="Times New Roman" w:cs="Times New Roman"/>
          <w:b/>
          <w:sz w:val="24"/>
          <w:szCs w:val="24"/>
        </w:rPr>
        <w:t>Darbo stotis</w:t>
      </w:r>
      <w:r w:rsidR="006A7BB2" w:rsidRPr="00AA7891">
        <w:rPr>
          <w:rFonts w:ascii="Times New Roman" w:hAnsi="Times New Roman" w:cs="Times New Roman"/>
          <w:b/>
          <w:sz w:val="24"/>
          <w:szCs w:val="24"/>
        </w:rPr>
        <w:t xml:space="preserve"> (toliau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4185D6C6"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2A111D">
        <w:rPr>
          <w:rFonts w:ascii="Times New Roman" w:hAnsi="Times New Roman" w:cs="Times New Roman"/>
          <w:b/>
          <w:bCs/>
          <w:sz w:val="24"/>
          <w:szCs w:val="24"/>
        </w:rPr>
        <w:t xml:space="preserve">birželio 12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E57A16">
        <w:rPr>
          <w:rFonts w:ascii="Times New Roman" w:hAnsi="Times New Roman" w:cs="Times New Roman"/>
          <w:b/>
          <w:bCs/>
          <w:sz w:val="24"/>
          <w:szCs w:val="24"/>
        </w:rPr>
        <w:t>6</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2B7F346D"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AA7891" w:rsidRPr="00AA7891">
              <w:rPr>
                <w:rFonts w:ascii="Times New Roman" w:hAnsi="Times New Roman" w:cs="Times New Roman"/>
                <w:sz w:val="24"/>
                <w:szCs w:val="24"/>
              </w:rPr>
              <w:t>IV skyriaus „Kompiuteriai ir planšetės“ 4 dalimi bei Tvarkos aprašo VI skyriaus „Televizoriai, monitoriai“ 6 dalimi</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2A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2A111D">
    <w:pPr>
      <w:pStyle w:val="Header"/>
      <w:jc w:val="center"/>
      <w:rPr>
        <w:rFonts w:ascii="Times New Roman" w:hAnsi="Times New Roman" w:cs="Times New Roman"/>
      </w:rPr>
    </w:pPr>
  </w:p>
  <w:p w14:paraId="1775F605" w14:textId="77777777" w:rsidR="006B1C43" w:rsidRDefault="002A1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A111D"/>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57A16"/>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3386</Words>
  <Characters>1931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5</cp:revision>
  <dcterms:created xsi:type="dcterms:W3CDTF">2025-09-17T11:17:00Z</dcterms:created>
  <dcterms:modified xsi:type="dcterms:W3CDTF">2026-06-10T06:32:00Z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