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C0264" w14:textId="77777777" w:rsidR="00FF2F5D" w:rsidRDefault="00FF2F5D" w:rsidP="004B03A0">
      <w:pPr>
        <w:jc w:val="center"/>
        <w:rPr>
          <w:rFonts w:ascii="Times New Roman" w:hAnsi="Times New Roman" w:cs="Times New Roman"/>
          <w:b/>
          <w:bCs/>
          <w:sz w:val="24"/>
          <w:szCs w:val="24"/>
        </w:rPr>
      </w:pPr>
    </w:p>
    <w:p w14:paraId="5CAB4893" w14:textId="45C030FE" w:rsidR="00FF2F5D" w:rsidRPr="00FF2F5D" w:rsidRDefault="00FF2F5D" w:rsidP="00FF2F5D">
      <w:pPr>
        <w:jc w:val="right"/>
        <w:rPr>
          <w:rFonts w:ascii="Times New Roman" w:hAnsi="Times New Roman" w:cs="Times New Roman"/>
          <w:sz w:val="24"/>
          <w:szCs w:val="24"/>
        </w:rPr>
      </w:pPr>
      <w:r w:rsidRPr="00FF2F5D">
        <w:rPr>
          <w:rFonts w:ascii="Times New Roman" w:hAnsi="Times New Roman" w:cs="Times New Roman"/>
          <w:sz w:val="24"/>
          <w:szCs w:val="24"/>
        </w:rPr>
        <w:t>Pirkimo sąlygų 2 priedas</w:t>
      </w:r>
    </w:p>
    <w:p w14:paraId="0103EED6" w14:textId="787D8958" w:rsidR="00FF2F5D" w:rsidRDefault="00FF2F5D" w:rsidP="004B03A0">
      <w:pPr>
        <w:jc w:val="center"/>
        <w:rPr>
          <w:rFonts w:ascii="Times New Roman" w:hAnsi="Times New Roman" w:cs="Times New Roman"/>
          <w:b/>
          <w:bCs/>
          <w:sz w:val="24"/>
          <w:szCs w:val="24"/>
        </w:rPr>
      </w:pPr>
      <w:r>
        <w:rPr>
          <w:rFonts w:ascii="Times New Roman" w:hAnsi="Times New Roman" w:cs="Times New Roman"/>
          <w:b/>
          <w:bCs/>
          <w:sz w:val="24"/>
          <w:szCs w:val="24"/>
        </w:rPr>
        <w:t>TECHNINĖ SPECIFIKACIJA</w:t>
      </w:r>
    </w:p>
    <w:p w14:paraId="401A6B91" w14:textId="79244F52" w:rsidR="004B03A0" w:rsidRPr="00954C66" w:rsidRDefault="00F47E3E" w:rsidP="004B03A0">
      <w:pPr>
        <w:jc w:val="center"/>
        <w:rPr>
          <w:rFonts w:ascii="Times New Roman" w:hAnsi="Times New Roman" w:cs="Times New Roman"/>
          <w:b/>
          <w:bCs/>
          <w:sz w:val="24"/>
          <w:szCs w:val="24"/>
        </w:rPr>
      </w:pPr>
      <w:r>
        <w:rPr>
          <w:rFonts w:ascii="Times New Roman" w:hAnsi="Times New Roman" w:cs="Times New Roman"/>
          <w:b/>
          <w:bCs/>
          <w:sz w:val="24"/>
          <w:szCs w:val="24"/>
        </w:rPr>
        <w:t>DARBO STOTIS</w:t>
      </w:r>
    </w:p>
    <w:p w14:paraId="509D7DEE" w14:textId="77777777" w:rsidR="004B03A0" w:rsidRPr="00954C66" w:rsidRDefault="004B03A0" w:rsidP="004B03A0">
      <w:pPr>
        <w:rPr>
          <w:rFonts w:ascii="Times New Roman" w:hAnsi="Times New Roman" w:cs="Times New Roman"/>
        </w:rPr>
      </w:pPr>
    </w:p>
    <w:p w14:paraId="44F4EEA6" w14:textId="71A6476C" w:rsidR="004B03A0" w:rsidRDefault="004B03A0" w:rsidP="004B03A0">
      <w:pPr>
        <w:spacing w:after="0" w:line="240" w:lineRule="auto"/>
        <w:rPr>
          <w:rFonts w:ascii="Times New Roman" w:hAnsi="Times New Roman" w:cs="Times New Roman"/>
        </w:rPr>
      </w:pPr>
      <w:r w:rsidRPr="00954C66">
        <w:rPr>
          <w:rFonts w:ascii="Times New Roman" w:hAnsi="Times New Roman" w:cs="Times New Roman"/>
          <w:b/>
        </w:rPr>
        <w:t>1. Pristatymo adresas:</w:t>
      </w:r>
      <w:r w:rsidRPr="00954C66">
        <w:rPr>
          <w:rFonts w:ascii="Times New Roman" w:hAnsi="Times New Roman" w:cs="Times New Roman"/>
        </w:rPr>
        <w:t xml:space="preserve"> Vilniaus Gedimino technikos universitetas, Saulėtekio al. 11, 10223 Vilnius.</w:t>
      </w:r>
    </w:p>
    <w:p w14:paraId="130EDF51" w14:textId="77777777" w:rsidR="007B6AC7" w:rsidRPr="00954C66" w:rsidRDefault="007B6AC7" w:rsidP="004B03A0">
      <w:pPr>
        <w:spacing w:after="0" w:line="240" w:lineRule="auto"/>
        <w:rPr>
          <w:rFonts w:ascii="Times New Roman" w:hAnsi="Times New Roman" w:cs="Times New Roman"/>
        </w:rPr>
      </w:pPr>
    </w:p>
    <w:p w14:paraId="03743252" w14:textId="77777777" w:rsidR="004B03A0" w:rsidRPr="00954C66" w:rsidRDefault="004B03A0" w:rsidP="004B03A0">
      <w:pPr>
        <w:spacing w:after="0" w:line="240" w:lineRule="auto"/>
        <w:rPr>
          <w:rFonts w:ascii="Times New Roman" w:hAnsi="Times New Roman" w:cs="Times New Roman"/>
        </w:rPr>
      </w:pPr>
      <w:r w:rsidRPr="00954C66">
        <w:rPr>
          <w:rFonts w:ascii="Times New Roman" w:hAnsi="Times New Roman" w:cs="Times New Roman"/>
        </w:rPr>
        <w:t xml:space="preserve">2. Visa įranga turi būti gamykliškai nauja „brand new“, gamykliškai atnaujinti „renew“/„refurbished“ /„remarked“ komponentai neleistini. </w:t>
      </w:r>
    </w:p>
    <w:p w14:paraId="1BBB295E" w14:textId="3C99DB40" w:rsidR="004B03A0" w:rsidRDefault="004B03A0" w:rsidP="004B03A0">
      <w:pPr>
        <w:spacing w:after="0" w:line="240" w:lineRule="auto"/>
        <w:rPr>
          <w:rFonts w:ascii="Times New Roman" w:hAnsi="Times New Roman" w:cs="Times New Roman"/>
        </w:rPr>
      </w:pPr>
      <w:r w:rsidRPr="00954C66">
        <w:rPr>
          <w:rFonts w:ascii="Times New Roman" w:hAnsi="Times New Roman" w:cs="Times New Roman"/>
        </w:rPr>
        <w:t>Jeigu techninėje specifikacijoje nurodytas konkretus modelis ar šaltinis, konkretus procesas ar prekės ženklas, patentas, tipai, konkreti kilmė ar gamyba, tai tokiu atveju nurodytai formuluotei taikomas „arba lygiavertis“.</w:t>
      </w:r>
    </w:p>
    <w:p w14:paraId="757D0242" w14:textId="77777777" w:rsidR="007B6AC7" w:rsidRPr="00954C66" w:rsidRDefault="007B6AC7" w:rsidP="004B03A0">
      <w:pPr>
        <w:spacing w:after="0" w:line="240" w:lineRule="auto"/>
        <w:rPr>
          <w:rFonts w:ascii="Times New Roman" w:hAnsi="Times New Roman" w:cs="Times New Roman"/>
        </w:rPr>
      </w:pPr>
    </w:p>
    <w:p w14:paraId="60676568" w14:textId="06D34261" w:rsidR="007B6AC7" w:rsidRDefault="007B6AC7" w:rsidP="007B6AC7">
      <w:pPr>
        <w:jc w:val="both"/>
        <w:rPr>
          <w:rFonts w:ascii="Times New Roman" w:hAnsi="Times New Roman" w:cs="Times New Roman"/>
          <w:b/>
          <w:bCs/>
        </w:rPr>
      </w:pPr>
      <w:r>
        <w:rPr>
          <w:rFonts w:ascii="Times New Roman" w:hAnsi="Times New Roman" w:cs="Times New Roman"/>
          <w:b/>
          <w:bCs/>
        </w:rPr>
        <w:t>3</w:t>
      </w:r>
      <w:r>
        <w:rPr>
          <w:rFonts w:ascii="Times New Roman" w:hAnsi="Times New Roman" w:cs="Times New Roman"/>
          <w:b/>
          <w:bCs/>
        </w:rPr>
        <w:t>. Vykdomas žaliasis pirkimas:</w:t>
      </w:r>
    </w:p>
    <w:p w14:paraId="79AA35E6" w14:textId="77777777" w:rsidR="007B6AC7" w:rsidRDefault="007B6AC7" w:rsidP="007B6AC7">
      <w:pPr>
        <w:jc w:val="both"/>
        <w:rPr>
          <w:rFonts w:ascii="Times New Roman" w:eastAsiaTheme="majorEastAsia" w:hAnsi="Times New Roman" w:cs="Times New Roman"/>
          <w:bCs/>
        </w:rPr>
      </w:pPr>
      <w:r>
        <w:rPr>
          <w:rFonts w:ascii="Times New Roman" w:hAnsi="Times New Roman" w:cs="Times New Roman"/>
        </w:rPr>
        <w:t xml:space="preserve">Vadovaujantis </w:t>
      </w:r>
      <w:hyperlink r:id="rId5" w:history="1">
        <w:r>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Fonts w:ascii="Times New Roman" w:hAnsi="Times New Roman" w:cs="Times New Roman"/>
        </w:rPr>
        <w:t xml:space="preserve">“ </w:t>
      </w:r>
      <w:r>
        <w:rPr>
          <w:rFonts w:ascii="Times New Roman" w:eastAsiaTheme="majorEastAsia" w:hAnsi="Times New Roman" w:cs="Times New Roman"/>
          <w:bCs/>
        </w:rPr>
        <w:t>(toliau – Tvarkos aprašas):</w:t>
      </w:r>
    </w:p>
    <w:p w14:paraId="11E2A0B5" w14:textId="77777777" w:rsidR="007B6AC7" w:rsidRDefault="007B6AC7" w:rsidP="007B6AC7">
      <w:pPr>
        <w:jc w:val="both"/>
        <w:rPr>
          <w:rFonts w:ascii="Times New Roman" w:eastAsia="Calibri Light" w:hAnsi="Times New Roman" w:cs="Times New Roman"/>
          <w:bCs/>
          <w:lang w:eastAsia="lt-LT"/>
        </w:rPr>
      </w:pPr>
      <w:r>
        <w:rPr>
          <w:rFonts w:ascii="Times New Roman" w:eastAsiaTheme="majorEastAsia" w:hAnsi="Times New Roman" w:cs="Times New Roman"/>
          <w:bCs/>
        </w:rPr>
        <w:t xml:space="preserve">- 4.1 punktu:  2 priedo </w:t>
      </w:r>
      <w:r>
        <w:rPr>
          <w:rFonts w:ascii="Times New Roman" w:eastAsiaTheme="majorEastAsia" w:hAnsi="Times New Roman" w:cs="Times New Roman"/>
          <w:b/>
        </w:rPr>
        <w:t>IV skyriaus „Kompiuteriai ir planšetės“</w:t>
      </w:r>
      <w:r>
        <w:rPr>
          <w:rFonts w:ascii="Times New Roman" w:eastAsiaTheme="majorEastAsia" w:hAnsi="Times New Roman" w:cs="Times New Roman"/>
          <w:bCs/>
        </w:rPr>
        <w:t xml:space="preserve"> 4 dalimi</w:t>
      </w:r>
      <w:r>
        <w:rPr>
          <w:rFonts w:ascii="Times New Roman" w:hAnsi="Times New Roman" w:cs="Times New Roman"/>
        </w:rPr>
        <w:t xml:space="preserve"> bei Tvarkos aprašo </w:t>
      </w:r>
      <w:r>
        <w:rPr>
          <w:rFonts w:ascii="Times New Roman" w:eastAsiaTheme="majorEastAsia" w:hAnsi="Times New Roman" w:cs="Times New Roman"/>
          <w:b/>
        </w:rPr>
        <w:t>VI skyriaus „Televizoriai, monitoriai</w:t>
      </w:r>
      <w:r>
        <w:rPr>
          <w:rFonts w:ascii="Times New Roman" w:eastAsiaTheme="majorEastAsia" w:hAnsi="Times New Roman" w:cs="Times New Roman"/>
          <w:bCs/>
        </w:rPr>
        <w:t>“ 6 dalimi (d</w:t>
      </w:r>
      <w:r w:rsidRPr="000E3C03">
        <w:rPr>
          <w:rFonts w:ascii="Times New Roman" w:eastAsiaTheme="majorEastAsia" w:hAnsi="Times New Roman" w:cs="Times New Roman"/>
          <w:bCs/>
        </w:rPr>
        <w:t>okumentai pasiūlymų vertinimo etape nėra teikiami</w:t>
      </w:r>
      <w:r>
        <w:rPr>
          <w:rFonts w:ascii="Times New Roman" w:eastAsiaTheme="majorEastAsia" w:hAnsi="Times New Roman" w:cs="Times New Roman"/>
          <w:bCs/>
        </w:rPr>
        <w:t>)</w:t>
      </w:r>
      <w:r>
        <w:rPr>
          <w:rFonts w:ascii="Times New Roman" w:hAnsi="Times New Roman" w:cs="Times New Roman"/>
        </w:rPr>
        <w:t>.</w:t>
      </w:r>
      <w:r>
        <w:rPr>
          <w:rFonts w:ascii="Times New Roman" w:eastAsia="Calibri Light" w:hAnsi="Times New Roman" w:cs="Times New Roman"/>
          <w:bCs/>
          <w:lang w:eastAsia="lt-LT"/>
        </w:rPr>
        <w:t xml:space="preserve"> </w:t>
      </w:r>
    </w:p>
    <w:p w14:paraId="3E3C05D0" w14:textId="77777777" w:rsidR="007B6AC7" w:rsidRDefault="007B6AC7" w:rsidP="007B6AC7">
      <w:pPr>
        <w:pStyle w:val="ListParagraph"/>
        <w:tabs>
          <w:tab w:val="left" w:pos="1276"/>
        </w:tabs>
        <w:spacing w:line="20" w:lineRule="atLeast"/>
        <w:ind w:left="0"/>
        <w:jc w:val="both"/>
        <w:rPr>
          <w:rFonts w:ascii="Times New Roman" w:hAnsi="Times New Roman" w:cs="Times New Roman"/>
          <w:color w:val="000000"/>
        </w:rPr>
      </w:pPr>
      <w:r>
        <w:rPr>
          <w:rFonts w:ascii="Times New Roman" w:hAnsi="Times New Roman" w:cs="Times New Roman"/>
          <w:color w:val="000000"/>
        </w:rPr>
        <w:t xml:space="preserve">- 6 punktu: Jeigu prekė tiekiama ar perduodama antrinėje pakuotėje, ji turi atitikti pakuotėms nustatytus minimalius aplinkos apsaugos kriterijus (Aprašo 2 priedo II skyrius „Pakuotės“), nebent tai prieštarauja higienos normoms </w:t>
      </w:r>
      <w:r>
        <w:t>(d</w:t>
      </w:r>
      <w:r w:rsidRPr="000E3C03">
        <w:rPr>
          <w:rFonts w:ascii="Times New Roman" w:hAnsi="Times New Roman" w:cs="Times New Roman"/>
          <w:color w:val="000000"/>
        </w:rPr>
        <w:t>okumentai pasiūlymų vertinimo etape nėra teikiami</w:t>
      </w:r>
      <w:r>
        <w:rPr>
          <w:rFonts w:ascii="Times New Roman" w:hAnsi="Times New Roman" w:cs="Times New Roman"/>
          <w:color w:val="000000"/>
        </w:rPr>
        <w:t>).</w:t>
      </w:r>
    </w:p>
    <w:p w14:paraId="1FB7D009" w14:textId="77777777" w:rsidR="007B6AC7" w:rsidRDefault="007B6AC7" w:rsidP="007B6AC7">
      <w:pPr>
        <w:pStyle w:val="ListParagraph"/>
        <w:tabs>
          <w:tab w:val="left" w:pos="1276"/>
        </w:tabs>
        <w:spacing w:line="20" w:lineRule="atLeast"/>
        <w:ind w:left="0"/>
        <w:jc w:val="both"/>
        <w:rPr>
          <w:rFonts w:ascii="Times New Roman" w:hAnsi="Times New Roman" w:cs="Times New Roman"/>
          <w:color w:val="000000"/>
        </w:rPr>
      </w:pPr>
    </w:p>
    <w:p w14:paraId="69B4AA15" w14:textId="77777777" w:rsidR="007B6AC7" w:rsidRDefault="007B6AC7" w:rsidP="007B6AC7">
      <w:pPr>
        <w:pStyle w:val="ListParagraph"/>
        <w:tabs>
          <w:tab w:val="left" w:pos="1276"/>
        </w:tabs>
        <w:spacing w:line="20" w:lineRule="atLeast"/>
        <w:ind w:left="0"/>
        <w:jc w:val="both"/>
        <w:rPr>
          <w:rFonts w:ascii="Times New Roman" w:hAnsi="Times New Roman" w:cs="Times New Roman"/>
          <w:color w:val="000000"/>
        </w:rPr>
      </w:pPr>
      <w:r>
        <w:rPr>
          <w:rFonts w:ascii="Times New Roman" w:hAnsi="Times New Roman" w:cs="Times New Roman"/>
          <w:color w:val="000000"/>
        </w:rPr>
        <w:t xml:space="preserve">- </w:t>
      </w:r>
      <w:r w:rsidRPr="009A35BC">
        <w:rPr>
          <w:rFonts w:ascii="Times New Roman" w:hAnsi="Times New Roman" w:cs="Times New Roman"/>
          <w:color w:val="000000"/>
        </w:rPr>
        <w:t xml:space="preserve">4.4.4.3 papunkčiu: siūloma Įranga turi atitikti Europos Parlamento ir Tarybos direktyvos 2011/65/ES (RoHS ) reikalavimus, ribojančius tam tikrų pavojingų medžiagų (švino, gyvsidabrio, kadmio, šešiavalenčio chromo, PBB ir PBDE) naudojimą elektros ir elektroninėje įrangoje. Atitiktis turi būti įrodoma </w:t>
      </w:r>
      <w:r w:rsidRPr="009A35BC">
        <w:rPr>
          <w:rFonts w:ascii="Times New Roman" w:hAnsi="Times New Roman" w:cs="Times New Roman"/>
          <w:b/>
          <w:bCs/>
          <w:color w:val="000000"/>
          <w:highlight w:val="lightGray"/>
        </w:rPr>
        <w:t>kartu su pasiūlymu pateikiant</w:t>
      </w:r>
      <w:r w:rsidRPr="009A35BC">
        <w:rPr>
          <w:rFonts w:ascii="Times New Roman" w:hAnsi="Times New Roman" w:cs="Times New Roman"/>
          <w:color w:val="000000"/>
        </w:rPr>
        <w:t xml:space="preserve"> gamintojo deklaraciją arba sertifikatą, patvirtinantį RoHS reikalavimų laikymąsi arba kitus lygiaverčius įrodymus.</w:t>
      </w:r>
    </w:p>
    <w:p w14:paraId="602D98D6" w14:textId="77777777" w:rsidR="007B6AC7" w:rsidRDefault="007B6AC7" w:rsidP="008F24D5">
      <w:pPr>
        <w:contextualSpacing/>
        <w:rPr>
          <w:rFonts w:ascii="Times New Roman" w:hAnsi="Times New Roman" w:cs="Times New Roman"/>
          <w:b/>
        </w:rPr>
      </w:pPr>
    </w:p>
    <w:p w14:paraId="78A12CDC" w14:textId="57CCA047" w:rsidR="008F24D5" w:rsidRPr="00954C66" w:rsidRDefault="00F47E3E" w:rsidP="008F24D5">
      <w:pPr>
        <w:contextualSpacing/>
        <w:rPr>
          <w:rFonts w:ascii="Times New Roman" w:hAnsi="Times New Roman" w:cs="Times New Roman"/>
          <w:b/>
        </w:rPr>
      </w:pPr>
      <w:r>
        <w:rPr>
          <w:rFonts w:ascii="Times New Roman" w:hAnsi="Times New Roman" w:cs="Times New Roman"/>
          <w:b/>
        </w:rPr>
        <w:t>1</w:t>
      </w:r>
      <w:r w:rsidR="008F24D5" w:rsidRPr="00954C66">
        <w:rPr>
          <w:rFonts w:ascii="Times New Roman" w:hAnsi="Times New Roman" w:cs="Times New Roman"/>
          <w:b/>
        </w:rPr>
        <w:t xml:space="preserve">. lentelė. Specifikacija </w:t>
      </w:r>
      <w:r>
        <w:rPr>
          <w:rFonts w:ascii="Times New Roman" w:hAnsi="Times New Roman" w:cs="Times New Roman"/>
          <w:b/>
        </w:rPr>
        <w:t>–</w:t>
      </w:r>
      <w:r w:rsidR="008F24D5" w:rsidRPr="00954C66">
        <w:rPr>
          <w:rFonts w:ascii="Times New Roman" w:hAnsi="Times New Roman" w:cs="Times New Roman"/>
          <w:b/>
        </w:rPr>
        <w:t xml:space="preserve"> </w:t>
      </w:r>
      <w:r>
        <w:rPr>
          <w:rFonts w:ascii="Times New Roman" w:hAnsi="Times New Roman" w:cs="Times New Roman"/>
          <w:b/>
        </w:rPr>
        <w:t>Darbo stotis</w:t>
      </w:r>
      <w:r w:rsidR="008F24D5" w:rsidRPr="00954C66">
        <w:rPr>
          <w:rFonts w:ascii="Times New Roman" w:hAnsi="Times New Roman" w:cs="Times New Roman"/>
          <w:b/>
        </w:rPr>
        <w:t xml:space="preserve"> (1 vnt.):</w:t>
      </w:r>
    </w:p>
    <w:tbl>
      <w:tblPr>
        <w:tblStyle w:val="TableTheme1"/>
        <w:tblW w:w="5000" w:type="pct"/>
        <w:tblInd w:w="0" w:type="dxa"/>
        <w:tblCellMar>
          <w:left w:w="57" w:type="dxa"/>
          <w:right w:w="57" w:type="dxa"/>
        </w:tblCellMar>
        <w:tblLook w:val="01E0" w:firstRow="1" w:lastRow="1" w:firstColumn="1" w:lastColumn="1" w:noHBand="0" w:noVBand="0"/>
      </w:tblPr>
      <w:tblGrid>
        <w:gridCol w:w="659"/>
        <w:gridCol w:w="2122"/>
        <w:gridCol w:w="9972"/>
        <w:gridCol w:w="2941"/>
      </w:tblGrid>
      <w:tr w:rsidR="008F24D5" w:rsidRPr="00954C66" w14:paraId="4CD79D12" w14:textId="77777777" w:rsidTr="00EE542B">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42F027" w14:textId="77777777" w:rsidR="008F24D5" w:rsidRPr="00954C66" w:rsidRDefault="008F24D5" w:rsidP="00EE542B">
            <w:pPr>
              <w:jc w:val="center"/>
              <w:rPr>
                <w:b/>
                <w:lang w:val="lt-LT"/>
              </w:rPr>
            </w:pPr>
            <w:r w:rsidRPr="00954C66">
              <w:rPr>
                <w:b/>
                <w:lang w:val="lt-LT"/>
              </w:rPr>
              <w:t>Eil. Nr.</w:t>
            </w: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03E84D" w14:textId="77777777" w:rsidR="008F24D5" w:rsidRPr="00954C66" w:rsidRDefault="008F24D5" w:rsidP="00EE542B">
            <w:pPr>
              <w:jc w:val="center"/>
              <w:rPr>
                <w:b/>
                <w:lang w:val="lt-LT"/>
              </w:rPr>
            </w:pPr>
            <w:r w:rsidRPr="00954C66">
              <w:rPr>
                <w:b/>
                <w:lang w:val="lt-LT"/>
              </w:rPr>
              <w:t>Įrangos / parametro/sąlygos pavadinimas</w:t>
            </w: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F3AD8A" w14:textId="77777777" w:rsidR="008F24D5" w:rsidRPr="00954C66" w:rsidRDefault="008F24D5" w:rsidP="00EE542B">
            <w:pPr>
              <w:jc w:val="center"/>
              <w:rPr>
                <w:b/>
                <w:lang w:val="lt-LT"/>
              </w:rPr>
            </w:pPr>
            <w:r w:rsidRPr="00954C66">
              <w:rPr>
                <w:b/>
                <w:lang w:val="lt-LT"/>
              </w:rPr>
              <w:t>Minimalios reikalaujamų parametrų ir sąlygų reikšmės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553942" w14:textId="77777777" w:rsidR="008F24D5" w:rsidRPr="00954C66" w:rsidRDefault="008F24D5" w:rsidP="00EE542B">
            <w:pPr>
              <w:jc w:val="center"/>
              <w:rPr>
                <w:b/>
                <w:lang w:val="lt-LT"/>
              </w:rPr>
            </w:pPr>
            <w:r w:rsidRPr="00954C66">
              <w:rPr>
                <w:b/>
                <w:lang w:val="lt-LT"/>
              </w:rPr>
              <w:t>Tiekėjo siūlomų parametrų ir sąlygų reikšmės</w:t>
            </w:r>
          </w:p>
          <w:p w14:paraId="7C8286AB" w14:textId="77777777" w:rsidR="008F24D5" w:rsidRPr="00954C66" w:rsidRDefault="008F24D5" w:rsidP="00EE542B">
            <w:pPr>
              <w:jc w:val="center"/>
              <w:rPr>
                <w:i/>
                <w:iCs/>
                <w:lang w:val="lt-LT"/>
              </w:rPr>
            </w:pPr>
            <w:r w:rsidRPr="00954C66">
              <w:rPr>
                <w:i/>
                <w:iCs/>
                <w:lang w:val="lt-LT"/>
              </w:rPr>
              <w:t xml:space="preserve">Tiekėjas turi pateikti nuorodą į siūlomos įrangos gamintojo puslapyje oficialiai skelbiamą techninę specifikaciją, kuriame perkančioji organizacija galėtų patikrinti siūlomos prekės </w:t>
            </w:r>
            <w:r w:rsidRPr="00954C66">
              <w:rPr>
                <w:i/>
                <w:iCs/>
                <w:lang w:val="lt-LT"/>
              </w:rPr>
              <w:lastRenderedPageBreak/>
              <w:t>atitikimą techniniams reikalavimams</w:t>
            </w:r>
          </w:p>
          <w:p w14:paraId="36754B54" w14:textId="77777777" w:rsidR="008F24D5" w:rsidRPr="00954C66" w:rsidRDefault="008F24D5" w:rsidP="00EE542B">
            <w:pPr>
              <w:jc w:val="center"/>
              <w:rPr>
                <w:b/>
                <w:i/>
                <w:iCs/>
                <w:lang w:val="lt-LT"/>
              </w:rPr>
            </w:pPr>
            <w:r w:rsidRPr="00954C66">
              <w:rPr>
                <w:b/>
                <w:bCs/>
                <w:i/>
                <w:iCs/>
                <w:color w:val="00B0F0"/>
                <w:lang w:val="lt-LT"/>
              </w:rPr>
              <w:t>(tiekėjas turi nurodyti tikslius dydžius, medžiagas, išmatavimus ir pan. – t. y. nepaliekant žodžių „ne mažiau“, ne daugiau“, „ne siauresnis“, „ne platesnis“ arba lygiavertis“ ,,+/-„ ar pan.)</w:t>
            </w:r>
          </w:p>
        </w:tc>
      </w:tr>
      <w:tr w:rsidR="008F24D5" w:rsidRPr="00954C66" w14:paraId="2F325B28" w14:textId="77777777" w:rsidTr="00EE542B">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B1A74A" w14:textId="77777777" w:rsidR="008F24D5" w:rsidRPr="00954C66" w:rsidRDefault="008F24D5" w:rsidP="00EE542B">
            <w:pPr>
              <w:jc w:val="center"/>
              <w:rPr>
                <w:b/>
                <w:lang w:val="lt-LT"/>
              </w:rPr>
            </w:pP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6B7D00" w14:textId="77777777" w:rsidR="008F24D5" w:rsidRPr="00954C66" w:rsidRDefault="008F24D5" w:rsidP="00EE542B">
            <w:pPr>
              <w:jc w:val="center"/>
              <w:rPr>
                <w:b/>
                <w:lang w:val="lt-LT"/>
              </w:rPr>
            </w:pP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A74EE6" w14:textId="77777777" w:rsidR="008F24D5" w:rsidRPr="00954C66" w:rsidRDefault="008F24D5" w:rsidP="00EE542B">
            <w:pPr>
              <w:rPr>
                <w:b/>
                <w:lang w:val="lt-LT"/>
              </w:rPr>
            </w:pPr>
            <w:r w:rsidRPr="00954C66">
              <w:rPr>
                <w:b/>
                <w:lang w:val="lt-LT"/>
              </w:rPr>
              <w:t>Nurodomas siūlomo stacionaraus kompiuterio gamintojas, modelis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8ACEF4" w14:textId="77777777" w:rsidR="008F24D5" w:rsidRPr="00954C66" w:rsidRDefault="008F24D5" w:rsidP="00EE542B">
            <w:pPr>
              <w:jc w:val="center"/>
              <w:rPr>
                <w:b/>
                <w:lang w:val="lt-LT"/>
              </w:rPr>
            </w:pPr>
          </w:p>
        </w:tc>
      </w:tr>
      <w:tr w:rsidR="008F24D5" w:rsidRPr="00954C66" w14:paraId="08598526" w14:textId="77777777" w:rsidTr="00EE542B">
        <w:trPr>
          <w:hidden/>
        </w:trPr>
        <w:tc>
          <w:tcPr>
            <w:tcW w:w="210" w:type="pct"/>
            <w:tcBorders>
              <w:top w:val="single" w:sz="4" w:space="0" w:color="auto"/>
              <w:left w:val="single" w:sz="4" w:space="0" w:color="auto"/>
              <w:bottom w:val="single" w:sz="4" w:space="0" w:color="auto"/>
              <w:right w:val="single" w:sz="4" w:space="0" w:color="auto"/>
            </w:tcBorders>
          </w:tcPr>
          <w:p w14:paraId="6875FC6E" w14:textId="77777777" w:rsidR="008F24D5" w:rsidRPr="008F24D5" w:rsidRDefault="008F24D5" w:rsidP="008F24D5">
            <w:pPr>
              <w:pStyle w:val="ListParagraph"/>
              <w:numPr>
                <w:ilvl w:val="0"/>
                <w:numId w:val="1"/>
              </w:numPr>
              <w:spacing w:line="240" w:lineRule="auto"/>
              <w:rPr>
                <w:vanish/>
                <w:lang w:val="lt-LT"/>
              </w:rPr>
            </w:pPr>
          </w:p>
          <w:p w14:paraId="39DFD264" w14:textId="286FEA23" w:rsidR="008F24D5" w:rsidRPr="00954C66" w:rsidRDefault="008F24D5" w:rsidP="008F24D5">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5A971D65" w14:textId="77777777" w:rsidR="008F24D5" w:rsidRPr="00954C66" w:rsidRDefault="008F24D5" w:rsidP="00EE542B">
            <w:pPr>
              <w:rPr>
                <w:lang w:val="lt-LT"/>
              </w:rPr>
            </w:pPr>
            <w:r w:rsidRPr="00954C66">
              <w:rPr>
                <w:lang w:val="lt-LT"/>
              </w:rPr>
              <w:t>Procesorius</w:t>
            </w:r>
          </w:p>
        </w:tc>
        <w:tc>
          <w:tcPr>
            <w:tcW w:w="3177" w:type="pct"/>
            <w:tcBorders>
              <w:top w:val="single" w:sz="4" w:space="0" w:color="auto"/>
              <w:left w:val="single" w:sz="4" w:space="0" w:color="auto"/>
              <w:bottom w:val="single" w:sz="4" w:space="0" w:color="auto"/>
              <w:right w:val="single" w:sz="4" w:space="0" w:color="auto"/>
            </w:tcBorders>
          </w:tcPr>
          <w:p w14:paraId="724F8813" w14:textId="73B00C6F" w:rsidR="008F24D5" w:rsidRPr="00954C66" w:rsidRDefault="00CD2E3E" w:rsidP="00EE542B">
            <w:pPr>
              <w:jc w:val="both"/>
              <w:rPr>
                <w:rFonts w:eastAsiaTheme="majorEastAsia"/>
                <w:bCs/>
                <w:lang w:val="lt-LT"/>
              </w:rPr>
            </w:pPr>
            <w:r>
              <w:rPr>
                <w:rFonts w:eastAsiaTheme="majorEastAsia"/>
                <w:bCs/>
                <w:lang w:val="lt-LT"/>
              </w:rPr>
              <w:t>Darbo stoties</w:t>
            </w:r>
            <w:r w:rsidR="008F24D5" w:rsidRPr="00954C66">
              <w:rPr>
                <w:rFonts w:eastAsiaTheme="majorEastAsia"/>
                <w:bCs/>
                <w:lang w:val="lt-LT"/>
              </w:rPr>
              <w:t xml:space="preserve"> procesoriaus našumas pagal PassMark - CPU Markprocesorių įvertinimo rezultatus, publikuojamus tinklapyje </w:t>
            </w:r>
            <w:hyperlink r:id="rId6" w:history="1">
              <w:r w:rsidR="008F24D5" w:rsidRPr="00954C66">
                <w:rPr>
                  <w:rStyle w:val="Hyperlink"/>
                  <w:rFonts w:eastAsiaTheme="majorEastAsia"/>
                  <w:bCs/>
                  <w:lang w:val="lt-LT"/>
                </w:rPr>
                <w:t>https://www.cpubenchmark.net/high_end_cpus.html</w:t>
              </w:r>
            </w:hyperlink>
            <w:r w:rsidR="008F24D5" w:rsidRPr="00954C66">
              <w:rPr>
                <w:rFonts w:eastAsiaTheme="majorEastAsia"/>
                <w:bCs/>
                <w:lang w:val="lt-LT"/>
              </w:rPr>
              <w:t xml:space="preserve"> (bus tikrinami pasiūlymų pateikimo dieną publikuojami duomenys) arba gamintojo patvirtintus testų rezultatus turi būti ne mažesnis už </w:t>
            </w:r>
            <w:r w:rsidR="00BF5827">
              <w:rPr>
                <w:rFonts w:eastAsiaTheme="majorEastAsia"/>
                <w:bCs/>
                <w:lang w:val="lt-LT"/>
              </w:rPr>
              <w:t>47</w:t>
            </w:r>
            <w:r w:rsidR="00937D69">
              <w:rPr>
                <w:rFonts w:eastAsiaTheme="majorEastAsia"/>
                <w:bCs/>
                <w:lang w:val="lt-LT"/>
              </w:rPr>
              <w:t>000</w:t>
            </w:r>
            <w:r w:rsidR="008F24D5" w:rsidRPr="00954C66">
              <w:rPr>
                <w:rFonts w:eastAsiaTheme="majorEastAsia"/>
                <w:bCs/>
                <w:lang w:val="lt-LT"/>
              </w:rPr>
              <w:t xml:space="preserve">. Turėti ne mažiau </w:t>
            </w:r>
            <w:r>
              <w:rPr>
                <w:rFonts w:eastAsiaTheme="majorEastAsia"/>
                <w:bCs/>
                <w:lang w:val="lt-LT"/>
              </w:rPr>
              <w:t>12</w:t>
            </w:r>
            <w:r w:rsidR="008F24D5" w:rsidRPr="00954C66">
              <w:rPr>
                <w:rFonts w:eastAsiaTheme="majorEastAsia"/>
                <w:bCs/>
                <w:lang w:val="lt-LT"/>
              </w:rPr>
              <w:t xml:space="preserve"> branduolių bei </w:t>
            </w:r>
            <w:r>
              <w:rPr>
                <w:rFonts w:eastAsiaTheme="majorEastAsia"/>
                <w:bCs/>
                <w:lang w:val="lt-LT"/>
              </w:rPr>
              <w:t>24</w:t>
            </w:r>
            <w:r w:rsidR="008F24D5" w:rsidRPr="00954C66">
              <w:rPr>
                <w:rFonts w:eastAsiaTheme="majorEastAsia"/>
                <w:bCs/>
                <w:lang w:val="lt-LT"/>
              </w:rPr>
              <w:t xml:space="preserve"> gijos. Maksimalus dažnis ne mažesnis kaip </w:t>
            </w:r>
            <w:r>
              <w:rPr>
                <w:rFonts w:eastAsiaTheme="majorEastAsia"/>
                <w:bCs/>
                <w:lang w:val="lt-LT"/>
              </w:rPr>
              <w:t>3.5</w:t>
            </w:r>
            <w:r w:rsidR="008F24D5" w:rsidRPr="00954C66">
              <w:rPr>
                <w:rFonts w:eastAsiaTheme="majorEastAsia"/>
                <w:bCs/>
                <w:lang w:val="lt-LT"/>
              </w:rPr>
              <w:t xml:space="preserve"> GHz. Procesoriaus sparta negali būti dirbtinai padidinta. Procesoriaus išleidimo į rinką data ne senesnė kaip 2024</w:t>
            </w:r>
            <w:r w:rsidR="008F24D5">
              <w:rPr>
                <w:rFonts w:eastAsiaTheme="majorEastAsia"/>
                <w:bCs/>
                <w:lang w:val="lt-LT"/>
              </w:rPr>
              <w:t xml:space="preserve"> metai,</w:t>
            </w:r>
            <w:r w:rsidR="008F24D5" w:rsidRPr="00954C66">
              <w:rPr>
                <w:rFonts w:eastAsiaTheme="majorEastAsia"/>
                <w:bCs/>
                <w:lang w:val="lt-LT"/>
              </w:rPr>
              <w:t xml:space="preserve"> </w:t>
            </w:r>
            <w:r w:rsidR="0073793C">
              <w:rPr>
                <w:rFonts w:eastAsiaTheme="majorEastAsia"/>
                <w:bCs/>
                <w:lang w:val="lt-LT"/>
              </w:rPr>
              <w:t>3</w:t>
            </w:r>
            <w:r w:rsidR="008F24D5" w:rsidRPr="00954C66">
              <w:rPr>
                <w:rFonts w:eastAsiaTheme="majorEastAsia"/>
                <w:bCs/>
                <w:lang w:val="lt-LT"/>
              </w:rPr>
              <w:t xml:space="preserve"> ketvirtis.</w:t>
            </w:r>
          </w:p>
          <w:p w14:paraId="70243FAE" w14:textId="77777777" w:rsidR="008F24D5" w:rsidRPr="00954C66" w:rsidRDefault="008F24D5" w:rsidP="00EE542B">
            <w:pPr>
              <w:jc w:val="both"/>
              <w:rPr>
                <w:rFonts w:eastAsiaTheme="majorEastAsia"/>
                <w:b/>
                <w:lang w:val="lt-LT"/>
              </w:rPr>
            </w:pPr>
            <w:r w:rsidRPr="00954C66">
              <w:rPr>
                <w:rFonts w:eastAsiaTheme="majorEastAsia"/>
                <w:b/>
                <w:lang w:val="lt-LT"/>
              </w:rPr>
              <w:t xml:space="preserve">Nurodyti gamintoją ir modelį </w:t>
            </w:r>
          </w:p>
          <w:p w14:paraId="39ABDCF0" w14:textId="77777777" w:rsidR="008F24D5" w:rsidRPr="00954C66" w:rsidRDefault="008F24D5" w:rsidP="00EE542B">
            <w:pPr>
              <w:jc w:val="both"/>
              <w:rPr>
                <w:rFonts w:eastAsiaTheme="majorEastAsia"/>
                <w:bCs/>
                <w:lang w:val="lt-LT"/>
              </w:rPr>
            </w:pPr>
          </w:p>
        </w:tc>
        <w:tc>
          <w:tcPr>
            <w:tcW w:w="937" w:type="pct"/>
            <w:tcBorders>
              <w:top w:val="single" w:sz="4" w:space="0" w:color="auto"/>
              <w:left w:val="single" w:sz="4" w:space="0" w:color="auto"/>
              <w:bottom w:val="single" w:sz="4" w:space="0" w:color="auto"/>
              <w:right w:val="single" w:sz="4" w:space="0" w:color="auto"/>
            </w:tcBorders>
          </w:tcPr>
          <w:p w14:paraId="1147BE3B" w14:textId="77777777" w:rsidR="008F24D5" w:rsidRPr="00954C66" w:rsidRDefault="008F24D5" w:rsidP="00EE542B">
            <w:pPr>
              <w:jc w:val="both"/>
              <w:rPr>
                <w:rFonts w:eastAsiaTheme="majorEastAsia"/>
                <w:lang w:val="lt-LT"/>
              </w:rPr>
            </w:pPr>
          </w:p>
        </w:tc>
      </w:tr>
      <w:tr w:rsidR="008F24D5" w:rsidRPr="00954C66" w14:paraId="3BA2A6C0" w14:textId="77777777" w:rsidTr="00EE542B">
        <w:tc>
          <w:tcPr>
            <w:tcW w:w="210" w:type="pct"/>
            <w:tcBorders>
              <w:top w:val="single" w:sz="4" w:space="0" w:color="auto"/>
              <w:left w:val="single" w:sz="4" w:space="0" w:color="auto"/>
              <w:bottom w:val="single" w:sz="4" w:space="0" w:color="auto"/>
              <w:right w:val="single" w:sz="4" w:space="0" w:color="auto"/>
            </w:tcBorders>
          </w:tcPr>
          <w:p w14:paraId="6D55C09E" w14:textId="77777777" w:rsidR="008F24D5" w:rsidRPr="00954C66" w:rsidRDefault="008F24D5" w:rsidP="00EE542B">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0DCB67FC" w14:textId="77777777" w:rsidR="008F24D5" w:rsidRPr="00954C66" w:rsidRDefault="008F24D5" w:rsidP="00EE542B">
            <w:pPr>
              <w:rPr>
                <w:rFonts w:eastAsiaTheme="majorEastAsia"/>
                <w:bCs/>
                <w:lang w:val="lt-LT"/>
              </w:rPr>
            </w:pPr>
            <w:r w:rsidRPr="00954C66">
              <w:rPr>
                <w:rFonts w:eastAsiaTheme="majorEastAsia"/>
                <w:bCs/>
                <w:lang w:val="lt-LT"/>
              </w:rPr>
              <w:t>Operatyvioji atmintis (RAM)</w:t>
            </w:r>
          </w:p>
        </w:tc>
        <w:tc>
          <w:tcPr>
            <w:tcW w:w="3177" w:type="pct"/>
            <w:tcBorders>
              <w:top w:val="single" w:sz="4" w:space="0" w:color="auto"/>
              <w:left w:val="single" w:sz="4" w:space="0" w:color="auto"/>
              <w:bottom w:val="single" w:sz="4" w:space="0" w:color="auto"/>
              <w:right w:val="single" w:sz="4" w:space="0" w:color="auto"/>
            </w:tcBorders>
          </w:tcPr>
          <w:p w14:paraId="4F60E851" w14:textId="47CFD7F2" w:rsidR="008F24D5" w:rsidRPr="00954C66" w:rsidRDefault="008F24D5" w:rsidP="00EE542B">
            <w:pPr>
              <w:tabs>
                <w:tab w:val="right" w:pos="6560"/>
              </w:tabs>
              <w:suppressAutoHyphens/>
              <w:jc w:val="both"/>
              <w:rPr>
                <w:rFonts w:eastAsiaTheme="majorEastAsia"/>
                <w:bCs/>
                <w:lang w:val="lt-LT"/>
              </w:rPr>
            </w:pPr>
            <w:r w:rsidRPr="00954C66">
              <w:rPr>
                <w:rFonts w:eastAsiaTheme="majorEastAsia"/>
                <w:bCs/>
                <w:lang w:val="lt-LT"/>
              </w:rPr>
              <w:t xml:space="preserve">Ne mažiau kaip </w:t>
            </w:r>
            <w:r w:rsidR="000E7D3F">
              <w:rPr>
                <w:rFonts w:eastAsiaTheme="majorEastAsia"/>
                <w:bCs/>
                <w:lang w:val="lt-LT"/>
              </w:rPr>
              <w:t>128</w:t>
            </w:r>
            <w:r w:rsidRPr="00954C66">
              <w:rPr>
                <w:rFonts w:eastAsiaTheme="majorEastAsia"/>
                <w:bCs/>
                <w:lang w:val="lt-LT"/>
              </w:rPr>
              <w:t xml:space="preserve"> GB (</w:t>
            </w:r>
            <w:r w:rsidR="000E7D3F">
              <w:rPr>
                <w:rFonts w:eastAsiaTheme="majorEastAsia"/>
                <w:bCs/>
                <w:lang w:val="lt-LT"/>
              </w:rPr>
              <w:t>4</w:t>
            </w:r>
            <w:r w:rsidRPr="00954C66">
              <w:rPr>
                <w:rFonts w:eastAsiaTheme="majorEastAsia"/>
                <w:bCs/>
                <w:lang w:val="lt-LT"/>
              </w:rPr>
              <w:t>x</w:t>
            </w:r>
            <w:r w:rsidR="000E7D3F">
              <w:rPr>
                <w:rFonts w:eastAsiaTheme="majorEastAsia"/>
                <w:bCs/>
                <w:lang w:val="lt-LT"/>
              </w:rPr>
              <w:t>32</w:t>
            </w:r>
            <w:r w:rsidRPr="00954C66">
              <w:rPr>
                <w:rFonts w:eastAsiaTheme="majorEastAsia"/>
                <w:bCs/>
                <w:lang w:val="lt-LT"/>
              </w:rPr>
              <w:t xml:space="preserve"> GB) DDR5</w:t>
            </w:r>
            <w:r w:rsidR="00740ADC">
              <w:rPr>
                <w:rFonts w:eastAsiaTheme="majorEastAsia"/>
                <w:bCs/>
                <w:lang w:val="lt-LT"/>
              </w:rPr>
              <w:t>-</w:t>
            </w:r>
            <w:r w:rsidR="005B12FE">
              <w:rPr>
                <w:rFonts w:eastAsiaTheme="majorEastAsia"/>
                <w:bCs/>
                <w:lang w:val="lt-LT"/>
              </w:rPr>
              <w:t>48</w:t>
            </w:r>
            <w:r w:rsidR="00740ADC">
              <w:rPr>
                <w:rFonts w:eastAsiaTheme="majorEastAsia"/>
                <w:bCs/>
                <w:lang w:val="lt-LT"/>
              </w:rPr>
              <w:t xml:space="preserve">00 </w:t>
            </w:r>
            <w:r w:rsidR="005B12FE">
              <w:rPr>
                <w:rFonts w:eastAsiaTheme="majorEastAsia"/>
                <w:bCs/>
                <w:lang w:val="lt-LT"/>
              </w:rPr>
              <w:t xml:space="preserve">ECC </w:t>
            </w:r>
            <w:r w:rsidRPr="00954C66">
              <w:rPr>
                <w:rFonts w:eastAsiaTheme="majorEastAsia"/>
                <w:bCs/>
                <w:lang w:val="lt-LT"/>
              </w:rPr>
              <w:t>operatyviosios atminties.</w:t>
            </w:r>
          </w:p>
          <w:p w14:paraId="53BD46FD" w14:textId="63CC75D1" w:rsidR="008F24D5" w:rsidRPr="00954C66" w:rsidRDefault="008F24D5" w:rsidP="00EE542B">
            <w:pPr>
              <w:tabs>
                <w:tab w:val="right" w:pos="6560"/>
              </w:tabs>
              <w:suppressAutoHyphens/>
              <w:jc w:val="both"/>
              <w:rPr>
                <w:rFonts w:eastAsiaTheme="majorEastAsia"/>
                <w:bCs/>
                <w:lang w:val="lt-LT"/>
              </w:rPr>
            </w:pPr>
            <w:r w:rsidRPr="00954C66">
              <w:rPr>
                <w:rFonts w:eastAsiaTheme="majorEastAsia"/>
                <w:bCs/>
                <w:lang w:val="lt-LT"/>
              </w:rPr>
              <w:t xml:space="preserve">Ne mažiau kaip </w:t>
            </w:r>
            <w:r w:rsidR="005B12FE">
              <w:rPr>
                <w:rFonts w:eastAsiaTheme="majorEastAsia"/>
                <w:bCs/>
                <w:lang w:val="lt-LT"/>
              </w:rPr>
              <w:t>8</w:t>
            </w:r>
            <w:r w:rsidRPr="00954C66">
              <w:rPr>
                <w:rFonts w:eastAsiaTheme="majorEastAsia"/>
                <w:bCs/>
                <w:lang w:val="lt-LT"/>
              </w:rPr>
              <w:t xml:space="preserve"> atminties lizdai, maksimalus palaikomas atminties kiekis – ne mažiau kaip </w:t>
            </w:r>
            <w:r w:rsidR="005B12FE">
              <w:rPr>
                <w:rFonts w:eastAsiaTheme="majorEastAsia"/>
                <w:bCs/>
                <w:lang w:val="lt-LT"/>
              </w:rPr>
              <w:t>512</w:t>
            </w:r>
            <w:r w:rsidRPr="00954C66">
              <w:rPr>
                <w:rFonts w:eastAsiaTheme="majorEastAsia"/>
                <w:bCs/>
                <w:lang w:val="lt-LT"/>
              </w:rPr>
              <w:t xml:space="preserve"> GB.</w:t>
            </w:r>
          </w:p>
        </w:tc>
        <w:tc>
          <w:tcPr>
            <w:tcW w:w="937" w:type="pct"/>
            <w:tcBorders>
              <w:top w:val="single" w:sz="4" w:space="0" w:color="auto"/>
              <w:left w:val="single" w:sz="4" w:space="0" w:color="auto"/>
              <w:bottom w:val="single" w:sz="4" w:space="0" w:color="auto"/>
              <w:right w:val="single" w:sz="4" w:space="0" w:color="auto"/>
            </w:tcBorders>
          </w:tcPr>
          <w:p w14:paraId="1F593067" w14:textId="77777777" w:rsidR="008F24D5" w:rsidRPr="00954C66" w:rsidRDefault="008F24D5" w:rsidP="00EE542B">
            <w:pPr>
              <w:jc w:val="both"/>
              <w:rPr>
                <w:rFonts w:eastAsiaTheme="majorEastAsia"/>
                <w:bCs/>
                <w:lang w:val="lt-LT"/>
              </w:rPr>
            </w:pPr>
          </w:p>
        </w:tc>
      </w:tr>
      <w:tr w:rsidR="008F24D5" w:rsidRPr="00954C66" w14:paraId="4B81598A" w14:textId="77777777" w:rsidTr="00EE542B">
        <w:tc>
          <w:tcPr>
            <w:tcW w:w="210" w:type="pct"/>
            <w:tcBorders>
              <w:top w:val="single" w:sz="4" w:space="0" w:color="auto"/>
              <w:left w:val="single" w:sz="4" w:space="0" w:color="auto"/>
              <w:bottom w:val="single" w:sz="4" w:space="0" w:color="auto"/>
              <w:right w:val="single" w:sz="4" w:space="0" w:color="auto"/>
            </w:tcBorders>
          </w:tcPr>
          <w:p w14:paraId="69E3EA97" w14:textId="77777777" w:rsidR="008F24D5" w:rsidRPr="00954C66" w:rsidRDefault="008F24D5" w:rsidP="00EE542B">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67AB90B3" w14:textId="77777777" w:rsidR="008F24D5" w:rsidRPr="00954C66" w:rsidRDefault="008F24D5" w:rsidP="00EE542B">
            <w:pPr>
              <w:rPr>
                <w:rFonts w:eastAsiaTheme="majorEastAsia"/>
                <w:bCs/>
                <w:lang w:val="lt-LT"/>
              </w:rPr>
            </w:pPr>
            <w:r w:rsidRPr="00954C66">
              <w:rPr>
                <w:rFonts w:eastAsiaTheme="majorEastAsia"/>
                <w:bCs/>
                <w:lang w:val="lt-LT"/>
              </w:rPr>
              <w:t>Vaizdo posistemė</w:t>
            </w:r>
          </w:p>
        </w:tc>
        <w:tc>
          <w:tcPr>
            <w:tcW w:w="3177" w:type="pct"/>
            <w:tcBorders>
              <w:top w:val="single" w:sz="4" w:space="0" w:color="auto"/>
              <w:left w:val="single" w:sz="4" w:space="0" w:color="auto"/>
              <w:bottom w:val="single" w:sz="4" w:space="0" w:color="auto"/>
              <w:right w:val="single" w:sz="4" w:space="0" w:color="auto"/>
            </w:tcBorders>
          </w:tcPr>
          <w:p w14:paraId="3BDB07CE" w14:textId="2E31A52C" w:rsidR="008F24D5" w:rsidRDefault="008F24D5" w:rsidP="00EE542B">
            <w:pPr>
              <w:rPr>
                <w:lang w:val="lt-LT"/>
              </w:rPr>
            </w:pPr>
            <w:r w:rsidRPr="00A337A5">
              <w:rPr>
                <w:lang w:val="lt-LT"/>
              </w:rPr>
              <w:t xml:space="preserve">Dedikuota vaizdo posistemė. </w:t>
            </w:r>
            <w:r w:rsidR="00C564EC">
              <w:rPr>
                <w:lang w:val="lt-LT"/>
              </w:rPr>
              <w:t>Ne mažiau kaip 2 vnt.V</w:t>
            </w:r>
            <w:r w:rsidRPr="00A337A5">
              <w:rPr>
                <w:lang w:val="lt-LT"/>
              </w:rPr>
              <w:t xml:space="preserve">aizdo plokštės našumas pagal PassMark – GPU įvertinimo rezultatus publikuojamus tinklapyje </w:t>
            </w:r>
            <w:hyperlink r:id="rId7" w:history="1">
              <w:r w:rsidRPr="00A337A5">
                <w:rPr>
                  <w:rStyle w:val="Hyperlink"/>
                  <w:lang w:val="lt-LT"/>
                </w:rPr>
                <w:t>https://www.videocardbenchmark.net/high_end_gpus.html</w:t>
              </w:r>
            </w:hyperlink>
            <w:r w:rsidRPr="00A337A5">
              <w:rPr>
                <w:lang w:val="lt-LT"/>
              </w:rPr>
              <w:t xml:space="preserve"> paskutinę pasiūlymo dieną turi būti ne mažiau kaip </w:t>
            </w:r>
            <w:r w:rsidR="00304153">
              <w:rPr>
                <w:lang w:val="lt-LT"/>
              </w:rPr>
              <w:t>33</w:t>
            </w:r>
            <w:r>
              <w:rPr>
                <w:lang w:val="lt-LT"/>
              </w:rPr>
              <w:t>000</w:t>
            </w:r>
            <w:r w:rsidRPr="00A337A5">
              <w:rPr>
                <w:lang w:val="lt-LT"/>
              </w:rPr>
              <w:t xml:space="preserve">. Ne mažiau kaip </w:t>
            </w:r>
            <w:r w:rsidR="007B0DB3">
              <w:rPr>
                <w:lang w:val="lt-LT"/>
              </w:rPr>
              <w:t>32</w:t>
            </w:r>
            <w:r w:rsidRPr="00A337A5">
              <w:rPr>
                <w:lang w:val="lt-LT"/>
              </w:rPr>
              <w:t xml:space="preserve"> GB GDDR7</w:t>
            </w:r>
            <w:r>
              <w:rPr>
                <w:lang w:val="lt-LT"/>
              </w:rPr>
              <w:t xml:space="preserve">. Ne mažiau kaip 4 </w:t>
            </w:r>
            <w:r w:rsidR="00361EE0">
              <w:rPr>
                <w:lang w:val="lt-LT"/>
              </w:rPr>
              <w:t>DP</w:t>
            </w:r>
            <w:r>
              <w:rPr>
                <w:lang w:val="lt-LT"/>
              </w:rPr>
              <w:t xml:space="preserve"> vaizdo perdavimo jungtys</w:t>
            </w:r>
            <w:r w:rsidR="00361EE0">
              <w:rPr>
                <w:lang w:val="lt-LT"/>
              </w:rPr>
              <w:t xml:space="preserve"> (</w:t>
            </w:r>
            <w:r w:rsidR="00372083">
              <w:rPr>
                <w:lang w:val="lt-LT"/>
              </w:rPr>
              <w:t>1 plokštėje)</w:t>
            </w:r>
            <w:r>
              <w:rPr>
                <w:lang w:val="lt-LT"/>
              </w:rPr>
              <w:t>.</w:t>
            </w:r>
          </w:p>
          <w:p w14:paraId="5CC74F70" w14:textId="77777777" w:rsidR="008F24D5" w:rsidRPr="00954C66" w:rsidRDefault="008F24D5" w:rsidP="00EE542B">
            <w:pPr>
              <w:jc w:val="both"/>
              <w:rPr>
                <w:rFonts w:eastAsiaTheme="majorEastAsia"/>
                <w:bCs/>
                <w:lang w:val="lt-LT"/>
              </w:rPr>
            </w:pPr>
            <w:r w:rsidRPr="00A337A5">
              <w:rPr>
                <w:b/>
                <w:lang w:val="lt-LT"/>
              </w:rPr>
              <w:t>Nurodyti gamintoją ir modelį</w:t>
            </w:r>
          </w:p>
        </w:tc>
        <w:tc>
          <w:tcPr>
            <w:tcW w:w="937" w:type="pct"/>
            <w:tcBorders>
              <w:top w:val="single" w:sz="4" w:space="0" w:color="auto"/>
              <w:left w:val="single" w:sz="4" w:space="0" w:color="auto"/>
              <w:bottom w:val="single" w:sz="4" w:space="0" w:color="auto"/>
              <w:right w:val="single" w:sz="4" w:space="0" w:color="auto"/>
            </w:tcBorders>
          </w:tcPr>
          <w:p w14:paraId="653F6137" w14:textId="77777777" w:rsidR="008F24D5" w:rsidRPr="00954C66" w:rsidRDefault="008F24D5" w:rsidP="00EE542B">
            <w:pPr>
              <w:jc w:val="both"/>
              <w:rPr>
                <w:rFonts w:eastAsiaTheme="majorEastAsia"/>
                <w:bCs/>
                <w:lang w:val="lt-LT"/>
              </w:rPr>
            </w:pPr>
          </w:p>
        </w:tc>
      </w:tr>
      <w:tr w:rsidR="008F24D5" w:rsidRPr="00954C66" w14:paraId="08482AAE" w14:textId="77777777" w:rsidTr="00EE542B">
        <w:tc>
          <w:tcPr>
            <w:tcW w:w="210" w:type="pct"/>
            <w:tcBorders>
              <w:top w:val="single" w:sz="4" w:space="0" w:color="auto"/>
              <w:left w:val="single" w:sz="4" w:space="0" w:color="auto"/>
              <w:bottom w:val="single" w:sz="4" w:space="0" w:color="auto"/>
              <w:right w:val="single" w:sz="4" w:space="0" w:color="auto"/>
            </w:tcBorders>
          </w:tcPr>
          <w:p w14:paraId="3C54E5D0" w14:textId="77777777" w:rsidR="008F24D5" w:rsidRPr="00954C66" w:rsidRDefault="008F24D5" w:rsidP="00EE542B">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20013EDF" w14:textId="77777777" w:rsidR="008F24D5" w:rsidRPr="00954C66" w:rsidRDefault="008F24D5" w:rsidP="00EE542B">
            <w:pPr>
              <w:rPr>
                <w:rFonts w:eastAsiaTheme="majorEastAsia"/>
                <w:bCs/>
                <w:lang w:val="lt-LT"/>
              </w:rPr>
            </w:pPr>
            <w:r w:rsidRPr="00954C66">
              <w:rPr>
                <w:rFonts w:eastAsiaTheme="majorEastAsia"/>
                <w:bCs/>
                <w:lang w:val="lt-LT"/>
              </w:rPr>
              <w:t>Vidiniai standieji diskai</w:t>
            </w:r>
          </w:p>
        </w:tc>
        <w:tc>
          <w:tcPr>
            <w:tcW w:w="3177" w:type="pct"/>
            <w:tcBorders>
              <w:top w:val="single" w:sz="4" w:space="0" w:color="auto"/>
              <w:left w:val="single" w:sz="4" w:space="0" w:color="auto"/>
              <w:bottom w:val="single" w:sz="4" w:space="0" w:color="auto"/>
              <w:right w:val="single" w:sz="4" w:space="0" w:color="auto"/>
            </w:tcBorders>
          </w:tcPr>
          <w:p w14:paraId="75562D44" w14:textId="77777777" w:rsidR="00810359" w:rsidRDefault="00810359" w:rsidP="00EE542B">
            <w:pPr>
              <w:suppressAutoHyphens/>
              <w:jc w:val="both"/>
              <w:rPr>
                <w:rFonts w:eastAsiaTheme="majorEastAsia"/>
                <w:bCs/>
                <w:lang w:val="lt-LT"/>
              </w:rPr>
            </w:pPr>
            <w:r>
              <w:rPr>
                <w:rFonts w:eastAsiaTheme="majorEastAsia"/>
                <w:bCs/>
                <w:lang w:val="lt-LT"/>
              </w:rPr>
              <w:t>Turi būti</w:t>
            </w:r>
            <w:r w:rsidR="008F24D5" w:rsidRPr="00954C66">
              <w:rPr>
                <w:rFonts w:eastAsiaTheme="majorEastAsia"/>
                <w:bCs/>
                <w:lang w:val="lt-LT"/>
              </w:rPr>
              <w:t xml:space="preserve"> ne mažiau kaip</w:t>
            </w:r>
            <w:r>
              <w:rPr>
                <w:rFonts w:eastAsiaTheme="majorEastAsia"/>
                <w:bCs/>
                <w:lang w:val="lt-LT"/>
              </w:rPr>
              <w:t>:</w:t>
            </w:r>
          </w:p>
          <w:p w14:paraId="5F95F396" w14:textId="4350E833" w:rsidR="008F24D5" w:rsidRDefault="00810359" w:rsidP="00EE542B">
            <w:pPr>
              <w:suppressAutoHyphens/>
              <w:jc w:val="both"/>
              <w:rPr>
                <w:rFonts w:eastAsiaTheme="majorEastAsia"/>
                <w:bCs/>
                <w:lang w:val="lt-LT"/>
              </w:rPr>
            </w:pPr>
            <w:r>
              <w:rPr>
                <w:rFonts w:eastAsiaTheme="majorEastAsia"/>
                <w:bCs/>
                <w:lang w:val="lt-LT"/>
              </w:rPr>
              <w:t>1x 1</w:t>
            </w:r>
            <w:r w:rsidR="008F24D5" w:rsidRPr="00954C66">
              <w:rPr>
                <w:rFonts w:eastAsiaTheme="majorEastAsia"/>
                <w:bCs/>
                <w:lang w:val="lt-LT"/>
              </w:rPr>
              <w:t xml:space="preserve">TB PCIe </w:t>
            </w:r>
            <w:r w:rsidR="000E18EA">
              <w:rPr>
                <w:rFonts w:eastAsiaTheme="majorEastAsia"/>
                <w:bCs/>
                <w:lang w:val="lt-LT"/>
              </w:rPr>
              <w:t>5</w:t>
            </w:r>
            <w:r w:rsidR="008F24D5" w:rsidRPr="00954C66">
              <w:rPr>
                <w:rFonts w:eastAsiaTheme="majorEastAsia"/>
                <w:bCs/>
                <w:lang w:val="lt-LT"/>
              </w:rPr>
              <w:t>.0 NVMe SSD.</w:t>
            </w:r>
          </w:p>
          <w:p w14:paraId="29EC5760" w14:textId="18328055" w:rsidR="00813E42" w:rsidRDefault="00813E42" w:rsidP="00EE542B">
            <w:pPr>
              <w:suppressAutoHyphens/>
              <w:jc w:val="both"/>
              <w:rPr>
                <w:rFonts w:eastAsiaTheme="majorEastAsia"/>
                <w:bCs/>
                <w:lang w:val="lt-LT"/>
              </w:rPr>
            </w:pPr>
            <w:r>
              <w:rPr>
                <w:rFonts w:eastAsiaTheme="majorEastAsia"/>
                <w:bCs/>
                <w:lang w:val="lt-LT"/>
              </w:rPr>
              <w:t>1x 10TB HDD</w:t>
            </w:r>
          </w:p>
          <w:p w14:paraId="03F8EF65" w14:textId="2FFB940D" w:rsidR="00813E42" w:rsidRDefault="00813E42" w:rsidP="00EE542B">
            <w:pPr>
              <w:suppressAutoHyphens/>
              <w:jc w:val="both"/>
              <w:rPr>
                <w:rFonts w:eastAsiaTheme="majorEastAsia"/>
                <w:bCs/>
                <w:lang w:val="lt-LT"/>
              </w:rPr>
            </w:pPr>
            <w:r>
              <w:rPr>
                <w:rFonts w:eastAsiaTheme="majorEastAsia"/>
                <w:bCs/>
                <w:lang w:val="lt-LT"/>
              </w:rPr>
              <w:t>1x</w:t>
            </w:r>
            <w:r w:rsidR="002709DB">
              <w:rPr>
                <w:rFonts w:eastAsiaTheme="majorEastAsia"/>
                <w:bCs/>
                <w:lang w:val="lt-LT"/>
              </w:rPr>
              <w:t xml:space="preserve"> 512 GB SSD</w:t>
            </w:r>
          </w:p>
          <w:p w14:paraId="6AD5B079" w14:textId="52E584A8" w:rsidR="00957994" w:rsidRPr="00954C66" w:rsidRDefault="00957994" w:rsidP="00EE542B">
            <w:pPr>
              <w:suppressAutoHyphens/>
              <w:jc w:val="both"/>
              <w:rPr>
                <w:rFonts w:eastAsiaTheme="majorEastAsia"/>
                <w:bCs/>
                <w:lang w:val="lt-LT"/>
              </w:rPr>
            </w:pPr>
            <w:r>
              <w:rPr>
                <w:rFonts w:eastAsiaTheme="majorEastAsia"/>
                <w:bCs/>
                <w:lang w:val="lt-LT"/>
              </w:rPr>
              <w:t xml:space="preserve">Galima sumontuoti ne mažiau kaip </w:t>
            </w:r>
            <w:r w:rsidR="00AE2881">
              <w:rPr>
                <w:rFonts w:eastAsiaTheme="majorEastAsia"/>
                <w:bCs/>
                <w:lang w:val="lt-LT"/>
              </w:rPr>
              <w:t>5</w:t>
            </w:r>
            <w:r>
              <w:rPr>
                <w:rFonts w:eastAsiaTheme="majorEastAsia"/>
                <w:bCs/>
                <w:lang w:val="lt-LT"/>
              </w:rPr>
              <w:t xml:space="preserve"> M.2 NVMe diskus</w:t>
            </w:r>
            <w:r w:rsidR="007F0919">
              <w:rPr>
                <w:rFonts w:eastAsiaTheme="majorEastAsia"/>
                <w:bCs/>
                <w:lang w:val="lt-LT"/>
              </w:rPr>
              <w:t xml:space="preserve"> ir 2 SATA HDD.</w:t>
            </w:r>
          </w:p>
        </w:tc>
        <w:tc>
          <w:tcPr>
            <w:tcW w:w="937" w:type="pct"/>
            <w:tcBorders>
              <w:top w:val="single" w:sz="4" w:space="0" w:color="auto"/>
              <w:left w:val="single" w:sz="4" w:space="0" w:color="auto"/>
              <w:bottom w:val="single" w:sz="4" w:space="0" w:color="auto"/>
              <w:right w:val="single" w:sz="4" w:space="0" w:color="auto"/>
            </w:tcBorders>
          </w:tcPr>
          <w:p w14:paraId="22E00C64" w14:textId="77777777" w:rsidR="008F24D5" w:rsidRPr="00954C66" w:rsidRDefault="008F24D5" w:rsidP="00EE542B">
            <w:pPr>
              <w:jc w:val="both"/>
              <w:rPr>
                <w:rFonts w:eastAsiaTheme="majorEastAsia"/>
                <w:bCs/>
                <w:lang w:val="lt-LT"/>
              </w:rPr>
            </w:pPr>
          </w:p>
        </w:tc>
      </w:tr>
      <w:tr w:rsidR="00E26579" w:rsidRPr="00954C66" w14:paraId="0A9EC75B" w14:textId="77777777" w:rsidTr="00EE542B">
        <w:tc>
          <w:tcPr>
            <w:tcW w:w="210" w:type="pct"/>
            <w:tcBorders>
              <w:top w:val="single" w:sz="4" w:space="0" w:color="auto"/>
              <w:left w:val="single" w:sz="4" w:space="0" w:color="auto"/>
              <w:bottom w:val="single" w:sz="4" w:space="0" w:color="auto"/>
              <w:right w:val="single" w:sz="4" w:space="0" w:color="auto"/>
            </w:tcBorders>
          </w:tcPr>
          <w:p w14:paraId="15AD04BD" w14:textId="77777777" w:rsidR="00E26579" w:rsidRPr="007F0919" w:rsidRDefault="00E26579" w:rsidP="00EE542B">
            <w:pPr>
              <w:numPr>
                <w:ilvl w:val="1"/>
                <w:numId w:val="1"/>
              </w:numPr>
              <w:spacing w:line="240" w:lineRule="auto"/>
              <w:contextualSpacing/>
              <w:rPr>
                <w:lang w:val="pt-BR"/>
              </w:rPr>
            </w:pPr>
          </w:p>
        </w:tc>
        <w:tc>
          <w:tcPr>
            <w:tcW w:w="676" w:type="pct"/>
            <w:tcBorders>
              <w:top w:val="single" w:sz="4" w:space="0" w:color="auto"/>
              <w:left w:val="single" w:sz="4" w:space="0" w:color="auto"/>
              <w:bottom w:val="single" w:sz="4" w:space="0" w:color="auto"/>
              <w:right w:val="single" w:sz="4" w:space="0" w:color="auto"/>
            </w:tcBorders>
          </w:tcPr>
          <w:p w14:paraId="299B8C45" w14:textId="586F0074" w:rsidR="00E26579" w:rsidRPr="00954C66" w:rsidRDefault="00E26579" w:rsidP="00EE542B">
            <w:pPr>
              <w:rPr>
                <w:rFonts w:eastAsiaTheme="majorEastAsia"/>
                <w:bCs/>
              </w:rPr>
            </w:pPr>
            <w:r>
              <w:rPr>
                <w:rFonts w:eastAsiaTheme="majorEastAsia"/>
                <w:bCs/>
              </w:rPr>
              <w:t xml:space="preserve">Mikroschemų </w:t>
            </w:r>
            <w:r w:rsidR="00B3103E">
              <w:rPr>
                <w:rFonts w:eastAsiaTheme="majorEastAsia"/>
                <w:bCs/>
              </w:rPr>
              <w:t>rinkinys</w:t>
            </w:r>
          </w:p>
        </w:tc>
        <w:tc>
          <w:tcPr>
            <w:tcW w:w="3177" w:type="pct"/>
            <w:tcBorders>
              <w:top w:val="single" w:sz="4" w:space="0" w:color="auto"/>
              <w:left w:val="single" w:sz="4" w:space="0" w:color="auto"/>
              <w:bottom w:val="single" w:sz="4" w:space="0" w:color="auto"/>
              <w:right w:val="single" w:sz="4" w:space="0" w:color="auto"/>
            </w:tcBorders>
          </w:tcPr>
          <w:p w14:paraId="4F610317" w14:textId="6A3C0B0D" w:rsidR="00E26579" w:rsidRPr="00B3103E" w:rsidRDefault="00B3103E" w:rsidP="00EE542B">
            <w:pPr>
              <w:suppressAutoHyphens/>
              <w:jc w:val="both"/>
              <w:rPr>
                <w:rFonts w:eastAsiaTheme="majorEastAsia"/>
                <w:bCs/>
              </w:rPr>
            </w:pPr>
            <w:r w:rsidRPr="00B3103E">
              <w:rPr>
                <w:rFonts w:eastAsiaTheme="majorEastAsia"/>
                <w:bCs/>
              </w:rPr>
              <w:t>Turi būti ne žemesnės konfigūracijos/ser</w:t>
            </w:r>
            <w:r>
              <w:rPr>
                <w:rFonts w:eastAsiaTheme="majorEastAsia"/>
                <w:bCs/>
              </w:rPr>
              <w:t>ijos kaip W.</w:t>
            </w:r>
          </w:p>
        </w:tc>
        <w:tc>
          <w:tcPr>
            <w:tcW w:w="937" w:type="pct"/>
            <w:tcBorders>
              <w:top w:val="single" w:sz="4" w:space="0" w:color="auto"/>
              <w:left w:val="single" w:sz="4" w:space="0" w:color="auto"/>
              <w:bottom w:val="single" w:sz="4" w:space="0" w:color="auto"/>
              <w:right w:val="single" w:sz="4" w:space="0" w:color="auto"/>
            </w:tcBorders>
          </w:tcPr>
          <w:p w14:paraId="57C062E5" w14:textId="77777777" w:rsidR="00E26579" w:rsidRPr="00B3103E" w:rsidRDefault="00E26579" w:rsidP="00EE542B">
            <w:pPr>
              <w:jc w:val="both"/>
              <w:rPr>
                <w:rFonts w:eastAsiaTheme="majorEastAsia"/>
                <w:bCs/>
              </w:rPr>
            </w:pPr>
          </w:p>
        </w:tc>
      </w:tr>
      <w:tr w:rsidR="008F24D5" w:rsidRPr="00954C66" w14:paraId="42EE9125" w14:textId="77777777" w:rsidTr="00EE542B">
        <w:tc>
          <w:tcPr>
            <w:tcW w:w="210" w:type="pct"/>
            <w:tcBorders>
              <w:top w:val="single" w:sz="4" w:space="0" w:color="auto"/>
              <w:left w:val="single" w:sz="4" w:space="0" w:color="auto"/>
              <w:bottom w:val="single" w:sz="4" w:space="0" w:color="auto"/>
              <w:right w:val="single" w:sz="4" w:space="0" w:color="auto"/>
            </w:tcBorders>
          </w:tcPr>
          <w:p w14:paraId="63FE6D83" w14:textId="77777777" w:rsidR="008F24D5" w:rsidRPr="00954C66" w:rsidRDefault="008F24D5" w:rsidP="00EE542B">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32BC25E3" w14:textId="77777777" w:rsidR="008F24D5" w:rsidRPr="00954C66" w:rsidRDefault="008F24D5" w:rsidP="00EE542B">
            <w:pPr>
              <w:rPr>
                <w:rFonts w:eastAsiaTheme="majorEastAsia"/>
                <w:bCs/>
                <w:lang w:val="lt-LT"/>
              </w:rPr>
            </w:pPr>
            <w:r w:rsidRPr="00954C66">
              <w:rPr>
                <w:rFonts w:eastAsiaTheme="majorEastAsia"/>
                <w:bCs/>
                <w:lang w:val="lt-LT"/>
              </w:rPr>
              <w:t>Tinklas</w:t>
            </w:r>
          </w:p>
        </w:tc>
        <w:tc>
          <w:tcPr>
            <w:tcW w:w="3177" w:type="pct"/>
            <w:tcBorders>
              <w:top w:val="single" w:sz="4" w:space="0" w:color="auto"/>
              <w:left w:val="single" w:sz="4" w:space="0" w:color="auto"/>
              <w:bottom w:val="single" w:sz="4" w:space="0" w:color="auto"/>
              <w:right w:val="single" w:sz="4" w:space="0" w:color="auto"/>
            </w:tcBorders>
          </w:tcPr>
          <w:p w14:paraId="7706537F" w14:textId="5C0BF228" w:rsidR="008F24D5" w:rsidRPr="00954C66" w:rsidRDefault="008F24D5" w:rsidP="00EE542B">
            <w:pPr>
              <w:suppressAutoHyphens/>
              <w:jc w:val="both"/>
              <w:rPr>
                <w:rFonts w:eastAsiaTheme="majorEastAsia"/>
                <w:bCs/>
                <w:lang w:val="lt-LT"/>
              </w:rPr>
            </w:pPr>
            <w:r w:rsidRPr="00954C66">
              <w:rPr>
                <w:rFonts w:eastAsiaTheme="majorEastAsia"/>
                <w:bCs/>
                <w:lang w:val="lt-LT"/>
              </w:rPr>
              <w:t xml:space="preserve">Integruotas </w:t>
            </w:r>
            <w:r w:rsidR="00F750F8">
              <w:rPr>
                <w:rFonts w:eastAsiaTheme="majorEastAsia"/>
                <w:bCs/>
                <w:lang w:val="lt-LT"/>
              </w:rPr>
              <w:t>1</w:t>
            </w:r>
            <w:r w:rsidRPr="00954C66">
              <w:rPr>
                <w:rFonts w:eastAsiaTheme="majorEastAsia"/>
                <w:bCs/>
                <w:lang w:val="lt-LT"/>
              </w:rPr>
              <w:t xml:space="preserve"> GbE (RJ-45) tinklo adapteris.</w:t>
            </w:r>
          </w:p>
        </w:tc>
        <w:tc>
          <w:tcPr>
            <w:tcW w:w="937" w:type="pct"/>
            <w:tcBorders>
              <w:top w:val="single" w:sz="4" w:space="0" w:color="auto"/>
              <w:left w:val="single" w:sz="4" w:space="0" w:color="auto"/>
              <w:bottom w:val="single" w:sz="4" w:space="0" w:color="auto"/>
              <w:right w:val="single" w:sz="4" w:space="0" w:color="auto"/>
            </w:tcBorders>
          </w:tcPr>
          <w:p w14:paraId="48BE2DC4" w14:textId="77777777" w:rsidR="008F24D5" w:rsidRPr="00954C66" w:rsidRDefault="008F24D5" w:rsidP="00EE542B">
            <w:pPr>
              <w:jc w:val="both"/>
              <w:rPr>
                <w:rFonts w:eastAsiaTheme="majorEastAsia"/>
                <w:bCs/>
                <w:lang w:val="lt-LT"/>
              </w:rPr>
            </w:pPr>
          </w:p>
        </w:tc>
      </w:tr>
      <w:tr w:rsidR="008F24D5" w:rsidRPr="00954C66" w14:paraId="0AEF4023" w14:textId="77777777" w:rsidTr="00EE542B">
        <w:tc>
          <w:tcPr>
            <w:tcW w:w="210" w:type="pct"/>
            <w:tcBorders>
              <w:top w:val="single" w:sz="4" w:space="0" w:color="auto"/>
              <w:left w:val="single" w:sz="4" w:space="0" w:color="auto"/>
              <w:bottom w:val="single" w:sz="4" w:space="0" w:color="auto"/>
              <w:right w:val="single" w:sz="4" w:space="0" w:color="auto"/>
            </w:tcBorders>
          </w:tcPr>
          <w:p w14:paraId="55430338" w14:textId="77777777" w:rsidR="008F24D5" w:rsidRPr="00954C66" w:rsidRDefault="008F24D5" w:rsidP="00EE542B">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06DF5FD4" w14:textId="77777777" w:rsidR="008F24D5" w:rsidRPr="00954C66" w:rsidRDefault="008F24D5" w:rsidP="00EE542B">
            <w:pPr>
              <w:rPr>
                <w:rFonts w:eastAsiaTheme="majorEastAsia"/>
                <w:bCs/>
                <w:lang w:val="lt-LT"/>
              </w:rPr>
            </w:pPr>
            <w:r w:rsidRPr="00954C66">
              <w:rPr>
                <w:rFonts w:eastAsiaTheme="majorEastAsia"/>
                <w:bCs/>
                <w:lang w:val="lt-LT"/>
              </w:rPr>
              <w:t>Kompiuterio korpuse integruoti prievadai</w:t>
            </w:r>
          </w:p>
        </w:tc>
        <w:tc>
          <w:tcPr>
            <w:tcW w:w="3177" w:type="pct"/>
            <w:tcBorders>
              <w:top w:val="single" w:sz="4" w:space="0" w:color="auto"/>
              <w:left w:val="single" w:sz="4" w:space="0" w:color="auto"/>
              <w:bottom w:val="single" w:sz="4" w:space="0" w:color="auto"/>
              <w:right w:val="single" w:sz="4" w:space="0" w:color="auto"/>
            </w:tcBorders>
          </w:tcPr>
          <w:p w14:paraId="426BEB62" w14:textId="77777777" w:rsidR="008F24D5" w:rsidRPr="00954C66" w:rsidRDefault="008F24D5" w:rsidP="00EE542B">
            <w:pPr>
              <w:suppressAutoHyphens/>
              <w:jc w:val="both"/>
              <w:rPr>
                <w:rFonts w:eastAsiaTheme="majorEastAsia"/>
                <w:bCs/>
                <w:lang w:val="lt-LT"/>
              </w:rPr>
            </w:pPr>
            <w:r w:rsidRPr="00954C66">
              <w:rPr>
                <w:rFonts w:eastAsiaTheme="majorEastAsia"/>
                <w:bCs/>
                <w:lang w:val="lt-LT"/>
              </w:rPr>
              <w:t>Būtini integruoti prievadai. Reikalavimui negalima naudoti adapterių ar perėjimų.</w:t>
            </w:r>
          </w:p>
          <w:p w14:paraId="4131DE40" w14:textId="77777777" w:rsidR="008F24D5" w:rsidRPr="00954C66" w:rsidRDefault="008F24D5" w:rsidP="00EE542B">
            <w:pPr>
              <w:suppressAutoHyphens/>
              <w:jc w:val="both"/>
              <w:rPr>
                <w:rFonts w:eastAsiaTheme="majorEastAsia"/>
                <w:bCs/>
                <w:lang w:val="lt-LT"/>
              </w:rPr>
            </w:pPr>
            <w:r w:rsidRPr="00954C66">
              <w:rPr>
                <w:rFonts w:eastAsiaTheme="majorEastAsia"/>
                <w:bCs/>
                <w:lang w:val="lt-LT"/>
              </w:rPr>
              <w:t>Ne mažiau kaip:</w:t>
            </w:r>
          </w:p>
          <w:p w14:paraId="31281A50" w14:textId="3A01AA4C" w:rsidR="008F24D5" w:rsidRDefault="00242667" w:rsidP="00EE542B">
            <w:pPr>
              <w:pStyle w:val="ListParagraph"/>
              <w:numPr>
                <w:ilvl w:val="0"/>
                <w:numId w:val="2"/>
              </w:numPr>
              <w:suppressAutoHyphens/>
              <w:jc w:val="both"/>
              <w:rPr>
                <w:rFonts w:eastAsiaTheme="majorEastAsia"/>
                <w:bCs/>
                <w:lang w:val="lt-LT"/>
              </w:rPr>
            </w:pPr>
            <w:r>
              <w:rPr>
                <w:rFonts w:eastAsiaTheme="majorEastAsia"/>
                <w:bCs/>
                <w:lang w:val="lt-LT"/>
              </w:rPr>
              <w:t>10</w:t>
            </w:r>
            <w:r w:rsidR="008F24D5" w:rsidRPr="00954C66">
              <w:rPr>
                <w:rFonts w:eastAsiaTheme="majorEastAsia"/>
                <w:bCs/>
                <w:lang w:val="lt-LT"/>
              </w:rPr>
              <w:t xml:space="preserve"> x USB jungčių, iš kurių</w:t>
            </w:r>
            <w:r w:rsidR="008F24D5">
              <w:rPr>
                <w:rFonts w:eastAsiaTheme="majorEastAsia"/>
                <w:bCs/>
                <w:lang w:val="lt-LT"/>
              </w:rPr>
              <w:t>:</w:t>
            </w:r>
          </w:p>
          <w:p w14:paraId="6A863977" w14:textId="423B3E40" w:rsidR="008F24D5" w:rsidRPr="00954C66" w:rsidRDefault="008F24D5" w:rsidP="00EE542B">
            <w:pPr>
              <w:pStyle w:val="ListParagraph"/>
              <w:numPr>
                <w:ilvl w:val="1"/>
                <w:numId w:val="2"/>
              </w:numPr>
              <w:suppressAutoHyphens/>
              <w:jc w:val="both"/>
              <w:rPr>
                <w:rFonts w:eastAsiaTheme="majorEastAsia"/>
                <w:bCs/>
                <w:lang w:val="lt-LT"/>
              </w:rPr>
            </w:pPr>
            <w:r w:rsidRPr="00954C66">
              <w:rPr>
                <w:rFonts w:eastAsiaTheme="majorEastAsia"/>
                <w:bCs/>
                <w:lang w:val="lt-LT"/>
              </w:rPr>
              <w:t xml:space="preserve"> priekyje ne mažiau kaip </w:t>
            </w:r>
            <w:r w:rsidR="00026A28">
              <w:rPr>
                <w:rFonts w:eastAsiaTheme="majorEastAsia"/>
                <w:bCs/>
                <w:lang w:val="lt-LT"/>
              </w:rPr>
              <w:t>2</w:t>
            </w:r>
            <w:r w:rsidRPr="00954C66">
              <w:rPr>
                <w:rFonts w:eastAsiaTheme="majorEastAsia"/>
                <w:bCs/>
                <w:lang w:val="lt-LT"/>
              </w:rPr>
              <w:t xml:space="preserve"> x USB</w:t>
            </w:r>
            <w:r w:rsidR="00D15E44">
              <w:rPr>
                <w:rFonts w:eastAsiaTheme="majorEastAsia"/>
                <w:bCs/>
                <w:lang w:val="lt-LT"/>
              </w:rPr>
              <w:t>-A</w:t>
            </w:r>
            <w:r w:rsidRPr="00954C66">
              <w:rPr>
                <w:rFonts w:eastAsiaTheme="majorEastAsia"/>
                <w:bCs/>
                <w:lang w:val="lt-LT"/>
              </w:rPr>
              <w:t xml:space="preserve"> 3.2</w:t>
            </w:r>
            <w:r w:rsidR="00026A28">
              <w:rPr>
                <w:rFonts w:eastAsiaTheme="majorEastAsia"/>
                <w:bCs/>
                <w:lang w:val="lt-LT"/>
              </w:rPr>
              <w:t xml:space="preserve"> Gen2</w:t>
            </w:r>
            <w:r w:rsidRPr="00954C66">
              <w:rPr>
                <w:rFonts w:eastAsiaTheme="majorEastAsia"/>
                <w:bCs/>
                <w:lang w:val="lt-LT"/>
              </w:rPr>
              <w:t xml:space="preserve">, </w:t>
            </w:r>
            <w:r w:rsidR="00026A28">
              <w:rPr>
                <w:rFonts w:eastAsiaTheme="majorEastAsia"/>
                <w:bCs/>
                <w:lang w:val="lt-LT"/>
              </w:rPr>
              <w:t>2</w:t>
            </w:r>
            <w:r w:rsidRPr="00954C66">
              <w:rPr>
                <w:rFonts w:eastAsiaTheme="majorEastAsia"/>
                <w:bCs/>
                <w:lang w:val="lt-LT"/>
              </w:rPr>
              <w:t xml:space="preserve"> x USB Type-C</w:t>
            </w:r>
            <w:r w:rsidR="00317C1B">
              <w:rPr>
                <w:rFonts w:eastAsiaTheme="majorEastAsia"/>
                <w:bCs/>
                <w:lang w:val="lt-LT"/>
              </w:rPr>
              <w:t xml:space="preserve"> 3.2</w:t>
            </w:r>
            <w:r w:rsidR="00026A28">
              <w:rPr>
                <w:rFonts w:eastAsiaTheme="majorEastAsia"/>
                <w:bCs/>
                <w:lang w:val="lt-LT"/>
              </w:rPr>
              <w:t xml:space="preserve"> Gen2</w:t>
            </w:r>
            <w:r w:rsidRPr="00954C66">
              <w:rPr>
                <w:rFonts w:eastAsiaTheme="majorEastAsia"/>
                <w:bCs/>
                <w:lang w:val="lt-LT"/>
              </w:rPr>
              <w:t xml:space="preserve">, </w:t>
            </w:r>
          </w:p>
          <w:p w14:paraId="3A57723B" w14:textId="23BFC060" w:rsidR="008F24D5" w:rsidRPr="00954C66" w:rsidRDefault="008F24D5" w:rsidP="00EE542B">
            <w:pPr>
              <w:pStyle w:val="ListParagraph"/>
              <w:numPr>
                <w:ilvl w:val="1"/>
                <w:numId w:val="2"/>
              </w:numPr>
              <w:suppressAutoHyphens/>
              <w:jc w:val="both"/>
              <w:rPr>
                <w:rFonts w:eastAsiaTheme="majorEastAsia"/>
                <w:bCs/>
                <w:lang w:val="lt-LT"/>
              </w:rPr>
            </w:pPr>
            <w:r w:rsidRPr="00954C66">
              <w:rPr>
                <w:rFonts w:eastAsiaTheme="majorEastAsia"/>
                <w:bCs/>
                <w:lang w:val="lt-LT"/>
              </w:rPr>
              <w:t xml:space="preserve">Gale ne mažiau kaip </w:t>
            </w:r>
            <w:r w:rsidR="00026A28">
              <w:rPr>
                <w:rFonts w:eastAsiaTheme="majorEastAsia"/>
                <w:bCs/>
                <w:lang w:val="lt-LT"/>
              </w:rPr>
              <w:t>3</w:t>
            </w:r>
            <w:r w:rsidRPr="00954C66">
              <w:rPr>
                <w:rFonts w:eastAsiaTheme="majorEastAsia"/>
                <w:bCs/>
                <w:lang w:val="lt-LT"/>
              </w:rPr>
              <w:t xml:space="preserve"> x USB</w:t>
            </w:r>
            <w:r w:rsidR="00F61575">
              <w:rPr>
                <w:rFonts w:eastAsiaTheme="majorEastAsia"/>
                <w:bCs/>
                <w:lang w:val="lt-LT"/>
              </w:rPr>
              <w:t>-A</w:t>
            </w:r>
            <w:r w:rsidR="000E777C">
              <w:rPr>
                <w:rFonts w:eastAsiaTheme="majorEastAsia"/>
                <w:bCs/>
                <w:lang w:val="lt-LT"/>
              </w:rPr>
              <w:t xml:space="preserve"> Gen2</w:t>
            </w:r>
            <w:r w:rsidR="00D15E44">
              <w:rPr>
                <w:rFonts w:eastAsiaTheme="majorEastAsia"/>
                <w:bCs/>
                <w:lang w:val="lt-LT"/>
              </w:rPr>
              <w:t xml:space="preserve">, </w:t>
            </w:r>
            <w:r w:rsidR="000E777C">
              <w:rPr>
                <w:rFonts w:eastAsiaTheme="majorEastAsia"/>
                <w:bCs/>
                <w:lang w:val="lt-LT"/>
              </w:rPr>
              <w:t xml:space="preserve">2 x </w:t>
            </w:r>
            <w:r w:rsidR="00242667">
              <w:rPr>
                <w:rFonts w:eastAsiaTheme="majorEastAsia"/>
                <w:bCs/>
                <w:lang w:val="lt-LT"/>
              </w:rPr>
              <w:t xml:space="preserve">USB-A, </w:t>
            </w:r>
            <w:r w:rsidR="00D15E44">
              <w:rPr>
                <w:rFonts w:eastAsiaTheme="majorEastAsia"/>
                <w:bCs/>
                <w:lang w:val="lt-LT"/>
              </w:rPr>
              <w:t>1 x USB Type-C</w:t>
            </w:r>
            <w:r w:rsidRPr="00954C66">
              <w:rPr>
                <w:rFonts w:eastAsiaTheme="majorEastAsia"/>
                <w:bCs/>
                <w:lang w:val="lt-LT"/>
              </w:rPr>
              <w:t xml:space="preserve"> </w:t>
            </w:r>
            <w:r w:rsidR="000E777C">
              <w:rPr>
                <w:rFonts w:eastAsiaTheme="majorEastAsia"/>
                <w:bCs/>
                <w:lang w:val="lt-LT"/>
              </w:rPr>
              <w:t>Gen2,</w:t>
            </w:r>
          </w:p>
          <w:p w14:paraId="3D38FDCF" w14:textId="77777777" w:rsidR="00D326D9" w:rsidRDefault="008F24D5" w:rsidP="00EE542B">
            <w:pPr>
              <w:pStyle w:val="ListParagraph"/>
              <w:numPr>
                <w:ilvl w:val="0"/>
                <w:numId w:val="2"/>
              </w:numPr>
              <w:suppressAutoHyphens/>
              <w:jc w:val="both"/>
              <w:rPr>
                <w:rFonts w:eastAsiaTheme="majorEastAsia"/>
                <w:bCs/>
                <w:lang w:val="lt-LT"/>
              </w:rPr>
            </w:pPr>
            <w:r w:rsidRPr="00954C66">
              <w:rPr>
                <w:rFonts w:eastAsiaTheme="majorEastAsia"/>
                <w:bCs/>
                <w:lang w:val="lt-LT"/>
              </w:rPr>
              <w:t>1 x</w:t>
            </w:r>
            <w:r w:rsidR="00D326D9">
              <w:rPr>
                <w:rFonts w:eastAsiaTheme="majorEastAsia"/>
                <w:bCs/>
                <w:lang w:val="lt-LT"/>
              </w:rPr>
              <w:t xml:space="preserve"> line-in</w:t>
            </w:r>
          </w:p>
          <w:p w14:paraId="47C61FC5" w14:textId="2AA06FCF" w:rsidR="008F24D5" w:rsidRPr="00954C66" w:rsidRDefault="00D326D9" w:rsidP="00EE542B">
            <w:pPr>
              <w:pStyle w:val="ListParagraph"/>
              <w:numPr>
                <w:ilvl w:val="0"/>
                <w:numId w:val="2"/>
              </w:numPr>
              <w:suppressAutoHyphens/>
              <w:jc w:val="both"/>
              <w:rPr>
                <w:rFonts w:eastAsiaTheme="majorEastAsia"/>
                <w:bCs/>
                <w:lang w:val="lt-LT"/>
              </w:rPr>
            </w:pPr>
            <w:r>
              <w:rPr>
                <w:rFonts w:eastAsiaTheme="majorEastAsia"/>
                <w:bCs/>
                <w:lang w:val="lt-LT"/>
              </w:rPr>
              <w:t>1 x line-out</w:t>
            </w:r>
            <w:r w:rsidR="008F24D5" w:rsidRPr="00954C66">
              <w:rPr>
                <w:rFonts w:eastAsiaTheme="majorEastAsia"/>
                <w:bCs/>
                <w:lang w:val="lt-LT"/>
              </w:rPr>
              <w:t xml:space="preserve"> </w:t>
            </w:r>
          </w:p>
          <w:p w14:paraId="2E0AF78D" w14:textId="77777777" w:rsidR="008F24D5" w:rsidRDefault="008F24D5" w:rsidP="00EE542B">
            <w:pPr>
              <w:pStyle w:val="ListParagraph"/>
              <w:numPr>
                <w:ilvl w:val="0"/>
                <w:numId w:val="2"/>
              </w:numPr>
              <w:suppressAutoHyphens/>
              <w:jc w:val="both"/>
              <w:rPr>
                <w:rFonts w:eastAsiaTheme="majorEastAsia"/>
                <w:bCs/>
                <w:lang w:val="lt-LT"/>
              </w:rPr>
            </w:pPr>
            <w:r w:rsidRPr="00954C66">
              <w:rPr>
                <w:rFonts w:eastAsiaTheme="majorEastAsia"/>
                <w:bCs/>
                <w:lang w:val="lt-LT"/>
              </w:rPr>
              <w:t>1 x RJ-45</w:t>
            </w:r>
          </w:p>
          <w:p w14:paraId="16BD9658" w14:textId="18C9B83F" w:rsidR="00793404" w:rsidRPr="00954C66" w:rsidRDefault="00793404" w:rsidP="00EE542B">
            <w:pPr>
              <w:pStyle w:val="ListParagraph"/>
              <w:numPr>
                <w:ilvl w:val="0"/>
                <w:numId w:val="2"/>
              </w:numPr>
              <w:suppressAutoHyphens/>
              <w:jc w:val="both"/>
              <w:rPr>
                <w:rFonts w:eastAsiaTheme="majorEastAsia"/>
                <w:bCs/>
                <w:lang w:val="lt-LT"/>
              </w:rPr>
            </w:pPr>
            <w:r>
              <w:rPr>
                <w:rFonts w:eastAsiaTheme="majorEastAsia"/>
                <w:bCs/>
                <w:lang w:val="lt-LT"/>
              </w:rPr>
              <w:lastRenderedPageBreak/>
              <w:t>1 x RS232</w:t>
            </w:r>
          </w:p>
        </w:tc>
        <w:tc>
          <w:tcPr>
            <w:tcW w:w="937" w:type="pct"/>
            <w:tcBorders>
              <w:top w:val="single" w:sz="4" w:space="0" w:color="auto"/>
              <w:left w:val="single" w:sz="4" w:space="0" w:color="auto"/>
              <w:bottom w:val="single" w:sz="4" w:space="0" w:color="auto"/>
              <w:right w:val="single" w:sz="4" w:space="0" w:color="auto"/>
            </w:tcBorders>
          </w:tcPr>
          <w:p w14:paraId="023D7647" w14:textId="77777777" w:rsidR="008F24D5" w:rsidRPr="00954C66" w:rsidRDefault="008F24D5" w:rsidP="00EE542B">
            <w:pPr>
              <w:jc w:val="both"/>
              <w:rPr>
                <w:rFonts w:eastAsiaTheme="majorEastAsia"/>
                <w:bCs/>
                <w:lang w:val="lt-LT"/>
              </w:rPr>
            </w:pPr>
          </w:p>
        </w:tc>
      </w:tr>
      <w:tr w:rsidR="008F24D5" w:rsidRPr="00954C66" w14:paraId="05ED9834" w14:textId="77777777" w:rsidTr="00EE542B">
        <w:tc>
          <w:tcPr>
            <w:tcW w:w="210" w:type="pct"/>
            <w:tcBorders>
              <w:top w:val="single" w:sz="4" w:space="0" w:color="auto"/>
              <w:left w:val="single" w:sz="4" w:space="0" w:color="auto"/>
              <w:bottom w:val="single" w:sz="4" w:space="0" w:color="auto"/>
              <w:right w:val="single" w:sz="4" w:space="0" w:color="auto"/>
            </w:tcBorders>
          </w:tcPr>
          <w:p w14:paraId="177C36FE" w14:textId="77777777" w:rsidR="008F24D5" w:rsidRPr="00954C66" w:rsidRDefault="008F24D5" w:rsidP="00EE542B">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13566231" w14:textId="77777777" w:rsidR="008F24D5" w:rsidRPr="00954C66" w:rsidRDefault="008F24D5" w:rsidP="00EE542B">
            <w:pPr>
              <w:rPr>
                <w:rFonts w:eastAsiaTheme="majorEastAsia"/>
                <w:bCs/>
                <w:lang w:val="lt-LT"/>
              </w:rPr>
            </w:pPr>
            <w:r w:rsidRPr="00954C66">
              <w:rPr>
                <w:rFonts w:eastAsiaTheme="majorEastAsia"/>
                <w:bCs/>
                <w:lang w:val="lt-LT"/>
              </w:rPr>
              <w:t>Korpusas</w:t>
            </w:r>
          </w:p>
        </w:tc>
        <w:tc>
          <w:tcPr>
            <w:tcW w:w="3177" w:type="pct"/>
            <w:tcBorders>
              <w:top w:val="single" w:sz="4" w:space="0" w:color="auto"/>
              <w:left w:val="single" w:sz="4" w:space="0" w:color="auto"/>
              <w:bottom w:val="single" w:sz="4" w:space="0" w:color="auto"/>
              <w:right w:val="single" w:sz="4" w:space="0" w:color="auto"/>
            </w:tcBorders>
          </w:tcPr>
          <w:p w14:paraId="7401B7AB" w14:textId="77777777" w:rsidR="008F24D5" w:rsidRPr="00954C66" w:rsidRDefault="008F24D5" w:rsidP="00EE542B">
            <w:pPr>
              <w:suppressAutoHyphens/>
              <w:jc w:val="both"/>
              <w:rPr>
                <w:rFonts w:eastAsiaTheme="majorEastAsia"/>
                <w:bCs/>
                <w:lang w:val="lt-LT"/>
              </w:rPr>
            </w:pPr>
            <w:r w:rsidRPr="00954C66">
              <w:rPr>
                <w:rFonts w:eastAsiaTheme="majorEastAsia"/>
                <w:bCs/>
                <w:lang w:val="lt-LT"/>
              </w:rPr>
              <w:t xml:space="preserve">Sisteminis blokas </w:t>
            </w:r>
            <w:r>
              <w:rPr>
                <w:rFonts w:eastAsiaTheme="majorEastAsia"/>
                <w:bCs/>
                <w:lang w:val="lt-LT"/>
              </w:rPr>
              <w:t>Tower</w:t>
            </w:r>
            <w:r w:rsidRPr="00954C66">
              <w:rPr>
                <w:rFonts w:eastAsiaTheme="majorEastAsia"/>
                <w:bCs/>
                <w:lang w:val="lt-LT"/>
              </w:rPr>
              <w:t xml:space="preserve"> formato. </w:t>
            </w:r>
          </w:p>
          <w:p w14:paraId="00F016B8" w14:textId="2172AC9F" w:rsidR="008F24D5" w:rsidRPr="00954C66" w:rsidRDefault="008F24D5" w:rsidP="00EE542B">
            <w:pPr>
              <w:suppressAutoHyphens/>
              <w:jc w:val="both"/>
              <w:rPr>
                <w:rFonts w:eastAsiaTheme="majorEastAsia"/>
                <w:bCs/>
                <w:lang w:val="lt-LT"/>
              </w:rPr>
            </w:pPr>
            <w:r w:rsidRPr="00954C66">
              <w:rPr>
                <w:rFonts w:eastAsiaTheme="majorEastAsia"/>
                <w:bCs/>
                <w:lang w:val="lt-LT"/>
              </w:rPr>
              <w:t xml:space="preserve">Matmenys ne daugiau </w:t>
            </w:r>
            <w:r w:rsidR="00C164B0">
              <w:rPr>
                <w:rFonts w:eastAsiaTheme="majorEastAsia"/>
                <w:bCs/>
                <w:lang w:val="lt-LT"/>
              </w:rPr>
              <w:t xml:space="preserve">166 </w:t>
            </w:r>
            <w:r w:rsidRPr="00954C66">
              <w:rPr>
                <w:rFonts w:eastAsiaTheme="majorEastAsia"/>
                <w:bCs/>
                <w:lang w:val="lt-LT"/>
              </w:rPr>
              <w:t xml:space="preserve">x </w:t>
            </w:r>
            <w:r w:rsidR="00C164B0">
              <w:rPr>
                <w:rFonts w:eastAsiaTheme="majorEastAsia"/>
                <w:bCs/>
                <w:lang w:val="lt-LT"/>
              </w:rPr>
              <w:t>455</w:t>
            </w:r>
            <w:r w:rsidRPr="00954C66">
              <w:rPr>
                <w:rFonts w:eastAsiaTheme="majorEastAsia"/>
                <w:bCs/>
                <w:lang w:val="lt-LT"/>
              </w:rPr>
              <w:t xml:space="preserve"> x </w:t>
            </w:r>
            <w:r w:rsidR="00383E05">
              <w:rPr>
                <w:rFonts w:eastAsiaTheme="majorEastAsia"/>
                <w:bCs/>
                <w:lang w:val="lt-LT"/>
              </w:rPr>
              <w:t>4</w:t>
            </w:r>
            <w:r w:rsidR="00C164B0">
              <w:rPr>
                <w:rFonts w:eastAsiaTheme="majorEastAsia"/>
                <w:bCs/>
                <w:lang w:val="lt-LT"/>
              </w:rPr>
              <w:t>50</w:t>
            </w:r>
            <w:r w:rsidRPr="00954C66">
              <w:rPr>
                <w:rFonts w:eastAsiaTheme="majorEastAsia"/>
                <w:bCs/>
                <w:lang w:val="lt-LT"/>
              </w:rPr>
              <w:t xml:space="preserve"> mm</w:t>
            </w:r>
            <w:r>
              <w:rPr>
                <w:rFonts w:eastAsiaTheme="majorEastAsia"/>
                <w:bCs/>
                <w:lang w:val="lt-LT"/>
              </w:rPr>
              <w:t>.</w:t>
            </w:r>
          </w:p>
          <w:p w14:paraId="15A448D1" w14:textId="77777777" w:rsidR="008F24D5" w:rsidRPr="00580BA3" w:rsidRDefault="008F24D5" w:rsidP="00EE542B">
            <w:pPr>
              <w:suppressAutoHyphens/>
              <w:jc w:val="both"/>
              <w:rPr>
                <w:rFonts w:eastAsiaTheme="majorEastAsia"/>
                <w:b/>
                <w:lang w:val="lt-LT"/>
              </w:rPr>
            </w:pPr>
            <w:r w:rsidRPr="00580BA3">
              <w:rPr>
                <w:rFonts w:eastAsiaTheme="majorEastAsia"/>
                <w:b/>
                <w:lang w:val="lt-LT"/>
              </w:rPr>
              <w:t>Pateikti nuorodą į gamintojo puslapį.</w:t>
            </w:r>
          </w:p>
        </w:tc>
        <w:tc>
          <w:tcPr>
            <w:tcW w:w="937" w:type="pct"/>
            <w:tcBorders>
              <w:top w:val="single" w:sz="4" w:space="0" w:color="auto"/>
              <w:left w:val="single" w:sz="4" w:space="0" w:color="auto"/>
              <w:bottom w:val="single" w:sz="4" w:space="0" w:color="auto"/>
              <w:right w:val="single" w:sz="4" w:space="0" w:color="auto"/>
            </w:tcBorders>
          </w:tcPr>
          <w:p w14:paraId="5A8A47B4" w14:textId="77777777" w:rsidR="008F24D5" w:rsidRPr="00954C66" w:rsidRDefault="008F24D5" w:rsidP="00EE542B">
            <w:pPr>
              <w:jc w:val="both"/>
              <w:rPr>
                <w:rFonts w:eastAsiaTheme="majorEastAsia"/>
                <w:bCs/>
                <w:lang w:val="lt-LT"/>
              </w:rPr>
            </w:pPr>
          </w:p>
        </w:tc>
      </w:tr>
      <w:tr w:rsidR="008F24D5" w:rsidRPr="00954C66" w14:paraId="55F7F4CF" w14:textId="77777777" w:rsidTr="00EE542B">
        <w:tc>
          <w:tcPr>
            <w:tcW w:w="210" w:type="pct"/>
            <w:tcBorders>
              <w:top w:val="single" w:sz="4" w:space="0" w:color="auto"/>
              <w:left w:val="single" w:sz="4" w:space="0" w:color="auto"/>
              <w:bottom w:val="single" w:sz="4" w:space="0" w:color="auto"/>
              <w:right w:val="single" w:sz="4" w:space="0" w:color="auto"/>
            </w:tcBorders>
          </w:tcPr>
          <w:p w14:paraId="06F4A98F" w14:textId="77777777" w:rsidR="008F24D5" w:rsidRPr="00954C66" w:rsidRDefault="008F24D5" w:rsidP="00EE542B">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73197BEF" w14:textId="77777777" w:rsidR="008F24D5" w:rsidRPr="00954C66" w:rsidRDefault="008F24D5" w:rsidP="00EE542B">
            <w:pPr>
              <w:rPr>
                <w:rFonts w:eastAsiaTheme="majorEastAsia"/>
                <w:bCs/>
                <w:lang w:val="lt-LT"/>
              </w:rPr>
            </w:pPr>
            <w:r w:rsidRPr="00954C66">
              <w:rPr>
                <w:rFonts w:eastAsiaTheme="majorEastAsia"/>
                <w:bCs/>
                <w:lang w:val="lt-LT"/>
              </w:rPr>
              <w:t>Maitinimo šaltinis</w:t>
            </w:r>
          </w:p>
        </w:tc>
        <w:tc>
          <w:tcPr>
            <w:tcW w:w="3177" w:type="pct"/>
            <w:tcBorders>
              <w:top w:val="single" w:sz="4" w:space="0" w:color="auto"/>
              <w:left w:val="single" w:sz="4" w:space="0" w:color="auto"/>
              <w:bottom w:val="single" w:sz="4" w:space="0" w:color="auto"/>
              <w:right w:val="single" w:sz="4" w:space="0" w:color="auto"/>
            </w:tcBorders>
          </w:tcPr>
          <w:p w14:paraId="2AEEA8EA" w14:textId="76EEF58E" w:rsidR="008F24D5" w:rsidRPr="00954C66" w:rsidRDefault="008F24D5" w:rsidP="00EE542B">
            <w:pPr>
              <w:suppressAutoHyphens/>
              <w:jc w:val="both"/>
              <w:rPr>
                <w:rFonts w:eastAsiaTheme="majorEastAsia"/>
                <w:bCs/>
                <w:lang w:val="lt-LT"/>
              </w:rPr>
            </w:pPr>
            <w:r w:rsidRPr="00954C66">
              <w:rPr>
                <w:rFonts w:eastAsiaTheme="majorEastAsia"/>
                <w:bCs/>
                <w:lang w:val="lt-LT"/>
              </w:rPr>
              <w:t xml:space="preserve">Vidinis maitinimo šaltinis ne daugiau kaip </w:t>
            </w:r>
            <w:r w:rsidR="00C164B0">
              <w:rPr>
                <w:rFonts w:eastAsiaTheme="majorEastAsia"/>
                <w:bCs/>
                <w:lang w:val="lt-LT"/>
              </w:rPr>
              <w:t>1000</w:t>
            </w:r>
            <w:r w:rsidRPr="00954C66">
              <w:rPr>
                <w:rFonts w:eastAsiaTheme="majorEastAsia"/>
                <w:bCs/>
                <w:lang w:val="lt-LT"/>
              </w:rPr>
              <w:t>W,</w:t>
            </w:r>
            <w:r>
              <w:rPr>
                <w:rFonts w:eastAsiaTheme="majorEastAsia"/>
                <w:bCs/>
                <w:lang w:val="lt-LT"/>
              </w:rPr>
              <w:t xml:space="preserve"> turintis platininį sertifikavimo ženklinimą</w:t>
            </w:r>
            <w:r w:rsidR="00752083">
              <w:rPr>
                <w:rFonts w:eastAsiaTheme="majorEastAsia"/>
                <w:bCs/>
                <w:lang w:val="lt-LT"/>
              </w:rPr>
              <w:t>, efektyvumas ne mažiau kaip 90</w:t>
            </w:r>
            <w:r w:rsidR="00752083" w:rsidRPr="00752083">
              <w:rPr>
                <w:rFonts w:eastAsiaTheme="majorEastAsia"/>
                <w:bCs/>
                <w:lang w:val="lt-LT"/>
              </w:rPr>
              <w:t>%</w:t>
            </w:r>
            <w:r w:rsidR="00752083">
              <w:rPr>
                <w:rFonts w:eastAsiaTheme="majorEastAsia"/>
                <w:bCs/>
                <w:lang w:val="lt-LT"/>
              </w:rPr>
              <w:t>.</w:t>
            </w:r>
          </w:p>
        </w:tc>
        <w:tc>
          <w:tcPr>
            <w:tcW w:w="937" w:type="pct"/>
            <w:tcBorders>
              <w:top w:val="single" w:sz="4" w:space="0" w:color="auto"/>
              <w:left w:val="single" w:sz="4" w:space="0" w:color="auto"/>
              <w:bottom w:val="single" w:sz="4" w:space="0" w:color="auto"/>
              <w:right w:val="single" w:sz="4" w:space="0" w:color="auto"/>
            </w:tcBorders>
          </w:tcPr>
          <w:p w14:paraId="20D2E716" w14:textId="77777777" w:rsidR="008F24D5" w:rsidRPr="00954C66" w:rsidRDefault="008F24D5" w:rsidP="00EE542B">
            <w:pPr>
              <w:jc w:val="both"/>
              <w:rPr>
                <w:rFonts w:eastAsiaTheme="majorEastAsia"/>
                <w:bCs/>
                <w:lang w:val="lt-LT"/>
              </w:rPr>
            </w:pPr>
          </w:p>
        </w:tc>
      </w:tr>
      <w:tr w:rsidR="008F24D5" w:rsidRPr="00954C66" w14:paraId="0F544F01" w14:textId="77777777" w:rsidTr="00EE542B">
        <w:tc>
          <w:tcPr>
            <w:tcW w:w="210" w:type="pct"/>
            <w:tcBorders>
              <w:top w:val="single" w:sz="4" w:space="0" w:color="auto"/>
              <w:left w:val="single" w:sz="4" w:space="0" w:color="auto"/>
              <w:bottom w:val="single" w:sz="4" w:space="0" w:color="auto"/>
              <w:right w:val="single" w:sz="4" w:space="0" w:color="auto"/>
            </w:tcBorders>
          </w:tcPr>
          <w:p w14:paraId="49120347" w14:textId="77777777" w:rsidR="008F24D5" w:rsidRPr="00954C66" w:rsidRDefault="008F24D5" w:rsidP="00EE542B">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5314A8A3" w14:textId="77777777" w:rsidR="008F24D5" w:rsidRPr="00954C66" w:rsidRDefault="008F24D5" w:rsidP="00EE542B">
            <w:pPr>
              <w:rPr>
                <w:rFonts w:eastAsiaTheme="majorEastAsia"/>
                <w:bCs/>
                <w:lang w:val="lt-LT"/>
              </w:rPr>
            </w:pPr>
            <w:r w:rsidRPr="00954C66">
              <w:rPr>
                <w:rFonts w:eastAsiaTheme="majorEastAsia"/>
                <w:bCs/>
                <w:lang w:val="lt-LT"/>
              </w:rPr>
              <w:t>Saugumo reikalavimai</w:t>
            </w:r>
          </w:p>
        </w:tc>
        <w:tc>
          <w:tcPr>
            <w:tcW w:w="3177" w:type="pct"/>
            <w:tcBorders>
              <w:top w:val="single" w:sz="4" w:space="0" w:color="auto"/>
              <w:left w:val="single" w:sz="4" w:space="0" w:color="auto"/>
              <w:bottom w:val="single" w:sz="4" w:space="0" w:color="auto"/>
              <w:right w:val="single" w:sz="4" w:space="0" w:color="auto"/>
            </w:tcBorders>
          </w:tcPr>
          <w:p w14:paraId="5A9659FE" w14:textId="6ABA1D15" w:rsidR="008F24D5" w:rsidRPr="00954C66" w:rsidRDefault="008F24D5" w:rsidP="00EE542B">
            <w:pPr>
              <w:suppressAutoHyphens/>
              <w:jc w:val="both"/>
              <w:rPr>
                <w:rFonts w:eastAsiaTheme="majorEastAsia"/>
                <w:bCs/>
                <w:lang w:val="lt-LT"/>
              </w:rPr>
            </w:pPr>
            <w:r w:rsidRPr="00954C66">
              <w:rPr>
                <w:rFonts w:eastAsiaTheme="majorEastAsia"/>
                <w:bCs/>
                <w:lang w:val="lt-LT"/>
              </w:rPr>
              <w:t xml:space="preserve">Kompiuteris turi turėti integruotą TPM (angl. Trusted Platform Module) modulį ne prasčiau nei 2.0. </w:t>
            </w:r>
          </w:p>
          <w:p w14:paraId="55074AE0" w14:textId="16BCC9F9" w:rsidR="008F24D5" w:rsidRDefault="008F24D5" w:rsidP="00EE542B">
            <w:pPr>
              <w:suppressAutoHyphens/>
              <w:jc w:val="both"/>
              <w:rPr>
                <w:rFonts w:eastAsiaTheme="majorEastAsia"/>
                <w:bCs/>
                <w:lang w:val="lt-LT"/>
              </w:rPr>
            </w:pPr>
            <w:r w:rsidRPr="00954C66">
              <w:rPr>
                <w:rFonts w:eastAsiaTheme="majorEastAsia"/>
                <w:bCs/>
                <w:lang w:val="lt-LT"/>
              </w:rPr>
              <w:t xml:space="preserve">Turi </w:t>
            </w:r>
            <w:r w:rsidR="00DD5C03">
              <w:rPr>
                <w:rFonts w:eastAsiaTheme="majorEastAsia"/>
                <w:bCs/>
                <w:lang w:val="lt-LT"/>
              </w:rPr>
              <w:t>turėti FIPS 140-2</w:t>
            </w:r>
            <w:r w:rsidR="00155623">
              <w:rPr>
                <w:rFonts w:eastAsiaTheme="majorEastAsia"/>
                <w:bCs/>
                <w:lang w:val="lt-LT"/>
              </w:rPr>
              <w:t xml:space="preserve"> sertifikatą arba lygiavertį.</w:t>
            </w:r>
          </w:p>
          <w:p w14:paraId="1E889B2A" w14:textId="3D266106" w:rsidR="00155623" w:rsidRPr="00954C66" w:rsidRDefault="00155623" w:rsidP="00EE542B">
            <w:pPr>
              <w:suppressAutoHyphens/>
              <w:jc w:val="both"/>
              <w:rPr>
                <w:rFonts w:eastAsiaTheme="majorEastAsia"/>
                <w:bCs/>
                <w:lang w:val="lt-LT"/>
              </w:rPr>
            </w:pPr>
            <w:r>
              <w:rPr>
                <w:rFonts w:eastAsiaTheme="majorEastAsia"/>
                <w:bCs/>
                <w:lang w:val="lt-LT"/>
              </w:rPr>
              <w:t>Korpuso atidarymo jutiklį (angl. intrusion)</w:t>
            </w:r>
            <w:r w:rsidR="00296A85">
              <w:rPr>
                <w:rFonts w:eastAsiaTheme="majorEastAsia"/>
                <w:bCs/>
                <w:lang w:val="lt-LT"/>
              </w:rPr>
              <w:t>.</w:t>
            </w:r>
          </w:p>
          <w:p w14:paraId="13D058E8" w14:textId="77777777" w:rsidR="008F24D5" w:rsidRPr="00954C66" w:rsidRDefault="008F24D5" w:rsidP="00EE542B">
            <w:pPr>
              <w:suppressAutoHyphens/>
              <w:jc w:val="both"/>
              <w:rPr>
                <w:rFonts w:eastAsiaTheme="majorEastAsia"/>
                <w:bCs/>
                <w:lang w:val="lt-LT"/>
              </w:rPr>
            </w:pPr>
            <w:r w:rsidRPr="00954C66">
              <w:rPr>
                <w:rFonts w:eastAsiaTheme="majorEastAsia"/>
                <w:bCs/>
                <w:lang w:val="lt-LT"/>
              </w:rPr>
              <w:t>Galimybė prirakinti Kensington Lock arba lygiaverčiu tipo užraktu.</w:t>
            </w:r>
          </w:p>
        </w:tc>
        <w:tc>
          <w:tcPr>
            <w:tcW w:w="937" w:type="pct"/>
            <w:tcBorders>
              <w:top w:val="single" w:sz="4" w:space="0" w:color="auto"/>
              <w:left w:val="single" w:sz="4" w:space="0" w:color="auto"/>
              <w:bottom w:val="single" w:sz="4" w:space="0" w:color="auto"/>
              <w:right w:val="single" w:sz="4" w:space="0" w:color="auto"/>
            </w:tcBorders>
          </w:tcPr>
          <w:p w14:paraId="3AEF747A" w14:textId="77777777" w:rsidR="008F24D5" w:rsidRPr="00954C66" w:rsidRDefault="008F24D5" w:rsidP="00EE542B">
            <w:pPr>
              <w:jc w:val="both"/>
              <w:rPr>
                <w:rFonts w:eastAsiaTheme="majorEastAsia"/>
                <w:bCs/>
                <w:lang w:val="lt-LT"/>
              </w:rPr>
            </w:pPr>
          </w:p>
        </w:tc>
      </w:tr>
      <w:tr w:rsidR="008F24D5" w:rsidRPr="00954C66" w14:paraId="7EECC479" w14:textId="77777777" w:rsidTr="00EE542B">
        <w:tc>
          <w:tcPr>
            <w:tcW w:w="210" w:type="pct"/>
            <w:tcBorders>
              <w:top w:val="single" w:sz="4" w:space="0" w:color="auto"/>
              <w:left w:val="single" w:sz="4" w:space="0" w:color="auto"/>
              <w:bottom w:val="single" w:sz="4" w:space="0" w:color="auto"/>
              <w:right w:val="single" w:sz="4" w:space="0" w:color="auto"/>
            </w:tcBorders>
          </w:tcPr>
          <w:p w14:paraId="3067954F" w14:textId="77777777" w:rsidR="008F24D5" w:rsidRPr="00954C66" w:rsidRDefault="008F24D5" w:rsidP="00EE542B">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10D7B72B" w14:textId="77777777" w:rsidR="008F24D5" w:rsidRPr="00954C66" w:rsidRDefault="008F24D5" w:rsidP="00EE542B">
            <w:pPr>
              <w:rPr>
                <w:rFonts w:eastAsiaTheme="majorEastAsia"/>
                <w:bCs/>
                <w:lang w:val="lt-LT"/>
              </w:rPr>
            </w:pPr>
            <w:r w:rsidRPr="00954C66">
              <w:rPr>
                <w:rFonts w:eastAsiaTheme="majorEastAsia"/>
                <w:bCs/>
                <w:lang w:val="lt-LT"/>
              </w:rPr>
              <w:t>Operacinė sistema</w:t>
            </w:r>
          </w:p>
        </w:tc>
        <w:tc>
          <w:tcPr>
            <w:tcW w:w="3177" w:type="pct"/>
            <w:tcBorders>
              <w:top w:val="single" w:sz="4" w:space="0" w:color="auto"/>
              <w:left w:val="single" w:sz="4" w:space="0" w:color="auto"/>
              <w:bottom w:val="single" w:sz="4" w:space="0" w:color="auto"/>
              <w:right w:val="single" w:sz="4" w:space="0" w:color="auto"/>
            </w:tcBorders>
          </w:tcPr>
          <w:p w14:paraId="3E9A9A54" w14:textId="440B0555" w:rsidR="008F24D5" w:rsidRPr="00954C66" w:rsidRDefault="008F24D5" w:rsidP="00EE542B">
            <w:pPr>
              <w:suppressAutoHyphens/>
              <w:jc w:val="both"/>
              <w:rPr>
                <w:rFonts w:eastAsiaTheme="majorEastAsia"/>
                <w:bCs/>
                <w:lang w:val="lt-LT"/>
              </w:rPr>
            </w:pPr>
            <w:r w:rsidRPr="00954C66">
              <w:rPr>
                <w:rFonts w:eastAsiaTheme="majorEastAsia"/>
                <w:bCs/>
                <w:lang w:val="lt-LT"/>
              </w:rPr>
              <w:t>Microsoft Windows 11 Pro</w:t>
            </w:r>
            <w:r w:rsidR="00296A85">
              <w:rPr>
                <w:rFonts w:eastAsiaTheme="majorEastAsia"/>
                <w:bCs/>
                <w:lang w:val="lt-LT"/>
              </w:rPr>
              <w:t xml:space="preserve"> for Workstations</w:t>
            </w:r>
            <w:r w:rsidRPr="00954C66">
              <w:rPr>
                <w:rFonts w:eastAsiaTheme="majorEastAsia"/>
                <w:bCs/>
                <w:lang w:val="lt-LT"/>
              </w:rPr>
              <w:t xml:space="preserve"> arba lygiavertė.</w:t>
            </w:r>
          </w:p>
          <w:p w14:paraId="4C1F5AB6" w14:textId="77777777" w:rsidR="008F24D5" w:rsidRPr="00D41686" w:rsidRDefault="008F24D5" w:rsidP="00EE542B">
            <w:pPr>
              <w:suppressAutoHyphens/>
              <w:jc w:val="both"/>
              <w:rPr>
                <w:rFonts w:eastAsiaTheme="majorEastAsia"/>
                <w:b/>
                <w:lang w:val="lt-LT"/>
              </w:rPr>
            </w:pPr>
            <w:r w:rsidRPr="00D41686">
              <w:rPr>
                <w:rFonts w:eastAsiaTheme="majorEastAsia"/>
                <w:b/>
                <w:lang w:val="lt-LT"/>
              </w:rPr>
              <w:t>Nurodyti versiją.</w:t>
            </w:r>
          </w:p>
        </w:tc>
        <w:tc>
          <w:tcPr>
            <w:tcW w:w="937" w:type="pct"/>
            <w:tcBorders>
              <w:top w:val="single" w:sz="4" w:space="0" w:color="auto"/>
              <w:left w:val="single" w:sz="4" w:space="0" w:color="auto"/>
              <w:bottom w:val="single" w:sz="4" w:space="0" w:color="auto"/>
              <w:right w:val="single" w:sz="4" w:space="0" w:color="auto"/>
            </w:tcBorders>
          </w:tcPr>
          <w:p w14:paraId="69E7DBEB" w14:textId="77777777" w:rsidR="008F24D5" w:rsidRPr="00954C66" w:rsidRDefault="008F24D5" w:rsidP="00EE542B">
            <w:pPr>
              <w:jc w:val="both"/>
              <w:rPr>
                <w:rFonts w:eastAsiaTheme="majorEastAsia"/>
                <w:bCs/>
                <w:lang w:val="lt-LT"/>
              </w:rPr>
            </w:pPr>
          </w:p>
        </w:tc>
      </w:tr>
      <w:tr w:rsidR="008F24D5" w:rsidRPr="00954C66" w14:paraId="727FDA51" w14:textId="77777777" w:rsidTr="00EE542B">
        <w:tc>
          <w:tcPr>
            <w:tcW w:w="210" w:type="pct"/>
            <w:tcBorders>
              <w:top w:val="single" w:sz="4" w:space="0" w:color="auto"/>
              <w:left w:val="single" w:sz="4" w:space="0" w:color="auto"/>
              <w:bottom w:val="single" w:sz="4" w:space="0" w:color="auto"/>
              <w:right w:val="single" w:sz="4" w:space="0" w:color="auto"/>
            </w:tcBorders>
          </w:tcPr>
          <w:p w14:paraId="5C3A4AB2" w14:textId="77777777" w:rsidR="008F24D5" w:rsidRPr="00954C66" w:rsidRDefault="008F24D5" w:rsidP="00EE542B">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43506881" w14:textId="77777777" w:rsidR="008F24D5" w:rsidRPr="00954C66" w:rsidRDefault="008F24D5" w:rsidP="00EE542B">
            <w:pPr>
              <w:rPr>
                <w:rFonts w:eastAsiaTheme="majorEastAsia"/>
                <w:bCs/>
                <w:lang w:val="lt-LT"/>
              </w:rPr>
            </w:pPr>
            <w:r w:rsidRPr="00954C66">
              <w:rPr>
                <w:rFonts w:eastAsiaTheme="majorEastAsia"/>
                <w:bCs/>
                <w:lang w:val="lt-LT"/>
              </w:rPr>
              <w:t>Sertifikatai, kokybės reikalavimai, ekologiškumas</w:t>
            </w:r>
          </w:p>
        </w:tc>
        <w:tc>
          <w:tcPr>
            <w:tcW w:w="3177" w:type="pct"/>
            <w:tcBorders>
              <w:top w:val="single" w:sz="4" w:space="0" w:color="auto"/>
              <w:left w:val="single" w:sz="4" w:space="0" w:color="auto"/>
              <w:bottom w:val="single" w:sz="4" w:space="0" w:color="auto"/>
              <w:right w:val="single" w:sz="4" w:space="0" w:color="auto"/>
            </w:tcBorders>
          </w:tcPr>
          <w:p w14:paraId="7EC5EE88" w14:textId="1F661BE4" w:rsidR="008F24D5" w:rsidRPr="00954C66" w:rsidRDefault="008F24D5" w:rsidP="00EE542B">
            <w:pPr>
              <w:suppressAutoHyphens/>
              <w:jc w:val="both"/>
              <w:rPr>
                <w:rFonts w:eastAsiaTheme="majorEastAsia"/>
                <w:bCs/>
                <w:lang w:val="lt-LT"/>
              </w:rPr>
            </w:pPr>
            <w:r>
              <w:rPr>
                <w:rFonts w:eastAsiaTheme="majorEastAsia"/>
                <w:bCs/>
                <w:lang w:val="lt-LT"/>
              </w:rPr>
              <w:t>Kompiuteris privalo atitikti Energy star arba lygiavertį sertifikavimą</w:t>
            </w:r>
            <w:r w:rsidR="007B6AC7">
              <w:rPr>
                <w:rFonts w:eastAsiaTheme="majorEastAsia"/>
                <w:bCs/>
                <w:lang w:val="lt-LT"/>
              </w:rPr>
              <w:t xml:space="preserve"> (pateikiama su prekės pristatymu)</w:t>
            </w:r>
            <w:r>
              <w:rPr>
                <w:rFonts w:eastAsiaTheme="majorEastAsia"/>
                <w:bCs/>
                <w:lang w:val="lt-LT"/>
              </w:rPr>
              <w:t>.</w:t>
            </w:r>
          </w:p>
          <w:p w14:paraId="74CDE2FA" w14:textId="3CDEF3ED" w:rsidR="00296F3E" w:rsidRPr="00954C66" w:rsidRDefault="008F24D5" w:rsidP="00EE542B">
            <w:pPr>
              <w:suppressAutoHyphens/>
              <w:jc w:val="both"/>
              <w:rPr>
                <w:rFonts w:eastAsiaTheme="majorEastAsia"/>
                <w:bCs/>
                <w:lang w:val="lt-LT"/>
              </w:rPr>
            </w:pPr>
            <w:r w:rsidRPr="00954C66">
              <w:rPr>
                <w:rFonts w:eastAsiaTheme="majorEastAsia"/>
                <w:bCs/>
                <w:lang w:val="lt-LT"/>
              </w:rPr>
              <w:t xml:space="preserve">Kompiuteris privalo atitikti </w:t>
            </w:r>
            <w:r w:rsidR="00B543B5">
              <w:rPr>
                <w:rFonts w:eastAsiaTheme="majorEastAsia"/>
                <w:bCs/>
                <w:lang w:val="lt-LT"/>
              </w:rPr>
              <w:t>RoHS</w:t>
            </w:r>
            <w:r w:rsidRPr="00954C66">
              <w:rPr>
                <w:rFonts w:eastAsiaTheme="majorEastAsia"/>
                <w:bCs/>
                <w:lang w:val="lt-LT"/>
              </w:rPr>
              <w:t xml:space="preserve"> arba lygiaverčius ekologinius sertifikavimus</w:t>
            </w:r>
            <w:r w:rsidR="007B6AC7">
              <w:rPr>
                <w:rFonts w:eastAsiaTheme="majorEastAsia"/>
                <w:bCs/>
                <w:lang w:val="lt-LT"/>
              </w:rPr>
              <w:t xml:space="preserve"> (</w:t>
            </w:r>
            <w:r w:rsidR="007B6AC7" w:rsidRPr="007B6AC7">
              <w:rPr>
                <w:rFonts w:eastAsiaTheme="majorEastAsia"/>
                <w:b/>
                <w:highlight w:val="lightGray"/>
                <w:lang w:val="lt-LT"/>
              </w:rPr>
              <w:t>pateikiama kartu su pasiūlymu</w:t>
            </w:r>
            <w:r w:rsidR="007B6AC7">
              <w:rPr>
                <w:rFonts w:eastAsiaTheme="majorEastAsia"/>
                <w:bCs/>
                <w:lang w:val="lt-LT"/>
              </w:rPr>
              <w:t>)</w:t>
            </w:r>
            <w:r w:rsidRPr="00954C66">
              <w:rPr>
                <w:rFonts w:eastAsiaTheme="majorEastAsia"/>
                <w:bCs/>
                <w:lang w:val="lt-LT"/>
              </w:rPr>
              <w:t>.</w:t>
            </w:r>
          </w:p>
          <w:p w14:paraId="26B70E32" w14:textId="5637B681" w:rsidR="008F24D5" w:rsidRPr="00D41686" w:rsidRDefault="007B6AC7" w:rsidP="00EE542B">
            <w:pPr>
              <w:suppressAutoHyphens/>
              <w:jc w:val="both"/>
              <w:rPr>
                <w:rFonts w:eastAsiaTheme="majorEastAsia"/>
                <w:b/>
                <w:lang w:val="lt-LT"/>
              </w:rPr>
            </w:pPr>
            <w:r w:rsidRPr="00A34C63">
              <w:rPr>
                <w:lang w:val="lt-LT"/>
              </w:rPr>
              <w:t xml:space="preserve">Įranga turi turėti CE ženklinimą ir tai patvirtinantį CE sertifikatą /-us,  </w:t>
            </w:r>
            <w:r w:rsidRPr="00A34C63">
              <w:rPr>
                <w:b/>
                <w:bCs/>
                <w:highlight w:val="lightGray"/>
                <w:lang w:val="lt-LT"/>
              </w:rPr>
              <w:t>Kartu su pasiūlymu</w:t>
            </w:r>
            <w:r w:rsidRPr="00A34C63">
              <w:rPr>
                <w:lang w:val="lt-LT"/>
              </w:rPr>
              <w:t xml:space="preserve"> pateikiamas</w:t>
            </w:r>
            <w:r w:rsidRPr="009A35BC">
              <w:rPr>
                <w:lang w:val="lt-LT"/>
              </w:rPr>
              <w:t xml:space="preserve"> </w:t>
            </w:r>
            <w:r w:rsidRPr="00A34C63">
              <w:rPr>
                <w:lang w:val="lt-LT"/>
              </w:rPr>
              <w:t>CE sertifikatas ir (ar) gamintojo CE atitikties deklaracija ar kiti lygiaverčiai įrodymai.</w:t>
            </w:r>
          </w:p>
        </w:tc>
        <w:tc>
          <w:tcPr>
            <w:tcW w:w="937" w:type="pct"/>
            <w:tcBorders>
              <w:top w:val="single" w:sz="4" w:space="0" w:color="auto"/>
              <w:left w:val="single" w:sz="4" w:space="0" w:color="auto"/>
              <w:bottom w:val="single" w:sz="4" w:space="0" w:color="auto"/>
              <w:right w:val="single" w:sz="4" w:space="0" w:color="auto"/>
            </w:tcBorders>
          </w:tcPr>
          <w:p w14:paraId="57A866E2" w14:textId="77777777" w:rsidR="008F24D5" w:rsidRPr="00954C66" w:rsidRDefault="008F24D5" w:rsidP="00EE542B">
            <w:pPr>
              <w:jc w:val="both"/>
              <w:rPr>
                <w:rFonts w:eastAsiaTheme="majorEastAsia"/>
                <w:bCs/>
                <w:lang w:val="lt-LT"/>
              </w:rPr>
            </w:pPr>
          </w:p>
        </w:tc>
      </w:tr>
      <w:tr w:rsidR="008F24D5" w:rsidRPr="00954C66" w14:paraId="18104250" w14:textId="77777777" w:rsidTr="00EE542B">
        <w:tc>
          <w:tcPr>
            <w:tcW w:w="210" w:type="pct"/>
            <w:tcBorders>
              <w:top w:val="single" w:sz="4" w:space="0" w:color="auto"/>
              <w:left w:val="single" w:sz="4" w:space="0" w:color="auto"/>
              <w:bottom w:val="single" w:sz="4" w:space="0" w:color="auto"/>
              <w:right w:val="single" w:sz="4" w:space="0" w:color="auto"/>
            </w:tcBorders>
          </w:tcPr>
          <w:p w14:paraId="2DE75D0C" w14:textId="77777777" w:rsidR="008F24D5" w:rsidRPr="00954C66" w:rsidRDefault="008F24D5" w:rsidP="00EE542B">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1FE96682" w14:textId="77777777" w:rsidR="008F24D5" w:rsidRPr="00954C66" w:rsidRDefault="008F24D5" w:rsidP="00EE542B">
            <w:pPr>
              <w:rPr>
                <w:rFonts w:eastAsiaTheme="majorEastAsia"/>
                <w:bCs/>
                <w:lang w:val="lt-LT"/>
              </w:rPr>
            </w:pPr>
            <w:r w:rsidRPr="00954C66">
              <w:rPr>
                <w:rFonts w:eastAsiaTheme="majorEastAsia"/>
                <w:bCs/>
                <w:lang w:val="lt-LT"/>
              </w:rPr>
              <w:t>Surinkimo reikalavimai</w:t>
            </w:r>
          </w:p>
        </w:tc>
        <w:tc>
          <w:tcPr>
            <w:tcW w:w="3177" w:type="pct"/>
            <w:tcBorders>
              <w:top w:val="single" w:sz="4" w:space="0" w:color="auto"/>
              <w:left w:val="single" w:sz="4" w:space="0" w:color="auto"/>
              <w:bottom w:val="single" w:sz="4" w:space="0" w:color="auto"/>
              <w:right w:val="single" w:sz="4" w:space="0" w:color="auto"/>
            </w:tcBorders>
          </w:tcPr>
          <w:p w14:paraId="580E5833" w14:textId="52077DE5" w:rsidR="008F24D5" w:rsidRPr="00954C66" w:rsidRDefault="008F24D5" w:rsidP="00EE542B">
            <w:pPr>
              <w:suppressAutoHyphens/>
              <w:jc w:val="both"/>
              <w:rPr>
                <w:rFonts w:eastAsiaTheme="majorEastAsia"/>
                <w:bCs/>
                <w:lang w:val="lt-LT"/>
              </w:rPr>
            </w:pPr>
            <w:r w:rsidRPr="00954C66">
              <w:rPr>
                <w:rFonts w:eastAsiaTheme="majorEastAsia"/>
                <w:bCs/>
                <w:lang w:val="lt-LT"/>
              </w:rPr>
              <w:t>Kompiuteris, jo pagrindiniai komponentai (įskaitant BIOS programas)</w:t>
            </w:r>
            <w:r w:rsidR="0056367E">
              <w:rPr>
                <w:rFonts w:eastAsiaTheme="majorEastAsia"/>
                <w:bCs/>
                <w:lang w:val="lt-LT"/>
              </w:rPr>
              <w:t xml:space="preserve"> vieno gamintojo.</w:t>
            </w:r>
          </w:p>
          <w:p w14:paraId="395A879A" w14:textId="77777777" w:rsidR="008F24D5" w:rsidRPr="00954C66" w:rsidRDefault="008F24D5" w:rsidP="00EE542B">
            <w:pPr>
              <w:suppressAutoHyphens/>
              <w:jc w:val="both"/>
              <w:rPr>
                <w:rFonts w:eastAsiaTheme="majorEastAsia"/>
                <w:bCs/>
                <w:lang w:val="lt-LT"/>
              </w:rPr>
            </w:pPr>
            <w:r w:rsidRPr="00954C66">
              <w:rPr>
                <w:rFonts w:eastAsiaTheme="majorEastAsia"/>
                <w:bCs/>
                <w:lang w:val="lt-LT"/>
              </w:rPr>
              <w:t>Kompiuterį sudarantys aparatiniai komponentai (sisteminė plokštė, procesorius, pagrindinė plokštė, operatyvinė atmintis, kietas diskas) privalo būti pilnai sumontuoti į kompiuterį ir sukomplektuoti gamintojo gamykloje</w:t>
            </w:r>
            <w:r>
              <w:rPr>
                <w:rFonts w:eastAsiaTheme="majorEastAsia"/>
                <w:bCs/>
                <w:lang w:val="lt-LT"/>
              </w:rPr>
              <w:t>.</w:t>
            </w:r>
          </w:p>
          <w:p w14:paraId="6110E813" w14:textId="77777777" w:rsidR="008F24D5" w:rsidRPr="00954C66" w:rsidRDefault="008F24D5" w:rsidP="00EE542B">
            <w:pPr>
              <w:suppressAutoHyphens/>
              <w:jc w:val="both"/>
              <w:rPr>
                <w:rFonts w:eastAsiaTheme="majorEastAsia"/>
                <w:bCs/>
                <w:lang w:val="lt-LT"/>
              </w:rPr>
            </w:pPr>
            <w:r w:rsidRPr="00954C66">
              <w:rPr>
                <w:rFonts w:eastAsiaTheme="majorEastAsia"/>
                <w:bCs/>
                <w:lang w:val="lt-LT"/>
              </w:rPr>
              <w:t>Įrenginių korpuso žymėjimas ir logotipai turi būti originalus, negali būti perdarytų kitų gamintojų logotipų.</w:t>
            </w:r>
          </w:p>
          <w:p w14:paraId="60A40588" w14:textId="77777777" w:rsidR="008F24D5" w:rsidRPr="00954C66" w:rsidRDefault="008F24D5" w:rsidP="00EE542B">
            <w:pPr>
              <w:suppressAutoHyphens/>
              <w:jc w:val="both"/>
              <w:rPr>
                <w:rFonts w:eastAsiaTheme="majorEastAsia"/>
                <w:bCs/>
                <w:lang w:val="lt-LT"/>
              </w:rPr>
            </w:pPr>
            <w:r w:rsidRPr="00954C66">
              <w:rPr>
                <w:rFonts w:eastAsiaTheme="majorEastAsia"/>
                <w:bCs/>
                <w:lang w:val="lt-LT"/>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937" w:type="pct"/>
            <w:tcBorders>
              <w:top w:val="single" w:sz="4" w:space="0" w:color="auto"/>
              <w:left w:val="single" w:sz="4" w:space="0" w:color="auto"/>
              <w:bottom w:val="single" w:sz="4" w:space="0" w:color="auto"/>
              <w:right w:val="single" w:sz="4" w:space="0" w:color="auto"/>
            </w:tcBorders>
          </w:tcPr>
          <w:p w14:paraId="0F750A13" w14:textId="77777777" w:rsidR="008F24D5" w:rsidRPr="00954C66" w:rsidRDefault="008F24D5" w:rsidP="00EE542B">
            <w:pPr>
              <w:jc w:val="both"/>
              <w:rPr>
                <w:rFonts w:eastAsiaTheme="majorEastAsia"/>
                <w:bCs/>
                <w:lang w:val="lt-LT"/>
              </w:rPr>
            </w:pPr>
          </w:p>
        </w:tc>
      </w:tr>
      <w:tr w:rsidR="008F24D5" w:rsidRPr="00954C66" w14:paraId="6795A5EB" w14:textId="77777777" w:rsidTr="00EE542B">
        <w:tc>
          <w:tcPr>
            <w:tcW w:w="210" w:type="pct"/>
            <w:tcBorders>
              <w:top w:val="single" w:sz="4" w:space="0" w:color="auto"/>
              <w:left w:val="single" w:sz="4" w:space="0" w:color="auto"/>
              <w:bottom w:val="single" w:sz="4" w:space="0" w:color="auto"/>
              <w:right w:val="single" w:sz="4" w:space="0" w:color="auto"/>
            </w:tcBorders>
          </w:tcPr>
          <w:p w14:paraId="42CCAE82" w14:textId="77777777" w:rsidR="008F24D5" w:rsidRPr="00954C66" w:rsidRDefault="008F24D5" w:rsidP="00EE542B">
            <w:pPr>
              <w:rPr>
                <w:lang w:val="lt-LT"/>
              </w:rPr>
            </w:pPr>
            <w:r w:rsidRPr="00954C66">
              <w:rPr>
                <w:lang w:val="lt-LT"/>
              </w:rPr>
              <w:t>1.13.</w:t>
            </w:r>
          </w:p>
        </w:tc>
        <w:tc>
          <w:tcPr>
            <w:tcW w:w="676" w:type="pct"/>
            <w:tcBorders>
              <w:top w:val="single" w:sz="4" w:space="0" w:color="auto"/>
              <w:left w:val="single" w:sz="4" w:space="0" w:color="auto"/>
              <w:bottom w:val="single" w:sz="4" w:space="0" w:color="auto"/>
              <w:right w:val="single" w:sz="4" w:space="0" w:color="auto"/>
            </w:tcBorders>
            <w:hideMark/>
          </w:tcPr>
          <w:p w14:paraId="414F9AF3" w14:textId="77777777" w:rsidR="008F24D5" w:rsidRPr="00954C66" w:rsidRDefault="008F24D5" w:rsidP="00EE542B">
            <w:pPr>
              <w:rPr>
                <w:rFonts w:eastAsiaTheme="majorEastAsia"/>
                <w:bCs/>
                <w:lang w:val="lt-LT"/>
              </w:rPr>
            </w:pPr>
            <w:r w:rsidRPr="00954C66">
              <w:rPr>
                <w:rFonts w:eastAsiaTheme="majorEastAsia"/>
                <w:bCs/>
                <w:lang w:val="lt-LT"/>
              </w:rPr>
              <w:t>Garantinė priežiūra</w:t>
            </w:r>
          </w:p>
        </w:tc>
        <w:tc>
          <w:tcPr>
            <w:tcW w:w="3177" w:type="pct"/>
            <w:tcBorders>
              <w:top w:val="single" w:sz="4" w:space="0" w:color="auto"/>
              <w:left w:val="single" w:sz="4" w:space="0" w:color="auto"/>
              <w:bottom w:val="single" w:sz="4" w:space="0" w:color="auto"/>
              <w:right w:val="single" w:sz="4" w:space="0" w:color="auto"/>
            </w:tcBorders>
            <w:hideMark/>
          </w:tcPr>
          <w:p w14:paraId="25F8416F" w14:textId="4632019C" w:rsidR="008F24D5" w:rsidRPr="00954C66" w:rsidRDefault="008F24D5" w:rsidP="00EE542B">
            <w:pPr>
              <w:jc w:val="both"/>
              <w:rPr>
                <w:rFonts w:eastAsiaTheme="majorEastAsia"/>
                <w:bCs/>
                <w:lang w:val="lt-LT"/>
              </w:rPr>
            </w:pPr>
            <w:r w:rsidRPr="00081280">
              <w:rPr>
                <w:lang w:val="lt-LT"/>
              </w:rPr>
              <w:t>Visoms kompiuterio sudėtinėms dalims suteikiama visam sutarties laikotarpiui 36 mėn. garantija nuo perdavimo–priėmimo akto pasirašymo dienos. Pardavėjas privalo pateikti techninio centro kontaktus, kuris atliks įrangos aptarnavimą. Garantinės priežiūros laikotarpiu prekė turi būti suremontuota ne vėliau kaip per 5 d.d. Jeigu per nurodytą terminą Prekė nesuremontuojama, ji ne vėliau kaip per 30 d. turi būti pakeičiama lygiaverte, ne blogesnių parametrų įranga.</w:t>
            </w:r>
          </w:p>
        </w:tc>
        <w:tc>
          <w:tcPr>
            <w:tcW w:w="937" w:type="pct"/>
            <w:tcBorders>
              <w:top w:val="single" w:sz="4" w:space="0" w:color="auto"/>
              <w:left w:val="single" w:sz="4" w:space="0" w:color="auto"/>
              <w:bottom w:val="single" w:sz="4" w:space="0" w:color="auto"/>
              <w:right w:val="single" w:sz="4" w:space="0" w:color="auto"/>
            </w:tcBorders>
          </w:tcPr>
          <w:p w14:paraId="3FF2FB0B" w14:textId="77777777" w:rsidR="008F24D5" w:rsidRPr="00954C66" w:rsidRDefault="008F24D5" w:rsidP="00EE542B">
            <w:pPr>
              <w:jc w:val="both"/>
              <w:rPr>
                <w:rFonts w:eastAsiaTheme="majorEastAsia"/>
                <w:bCs/>
                <w:lang w:val="lt-LT"/>
              </w:rPr>
            </w:pPr>
          </w:p>
        </w:tc>
      </w:tr>
      <w:tr w:rsidR="008F24D5" w:rsidRPr="00954C66" w14:paraId="0FCBB30A" w14:textId="77777777" w:rsidTr="00EE542B">
        <w:tc>
          <w:tcPr>
            <w:tcW w:w="210" w:type="pct"/>
            <w:tcBorders>
              <w:top w:val="single" w:sz="4" w:space="0" w:color="auto"/>
              <w:left w:val="single" w:sz="4" w:space="0" w:color="auto"/>
              <w:bottom w:val="single" w:sz="4" w:space="0" w:color="auto"/>
              <w:right w:val="single" w:sz="4" w:space="0" w:color="auto"/>
            </w:tcBorders>
          </w:tcPr>
          <w:p w14:paraId="730B08CD" w14:textId="77777777" w:rsidR="008F24D5" w:rsidRPr="00954C66" w:rsidRDefault="008F24D5" w:rsidP="00EE542B">
            <w:pPr>
              <w:rPr>
                <w:lang w:val="lt-LT"/>
              </w:rPr>
            </w:pPr>
            <w:r w:rsidRPr="00954C66">
              <w:rPr>
                <w:lang w:val="lt-LT"/>
              </w:rPr>
              <w:t>1.14</w:t>
            </w:r>
          </w:p>
        </w:tc>
        <w:tc>
          <w:tcPr>
            <w:tcW w:w="676" w:type="pct"/>
            <w:tcBorders>
              <w:top w:val="single" w:sz="4" w:space="0" w:color="auto"/>
              <w:left w:val="single" w:sz="4" w:space="0" w:color="auto"/>
              <w:bottom w:val="single" w:sz="4" w:space="0" w:color="auto"/>
              <w:right w:val="single" w:sz="4" w:space="0" w:color="auto"/>
            </w:tcBorders>
          </w:tcPr>
          <w:p w14:paraId="095D97E9" w14:textId="77777777" w:rsidR="008F24D5" w:rsidRPr="00954C66" w:rsidRDefault="008F24D5" w:rsidP="00EE542B">
            <w:pPr>
              <w:rPr>
                <w:rFonts w:eastAsiaTheme="majorEastAsia"/>
                <w:bCs/>
                <w:lang w:val="lt-LT"/>
              </w:rPr>
            </w:pPr>
            <w:r w:rsidRPr="00954C66">
              <w:rPr>
                <w:rFonts w:eastAsiaTheme="majorEastAsia"/>
                <w:bCs/>
                <w:lang w:val="lt-LT"/>
              </w:rPr>
              <w:t>Pristatymo terminas</w:t>
            </w:r>
          </w:p>
        </w:tc>
        <w:tc>
          <w:tcPr>
            <w:tcW w:w="3177" w:type="pct"/>
            <w:tcBorders>
              <w:top w:val="single" w:sz="4" w:space="0" w:color="auto"/>
              <w:left w:val="single" w:sz="4" w:space="0" w:color="auto"/>
              <w:bottom w:val="single" w:sz="4" w:space="0" w:color="auto"/>
              <w:right w:val="single" w:sz="4" w:space="0" w:color="auto"/>
            </w:tcBorders>
          </w:tcPr>
          <w:p w14:paraId="66998DCC" w14:textId="77777777" w:rsidR="008F24D5" w:rsidRPr="00954C66" w:rsidRDefault="008F24D5" w:rsidP="00EE542B">
            <w:pPr>
              <w:jc w:val="both"/>
              <w:rPr>
                <w:rFonts w:eastAsiaTheme="majorEastAsia"/>
                <w:bCs/>
                <w:lang w:val="lt-LT"/>
              </w:rPr>
            </w:pPr>
            <w:r w:rsidRPr="00954C66">
              <w:rPr>
                <w:rFonts w:eastAsiaTheme="majorEastAsia"/>
                <w:bCs/>
                <w:lang w:val="lt-LT"/>
              </w:rPr>
              <w:t>Ne vėliau kaip per 30 d. nuo sutarties pasirašymo dienos</w:t>
            </w:r>
          </w:p>
        </w:tc>
        <w:tc>
          <w:tcPr>
            <w:tcW w:w="937" w:type="pct"/>
            <w:tcBorders>
              <w:top w:val="single" w:sz="4" w:space="0" w:color="auto"/>
              <w:left w:val="single" w:sz="4" w:space="0" w:color="auto"/>
              <w:bottom w:val="single" w:sz="4" w:space="0" w:color="auto"/>
              <w:right w:val="single" w:sz="4" w:space="0" w:color="auto"/>
            </w:tcBorders>
          </w:tcPr>
          <w:p w14:paraId="2BE1C83E" w14:textId="77777777" w:rsidR="008F24D5" w:rsidRPr="00954C66" w:rsidRDefault="008F24D5" w:rsidP="00EE542B">
            <w:pPr>
              <w:jc w:val="both"/>
              <w:rPr>
                <w:rFonts w:eastAsiaTheme="majorEastAsia"/>
                <w:bCs/>
                <w:lang w:val="lt-LT"/>
              </w:rPr>
            </w:pPr>
          </w:p>
        </w:tc>
      </w:tr>
    </w:tbl>
    <w:p w14:paraId="0AD99F0B" w14:textId="1E06DE61" w:rsidR="00FB7CA2" w:rsidRDefault="002C2690" w:rsidP="002C2690">
      <w:pPr>
        <w:jc w:val="center"/>
      </w:pPr>
      <w:r>
        <w:t>___________________________________</w:t>
      </w:r>
    </w:p>
    <w:sectPr w:rsidR="00FB7CA2" w:rsidSect="0034174B">
      <w:pgSz w:w="16838" w:h="11906" w:orient="landscape"/>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92FB5"/>
    <w:multiLevelType w:val="hybridMultilevel"/>
    <w:tmpl w:val="C3C6F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B5C60D7"/>
    <w:multiLevelType w:val="hybridMultilevel"/>
    <w:tmpl w:val="B86E0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1DC76B1"/>
    <w:multiLevelType w:val="multilevel"/>
    <w:tmpl w:val="8CB8D110"/>
    <w:lvl w:ilvl="0">
      <w:start w:val="1"/>
      <w:numFmt w:val="decimal"/>
      <w:suff w:val="space"/>
      <w:lvlText w:val="%1."/>
      <w:lvlJc w:val="left"/>
      <w:pPr>
        <w:ind w:left="360" w:hanging="360"/>
      </w:pPr>
    </w:lvl>
    <w:lvl w:ilvl="1">
      <w:start w:val="1"/>
      <w:numFmt w:val="decimal"/>
      <w:suff w:val="space"/>
      <w:lvlText w:val="%1.%2."/>
      <w:lvlJc w:val="left"/>
      <w:pPr>
        <w:ind w:left="737" w:hanging="68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1B6D9F"/>
    <w:multiLevelType w:val="hybridMultilevel"/>
    <w:tmpl w:val="983474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4BD4C59"/>
    <w:multiLevelType w:val="hybridMultilevel"/>
    <w:tmpl w:val="E46A6584"/>
    <w:lvl w:ilvl="0" w:tplc="BF7A4134">
      <w:start w:val="1"/>
      <w:numFmt w:val="bullet"/>
      <w:lvlText w:val="-"/>
      <w:lvlJc w:val="left"/>
      <w:pPr>
        <w:ind w:left="720" w:hanging="360"/>
      </w:pPr>
      <w:rPr>
        <w:rFonts w:ascii="Aptos" w:eastAsia="Trebuchet MS" w:hAnsi="Aptos" w:cstheme="minorHAns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A9B6CD3"/>
    <w:multiLevelType w:val="multilevel"/>
    <w:tmpl w:val="5CE40F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4E11E97"/>
    <w:multiLevelType w:val="hybridMultilevel"/>
    <w:tmpl w:val="AB708DF8"/>
    <w:lvl w:ilvl="0" w:tplc="6232799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B9F"/>
    <w:rsid w:val="00026A28"/>
    <w:rsid w:val="000304DB"/>
    <w:rsid w:val="00034A24"/>
    <w:rsid w:val="0004696D"/>
    <w:rsid w:val="00053D18"/>
    <w:rsid w:val="00056600"/>
    <w:rsid w:val="000A5FF0"/>
    <w:rsid w:val="000C479B"/>
    <w:rsid w:val="000E0EB6"/>
    <w:rsid w:val="000E18EA"/>
    <w:rsid w:val="000E6358"/>
    <w:rsid w:val="000E777C"/>
    <w:rsid w:val="000E7D3F"/>
    <w:rsid w:val="00104A84"/>
    <w:rsid w:val="00111584"/>
    <w:rsid w:val="001255C5"/>
    <w:rsid w:val="00126642"/>
    <w:rsid w:val="00142D8E"/>
    <w:rsid w:val="0014692D"/>
    <w:rsid w:val="00146E27"/>
    <w:rsid w:val="00155623"/>
    <w:rsid w:val="00162A70"/>
    <w:rsid w:val="0017721A"/>
    <w:rsid w:val="001A1539"/>
    <w:rsid w:val="001D012B"/>
    <w:rsid w:val="001D2EA3"/>
    <w:rsid w:val="001D56AF"/>
    <w:rsid w:val="00203E71"/>
    <w:rsid w:val="00220998"/>
    <w:rsid w:val="00221A9F"/>
    <w:rsid w:val="00223C10"/>
    <w:rsid w:val="00232E64"/>
    <w:rsid w:val="0023533F"/>
    <w:rsid w:val="0024025D"/>
    <w:rsid w:val="00242667"/>
    <w:rsid w:val="002571C6"/>
    <w:rsid w:val="002709DB"/>
    <w:rsid w:val="00296A85"/>
    <w:rsid w:val="00296F3E"/>
    <w:rsid w:val="002C24F2"/>
    <w:rsid w:val="002C2690"/>
    <w:rsid w:val="002D7E52"/>
    <w:rsid w:val="002F08DE"/>
    <w:rsid w:val="002F78AA"/>
    <w:rsid w:val="0030075E"/>
    <w:rsid w:val="00304153"/>
    <w:rsid w:val="00317C1B"/>
    <w:rsid w:val="00317FC2"/>
    <w:rsid w:val="00337525"/>
    <w:rsid w:val="0034174B"/>
    <w:rsid w:val="003551E1"/>
    <w:rsid w:val="00361EE0"/>
    <w:rsid w:val="00372083"/>
    <w:rsid w:val="00383E05"/>
    <w:rsid w:val="003A02B4"/>
    <w:rsid w:val="003D2F25"/>
    <w:rsid w:val="003D6DBD"/>
    <w:rsid w:val="00411910"/>
    <w:rsid w:val="0043557C"/>
    <w:rsid w:val="00455AF3"/>
    <w:rsid w:val="0046086F"/>
    <w:rsid w:val="00467490"/>
    <w:rsid w:val="00473459"/>
    <w:rsid w:val="00495C90"/>
    <w:rsid w:val="004B03A0"/>
    <w:rsid w:val="004B2B9A"/>
    <w:rsid w:val="004C4F32"/>
    <w:rsid w:val="004C57B8"/>
    <w:rsid w:val="004C7538"/>
    <w:rsid w:val="004D7AAF"/>
    <w:rsid w:val="004E4C9A"/>
    <w:rsid w:val="004E5800"/>
    <w:rsid w:val="004E6805"/>
    <w:rsid w:val="004F180F"/>
    <w:rsid w:val="0056367E"/>
    <w:rsid w:val="005701F5"/>
    <w:rsid w:val="00580BA3"/>
    <w:rsid w:val="00585509"/>
    <w:rsid w:val="005A4C20"/>
    <w:rsid w:val="005B12FE"/>
    <w:rsid w:val="005D5FF9"/>
    <w:rsid w:val="005E5842"/>
    <w:rsid w:val="006024F1"/>
    <w:rsid w:val="00613EBD"/>
    <w:rsid w:val="00623989"/>
    <w:rsid w:val="00663DF4"/>
    <w:rsid w:val="0066455A"/>
    <w:rsid w:val="006771FE"/>
    <w:rsid w:val="006774F8"/>
    <w:rsid w:val="006969C4"/>
    <w:rsid w:val="0073793C"/>
    <w:rsid w:val="00740ADC"/>
    <w:rsid w:val="00752083"/>
    <w:rsid w:val="00772313"/>
    <w:rsid w:val="00777C09"/>
    <w:rsid w:val="00793404"/>
    <w:rsid w:val="007A09AE"/>
    <w:rsid w:val="007B0A55"/>
    <w:rsid w:val="007B0DB3"/>
    <w:rsid w:val="007B42EE"/>
    <w:rsid w:val="007B6A02"/>
    <w:rsid w:val="007B6AC7"/>
    <w:rsid w:val="007D787C"/>
    <w:rsid w:val="007E37BE"/>
    <w:rsid w:val="007F0919"/>
    <w:rsid w:val="00800862"/>
    <w:rsid w:val="00810359"/>
    <w:rsid w:val="00811DA8"/>
    <w:rsid w:val="00813E42"/>
    <w:rsid w:val="0083606F"/>
    <w:rsid w:val="00855BA6"/>
    <w:rsid w:val="008626DC"/>
    <w:rsid w:val="008912B6"/>
    <w:rsid w:val="008B5DC1"/>
    <w:rsid w:val="008F24D5"/>
    <w:rsid w:val="0090251A"/>
    <w:rsid w:val="009272D2"/>
    <w:rsid w:val="00937D69"/>
    <w:rsid w:val="00957994"/>
    <w:rsid w:val="0096107C"/>
    <w:rsid w:val="009C3320"/>
    <w:rsid w:val="00A33673"/>
    <w:rsid w:val="00A72103"/>
    <w:rsid w:val="00AA19F7"/>
    <w:rsid w:val="00AE2881"/>
    <w:rsid w:val="00B17367"/>
    <w:rsid w:val="00B3103E"/>
    <w:rsid w:val="00B3735B"/>
    <w:rsid w:val="00B543B5"/>
    <w:rsid w:val="00B91627"/>
    <w:rsid w:val="00B95CFD"/>
    <w:rsid w:val="00BC5ADD"/>
    <w:rsid w:val="00BD1F70"/>
    <w:rsid w:val="00BE79D9"/>
    <w:rsid w:val="00BF5827"/>
    <w:rsid w:val="00BF65D5"/>
    <w:rsid w:val="00C0215E"/>
    <w:rsid w:val="00C164B0"/>
    <w:rsid w:val="00C429FB"/>
    <w:rsid w:val="00C564EC"/>
    <w:rsid w:val="00C66307"/>
    <w:rsid w:val="00C72DA2"/>
    <w:rsid w:val="00C941F6"/>
    <w:rsid w:val="00CA1957"/>
    <w:rsid w:val="00CD2E3E"/>
    <w:rsid w:val="00D11F13"/>
    <w:rsid w:val="00D15E44"/>
    <w:rsid w:val="00D15F26"/>
    <w:rsid w:val="00D326D9"/>
    <w:rsid w:val="00D41686"/>
    <w:rsid w:val="00D53DA8"/>
    <w:rsid w:val="00D6294E"/>
    <w:rsid w:val="00DB3659"/>
    <w:rsid w:val="00DD5C03"/>
    <w:rsid w:val="00DE5CB4"/>
    <w:rsid w:val="00E01190"/>
    <w:rsid w:val="00E04F54"/>
    <w:rsid w:val="00E11506"/>
    <w:rsid w:val="00E22016"/>
    <w:rsid w:val="00E255E7"/>
    <w:rsid w:val="00E26579"/>
    <w:rsid w:val="00E44994"/>
    <w:rsid w:val="00E55451"/>
    <w:rsid w:val="00E70AA2"/>
    <w:rsid w:val="00E84713"/>
    <w:rsid w:val="00E90C7E"/>
    <w:rsid w:val="00EA4F81"/>
    <w:rsid w:val="00F302DE"/>
    <w:rsid w:val="00F356D0"/>
    <w:rsid w:val="00F47E3E"/>
    <w:rsid w:val="00F61575"/>
    <w:rsid w:val="00F65BAE"/>
    <w:rsid w:val="00F750F8"/>
    <w:rsid w:val="00F768EF"/>
    <w:rsid w:val="00F811D7"/>
    <w:rsid w:val="00F95BA7"/>
    <w:rsid w:val="00FB3B9F"/>
    <w:rsid w:val="00FB7CA2"/>
    <w:rsid w:val="00FD06B4"/>
    <w:rsid w:val="00FD71AA"/>
    <w:rsid w:val="00FD7C85"/>
    <w:rsid w:val="00FF2F5D"/>
    <w:rsid w:val="00FF56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7279"/>
  <w15:chartTrackingRefBased/>
  <w15:docId w15:val="{B70EE1D2-40A9-4E3E-913C-E16A6577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3A0"/>
    <w:pPr>
      <w:spacing w:line="259" w:lineRule="auto"/>
    </w:pPr>
    <w:rPr>
      <w:sz w:val="22"/>
      <w:szCs w:val="22"/>
    </w:rPr>
  </w:style>
  <w:style w:type="paragraph" w:styleId="Heading1">
    <w:name w:val="heading 1"/>
    <w:basedOn w:val="Normal"/>
    <w:next w:val="Normal"/>
    <w:link w:val="Heading1Char"/>
    <w:uiPriority w:val="9"/>
    <w:qFormat/>
    <w:rsid w:val="00FB3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B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B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B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B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B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B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B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B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B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B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B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B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B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B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B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B9F"/>
    <w:rPr>
      <w:rFonts w:eastAsiaTheme="majorEastAsia" w:cstheme="majorBidi"/>
      <w:color w:val="272727" w:themeColor="text1" w:themeTint="D8"/>
    </w:rPr>
  </w:style>
  <w:style w:type="paragraph" w:styleId="Title">
    <w:name w:val="Title"/>
    <w:basedOn w:val="Normal"/>
    <w:next w:val="Normal"/>
    <w:link w:val="TitleChar"/>
    <w:uiPriority w:val="10"/>
    <w:qFormat/>
    <w:rsid w:val="00FB3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B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B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B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B9F"/>
    <w:pPr>
      <w:spacing w:before="160"/>
      <w:jc w:val="center"/>
    </w:pPr>
    <w:rPr>
      <w:i/>
      <w:iCs/>
      <w:color w:val="404040" w:themeColor="text1" w:themeTint="BF"/>
    </w:rPr>
  </w:style>
  <w:style w:type="character" w:customStyle="1" w:styleId="QuoteChar">
    <w:name w:val="Quote Char"/>
    <w:basedOn w:val="DefaultParagraphFont"/>
    <w:link w:val="Quote"/>
    <w:uiPriority w:val="29"/>
    <w:rsid w:val="00FB3B9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B3B9F"/>
    <w:pPr>
      <w:ind w:left="720"/>
      <w:contextualSpacing/>
    </w:pPr>
  </w:style>
  <w:style w:type="character" w:styleId="IntenseEmphasis">
    <w:name w:val="Intense Emphasis"/>
    <w:basedOn w:val="DefaultParagraphFont"/>
    <w:uiPriority w:val="21"/>
    <w:qFormat/>
    <w:rsid w:val="00FB3B9F"/>
    <w:rPr>
      <w:i/>
      <w:iCs/>
      <w:color w:val="0F4761" w:themeColor="accent1" w:themeShade="BF"/>
    </w:rPr>
  </w:style>
  <w:style w:type="paragraph" w:styleId="IntenseQuote">
    <w:name w:val="Intense Quote"/>
    <w:basedOn w:val="Normal"/>
    <w:next w:val="Normal"/>
    <w:link w:val="IntenseQuoteChar"/>
    <w:uiPriority w:val="30"/>
    <w:qFormat/>
    <w:rsid w:val="00FB3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B9F"/>
    <w:rPr>
      <w:i/>
      <w:iCs/>
      <w:color w:val="0F4761" w:themeColor="accent1" w:themeShade="BF"/>
    </w:rPr>
  </w:style>
  <w:style w:type="character" w:styleId="IntenseReference">
    <w:name w:val="Intense Reference"/>
    <w:basedOn w:val="DefaultParagraphFont"/>
    <w:uiPriority w:val="32"/>
    <w:qFormat/>
    <w:rsid w:val="00FB3B9F"/>
    <w:rPr>
      <w:b/>
      <w:bCs/>
      <w:smallCaps/>
      <w:color w:val="0F4761" w:themeColor="accent1" w:themeShade="BF"/>
      <w:spacing w:val="5"/>
    </w:rPr>
  </w:style>
  <w:style w:type="table" w:customStyle="1" w:styleId="TableTheme1">
    <w:name w:val="Table Theme1"/>
    <w:basedOn w:val="TableNormal"/>
    <w:rsid w:val="004B03A0"/>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03A0"/>
    <w:rPr>
      <w:sz w:val="16"/>
      <w:szCs w:val="16"/>
    </w:rPr>
  </w:style>
  <w:style w:type="paragraph" w:styleId="CommentText">
    <w:name w:val="annotation text"/>
    <w:basedOn w:val="Normal"/>
    <w:link w:val="CommentTextChar"/>
    <w:uiPriority w:val="99"/>
    <w:unhideWhenUsed/>
    <w:rsid w:val="004B03A0"/>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4B03A0"/>
    <w:rPr>
      <w:rFonts w:ascii="Times New Roman" w:eastAsia="Times New Roman" w:hAnsi="Times New Roman" w:cs="Times New Roman"/>
      <w:kern w:val="0"/>
      <w:sz w:val="20"/>
      <w:szCs w:val="2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B03A0"/>
  </w:style>
  <w:style w:type="character" w:styleId="Hyperlink">
    <w:name w:val="Hyperlink"/>
    <w:basedOn w:val="DefaultParagraphFont"/>
    <w:uiPriority w:val="99"/>
    <w:unhideWhenUsed/>
    <w:rsid w:val="004B03A0"/>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BF65D5"/>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BF65D5"/>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30075E"/>
    <w:rPr>
      <w:color w:val="96607D" w:themeColor="followedHyperlink"/>
      <w:u w:val="single"/>
    </w:rPr>
  </w:style>
  <w:style w:type="character" w:styleId="UnresolvedMention">
    <w:name w:val="Unresolved Mention"/>
    <w:basedOn w:val="DefaultParagraphFont"/>
    <w:uiPriority w:val="99"/>
    <w:semiHidden/>
    <w:unhideWhenUsed/>
    <w:rsid w:val="002F7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ideocardbenchmark.net/high_end_gpu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pubenchmark.net/high_end_cpus.html" TargetMode="External"/><Relationship Id="rId5" Type="http://schemas.openxmlformats.org/officeDocument/2006/relationships/hyperlink" Target="https://www.e-tar.lt/portal/lt/legalAct/41e131d07ada11edbc04912defe897d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1211</TotalTime>
  <Pages>3</Pages>
  <Words>4587</Words>
  <Characters>2616</Characters>
  <Application>Microsoft Office Word</Application>
  <DocSecurity>0</DocSecurity>
  <Lines>21</Lines>
  <Paragraphs>14</Paragraphs>
  <ScaleCrop>false</ScaleCrop>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Ingrida Vigelė</cp:lastModifiedBy>
  <cp:revision>4</cp:revision>
  <dcterms:created xsi:type="dcterms:W3CDTF">2026-03-20T05:38:00Z</dcterms:created>
  <dcterms:modified xsi:type="dcterms:W3CDTF">2026-06-10T06:21:00Z</dcterms:modified>
</cp:coreProperties>
</file>