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1422" w14:textId="77777777" w:rsidR="0041225E" w:rsidRDefault="0041225E" w:rsidP="003A29F3">
      <w:pPr>
        <w:suppressAutoHyphens/>
        <w:spacing w:after="0" w:line="240" w:lineRule="auto"/>
        <w:textAlignment w:val="baseline"/>
        <w:rPr>
          <w:rFonts w:ascii="Times New Roman" w:eastAsia="Times New Roman" w:hAnsi="Times New Roman" w:cs="Times New Roman"/>
          <w:b/>
          <w:kern w:val="0"/>
          <w:sz w:val="24"/>
          <w:szCs w:val="24"/>
          <w14:ligatures w14:val="none"/>
        </w:rPr>
      </w:pPr>
    </w:p>
    <w:p w14:paraId="5E8DD6F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UTENOS RAJONO SAVIVALDYBĖS ADMINISTRACIJA</w:t>
      </w:r>
    </w:p>
    <w:p w14:paraId="027D5432" w14:textId="77777777" w:rsidR="0041225E" w:rsidRDefault="0041225E" w:rsidP="0041225E">
      <w:pPr>
        <w:tabs>
          <w:tab w:val="right" w:leader="underscore" w:pos="8505"/>
        </w:tabs>
        <w:suppressAutoHyphens/>
        <w:spacing w:after="0" w:line="240" w:lineRule="auto"/>
        <w:jc w:val="center"/>
        <w:textAlignment w:val="baseline"/>
        <w:rPr>
          <w:rFonts w:ascii="Times New Roman" w:eastAsia="Times New Roman" w:hAnsi="Times New Roman" w:cs="Times New Roman"/>
          <w:i/>
          <w:kern w:val="0"/>
          <w:sz w:val="24"/>
          <w:szCs w:val="24"/>
          <w14:ligatures w14:val="none"/>
        </w:rPr>
      </w:pPr>
    </w:p>
    <w:p w14:paraId="1D13C30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VIEŠOJO MAŽOS VERTĖS PIRKIMO</w:t>
      </w:r>
    </w:p>
    <w:p w14:paraId="1A2EAF1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caps/>
          <w:kern w:val="0"/>
          <w:sz w:val="24"/>
          <w:szCs w:val="24"/>
          <w14:ligatures w14:val="none"/>
        </w:rPr>
      </w:pPr>
    </w:p>
    <w:p w14:paraId="0C006013" w14:textId="030F0009" w:rsidR="0041225E" w:rsidRPr="009376E9" w:rsidRDefault="009376E9" w:rsidP="009376E9">
      <w:pPr>
        <w:pStyle w:val="Sraopastraipa"/>
        <w:tabs>
          <w:tab w:val="left" w:pos="1276"/>
        </w:tabs>
        <w:spacing w:after="0" w:line="240" w:lineRule="auto"/>
        <w:ind w:left="180" w:hanging="8"/>
        <w:jc w:val="center"/>
        <w:textAlignment w:val="baseline"/>
        <w:rPr>
          <w:rFonts w:ascii="Times New Roman" w:hAnsi="Times New Roman"/>
          <w:b/>
          <w:sz w:val="23"/>
          <w:szCs w:val="23"/>
        </w:rPr>
      </w:pPr>
      <w:r w:rsidRPr="009376E9">
        <w:rPr>
          <w:rFonts w:ascii="Times New Roman" w:hAnsi="Times New Roman"/>
          <w:b/>
          <w:sz w:val="24"/>
          <w:szCs w:val="24"/>
          <w:lang w:eastAsia="ar-SA"/>
        </w:rPr>
        <w:t>„</w:t>
      </w:r>
      <w:r w:rsidR="000A7A85" w:rsidRPr="000A7A85">
        <w:rPr>
          <w:rFonts w:ascii="Times New Roman" w:hAnsi="Times New Roman"/>
          <w:b/>
          <w:bCs/>
          <w:sz w:val="24"/>
          <w:szCs w:val="24"/>
          <w:shd w:val="clear" w:color="auto" w:fill="FFFFFF"/>
        </w:rPr>
        <w:t>PĖSČIŲJŲ TAKO, ESANČIO PLENTO G., RADEIKIAI, UTENOS R., APŠVIETIMO ĮRENGIMO DARBAI</w:t>
      </w:r>
      <w:r w:rsidRPr="009376E9">
        <w:rPr>
          <w:rFonts w:ascii="Times New Roman" w:hAnsi="Times New Roman"/>
          <w:b/>
          <w:sz w:val="24"/>
          <w:szCs w:val="24"/>
          <w:lang w:eastAsia="ar-SA"/>
        </w:rPr>
        <w:t>“,</w:t>
      </w:r>
    </w:p>
    <w:p w14:paraId="05727466" w14:textId="77777777" w:rsidR="0041225E" w:rsidRDefault="0041225E" w:rsidP="0041225E">
      <w:pPr>
        <w:keepNext/>
        <w:suppressAutoHyphens/>
        <w:spacing w:after="0" w:line="240" w:lineRule="auto"/>
        <w:jc w:val="center"/>
        <w:textAlignment w:val="baseline"/>
        <w:outlineLvl w:val="0"/>
        <w:rPr>
          <w:rFonts w:ascii="Times New Roman" w:eastAsia="Times New Roman" w:hAnsi="Times New Roman" w:cs="Times New Roman"/>
          <w:b/>
          <w:caps/>
          <w:kern w:val="0"/>
          <w:sz w:val="24"/>
          <w:szCs w:val="24"/>
          <w14:ligatures w14:val="none"/>
        </w:rPr>
      </w:pPr>
      <w:r>
        <w:rPr>
          <w:rFonts w:ascii="Times New Roman" w:eastAsia="Times New Roman" w:hAnsi="Times New Roman" w:cs="Times New Roman"/>
          <w:b/>
          <w:kern w:val="0"/>
          <w:sz w:val="24"/>
          <w:szCs w:val="24"/>
          <w14:ligatures w14:val="none"/>
        </w:rPr>
        <w:t>VYKDOMO</w:t>
      </w:r>
      <w:r>
        <w:rPr>
          <w:rFonts w:ascii="Times New Roman" w:eastAsia="Times New Roman" w:hAnsi="Times New Roman" w:cs="Times New Roman"/>
          <w:b/>
          <w:caps/>
          <w:kern w:val="0"/>
          <w:sz w:val="24"/>
          <w:szCs w:val="24"/>
          <w14:ligatures w14:val="none"/>
        </w:rPr>
        <w:t xml:space="preserve"> </w:t>
      </w:r>
    </w:p>
    <w:p w14:paraId="12E8291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SKELBIAMOS APKLAUSOS BŪDU, SĄLYGOS</w:t>
      </w:r>
    </w:p>
    <w:p w14:paraId="6F7C8455"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p w14:paraId="16EDA732"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TURINYS</w:t>
      </w:r>
    </w:p>
    <w:p w14:paraId="3633D57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tbl>
      <w:tblPr>
        <w:tblW w:w="9555" w:type="dxa"/>
        <w:tblInd w:w="250" w:type="dxa"/>
        <w:tblLayout w:type="fixed"/>
        <w:tblCellMar>
          <w:left w:w="10" w:type="dxa"/>
          <w:right w:w="10" w:type="dxa"/>
        </w:tblCellMar>
        <w:tblLook w:val="04A0" w:firstRow="1" w:lastRow="0" w:firstColumn="1" w:lastColumn="0" w:noHBand="0" w:noVBand="1"/>
      </w:tblPr>
      <w:tblGrid>
        <w:gridCol w:w="567"/>
        <w:gridCol w:w="8988"/>
      </w:tblGrid>
      <w:tr w:rsidR="0041225E" w14:paraId="381E976A" w14:textId="77777777" w:rsidTr="00EA7E35">
        <w:tc>
          <w:tcPr>
            <w:tcW w:w="567" w:type="dxa"/>
            <w:tcMar>
              <w:top w:w="0" w:type="dxa"/>
              <w:left w:w="108" w:type="dxa"/>
              <w:bottom w:w="0" w:type="dxa"/>
              <w:right w:w="108" w:type="dxa"/>
            </w:tcMar>
            <w:hideMark/>
          </w:tcPr>
          <w:p w14:paraId="7D905DA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92" w:type="dxa"/>
            <w:tcMar>
              <w:top w:w="0" w:type="dxa"/>
              <w:left w:w="108" w:type="dxa"/>
              <w:bottom w:w="0" w:type="dxa"/>
              <w:right w:w="108" w:type="dxa"/>
            </w:tcMar>
            <w:hideMark/>
          </w:tcPr>
          <w:p w14:paraId="2666282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BENDROSIOS NUOSTATOS</w:t>
            </w:r>
          </w:p>
        </w:tc>
      </w:tr>
      <w:tr w:rsidR="0041225E" w14:paraId="46E115A3" w14:textId="77777777" w:rsidTr="00EA7E35">
        <w:tc>
          <w:tcPr>
            <w:tcW w:w="567" w:type="dxa"/>
            <w:tcMar>
              <w:top w:w="0" w:type="dxa"/>
              <w:left w:w="108" w:type="dxa"/>
              <w:bottom w:w="0" w:type="dxa"/>
              <w:right w:w="108" w:type="dxa"/>
            </w:tcMar>
            <w:hideMark/>
          </w:tcPr>
          <w:p w14:paraId="08A3890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992" w:type="dxa"/>
            <w:tcMar>
              <w:top w:w="0" w:type="dxa"/>
              <w:left w:w="108" w:type="dxa"/>
              <w:bottom w:w="0" w:type="dxa"/>
              <w:right w:w="108" w:type="dxa"/>
            </w:tcMar>
            <w:hideMark/>
          </w:tcPr>
          <w:p w14:paraId="04CCFBB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PIRKIMO OBJEKTAS</w:t>
            </w:r>
          </w:p>
        </w:tc>
      </w:tr>
      <w:tr w:rsidR="0041225E" w14:paraId="73268344" w14:textId="77777777" w:rsidTr="00EA7E35">
        <w:tc>
          <w:tcPr>
            <w:tcW w:w="567" w:type="dxa"/>
            <w:tcMar>
              <w:top w:w="0" w:type="dxa"/>
              <w:left w:w="108" w:type="dxa"/>
              <w:bottom w:w="0" w:type="dxa"/>
              <w:right w:w="108" w:type="dxa"/>
            </w:tcMar>
            <w:hideMark/>
          </w:tcPr>
          <w:p w14:paraId="4407E19C"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992" w:type="dxa"/>
            <w:tcMar>
              <w:top w:w="0" w:type="dxa"/>
              <w:left w:w="108" w:type="dxa"/>
              <w:bottom w:w="0" w:type="dxa"/>
              <w:right w:w="108" w:type="dxa"/>
            </w:tcMar>
            <w:hideMark/>
          </w:tcPr>
          <w:p w14:paraId="7D66FDE0"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REIKALAVIMAI TIEKĖJAMS</w:t>
            </w:r>
          </w:p>
        </w:tc>
      </w:tr>
      <w:tr w:rsidR="0041225E" w14:paraId="0A8AE1C7" w14:textId="77777777" w:rsidTr="00EA7E35">
        <w:tc>
          <w:tcPr>
            <w:tcW w:w="567" w:type="dxa"/>
            <w:tcMar>
              <w:top w:w="0" w:type="dxa"/>
              <w:left w:w="108" w:type="dxa"/>
              <w:bottom w:w="0" w:type="dxa"/>
              <w:right w:w="108" w:type="dxa"/>
            </w:tcMar>
            <w:hideMark/>
          </w:tcPr>
          <w:p w14:paraId="2786C28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8992" w:type="dxa"/>
            <w:tcMar>
              <w:top w:w="0" w:type="dxa"/>
              <w:left w:w="108" w:type="dxa"/>
              <w:bottom w:w="0" w:type="dxa"/>
              <w:right w:w="108" w:type="dxa"/>
            </w:tcMar>
            <w:hideMark/>
          </w:tcPr>
          <w:p w14:paraId="77E0EA5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ŪKIO SUBJEKTŲ GRUPĖS DALYVAVIMAS PIRKIMO PROCEDŪROSE</w:t>
            </w:r>
          </w:p>
        </w:tc>
      </w:tr>
      <w:tr w:rsidR="0041225E" w14:paraId="3E0C40AC" w14:textId="77777777" w:rsidTr="00EA7E35">
        <w:tc>
          <w:tcPr>
            <w:tcW w:w="567" w:type="dxa"/>
            <w:tcMar>
              <w:top w:w="0" w:type="dxa"/>
              <w:left w:w="108" w:type="dxa"/>
              <w:bottom w:w="0" w:type="dxa"/>
              <w:right w:w="108" w:type="dxa"/>
            </w:tcMar>
            <w:hideMark/>
          </w:tcPr>
          <w:p w14:paraId="0D043E9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992" w:type="dxa"/>
            <w:tcMar>
              <w:top w:w="0" w:type="dxa"/>
              <w:left w:w="108" w:type="dxa"/>
              <w:bottom w:w="0" w:type="dxa"/>
              <w:right w:w="108" w:type="dxa"/>
            </w:tcMar>
            <w:hideMark/>
          </w:tcPr>
          <w:p w14:paraId="76E1587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RENGIMAS, PATEIKIMAS, KEITIMAS</w:t>
            </w:r>
          </w:p>
        </w:tc>
      </w:tr>
      <w:tr w:rsidR="0041225E" w14:paraId="0A243884" w14:textId="77777777" w:rsidTr="00EA7E35">
        <w:tc>
          <w:tcPr>
            <w:tcW w:w="567" w:type="dxa"/>
            <w:tcMar>
              <w:top w:w="0" w:type="dxa"/>
              <w:left w:w="108" w:type="dxa"/>
              <w:bottom w:w="0" w:type="dxa"/>
              <w:right w:w="108" w:type="dxa"/>
            </w:tcMar>
            <w:hideMark/>
          </w:tcPr>
          <w:p w14:paraId="7719E62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8992" w:type="dxa"/>
            <w:tcMar>
              <w:top w:w="0" w:type="dxa"/>
              <w:left w:w="108" w:type="dxa"/>
              <w:bottom w:w="0" w:type="dxa"/>
              <w:right w:w="108" w:type="dxa"/>
            </w:tcMar>
            <w:hideMark/>
          </w:tcPr>
          <w:p w14:paraId="379FD7BD"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GALIOJIMO UŽTIKRINIMAS</w:t>
            </w:r>
          </w:p>
        </w:tc>
      </w:tr>
      <w:tr w:rsidR="0041225E" w14:paraId="3B9FF88C" w14:textId="77777777" w:rsidTr="00EA7E35">
        <w:trPr>
          <w:trHeight w:val="305"/>
        </w:trPr>
        <w:tc>
          <w:tcPr>
            <w:tcW w:w="567" w:type="dxa"/>
            <w:tcMar>
              <w:top w:w="0" w:type="dxa"/>
              <w:left w:w="108" w:type="dxa"/>
              <w:bottom w:w="0" w:type="dxa"/>
              <w:right w:w="108" w:type="dxa"/>
            </w:tcMar>
            <w:hideMark/>
          </w:tcPr>
          <w:p w14:paraId="2A98E50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8992" w:type="dxa"/>
            <w:tcMar>
              <w:top w:w="0" w:type="dxa"/>
              <w:left w:w="108" w:type="dxa"/>
              <w:bottom w:w="0" w:type="dxa"/>
              <w:right w:w="108" w:type="dxa"/>
            </w:tcMar>
            <w:hideMark/>
          </w:tcPr>
          <w:p w14:paraId="4697763E"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VIEŠOJO PIRKIMO DOKUMENTŲ PAAIŠKINIMAS IR PATIKSLINIMAS</w:t>
            </w:r>
          </w:p>
        </w:tc>
      </w:tr>
      <w:tr w:rsidR="0041225E" w14:paraId="20BFE4DC" w14:textId="77777777" w:rsidTr="00EA7E35">
        <w:tc>
          <w:tcPr>
            <w:tcW w:w="567" w:type="dxa"/>
            <w:tcMar>
              <w:top w:w="0" w:type="dxa"/>
              <w:left w:w="108" w:type="dxa"/>
              <w:bottom w:w="0" w:type="dxa"/>
              <w:right w:w="108" w:type="dxa"/>
            </w:tcMar>
            <w:hideMark/>
          </w:tcPr>
          <w:p w14:paraId="030EEC67"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992" w:type="dxa"/>
            <w:tcMar>
              <w:top w:w="0" w:type="dxa"/>
              <w:left w:w="108" w:type="dxa"/>
              <w:bottom w:w="0" w:type="dxa"/>
              <w:right w:w="108" w:type="dxa"/>
            </w:tcMar>
            <w:hideMark/>
          </w:tcPr>
          <w:p w14:paraId="6E8FE137" w14:textId="77777777" w:rsidR="0041225E" w:rsidRDefault="0041225E" w:rsidP="00EA7E35">
            <w:pPr>
              <w:suppressAutoHyphens/>
              <w:snapToGrid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SUSIPAŽINIMO SU PASIŪLYMAIS PROCEDŪRA</w:t>
            </w:r>
          </w:p>
        </w:tc>
      </w:tr>
      <w:tr w:rsidR="0041225E" w14:paraId="19827BAE" w14:textId="77777777" w:rsidTr="00EA7E35">
        <w:tc>
          <w:tcPr>
            <w:tcW w:w="567" w:type="dxa"/>
            <w:tcMar>
              <w:top w:w="0" w:type="dxa"/>
              <w:left w:w="108" w:type="dxa"/>
              <w:bottom w:w="0" w:type="dxa"/>
              <w:right w:w="108" w:type="dxa"/>
            </w:tcMar>
            <w:hideMark/>
          </w:tcPr>
          <w:p w14:paraId="7CBB894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 </w:t>
            </w:r>
          </w:p>
        </w:tc>
        <w:tc>
          <w:tcPr>
            <w:tcW w:w="8992" w:type="dxa"/>
            <w:tcMar>
              <w:top w:w="0" w:type="dxa"/>
              <w:left w:w="108" w:type="dxa"/>
              <w:bottom w:w="0" w:type="dxa"/>
              <w:right w:w="108" w:type="dxa"/>
            </w:tcMar>
            <w:hideMark/>
          </w:tcPr>
          <w:p w14:paraId="418EACA8"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VERTINIMAS</w:t>
            </w:r>
          </w:p>
        </w:tc>
      </w:tr>
      <w:tr w:rsidR="0041225E" w14:paraId="6126EE7D" w14:textId="77777777" w:rsidTr="00EA7E35">
        <w:tc>
          <w:tcPr>
            <w:tcW w:w="567" w:type="dxa"/>
            <w:tcMar>
              <w:top w:w="0" w:type="dxa"/>
              <w:left w:w="108" w:type="dxa"/>
              <w:bottom w:w="0" w:type="dxa"/>
              <w:right w:w="108" w:type="dxa"/>
            </w:tcMar>
            <w:hideMark/>
          </w:tcPr>
          <w:p w14:paraId="3DCF831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8992" w:type="dxa"/>
            <w:tcMar>
              <w:top w:w="0" w:type="dxa"/>
              <w:left w:w="108" w:type="dxa"/>
              <w:bottom w:w="0" w:type="dxa"/>
              <w:right w:w="108" w:type="dxa"/>
            </w:tcMar>
            <w:hideMark/>
          </w:tcPr>
          <w:p w14:paraId="5CE53B75"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ATMETIMO PRIEŽASTYS</w:t>
            </w:r>
          </w:p>
        </w:tc>
      </w:tr>
      <w:tr w:rsidR="0041225E" w14:paraId="3DF9F132" w14:textId="77777777" w:rsidTr="00EA7E35">
        <w:tc>
          <w:tcPr>
            <w:tcW w:w="567" w:type="dxa"/>
            <w:tcMar>
              <w:top w:w="0" w:type="dxa"/>
              <w:left w:w="108" w:type="dxa"/>
              <w:bottom w:w="0" w:type="dxa"/>
              <w:right w:w="108" w:type="dxa"/>
            </w:tcMar>
            <w:hideMark/>
          </w:tcPr>
          <w:p w14:paraId="2D981C5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c>
          <w:tcPr>
            <w:tcW w:w="8992" w:type="dxa"/>
            <w:tcMar>
              <w:top w:w="0" w:type="dxa"/>
              <w:left w:w="108" w:type="dxa"/>
              <w:bottom w:w="0" w:type="dxa"/>
              <w:right w:w="108" w:type="dxa"/>
            </w:tcMar>
            <w:hideMark/>
          </w:tcPr>
          <w:p w14:paraId="3F83CA70"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EILĖ. LAIMĖTOJO NUSTATYMAS</w:t>
            </w:r>
          </w:p>
        </w:tc>
      </w:tr>
      <w:tr w:rsidR="0041225E" w14:paraId="1CB1555D" w14:textId="77777777" w:rsidTr="00EA7E35">
        <w:tc>
          <w:tcPr>
            <w:tcW w:w="567" w:type="dxa"/>
            <w:tcMar>
              <w:top w:w="0" w:type="dxa"/>
              <w:left w:w="108" w:type="dxa"/>
              <w:bottom w:w="0" w:type="dxa"/>
              <w:right w:w="108" w:type="dxa"/>
            </w:tcMar>
            <w:hideMark/>
          </w:tcPr>
          <w:p w14:paraId="38A6E215"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p w14:paraId="753C0E1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8992" w:type="dxa"/>
            <w:tcMar>
              <w:top w:w="0" w:type="dxa"/>
              <w:left w:w="108" w:type="dxa"/>
              <w:bottom w:w="0" w:type="dxa"/>
              <w:right w:w="108" w:type="dxa"/>
            </w:tcMar>
          </w:tcPr>
          <w:p w14:paraId="1BF4F5E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PRETENZIJŲ IR SKUNDŲ NAGRINĖJIMO TVARKA</w:t>
            </w:r>
          </w:p>
          <w:p w14:paraId="1F8B44D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PIRKIMO SUTARTIES SĄLYGOS</w:t>
            </w:r>
          </w:p>
          <w:p w14:paraId="3CDD9BDE"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41225E" w14:paraId="33AFBDEA" w14:textId="77777777" w:rsidTr="00EA7E35">
        <w:tc>
          <w:tcPr>
            <w:tcW w:w="567" w:type="dxa"/>
            <w:tcMar>
              <w:top w:w="0" w:type="dxa"/>
              <w:left w:w="108" w:type="dxa"/>
              <w:bottom w:w="0" w:type="dxa"/>
              <w:right w:w="108" w:type="dxa"/>
            </w:tcMar>
          </w:tcPr>
          <w:p w14:paraId="5A248FB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992" w:type="dxa"/>
            <w:tcMar>
              <w:top w:w="0" w:type="dxa"/>
              <w:left w:w="108" w:type="dxa"/>
              <w:bottom w:w="0" w:type="dxa"/>
              <w:right w:w="108" w:type="dxa"/>
            </w:tcMar>
          </w:tcPr>
          <w:p w14:paraId="47AA9C3A"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PRIEDAI:</w:t>
            </w:r>
          </w:p>
          <w:p w14:paraId="773825BF" w14:textId="7DFE7772" w:rsidR="0041225E" w:rsidRPr="00E2653B" w:rsidRDefault="0041225E" w:rsidP="00E2653B">
            <w:pPr>
              <w:spacing w:after="0"/>
              <w:jc w:val="both"/>
              <w:rPr>
                <w:rFonts w:ascii="Times New Roman" w:eastAsia="Times New Roman" w:hAnsi="Times New Roman" w:cs="Times New Roman"/>
                <w:noProof/>
                <w:color w:val="555555"/>
                <w:kern w:val="0"/>
                <w:sz w:val="18"/>
                <w:szCs w:val="18"/>
                <w:shd w:val="clear" w:color="auto" w:fill="FFFFFF"/>
                <w:lang w:eastAsia="lt-LT"/>
                <w14:ligatures w14:val="none"/>
              </w:rPr>
            </w:pPr>
            <w:r>
              <w:rPr>
                <w:rFonts w:ascii="Times New Roman" w:eastAsia="Times New Roman" w:hAnsi="Times New Roman" w:cs="Times New Roman"/>
                <w:kern w:val="0"/>
                <w:sz w:val="24"/>
                <w:szCs w:val="24"/>
                <w14:ligatures w14:val="none"/>
              </w:rPr>
              <w:t xml:space="preserve">Priedas Nr.1 – </w:t>
            </w:r>
            <w:bookmarkStart w:id="0" w:name="_Hlk138683855"/>
            <w:bookmarkStart w:id="1" w:name="_Hlk38968896"/>
            <w:r>
              <w:rPr>
                <w:rFonts w:ascii="Times New Roman" w:eastAsia="Times New Roman" w:hAnsi="Times New Roman" w:cs="Times New Roman"/>
                <w:kern w:val="0"/>
                <w:sz w:val="24"/>
                <w:szCs w:val="24"/>
                <w14:ligatures w14:val="none"/>
              </w:rPr>
              <w:t>Techninė specifikacija</w:t>
            </w:r>
            <w:bookmarkEnd w:id="0"/>
            <w:bookmarkEnd w:id="1"/>
            <w:r w:rsidR="00031B36">
              <w:rPr>
                <w:rFonts w:ascii="Times New Roman" w:eastAsia="Times New Roman" w:hAnsi="Times New Roman" w:cs="Times New Roman"/>
                <w:kern w:val="0"/>
                <w:sz w:val="24"/>
                <w:szCs w:val="24"/>
                <w14:ligatures w14:val="none"/>
              </w:rPr>
              <w:t xml:space="preserve"> - užduotis</w:t>
            </w:r>
            <w:r>
              <w:rPr>
                <w:rFonts w:ascii="Times New Roman" w:eastAsia="Times New Roman" w:hAnsi="Times New Roman" w:cs="Times New Roman"/>
                <w:kern w:val="0"/>
                <w:sz w:val="24"/>
                <w:szCs w:val="24"/>
                <w14:ligatures w14:val="none"/>
              </w:rPr>
              <w:t xml:space="preserve"> </w:t>
            </w:r>
            <w:r w:rsidRPr="00E2653B">
              <w:rPr>
                <w:rFonts w:ascii="Times New Roman" w:eastAsia="Times New Roman" w:hAnsi="Times New Roman" w:cs="Times New Roman"/>
                <w:kern w:val="0"/>
                <w:sz w:val="24"/>
                <w:szCs w:val="24"/>
                <w14:ligatures w14:val="none"/>
              </w:rPr>
              <w:t>„</w:t>
            </w:r>
            <w:r w:rsidR="000A7A85" w:rsidRPr="000A7A85">
              <w:rPr>
                <w:rFonts w:ascii="Times New Roman" w:eastAsia="Calibri" w:hAnsi="Times New Roman" w:cs="Times New Roman"/>
                <w:kern w:val="0"/>
                <w:sz w:val="24"/>
                <w:szCs w:val="24"/>
                <w:shd w:val="clear" w:color="auto" w:fill="FFFFFF"/>
                <w:lang w:eastAsia="lt-LT"/>
                <w14:ligatures w14:val="none"/>
              </w:rPr>
              <w:t>Pėsčiųjų tako, esančio Plento g., Radeikiai, Utenos r., apšvietimo įrengimo darbai</w:t>
            </w:r>
            <w:r w:rsidRPr="00E2653B">
              <w:rPr>
                <w:rFonts w:ascii="Times New Roman" w:hAnsi="Times New Roman" w:cs="Times New Roman"/>
                <w:sz w:val="24"/>
                <w:szCs w:val="24"/>
              </w:rPr>
              <w:t>”</w:t>
            </w:r>
            <w:r w:rsidRPr="00E2653B">
              <w:rPr>
                <w:rFonts w:ascii="Times New Roman" w:eastAsia="Times New Roman" w:hAnsi="Times New Roman" w:cs="Times New Roman"/>
                <w:kern w:val="0"/>
                <w:sz w:val="24"/>
                <w:szCs w:val="24"/>
                <w14:ligatures w14:val="none"/>
              </w:rPr>
              <w:t>;</w:t>
            </w:r>
          </w:p>
          <w:p w14:paraId="400D17EF" w14:textId="620A7A28"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Priedas Nr. 2 – </w:t>
            </w:r>
            <w:r w:rsidR="00B45DE1">
              <w:rPr>
                <w:rFonts w:ascii="Times New Roman" w:eastAsia="Times New Roman" w:hAnsi="Times New Roman" w:cs="Times New Roman"/>
                <w:kern w:val="0"/>
                <w:sz w:val="24"/>
                <w:szCs w:val="24"/>
                <w14:ligatures w14:val="none"/>
              </w:rPr>
              <w:t>Statybos r</w:t>
            </w:r>
            <w:r>
              <w:rPr>
                <w:rFonts w:ascii="Times New Roman" w:eastAsia="Times New Roman" w:hAnsi="Times New Roman" w:cs="Times New Roman"/>
                <w:kern w:val="0"/>
                <w:sz w:val="24"/>
                <w:szCs w:val="24"/>
                <w14:ligatures w14:val="none"/>
              </w:rPr>
              <w:t>angos darbų sutarti</w:t>
            </w:r>
            <w:r w:rsidR="00B05615">
              <w:rPr>
                <w:rFonts w:ascii="Times New Roman" w:eastAsia="Times New Roman" w:hAnsi="Times New Roman" w:cs="Times New Roman"/>
                <w:kern w:val="0"/>
                <w:sz w:val="24"/>
                <w:szCs w:val="24"/>
                <w14:ligatures w14:val="none"/>
              </w:rPr>
              <w:t>s;</w:t>
            </w:r>
          </w:p>
          <w:p w14:paraId="515BF5E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 3 – Pasiūlymo forma;</w:t>
            </w:r>
          </w:p>
          <w:p w14:paraId="4FF67796"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 4 – Pažyma apie pasitelkiamus subtiekėjus/subrangovus/kvazisubtiekėjus;</w:t>
            </w:r>
          </w:p>
          <w:p w14:paraId="369D1301" w14:textId="30C0C814" w:rsidR="00A26552" w:rsidRDefault="00C117D6"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w:t>
            </w:r>
            <w:r w:rsidR="00B33868">
              <w:rPr>
                <w:rFonts w:ascii="Times New Roman" w:eastAsia="Times New Roman" w:hAnsi="Times New Roman" w:cs="Times New Roman"/>
                <w:kern w:val="0"/>
                <w:sz w:val="24"/>
                <w:szCs w:val="24"/>
                <w14:ligatures w14:val="none"/>
              </w:rPr>
              <w:t xml:space="preserve"> 5 – </w:t>
            </w:r>
            <w:r w:rsidR="00A26552">
              <w:rPr>
                <w:rFonts w:ascii="Times New Roman" w:eastAsia="Times New Roman" w:hAnsi="Times New Roman" w:cs="Times New Roman"/>
                <w:kern w:val="0"/>
                <w:sz w:val="24"/>
                <w:szCs w:val="24"/>
                <w14:ligatures w14:val="none"/>
              </w:rPr>
              <w:t>Veiklų sąrašas;</w:t>
            </w:r>
          </w:p>
          <w:p w14:paraId="61C2104D" w14:textId="2C0DAEFA" w:rsidR="00C117D6" w:rsidRDefault="00A26552"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Priedas Nr. 6 – </w:t>
            </w:r>
            <w:r w:rsidR="00B33868">
              <w:rPr>
                <w:rFonts w:ascii="Times New Roman" w:eastAsia="Times New Roman" w:hAnsi="Times New Roman" w:cs="Times New Roman"/>
                <w:kern w:val="0"/>
                <w:sz w:val="24"/>
                <w:szCs w:val="24"/>
                <w14:ligatures w14:val="none"/>
              </w:rPr>
              <w:t>Tiekėjo deklaracija.</w:t>
            </w:r>
          </w:p>
          <w:p w14:paraId="3D56A450"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3FEA5D57"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1D0BA900"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35F2908"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54B61569"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860407F"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F9742CB"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8EA4CD8"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F92F846"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544B6E5E"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CD5FD4A"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862E45C"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4DF8D97"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5122482" w14:textId="77777777" w:rsidR="00101E30" w:rsidRDefault="00101E30"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F52E93F" w14:textId="77777777" w:rsidR="00101E30" w:rsidRDefault="00101E30"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F47B078"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EFF9C6B" w14:textId="77777777" w:rsidR="00BA5AE4" w:rsidRDefault="00BA5AE4"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CDE354E"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781585E8"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 w:name="_Toc360582260"/>
      <w:r>
        <w:rPr>
          <w:rFonts w:ascii="Times New Roman" w:eastAsia="Times New Roman" w:hAnsi="Times New Roman" w:cs="Times New Roman"/>
          <w:b/>
          <w:kern w:val="0"/>
          <w:sz w:val="24"/>
          <w:szCs w:val="24"/>
          <w:lang w:eastAsia="lt-LT"/>
          <w14:ligatures w14:val="none"/>
        </w:rPr>
        <w:lastRenderedPageBreak/>
        <w:t>1. BENDROSIOS NUOSTATOS</w:t>
      </w:r>
      <w:bookmarkEnd w:id="2"/>
    </w:p>
    <w:p w14:paraId="6CBF158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79AAE796" w14:textId="6B431A7A" w:rsidR="0041225E" w:rsidRPr="00E2653B" w:rsidRDefault="0041225E" w:rsidP="00A031A5">
      <w:pPr>
        <w:spacing w:after="0"/>
        <w:jc w:val="both"/>
        <w:rPr>
          <w:rFonts w:ascii="Times New Roman" w:eastAsia="Times New Roman" w:hAnsi="Times New Roman" w:cs="Times New Roman"/>
          <w:noProof/>
          <w:color w:val="555555"/>
          <w:kern w:val="0"/>
          <w:sz w:val="18"/>
          <w:szCs w:val="18"/>
          <w:shd w:val="clear" w:color="auto" w:fill="FFFFFF"/>
          <w:lang w:eastAsia="lt-LT"/>
          <w14:ligatures w14:val="none"/>
        </w:rPr>
      </w:pPr>
      <w:r>
        <w:rPr>
          <w:rFonts w:ascii="Times New Roman" w:eastAsia="Times New Roman" w:hAnsi="Times New Roman" w:cs="Times New Roman"/>
          <w:kern w:val="0"/>
          <w:sz w:val="24"/>
          <w:szCs w:val="24"/>
          <w:lang w:eastAsia="ar-SA"/>
          <w14:ligatures w14:val="none"/>
        </w:rPr>
        <w:t xml:space="preserve">1.1. Utenos rajono savivaldybės administracija (toliau - Perkančioji organizacija/ (PO)) vykdo mažos vertės darbų </w:t>
      </w:r>
      <w:r w:rsidRPr="00E2653B">
        <w:rPr>
          <w:rFonts w:ascii="Times New Roman" w:eastAsia="Times New Roman" w:hAnsi="Times New Roman" w:cs="Times New Roman"/>
          <w:kern w:val="0"/>
          <w:sz w:val="24"/>
          <w:szCs w:val="24"/>
          <w:lang w:eastAsia="ar-SA"/>
          <w14:ligatures w14:val="none"/>
        </w:rPr>
        <w:t>„</w:t>
      </w:r>
      <w:r w:rsidR="00EB2027" w:rsidRPr="00EB2027">
        <w:rPr>
          <w:rFonts w:ascii="Times New Roman" w:eastAsia="Calibri" w:hAnsi="Times New Roman" w:cs="Times New Roman"/>
          <w:kern w:val="0"/>
          <w:sz w:val="24"/>
          <w:szCs w:val="24"/>
          <w:shd w:val="clear" w:color="auto" w:fill="FFFFFF"/>
          <w:lang w:eastAsia="lt-LT"/>
          <w14:ligatures w14:val="none"/>
        </w:rPr>
        <w:t>Pėsčiųjų tako, esančio Plento g., Radeikiai, Utenos r., apšvietimo įrengimo darbai</w:t>
      </w:r>
      <w:r w:rsidRPr="00E2653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ar-SA"/>
          <w14:ligatures w14:val="none"/>
        </w:rPr>
        <w:t xml:space="preserve">pirkimą </w:t>
      </w:r>
      <w:r>
        <w:rPr>
          <w:rFonts w:ascii="Times New Roman" w:eastAsia="Times New Roman" w:hAnsi="Times New Roman" w:cs="Times New Roman"/>
          <w:kern w:val="0"/>
          <w:sz w:val="24"/>
          <w:szCs w:val="24"/>
          <w14:ligatures w14:val="none"/>
        </w:rPr>
        <w:t xml:space="preserve">(toliau-Pirkimas) </w:t>
      </w:r>
      <w:r>
        <w:rPr>
          <w:rFonts w:ascii="Times New Roman" w:eastAsia="Times New Roman" w:hAnsi="Times New Roman" w:cs="Times New Roman"/>
          <w:kern w:val="0"/>
          <w:sz w:val="24"/>
          <w:szCs w:val="24"/>
          <w:lang w:eastAsia="ar-SA"/>
          <w14:ligatures w14:val="none"/>
        </w:rPr>
        <w:t>skelbiamos apklausos būdu, CVP IS priemonėmis.</w:t>
      </w:r>
      <w:r>
        <w:rPr>
          <w:rFonts w:ascii="Times New Roman" w:eastAsia="Times New Roman" w:hAnsi="Times New Roman" w:cs="Times New Roman"/>
          <w:b/>
          <w:bCs/>
          <w:iCs/>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xml:space="preserve">Pirkimo tikslas – racionaliai naudojant tam skirtas lėšas, nustatyti laimėjusį pasiūlymą bei sudaryti </w:t>
      </w:r>
      <w:r w:rsidR="002F3FE7">
        <w:rPr>
          <w:rFonts w:ascii="Times New Roman" w:eastAsia="Times New Roman" w:hAnsi="Times New Roman" w:cs="Times New Roman"/>
          <w:kern w:val="0"/>
          <w:sz w:val="24"/>
          <w:szCs w:val="24"/>
          <w:lang w:eastAsia="ar-SA"/>
          <w14:ligatures w14:val="none"/>
        </w:rPr>
        <w:t xml:space="preserve">Statybos </w:t>
      </w:r>
      <w:r w:rsidR="002F3FE7">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angos darbų sutartį</w:t>
      </w:r>
      <w:r>
        <w:rPr>
          <w:rFonts w:ascii="Times New Roman" w:eastAsia="Times New Roman" w:hAnsi="Times New Roman" w:cs="Times New Roman"/>
          <w:kern w:val="0"/>
          <w:sz w:val="24"/>
          <w:szCs w:val="24"/>
          <w:lang w:eastAsia="ar-SA"/>
          <w14:ligatures w14:val="none"/>
        </w:rPr>
        <w:t xml:space="preserve"> (toliau – Sutartį), leidžiančią įsigyti Perkančiajai organizacijai reikalingus darbus.</w:t>
      </w:r>
      <w:bookmarkStart w:id="3" w:name="__RefHeading__54_2120104640"/>
      <w:bookmarkEnd w:id="3"/>
    </w:p>
    <w:p w14:paraId="2C836133" w14:textId="327C5BFB" w:rsidR="0041225E" w:rsidRDefault="0041225E" w:rsidP="00A031A5">
      <w:pPr>
        <w:suppressAutoHyphens/>
        <w:autoSpaceDE w:val="0"/>
        <w:autoSpaceDN/>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kern w:val="0"/>
          <w:sz w:val="24"/>
          <w:szCs w:val="24"/>
          <w:lang w:eastAsia="lt-LT"/>
          <w14:ligatures w14:val="none"/>
        </w:rPr>
        <w:t xml:space="preserve">1.2. </w:t>
      </w:r>
      <w:r>
        <w:rPr>
          <w:rFonts w:ascii="Times New Roman" w:eastAsia="Times New Roman" w:hAnsi="Times New Roman" w:cs="Times New Roman"/>
          <w:color w:val="000000"/>
          <w:kern w:val="0"/>
          <w:sz w:val="24"/>
          <w:szCs w:val="24"/>
          <w:bdr w:val="none" w:sz="0" w:space="0" w:color="auto" w:frame="1"/>
          <w:shd w:val="clear" w:color="auto" w:fill="FFFFFF"/>
          <w14:ligatures w14:val="none"/>
        </w:rPr>
        <w:t>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r>
        <w:rPr>
          <w:rFonts w:ascii="Times New Roman" w:eastAsia="Times New Roman" w:hAnsi="Times New Roman" w:cs="Times New Roman"/>
          <w:color w:val="000000"/>
          <w:kern w:val="0"/>
          <w:sz w:val="24"/>
          <w:szCs w:val="24"/>
          <w:shd w:val="clear" w:color="auto" w:fill="FFFFFF"/>
          <w14:ligatures w14:val="none"/>
        </w:rPr>
        <w:t>​​</w:t>
      </w:r>
    </w:p>
    <w:p w14:paraId="4734B72C" w14:textId="77777777" w:rsidR="0041225E" w:rsidRDefault="0041225E" w:rsidP="0041225E">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shd w:val="clear" w:color="auto" w:fill="FFFFFF"/>
          <w14:ligatures w14:val="none"/>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4C63DE10" w14:textId="15F58290" w:rsidR="0041225E" w:rsidRPr="00796241" w:rsidRDefault="0041225E" w:rsidP="0041225E">
      <w:pPr>
        <w:shd w:val="clear" w:color="auto" w:fill="FFFFFF"/>
        <w:spacing w:after="0" w:line="240" w:lineRule="auto"/>
        <w:jc w:val="both"/>
        <w:textAlignment w:val="baseline"/>
        <w:rPr>
          <w:rFonts w:asciiTheme="majorBidi" w:eastAsia="Times New Roman" w:hAnsiTheme="majorBidi" w:cstheme="majorBidi"/>
          <w:color w:val="000000"/>
          <w:kern w:val="0"/>
          <w:sz w:val="24"/>
          <w:szCs w:val="24"/>
          <w14:ligatures w14:val="none"/>
        </w:rPr>
      </w:pPr>
      <w:r>
        <w:rPr>
          <w:rFonts w:ascii="Times New Roman" w:eastAsia="Times New Roman" w:hAnsi="Times New Roman" w:cs="Times New Roman"/>
          <w:color w:val="000000"/>
          <w:kern w:val="0"/>
          <w:sz w:val="24"/>
          <w:szCs w:val="24"/>
          <w:bdr w:val="none" w:sz="0" w:space="0" w:color="auto" w:frame="1"/>
          <w14:ligatures w14:val="none"/>
        </w:rPr>
        <w:t>1.4. Pirkimas vykdomas skelbiamos apklausos būdu naudojantis</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 xml:space="preserve">Centrinės​​ viešųjų pirkimų informacinės​​ sistemos priemonėmis (toliau - CVP IS). Pirkimo dokumentai skelbiami CVP IS. Pirkimas atliekamas elektroniniu </w:t>
      </w:r>
      <w:r w:rsidRPr="00796241">
        <w:rPr>
          <w:rFonts w:asciiTheme="majorBidi" w:eastAsia="Times New Roman" w:hAnsiTheme="majorBidi" w:cstheme="majorBidi"/>
          <w:color w:val="000000"/>
          <w:kern w:val="0"/>
          <w:sz w:val="24"/>
          <w:szCs w:val="24"/>
          <w:bdr w:val="none" w:sz="0" w:space="0" w:color="auto" w:frame="1"/>
          <w14:ligatures w14:val="none"/>
        </w:rPr>
        <w:t xml:space="preserve">būdu. Elektroninėmis priemonėmis pasiūlymus gali teikti tik tie tiekėjai, kurie yra registruoti CVP IS, pasiekiamoje adresu </w:t>
      </w:r>
      <w:hyperlink r:id="rId8" w:history="1">
        <w:r w:rsidR="002608FC" w:rsidRPr="00F00B5A">
          <w:rPr>
            <w:rStyle w:val="Hipersaitas"/>
            <w:rFonts w:ascii="Times New Roman" w:hAnsi="Times New Roman" w:cs="Times New Roman"/>
            <w:color w:val="4472C4" w:themeColor="accent1"/>
            <w:sz w:val="24"/>
            <w:szCs w:val="24"/>
          </w:rPr>
          <w:t>https://viesiejipirkimai.lt/</w:t>
        </w:r>
      </w:hyperlink>
      <w:r w:rsidR="002608FC">
        <w:rPr>
          <w:rFonts w:asciiTheme="majorBidi" w:eastAsia="Times New Roman" w:hAnsiTheme="majorBidi" w:cstheme="majorBidi"/>
          <w:color w:val="000000"/>
          <w:kern w:val="0"/>
          <w:sz w:val="24"/>
          <w:szCs w:val="24"/>
          <w:bdr w:val="none" w:sz="0" w:space="0" w:color="auto" w:frame="1"/>
          <w14:ligatures w14:val="none"/>
        </w:rPr>
        <w:t>.</w:t>
      </w:r>
    </w:p>
    <w:p w14:paraId="2E4AE5CE" w14:textId="77777777" w:rsidR="0041225E" w:rsidRPr="00796241" w:rsidRDefault="0041225E" w:rsidP="0041225E">
      <w:pPr>
        <w:shd w:val="clear" w:color="auto" w:fill="FFFFFF"/>
        <w:spacing w:after="0" w:line="240" w:lineRule="auto"/>
        <w:jc w:val="both"/>
        <w:textAlignment w:val="baseline"/>
        <w:rPr>
          <w:rFonts w:asciiTheme="majorBidi" w:eastAsia="Times New Roman" w:hAnsiTheme="majorBidi" w:cstheme="majorBidi"/>
          <w:color w:val="000000"/>
          <w:kern w:val="0"/>
          <w:sz w:val="24"/>
          <w:szCs w:val="24"/>
          <w14:ligatures w14:val="none"/>
        </w:rPr>
      </w:pPr>
      <w:r w:rsidRPr="00796241">
        <w:rPr>
          <w:rFonts w:asciiTheme="majorBidi" w:eastAsia="Times New Roman" w:hAnsiTheme="majorBidi" w:cstheme="majorBidi"/>
          <w:color w:val="000000"/>
          <w:kern w:val="0"/>
          <w:sz w:val="24"/>
          <w:szCs w:val="24"/>
          <w:bdr w:val="none" w:sz="0" w:space="0" w:color="auto" w:frame="1"/>
          <w14:ligatures w14:val="none"/>
        </w:rPr>
        <w:t>1.5. Pirkimas atliekamas laikantis lygiateisiškumo, nediskriminavimo, abipusio pripažinimo, proporcingumo ir skaidrumo principų</w:t>
      </w:r>
      <w:r w:rsidRPr="00796241">
        <w:rPr>
          <w:rFonts w:asciiTheme="majorBidi" w:eastAsia="Times New Roman" w:hAnsiTheme="majorBidi" w:cstheme="majorBidi"/>
          <w:color w:val="000000"/>
          <w:kern w:val="0"/>
          <w:sz w:val="24"/>
          <w:szCs w:val="24"/>
          <w14:ligatures w14:val="none"/>
        </w:rPr>
        <w:t>​​ </w:t>
      </w:r>
      <w:r w:rsidRPr="00796241">
        <w:rPr>
          <w:rFonts w:asciiTheme="majorBidi" w:eastAsia="Times New Roman" w:hAnsiTheme="majorBidi" w:cstheme="majorBidi"/>
          <w:color w:val="000000"/>
          <w:kern w:val="0"/>
          <w:sz w:val="24"/>
          <w:szCs w:val="24"/>
          <w:bdr w:val="none" w:sz="0" w:space="0" w:color="auto" w:frame="1"/>
          <w14:ligatures w14:val="none"/>
        </w:rPr>
        <w:t>bei konfidencialumo ir nešališkumo reikalavimų.</w:t>
      </w:r>
    </w:p>
    <w:p w14:paraId="0A5EC916" w14:textId="352006B7" w:rsidR="0041225E" w:rsidRPr="00796241" w:rsidRDefault="0041225E" w:rsidP="0041225E">
      <w:pPr>
        <w:suppressAutoHyphens/>
        <w:spacing w:after="0" w:line="240" w:lineRule="auto"/>
        <w:jc w:val="both"/>
        <w:textAlignment w:val="baseline"/>
        <w:rPr>
          <w:rFonts w:asciiTheme="majorBidi" w:eastAsia="Times New Roman" w:hAnsiTheme="majorBidi" w:cstheme="majorBidi"/>
          <w:kern w:val="0"/>
          <w:sz w:val="24"/>
          <w:szCs w:val="24"/>
          <w14:ligatures w14:val="none"/>
        </w:rPr>
      </w:pPr>
      <w:r w:rsidRPr="00796241">
        <w:rPr>
          <w:rFonts w:asciiTheme="majorBidi" w:eastAsia="Times New Roman" w:hAnsiTheme="majorBidi" w:cstheme="majorBidi"/>
          <w:color w:val="000000"/>
          <w:kern w:val="0"/>
          <w:sz w:val="24"/>
          <w:szCs w:val="24"/>
          <w:bdr w:val="none" w:sz="0" w:space="0" w:color="auto" w:frame="1"/>
          <w14:ligatures w14:val="none"/>
        </w:rPr>
        <w:t>1.6. Tiesioginį ryšį su tiekėjais įgaliota palaikyti Perkančiosios organizacijos atstovė</w:t>
      </w:r>
      <w:r w:rsidRPr="00796241">
        <w:rPr>
          <w:rFonts w:asciiTheme="majorBidi" w:eastAsia="Times New Roman" w:hAnsiTheme="majorBidi" w:cstheme="majorBidi"/>
          <w:color w:val="000000"/>
          <w:kern w:val="0"/>
          <w:sz w:val="24"/>
          <w:szCs w:val="24"/>
          <w14:ligatures w14:val="none"/>
        </w:rPr>
        <w:t xml:space="preserve">​​ – Pirkimo organizatorė </w:t>
      </w:r>
      <w:r w:rsidR="00A031A5">
        <w:rPr>
          <w:rFonts w:asciiTheme="majorBidi" w:eastAsia="Times New Roman" w:hAnsiTheme="majorBidi" w:cstheme="majorBidi"/>
          <w:color w:val="000000"/>
          <w:kern w:val="0"/>
          <w:sz w:val="24"/>
          <w:szCs w:val="24"/>
          <w:bdr w:val="none" w:sz="0" w:space="0" w:color="auto" w:frame="1"/>
          <w14:ligatures w14:val="none"/>
        </w:rPr>
        <w:t>Dovilė Darvidienė</w:t>
      </w:r>
      <w:r w:rsidRPr="00796241">
        <w:rPr>
          <w:rFonts w:asciiTheme="majorBidi" w:eastAsia="Times New Roman" w:hAnsiTheme="majorBidi" w:cstheme="majorBidi"/>
          <w:color w:val="000000"/>
          <w:kern w:val="0"/>
          <w:sz w:val="24"/>
          <w:szCs w:val="24"/>
          <w:bdr w:val="none" w:sz="0" w:space="0" w:color="auto" w:frame="1"/>
          <w14:ligatures w14:val="none"/>
        </w:rPr>
        <w:t xml:space="preserve">, </w:t>
      </w:r>
      <w:r w:rsidRPr="00796241">
        <w:rPr>
          <w:rFonts w:asciiTheme="majorBidi" w:eastAsia="Times New Roman" w:hAnsiTheme="majorBidi" w:cstheme="majorBidi"/>
          <w:kern w:val="0"/>
          <w:sz w:val="24"/>
          <w:szCs w:val="24"/>
          <w:bdr w:val="none" w:sz="0" w:space="0" w:color="auto" w:frame="1"/>
          <w14:ligatures w14:val="none"/>
        </w:rPr>
        <w:t xml:space="preserve">Centralizuotų pirkimų skyriaus vyr. specialistė (toliau – Organizatorė), 8 389 </w:t>
      </w:r>
      <w:r w:rsidR="00E2653B">
        <w:rPr>
          <w:rFonts w:asciiTheme="majorBidi" w:eastAsia="Times New Roman" w:hAnsiTheme="majorBidi" w:cstheme="majorBidi"/>
          <w:kern w:val="0"/>
          <w:sz w:val="24"/>
          <w:szCs w:val="24"/>
          <w:bdr w:val="none" w:sz="0" w:space="0" w:color="auto" w:frame="1"/>
          <w14:ligatures w14:val="none"/>
        </w:rPr>
        <w:t>43530</w:t>
      </w:r>
      <w:r w:rsidRPr="00796241">
        <w:rPr>
          <w:rFonts w:asciiTheme="majorBidi" w:eastAsia="Times New Roman" w:hAnsiTheme="majorBidi" w:cstheme="majorBidi"/>
          <w:kern w:val="0"/>
          <w:sz w:val="24"/>
          <w:szCs w:val="24"/>
          <w:bdr w:val="none" w:sz="0" w:space="0" w:color="auto" w:frame="1"/>
          <w14:ligatures w14:val="none"/>
        </w:rPr>
        <w:t xml:space="preserve"> el. p. </w:t>
      </w:r>
      <w:hyperlink r:id="rId9" w:history="1">
        <w:r w:rsidR="003E00FF" w:rsidRPr="00A56CF3">
          <w:rPr>
            <w:rStyle w:val="Hipersaitas"/>
            <w:rFonts w:asciiTheme="majorBidi" w:hAnsiTheme="majorBidi" w:cstheme="majorBidi"/>
            <w:sz w:val="24"/>
            <w:szCs w:val="24"/>
            <w:bdr w:val="none" w:sz="0" w:space="0" w:color="auto" w:frame="1"/>
          </w:rPr>
          <w:t>dovile.darvidiene@utena.lt</w:t>
        </w:r>
      </w:hyperlink>
      <w:r w:rsidRPr="00796241">
        <w:rPr>
          <w:rFonts w:asciiTheme="majorBidi" w:eastAsia="Times New Roman" w:hAnsiTheme="majorBidi" w:cstheme="majorBidi"/>
          <w:kern w:val="0"/>
          <w:sz w:val="24"/>
          <w:szCs w:val="24"/>
          <w:bdr w:val="none" w:sz="0" w:space="0" w:color="auto" w:frame="1"/>
          <w14:ligatures w14:val="none"/>
        </w:rPr>
        <w:t>.</w:t>
      </w:r>
      <w:bookmarkStart w:id="4" w:name="_Toc360582261"/>
      <w:r w:rsidRPr="00796241">
        <w:rPr>
          <w:rFonts w:asciiTheme="majorBidi" w:eastAsia="Times New Roman" w:hAnsiTheme="majorBidi" w:cstheme="majorBidi"/>
          <w:kern w:val="0"/>
          <w:sz w:val="24"/>
          <w:szCs w:val="24"/>
          <w:bdr w:val="none" w:sz="0" w:space="0" w:color="auto" w:frame="1"/>
          <w14:ligatures w14:val="none"/>
        </w:rPr>
        <w:t xml:space="preserve"> </w:t>
      </w:r>
    </w:p>
    <w:p w14:paraId="7154FBC6"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644BD044"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 PIRKIMO OBJEKTAS</w:t>
      </w:r>
      <w:bookmarkEnd w:id="4"/>
    </w:p>
    <w:p w14:paraId="4B81ABED" w14:textId="77777777" w:rsidR="0041225E" w:rsidRDefault="0041225E" w:rsidP="0041225E">
      <w:pPr>
        <w:tabs>
          <w:tab w:val="left" w:pos="720"/>
        </w:tabs>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48AD7A2A" w14:textId="2449DE30" w:rsidR="0041225E" w:rsidRDefault="0041225E" w:rsidP="0041225E">
      <w:pPr>
        <w:suppressAutoHyphens/>
        <w:spacing w:after="0" w:line="240" w:lineRule="auto"/>
        <w:jc w:val="both"/>
        <w:textAlignment w:val="baseline"/>
        <w:rPr>
          <w:rFonts w:ascii="Times New Roman" w:eastAsia="Calibri" w:hAnsi="Times New Roman" w:cs="Times New Roman"/>
          <w:bCs/>
          <w:kern w:val="0"/>
          <w:sz w:val="24"/>
          <w:szCs w:val="24"/>
          <w:lang w:eastAsia="ar-SA"/>
          <w14:ligatures w14:val="none"/>
        </w:rPr>
      </w:pPr>
      <w:bookmarkStart w:id="5" w:name="_Toc360582262"/>
      <w:r>
        <w:rPr>
          <w:rFonts w:ascii="Times New Roman" w:eastAsia="Calibri" w:hAnsi="Times New Roman" w:cs="Times New Roman"/>
          <w:kern w:val="0"/>
          <w:sz w:val="24"/>
          <w:szCs w:val="24"/>
          <w:lang w:eastAsia="ar-SA"/>
          <w14:ligatures w14:val="none"/>
        </w:rPr>
        <w:t>2.1. Pirkimo objektas –</w:t>
      </w:r>
      <w:r>
        <w:rPr>
          <w:rFonts w:ascii="Calibri" w:eastAsia="Calibri" w:hAnsi="Calibri" w:cs="Arial"/>
          <w:kern w:val="0"/>
          <w14:ligatures w14:val="none"/>
        </w:rPr>
        <w:t xml:space="preserve"> </w:t>
      </w:r>
      <w:r>
        <w:rPr>
          <w:rFonts w:ascii="Times New Roman" w:hAnsi="Times New Roman" w:cs="Times New Roman"/>
          <w:sz w:val="24"/>
          <w:szCs w:val="24"/>
        </w:rPr>
        <w:t>„</w:t>
      </w:r>
      <w:r w:rsidR="00E0491C" w:rsidRPr="00EB2027">
        <w:rPr>
          <w:rFonts w:ascii="Times New Roman" w:eastAsia="Calibri" w:hAnsi="Times New Roman" w:cs="Times New Roman"/>
          <w:kern w:val="0"/>
          <w:sz w:val="24"/>
          <w:szCs w:val="24"/>
          <w:shd w:val="clear" w:color="auto" w:fill="FFFFFF"/>
          <w:lang w:eastAsia="lt-LT"/>
          <w14:ligatures w14:val="none"/>
        </w:rPr>
        <w:t>Pėsčiųjų tako, esančio Plento g., Radeikiai, Utenos r., apšvietimo įrengimo darbai</w:t>
      </w:r>
      <w:r>
        <w:rPr>
          <w:rFonts w:ascii="Times New Roman" w:eastAsia="Calibri" w:hAnsi="Times New Roman" w:cs="Times New Roman"/>
          <w:bCs/>
          <w:kern w:val="0"/>
          <w:sz w:val="24"/>
          <w:szCs w:val="24"/>
          <w:lang w:eastAsia="ar-SA"/>
          <w14:ligatures w14:val="none"/>
        </w:rPr>
        <w:t>“.</w:t>
      </w:r>
    </w:p>
    <w:p w14:paraId="423479A5" w14:textId="204582F9" w:rsidR="0041225E" w:rsidRDefault="0041225E" w:rsidP="0041225E">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2.2. Pirkimo objektas priskiriamas pagrindiniam darbų kodui </w:t>
      </w:r>
      <w:r>
        <w:rPr>
          <w:rFonts w:ascii="Times New Roman" w:eastAsia="Calibri" w:hAnsi="Times New Roman" w:cs="Times New Roman"/>
          <w:kern w:val="0"/>
          <w:sz w:val="24"/>
          <w:szCs w:val="24"/>
          <w14:ligatures w14:val="none"/>
        </w:rPr>
        <w:t xml:space="preserve">– </w:t>
      </w:r>
      <w:r w:rsidR="00CD21C9" w:rsidRPr="00CD21C9">
        <w:rPr>
          <w:rFonts w:ascii="Times New Roman" w:eastAsia="Calibri" w:hAnsi="Times New Roman" w:cs="Times New Roman"/>
          <w:kern w:val="0"/>
          <w:sz w:val="24"/>
          <w:szCs w:val="24"/>
          <w14:ligatures w14:val="none"/>
        </w:rPr>
        <w:t>45316110-9</w:t>
      </w:r>
      <w:r w:rsidR="00CD21C9">
        <w:rPr>
          <w:rFonts w:ascii="Times New Roman" w:eastAsia="Calibri" w:hAnsi="Times New Roman" w:cs="Times New Roman"/>
          <w:kern w:val="0"/>
          <w:sz w:val="24"/>
          <w:szCs w:val="24"/>
          <w14:ligatures w14:val="none"/>
        </w:rPr>
        <w:t xml:space="preserve"> „</w:t>
      </w:r>
      <w:r w:rsidR="00CD21C9" w:rsidRPr="00CD21C9">
        <w:rPr>
          <w:rFonts w:ascii="Times New Roman" w:eastAsia="Calibri" w:hAnsi="Times New Roman" w:cs="Times New Roman"/>
          <w:kern w:val="0"/>
          <w:sz w:val="24"/>
          <w:szCs w:val="24"/>
          <w14:ligatures w14:val="none"/>
        </w:rPr>
        <w:t>Kelių apšvietimo įrenginių montavimas</w:t>
      </w:r>
      <w:r>
        <w:rPr>
          <w:rFonts w:ascii="Times New Roman" w:eastAsia="Calibri" w:hAnsi="Times New Roman" w:cs="Times New Roman"/>
          <w:kern w:val="0"/>
          <w:sz w:val="24"/>
          <w:szCs w:val="24"/>
          <w14:ligatures w14:val="none"/>
        </w:rPr>
        <w:t>”.</w:t>
      </w:r>
    </w:p>
    <w:p w14:paraId="37B02AD3" w14:textId="120C8631" w:rsidR="007D6DD2" w:rsidRDefault="0041225E" w:rsidP="0041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Reikalavimai Pirkimo objektui nurodyti pirkimo dokumentų priede Nr. 1 „Techninė specifikacija </w:t>
      </w:r>
      <w:r w:rsidR="00460AE8">
        <w:rPr>
          <w:rFonts w:ascii="Times New Roman" w:hAnsi="Times New Roman" w:cs="Times New Roman"/>
          <w:sz w:val="24"/>
          <w:szCs w:val="24"/>
        </w:rPr>
        <w:t xml:space="preserve">– užduotis </w:t>
      </w:r>
      <w:r>
        <w:rPr>
          <w:rFonts w:ascii="Times New Roman" w:hAnsi="Times New Roman" w:cs="Times New Roman"/>
          <w:sz w:val="24"/>
          <w:szCs w:val="24"/>
        </w:rPr>
        <w:t>„</w:t>
      </w:r>
      <w:r w:rsidR="00E0491C" w:rsidRPr="00EB2027">
        <w:rPr>
          <w:rFonts w:ascii="Times New Roman" w:eastAsia="Calibri" w:hAnsi="Times New Roman" w:cs="Times New Roman"/>
          <w:kern w:val="0"/>
          <w:sz w:val="24"/>
          <w:szCs w:val="24"/>
          <w:shd w:val="clear" w:color="auto" w:fill="FFFFFF"/>
          <w:lang w:eastAsia="lt-LT"/>
          <w14:ligatures w14:val="none"/>
        </w:rPr>
        <w:t>Pėsčiųjų tako, esančio Plento g., Radeikiai, Utenos r., apšvietimo įrengimo darbai</w:t>
      </w:r>
      <w:r w:rsidRPr="002D36E7">
        <w:rPr>
          <w:rFonts w:ascii="Times New Roman" w:hAnsi="Times New Roman" w:cs="Times New Roman"/>
          <w:sz w:val="24"/>
          <w:szCs w:val="24"/>
        </w:rPr>
        <w:t>“ ir priede Nr. 2 „</w:t>
      </w:r>
      <w:r w:rsidR="003A33C3">
        <w:rPr>
          <w:rFonts w:ascii="Times New Roman" w:hAnsi="Times New Roman" w:cs="Times New Roman"/>
          <w:sz w:val="24"/>
          <w:szCs w:val="24"/>
        </w:rPr>
        <w:t>Statybos r</w:t>
      </w:r>
      <w:r w:rsidRPr="002D36E7">
        <w:rPr>
          <w:rFonts w:ascii="Times New Roman" w:hAnsi="Times New Roman" w:cs="Times New Roman"/>
          <w:sz w:val="24"/>
          <w:szCs w:val="24"/>
        </w:rPr>
        <w:t>angos darbų sutarti</w:t>
      </w:r>
      <w:r w:rsidR="00A74A49">
        <w:rPr>
          <w:rFonts w:ascii="Times New Roman" w:hAnsi="Times New Roman" w:cs="Times New Roman"/>
          <w:sz w:val="24"/>
          <w:szCs w:val="24"/>
        </w:rPr>
        <w:t>s</w:t>
      </w:r>
      <w:r w:rsidRPr="002D36E7">
        <w:rPr>
          <w:rFonts w:ascii="Times New Roman" w:hAnsi="Times New Roman" w:cs="Times New Roman"/>
          <w:sz w:val="24"/>
          <w:szCs w:val="24"/>
        </w:rPr>
        <w:t>“.</w:t>
      </w:r>
    </w:p>
    <w:p w14:paraId="05E4E28C" w14:textId="6360B3F6" w:rsidR="00E912A8" w:rsidRPr="004F0C21" w:rsidRDefault="0041225E" w:rsidP="00E912A8">
      <w:pPr>
        <w:spacing w:after="0" w:line="240" w:lineRule="auto"/>
        <w:jc w:val="both"/>
        <w:rPr>
          <w:rFonts w:ascii="Times New Roman" w:hAnsi="Times New Roman" w:cs="Times New Roman"/>
          <w:sz w:val="24"/>
          <w:szCs w:val="24"/>
          <w:lang w:eastAsia="ar-SA"/>
        </w:rPr>
      </w:pPr>
      <w:r w:rsidRPr="002D36E7">
        <w:rPr>
          <w:rFonts w:ascii="Times New Roman" w:eastAsia="Calibri" w:hAnsi="Times New Roman" w:cs="Times New Roman"/>
          <w:sz w:val="24"/>
          <w:szCs w:val="24"/>
        </w:rPr>
        <w:t>2.</w:t>
      </w:r>
      <w:r w:rsidR="00653164">
        <w:rPr>
          <w:rFonts w:ascii="Times New Roman" w:eastAsia="Calibri" w:hAnsi="Times New Roman" w:cs="Times New Roman"/>
          <w:sz w:val="24"/>
          <w:szCs w:val="24"/>
        </w:rPr>
        <w:t>5</w:t>
      </w:r>
      <w:r w:rsidRPr="002D36E7">
        <w:rPr>
          <w:rFonts w:ascii="Times New Roman" w:eastAsia="Calibri" w:hAnsi="Times New Roman" w:cs="Times New Roman"/>
          <w:sz w:val="24"/>
          <w:szCs w:val="24"/>
        </w:rPr>
        <w:t>.</w:t>
      </w:r>
      <w:bookmarkStart w:id="6" w:name="_Hlk63070521"/>
      <w:bookmarkStart w:id="7" w:name="_Toc360582263"/>
      <w:bookmarkEnd w:id="5"/>
      <w:r w:rsidRPr="002D36E7">
        <w:rPr>
          <w:rFonts w:ascii="Times New Roman" w:eastAsia="Calibri" w:hAnsi="Times New Roman" w:cs="Times New Roman"/>
          <w:sz w:val="24"/>
          <w:szCs w:val="24"/>
        </w:rPr>
        <w:t xml:space="preserve"> </w:t>
      </w:r>
      <w:r w:rsidR="00083EC0" w:rsidRPr="00284AAF">
        <w:rPr>
          <w:rFonts w:ascii="Times New Roman" w:hAnsi="Times New Roman" w:cs="Times New Roman"/>
          <w:sz w:val="24"/>
          <w:szCs w:val="24"/>
        </w:rPr>
        <w:t xml:space="preserve">Vykdomas žaliasis pirkimas. Pirkimas vykdomas vadovaujantis </w:t>
      </w:r>
      <w:r w:rsidR="00C707D4">
        <w:rPr>
          <w:rFonts w:ascii="Times New Roman" w:hAnsi="Times New Roman" w:cs="Times New Roman"/>
          <w:sz w:val="24"/>
          <w:szCs w:val="24"/>
        </w:rPr>
        <w:t>L</w:t>
      </w:r>
      <w:r w:rsidR="00C707D4" w:rsidRPr="00C707D4">
        <w:rPr>
          <w:rFonts w:ascii="Times New Roman" w:hAnsi="Times New Roman" w:cs="Times New Roman"/>
          <w:sz w:val="24"/>
          <w:szCs w:val="24"/>
        </w:rPr>
        <w:t>ietuvos Respublikos aplinkos ministro 2011 m. birželio 28 d. įsakymu Nr. D1-508 patvirtinto Aplinkos apsaugos kriterijų taikymo, vykdant žaliuosius pirkimus, tvarkos aprašo</w:t>
      </w:r>
      <w:r w:rsidR="00083EC0" w:rsidRPr="00284AAF">
        <w:rPr>
          <w:rFonts w:ascii="Times New Roman" w:hAnsi="Times New Roman" w:cs="Times New Roman"/>
          <w:sz w:val="24"/>
          <w:szCs w:val="24"/>
        </w:rPr>
        <w:t>4.3 punktu.</w:t>
      </w:r>
      <w:r w:rsidR="00083EC0">
        <w:rPr>
          <w:rFonts w:ascii="Times New Roman" w:hAnsi="Times New Roman" w:cs="Times New Roman"/>
          <w:sz w:val="24"/>
          <w:szCs w:val="24"/>
        </w:rPr>
        <w:t xml:space="preserve"> Reikalavimas nustatytas pirkimo dokumentų 3.7 punkto 2 lentelėje „Aplinkos apsaugos vadybos sistema</w:t>
      </w:r>
      <w:r w:rsidR="00E912A8">
        <w:rPr>
          <w:rFonts w:ascii="Times New Roman" w:hAnsi="Times New Roman" w:cs="Times New Roman"/>
          <w:sz w:val="24"/>
          <w:szCs w:val="24"/>
        </w:rPr>
        <w:t>“.</w:t>
      </w:r>
    </w:p>
    <w:p w14:paraId="72141386" w14:textId="38D3DBAB" w:rsidR="0041225E" w:rsidRPr="002D36E7" w:rsidRDefault="0041225E" w:rsidP="00E912A8">
      <w:pPr>
        <w:widowControl w:val="0"/>
        <w:shd w:val="clear" w:color="auto" w:fill="FFFFFF"/>
        <w:tabs>
          <w:tab w:val="left" w:pos="761"/>
          <w:tab w:val="left" w:pos="3600"/>
        </w:tabs>
        <w:autoSpaceDE w:val="0"/>
        <w:jc w:val="both"/>
        <w:rPr>
          <w:rFonts w:ascii="Times New Roman" w:eastAsia="Times New Roman" w:hAnsi="Times New Roman" w:cs="Times New Roman"/>
          <w:b/>
          <w:kern w:val="0"/>
          <w:sz w:val="24"/>
          <w:szCs w:val="24"/>
          <w:lang w:eastAsia="lt-LT"/>
          <w14:ligatures w14:val="none"/>
        </w:rPr>
      </w:pPr>
    </w:p>
    <w:p w14:paraId="073DDFD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 REIKALAVIMAI TIEKĖJAMS</w:t>
      </w:r>
    </w:p>
    <w:p w14:paraId="6BC1CF37"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BF6D84D" w14:textId="44D86491" w:rsidR="00703E6C" w:rsidRDefault="00703E6C" w:rsidP="00703E6C">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bookmarkStart w:id="8" w:name="part_33e7c169efa3469bb3fbd07430741947"/>
      <w:bookmarkStart w:id="9" w:name="part_bf646b5def314c43954a3d0e0b880ac4"/>
      <w:bookmarkStart w:id="10" w:name="part_4f09a2613de44fd1832052d5ec1dedea"/>
      <w:bookmarkStart w:id="11" w:name="part_7abd5c50b3ec400d87c599422b297e54"/>
      <w:bookmarkStart w:id="12" w:name="part_63118ffc1e2948c3a6c6bc653fafcb64"/>
      <w:bookmarkStart w:id="13" w:name="part_f941b32ea23941cf97e3642767d82d47"/>
      <w:bookmarkEnd w:id="6"/>
      <w:bookmarkEnd w:id="8"/>
      <w:bookmarkEnd w:id="9"/>
      <w:bookmarkEnd w:id="10"/>
      <w:bookmarkEnd w:id="11"/>
      <w:bookmarkEnd w:id="12"/>
      <w:bookmarkEnd w:id="13"/>
      <w:r>
        <w:rPr>
          <w:rFonts w:ascii="Times New Roman" w:eastAsia="Times New Roman" w:hAnsi="Times New Roman" w:cs="Times New Roman"/>
          <w:kern w:val="0"/>
          <w:sz w:val="24"/>
          <w:szCs w:val="24"/>
          <w14:ligatures w14:val="none"/>
        </w:rPr>
        <w:t xml:space="preserve">3.1. </w:t>
      </w:r>
      <w:r w:rsidR="00B02C9E">
        <w:rPr>
          <w:rFonts w:ascii="Times New Roman" w:eastAsia="Times New Roman" w:hAnsi="Times New Roman" w:cs="Times New Roman"/>
          <w:kern w:val="0"/>
          <w:sz w:val="24"/>
          <w:szCs w:val="24"/>
          <w:bdr w:val="none" w:sz="0" w:space="0" w:color="auto" w:frame="1"/>
          <w:shd w:val="clear" w:color="auto" w:fill="FFFFFF"/>
          <w14:ligatures w14:val="none"/>
        </w:rPr>
        <w:t>Perkančioji organizacija</w:t>
      </w:r>
      <w:r>
        <w:rPr>
          <w:rFonts w:ascii="Times New Roman" w:eastAsia="Times New Roman" w:hAnsi="Times New Roman" w:cs="Times New Roman"/>
          <w:kern w:val="0"/>
          <w:sz w:val="24"/>
          <w:szCs w:val="24"/>
          <w:bdr w:val="none" w:sz="0" w:space="0" w:color="auto" w:frame="1"/>
          <w:shd w:val="clear" w:color="auto" w:fill="FFFFFF"/>
          <w14:ligatures w14:val="none"/>
        </w:rPr>
        <w:t xml:space="preserve"> netikrina, ar tiekėjas (subrangovas/subtiekėjas) turi VPĮ 46 straipsnyje numatytų tiekėjo pašalinimo pagrindų</w:t>
      </w:r>
      <w:r>
        <w:rPr>
          <w:rFonts w:ascii="Times New Roman" w:eastAsia="Calibri" w:hAnsi="Times New Roman" w:cs="Times New Roman"/>
          <w:kern w:val="0"/>
          <w:sz w:val="24"/>
          <w:szCs w:val="24"/>
          <w14:ligatures w14:val="none"/>
        </w:rPr>
        <w:t>.</w:t>
      </w:r>
    </w:p>
    <w:p w14:paraId="27D4DAC4" w14:textId="4C6ABE1E" w:rsidR="00703E6C" w:rsidRPr="001141A6" w:rsidRDefault="00703E6C" w:rsidP="00703E6C">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w:t>
      </w:r>
      <w:r w:rsidRPr="000B6223">
        <w:rPr>
          <w:rFonts w:ascii="Times New Roman" w:eastAsia="Calibri" w:hAnsi="Times New Roman" w:cs="Times New Roman"/>
          <w:kern w:val="0"/>
          <w:sz w:val="24"/>
          <w:szCs w:val="24"/>
          <w14:ligatures w14:val="none"/>
        </w:rPr>
        <w:t>Tiekėjai, dalyvaujantys pirkime, turi atitikti</w:t>
      </w:r>
      <w:r>
        <w:rPr>
          <w:rFonts w:ascii="Times New Roman" w:eastAsia="Calibri" w:hAnsi="Times New Roman" w:cs="Times New Roman"/>
          <w:kern w:val="0"/>
          <w:sz w:val="24"/>
          <w:szCs w:val="24"/>
          <w14:ligatures w14:val="none"/>
        </w:rPr>
        <w:t xml:space="preserve"> </w:t>
      </w:r>
      <w:bookmarkStart w:id="14" w:name="_Hlk162617958"/>
      <w:r>
        <w:rPr>
          <w:rFonts w:ascii="Times New Roman" w:eastAsia="Calibri" w:hAnsi="Times New Roman" w:cs="Times New Roman"/>
          <w:kern w:val="0"/>
          <w:sz w:val="24"/>
          <w:szCs w:val="24"/>
          <w14:ligatures w14:val="none"/>
        </w:rPr>
        <w:t xml:space="preserve">pirkimo dokumentų </w:t>
      </w:r>
      <w:bookmarkStart w:id="15" w:name="_Hlk165969115"/>
      <w:r>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lang w:val="en-US"/>
          <w14:ligatures w14:val="none"/>
        </w:rPr>
        <w:t>4</w:t>
      </w:r>
      <w:r>
        <w:rPr>
          <w:rFonts w:ascii="Times New Roman" w:eastAsia="Calibri" w:hAnsi="Times New Roman" w:cs="Times New Roman"/>
          <w:kern w:val="0"/>
          <w:sz w:val="24"/>
          <w:szCs w:val="24"/>
          <w14:ligatures w14:val="none"/>
        </w:rPr>
        <w:t xml:space="preserve"> punkto </w:t>
      </w:r>
      <w:r w:rsidR="00C43880">
        <w:rPr>
          <w:rFonts w:ascii="Times New Roman" w:eastAsia="Calibri" w:hAnsi="Times New Roman" w:cs="Times New Roman"/>
          <w:kern w:val="0"/>
          <w:sz w:val="24"/>
          <w:szCs w:val="24"/>
          <w14:ligatures w14:val="none"/>
        </w:rPr>
        <w:t xml:space="preserve">1 </w:t>
      </w:r>
      <w:r>
        <w:rPr>
          <w:rFonts w:ascii="Times New Roman" w:eastAsia="Calibri" w:hAnsi="Times New Roman" w:cs="Times New Roman"/>
          <w:kern w:val="0"/>
          <w:sz w:val="24"/>
          <w:szCs w:val="24"/>
          <w14:ligatures w14:val="none"/>
        </w:rPr>
        <w:t xml:space="preserve">lentelėje </w:t>
      </w:r>
      <w:bookmarkEnd w:id="15"/>
      <w:r w:rsidRPr="000B6223">
        <w:rPr>
          <w:rFonts w:ascii="Times New Roman" w:eastAsia="Calibri" w:hAnsi="Times New Roman" w:cs="Times New Roman"/>
          <w:kern w:val="0"/>
          <w:sz w:val="24"/>
          <w:szCs w:val="24"/>
          <w14:ligatures w14:val="none"/>
        </w:rPr>
        <w:t xml:space="preserve">nurodytus </w:t>
      </w:r>
      <w:r>
        <w:rPr>
          <w:rFonts w:ascii="Times New Roman" w:eastAsia="Calibri" w:hAnsi="Times New Roman" w:cs="Times New Roman"/>
          <w:kern w:val="0"/>
          <w:sz w:val="24"/>
          <w:szCs w:val="24"/>
          <w14:ligatures w14:val="none"/>
        </w:rPr>
        <w:t xml:space="preserve">kvalifikacijos </w:t>
      </w:r>
      <w:r w:rsidRPr="000B6223">
        <w:rPr>
          <w:rFonts w:ascii="Times New Roman" w:eastAsia="Calibri" w:hAnsi="Times New Roman" w:cs="Times New Roman"/>
          <w:kern w:val="0"/>
          <w:sz w:val="24"/>
          <w:szCs w:val="24"/>
          <w14:ligatures w14:val="none"/>
        </w:rPr>
        <w:t>reikalavimus</w:t>
      </w:r>
      <w:bookmarkEnd w:id="14"/>
      <w:r w:rsidRPr="000B6223">
        <w:rPr>
          <w:rFonts w:ascii="Times New Roman" w:eastAsia="Calibri" w:hAnsi="Times New Roman" w:cs="Times New Roman"/>
          <w:kern w:val="0"/>
          <w:sz w:val="24"/>
          <w:szCs w:val="24"/>
          <w14:ligatures w14:val="none"/>
        </w:rPr>
        <w:t>. Šiai informacijai patikrinti bus naudojama Tiekėjo deklaracija. Tiekėjo deklaracija preliminariai patvirtina, kad tiekėjas ir subjektai, kurių pajėgumais jis remiasi, atitinka pirkimo dokumentuose nustatytus</w:t>
      </w:r>
      <w:r>
        <w:rPr>
          <w:rFonts w:ascii="Times New Roman" w:eastAsia="Calibri" w:hAnsi="Times New Roman" w:cs="Times New Roman"/>
          <w:kern w:val="0"/>
          <w:sz w:val="24"/>
          <w:szCs w:val="24"/>
          <w14:ligatures w14:val="none"/>
        </w:rPr>
        <w:t xml:space="preserve"> kvalifikacijos</w:t>
      </w:r>
      <w:r w:rsidRPr="000B6223">
        <w:rPr>
          <w:rFonts w:ascii="Times New Roman" w:eastAsia="Calibri" w:hAnsi="Times New Roman" w:cs="Times New Roman"/>
          <w:kern w:val="0"/>
          <w:sz w:val="24"/>
          <w:szCs w:val="24"/>
          <w14:ligatures w14:val="none"/>
        </w:rPr>
        <w:t xml:space="preserve"> reikalavimus. </w:t>
      </w:r>
      <w:r w:rsidRPr="00A22F6F">
        <w:rPr>
          <w:rFonts w:ascii="Times New Roman" w:eastAsia="Calibri" w:hAnsi="Times New Roman" w:cs="Times New Roman"/>
          <w:b/>
          <w:bCs/>
          <w:kern w:val="0"/>
          <w:sz w:val="24"/>
          <w:szCs w:val="24"/>
          <w14:ligatures w14:val="none"/>
        </w:rPr>
        <w:t>Nustačius galimą viešojo pirkimo laimėtoją, po pasiūlymų eilės sudarymo, viešojo pirkimo Organizatorė kreipiasi į dalyvį dėl aktualių dokumentų, patvirtinančių Tiekėjo deklaracijoje nurodytą informaciją, pateikimo</w:t>
      </w:r>
      <w:r>
        <w:rPr>
          <w:rFonts w:ascii="Times New Roman" w:eastAsia="Calibri" w:hAnsi="Times New Roman" w:cs="Times New Roman"/>
          <w:b/>
          <w:bCs/>
          <w:kern w:val="0"/>
          <w:sz w:val="24"/>
          <w:szCs w:val="24"/>
          <w14:ligatures w14:val="none"/>
        </w:rPr>
        <w:t xml:space="preserve">. </w:t>
      </w:r>
      <w:r w:rsidRPr="000B6223">
        <w:rPr>
          <w:rFonts w:ascii="Times New Roman" w:eastAsia="Calibri" w:hAnsi="Times New Roman" w:cs="Times New Roman"/>
          <w:kern w:val="0"/>
          <w:sz w:val="24"/>
          <w:szCs w:val="24"/>
          <w14:ligatures w14:val="none"/>
        </w:rPr>
        <w:t xml:space="preserve">Tiekėjas ir ūkio subjektas (-ai), kurio (-ių) pajėgumais tiekėjas remiasi (išskyrus kvazisubtiekėjus), užpildo ir pasirašo atskiras Tiekėjo deklaracijas. Tais atvejais, kai tiekėjas pasitelkia </w:t>
      </w:r>
      <w:r w:rsidRPr="000B6223">
        <w:rPr>
          <w:rFonts w:ascii="Times New Roman" w:eastAsia="Calibri" w:hAnsi="Times New Roman" w:cs="Times New Roman"/>
          <w:kern w:val="0"/>
          <w:sz w:val="24"/>
          <w:szCs w:val="24"/>
          <w14:ligatures w14:val="none"/>
        </w:rPr>
        <w:lastRenderedPageBreak/>
        <w:t xml:space="preserve">subtiekėjus/subrangovus, kurių pajėgumais jis nesiremia ir nepagrindžia savo kvalifikacijos, </w:t>
      </w:r>
      <w:r>
        <w:rPr>
          <w:rFonts w:ascii="Times New Roman" w:eastAsia="Calibri" w:hAnsi="Times New Roman" w:cs="Times New Roman"/>
          <w:kern w:val="0"/>
          <w:sz w:val="24"/>
          <w:szCs w:val="24"/>
          <w14:ligatures w14:val="none"/>
        </w:rPr>
        <w:t xml:space="preserve">šiems subtiekėjams/subrangovams reikalavimas pateikti Tiekėjo deklaraciją netaikomas. </w:t>
      </w:r>
    </w:p>
    <w:p w14:paraId="2BD94E0C" w14:textId="77777777" w:rsidR="00703E6C" w:rsidRDefault="00703E6C" w:rsidP="00703E6C">
      <w:pPr>
        <w:widowControl w:val="0"/>
        <w:tabs>
          <w:tab w:val="left" w:pos="1170"/>
        </w:tabs>
        <w:suppressAutoHyphens/>
        <w:spacing w:after="0" w:line="240" w:lineRule="auto"/>
        <w:jc w:val="both"/>
        <w:textAlignment w:val="top"/>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3.3. </w:t>
      </w:r>
      <w:r>
        <w:rPr>
          <w:rFonts w:ascii="Times New Roman" w:eastAsia="Times New Roman" w:hAnsi="Times New Roman" w:cs="Times New Roman"/>
          <w:b/>
          <w:kern w:val="0"/>
          <w:sz w:val="24"/>
          <w:szCs w:val="24"/>
          <w:lang w:eastAsia="lt-LT"/>
          <w14:ligatures w14:val="none"/>
        </w:rPr>
        <w:t>Organizatorei atlikus Tiekėjo deklaracijos patikrinimo procedūrą, patikrinus pasiūlymus ir išrinkus galimą laimėtoją, tik jo yra prašomi dokumentai, patvirtinantys nustatytus reikalavimus.</w:t>
      </w:r>
      <w:r>
        <w:rPr>
          <w:rFonts w:ascii="Times New Roman" w:eastAsia="Times New Roman"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Organizatorė bet kuriuo pirkimo procedūros metu gali paprašyti dalyvių pateikti visus ar dalį dokumentų, patvirtinančių atitiktį reikalavimams.</w:t>
      </w:r>
      <w:r>
        <w:rPr>
          <w:rFonts w:ascii="Times New Roman" w:eastAsia="Times New Roman" w:hAnsi="Times New Roman" w:cs="Times New Roman"/>
          <w:kern w:val="0"/>
          <w:sz w:val="24"/>
          <w:szCs w:val="24"/>
          <w14:ligatures w14:val="none"/>
        </w:rPr>
        <w:t xml:space="preserve"> </w:t>
      </w:r>
    </w:p>
    <w:p w14:paraId="4A93E8B7" w14:textId="77777777" w:rsidR="00703E6C" w:rsidRDefault="00703E6C" w:rsidP="00703E6C">
      <w:pPr>
        <w:spacing w:after="0" w:line="240" w:lineRule="auto"/>
        <w:jc w:val="both"/>
        <w:rPr>
          <w:rFonts w:ascii="Times New Roman" w:eastAsia="Calibri" w:hAnsi="Times New Roman" w:cs="Times New Roman"/>
          <w:b/>
          <w:bCs/>
          <w:kern w:val="0"/>
          <w:sz w:val="24"/>
          <w:szCs w:val="24"/>
          <w14:ligatures w14:val="none"/>
        </w:rPr>
      </w:pPr>
      <w:r w:rsidRPr="005B6ED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4</w:t>
      </w:r>
      <w:r w:rsidRPr="005B6EDD">
        <w:rPr>
          <w:rFonts w:ascii="Times New Roman" w:eastAsia="Calibri" w:hAnsi="Times New Roman" w:cs="Times New Roman"/>
          <w:kern w:val="0"/>
          <w:sz w:val="24"/>
          <w:szCs w:val="24"/>
          <w14:ligatures w14:val="none"/>
        </w:rPr>
        <w:t xml:space="preserve">. </w:t>
      </w:r>
      <w:r w:rsidRPr="005B6EDD">
        <w:rPr>
          <w:rFonts w:ascii="Times New Roman" w:eastAsia="Calibri" w:hAnsi="Times New Roman" w:cs="Times New Roman"/>
          <w:b/>
          <w:bCs/>
          <w:kern w:val="0"/>
          <w:sz w:val="24"/>
          <w:szCs w:val="24"/>
          <w14:ligatures w14:val="none"/>
        </w:rPr>
        <w:t>Tiekėjai turi atitikti š</w:t>
      </w:r>
      <w:r>
        <w:rPr>
          <w:rFonts w:ascii="Times New Roman" w:eastAsia="Calibri" w:hAnsi="Times New Roman" w:cs="Times New Roman"/>
          <w:b/>
          <w:bCs/>
          <w:kern w:val="0"/>
          <w:sz w:val="24"/>
          <w:szCs w:val="24"/>
          <w14:ligatures w14:val="none"/>
        </w:rPr>
        <w:t>iuos</w:t>
      </w:r>
      <w:r w:rsidRPr="005B6EDD">
        <w:rPr>
          <w:rFonts w:ascii="Times New Roman" w:eastAsia="Calibri" w:hAnsi="Times New Roman" w:cs="Times New Roman"/>
          <w:b/>
          <w:bCs/>
          <w:kern w:val="0"/>
          <w:sz w:val="24"/>
          <w:szCs w:val="24"/>
          <w14:ligatures w14:val="none"/>
        </w:rPr>
        <w:t xml:space="preserve"> kvalifikacijos reikalavim</w:t>
      </w:r>
      <w:r>
        <w:rPr>
          <w:rFonts w:ascii="Times New Roman" w:eastAsia="Calibri" w:hAnsi="Times New Roman" w:cs="Times New Roman"/>
          <w:b/>
          <w:bCs/>
          <w:kern w:val="0"/>
          <w:sz w:val="24"/>
          <w:szCs w:val="24"/>
          <w14:ligatures w14:val="none"/>
        </w:rPr>
        <w:t>us</w:t>
      </w:r>
      <w:r w:rsidRPr="005B6EDD">
        <w:rPr>
          <w:rFonts w:ascii="Times New Roman" w:eastAsia="Calibri" w:hAnsi="Times New Roman" w:cs="Times New Roman"/>
          <w:b/>
          <w:bCs/>
          <w:kern w:val="0"/>
          <w:sz w:val="24"/>
          <w:szCs w:val="24"/>
          <w14:ligatures w14:val="none"/>
        </w:rPr>
        <w:t>:</w:t>
      </w:r>
      <w:r w:rsidRPr="000B6223">
        <w:rPr>
          <w:rFonts w:ascii="Times New Roman" w:eastAsia="Calibri" w:hAnsi="Times New Roman" w:cs="Times New Roman"/>
          <w:b/>
          <w:bCs/>
          <w:kern w:val="0"/>
          <w:sz w:val="24"/>
          <w:szCs w:val="24"/>
          <w14:ligatures w14:val="none"/>
        </w:rPr>
        <w:t xml:space="preserve"> </w:t>
      </w:r>
    </w:p>
    <w:p w14:paraId="2753A3D3" w14:textId="77777777" w:rsidR="00703E6C" w:rsidRDefault="00703E6C" w:rsidP="00703E6C">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 lentelė</w:t>
      </w:r>
    </w:p>
    <w:tbl>
      <w:tblPr>
        <w:tblW w:w="9391" w:type="dxa"/>
        <w:tblLayout w:type="fixed"/>
        <w:tblCellMar>
          <w:left w:w="10" w:type="dxa"/>
          <w:right w:w="10" w:type="dxa"/>
        </w:tblCellMar>
        <w:tblLook w:val="0000" w:firstRow="0" w:lastRow="0" w:firstColumn="0" w:lastColumn="0" w:noHBand="0" w:noVBand="0"/>
      </w:tblPr>
      <w:tblGrid>
        <w:gridCol w:w="983"/>
        <w:gridCol w:w="4257"/>
        <w:gridCol w:w="4151"/>
      </w:tblGrid>
      <w:tr w:rsidR="00703E6C" w:rsidRPr="00893437" w14:paraId="5A9BF111" w14:textId="77777777" w:rsidTr="00ED4557">
        <w:trPr>
          <w:trHeight w:val="638"/>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0AC58" w14:textId="77777777" w:rsidR="00703E6C" w:rsidRPr="007F0543" w:rsidRDefault="00703E6C" w:rsidP="00BE3E39">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 xml:space="preserve">Eil. </w:t>
            </w:r>
          </w:p>
          <w:p w14:paraId="50A08BE0" w14:textId="77777777" w:rsidR="00703E6C" w:rsidRPr="007F0543" w:rsidRDefault="00703E6C" w:rsidP="00BE3E39">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Nr.</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2FD65" w14:textId="77777777" w:rsidR="00703E6C" w:rsidRPr="007F0543" w:rsidRDefault="00703E6C" w:rsidP="00BE3E39">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Kvalifikacijos reikalavimas</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FF08B" w14:textId="77777777" w:rsidR="00703E6C" w:rsidRPr="007F0543" w:rsidRDefault="00703E6C" w:rsidP="00BE3E39">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Įrodantys dokumentai</w:t>
            </w:r>
          </w:p>
        </w:tc>
      </w:tr>
      <w:tr w:rsidR="001356FD" w:rsidRPr="00893437" w14:paraId="09718952" w14:textId="77777777" w:rsidTr="003B3E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5"/>
        </w:trPr>
        <w:tc>
          <w:tcPr>
            <w:tcW w:w="983" w:type="dxa"/>
            <w:tcBorders>
              <w:top w:val="single" w:sz="4" w:space="0" w:color="000000"/>
              <w:left w:val="single" w:sz="4" w:space="0" w:color="000000"/>
              <w:bottom w:val="single" w:sz="4" w:space="0" w:color="auto"/>
              <w:right w:val="single" w:sz="4" w:space="0" w:color="000000"/>
            </w:tcBorders>
          </w:tcPr>
          <w:p w14:paraId="2B7BFAA9" w14:textId="77777777" w:rsidR="001356FD" w:rsidRPr="007F0543" w:rsidRDefault="001356FD" w:rsidP="001356FD">
            <w:pPr>
              <w:widowControl w:val="0"/>
              <w:rPr>
                <w:rFonts w:ascii="Times New Roman" w:eastAsia="Calibri" w:hAnsi="Times New Roman" w:cs="Times New Roman"/>
                <w:sz w:val="24"/>
                <w:szCs w:val="24"/>
                <w:lang w:val="en-GB"/>
              </w:rPr>
            </w:pPr>
            <w:r w:rsidRPr="007F0543">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4.</w:t>
            </w:r>
            <w:r w:rsidRPr="007F0543">
              <w:rPr>
                <w:rFonts w:ascii="Times New Roman" w:eastAsia="Calibri" w:hAnsi="Times New Roman" w:cs="Times New Roman"/>
                <w:sz w:val="24"/>
                <w:szCs w:val="24"/>
                <w:lang w:val="en-GB"/>
              </w:rPr>
              <w:t>1.</w:t>
            </w:r>
          </w:p>
        </w:tc>
        <w:tc>
          <w:tcPr>
            <w:tcW w:w="4257" w:type="dxa"/>
            <w:tcBorders>
              <w:top w:val="nil"/>
              <w:left w:val="single" w:sz="8" w:space="0" w:color="000000"/>
              <w:bottom w:val="single" w:sz="8" w:space="0" w:color="000000"/>
              <w:right w:val="single" w:sz="8" w:space="0" w:color="000000"/>
            </w:tcBorders>
            <w:shd w:val="clear" w:color="auto" w:fill="FFFFFF"/>
          </w:tcPr>
          <w:p w14:paraId="509A7FDD" w14:textId="29D7B853" w:rsidR="001356FD" w:rsidRPr="001356FD" w:rsidRDefault="001356FD" w:rsidP="001356FD">
            <w:pPr>
              <w:jc w:val="both"/>
              <w:rPr>
                <w:rFonts w:ascii="Times New Roman" w:hAnsi="Times New Roman" w:cs="Times New Roman"/>
                <w:sz w:val="24"/>
                <w:szCs w:val="24"/>
              </w:rPr>
            </w:pPr>
            <w:r w:rsidRPr="001356FD">
              <w:rPr>
                <w:rFonts w:ascii="Times New Roman" w:hAnsi="Times New Roman" w:cs="Times New Roman"/>
                <w:color w:val="242424"/>
                <w:sz w:val="24"/>
                <w:szCs w:val="24"/>
              </w:rPr>
              <w:t>Tiekėjas, ūkio subjektų grupės nariai (pagal jų prisiimamus įsipareigojimus pirkimo sutarčiai vykdyti), ūkio subjektai, kurių pajėgumais remiasi tiekėjas, subtiekėjai turi teisę verstis elektros įrenginių iki 1000 V įrengimo veikla, kuri reikalinga pirkimo sutarčiai vykdyti. Teisinis pagrindas: Lietuvos respublikos elektros energetikos įstatymas 75</w:t>
            </w:r>
            <w:r w:rsidRPr="001356FD">
              <w:rPr>
                <w:rFonts w:ascii="Times New Roman" w:hAnsi="Times New Roman" w:cs="Times New Roman"/>
                <w:color w:val="242424"/>
                <w:sz w:val="24"/>
                <w:szCs w:val="24"/>
                <w:vertAlign w:val="superscript"/>
              </w:rPr>
              <w:t>2</w:t>
            </w:r>
            <w:r w:rsidRPr="001356FD">
              <w:rPr>
                <w:rFonts w:ascii="Times New Roman" w:hAnsi="Times New Roman" w:cs="Times New Roman"/>
                <w:color w:val="242424"/>
                <w:sz w:val="24"/>
                <w:szCs w:val="24"/>
              </w:rPr>
              <w:t> straipsnis.</w:t>
            </w:r>
          </w:p>
        </w:tc>
        <w:tc>
          <w:tcPr>
            <w:tcW w:w="4151" w:type="dxa"/>
            <w:tcBorders>
              <w:top w:val="nil"/>
              <w:left w:val="nil"/>
              <w:bottom w:val="single" w:sz="8" w:space="0" w:color="000000"/>
              <w:right w:val="single" w:sz="8" w:space="0" w:color="000000"/>
            </w:tcBorders>
            <w:shd w:val="clear" w:color="auto" w:fill="FFFFFF"/>
          </w:tcPr>
          <w:p w14:paraId="53C71507" w14:textId="77777777" w:rsidR="001356FD" w:rsidRPr="001356FD" w:rsidRDefault="001356FD" w:rsidP="001356FD">
            <w:pPr>
              <w:pStyle w:val="xmsonormal"/>
              <w:spacing w:before="0" w:beforeAutospacing="0" w:after="0" w:afterAutospacing="0"/>
              <w:rPr>
                <w:i/>
                <w:iCs/>
                <w:color w:val="242424"/>
              </w:rPr>
            </w:pPr>
            <w:r w:rsidRPr="001356FD">
              <w:rPr>
                <w:i/>
                <w:iCs/>
                <w:color w:val="242424"/>
              </w:rPr>
              <w:t>Pateikiama:</w:t>
            </w:r>
          </w:p>
          <w:p w14:paraId="177E9552" w14:textId="77777777" w:rsidR="001356FD" w:rsidRPr="001356FD" w:rsidRDefault="001356FD" w:rsidP="001356FD">
            <w:pPr>
              <w:pStyle w:val="xmsonormal"/>
              <w:spacing w:before="0" w:beforeAutospacing="0" w:after="0" w:afterAutospacing="0"/>
              <w:rPr>
                <w:i/>
                <w:iCs/>
                <w:color w:val="242424"/>
              </w:rPr>
            </w:pPr>
            <w:r w:rsidRPr="001356FD">
              <w:rPr>
                <w:i/>
                <w:iCs/>
                <w:color w:val="242424"/>
              </w:rPr>
              <w:t>Valstybinės energetikos reguliavimo tarybos arba Valstybinės Energetikos inspekcijos prie Energetikos ministerijos išduotą licencija (leidimas) verstis veikla – elektros įrenginių iki 1000 V įrengimo darbai. Perkančioji organizacija informaciją apie išduotus kvalifikacijos dokumentus pasitikrina registre </w:t>
            </w:r>
            <w:hyperlink r:id="rId10" w:tgtFrame="_blank" w:tooltip="https://www.licencijavimas.lt" w:history="1">
              <w:r w:rsidRPr="001356FD">
                <w:rPr>
                  <w:rStyle w:val="Hipersaitas"/>
                  <w:i/>
                  <w:iCs/>
                  <w:color w:val="0563C1"/>
                  <w:bdr w:val="none" w:sz="0" w:space="0" w:color="auto" w:frame="1"/>
                </w:rPr>
                <w:t>https://www.licencijavimas.lt</w:t>
              </w:r>
            </w:hyperlink>
          </w:p>
          <w:p w14:paraId="39583EE4" w14:textId="6E333437" w:rsidR="001356FD" w:rsidRPr="003C34E6" w:rsidRDefault="001356FD" w:rsidP="001356FD">
            <w:pPr>
              <w:widowControl w:val="0"/>
              <w:spacing w:after="0"/>
              <w:jc w:val="both"/>
              <w:rPr>
                <w:rFonts w:ascii="Times New Roman" w:eastAsia="Calibri" w:hAnsi="Times New Roman" w:cs="Times New Roman"/>
                <w:i/>
                <w:iCs/>
                <w:sz w:val="24"/>
                <w:szCs w:val="24"/>
              </w:rPr>
            </w:pPr>
            <w:r>
              <w:rPr>
                <w:rFonts w:ascii="Calibri" w:hAnsi="Calibri" w:cs="Calibri"/>
                <w:color w:val="242424"/>
              </w:rPr>
              <w:t> </w:t>
            </w:r>
          </w:p>
        </w:tc>
      </w:tr>
    </w:tbl>
    <w:p w14:paraId="63ADD61E" w14:textId="77777777" w:rsidR="00703E6C" w:rsidRDefault="00703E6C" w:rsidP="00703E6C">
      <w:pPr>
        <w:tabs>
          <w:tab w:val="left" w:pos="340"/>
          <w:tab w:val="left" w:pos="1210"/>
        </w:tabs>
        <w:spacing w:after="0" w:line="276" w:lineRule="auto"/>
        <w:jc w:val="both"/>
        <w:rPr>
          <w:rFonts w:ascii="Times New Roman" w:eastAsia="Calibri" w:hAnsi="Times New Roman" w:cs="Times New Roman"/>
          <w:kern w:val="1"/>
          <w:sz w:val="24"/>
          <w:szCs w:val="24"/>
          <w:lang w:eastAsia="ar-SA"/>
          <w14:ligatures w14:val="none"/>
        </w:rPr>
      </w:pPr>
    </w:p>
    <w:p w14:paraId="1EFC3A1B" w14:textId="22A0F14B" w:rsidR="00703E6C" w:rsidRPr="00DA6D03" w:rsidRDefault="00703E6C" w:rsidP="00703E6C">
      <w:pPr>
        <w:tabs>
          <w:tab w:val="left" w:pos="340"/>
          <w:tab w:val="left" w:pos="1210"/>
        </w:tabs>
        <w:spacing w:after="0" w:line="276" w:lineRule="auto"/>
        <w:jc w:val="both"/>
        <w:rPr>
          <w:rFonts w:ascii="Times New Roman" w:eastAsia="Calibri" w:hAnsi="Times New Roman" w:cs="Times New Roman"/>
          <w:b/>
          <w:kern w:val="1"/>
          <w:sz w:val="24"/>
          <w:szCs w:val="24"/>
          <w:lang w:eastAsia="ar-SA"/>
          <w14:ligatures w14:val="none"/>
        </w:rPr>
      </w:pPr>
      <w:r w:rsidRPr="00BB1A30">
        <w:rPr>
          <w:rFonts w:ascii="Times New Roman" w:eastAsia="Calibri" w:hAnsi="Times New Roman" w:cs="Times New Roman"/>
          <w:kern w:val="1"/>
          <w:sz w:val="24"/>
          <w:szCs w:val="24"/>
          <w:lang w:eastAsia="ar-SA"/>
          <w14:ligatures w14:val="none"/>
        </w:rPr>
        <w:t>3.</w:t>
      </w:r>
      <w:r>
        <w:rPr>
          <w:rFonts w:ascii="Times New Roman" w:eastAsia="Calibri" w:hAnsi="Times New Roman" w:cs="Times New Roman"/>
          <w:kern w:val="1"/>
          <w:sz w:val="24"/>
          <w:szCs w:val="24"/>
          <w:lang w:eastAsia="ar-SA"/>
          <w14:ligatures w14:val="none"/>
        </w:rPr>
        <w:t>5</w:t>
      </w:r>
      <w:r w:rsidRPr="00BB1A30">
        <w:rPr>
          <w:rFonts w:ascii="Times New Roman" w:eastAsia="Calibri" w:hAnsi="Times New Roman" w:cs="Times New Roman"/>
          <w:kern w:val="1"/>
          <w:sz w:val="24"/>
          <w:szCs w:val="24"/>
          <w:lang w:eastAsia="ar-SA"/>
          <w14:ligatures w14:val="none"/>
        </w:rPr>
        <w:t xml:space="preserve">. Tiekėjas, dalyvaujantis pirkime, turi taikyti </w:t>
      </w:r>
      <w:r w:rsidRPr="00BB1A30">
        <w:rPr>
          <w:rFonts w:ascii="Times New Roman" w:eastAsia="Calibri" w:hAnsi="Times New Roman" w:cs="Times New Roman"/>
          <w:b/>
          <w:kern w:val="1"/>
          <w:sz w:val="24"/>
          <w:szCs w:val="24"/>
          <w:lang w:eastAsia="ar-SA"/>
          <w14:ligatures w14:val="none"/>
        </w:rPr>
        <w:t>aplinkos apsaugos vadybos sistemos reikalavimus</w:t>
      </w:r>
      <w:r w:rsidR="00D77676">
        <w:rPr>
          <w:rFonts w:ascii="Times New Roman" w:eastAsia="Calibri" w:hAnsi="Times New Roman" w:cs="Times New Roman"/>
          <w:b/>
          <w:kern w:val="1"/>
          <w:sz w:val="24"/>
          <w:szCs w:val="24"/>
          <w:lang w:eastAsia="ar-SA"/>
          <w14:ligatures w14:val="none"/>
        </w:rPr>
        <w:t>, nustatytus 2 lentelėje „Aplinkos apsaugos vadybos sistema</w:t>
      </w:r>
      <w:r w:rsidRPr="00BB1A30">
        <w:rPr>
          <w:rFonts w:ascii="Times New Roman" w:eastAsia="Calibri" w:hAnsi="Times New Roman" w:cs="Times New Roman"/>
          <w:b/>
          <w:kern w:val="1"/>
          <w:sz w:val="24"/>
          <w:szCs w:val="24"/>
          <w:lang w:eastAsia="ar-SA"/>
          <w14:ligatures w14:val="none"/>
        </w:rPr>
        <w:t>:</w:t>
      </w:r>
    </w:p>
    <w:p w14:paraId="4D4DE54A" w14:textId="77777777" w:rsidR="00703E6C" w:rsidRDefault="00703E6C" w:rsidP="00703E6C">
      <w:pPr>
        <w:tabs>
          <w:tab w:val="left" w:pos="340"/>
          <w:tab w:val="left" w:pos="1210"/>
        </w:tabs>
        <w:spacing w:after="0" w:line="276" w:lineRule="auto"/>
        <w:jc w:val="both"/>
        <w:rPr>
          <w:rFonts w:ascii="Times New Roman" w:eastAsia="Times New Roman" w:hAnsi="Times New Roman" w:cs="Times New Roman"/>
          <w:b/>
          <w:kern w:val="0"/>
          <w:sz w:val="24"/>
          <w:szCs w:val="24"/>
          <w:lang w:eastAsia="ar-SA"/>
          <w14:ligatures w14:val="none"/>
        </w:rPr>
      </w:pPr>
    </w:p>
    <w:p w14:paraId="40622CA9" w14:textId="77777777" w:rsidR="00703E6C" w:rsidRDefault="00703E6C" w:rsidP="00703E6C">
      <w:pPr>
        <w:widowControl w:val="0"/>
        <w:tabs>
          <w:tab w:val="left" w:pos="1134"/>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2 lentelė „</w:t>
      </w:r>
      <w:bookmarkStart w:id="16" w:name="_Hlk165969925"/>
      <w:r>
        <w:rPr>
          <w:rFonts w:ascii="Times New Roman" w:eastAsia="Times New Roman" w:hAnsi="Times New Roman" w:cs="Times New Roman"/>
          <w:b/>
          <w:kern w:val="0"/>
          <w:sz w:val="24"/>
          <w:szCs w:val="24"/>
          <w:lang w:eastAsia="ar-SA"/>
          <w14:ligatures w14:val="none"/>
        </w:rPr>
        <w:t>Aplinkos apsaugos vadybos sistema</w:t>
      </w:r>
      <w:bookmarkEnd w:id="16"/>
      <w:r>
        <w:rPr>
          <w:rFonts w:ascii="Times New Roman" w:eastAsia="Times New Roman" w:hAnsi="Times New Roman" w:cs="Times New Roman"/>
          <w:b/>
          <w:kern w:val="0"/>
          <w:sz w:val="24"/>
          <w:szCs w:val="24"/>
          <w:lang w:eastAsia="ar-SA"/>
          <w14:ligatures w14:val="none"/>
        </w:rPr>
        <w:t>”:</w:t>
      </w:r>
    </w:p>
    <w:tbl>
      <w:tblPr>
        <w:tblW w:w="9645" w:type="dxa"/>
        <w:tblInd w:w="108" w:type="dxa"/>
        <w:tblLayout w:type="fixed"/>
        <w:tblCellMar>
          <w:left w:w="10" w:type="dxa"/>
          <w:right w:w="10" w:type="dxa"/>
        </w:tblCellMar>
        <w:tblLook w:val="04A0" w:firstRow="1" w:lastRow="0" w:firstColumn="1" w:lastColumn="0" w:noHBand="0" w:noVBand="1"/>
      </w:tblPr>
      <w:tblGrid>
        <w:gridCol w:w="901"/>
        <w:gridCol w:w="3559"/>
        <w:gridCol w:w="5185"/>
      </w:tblGrid>
      <w:tr w:rsidR="00703E6C" w14:paraId="380EF15B" w14:textId="77777777" w:rsidTr="00BE3E39">
        <w:trPr>
          <w:trHeight w:val="555"/>
        </w:trPr>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83500" w14:textId="77777777" w:rsidR="00703E6C" w:rsidRDefault="00703E6C" w:rsidP="00BE3E39">
            <w:pPr>
              <w:suppressAutoHyphens/>
              <w:snapToGrid w:val="0"/>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Eil. </w:t>
            </w:r>
          </w:p>
          <w:p w14:paraId="7FF60029" w14:textId="77777777" w:rsidR="00703E6C" w:rsidRDefault="00703E6C" w:rsidP="00BE3E39">
            <w:pPr>
              <w:suppressAutoHyphens/>
              <w:snapToGrid w:val="0"/>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Nr.</w:t>
            </w:r>
          </w:p>
        </w:tc>
        <w:tc>
          <w:tcPr>
            <w:tcW w:w="3559"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1B7129D2" w14:textId="77777777" w:rsidR="00703E6C" w:rsidRDefault="00703E6C" w:rsidP="00BE3E39">
            <w:pPr>
              <w:suppressAutoHyphens/>
              <w:snapToGrid w:val="0"/>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sz w:val="24"/>
                <w:szCs w:val="24"/>
                <w:lang w:eastAsia="ar-SA"/>
                <w14:ligatures w14:val="none"/>
              </w:rPr>
              <w:t>Reikalavimai</w:t>
            </w:r>
          </w:p>
        </w:tc>
        <w:tc>
          <w:tcPr>
            <w:tcW w:w="5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5E19C1" w14:textId="77777777" w:rsidR="00703E6C" w:rsidRDefault="00703E6C" w:rsidP="00BE3E39">
            <w:pPr>
              <w:suppressAutoHyphens/>
              <w:snapToGrid w:val="0"/>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sz w:val="24"/>
                <w:szCs w:val="24"/>
                <w:lang w:eastAsia="ar-SA"/>
                <w14:ligatures w14:val="none"/>
              </w:rPr>
              <w:t>Reikalavimų atitiktį įrodantys dokumentai</w:t>
            </w:r>
          </w:p>
        </w:tc>
      </w:tr>
      <w:tr w:rsidR="00703E6C" w14:paraId="45DD507F" w14:textId="77777777" w:rsidTr="00BE3E39">
        <w:trPr>
          <w:trHeight w:val="2253"/>
        </w:trPr>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DA5" w14:textId="77777777" w:rsidR="00703E6C"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3.5.1.</w:t>
            </w:r>
          </w:p>
          <w:p w14:paraId="3D6E47C3" w14:textId="77777777" w:rsidR="00703E6C"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highlight w:val="yellow"/>
                <w:lang w:eastAsia="ar-SA"/>
                <w14:ligatures w14:val="none"/>
              </w:rPr>
            </w:pPr>
          </w:p>
          <w:p w14:paraId="4AC3CEFE" w14:textId="77777777" w:rsidR="00703E6C"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highlight w:val="yellow"/>
                <w:lang w:eastAsia="ar-SA"/>
                <w14:ligatures w14:val="none"/>
              </w:rPr>
            </w:pPr>
          </w:p>
          <w:p w14:paraId="54E8C73B" w14:textId="77777777" w:rsidR="00703E6C"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highlight w:val="yellow"/>
                <w:lang w:eastAsia="ar-SA"/>
                <w14:ligatures w14:val="none"/>
              </w:rPr>
            </w:pPr>
          </w:p>
        </w:tc>
        <w:tc>
          <w:tcPr>
            <w:tcW w:w="3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2FFDED" w14:textId="77777777" w:rsidR="00703E6C" w:rsidRPr="00FA5998" w:rsidRDefault="00703E6C" w:rsidP="00BE3E39">
            <w:pPr>
              <w:autoSpaceDE w:val="0"/>
              <w:adjustRightInd w:val="0"/>
              <w:jc w:val="both"/>
              <w:rPr>
                <w:rFonts w:ascii="Times New Roman" w:eastAsia="Times New Roman" w:hAnsi="Times New Roman" w:cs="Times New Roman"/>
                <w:color w:val="000000"/>
                <w:kern w:val="0"/>
                <w:sz w:val="24"/>
                <w:szCs w:val="24"/>
                <w:highlight w:val="yellow"/>
                <w14:ligatures w14:val="none"/>
              </w:rPr>
            </w:pPr>
            <w:r w:rsidRPr="00FA5998">
              <w:rPr>
                <w:rFonts w:ascii="Times New Roman" w:hAnsi="Times New Roman" w:cs="Times New Roman"/>
                <w:color w:val="000000" w:themeColor="text1"/>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FA5998">
              <w:rPr>
                <w:rFonts w:ascii="Times New Roman" w:hAnsi="Times New Roman" w:cs="Times New Roman"/>
                <w:b/>
                <w:color w:val="000000" w:themeColor="text1"/>
                <w:sz w:val="24"/>
                <w:szCs w:val="24"/>
              </w:rPr>
              <w:t>*</w:t>
            </w:r>
          </w:p>
        </w:tc>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D1842" w14:textId="77777777" w:rsidR="00703E6C" w:rsidRPr="00FA5998" w:rsidRDefault="00703E6C" w:rsidP="00BE3E39">
            <w:pPr>
              <w:jc w:val="both"/>
              <w:rPr>
                <w:rFonts w:ascii="Times New Roman" w:hAnsi="Times New Roman" w:cs="Times New Roman"/>
                <w:color w:val="000000" w:themeColor="text1"/>
                <w:sz w:val="24"/>
                <w:szCs w:val="24"/>
              </w:rPr>
            </w:pPr>
            <w:r w:rsidRPr="00FA5998">
              <w:rPr>
                <w:rFonts w:ascii="Times New Roman" w:hAnsi="Times New Roman" w:cs="Times New Roman"/>
                <w:color w:val="000000" w:themeColor="text1"/>
                <w:sz w:val="24"/>
                <w:szCs w:val="24"/>
              </w:rPr>
              <w:t>Pateikiama:</w:t>
            </w:r>
          </w:p>
          <w:p w14:paraId="4208676E" w14:textId="77777777" w:rsidR="00703E6C" w:rsidRPr="00FA5998" w:rsidRDefault="00703E6C" w:rsidP="00BE3E39">
            <w:pPr>
              <w:jc w:val="both"/>
              <w:rPr>
                <w:rFonts w:ascii="Times New Roman" w:hAnsi="Times New Roman" w:cs="Times New Roman"/>
                <w:color w:val="000000" w:themeColor="text1"/>
                <w:sz w:val="24"/>
                <w:szCs w:val="24"/>
              </w:rPr>
            </w:pPr>
            <w:r w:rsidRPr="00FA5998">
              <w:rPr>
                <w:rFonts w:ascii="Times New Roman" w:hAnsi="Times New Roman" w:cs="Times New Roman"/>
                <w:color w:val="000000" w:themeColor="text1"/>
                <w:sz w:val="24"/>
                <w:szCs w:val="24"/>
              </w:rPr>
              <w:t xml:space="preserve">nepriklausomos įstaigos išduotas sertifikatas. </w:t>
            </w:r>
          </w:p>
          <w:p w14:paraId="5774C8EE" w14:textId="6C07CFC1" w:rsidR="00703E6C" w:rsidRPr="00FA5998" w:rsidRDefault="00607320" w:rsidP="00BE3E3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FA371A">
              <w:rPr>
                <w:rFonts w:ascii="Times New Roman" w:hAnsi="Times New Roman" w:cs="Times New Roman"/>
                <w:color w:val="000000" w:themeColor="text1"/>
                <w:sz w:val="24"/>
                <w:szCs w:val="24"/>
              </w:rPr>
              <w:t xml:space="preserve">O </w:t>
            </w:r>
            <w:r w:rsidR="00703E6C" w:rsidRPr="00FA5998">
              <w:rPr>
                <w:rFonts w:ascii="Times New Roman" w:hAnsi="Times New Roman" w:cs="Times New Roman"/>
                <w:color w:val="000000" w:themeColor="text1"/>
                <w:sz w:val="24"/>
                <w:szCs w:val="24"/>
              </w:rPr>
              <w:t xml:space="preserve">pripažįsta lygiaverčius sertifikatus, išduotus kitose valstybėse narėse įsteigtų nepriklausomų įstaigų. </w:t>
            </w:r>
          </w:p>
          <w:p w14:paraId="364D2C13" w14:textId="2AB74E16" w:rsidR="00703E6C" w:rsidRPr="00FA5998" w:rsidRDefault="00FA371A" w:rsidP="00BE3E39">
            <w:pPr>
              <w:jc w:val="both"/>
              <w:rPr>
                <w:rFonts w:ascii="Times New Roman" w:hAnsi="Times New Roman" w:cs="Times New Roman"/>
                <w:bCs/>
                <w:color w:val="000000" w:themeColor="text1"/>
                <w:sz w:val="24"/>
                <w:szCs w:val="24"/>
                <w:lang w:eastAsia="en-GB"/>
              </w:rPr>
            </w:pPr>
            <w:r>
              <w:rPr>
                <w:rFonts w:ascii="Times New Roman" w:hAnsi="Times New Roman" w:cs="Times New Roman"/>
                <w:color w:val="000000" w:themeColor="text1"/>
                <w:sz w:val="24"/>
                <w:szCs w:val="24"/>
              </w:rPr>
              <w:t>PO</w:t>
            </w:r>
            <w:r w:rsidR="00703E6C" w:rsidRPr="00FA5998">
              <w:rPr>
                <w:rFonts w:ascii="Times New Roman" w:hAnsi="Times New Roman" w:cs="Times New Roman"/>
                <w:color w:val="000000" w:themeColor="text1"/>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w:t>
            </w:r>
            <w:r w:rsidR="00703E6C" w:rsidRPr="00FA5998">
              <w:rPr>
                <w:rFonts w:ascii="Times New Roman" w:hAnsi="Times New Roman" w:cs="Times New Roman"/>
                <w:color w:val="000000" w:themeColor="text1"/>
                <w:sz w:val="24"/>
                <w:szCs w:val="24"/>
              </w:rPr>
              <w:lastRenderedPageBreak/>
              <w:t>užtikrinimo priemonės atitinka reikalaujamus aplinkos apsaugos vadybos sistemos standartus.</w:t>
            </w:r>
          </w:p>
          <w:p w14:paraId="49A0B808" w14:textId="77777777" w:rsidR="00703E6C" w:rsidRPr="00FA5998" w:rsidRDefault="00703E6C" w:rsidP="00BE3E39">
            <w:pPr>
              <w:snapToGrid w:val="0"/>
              <w:ind w:right="-108"/>
              <w:jc w:val="both"/>
              <w:rPr>
                <w:rFonts w:ascii="Times New Roman" w:hAnsi="Times New Roman" w:cs="Times New Roman"/>
                <w:color w:val="000000" w:themeColor="text1"/>
                <w:sz w:val="24"/>
                <w:szCs w:val="24"/>
              </w:rPr>
            </w:pPr>
          </w:p>
          <w:p w14:paraId="35C0F0A9" w14:textId="77777777" w:rsidR="00703E6C" w:rsidRPr="00FA5998"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highlight w:val="yellow"/>
                <w14:ligatures w14:val="none"/>
              </w:rPr>
            </w:pPr>
            <w:r w:rsidRPr="00FA5998">
              <w:rPr>
                <w:rFonts w:ascii="Times New Roman" w:hAnsi="Times New Roman" w:cs="Times New Roman"/>
                <w:color w:val="000000" w:themeColor="text1"/>
                <w:sz w:val="24"/>
                <w:szCs w:val="24"/>
                <w:u w:val="single"/>
              </w:rPr>
              <w:t>Pateikiamas skenuotas dokumentas elektroninėje formoje</w:t>
            </w:r>
          </w:p>
        </w:tc>
      </w:tr>
    </w:tbl>
    <w:p w14:paraId="5665EE74"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b/>
          <w:iCs/>
          <w:color w:val="000000" w:themeColor="text1"/>
          <w:lang w:eastAsia="lt-LT"/>
        </w:rPr>
        <w:lastRenderedPageBreak/>
        <w:t>*</w:t>
      </w:r>
      <w:r w:rsidRPr="007A38BE">
        <w:rPr>
          <w:rFonts w:ascii="Times New Roman" w:hAnsi="Times New Roman" w:cs="Times New Roman"/>
          <w:color w:val="000000" w:themeColor="text1"/>
          <w:sz w:val="27"/>
          <w:szCs w:val="27"/>
          <w:lang w:eastAsia="lt-LT"/>
        </w:rPr>
        <w:t xml:space="preserve"> </w:t>
      </w:r>
      <w:r w:rsidRPr="007A38BE">
        <w:rPr>
          <w:rFonts w:ascii="Times New Roman" w:eastAsia="Calibri" w:hAnsi="Times New Roman" w:cs="Times New Roman"/>
          <w:i/>
          <w:iCs/>
          <w:color w:val="000000" w:themeColor="text1"/>
          <w:sz w:val="20"/>
          <w:szCs w:val="20"/>
          <w:lang w:eastAsia="lt-LT"/>
        </w:rPr>
        <w:t>Kiti lygiaverčiai aplinkos apsaugos vadybos užtikrinimo priemonių įrodymai gali būti tiekėjo taikomų aplinkos apsaugos vadybos priemonių aprašymas, atitinkantis visus šiuos reikalavimus:</w:t>
      </w:r>
    </w:p>
    <w:p w14:paraId="1F79BB93"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1. apibrėžta įmonės ar įstaigos vadovybės patvirtinta aplinkos apsaugos politika ir atitiktis aplinkos apsaugos reikalavimams teikiant paslaugas ir vykdant darbus;</w:t>
      </w:r>
    </w:p>
    <w:p w14:paraId="1C1DAB4E"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2. nustatyti reikšmingiausi aplinkos apsaugos aspektai, kuriems poveikį daro arba gali daryti įmonės ar įstaigos vykdoma veikla, ir šiuos aplinkos apsaugos aspektus reglamentuojantys teisės aktai;</w:t>
      </w:r>
    </w:p>
    <w:p w14:paraId="39418BF4"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3. nustatyti aplinkosauginiai tikslai, uždaviniai ir priemonės šiems tikslams pasiekti;</w:t>
      </w:r>
    </w:p>
    <w:p w14:paraId="22A2E775"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4. numatyta aplinkosauginių tikslų įgyvendinimo stebėsena – paskirti atsakingi asmenys, nustatyta jų atsakomybė, pareigos ir priemonių įgyvendinimo terminai;</w:t>
      </w:r>
    </w:p>
    <w:p w14:paraId="5E9648D8"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5. parengtas aplinkosauginių ir avarinių situacijų valdymo planas;</w:t>
      </w:r>
    </w:p>
    <w:p w14:paraId="46758266"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6. vykdoma aplinkosauginio gerinimo veiklos kontrolė (pvz., parengiamos metinės ataskaitos, kurios pateikiamos ir pristatomos įmonės vadovybei).</w:t>
      </w:r>
    </w:p>
    <w:p w14:paraId="25186D88"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p>
    <w:p w14:paraId="352EB227" w14:textId="77777777" w:rsidR="00703E6C" w:rsidRDefault="00703E6C" w:rsidP="00703E6C">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3.6. </w:t>
      </w:r>
      <w:r w:rsidRPr="007A2382">
        <w:rPr>
          <w:rFonts w:ascii="Times New Roman" w:eastAsia="Calibri" w:hAnsi="Times New Roman" w:cs="Times New Roman"/>
          <w:kern w:val="0"/>
          <w:sz w:val="24"/>
          <w:szCs w:val="24"/>
          <w14:ligatures w14:val="none"/>
        </w:rPr>
        <w:t xml:space="preserve">Jeigu pasiūlymą pateikia ūkio subjektų grupė – reikalavimą būti įdiegusiam ir taikyti aplinkos apsaugos vadybos sistemą pagal </w:t>
      </w:r>
      <w:r>
        <w:rPr>
          <w:rFonts w:ascii="Times New Roman" w:eastAsia="Calibri" w:hAnsi="Times New Roman" w:cs="Times New Roman"/>
          <w:kern w:val="0"/>
          <w:sz w:val="24"/>
          <w:szCs w:val="24"/>
          <w14:ligatures w14:val="none"/>
        </w:rPr>
        <w:t>pirkimo dokumentų 3.5 punkto 2</w:t>
      </w:r>
      <w:r w:rsidRPr="007A2382">
        <w:rPr>
          <w:rFonts w:ascii="Times New Roman" w:eastAsia="Calibri" w:hAnsi="Times New Roman" w:cs="Times New Roman"/>
          <w:kern w:val="0"/>
          <w:sz w:val="24"/>
          <w:szCs w:val="24"/>
          <w14:ligatures w14:val="none"/>
        </w:rPr>
        <w:t xml:space="preserve"> lentelės „Aplinkos apsaugos vadybos sistema” reikalavimą, turi atitikti ūkio subjektų grupės narys (-iai), atsižvelgiant į jų prisiimamus įsipareigojimus pirkimo sutarčiai vykdyti. Jei tiekėjas pasitelkia subtiekėją</w:t>
      </w:r>
      <w:r>
        <w:rPr>
          <w:rFonts w:ascii="Times New Roman" w:eastAsia="Calibri" w:hAnsi="Times New Roman" w:cs="Times New Roman"/>
          <w:kern w:val="0"/>
          <w:sz w:val="24"/>
          <w:szCs w:val="24"/>
          <w14:ligatures w14:val="none"/>
        </w:rPr>
        <w:t>/subrangovą</w:t>
      </w:r>
      <w:r w:rsidRPr="007A2382">
        <w:rPr>
          <w:rFonts w:ascii="Times New Roman" w:eastAsia="Calibri" w:hAnsi="Times New Roman" w:cs="Times New Roman"/>
          <w:kern w:val="0"/>
          <w:sz w:val="24"/>
          <w:szCs w:val="24"/>
          <w14:ligatures w14:val="none"/>
        </w:rPr>
        <w:t xml:space="preserve"> (-us) pirkimo sutarties vykdymui (kurių pajėgumais tiekėjas nesiremia, kad atitiktų pirkimo dokumentuose nustatytus kvalifikacijos reikalavimus), </w:t>
      </w:r>
      <w:bookmarkStart w:id="17" w:name="_Hlk165971544"/>
      <w:r w:rsidRPr="007A2382">
        <w:rPr>
          <w:rFonts w:ascii="Times New Roman" w:eastAsia="Calibri" w:hAnsi="Times New Roman" w:cs="Times New Roman"/>
          <w:kern w:val="0"/>
          <w:sz w:val="24"/>
          <w:szCs w:val="24"/>
          <w14:ligatures w14:val="none"/>
        </w:rPr>
        <w:t>subtiekėjai</w:t>
      </w:r>
      <w:r>
        <w:rPr>
          <w:rFonts w:ascii="Times New Roman" w:eastAsia="Calibri" w:hAnsi="Times New Roman" w:cs="Times New Roman"/>
          <w:kern w:val="0"/>
          <w:sz w:val="24"/>
          <w:szCs w:val="24"/>
          <w14:ligatures w14:val="none"/>
        </w:rPr>
        <w:t>/subrangovai</w:t>
      </w:r>
      <w:r w:rsidRPr="007A2382">
        <w:rPr>
          <w:rFonts w:ascii="Times New Roman" w:eastAsia="Calibri" w:hAnsi="Times New Roman" w:cs="Times New Roman"/>
          <w:kern w:val="0"/>
          <w:sz w:val="24"/>
          <w:szCs w:val="24"/>
          <w14:ligatures w14:val="none"/>
        </w:rPr>
        <w:t xml:space="preserve"> – turi laikytis reikalaujamų aplinkos apsaugos vadybos sistemų </w:t>
      </w:r>
      <w:r w:rsidRPr="00CA7B78">
        <w:rPr>
          <w:rFonts w:ascii="Times New Roman" w:eastAsia="Calibri" w:hAnsi="Times New Roman" w:cs="Times New Roman"/>
          <w:kern w:val="0"/>
          <w:sz w:val="24"/>
          <w:szCs w:val="24"/>
          <w14:ligatures w14:val="none"/>
        </w:rPr>
        <w:t>reikalavimų</w:t>
      </w:r>
      <w:bookmarkEnd w:id="17"/>
      <w:r w:rsidRPr="00CA7B78">
        <w:rPr>
          <w:rFonts w:ascii="Times New Roman" w:eastAsia="Calibri" w:hAnsi="Times New Roman" w:cs="Times New Roman"/>
          <w:kern w:val="0"/>
          <w:sz w:val="24"/>
          <w:szCs w:val="24"/>
          <w14:ligatures w14:val="none"/>
        </w:rPr>
        <w:t>.</w:t>
      </w:r>
      <w:r w:rsidRPr="00133DF7">
        <w:rPr>
          <w:rFonts w:ascii="Times New Roman" w:hAnsi="Times New Roman" w:cs="Times New Roman"/>
          <w:sz w:val="24"/>
          <w:szCs w:val="24"/>
        </w:rPr>
        <w:t xml:space="preserve"> Jeigu dėl atitikimo aplinkos apsaugos sistemos reikalavimams pasitelkiamas ūkio subjektas, </w:t>
      </w:r>
      <w:r w:rsidRPr="00CA7B78">
        <w:rPr>
          <w:rFonts w:ascii="Times New Roman" w:eastAsia="Calibri" w:hAnsi="Times New Roman" w:cs="Times New Roman"/>
          <w:kern w:val="0"/>
          <w:sz w:val="24"/>
          <w:szCs w:val="24"/>
          <w14:ligatures w14:val="none"/>
        </w:rPr>
        <w:t>tokiu atveju turi būti užtikrinta, kad ūkio subjektas, kuris pasitelkiamas dėl aplinkos apsaugos vadybos sistemos standarto taikymo, pats tiesiogiai ir dalyvautų vykdant sutartį toje dalyje, kurioje šis aplinkos apsaugos vadybos sistemos standartas reikalingas.</w:t>
      </w:r>
    </w:p>
    <w:p w14:paraId="5B756167" w14:textId="128B8F50" w:rsidR="00703E6C" w:rsidRPr="00A21BF4" w:rsidRDefault="00703E6C" w:rsidP="00703E6C">
      <w:pPr>
        <w:spacing w:after="0" w:line="240" w:lineRule="auto"/>
        <w:jc w:val="both"/>
        <w:textAlignment w:val="baseline"/>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kern w:val="0"/>
          <w:sz w:val="24"/>
          <w:szCs w:val="24"/>
          <w14:ligatures w14:val="none"/>
        </w:rPr>
        <w:t xml:space="preserve">3.7. </w:t>
      </w:r>
      <w:r w:rsidRPr="00A21BF4">
        <w:rPr>
          <w:rFonts w:ascii="Times New Roman" w:eastAsia="Times New Roman" w:hAnsi="Times New Roman" w:cs="Times New Roman"/>
          <w:kern w:val="0"/>
          <w:sz w:val="24"/>
          <w:szCs w:val="24"/>
          <w14:ligatures w14:val="none"/>
        </w:rPr>
        <w:t>S</w:t>
      </w:r>
      <w:r w:rsidRPr="00A21BF4">
        <w:rPr>
          <w:rFonts w:ascii="Times New Roman" w:eastAsia="Times New Roman" w:hAnsi="Times New Roman" w:cs="Times New Roman"/>
          <w:noProof/>
          <w:kern w:val="0"/>
          <w:sz w:val="24"/>
          <w:szCs w:val="24"/>
          <w14:ligatures w14:val="none"/>
        </w:rPr>
        <w:t>u pasiūlymu teikiama Tiekėjo deklaracija (pirkimo dokumentų priedas Nr.</w:t>
      </w:r>
      <w:r>
        <w:rPr>
          <w:rFonts w:ascii="Times New Roman" w:eastAsia="Times New Roman" w:hAnsi="Times New Roman" w:cs="Times New Roman"/>
          <w:noProof/>
          <w:kern w:val="0"/>
          <w:sz w:val="24"/>
          <w:szCs w:val="24"/>
          <w14:ligatures w14:val="none"/>
        </w:rPr>
        <w:t xml:space="preserve"> </w:t>
      </w:r>
      <w:r w:rsidR="00A26552">
        <w:rPr>
          <w:rFonts w:ascii="Times New Roman" w:eastAsia="Times New Roman" w:hAnsi="Times New Roman" w:cs="Times New Roman"/>
          <w:noProof/>
          <w:kern w:val="0"/>
          <w:sz w:val="24"/>
          <w:szCs w:val="24"/>
          <w14:ligatures w14:val="none"/>
        </w:rPr>
        <w:t>6</w:t>
      </w:r>
      <w:r w:rsidRPr="00A21BF4">
        <w:rPr>
          <w:rFonts w:ascii="Times New Roman" w:eastAsia="Times New Roman" w:hAnsi="Times New Roman" w:cs="Times New Roman"/>
          <w:noProof/>
          <w:kern w:val="0"/>
          <w:sz w:val="24"/>
          <w:szCs w:val="24"/>
          <w14:ligatures w14:val="none"/>
        </w:rPr>
        <w:t>) preliminariai patvirtina</w:t>
      </w:r>
      <w:r>
        <w:rPr>
          <w:rFonts w:ascii="Times New Roman" w:eastAsia="Times New Roman" w:hAnsi="Times New Roman" w:cs="Times New Roman"/>
          <w:noProof/>
          <w:kern w:val="0"/>
          <w:sz w:val="24"/>
          <w:szCs w:val="24"/>
          <w14:ligatures w14:val="none"/>
        </w:rPr>
        <w:t>,</w:t>
      </w:r>
      <w:r w:rsidRPr="00A21BF4">
        <w:rPr>
          <w:rFonts w:ascii="Times New Roman" w:eastAsia="Times New Roman" w:hAnsi="Times New Roman" w:cs="Times New Roman"/>
          <w:noProof/>
          <w:kern w:val="0"/>
          <w:sz w:val="24"/>
          <w:szCs w:val="24"/>
          <w14:ligatures w14:val="none"/>
        </w:rPr>
        <w:t xml:space="preserve"> kad tiekėjas atitinka aplinkos apsaugos vadybos sistemos reikalavimus. </w:t>
      </w:r>
      <w:r w:rsidR="00037E0E">
        <w:rPr>
          <w:rFonts w:ascii="Times New Roman" w:eastAsia="Times New Roman" w:hAnsi="Times New Roman" w:cs="Times New Roman"/>
          <w:noProof/>
          <w:kern w:val="0"/>
          <w:sz w:val="24"/>
          <w:szCs w:val="24"/>
          <w14:ligatures w14:val="none"/>
        </w:rPr>
        <w:t>Perkančioji organiza</w:t>
      </w:r>
      <w:r w:rsidR="00CD1EF7">
        <w:rPr>
          <w:rFonts w:ascii="Times New Roman" w:eastAsia="Times New Roman" w:hAnsi="Times New Roman" w:cs="Times New Roman"/>
          <w:noProof/>
          <w:kern w:val="0"/>
          <w:sz w:val="24"/>
          <w:szCs w:val="24"/>
          <w14:ligatures w14:val="none"/>
        </w:rPr>
        <w:t>cija</w:t>
      </w:r>
      <w:r w:rsidRPr="00A21BF4">
        <w:rPr>
          <w:rFonts w:ascii="Times New Roman" w:eastAsia="Times New Roman" w:hAnsi="Times New Roman" w:cs="Times New Roman"/>
          <w:noProof/>
          <w:kern w:val="0"/>
          <w:sz w:val="24"/>
          <w:szCs w:val="24"/>
          <w14:ligatures w14:val="none"/>
        </w:rPr>
        <w:t xml:space="preserve"> su pasiūlymu nereikalauja pateikti </w:t>
      </w:r>
      <w:r>
        <w:rPr>
          <w:rFonts w:ascii="Times New Roman" w:eastAsia="Times New Roman" w:hAnsi="Times New Roman" w:cs="Times New Roman"/>
          <w:noProof/>
          <w:kern w:val="0"/>
          <w:sz w:val="24"/>
          <w:szCs w:val="24"/>
          <w14:ligatures w14:val="none"/>
        </w:rPr>
        <w:t>pirkimo dokumentų 3.5 punkto 2</w:t>
      </w:r>
      <w:r w:rsidRPr="00A21BF4">
        <w:rPr>
          <w:rFonts w:ascii="Times New Roman" w:eastAsia="Times New Roman" w:hAnsi="Times New Roman" w:cs="Times New Roman"/>
          <w:noProof/>
          <w:kern w:val="0"/>
          <w:sz w:val="24"/>
          <w:szCs w:val="24"/>
          <w14:ligatures w14:val="none"/>
        </w:rPr>
        <w:t xml:space="preserve"> lentelėje </w:t>
      </w:r>
      <w:r>
        <w:rPr>
          <w:rFonts w:ascii="Times New Roman" w:eastAsia="Times New Roman" w:hAnsi="Times New Roman" w:cs="Times New Roman"/>
          <w:noProof/>
          <w:kern w:val="0"/>
          <w:sz w:val="24"/>
          <w:szCs w:val="24"/>
          <w14:ligatures w14:val="none"/>
        </w:rPr>
        <w:t>„</w:t>
      </w:r>
      <w:r w:rsidRPr="00C90839">
        <w:rPr>
          <w:rFonts w:ascii="Times New Roman" w:eastAsia="Times New Roman" w:hAnsi="Times New Roman" w:cs="Times New Roman"/>
          <w:noProof/>
          <w:kern w:val="0"/>
          <w:sz w:val="24"/>
          <w:szCs w:val="24"/>
          <w14:ligatures w14:val="none"/>
        </w:rPr>
        <w:t>Aplinkos apsaugos vadybos sistema</w:t>
      </w:r>
      <w:r>
        <w:rPr>
          <w:rFonts w:ascii="Times New Roman" w:eastAsia="Times New Roman" w:hAnsi="Times New Roman" w:cs="Times New Roman"/>
          <w:noProof/>
          <w:kern w:val="0"/>
          <w:sz w:val="24"/>
          <w:szCs w:val="24"/>
          <w14:ligatures w14:val="none"/>
        </w:rPr>
        <w:t>“</w:t>
      </w:r>
      <w:r w:rsidRPr="00C90839">
        <w:rPr>
          <w:rFonts w:ascii="Times New Roman" w:eastAsia="Times New Roman" w:hAnsi="Times New Roman" w:cs="Times New Roman"/>
          <w:noProof/>
          <w:kern w:val="0"/>
          <w:sz w:val="24"/>
          <w:szCs w:val="24"/>
          <w14:ligatures w14:val="none"/>
        </w:rPr>
        <w:t xml:space="preserve"> </w:t>
      </w:r>
      <w:r w:rsidRPr="00A21BF4">
        <w:rPr>
          <w:rFonts w:ascii="Times New Roman" w:eastAsia="Times New Roman" w:hAnsi="Times New Roman" w:cs="Times New Roman"/>
          <w:noProof/>
          <w:kern w:val="0"/>
          <w:sz w:val="24"/>
          <w:szCs w:val="24"/>
          <w14:ligatures w14:val="none"/>
        </w:rPr>
        <w:t>nurodytų dokumentų. Šių dokumentų bus prašoma tik iš ekonomiškai naudingiausią pasiūlymą pateikusio tiekėjo prieš nustatant laimėjusį pasiūlymą.</w:t>
      </w:r>
    </w:p>
    <w:p w14:paraId="41268116" w14:textId="77777777" w:rsidR="00703E6C" w:rsidRPr="001C2C4D" w:rsidRDefault="00703E6C" w:rsidP="00703E6C">
      <w:pPr>
        <w:tabs>
          <w:tab w:val="left" w:pos="1134"/>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color w:val="000000"/>
          <w:kern w:val="0"/>
          <w:sz w:val="24"/>
          <w:szCs w:val="24"/>
          <w:lang w:eastAsia="lt-LT"/>
          <w14:ligatures w14:val="none"/>
        </w:rPr>
        <w:t xml:space="preserve">3.8. </w:t>
      </w:r>
      <w:r w:rsidRPr="00A21BF4">
        <w:rPr>
          <w:rFonts w:ascii="Times New Roman" w:eastAsia="Times New Roman" w:hAnsi="Times New Roman" w:cs="Times New Roman"/>
          <w:kern w:val="0"/>
          <w:sz w:val="24"/>
          <w:szCs w:val="24"/>
          <w14:ligatures w14:val="none"/>
        </w:rPr>
        <w:t xml:space="preserve">Jei tiekėjas pasitelkia subtiekėją (-us) pirkimo sutarties vykdymui (kurių pajėgumais tiekėjas nesiremia, kad atitiktų pirkimo dokumentuose nustatytus kvalifikacijos reikalavimus), </w:t>
      </w:r>
      <w:r w:rsidRPr="00A21BF4">
        <w:rPr>
          <w:rFonts w:ascii="Times New Roman" w:eastAsia="Times New Roman" w:hAnsi="Times New Roman" w:cs="Times New Roman"/>
          <w:iCs/>
          <w:color w:val="000000"/>
          <w:kern w:val="0"/>
          <w:sz w:val="24"/>
          <w:szCs w:val="24"/>
          <w:lang w:eastAsia="lt-LT"/>
          <w14:ligatures w14:val="none"/>
        </w:rPr>
        <w:t xml:space="preserve">subtiekėjai – turi laikytis reikalaujamų </w:t>
      </w:r>
      <w:r w:rsidRPr="00A21BF4">
        <w:rPr>
          <w:rFonts w:ascii="Times New Roman" w:eastAsia="Times New Roman" w:hAnsi="Times New Roman" w:cs="Times New Roman"/>
          <w:bCs/>
          <w:color w:val="000000"/>
          <w:kern w:val="0"/>
          <w:sz w:val="24"/>
          <w:szCs w:val="24"/>
          <w:lang w:eastAsia="lt-LT"/>
          <w14:ligatures w14:val="none"/>
        </w:rPr>
        <w:t xml:space="preserve">aplinkos apsaugos vadybos užtikrinimo priemonių, </w:t>
      </w:r>
      <w:r w:rsidRPr="00A21BF4">
        <w:rPr>
          <w:rFonts w:ascii="Times New Roman" w:eastAsia="Times New Roman" w:hAnsi="Times New Roman" w:cs="Times New Roman"/>
          <w:iCs/>
          <w:color w:val="000000"/>
          <w:kern w:val="0"/>
          <w:sz w:val="24"/>
          <w:szCs w:val="24"/>
          <w:lang w:eastAsia="lt-LT"/>
          <w14:ligatures w14:val="none"/>
        </w:rPr>
        <w:t>atsižvelgiant į jų prisiimamus įsipareigojimus pirkimo sutarčiai vykdyti.</w:t>
      </w:r>
    </w:p>
    <w:p w14:paraId="7D330C92" w14:textId="77777777" w:rsidR="00703E6C" w:rsidRDefault="00703E6C" w:rsidP="00703E6C">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3.9. Tiekėjas turi užtikrinti, kad jis ir kiti asmenys, veikiantys jo vardu, būtų gavę visus būtinus leidimus, kvalifikacijos atestacijos pažymėjimus,</w:t>
      </w:r>
      <w:r>
        <w:rPr>
          <w:rFonts w:ascii="Times New Roman" w:eastAsia="Calibri" w:hAnsi="Times New Roman" w:cs="Times New Roman"/>
          <w:color w:val="000000"/>
          <w:kern w:val="0"/>
          <w:sz w:val="24"/>
          <w:szCs w:val="24"/>
          <w14:ligatures w14:val="none"/>
        </w:rPr>
        <w:t xml:space="preserve"> sertifikatus </w:t>
      </w:r>
      <w:r>
        <w:rPr>
          <w:rFonts w:ascii="Times New Roman" w:eastAsia="Calibri" w:hAnsi="Times New Roman" w:cs="Times New Roman"/>
          <w:kern w:val="0"/>
          <w:sz w:val="24"/>
          <w:szCs w:val="24"/>
          <w14:ligatures w14:val="none"/>
        </w:rPr>
        <w:t>ar kitokius dokumentus, leidžiančius tinkamai ir teisėtai atlikti šio pirkimo Statybos darbų rangos sutartyje nustatytus darbus.</w:t>
      </w:r>
    </w:p>
    <w:p w14:paraId="2A07CA88" w14:textId="77777777" w:rsidR="0041225E" w:rsidRDefault="0041225E" w:rsidP="0041225E">
      <w:pPr>
        <w:spacing w:after="0" w:line="240" w:lineRule="auto"/>
        <w:jc w:val="both"/>
        <w:rPr>
          <w:rFonts w:ascii="Times New Roman" w:eastAsia="Calibri" w:hAnsi="Times New Roman" w:cs="Times New Roman"/>
          <w:b/>
          <w:bCs/>
          <w:kern w:val="0"/>
          <w:sz w:val="24"/>
          <w:szCs w:val="24"/>
          <w14:ligatures w14:val="none"/>
        </w:rPr>
      </w:pPr>
    </w:p>
    <w:p w14:paraId="07F193CF" w14:textId="77777777" w:rsidR="0041225E" w:rsidRDefault="0041225E" w:rsidP="0041225E">
      <w:pPr>
        <w:spacing w:after="0" w:line="240" w:lineRule="auto"/>
        <w:jc w:val="both"/>
        <w:rPr>
          <w:rFonts w:ascii="Times New Roman" w:eastAsia="Calibri" w:hAnsi="Times New Roman" w:cs="Times New Roman"/>
          <w:b/>
          <w:bCs/>
          <w:kern w:val="0"/>
          <w:sz w:val="24"/>
          <w:szCs w:val="24"/>
          <w14:ligatures w14:val="none"/>
        </w:rPr>
      </w:pPr>
    </w:p>
    <w:p w14:paraId="59C01BD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 ŪKIO SUBJEKTŲ GRUPĖS DALYVAVIMAS PIRKIMO PROCEDŪROSE</w:t>
      </w:r>
      <w:bookmarkEnd w:id="7"/>
    </w:p>
    <w:p w14:paraId="39F9681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01C0C49"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3F1007A3"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4.1.1. nurodyti kiekvienos šios sutarties šalies įsipareigojimai vykdant numatomą su Perkančiąja organizacija sudaryti pirkimo sutartį, šių įsipareigojimų vertės dalis bendroje pirkimo sutarties vertėje, </w:t>
      </w:r>
    </w:p>
    <w:p w14:paraId="6501DE1E"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4.1.2. numatyta, kuris asmuo atstovauja ūkio subjektų grupei (su kuo Perkančioji organizacija turėtų bendrauti pasiūlymo vertinimo metu kylančiais klausimais ir teikti su pasiūlymo įvertinimu susijusią informaciją,</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lt-LT"/>
          <w14:ligatures w14:val="none"/>
        </w:rPr>
        <w:t>o laimėjus pirkimą, – pasirašyti sutartį su perkančiąja organizacija, teikti PVM sąskaitas faktūras atsiskaitymams, pasirašyti su sutarties vykdymu susijusius dokumentus ir pan.);</w:t>
      </w:r>
    </w:p>
    <w:p w14:paraId="13B2FFF0"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4.1.3. nurodyti atvejai, jeigu vienas iš partnerių bankrutuoja;</w:t>
      </w:r>
    </w:p>
    <w:p w14:paraId="55116843"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4.1.4. numatyta solidari visų šios sutarties šalių atsakomybė už prievolių Perkančiajai organizacijai nevykdymą.</w:t>
      </w:r>
    </w:p>
    <w:p w14:paraId="17D9B686"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08B634AF"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p>
    <w:p w14:paraId="510FCE0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8" w:name="_Toc360582264"/>
      <w:r>
        <w:rPr>
          <w:rFonts w:ascii="Times New Roman" w:eastAsia="Times New Roman" w:hAnsi="Times New Roman" w:cs="Times New Roman"/>
          <w:b/>
          <w:kern w:val="0"/>
          <w:sz w:val="24"/>
          <w:szCs w:val="24"/>
          <w:lang w:eastAsia="lt-LT"/>
          <w14:ligatures w14:val="none"/>
        </w:rPr>
        <w:t>5. PASIŪLYMŲ RENGIMAS, PATEIKIMAS, KEITIMAS</w:t>
      </w:r>
      <w:bookmarkEnd w:id="18"/>
    </w:p>
    <w:p w14:paraId="6660B691" w14:textId="77777777" w:rsidR="0041225E" w:rsidRDefault="0041225E" w:rsidP="0041225E">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p>
    <w:p w14:paraId="2748BD75"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kern w:val="0"/>
          <w:sz w:val="24"/>
          <w:szCs w:val="24"/>
          <w:lang w:eastAsia="lt-LT"/>
          <w14:ligatures w14:val="none"/>
        </w:rPr>
        <w:t xml:space="preserve">5.1. </w:t>
      </w:r>
      <w:r>
        <w:rPr>
          <w:rFonts w:ascii="Times New Roman" w:eastAsia="Times New Roman" w:hAnsi="Times New Roman" w:cs="Times New Roman"/>
          <w:color w:val="000000"/>
          <w:kern w:val="0"/>
          <w:sz w:val="24"/>
          <w:szCs w:val="24"/>
          <w:bdr w:val="none" w:sz="0" w:space="0" w:color="auto" w:frame="1"/>
          <w14:ligatures w14:val="none"/>
        </w:rPr>
        <w:t>Tiekėjui, teikiančiam pasiūlymą savarankiškai ar kaip ūkio subjektų grupės nariui, nedraudžiama būti kito tiekėjo subtiekėju ar ūkio subjektu, kurio pajėgumais remiasi kitas tiekėjas, tame pačiame pirkime.</w:t>
      </w:r>
    </w:p>
    <w:p w14:paraId="2C98F0BF"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5.2. Tiekėjas negali pateikti alternatyvių</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 xml:space="preserve">pasiūlymų. </w:t>
      </w:r>
    </w:p>
    <w:p w14:paraId="02588E8E" w14:textId="720E3985" w:rsidR="0041225E" w:rsidRPr="003C713E" w:rsidRDefault="0041225E" w:rsidP="0041225E">
      <w:pPr>
        <w:tabs>
          <w:tab w:val="left" w:pos="1134"/>
        </w:tabs>
        <w:suppressAutoHyphens/>
        <w:spacing w:after="0" w:line="240" w:lineRule="auto"/>
        <w:jc w:val="both"/>
        <w:outlineLvl w:val="1"/>
        <w:rPr>
          <w:rFonts w:asciiTheme="majorBidi" w:eastAsia="Times New Roman" w:hAnsiTheme="majorBidi" w:cstheme="majorBidi"/>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5.3. Pasiūlymas pirkimo objektui turi būti pateikiamas </w:t>
      </w:r>
      <w:r w:rsidRPr="003C713E">
        <w:rPr>
          <w:rFonts w:asciiTheme="majorBidi" w:eastAsia="Times New Roman" w:hAnsiTheme="majorBidi" w:cstheme="majorBidi"/>
          <w:kern w:val="0"/>
          <w:sz w:val="24"/>
          <w:szCs w:val="24"/>
          <w:lang w:eastAsia="lt-LT"/>
          <w14:ligatures w14:val="none"/>
        </w:rPr>
        <w:t xml:space="preserve">tik elektroninėmis priemonėmis, naudojant CVP IS, pasiekiamą adresu </w:t>
      </w:r>
      <w:hyperlink r:id="rId11" w:history="1">
        <w:r w:rsidR="003C780E" w:rsidRPr="00F00B5A">
          <w:rPr>
            <w:rStyle w:val="Hipersaitas"/>
            <w:rFonts w:ascii="Times New Roman" w:hAnsi="Times New Roman" w:cs="Times New Roman"/>
            <w:color w:val="4472C4" w:themeColor="accent1"/>
            <w:sz w:val="24"/>
            <w:szCs w:val="24"/>
          </w:rPr>
          <w:t>https://viesiejipirkimai.lt/</w:t>
        </w:r>
      </w:hyperlink>
      <w:r w:rsidRPr="003C713E">
        <w:rPr>
          <w:rFonts w:asciiTheme="majorBidi" w:eastAsia="Times New Roman" w:hAnsiTheme="majorBidi" w:cstheme="majorBidi"/>
          <w:kern w:val="0"/>
          <w:sz w:val="24"/>
          <w:szCs w:val="24"/>
          <w:lang w:eastAsia="lt-LT"/>
          <w14:ligatures w14:val="none"/>
        </w:rPr>
        <w:t xml:space="preserve"> </w:t>
      </w:r>
      <w:r w:rsidRPr="003C713E">
        <w:rPr>
          <w:rFonts w:asciiTheme="majorBidi" w:eastAsia="Times New Roman" w:hAnsiTheme="majorBidi" w:cstheme="majorBidi"/>
          <w:b/>
          <w:kern w:val="0"/>
          <w:sz w:val="24"/>
          <w:szCs w:val="24"/>
          <w:lang w:eastAsia="lt-LT"/>
          <w14:ligatures w14:val="none"/>
        </w:rPr>
        <w:t>iki 202</w:t>
      </w:r>
      <w:r w:rsidR="00BD3BEA">
        <w:rPr>
          <w:rFonts w:asciiTheme="majorBidi" w:eastAsia="Times New Roman" w:hAnsiTheme="majorBidi" w:cstheme="majorBidi"/>
          <w:b/>
          <w:kern w:val="0"/>
          <w:sz w:val="24"/>
          <w:szCs w:val="24"/>
          <w:lang w:eastAsia="lt-LT"/>
          <w14:ligatures w14:val="none"/>
        </w:rPr>
        <w:t>5</w:t>
      </w:r>
      <w:r w:rsidRPr="003C713E">
        <w:rPr>
          <w:rFonts w:asciiTheme="majorBidi" w:eastAsia="Times New Roman" w:hAnsiTheme="majorBidi" w:cstheme="majorBidi"/>
          <w:b/>
          <w:kern w:val="0"/>
          <w:sz w:val="24"/>
          <w:szCs w:val="24"/>
          <w:lang w:eastAsia="lt-LT"/>
          <w14:ligatures w14:val="none"/>
        </w:rPr>
        <w:t>-</w:t>
      </w:r>
      <w:r w:rsidR="00BD3BEA">
        <w:rPr>
          <w:rFonts w:asciiTheme="majorBidi" w:eastAsia="Times New Roman" w:hAnsiTheme="majorBidi" w:cstheme="majorBidi"/>
          <w:b/>
          <w:kern w:val="0"/>
          <w:sz w:val="24"/>
          <w:szCs w:val="24"/>
          <w:lang w:eastAsia="lt-LT"/>
          <w14:ligatures w14:val="none"/>
        </w:rPr>
        <w:t>01</w:t>
      </w:r>
      <w:r w:rsidR="00EA50D9">
        <w:rPr>
          <w:rFonts w:asciiTheme="majorBidi" w:eastAsia="Times New Roman" w:hAnsiTheme="majorBidi" w:cstheme="majorBidi"/>
          <w:b/>
          <w:kern w:val="0"/>
          <w:sz w:val="24"/>
          <w:szCs w:val="24"/>
          <w:lang w:eastAsia="lt-LT"/>
          <w14:ligatures w14:val="none"/>
        </w:rPr>
        <w:t>-2</w:t>
      </w:r>
      <w:r w:rsidR="0058686C">
        <w:rPr>
          <w:rFonts w:asciiTheme="majorBidi" w:eastAsia="Times New Roman" w:hAnsiTheme="majorBidi" w:cstheme="majorBidi"/>
          <w:b/>
          <w:kern w:val="0"/>
          <w:sz w:val="24"/>
          <w:szCs w:val="24"/>
          <w:lang w:eastAsia="lt-LT"/>
          <w14:ligatures w14:val="none"/>
        </w:rPr>
        <w:t>7</w:t>
      </w:r>
      <w:r w:rsidRPr="003C713E">
        <w:rPr>
          <w:rFonts w:asciiTheme="majorBidi" w:eastAsia="Times New Roman" w:hAnsiTheme="majorBidi" w:cstheme="majorBidi"/>
          <w:b/>
          <w:kern w:val="0"/>
          <w:sz w:val="24"/>
          <w:szCs w:val="24"/>
          <w:lang w:eastAsia="lt-LT"/>
          <w14:ligatures w14:val="none"/>
        </w:rPr>
        <w:t xml:space="preserve">, </w:t>
      </w:r>
      <w:r>
        <w:rPr>
          <w:rFonts w:asciiTheme="majorBidi" w:eastAsia="Times New Roman" w:hAnsiTheme="majorBidi" w:cstheme="majorBidi"/>
          <w:b/>
          <w:kern w:val="0"/>
          <w:sz w:val="24"/>
          <w:szCs w:val="24"/>
          <w:lang w:eastAsia="lt-LT"/>
          <w14:ligatures w14:val="none"/>
        </w:rPr>
        <w:t>10</w:t>
      </w:r>
      <w:r w:rsidRPr="003C713E">
        <w:rPr>
          <w:rFonts w:asciiTheme="majorBidi" w:eastAsia="Times New Roman" w:hAnsiTheme="majorBidi" w:cstheme="majorBidi"/>
          <w:b/>
          <w:kern w:val="0"/>
          <w:sz w:val="24"/>
          <w:szCs w:val="24"/>
          <w:lang w:eastAsia="lt-LT"/>
          <w14:ligatures w14:val="none"/>
        </w:rPr>
        <w:t>:</w:t>
      </w:r>
      <w:r>
        <w:rPr>
          <w:rFonts w:asciiTheme="majorBidi" w:eastAsia="Times New Roman" w:hAnsiTheme="majorBidi" w:cstheme="majorBidi"/>
          <w:b/>
          <w:kern w:val="0"/>
          <w:sz w:val="24"/>
          <w:szCs w:val="24"/>
          <w:lang w:eastAsia="lt-LT"/>
          <w14:ligatures w14:val="none"/>
        </w:rPr>
        <w:t>00</w:t>
      </w:r>
      <w:r w:rsidRPr="003C713E">
        <w:rPr>
          <w:rFonts w:asciiTheme="majorBidi" w:eastAsia="Times New Roman" w:hAnsiTheme="majorBidi" w:cstheme="majorBidi"/>
          <w:b/>
          <w:kern w:val="0"/>
          <w:sz w:val="24"/>
          <w:szCs w:val="24"/>
          <w:lang w:eastAsia="lt-LT"/>
          <w14:ligatures w14:val="none"/>
        </w:rPr>
        <w:t xml:space="preserve"> val.</w:t>
      </w:r>
      <w:r w:rsidRPr="003C713E">
        <w:rPr>
          <w:rFonts w:asciiTheme="majorBidi" w:eastAsia="Times New Roman" w:hAnsiTheme="majorBidi" w:cstheme="majorBidi"/>
          <w:kern w:val="0"/>
          <w:sz w:val="24"/>
          <w:szCs w:val="24"/>
          <w:lang w:eastAsia="lt-LT"/>
          <w14:ligatures w14:val="none"/>
        </w:rPr>
        <w:t xml:space="preserve"> </w:t>
      </w:r>
      <w:r w:rsidRPr="003C713E">
        <w:rPr>
          <w:rFonts w:asciiTheme="majorBidi" w:eastAsia="Times New Roman" w:hAnsiTheme="majorBidi" w:cstheme="majorBidi"/>
          <w:color w:val="000000"/>
          <w:kern w:val="0"/>
          <w:sz w:val="24"/>
          <w:szCs w:val="24"/>
          <w:bdr w:val="none" w:sz="0" w:space="0" w:color="auto" w:frame="1"/>
          <w14:ligatures w14:val="none"/>
        </w:rPr>
        <w:t>Perkančioji organizacija turi teisę</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pratęsti pasiūlymo pateikimo terminą. Apie naują</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pasiūlymų pateikimo terminą</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Perkančioji organizacija paskelbia CVP IS prie pirkimo dokumentų ir praneša prie pirkimo CVP IS prisijungusiems tiekėjams.</w:t>
      </w:r>
    </w:p>
    <w:p w14:paraId="1A6195C9" w14:textId="77777777" w:rsidR="0041225E" w:rsidRDefault="0041225E" w:rsidP="0041225E">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3C713E">
        <w:rPr>
          <w:rFonts w:asciiTheme="majorBidi" w:eastAsia="Times New Roman" w:hAnsiTheme="majorBidi" w:cstheme="majorBidi"/>
          <w:kern w:val="0"/>
          <w:sz w:val="24"/>
          <w:szCs w:val="24"/>
          <w:lang w:eastAsia="lt-LT"/>
          <w14:ligatures w14:val="none"/>
        </w:rPr>
        <w:t>5.4. Tiekėjo pasiūlymas bei kita korespondencija pateikiami lietuvių kalba</w:t>
      </w:r>
      <w:r>
        <w:rPr>
          <w:rFonts w:ascii="Times New Roman" w:eastAsia="Times New Roman" w:hAnsi="Times New Roman" w:cs="Times New Roman"/>
          <w:kern w:val="0"/>
          <w:sz w:val="24"/>
          <w:szCs w:val="24"/>
          <w:lang w:eastAsia="lt-LT"/>
          <w14:ligatures w14:val="none"/>
        </w:rPr>
        <w:t xml:space="preserve">. Jei reikalaujami pridėti prie pasiūlymo dokumentai negali būti pateikti lietuvių​​ kalba,​​ šie dokumentai turi būti pateikiami originalo kalba, pridedant vertimą į​​ lietuvių kalbą. </w:t>
      </w:r>
      <w:r>
        <w:rPr>
          <w:rFonts w:ascii="Times New Roman" w:eastAsia="Times New Roman" w:hAnsi="Times New Roman" w:cs="Times New Roman"/>
          <w:kern w:val="0"/>
          <w:sz w:val="24"/>
          <w:szCs w:val="24"/>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CBBFC57"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5.5. Pasiūlyme turi būti nurodytas jo galiojimo terminas. Pasiūlymas turi galioti ne trumpiau nei 60 dienų nuo Pirkimo pasiūlymų</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pateikimo termino pabaigos. Jeigu pasiūlyme nenurodytas jo galiojimo laikas, laikoma, kad pasiūlymas galioja tiek, kiek nustatyta pirkimo dokumentuose.</w:t>
      </w:r>
      <w:r>
        <w:rPr>
          <w:rFonts w:ascii="Times New Roman" w:eastAsia="Times New Roman" w:hAnsi="Times New Roman" w:cs="Times New Roman"/>
          <w:color w:val="000000"/>
          <w:kern w:val="0"/>
          <w:sz w:val="24"/>
          <w:szCs w:val="24"/>
          <w14:ligatures w14:val="none"/>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42CC688D"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kern w:val="0"/>
          <w:sz w:val="24"/>
          <w:szCs w:val="24"/>
          <w:bdr w:val="none" w:sz="0" w:space="0" w:color="auto" w:frame="1"/>
          <w14:ligatures w14:val="none"/>
        </w:rPr>
      </w:pPr>
      <w:r>
        <w:rPr>
          <w:rFonts w:ascii="Times New Roman" w:eastAsia="Times New Roman" w:hAnsi="Times New Roman" w:cs="Times New Roman"/>
          <w:kern w:val="0"/>
          <w:sz w:val="24"/>
          <w:szCs w:val="24"/>
          <w14:ligatures w14:val="none"/>
        </w:rPr>
        <w:t>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Pr>
          <w:rFonts w:ascii="Arial" w:eastAsia="Times New Roman" w:hAnsi="Arial" w:cs="Arial"/>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w:t>
      </w:r>
      <w:r>
        <w:rPr>
          <w:rFonts w:ascii="Times New Roman" w:eastAsia="Times New Roman" w:hAnsi="Times New Roman" w:cs="Times New Roman"/>
          <w:kern w:val="0"/>
          <w:sz w:val="24"/>
          <w:szCs w:val="24"/>
          <w14:ligatures w14:val="none"/>
        </w:rPr>
        <w:lastRenderedPageBreak/>
        <w:t xml:space="preserve">Perkančioji organizacija apie tokius savo ketinimus informuos konfidencialią informaciją pasiūlyme nurodžiusį tiekėją.  </w:t>
      </w:r>
    </w:p>
    <w:p w14:paraId="36D3C5FC" w14:textId="4AD1D320" w:rsidR="0041225E" w:rsidRDefault="0041225E" w:rsidP="0041225E">
      <w:pPr>
        <w:shd w:val="clear" w:color="auto" w:fill="FFFFFF"/>
        <w:spacing w:after="0" w:line="240" w:lineRule="auto"/>
        <w:jc w:val="both"/>
        <w:textAlignment w:val="baseline"/>
        <w:rPr>
          <w:rFonts w:ascii="Times New Roman" w:eastAsia="Arial" w:hAnsi="Times New Roman" w:cs="Calibri"/>
          <w:color w:val="000000"/>
          <w:kern w:val="0"/>
          <w:sz w:val="24"/>
          <w:szCs w:val="24"/>
          <w14:ligatures w14:val="none"/>
        </w:rPr>
      </w:pPr>
      <w:r>
        <w:rPr>
          <w:rFonts w:ascii="Times New Roman" w:eastAsia="Times New Roman" w:hAnsi="Times New Roman" w:cs="Times New Roman"/>
          <w:kern w:val="0"/>
          <w:sz w:val="24"/>
          <w:szCs w:val="24"/>
          <w:bdr w:val="none" w:sz="0" w:space="0" w:color="auto" w:frame="1"/>
          <w14:ligatures w14:val="none"/>
        </w:rPr>
        <w:t xml:space="preserve">5.7. </w:t>
      </w:r>
      <w:r>
        <w:rPr>
          <w:rFonts w:ascii="Times New Roman" w:eastAsia="Arial" w:hAnsi="Times New Roman" w:cs="Calibri"/>
          <w:color w:val="000000"/>
          <w:kern w:val="0"/>
          <w:sz w:val="24"/>
          <w:szCs w:val="24"/>
          <w14:ligatures w14:val="none"/>
        </w:rPr>
        <w:t>Apskaičiuojant kainą</w:t>
      </w:r>
      <w:r w:rsidR="00A01E60">
        <w:rPr>
          <w:rFonts w:ascii="Times New Roman" w:eastAsia="Arial" w:hAnsi="Times New Roman" w:cs="Calibri"/>
          <w:color w:val="000000"/>
          <w:kern w:val="0"/>
          <w:sz w:val="24"/>
          <w:szCs w:val="24"/>
          <w14:ligatures w14:val="none"/>
        </w:rPr>
        <w:t xml:space="preserve"> </w:t>
      </w:r>
      <w:r>
        <w:rPr>
          <w:rFonts w:ascii="Times New Roman" w:eastAsia="Arial" w:hAnsi="Times New Roman" w:cs="Calibri"/>
          <w:color w:val="000000"/>
          <w:kern w:val="0"/>
          <w:sz w:val="24"/>
          <w:szCs w:val="24"/>
          <w14:ligatures w14:val="none"/>
        </w:rPr>
        <w:t>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Pasiūlymo kaina</w:t>
      </w:r>
      <w:r w:rsidR="005A1C75">
        <w:rPr>
          <w:rFonts w:ascii="Times New Roman" w:eastAsia="Arial" w:hAnsi="Times New Roman" w:cs="Calibri"/>
          <w:color w:val="000000"/>
          <w:kern w:val="0"/>
          <w:sz w:val="24"/>
          <w:szCs w:val="24"/>
          <w14:ligatures w14:val="none"/>
        </w:rPr>
        <w:t xml:space="preserve"> </w:t>
      </w:r>
      <w:r>
        <w:rPr>
          <w:rFonts w:ascii="Times New Roman" w:eastAsia="Arial" w:hAnsi="Times New Roman" w:cs="Calibri"/>
          <w:color w:val="000000"/>
          <w:kern w:val="0"/>
          <w:sz w:val="24"/>
          <w:szCs w:val="24"/>
          <w14:ligatures w14:val="none"/>
        </w:rPr>
        <w:t>bus vertinama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dalyvis jo neįskaičiavo pateikiant pasiūlymą, įskaičiuoja pati Perkančioji organizacija). Į pasiūlymo kainą</w:t>
      </w:r>
      <w:r w:rsidR="00A01E60">
        <w:rPr>
          <w:rFonts w:ascii="Times New Roman" w:eastAsia="Arial" w:hAnsi="Times New Roman" w:cs="Calibri"/>
          <w:color w:val="000000"/>
          <w:kern w:val="0"/>
          <w:sz w:val="24"/>
          <w:szCs w:val="24"/>
          <w14:ligatures w14:val="none"/>
        </w:rPr>
        <w:t xml:space="preserve"> </w:t>
      </w:r>
      <w:r>
        <w:rPr>
          <w:rFonts w:ascii="Times New Roman" w:eastAsia="Arial" w:hAnsi="Times New Roman" w:cs="Calibri"/>
          <w:color w:val="000000"/>
          <w:kern w:val="0"/>
          <w:sz w:val="24"/>
          <w:szCs w:val="24"/>
          <w14:ligatures w14:val="none"/>
        </w:rPr>
        <w:t>privalo būti įskaičiuoti visi mokesčiai bei visos kitos tiekėjo patirtos ir (ar) galimos patirti tiesioginės ir netiesioginės išlaidos ir mokesčiai, susiję su pirkimo objektu.</w:t>
      </w:r>
    </w:p>
    <w:p w14:paraId="755F2970"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5.8.</w:t>
      </w:r>
      <w:r>
        <w:rPr>
          <w:rFonts w:ascii="Times New Roman" w:eastAsia="Times New Roman"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ascii="Times New Roman" w:eastAsia="Times New Roman" w:hAnsi="Times New Roman" w:cs="Times New Roman"/>
          <w:kern w:val="0"/>
          <w:sz w:val="24"/>
          <w:szCs w:val="24"/>
          <w14:ligatures w14:val="none"/>
        </w:rPr>
        <w:t>Perkančiajai organizacijai kilus abejonių dėl dokumentų tikrumo, ji turi teisę reikalauti pateikti dokumentų originalus.</w:t>
      </w:r>
      <w:r>
        <w:rPr>
          <w:rFonts w:ascii="Times New Roman" w:eastAsia="Calibri" w:hAnsi="Times New Roman" w:cs="Times New Roman"/>
          <w:kern w:val="0"/>
          <w:sz w:val="24"/>
          <w:szCs w:val="24"/>
          <w14:ligatures w14:val="none"/>
        </w:rPr>
        <w:t xml:space="preserve"> Gali būti:</w:t>
      </w:r>
    </w:p>
    <w:p w14:paraId="5EC5A62C" w14:textId="77777777" w:rsidR="0041225E" w:rsidRDefault="0041225E" w:rsidP="0041225E">
      <w:pPr>
        <w:spacing w:line="240" w:lineRule="auto"/>
        <w:contextualSpacing/>
        <w:jc w:val="both"/>
        <w:rPr>
          <w:rFonts w:ascii="Times New Roman" w:eastAsia="Calibri" w:hAnsi="Times New Roman" w:cs="Calibri"/>
          <w:bCs/>
          <w:iCs/>
          <w:kern w:val="0"/>
          <w:sz w:val="24"/>
          <w:szCs w:val="24"/>
          <w14:ligatures w14:val="none"/>
        </w:rPr>
      </w:pPr>
      <w:r>
        <w:rPr>
          <w:rFonts w:ascii="Times New Roman" w:eastAsia="Calibri" w:hAnsi="Times New Roman" w:cs="Calibri"/>
          <w:bCs/>
          <w:iCs/>
          <w:kern w:val="0"/>
          <w:sz w:val="24"/>
          <w:szCs w:val="24"/>
          <w14:ligatures w14:val="none"/>
        </w:rPr>
        <w:t>5.8.1. pateikiami kvalifikuotu elektroniniu parašu pasirašyti elektroninėmis priemonėmis suformuoti dokumentai;</w:t>
      </w:r>
    </w:p>
    <w:p w14:paraId="5F84C2D2" w14:textId="77777777" w:rsidR="0041225E" w:rsidRDefault="0041225E" w:rsidP="0041225E">
      <w:pPr>
        <w:spacing w:line="240" w:lineRule="auto"/>
        <w:contextualSpacing/>
        <w:jc w:val="both"/>
        <w:rPr>
          <w:rFonts w:ascii="Times New Roman" w:eastAsia="Times New Roman" w:hAnsi="Times New Roman" w:cs="Calibri"/>
          <w:bCs/>
          <w:iCs/>
          <w:kern w:val="0"/>
          <w:sz w:val="24"/>
          <w:szCs w:val="24"/>
          <w:u w:val="single"/>
          <w14:ligatures w14:val="none"/>
        </w:rPr>
      </w:pPr>
      <w:r>
        <w:rPr>
          <w:rFonts w:ascii="Times New Roman" w:eastAsia="Calibri" w:hAnsi="Times New Roman" w:cs="Calibri"/>
          <w:bCs/>
          <w:iCs/>
          <w:kern w:val="0"/>
          <w:sz w:val="24"/>
          <w:szCs w:val="24"/>
          <w14:ligatures w14:val="none"/>
        </w:rPr>
        <w:t>5.8.2. skaitmeninės dokumentų kopijos (</w:t>
      </w:r>
      <w:r>
        <w:rPr>
          <w:rFonts w:ascii="Times New Roman" w:eastAsia="Calibri" w:hAnsi="Times New Roman" w:cs="Calibri"/>
          <w:iCs/>
          <w:kern w:val="0"/>
          <w:sz w:val="24"/>
          <w:szCs w:val="24"/>
          <w14:ligatures w14:val="none"/>
        </w:rPr>
        <w:t>fiziniu parašu tvirtinami dokumentai turi būti pateikiami pasirašyti ir nuskenuoti)</w:t>
      </w:r>
      <w:r>
        <w:rPr>
          <w:rFonts w:ascii="Times New Roman" w:eastAsia="Calibri" w:hAnsi="Times New Roman" w:cs="Calibri"/>
          <w:bCs/>
          <w:iCs/>
          <w:kern w:val="0"/>
          <w:sz w:val="24"/>
          <w:szCs w:val="24"/>
          <w14:ligatures w14:val="none"/>
        </w:rPr>
        <w:t>.</w:t>
      </w:r>
    </w:p>
    <w:p w14:paraId="0332CE28"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 Visą pasiūlymą sudaro CVP IS priemonėmis pateiktų duomenų visuma:</w:t>
      </w:r>
    </w:p>
    <w:p w14:paraId="4F1B7C2B"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5.9.1. pasirašytas pasiūlymas, parengtas pagal šių pirkimo dokumentų  priede Nr. 3 pateiktą formą;</w:t>
      </w:r>
    </w:p>
    <w:p w14:paraId="6C775AD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5.9.2. </w:t>
      </w:r>
      <w:r>
        <w:rPr>
          <w:rFonts w:ascii="Times New Roman" w:eastAsia="Times New Roman" w:hAnsi="Times New Roman" w:cs="Times New Roman"/>
          <w:kern w:val="0"/>
          <w:sz w:val="24"/>
          <w:szCs w:val="24"/>
          <w14:ligatures w14:val="none"/>
        </w:rPr>
        <w:t>jungtinės veiklos sutartis, jei pasiūlymą pateikia jungtinės veiklos sutarties pagrindu veikianti ūkio subjektų grupė (pateikiamas skenuotas dokumentas elektroninėje formoje);</w:t>
      </w:r>
    </w:p>
    <w:p w14:paraId="39E48CB9"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5.9.3. </w:t>
      </w:r>
      <w:r>
        <w:rPr>
          <w:rFonts w:ascii="Times New Roman" w:eastAsia="Times New Roman" w:hAnsi="Times New Roman" w:cs="Times New Roman"/>
          <w:kern w:val="0"/>
          <w:sz w:val="24"/>
          <w:szCs w:val="24"/>
          <w14:ligatures w14:val="none"/>
        </w:rPr>
        <w:t>kitų ūkio subjektų/subtiekėjų/kvazisubtiekėjų išteklių prieinamumą patvirtinantys dokumentai, jei tokie subjektai pasitelkiami (pateikiamas skenuotas dokumentas elektroninėje formoje);</w:t>
      </w:r>
    </w:p>
    <w:p w14:paraId="0FF76C0D"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5.9.4. </w:t>
      </w:r>
      <w:r>
        <w:rPr>
          <w:rFonts w:ascii="Times New Roman" w:eastAsia="Arial Unicode MS" w:hAnsi="Times New Roman" w:cs="Times New Roman"/>
          <w:kern w:val="0"/>
          <w:sz w:val="24"/>
          <w:szCs w:val="24"/>
          <w14:ligatures w14:val="none"/>
        </w:rPr>
        <w:t>įgaliojimo ar kito dokumento (pvz., pareigybės aprašymo), suteikiančio teisę pasirašyti tiekėjo pasiūlymą, skaitmeninė kopija (taikoma, kai pasiūlymą parašu patvirtina ne įmonės vadovas, o įgaliotas asmuo)</w:t>
      </w:r>
      <w:r>
        <w:rPr>
          <w:rFonts w:ascii="Times New Roman" w:eastAsia="Times New Roman" w:hAnsi="Times New Roman" w:cs="Times New Roman"/>
          <w:bCs/>
          <w:kern w:val="0"/>
          <w:sz w:val="24"/>
          <w:szCs w:val="24"/>
          <w14:ligatures w14:val="none"/>
        </w:rPr>
        <w:t>;</w:t>
      </w:r>
    </w:p>
    <w:p w14:paraId="21F8F63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5.9.5. pažyma apie pasitelkiamus subtiekėjus/subrangovus/kvazisubtiekėjus (jeigu jie pirkimo metu yra pasitelkiami), pirkimo dokumentų priedas Nr.4;</w:t>
      </w:r>
    </w:p>
    <w:p w14:paraId="43294F76" w14:textId="77777777" w:rsidR="00977E3D" w:rsidRDefault="00977E3D" w:rsidP="00977E3D">
      <w:pPr>
        <w:suppressAutoHyphens/>
        <w:spacing w:after="0" w:line="240" w:lineRule="auto"/>
        <w:jc w:val="both"/>
        <w:textAlignment w:val="baseline"/>
        <w:rPr>
          <w:rFonts w:ascii="Times New Roman" w:eastAsia="Times New Roman" w:hAnsi="Times New Roman" w:cs="Times New Roman"/>
          <w:b/>
          <w:kern w:val="0"/>
          <w:sz w:val="24"/>
          <w:szCs w:val="24"/>
          <w14:ligatures w14:val="none"/>
        </w:rPr>
      </w:pPr>
      <w:r w:rsidRPr="005B6EDD">
        <w:rPr>
          <w:rFonts w:ascii="Times New Roman" w:eastAsia="Times New Roman" w:hAnsi="Times New Roman" w:cs="Times New Roman"/>
          <w:b/>
          <w:kern w:val="0"/>
          <w:sz w:val="24"/>
          <w:szCs w:val="24"/>
          <w14:ligatures w14:val="none"/>
        </w:rPr>
        <w:t xml:space="preserve">5.9.6. </w:t>
      </w:r>
      <w:r>
        <w:rPr>
          <w:rFonts w:ascii="Times New Roman" w:eastAsia="Times New Roman" w:hAnsi="Times New Roman" w:cs="Times New Roman"/>
          <w:b/>
          <w:kern w:val="0"/>
          <w:sz w:val="24"/>
          <w:szCs w:val="24"/>
          <w14:ligatures w14:val="none"/>
        </w:rPr>
        <w:t xml:space="preserve">pasirašytas ir </w:t>
      </w:r>
      <w:r w:rsidRPr="00EE0349">
        <w:rPr>
          <w:rFonts w:ascii="Times New Roman" w:eastAsia="Times New Roman" w:hAnsi="Times New Roman" w:cs="Times New Roman"/>
          <w:b/>
          <w:kern w:val="0"/>
          <w:sz w:val="24"/>
          <w:szCs w:val="24"/>
          <w14:ligatures w14:val="none"/>
        </w:rPr>
        <w:t>užpildytas Veiklų sąrašas</w:t>
      </w:r>
      <w:r>
        <w:rPr>
          <w:rFonts w:ascii="Times New Roman" w:eastAsia="Times New Roman" w:hAnsi="Times New Roman" w:cs="Times New Roman"/>
          <w:b/>
          <w:kern w:val="0"/>
          <w:sz w:val="24"/>
          <w:szCs w:val="24"/>
          <w14:ligatures w14:val="none"/>
        </w:rPr>
        <w:t>, pirkimo dokumentų priedas</w:t>
      </w:r>
      <w:r w:rsidRPr="00EE0349">
        <w:rPr>
          <w:rFonts w:ascii="Times New Roman" w:eastAsia="Times New Roman" w:hAnsi="Times New Roman" w:cs="Times New Roman"/>
          <w:b/>
          <w:kern w:val="0"/>
          <w:sz w:val="24"/>
          <w:szCs w:val="24"/>
          <w14:ligatures w14:val="none"/>
        </w:rPr>
        <w:t xml:space="preserve"> Nr. </w:t>
      </w:r>
      <w:r>
        <w:rPr>
          <w:rFonts w:ascii="Times New Roman" w:eastAsia="Times New Roman" w:hAnsi="Times New Roman" w:cs="Times New Roman"/>
          <w:b/>
          <w:kern w:val="0"/>
          <w:sz w:val="24"/>
          <w:szCs w:val="24"/>
          <w14:ligatures w14:val="none"/>
        </w:rPr>
        <w:t>5;</w:t>
      </w:r>
      <w:r w:rsidRPr="00EE0349">
        <w:rPr>
          <w:rFonts w:ascii="Times New Roman" w:eastAsia="Times New Roman" w:hAnsi="Times New Roman" w:cs="Times New Roman"/>
          <w:b/>
          <w:kern w:val="0"/>
          <w:sz w:val="24"/>
          <w:szCs w:val="24"/>
          <w14:ligatures w14:val="none"/>
        </w:rPr>
        <w:t xml:space="preserve"> </w:t>
      </w:r>
    </w:p>
    <w:p w14:paraId="22DA4034" w14:textId="024A3C9F" w:rsidR="00977E3D" w:rsidRDefault="00977E3D" w:rsidP="00977E3D">
      <w:pPr>
        <w:suppressAutoHyphens/>
        <w:spacing w:after="0" w:line="240" w:lineRule="auto"/>
        <w:jc w:val="both"/>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5.9.7. pasirašyta ir užpildyta Tiekėjo deklaracija, pirkimo dokumentų priedas Nr. </w:t>
      </w:r>
      <w:r w:rsidR="00A26552">
        <w:rPr>
          <w:rFonts w:ascii="Times New Roman" w:eastAsia="Times New Roman" w:hAnsi="Times New Roman" w:cs="Times New Roman"/>
          <w:b/>
          <w:kern w:val="0"/>
          <w:sz w:val="24"/>
          <w:szCs w:val="24"/>
          <w14:ligatures w14:val="none"/>
        </w:rPr>
        <w:t>6</w:t>
      </w:r>
      <w:r>
        <w:rPr>
          <w:rFonts w:ascii="Times New Roman" w:eastAsia="Times New Roman" w:hAnsi="Times New Roman" w:cs="Times New Roman"/>
          <w:b/>
          <w:kern w:val="0"/>
          <w:sz w:val="24"/>
          <w:szCs w:val="24"/>
          <w14:ligatures w14:val="none"/>
        </w:rPr>
        <w:t>;</w:t>
      </w:r>
    </w:p>
    <w:p w14:paraId="29DDD8AB" w14:textId="77777777" w:rsidR="00977E3D" w:rsidRDefault="00977E3D" w:rsidP="00977E3D">
      <w:pPr>
        <w:tabs>
          <w:tab w:val="left" w:pos="1134"/>
        </w:tabs>
        <w:suppressAutoHyphens/>
        <w:spacing w:after="0" w:line="240" w:lineRule="auto"/>
        <w:jc w:val="both"/>
        <w:outlineLvl w:val="1"/>
        <w:rPr>
          <w:rFonts w:ascii="Times New Roman" w:eastAsia="Calibri" w:hAnsi="Times New Roman" w:cs="Times New Roman"/>
          <w:kern w:val="0"/>
          <w:sz w:val="24"/>
          <w:szCs w:val="24"/>
          <w14:ligatures w14:val="none"/>
        </w:rPr>
      </w:pPr>
      <w:r w:rsidRPr="00135562">
        <w:rPr>
          <w:rFonts w:ascii="Times New Roman" w:eastAsia="Times New Roman" w:hAnsi="Times New Roman" w:cs="Times New Roman"/>
          <w:bCs/>
          <w:kern w:val="0"/>
          <w:sz w:val="24"/>
          <w:szCs w:val="24"/>
          <w14:ligatures w14:val="none"/>
        </w:rPr>
        <w:t>5.9.</w:t>
      </w:r>
      <w:r>
        <w:rPr>
          <w:rFonts w:ascii="Times New Roman" w:eastAsia="Times New Roman" w:hAnsi="Times New Roman" w:cs="Times New Roman"/>
          <w:bCs/>
          <w:kern w:val="0"/>
          <w:sz w:val="24"/>
          <w:szCs w:val="24"/>
          <w14:ligatures w14:val="none"/>
        </w:rPr>
        <w:t>8</w:t>
      </w:r>
      <w:r w:rsidRPr="00135562">
        <w:rPr>
          <w:rFonts w:ascii="Times New Roman" w:eastAsia="Times New Roman" w:hAnsi="Times New Roman" w:cs="Times New Roman"/>
          <w:bCs/>
          <w:kern w:val="0"/>
          <w:sz w:val="24"/>
          <w:szCs w:val="24"/>
          <w14:ligatures w14:val="none"/>
        </w:rPr>
        <w:t>.</w:t>
      </w:r>
      <w:r w:rsidRPr="0060166E">
        <w:rPr>
          <w:rFonts w:ascii="Times New Roman" w:eastAsia="Calibri" w:hAnsi="Times New Roman" w:cs="Times New Roman"/>
          <w:kern w:val="0"/>
          <w:sz w:val="24"/>
          <w:szCs w:val="24"/>
          <w14:ligatures w14:val="none"/>
        </w:rPr>
        <w:t xml:space="preserve"> </w:t>
      </w:r>
      <w:r w:rsidRPr="00D600E3">
        <w:rPr>
          <w:rFonts w:ascii="Times New Roman" w:eastAsia="Calibri" w:hAnsi="Times New Roman" w:cs="Times New Roman"/>
          <w:kern w:val="0"/>
          <w:sz w:val="24"/>
          <w:szCs w:val="24"/>
          <w14:ligatures w14:val="none"/>
        </w:rPr>
        <w:t xml:space="preserve">kvalifikaciją pagrindžiantys dokumentai (bus prašoma tik iš </w:t>
      </w:r>
      <w:r>
        <w:rPr>
          <w:rFonts w:ascii="Times New Roman" w:eastAsia="Calibri" w:hAnsi="Times New Roman" w:cs="Times New Roman"/>
          <w:kern w:val="0"/>
          <w:sz w:val="24"/>
          <w:szCs w:val="24"/>
          <w14:ligatures w14:val="none"/>
        </w:rPr>
        <w:t xml:space="preserve">galimo </w:t>
      </w:r>
      <w:r w:rsidRPr="00D600E3">
        <w:rPr>
          <w:rFonts w:ascii="Times New Roman" w:eastAsia="Calibri" w:hAnsi="Times New Roman" w:cs="Times New Roman"/>
          <w:kern w:val="0"/>
          <w:sz w:val="24"/>
          <w:szCs w:val="24"/>
          <w14:ligatures w14:val="none"/>
        </w:rPr>
        <w:t>laimėtojo)</w:t>
      </w:r>
      <w:r>
        <w:rPr>
          <w:rFonts w:ascii="Times New Roman" w:eastAsia="Calibri" w:hAnsi="Times New Roman" w:cs="Times New Roman"/>
          <w:kern w:val="0"/>
          <w:sz w:val="24"/>
          <w:szCs w:val="24"/>
          <w14:ligatures w14:val="none"/>
        </w:rPr>
        <w:t>;</w:t>
      </w:r>
    </w:p>
    <w:p w14:paraId="7B279A4C" w14:textId="29EFC33A" w:rsidR="00977E3D" w:rsidRPr="00834884" w:rsidRDefault="00977E3D" w:rsidP="00977E3D">
      <w:pPr>
        <w:tabs>
          <w:tab w:val="left" w:pos="1134"/>
        </w:tabs>
        <w:suppressAutoHyphens/>
        <w:spacing w:after="0" w:line="240" w:lineRule="auto"/>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5.9.9. tiekėjo atitiktį aplinkos apsaugos vadybos sistemos </w:t>
      </w:r>
      <w:r w:rsidR="00A13B24">
        <w:rPr>
          <w:rFonts w:ascii="Times New Roman" w:eastAsia="Calibri" w:hAnsi="Times New Roman" w:cs="Times New Roman"/>
          <w:kern w:val="0"/>
          <w:sz w:val="24"/>
          <w:szCs w:val="24"/>
          <w14:ligatures w14:val="none"/>
        </w:rPr>
        <w:t>standart</w:t>
      </w:r>
      <w:r w:rsidR="00CC6ABE">
        <w:rPr>
          <w:rFonts w:ascii="Times New Roman" w:eastAsia="Calibri" w:hAnsi="Times New Roman" w:cs="Times New Roman"/>
          <w:kern w:val="0"/>
          <w:sz w:val="24"/>
          <w:szCs w:val="24"/>
          <w14:ligatures w14:val="none"/>
        </w:rPr>
        <w:t xml:space="preserve">ų </w:t>
      </w:r>
      <w:r>
        <w:rPr>
          <w:rFonts w:ascii="Times New Roman" w:eastAsia="Calibri" w:hAnsi="Times New Roman" w:cs="Times New Roman"/>
          <w:kern w:val="0"/>
          <w:sz w:val="24"/>
          <w:szCs w:val="24"/>
          <w14:ligatures w14:val="none"/>
        </w:rPr>
        <w:t>reikalavimams įrodantys dokumentai (bus prašoma tik iš galimo laimėtojo);</w:t>
      </w:r>
    </w:p>
    <w:p w14:paraId="08B5501D" w14:textId="77777777" w:rsidR="001360AB" w:rsidRDefault="00977E3D" w:rsidP="00977E3D">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35562">
        <w:rPr>
          <w:rFonts w:ascii="Times New Roman" w:eastAsia="Times New Roman" w:hAnsi="Times New Roman" w:cs="Times New Roman"/>
          <w:kern w:val="0"/>
          <w:sz w:val="24"/>
          <w:szCs w:val="24"/>
          <w:lang w:eastAsia="lt-LT"/>
          <w14:ligatures w14:val="none"/>
        </w:rPr>
        <w:t xml:space="preserve">5.10. </w:t>
      </w:r>
      <w:r w:rsidR="00F722A6">
        <w:rPr>
          <w:rFonts w:ascii="Times New Roman" w:eastAsia="Times New Roman" w:hAnsi="Times New Roman" w:cs="Times New Roman"/>
          <w:kern w:val="0"/>
          <w:sz w:val="24"/>
          <w:szCs w:val="24"/>
          <w:lang w:eastAsia="lt-LT"/>
          <w14:ligatures w14:val="none"/>
        </w:rPr>
        <w:t>Perkančioji organizacija</w:t>
      </w:r>
      <w:r w:rsidRPr="00135562">
        <w:rPr>
          <w:rFonts w:ascii="Times New Roman" w:eastAsia="Times New Roman" w:hAnsi="Times New Roman" w:cs="Times New Roman"/>
          <w:kern w:val="0"/>
          <w:sz w:val="24"/>
          <w:szCs w:val="24"/>
          <w:lang w:eastAsia="lt-LT"/>
          <w14:ligatures w14:val="none"/>
        </w:rPr>
        <w:t xml:space="preserve"> neatsako už CVP IS sutrikimus ar kitus nenumatytus atvejus, dėl kurių pasiūlymai nebuvo gauti ar gauti pavėluotai</w:t>
      </w:r>
      <w:r w:rsidR="001360AB">
        <w:rPr>
          <w:rFonts w:ascii="Times New Roman" w:eastAsia="Times New Roman" w:hAnsi="Times New Roman" w:cs="Times New Roman"/>
          <w:kern w:val="0"/>
          <w:sz w:val="24"/>
          <w:szCs w:val="24"/>
          <w:lang w:eastAsia="lt-LT"/>
          <w14:ligatures w14:val="none"/>
        </w:rPr>
        <w:t>.</w:t>
      </w:r>
    </w:p>
    <w:p w14:paraId="356224BC" w14:textId="4CE6B65D" w:rsidR="0041225E" w:rsidRDefault="0041225E" w:rsidP="00977E3D">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5.11. </w:t>
      </w:r>
      <w:r>
        <w:rPr>
          <w:rFonts w:ascii="Times New Roman" w:eastAsia="Times New Roman" w:hAnsi="Times New Roman" w:cs="Times New Roman"/>
          <w:kern w:val="0"/>
          <w:sz w:val="24"/>
          <w:szCs w:val="24"/>
          <w:bdr w:val="none" w:sz="0" w:space="0" w:color="auto" w:frame="1"/>
          <w14:ligatures w14:val="none"/>
        </w:rPr>
        <w:t>Tiekėjo teikiamas pasiūlymas gali būti užšifruojamas. Tiekėjas, nusprendęs pateikti užšifruotą</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bdr w:val="none" w:sz="0" w:space="0" w:color="auto" w:frame="1"/>
          <w14:ligatures w14:val="none"/>
        </w:rPr>
        <w:t>pasiūlymą, turi:</w:t>
      </w:r>
    </w:p>
    <w:p w14:paraId="11281EDC" w14:textId="77777777" w:rsidR="0041225E" w:rsidRDefault="0041225E" w:rsidP="0041225E">
      <w:pPr>
        <w:shd w:val="clear" w:color="auto" w:fill="FFFFFF"/>
        <w:tabs>
          <w:tab w:val="left" w:pos="709"/>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5.11.1. iki </w:t>
      </w:r>
      <w:r>
        <w:rPr>
          <w:rFonts w:ascii="Times New Roman" w:eastAsia="Times New Roman" w:hAnsi="Times New Roman" w:cs="Times New Roman"/>
          <w:color w:val="000000"/>
          <w:kern w:val="0"/>
          <w:sz w:val="24"/>
          <w:szCs w:val="24"/>
          <w14:ligatures w14:val="none"/>
        </w:rPr>
        <w:t xml:space="preserve">pasiūlymų pateikimo termino pabaigos naudodamasis CVP IS priemonėmis </w:t>
      </w:r>
      <w:r>
        <w:rPr>
          <w:rFonts w:ascii="Times New Roman" w:eastAsia="Times New Roman" w:hAnsi="Times New Roman" w:cs="Times New Roman"/>
          <w:iCs/>
          <w:color w:val="000000"/>
          <w:kern w:val="0"/>
          <w:sz w:val="24"/>
          <w:szCs w:val="24"/>
          <w14:ligatures w14:val="none"/>
        </w:rPr>
        <w:t xml:space="preserve">pateikti užšifruotą pasiūlymą (užšifruojamas </w:t>
      </w:r>
      <w:r>
        <w:rPr>
          <w:rFonts w:ascii="Times New Roman" w:eastAsia="Times New Roman" w:hAnsi="Times New Roman" w:cs="Times New Roman"/>
          <w:color w:val="000000"/>
          <w:kern w:val="0"/>
          <w:sz w:val="24"/>
          <w:szCs w:val="24"/>
          <w14:ligatures w14:val="none"/>
        </w:rPr>
        <w:t>visas pasiūlymas arba pasiūlymo dokumentas, kuriame nurodyta pasiūlymo kaina);</w:t>
      </w:r>
    </w:p>
    <w:p w14:paraId="4B349A3D" w14:textId="190ECAEE"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5.11.2.</w:t>
      </w:r>
      <w:r>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per </w:t>
      </w:r>
      <w:r w:rsidR="0068678F">
        <w:rPr>
          <w:rFonts w:ascii="Times New Roman" w:eastAsia="Times New Roman" w:hAnsi="Times New Roman" w:cs="Times New Roman"/>
          <w:bCs/>
          <w:color w:val="000000"/>
          <w:kern w:val="0"/>
          <w:sz w:val="24"/>
          <w:szCs w:val="24"/>
          <w14:ligatures w14:val="none"/>
        </w:rPr>
        <w:t>30</w:t>
      </w:r>
      <w:r>
        <w:rPr>
          <w:rFonts w:ascii="Times New Roman" w:eastAsia="Times New Roman" w:hAnsi="Times New Roman" w:cs="Times New Roman"/>
          <w:bCs/>
          <w:color w:val="000000"/>
          <w:kern w:val="0"/>
          <w:sz w:val="24"/>
          <w:szCs w:val="24"/>
          <w14:ligatures w14:val="none"/>
        </w:rPr>
        <w:t xml:space="preserve"> min. nuo pasiūlymų pateikimo termino pabaigos CVP IS susirašinėjimo priemonėmis</w:t>
      </w:r>
      <w:r>
        <w:rPr>
          <w:rFonts w:ascii="Times New Roman" w:eastAsia="Times New Roman" w:hAnsi="Times New Roman" w:cs="Times New Roman"/>
          <w:color w:val="000000"/>
          <w:kern w:val="0"/>
          <w:sz w:val="24"/>
          <w:szCs w:val="24"/>
          <w14:ligatures w14:val="none"/>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Pr>
          <w:rFonts w:ascii="Times New Roman" w:eastAsia="Times New Roman" w:hAnsi="Times New Roman" w:cs="Times New Roman"/>
          <w:color w:val="000000"/>
          <w:kern w:val="0"/>
          <w:sz w:val="24"/>
          <w:szCs w:val="24"/>
          <w:bdr w:val="none" w:sz="0" w:space="0" w:color="auto" w:frame="1"/>
          <w14:ligatures w14:val="none"/>
        </w:rPr>
        <w:t xml:space="preserve">el. p. </w:t>
      </w:r>
      <w:hyperlink r:id="rId12" w:history="1">
        <w:r w:rsidR="0068678F" w:rsidRPr="00D72F19">
          <w:rPr>
            <w:rStyle w:val="Hipersaitas"/>
            <w:rFonts w:asciiTheme="majorBidi" w:hAnsiTheme="majorBidi" w:cstheme="majorBidi"/>
            <w:sz w:val="24"/>
            <w:szCs w:val="24"/>
            <w:bdr w:val="none" w:sz="0" w:space="0" w:color="auto" w:frame="1"/>
          </w:rPr>
          <w:t>dovile.darvidiene@utena.lt</w:t>
        </w:r>
      </w:hyperlink>
      <w:r w:rsidRPr="003C713E">
        <w:rPr>
          <w:rFonts w:asciiTheme="majorBidi" w:eastAsia="Times New Roman" w:hAnsiTheme="majorBidi" w:cstheme="majorBidi"/>
          <w:kern w:val="0"/>
          <w:sz w:val="24"/>
          <w:szCs w:val="24"/>
          <w:bdr w:val="none" w:sz="0" w:space="0" w:color="auto" w:frame="1"/>
          <w14:ligatures w14:val="none"/>
        </w:rPr>
        <w:t xml:space="preserve">. </w:t>
      </w:r>
      <w:r w:rsidRPr="003C713E">
        <w:rPr>
          <w:rFonts w:asciiTheme="majorBidi" w:eastAsia="Times New Roman" w:hAnsiTheme="majorBidi" w:cstheme="majorBidi"/>
          <w:color w:val="000000"/>
          <w:kern w:val="0"/>
          <w:sz w:val="24"/>
          <w:szCs w:val="24"/>
          <w14:ligatures w14:val="none"/>
        </w:rPr>
        <w:t>Tokiu atveju tiekėjas turėtų būti aktyvus ir įsitikinti, kad pateiktas slaptažodis laiku pasiekė a</w:t>
      </w:r>
      <w:r>
        <w:rPr>
          <w:rFonts w:ascii="Times New Roman" w:eastAsia="Times New Roman" w:hAnsi="Times New Roman" w:cs="Times New Roman"/>
          <w:color w:val="000000"/>
          <w:kern w:val="0"/>
          <w:sz w:val="24"/>
          <w:szCs w:val="24"/>
          <w14:ligatures w14:val="none"/>
        </w:rPr>
        <w:t xml:space="preserve">dresatą (pavyzdžiui, susisiekęs su Perkančiąja organizacija oficialiu jos telefonu ir (arba) kitais būdais). </w:t>
      </w:r>
    </w:p>
    <w:p w14:paraId="3C0DF877"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9" w:name="_Ref39754681"/>
      <w:r>
        <w:rPr>
          <w:rFonts w:ascii="Times New Roman" w:eastAsia="Times New Roman" w:hAnsi="Times New Roman" w:cs="Times New Roman"/>
          <w:color w:val="000000"/>
          <w:kern w:val="0"/>
          <w:sz w:val="24"/>
          <w:szCs w:val="24"/>
          <w14:ligatures w14:val="none"/>
        </w:rPr>
        <w:lastRenderedPageBreak/>
        <w:t>5.11.3.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9"/>
      <w:r>
        <w:rPr>
          <w:rFonts w:ascii="Times New Roman" w:eastAsia="Times New Roman" w:hAnsi="Times New Roman" w:cs="Times New Roman"/>
          <w:color w:val="000000"/>
          <w:kern w:val="0"/>
          <w:sz w:val="24"/>
          <w:szCs w:val="24"/>
          <w14:ligatures w14:val="none"/>
        </w:rPr>
        <w:t>.</w:t>
      </w:r>
    </w:p>
    <w:p w14:paraId="7F01D30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0" w:name="_Toc360582265"/>
    </w:p>
    <w:p w14:paraId="040ABA86"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 PASIŪLYMŲ GALIOJIMO UŽTIKRINIMAS</w:t>
      </w:r>
      <w:bookmarkEnd w:id="20"/>
    </w:p>
    <w:p w14:paraId="2AA252A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04A0F23"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6.1. Perkančioji organizacija nereikalauja pateikti pasiūlymo galiojimą užtikrinančio dokumento.</w:t>
      </w:r>
    </w:p>
    <w:p w14:paraId="24338137"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p>
    <w:p w14:paraId="66F0EA1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1" w:name="_Toc360582266"/>
      <w:r>
        <w:rPr>
          <w:rFonts w:ascii="Times New Roman" w:eastAsia="Times New Roman" w:hAnsi="Times New Roman" w:cs="Times New Roman"/>
          <w:b/>
          <w:kern w:val="0"/>
          <w:sz w:val="24"/>
          <w:szCs w:val="24"/>
          <w:lang w:eastAsia="lt-LT"/>
          <w14:ligatures w14:val="none"/>
        </w:rPr>
        <w:t>7.  PIRKIMO DOKUMENTŲ PAAIŠKINIMAS IR PATIKSLINIMAS</w:t>
      </w:r>
      <w:bookmarkEnd w:id="21"/>
    </w:p>
    <w:p w14:paraId="4351E074"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71CA96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 </w:t>
      </w:r>
    </w:p>
    <w:p w14:paraId="619B46B4"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 Nesibaigus pasiūlymų pateikimo terminui, Perkančioji organizacija turi teisę savo iniciatyva paaiškinti, patikslinti pirkimo dokumentus ir, jeigu reikia, pratęsti pasiūlymų pateikimo terminą.</w:t>
      </w:r>
      <w:r>
        <w:rPr>
          <w:rFonts w:ascii="Times New Roman" w:eastAsia="Times New Roman" w:hAnsi="Times New Roman" w:cs="Times New Roman"/>
          <w:kern w:val="0"/>
          <w:sz w:val="24"/>
          <w:szCs w:val="24"/>
          <w14:ligatures w14:val="none"/>
        </w:rPr>
        <w:t xml:space="preserve"> Jei paaiškinimai ar patikslinimai teikiami Perkančiosios organizacijos iniciatyva, jų paskelbimas CVP IS priemonėmis laikomas pakankamu.</w:t>
      </w:r>
    </w:p>
    <w:p w14:paraId="1CF45E61"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7.3. Atsakydama į kiekvieną tiekėjo pateiktą prašymą paaiškinti pirkimo dokumentus, arba aiškindama, tikslindama pirkimo dokumentus savo iniciatyva, Perkančioji organizacija turi paaiškinimus, patikslinimus paskelbti CVP IS ir išsiųsti </w:t>
      </w:r>
      <w:r>
        <w:rPr>
          <w:rFonts w:ascii="Times New Roman" w:eastAsia="Times New Roman" w:hAnsi="Times New Roman" w:cs="Times New Roman"/>
          <w:kern w:val="0"/>
          <w:sz w:val="24"/>
          <w:szCs w:val="24"/>
          <w14:ligatures w14:val="none"/>
        </w:rPr>
        <w:t>užklausą pateikusiam bei visiems prie Pirkimo prisijungusiems tiekėjams.</w:t>
      </w:r>
    </w:p>
    <w:p w14:paraId="65D573CC"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 7.4. </w:t>
      </w:r>
      <w:r>
        <w:rPr>
          <w:rFonts w:ascii="Times New Roman" w:eastAsia="Times New Roman" w:hAnsi="Times New Roman" w:cs="Times New Roman"/>
          <w:kern w:val="0"/>
          <w:sz w:val="24"/>
          <w:szCs w:val="24"/>
          <w14:ligatures w14:val="none"/>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48C83AAA" w14:textId="77777777" w:rsidR="0041225E" w:rsidRDefault="0041225E" w:rsidP="0041225E">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47F78A1" w14:textId="77777777" w:rsidR="0041225E" w:rsidRDefault="0041225E" w:rsidP="0041225E">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 Susitikimai su tiekėjais dėl pirkimo dokumentų nebus rengiami.</w:t>
      </w:r>
    </w:p>
    <w:p w14:paraId="69438F6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2" w:name="_Toc360582267"/>
    </w:p>
    <w:p w14:paraId="5FE1573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8. SUSIPAŽINIMO SU PASIŪLYMAIS PROCEDŪR</w:t>
      </w:r>
      <w:bookmarkEnd w:id="22"/>
      <w:r>
        <w:rPr>
          <w:rFonts w:ascii="Times New Roman" w:eastAsia="Times New Roman" w:hAnsi="Times New Roman" w:cs="Times New Roman"/>
          <w:b/>
          <w:kern w:val="0"/>
          <w:sz w:val="24"/>
          <w:szCs w:val="24"/>
          <w:lang w:eastAsia="lt-LT"/>
          <w14:ligatures w14:val="none"/>
        </w:rPr>
        <w:t>A</w:t>
      </w:r>
    </w:p>
    <w:p w14:paraId="62DC531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96C7F5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iCs/>
          <w:kern w:val="0"/>
          <w:sz w:val="24"/>
          <w:szCs w:val="24"/>
          <w14:ligatures w14:val="none"/>
        </w:rPr>
      </w:pPr>
      <w:bookmarkStart w:id="23" w:name="_Ref58464669"/>
      <w:bookmarkStart w:id="24" w:name="_Ref60481998"/>
      <w:r>
        <w:rPr>
          <w:rFonts w:ascii="Times New Roman" w:eastAsia="Times New Roman" w:hAnsi="Times New Roman" w:cs="Times New Roman"/>
          <w:iCs/>
          <w:kern w:val="0"/>
          <w:sz w:val="24"/>
          <w:szCs w:val="24"/>
          <w14:ligatures w14:val="none"/>
        </w:rPr>
        <w:t xml:space="preserve">8.1. </w:t>
      </w:r>
      <w:r>
        <w:rPr>
          <w:rFonts w:ascii="Times New Roman" w:eastAsia="Times New Roman" w:hAnsi="Times New Roman" w:cs="Times New Roman"/>
          <w:kern w:val="0"/>
          <w:sz w:val="24"/>
          <w:szCs w:val="24"/>
          <w14:ligatures w14:val="none"/>
        </w:rPr>
        <w:t>Suėjus pasiūlymų pateikimo terminui, atveriami CVP IS priemonėmis pateikti pasiūlymai, vadovaujantis Viešųjų pirkimų įstatymo 44 str. nuostatomis.</w:t>
      </w:r>
    </w:p>
    <w:p w14:paraId="125DC1E3" w14:textId="77777777" w:rsidR="0041225E" w:rsidRDefault="0041225E" w:rsidP="0041225E">
      <w:pPr>
        <w:suppressAutoHyphens/>
        <w:spacing w:after="0" w:line="240" w:lineRule="auto"/>
        <w:jc w:val="both"/>
        <w:textAlignment w:val="baseline"/>
        <w:rPr>
          <w:rFonts w:ascii="Times New Roman" w:eastAsia="Times New Roman" w:hAnsi="Times New Roman" w:cs="Calibri"/>
          <w:bCs/>
          <w:kern w:val="0"/>
          <w:sz w:val="24"/>
          <w:szCs w:val="24"/>
          <w14:ligatures w14:val="none"/>
        </w:rPr>
      </w:pPr>
      <w:r>
        <w:rPr>
          <w:rFonts w:ascii="Times New Roman" w:eastAsia="Times New Roman" w:hAnsi="Times New Roman" w:cs="Times New Roman"/>
          <w:kern w:val="0"/>
          <w:sz w:val="24"/>
          <w:szCs w:val="24"/>
          <w14:ligatures w14:val="none"/>
        </w:rPr>
        <w:t xml:space="preserve">8.2. </w:t>
      </w:r>
      <w:r>
        <w:rPr>
          <w:rFonts w:ascii="Times New Roman" w:eastAsia="Times New Roman" w:hAnsi="Times New Roman" w:cs="Calibri"/>
          <w:color w:val="000000"/>
          <w:kern w:val="0"/>
          <w:sz w:val="24"/>
          <w:szCs w:val="24"/>
          <w:shd w:val="clear" w:color="auto" w:fill="FFFFFF"/>
          <w14:ligatures w14:val="none"/>
        </w:rPr>
        <w:t>Tiekėjai ir (ar) jų įgaliotieji atstovai  susipažįstant su elektroninėmis priemonėmis pateiktais pasiūlymais nedalyvauja.</w:t>
      </w:r>
      <w:r>
        <w:rPr>
          <w:rFonts w:ascii="Times New Roman" w:eastAsia="Times New Roman" w:hAnsi="Times New Roman" w:cs="Calibri"/>
          <w:bCs/>
          <w:kern w:val="0"/>
          <w:sz w:val="24"/>
          <w:szCs w:val="24"/>
          <w14:ligatures w14:val="none"/>
        </w:rPr>
        <w:t xml:space="preserve"> Informacija apie Pirkimo dalyvius, jų pasiūlymuose nurodytas kainas Pirkimo dalyviams bus pateikta po sprendimo dėl Pirkimą laimėjusio pasiūlymo priėmimo.</w:t>
      </w:r>
    </w:p>
    <w:p w14:paraId="3895FC73" w14:textId="77777777" w:rsidR="00376D73" w:rsidRDefault="00376D73" w:rsidP="0041225E">
      <w:pPr>
        <w:suppressAutoHyphens/>
        <w:spacing w:after="0" w:line="240" w:lineRule="auto"/>
        <w:jc w:val="both"/>
        <w:textAlignment w:val="baseline"/>
        <w:rPr>
          <w:rFonts w:ascii="Times New Roman" w:eastAsia="Times New Roman" w:hAnsi="Times New Roman" w:cs="Calibri"/>
          <w:bCs/>
          <w:kern w:val="0"/>
          <w:sz w:val="24"/>
          <w:szCs w:val="24"/>
          <w14:ligatures w14:val="none"/>
        </w:rPr>
      </w:pPr>
    </w:p>
    <w:p w14:paraId="15E87FA3" w14:textId="77777777" w:rsidR="00376D73" w:rsidRDefault="00376D73" w:rsidP="0041225E">
      <w:pPr>
        <w:suppressAutoHyphens/>
        <w:spacing w:after="0" w:line="240" w:lineRule="auto"/>
        <w:jc w:val="both"/>
        <w:textAlignment w:val="baseline"/>
        <w:rPr>
          <w:rFonts w:ascii="Times New Roman" w:eastAsia="Times New Roman" w:hAnsi="Times New Roman" w:cs="Calibri"/>
          <w:bCs/>
          <w:kern w:val="0"/>
          <w:sz w:val="24"/>
          <w:szCs w:val="24"/>
          <w14:ligatures w14:val="none"/>
        </w:rPr>
      </w:pPr>
    </w:p>
    <w:p w14:paraId="31E3EB6C"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FCB4C6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lastRenderedPageBreak/>
        <w:t>9. PASIŪLYMŲ VERTINIMAS</w:t>
      </w:r>
    </w:p>
    <w:p w14:paraId="053FC24D" w14:textId="77777777" w:rsidR="0041225E" w:rsidRDefault="0041225E" w:rsidP="0041225E">
      <w:pPr>
        <w:tabs>
          <w:tab w:val="left" w:pos="0"/>
          <w:tab w:val="left" w:pos="709"/>
        </w:tabs>
        <w:spacing w:after="0" w:line="240" w:lineRule="auto"/>
        <w:jc w:val="both"/>
        <w:rPr>
          <w:rFonts w:ascii="Times New Roman" w:eastAsia="Times New Roman" w:hAnsi="Times New Roman" w:cs="Times New Roman"/>
          <w:kern w:val="0"/>
          <w:sz w:val="24"/>
          <w:szCs w:val="24"/>
          <w:lang w:eastAsia="lt-LT"/>
          <w14:ligatures w14:val="none"/>
        </w:rPr>
      </w:pPr>
      <w:bookmarkStart w:id="25" w:name="_Toc360582269"/>
      <w:bookmarkEnd w:id="23"/>
      <w:bookmarkEnd w:id="24"/>
    </w:p>
    <w:p w14:paraId="7A0DA922" w14:textId="77777777" w:rsidR="0041225E" w:rsidRDefault="0041225E" w:rsidP="0041225E">
      <w:pPr>
        <w:tabs>
          <w:tab w:val="left" w:pos="0"/>
          <w:tab w:val="left" w:pos="709"/>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9.1. Pasiūlymų vertinimas:</w:t>
      </w:r>
    </w:p>
    <w:p w14:paraId="791E8126"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9.1.1.</w:t>
      </w:r>
      <w:r>
        <w:rPr>
          <w:rFonts w:ascii="Times New Roman" w:eastAsia="Times New Roman" w:hAnsi="Times New Roman" w:cs="Times New Roman"/>
          <w:kern w:val="0"/>
          <w:sz w:val="24"/>
          <w:szCs w:val="24"/>
          <w:lang w:eastAsia="ar-SA"/>
          <w14:ligatures w14:val="none"/>
        </w:rPr>
        <w:t xml:space="preserve"> Perkančioji organizacija tikrina, ar pasiūlymai atitinka pirkimo dokumentuose nustatytus reikalavimus. </w:t>
      </w:r>
      <w:r>
        <w:rPr>
          <w:rFonts w:ascii="Times New Roman" w:eastAsia="Times New Roman" w:hAnsi="Times New Roman" w:cs="Times New Roman"/>
          <w:kern w:val="0"/>
          <w:sz w:val="24"/>
          <w:szCs w:val="24"/>
          <w14:ligatures w14:val="none"/>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Pr>
          <w:rFonts w:ascii="Times New Roman" w:eastAsia="Times New Roman" w:hAnsi="Times New Roman" w:cs="Times New Roman"/>
          <w:kern w:val="0"/>
          <w:sz w:val="24"/>
          <w:szCs w:val="24"/>
          <w:vertAlign w:val="superscript"/>
          <w14:ligatures w14:val="none"/>
        </w:rPr>
        <w:t xml:space="preserve"> </w:t>
      </w:r>
      <w:r>
        <w:rPr>
          <w:rFonts w:ascii="Times New Roman" w:eastAsia="Times New Roman" w:hAnsi="Times New Roman" w:cs="Times New Roman"/>
          <w:kern w:val="0"/>
          <w:sz w:val="24"/>
          <w:szCs w:val="24"/>
          <w14:ligatures w14:val="none"/>
        </w:rPr>
        <w:t>ir pagrindiniais pirkimų principais.</w:t>
      </w:r>
    </w:p>
    <w:p w14:paraId="224D7C21" w14:textId="77777777" w:rsidR="0041225E" w:rsidRDefault="0041225E" w:rsidP="0041225E">
      <w:pPr>
        <w:suppressAutoHyphens/>
        <w:spacing w:after="0" w:line="240" w:lineRule="auto"/>
        <w:jc w:val="both"/>
        <w:textAlignment w:val="baseline"/>
        <w:rPr>
          <w:rFonts w:ascii="Times New Roman" w:eastAsia="Arial" w:hAnsi="Times New Roman" w:cs="Times New Roman"/>
          <w:kern w:val="0"/>
          <w:sz w:val="24"/>
          <w:szCs w:val="24"/>
          <w:lang w:eastAsia="ar-SA"/>
          <w14:ligatures w14:val="none"/>
        </w:rPr>
      </w:pPr>
      <w:r>
        <w:rPr>
          <w:rFonts w:ascii="Times New Roman" w:eastAsia="Arial" w:hAnsi="Times New Roman" w:cs="Times New Roman"/>
          <w:kern w:val="0"/>
          <w:sz w:val="24"/>
          <w:szCs w:val="24"/>
          <w:lang w:eastAsia="ar-SA"/>
          <w14:ligatures w14:val="none"/>
        </w:rPr>
        <w:t xml:space="preserve">9.1.2. </w:t>
      </w:r>
      <w:r>
        <w:rPr>
          <w:rFonts w:ascii="Times New Roman" w:eastAsia="Times New Roman" w:hAnsi="Times New Roman" w:cs="Times New Roman"/>
          <w:color w:val="000000"/>
          <w:kern w:val="0"/>
          <w:sz w:val="24"/>
          <w:szCs w:val="24"/>
          <w14:ligatures w14:val="none"/>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119FB211" w14:textId="77777777" w:rsidR="0041225E" w:rsidRDefault="0041225E" w:rsidP="0041225E">
      <w:pPr>
        <w:suppressAutoHyphens/>
        <w:spacing w:after="0" w:line="240" w:lineRule="auto"/>
        <w:jc w:val="both"/>
        <w:rPr>
          <w:rFonts w:ascii="Times New Roman" w:eastAsia="Arial" w:hAnsi="Times New Roman" w:cs="Times New Roman"/>
          <w:kern w:val="0"/>
          <w:sz w:val="24"/>
          <w:szCs w:val="24"/>
          <w:lang w:eastAsia="ar-SA"/>
          <w14:ligatures w14:val="none"/>
        </w:rPr>
      </w:pPr>
      <w:r>
        <w:rPr>
          <w:rFonts w:ascii="Times New Roman" w:eastAsia="Arial" w:hAnsi="Times New Roman" w:cs="Times New Roman"/>
          <w:kern w:val="0"/>
          <w:sz w:val="24"/>
          <w:szCs w:val="24"/>
          <w:lang w:eastAsia="ar-SA"/>
          <w14:ligatures w14:val="none"/>
        </w:rPr>
        <w:t xml:space="preserve">9.1.3. </w:t>
      </w:r>
      <w:r>
        <w:rPr>
          <w:rFonts w:ascii="Times New Roman" w:eastAsia="Times New Roman" w:hAnsi="Times New Roman" w:cs="Times New Roman"/>
          <w:color w:val="000000"/>
          <w:kern w:val="0"/>
          <w:sz w:val="24"/>
          <w:szCs w:val="24"/>
          <w14:ligatures w14:val="none"/>
        </w:rPr>
        <w:t>Perkančioji organizacija</w:t>
      </w:r>
      <w:r>
        <w:rPr>
          <w:rFonts w:ascii="Times New Roman" w:eastAsia="Arial" w:hAnsi="Times New Roman" w:cs="Times New Roman"/>
          <w:kern w:val="0"/>
          <w:sz w:val="24"/>
          <w:szCs w:val="24"/>
          <w:lang w:eastAsia="ar-SA"/>
          <w14:ligatures w14:val="none"/>
        </w:rPr>
        <w:t xml:space="preserve">, vadovaudamasi Viešųjų pirkimų įstatymo 57 str. nuostatomis, prašo dalyvio CVP IS susirašinėjimo priemonėmis per nustatytą terminą pagrįsti pasiūlyme nurodytą darbų ar jų sudedamųjų dalių kainą, jeigu ji atrodo neįprastai maža. </w:t>
      </w:r>
    </w:p>
    <w:p w14:paraId="367EF2DE" w14:textId="76F14E50" w:rsidR="0041225E" w:rsidRPr="00BA5F3C" w:rsidRDefault="0041225E" w:rsidP="0041225E">
      <w:pPr>
        <w:spacing w:after="0" w:line="240" w:lineRule="auto"/>
        <w:jc w:val="both"/>
        <w:rPr>
          <w:rFonts w:ascii="Times New Roman" w:eastAsia="Calibri" w:hAnsi="Times New Roman" w:cs="Times New Roman"/>
          <w:kern w:val="0"/>
          <w:sz w:val="24"/>
          <w:szCs w:val="24"/>
          <w14:ligatures w14:val="none"/>
        </w:rPr>
      </w:pPr>
      <w:r w:rsidRPr="00BA5F3C">
        <w:rPr>
          <w:rFonts w:ascii="Times New Roman" w:eastAsia="Calibri" w:hAnsi="Times New Roman" w:cs="Times New Roman"/>
          <w:kern w:val="0"/>
          <w:sz w:val="24"/>
          <w:szCs w:val="24"/>
          <w14:ligatures w14:val="none"/>
        </w:rPr>
        <w:t xml:space="preserve">9.1.4. </w:t>
      </w:r>
      <w:r w:rsidRPr="00BA5F3C">
        <w:rPr>
          <w:rFonts w:ascii="Times New Roman" w:eastAsia="Times New Roman" w:hAnsi="Times New Roman" w:cs="Times New Roman"/>
          <w:color w:val="000000"/>
          <w:kern w:val="0"/>
          <w:sz w:val="24"/>
          <w:szCs w:val="24"/>
          <w14:ligatures w14:val="none"/>
        </w:rPr>
        <w:t>Perkančioji organizacija</w:t>
      </w:r>
      <w:r w:rsidRPr="00BA5F3C">
        <w:rPr>
          <w:rFonts w:ascii="Times New Roman" w:eastAsia="Calibri" w:hAnsi="Times New Roman" w:cs="Times New Roman"/>
          <w:kern w:val="0"/>
          <w:sz w:val="24"/>
          <w:szCs w:val="24"/>
          <w14:ligatures w14:val="none"/>
        </w:rPr>
        <w:t xml:space="preserve"> tikrina, ar pasiūlyta kaina</w:t>
      </w:r>
      <w:r w:rsidR="008E2BF7">
        <w:rPr>
          <w:rFonts w:ascii="Times New Roman" w:eastAsia="Calibri" w:hAnsi="Times New Roman" w:cs="Times New Roman"/>
          <w:kern w:val="0"/>
          <w:sz w:val="24"/>
          <w:szCs w:val="24"/>
          <w14:ligatures w14:val="none"/>
        </w:rPr>
        <w:t xml:space="preserve"> </w:t>
      </w:r>
      <w:r w:rsidRPr="00BA5F3C">
        <w:rPr>
          <w:rFonts w:ascii="Times New Roman" w:eastAsia="Calibri" w:hAnsi="Times New Roman" w:cs="Times New Roman"/>
          <w:kern w:val="0"/>
          <w:sz w:val="24"/>
          <w:szCs w:val="24"/>
          <w14:ligatures w14:val="none"/>
        </w:rPr>
        <w:t>nėra per didelė  ir Perkančiajai organizacijai nepriimtina</w:t>
      </w:r>
      <w:r w:rsidR="008E2BF7">
        <w:rPr>
          <w:rFonts w:ascii="Times New Roman" w:eastAsia="Calibri" w:hAnsi="Times New Roman" w:cs="Times New Roman"/>
          <w:kern w:val="0"/>
          <w:sz w:val="24"/>
          <w:szCs w:val="24"/>
          <w14:ligatures w14:val="none"/>
        </w:rPr>
        <w:t xml:space="preserve"> </w:t>
      </w:r>
      <w:r w:rsidRPr="00BA5F3C">
        <w:rPr>
          <w:rFonts w:ascii="Times New Roman" w:eastAsia="Calibri" w:hAnsi="Times New Roman" w:cs="Times New Roman"/>
          <w:kern w:val="0"/>
          <w:sz w:val="24"/>
          <w:szCs w:val="24"/>
          <w14:ligatures w14:val="none"/>
        </w:rPr>
        <w:t>. Laikoma, kad pasiūlyta kaina</w:t>
      </w:r>
      <w:r w:rsidR="00264EEE">
        <w:rPr>
          <w:rFonts w:ascii="Times New Roman" w:eastAsia="Calibri" w:hAnsi="Times New Roman" w:cs="Times New Roman"/>
          <w:kern w:val="0"/>
          <w:sz w:val="24"/>
          <w:szCs w:val="24"/>
          <w14:ligatures w14:val="none"/>
        </w:rPr>
        <w:t xml:space="preserve"> </w:t>
      </w:r>
      <w:r w:rsidRPr="00BA5F3C">
        <w:rPr>
          <w:rFonts w:ascii="Times New Roman" w:eastAsia="Calibri" w:hAnsi="Times New Roman" w:cs="Times New Roman"/>
          <w:kern w:val="0"/>
          <w:sz w:val="24"/>
          <w:szCs w:val="24"/>
          <w14:ligatures w14:val="none"/>
        </w:rPr>
        <w:t>yra per didelė  ir nepriimtina</w:t>
      </w:r>
      <w:r w:rsidR="008E2BF7">
        <w:rPr>
          <w:rFonts w:ascii="Times New Roman" w:eastAsia="Calibri" w:hAnsi="Times New Roman" w:cs="Times New Roman"/>
          <w:kern w:val="0"/>
          <w:sz w:val="24"/>
          <w:szCs w:val="24"/>
          <w14:ligatures w14:val="none"/>
        </w:rPr>
        <w:t xml:space="preserve"> </w:t>
      </w:r>
      <w:r w:rsidRPr="00BA5F3C">
        <w:rPr>
          <w:rFonts w:ascii="Times New Roman" w:eastAsia="Calibri" w:hAnsi="Times New Roman" w:cs="Times New Roman"/>
          <w:kern w:val="0"/>
          <w:sz w:val="24"/>
          <w:szCs w:val="24"/>
          <w14:ligatures w14:val="none"/>
        </w:rPr>
        <w:t>, kai:</w:t>
      </w:r>
    </w:p>
    <w:p w14:paraId="3F380D6F" w14:textId="77777777" w:rsidR="0041225E" w:rsidRDefault="0041225E" w:rsidP="0041225E">
      <w:pPr>
        <w:spacing w:after="0" w:line="240" w:lineRule="auto"/>
        <w:jc w:val="both"/>
        <w:rPr>
          <w:rFonts w:ascii="Times New Roman" w:eastAsia="Calibri" w:hAnsi="Times New Roman" w:cs="Times New Roman"/>
          <w:kern w:val="0"/>
          <w:sz w:val="24"/>
          <w:szCs w:val="24"/>
          <w14:ligatures w14:val="none"/>
        </w:rPr>
      </w:pPr>
      <w:r w:rsidRPr="00BA5F3C">
        <w:rPr>
          <w:rFonts w:ascii="Times New Roman" w:eastAsia="Calibri" w:hAnsi="Times New Roman" w:cs="Times New Roman"/>
          <w:kern w:val="0"/>
          <w:sz w:val="24"/>
          <w:szCs w:val="24"/>
          <w14:ligatures w14:val="none"/>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64682C8B" w14:textId="77777777" w:rsidR="0041225E" w:rsidRDefault="0041225E" w:rsidP="0041225E">
      <w:pPr>
        <w:spacing w:after="0" w:line="240" w:lineRule="auto"/>
        <w:jc w:val="both"/>
        <w:rPr>
          <w:rFonts w:ascii="Calibri" w:eastAsia="Calibri" w:hAnsi="Calibri" w:cs="Calibri"/>
          <w:kern w:val="0"/>
          <w14:ligatures w14:val="none"/>
        </w:rPr>
      </w:pPr>
      <w:r>
        <w:rPr>
          <w:rFonts w:ascii="Times New Roman" w:eastAsia="Calibri" w:hAnsi="Times New Roman" w:cs="Times New Roman"/>
          <w:kern w:val="0"/>
          <w:sz w:val="24"/>
          <w:szCs w:val="24"/>
          <w14:ligatures w14:val="none"/>
        </w:rPr>
        <w:t>2) Pasiūlymą pateikus tiekėjui, kuris yra PVM mokėtojas, pasiūlyta kaina viršija Perkančiosios organizacijos pirkimui skirtas lėšas su PVM, nustatytas ir užfiksuotas Perkančiosios organizacijos rengiamuose dokumentuose prieš pradedant pirkimo procedūrą</w:t>
      </w:r>
      <w:r>
        <w:rPr>
          <w:rFonts w:ascii="Calibri" w:eastAsia="Calibri" w:hAnsi="Calibri" w:cs="Calibri"/>
          <w:kern w:val="0"/>
          <w14:ligatures w14:val="none"/>
        </w:rPr>
        <w:t>.</w:t>
      </w:r>
    </w:p>
    <w:p w14:paraId="0B81CCCE" w14:textId="77777777" w:rsidR="0041225E" w:rsidRDefault="0041225E" w:rsidP="0041225E">
      <w:pPr>
        <w:spacing w:after="0" w:line="240" w:lineRule="auto"/>
        <w:jc w:val="center"/>
        <w:rPr>
          <w:rFonts w:ascii="Times New Roman" w:eastAsia="Calibri" w:hAnsi="Times New Roman" w:cs="Times New Roman"/>
          <w:b/>
          <w:kern w:val="0"/>
          <w:sz w:val="24"/>
          <w:szCs w:val="24"/>
          <w:lang w:eastAsia="lt-LT"/>
          <w14:ligatures w14:val="none"/>
        </w:rPr>
      </w:pPr>
    </w:p>
    <w:p w14:paraId="0D9ABB6D" w14:textId="77777777" w:rsidR="0041225E" w:rsidRDefault="0041225E" w:rsidP="0041225E">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lang w:eastAsia="lt-LT"/>
          <w14:ligatures w14:val="none"/>
        </w:rPr>
        <w:t>10.</w:t>
      </w:r>
      <w:r>
        <w:rPr>
          <w:rFonts w:ascii="Times New Roman" w:eastAsia="Calibri" w:hAnsi="Times New Roman" w:cs="Times New Roman"/>
          <w:kern w:val="0"/>
          <w:sz w:val="24"/>
          <w:szCs w:val="24"/>
          <w:lang w:eastAsia="lt-LT"/>
          <w14:ligatures w14:val="none"/>
        </w:rPr>
        <w:t xml:space="preserve"> </w:t>
      </w:r>
      <w:r>
        <w:rPr>
          <w:rFonts w:ascii="Times New Roman" w:eastAsia="Calibri" w:hAnsi="Times New Roman" w:cs="Times New Roman"/>
          <w:b/>
          <w:kern w:val="0"/>
          <w:sz w:val="24"/>
          <w:szCs w:val="24"/>
          <w14:ligatures w14:val="none"/>
        </w:rPr>
        <w:t>PASIŪLYMŲ ATMETIMO PRIEŽASTYS</w:t>
      </w:r>
    </w:p>
    <w:p w14:paraId="04150E1B" w14:textId="77777777" w:rsidR="0041225E" w:rsidRDefault="0041225E" w:rsidP="0041225E">
      <w:pPr>
        <w:spacing w:after="0" w:line="240" w:lineRule="auto"/>
        <w:jc w:val="center"/>
        <w:rPr>
          <w:rFonts w:ascii="Times New Roman" w:eastAsia="Calibri" w:hAnsi="Times New Roman" w:cs="Times New Roman"/>
          <w:b/>
          <w:kern w:val="0"/>
          <w:sz w:val="24"/>
          <w:szCs w:val="24"/>
          <w14:ligatures w14:val="none"/>
        </w:rPr>
      </w:pPr>
    </w:p>
    <w:p w14:paraId="36CADC8E"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 Perkančioji organizacija atmeta pasiūlymą, jeigu:</w:t>
      </w:r>
    </w:p>
    <w:p w14:paraId="1F7BF6A6"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10.1.1. dalyvis Perkančiosios organizacijos prašymu nepratęsia pasiūlymo galiojimo;</w:t>
      </w:r>
    </w:p>
    <w:p w14:paraId="2DF28D18" w14:textId="7CBE3DAF" w:rsidR="004319A3"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10.1.2. </w:t>
      </w:r>
      <w:r w:rsidR="00996746">
        <w:rPr>
          <w:rFonts w:ascii="Times New Roman" w:eastAsia="Calibri" w:hAnsi="Times New Roman" w:cs="Times New Roman"/>
          <w:kern w:val="0"/>
          <w:sz w:val="24"/>
          <w:szCs w:val="24"/>
          <w14:ligatures w14:val="none"/>
        </w:rPr>
        <w:t>dalyvis neatitinka p</w:t>
      </w:r>
      <w:r w:rsidR="002F6FCE">
        <w:rPr>
          <w:rFonts w:ascii="Times New Roman" w:eastAsia="Calibri" w:hAnsi="Times New Roman" w:cs="Times New Roman"/>
          <w:kern w:val="0"/>
          <w:sz w:val="24"/>
          <w:szCs w:val="24"/>
          <w14:ligatures w14:val="none"/>
        </w:rPr>
        <w:t xml:space="preserve">irkimo dokumentuose nustatytų kvalifikacijos </w:t>
      </w:r>
      <w:r w:rsidR="00A13B24">
        <w:rPr>
          <w:rFonts w:ascii="Times New Roman" w:eastAsia="Calibri" w:hAnsi="Times New Roman" w:cs="Times New Roman"/>
          <w:kern w:val="0"/>
          <w:sz w:val="24"/>
          <w:szCs w:val="24"/>
          <w14:ligatures w14:val="none"/>
        </w:rPr>
        <w:t>ir/ar aplinkos apsaugos vadybos sistemos standartų</w:t>
      </w:r>
      <w:r w:rsidR="00A13B24" w:rsidRPr="00A13B24">
        <w:rPr>
          <w:rFonts w:ascii="Times New Roman" w:eastAsia="Calibri" w:hAnsi="Times New Roman" w:cs="Times New Roman"/>
          <w:kern w:val="0"/>
          <w:sz w:val="24"/>
          <w:szCs w:val="24"/>
          <w14:ligatures w14:val="none"/>
        </w:rPr>
        <w:t xml:space="preserve"> </w:t>
      </w:r>
      <w:r w:rsidR="00A13B24">
        <w:rPr>
          <w:rFonts w:ascii="Times New Roman" w:eastAsia="Calibri" w:hAnsi="Times New Roman" w:cs="Times New Roman"/>
          <w:kern w:val="0"/>
          <w:sz w:val="24"/>
          <w:szCs w:val="24"/>
          <w14:ligatures w14:val="none"/>
        </w:rPr>
        <w:t>reikalavimų</w:t>
      </w:r>
      <w:r w:rsidR="002F6FCE">
        <w:rPr>
          <w:rFonts w:ascii="Times New Roman" w:eastAsia="Calibri" w:hAnsi="Times New Roman" w:cs="Times New Roman"/>
          <w:kern w:val="0"/>
          <w:sz w:val="24"/>
          <w:szCs w:val="24"/>
          <w14:ligatures w14:val="none"/>
        </w:rPr>
        <w:t>;</w:t>
      </w:r>
    </w:p>
    <w:p w14:paraId="71B20795" w14:textId="478ECA91" w:rsidR="0041225E" w:rsidRDefault="002F6FC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10.1.3. </w:t>
      </w:r>
      <w:r w:rsidR="0041225E">
        <w:rPr>
          <w:rFonts w:ascii="Times New Roman" w:eastAsia="Calibri" w:hAnsi="Times New Roman" w:cs="Times New Roman"/>
          <w:kern w:val="0"/>
          <w:sz w:val="24"/>
          <w:szCs w:val="24"/>
          <w14:ligatures w14:val="none"/>
        </w:rPr>
        <w:t>nustačius, kad buvo pateikti netikslūs, neišsamūs ar klaidingi dokumentai ar duomenys, ar jų trūksta, dalyvis per Perkančiosios organizacijos nustatytą terminą nepatikslino, nepapildė, nepaaiškino informacijos;</w:t>
      </w:r>
    </w:p>
    <w:p w14:paraId="54B913FC" w14:textId="4F4F592B" w:rsidR="002F6FCE" w:rsidRDefault="002F6FC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10.1.4. pasiūlymas neatitinka pirkimo dokumentų reikalavimų ir jo trūkumai negali būti ištaisyti vadovaujantis Viešųjų pirkimų tarnybos nustatytomis taisyklėmis;</w:t>
      </w:r>
    </w:p>
    <w:p w14:paraId="55D9D1B1" w14:textId="7DA67BEB"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dalyvio buvo pasiūlyta per didelė, Perkančiajai organizacijai nepriimtina kaina;</w:t>
      </w:r>
    </w:p>
    <w:p w14:paraId="204E692A" w14:textId="7A6AD3BB"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6</w:t>
      </w:r>
      <w:r>
        <w:rPr>
          <w:rFonts w:ascii="Times New Roman" w:eastAsia="Calibri" w:hAnsi="Times New Roman" w:cs="Times New Roman"/>
          <w:kern w:val="0"/>
          <w:sz w:val="24"/>
          <w:szCs w:val="24"/>
          <w14:ligatures w14:val="none"/>
        </w:rPr>
        <w:t>. pasiūlyme nurodyta neįprastai maža kaina</w:t>
      </w:r>
      <w:r w:rsidR="004319A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ir dalyvis nepateikė tinkamų pasiūlytos neįprastai mažos kainos</w:t>
      </w:r>
      <w:r w:rsidR="004319A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pagrįstumo įrodymų;</w:t>
      </w:r>
    </w:p>
    <w:p w14:paraId="7B253F61" w14:textId="2C4B243B"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 pasiūlymas, kuriame nurodyta neįprastai maža kaina, neatitiko VPĮ 17 straipsnio 2 dalies 2 punkte nurodytų aplinkos apsaugos, socialinės ir darbo teisės įpareigojimų;</w:t>
      </w:r>
    </w:p>
    <w:p w14:paraId="5EFD653F" w14:textId="38EA4E51"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dalyvio pasiūlymas neatitiko kitų pirkimo dokumentuose nustatytų reikalavimų.</w:t>
      </w:r>
    </w:p>
    <w:p w14:paraId="3A220937"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10.2</w:t>
      </w:r>
      <w:r>
        <w:rPr>
          <w:rFonts w:ascii="Times New Roman" w:eastAsia="Calibri" w:hAnsi="Times New Roman" w:cs="Times New Roman"/>
          <w:b/>
          <w:bCs/>
          <w:kern w:val="0"/>
          <w:sz w:val="24"/>
          <w:szCs w:val="24"/>
          <w14:ligatures w14:val="none"/>
        </w:rPr>
        <w:t xml:space="preserve">. Perkančioji organizacija gali nevertinti viso tiekėjo pasiūlymo, jeigu patikrinusi jo dalį nustato, kad, vadovaujantis 10 skyriaus nuostatomis, pasiūlymas turi būti atmestas. </w:t>
      </w:r>
    </w:p>
    <w:p w14:paraId="46C848F7"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0CA3F83C"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10.3.1. jeigu jis su kitais tiekėjais yra sudaręs susitarimų, kuriais siekiama iškreipti konkurenciją atliekamame pirkime, ir perkančioji organizacija dėl to turi įtikinamų duomenų; </w:t>
      </w:r>
    </w:p>
    <w:p w14:paraId="0976DABC"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Pr>
          <w:rFonts w:ascii="Times New Roman" w:eastAsia="Calibri" w:hAnsi="Times New Roman" w:cs="Times New Roman"/>
          <w:kern w:val="0"/>
          <w:sz w:val="24"/>
          <w:szCs w:val="24"/>
          <w14:ligatures w14:val="none"/>
        </w:rPr>
        <w:lastRenderedPageBreak/>
        <w:t>viešojo pirkimo komisijos ar perkančiosios organizacijos sprendimus ir šių sprendimų pakeitimas prieštarautų Viešųjų pirkimų įstatymo nuostatoms;</w:t>
      </w:r>
    </w:p>
    <w:p w14:paraId="2FB215F8"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E01A35C" w14:textId="77777777" w:rsidR="0041225E" w:rsidRDefault="0041225E" w:rsidP="0041225E">
      <w:pPr>
        <w:suppressAutoHyphens/>
        <w:spacing w:after="0" w:line="240" w:lineRule="auto"/>
        <w:jc w:val="both"/>
        <w:textAlignment w:val="baseline"/>
        <w:rPr>
          <w:rFonts w:ascii="Calibri" w:eastAsia="Calibri" w:hAnsi="Calibri" w:cs="Arial"/>
          <w:kern w:val="0"/>
          <w14:ligatures w14:val="none"/>
        </w:rPr>
      </w:pPr>
      <w:r>
        <w:rPr>
          <w:rFonts w:ascii="Times New Roman" w:eastAsia="Calibri" w:hAnsi="Times New Roman" w:cs="Times New Roman"/>
          <w:kern w:val="0"/>
          <w:sz w:val="24"/>
          <w:szCs w:val="24"/>
          <w14:ligatures w14:val="none"/>
        </w:rPr>
        <w:t>10.4. Apie pasiūlymo atmetimą ir tokio atmetimo priežastis dalyvis informuojamas raštu CVPIS priemonėmis.</w:t>
      </w:r>
    </w:p>
    <w:p w14:paraId="7FE4D935" w14:textId="77777777" w:rsidR="0041225E" w:rsidRDefault="0041225E" w:rsidP="0041225E">
      <w:pPr>
        <w:suppressAutoHyphens/>
        <w:spacing w:after="0" w:line="240" w:lineRule="auto"/>
        <w:jc w:val="center"/>
        <w:textAlignment w:val="baseline"/>
        <w:rPr>
          <w:rFonts w:ascii="Calibri" w:eastAsia="Calibri" w:hAnsi="Calibri" w:cs="Arial"/>
          <w:kern w:val="0"/>
          <w14:ligatures w14:val="none"/>
        </w:rPr>
      </w:pPr>
    </w:p>
    <w:p w14:paraId="3BFEE2D2" w14:textId="77777777" w:rsidR="002F6FCE" w:rsidRDefault="002F6FCE" w:rsidP="0041225E">
      <w:pPr>
        <w:suppressAutoHyphens/>
        <w:spacing w:after="0" w:line="240" w:lineRule="auto"/>
        <w:jc w:val="center"/>
        <w:textAlignment w:val="baseline"/>
        <w:rPr>
          <w:rFonts w:ascii="Calibri" w:eastAsia="Calibri" w:hAnsi="Calibri" w:cs="Arial"/>
          <w:kern w:val="0"/>
          <w14:ligatures w14:val="none"/>
        </w:rPr>
      </w:pPr>
    </w:p>
    <w:p w14:paraId="096DCFD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11. PASIŪLYMŲ EILĖ, LAIMĖTOJO NUSTATYMAS</w:t>
      </w:r>
    </w:p>
    <w:p w14:paraId="54CA9802" w14:textId="77777777" w:rsidR="0041225E" w:rsidRDefault="0041225E" w:rsidP="0041225E">
      <w:pPr>
        <w:suppressAutoHyphens/>
        <w:spacing w:after="0" w:line="240" w:lineRule="auto"/>
        <w:rPr>
          <w:rFonts w:ascii="Times New Roman" w:eastAsia="Arial" w:hAnsi="Times New Roman" w:cs="Times New Roman"/>
          <w:kern w:val="0"/>
          <w:sz w:val="24"/>
          <w:szCs w:val="20"/>
          <w:lang w:eastAsia="ar-SA"/>
          <w14:ligatures w14:val="none"/>
        </w:rPr>
      </w:pPr>
      <w:bookmarkStart w:id="26" w:name="_Toc360582271"/>
      <w:bookmarkEnd w:id="25"/>
      <w:r>
        <w:rPr>
          <w:rFonts w:ascii="Times New Roman" w:eastAsia="Arial" w:hAnsi="Times New Roman" w:cs="Times New Roman"/>
          <w:kern w:val="0"/>
          <w:sz w:val="24"/>
          <w:szCs w:val="20"/>
          <w:lang w:eastAsia="ar-SA"/>
          <w14:ligatures w14:val="none"/>
        </w:rPr>
        <w:t xml:space="preserve">                                                                                                                                                                                                                                                                                                                                                                                                                                                                                                                                  </w:t>
      </w:r>
    </w:p>
    <w:p w14:paraId="7B367411" w14:textId="77777777" w:rsidR="0041225E" w:rsidRDefault="0041225E" w:rsidP="0041225E">
      <w:pPr>
        <w:shd w:val="clear" w:color="auto" w:fill="FFFFFF"/>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11.1. Perkančioji organizacija </w:t>
      </w:r>
      <w:r>
        <w:rPr>
          <w:rFonts w:ascii="Times New Roman" w:eastAsia="Calibri" w:hAnsi="Times New Roman" w:cs="Times New Roman"/>
          <w:kern w:val="0"/>
          <w:sz w:val="24"/>
          <w:szCs w:val="24"/>
          <w:lang w:eastAsia="lt-LT"/>
          <w14:ligatures w14:val="none"/>
        </w:rPr>
        <w:t>ekonomiškai naudingiausią pasiūlymą išrenka pagal</w:t>
      </w:r>
      <w:r>
        <w:rPr>
          <w:rFonts w:ascii="Times New Roman" w:eastAsia="Times New Roman" w:hAnsi="Times New Roman" w:cs="Times New Roman"/>
          <w:kern w:val="0"/>
          <w:sz w:val="24"/>
          <w:szCs w:val="24"/>
          <w:lang w:eastAsia="lt-LT"/>
          <w14:ligatures w14:val="none"/>
        </w:rPr>
        <w:t xml:space="preserve"> kainos kriterijų.</w:t>
      </w:r>
    </w:p>
    <w:p w14:paraId="730FAD3A"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11.2.</w:t>
      </w:r>
      <w:r>
        <w:rPr>
          <w:rFonts w:ascii="Times New Roman" w:eastAsia="Times New Roman" w:hAnsi="Times New Roman" w:cs="Times New Roman"/>
          <w:kern w:val="0"/>
          <w:sz w:val="24"/>
          <w:szCs w:val="24"/>
          <w:lang w:eastAsia="lt-LT"/>
          <w14:ligatures w14:val="none"/>
        </w:rPr>
        <w:t xml:space="preserve"> Išnagrinėjusi, įvertinusi ir palyginusi pateiktus pasiūlymus, </w:t>
      </w:r>
      <w:r>
        <w:rPr>
          <w:rFonts w:ascii="Times New Roman" w:eastAsia="Times New Roman" w:hAnsi="Times New Roman" w:cs="Times New Roman"/>
          <w:kern w:val="0"/>
          <w:sz w:val="24"/>
          <w:szCs w:val="24"/>
          <w14:ligatures w14:val="none"/>
        </w:rPr>
        <w:t>Perkančioji organizacija</w:t>
      </w:r>
      <w:r>
        <w:rPr>
          <w:rFonts w:ascii="Times New Roman" w:eastAsia="Times New Roman" w:hAnsi="Times New Roman" w:cs="Times New Roman"/>
          <w:kern w:val="0"/>
          <w:sz w:val="24"/>
          <w:szCs w:val="24"/>
          <w:lang w:eastAsia="lt-LT"/>
          <w14:ligatures w14:val="none"/>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3B75906B" w14:textId="77777777" w:rsidR="0041225E" w:rsidRDefault="0041225E" w:rsidP="0041225E">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11.3. Dalyviai ne vėliau kaip per  3 darbo dienas nuo sprendimo priėmimo raštu informuojami apie procedūros rezultatus, vadovaujantis Viešųjų pirkimų įstatymo 58 straipsnio 1 dalies reikalavimais.</w:t>
      </w:r>
    </w:p>
    <w:p w14:paraId="28322693" w14:textId="77777777" w:rsidR="0041225E" w:rsidRDefault="0041225E" w:rsidP="0041225E">
      <w:pPr>
        <w:suppressAutoHyphens/>
        <w:spacing w:after="0" w:line="240" w:lineRule="auto"/>
        <w:jc w:val="both"/>
        <w:rPr>
          <w:rFonts w:ascii="Times New Roman" w:eastAsia="Arial Unicode MS" w:hAnsi="Times New Roman" w:cs="Times New Roman"/>
          <w:kern w:val="0"/>
          <w:sz w:val="24"/>
          <w:szCs w:val="24"/>
          <w:bdr w:val="none" w:sz="0" w:space="0" w:color="auto" w:frame="1"/>
          <w:lang w:eastAsia="lt-LT"/>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11.4. Laimėjusiu pasiūlymu pripažįstamas pasiūlymas, esantis pasiūlymų eilės pirmoje vietoje Viešųjų pirkimų įstatymo bei šių pirkimo dokumentų nustatyta tvarka. </w:t>
      </w:r>
    </w:p>
    <w:p w14:paraId="26FE96BE" w14:textId="77777777" w:rsidR="0041225E" w:rsidRDefault="0041225E" w:rsidP="0041225E">
      <w:pPr>
        <w:suppressAutoHyphens/>
        <w:spacing w:after="0" w:line="240" w:lineRule="auto"/>
        <w:jc w:val="both"/>
        <w:textAlignment w:val="baseline"/>
        <w:rPr>
          <w:rFonts w:ascii="Times New Roman" w:eastAsia="Calibri" w:hAnsi="Times New Roman" w:cs="Times New Roman"/>
          <w:color w:val="000000"/>
          <w:kern w:val="0"/>
          <w:sz w:val="24"/>
          <w:szCs w:val="24"/>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11.5. </w:t>
      </w:r>
      <w:r>
        <w:rPr>
          <w:rFonts w:ascii="Times New Roman" w:eastAsia="Times New Roman" w:hAnsi="Times New Roman" w:cs="Times New Roman"/>
          <w:kern w:val="0"/>
          <w:sz w:val="24"/>
          <w:szCs w:val="24"/>
          <w14:ligatures w14:val="none"/>
        </w:rPr>
        <w:t>Eilė nesudaroma, jei pasiūlymą pateikė ar pirkimo procedūrų metu atmetus kitus pasiūlymus, liko vienas dalyvis.</w:t>
      </w:r>
    </w:p>
    <w:p w14:paraId="0FE9B97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47DA84F"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12. PRETENZIJŲ IR SKUNDŲ NAGRINĖJIMO TVARKA</w:t>
      </w:r>
      <w:bookmarkEnd w:id="26"/>
    </w:p>
    <w:p w14:paraId="33AEA582"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4E1038A7"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12.1. </w:t>
      </w:r>
      <w:r>
        <w:rPr>
          <w:rFonts w:ascii="Times New Roman" w:eastAsia="Arial" w:hAnsi="Times New Roman" w:cs="Times New Roman"/>
          <w:kern w:val="0"/>
          <w:sz w:val="24"/>
          <w:szCs w:val="24"/>
          <w:lang w:eastAsia="lt-LT"/>
          <w14:ligatures w14:val="none"/>
        </w:rPr>
        <w:t xml:space="preserve">Tiekėjas, kuris mano, kad </w:t>
      </w:r>
      <w:r>
        <w:rPr>
          <w:rFonts w:ascii="Times New Roman" w:eastAsia="Times New Roman" w:hAnsi="Times New Roman" w:cs="Times New Roman"/>
          <w:kern w:val="0"/>
          <w:sz w:val="24"/>
          <w:szCs w:val="24"/>
          <w:lang w:eastAsia="lt-LT"/>
          <w14:ligatures w14:val="none"/>
        </w:rPr>
        <w:t>Perkančioji organizacija</w:t>
      </w:r>
      <w:r>
        <w:rPr>
          <w:rFonts w:ascii="Times New Roman" w:eastAsia="Arial" w:hAnsi="Times New Roman" w:cs="Times New Roman"/>
          <w:kern w:val="0"/>
          <w:sz w:val="24"/>
          <w:szCs w:val="24"/>
          <w:lang w:eastAsia="lt-LT"/>
          <w14:ligatures w14:val="none"/>
        </w:rPr>
        <w:t xml:space="preserve"> nesilaikė VPĮ reikalavimų ir tuo pažeidė ar pažeis jo teisėtus interesus, VPĮ VII skyriuje nustatyta tvarka gali kreiptis į apygardos teismą, kaip pirmosios instancijos teismą.</w:t>
      </w:r>
    </w:p>
    <w:p w14:paraId="5F5A42FF" w14:textId="77777777" w:rsidR="0041225E" w:rsidRDefault="0041225E" w:rsidP="0041225E">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Pr>
          <w:rFonts w:ascii="Times New Roman" w:eastAsia="Arial" w:hAnsi="Times New Roman" w:cs="Times New Roman"/>
          <w:kern w:val="0"/>
          <w:sz w:val="24"/>
          <w:szCs w:val="24"/>
          <w14:ligatures w14:val="none"/>
        </w:rPr>
        <w:t xml:space="preserve">12.2. Tiekėjas, norėdamas iki pirkimo sutarties sudarymo teisme ginčyti </w:t>
      </w:r>
      <w:r>
        <w:rPr>
          <w:rFonts w:ascii="Times New Roman" w:eastAsia="Times New Roman" w:hAnsi="Times New Roman" w:cs="Times New Roman"/>
          <w:kern w:val="0"/>
          <w:sz w:val="24"/>
          <w:szCs w:val="24"/>
          <w14:ligatures w14:val="none"/>
        </w:rPr>
        <w:t>Perkančiosios organizacijos</w:t>
      </w:r>
      <w:r>
        <w:rPr>
          <w:rFonts w:ascii="Times New Roman" w:eastAsia="Arial" w:hAnsi="Times New Roman" w:cs="Times New Roman"/>
          <w:kern w:val="0"/>
          <w:sz w:val="24"/>
          <w:szCs w:val="24"/>
          <w14:ligatures w14:val="none"/>
        </w:rPr>
        <w:t xml:space="preserve"> sprendimus ar veiksmus, pirmiausia r</w:t>
      </w:r>
      <w:r>
        <w:rPr>
          <w:rFonts w:ascii="Times New Roman" w:eastAsia="Times New Roman" w:hAnsi="Times New Roman" w:cs="Times New Roman"/>
          <w:color w:val="000000"/>
          <w:kern w:val="0"/>
          <w:sz w:val="24"/>
          <w:szCs w:val="24"/>
          <w14:ligatures w14:val="none"/>
        </w:rPr>
        <w:t>aštu tiekėjo pasirinktomis priemonėmis</w:t>
      </w:r>
      <w:r>
        <w:rPr>
          <w:rFonts w:ascii="Times New Roman" w:eastAsia="Arial" w:hAnsi="Times New Roman" w:cs="Times New Roman"/>
          <w:kern w:val="0"/>
          <w:sz w:val="24"/>
          <w:szCs w:val="24"/>
          <w14:ligatures w14:val="none"/>
        </w:rPr>
        <w:t xml:space="preserve"> turi pateikti pretenziją Perkančiajai organizacijai. </w:t>
      </w:r>
    </w:p>
    <w:p w14:paraId="24C912CB" w14:textId="77777777" w:rsidR="0041225E" w:rsidRDefault="0041225E" w:rsidP="0041225E">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Pr>
          <w:rFonts w:ascii="Times New Roman" w:eastAsia="Arial" w:hAnsi="Times New Roman" w:cs="Times New Roman"/>
          <w:kern w:val="0"/>
          <w:sz w:val="24"/>
          <w:szCs w:val="24"/>
          <w14:ligatures w14:val="none"/>
        </w:rPr>
        <w:t>12.3. Pretenzijos pateikimo Perkančiajai organizacijai, prašymo pateikimo ar ieškinio pareiškimo teismui terminai nustatyti VPĮ 102 straipsnyje.</w:t>
      </w:r>
    </w:p>
    <w:p w14:paraId="50E2CDA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D77DA89" w14:textId="77777777" w:rsidR="00101E30" w:rsidRDefault="00101E30"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3B90E84" w14:textId="77777777" w:rsidR="00101E30" w:rsidRDefault="00101E30"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27F7C28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13. PIRKIMO SUTARTIES SĄLYGOS</w:t>
      </w:r>
      <w:bookmarkStart w:id="27" w:name="_Toc360582273"/>
    </w:p>
    <w:p w14:paraId="66EE867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bookmarkEnd w:id="27"/>
    <w:p w14:paraId="67AA5441" w14:textId="523B3646"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13.1. Pirkimo sutartis, atitinkanti laimėjusį pasiūlymą ir Perkančiosios organizacijos pirkimo dokumentuose nustatytus reikalavimus, sudaroma nedelsiant, t. y. netaikant atidėjimo termino ir ne CVP IS priemonėmis.</w:t>
      </w:r>
      <w:r w:rsidR="000A2C92">
        <w:rPr>
          <w:rFonts w:ascii="Times New Roman" w:eastAsia="Times New Roman" w:hAnsi="Times New Roman" w:cs="Times New Roman"/>
          <w:kern w:val="0"/>
          <w:sz w:val="24"/>
          <w:szCs w:val="24"/>
          <w14:ligatures w14:val="none"/>
        </w:rPr>
        <w:t xml:space="preserve"> Sutartis laikoma sudaryta, kai ją pasirašo </w:t>
      </w:r>
      <w:r w:rsidR="00470A4B">
        <w:rPr>
          <w:rFonts w:ascii="Times New Roman" w:eastAsia="Times New Roman" w:hAnsi="Times New Roman" w:cs="Times New Roman"/>
          <w:kern w:val="0"/>
          <w:sz w:val="24"/>
          <w:szCs w:val="24"/>
          <w14:ligatures w14:val="none"/>
        </w:rPr>
        <w:t xml:space="preserve">abi Sutarties šalys, t.y. Perkančioji organizacija ir </w:t>
      </w:r>
      <w:r w:rsidR="00004AA1">
        <w:rPr>
          <w:rFonts w:ascii="Times New Roman" w:eastAsia="Times New Roman" w:hAnsi="Times New Roman" w:cs="Times New Roman"/>
          <w:kern w:val="0"/>
          <w:sz w:val="24"/>
          <w:szCs w:val="24"/>
          <w14:ligatures w14:val="none"/>
        </w:rPr>
        <w:t>laimėjusį pasiūlymą pateikęs dalyvis</w:t>
      </w:r>
      <w:r w:rsidR="00470A4B">
        <w:rPr>
          <w:rFonts w:ascii="Times New Roman" w:eastAsia="Times New Roman" w:hAnsi="Times New Roman" w:cs="Times New Roman"/>
          <w:kern w:val="0"/>
          <w:sz w:val="24"/>
          <w:szCs w:val="24"/>
          <w14:ligatures w14:val="none"/>
        </w:rPr>
        <w:t>.</w:t>
      </w:r>
    </w:p>
    <w:p w14:paraId="5E83DB6A" w14:textId="77777777" w:rsidR="00FA06E2"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13.2. </w:t>
      </w:r>
      <w:r>
        <w:rPr>
          <w:rFonts w:ascii="Times New Roman" w:eastAsia="Calibri" w:hAnsi="Times New Roman" w:cs="Times New Roman"/>
          <w:kern w:val="0"/>
          <w:sz w:val="24"/>
          <w:szCs w:val="24"/>
          <w14:ligatures w14:val="none"/>
        </w:rPr>
        <w:t>Parengtą galutinį pirkimo sutarties projektą, Organizatorė elektron</w:t>
      </w:r>
    </w:p>
    <w:p w14:paraId="0C6F4291" w14:textId="3A86C016"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iniu paštu išsiunčia laimėjusį pasiūlymą pateikusiam dalyviui, kuris sutartį suderina su Organizatore.</w:t>
      </w:r>
    </w:p>
    <w:p w14:paraId="23597F4E"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 Iš laimėjusį pasiūlymą pateikusio dalyvio gavusi suderintą pirkimo sutarties projektą, Organizatorė jį suderina ir teikia pasirašymui. Suderinta pirkimo sutartis:</w:t>
      </w:r>
    </w:p>
    <w:p w14:paraId="3B75A9E1"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13.3.1. kai ji pasirašoma kvalifikuotu elektroniniu parašu, teikiama Perkančiosios organizacijos vadovui pasirašyti. Perkančiosios organizacijos vadovui pasirašius pirkimo sutartį, ji teikiama </w:t>
      </w:r>
      <w:r>
        <w:rPr>
          <w:rFonts w:ascii="Times New Roman" w:eastAsia="Calibri" w:hAnsi="Times New Roman" w:cs="Times New Roman"/>
          <w:kern w:val="0"/>
          <w:sz w:val="24"/>
          <w:szCs w:val="24"/>
          <w14:ligatures w14:val="none"/>
        </w:rPr>
        <w:lastRenderedPageBreak/>
        <w:t>pasirašymui dalyviui. Dalyviui pasirašius pirkimo sutartį, ji teikiama Perkančiosios organizacijos Dokumentų valdymo ir bendrųjų reikalų skyriaus atsakingam darbuotojui užregistruoti.</w:t>
      </w:r>
    </w:p>
    <w:p w14:paraId="2C02EEB6"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078C8B05"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Pr>
          <w:rFonts w:ascii="Times New Roman" w:eastAsia="Calibri" w:hAnsi="Times New Roman" w:cs="Times New Roman"/>
          <w:kern w:val="0"/>
          <w:sz w:val="24"/>
          <w:szCs w:val="24"/>
          <w14:ligatures w14:val="none"/>
        </w:rPr>
        <w:t xml:space="preserve">, laikoma, kad jis atsisakė sudaryti pirkimo sutartį. Tokiu atveju </w:t>
      </w:r>
      <w:r>
        <w:rPr>
          <w:rFonts w:ascii="Times New Roman" w:eastAsia="Times New Roman" w:hAnsi="Times New Roman" w:cs="Times New Roman"/>
          <w:color w:val="000000"/>
          <w:kern w:val="0"/>
          <w:sz w:val="24"/>
          <w:szCs w:val="24"/>
          <w14:ligatures w14:val="none"/>
        </w:rPr>
        <w:t>arba jeigu dalyvis neįvykdo kitų pirkimo sutartyje nustatytų jos įsigaliojimo sąlygų,</w:t>
      </w:r>
      <w:r>
        <w:rPr>
          <w:rFonts w:ascii="Times New Roman" w:eastAsia="Times New Roman" w:hAnsi="Times New Roman" w:cs="Times New Roman"/>
          <w:b/>
          <w:bCs/>
          <w:color w:val="000000"/>
          <w:kern w:val="0"/>
          <w:sz w:val="24"/>
          <w:szCs w:val="24"/>
          <w14:ligatures w14:val="none"/>
        </w:rPr>
        <w:t> </w:t>
      </w:r>
      <w:r>
        <w:rPr>
          <w:rFonts w:ascii="Times New Roman" w:eastAsia="Calibri" w:hAnsi="Times New Roman" w:cs="Times New Roman"/>
          <w:kern w:val="0"/>
          <w:sz w:val="24"/>
          <w:szCs w:val="24"/>
          <w14:ligatures w14:val="none"/>
        </w:rPr>
        <w:t xml:space="preserve"> Perkančioji organizacija siūlo sudaryti pirkimo sutartį dalyviui, kurio pasiūlymas pagal nustatytą pasiūlymų eilę yra pirmas po dalyvio, atsisakiusio sudaryti pirkimo sutartį, </w:t>
      </w:r>
      <w:r>
        <w:rPr>
          <w:rFonts w:ascii="Times New Roman" w:eastAsia="Times New Roman" w:hAnsi="Times New Roman" w:cs="Times New Roman"/>
          <w:color w:val="000000"/>
          <w:kern w:val="0"/>
          <w:sz w:val="24"/>
          <w:szCs w:val="24"/>
          <w14:ligatures w14:val="none"/>
        </w:rPr>
        <w:t>ar neįvykdžiusio kitų pirkimo sutarties įsigaliojimo sąlygų,</w:t>
      </w:r>
      <w:r>
        <w:rPr>
          <w:rFonts w:ascii="Times New Roman" w:eastAsia="Calibri" w:hAnsi="Times New Roman" w:cs="Times New Roman"/>
          <w:kern w:val="0"/>
          <w:sz w:val="24"/>
          <w:szCs w:val="24"/>
          <w14:ligatures w14:val="none"/>
        </w:rPr>
        <w:t xml:space="preserve"> jeigu tenkinamos Viešųjų pirkimų įstatymo 45 straipsnio 1 dalyje išdėstytos sąlygos.</w:t>
      </w:r>
    </w:p>
    <w:p w14:paraId="35BDFC8F"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13.5. Jei</w:t>
      </w:r>
      <w:r>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Cs/>
          <w:kern w:val="0"/>
          <w:sz w:val="24"/>
          <w:szCs w:val="24"/>
          <w14:ligatures w14:val="none"/>
        </w:rPr>
        <w:t>priimamas sprendimas nesudaryti pirkimo sutarties arba pradėti pirkimą iš naujo</w:t>
      </w:r>
      <w:r>
        <w:rPr>
          <w:rFonts w:ascii="Times New Roman" w:eastAsia="Times New Roman" w:hAnsi="Times New Roman" w:cs="Times New Roman"/>
          <w:kern w:val="0"/>
          <w:sz w:val="24"/>
          <w:szCs w:val="24"/>
          <w14:ligatures w14:val="none"/>
        </w:rPr>
        <w:t xml:space="preserve"> – dalyviai apie tai informuojami, nurodant tokio sprendimo priežastis.</w:t>
      </w:r>
    </w:p>
    <w:p w14:paraId="548EC733"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13.6. </w:t>
      </w:r>
      <w:r>
        <w:rPr>
          <w:rFonts w:ascii="Times New Roman" w:eastAsia="Times New Roman" w:hAnsi="Times New Roman" w:cs="Times New Roman"/>
          <w:color w:val="000000"/>
          <w:kern w:val="0"/>
          <w:sz w:val="24"/>
          <w:szCs w:val="24"/>
          <w14:ligatures w14:val="none"/>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047CD3C9"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43D57AD8"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6FD68C7A" w14:textId="77777777" w:rsidR="0041225E" w:rsidRDefault="0041225E" w:rsidP="0041225E">
      <w:pPr>
        <w:widowControl w:val="0"/>
        <w:tabs>
          <w:tab w:val="left" w:pos="9640"/>
        </w:tabs>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8" w:name="_Hlk148017489"/>
    </w:p>
    <w:p w14:paraId="14D826A0"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34E76CE"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4309CE5"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7FFD1C9"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C1FE8A2"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F2C55CF"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2E4C090"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CE8794E"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48639F4"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ADCAAA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89F731A"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87C9AC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B514E94"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E71C6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A6599C9"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B34BB09"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F4866B8" w14:textId="77777777" w:rsidR="001E6373" w:rsidRDefault="001E6373"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9727ECD"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5807A9D7"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87D0C7A"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F2ED97A"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0C72B0C"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98097F6"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29448982"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7D141D2"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22EA79E6"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C591287"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3C85A3B"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9EF901C" w14:textId="77777777" w:rsidR="001E6373" w:rsidRDefault="001E6373" w:rsidP="004D06CD">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73C5D4A" w14:textId="5BF798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00205B68"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1 priedas</w:t>
      </w:r>
    </w:p>
    <w:p w14:paraId="63880D0C" w14:textId="5DF1A421" w:rsidR="00FE1E86" w:rsidRPr="00031B36" w:rsidRDefault="00FE1E86" w:rsidP="00031B36">
      <w:pPr>
        <w:tabs>
          <w:tab w:val="left" w:pos="6946"/>
        </w:tabs>
        <w:rPr>
          <w:color w:val="000000"/>
        </w:rPr>
      </w:pPr>
      <w:bookmarkStart w:id="29" w:name="_Ref39673589"/>
      <w:bookmarkStart w:id="30" w:name="_Hlk151106500"/>
      <w:bookmarkEnd w:id="28"/>
    </w:p>
    <w:p w14:paraId="013FE8E0" w14:textId="77777777" w:rsidR="00010690" w:rsidRPr="00010690" w:rsidRDefault="00FE1E86" w:rsidP="00010690">
      <w:pPr>
        <w:jc w:val="center"/>
        <w:rPr>
          <w:rFonts w:ascii="Times New Roman" w:hAnsi="Times New Roman" w:cs="Times New Roman"/>
          <w:b/>
          <w:caps/>
          <w:sz w:val="24"/>
          <w:szCs w:val="24"/>
        </w:rPr>
      </w:pPr>
      <w:r w:rsidRPr="00976098">
        <w:rPr>
          <w:rFonts w:ascii="Times New Roman" w:hAnsi="Times New Roman" w:cs="Times New Roman"/>
          <w:sz w:val="23"/>
          <w:szCs w:val="23"/>
        </w:rPr>
        <w:tab/>
      </w:r>
      <w:r w:rsidR="00010690" w:rsidRPr="00010690">
        <w:rPr>
          <w:rFonts w:ascii="Times New Roman" w:hAnsi="Times New Roman" w:cs="Times New Roman"/>
          <w:b/>
          <w:sz w:val="24"/>
          <w:szCs w:val="24"/>
        </w:rPr>
        <w:t>TECHNINĖ SPECIFIKACIJA - UŽDUOTIS</w:t>
      </w:r>
    </w:p>
    <w:p w14:paraId="1A867900" w14:textId="0F3DE0B3" w:rsidR="00010690" w:rsidRPr="00010690" w:rsidRDefault="00010690" w:rsidP="00010690">
      <w:pPr>
        <w:jc w:val="center"/>
        <w:rPr>
          <w:rFonts w:ascii="Times New Roman" w:hAnsi="Times New Roman" w:cs="Times New Roman"/>
          <w:b/>
          <w:sz w:val="24"/>
          <w:szCs w:val="24"/>
        </w:rPr>
      </w:pPr>
      <w:r w:rsidRPr="00010690">
        <w:rPr>
          <w:rFonts w:ascii="Times New Roman" w:hAnsi="Times New Roman" w:cs="Times New Roman"/>
          <w:b/>
          <w:caps/>
          <w:sz w:val="24"/>
          <w:szCs w:val="24"/>
        </w:rPr>
        <w:t xml:space="preserve"> </w:t>
      </w:r>
      <w:r w:rsidR="00F20867" w:rsidRPr="00F20867">
        <w:rPr>
          <w:rFonts w:ascii="Times New Roman" w:hAnsi="Times New Roman" w:cs="Times New Roman"/>
          <w:b/>
          <w:bCs/>
          <w:sz w:val="24"/>
          <w:szCs w:val="24"/>
          <w:shd w:val="clear" w:color="auto" w:fill="FFFFFF"/>
        </w:rPr>
        <w:t>PĖSČIŲJŲ TAKO, ESANČIO PLENTO G., RADEIKIAI, UTENOS RAJ.</w:t>
      </w:r>
      <w:r w:rsidR="00F20867" w:rsidRPr="00F20867">
        <w:rPr>
          <w:rFonts w:ascii="Times New Roman" w:hAnsi="Times New Roman" w:cs="Times New Roman"/>
          <w:b/>
          <w:bCs/>
          <w:sz w:val="24"/>
          <w:szCs w:val="24"/>
        </w:rPr>
        <w:t xml:space="preserve"> APŠVIETIMO</w:t>
      </w:r>
      <w:r w:rsidR="00F20867" w:rsidRPr="00010690">
        <w:rPr>
          <w:rFonts w:ascii="Times New Roman" w:hAnsi="Times New Roman" w:cs="Times New Roman"/>
          <w:b/>
          <w:sz w:val="24"/>
          <w:szCs w:val="24"/>
        </w:rPr>
        <w:t xml:space="preserve"> </w:t>
      </w:r>
      <w:r w:rsidRPr="00010690">
        <w:rPr>
          <w:rFonts w:ascii="Times New Roman" w:hAnsi="Times New Roman" w:cs="Times New Roman"/>
          <w:b/>
          <w:caps/>
          <w:sz w:val="24"/>
          <w:szCs w:val="24"/>
        </w:rPr>
        <w:t>ĮRENGIMO  darbams</w:t>
      </w:r>
      <w:r w:rsidRPr="00010690">
        <w:rPr>
          <w:rFonts w:ascii="Times New Roman" w:hAnsi="Times New Roman" w:cs="Times New Roman"/>
          <w:b/>
          <w:sz w:val="24"/>
          <w:szCs w:val="24"/>
        </w:rPr>
        <w:t xml:space="preserve"> ATLIKTI</w:t>
      </w:r>
    </w:p>
    <w:p w14:paraId="33DCB7A6" w14:textId="77777777" w:rsidR="00010690" w:rsidRPr="00010690" w:rsidRDefault="00010690" w:rsidP="00010690">
      <w:pPr>
        <w:rPr>
          <w:rFonts w:ascii="Times New Roman" w:hAnsi="Times New Roman" w:cs="Times New Roman"/>
          <w:caps/>
          <w:sz w:val="24"/>
          <w:szCs w:val="24"/>
        </w:rPr>
      </w:pPr>
    </w:p>
    <w:p w14:paraId="357E37CE" w14:textId="77777777" w:rsidR="00010690" w:rsidRPr="00010690" w:rsidRDefault="00010690" w:rsidP="00010690">
      <w:pPr>
        <w:numPr>
          <w:ilvl w:val="0"/>
          <w:numId w:val="47"/>
        </w:numPr>
        <w:tabs>
          <w:tab w:val="left" w:pos="426"/>
          <w:tab w:val="left" w:pos="709"/>
        </w:tabs>
        <w:autoSpaceDN/>
        <w:spacing w:after="0" w:line="240" w:lineRule="auto"/>
        <w:ind w:left="709" w:hanging="709"/>
        <w:jc w:val="both"/>
        <w:rPr>
          <w:rFonts w:ascii="Times New Roman" w:hAnsi="Times New Roman" w:cs="Times New Roman"/>
          <w:b/>
          <w:sz w:val="24"/>
          <w:szCs w:val="24"/>
        </w:rPr>
      </w:pPr>
      <w:r w:rsidRPr="00010690">
        <w:rPr>
          <w:rFonts w:ascii="Times New Roman" w:hAnsi="Times New Roman" w:cs="Times New Roman"/>
          <w:sz w:val="24"/>
          <w:szCs w:val="24"/>
          <w:lang w:eastAsia="ar-SA"/>
        </w:rPr>
        <w:t xml:space="preserve">Statybos objekto pavadinimas: </w:t>
      </w:r>
      <w:r w:rsidRPr="00010690">
        <w:rPr>
          <w:rFonts w:ascii="Times New Roman" w:hAnsi="Times New Roman" w:cs="Times New Roman"/>
          <w:sz w:val="24"/>
          <w:szCs w:val="24"/>
          <w:shd w:val="clear" w:color="auto" w:fill="FFFFFF"/>
        </w:rPr>
        <w:t>Pėsčiųjų tako, esančio Plento g., Radeikiai, Utenos raj., apšvietimo įrengimo darbai</w:t>
      </w:r>
    </w:p>
    <w:p w14:paraId="462FA986" w14:textId="77777777" w:rsidR="00010690" w:rsidRPr="00010690" w:rsidRDefault="00010690" w:rsidP="00010690">
      <w:pPr>
        <w:numPr>
          <w:ilvl w:val="0"/>
          <w:numId w:val="47"/>
        </w:numPr>
        <w:tabs>
          <w:tab w:val="left" w:pos="426"/>
          <w:tab w:val="left" w:pos="709"/>
        </w:tabs>
        <w:autoSpaceDN/>
        <w:spacing w:after="0" w:line="240" w:lineRule="auto"/>
        <w:ind w:hanging="840"/>
        <w:jc w:val="both"/>
        <w:rPr>
          <w:rFonts w:ascii="Times New Roman" w:hAnsi="Times New Roman" w:cs="Times New Roman"/>
          <w:b/>
          <w:sz w:val="24"/>
          <w:szCs w:val="24"/>
        </w:rPr>
      </w:pPr>
      <w:r w:rsidRPr="00010690">
        <w:rPr>
          <w:rFonts w:ascii="Times New Roman" w:hAnsi="Times New Roman" w:cs="Times New Roman"/>
          <w:sz w:val="24"/>
          <w:szCs w:val="24"/>
          <w:lang w:eastAsia="ar-SA"/>
        </w:rPr>
        <w:t xml:space="preserve"> Užsakovas:  Utenos rajono savivaldybės administracija, Utenio a. 4, LT- 28503, Utena. </w:t>
      </w:r>
    </w:p>
    <w:p w14:paraId="2D874702" w14:textId="77777777" w:rsidR="00010690" w:rsidRPr="00010690" w:rsidRDefault="00010690" w:rsidP="00010690">
      <w:pPr>
        <w:numPr>
          <w:ilvl w:val="0"/>
          <w:numId w:val="47"/>
        </w:numPr>
        <w:tabs>
          <w:tab w:val="left" w:pos="426"/>
          <w:tab w:val="left" w:pos="709"/>
        </w:tabs>
        <w:autoSpaceDN/>
        <w:spacing w:after="0" w:line="240" w:lineRule="auto"/>
        <w:ind w:hanging="840"/>
        <w:jc w:val="both"/>
        <w:rPr>
          <w:rFonts w:ascii="Times New Roman" w:hAnsi="Times New Roman" w:cs="Times New Roman"/>
          <w:b/>
          <w:sz w:val="24"/>
          <w:szCs w:val="24"/>
        </w:rPr>
      </w:pPr>
      <w:r w:rsidRPr="00010690">
        <w:rPr>
          <w:rFonts w:ascii="Times New Roman" w:hAnsi="Times New Roman" w:cs="Times New Roman"/>
          <w:sz w:val="24"/>
          <w:szCs w:val="24"/>
          <w:lang w:eastAsia="ar-SA"/>
        </w:rPr>
        <w:t xml:space="preserve"> Statybos rūšis – nauja statyba</w:t>
      </w:r>
    </w:p>
    <w:p w14:paraId="39BBDC96" w14:textId="77777777" w:rsidR="00010690" w:rsidRPr="00010690" w:rsidRDefault="00010690" w:rsidP="00010690">
      <w:pPr>
        <w:numPr>
          <w:ilvl w:val="0"/>
          <w:numId w:val="47"/>
        </w:numPr>
        <w:tabs>
          <w:tab w:val="left" w:pos="426"/>
          <w:tab w:val="left" w:pos="709"/>
        </w:tabs>
        <w:autoSpaceDN/>
        <w:spacing w:after="0" w:line="240" w:lineRule="auto"/>
        <w:ind w:hanging="840"/>
        <w:jc w:val="both"/>
        <w:rPr>
          <w:rFonts w:ascii="Times New Roman" w:hAnsi="Times New Roman" w:cs="Times New Roman"/>
          <w:b/>
          <w:sz w:val="24"/>
          <w:szCs w:val="24"/>
        </w:rPr>
      </w:pPr>
      <w:r w:rsidRPr="00010690">
        <w:rPr>
          <w:rFonts w:ascii="Times New Roman" w:hAnsi="Times New Roman" w:cs="Times New Roman"/>
          <w:sz w:val="24"/>
          <w:szCs w:val="24"/>
          <w:lang w:eastAsia="ar-SA"/>
        </w:rPr>
        <w:t xml:space="preserve"> Statybos vieta – Plento g., Daugailių sen., Radeikių k.</w:t>
      </w:r>
    </w:p>
    <w:p w14:paraId="770A3D8E" w14:textId="77777777" w:rsidR="00010690" w:rsidRPr="00010690" w:rsidRDefault="00010690" w:rsidP="00010690">
      <w:pPr>
        <w:numPr>
          <w:ilvl w:val="0"/>
          <w:numId w:val="47"/>
        </w:numPr>
        <w:tabs>
          <w:tab w:val="left" w:pos="426"/>
          <w:tab w:val="left" w:pos="709"/>
        </w:tabs>
        <w:autoSpaceDN/>
        <w:spacing w:after="0" w:line="240" w:lineRule="auto"/>
        <w:ind w:left="567" w:hanging="567"/>
        <w:jc w:val="both"/>
        <w:rPr>
          <w:rFonts w:ascii="Times New Roman" w:hAnsi="Times New Roman" w:cs="Times New Roman"/>
          <w:b/>
          <w:sz w:val="24"/>
          <w:szCs w:val="24"/>
        </w:rPr>
      </w:pPr>
      <w:r w:rsidRPr="00010690">
        <w:rPr>
          <w:rFonts w:ascii="Times New Roman" w:hAnsi="Times New Roman" w:cs="Times New Roman"/>
          <w:sz w:val="24"/>
          <w:szCs w:val="24"/>
          <w:lang w:eastAsia="ar-SA"/>
        </w:rPr>
        <w:t>Statybos  tikslas: pagal parengtą UAB „Elinijos“ techninį projektą  „</w:t>
      </w:r>
      <w:r w:rsidRPr="00010690">
        <w:rPr>
          <w:rFonts w:ascii="Times New Roman" w:hAnsi="Times New Roman" w:cs="Times New Roman"/>
          <w:sz w:val="24"/>
          <w:szCs w:val="24"/>
          <w:shd w:val="clear" w:color="auto" w:fill="FFFFFF"/>
        </w:rPr>
        <w:t>Pėsčiųjų tako apšvietimas, Plento g., Radeikiai, Daugailių sen., Utenos r. sav.</w:t>
      </w:r>
      <w:r w:rsidRPr="00010690">
        <w:rPr>
          <w:rFonts w:ascii="Times New Roman" w:hAnsi="Times New Roman" w:cs="Times New Roman"/>
          <w:sz w:val="24"/>
          <w:szCs w:val="24"/>
          <w:lang w:eastAsia="ar-SA"/>
        </w:rPr>
        <w:t xml:space="preserve">“ įrengti pėsčiųjų tako apšvietimo tinklus. </w:t>
      </w:r>
    </w:p>
    <w:p w14:paraId="5EE87356" w14:textId="77777777" w:rsidR="00010690" w:rsidRPr="00010690" w:rsidRDefault="00010690" w:rsidP="00010690">
      <w:pPr>
        <w:numPr>
          <w:ilvl w:val="0"/>
          <w:numId w:val="47"/>
        </w:numPr>
        <w:tabs>
          <w:tab w:val="left" w:pos="426"/>
          <w:tab w:val="left" w:pos="709"/>
        </w:tabs>
        <w:autoSpaceDN/>
        <w:spacing w:after="0" w:line="240" w:lineRule="auto"/>
        <w:ind w:left="567" w:hanging="567"/>
        <w:jc w:val="both"/>
        <w:rPr>
          <w:rFonts w:ascii="Times New Roman" w:hAnsi="Times New Roman" w:cs="Times New Roman"/>
          <w:b/>
          <w:sz w:val="24"/>
          <w:szCs w:val="24"/>
        </w:rPr>
      </w:pPr>
      <w:r w:rsidRPr="00010690">
        <w:rPr>
          <w:rFonts w:ascii="Times New Roman" w:hAnsi="Times New Roman" w:cs="Times New Roman"/>
          <w:sz w:val="24"/>
          <w:szCs w:val="24"/>
          <w:lang w:eastAsia="ar-SA"/>
        </w:rPr>
        <w:t>Perkamus darbus apima:</w:t>
      </w:r>
    </w:p>
    <w:p w14:paraId="169D82BC" w14:textId="77777777" w:rsidR="00010690" w:rsidRPr="00010690" w:rsidRDefault="00010690" w:rsidP="00010690">
      <w:pPr>
        <w:widowControl w:val="0"/>
        <w:numPr>
          <w:ilvl w:val="1"/>
          <w:numId w:val="47"/>
        </w:numPr>
        <w:tabs>
          <w:tab w:val="left" w:pos="426"/>
        </w:tabs>
        <w:autoSpaceDE w:val="0"/>
        <w:adjustRightInd w:val="0"/>
        <w:spacing w:after="0" w:line="276" w:lineRule="auto"/>
        <w:ind w:left="993" w:hanging="513"/>
        <w:jc w:val="both"/>
        <w:rPr>
          <w:rFonts w:ascii="Times New Roman" w:hAnsi="Times New Roman" w:cs="Times New Roman"/>
          <w:sz w:val="24"/>
          <w:szCs w:val="24"/>
        </w:rPr>
      </w:pPr>
      <w:r w:rsidRPr="00010690">
        <w:rPr>
          <w:rFonts w:ascii="Times New Roman" w:hAnsi="Times New Roman" w:cs="Times New Roman"/>
          <w:sz w:val="24"/>
          <w:szCs w:val="24"/>
        </w:rPr>
        <w:t>Apie 873 m ilgio AL 16 mm</w:t>
      </w:r>
      <w:r w:rsidRPr="00010690">
        <w:rPr>
          <w:rFonts w:ascii="Times New Roman" w:hAnsi="Times New Roman" w:cs="Times New Roman"/>
          <w:sz w:val="24"/>
          <w:szCs w:val="24"/>
          <w:vertAlign w:val="superscript"/>
        </w:rPr>
        <w:t xml:space="preserve">2 </w:t>
      </w:r>
      <w:r w:rsidRPr="00010690">
        <w:rPr>
          <w:rFonts w:ascii="Times New Roman" w:hAnsi="Times New Roman" w:cs="Times New Roman"/>
          <w:sz w:val="24"/>
          <w:szCs w:val="24"/>
        </w:rPr>
        <w:t xml:space="preserve"> skerspjūvio 4 gyslų kabelines linijos įrengimą.</w:t>
      </w:r>
    </w:p>
    <w:p w14:paraId="33AD2DA1" w14:textId="77777777" w:rsidR="00010690" w:rsidRPr="00010690" w:rsidRDefault="00010690" w:rsidP="00010690">
      <w:pPr>
        <w:widowControl w:val="0"/>
        <w:numPr>
          <w:ilvl w:val="1"/>
          <w:numId w:val="47"/>
        </w:numPr>
        <w:tabs>
          <w:tab w:val="left" w:pos="426"/>
        </w:tabs>
        <w:autoSpaceDE w:val="0"/>
        <w:adjustRightInd w:val="0"/>
        <w:spacing w:after="0" w:line="276" w:lineRule="auto"/>
        <w:ind w:left="993" w:hanging="513"/>
        <w:jc w:val="both"/>
        <w:rPr>
          <w:rFonts w:ascii="Times New Roman" w:hAnsi="Times New Roman" w:cs="Times New Roman"/>
          <w:sz w:val="24"/>
          <w:szCs w:val="24"/>
        </w:rPr>
      </w:pPr>
      <w:r w:rsidRPr="00010690">
        <w:rPr>
          <w:rFonts w:ascii="Times New Roman" w:hAnsi="Times New Roman" w:cs="Times New Roman"/>
          <w:sz w:val="24"/>
          <w:szCs w:val="24"/>
        </w:rPr>
        <w:t xml:space="preserve">23 vnt. metalinių atramų su pamatais ir LED šviestuvais įrengimą. </w:t>
      </w:r>
    </w:p>
    <w:p w14:paraId="15BC5055" w14:textId="77777777" w:rsidR="00010690" w:rsidRPr="00010690" w:rsidRDefault="00010690" w:rsidP="00010690">
      <w:pPr>
        <w:widowControl w:val="0"/>
        <w:numPr>
          <w:ilvl w:val="1"/>
          <w:numId w:val="47"/>
        </w:numPr>
        <w:tabs>
          <w:tab w:val="left" w:pos="480"/>
        </w:tabs>
        <w:autoSpaceDE w:val="0"/>
        <w:adjustRightInd w:val="0"/>
        <w:spacing w:after="0" w:line="276" w:lineRule="auto"/>
        <w:ind w:left="993" w:hanging="513"/>
        <w:jc w:val="both"/>
        <w:rPr>
          <w:rFonts w:ascii="Times New Roman" w:hAnsi="Times New Roman" w:cs="Times New Roman"/>
          <w:sz w:val="24"/>
          <w:szCs w:val="24"/>
        </w:rPr>
      </w:pPr>
      <w:r w:rsidRPr="00010690">
        <w:rPr>
          <w:rFonts w:ascii="Times New Roman" w:hAnsi="Times New Roman" w:cs="Times New Roman"/>
          <w:sz w:val="24"/>
          <w:szCs w:val="24"/>
        </w:rPr>
        <w:t>Apšvietimo linijos valdymo spintos sumontavimą ir įrengimą 1 vnt.</w:t>
      </w:r>
    </w:p>
    <w:p w14:paraId="7462945C" w14:textId="77777777" w:rsidR="00010690" w:rsidRPr="00010690" w:rsidRDefault="00010690" w:rsidP="00010690">
      <w:pPr>
        <w:widowControl w:val="0"/>
        <w:numPr>
          <w:ilvl w:val="1"/>
          <w:numId w:val="47"/>
        </w:numPr>
        <w:tabs>
          <w:tab w:val="left" w:pos="426"/>
        </w:tabs>
        <w:autoSpaceDE w:val="0"/>
        <w:adjustRightInd w:val="0"/>
        <w:spacing w:after="0" w:line="276" w:lineRule="auto"/>
        <w:ind w:left="993" w:hanging="513"/>
        <w:jc w:val="both"/>
        <w:rPr>
          <w:rFonts w:ascii="Times New Roman" w:hAnsi="Times New Roman" w:cs="Times New Roman"/>
          <w:sz w:val="24"/>
          <w:szCs w:val="24"/>
        </w:rPr>
      </w:pPr>
      <w:r w:rsidRPr="00010690">
        <w:rPr>
          <w:rFonts w:ascii="Times New Roman" w:hAnsi="Times New Roman" w:cs="Times New Roman"/>
          <w:sz w:val="24"/>
          <w:szCs w:val="24"/>
        </w:rPr>
        <w:t>Tikslius darbų ir medžiagų kiekius ir techninės specifikacijas žiūrėti techniniame projekte.</w:t>
      </w:r>
    </w:p>
    <w:p w14:paraId="04E27234" w14:textId="77777777" w:rsidR="00010690" w:rsidRPr="00010690" w:rsidRDefault="00010690" w:rsidP="00010690">
      <w:pPr>
        <w:widowControl w:val="0"/>
        <w:numPr>
          <w:ilvl w:val="0"/>
          <w:numId w:val="47"/>
        </w:numPr>
        <w:tabs>
          <w:tab w:val="left" w:pos="426"/>
        </w:tabs>
        <w:autoSpaceDE w:val="0"/>
        <w:adjustRightInd w:val="0"/>
        <w:spacing w:after="0" w:line="276" w:lineRule="auto"/>
        <w:ind w:left="426" w:hanging="426"/>
        <w:jc w:val="both"/>
        <w:rPr>
          <w:rFonts w:ascii="Times New Roman" w:hAnsi="Times New Roman" w:cs="Times New Roman"/>
          <w:sz w:val="24"/>
          <w:szCs w:val="24"/>
        </w:rPr>
      </w:pPr>
      <w:r w:rsidRPr="00010690">
        <w:rPr>
          <w:rFonts w:ascii="Times New Roman" w:hAnsi="Times New Roman" w:cs="Times New Roman"/>
          <w:sz w:val="24"/>
          <w:szCs w:val="24"/>
        </w:rPr>
        <w:t>Rangovas privalo įsivertinti visus reikalingus darbus, kurie užtikrintų, kad suprojektuoti ir įrengti apšvietimo tinklai tinkamai ir kokybiškai funkcionuotų.</w:t>
      </w:r>
    </w:p>
    <w:p w14:paraId="7E43F434" w14:textId="77777777" w:rsidR="00010690" w:rsidRPr="00010690" w:rsidRDefault="00010690" w:rsidP="00010690">
      <w:pPr>
        <w:widowControl w:val="0"/>
        <w:numPr>
          <w:ilvl w:val="0"/>
          <w:numId w:val="47"/>
        </w:numPr>
        <w:tabs>
          <w:tab w:val="left" w:pos="426"/>
        </w:tabs>
        <w:autoSpaceDE w:val="0"/>
        <w:adjustRightInd w:val="0"/>
        <w:spacing w:after="0" w:line="276" w:lineRule="auto"/>
        <w:ind w:left="426" w:hanging="426"/>
        <w:jc w:val="both"/>
        <w:rPr>
          <w:rFonts w:ascii="Times New Roman" w:hAnsi="Times New Roman" w:cs="Times New Roman"/>
          <w:sz w:val="24"/>
          <w:szCs w:val="24"/>
        </w:rPr>
      </w:pPr>
      <w:r w:rsidRPr="00010690">
        <w:rPr>
          <w:rFonts w:ascii="Times New Roman" w:hAnsi="Times New Roman" w:cs="Times New Roman"/>
          <w:sz w:val="24"/>
          <w:szCs w:val="24"/>
        </w:rPr>
        <w:t>Rangovas privalo savo jėgomis gauti visus būtinus leidimus ir derinimus.</w:t>
      </w:r>
    </w:p>
    <w:p w14:paraId="0FFC5B64" w14:textId="77777777" w:rsidR="00010690" w:rsidRPr="00010690" w:rsidRDefault="00010690" w:rsidP="00010690">
      <w:pPr>
        <w:widowControl w:val="0"/>
        <w:numPr>
          <w:ilvl w:val="0"/>
          <w:numId w:val="47"/>
        </w:numPr>
        <w:tabs>
          <w:tab w:val="left" w:pos="426"/>
        </w:tabs>
        <w:autoSpaceDE w:val="0"/>
        <w:adjustRightInd w:val="0"/>
        <w:spacing w:after="0" w:line="276" w:lineRule="auto"/>
        <w:ind w:left="426" w:hanging="426"/>
        <w:jc w:val="both"/>
        <w:rPr>
          <w:rFonts w:ascii="Times New Roman" w:hAnsi="Times New Roman" w:cs="Times New Roman"/>
          <w:sz w:val="24"/>
          <w:szCs w:val="24"/>
        </w:rPr>
      </w:pPr>
      <w:bookmarkStart w:id="31" w:name="_Hlk177456588"/>
      <w:r w:rsidRPr="00010690">
        <w:rPr>
          <w:rFonts w:ascii="Times New Roman" w:hAnsi="Times New Roman"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F4ABF67" w14:textId="77777777" w:rsidR="00010690" w:rsidRPr="00010690" w:rsidRDefault="00010690" w:rsidP="00010690">
      <w:pPr>
        <w:widowControl w:val="0"/>
        <w:tabs>
          <w:tab w:val="left" w:pos="426"/>
        </w:tabs>
        <w:autoSpaceDE w:val="0"/>
        <w:adjustRightInd w:val="0"/>
        <w:spacing w:line="276" w:lineRule="auto"/>
        <w:ind w:left="426"/>
        <w:jc w:val="both"/>
        <w:rPr>
          <w:rFonts w:ascii="Times New Roman" w:hAnsi="Times New Roman" w:cs="Times New Roman"/>
          <w:sz w:val="24"/>
          <w:szCs w:val="24"/>
        </w:rPr>
      </w:pPr>
      <w:r w:rsidRPr="00010690">
        <w:rPr>
          <w:rFonts w:ascii="Times New Roman" w:hAnsi="Times New Roman" w:cs="Times New Roman"/>
          <w:sz w:val="24"/>
          <w:szCs w:val="24"/>
        </w:rPr>
        <w:t>Atitiktį reikalavimui įrodantys dokumentai (nepriklausomos įstaigos išduotas sertifikatas) pateikiami pirkimo procedūros metu, pirkimo dokumentuose nustatyta tvarka.</w:t>
      </w:r>
    </w:p>
    <w:bookmarkEnd w:id="31"/>
    <w:p w14:paraId="519DB579" w14:textId="77777777" w:rsidR="00010690" w:rsidRPr="00010690" w:rsidRDefault="00010690" w:rsidP="00010690">
      <w:pPr>
        <w:pStyle w:val="Betarp"/>
        <w:numPr>
          <w:ilvl w:val="0"/>
          <w:numId w:val="47"/>
        </w:numPr>
        <w:tabs>
          <w:tab w:val="left" w:pos="426"/>
        </w:tabs>
        <w:suppressAutoHyphens w:val="0"/>
        <w:autoSpaceDN/>
        <w:spacing w:line="276" w:lineRule="auto"/>
        <w:ind w:left="426" w:hanging="426"/>
        <w:jc w:val="both"/>
        <w:rPr>
          <w:szCs w:val="24"/>
        </w:rPr>
      </w:pPr>
      <w:r w:rsidRPr="00010690">
        <w:rPr>
          <w:szCs w:val="24"/>
        </w:rPr>
        <w:t xml:space="preserve">Baigęs darbus rangovas pateikia varžų matavimo protokolą ir apšvietimo tinklų trasos išpildomąsias nuotraukas. Pagal ESO elektros įrenginių prijungimo prie operatoriaus elektros tinklų išduotas sąlygas Nr TER24-22724 pateikia ESO Elektros energetikos įrenginių techninės būklės patikrinimo aktą adresu </w:t>
      </w:r>
      <w:hyperlink r:id="rId13" w:history="1">
        <w:r w:rsidRPr="00010690">
          <w:rPr>
            <w:rStyle w:val="Hipersaitas"/>
            <w:szCs w:val="24"/>
          </w:rPr>
          <w:t>www.eso.lt/paraiskos/rangovu-aktu-pateikimas/1</w:t>
        </w:r>
      </w:hyperlink>
      <w:r w:rsidRPr="00010690">
        <w:rPr>
          <w:szCs w:val="24"/>
        </w:rPr>
        <w:t>.</w:t>
      </w:r>
    </w:p>
    <w:p w14:paraId="2A47C1BE" w14:textId="77777777" w:rsidR="00010690" w:rsidRPr="00010690" w:rsidRDefault="00010690" w:rsidP="00010690">
      <w:pPr>
        <w:numPr>
          <w:ilvl w:val="0"/>
          <w:numId w:val="47"/>
        </w:numPr>
        <w:tabs>
          <w:tab w:val="left" w:pos="0"/>
          <w:tab w:val="left" w:pos="284"/>
        </w:tabs>
        <w:suppressAutoHyphens/>
        <w:autoSpaceDN/>
        <w:spacing w:after="0" w:line="240" w:lineRule="auto"/>
        <w:ind w:left="426" w:hanging="426"/>
        <w:jc w:val="both"/>
        <w:rPr>
          <w:rFonts w:ascii="Times New Roman" w:hAnsi="Times New Roman" w:cs="Times New Roman"/>
          <w:sz w:val="24"/>
          <w:szCs w:val="24"/>
        </w:rPr>
      </w:pPr>
      <w:r w:rsidRPr="00010690">
        <w:rPr>
          <w:rFonts w:ascii="Times New Roman" w:hAnsi="Times New Roman" w:cs="Times New Roman"/>
          <w:sz w:val="24"/>
          <w:szCs w:val="24"/>
          <w:lang w:eastAsia="ar-SA"/>
        </w:rPr>
        <w:t xml:space="preserve">  Rangovas per 5 darbo dienas po Sutarties įsigaliojimo, Užsakovui pateikia kalendorinį</w:t>
      </w:r>
      <w:r w:rsidRPr="00010690">
        <w:rPr>
          <w:rFonts w:ascii="Times New Roman" w:hAnsi="Times New Roman" w:cs="Times New Roman"/>
          <w:sz w:val="24"/>
          <w:szCs w:val="24"/>
          <w:lang w:eastAsia="ar-SA"/>
        </w:rPr>
        <w:br/>
        <w:t>darbų grafiką ir lokalines sąmatas. Sąmatos bus skirtos veiklos statybos darbų progreso vertinimui.</w:t>
      </w:r>
    </w:p>
    <w:p w14:paraId="1DE06740" w14:textId="77777777" w:rsidR="00010690" w:rsidRPr="00010690" w:rsidRDefault="00010690" w:rsidP="00010690">
      <w:pPr>
        <w:numPr>
          <w:ilvl w:val="0"/>
          <w:numId w:val="47"/>
        </w:numPr>
        <w:tabs>
          <w:tab w:val="left" w:pos="0"/>
          <w:tab w:val="left" w:pos="284"/>
        </w:tabs>
        <w:suppressAutoHyphens/>
        <w:autoSpaceDN/>
        <w:spacing w:after="0" w:line="240" w:lineRule="auto"/>
        <w:ind w:left="426" w:hanging="426"/>
        <w:jc w:val="both"/>
        <w:rPr>
          <w:rFonts w:ascii="Times New Roman" w:hAnsi="Times New Roman" w:cs="Times New Roman"/>
          <w:sz w:val="24"/>
          <w:szCs w:val="24"/>
        </w:rPr>
      </w:pPr>
      <w:r w:rsidRPr="00010690">
        <w:rPr>
          <w:rFonts w:ascii="Times New Roman" w:hAnsi="Times New Roman" w:cs="Times New Roman"/>
          <w:sz w:val="24"/>
          <w:szCs w:val="24"/>
        </w:rPr>
        <w:t xml:space="preserve">  Visi numatomi statybos darbai privalo būti atliekami bei priduodami vadovaujantis Statybos įstatymu, galiojančiais statybos techniniai reglamentais, statybos normomis ir taisyklėmis, higienos normomis ir taisyklėmis bei kitais statybas reglamentuojančiais dokumentais. </w:t>
      </w:r>
    </w:p>
    <w:p w14:paraId="5D859599" w14:textId="44E5B1D4" w:rsidR="001E6373" w:rsidRPr="00010690" w:rsidRDefault="001E6373" w:rsidP="00205B68">
      <w:pPr>
        <w:spacing w:after="0"/>
        <w:rPr>
          <w:rFonts w:ascii="Times New Roman" w:hAnsi="Times New Roman" w:cs="Times New Roman"/>
          <w:sz w:val="24"/>
          <w:szCs w:val="24"/>
        </w:rPr>
      </w:pPr>
    </w:p>
    <w:p w14:paraId="1DD25C67" w14:textId="77777777" w:rsidR="00205B68" w:rsidRDefault="00205B68" w:rsidP="00205B68">
      <w:pPr>
        <w:spacing w:after="0"/>
        <w:rPr>
          <w:rFonts w:ascii="Times New Roman" w:hAnsi="Times New Roman" w:cs="Times New Roman"/>
          <w:sz w:val="24"/>
          <w:szCs w:val="24"/>
        </w:rPr>
      </w:pPr>
    </w:p>
    <w:p w14:paraId="3E267BF6" w14:textId="77777777" w:rsidR="004D06CD" w:rsidRDefault="004D06CD" w:rsidP="00205B68">
      <w:pPr>
        <w:spacing w:after="0"/>
        <w:rPr>
          <w:rFonts w:ascii="Times New Roman" w:hAnsi="Times New Roman" w:cs="Times New Roman"/>
          <w:sz w:val="24"/>
          <w:szCs w:val="24"/>
        </w:rPr>
      </w:pPr>
    </w:p>
    <w:p w14:paraId="57E66A54" w14:textId="77777777" w:rsidR="004D06CD" w:rsidRDefault="004D06CD" w:rsidP="00205B68">
      <w:pPr>
        <w:spacing w:after="0"/>
        <w:rPr>
          <w:rFonts w:ascii="Times New Roman" w:hAnsi="Times New Roman" w:cs="Times New Roman"/>
          <w:sz w:val="24"/>
          <w:szCs w:val="24"/>
        </w:rPr>
      </w:pPr>
    </w:p>
    <w:p w14:paraId="73119CF9" w14:textId="77777777" w:rsidR="004D06CD" w:rsidRDefault="004D06CD" w:rsidP="00205B68">
      <w:pPr>
        <w:spacing w:after="0"/>
        <w:rPr>
          <w:rFonts w:ascii="Times New Roman" w:hAnsi="Times New Roman" w:cs="Times New Roman"/>
          <w:sz w:val="24"/>
          <w:szCs w:val="24"/>
        </w:rPr>
      </w:pPr>
    </w:p>
    <w:p w14:paraId="585C3E16" w14:textId="77777777" w:rsidR="00D8705B" w:rsidRPr="00010690" w:rsidRDefault="00D8705B" w:rsidP="00205B68">
      <w:pPr>
        <w:spacing w:after="0"/>
        <w:rPr>
          <w:rFonts w:ascii="Times New Roman" w:hAnsi="Times New Roman" w:cs="Times New Roman"/>
          <w:sz w:val="24"/>
          <w:szCs w:val="24"/>
        </w:rPr>
      </w:pPr>
    </w:p>
    <w:p w14:paraId="77776EDF" w14:textId="77777777" w:rsidR="00205B68" w:rsidRDefault="00205B68" w:rsidP="00205B68">
      <w:pPr>
        <w:spacing w:after="0"/>
        <w:rPr>
          <w:rFonts w:ascii="Times New Roman" w:hAnsi="Times New Roman" w:cs="Times New Roman"/>
          <w:sz w:val="24"/>
          <w:szCs w:val="24"/>
        </w:rPr>
      </w:pPr>
    </w:p>
    <w:p w14:paraId="5560E8DE" w14:textId="135F65DC" w:rsidR="00010690" w:rsidRDefault="0028688B" w:rsidP="00563A13">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Techninės specifikacijos 1 priedas</w:t>
      </w:r>
    </w:p>
    <w:p w14:paraId="032AD320" w14:textId="77777777" w:rsidR="00010690" w:rsidRDefault="00010690" w:rsidP="00205B68">
      <w:pPr>
        <w:spacing w:after="0"/>
        <w:rPr>
          <w:rFonts w:ascii="Times New Roman" w:hAnsi="Times New Roman" w:cs="Times New Roman"/>
          <w:sz w:val="24"/>
          <w:szCs w:val="24"/>
        </w:rPr>
      </w:pPr>
    </w:p>
    <w:p w14:paraId="0F7EC9B3" w14:textId="77777777" w:rsidR="00010690" w:rsidRDefault="00010690" w:rsidP="00205B68">
      <w:pPr>
        <w:spacing w:after="0"/>
        <w:rPr>
          <w:rFonts w:ascii="Times New Roman" w:hAnsi="Times New Roman" w:cs="Times New Roman"/>
          <w:sz w:val="24"/>
          <w:szCs w:val="24"/>
        </w:rPr>
      </w:pPr>
    </w:p>
    <w:p w14:paraId="19A8A6ED" w14:textId="77777777" w:rsidR="0028688B" w:rsidRDefault="0028688B" w:rsidP="00205B68">
      <w:pPr>
        <w:spacing w:after="0"/>
        <w:rPr>
          <w:rFonts w:ascii="Times New Roman" w:hAnsi="Times New Roman" w:cs="Times New Roman"/>
          <w:sz w:val="24"/>
          <w:szCs w:val="24"/>
        </w:rPr>
      </w:pPr>
    </w:p>
    <w:p w14:paraId="07B57DFD" w14:textId="56CDBAAA" w:rsidR="0028688B" w:rsidRDefault="00F65522" w:rsidP="00205B68">
      <w:pPr>
        <w:spacing w:after="0"/>
        <w:rPr>
          <w:rFonts w:ascii="Times New Roman" w:hAnsi="Times New Roman" w:cs="Times New Roman"/>
          <w:sz w:val="24"/>
          <w:szCs w:val="24"/>
        </w:rPr>
      </w:pPr>
      <w:r>
        <w:rPr>
          <w:rFonts w:ascii="Times New Roman" w:hAnsi="Times New Roman" w:cs="Times New Roman"/>
          <w:sz w:val="24"/>
          <w:szCs w:val="24"/>
        </w:rPr>
        <w:t>Pridedamas atskiru failu</w:t>
      </w:r>
    </w:p>
    <w:p w14:paraId="4CA36080" w14:textId="77777777" w:rsidR="0028688B" w:rsidRDefault="0028688B" w:rsidP="00205B68">
      <w:pPr>
        <w:spacing w:after="0"/>
        <w:rPr>
          <w:rFonts w:ascii="Times New Roman" w:hAnsi="Times New Roman" w:cs="Times New Roman"/>
          <w:sz w:val="24"/>
          <w:szCs w:val="24"/>
        </w:rPr>
      </w:pPr>
    </w:p>
    <w:p w14:paraId="21246281" w14:textId="77777777" w:rsidR="0028688B" w:rsidRDefault="0028688B" w:rsidP="00205B68">
      <w:pPr>
        <w:spacing w:after="0"/>
        <w:rPr>
          <w:rFonts w:ascii="Times New Roman" w:hAnsi="Times New Roman" w:cs="Times New Roman"/>
          <w:sz w:val="24"/>
          <w:szCs w:val="24"/>
        </w:rPr>
      </w:pPr>
    </w:p>
    <w:p w14:paraId="38D19E84" w14:textId="77777777" w:rsidR="0028688B" w:rsidRDefault="0028688B" w:rsidP="00205B68">
      <w:pPr>
        <w:spacing w:after="0"/>
        <w:rPr>
          <w:rFonts w:ascii="Times New Roman" w:hAnsi="Times New Roman" w:cs="Times New Roman"/>
          <w:sz w:val="24"/>
          <w:szCs w:val="24"/>
        </w:rPr>
      </w:pPr>
    </w:p>
    <w:p w14:paraId="0E9F82FD" w14:textId="77777777" w:rsidR="0028688B" w:rsidRDefault="0028688B" w:rsidP="00205B68">
      <w:pPr>
        <w:spacing w:after="0"/>
        <w:rPr>
          <w:rFonts w:ascii="Times New Roman" w:hAnsi="Times New Roman" w:cs="Times New Roman"/>
          <w:sz w:val="24"/>
          <w:szCs w:val="24"/>
        </w:rPr>
      </w:pPr>
    </w:p>
    <w:p w14:paraId="3EC12315" w14:textId="77777777" w:rsidR="0028688B" w:rsidRDefault="0028688B" w:rsidP="00205B68">
      <w:pPr>
        <w:spacing w:after="0"/>
        <w:rPr>
          <w:rFonts w:ascii="Times New Roman" w:hAnsi="Times New Roman" w:cs="Times New Roman"/>
          <w:sz w:val="24"/>
          <w:szCs w:val="24"/>
        </w:rPr>
      </w:pPr>
    </w:p>
    <w:p w14:paraId="47FC3A02" w14:textId="77777777" w:rsidR="0028688B" w:rsidRDefault="0028688B" w:rsidP="00205B68">
      <w:pPr>
        <w:spacing w:after="0"/>
        <w:rPr>
          <w:rFonts w:ascii="Times New Roman" w:hAnsi="Times New Roman" w:cs="Times New Roman"/>
          <w:sz w:val="24"/>
          <w:szCs w:val="24"/>
        </w:rPr>
      </w:pPr>
    </w:p>
    <w:p w14:paraId="65C1D4D4" w14:textId="77777777" w:rsidR="0028688B" w:rsidRDefault="0028688B" w:rsidP="00205B68">
      <w:pPr>
        <w:spacing w:after="0"/>
        <w:rPr>
          <w:rFonts w:ascii="Times New Roman" w:hAnsi="Times New Roman" w:cs="Times New Roman"/>
          <w:sz w:val="24"/>
          <w:szCs w:val="24"/>
        </w:rPr>
      </w:pPr>
    </w:p>
    <w:p w14:paraId="451A36C4" w14:textId="77777777" w:rsidR="0028688B" w:rsidRDefault="0028688B" w:rsidP="00205B68">
      <w:pPr>
        <w:spacing w:after="0"/>
        <w:rPr>
          <w:rFonts w:ascii="Times New Roman" w:hAnsi="Times New Roman" w:cs="Times New Roman"/>
          <w:sz w:val="24"/>
          <w:szCs w:val="24"/>
        </w:rPr>
      </w:pPr>
    </w:p>
    <w:p w14:paraId="211A2C05" w14:textId="77777777" w:rsidR="0028688B" w:rsidRDefault="0028688B" w:rsidP="00205B68">
      <w:pPr>
        <w:spacing w:after="0"/>
        <w:rPr>
          <w:rFonts w:ascii="Times New Roman" w:hAnsi="Times New Roman" w:cs="Times New Roman"/>
          <w:sz w:val="24"/>
          <w:szCs w:val="24"/>
        </w:rPr>
      </w:pPr>
    </w:p>
    <w:p w14:paraId="12549F13" w14:textId="77777777" w:rsidR="0028688B" w:rsidRDefault="0028688B" w:rsidP="00205B68">
      <w:pPr>
        <w:spacing w:after="0"/>
        <w:rPr>
          <w:rFonts w:ascii="Times New Roman" w:hAnsi="Times New Roman" w:cs="Times New Roman"/>
          <w:sz w:val="24"/>
          <w:szCs w:val="24"/>
        </w:rPr>
      </w:pPr>
    </w:p>
    <w:p w14:paraId="40F4E487" w14:textId="77777777" w:rsidR="0028688B" w:rsidRDefault="0028688B" w:rsidP="00205B68">
      <w:pPr>
        <w:spacing w:after="0"/>
        <w:rPr>
          <w:rFonts w:ascii="Times New Roman" w:hAnsi="Times New Roman" w:cs="Times New Roman"/>
          <w:sz w:val="24"/>
          <w:szCs w:val="24"/>
        </w:rPr>
      </w:pPr>
    </w:p>
    <w:p w14:paraId="458CD161" w14:textId="77777777" w:rsidR="0028688B" w:rsidRDefault="0028688B" w:rsidP="00205B68">
      <w:pPr>
        <w:spacing w:after="0"/>
        <w:rPr>
          <w:rFonts w:ascii="Times New Roman" w:hAnsi="Times New Roman" w:cs="Times New Roman"/>
          <w:sz w:val="24"/>
          <w:szCs w:val="24"/>
        </w:rPr>
      </w:pPr>
    </w:p>
    <w:p w14:paraId="070D4FDF" w14:textId="77777777" w:rsidR="0028688B" w:rsidRDefault="0028688B" w:rsidP="00205B68">
      <w:pPr>
        <w:spacing w:after="0"/>
        <w:rPr>
          <w:rFonts w:ascii="Times New Roman" w:hAnsi="Times New Roman" w:cs="Times New Roman"/>
          <w:sz w:val="24"/>
          <w:szCs w:val="24"/>
        </w:rPr>
      </w:pPr>
    </w:p>
    <w:p w14:paraId="2000C6C2" w14:textId="77777777" w:rsidR="0028688B" w:rsidRDefault="0028688B" w:rsidP="00205B68">
      <w:pPr>
        <w:spacing w:after="0"/>
        <w:rPr>
          <w:rFonts w:ascii="Times New Roman" w:hAnsi="Times New Roman" w:cs="Times New Roman"/>
          <w:sz w:val="24"/>
          <w:szCs w:val="24"/>
        </w:rPr>
      </w:pPr>
    </w:p>
    <w:p w14:paraId="1C5C472C" w14:textId="77777777" w:rsidR="0028688B" w:rsidRDefault="0028688B" w:rsidP="00205B68">
      <w:pPr>
        <w:spacing w:after="0"/>
        <w:rPr>
          <w:rFonts w:ascii="Times New Roman" w:hAnsi="Times New Roman" w:cs="Times New Roman"/>
          <w:sz w:val="24"/>
          <w:szCs w:val="24"/>
        </w:rPr>
      </w:pPr>
    </w:p>
    <w:p w14:paraId="2FBF14E6" w14:textId="77777777" w:rsidR="0028688B" w:rsidRDefault="0028688B" w:rsidP="00205B68">
      <w:pPr>
        <w:spacing w:after="0"/>
        <w:rPr>
          <w:rFonts w:ascii="Times New Roman" w:hAnsi="Times New Roman" w:cs="Times New Roman"/>
          <w:sz w:val="24"/>
          <w:szCs w:val="24"/>
        </w:rPr>
      </w:pPr>
    </w:p>
    <w:p w14:paraId="78A7BD31" w14:textId="77777777" w:rsidR="0028688B" w:rsidRDefault="0028688B" w:rsidP="00205B68">
      <w:pPr>
        <w:spacing w:after="0"/>
        <w:rPr>
          <w:rFonts w:ascii="Times New Roman" w:hAnsi="Times New Roman" w:cs="Times New Roman"/>
          <w:sz w:val="24"/>
          <w:szCs w:val="24"/>
        </w:rPr>
      </w:pPr>
    </w:p>
    <w:p w14:paraId="0C2A9033" w14:textId="77777777" w:rsidR="0028688B" w:rsidRDefault="0028688B" w:rsidP="00205B68">
      <w:pPr>
        <w:spacing w:after="0"/>
        <w:rPr>
          <w:rFonts w:ascii="Times New Roman" w:hAnsi="Times New Roman" w:cs="Times New Roman"/>
          <w:sz w:val="24"/>
          <w:szCs w:val="24"/>
        </w:rPr>
      </w:pPr>
    </w:p>
    <w:p w14:paraId="60BD5A37" w14:textId="77777777" w:rsidR="0028688B" w:rsidRDefault="0028688B" w:rsidP="00205B68">
      <w:pPr>
        <w:spacing w:after="0"/>
        <w:rPr>
          <w:rFonts w:ascii="Times New Roman" w:hAnsi="Times New Roman" w:cs="Times New Roman"/>
          <w:sz w:val="24"/>
          <w:szCs w:val="24"/>
        </w:rPr>
      </w:pPr>
    </w:p>
    <w:p w14:paraId="7A4064BE" w14:textId="77777777" w:rsidR="0028688B" w:rsidRDefault="0028688B" w:rsidP="00205B68">
      <w:pPr>
        <w:spacing w:after="0"/>
        <w:rPr>
          <w:rFonts w:ascii="Times New Roman" w:hAnsi="Times New Roman" w:cs="Times New Roman"/>
          <w:sz w:val="24"/>
          <w:szCs w:val="24"/>
        </w:rPr>
      </w:pPr>
    </w:p>
    <w:p w14:paraId="40A1FCB8" w14:textId="77777777" w:rsidR="0028688B" w:rsidRDefault="0028688B" w:rsidP="00205B68">
      <w:pPr>
        <w:spacing w:after="0"/>
        <w:rPr>
          <w:rFonts w:ascii="Times New Roman" w:hAnsi="Times New Roman" w:cs="Times New Roman"/>
          <w:sz w:val="24"/>
          <w:szCs w:val="24"/>
        </w:rPr>
      </w:pPr>
    </w:p>
    <w:p w14:paraId="5549AA07" w14:textId="77777777" w:rsidR="0028688B" w:rsidRDefault="0028688B" w:rsidP="00205B68">
      <w:pPr>
        <w:spacing w:after="0"/>
        <w:rPr>
          <w:rFonts w:ascii="Times New Roman" w:hAnsi="Times New Roman" w:cs="Times New Roman"/>
          <w:sz w:val="24"/>
          <w:szCs w:val="24"/>
        </w:rPr>
      </w:pPr>
    </w:p>
    <w:p w14:paraId="2EE0E68F" w14:textId="77777777" w:rsidR="0028688B" w:rsidRDefault="0028688B" w:rsidP="00205B68">
      <w:pPr>
        <w:spacing w:after="0"/>
        <w:rPr>
          <w:rFonts w:ascii="Times New Roman" w:hAnsi="Times New Roman" w:cs="Times New Roman"/>
          <w:sz w:val="24"/>
          <w:szCs w:val="24"/>
        </w:rPr>
      </w:pPr>
    </w:p>
    <w:p w14:paraId="7E01A9C5" w14:textId="77777777" w:rsidR="0028688B" w:rsidRDefault="0028688B" w:rsidP="00205B68">
      <w:pPr>
        <w:spacing w:after="0"/>
        <w:rPr>
          <w:rFonts w:ascii="Times New Roman" w:hAnsi="Times New Roman" w:cs="Times New Roman"/>
          <w:sz w:val="24"/>
          <w:szCs w:val="24"/>
        </w:rPr>
      </w:pPr>
    </w:p>
    <w:p w14:paraId="07BB4CC5" w14:textId="77777777" w:rsidR="0028688B" w:rsidRDefault="0028688B" w:rsidP="00205B68">
      <w:pPr>
        <w:spacing w:after="0"/>
        <w:rPr>
          <w:rFonts w:ascii="Times New Roman" w:hAnsi="Times New Roman" w:cs="Times New Roman"/>
          <w:sz w:val="24"/>
          <w:szCs w:val="24"/>
        </w:rPr>
      </w:pPr>
    </w:p>
    <w:p w14:paraId="4C396AD4" w14:textId="77777777" w:rsidR="0028688B" w:rsidRDefault="0028688B" w:rsidP="00205B68">
      <w:pPr>
        <w:spacing w:after="0"/>
        <w:rPr>
          <w:rFonts w:ascii="Times New Roman" w:hAnsi="Times New Roman" w:cs="Times New Roman"/>
          <w:sz w:val="24"/>
          <w:szCs w:val="24"/>
        </w:rPr>
      </w:pPr>
    </w:p>
    <w:p w14:paraId="6F048282" w14:textId="77777777" w:rsidR="0028688B" w:rsidRDefault="0028688B" w:rsidP="00205B68">
      <w:pPr>
        <w:spacing w:after="0"/>
        <w:rPr>
          <w:rFonts w:ascii="Times New Roman" w:hAnsi="Times New Roman" w:cs="Times New Roman"/>
          <w:sz w:val="24"/>
          <w:szCs w:val="24"/>
        </w:rPr>
      </w:pPr>
    </w:p>
    <w:p w14:paraId="43993B54" w14:textId="77777777" w:rsidR="0028688B" w:rsidRDefault="0028688B" w:rsidP="00205B68">
      <w:pPr>
        <w:spacing w:after="0"/>
        <w:rPr>
          <w:rFonts w:ascii="Times New Roman" w:hAnsi="Times New Roman" w:cs="Times New Roman"/>
          <w:sz w:val="24"/>
          <w:szCs w:val="24"/>
        </w:rPr>
      </w:pPr>
    </w:p>
    <w:p w14:paraId="718626DC" w14:textId="77777777" w:rsidR="0028688B" w:rsidRDefault="0028688B" w:rsidP="00205B68">
      <w:pPr>
        <w:spacing w:after="0"/>
        <w:rPr>
          <w:rFonts w:ascii="Times New Roman" w:hAnsi="Times New Roman" w:cs="Times New Roman"/>
          <w:sz w:val="24"/>
          <w:szCs w:val="24"/>
        </w:rPr>
      </w:pPr>
    </w:p>
    <w:p w14:paraId="516A08A7" w14:textId="77777777" w:rsidR="0028688B" w:rsidRDefault="0028688B" w:rsidP="00205B68">
      <w:pPr>
        <w:spacing w:after="0"/>
        <w:rPr>
          <w:rFonts w:ascii="Times New Roman" w:hAnsi="Times New Roman" w:cs="Times New Roman"/>
          <w:sz w:val="24"/>
          <w:szCs w:val="24"/>
        </w:rPr>
      </w:pPr>
    </w:p>
    <w:p w14:paraId="456FFC32" w14:textId="77777777" w:rsidR="0028688B" w:rsidRDefault="0028688B" w:rsidP="00205B68">
      <w:pPr>
        <w:spacing w:after="0"/>
        <w:rPr>
          <w:rFonts w:ascii="Times New Roman" w:hAnsi="Times New Roman" w:cs="Times New Roman"/>
          <w:sz w:val="24"/>
          <w:szCs w:val="24"/>
        </w:rPr>
      </w:pPr>
    </w:p>
    <w:p w14:paraId="2F316CBD" w14:textId="77777777" w:rsidR="0028688B" w:rsidRDefault="0028688B" w:rsidP="00205B68">
      <w:pPr>
        <w:spacing w:after="0"/>
        <w:rPr>
          <w:rFonts w:ascii="Times New Roman" w:hAnsi="Times New Roman" w:cs="Times New Roman"/>
          <w:sz w:val="24"/>
          <w:szCs w:val="24"/>
        </w:rPr>
      </w:pPr>
    </w:p>
    <w:p w14:paraId="341B48B1" w14:textId="77777777" w:rsidR="0028688B" w:rsidRDefault="0028688B" w:rsidP="00205B68">
      <w:pPr>
        <w:spacing w:after="0"/>
        <w:rPr>
          <w:rFonts w:ascii="Times New Roman" w:hAnsi="Times New Roman" w:cs="Times New Roman"/>
          <w:sz w:val="24"/>
          <w:szCs w:val="24"/>
        </w:rPr>
      </w:pPr>
    </w:p>
    <w:p w14:paraId="12DB054B" w14:textId="77777777" w:rsidR="0028688B" w:rsidRDefault="0028688B" w:rsidP="00205B68">
      <w:pPr>
        <w:spacing w:after="0"/>
        <w:rPr>
          <w:rFonts w:ascii="Times New Roman" w:hAnsi="Times New Roman" w:cs="Times New Roman"/>
          <w:sz w:val="24"/>
          <w:szCs w:val="24"/>
        </w:rPr>
      </w:pPr>
    </w:p>
    <w:p w14:paraId="0917C9AF" w14:textId="77777777" w:rsidR="0028688B" w:rsidRDefault="0028688B" w:rsidP="00205B68">
      <w:pPr>
        <w:spacing w:after="0"/>
        <w:rPr>
          <w:rFonts w:ascii="Times New Roman" w:hAnsi="Times New Roman" w:cs="Times New Roman"/>
          <w:sz w:val="24"/>
          <w:szCs w:val="24"/>
        </w:rPr>
      </w:pPr>
    </w:p>
    <w:p w14:paraId="2C91F730" w14:textId="77777777" w:rsidR="0028688B" w:rsidRDefault="0028688B" w:rsidP="00205B68">
      <w:pPr>
        <w:spacing w:after="0"/>
        <w:rPr>
          <w:rFonts w:ascii="Times New Roman" w:hAnsi="Times New Roman" w:cs="Times New Roman"/>
          <w:sz w:val="24"/>
          <w:szCs w:val="24"/>
        </w:rPr>
      </w:pPr>
    </w:p>
    <w:p w14:paraId="74BB31B0" w14:textId="77777777" w:rsidR="0028688B" w:rsidRDefault="0028688B" w:rsidP="00205B68">
      <w:pPr>
        <w:spacing w:after="0"/>
        <w:rPr>
          <w:rFonts w:ascii="Times New Roman" w:hAnsi="Times New Roman" w:cs="Times New Roman"/>
          <w:sz w:val="24"/>
          <w:szCs w:val="24"/>
        </w:rPr>
      </w:pPr>
    </w:p>
    <w:p w14:paraId="38A71CC2" w14:textId="77777777" w:rsidR="0028688B" w:rsidRDefault="0028688B" w:rsidP="00205B68">
      <w:pPr>
        <w:spacing w:after="0"/>
        <w:rPr>
          <w:rFonts w:ascii="Times New Roman" w:hAnsi="Times New Roman" w:cs="Times New Roman"/>
          <w:sz w:val="24"/>
          <w:szCs w:val="24"/>
        </w:rPr>
      </w:pPr>
    </w:p>
    <w:p w14:paraId="70BB52EA" w14:textId="77777777" w:rsidR="0028688B" w:rsidRDefault="0028688B" w:rsidP="00205B68">
      <w:pPr>
        <w:spacing w:after="0"/>
        <w:rPr>
          <w:rFonts w:ascii="Times New Roman" w:hAnsi="Times New Roman" w:cs="Times New Roman"/>
          <w:sz w:val="24"/>
          <w:szCs w:val="24"/>
        </w:rPr>
      </w:pPr>
    </w:p>
    <w:p w14:paraId="19ABC402" w14:textId="77777777" w:rsidR="0028688B" w:rsidRDefault="0028688B" w:rsidP="00205B68">
      <w:pPr>
        <w:spacing w:after="0"/>
        <w:rPr>
          <w:rFonts w:ascii="Times New Roman" w:hAnsi="Times New Roman" w:cs="Times New Roman"/>
          <w:sz w:val="24"/>
          <w:szCs w:val="24"/>
        </w:rPr>
      </w:pPr>
    </w:p>
    <w:p w14:paraId="0F6FEB4D" w14:textId="77777777" w:rsidR="0028688B" w:rsidRDefault="0028688B" w:rsidP="00205B68">
      <w:pPr>
        <w:spacing w:after="0"/>
        <w:rPr>
          <w:rFonts w:ascii="Times New Roman" w:hAnsi="Times New Roman" w:cs="Times New Roman"/>
          <w:sz w:val="24"/>
          <w:szCs w:val="24"/>
        </w:rPr>
      </w:pPr>
    </w:p>
    <w:p w14:paraId="1FCEBFA9" w14:textId="77777777" w:rsidR="0028688B" w:rsidRDefault="0028688B" w:rsidP="00205B68">
      <w:pPr>
        <w:spacing w:after="0"/>
        <w:rPr>
          <w:rFonts w:ascii="Times New Roman" w:hAnsi="Times New Roman" w:cs="Times New Roman"/>
          <w:sz w:val="24"/>
          <w:szCs w:val="24"/>
        </w:rPr>
      </w:pPr>
    </w:p>
    <w:p w14:paraId="3B0E181D" w14:textId="77777777" w:rsidR="0028688B" w:rsidRDefault="0028688B" w:rsidP="00205B68">
      <w:pPr>
        <w:spacing w:after="0"/>
        <w:rPr>
          <w:rFonts w:ascii="Times New Roman" w:hAnsi="Times New Roman" w:cs="Times New Roman"/>
          <w:sz w:val="24"/>
          <w:szCs w:val="24"/>
        </w:rPr>
      </w:pPr>
    </w:p>
    <w:p w14:paraId="2BC8B3F6" w14:textId="77777777" w:rsidR="0028688B" w:rsidRDefault="0028688B" w:rsidP="00205B68">
      <w:pPr>
        <w:spacing w:after="0"/>
        <w:rPr>
          <w:rFonts w:ascii="Times New Roman" w:hAnsi="Times New Roman" w:cs="Times New Roman"/>
          <w:sz w:val="24"/>
          <w:szCs w:val="24"/>
        </w:rPr>
      </w:pPr>
    </w:p>
    <w:p w14:paraId="761E1387" w14:textId="77777777" w:rsidR="0028688B" w:rsidRDefault="0028688B" w:rsidP="00205B68">
      <w:pPr>
        <w:spacing w:after="0"/>
        <w:rPr>
          <w:rFonts w:ascii="Times New Roman" w:hAnsi="Times New Roman" w:cs="Times New Roman"/>
          <w:sz w:val="24"/>
          <w:szCs w:val="24"/>
        </w:rPr>
      </w:pPr>
    </w:p>
    <w:p w14:paraId="435BD269" w14:textId="18A831C8" w:rsidR="00F65522" w:rsidRDefault="00F65522" w:rsidP="00563A13">
      <w:pPr>
        <w:spacing w:after="0"/>
        <w:jc w:val="right"/>
        <w:rPr>
          <w:rFonts w:ascii="Times New Roman" w:hAnsi="Times New Roman" w:cs="Times New Roman"/>
          <w:sz w:val="24"/>
          <w:szCs w:val="24"/>
        </w:rPr>
      </w:pPr>
      <w:r>
        <w:rPr>
          <w:rFonts w:ascii="Times New Roman" w:hAnsi="Times New Roman" w:cs="Times New Roman"/>
          <w:sz w:val="24"/>
          <w:szCs w:val="24"/>
        </w:rPr>
        <w:t>Techninės specifikacijos 2 priedas</w:t>
      </w:r>
    </w:p>
    <w:p w14:paraId="34A3E95A" w14:textId="77777777" w:rsidR="00F65522" w:rsidRDefault="00F65522" w:rsidP="00F65522">
      <w:pPr>
        <w:spacing w:after="0"/>
        <w:rPr>
          <w:rFonts w:ascii="Times New Roman" w:hAnsi="Times New Roman" w:cs="Times New Roman"/>
          <w:sz w:val="24"/>
          <w:szCs w:val="24"/>
        </w:rPr>
      </w:pPr>
    </w:p>
    <w:p w14:paraId="0F3BE80E" w14:textId="77777777" w:rsidR="00F65522" w:rsidRDefault="00F65522" w:rsidP="00F65522">
      <w:pPr>
        <w:spacing w:after="0"/>
        <w:rPr>
          <w:rFonts w:ascii="Times New Roman" w:hAnsi="Times New Roman" w:cs="Times New Roman"/>
          <w:sz w:val="24"/>
          <w:szCs w:val="24"/>
        </w:rPr>
      </w:pPr>
    </w:p>
    <w:p w14:paraId="26390171" w14:textId="77777777" w:rsidR="00F65522" w:rsidRDefault="00F65522" w:rsidP="00F65522">
      <w:pPr>
        <w:spacing w:after="0"/>
        <w:rPr>
          <w:rFonts w:ascii="Times New Roman" w:hAnsi="Times New Roman" w:cs="Times New Roman"/>
          <w:sz w:val="24"/>
          <w:szCs w:val="24"/>
        </w:rPr>
      </w:pPr>
    </w:p>
    <w:p w14:paraId="6D54A4DE" w14:textId="77777777" w:rsidR="00F65522" w:rsidRDefault="00F65522" w:rsidP="00F65522">
      <w:pPr>
        <w:spacing w:after="0"/>
        <w:rPr>
          <w:rFonts w:ascii="Times New Roman" w:hAnsi="Times New Roman" w:cs="Times New Roman"/>
          <w:sz w:val="24"/>
          <w:szCs w:val="24"/>
        </w:rPr>
      </w:pPr>
      <w:r>
        <w:rPr>
          <w:rFonts w:ascii="Times New Roman" w:hAnsi="Times New Roman" w:cs="Times New Roman"/>
          <w:sz w:val="24"/>
          <w:szCs w:val="24"/>
        </w:rPr>
        <w:t>Pridedamas atskiru failu</w:t>
      </w:r>
    </w:p>
    <w:p w14:paraId="0263AA16" w14:textId="77777777" w:rsidR="0028688B" w:rsidRDefault="0028688B" w:rsidP="00205B68">
      <w:pPr>
        <w:spacing w:after="0"/>
        <w:rPr>
          <w:rFonts w:ascii="Times New Roman" w:hAnsi="Times New Roman" w:cs="Times New Roman"/>
          <w:sz w:val="24"/>
          <w:szCs w:val="24"/>
        </w:rPr>
      </w:pPr>
    </w:p>
    <w:p w14:paraId="1C84D382" w14:textId="77777777" w:rsidR="0028688B" w:rsidRDefault="0028688B" w:rsidP="00205B68">
      <w:pPr>
        <w:spacing w:after="0"/>
        <w:rPr>
          <w:rFonts w:ascii="Times New Roman" w:hAnsi="Times New Roman" w:cs="Times New Roman"/>
          <w:sz w:val="24"/>
          <w:szCs w:val="24"/>
        </w:rPr>
      </w:pPr>
    </w:p>
    <w:p w14:paraId="197A559E" w14:textId="77777777" w:rsidR="00F65522" w:rsidRDefault="00F65522" w:rsidP="00205B68">
      <w:pPr>
        <w:spacing w:after="0"/>
        <w:rPr>
          <w:rFonts w:ascii="Times New Roman" w:hAnsi="Times New Roman" w:cs="Times New Roman"/>
          <w:sz w:val="24"/>
          <w:szCs w:val="24"/>
        </w:rPr>
      </w:pPr>
    </w:p>
    <w:p w14:paraId="79B2CEA2" w14:textId="77777777" w:rsidR="00F65522" w:rsidRDefault="00F65522" w:rsidP="00205B68">
      <w:pPr>
        <w:spacing w:after="0"/>
        <w:rPr>
          <w:rFonts w:ascii="Times New Roman" w:hAnsi="Times New Roman" w:cs="Times New Roman"/>
          <w:sz w:val="24"/>
          <w:szCs w:val="24"/>
        </w:rPr>
      </w:pPr>
    </w:p>
    <w:p w14:paraId="3F7B4C68" w14:textId="77777777" w:rsidR="00F65522" w:rsidRDefault="00F65522" w:rsidP="00205B68">
      <w:pPr>
        <w:spacing w:after="0"/>
        <w:rPr>
          <w:rFonts w:ascii="Times New Roman" w:hAnsi="Times New Roman" w:cs="Times New Roman"/>
          <w:sz w:val="24"/>
          <w:szCs w:val="24"/>
        </w:rPr>
      </w:pPr>
    </w:p>
    <w:p w14:paraId="3D73A03D" w14:textId="77777777" w:rsidR="00F65522" w:rsidRDefault="00F65522" w:rsidP="00205B68">
      <w:pPr>
        <w:spacing w:after="0"/>
        <w:rPr>
          <w:rFonts w:ascii="Times New Roman" w:hAnsi="Times New Roman" w:cs="Times New Roman"/>
          <w:sz w:val="24"/>
          <w:szCs w:val="24"/>
        </w:rPr>
      </w:pPr>
    </w:p>
    <w:p w14:paraId="332531FC" w14:textId="77777777" w:rsidR="00F65522" w:rsidRDefault="00F65522" w:rsidP="00205B68">
      <w:pPr>
        <w:spacing w:after="0"/>
        <w:rPr>
          <w:rFonts w:ascii="Times New Roman" w:hAnsi="Times New Roman" w:cs="Times New Roman"/>
          <w:sz w:val="24"/>
          <w:szCs w:val="24"/>
        </w:rPr>
      </w:pPr>
    </w:p>
    <w:p w14:paraId="27EE9A86" w14:textId="77777777" w:rsidR="00F65522" w:rsidRDefault="00F65522" w:rsidP="00205B68">
      <w:pPr>
        <w:spacing w:after="0"/>
        <w:rPr>
          <w:rFonts w:ascii="Times New Roman" w:hAnsi="Times New Roman" w:cs="Times New Roman"/>
          <w:sz w:val="24"/>
          <w:szCs w:val="24"/>
        </w:rPr>
      </w:pPr>
    </w:p>
    <w:p w14:paraId="3F1E3AE3" w14:textId="77777777" w:rsidR="00F65522" w:rsidRDefault="00F65522" w:rsidP="00205B68">
      <w:pPr>
        <w:spacing w:after="0"/>
        <w:rPr>
          <w:rFonts w:ascii="Times New Roman" w:hAnsi="Times New Roman" w:cs="Times New Roman"/>
          <w:sz w:val="24"/>
          <w:szCs w:val="24"/>
        </w:rPr>
      </w:pPr>
    </w:p>
    <w:p w14:paraId="17895C06" w14:textId="77777777" w:rsidR="00F65522" w:rsidRDefault="00F65522" w:rsidP="00205B68">
      <w:pPr>
        <w:spacing w:after="0"/>
        <w:rPr>
          <w:rFonts w:ascii="Times New Roman" w:hAnsi="Times New Roman" w:cs="Times New Roman"/>
          <w:sz w:val="24"/>
          <w:szCs w:val="24"/>
        </w:rPr>
      </w:pPr>
    </w:p>
    <w:p w14:paraId="7FBF1F97" w14:textId="77777777" w:rsidR="00F65522" w:rsidRDefault="00F65522" w:rsidP="00205B68">
      <w:pPr>
        <w:spacing w:after="0"/>
        <w:rPr>
          <w:rFonts w:ascii="Times New Roman" w:hAnsi="Times New Roman" w:cs="Times New Roman"/>
          <w:sz w:val="24"/>
          <w:szCs w:val="24"/>
        </w:rPr>
      </w:pPr>
    </w:p>
    <w:p w14:paraId="49012363" w14:textId="77777777" w:rsidR="00F65522" w:rsidRDefault="00F65522" w:rsidP="00205B68">
      <w:pPr>
        <w:spacing w:after="0"/>
        <w:rPr>
          <w:rFonts w:ascii="Times New Roman" w:hAnsi="Times New Roman" w:cs="Times New Roman"/>
          <w:sz w:val="24"/>
          <w:szCs w:val="24"/>
        </w:rPr>
      </w:pPr>
    </w:p>
    <w:p w14:paraId="5404349F" w14:textId="77777777" w:rsidR="00F65522" w:rsidRDefault="00F65522" w:rsidP="00205B68">
      <w:pPr>
        <w:spacing w:after="0"/>
        <w:rPr>
          <w:rFonts w:ascii="Times New Roman" w:hAnsi="Times New Roman" w:cs="Times New Roman"/>
          <w:sz w:val="24"/>
          <w:szCs w:val="24"/>
        </w:rPr>
      </w:pPr>
    </w:p>
    <w:p w14:paraId="48E39AF3" w14:textId="77777777" w:rsidR="00F65522" w:rsidRDefault="00F65522" w:rsidP="00205B68">
      <w:pPr>
        <w:spacing w:after="0"/>
        <w:rPr>
          <w:rFonts w:ascii="Times New Roman" w:hAnsi="Times New Roman" w:cs="Times New Roman"/>
          <w:sz w:val="24"/>
          <w:szCs w:val="24"/>
        </w:rPr>
      </w:pPr>
    </w:p>
    <w:p w14:paraId="775AB8B6" w14:textId="77777777" w:rsidR="00F65522" w:rsidRDefault="00F65522" w:rsidP="00205B68">
      <w:pPr>
        <w:spacing w:after="0"/>
        <w:rPr>
          <w:rFonts w:ascii="Times New Roman" w:hAnsi="Times New Roman" w:cs="Times New Roman"/>
          <w:sz w:val="24"/>
          <w:szCs w:val="24"/>
        </w:rPr>
      </w:pPr>
    </w:p>
    <w:p w14:paraId="6A3CAC9A" w14:textId="77777777" w:rsidR="00F65522" w:rsidRDefault="00F65522" w:rsidP="00205B68">
      <w:pPr>
        <w:spacing w:after="0"/>
        <w:rPr>
          <w:rFonts w:ascii="Times New Roman" w:hAnsi="Times New Roman" w:cs="Times New Roman"/>
          <w:sz w:val="24"/>
          <w:szCs w:val="24"/>
        </w:rPr>
      </w:pPr>
    </w:p>
    <w:p w14:paraId="57CDF59E" w14:textId="77777777" w:rsidR="00F65522" w:rsidRDefault="00F65522" w:rsidP="00205B68">
      <w:pPr>
        <w:spacing w:after="0"/>
        <w:rPr>
          <w:rFonts w:ascii="Times New Roman" w:hAnsi="Times New Roman" w:cs="Times New Roman"/>
          <w:sz w:val="24"/>
          <w:szCs w:val="24"/>
        </w:rPr>
      </w:pPr>
    </w:p>
    <w:p w14:paraId="2EFB06D0" w14:textId="77777777" w:rsidR="00F65522" w:rsidRDefault="00F65522" w:rsidP="00205B68">
      <w:pPr>
        <w:spacing w:after="0"/>
        <w:rPr>
          <w:rFonts w:ascii="Times New Roman" w:hAnsi="Times New Roman" w:cs="Times New Roman"/>
          <w:sz w:val="24"/>
          <w:szCs w:val="24"/>
        </w:rPr>
      </w:pPr>
    </w:p>
    <w:p w14:paraId="329A50E3" w14:textId="77777777" w:rsidR="00F65522" w:rsidRDefault="00F65522" w:rsidP="00205B68">
      <w:pPr>
        <w:spacing w:after="0"/>
        <w:rPr>
          <w:rFonts w:ascii="Times New Roman" w:hAnsi="Times New Roman" w:cs="Times New Roman"/>
          <w:sz w:val="24"/>
          <w:szCs w:val="24"/>
        </w:rPr>
      </w:pPr>
    </w:p>
    <w:p w14:paraId="44412691" w14:textId="77777777" w:rsidR="00F65522" w:rsidRDefault="00F65522" w:rsidP="00205B68">
      <w:pPr>
        <w:spacing w:after="0"/>
        <w:rPr>
          <w:rFonts w:ascii="Times New Roman" w:hAnsi="Times New Roman" w:cs="Times New Roman"/>
          <w:sz w:val="24"/>
          <w:szCs w:val="24"/>
        </w:rPr>
      </w:pPr>
    </w:p>
    <w:p w14:paraId="20E90A21" w14:textId="77777777" w:rsidR="00F65522" w:rsidRDefault="00F65522" w:rsidP="00205B68">
      <w:pPr>
        <w:spacing w:after="0"/>
        <w:rPr>
          <w:rFonts w:ascii="Times New Roman" w:hAnsi="Times New Roman" w:cs="Times New Roman"/>
          <w:sz w:val="24"/>
          <w:szCs w:val="24"/>
        </w:rPr>
      </w:pPr>
    </w:p>
    <w:p w14:paraId="6C48C4E5" w14:textId="77777777" w:rsidR="00F65522" w:rsidRDefault="00F65522" w:rsidP="00205B68">
      <w:pPr>
        <w:spacing w:after="0"/>
        <w:rPr>
          <w:rFonts w:ascii="Times New Roman" w:hAnsi="Times New Roman" w:cs="Times New Roman"/>
          <w:sz w:val="24"/>
          <w:szCs w:val="24"/>
        </w:rPr>
      </w:pPr>
    </w:p>
    <w:p w14:paraId="78E39F8F" w14:textId="77777777" w:rsidR="00F65522" w:rsidRDefault="00F65522" w:rsidP="00205B68">
      <w:pPr>
        <w:spacing w:after="0"/>
        <w:rPr>
          <w:rFonts w:ascii="Times New Roman" w:hAnsi="Times New Roman" w:cs="Times New Roman"/>
          <w:sz w:val="24"/>
          <w:szCs w:val="24"/>
        </w:rPr>
      </w:pPr>
    </w:p>
    <w:p w14:paraId="3D75FCE8" w14:textId="77777777" w:rsidR="00F65522" w:rsidRDefault="00F65522" w:rsidP="00205B68">
      <w:pPr>
        <w:spacing w:after="0"/>
        <w:rPr>
          <w:rFonts w:ascii="Times New Roman" w:hAnsi="Times New Roman" w:cs="Times New Roman"/>
          <w:sz w:val="24"/>
          <w:szCs w:val="24"/>
        </w:rPr>
      </w:pPr>
    </w:p>
    <w:p w14:paraId="46D258DD" w14:textId="77777777" w:rsidR="00F65522" w:rsidRDefault="00F65522" w:rsidP="00205B68">
      <w:pPr>
        <w:spacing w:after="0"/>
        <w:rPr>
          <w:rFonts w:ascii="Times New Roman" w:hAnsi="Times New Roman" w:cs="Times New Roman"/>
          <w:sz w:val="24"/>
          <w:szCs w:val="24"/>
        </w:rPr>
      </w:pPr>
    </w:p>
    <w:p w14:paraId="5DB65625" w14:textId="77777777" w:rsidR="00F65522" w:rsidRDefault="00F65522" w:rsidP="00205B68">
      <w:pPr>
        <w:spacing w:after="0"/>
        <w:rPr>
          <w:rFonts w:ascii="Times New Roman" w:hAnsi="Times New Roman" w:cs="Times New Roman"/>
          <w:sz w:val="24"/>
          <w:szCs w:val="24"/>
        </w:rPr>
      </w:pPr>
    </w:p>
    <w:p w14:paraId="0BCA0086" w14:textId="77777777" w:rsidR="00F65522" w:rsidRDefault="00F65522" w:rsidP="00205B68">
      <w:pPr>
        <w:spacing w:after="0"/>
        <w:rPr>
          <w:rFonts w:ascii="Times New Roman" w:hAnsi="Times New Roman" w:cs="Times New Roman"/>
          <w:sz w:val="24"/>
          <w:szCs w:val="24"/>
        </w:rPr>
      </w:pPr>
    </w:p>
    <w:p w14:paraId="386D8AE2" w14:textId="77777777" w:rsidR="00F65522" w:rsidRDefault="00F65522" w:rsidP="00205B68">
      <w:pPr>
        <w:spacing w:after="0"/>
        <w:rPr>
          <w:rFonts w:ascii="Times New Roman" w:hAnsi="Times New Roman" w:cs="Times New Roman"/>
          <w:sz w:val="24"/>
          <w:szCs w:val="24"/>
        </w:rPr>
      </w:pPr>
    </w:p>
    <w:p w14:paraId="0CC6A945" w14:textId="77777777" w:rsidR="00F65522" w:rsidRDefault="00F65522" w:rsidP="00205B68">
      <w:pPr>
        <w:spacing w:after="0"/>
        <w:rPr>
          <w:rFonts w:ascii="Times New Roman" w:hAnsi="Times New Roman" w:cs="Times New Roman"/>
          <w:sz w:val="24"/>
          <w:szCs w:val="24"/>
        </w:rPr>
      </w:pPr>
    </w:p>
    <w:p w14:paraId="28C18D67" w14:textId="77777777" w:rsidR="00F65522" w:rsidRDefault="00F65522" w:rsidP="00205B68">
      <w:pPr>
        <w:spacing w:after="0"/>
        <w:rPr>
          <w:rFonts w:ascii="Times New Roman" w:hAnsi="Times New Roman" w:cs="Times New Roman"/>
          <w:sz w:val="24"/>
          <w:szCs w:val="24"/>
        </w:rPr>
      </w:pPr>
    </w:p>
    <w:p w14:paraId="3ABD83C4" w14:textId="77777777" w:rsidR="00F65522" w:rsidRDefault="00F65522" w:rsidP="00205B68">
      <w:pPr>
        <w:spacing w:after="0"/>
        <w:rPr>
          <w:rFonts w:ascii="Times New Roman" w:hAnsi="Times New Roman" w:cs="Times New Roman"/>
          <w:sz w:val="24"/>
          <w:szCs w:val="24"/>
        </w:rPr>
      </w:pPr>
    </w:p>
    <w:p w14:paraId="04F9152E" w14:textId="77777777" w:rsidR="00F65522" w:rsidRDefault="00F65522" w:rsidP="00205B68">
      <w:pPr>
        <w:spacing w:after="0"/>
        <w:rPr>
          <w:rFonts w:ascii="Times New Roman" w:hAnsi="Times New Roman" w:cs="Times New Roman"/>
          <w:sz w:val="24"/>
          <w:szCs w:val="24"/>
        </w:rPr>
      </w:pPr>
    </w:p>
    <w:p w14:paraId="4EAFB0CF" w14:textId="77777777" w:rsidR="00F65522" w:rsidRDefault="00F65522" w:rsidP="00205B68">
      <w:pPr>
        <w:spacing w:after="0"/>
        <w:rPr>
          <w:rFonts w:ascii="Times New Roman" w:hAnsi="Times New Roman" w:cs="Times New Roman"/>
          <w:sz w:val="24"/>
          <w:szCs w:val="24"/>
        </w:rPr>
      </w:pPr>
    </w:p>
    <w:p w14:paraId="4CE202CF" w14:textId="77777777" w:rsidR="00F65522" w:rsidRDefault="00F65522" w:rsidP="00205B68">
      <w:pPr>
        <w:spacing w:after="0"/>
        <w:rPr>
          <w:rFonts w:ascii="Times New Roman" w:hAnsi="Times New Roman" w:cs="Times New Roman"/>
          <w:sz w:val="24"/>
          <w:szCs w:val="24"/>
        </w:rPr>
      </w:pPr>
    </w:p>
    <w:p w14:paraId="34FA3B50" w14:textId="77777777" w:rsidR="00F65522" w:rsidRDefault="00F65522" w:rsidP="00205B68">
      <w:pPr>
        <w:spacing w:after="0"/>
        <w:rPr>
          <w:rFonts w:ascii="Times New Roman" w:hAnsi="Times New Roman" w:cs="Times New Roman"/>
          <w:sz w:val="24"/>
          <w:szCs w:val="24"/>
        </w:rPr>
      </w:pPr>
    </w:p>
    <w:p w14:paraId="4BF1F9AD" w14:textId="77777777" w:rsidR="00F65522" w:rsidRDefault="00F65522" w:rsidP="00205B68">
      <w:pPr>
        <w:spacing w:after="0"/>
        <w:rPr>
          <w:rFonts w:ascii="Times New Roman" w:hAnsi="Times New Roman" w:cs="Times New Roman"/>
          <w:sz w:val="24"/>
          <w:szCs w:val="24"/>
        </w:rPr>
      </w:pPr>
    </w:p>
    <w:p w14:paraId="6BAA654F" w14:textId="77777777" w:rsidR="00F65522" w:rsidRDefault="00F65522" w:rsidP="00205B68">
      <w:pPr>
        <w:spacing w:after="0"/>
        <w:rPr>
          <w:rFonts w:ascii="Times New Roman" w:hAnsi="Times New Roman" w:cs="Times New Roman"/>
          <w:sz w:val="24"/>
          <w:szCs w:val="24"/>
        </w:rPr>
      </w:pPr>
    </w:p>
    <w:p w14:paraId="109AE765" w14:textId="77777777" w:rsidR="00F65522" w:rsidRDefault="00F65522" w:rsidP="00205B68">
      <w:pPr>
        <w:spacing w:after="0"/>
        <w:rPr>
          <w:rFonts w:ascii="Times New Roman" w:hAnsi="Times New Roman" w:cs="Times New Roman"/>
          <w:sz w:val="24"/>
          <w:szCs w:val="24"/>
        </w:rPr>
      </w:pPr>
    </w:p>
    <w:p w14:paraId="56F42AEE" w14:textId="77777777" w:rsidR="00F65522" w:rsidRDefault="00F65522" w:rsidP="00205B68">
      <w:pPr>
        <w:spacing w:after="0"/>
        <w:rPr>
          <w:rFonts w:ascii="Times New Roman" w:hAnsi="Times New Roman" w:cs="Times New Roman"/>
          <w:sz w:val="24"/>
          <w:szCs w:val="24"/>
        </w:rPr>
      </w:pPr>
    </w:p>
    <w:p w14:paraId="42369334" w14:textId="77777777" w:rsidR="00F65522" w:rsidRDefault="00F65522" w:rsidP="00205B68">
      <w:pPr>
        <w:spacing w:after="0"/>
        <w:rPr>
          <w:rFonts w:ascii="Times New Roman" w:hAnsi="Times New Roman" w:cs="Times New Roman"/>
          <w:sz w:val="24"/>
          <w:szCs w:val="24"/>
        </w:rPr>
      </w:pPr>
    </w:p>
    <w:p w14:paraId="17A81800" w14:textId="77777777" w:rsidR="00F65522" w:rsidRDefault="00F65522" w:rsidP="00205B68">
      <w:pPr>
        <w:spacing w:after="0"/>
        <w:rPr>
          <w:rFonts w:ascii="Times New Roman" w:hAnsi="Times New Roman" w:cs="Times New Roman"/>
          <w:sz w:val="24"/>
          <w:szCs w:val="24"/>
        </w:rPr>
      </w:pPr>
    </w:p>
    <w:p w14:paraId="0D40446D" w14:textId="77777777" w:rsidR="00F65522" w:rsidRDefault="00F65522" w:rsidP="00205B68">
      <w:pPr>
        <w:spacing w:after="0"/>
        <w:rPr>
          <w:rFonts w:ascii="Times New Roman" w:hAnsi="Times New Roman" w:cs="Times New Roman"/>
          <w:sz w:val="24"/>
          <w:szCs w:val="24"/>
        </w:rPr>
      </w:pPr>
    </w:p>
    <w:p w14:paraId="115970A9" w14:textId="77777777" w:rsidR="00010690" w:rsidRDefault="00010690" w:rsidP="00205B68">
      <w:pPr>
        <w:spacing w:after="0"/>
        <w:rPr>
          <w:rFonts w:ascii="Times New Roman" w:hAnsi="Times New Roman" w:cs="Times New Roman"/>
          <w:noProof/>
          <w:sz w:val="23"/>
          <w:szCs w:val="23"/>
        </w:rPr>
      </w:pPr>
    </w:p>
    <w:bookmarkEnd w:id="29"/>
    <w:p w14:paraId="68D862FF" w14:textId="063870BA" w:rsidR="00CB34D1" w:rsidRDefault="00CB34D1" w:rsidP="00CB34D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005668B0"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2 priedas</w:t>
      </w:r>
    </w:p>
    <w:p w14:paraId="20CD95CF" w14:textId="77777777" w:rsidR="00D178E0" w:rsidRPr="00031B36" w:rsidRDefault="00D178E0" w:rsidP="00CB34D1">
      <w:pPr>
        <w:tabs>
          <w:tab w:val="left" w:pos="6946"/>
        </w:tabs>
        <w:rPr>
          <w:color w:val="000000"/>
        </w:rPr>
      </w:pPr>
    </w:p>
    <w:bookmarkEnd w:id="30"/>
    <w:p w14:paraId="0E8523D7" w14:textId="77777777" w:rsidR="00A570D5" w:rsidRPr="00F877A2" w:rsidRDefault="00A570D5" w:rsidP="00A570D5">
      <w:pPr>
        <w:widowControl w:val="0"/>
        <w:spacing w:after="0" w:line="240" w:lineRule="auto"/>
        <w:contextualSpacing/>
        <w:rPr>
          <w:rFonts w:ascii="Times New Roman" w:hAnsi="Times New Roman" w:cs="Times New Roman"/>
          <w:sz w:val="24"/>
          <w:szCs w:val="24"/>
        </w:rPr>
      </w:pPr>
    </w:p>
    <w:p w14:paraId="24BCB11F" w14:textId="77777777" w:rsidR="00A570D5" w:rsidRPr="00F877A2" w:rsidRDefault="00A570D5" w:rsidP="00A570D5">
      <w:pPr>
        <w:pStyle w:val="Stilius5"/>
        <w:spacing w:after="120"/>
        <w:outlineLvl w:val="0"/>
        <w:rPr>
          <w:sz w:val="24"/>
          <w:szCs w:val="24"/>
        </w:rPr>
      </w:pPr>
      <w:r w:rsidRPr="00F877A2">
        <w:rPr>
          <w:sz w:val="24"/>
          <w:szCs w:val="24"/>
        </w:rPr>
        <w:t>STATYBOS RANGOS SUTARTIS Nr. _________</w:t>
      </w:r>
    </w:p>
    <w:p w14:paraId="75E3A6B5" w14:textId="77777777" w:rsidR="00A570D5" w:rsidRPr="00F877A2" w:rsidRDefault="00A570D5" w:rsidP="00A570D5">
      <w:pPr>
        <w:spacing w:line="240" w:lineRule="auto"/>
        <w:jc w:val="center"/>
        <w:outlineLvl w:val="0"/>
        <w:rPr>
          <w:rFonts w:ascii="Times New Roman" w:hAnsi="Times New Roman" w:cs="Times New Roman"/>
          <w:i/>
          <w:sz w:val="24"/>
          <w:szCs w:val="24"/>
        </w:rPr>
      </w:pPr>
      <w:r w:rsidRPr="00F877A2">
        <w:rPr>
          <w:rFonts w:ascii="Times New Roman" w:hAnsi="Times New Roman" w:cs="Times New Roman"/>
          <w:sz w:val="24"/>
          <w:szCs w:val="24"/>
        </w:rPr>
        <w:t>Utena, 202</w:t>
      </w:r>
      <w:r>
        <w:rPr>
          <w:rFonts w:ascii="Times New Roman" w:hAnsi="Times New Roman" w:cs="Times New Roman"/>
          <w:sz w:val="24"/>
          <w:szCs w:val="24"/>
        </w:rPr>
        <w:t>5</w:t>
      </w:r>
      <w:r w:rsidRPr="00F877A2">
        <w:rPr>
          <w:rFonts w:ascii="Times New Roman" w:hAnsi="Times New Roman" w:cs="Times New Roman"/>
          <w:sz w:val="24"/>
          <w:szCs w:val="24"/>
        </w:rPr>
        <w:t xml:space="preserve"> -          -</w:t>
      </w:r>
    </w:p>
    <w:p w14:paraId="397F73A7" w14:textId="77777777" w:rsidR="00A570D5" w:rsidRPr="00F877A2" w:rsidRDefault="00A570D5" w:rsidP="00A570D5">
      <w:pPr>
        <w:spacing w:line="240" w:lineRule="auto"/>
        <w:rPr>
          <w:rFonts w:ascii="Times New Roman" w:hAnsi="Times New Roman" w:cs="Times New Roman"/>
          <w:sz w:val="24"/>
          <w:szCs w:val="24"/>
        </w:rPr>
      </w:pPr>
    </w:p>
    <w:p w14:paraId="698497EB" w14:textId="77777777" w:rsidR="00A570D5" w:rsidRPr="005B049E" w:rsidRDefault="00A570D5" w:rsidP="00A570D5">
      <w:pPr>
        <w:jc w:val="both"/>
        <w:rPr>
          <w:rFonts w:ascii="Times New Roman" w:hAnsi="Times New Roman" w:cs="Times New Roman"/>
          <w:sz w:val="24"/>
          <w:szCs w:val="24"/>
        </w:rPr>
      </w:pPr>
      <w:r w:rsidRPr="005B049E">
        <w:rPr>
          <w:rStyle w:val="FontStyle28"/>
          <w:sz w:val="24"/>
          <w:szCs w:val="24"/>
        </w:rPr>
        <w:t xml:space="preserve">Utenos rajono savivaldybės administracija, įstaigos kodas 188710442, </w:t>
      </w:r>
      <w:r w:rsidRPr="005B049E">
        <w:rPr>
          <w:rFonts w:ascii="Times New Roman" w:hAnsi="Times New Roman" w:cs="Times New Roman"/>
          <w:sz w:val="24"/>
          <w:szCs w:val="24"/>
          <w:lang w:eastAsia="ar-SA"/>
        </w:rPr>
        <w:t>kurios registruota buveinė yra Utenio a. 4, 28503, Utena, duomenys apie įstaigą kaupiami ir saugomi Lietuvos Respublikos juridinių asmenų registre</w:t>
      </w:r>
      <w:r w:rsidRPr="005B049E">
        <w:rPr>
          <w:rFonts w:ascii="Times New Roman" w:hAnsi="Times New Roman" w:cs="Times New Roman"/>
          <w:sz w:val="24"/>
          <w:szCs w:val="24"/>
        </w:rPr>
        <w:t xml:space="preserve">, atstovaujama </w:t>
      </w:r>
      <w:r w:rsidRPr="005B049E">
        <w:rPr>
          <w:rStyle w:val="FontStyle28"/>
          <w:sz w:val="24"/>
          <w:szCs w:val="24"/>
        </w:rPr>
        <w:t>administracijos direktoriaus Pauliaus Čyvo,</w:t>
      </w:r>
      <w:r w:rsidRPr="005B049E">
        <w:rPr>
          <w:rFonts w:ascii="Times New Roman" w:hAnsi="Times New Roman" w:cs="Times New Roman"/>
          <w:sz w:val="24"/>
          <w:szCs w:val="24"/>
        </w:rPr>
        <w:t xml:space="preserve"> veikiančio pagal </w:t>
      </w:r>
      <w:r w:rsidRPr="005B049E">
        <w:rPr>
          <w:rStyle w:val="FontStyle28"/>
          <w:sz w:val="24"/>
          <w:szCs w:val="24"/>
        </w:rPr>
        <w:t>administracijos nuostatus</w:t>
      </w:r>
      <w:r w:rsidRPr="005B049E" w:rsidDel="006E7A08">
        <w:rPr>
          <w:rFonts w:ascii="Times New Roman" w:hAnsi="Times New Roman" w:cs="Times New Roman"/>
          <w:i/>
          <w:sz w:val="24"/>
          <w:szCs w:val="24"/>
        </w:rPr>
        <w:t xml:space="preserve"> </w:t>
      </w:r>
      <w:r w:rsidRPr="005B049E">
        <w:rPr>
          <w:rFonts w:ascii="Times New Roman" w:hAnsi="Times New Roman" w:cs="Times New Roman"/>
          <w:sz w:val="24"/>
          <w:szCs w:val="24"/>
        </w:rPr>
        <w:t xml:space="preserve"> (toliau – Užsakovas), ir                             įmonės kodas               , atstovaujama </w:t>
      </w:r>
      <w:r w:rsidRPr="005B049E">
        <w:rPr>
          <w:rFonts w:ascii="Times New Roman" w:hAnsi="Times New Roman" w:cs="Times New Roman"/>
          <w:iCs/>
          <w:sz w:val="24"/>
          <w:szCs w:val="24"/>
        </w:rPr>
        <w:t xml:space="preserve">Direktoriaus,                       </w:t>
      </w:r>
      <w:r w:rsidRPr="005B049E">
        <w:rPr>
          <w:rFonts w:ascii="Times New Roman" w:hAnsi="Times New Roman" w:cs="Times New Roman"/>
          <w:sz w:val="24"/>
          <w:szCs w:val="24"/>
        </w:rPr>
        <w:t xml:space="preserve"> veikiančio pagal Įstatus, (toliau – Rangovas), ir toliau kartu vadinami Šalimis, o kiekvienas atskirai – Šalimi, sudarė šią Statybos rangos sutartį (toliau – Sutartis).</w:t>
      </w:r>
    </w:p>
    <w:tbl>
      <w:tblPr>
        <w:tblW w:w="97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6"/>
        <w:gridCol w:w="3745"/>
        <w:gridCol w:w="5141"/>
      </w:tblGrid>
      <w:tr w:rsidR="00A570D5" w:rsidRPr="00362C9E" w14:paraId="096F02B1" w14:textId="77777777" w:rsidTr="00F9636D">
        <w:tc>
          <w:tcPr>
            <w:tcW w:w="9749" w:type="dxa"/>
            <w:gridSpan w:val="4"/>
            <w:tcBorders>
              <w:top w:val="nil"/>
              <w:left w:val="nil"/>
              <w:bottom w:val="nil"/>
              <w:right w:val="nil"/>
            </w:tcBorders>
          </w:tcPr>
          <w:p w14:paraId="1EC512CD" w14:textId="77777777" w:rsidR="00A570D5" w:rsidRPr="005B049E" w:rsidRDefault="00A570D5" w:rsidP="00A570D5">
            <w:pPr>
              <w:pStyle w:val="Stilius1"/>
              <w:numPr>
                <w:ilvl w:val="0"/>
                <w:numId w:val="35"/>
              </w:numPr>
              <w:autoSpaceDN/>
              <w:rPr>
                <w:sz w:val="24"/>
                <w:szCs w:val="24"/>
              </w:rPr>
            </w:pPr>
            <w:r w:rsidRPr="005B049E">
              <w:rPr>
                <w:sz w:val="24"/>
                <w:szCs w:val="24"/>
              </w:rPr>
              <w:t>SĄVOKOS</w:t>
            </w:r>
          </w:p>
        </w:tc>
      </w:tr>
      <w:tr w:rsidR="00A570D5" w:rsidRPr="00362C9E" w14:paraId="017423D3" w14:textId="77777777" w:rsidTr="00F9636D">
        <w:tc>
          <w:tcPr>
            <w:tcW w:w="817" w:type="dxa"/>
            <w:tcBorders>
              <w:top w:val="nil"/>
              <w:left w:val="nil"/>
              <w:bottom w:val="nil"/>
              <w:right w:val="nil"/>
            </w:tcBorders>
          </w:tcPr>
          <w:p w14:paraId="02C6E6F8"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23976115"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b/>
                <w:sz w:val="24"/>
                <w:szCs w:val="24"/>
              </w:rPr>
              <w:t>Darbai</w:t>
            </w:r>
            <w:r w:rsidRPr="005B049E">
              <w:rPr>
                <w:rFonts w:ascii="Times New Roman" w:hAnsi="Times New Roman" w:cs="Times New Roman"/>
                <w:sz w:val="24"/>
                <w:szCs w:val="24"/>
              </w:rPr>
              <w:t xml:space="preserve"> – visi darbai, nustatyti Darbų užduotyje ir kiti darbai bei būtinos Sutarčiai atlikti paslaugos (jeigu yra), kuriuos pagal Sutartį privalo atlikti Rangovas.</w:t>
            </w:r>
          </w:p>
        </w:tc>
      </w:tr>
      <w:tr w:rsidR="00A570D5" w:rsidRPr="00362C9E" w14:paraId="24F61F22" w14:textId="77777777" w:rsidTr="00F9636D">
        <w:tc>
          <w:tcPr>
            <w:tcW w:w="817" w:type="dxa"/>
            <w:tcBorders>
              <w:top w:val="nil"/>
              <w:left w:val="nil"/>
              <w:bottom w:val="nil"/>
              <w:right w:val="nil"/>
            </w:tcBorders>
          </w:tcPr>
          <w:p w14:paraId="5F8EFAD1"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0B39015E"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Darbų atlikimo terminas</w:t>
            </w:r>
            <w:r w:rsidRPr="005B049E">
              <w:rPr>
                <w:rFonts w:ascii="Times New Roman" w:hAnsi="Times New Roman" w:cs="Times New Roman"/>
                <w:sz w:val="24"/>
                <w:szCs w:val="24"/>
              </w:rPr>
              <w:t xml:space="preserve"> – laikas, skaičiuojamas dienomis nuo Darbų pradžios iki Darbų perdavimo Užsakovui, atlikus baigiamuosius bandymus (jeigu taikoma), kurių rezultatai yra teigiami, ir pasirašius Darbų perdavimo-priėmimo aktą.</w:t>
            </w:r>
          </w:p>
        </w:tc>
      </w:tr>
      <w:tr w:rsidR="00A570D5" w:rsidRPr="00362C9E" w14:paraId="6939A872" w14:textId="77777777" w:rsidTr="00F9636D">
        <w:tc>
          <w:tcPr>
            <w:tcW w:w="817" w:type="dxa"/>
            <w:tcBorders>
              <w:top w:val="nil"/>
              <w:left w:val="nil"/>
              <w:bottom w:val="nil"/>
              <w:right w:val="nil"/>
            </w:tcBorders>
          </w:tcPr>
          <w:p w14:paraId="111526BC"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737BA36E"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Darbų perdavimo-priėmimo aktas</w:t>
            </w:r>
            <w:r w:rsidRPr="005B049E">
              <w:rPr>
                <w:rFonts w:ascii="Times New Roman" w:hAnsi="Times New Roman" w:cs="Times New Roman"/>
                <w:sz w:val="24"/>
                <w:szCs w:val="24"/>
              </w:rPr>
              <w:t xml:space="preserve"> – dokumentas, patvirtinantis, kad Rangovas perdavė, o Užsakovas priėmė Darbus, pasirašomas vadovaujantis Sutarties sąlygų 7.2 papunkčiu.</w:t>
            </w:r>
            <w:r w:rsidRPr="005B049E" w:rsidDel="0043793F">
              <w:rPr>
                <w:rFonts w:ascii="Times New Roman" w:hAnsi="Times New Roman" w:cs="Times New Roman"/>
                <w:sz w:val="24"/>
                <w:szCs w:val="24"/>
              </w:rPr>
              <w:t xml:space="preserve"> </w:t>
            </w:r>
          </w:p>
        </w:tc>
      </w:tr>
      <w:tr w:rsidR="00A570D5" w:rsidRPr="00362C9E" w14:paraId="4443BE6D" w14:textId="77777777" w:rsidTr="00F9636D">
        <w:tc>
          <w:tcPr>
            <w:tcW w:w="817" w:type="dxa"/>
            <w:tcBorders>
              <w:top w:val="nil"/>
              <w:left w:val="nil"/>
              <w:bottom w:val="nil"/>
              <w:right w:val="nil"/>
            </w:tcBorders>
          </w:tcPr>
          <w:p w14:paraId="6400166C"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7269147C"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Darbų pradžia</w:t>
            </w:r>
            <w:r w:rsidRPr="005B049E">
              <w:rPr>
                <w:rFonts w:ascii="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w:t>
            </w:r>
          </w:p>
        </w:tc>
      </w:tr>
      <w:tr w:rsidR="00A570D5" w:rsidRPr="00362C9E" w14:paraId="0E88BB27" w14:textId="77777777" w:rsidTr="00F9636D">
        <w:tc>
          <w:tcPr>
            <w:tcW w:w="817" w:type="dxa"/>
            <w:tcBorders>
              <w:top w:val="nil"/>
              <w:left w:val="nil"/>
              <w:bottom w:val="nil"/>
              <w:right w:val="nil"/>
            </w:tcBorders>
          </w:tcPr>
          <w:p w14:paraId="75ED2C4B"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26C92B24"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b/>
                <w:sz w:val="24"/>
                <w:szCs w:val="24"/>
              </w:rPr>
              <w:t xml:space="preserve">Darbų užduotis </w:t>
            </w:r>
            <w:r w:rsidRPr="005B049E">
              <w:rPr>
                <w:rFonts w:ascii="Times New Roman" w:hAnsi="Times New Roman" w:cs="Times New Roman"/>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A570D5" w:rsidRPr="00362C9E" w14:paraId="7E98CB1A" w14:textId="77777777" w:rsidTr="00F9636D">
        <w:tc>
          <w:tcPr>
            <w:tcW w:w="817" w:type="dxa"/>
            <w:tcBorders>
              <w:top w:val="nil"/>
              <w:left w:val="nil"/>
              <w:bottom w:val="nil"/>
              <w:right w:val="nil"/>
            </w:tcBorders>
          </w:tcPr>
          <w:p w14:paraId="2E808E0D"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14D65C1F"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b/>
                <w:sz w:val="24"/>
                <w:szCs w:val="24"/>
              </w:rPr>
              <w:t>Darbų užduoties klaida</w:t>
            </w:r>
            <w:r w:rsidRPr="005B049E">
              <w:rPr>
                <w:rFonts w:ascii="Times New Roman" w:hAnsi="Times New Roman" w:cs="Times New Roman"/>
                <w:sz w:val="24"/>
                <w:szCs w:val="24"/>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A570D5" w:rsidRPr="00362C9E" w14:paraId="44FD3C66" w14:textId="77777777" w:rsidTr="00F9636D">
        <w:tc>
          <w:tcPr>
            <w:tcW w:w="817" w:type="dxa"/>
            <w:tcBorders>
              <w:top w:val="nil"/>
              <w:left w:val="nil"/>
              <w:bottom w:val="nil"/>
              <w:right w:val="nil"/>
            </w:tcBorders>
          </w:tcPr>
          <w:p w14:paraId="46B4AD57"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1C6AB70D"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Deklaracija apie statybos užbaigimą</w:t>
            </w:r>
            <w:r w:rsidRPr="005B049E">
              <w:rPr>
                <w:rFonts w:ascii="Times New Roman" w:hAnsi="Times New Roman" w:cs="Times New Roman"/>
                <w:bCs/>
                <w:sz w:val="24"/>
                <w:szCs w:val="24"/>
              </w:rPr>
              <w:t xml:space="preserve"> </w:t>
            </w:r>
            <w:r w:rsidRPr="005B049E">
              <w:rPr>
                <w:rFonts w:ascii="Times New Roman" w:hAnsi="Times New Roman" w:cs="Times New Roman"/>
                <w:sz w:val="24"/>
                <w:szCs w:val="24"/>
              </w:rPr>
              <w:t xml:space="preserve">– Užsakovo pasirašytas dokumentas, kuriuo paskelbiama, kad statybos darbai užbaigti ar statinio (patalpų) paskirtis pakeista pagal teisės aktų reikalavimus (kai statinio projektas nebuvo rengiamas). </w:t>
            </w:r>
          </w:p>
        </w:tc>
      </w:tr>
      <w:tr w:rsidR="00A570D5" w:rsidRPr="00362C9E" w14:paraId="5F4D7333" w14:textId="77777777" w:rsidTr="00F9636D">
        <w:tc>
          <w:tcPr>
            <w:tcW w:w="817" w:type="dxa"/>
            <w:tcBorders>
              <w:top w:val="nil"/>
              <w:left w:val="nil"/>
              <w:bottom w:val="nil"/>
              <w:right w:val="nil"/>
            </w:tcBorders>
          </w:tcPr>
          <w:p w14:paraId="4202E441"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03FB6B3B"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b/>
                <w:sz w:val="24"/>
                <w:szCs w:val="24"/>
              </w:rPr>
              <w:t>Išankstinis mokėjimas</w:t>
            </w:r>
            <w:r w:rsidRPr="005B049E">
              <w:rPr>
                <w:rFonts w:ascii="Times New Roman" w:hAnsi="Times New Roman" w:cs="Times New Roman"/>
                <w:sz w:val="24"/>
                <w:szCs w:val="24"/>
              </w:rPr>
              <w:t xml:space="preserve"> – Sutarties 8.3 papunktyje nurodyta Sutarties kainos dalis, kurią Užsakovas pagal Sutartį turi sumokėti Rangovui iš anksto (avansu) iki atliktų Darbų perdavimo Užsakovui.</w:t>
            </w:r>
          </w:p>
        </w:tc>
      </w:tr>
      <w:tr w:rsidR="00A570D5" w:rsidRPr="00362C9E" w14:paraId="7D702E4A" w14:textId="77777777" w:rsidTr="00F9636D">
        <w:tc>
          <w:tcPr>
            <w:tcW w:w="817" w:type="dxa"/>
            <w:tcBorders>
              <w:top w:val="nil"/>
              <w:left w:val="nil"/>
              <w:bottom w:val="nil"/>
              <w:right w:val="nil"/>
            </w:tcBorders>
          </w:tcPr>
          <w:p w14:paraId="39495148"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4CC00442"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Išlaidos</w:t>
            </w:r>
            <w:r w:rsidRPr="005B049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570D5" w:rsidRPr="00362C9E" w14:paraId="308CA306" w14:textId="77777777" w:rsidTr="00F9636D">
        <w:tc>
          <w:tcPr>
            <w:tcW w:w="817" w:type="dxa"/>
            <w:tcBorders>
              <w:top w:val="nil"/>
              <w:left w:val="nil"/>
              <w:bottom w:val="nil"/>
              <w:right w:val="nil"/>
            </w:tcBorders>
          </w:tcPr>
          <w:p w14:paraId="53ACD6AD"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28B48630"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 xml:space="preserve">Įranga </w:t>
            </w:r>
            <w:r w:rsidRPr="005B049E">
              <w:rPr>
                <w:rFonts w:ascii="Times New Roman" w:hAnsi="Times New Roman" w:cs="Times New Roman"/>
                <w:sz w:val="24"/>
                <w:szCs w:val="24"/>
              </w:rPr>
              <w:t>– prietaisai ir mechanizmai sudarantys Darbus ar jų dalį.</w:t>
            </w:r>
          </w:p>
        </w:tc>
      </w:tr>
      <w:tr w:rsidR="00A570D5" w:rsidRPr="00362C9E" w14:paraId="6FA845C3" w14:textId="77777777" w:rsidTr="00F9636D">
        <w:tc>
          <w:tcPr>
            <w:tcW w:w="817" w:type="dxa"/>
            <w:tcBorders>
              <w:top w:val="nil"/>
              <w:left w:val="nil"/>
              <w:bottom w:val="nil"/>
              <w:right w:val="nil"/>
            </w:tcBorders>
          </w:tcPr>
          <w:p w14:paraId="1E56F0E1"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08639719"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Medžiagos</w:t>
            </w:r>
            <w:r w:rsidRPr="005B049E">
              <w:rPr>
                <w:rFonts w:ascii="Times New Roman" w:hAnsi="Times New Roman" w:cs="Times New Roman"/>
                <w:sz w:val="24"/>
                <w:szCs w:val="24"/>
              </w:rPr>
              <w:t xml:space="preserve"> – visa tai, kas turi sudaryti Darbus ar jų dalį (išskyrus Įrangą).</w:t>
            </w:r>
          </w:p>
        </w:tc>
      </w:tr>
      <w:tr w:rsidR="00A570D5" w:rsidRPr="00362C9E" w14:paraId="4AF0A20C" w14:textId="77777777" w:rsidTr="00F9636D">
        <w:tc>
          <w:tcPr>
            <w:tcW w:w="817" w:type="dxa"/>
            <w:tcBorders>
              <w:top w:val="nil"/>
              <w:left w:val="nil"/>
              <w:bottom w:val="nil"/>
              <w:right w:val="nil"/>
            </w:tcBorders>
          </w:tcPr>
          <w:p w14:paraId="25894613"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1E5200AD"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Pakeitimas</w:t>
            </w:r>
            <w:r w:rsidRPr="005B049E">
              <w:rPr>
                <w:rFonts w:ascii="Times New Roman" w:hAnsi="Times New Roman" w:cs="Times New Roman"/>
                <w:sz w:val="24"/>
                <w:szCs w:val="24"/>
              </w:rPr>
              <w:t xml:space="preserve"> – Darbų užduoties reikalavimų keitimas, Užsakovo nurodytas padaryti pagal 9 skyrių. </w:t>
            </w:r>
          </w:p>
        </w:tc>
      </w:tr>
      <w:tr w:rsidR="00A570D5" w:rsidRPr="00362C9E" w14:paraId="1E6569E3" w14:textId="77777777" w:rsidTr="00F9636D">
        <w:tc>
          <w:tcPr>
            <w:tcW w:w="817" w:type="dxa"/>
            <w:tcBorders>
              <w:top w:val="nil"/>
              <w:left w:val="nil"/>
              <w:bottom w:val="nil"/>
              <w:right w:val="nil"/>
            </w:tcBorders>
          </w:tcPr>
          <w:p w14:paraId="0C857EDA"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78603886"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b/>
                <w:sz w:val="24"/>
                <w:szCs w:val="24"/>
              </w:rPr>
              <w:t>Pradinė</w:t>
            </w:r>
            <w:r>
              <w:rPr>
                <w:rFonts w:ascii="Times New Roman" w:hAnsi="Times New Roman" w:cs="Times New Roman"/>
                <w:b/>
                <w:sz w:val="24"/>
                <w:szCs w:val="24"/>
              </w:rPr>
              <w:t>s</w:t>
            </w:r>
            <w:r w:rsidRPr="005B049E">
              <w:rPr>
                <w:rFonts w:ascii="Times New Roman" w:hAnsi="Times New Roman" w:cs="Times New Roman"/>
                <w:b/>
                <w:sz w:val="24"/>
                <w:szCs w:val="24"/>
              </w:rPr>
              <w:t xml:space="preserve"> sutarties vertė</w:t>
            </w:r>
            <w:r w:rsidRPr="005B049E">
              <w:rPr>
                <w:rFonts w:ascii="Times New Roman" w:hAnsi="Times New Roman" w:cs="Times New Roman"/>
                <w:sz w:val="24"/>
                <w:szCs w:val="24"/>
              </w:rPr>
              <w:t xml:space="preserve"> – Sutarties 3.4 papunktyje nurodyta vertė, lygi laimėjusio Rangovo pasiūlymo kainai.</w:t>
            </w:r>
          </w:p>
        </w:tc>
      </w:tr>
      <w:tr w:rsidR="00A570D5" w:rsidRPr="00362C9E" w14:paraId="6BD8CDCB" w14:textId="77777777" w:rsidTr="00F9636D">
        <w:trPr>
          <w:trHeight w:val="425"/>
        </w:trPr>
        <w:tc>
          <w:tcPr>
            <w:tcW w:w="817" w:type="dxa"/>
            <w:tcBorders>
              <w:top w:val="nil"/>
              <w:left w:val="nil"/>
              <w:bottom w:val="nil"/>
              <w:right w:val="nil"/>
            </w:tcBorders>
          </w:tcPr>
          <w:p w14:paraId="339BF106"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007A3891"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Rangovo įrengimai</w:t>
            </w:r>
            <w:r w:rsidRPr="005B049E">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570D5" w:rsidRPr="00362C9E" w14:paraId="447F3334" w14:textId="77777777" w:rsidTr="00F9636D">
        <w:tc>
          <w:tcPr>
            <w:tcW w:w="817" w:type="dxa"/>
            <w:tcBorders>
              <w:top w:val="nil"/>
              <w:left w:val="nil"/>
              <w:bottom w:val="nil"/>
              <w:right w:val="nil"/>
            </w:tcBorders>
          </w:tcPr>
          <w:p w14:paraId="775BCAA6"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177A28E2"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b/>
                <w:sz w:val="24"/>
                <w:szCs w:val="24"/>
              </w:rPr>
              <w:t>Rangovo pasiūlymas</w:t>
            </w:r>
            <w:r w:rsidRPr="005B049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tc>
      </w:tr>
      <w:tr w:rsidR="00A570D5" w:rsidRPr="00362C9E" w14:paraId="659380D6" w14:textId="77777777" w:rsidTr="00F9636D">
        <w:tc>
          <w:tcPr>
            <w:tcW w:w="817" w:type="dxa"/>
            <w:tcBorders>
              <w:top w:val="nil"/>
              <w:left w:val="nil"/>
              <w:bottom w:val="nil"/>
              <w:right w:val="nil"/>
            </w:tcBorders>
          </w:tcPr>
          <w:p w14:paraId="5EDC2835"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3EFF5CAF"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Rangovo personalas</w:t>
            </w:r>
            <w:r w:rsidRPr="005B049E">
              <w:rPr>
                <w:rFonts w:ascii="Times New Roman" w:hAnsi="Times New Roman" w:cs="Times New Roman"/>
                <w:sz w:val="24"/>
                <w:szCs w:val="24"/>
              </w:rPr>
              <w:t xml:space="preserve"> – visi Statybvietėje dirbantys Rangovui arba Subrangovui darbuotojai ir kiti asmenys, padedantys Rangovui vykdyti Darbus.</w:t>
            </w:r>
          </w:p>
        </w:tc>
      </w:tr>
      <w:tr w:rsidR="00A570D5" w:rsidRPr="00362C9E" w14:paraId="48A17C86" w14:textId="77777777" w:rsidTr="00F9636D">
        <w:tc>
          <w:tcPr>
            <w:tcW w:w="817" w:type="dxa"/>
            <w:tcBorders>
              <w:top w:val="nil"/>
              <w:left w:val="nil"/>
              <w:bottom w:val="nil"/>
              <w:right w:val="nil"/>
            </w:tcBorders>
          </w:tcPr>
          <w:p w14:paraId="66C274B8"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4D04B506" w14:textId="77777777" w:rsidR="00A570D5" w:rsidRPr="005B049E" w:rsidRDefault="00A570D5" w:rsidP="00F9636D">
            <w:pPr>
              <w:spacing w:before="200" w:after="0" w:line="240" w:lineRule="auto"/>
              <w:jc w:val="both"/>
              <w:rPr>
                <w:rFonts w:ascii="Times New Roman" w:hAnsi="Times New Roman" w:cs="Times New Roman"/>
                <w:b/>
                <w:bCs/>
                <w:sz w:val="24"/>
                <w:szCs w:val="24"/>
              </w:rPr>
            </w:pPr>
            <w:r w:rsidRPr="005B049E">
              <w:rPr>
                <w:rFonts w:ascii="Times New Roman" w:hAnsi="Times New Roman" w:cs="Times New Roman"/>
                <w:b/>
                <w:bCs/>
                <w:sz w:val="24"/>
                <w:szCs w:val="24"/>
              </w:rPr>
              <w:t>Statybos užbaigimo terminas</w:t>
            </w:r>
            <w:r w:rsidRPr="005B049E">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A570D5" w:rsidRPr="00362C9E" w14:paraId="3B5CDC9B" w14:textId="77777777" w:rsidTr="00F9636D">
        <w:tc>
          <w:tcPr>
            <w:tcW w:w="817" w:type="dxa"/>
            <w:tcBorders>
              <w:top w:val="nil"/>
              <w:left w:val="nil"/>
              <w:bottom w:val="nil"/>
              <w:right w:val="nil"/>
            </w:tcBorders>
          </w:tcPr>
          <w:p w14:paraId="7632F63F"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1C1DB95D"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b/>
                <w:sz w:val="24"/>
                <w:szCs w:val="24"/>
              </w:rPr>
              <w:t>Statybvietė</w:t>
            </w:r>
            <w:r w:rsidRPr="005B049E">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A570D5" w:rsidRPr="00362C9E" w14:paraId="2A74F8BF" w14:textId="77777777" w:rsidTr="00F9636D">
        <w:tc>
          <w:tcPr>
            <w:tcW w:w="817" w:type="dxa"/>
            <w:tcBorders>
              <w:top w:val="nil"/>
              <w:left w:val="nil"/>
              <w:bottom w:val="nil"/>
              <w:right w:val="nil"/>
            </w:tcBorders>
          </w:tcPr>
          <w:p w14:paraId="74880C82"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2254CE24"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Subrangovas</w:t>
            </w:r>
            <w:r w:rsidRPr="005B049E">
              <w:rPr>
                <w:rFonts w:ascii="Times New Roman" w:hAnsi="Times New Roman" w:cs="Times New Roman"/>
                <w:sz w:val="24"/>
                <w:szCs w:val="24"/>
              </w:rPr>
              <w:t xml:space="preserve"> – asmuo Rangovo pasiūlyme ir Sutartyje įvardintas kaip Subrangovas.</w:t>
            </w:r>
          </w:p>
        </w:tc>
      </w:tr>
      <w:tr w:rsidR="00A570D5" w:rsidRPr="00362C9E" w14:paraId="0C696FF4" w14:textId="77777777" w:rsidTr="00F9636D">
        <w:tc>
          <w:tcPr>
            <w:tcW w:w="817" w:type="dxa"/>
            <w:tcBorders>
              <w:top w:val="nil"/>
              <w:left w:val="nil"/>
              <w:bottom w:val="nil"/>
              <w:right w:val="nil"/>
            </w:tcBorders>
          </w:tcPr>
          <w:p w14:paraId="64777DAB"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571CF17F"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b/>
                <w:sz w:val="24"/>
                <w:szCs w:val="24"/>
              </w:rPr>
              <w:t>Sutarties galiojimas</w:t>
            </w:r>
            <w:r w:rsidRPr="005B049E">
              <w:rPr>
                <w:rFonts w:ascii="Times New Roman" w:hAnsi="Times New Roman" w:cs="Times New Roman"/>
                <w:sz w:val="24"/>
                <w:szCs w:val="24"/>
              </w:rPr>
              <w:t xml:space="preserve"> – Sutartis įsigalioja Sutarties Šalims pasirašius Sutartį ir užregistravus Sutartį Užsakovo dokumentų valdymo sistemoje dienos, ir galioja iki visiško Sutartyje numatytų įsipareigojimų įvykdymo.</w:t>
            </w:r>
          </w:p>
        </w:tc>
      </w:tr>
      <w:tr w:rsidR="00A570D5" w:rsidRPr="00362C9E" w14:paraId="4DDDC91E" w14:textId="77777777" w:rsidTr="00F9636D">
        <w:tc>
          <w:tcPr>
            <w:tcW w:w="817" w:type="dxa"/>
            <w:tcBorders>
              <w:top w:val="nil"/>
              <w:left w:val="nil"/>
              <w:bottom w:val="nil"/>
              <w:right w:val="nil"/>
            </w:tcBorders>
          </w:tcPr>
          <w:p w14:paraId="43F89CD0"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33A4A1BE"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Sutarties kaina</w:t>
            </w:r>
            <w:r w:rsidRPr="005B049E">
              <w:rPr>
                <w:rFonts w:ascii="Times New Roman" w:hAnsi="Times New Roman" w:cs="Times New Roman"/>
                <w:sz w:val="24"/>
                <w:szCs w:val="24"/>
              </w:rPr>
              <w:t xml:space="preserve"> – Sutarties 8.1 punkte nurodyta suma, kuri turi būti sumokėta Rangovui už laiku ir tinkamai atliktus Darbus pagal Sutartį.</w:t>
            </w:r>
          </w:p>
        </w:tc>
      </w:tr>
      <w:tr w:rsidR="00A570D5" w:rsidRPr="00362C9E" w14:paraId="2C39C0AB" w14:textId="77777777" w:rsidTr="00F9636D">
        <w:tc>
          <w:tcPr>
            <w:tcW w:w="817" w:type="dxa"/>
            <w:tcBorders>
              <w:top w:val="nil"/>
              <w:left w:val="nil"/>
              <w:bottom w:val="nil"/>
              <w:right w:val="nil"/>
            </w:tcBorders>
          </w:tcPr>
          <w:p w14:paraId="50796E98"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5D94B03B"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Užsakovo personalas</w:t>
            </w:r>
            <w:r w:rsidRPr="005B049E">
              <w:rPr>
                <w:rFonts w:ascii="Times New Roman" w:hAnsi="Times New Roman" w:cs="Times New Roman"/>
                <w:sz w:val="24"/>
                <w:szCs w:val="24"/>
              </w:rPr>
              <w:t xml:space="preserve"> – visi Užsakovui dirbantys arba Užsakovo įgalioti asmenys, taip pat kitas personalas, apie kurį Užsakovas pranešė Rangovui kaip apie Užsakovo personalą.</w:t>
            </w:r>
          </w:p>
        </w:tc>
      </w:tr>
      <w:tr w:rsidR="00A570D5" w:rsidRPr="00362C9E" w14:paraId="53E556ED" w14:textId="77777777" w:rsidTr="00F9636D">
        <w:tc>
          <w:tcPr>
            <w:tcW w:w="817" w:type="dxa"/>
            <w:tcBorders>
              <w:top w:val="nil"/>
              <w:left w:val="nil"/>
              <w:bottom w:val="nil"/>
              <w:right w:val="nil"/>
            </w:tcBorders>
          </w:tcPr>
          <w:p w14:paraId="3EA135EA"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499E2B06"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b/>
                <w:sz w:val="24"/>
                <w:szCs w:val="24"/>
              </w:rPr>
              <w:t xml:space="preserve">Veiklų sąrašas </w:t>
            </w:r>
            <w:r w:rsidRPr="005B049E">
              <w:rPr>
                <w:rFonts w:ascii="Times New Roman" w:hAnsi="Times New Roman" w:cs="Times New Roman"/>
                <w:sz w:val="24"/>
                <w:szCs w:val="24"/>
              </w:rPr>
              <w:t>– Darbų grupių (etapų) žiniaraštis, užpildytas Rangovo siūlomomis Darbų kainomis. Veiklų sąrašas nurodo pagrindines Darbų, kurių apimtis apibrėžta Darbų užduotyje, veiklas ir joms priskirtinas sumas.</w:t>
            </w:r>
          </w:p>
        </w:tc>
      </w:tr>
      <w:tr w:rsidR="00A570D5" w:rsidRPr="00362C9E" w14:paraId="54D128CC" w14:textId="77777777" w:rsidTr="00F9636D">
        <w:trPr>
          <w:trHeight w:val="540"/>
        </w:trPr>
        <w:tc>
          <w:tcPr>
            <w:tcW w:w="817" w:type="dxa"/>
            <w:tcBorders>
              <w:top w:val="nil"/>
              <w:left w:val="nil"/>
              <w:bottom w:val="nil"/>
              <w:right w:val="nil"/>
            </w:tcBorders>
          </w:tcPr>
          <w:p w14:paraId="2044A275" w14:textId="77777777" w:rsidR="00A570D5" w:rsidRPr="005B049E" w:rsidRDefault="00A570D5" w:rsidP="00A570D5">
            <w:pPr>
              <w:pStyle w:val="Sraopastraipa1"/>
              <w:numPr>
                <w:ilvl w:val="0"/>
                <w:numId w:val="7"/>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04192C9D" w14:textId="77777777" w:rsidR="00A570D5" w:rsidRPr="005B049E" w:rsidRDefault="00A570D5" w:rsidP="00F9636D">
            <w:pPr>
              <w:spacing w:before="200" w:after="0" w:line="240" w:lineRule="auto"/>
              <w:jc w:val="both"/>
              <w:rPr>
                <w:rFonts w:ascii="Times New Roman" w:hAnsi="Times New Roman" w:cs="Times New Roman"/>
                <w:b/>
                <w:sz w:val="24"/>
                <w:szCs w:val="24"/>
              </w:rPr>
            </w:pPr>
            <w:r w:rsidRPr="005B049E">
              <w:rPr>
                <w:rFonts w:ascii="Times New Roman" w:hAnsi="Times New Roman" w:cs="Times New Roman"/>
                <w:sz w:val="24"/>
                <w:szCs w:val="24"/>
              </w:rPr>
              <w:t>Kitos vartojamos sąvokos</w:t>
            </w:r>
            <w:r w:rsidRPr="005B049E">
              <w:rPr>
                <w:rFonts w:ascii="Times New Roman" w:hAnsi="Times New Roman" w:cs="Times New Roman"/>
                <w:b/>
                <w:sz w:val="24"/>
                <w:szCs w:val="24"/>
              </w:rPr>
              <w:t xml:space="preserve"> </w:t>
            </w:r>
            <w:r w:rsidRPr="005B049E">
              <w:rPr>
                <w:rFonts w:ascii="Times New Roman" w:hAnsi="Times New Roman" w:cs="Times New Roman"/>
                <w:bCs/>
                <w:sz w:val="24"/>
                <w:szCs w:val="24"/>
              </w:rPr>
              <w:t xml:space="preserve">atitinka sąvokas, vartojamas Lietuvos Respublikos civiliniame kodekse, Lietuvos Respublikos statybos įstatyme, Lietuvos Respublikos architektūros </w:t>
            </w:r>
            <w:r w:rsidRPr="005B049E">
              <w:rPr>
                <w:rFonts w:ascii="Times New Roman" w:hAnsi="Times New Roman" w:cs="Times New Roman"/>
                <w:bCs/>
                <w:sz w:val="24"/>
                <w:szCs w:val="24"/>
              </w:rPr>
              <w:lastRenderedPageBreak/>
              <w:t>įstatyme ir Lietuvos Respublikos viešųjų pirkimų įstatyme</w:t>
            </w:r>
            <w:r w:rsidRPr="005B049E">
              <w:rPr>
                <w:rFonts w:ascii="Times New Roman" w:hAnsi="Times New Roman" w:cs="Times New Roman"/>
                <w:sz w:val="24"/>
                <w:szCs w:val="24"/>
              </w:rPr>
              <w:t xml:space="preserve"> </w:t>
            </w:r>
            <w:r w:rsidRPr="005B049E">
              <w:rPr>
                <w:rFonts w:ascii="Times New Roman" w:hAnsi="Times New Roman" w:cs="Times New Roman"/>
                <w:bCs/>
                <w:sz w:val="24"/>
                <w:szCs w:val="24"/>
              </w:rPr>
              <w:t>ir susijusiuose įstatymų įgyvendinamuosiuose teisės aktuose</w:t>
            </w:r>
            <w:r w:rsidRPr="005B049E">
              <w:rPr>
                <w:rFonts w:ascii="Times New Roman" w:hAnsi="Times New Roman" w:cs="Times New Roman"/>
                <w:sz w:val="24"/>
                <w:szCs w:val="24"/>
              </w:rPr>
              <w:t>.</w:t>
            </w:r>
          </w:p>
        </w:tc>
      </w:tr>
      <w:tr w:rsidR="00A570D5" w:rsidRPr="00362C9E" w14:paraId="49BE5EBD" w14:textId="77777777" w:rsidTr="00F9636D">
        <w:trPr>
          <w:trHeight w:val="666"/>
        </w:trPr>
        <w:tc>
          <w:tcPr>
            <w:tcW w:w="9749" w:type="dxa"/>
            <w:gridSpan w:val="4"/>
            <w:tcBorders>
              <w:top w:val="nil"/>
              <w:left w:val="nil"/>
              <w:bottom w:val="nil"/>
              <w:right w:val="nil"/>
            </w:tcBorders>
          </w:tcPr>
          <w:p w14:paraId="771708ED" w14:textId="77777777" w:rsidR="00A570D5" w:rsidRPr="005B049E" w:rsidRDefault="00A570D5" w:rsidP="00A570D5">
            <w:pPr>
              <w:pStyle w:val="Stilius1"/>
              <w:numPr>
                <w:ilvl w:val="0"/>
                <w:numId w:val="35"/>
              </w:numPr>
              <w:autoSpaceDN/>
              <w:rPr>
                <w:sz w:val="24"/>
                <w:szCs w:val="24"/>
              </w:rPr>
            </w:pPr>
            <w:r w:rsidRPr="005B049E">
              <w:rPr>
                <w:sz w:val="24"/>
                <w:szCs w:val="24"/>
              </w:rPr>
              <w:lastRenderedPageBreak/>
              <w:t>SUTARTIES DALYKAS</w:t>
            </w:r>
          </w:p>
        </w:tc>
      </w:tr>
      <w:tr w:rsidR="00A570D5" w:rsidRPr="00362C9E" w14:paraId="7290A02F" w14:textId="77777777" w:rsidTr="00F9636D">
        <w:trPr>
          <w:trHeight w:val="540"/>
        </w:trPr>
        <w:tc>
          <w:tcPr>
            <w:tcW w:w="817" w:type="dxa"/>
            <w:tcBorders>
              <w:top w:val="nil"/>
              <w:left w:val="nil"/>
              <w:bottom w:val="nil"/>
              <w:right w:val="nil"/>
            </w:tcBorders>
          </w:tcPr>
          <w:p w14:paraId="27454F34" w14:textId="77777777" w:rsidR="00A570D5" w:rsidRPr="005B049E" w:rsidRDefault="00A570D5" w:rsidP="00F9636D">
            <w:pPr>
              <w:pStyle w:val="Stilius3"/>
              <w:jc w:val="right"/>
              <w:rPr>
                <w:sz w:val="24"/>
                <w:szCs w:val="24"/>
              </w:rPr>
            </w:pPr>
            <w:r w:rsidRPr="005B049E">
              <w:rPr>
                <w:sz w:val="24"/>
                <w:szCs w:val="24"/>
              </w:rPr>
              <w:t>2.1.</w:t>
            </w:r>
          </w:p>
        </w:tc>
        <w:tc>
          <w:tcPr>
            <w:tcW w:w="8932" w:type="dxa"/>
            <w:gridSpan w:val="3"/>
            <w:tcBorders>
              <w:top w:val="nil"/>
              <w:left w:val="nil"/>
              <w:bottom w:val="nil"/>
              <w:right w:val="nil"/>
            </w:tcBorders>
          </w:tcPr>
          <w:p w14:paraId="28FC4FDD"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sz w:val="24"/>
                <w:szCs w:val="24"/>
              </w:rPr>
              <w:t>Sutarties pavadinimas - „</w:t>
            </w:r>
            <w:r w:rsidRPr="005B049E">
              <w:rPr>
                <w:rFonts w:ascii="Times New Roman" w:hAnsi="Times New Roman" w:cs="Times New Roman"/>
                <w:sz w:val="24"/>
                <w:szCs w:val="24"/>
                <w:shd w:val="clear" w:color="auto" w:fill="FFFFFF"/>
              </w:rPr>
              <w:t>Pėsčiųjų tako, esančio Plento g., Radeikiai, Utenos r</w:t>
            </w:r>
            <w:r>
              <w:rPr>
                <w:rFonts w:ascii="Times New Roman" w:hAnsi="Times New Roman" w:cs="Times New Roman"/>
                <w:sz w:val="24"/>
                <w:szCs w:val="24"/>
                <w:shd w:val="clear" w:color="auto" w:fill="FFFFFF"/>
              </w:rPr>
              <w:t>.</w:t>
            </w:r>
            <w:r w:rsidRPr="005B049E">
              <w:rPr>
                <w:rFonts w:ascii="Times New Roman" w:hAnsi="Times New Roman" w:cs="Times New Roman"/>
                <w:sz w:val="24"/>
                <w:szCs w:val="24"/>
                <w:shd w:val="clear" w:color="auto" w:fill="FFFFFF"/>
              </w:rPr>
              <w:t>, apšvietimo įrengimo darbai</w:t>
            </w:r>
            <w:r w:rsidRPr="005B049E">
              <w:rPr>
                <w:rFonts w:ascii="Times New Roman" w:hAnsi="Times New Roman" w:cs="Times New Roman"/>
                <w:sz w:val="24"/>
                <w:szCs w:val="24"/>
              </w:rPr>
              <w:t>“.</w:t>
            </w:r>
          </w:p>
        </w:tc>
      </w:tr>
      <w:tr w:rsidR="00A570D5" w:rsidRPr="00362C9E" w14:paraId="428BD59F" w14:textId="77777777" w:rsidTr="00F9636D">
        <w:trPr>
          <w:trHeight w:val="540"/>
        </w:trPr>
        <w:tc>
          <w:tcPr>
            <w:tcW w:w="817" w:type="dxa"/>
            <w:tcBorders>
              <w:top w:val="nil"/>
              <w:left w:val="nil"/>
              <w:bottom w:val="nil"/>
              <w:right w:val="nil"/>
            </w:tcBorders>
          </w:tcPr>
          <w:p w14:paraId="315E0F2E" w14:textId="77777777" w:rsidR="00A570D5" w:rsidRPr="005B049E" w:rsidRDefault="00A570D5" w:rsidP="00F9636D">
            <w:pPr>
              <w:pStyle w:val="Stilius3"/>
              <w:jc w:val="right"/>
              <w:rPr>
                <w:sz w:val="24"/>
                <w:szCs w:val="24"/>
              </w:rPr>
            </w:pPr>
            <w:r w:rsidRPr="005B049E">
              <w:rPr>
                <w:sz w:val="24"/>
                <w:szCs w:val="24"/>
              </w:rPr>
              <w:t>2.2.</w:t>
            </w:r>
          </w:p>
        </w:tc>
        <w:tc>
          <w:tcPr>
            <w:tcW w:w="8932" w:type="dxa"/>
            <w:gridSpan w:val="3"/>
            <w:tcBorders>
              <w:top w:val="nil"/>
              <w:left w:val="nil"/>
              <w:bottom w:val="nil"/>
              <w:right w:val="nil"/>
            </w:tcBorders>
          </w:tcPr>
          <w:p w14:paraId="007924F7"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sz w:val="24"/>
                <w:szCs w:val="24"/>
              </w:rPr>
              <w:t xml:space="preserve">Sutarties dalykas - Šia Sutartimi Rangovas per Sutartyje nustatytą Darbų atlikimo terminą atlieka darbus, o Užsakovas sudaro Rangovui būtinas sąlygas Darbams atlikti, Sutartyje numatyta tvarka priima tinkamą Darbų rezultatą ir sumoka Rangovui Sutarties kainą. </w:t>
            </w:r>
          </w:p>
        </w:tc>
      </w:tr>
      <w:tr w:rsidR="00A570D5" w:rsidRPr="00362C9E" w14:paraId="1E7FF409" w14:textId="77777777" w:rsidTr="00F9636D">
        <w:trPr>
          <w:trHeight w:val="540"/>
        </w:trPr>
        <w:tc>
          <w:tcPr>
            <w:tcW w:w="817" w:type="dxa"/>
            <w:tcBorders>
              <w:top w:val="nil"/>
              <w:left w:val="nil"/>
              <w:bottom w:val="nil"/>
              <w:right w:val="nil"/>
            </w:tcBorders>
          </w:tcPr>
          <w:p w14:paraId="098F0FF4" w14:textId="77777777" w:rsidR="00A570D5" w:rsidRPr="005B049E" w:rsidRDefault="00A570D5" w:rsidP="00F9636D">
            <w:pPr>
              <w:pStyle w:val="Stilius3"/>
              <w:jc w:val="right"/>
              <w:rPr>
                <w:sz w:val="24"/>
                <w:szCs w:val="24"/>
              </w:rPr>
            </w:pPr>
            <w:r w:rsidRPr="005B049E">
              <w:rPr>
                <w:sz w:val="24"/>
                <w:szCs w:val="24"/>
              </w:rPr>
              <w:t>2.3.</w:t>
            </w:r>
          </w:p>
        </w:tc>
        <w:tc>
          <w:tcPr>
            <w:tcW w:w="8932" w:type="dxa"/>
            <w:gridSpan w:val="3"/>
            <w:tcBorders>
              <w:top w:val="nil"/>
              <w:left w:val="nil"/>
              <w:bottom w:val="nil"/>
              <w:right w:val="nil"/>
            </w:tcBorders>
          </w:tcPr>
          <w:p w14:paraId="5063C4C1" w14:textId="77777777" w:rsidR="00A570D5" w:rsidRPr="005B049E" w:rsidRDefault="00A570D5" w:rsidP="00F9636D">
            <w:pPr>
              <w:spacing w:before="200" w:after="0" w:line="240" w:lineRule="auto"/>
              <w:jc w:val="both"/>
              <w:rPr>
                <w:rFonts w:ascii="Times New Roman" w:hAnsi="Times New Roman" w:cs="Times New Roman"/>
                <w:sz w:val="24"/>
                <w:szCs w:val="24"/>
              </w:rPr>
            </w:pPr>
            <w:r w:rsidRPr="005B049E">
              <w:rPr>
                <w:rFonts w:ascii="Times New Roman" w:hAnsi="Times New Roman" w:cs="Times New Roman"/>
                <w:sz w:val="24"/>
                <w:szCs w:val="24"/>
              </w:rPr>
              <w:t>Sutarties objekto apimtis – Sutarties objekto sudėtį sudaro darbai, numatyti sutarties priede Nr.1 – techninėje specifikacijoje (užduotyje).</w:t>
            </w:r>
          </w:p>
        </w:tc>
      </w:tr>
      <w:tr w:rsidR="00A570D5" w:rsidRPr="00362C9E" w14:paraId="7D2A4416" w14:textId="77777777" w:rsidTr="00F9636D">
        <w:trPr>
          <w:trHeight w:val="540"/>
        </w:trPr>
        <w:tc>
          <w:tcPr>
            <w:tcW w:w="9749" w:type="dxa"/>
            <w:gridSpan w:val="4"/>
            <w:tcBorders>
              <w:top w:val="nil"/>
              <w:left w:val="nil"/>
              <w:bottom w:val="nil"/>
              <w:right w:val="nil"/>
            </w:tcBorders>
          </w:tcPr>
          <w:p w14:paraId="2DC1C188" w14:textId="77777777" w:rsidR="00A570D5" w:rsidRPr="005B049E" w:rsidRDefault="00A570D5" w:rsidP="00A570D5">
            <w:pPr>
              <w:pStyle w:val="Stilius1"/>
              <w:numPr>
                <w:ilvl w:val="0"/>
                <w:numId w:val="35"/>
              </w:numPr>
              <w:autoSpaceDN/>
              <w:rPr>
                <w:sz w:val="24"/>
                <w:szCs w:val="24"/>
              </w:rPr>
            </w:pPr>
            <w:r w:rsidRPr="005B049E">
              <w:rPr>
                <w:sz w:val="24"/>
                <w:szCs w:val="24"/>
              </w:rPr>
              <w:t>BENDROSIOS NUOSTATOS</w:t>
            </w:r>
          </w:p>
        </w:tc>
      </w:tr>
      <w:tr w:rsidR="00A570D5" w:rsidRPr="00362C9E" w14:paraId="15B1C629" w14:textId="77777777" w:rsidTr="00F9636D">
        <w:tc>
          <w:tcPr>
            <w:tcW w:w="817" w:type="dxa"/>
            <w:tcBorders>
              <w:top w:val="nil"/>
              <w:left w:val="nil"/>
              <w:bottom w:val="nil"/>
              <w:right w:val="nil"/>
            </w:tcBorders>
          </w:tcPr>
          <w:p w14:paraId="5982FD59" w14:textId="77777777" w:rsidR="00A570D5" w:rsidRPr="005B049E" w:rsidRDefault="00A570D5" w:rsidP="00A570D5">
            <w:pPr>
              <w:pStyle w:val="Sraopastraipa1"/>
              <w:numPr>
                <w:ilvl w:val="0"/>
                <w:numId w:val="30"/>
              </w:numPr>
              <w:tabs>
                <w:tab w:val="left" w:pos="180"/>
                <w:tab w:val="left" w:pos="330"/>
              </w:tabs>
              <w:autoSpaceDN/>
              <w:spacing w:before="200" w:after="0" w:line="240" w:lineRule="auto"/>
              <w:ind w:left="470" w:hanging="357"/>
              <w:jc w:val="both"/>
              <w:rPr>
                <w:rFonts w:ascii="Times New Roman" w:hAnsi="Times New Roman"/>
                <w:sz w:val="24"/>
                <w:szCs w:val="24"/>
              </w:rPr>
            </w:pPr>
          </w:p>
        </w:tc>
        <w:tc>
          <w:tcPr>
            <w:tcW w:w="8932" w:type="dxa"/>
            <w:gridSpan w:val="3"/>
            <w:tcBorders>
              <w:top w:val="nil"/>
              <w:left w:val="nil"/>
              <w:bottom w:val="nil"/>
              <w:right w:val="nil"/>
            </w:tcBorders>
          </w:tcPr>
          <w:p w14:paraId="113E14D4" w14:textId="77777777" w:rsidR="00A570D5" w:rsidRPr="005B049E" w:rsidRDefault="00A570D5" w:rsidP="00F9636D">
            <w:pPr>
              <w:pStyle w:val="Stilius3"/>
              <w:rPr>
                <w:sz w:val="24"/>
                <w:szCs w:val="24"/>
              </w:rPr>
            </w:pPr>
            <w:r w:rsidRPr="005B049E">
              <w:rPr>
                <w:spacing w:val="-3"/>
                <w:sz w:val="24"/>
                <w:szCs w:val="24"/>
              </w:rPr>
              <w:t xml:space="preserve">Šalių teisių ir pareigų pagrindas yra Sutartis, Lietuvos Respublikos įstatymai, </w:t>
            </w:r>
            <w:r w:rsidRPr="005B049E">
              <w:rPr>
                <w:sz w:val="24"/>
                <w:szCs w:val="24"/>
              </w:rPr>
              <w:t xml:space="preserve">įstatymų įgyvendinamieji </w:t>
            </w:r>
            <w:r w:rsidRPr="005B049E">
              <w:rPr>
                <w:spacing w:val="-3"/>
                <w:sz w:val="24"/>
                <w:szCs w:val="24"/>
              </w:rPr>
              <w:t>teisės aktai, statybos techniniai reglamentai ir kiti normatyviniai dokumentai.</w:t>
            </w:r>
          </w:p>
        </w:tc>
      </w:tr>
      <w:tr w:rsidR="00A570D5" w:rsidRPr="00362C9E" w14:paraId="657E3786" w14:textId="77777777" w:rsidTr="00F9636D">
        <w:tc>
          <w:tcPr>
            <w:tcW w:w="817" w:type="dxa"/>
            <w:tcBorders>
              <w:top w:val="nil"/>
              <w:left w:val="nil"/>
              <w:bottom w:val="nil"/>
              <w:right w:val="nil"/>
            </w:tcBorders>
          </w:tcPr>
          <w:p w14:paraId="600BCEC3" w14:textId="77777777" w:rsidR="00A570D5" w:rsidRPr="005B049E" w:rsidRDefault="00A570D5" w:rsidP="00A570D5">
            <w:pPr>
              <w:pStyle w:val="Sraopastraipa1"/>
              <w:numPr>
                <w:ilvl w:val="0"/>
                <w:numId w:val="30"/>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tcPr>
          <w:p w14:paraId="4007EDB3" w14:textId="77777777" w:rsidR="00A570D5" w:rsidRPr="005B049E" w:rsidRDefault="00A570D5" w:rsidP="00F9636D">
            <w:pPr>
              <w:pStyle w:val="Stilius3"/>
              <w:spacing w:after="240"/>
              <w:rPr>
                <w:sz w:val="24"/>
                <w:szCs w:val="24"/>
              </w:rPr>
            </w:pPr>
            <w:r w:rsidRPr="005B049E">
              <w:rPr>
                <w:sz w:val="24"/>
                <w:szCs w:val="24"/>
              </w:rPr>
              <w:t>Šiame punkte pateikiami Sutartį sudarantys dokumentai, kurie turi būti suprantami kaip paaiškinantys vienas kitą. Tuo tikslu nustatomas toks dokumentų pirmumas:</w:t>
            </w:r>
          </w:p>
          <w:p w14:paraId="0B36C439" w14:textId="77777777" w:rsidR="00A570D5" w:rsidRPr="005B049E" w:rsidRDefault="00A570D5" w:rsidP="00A570D5">
            <w:pPr>
              <w:pStyle w:val="Sraopastraipa1"/>
              <w:numPr>
                <w:ilvl w:val="0"/>
                <w:numId w:val="8"/>
              </w:numPr>
              <w:autoSpaceDN/>
              <w:spacing w:after="0" w:line="240" w:lineRule="auto"/>
              <w:jc w:val="both"/>
              <w:rPr>
                <w:rFonts w:ascii="Times New Roman" w:hAnsi="Times New Roman"/>
                <w:sz w:val="24"/>
                <w:szCs w:val="24"/>
              </w:rPr>
            </w:pPr>
            <w:r w:rsidRPr="005B049E">
              <w:rPr>
                <w:rFonts w:ascii="Times New Roman" w:hAnsi="Times New Roman"/>
                <w:sz w:val="24"/>
                <w:szCs w:val="24"/>
              </w:rPr>
              <w:t>šios Sutarties sąlygos;</w:t>
            </w:r>
          </w:p>
          <w:p w14:paraId="4F126A2A" w14:textId="77777777" w:rsidR="00A570D5" w:rsidRPr="005B049E" w:rsidRDefault="00A570D5" w:rsidP="00A570D5">
            <w:pPr>
              <w:pStyle w:val="Sraopastraipa1"/>
              <w:numPr>
                <w:ilvl w:val="0"/>
                <w:numId w:val="8"/>
              </w:numPr>
              <w:autoSpaceDN/>
              <w:spacing w:after="0" w:line="240" w:lineRule="auto"/>
              <w:jc w:val="both"/>
              <w:rPr>
                <w:rFonts w:ascii="Times New Roman" w:hAnsi="Times New Roman"/>
                <w:sz w:val="24"/>
                <w:szCs w:val="24"/>
              </w:rPr>
            </w:pPr>
            <w:r w:rsidRPr="005B049E">
              <w:rPr>
                <w:rFonts w:ascii="Times New Roman" w:hAnsi="Times New Roman"/>
                <w:sz w:val="24"/>
                <w:szCs w:val="24"/>
              </w:rPr>
              <w:t>Darbų užduotis;</w:t>
            </w:r>
          </w:p>
          <w:p w14:paraId="107FB496" w14:textId="77777777" w:rsidR="00A570D5" w:rsidRPr="005B049E" w:rsidRDefault="00A570D5" w:rsidP="00A570D5">
            <w:pPr>
              <w:pStyle w:val="Sraopastraipa1"/>
              <w:numPr>
                <w:ilvl w:val="0"/>
                <w:numId w:val="8"/>
              </w:numPr>
              <w:autoSpaceDN/>
              <w:spacing w:after="0" w:line="240" w:lineRule="auto"/>
              <w:jc w:val="both"/>
              <w:rPr>
                <w:rFonts w:ascii="Times New Roman" w:hAnsi="Times New Roman"/>
                <w:sz w:val="24"/>
                <w:szCs w:val="24"/>
              </w:rPr>
            </w:pPr>
            <w:r w:rsidRPr="005B049E">
              <w:rPr>
                <w:rFonts w:ascii="Times New Roman" w:hAnsi="Times New Roman"/>
                <w:sz w:val="24"/>
                <w:szCs w:val="24"/>
              </w:rPr>
              <w:t>Veiklų sąrašas;</w:t>
            </w:r>
          </w:p>
          <w:p w14:paraId="0E3FA47B" w14:textId="77777777" w:rsidR="00A570D5" w:rsidRPr="005B049E" w:rsidRDefault="00A570D5" w:rsidP="00A570D5">
            <w:pPr>
              <w:pStyle w:val="Sraopastraipa1"/>
              <w:numPr>
                <w:ilvl w:val="0"/>
                <w:numId w:val="8"/>
              </w:numPr>
              <w:autoSpaceDN/>
              <w:spacing w:after="0" w:line="240" w:lineRule="auto"/>
              <w:ind w:left="1148" w:hanging="786"/>
              <w:jc w:val="both"/>
              <w:rPr>
                <w:rFonts w:ascii="Times New Roman" w:hAnsi="Times New Roman"/>
                <w:sz w:val="24"/>
                <w:szCs w:val="24"/>
              </w:rPr>
            </w:pPr>
            <w:r w:rsidRPr="005B049E">
              <w:rPr>
                <w:rFonts w:ascii="Times New Roman" w:hAnsi="Times New Roman"/>
                <w:sz w:val="24"/>
                <w:szCs w:val="24"/>
              </w:rPr>
              <w:t>Rangovo pasiūlymo sąmatiniai skaičiavimai su pagrindinėmis techninėmis siūlomų darbų charakteristikomis ir darbų įkainiais (jeigu įtraukiami);</w:t>
            </w:r>
          </w:p>
          <w:p w14:paraId="3A95A8D3" w14:textId="77777777" w:rsidR="00A570D5" w:rsidRPr="005B049E" w:rsidRDefault="00A570D5" w:rsidP="00A570D5">
            <w:pPr>
              <w:pStyle w:val="Sraopastraipa"/>
              <w:numPr>
                <w:ilvl w:val="0"/>
                <w:numId w:val="8"/>
              </w:numPr>
              <w:autoSpaceDN/>
              <w:spacing w:after="160"/>
              <w:contextualSpacing/>
              <w:rPr>
                <w:rFonts w:ascii="Times New Roman" w:hAnsi="Times New Roman"/>
                <w:sz w:val="24"/>
                <w:szCs w:val="24"/>
              </w:rPr>
            </w:pPr>
            <w:r w:rsidRPr="005B049E">
              <w:rPr>
                <w:rFonts w:ascii="Times New Roman" w:hAnsi="Times New Roman"/>
                <w:sz w:val="24"/>
                <w:szCs w:val="24"/>
              </w:rPr>
              <w:t>Subrangovų sąrašas (pildoma, jeigu Rangovas pasitelkia subrangovus);</w:t>
            </w:r>
          </w:p>
          <w:p w14:paraId="1A7A6B97" w14:textId="77777777" w:rsidR="00A570D5" w:rsidRPr="005B049E" w:rsidRDefault="00A570D5" w:rsidP="00A570D5">
            <w:pPr>
              <w:pStyle w:val="Sraopastraipa1"/>
              <w:numPr>
                <w:ilvl w:val="0"/>
                <w:numId w:val="8"/>
              </w:numPr>
              <w:autoSpaceDN/>
              <w:spacing w:after="0" w:line="240" w:lineRule="auto"/>
              <w:jc w:val="both"/>
              <w:rPr>
                <w:rFonts w:ascii="Times New Roman" w:hAnsi="Times New Roman"/>
                <w:sz w:val="24"/>
                <w:szCs w:val="24"/>
              </w:rPr>
            </w:pPr>
            <w:r w:rsidRPr="005B049E">
              <w:rPr>
                <w:rFonts w:ascii="Times New Roman" w:hAnsi="Times New Roman"/>
                <w:sz w:val="24"/>
                <w:szCs w:val="24"/>
              </w:rPr>
              <w:t xml:space="preserve">kiti Sutartį sudarantys dokumentai (jeigu yra). </w:t>
            </w:r>
          </w:p>
        </w:tc>
      </w:tr>
      <w:tr w:rsidR="00A570D5" w:rsidRPr="00362C9E" w14:paraId="6D7F2F9D" w14:textId="77777777" w:rsidTr="00F9636D">
        <w:tc>
          <w:tcPr>
            <w:tcW w:w="817" w:type="dxa"/>
            <w:tcBorders>
              <w:top w:val="nil"/>
              <w:left w:val="nil"/>
              <w:bottom w:val="nil"/>
              <w:right w:val="nil"/>
            </w:tcBorders>
            <w:shd w:val="clear" w:color="auto" w:fill="auto"/>
          </w:tcPr>
          <w:p w14:paraId="36250E4F" w14:textId="77777777" w:rsidR="00A570D5" w:rsidRPr="005B049E" w:rsidRDefault="00A570D5" w:rsidP="00A570D5">
            <w:pPr>
              <w:pStyle w:val="Sraopastraipa1"/>
              <w:numPr>
                <w:ilvl w:val="0"/>
                <w:numId w:val="30"/>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shd w:val="clear" w:color="auto" w:fill="auto"/>
          </w:tcPr>
          <w:p w14:paraId="46A2C57D" w14:textId="77777777" w:rsidR="00A570D5" w:rsidRPr="005B049E" w:rsidRDefault="00A570D5" w:rsidP="00F9636D">
            <w:pPr>
              <w:pStyle w:val="Stilius3"/>
              <w:rPr>
                <w:sz w:val="24"/>
                <w:szCs w:val="24"/>
              </w:rPr>
            </w:pPr>
            <w:r w:rsidRPr="005B049E">
              <w:rPr>
                <w:sz w:val="24"/>
                <w:szCs w:val="24"/>
              </w:rPr>
              <w:t>Sutartis gali būti keičiama tik Sutartyje ir Lietuvos Respublikos viešųjų pirkimų įstatymo 89 straipsnyje nustatytais atvejais ir tvarka.</w:t>
            </w:r>
          </w:p>
        </w:tc>
      </w:tr>
      <w:tr w:rsidR="00A570D5" w:rsidRPr="00362C9E" w14:paraId="72910410" w14:textId="77777777" w:rsidTr="00F9636D">
        <w:tc>
          <w:tcPr>
            <w:tcW w:w="817" w:type="dxa"/>
            <w:tcBorders>
              <w:top w:val="nil"/>
              <w:left w:val="nil"/>
              <w:bottom w:val="nil"/>
              <w:right w:val="nil"/>
            </w:tcBorders>
            <w:shd w:val="clear" w:color="auto" w:fill="auto"/>
          </w:tcPr>
          <w:p w14:paraId="435286C2" w14:textId="77777777" w:rsidR="00A570D5" w:rsidRPr="005B049E" w:rsidRDefault="00A570D5" w:rsidP="00A570D5">
            <w:pPr>
              <w:pStyle w:val="Sraopastraipa1"/>
              <w:numPr>
                <w:ilvl w:val="0"/>
                <w:numId w:val="30"/>
              </w:numPr>
              <w:autoSpaceDN/>
              <w:spacing w:before="200" w:after="0" w:line="240" w:lineRule="auto"/>
              <w:ind w:hanging="578"/>
              <w:jc w:val="both"/>
              <w:rPr>
                <w:rFonts w:ascii="Times New Roman" w:hAnsi="Times New Roman"/>
                <w:sz w:val="24"/>
                <w:szCs w:val="24"/>
              </w:rPr>
            </w:pPr>
          </w:p>
        </w:tc>
        <w:tc>
          <w:tcPr>
            <w:tcW w:w="8932" w:type="dxa"/>
            <w:gridSpan w:val="3"/>
            <w:tcBorders>
              <w:top w:val="nil"/>
              <w:left w:val="nil"/>
              <w:bottom w:val="nil"/>
              <w:right w:val="nil"/>
            </w:tcBorders>
            <w:shd w:val="clear" w:color="auto" w:fill="auto"/>
          </w:tcPr>
          <w:p w14:paraId="50088988" w14:textId="77777777" w:rsidR="00A570D5" w:rsidRPr="005B049E" w:rsidRDefault="00A570D5" w:rsidP="00F9636D">
            <w:pPr>
              <w:pStyle w:val="Stilius3"/>
              <w:rPr>
                <w:sz w:val="24"/>
                <w:szCs w:val="24"/>
              </w:rPr>
            </w:pPr>
            <w:r w:rsidRPr="005B049E">
              <w:rPr>
                <w:sz w:val="24"/>
                <w:szCs w:val="24"/>
              </w:rPr>
              <w:t xml:space="preserve">Sutarties sąlygų pagrindiniai duomenys: </w:t>
            </w:r>
          </w:p>
        </w:tc>
      </w:tr>
      <w:tr w:rsidR="00A570D5" w:rsidRPr="00362C9E" w14:paraId="35625D07" w14:textId="77777777" w:rsidTr="00F9636D">
        <w:tc>
          <w:tcPr>
            <w:tcW w:w="817" w:type="dxa"/>
            <w:tcBorders>
              <w:top w:val="nil"/>
              <w:left w:val="nil"/>
              <w:bottom w:val="nil"/>
              <w:right w:val="nil"/>
            </w:tcBorders>
            <w:shd w:val="clear" w:color="auto" w:fill="auto"/>
          </w:tcPr>
          <w:p w14:paraId="4055DBF7" w14:textId="77777777" w:rsidR="00A570D5" w:rsidRPr="005B049E" w:rsidRDefault="00A570D5" w:rsidP="00F9636D">
            <w:pPr>
              <w:pStyle w:val="Sraopastraipa1"/>
              <w:spacing w:before="200"/>
              <w:ind w:left="0"/>
              <w:jc w:val="both"/>
              <w:rPr>
                <w:rFonts w:ascii="Times New Roman" w:hAnsi="Times New Roman"/>
                <w:sz w:val="24"/>
                <w:szCs w:val="24"/>
              </w:rPr>
            </w:pPr>
          </w:p>
        </w:tc>
        <w:tc>
          <w:tcPr>
            <w:tcW w:w="8932" w:type="dxa"/>
            <w:gridSpan w:val="3"/>
            <w:tcBorders>
              <w:top w:val="nil"/>
              <w:left w:val="nil"/>
              <w:bottom w:val="nil"/>
              <w:right w:val="nil"/>
            </w:tcBorders>
            <w:shd w:val="clear" w:color="auto" w:fill="auto"/>
          </w:tcPr>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763"/>
              <w:gridCol w:w="956"/>
              <w:gridCol w:w="4212"/>
            </w:tblGrid>
            <w:tr w:rsidR="00A570D5" w:rsidRPr="00362C9E" w14:paraId="034517C4" w14:textId="77777777" w:rsidTr="00F9636D">
              <w:tc>
                <w:tcPr>
                  <w:tcW w:w="3763" w:type="dxa"/>
                  <w:tcBorders>
                    <w:top w:val="nil"/>
                    <w:left w:val="nil"/>
                    <w:bottom w:val="dashed" w:sz="4" w:space="0" w:color="auto"/>
                    <w:right w:val="dashed" w:sz="4" w:space="0" w:color="auto"/>
                  </w:tcBorders>
                  <w:shd w:val="clear" w:color="auto" w:fill="auto"/>
                </w:tcPr>
                <w:p w14:paraId="38E459D7" w14:textId="77777777" w:rsidR="00A570D5" w:rsidRPr="005B049E" w:rsidRDefault="00A570D5" w:rsidP="00F9636D">
                  <w:pPr>
                    <w:pStyle w:val="Stilius3"/>
                    <w:rPr>
                      <w:i/>
                      <w:sz w:val="24"/>
                      <w:szCs w:val="24"/>
                    </w:rPr>
                  </w:pPr>
                  <w:r w:rsidRPr="005B049E">
                    <w:rPr>
                      <w:i/>
                      <w:sz w:val="24"/>
                      <w:szCs w:val="24"/>
                    </w:rPr>
                    <w:t>Pavadinimas</w:t>
                  </w:r>
                </w:p>
              </w:tc>
              <w:tc>
                <w:tcPr>
                  <w:tcW w:w="956" w:type="dxa"/>
                  <w:tcBorders>
                    <w:top w:val="nil"/>
                    <w:left w:val="dashed" w:sz="4" w:space="0" w:color="auto"/>
                    <w:bottom w:val="dashed" w:sz="4" w:space="0" w:color="auto"/>
                    <w:right w:val="dashed" w:sz="4" w:space="0" w:color="auto"/>
                  </w:tcBorders>
                  <w:shd w:val="clear" w:color="auto" w:fill="auto"/>
                </w:tcPr>
                <w:p w14:paraId="2B574F0B" w14:textId="77777777" w:rsidR="00A570D5" w:rsidRPr="005B049E" w:rsidRDefault="00A570D5" w:rsidP="00F9636D">
                  <w:pPr>
                    <w:pStyle w:val="Stilius3"/>
                    <w:rPr>
                      <w:i/>
                      <w:sz w:val="24"/>
                      <w:szCs w:val="24"/>
                    </w:rPr>
                  </w:pPr>
                  <w:r w:rsidRPr="005B049E">
                    <w:rPr>
                      <w:i/>
                      <w:sz w:val="24"/>
                      <w:szCs w:val="24"/>
                    </w:rPr>
                    <w:t xml:space="preserve">Punktas </w:t>
                  </w:r>
                </w:p>
              </w:tc>
              <w:tc>
                <w:tcPr>
                  <w:tcW w:w="4212" w:type="dxa"/>
                  <w:tcBorders>
                    <w:top w:val="nil"/>
                    <w:left w:val="dashed" w:sz="4" w:space="0" w:color="auto"/>
                    <w:bottom w:val="dashed" w:sz="4" w:space="0" w:color="auto"/>
                    <w:right w:val="nil"/>
                  </w:tcBorders>
                  <w:shd w:val="clear" w:color="auto" w:fill="auto"/>
                </w:tcPr>
                <w:p w14:paraId="4F802CD7" w14:textId="77777777" w:rsidR="00A570D5" w:rsidRPr="005B049E" w:rsidRDefault="00A570D5" w:rsidP="00F9636D">
                  <w:pPr>
                    <w:pStyle w:val="Stilius3"/>
                    <w:jc w:val="left"/>
                    <w:rPr>
                      <w:i/>
                      <w:sz w:val="24"/>
                      <w:szCs w:val="24"/>
                    </w:rPr>
                  </w:pPr>
                  <w:r w:rsidRPr="005B049E">
                    <w:rPr>
                      <w:i/>
                      <w:sz w:val="24"/>
                      <w:szCs w:val="24"/>
                    </w:rPr>
                    <w:t>Duomenys ir sąlygos</w:t>
                  </w:r>
                </w:p>
              </w:tc>
            </w:tr>
            <w:tr w:rsidR="00A570D5" w:rsidRPr="00362C9E" w14:paraId="6351610A" w14:textId="77777777" w:rsidTr="00F9636D">
              <w:tc>
                <w:tcPr>
                  <w:tcW w:w="3763" w:type="dxa"/>
                  <w:tcBorders>
                    <w:top w:val="nil"/>
                    <w:left w:val="nil"/>
                    <w:bottom w:val="dashed" w:sz="4" w:space="0" w:color="auto"/>
                    <w:right w:val="dashed" w:sz="4" w:space="0" w:color="auto"/>
                  </w:tcBorders>
                  <w:shd w:val="clear" w:color="auto" w:fill="auto"/>
                </w:tcPr>
                <w:p w14:paraId="0CAD5DA6" w14:textId="77777777" w:rsidR="00A570D5" w:rsidRPr="005B049E" w:rsidRDefault="00A570D5" w:rsidP="00F9636D">
                  <w:pPr>
                    <w:pStyle w:val="Stilius3"/>
                    <w:rPr>
                      <w:i/>
                      <w:sz w:val="24"/>
                      <w:szCs w:val="24"/>
                    </w:rPr>
                  </w:pPr>
                  <w:r w:rsidRPr="005B049E">
                    <w:rPr>
                      <w:sz w:val="24"/>
                      <w:szCs w:val="24"/>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71EE598F" w14:textId="77777777" w:rsidR="00A570D5" w:rsidRPr="005B049E" w:rsidRDefault="00A570D5" w:rsidP="00F9636D">
                  <w:pPr>
                    <w:pStyle w:val="Stilius3"/>
                    <w:rPr>
                      <w:i/>
                      <w:sz w:val="24"/>
                      <w:szCs w:val="24"/>
                    </w:rPr>
                  </w:pPr>
                  <w:r w:rsidRPr="005B049E">
                    <w:rPr>
                      <w:sz w:val="24"/>
                      <w:szCs w:val="24"/>
                    </w:rPr>
                    <w:t>1.13</w:t>
                  </w:r>
                </w:p>
              </w:tc>
              <w:tc>
                <w:tcPr>
                  <w:tcW w:w="4212" w:type="dxa"/>
                  <w:tcBorders>
                    <w:top w:val="nil"/>
                    <w:left w:val="dashed" w:sz="4" w:space="0" w:color="auto"/>
                    <w:bottom w:val="dashed" w:sz="4" w:space="0" w:color="auto"/>
                    <w:right w:val="nil"/>
                  </w:tcBorders>
                  <w:shd w:val="clear" w:color="auto" w:fill="auto"/>
                </w:tcPr>
                <w:p w14:paraId="5FEEB2E2" w14:textId="77777777" w:rsidR="00A570D5" w:rsidRPr="005B049E" w:rsidRDefault="00A570D5" w:rsidP="00F9636D">
                  <w:pPr>
                    <w:pStyle w:val="Stilius3"/>
                    <w:spacing w:before="0"/>
                    <w:jc w:val="left"/>
                    <w:rPr>
                      <w:i/>
                      <w:sz w:val="24"/>
                      <w:szCs w:val="24"/>
                    </w:rPr>
                  </w:pPr>
                </w:p>
              </w:tc>
            </w:tr>
            <w:tr w:rsidR="00A570D5" w:rsidRPr="00362C9E" w14:paraId="73432306"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4404ADC6" w14:textId="77777777" w:rsidR="00A570D5" w:rsidRPr="005B049E" w:rsidRDefault="00A570D5" w:rsidP="00F9636D">
                  <w:pPr>
                    <w:pStyle w:val="Stilius3"/>
                    <w:rPr>
                      <w:i/>
                      <w:sz w:val="24"/>
                      <w:szCs w:val="24"/>
                    </w:rPr>
                  </w:pPr>
                  <w:r w:rsidRPr="005B049E">
                    <w:rPr>
                      <w:sz w:val="24"/>
                      <w:szCs w:val="24"/>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28B696A" w14:textId="77777777" w:rsidR="00A570D5" w:rsidRPr="005B049E" w:rsidRDefault="00A570D5" w:rsidP="00F9636D">
                  <w:pPr>
                    <w:pStyle w:val="Stilius3"/>
                    <w:rPr>
                      <w:i/>
                      <w:sz w:val="24"/>
                      <w:szCs w:val="24"/>
                    </w:rPr>
                  </w:pPr>
                  <w:r w:rsidRPr="005B049E">
                    <w:rPr>
                      <w:sz w:val="24"/>
                      <w:szCs w:val="24"/>
                    </w:rPr>
                    <w:t>4.3</w:t>
                  </w:r>
                </w:p>
              </w:tc>
              <w:tc>
                <w:tcPr>
                  <w:tcW w:w="4212" w:type="dxa"/>
                  <w:tcBorders>
                    <w:top w:val="dashed" w:sz="4" w:space="0" w:color="auto"/>
                    <w:left w:val="dashed" w:sz="4" w:space="0" w:color="auto"/>
                    <w:bottom w:val="dashed" w:sz="4" w:space="0" w:color="auto"/>
                    <w:right w:val="nil"/>
                  </w:tcBorders>
                  <w:shd w:val="clear" w:color="auto" w:fill="auto"/>
                </w:tcPr>
                <w:p w14:paraId="3957AAE0" w14:textId="77777777" w:rsidR="00A570D5" w:rsidRPr="005B049E" w:rsidRDefault="00A570D5" w:rsidP="00F9636D">
                  <w:pPr>
                    <w:pStyle w:val="Stilius3"/>
                    <w:jc w:val="left"/>
                    <w:rPr>
                      <w:sz w:val="24"/>
                      <w:szCs w:val="24"/>
                    </w:rPr>
                  </w:pPr>
                  <w:r w:rsidRPr="005B049E">
                    <w:rPr>
                      <w:sz w:val="24"/>
                      <w:szCs w:val="24"/>
                    </w:rPr>
                    <w:t xml:space="preserve"> </w:t>
                  </w:r>
                </w:p>
              </w:tc>
            </w:tr>
            <w:tr w:rsidR="00A570D5" w:rsidRPr="00362C9E" w14:paraId="0918676E"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71A3913E" w14:textId="23DC31AD" w:rsidR="00A570D5" w:rsidRPr="005B049E" w:rsidRDefault="00A570D5" w:rsidP="00F9636D">
                  <w:pPr>
                    <w:pStyle w:val="Stilius3"/>
                    <w:rPr>
                      <w:sz w:val="24"/>
                      <w:szCs w:val="24"/>
                    </w:rPr>
                  </w:pPr>
                  <w:r w:rsidRPr="00362C9E">
                    <w:rPr>
                      <w:color w:val="000000"/>
                      <w:sz w:val="24"/>
                      <w:szCs w:val="24"/>
                    </w:rPr>
                    <w:t xml:space="preserve">Bauda už aplinkos apsaugos </w:t>
                  </w:r>
                  <w:r w:rsidR="00384EDF">
                    <w:rPr>
                      <w:color w:val="000000"/>
                      <w:sz w:val="24"/>
                      <w:szCs w:val="24"/>
                    </w:rPr>
                    <w:t xml:space="preserve">vadybos sistemos </w:t>
                  </w:r>
                  <w:r>
                    <w:rPr>
                      <w:color w:val="000000"/>
                      <w:sz w:val="24"/>
                      <w:szCs w:val="24"/>
                    </w:rPr>
                    <w:t>standartų reikalavimų</w:t>
                  </w:r>
                  <w:r w:rsidRPr="00362C9E">
                    <w:rPr>
                      <w:color w:val="000000"/>
                      <w:sz w:val="24"/>
                      <w:szCs w:val="24"/>
                    </w:rPr>
                    <w:t xml:space="preserve"> nevykdymą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7DF4D" w14:textId="77777777" w:rsidR="00A570D5" w:rsidRPr="005B049E" w:rsidRDefault="00A570D5" w:rsidP="00F9636D">
                  <w:pPr>
                    <w:pStyle w:val="Stilius3"/>
                    <w:rPr>
                      <w:sz w:val="24"/>
                      <w:szCs w:val="24"/>
                    </w:rPr>
                  </w:pPr>
                  <w:r w:rsidRPr="00362C9E">
                    <w:rPr>
                      <w:sz w:val="24"/>
                      <w:szCs w:val="24"/>
                    </w:rPr>
                    <w:t>5.9.4</w:t>
                  </w:r>
                </w:p>
              </w:tc>
              <w:tc>
                <w:tcPr>
                  <w:tcW w:w="4212" w:type="dxa"/>
                  <w:tcBorders>
                    <w:top w:val="dashed" w:sz="4" w:space="0" w:color="auto"/>
                    <w:left w:val="dashed" w:sz="4" w:space="0" w:color="auto"/>
                    <w:bottom w:val="dashed" w:sz="4" w:space="0" w:color="auto"/>
                    <w:right w:val="nil"/>
                  </w:tcBorders>
                  <w:shd w:val="clear" w:color="auto" w:fill="auto"/>
                </w:tcPr>
                <w:p w14:paraId="680E567A" w14:textId="77777777" w:rsidR="00A570D5" w:rsidRPr="005B049E" w:rsidRDefault="00A570D5" w:rsidP="00F9636D">
                  <w:pPr>
                    <w:pStyle w:val="Stilius3"/>
                    <w:jc w:val="left"/>
                    <w:rPr>
                      <w:sz w:val="24"/>
                      <w:szCs w:val="24"/>
                    </w:rPr>
                  </w:pPr>
                  <w:r w:rsidRPr="00362C9E">
                    <w:rPr>
                      <w:color w:val="000000"/>
                      <w:sz w:val="24"/>
                      <w:szCs w:val="24"/>
                    </w:rPr>
                    <w:t xml:space="preserve"> 100  eurų</w:t>
                  </w:r>
                </w:p>
              </w:tc>
            </w:tr>
            <w:tr w:rsidR="00A570D5" w:rsidRPr="00362C9E" w14:paraId="507CE9F6"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0844AA07" w14:textId="77777777" w:rsidR="00A570D5" w:rsidRPr="005B049E" w:rsidRDefault="00A570D5" w:rsidP="00F9636D">
                  <w:pPr>
                    <w:pStyle w:val="Stilius3"/>
                    <w:jc w:val="left"/>
                    <w:rPr>
                      <w:sz w:val="24"/>
                      <w:szCs w:val="24"/>
                    </w:rPr>
                  </w:pPr>
                  <w:r w:rsidRPr="005B049E">
                    <w:rPr>
                      <w:sz w:val="24"/>
                      <w:szCs w:val="24"/>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D3B7176" w14:textId="77777777" w:rsidR="00A570D5" w:rsidRPr="005B049E" w:rsidRDefault="00A570D5" w:rsidP="00F9636D">
                  <w:pPr>
                    <w:pStyle w:val="Stilius3"/>
                    <w:rPr>
                      <w:sz w:val="24"/>
                      <w:szCs w:val="24"/>
                    </w:rPr>
                  </w:pPr>
                  <w:r w:rsidRPr="005B049E">
                    <w:rPr>
                      <w:sz w:val="24"/>
                      <w:szCs w:val="24"/>
                    </w:rPr>
                    <w:t>6.1.</w:t>
                  </w:r>
                </w:p>
              </w:tc>
              <w:tc>
                <w:tcPr>
                  <w:tcW w:w="4212" w:type="dxa"/>
                  <w:tcBorders>
                    <w:top w:val="dashed" w:sz="4" w:space="0" w:color="auto"/>
                    <w:left w:val="dashed" w:sz="4" w:space="0" w:color="auto"/>
                    <w:bottom w:val="dashed" w:sz="4" w:space="0" w:color="auto"/>
                    <w:right w:val="nil"/>
                  </w:tcBorders>
                  <w:shd w:val="clear" w:color="auto" w:fill="auto"/>
                </w:tcPr>
                <w:p w14:paraId="7C7C8811" w14:textId="77777777" w:rsidR="00A570D5" w:rsidRPr="005B049E" w:rsidRDefault="00A570D5" w:rsidP="00F9636D">
                  <w:pPr>
                    <w:pStyle w:val="Stilius3"/>
                    <w:jc w:val="left"/>
                    <w:rPr>
                      <w:sz w:val="24"/>
                      <w:szCs w:val="24"/>
                    </w:rPr>
                  </w:pPr>
                  <w:r w:rsidRPr="005B049E">
                    <w:rPr>
                      <w:sz w:val="24"/>
                      <w:szCs w:val="24"/>
                    </w:rPr>
                    <w:t xml:space="preserve">6 mėnesiai </w:t>
                  </w:r>
                </w:p>
              </w:tc>
            </w:tr>
            <w:tr w:rsidR="00A570D5" w:rsidRPr="00362C9E" w14:paraId="57F5E899"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632870E2" w14:textId="77777777" w:rsidR="00A570D5" w:rsidRPr="005B049E" w:rsidRDefault="00A570D5" w:rsidP="00F9636D">
                  <w:pPr>
                    <w:pStyle w:val="Stilius3"/>
                    <w:jc w:val="left"/>
                    <w:rPr>
                      <w:sz w:val="24"/>
                      <w:szCs w:val="24"/>
                    </w:rPr>
                  </w:pPr>
                  <w:r w:rsidRPr="005B049E">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7F8B3C" w14:textId="77777777" w:rsidR="00A570D5" w:rsidRPr="005B049E" w:rsidRDefault="00A570D5" w:rsidP="00F9636D">
                  <w:pPr>
                    <w:pStyle w:val="Stilius3"/>
                    <w:rPr>
                      <w:sz w:val="24"/>
                      <w:szCs w:val="24"/>
                    </w:rPr>
                  </w:pPr>
                  <w:r w:rsidRPr="005B049E">
                    <w:rPr>
                      <w:sz w:val="24"/>
                      <w:szCs w:val="24"/>
                    </w:rPr>
                    <w:t>6.4.</w:t>
                  </w:r>
                </w:p>
              </w:tc>
              <w:tc>
                <w:tcPr>
                  <w:tcW w:w="4212" w:type="dxa"/>
                  <w:tcBorders>
                    <w:top w:val="dashed" w:sz="4" w:space="0" w:color="auto"/>
                    <w:left w:val="dashed" w:sz="4" w:space="0" w:color="auto"/>
                    <w:bottom w:val="dashed" w:sz="4" w:space="0" w:color="auto"/>
                    <w:right w:val="nil"/>
                  </w:tcBorders>
                  <w:shd w:val="clear" w:color="auto" w:fill="auto"/>
                </w:tcPr>
                <w:p w14:paraId="350D3D50" w14:textId="77777777" w:rsidR="00A570D5" w:rsidRPr="005B049E" w:rsidRDefault="00A570D5" w:rsidP="00F9636D">
                  <w:pPr>
                    <w:pStyle w:val="Stilius3"/>
                    <w:spacing w:before="0"/>
                    <w:jc w:val="left"/>
                    <w:rPr>
                      <w:sz w:val="24"/>
                      <w:szCs w:val="24"/>
                    </w:rPr>
                  </w:pPr>
                  <w:r w:rsidRPr="005B049E">
                    <w:rPr>
                      <w:sz w:val="24"/>
                      <w:szCs w:val="24"/>
                    </w:rPr>
                    <w:t>netaikomas</w:t>
                  </w:r>
                </w:p>
              </w:tc>
            </w:tr>
            <w:tr w:rsidR="00A570D5" w:rsidRPr="00362C9E" w14:paraId="751A879A"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0FE91AD0" w14:textId="77777777" w:rsidR="00A570D5" w:rsidRPr="005B049E" w:rsidRDefault="00A570D5" w:rsidP="00F9636D">
                  <w:pPr>
                    <w:pStyle w:val="Stilius3"/>
                    <w:jc w:val="left"/>
                    <w:rPr>
                      <w:sz w:val="24"/>
                      <w:szCs w:val="24"/>
                    </w:rPr>
                  </w:pPr>
                  <w:r w:rsidRPr="005B049E">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B6603F" w14:textId="77777777" w:rsidR="00A570D5" w:rsidRPr="005B049E" w:rsidRDefault="00A570D5" w:rsidP="00F9636D">
                  <w:pPr>
                    <w:pStyle w:val="Stilius3"/>
                    <w:rPr>
                      <w:sz w:val="24"/>
                      <w:szCs w:val="24"/>
                    </w:rPr>
                  </w:pPr>
                  <w:r w:rsidRPr="005B049E">
                    <w:rPr>
                      <w:sz w:val="24"/>
                      <w:szCs w:val="24"/>
                    </w:rPr>
                    <w:t>6.7</w:t>
                  </w:r>
                </w:p>
              </w:tc>
              <w:tc>
                <w:tcPr>
                  <w:tcW w:w="4212" w:type="dxa"/>
                  <w:tcBorders>
                    <w:top w:val="dashed" w:sz="4" w:space="0" w:color="auto"/>
                    <w:left w:val="dashed" w:sz="4" w:space="0" w:color="auto"/>
                    <w:bottom w:val="dashed" w:sz="4" w:space="0" w:color="auto"/>
                    <w:right w:val="nil"/>
                  </w:tcBorders>
                  <w:shd w:val="clear" w:color="auto" w:fill="auto"/>
                </w:tcPr>
                <w:p w14:paraId="7B97440C" w14:textId="77777777" w:rsidR="00A570D5" w:rsidRPr="005B049E" w:rsidRDefault="00A570D5" w:rsidP="00F9636D">
                  <w:pPr>
                    <w:pStyle w:val="Stilius3"/>
                    <w:jc w:val="left"/>
                    <w:rPr>
                      <w:sz w:val="24"/>
                      <w:szCs w:val="24"/>
                    </w:rPr>
                  </w:pPr>
                  <w:r w:rsidRPr="005B049E">
                    <w:rPr>
                      <w:i/>
                      <w:sz w:val="24"/>
                      <w:szCs w:val="24"/>
                    </w:rPr>
                    <w:t>0,02</w:t>
                  </w:r>
                  <w:r w:rsidRPr="005B049E">
                    <w:rPr>
                      <w:sz w:val="24"/>
                      <w:szCs w:val="24"/>
                    </w:rPr>
                    <w:t xml:space="preserve"> % Sutarties kainos per dieną </w:t>
                  </w:r>
                </w:p>
              </w:tc>
            </w:tr>
            <w:tr w:rsidR="00A570D5" w:rsidRPr="00362C9E" w14:paraId="1F53030B"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15D119E8" w14:textId="77777777" w:rsidR="00A570D5" w:rsidRPr="005B049E" w:rsidRDefault="00A570D5" w:rsidP="00F9636D">
                  <w:pPr>
                    <w:pStyle w:val="Stilius3"/>
                    <w:jc w:val="left"/>
                    <w:rPr>
                      <w:sz w:val="24"/>
                      <w:szCs w:val="24"/>
                    </w:rPr>
                  </w:pPr>
                  <w:r w:rsidRPr="005B049E">
                    <w:rPr>
                      <w:sz w:val="24"/>
                      <w:szCs w:val="24"/>
                    </w:rPr>
                    <w:lastRenderedPageBreak/>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DB8F9B" w14:textId="77777777" w:rsidR="00A570D5" w:rsidRPr="005B049E" w:rsidRDefault="00A570D5" w:rsidP="00F9636D">
                  <w:pPr>
                    <w:pStyle w:val="Stilius3"/>
                    <w:rPr>
                      <w:sz w:val="24"/>
                      <w:szCs w:val="24"/>
                    </w:rPr>
                  </w:pPr>
                  <w:r w:rsidRPr="005B049E">
                    <w:rPr>
                      <w:sz w:val="24"/>
                      <w:szCs w:val="24"/>
                    </w:rPr>
                    <w:t>8.1.</w:t>
                  </w:r>
                </w:p>
              </w:tc>
              <w:tc>
                <w:tcPr>
                  <w:tcW w:w="4212" w:type="dxa"/>
                  <w:tcBorders>
                    <w:top w:val="dashed" w:sz="4" w:space="0" w:color="auto"/>
                    <w:left w:val="dashed" w:sz="4" w:space="0" w:color="auto"/>
                    <w:bottom w:val="dashed" w:sz="4" w:space="0" w:color="auto"/>
                    <w:right w:val="nil"/>
                  </w:tcBorders>
                  <w:shd w:val="clear" w:color="auto" w:fill="auto"/>
                </w:tcPr>
                <w:p w14:paraId="2F20FB3C" w14:textId="77777777" w:rsidR="00A570D5" w:rsidRPr="005B049E" w:rsidRDefault="00A570D5" w:rsidP="00F9636D">
                  <w:pPr>
                    <w:pStyle w:val="Stilius3"/>
                    <w:spacing w:before="0"/>
                    <w:jc w:val="left"/>
                    <w:rPr>
                      <w:sz w:val="24"/>
                      <w:szCs w:val="24"/>
                    </w:rPr>
                  </w:pPr>
                </w:p>
              </w:tc>
            </w:tr>
            <w:tr w:rsidR="00A570D5" w:rsidRPr="00362C9E" w14:paraId="4A7FED0F"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4EA87318" w14:textId="77777777" w:rsidR="00A570D5" w:rsidRPr="005B049E" w:rsidRDefault="00A570D5" w:rsidP="00F9636D">
                  <w:pPr>
                    <w:pStyle w:val="Stilius3"/>
                    <w:ind w:left="288"/>
                    <w:jc w:val="left"/>
                    <w:rPr>
                      <w:sz w:val="24"/>
                      <w:szCs w:val="24"/>
                    </w:rPr>
                  </w:pPr>
                  <w:r w:rsidRPr="005B049E">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543F1B" w14:textId="77777777" w:rsidR="00A570D5" w:rsidRPr="005B049E" w:rsidRDefault="00A570D5" w:rsidP="00F9636D">
                  <w:pPr>
                    <w:pStyle w:val="Stilius3"/>
                    <w:rPr>
                      <w:sz w:val="24"/>
                      <w:szCs w:val="24"/>
                    </w:rPr>
                  </w:pPr>
                  <w:r w:rsidRPr="005B049E">
                    <w:rPr>
                      <w:sz w:val="24"/>
                      <w:szCs w:val="24"/>
                    </w:rPr>
                    <w:t>8.1.</w:t>
                  </w:r>
                </w:p>
              </w:tc>
              <w:tc>
                <w:tcPr>
                  <w:tcW w:w="4212" w:type="dxa"/>
                  <w:tcBorders>
                    <w:top w:val="dashed" w:sz="4" w:space="0" w:color="auto"/>
                    <w:left w:val="dashed" w:sz="4" w:space="0" w:color="auto"/>
                    <w:bottom w:val="dashed" w:sz="4" w:space="0" w:color="auto"/>
                    <w:right w:val="nil"/>
                  </w:tcBorders>
                  <w:shd w:val="clear" w:color="auto" w:fill="auto"/>
                </w:tcPr>
                <w:p w14:paraId="4E05AB0D" w14:textId="77777777" w:rsidR="00A570D5" w:rsidRPr="005B049E" w:rsidRDefault="00A570D5" w:rsidP="00F9636D">
                  <w:pPr>
                    <w:pStyle w:val="Stilius3"/>
                    <w:spacing w:before="0"/>
                    <w:jc w:val="left"/>
                    <w:rPr>
                      <w:sz w:val="24"/>
                      <w:szCs w:val="24"/>
                    </w:rPr>
                  </w:pPr>
                  <w:r w:rsidRPr="005B049E">
                    <w:rPr>
                      <w:i/>
                      <w:sz w:val="24"/>
                      <w:szCs w:val="24"/>
                    </w:rPr>
                    <w:t xml:space="preserve"> </w:t>
                  </w:r>
                </w:p>
              </w:tc>
            </w:tr>
            <w:tr w:rsidR="00A570D5" w:rsidRPr="00362C9E" w14:paraId="291B62A4"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28B64266" w14:textId="77777777" w:rsidR="00A570D5" w:rsidRPr="005B049E" w:rsidRDefault="00A570D5" w:rsidP="00F9636D">
                  <w:pPr>
                    <w:pStyle w:val="Stilius3"/>
                    <w:jc w:val="left"/>
                    <w:rPr>
                      <w:sz w:val="24"/>
                      <w:szCs w:val="24"/>
                    </w:rPr>
                  </w:pPr>
                  <w:r w:rsidRPr="005B049E">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31E16BF" w14:textId="77777777" w:rsidR="00A570D5" w:rsidRPr="005B049E" w:rsidRDefault="00A570D5" w:rsidP="00F9636D">
                  <w:pPr>
                    <w:pStyle w:val="Stilius3"/>
                    <w:rPr>
                      <w:sz w:val="24"/>
                      <w:szCs w:val="24"/>
                    </w:rPr>
                  </w:pPr>
                  <w:r w:rsidRPr="005B049E">
                    <w:rPr>
                      <w:sz w:val="24"/>
                      <w:szCs w:val="24"/>
                    </w:rPr>
                    <w:t>8.3.</w:t>
                  </w:r>
                </w:p>
              </w:tc>
              <w:tc>
                <w:tcPr>
                  <w:tcW w:w="4212" w:type="dxa"/>
                  <w:tcBorders>
                    <w:top w:val="dashed" w:sz="4" w:space="0" w:color="auto"/>
                    <w:left w:val="dashed" w:sz="4" w:space="0" w:color="auto"/>
                    <w:bottom w:val="dashed" w:sz="4" w:space="0" w:color="auto"/>
                    <w:right w:val="nil"/>
                  </w:tcBorders>
                  <w:shd w:val="clear" w:color="auto" w:fill="auto"/>
                </w:tcPr>
                <w:p w14:paraId="645B9977" w14:textId="77777777" w:rsidR="00A570D5" w:rsidRPr="005B049E" w:rsidRDefault="00A570D5" w:rsidP="00F9636D">
                  <w:pPr>
                    <w:pStyle w:val="Stilius3"/>
                    <w:jc w:val="left"/>
                    <w:rPr>
                      <w:sz w:val="24"/>
                      <w:szCs w:val="24"/>
                    </w:rPr>
                  </w:pPr>
                  <w:r w:rsidRPr="005B049E">
                    <w:rPr>
                      <w:sz w:val="24"/>
                      <w:szCs w:val="24"/>
                    </w:rPr>
                    <w:t>netaikoma</w:t>
                  </w:r>
                  <w:r w:rsidRPr="005B049E">
                    <w:rPr>
                      <w:i/>
                      <w:sz w:val="24"/>
                      <w:szCs w:val="24"/>
                    </w:rPr>
                    <w:t xml:space="preserve"> </w:t>
                  </w:r>
                </w:p>
              </w:tc>
            </w:tr>
            <w:tr w:rsidR="00A570D5" w:rsidRPr="00362C9E" w14:paraId="73915DF1"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1AA40373" w14:textId="77777777" w:rsidR="00A570D5" w:rsidRPr="005B049E" w:rsidRDefault="00A570D5" w:rsidP="00F9636D">
                  <w:pPr>
                    <w:pStyle w:val="Stilius3"/>
                    <w:ind w:left="284"/>
                    <w:jc w:val="left"/>
                    <w:rPr>
                      <w:sz w:val="24"/>
                      <w:szCs w:val="24"/>
                    </w:rPr>
                  </w:pPr>
                  <w:r w:rsidRPr="005B049E">
                    <w:rPr>
                      <w:sz w:val="24"/>
                      <w:szCs w:val="24"/>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250C66" w14:textId="77777777" w:rsidR="00A570D5" w:rsidRPr="005B049E" w:rsidRDefault="00A570D5" w:rsidP="00F9636D">
                  <w:pPr>
                    <w:pStyle w:val="Stilius3"/>
                    <w:rPr>
                      <w:sz w:val="24"/>
                      <w:szCs w:val="24"/>
                    </w:rPr>
                  </w:pPr>
                  <w:r w:rsidRPr="005B049E">
                    <w:rPr>
                      <w:sz w:val="24"/>
                      <w:szCs w:val="24"/>
                    </w:rPr>
                    <w:t>8.3.</w:t>
                  </w:r>
                </w:p>
              </w:tc>
              <w:tc>
                <w:tcPr>
                  <w:tcW w:w="4212" w:type="dxa"/>
                  <w:tcBorders>
                    <w:top w:val="dashed" w:sz="4" w:space="0" w:color="auto"/>
                    <w:left w:val="dashed" w:sz="4" w:space="0" w:color="auto"/>
                    <w:bottom w:val="dashed" w:sz="4" w:space="0" w:color="auto"/>
                    <w:right w:val="nil"/>
                  </w:tcBorders>
                  <w:shd w:val="clear" w:color="auto" w:fill="auto"/>
                </w:tcPr>
                <w:p w14:paraId="255972AF" w14:textId="77777777" w:rsidR="00A570D5" w:rsidRPr="005B049E" w:rsidRDefault="00A570D5" w:rsidP="00F9636D">
                  <w:pPr>
                    <w:pStyle w:val="Stilius3"/>
                    <w:jc w:val="left"/>
                    <w:rPr>
                      <w:sz w:val="24"/>
                      <w:szCs w:val="24"/>
                    </w:rPr>
                  </w:pPr>
                  <w:r w:rsidRPr="005B049E">
                    <w:rPr>
                      <w:sz w:val="24"/>
                      <w:szCs w:val="24"/>
                    </w:rPr>
                    <w:t>netaikoma</w:t>
                  </w:r>
                </w:p>
              </w:tc>
            </w:tr>
            <w:tr w:rsidR="00A570D5" w:rsidRPr="00362C9E" w14:paraId="527CD50A"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2ACDD380" w14:textId="77777777" w:rsidR="00A570D5" w:rsidRPr="005B049E" w:rsidRDefault="00A570D5" w:rsidP="00F9636D">
                  <w:pPr>
                    <w:pStyle w:val="Stilius3"/>
                    <w:jc w:val="left"/>
                    <w:rPr>
                      <w:sz w:val="24"/>
                      <w:szCs w:val="24"/>
                    </w:rPr>
                  </w:pPr>
                  <w:r w:rsidRPr="005B049E">
                    <w:rPr>
                      <w:sz w:val="24"/>
                      <w:szCs w:val="24"/>
                    </w:rPr>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5378D2C" w14:textId="77777777" w:rsidR="00A570D5" w:rsidRPr="005B049E" w:rsidRDefault="00A570D5" w:rsidP="00F9636D">
                  <w:pPr>
                    <w:pStyle w:val="Stilius3"/>
                    <w:rPr>
                      <w:sz w:val="24"/>
                      <w:szCs w:val="24"/>
                    </w:rPr>
                  </w:pPr>
                  <w:r w:rsidRPr="005B049E">
                    <w:rPr>
                      <w:sz w:val="24"/>
                      <w:szCs w:val="24"/>
                    </w:rPr>
                    <w:t>8.5</w:t>
                  </w:r>
                </w:p>
              </w:tc>
              <w:tc>
                <w:tcPr>
                  <w:tcW w:w="4212" w:type="dxa"/>
                  <w:tcBorders>
                    <w:top w:val="dashed" w:sz="4" w:space="0" w:color="auto"/>
                    <w:left w:val="dashed" w:sz="4" w:space="0" w:color="auto"/>
                    <w:bottom w:val="dashed" w:sz="4" w:space="0" w:color="auto"/>
                    <w:right w:val="nil"/>
                  </w:tcBorders>
                  <w:shd w:val="clear" w:color="auto" w:fill="auto"/>
                </w:tcPr>
                <w:p w14:paraId="2F2FA940" w14:textId="77777777" w:rsidR="00A570D5" w:rsidRPr="005B049E" w:rsidRDefault="00A570D5" w:rsidP="00F9636D">
                  <w:pPr>
                    <w:pStyle w:val="Stilius3"/>
                    <w:jc w:val="left"/>
                    <w:rPr>
                      <w:sz w:val="24"/>
                      <w:szCs w:val="24"/>
                    </w:rPr>
                  </w:pPr>
                  <w:r w:rsidRPr="005B049E">
                    <w:rPr>
                      <w:sz w:val="24"/>
                      <w:szCs w:val="24"/>
                    </w:rPr>
                    <w:t xml:space="preserve">netaikoma </w:t>
                  </w:r>
                </w:p>
              </w:tc>
            </w:tr>
            <w:tr w:rsidR="00A570D5" w:rsidRPr="00362C9E" w14:paraId="4BF6914F"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1A05C3D7" w14:textId="77777777" w:rsidR="00A570D5" w:rsidRPr="005B049E" w:rsidRDefault="00A570D5" w:rsidP="00F9636D">
                  <w:pPr>
                    <w:pStyle w:val="Stilius3"/>
                    <w:jc w:val="left"/>
                    <w:rPr>
                      <w:sz w:val="24"/>
                      <w:szCs w:val="24"/>
                    </w:rPr>
                  </w:pPr>
                  <w:r w:rsidRPr="005B049E">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A36D576" w14:textId="77777777" w:rsidR="00A570D5" w:rsidRPr="005B049E" w:rsidRDefault="00A570D5" w:rsidP="00F9636D">
                  <w:pPr>
                    <w:pStyle w:val="Stilius3"/>
                    <w:rPr>
                      <w:sz w:val="24"/>
                      <w:szCs w:val="24"/>
                    </w:rPr>
                  </w:pPr>
                  <w:r w:rsidRPr="005B049E">
                    <w:rPr>
                      <w:sz w:val="24"/>
                      <w:szCs w:val="24"/>
                    </w:rPr>
                    <w:t>8.7.1.</w:t>
                  </w:r>
                </w:p>
              </w:tc>
              <w:tc>
                <w:tcPr>
                  <w:tcW w:w="4212" w:type="dxa"/>
                  <w:tcBorders>
                    <w:top w:val="dashed" w:sz="4" w:space="0" w:color="auto"/>
                    <w:left w:val="dashed" w:sz="4" w:space="0" w:color="auto"/>
                    <w:bottom w:val="dashed" w:sz="4" w:space="0" w:color="auto"/>
                    <w:right w:val="nil"/>
                  </w:tcBorders>
                  <w:shd w:val="clear" w:color="auto" w:fill="auto"/>
                </w:tcPr>
                <w:p w14:paraId="54A7FF36" w14:textId="77777777" w:rsidR="00A570D5" w:rsidRPr="005B049E" w:rsidRDefault="00A570D5" w:rsidP="00F9636D">
                  <w:pPr>
                    <w:pStyle w:val="Stilius3"/>
                    <w:jc w:val="left"/>
                    <w:rPr>
                      <w:sz w:val="24"/>
                      <w:szCs w:val="24"/>
                    </w:rPr>
                  </w:pPr>
                  <w:r w:rsidRPr="005B049E">
                    <w:rPr>
                      <w:sz w:val="24"/>
                      <w:szCs w:val="24"/>
                    </w:rPr>
                    <w:t>netaikoma</w:t>
                  </w:r>
                </w:p>
              </w:tc>
            </w:tr>
            <w:tr w:rsidR="00A570D5" w:rsidRPr="00362C9E" w14:paraId="051B3FE0"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4D31639B" w14:textId="77777777" w:rsidR="00A570D5" w:rsidRPr="005B049E" w:rsidRDefault="00A570D5" w:rsidP="00F9636D">
                  <w:pPr>
                    <w:pStyle w:val="Stilius3"/>
                    <w:jc w:val="left"/>
                    <w:rPr>
                      <w:sz w:val="24"/>
                      <w:szCs w:val="24"/>
                    </w:rPr>
                  </w:pPr>
                  <w:r w:rsidRPr="005B049E">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AC71E53" w14:textId="77777777" w:rsidR="00A570D5" w:rsidRPr="005B049E" w:rsidRDefault="00A570D5" w:rsidP="00F9636D">
                  <w:pPr>
                    <w:pStyle w:val="Stilius3"/>
                    <w:rPr>
                      <w:sz w:val="24"/>
                      <w:szCs w:val="24"/>
                    </w:rPr>
                  </w:pPr>
                  <w:r w:rsidRPr="005B049E">
                    <w:rPr>
                      <w:sz w:val="24"/>
                      <w:szCs w:val="24"/>
                    </w:rPr>
                    <w:t>8.7.2.</w:t>
                  </w:r>
                </w:p>
              </w:tc>
              <w:tc>
                <w:tcPr>
                  <w:tcW w:w="4212" w:type="dxa"/>
                  <w:tcBorders>
                    <w:top w:val="dashed" w:sz="4" w:space="0" w:color="auto"/>
                    <w:left w:val="dashed" w:sz="4" w:space="0" w:color="auto"/>
                    <w:bottom w:val="dashed" w:sz="4" w:space="0" w:color="auto"/>
                    <w:right w:val="nil"/>
                  </w:tcBorders>
                  <w:shd w:val="clear" w:color="auto" w:fill="auto"/>
                </w:tcPr>
                <w:p w14:paraId="43E3615F" w14:textId="77777777" w:rsidR="00A570D5" w:rsidRPr="005B049E" w:rsidRDefault="00A570D5" w:rsidP="00F9636D">
                  <w:pPr>
                    <w:pStyle w:val="Stilius3"/>
                    <w:jc w:val="left"/>
                    <w:rPr>
                      <w:sz w:val="24"/>
                      <w:szCs w:val="24"/>
                    </w:rPr>
                  </w:pPr>
                  <w:r w:rsidRPr="005B049E">
                    <w:rPr>
                      <w:sz w:val="24"/>
                      <w:szCs w:val="24"/>
                    </w:rPr>
                    <w:t>30 kalendorinių dienų</w:t>
                  </w:r>
                </w:p>
              </w:tc>
            </w:tr>
            <w:tr w:rsidR="00A570D5" w:rsidRPr="00362C9E" w14:paraId="1711E0C7"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016E16FF" w14:textId="77777777" w:rsidR="00A570D5" w:rsidRPr="005B049E" w:rsidRDefault="00A570D5" w:rsidP="00F9636D">
                  <w:pPr>
                    <w:pStyle w:val="Stilius3"/>
                    <w:jc w:val="left"/>
                    <w:rPr>
                      <w:sz w:val="24"/>
                      <w:szCs w:val="24"/>
                    </w:rPr>
                  </w:pPr>
                  <w:r w:rsidRPr="005B049E">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774E4F6" w14:textId="77777777" w:rsidR="00A570D5" w:rsidRPr="005B049E" w:rsidRDefault="00A570D5" w:rsidP="00F9636D">
                  <w:pPr>
                    <w:pStyle w:val="Stilius3"/>
                    <w:rPr>
                      <w:sz w:val="24"/>
                      <w:szCs w:val="24"/>
                    </w:rPr>
                  </w:pPr>
                  <w:r w:rsidRPr="005B049E">
                    <w:rPr>
                      <w:sz w:val="24"/>
                      <w:szCs w:val="24"/>
                    </w:rPr>
                    <w:t>8.8</w:t>
                  </w:r>
                </w:p>
              </w:tc>
              <w:tc>
                <w:tcPr>
                  <w:tcW w:w="4212" w:type="dxa"/>
                  <w:tcBorders>
                    <w:top w:val="dashed" w:sz="4" w:space="0" w:color="auto"/>
                    <w:left w:val="dashed" w:sz="4" w:space="0" w:color="auto"/>
                    <w:bottom w:val="dashed" w:sz="4" w:space="0" w:color="auto"/>
                    <w:right w:val="nil"/>
                  </w:tcBorders>
                  <w:shd w:val="clear" w:color="auto" w:fill="auto"/>
                </w:tcPr>
                <w:p w14:paraId="5A80B7A3" w14:textId="77777777" w:rsidR="00A570D5" w:rsidRPr="005B049E" w:rsidRDefault="00A570D5" w:rsidP="00F9636D">
                  <w:pPr>
                    <w:pStyle w:val="Stilius3"/>
                    <w:jc w:val="left"/>
                    <w:rPr>
                      <w:sz w:val="24"/>
                      <w:szCs w:val="24"/>
                    </w:rPr>
                  </w:pPr>
                  <w:r w:rsidRPr="005B049E">
                    <w:rPr>
                      <w:i/>
                      <w:sz w:val="24"/>
                      <w:szCs w:val="24"/>
                    </w:rPr>
                    <w:t>0,02</w:t>
                  </w:r>
                  <w:r w:rsidRPr="005B049E">
                    <w:rPr>
                      <w:sz w:val="24"/>
                      <w:szCs w:val="24"/>
                    </w:rPr>
                    <w:t xml:space="preserve"> % laiku neapmokėtos sumos per dieną </w:t>
                  </w:r>
                </w:p>
              </w:tc>
            </w:tr>
            <w:tr w:rsidR="00A570D5" w:rsidRPr="00362C9E" w14:paraId="2A9A0B9C" w14:textId="77777777" w:rsidTr="00F9636D">
              <w:tc>
                <w:tcPr>
                  <w:tcW w:w="3763" w:type="dxa"/>
                  <w:tcBorders>
                    <w:top w:val="dashed" w:sz="4" w:space="0" w:color="auto"/>
                    <w:left w:val="nil"/>
                    <w:bottom w:val="dashed" w:sz="4" w:space="0" w:color="auto"/>
                    <w:right w:val="dashed" w:sz="4" w:space="0" w:color="auto"/>
                  </w:tcBorders>
                  <w:shd w:val="clear" w:color="auto" w:fill="auto"/>
                </w:tcPr>
                <w:p w14:paraId="23E8EFBC" w14:textId="77777777" w:rsidR="00A570D5" w:rsidRPr="005B049E" w:rsidRDefault="00A570D5" w:rsidP="00F9636D">
                  <w:pPr>
                    <w:pStyle w:val="Stilius3"/>
                    <w:jc w:val="left"/>
                    <w:rPr>
                      <w:sz w:val="24"/>
                      <w:szCs w:val="24"/>
                    </w:rPr>
                  </w:pPr>
                  <w:r w:rsidRPr="005B049E">
                    <w:rPr>
                      <w:sz w:val="24"/>
                      <w:szCs w:val="24"/>
                    </w:rPr>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A41D70A" w14:textId="77777777" w:rsidR="00A570D5" w:rsidRPr="005B049E" w:rsidRDefault="00A570D5" w:rsidP="00F9636D">
                  <w:pPr>
                    <w:pStyle w:val="Stilius3"/>
                    <w:rPr>
                      <w:sz w:val="24"/>
                      <w:szCs w:val="24"/>
                    </w:rPr>
                  </w:pPr>
                  <w:r w:rsidRPr="005B049E">
                    <w:rPr>
                      <w:sz w:val="24"/>
                      <w:szCs w:val="24"/>
                    </w:rPr>
                    <w:t xml:space="preserve">10.2 </w:t>
                  </w:r>
                </w:p>
              </w:tc>
              <w:tc>
                <w:tcPr>
                  <w:tcW w:w="4212" w:type="dxa"/>
                  <w:tcBorders>
                    <w:top w:val="dashed" w:sz="4" w:space="0" w:color="auto"/>
                    <w:left w:val="dashed" w:sz="4" w:space="0" w:color="auto"/>
                    <w:bottom w:val="dashed" w:sz="4" w:space="0" w:color="auto"/>
                    <w:right w:val="nil"/>
                  </w:tcBorders>
                  <w:shd w:val="clear" w:color="auto" w:fill="auto"/>
                </w:tcPr>
                <w:p w14:paraId="0AE36903" w14:textId="77777777" w:rsidR="00A570D5" w:rsidRPr="005B049E" w:rsidRDefault="00A570D5" w:rsidP="00F9636D">
                  <w:pPr>
                    <w:pStyle w:val="Stilius3"/>
                    <w:jc w:val="left"/>
                    <w:rPr>
                      <w:sz w:val="24"/>
                      <w:szCs w:val="24"/>
                    </w:rPr>
                  </w:pPr>
                  <w:r w:rsidRPr="005B049E">
                    <w:rPr>
                      <w:sz w:val="24"/>
                      <w:szCs w:val="24"/>
                    </w:rPr>
                    <w:t xml:space="preserve">5 metai </w:t>
                  </w:r>
                </w:p>
                <w:p w14:paraId="51404B6A" w14:textId="77777777" w:rsidR="00A570D5" w:rsidRPr="005B049E" w:rsidRDefault="00A570D5" w:rsidP="00F9636D">
                  <w:pPr>
                    <w:pStyle w:val="Stilius3"/>
                    <w:spacing w:before="0"/>
                    <w:jc w:val="left"/>
                    <w:rPr>
                      <w:i/>
                      <w:sz w:val="24"/>
                      <w:szCs w:val="24"/>
                    </w:rPr>
                  </w:pPr>
                </w:p>
              </w:tc>
            </w:tr>
          </w:tbl>
          <w:p w14:paraId="72BC1AF0" w14:textId="77777777" w:rsidR="00A570D5" w:rsidRPr="005B049E" w:rsidRDefault="00A570D5" w:rsidP="00F9636D">
            <w:pPr>
              <w:pStyle w:val="Stilius3"/>
              <w:rPr>
                <w:sz w:val="24"/>
                <w:szCs w:val="24"/>
              </w:rPr>
            </w:pPr>
          </w:p>
        </w:tc>
      </w:tr>
      <w:tr w:rsidR="00A570D5" w:rsidRPr="00362C9E" w14:paraId="6A27A02B" w14:textId="77777777" w:rsidTr="00F9636D">
        <w:tc>
          <w:tcPr>
            <w:tcW w:w="9749" w:type="dxa"/>
            <w:gridSpan w:val="4"/>
            <w:tcBorders>
              <w:top w:val="nil"/>
              <w:left w:val="nil"/>
              <w:bottom w:val="nil"/>
              <w:right w:val="nil"/>
            </w:tcBorders>
          </w:tcPr>
          <w:p w14:paraId="1997A87E" w14:textId="77777777" w:rsidR="00A570D5" w:rsidRPr="005B049E" w:rsidRDefault="00A570D5" w:rsidP="00A570D5">
            <w:pPr>
              <w:pStyle w:val="Stilius1"/>
              <w:numPr>
                <w:ilvl w:val="0"/>
                <w:numId w:val="35"/>
              </w:numPr>
              <w:autoSpaceDN/>
              <w:rPr>
                <w:sz w:val="24"/>
                <w:szCs w:val="24"/>
              </w:rPr>
            </w:pPr>
            <w:r w:rsidRPr="005B049E">
              <w:rPr>
                <w:sz w:val="24"/>
                <w:szCs w:val="24"/>
              </w:rPr>
              <w:lastRenderedPageBreak/>
              <w:t>UŽSAKOVO TEISĖS, PAREIGOS IR ATSAKOMYBĖ</w:t>
            </w:r>
          </w:p>
        </w:tc>
      </w:tr>
      <w:tr w:rsidR="00A570D5" w:rsidRPr="00362C9E" w14:paraId="782D85C1" w14:textId="77777777" w:rsidTr="00F9636D">
        <w:tc>
          <w:tcPr>
            <w:tcW w:w="817" w:type="dxa"/>
            <w:tcBorders>
              <w:top w:val="nil"/>
              <w:left w:val="nil"/>
              <w:bottom w:val="nil"/>
              <w:right w:val="nil"/>
            </w:tcBorders>
          </w:tcPr>
          <w:p w14:paraId="0D388CE2" w14:textId="77777777" w:rsidR="00A570D5" w:rsidRPr="005B049E" w:rsidRDefault="00A570D5" w:rsidP="00A570D5">
            <w:pPr>
              <w:numPr>
                <w:ilvl w:val="0"/>
                <w:numId w:val="16"/>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4D8165DC" w14:textId="77777777" w:rsidR="00A570D5" w:rsidRPr="005B049E" w:rsidRDefault="00A570D5" w:rsidP="00F9636D">
            <w:pPr>
              <w:pStyle w:val="Stilius3"/>
              <w:rPr>
                <w:sz w:val="24"/>
                <w:szCs w:val="24"/>
              </w:rPr>
            </w:pPr>
            <w:r w:rsidRPr="005B049E">
              <w:rPr>
                <w:sz w:val="24"/>
                <w:szCs w:val="24"/>
              </w:rPr>
              <w:t xml:space="preserve">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w:t>
            </w:r>
          </w:p>
        </w:tc>
      </w:tr>
      <w:tr w:rsidR="00A570D5" w:rsidRPr="00362C9E" w14:paraId="2BE46943" w14:textId="77777777" w:rsidTr="00F9636D">
        <w:tc>
          <w:tcPr>
            <w:tcW w:w="817" w:type="dxa"/>
            <w:tcBorders>
              <w:top w:val="nil"/>
              <w:left w:val="nil"/>
              <w:bottom w:val="nil"/>
              <w:right w:val="nil"/>
            </w:tcBorders>
          </w:tcPr>
          <w:p w14:paraId="05713F58" w14:textId="77777777" w:rsidR="00A570D5" w:rsidRPr="005B049E" w:rsidRDefault="00A570D5" w:rsidP="00A570D5">
            <w:pPr>
              <w:numPr>
                <w:ilvl w:val="0"/>
                <w:numId w:val="16"/>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shd w:val="clear" w:color="auto" w:fill="auto"/>
          </w:tcPr>
          <w:p w14:paraId="6497BAC1" w14:textId="52BF29EA" w:rsidR="00A570D5" w:rsidRPr="005B049E" w:rsidRDefault="00A570D5" w:rsidP="00F9636D">
            <w:pPr>
              <w:pStyle w:val="Stilius3"/>
              <w:rPr>
                <w:sz w:val="24"/>
                <w:szCs w:val="24"/>
              </w:rPr>
            </w:pPr>
            <w:r w:rsidRPr="005B049E">
              <w:rPr>
                <w:sz w:val="24"/>
                <w:szCs w:val="24"/>
              </w:rPr>
              <w:t>Užsakovas turi teisę bet kuriuo metu tikrinti Darbų eigą ir kokybę, Rangovo tiekiamų Medžiagų kokybę, Medžiagų naudojimą;</w:t>
            </w:r>
            <w:r w:rsidRPr="00362C9E">
              <w:rPr>
                <w:sz w:val="24"/>
                <w:szCs w:val="24"/>
              </w:rPr>
              <w:t xml:space="preserve"> </w:t>
            </w:r>
            <w:r w:rsidRPr="005B049E">
              <w:rPr>
                <w:sz w:val="24"/>
                <w:szCs w:val="24"/>
              </w:rPr>
              <w:t xml:space="preserve">tikrinti, ar Rangovas darbus vykdo laikydamasis </w:t>
            </w:r>
            <w:r w:rsidR="00D5157C" w:rsidRPr="00D5157C">
              <w:rPr>
                <w:sz w:val="24"/>
                <w:szCs w:val="24"/>
              </w:rPr>
              <w:t>aplinkos apsaugos vadybos sistemos standartų</w:t>
            </w:r>
            <w:r w:rsidR="00D5157C">
              <w:rPr>
                <w:sz w:val="24"/>
                <w:szCs w:val="24"/>
              </w:rPr>
              <w:t xml:space="preserve"> reikalavimų</w:t>
            </w:r>
            <w:r w:rsidRPr="005B049E">
              <w:rPr>
                <w:sz w:val="24"/>
                <w:szCs w:val="24"/>
              </w:rPr>
              <w:t xml:space="preserve">, pastebėjęs nukrypimus nuo Sutarties sąlygų, bloginančius Darbų rezultato kokybę, ar kitus trūkumus, nedelsiant apie tai pranešti Rangovui. </w:t>
            </w:r>
          </w:p>
        </w:tc>
      </w:tr>
      <w:tr w:rsidR="00A570D5" w:rsidRPr="00362C9E" w14:paraId="7E51F234" w14:textId="77777777" w:rsidTr="00F9636D">
        <w:tc>
          <w:tcPr>
            <w:tcW w:w="817" w:type="dxa"/>
            <w:tcBorders>
              <w:top w:val="nil"/>
              <w:left w:val="nil"/>
              <w:bottom w:val="nil"/>
              <w:right w:val="nil"/>
            </w:tcBorders>
          </w:tcPr>
          <w:p w14:paraId="74A6FF6F" w14:textId="77777777" w:rsidR="00A570D5" w:rsidRPr="005B049E" w:rsidRDefault="00A570D5" w:rsidP="00A570D5">
            <w:pPr>
              <w:numPr>
                <w:ilvl w:val="0"/>
                <w:numId w:val="16"/>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45A24C32" w14:textId="77777777" w:rsidR="00A570D5" w:rsidRPr="005B049E" w:rsidRDefault="00A570D5" w:rsidP="00F9636D">
            <w:pPr>
              <w:pStyle w:val="Stilius3"/>
              <w:rPr>
                <w:sz w:val="24"/>
                <w:szCs w:val="24"/>
              </w:rPr>
            </w:pPr>
            <w:r w:rsidRPr="005B049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A570D5" w:rsidRPr="00362C9E" w14:paraId="2E19027F" w14:textId="77777777" w:rsidTr="00F9636D">
        <w:tc>
          <w:tcPr>
            <w:tcW w:w="817" w:type="dxa"/>
            <w:tcBorders>
              <w:top w:val="nil"/>
              <w:left w:val="nil"/>
              <w:bottom w:val="nil"/>
              <w:right w:val="nil"/>
            </w:tcBorders>
          </w:tcPr>
          <w:p w14:paraId="28C59F24" w14:textId="77777777" w:rsidR="00A570D5" w:rsidRPr="005B049E" w:rsidRDefault="00A570D5" w:rsidP="00A570D5">
            <w:pPr>
              <w:numPr>
                <w:ilvl w:val="0"/>
                <w:numId w:val="16"/>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4076F16F" w14:textId="77777777" w:rsidR="00A570D5" w:rsidRPr="005B049E" w:rsidRDefault="00A570D5" w:rsidP="00F9636D">
            <w:pPr>
              <w:pStyle w:val="Stilius3"/>
              <w:rPr>
                <w:sz w:val="24"/>
                <w:szCs w:val="24"/>
              </w:rPr>
            </w:pPr>
            <w:r w:rsidRPr="005B049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570D5" w:rsidRPr="00362C9E" w14:paraId="26430637" w14:textId="77777777" w:rsidTr="00F9636D">
        <w:tc>
          <w:tcPr>
            <w:tcW w:w="817" w:type="dxa"/>
            <w:tcBorders>
              <w:top w:val="nil"/>
              <w:left w:val="nil"/>
              <w:bottom w:val="nil"/>
              <w:right w:val="nil"/>
            </w:tcBorders>
          </w:tcPr>
          <w:p w14:paraId="10818D71" w14:textId="77777777" w:rsidR="00A570D5" w:rsidRPr="005B049E" w:rsidRDefault="00A570D5" w:rsidP="00A570D5">
            <w:pPr>
              <w:numPr>
                <w:ilvl w:val="0"/>
                <w:numId w:val="16"/>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551BF095" w14:textId="77777777" w:rsidR="00A570D5" w:rsidRPr="005B049E" w:rsidRDefault="00A570D5" w:rsidP="00F9636D">
            <w:pPr>
              <w:pStyle w:val="Stilius3"/>
              <w:spacing w:after="240"/>
              <w:rPr>
                <w:sz w:val="24"/>
                <w:szCs w:val="24"/>
              </w:rPr>
            </w:pPr>
            <w:r w:rsidRPr="005B049E">
              <w:rPr>
                <w:sz w:val="24"/>
                <w:szCs w:val="24"/>
              </w:rPr>
              <w:t>Užsakovo atsakomybei ir rizikai priskiriama:</w:t>
            </w:r>
          </w:p>
          <w:p w14:paraId="2BE95760" w14:textId="77777777" w:rsidR="00A570D5" w:rsidRPr="005B049E" w:rsidRDefault="00A570D5" w:rsidP="00A570D5">
            <w:pPr>
              <w:pStyle w:val="Stilius3"/>
              <w:numPr>
                <w:ilvl w:val="0"/>
                <w:numId w:val="14"/>
              </w:numPr>
              <w:autoSpaceDN/>
              <w:spacing w:before="0"/>
              <w:ind w:left="853" w:hanging="567"/>
              <w:rPr>
                <w:sz w:val="24"/>
                <w:szCs w:val="24"/>
              </w:rPr>
            </w:pPr>
            <w:r w:rsidRPr="005B049E">
              <w:rPr>
                <w:sz w:val="24"/>
                <w:szCs w:val="24"/>
              </w:rPr>
              <w:t>Užsakovo naudojimasis bet kuria Darbų dalimi iki Darbų perdavimo Užsakovui dienos, išskyrus kaip gali būti numatyta pagal Sutartį;</w:t>
            </w:r>
          </w:p>
          <w:p w14:paraId="31C9D026" w14:textId="77777777" w:rsidR="00A570D5" w:rsidRPr="005B049E" w:rsidRDefault="00A570D5" w:rsidP="00A570D5">
            <w:pPr>
              <w:pStyle w:val="Stilius3"/>
              <w:numPr>
                <w:ilvl w:val="0"/>
                <w:numId w:val="14"/>
              </w:numPr>
              <w:autoSpaceDN/>
              <w:spacing w:before="0"/>
              <w:ind w:left="853" w:hanging="567"/>
              <w:rPr>
                <w:sz w:val="24"/>
                <w:szCs w:val="24"/>
              </w:rPr>
            </w:pPr>
            <w:r w:rsidRPr="005B049E">
              <w:rPr>
                <w:sz w:val="24"/>
                <w:szCs w:val="24"/>
              </w:rPr>
              <w:t xml:space="preserve">klaidos, netikslumai ar trūkumai Darbų užduotyje, kaip nustatyta 1.6 papunktyje. </w:t>
            </w:r>
          </w:p>
        </w:tc>
      </w:tr>
      <w:tr w:rsidR="00A570D5" w:rsidRPr="00362C9E" w14:paraId="58D313E8" w14:textId="77777777" w:rsidTr="00F9636D">
        <w:trPr>
          <w:trHeight w:val="106"/>
        </w:trPr>
        <w:tc>
          <w:tcPr>
            <w:tcW w:w="817" w:type="dxa"/>
            <w:tcBorders>
              <w:top w:val="nil"/>
              <w:left w:val="nil"/>
              <w:bottom w:val="nil"/>
              <w:right w:val="nil"/>
            </w:tcBorders>
          </w:tcPr>
          <w:p w14:paraId="74523F99" w14:textId="77777777" w:rsidR="00A570D5" w:rsidRPr="005B049E" w:rsidRDefault="00A570D5" w:rsidP="00A570D5">
            <w:pPr>
              <w:numPr>
                <w:ilvl w:val="0"/>
                <w:numId w:val="16"/>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7A2D55E6" w14:textId="77777777" w:rsidR="00A570D5" w:rsidRDefault="00A570D5" w:rsidP="00F9636D">
            <w:pPr>
              <w:pStyle w:val="Stilius3"/>
              <w:spacing w:after="240"/>
              <w:rPr>
                <w:sz w:val="24"/>
                <w:szCs w:val="24"/>
              </w:rPr>
            </w:pPr>
            <w:r w:rsidRPr="005B049E">
              <w:rPr>
                <w:sz w:val="24"/>
                <w:szCs w:val="24"/>
              </w:rPr>
              <w:t>Rangovui tinkamai atlikus Darbus, Užsakovas privalo sumokėti Sutarties kainą.</w:t>
            </w:r>
          </w:p>
          <w:p w14:paraId="58455265" w14:textId="77777777" w:rsidR="00D80F06" w:rsidRDefault="00D80F06" w:rsidP="00F9636D">
            <w:pPr>
              <w:pStyle w:val="Stilius3"/>
              <w:spacing w:after="240"/>
              <w:rPr>
                <w:sz w:val="24"/>
                <w:szCs w:val="24"/>
              </w:rPr>
            </w:pPr>
          </w:p>
          <w:p w14:paraId="125EC5B3" w14:textId="77777777" w:rsidR="00D80F06" w:rsidRPr="005B049E" w:rsidRDefault="00D80F06" w:rsidP="00F9636D">
            <w:pPr>
              <w:pStyle w:val="Stilius3"/>
              <w:spacing w:after="240"/>
              <w:rPr>
                <w:sz w:val="24"/>
                <w:szCs w:val="24"/>
              </w:rPr>
            </w:pPr>
          </w:p>
        </w:tc>
      </w:tr>
      <w:tr w:rsidR="00A570D5" w:rsidRPr="00362C9E" w14:paraId="4CF76368" w14:textId="77777777" w:rsidTr="00F9636D">
        <w:tc>
          <w:tcPr>
            <w:tcW w:w="9749" w:type="dxa"/>
            <w:gridSpan w:val="4"/>
            <w:tcBorders>
              <w:top w:val="nil"/>
              <w:left w:val="nil"/>
              <w:bottom w:val="nil"/>
              <w:right w:val="nil"/>
            </w:tcBorders>
          </w:tcPr>
          <w:p w14:paraId="34AF87BE" w14:textId="77777777" w:rsidR="00A570D5" w:rsidRPr="005B049E" w:rsidRDefault="00A570D5" w:rsidP="00A570D5">
            <w:pPr>
              <w:pStyle w:val="Stilius1"/>
              <w:numPr>
                <w:ilvl w:val="0"/>
                <w:numId w:val="35"/>
              </w:numPr>
              <w:autoSpaceDN/>
              <w:rPr>
                <w:sz w:val="24"/>
                <w:szCs w:val="24"/>
              </w:rPr>
            </w:pPr>
            <w:r w:rsidRPr="005B049E">
              <w:rPr>
                <w:sz w:val="24"/>
                <w:szCs w:val="24"/>
              </w:rPr>
              <w:lastRenderedPageBreak/>
              <w:t>RANGOVO TEISĖS, PAREIGOS IR ATSAKOMYBĖ</w:t>
            </w:r>
          </w:p>
        </w:tc>
      </w:tr>
      <w:tr w:rsidR="00A570D5" w:rsidRPr="00362C9E" w14:paraId="458CE7EC" w14:textId="77777777" w:rsidTr="00F9636D">
        <w:tc>
          <w:tcPr>
            <w:tcW w:w="817" w:type="dxa"/>
            <w:tcBorders>
              <w:top w:val="nil"/>
              <w:left w:val="nil"/>
              <w:bottom w:val="nil"/>
              <w:right w:val="nil"/>
            </w:tcBorders>
          </w:tcPr>
          <w:p w14:paraId="49AD6F63" w14:textId="77777777" w:rsidR="00A570D5" w:rsidRPr="005B049E" w:rsidRDefault="00A570D5" w:rsidP="00A570D5">
            <w:pPr>
              <w:numPr>
                <w:ilvl w:val="0"/>
                <w:numId w:val="15"/>
              </w:numPr>
              <w:autoSpaceDN/>
              <w:spacing w:before="200" w:after="0" w:line="240" w:lineRule="auto"/>
              <w:ind w:left="714" w:hanging="572"/>
              <w:rPr>
                <w:rFonts w:ascii="Times New Roman" w:hAnsi="Times New Roman" w:cs="Times New Roman"/>
                <w:sz w:val="24"/>
                <w:szCs w:val="24"/>
              </w:rPr>
            </w:pPr>
          </w:p>
        </w:tc>
        <w:tc>
          <w:tcPr>
            <w:tcW w:w="8932" w:type="dxa"/>
            <w:gridSpan w:val="3"/>
            <w:tcBorders>
              <w:top w:val="nil"/>
              <w:left w:val="nil"/>
              <w:bottom w:val="nil"/>
              <w:right w:val="nil"/>
            </w:tcBorders>
          </w:tcPr>
          <w:p w14:paraId="1D97044E" w14:textId="77777777" w:rsidR="00A570D5" w:rsidRPr="005B049E" w:rsidRDefault="00A570D5" w:rsidP="00F9636D">
            <w:pPr>
              <w:pStyle w:val="Stilius3"/>
              <w:rPr>
                <w:sz w:val="24"/>
                <w:szCs w:val="24"/>
              </w:rPr>
            </w:pPr>
            <w:r w:rsidRPr="005B049E">
              <w:rPr>
                <w:sz w:val="24"/>
                <w:szCs w:val="24"/>
              </w:rPr>
              <w:t>Rangovas privalo vykdyti ir užbaigti Darbus pagal Sutartį, vadovaudamasis Darbų užduotyje nustatytais reikalavimais, laikydamasis Kalendoriniame darbų atlikimo grafike</w:t>
            </w:r>
            <w:r w:rsidRPr="005B049E" w:rsidDel="00595E51">
              <w:rPr>
                <w:sz w:val="24"/>
                <w:szCs w:val="24"/>
              </w:rPr>
              <w:t xml:space="preserve"> </w:t>
            </w:r>
            <w:r w:rsidRPr="005B049E">
              <w:rPr>
                <w:sz w:val="24"/>
                <w:szCs w:val="24"/>
              </w:rPr>
              <w:t xml:space="preserve">pateikto grafiko, Lietuvos Respublikoje galiojančių įstatymų, įstatymų įgyvendinamųjų teisės aktų, normatyvinių statybos techninių dokumentų reikalavimų. </w:t>
            </w:r>
          </w:p>
        </w:tc>
      </w:tr>
      <w:tr w:rsidR="00A570D5" w:rsidRPr="00362C9E" w14:paraId="200F4E42" w14:textId="77777777" w:rsidTr="00F9636D">
        <w:tc>
          <w:tcPr>
            <w:tcW w:w="817" w:type="dxa"/>
            <w:tcBorders>
              <w:top w:val="nil"/>
              <w:left w:val="nil"/>
              <w:bottom w:val="nil"/>
              <w:right w:val="nil"/>
            </w:tcBorders>
          </w:tcPr>
          <w:p w14:paraId="49AA1C6E" w14:textId="77777777" w:rsidR="00A570D5" w:rsidRPr="005B049E" w:rsidRDefault="00A570D5" w:rsidP="00A570D5">
            <w:pPr>
              <w:numPr>
                <w:ilvl w:val="0"/>
                <w:numId w:val="15"/>
              </w:numPr>
              <w:autoSpaceDN/>
              <w:spacing w:before="200" w:after="0" w:line="240" w:lineRule="auto"/>
              <w:ind w:left="714" w:hanging="572"/>
              <w:rPr>
                <w:rFonts w:ascii="Times New Roman" w:hAnsi="Times New Roman" w:cs="Times New Roman"/>
                <w:sz w:val="24"/>
                <w:szCs w:val="24"/>
              </w:rPr>
            </w:pPr>
          </w:p>
        </w:tc>
        <w:tc>
          <w:tcPr>
            <w:tcW w:w="8932" w:type="dxa"/>
            <w:gridSpan w:val="3"/>
            <w:tcBorders>
              <w:top w:val="nil"/>
              <w:left w:val="nil"/>
              <w:bottom w:val="nil"/>
              <w:right w:val="nil"/>
            </w:tcBorders>
          </w:tcPr>
          <w:p w14:paraId="1E117DAE" w14:textId="77777777" w:rsidR="00A570D5" w:rsidRPr="005B049E" w:rsidRDefault="00A570D5" w:rsidP="00F9636D">
            <w:pPr>
              <w:pStyle w:val="Stilius3"/>
              <w:rPr>
                <w:sz w:val="24"/>
                <w:szCs w:val="24"/>
              </w:rPr>
            </w:pPr>
            <w:r w:rsidRPr="005B049E">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570D5" w:rsidRPr="00362C9E" w14:paraId="236A7CC5" w14:textId="77777777" w:rsidTr="00F9636D">
        <w:tc>
          <w:tcPr>
            <w:tcW w:w="817" w:type="dxa"/>
            <w:tcBorders>
              <w:top w:val="nil"/>
              <w:left w:val="nil"/>
              <w:bottom w:val="nil"/>
              <w:right w:val="nil"/>
            </w:tcBorders>
          </w:tcPr>
          <w:p w14:paraId="063A0FD9" w14:textId="77777777" w:rsidR="00A570D5" w:rsidRPr="005B049E" w:rsidRDefault="00A570D5" w:rsidP="00A570D5">
            <w:pPr>
              <w:numPr>
                <w:ilvl w:val="0"/>
                <w:numId w:val="15"/>
              </w:numPr>
              <w:autoSpaceDN/>
              <w:spacing w:before="200" w:after="0" w:line="240" w:lineRule="auto"/>
              <w:ind w:left="714" w:hanging="572"/>
              <w:rPr>
                <w:rFonts w:ascii="Times New Roman" w:hAnsi="Times New Roman" w:cs="Times New Roman"/>
                <w:sz w:val="24"/>
                <w:szCs w:val="24"/>
              </w:rPr>
            </w:pPr>
          </w:p>
        </w:tc>
        <w:tc>
          <w:tcPr>
            <w:tcW w:w="8932" w:type="dxa"/>
            <w:gridSpan w:val="3"/>
            <w:tcBorders>
              <w:top w:val="nil"/>
              <w:left w:val="nil"/>
              <w:bottom w:val="nil"/>
              <w:right w:val="nil"/>
            </w:tcBorders>
          </w:tcPr>
          <w:p w14:paraId="7C7EB173" w14:textId="77777777" w:rsidR="00A570D5" w:rsidRPr="005B049E" w:rsidRDefault="00A570D5" w:rsidP="00F9636D">
            <w:pPr>
              <w:pStyle w:val="Stilius3"/>
              <w:rPr>
                <w:sz w:val="24"/>
                <w:szCs w:val="24"/>
              </w:rPr>
            </w:pPr>
            <w:r w:rsidRPr="005B049E">
              <w:rPr>
                <w:sz w:val="24"/>
                <w:szCs w:val="24"/>
              </w:rPr>
              <w:t>Rangovas yra atsakingas už visus savo veiksmus ir statybos darbų metodų tinkamumą, patikimumą bei darbų saugą visu Darbų vykdymo laikotarpiu.</w:t>
            </w:r>
          </w:p>
        </w:tc>
      </w:tr>
      <w:tr w:rsidR="00A570D5" w:rsidRPr="00362C9E" w14:paraId="538FEF73" w14:textId="77777777" w:rsidTr="00F9636D">
        <w:tc>
          <w:tcPr>
            <w:tcW w:w="817" w:type="dxa"/>
            <w:tcBorders>
              <w:top w:val="nil"/>
              <w:left w:val="nil"/>
              <w:bottom w:val="nil"/>
              <w:right w:val="nil"/>
            </w:tcBorders>
          </w:tcPr>
          <w:p w14:paraId="47414BEF" w14:textId="77777777" w:rsidR="00A570D5" w:rsidRPr="005B049E" w:rsidRDefault="00A570D5" w:rsidP="00A570D5">
            <w:pPr>
              <w:numPr>
                <w:ilvl w:val="0"/>
                <w:numId w:val="15"/>
              </w:numPr>
              <w:autoSpaceDN/>
              <w:spacing w:before="200" w:after="0" w:line="240" w:lineRule="auto"/>
              <w:ind w:left="714" w:hanging="572"/>
              <w:rPr>
                <w:rFonts w:ascii="Times New Roman" w:hAnsi="Times New Roman" w:cs="Times New Roman"/>
                <w:sz w:val="24"/>
                <w:szCs w:val="24"/>
              </w:rPr>
            </w:pPr>
          </w:p>
        </w:tc>
        <w:tc>
          <w:tcPr>
            <w:tcW w:w="8932" w:type="dxa"/>
            <w:gridSpan w:val="3"/>
            <w:tcBorders>
              <w:top w:val="nil"/>
              <w:left w:val="nil"/>
              <w:bottom w:val="nil"/>
              <w:right w:val="nil"/>
            </w:tcBorders>
          </w:tcPr>
          <w:p w14:paraId="2F0AFCC5" w14:textId="77777777" w:rsidR="00A570D5" w:rsidRPr="005B049E" w:rsidRDefault="00A570D5" w:rsidP="00F9636D">
            <w:pPr>
              <w:pStyle w:val="Stilius3"/>
              <w:rPr>
                <w:sz w:val="24"/>
                <w:szCs w:val="24"/>
              </w:rPr>
            </w:pPr>
            <w:r w:rsidRPr="005B049E">
              <w:rPr>
                <w:sz w:val="24"/>
                <w:szCs w:val="24"/>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A570D5" w:rsidRPr="00362C9E" w14:paraId="00B6FF96" w14:textId="77777777" w:rsidTr="00F9636D">
        <w:tc>
          <w:tcPr>
            <w:tcW w:w="817" w:type="dxa"/>
            <w:tcBorders>
              <w:top w:val="nil"/>
              <w:left w:val="nil"/>
              <w:bottom w:val="nil"/>
              <w:right w:val="nil"/>
            </w:tcBorders>
          </w:tcPr>
          <w:p w14:paraId="53E1FF78" w14:textId="77777777" w:rsidR="00A570D5" w:rsidRPr="005B049E" w:rsidRDefault="00A570D5" w:rsidP="00A570D5">
            <w:pPr>
              <w:numPr>
                <w:ilvl w:val="0"/>
                <w:numId w:val="15"/>
              </w:numPr>
              <w:autoSpaceDN/>
              <w:spacing w:before="200" w:after="0" w:line="240" w:lineRule="auto"/>
              <w:ind w:left="714" w:hanging="572"/>
              <w:rPr>
                <w:rFonts w:ascii="Times New Roman" w:hAnsi="Times New Roman" w:cs="Times New Roman"/>
                <w:sz w:val="24"/>
                <w:szCs w:val="24"/>
              </w:rPr>
            </w:pPr>
          </w:p>
        </w:tc>
        <w:tc>
          <w:tcPr>
            <w:tcW w:w="8932" w:type="dxa"/>
            <w:gridSpan w:val="3"/>
            <w:tcBorders>
              <w:top w:val="nil"/>
              <w:left w:val="nil"/>
              <w:bottom w:val="nil"/>
              <w:right w:val="nil"/>
            </w:tcBorders>
          </w:tcPr>
          <w:p w14:paraId="20127FA1" w14:textId="77777777" w:rsidR="00A570D5" w:rsidRPr="005B049E" w:rsidRDefault="00A570D5" w:rsidP="00F9636D">
            <w:pPr>
              <w:pStyle w:val="Stilius3"/>
              <w:rPr>
                <w:sz w:val="24"/>
                <w:szCs w:val="24"/>
              </w:rPr>
            </w:pPr>
            <w:r w:rsidRPr="005B049E">
              <w:rPr>
                <w:sz w:val="24"/>
                <w:szCs w:val="24"/>
              </w:rPr>
              <w:t xml:space="preserve">Rangovas, dalį Darbų perduodamas Subrangovams, yra atsakingas už Subrangovo, jo įgaliotų atstovų ir darbuotojų veiksmus arba neveikimą taip, kaip atsakytų už savo paties veiksmus ar neveikimą. </w:t>
            </w:r>
          </w:p>
        </w:tc>
      </w:tr>
      <w:tr w:rsidR="00A570D5" w:rsidRPr="00362C9E" w14:paraId="678E193E" w14:textId="77777777" w:rsidTr="00F9636D">
        <w:tc>
          <w:tcPr>
            <w:tcW w:w="817" w:type="dxa"/>
            <w:tcBorders>
              <w:top w:val="nil"/>
              <w:left w:val="nil"/>
              <w:bottom w:val="nil"/>
              <w:right w:val="nil"/>
            </w:tcBorders>
          </w:tcPr>
          <w:p w14:paraId="0777C489" w14:textId="77777777" w:rsidR="00A570D5" w:rsidRPr="005B049E" w:rsidRDefault="00A570D5" w:rsidP="00A570D5">
            <w:pPr>
              <w:numPr>
                <w:ilvl w:val="0"/>
                <w:numId w:val="15"/>
              </w:numPr>
              <w:autoSpaceDN/>
              <w:spacing w:before="200" w:after="0" w:line="240" w:lineRule="auto"/>
              <w:ind w:left="714" w:hanging="572"/>
              <w:rPr>
                <w:rFonts w:ascii="Times New Roman" w:hAnsi="Times New Roman" w:cs="Times New Roman"/>
                <w:sz w:val="24"/>
                <w:szCs w:val="24"/>
              </w:rPr>
            </w:pPr>
          </w:p>
        </w:tc>
        <w:tc>
          <w:tcPr>
            <w:tcW w:w="8932" w:type="dxa"/>
            <w:gridSpan w:val="3"/>
            <w:tcBorders>
              <w:top w:val="nil"/>
              <w:left w:val="nil"/>
              <w:bottom w:val="nil"/>
              <w:right w:val="nil"/>
            </w:tcBorders>
          </w:tcPr>
          <w:p w14:paraId="18BB613D" w14:textId="77777777" w:rsidR="00A570D5" w:rsidRPr="005B049E" w:rsidRDefault="00A570D5" w:rsidP="00F9636D">
            <w:pPr>
              <w:pStyle w:val="Stilius3"/>
              <w:rPr>
                <w:sz w:val="24"/>
                <w:szCs w:val="24"/>
              </w:rPr>
            </w:pPr>
            <w:r w:rsidRPr="005B049E">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B049E">
              <w:rPr>
                <w:sz w:val="24"/>
                <w:szCs w:val="24"/>
                <w:lang w:eastAsia="lt-LT"/>
              </w:rPr>
              <w:t>būtinus Sutarčiai įvykdyti darbus, kurie nors ir nebuvo tiesiogiai nustatyti Sutartyje, tačiau kuriuos Rangovas turėjo ir galėjo numatyti ir įvertinti dar iki pasiūlymų pateikimo termino pabaigos</w:t>
            </w:r>
            <w:r w:rsidRPr="005B049E">
              <w:rPr>
                <w:sz w:val="24"/>
                <w:szCs w:val="24"/>
              </w:rPr>
              <w:t>.</w:t>
            </w:r>
          </w:p>
        </w:tc>
      </w:tr>
      <w:tr w:rsidR="00A570D5" w:rsidRPr="00362C9E" w14:paraId="0D3FCF52" w14:textId="77777777" w:rsidTr="00F9636D">
        <w:tc>
          <w:tcPr>
            <w:tcW w:w="817" w:type="dxa"/>
            <w:tcBorders>
              <w:top w:val="nil"/>
              <w:left w:val="nil"/>
              <w:bottom w:val="nil"/>
              <w:right w:val="nil"/>
            </w:tcBorders>
          </w:tcPr>
          <w:p w14:paraId="516B4AEF" w14:textId="77777777" w:rsidR="00A570D5" w:rsidRPr="005B049E" w:rsidRDefault="00A570D5" w:rsidP="00A570D5">
            <w:pPr>
              <w:numPr>
                <w:ilvl w:val="0"/>
                <w:numId w:val="15"/>
              </w:numPr>
              <w:autoSpaceDN/>
              <w:spacing w:before="200" w:after="0" w:line="240" w:lineRule="auto"/>
              <w:ind w:left="714" w:hanging="572"/>
              <w:rPr>
                <w:rFonts w:ascii="Times New Roman" w:hAnsi="Times New Roman" w:cs="Times New Roman"/>
                <w:sz w:val="24"/>
                <w:szCs w:val="24"/>
              </w:rPr>
            </w:pPr>
          </w:p>
        </w:tc>
        <w:tc>
          <w:tcPr>
            <w:tcW w:w="8932" w:type="dxa"/>
            <w:gridSpan w:val="3"/>
            <w:tcBorders>
              <w:top w:val="nil"/>
              <w:left w:val="nil"/>
              <w:bottom w:val="nil"/>
              <w:right w:val="nil"/>
            </w:tcBorders>
          </w:tcPr>
          <w:p w14:paraId="1C268818" w14:textId="77777777" w:rsidR="00A570D5" w:rsidRPr="005B049E" w:rsidRDefault="00A570D5" w:rsidP="00F9636D">
            <w:pPr>
              <w:pStyle w:val="Stilius3"/>
              <w:rPr>
                <w:sz w:val="24"/>
                <w:szCs w:val="24"/>
              </w:rPr>
            </w:pPr>
            <w:r w:rsidRPr="005B049E">
              <w:rPr>
                <w:sz w:val="24"/>
                <w:szCs w:val="24"/>
              </w:rPr>
              <w:t>Darbų faktinių kiekių neatitikimas orientaciniams (projektiniams) kiekiams, kurie gali būti nustatyti Veiklų sąraše ar Darbų užduoties dokumentuose – sąnaudų kiekių žiniaraščiuose – priskiriamas Rangovo atsakomybei ir rizikai.</w:t>
            </w:r>
            <w:r w:rsidRPr="005B049E">
              <w:rPr>
                <w:sz w:val="24"/>
                <w:szCs w:val="24"/>
                <w:lang w:eastAsia="lt-LT"/>
              </w:rPr>
              <w:t xml:space="preserve"> </w:t>
            </w:r>
          </w:p>
        </w:tc>
      </w:tr>
      <w:tr w:rsidR="00A570D5" w:rsidRPr="00362C9E" w14:paraId="645239FA" w14:textId="77777777" w:rsidTr="00F9636D">
        <w:tc>
          <w:tcPr>
            <w:tcW w:w="817" w:type="dxa"/>
            <w:tcBorders>
              <w:top w:val="nil"/>
              <w:left w:val="nil"/>
              <w:bottom w:val="nil"/>
              <w:right w:val="nil"/>
            </w:tcBorders>
          </w:tcPr>
          <w:p w14:paraId="64014505" w14:textId="77777777" w:rsidR="00A570D5" w:rsidRPr="005B049E" w:rsidRDefault="00A570D5" w:rsidP="00A570D5">
            <w:pPr>
              <w:numPr>
                <w:ilvl w:val="0"/>
                <w:numId w:val="15"/>
              </w:numPr>
              <w:autoSpaceDN/>
              <w:spacing w:before="200" w:after="0" w:line="240" w:lineRule="auto"/>
              <w:ind w:left="714" w:hanging="572"/>
              <w:rPr>
                <w:rFonts w:ascii="Times New Roman" w:hAnsi="Times New Roman" w:cs="Times New Roman"/>
                <w:sz w:val="24"/>
                <w:szCs w:val="24"/>
              </w:rPr>
            </w:pPr>
          </w:p>
        </w:tc>
        <w:tc>
          <w:tcPr>
            <w:tcW w:w="8932" w:type="dxa"/>
            <w:gridSpan w:val="3"/>
            <w:tcBorders>
              <w:top w:val="nil"/>
              <w:left w:val="nil"/>
              <w:bottom w:val="nil"/>
              <w:right w:val="nil"/>
            </w:tcBorders>
          </w:tcPr>
          <w:p w14:paraId="1FC1AE8E" w14:textId="77777777" w:rsidR="00A570D5" w:rsidRPr="005B049E" w:rsidRDefault="00A570D5" w:rsidP="00F9636D">
            <w:pPr>
              <w:pStyle w:val="Stilius3"/>
              <w:rPr>
                <w:sz w:val="24"/>
                <w:szCs w:val="24"/>
              </w:rPr>
            </w:pPr>
            <w:r w:rsidRPr="005B049E">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570D5" w:rsidRPr="00362C9E" w14:paraId="7167D5C5" w14:textId="77777777" w:rsidTr="00F9636D">
        <w:tc>
          <w:tcPr>
            <w:tcW w:w="817" w:type="dxa"/>
            <w:tcBorders>
              <w:top w:val="nil"/>
              <w:left w:val="nil"/>
              <w:bottom w:val="nil"/>
              <w:right w:val="nil"/>
            </w:tcBorders>
          </w:tcPr>
          <w:p w14:paraId="41871518"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76411B6C" w14:textId="77777777" w:rsidR="00A570D5" w:rsidRPr="00362C9E" w:rsidRDefault="00A570D5" w:rsidP="00F9636D">
            <w:pPr>
              <w:pStyle w:val="Stilius3"/>
              <w:spacing w:after="240"/>
              <w:rPr>
                <w:sz w:val="24"/>
                <w:szCs w:val="24"/>
              </w:rPr>
            </w:pPr>
            <w:r w:rsidRPr="00362C9E">
              <w:rPr>
                <w:sz w:val="24"/>
                <w:szCs w:val="24"/>
              </w:rPr>
              <w:t>Vykdydamas Darbus Rangovas privalo:</w:t>
            </w:r>
          </w:p>
          <w:p w14:paraId="3AC5F90B" w14:textId="77777777" w:rsidR="00A570D5" w:rsidRPr="00362C9E" w:rsidRDefault="00A570D5" w:rsidP="00A570D5">
            <w:pPr>
              <w:pStyle w:val="Stilius3"/>
              <w:numPr>
                <w:ilvl w:val="0"/>
                <w:numId w:val="33"/>
              </w:numPr>
              <w:tabs>
                <w:tab w:val="left" w:pos="600"/>
              </w:tabs>
              <w:autoSpaceDN/>
              <w:spacing w:before="0"/>
              <w:ind w:left="317" w:hanging="426"/>
              <w:rPr>
                <w:sz w:val="24"/>
                <w:szCs w:val="24"/>
              </w:rPr>
            </w:pPr>
            <w:r w:rsidRPr="00362C9E">
              <w:rPr>
                <w:sz w:val="24"/>
                <w:szCs w:val="24"/>
              </w:rPr>
              <w:t>savo sąskaita pašalinti iš Statybvietės visas statybines atliekas ir šiukšles;</w:t>
            </w:r>
          </w:p>
          <w:p w14:paraId="57EFE9BF" w14:textId="77777777" w:rsidR="00A570D5" w:rsidRPr="00362C9E" w:rsidRDefault="00A570D5" w:rsidP="00A570D5">
            <w:pPr>
              <w:pStyle w:val="Stilius3"/>
              <w:numPr>
                <w:ilvl w:val="0"/>
                <w:numId w:val="33"/>
              </w:numPr>
              <w:tabs>
                <w:tab w:val="left" w:pos="600"/>
              </w:tabs>
              <w:autoSpaceDN/>
              <w:spacing w:before="0"/>
              <w:ind w:left="994" w:hanging="1103"/>
              <w:rPr>
                <w:sz w:val="24"/>
                <w:szCs w:val="24"/>
              </w:rPr>
            </w:pPr>
            <w:r w:rsidRPr="00362C9E">
              <w:rPr>
                <w:sz w:val="24"/>
                <w:szCs w:val="24"/>
              </w:rPr>
              <w:t>sandėliuoti arba išvežti perteklines Medžiagas ir nereikalingus Rangovo įrengimus;</w:t>
            </w:r>
          </w:p>
          <w:p w14:paraId="29E71A8E" w14:textId="77777777" w:rsidR="00A570D5" w:rsidRPr="00362C9E" w:rsidRDefault="00A570D5" w:rsidP="00A570D5">
            <w:pPr>
              <w:pStyle w:val="Stilius3"/>
              <w:numPr>
                <w:ilvl w:val="0"/>
                <w:numId w:val="33"/>
              </w:numPr>
              <w:tabs>
                <w:tab w:val="left" w:pos="638"/>
              </w:tabs>
              <w:autoSpaceDN/>
              <w:spacing w:before="0"/>
              <w:ind w:left="-71" w:firstLine="0"/>
              <w:rPr>
                <w:sz w:val="24"/>
                <w:szCs w:val="24"/>
              </w:rPr>
            </w:pPr>
            <w:r w:rsidRPr="00362C9E">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21F28F15" w14:textId="77777777" w:rsidR="00A570D5" w:rsidRPr="005B049E" w:rsidRDefault="00A570D5" w:rsidP="00A570D5">
            <w:pPr>
              <w:pStyle w:val="Stilius3"/>
              <w:numPr>
                <w:ilvl w:val="0"/>
                <w:numId w:val="33"/>
              </w:numPr>
              <w:tabs>
                <w:tab w:val="left" w:pos="638"/>
              </w:tabs>
              <w:autoSpaceDN/>
              <w:spacing w:before="0"/>
              <w:ind w:left="-71" w:firstLine="0"/>
              <w:rPr>
                <w:sz w:val="24"/>
                <w:szCs w:val="24"/>
              </w:rPr>
            </w:pPr>
            <w:r w:rsidRPr="00362C9E">
              <w:rPr>
                <w:sz w:val="24"/>
                <w:szCs w:val="24"/>
              </w:rPr>
              <w:lastRenderedPageBreak/>
              <w:t xml:space="preserve">Rangovas, vykdydamas Darbus, turi užtikrinti pirkimo dokumentuose/Sutartyje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 </w:t>
            </w:r>
          </w:p>
        </w:tc>
      </w:tr>
      <w:tr w:rsidR="00A570D5" w:rsidRPr="00362C9E" w14:paraId="4C619A28" w14:textId="77777777" w:rsidTr="00F9636D">
        <w:tc>
          <w:tcPr>
            <w:tcW w:w="817" w:type="dxa"/>
            <w:tcBorders>
              <w:top w:val="nil"/>
              <w:left w:val="nil"/>
              <w:bottom w:val="nil"/>
              <w:right w:val="nil"/>
            </w:tcBorders>
          </w:tcPr>
          <w:p w14:paraId="3780C8CC" w14:textId="77777777" w:rsidR="00A570D5" w:rsidRPr="005B049E" w:rsidRDefault="00A570D5" w:rsidP="00A570D5">
            <w:pPr>
              <w:pStyle w:val="Stilius3"/>
              <w:numPr>
                <w:ilvl w:val="0"/>
                <w:numId w:val="15"/>
              </w:numPr>
              <w:autoSpaceDN/>
              <w:ind w:left="714" w:hanging="572"/>
              <w:rPr>
                <w:sz w:val="24"/>
                <w:szCs w:val="24"/>
              </w:rPr>
            </w:pPr>
            <w:r w:rsidRPr="005B049E">
              <w:rPr>
                <w:sz w:val="24"/>
                <w:szCs w:val="24"/>
              </w:rPr>
              <w:lastRenderedPageBreak/>
              <w:t xml:space="preserve"> </w:t>
            </w:r>
          </w:p>
        </w:tc>
        <w:tc>
          <w:tcPr>
            <w:tcW w:w="8932" w:type="dxa"/>
            <w:gridSpan w:val="3"/>
            <w:tcBorders>
              <w:top w:val="nil"/>
              <w:left w:val="nil"/>
              <w:bottom w:val="nil"/>
              <w:right w:val="nil"/>
            </w:tcBorders>
          </w:tcPr>
          <w:p w14:paraId="62A4190B" w14:textId="77777777" w:rsidR="00A570D5" w:rsidRPr="005B049E" w:rsidRDefault="00A570D5" w:rsidP="00F9636D">
            <w:pPr>
              <w:pStyle w:val="Stilius3"/>
              <w:rPr>
                <w:sz w:val="24"/>
                <w:szCs w:val="24"/>
              </w:rPr>
            </w:pPr>
            <w:r w:rsidRPr="005B049E">
              <w:rPr>
                <w:sz w:val="24"/>
                <w:szCs w:val="24"/>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A570D5" w:rsidRPr="00362C9E" w14:paraId="2EE8922D" w14:textId="77777777" w:rsidTr="00F9636D">
        <w:tc>
          <w:tcPr>
            <w:tcW w:w="817" w:type="dxa"/>
            <w:tcBorders>
              <w:top w:val="nil"/>
              <w:left w:val="nil"/>
              <w:bottom w:val="nil"/>
              <w:right w:val="nil"/>
            </w:tcBorders>
          </w:tcPr>
          <w:p w14:paraId="5763BE3B"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2885C523" w14:textId="77777777" w:rsidR="00A570D5" w:rsidRPr="005B049E" w:rsidRDefault="00A570D5" w:rsidP="00F9636D">
            <w:pPr>
              <w:pStyle w:val="Stilius3"/>
              <w:rPr>
                <w:sz w:val="24"/>
                <w:szCs w:val="24"/>
              </w:rPr>
            </w:pPr>
            <w:r w:rsidRPr="005B049E">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570D5" w:rsidRPr="00362C9E" w14:paraId="6837BC1C" w14:textId="77777777" w:rsidTr="00F9636D">
        <w:tc>
          <w:tcPr>
            <w:tcW w:w="817" w:type="dxa"/>
            <w:tcBorders>
              <w:top w:val="nil"/>
              <w:left w:val="nil"/>
              <w:bottom w:val="nil"/>
              <w:right w:val="nil"/>
            </w:tcBorders>
          </w:tcPr>
          <w:p w14:paraId="2B3CA69C"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50D0757A" w14:textId="77777777" w:rsidR="00A570D5" w:rsidRPr="005B049E" w:rsidRDefault="00A570D5" w:rsidP="00F9636D">
            <w:pPr>
              <w:pStyle w:val="Stilius3"/>
              <w:rPr>
                <w:sz w:val="24"/>
                <w:szCs w:val="24"/>
              </w:rPr>
            </w:pPr>
            <w:r w:rsidRPr="005B049E">
              <w:rPr>
                <w:sz w:val="24"/>
                <w:szCs w:val="24"/>
              </w:rPr>
              <w:t xml:space="preserve">Rangovas privalo naudoti tik Darbų vykdymui ir naudojimo sąlygoms tinkamą Įrangą ir Medžiagas pagal Darbų užduotyje nurodytus reikalavimus. </w:t>
            </w:r>
          </w:p>
        </w:tc>
      </w:tr>
      <w:tr w:rsidR="00A570D5" w:rsidRPr="00362C9E" w14:paraId="07CAC6ED" w14:textId="77777777" w:rsidTr="00F9636D">
        <w:tc>
          <w:tcPr>
            <w:tcW w:w="817" w:type="dxa"/>
            <w:tcBorders>
              <w:top w:val="nil"/>
              <w:left w:val="nil"/>
              <w:bottom w:val="nil"/>
              <w:right w:val="nil"/>
            </w:tcBorders>
          </w:tcPr>
          <w:p w14:paraId="3D386280"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3727AAA8" w14:textId="77777777" w:rsidR="00A570D5" w:rsidRPr="005B049E" w:rsidRDefault="00A570D5" w:rsidP="00F9636D">
            <w:pPr>
              <w:pStyle w:val="Stilius3"/>
              <w:rPr>
                <w:sz w:val="24"/>
                <w:szCs w:val="24"/>
              </w:rPr>
            </w:pPr>
            <w:r w:rsidRPr="005B049E">
              <w:rPr>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570D5" w:rsidRPr="00362C9E" w14:paraId="181E3AB0" w14:textId="77777777" w:rsidTr="00F9636D">
        <w:tc>
          <w:tcPr>
            <w:tcW w:w="817" w:type="dxa"/>
            <w:tcBorders>
              <w:top w:val="nil"/>
              <w:left w:val="nil"/>
              <w:bottom w:val="nil"/>
              <w:right w:val="nil"/>
            </w:tcBorders>
          </w:tcPr>
          <w:p w14:paraId="093E280D"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309325CF" w14:textId="77777777" w:rsidR="00A570D5" w:rsidRPr="005B049E" w:rsidRDefault="00A570D5" w:rsidP="00F9636D">
            <w:pPr>
              <w:pStyle w:val="Stilius3"/>
              <w:rPr>
                <w:sz w:val="24"/>
                <w:szCs w:val="24"/>
              </w:rPr>
            </w:pPr>
            <w:r w:rsidRPr="005B049E">
              <w:rPr>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570D5" w:rsidRPr="00362C9E" w14:paraId="41955202" w14:textId="77777777" w:rsidTr="00F9636D">
        <w:tc>
          <w:tcPr>
            <w:tcW w:w="817" w:type="dxa"/>
            <w:tcBorders>
              <w:top w:val="nil"/>
              <w:left w:val="nil"/>
              <w:bottom w:val="nil"/>
              <w:right w:val="nil"/>
            </w:tcBorders>
          </w:tcPr>
          <w:p w14:paraId="5ABE2629"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4BCAE3E3" w14:textId="77777777" w:rsidR="00A570D5" w:rsidRPr="005B049E" w:rsidRDefault="00A570D5" w:rsidP="00F9636D">
            <w:pPr>
              <w:pStyle w:val="Stilius3"/>
              <w:rPr>
                <w:sz w:val="24"/>
                <w:szCs w:val="24"/>
              </w:rPr>
            </w:pPr>
            <w:r w:rsidRPr="005B049E">
              <w:rPr>
                <w:sz w:val="24"/>
                <w:szCs w:val="24"/>
              </w:rPr>
              <w:t>Rangovas privalo sudaryti sąlygas Užsakovo atstovams lankytis statybos objekte bei susipažinti su visa Darbų dokumentacija.</w:t>
            </w:r>
          </w:p>
        </w:tc>
      </w:tr>
      <w:tr w:rsidR="00A570D5" w:rsidRPr="00362C9E" w14:paraId="2EE90D34" w14:textId="77777777" w:rsidTr="00F9636D">
        <w:tc>
          <w:tcPr>
            <w:tcW w:w="817" w:type="dxa"/>
            <w:tcBorders>
              <w:top w:val="nil"/>
              <w:left w:val="nil"/>
              <w:bottom w:val="nil"/>
              <w:right w:val="nil"/>
            </w:tcBorders>
          </w:tcPr>
          <w:p w14:paraId="1877E8B3"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4B26E9ED" w14:textId="77777777" w:rsidR="00A570D5" w:rsidRPr="005B049E" w:rsidRDefault="00A570D5" w:rsidP="00F9636D">
            <w:pPr>
              <w:pStyle w:val="Stilius3"/>
              <w:rPr>
                <w:sz w:val="24"/>
                <w:szCs w:val="24"/>
              </w:rPr>
            </w:pPr>
            <w:r w:rsidRPr="005B049E">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570D5" w:rsidRPr="00362C9E" w14:paraId="3AACB611" w14:textId="77777777" w:rsidTr="00F9636D">
        <w:tc>
          <w:tcPr>
            <w:tcW w:w="817" w:type="dxa"/>
            <w:tcBorders>
              <w:top w:val="nil"/>
              <w:left w:val="nil"/>
              <w:bottom w:val="nil"/>
              <w:right w:val="nil"/>
            </w:tcBorders>
          </w:tcPr>
          <w:p w14:paraId="3DAC5124"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16B1B656" w14:textId="77777777" w:rsidR="00A570D5" w:rsidRPr="005B049E" w:rsidRDefault="00A570D5" w:rsidP="00F9636D">
            <w:pPr>
              <w:pStyle w:val="Stilius3"/>
              <w:rPr>
                <w:sz w:val="24"/>
                <w:szCs w:val="24"/>
              </w:rPr>
            </w:pPr>
            <w:r w:rsidRPr="005B049E">
              <w:rPr>
                <w:spacing w:val="-2"/>
                <w:sz w:val="24"/>
                <w:szCs w:val="24"/>
              </w:rPr>
              <w:t>Rangovo pateikiamos eksploatacijos ir priežiūros instrukcijos turi būti pakankamai išsamios, kad Užsakovas galėtų naudoti, prižiūrėti, išmontuoti, perrinkti, suderinti ir pataisyti Įrangą.</w:t>
            </w:r>
            <w:r w:rsidRPr="005B049E">
              <w:rPr>
                <w:sz w:val="24"/>
                <w:szCs w:val="24"/>
              </w:rPr>
              <w:t xml:space="preserve"> Instrukcijose turi būti aprašyta visa mechaninė ir elektrinė įranga, tiekta arba įrengta pagal </w:t>
            </w:r>
            <w:r w:rsidRPr="005B049E">
              <w:rPr>
                <w:sz w:val="24"/>
                <w:szCs w:val="24"/>
              </w:rPr>
              <w:lastRenderedPageBreak/>
              <w:t>šią Sutartį. Kartu turi būti pateikti minėtos įrangos techniniai pasai, sertifikatai ir kiti būtini dokumentai.</w:t>
            </w:r>
          </w:p>
        </w:tc>
      </w:tr>
      <w:tr w:rsidR="00A570D5" w:rsidRPr="00362C9E" w14:paraId="37C226D8" w14:textId="77777777" w:rsidTr="00F9636D">
        <w:tc>
          <w:tcPr>
            <w:tcW w:w="817" w:type="dxa"/>
            <w:tcBorders>
              <w:top w:val="nil"/>
              <w:left w:val="nil"/>
              <w:bottom w:val="nil"/>
              <w:right w:val="nil"/>
            </w:tcBorders>
          </w:tcPr>
          <w:p w14:paraId="0ED18631"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1715BB61" w14:textId="77777777" w:rsidR="00A570D5" w:rsidRPr="005B049E" w:rsidRDefault="00A570D5" w:rsidP="00F9636D">
            <w:pPr>
              <w:pStyle w:val="Stilius3"/>
              <w:spacing w:after="120"/>
              <w:rPr>
                <w:sz w:val="24"/>
                <w:szCs w:val="24"/>
              </w:rPr>
            </w:pPr>
            <w:r w:rsidRPr="005B049E">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570D5" w:rsidRPr="00362C9E" w14:paraId="5FA3D481" w14:textId="77777777" w:rsidTr="00F9636D">
        <w:tc>
          <w:tcPr>
            <w:tcW w:w="817" w:type="dxa"/>
            <w:tcBorders>
              <w:top w:val="nil"/>
              <w:left w:val="nil"/>
              <w:bottom w:val="nil"/>
              <w:right w:val="nil"/>
            </w:tcBorders>
          </w:tcPr>
          <w:p w14:paraId="2E59058F"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283717AB" w14:textId="77777777" w:rsidR="00A570D5" w:rsidRPr="005B049E" w:rsidRDefault="00A570D5" w:rsidP="00F9636D">
            <w:pPr>
              <w:pStyle w:val="Stilius3"/>
              <w:spacing w:after="120"/>
              <w:rPr>
                <w:sz w:val="24"/>
                <w:szCs w:val="24"/>
              </w:rPr>
            </w:pPr>
            <w:r w:rsidRPr="005B049E">
              <w:rPr>
                <w:rFonts w:eastAsia="Calibri"/>
                <w:sz w:val="24"/>
                <w:szCs w:val="24"/>
              </w:rPr>
              <w:t xml:space="preserve">Rangovas įsipareigoja pranešti Užsakovui Subrangovų pavadinimus, kontaktinius duomenis ir jų atstovus </w:t>
            </w:r>
            <w:r w:rsidRPr="005B049E">
              <w:rPr>
                <w:sz w:val="24"/>
                <w:szCs w:val="24"/>
              </w:rPr>
              <w:t xml:space="preserve">Subrangovų sąraše (3.2.5 papunktis), taip pat </w:t>
            </w:r>
            <w:r w:rsidRPr="005B049E">
              <w:rPr>
                <w:rFonts w:eastAsia="Calibri"/>
                <w:sz w:val="24"/>
                <w:szCs w:val="24"/>
              </w:rPr>
              <w:t xml:space="preserve">įsipareigoja informuoti apie minėtos informacijos pasikeitimus visu Sutarties vykdymo metu, taip pat apie naujus Subrangovus, kuriuos jis ketina pasitelkti vėliau. </w:t>
            </w:r>
            <w:r w:rsidRPr="005B049E">
              <w:rPr>
                <w:sz w:val="24"/>
                <w:szCs w:val="24"/>
              </w:rPr>
              <w:t xml:space="preserve">Sutarties vykdymo metu Rangovas gali pakeisti Subrangovus informuodamas Užsakovą. Gavęs tokį pranešimą ir įvertinęs Rangovo siūlymą, Užsakovas, jei sutinka, kartu su Rangovu  pasirašo papildomą susitarimą dėl Subrangovo pakeitimo. </w:t>
            </w:r>
          </w:p>
          <w:p w14:paraId="6493B0FE" w14:textId="77777777" w:rsidR="00A570D5" w:rsidRPr="005B049E" w:rsidRDefault="00A570D5" w:rsidP="00F9636D">
            <w:pPr>
              <w:pStyle w:val="Stilius3"/>
              <w:rPr>
                <w:sz w:val="24"/>
                <w:szCs w:val="24"/>
              </w:rPr>
            </w:pPr>
            <w:r w:rsidRPr="005B049E">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0F9F11E" w14:textId="77777777" w:rsidR="00A570D5" w:rsidRPr="005B049E" w:rsidRDefault="00A570D5" w:rsidP="00F9636D">
            <w:pPr>
              <w:pStyle w:val="Stilius3"/>
              <w:rPr>
                <w:sz w:val="24"/>
                <w:szCs w:val="24"/>
              </w:rPr>
            </w:pPr>
            <w:r w:rsidRPr="005B049E">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A570D5" w:rsidRPr="00362C9E" w14:paraId="001351A9" w14:textId="77777777" w:rsidTr="00F9636D">
        <w:tc>
          <w:tcPr>
            <w:tcW w:w="817" w:type="dxa"/>
            <w:tcBorders>
              <w:top w:val="nil"/>
              <w:left w:val="nil"/>
              <w:bottom w:val="nil"/>
              <w:right w:val="nil"/>
            </w:tcBorders>
          </w:tcPr>
          <w:p w14:paraId="2B1C3314" w14:textId="77777777" w:rsidR="00A570D5" w:rsidRPr="005B049E" w:rsidRDefault="00A570D5" w:rsidP="00A570D5">
            <w:pPr>
              <w:pStyle w:val="Stilius3"/>
              <w:numPr>
                <w:ilvl w:val="0"/>
                <w:numId w:val="15"/>
              </w:numPr>
              <w:autoSpaceDN/>
              <w:ind w:left="714" w:hanging="572"/>
              <w:rPr>
                <w:sz w:val="24"/>
                <w:szCs w:val="24"/>
              </w:rPr>
            </w:pPr>
          </w:p>
        </w:tc>
        <w:tc>
          <w:tcPr>
            <w:tcW w:w="8932" w:type="dxa"/>
            <w:gridSpan w:val="3"/>
            <w:tcBorders>
              <w:top w:val="nil"/>
              <w:left w:val="nil"/>
              <w:bottom w:val="nil"/>
              <w:right w:val="nil"/>
            </w:tcBorders>
          </w:tcPr>
          <w:p w14:paraId="73E0546A" w14:textId="77777777" w:rsidR="00A570D5" w:rsidRPr="005B049E" w:rsidRDefault="00A570D5" w:rsidP="00F9636D">
            <w:pPr>
              <w:pStyle w:val="Stilius3"/>
              <w:rPr>
                <w:sz w:val="24"/>
                <w:szCs w:val="24"/>
              </w:rPr>
            </w:pPr>
            <w:r w:rsidRPr="005B049E">
              <w:rPr>
                <w:sz w:val="24"/>
                <w:szCs w:val="24"/>
              </w:rPr>
              <w:t>Jeigu Darbų užduotyje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A570D5" w:rsidRPr="00362C9E" w14:paraId="6C97459D" w14:textId="77777777" w:rsidTr="00F9636D">
        <w:tc>
          <w:tcPr>
            <w:tcW w:w="817" w:type="dxa"/>
            <w:tcBorders>
              <w:top w:val="nil"/>
              <w:left w:val="nil"/>
              <w:bottom w:val="nil"/>
              <w:right w:val="nil"/>
            </w:tcBorders>
          </w:tcPr>
          <w:p w14:paraId="00306A49" w14:textId="77777777" w:rsidR="00A570D5" w:rsidRPr="005B049E" w:rsidRDefault="00A570D5" w:rsidP="00F9636D">
            <w:pPr>
              <w:pStyle w:val="Stilius3"/>
              <w:ind w:left="360"/>
              <w:rPr>
                <w:sz w:val="24"/>
                <w:szCs w:val="24"/>
              </w:rPr>
            </w:pPr>
          </w:p>
        </w:tc>
        <w:tc>
          <w:tcPr>
            <w:tcW w:w="8932" w:type="dxa"/>
            <w:gridSpan w:val="3"/>
            <w:tcBorders>
              <w:top w:val="nil"/>
              <w:left w:val="nil"/>
              <w:bottom w:val="nil"/>
              <w:right w:val="nil"/>
            </w:tcBorders>
          </w:tcPr>
          <w:p w14:paraId="5C6A143D" w14:textId="77777777" w:rsidR="00A570D5" w:rsidRPr="005B049E" w:rsidRDefault="00A570D5" w:rsidP="00F9636D">
            <w:pPr>
              <w:pStyle w:val="Stilius3"/>
              <w:rPr>
                <w:sz w:val="24"/>
                <w:szCs w:val="24"/>
              </w:rPr>
            </w:pPr>
          </w:p>
        </w:tc>
      </w:tr>
      <w:tr w:rsidR="00A570D5" w:rsidRPr="00362C9E" w14:paraId="4AA8E11F" w14:textId="77777777" w:rsidTr="00F9636D">
        <w:tc>
          <w:tcPr>
            <w:tcW w:w="9749" w:type="dxa"/>
            <w:gridSpan w:val="4"/>
            <w:tcBorders>
              <w:top w:val="nil"/>
              <w:left w:val="nil"/>
              <w:bottom w:val="nil"/>
              <w:right w:val="nil"/>
            </w:tcBorders>
          </w:tcPr>
          <w:p w14:paraId="02567A92" w14:textId="77777777" w:rsidR="00A570D5" w:rsidRPr="005B049E" w:rsidRDefault="00A570D5" w:rsidP="00A570D5">
            <w:pPr>
              <w:pStyle w:val="Stilius1"/>
              <w:numPr>
                <w:ilvl w:val="0"/>
                <w:numId w:val="35"/>
              </w:numPr>
              <w:autoSpaceDN/>
              <w:rPr>
                <w:sz w:val="24"/>
                <w:szCs w:val="24"/>
              </w:rPr>
            </w:pPr>
            <w:r w:rsidRPr="005B049E">
              <w:rPr>
                <w:sz w:val="24"/>
                <w:szCs w:val="24"/>
              </w:rPr>
              <w:t>DARBŲ ATLIKIMO TERMINAI, VĖLAVIMAS, SUSTABDYMAS</w:t>
            </w:r>
          </w:p>
        </w:tc>
      </w:tr>
      <w:tr w:rsidR="00A570D5" w:rsidRPr="00362C9E" w14:paraId="0458C5E1" w14:textId="77777777" w:rsidTr="00F9636D">
        <w:tc>
          <w:tcPr>
            <w:tcW w:w="817" w:type="dxa"/>
            <w:tcBorders>
              <w:top w:val="nil"/>
              <w:left w:val="nil"/>
              <w:bottom w:val="nil"/>
              <w:right w:val="nil"/>
            </w:tcBorders>
          </w:tcPr>
          <w:p w14:paraId="4BD130F0" w14:textId="77777777" w:rsidR="00A570D5" w:rsidRPr="005B049E" w:rsidRDefault="00A570D5" w:rsidP="00A570D5">
            <w:pPr>
              <w:numPr>
                <w:ilvl w:val="0"/>
                <w:numId w:val="1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334F4D64" w14:textId="77777777" w:rsidR="00A570D5" w:rsidRPr="005B049E" w:rsidRDefault="00A570D5" w:rsidP="00F9636D">
            <w:pPr>
              <w:pStyle w:val="Stilius3"/>
              <w:rPr>
                <w:sz w:val="24"/>
                <w:szCs w:val="24"/>
              </w:rPr>
            </w:pPr>
            <w:r w:rsidRPr="005B049E">
              <w:rPr>
                <w:sz w:val="24"/>
                <w:szCs w:val="24"/>
              </w:rPr>
              <w:t>Darbų atlikimo terminas nurodytas 3.4 papunktyje kuris skaičiuojamas nuo Darbų pradžios. Rangovas iki Darbų atlikimo termino pabaigos privalo atlikti visus Darbus, įskaitant baigiamuosius bandymus (jeigu taikoma).</w:t>
            </w:r>
          </w:p>
        </w:tc>
      </w:tr>
      <w:tr w:rsidR="00A570D5" w:rsidRPr="00362C9E" w14:paraId="793D064B" w14:textId="77777777" w:rsidTr="00F9636D">
        <w:tc>
          <w:tcPr>
            <w:tcW w:w="817" w:type="dxa"/>
            <w:tcBorders>
              <w:top w:val="nil"/>
              <w:left w:val="nil"/>
              <w:bottom w:val="nil"/>
              <w:right w:val="nil"/>
            </w:tcBorders>
          </w:tcPr>
          <w:p w14:paraId="5CAC0654" w14:textId="77777777" w:rsidR="00A570D5" w:rsidRPr="005B049E" w:rsidRDefault="00A570D5" w:rsidP="00A570D5">
            <w:pPr>
              <w:numPr>
                <w:ilvl w:val="0"/>
                <w:numId w:val="1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4E7BAA31" w14:textId="77777777" w:rsidR="00A570D5" w:rsidRPr="005B049E" w:rsidRDefault="00A570D5" w:rsidP="00F9636D">
            <w:pPr>
              <w:pStyle w:val="Stilius3"/>
              <w:rPr>
                <w:sz w:val="24"/>
                <w:szCs w:val="24"/>
              </w:rPr>
            </w:pPr>
            <w:r w:rsidRPr="005B049E">
              <w:rPr>
                <w:sz w:val="24"/>
                <w:szCs w:val="24"/>
              </w:rPr>
              <w:t xml:space="preserve">Rangovas Darbus vykdo pagal Kalendorinis darbų atlikimo grafiką. Darbų vykdymo metu neprieštaraujant Užsakovui, atsižvelgiant į Sutartyje numatytus atvejus, grafikas gali būti koreguojamas keičiant </w:t>
            </w:r>
            <w:r w:rsidRPr="005B049E">
              <w:rPr>
                <w:spacing w:val="-2"/>
                <w:sz w:val="24"/>
                <w:szCs w:val="24"/>
              </w:rPr>
              <w:t xml:space="preserve">Darbų vykdymo seką, bet nekeičiant </w:t>
            </w:r>
            <w:r w:rsidRPr="005B049E">
              <w:rPr>
                <w:sz w:val="24"/>
                <w:szCs w:val="24"/>
              </w:rPr>
              <w:t>Darbų atlikimo termino.</w:t>
            </w:r>
          </w:p>
        </w:tc>
      </w:tr>
      <w:tr w:rsidR="00A570D5" w:rsidRPr="00362C9E" w14:paraId="081F002B" w14:textId="77777777" w:rsidTr="00F9636D">
        <w:tc>
          <w:tcPr>
            <w:tcW w:w="817" w:type="dxa"/>
            <w:tcBorders>
              <w:top w:val="nil"/>
              <w:left w:val="nil"/>
              <w:bottom w:val="nil"/>
              <w:right w:val="nil"/>
            </w:tcBorders>
          </w:tcPr>
          <w:p w14:paraId="35276C0C" w14:textId="77777777" w:rsidR="00A570D5" w:rsidRPr="005B049E" w:rsidRDefault="00A570D5" w:rsidP="00A570D5">
            <w:pPr>
              <w:numPr>
                <w:ilvl w:val="0"/>
                <w:numId w:val="1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4468EB7D" w14:textId="77777777" w:rsidR="00A570D5" w:rsidRPr="005B049E" w:rsidRDefault="00A570D5" w:rsidP="00F9636D">
            <w:pPr>
              <w:pStyle w:val="Stilius3"/>
              <w:rPr>
                <w:sz w:val="24"/>
                <w:szCs w:val="24"/>
              </w:rPr>
            </w:pPr>
            <w:r w:rsidRPr="005B049E">
              <w:rPr>
                <w:sz w:val="24"/>
                <w:szCs w:val="24"/>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570D5" w:rsidRPr="00362C9E" w14:paraId="74703B20" w14:textId="77777777" w:rsidTr="00F9636D">
        <w:tc>
          <w:tcPr>
            <w:tcW w:w="817" w:type="dxa"/>
            <w:tcBorders>
              <w:top w:val="nil"/>
              <w:left w:val="nil"/>
              <w:bottom w:val="nil"/>
              <w:right w:val="nil"/>
            </w:tcBorders>
          </w:tcPr>
          <w:p w14:paraId="2856185C" w14:textId="77777777" w:rsidR="00A570D5" w:rsidRPr="005B049E" w:rsidRDefault="00A570D5" w:rsidP="00A570D5">
            <w:pPr>
              <w:numPr>
                <w:ilvl w:val="0"/>
                <w:numId w:val="1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09F157BE" w14:textId="77777777" w:rsidR="00A570D5" w:rsidRPr="005B049E" w:rsidRDefault="00A570D5" w:rsidP="00F9636D">
            <w:pPr>
              <w:pStyle w:val="Stilius3"/>
              <w:spacing w:after="120"/>
              <w:rPr>
                <w:sz w:val="24"/>
                <w:szCs w:val="24"/>
              </w:rPr>
            </w:pPr>
            <w:r w:rsidRPr="005B049E">
              <w:rPr>
                <w:sz w:val="24"/>
                <w:szCs w:val="24"/>
              </w:rPr>
              <w:t>Darbų atlikimo terminas gali būti pratęstas, o Kalendorinis darbų atlikimo grafikas</w:t>
            </w:r>
            <w:r w:rsidRPr="005B049E" w:rsidDel="00595E51">
              <w:rPr>
                <w:sz w:val="24"/>
                <w:szCs w:val="24"/>
              </w:rPr>
              <w:t xml:space="preserve"> </w:t>
            </w:r>
            <w:r w:rsidRPr="005B049E">
              <w:rPr>
                <w:sz w:val="24"/>
                <w:szCs w:val="24"/>
              </w:rPr>
              <w:t>gali būti koreguotas 3.4 papunktyje nurodytam pratęsimo terminui (jeigu nurodytas) tik dėl aplinkybių, kurios nepriklauso nuo Rangovo, taip pat dėl:</w:t>
            </w:r>
          </w:p>
          <w:p w14:paraId="0ABFD118" w14:textId="77777777" w:rsidR="00A570D5" w:rsidRPr="005B049E" w:rsidRDefault="00A570D5" w:rsidP="00A570D5">
            <w:pPr>
              <w:pStyle w:val="Stilius3"/>
              <w:numPr>
                <w:ilvl w:val="0"/>
                <w:numId w:val="28"/>
              </w:numPr>
              <w:tabs>
                <w:tab w:val="clear" w:pos="0"/>
              </w:tabs>
              <w:autoSpaceDN/>
              <w:spacing w:before="0"/>
              <w:ind w:left="853" w:hanging="567"/>
              <w:rPr>
                <w:sz w:val="24"/>
                <w:szCs w:val="24"/>
              </w:rPr>
            </w:pPr>
            <w:r w:rsidRPr="005B049E">
              <w:rPr>
                <w:sz w:val="24"/>
                <w:szCs w:val="24"/>
              </w:rPr>
              <w:t xml:space="preserve">išskirtinai nepalankių gamtinių sąlygų (taikoma Darbams, kurių kokybė priklauso nuo gamtinių sąlygų), kurios </w:t>
            </w:r>
            <w:r w:rsidRPr="005B049E">
              <w:rPr>
                <w:spacing w:val="3"/>
                <w:sz w:val="24"/>
                <w:szCs w:val="24"/>
              </w:rPr>
              <w:t xml:space="preserve">buvo nenumatomos arba kurių joks patyręs rangovas </w:t>
            </w:r>
            <w:r w:rsidRPr="005B049E">
              <w:rPr>
                <w:spacing w:val="-3"/>
                <w:sz w:val="24"/>
                <w:szCs w:val="24"/>
              </w:rPr>
              <w:t>nebūtų galėjęs tikėtis ir tai įvertinti</w:t>
            </w:r>
            <w:r w:rsidRPr="005B049E">
              <w:rPr>
                <w:sz w:val="24"/>
                <w:szCs w:val="24"/>
              </w:rPr>
              <w:t>;</w:t>
            </w:r>
          </w:p>
          <w:p w14:paraId="7BC53A9D" w14:textId="77777777" w:rsidR="00A570D5" w:rsidRPr="005B049E" w:rsidRDefault="00A570D5" w:rsidP="00A570D5">
            <w:pPr>
              <w:pStyle w:val="Stilius3"/>
              <w:numPr>
                <w:ilvl w:val="0"/>
                <w:numId w:val="28"/>
              </w:numPr>
              <w:autoSpaceDN/>
              <w:spacing w:before="0"/>
              <w:ind w:left="853" w:hanging="567"/>
              <w:rPr>
                <w:sz w:val="24"/>
                <w:szCs w:val="24"/>
              </w:rPr>
            </w:pPr>
            <w:r w:rsidRPr="005B049E">
              <w:rPr>
                <w:sz w:val="24"/>
                <w:szCs w:val="24"/>
              </w:rPr>
              <w:t>pakeitimų atliekamų vadovaujantis Sutarties sąlygų 9 skyriaus nuostatomis;</w:t>
            </w:r>
          </w:p>
          <w:p w14:paraId="5866A261" w14:textId="77777777" w:rsidR="00A570D5" w:rsidRPr="005B049E" w:rsidRDefault="00A570D5" w:rsidP="00A570D5">
            <w:pPr>
              <w:pStyle w:val="Stilius3"/>
              <w:numPr>
                <w:ilvl w:val="0"/>
                <w:numId w:val="28"/>
              </w:numPr>
              <w:autoSpaceDN/>
              <w:spacing w:before="0"/>
              <w:ind w:left="853" w:hanging="581"/>
              <w:rPr>
                <w:sz w:val="24"/>
                <w:szCs w:val="24"/>
              </w:rPr>
            </w:pPr>
            <w:r w:rsidRPr="005B049E">
              <w:rPr>
                <w:sz w:val="24"/>
                <w:szCs w:val="24"/>
              </w:rPr>
              <w:t>bet kokio vėlavimo, kliūčių ar trukdymų, sukeltų arba priskiriamų Užsakovui arba Užsakovo personalui, arba tretiesiems asmenims.</w:t>
            </w:r>
          </w:p>
        </w:tc>
      </w:tr>
      <w:tr w:rsidR="00A570D5" w:rsidRPr="00362C9E" w14:paraId="3DD1E7B8" w14:textId="77777777" w:rsidTr="00F9636D">
        <w:tc>
          <w:tcPr>
            <w:tcW w:w="817" w:type="dxa"/>
            <w:tcBorders>
              <w:top w:val="nil"/>
              <w:left w:val="nil"/>
              <w:bottom w:val="nil"/>
              <w:right w:val="nil"/>
            </w:tcBorders>
          </w:tcPr>
          <w:p w14:paraId="10993D4E" w14:textId="77777777" w:rsidR="00A570D5" w:rsidRPr="005B049E" w:rsidRDefault="00A570D5" w:rsidP="00A570D5">
            <w:pPr>
              <w:numPr>
                <w:ilvl w:val="0"/>
                <w:numId w:val="1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61D1846B" w14:textId="77777777" w:rsidR="00A570D5" w:rsidRPr="005B049E" w:rsidRDefault="00A570D5" w:rsidP="00F9636D">
            <w:pPr>
              <w:pStyle w:val="Stilius3"/>
              <w:rPr>
                <w:sz w:val="24"/>
                <w:szCs w:val="24"/>
              </w:rPr>
            </w:pPr>
            <w:r w:rsidRPr="005B049E">
              <w:rPr>
                <w:sz w:val="24"/>
                <w:szCs w:val="24"/>
              </w:rPr>
              <w:t xml:space="preserve">Darbų pabaiga pagal Sutartį bus laikomas momentas, kai bus užbaigti visi Sutartyje numatyti Darbai ir pasirašytas Darbų perdavimo-priėmimo aktas. </w:t>
            </w:r>
          </w:p>
        </w:tc>
      </w:tr>
      <w:tr w:rsidR="00A570D5" w:rsidRPr="00362C9E" w14:paraId="612F4B28" w14:textId="77777777" w:rsidTr="00F9636D">
        <w:tc>
          <w:tcPr>
            <w:tcW w:w="817" w:type="dxa"/>
            <w:tcBorders>
              <w:top w:val="nil"/>
              <w:left w:val="nil"/>
              <w:bottom w:val="nil"/>
              <w:right w:val="nil"/>
            </w:tcBorders>
          </w:tcPr>
          <w:p w14:paraId="38B3586F" w14:textId="77777777" w:rsidR="00A570D5" w:rsidRPr="005B049E" w:rsidRDefault="00A570D5" w:rsidP="00A570D5">
            <w:pPr>
              <w:numPr>
                <w:ilvl w:val="0"/>
                <w:numId w:val="17"/>
              </w:numPr>
              <w:autoSpaceDN/>
              <w:spacing w:before="200" w:after="0" w:line="240"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535464F4" w14:textId="77777777" w:rsidR="00A570D5" w:rsidRPr="005B049E" w:rsidRDefault="00A570D5" w:rsidP="00F9636D">
            <w:pPr>
              <w:pStyle w:val="Stilius3"/>
              <w:rPr>
                <w:sz w:val="24"/>
                <w:szCs w:val="24"/>
              </w:rPr>
            </w:pPr>
            <w:r w:rsidRPr="005B049E">
              <w:rPr>
                <w:sz w:val="24"/>
                <w:szCs w:val="24"/>
              </w:rPr>
              <w:t xml:space="preserve">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 </w:t>
            </w:r>
          </w:p>
          <w:p w14:paraId="67B1BB2E" w14:textId="77777777" w:rsidR="00A570D5" w:rsidRPr="005B049E" w:rsidRDefault="00A570D5" w:rsidP="00F9636D">
            <w:pPr>
              <w:pStyle w:val="Stilius3"/>
              <w:rPr>
                <w:sz w:val="24"/>
                <w:szCs w:val="24"/>
              </w:rPr>
            </w:pPr>
            <w:r w:rsidRPr="005B049E">
              <w:rPr>
                <w:sz w:val="24"/>
                <w:szCs w:val="24"/>
              </w:rPr>
              <w:t xml:space="preserve">Aplinkybės, dėl kurių gali būti stabdomi darbai, yra: </w:t>
            </w:r>
          </w:p>
          <w:p w14:paraId="2866CC0C"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papildomi archeologiniai tyrinėjimai, kurie nebuvo numatyti, bet kuriuos būtina atlikti;</w:t>
            </w:r>
          </w:p>
          <w:p w14:paraId="0AAEB743"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atsiradusios projektavimo paslaugos, be kurių negalima užbaigti Sutarties;</w:t>
            </w:r>
          </w:p>
          <w:p w14:paraId="6BB94314"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vėluojama perduoti dalį statybvietės (remontuojamame pastate dar veikia įstaigos ir pan.);</w:t>
            </w:r>
          </w:p>
          <w:p w14:paraId="3D4F49E1"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trečiųjų šalių įtaka;</w:t>
            </w:r>
          </w:p>
          <w:p w14:paraId="25D22112"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sustabdytas finansavimas arba trūksta finansavimo;</w:t>
            </w:r>
          </w:p>
          <w:p w14:paraId="094B6B56"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laiku neatlaisvinta Darbų vieta;</w:t>
            </w:r>
          </w:p>
          <w:p w14:paraId="2D6173C5"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būtinas papildomas laikas įvykdyti papildomų Darbų viešąjį pirkimą;</w:t>
            </w:r>
          </w:p>
          <w:p w14:paraId="0EA328E2"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laiku nepateikta įranga, kurią privalo pateikti Užsakovas;</w:t>
            </w:r>
          </w:p>
          <w:p w14:paraId="24641130"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 xml:space="preserve">bet koks nenumatomas gamtos jėgų veikimas, kurio joks patyręs rangovas nebūtų galėjęs tikėtis; </w:t>
            </w:r>
          </w:p>
          <w:p w14:paraId="2DF422EC"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 xml:space="preserve">fizinės kliūtys arba kitos nei klimatinės fizinės sąlygos, su kuriomis vykdant darbus susidurta Statybvietėje, ir tų kliūčių ar sąlygų Rangovas nebūtų galėjęs pagrįstai numatyti; </w:t>
            </w:r>
          </w:p>
          <w:p w14:paraId="09EC9254"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 xml:space="preserve">bet koks uždelsimas ar sutrikimas dėl Pakeitimo; </w:t>
            </w:r>
          </w:p>
          <w:p w14:paraId="53B644C8" w14:textId="77777777" w:rsidR="00A570D5" w:rsidRPr="005B049E" w:rsidRDefault="00A570D5" w:rsidP="00A570D5">
            <w:pPr>
              <w:pStyle w:val="Komentarotekstas"/>
              <w:numPr>
                <w:ilvl w:val="0"/>
                <w:numId w:val="34"/>
              </w:numPr>
              <w:tabs>
                <w:tab w:val="left" w:pos="742"/>
              </w:tabs>
              <w:autoSpaceDN/>
              <w:rPr>
                <w:sz w:val="24"/>
                <w:szCs w:val="24"/>
              </w:rPr>
            </w:pPr>
            <w:r w:rsidRPr="005B049E">
              <w:rPr>
                <w:sz w:val="24"/>
                <w:szCs w:val="24"/>
              </w:rPr>
              <w:t xml:space="preserve">kitos aplinkybės, kurios nebuvo žinomos pirkimo vykdymo metu ir su kuriomis susidurtų bet kuris rangovas. </w:t>
            </w:r>
          </w:p>
          <w:p w14:paraId="12798334" w14:textId="77777777" w:rsidR="00A570D5" w:rsidRPr="005B049E" w:rsidRDefault="00A570D5" w:rsidP="00F9636D">
            <w:pPr>
              <w:pStyle w:val="Stilius3"/>
              <w:spacing w:before="120"/>
              <w:rPr>
                <w:sz w:val="24"/>
                <w:szCs w:val="24"/>
              </w:rPr>
            </w:pPr>
            <w:r w:rsidRPr="005B049E">
              <w:rPr>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AAB0D7F" w14:textId="77777777" w:rsidR="00A570D5" w:rsidRPr="005B049E" w:rsidRDefault="00A570D5" w:rsidP="00F9636D">
            <w:pPr>
              <w:pStyle w:val="Stilius3"/>
              <w:spacing w:before="120"/>
              <w:rPr>
                <w:sz w:val="24"/>
                <w:szCs w:val="24"/>
              </w:rPr>
            </w:pPr>
            <w:r w:rsidRPr="005B049E">
              <w:rPr>
                <w:sz w:val="24"/>
                <w:szCs w:val="24"/>
              </w:rPr>
              <w:t xml:space="preserve">Tokio sustabdymo metu visus Darbus Rangovas privalo prižiūrėti, sandėliuoti, saugoti nuo sugadinimo, praradimo arba žalos. </w:t>
            </w:r>
          </w:p>
          <w:p w14:paraId="6F31B666" w14:textId="77777777" w:rsidR="00A570D5" w:rsidRPr="005B049E" w:rsidRDefault="00A570D5" w:rsidP="00F9636D">
            <w:pPr>
              <w:pStyle w:val="Stilius3"/>
              <w:spacing w:before="120"/>
              <w:rPr>
                <w:sz w:val="24"/>
                <w:szCs w:val="24"/>
              </w:rPr>
            </w:pPr>
            <w:r w:rsidRPr="005B049E">
              <w:rPr>
                <w:sz w:val="24"/>
                <w:szCs w:val="24"/>
              </w:rPr>
              <w:t xml:space="preserve">Šiame punkte numatytu atveju Rangovas turi teisę į pagrįstai patirtų papildomų Išlaidų apmokėjimą. </w:t>
            </w:r>
          </w:p>
        </w:tc>
      </w:tr>
      <w:tr w:rsidR="00A570D5" w:rsidRPr="00362C9E" w14:paraId="23625401" w14:textId="77777777" w:rsidTr="00F9636D">
        <w:tc>
          <w:tcPr>
            <w:tcW w:w="817" w:type="dxa"/>
            <w:tcBorders>
              <w:top w:val="nil"/>
              <w:left w:val="nil"/>
              <w:bottom w:val="nil"/>
              <w:right w:val="nil"/>
            </w:tcBorders>
          </w:tcPr>
          <w:p w14:paraId="6E633125" w14:textId="77777777" w:rsidR="00A570D5" w:rsidRPr="005B049E" w:rsidRDefault="00A570D5" w:rsidP="00A570D5">
            <w:pPr>
              <w:numPr>
                <w:ilvl w:val="0"/>
                <w:numId w:val="17"/>
              </w:numPr>
              <w:autoSpaceDN/>
              <w:spacing w:before="200" w:after="0" w:line="240"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6E613CB1" w14:textId="77777777" w:rsidR="00A570D5" w:rsidRPr="005B049E" w:rsidRDefault="00A570D5" w:rsidP="00F9636D">
            <w:pPr>
              <w:pStyle w:val="Stilius3"/>
              <w:rPr>
                <w:sz w:val="24"/>
                <w:szCs w:val="24"/>
              </w:rPr>
            </w:pPr>
            <w:r w:rsidRPr="005B049E">
              <w:rPr>
                <w:sz w:val="24"/>
                <w:szCs w:val="24"/>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pradedami skaičiuoti kitą dieną, pasibaigus Sutarties sąlygų 6.1 papunktyje nustatytam terminui, ir baigiami skaičiuoti įvykdžius atitinkamus </w:t>
            </w:r>
            <w:r w:rsidRPr="005B049E">
              <w:rPr>
                <w:sz w:val="24"/>
                <w:szCs w:val="24"/>
              </w:rPr>
              <w:lastRenderedPageBreak/>
              <w:t>įsipareigojimus. Delspinigių nebus reikalaujama, jei vėluojama dėl priežasčių, nepriklausančių nuo Rangovo.</w:t>
            </w:r>
          </w:p>
        </w:tc>
      </w:tr>
      <w:tr w:rsidR="00A570D5" w:rsidRPr="00362C9E" w14:paraId="65B2B6D7" w14:textId="77777777" w:rsidTr="00F9636D">
        <w:tc>
          <w:tcPr>
            <w:tcW w:w="9749" w:type="dxa"/>
            <w:gridSpan w:val="4"/>
            <w:tcBorders>
              <w:top w:val="nil"/>
              <w:left w:val="nil"/>
              <w:bottom w:val="nil"/>
              <w:right w:val="nil"/>
            </w:tcBorders>
          </w:tcPr>
          <w:p w14:paraId="0E3D6E07" w14:textId="77777777" w:rsidR="00A570D5" w:rsidRPr="005B049E" w:rsidRDefault="00A570D5" w:rsidP="00A570D5">
            <w:pPr>
              <w:pStyle w:val="Stilius1"/>
              <w:numPr>
                <w:ilvl w:val="0"/>
                <w:numId w:val="35"/>
              </w:numPr>
              <w:autoSpaceDN/>
              <w:rPr>
                <w:sz w:val="24"/>
                <w:szCs w:val="24"/>
              </w:rPr>
            </w:pPr>
            <w:r w:rsidRPr="005B049E">
              <w:rPr>
                <w:sz w:val="24"/>
                <w:szCs w:val="24"/>
              </w:rPr>
              <w:lastRenderedPageBreak/>
              <w:t xml:space="preserve">DARBŲ PERDAVIMAS-PRIĖMIMAS IR STATYBOS UŽBAIGIMAS </w:t>
            </w:r>
          </w:p>
        </w:tc>
      </w:tr>
      <w:tr w:rsidR="00A570D5" w:rsidRPr="00362C9E" w14:paraId="60F114F8" w14:textId="77777777" w:rsidTr="00F9636D">
        <w:tc>
          <w:tcPr>
            <w:tcW w:w="817" w:type="dxa"/>
            <w:tcBorders>
              <w:top w:val="nil"/>
              <w:left w:val="nil"/>
              <w:bottom w:val="nil"/>
              <w:right w:val="nil"/>
            </w:tcBorders>
          </w:tcPr>
          <w:p w14:paraId="141D4E12" w14:textId="77777777" w:rsidR="00A570D5" w:rsidRPr="005B049E" w:rsidRDefault="00A570D5" w:rsidP="00A570D5">
            <w:pPr>
              <w:numPr>
                <w:ilvl w:val="0"/>
                <w:numId w:val="19"/>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4348B499" w14:textId="77777777" w:rsidR="00A570D5" w:rsidRPr="005B049E" w:rsidRDefault="00A570D5" w:rsidP="00F9636D">
            <w:pPr>
              <w:pStyle w:val="Stilius3"/>
              <w:spacing w:after="240"/>
              <w:rPr>
                <w:sz w:val="24"/>
                <w:szCs w:val="24"/>
              </w:rPr>
            </w:pPr>
            <w:r w:rsidRPr="005B049E">
              <w:rPr>
                <w:sz w:val="24"/>
                <w:szCs w:val="24"/>
              </w:rPr>
              <w:t>Užsakovas perima Darbus:</w:t>
            </w:r>
          </w:p>
          <w:p w14:paraId="574523ED" w14:textId="77777777" w:rsidR="00A570D5" w:rsidRPr="005B049E" w:rsidRDefault="00A570D5" w:rsidP="00A570D5">
            <w:pPr>
              <w:pStyle w:val="Stilius3"/>
              <w:numPr>
                <w:ilvl w:val="0"/>
                <w:numId w:val="18"/>
              </w:numPr>
              <w:autoSpaceDN/>
              <w:spacing w:before="0"/>
              <w:ind w:left="853" w:hanging="567"/>
              <w:rPr>
                <w:sz w:val="24"/>
                <w:szCs w:val="24"/>
              </w:rPr>
            </w:pPr>
            <w:r w:rsidRPr="005B049E">
              <w:rPr>
                <w:sz w:val="24"/>
                <w:szCs w:val="24"/>
              </w:rPr>
              <w:t>kai visi Darbai baigti pagal Sutartį, įskaitant ir baigiamuosius bandymus, kurių rezultatai yra teigiami, ir</w:t>
            </w:r>
          </w:p>
          <w:p w14:paraId="12802CD8" w14:textId="77777777" w:rsidR="00A570D5" w:rsidRPr="005B049E" w:rsidRDefault="00A570D5" w:rsidP="00A570D5">
            <w:pPr>
              <w:pStyle w:val="Stilius3"/>
              <w:numPr>
                <w:ilvl w:val="0"/>
                <w:numId w:val="18"/>
              </w:numPr>
              <w:autoSpaceDN/>
              <w:spacing w:before="0"/>
              <w:ind w:left="853" w:hanging="567"/>
              <w:rPr>
                <w:sz w:val="24"/>
                <w:szCs w:val="24"/>
              </w:rPr>
            </w:pPr>
            <w:r w:rsidRPr="005B049E">
              <w:rPr>
                <w:sz w:val="24"/>
                <w:szCs w:val="24"/>
              </w:rPr>
              <w:t>kai pasirašomas Darbų perdavimo-priėmimo aktas.</w:t>
            </w:r>
          </w:p>
          <w:p w14:paraId="5A45039A" w14:textId="77777777" w:rsidR="00A570D5" w:rsidRPr="005B049E" w:rsidRDefault="00A570D5" w:rsidP="00F9636D">
            <w:pPr>
              <w:pStyle w:val="Stilius3"/>
              <w:spacing w:before="120"/>
              <w:rPr>
                <w:sz w:val="24"/>
                <w:szCs w:val="24"/>
              </w:rPr>
            </w:pPr>
            <w:r w:rsidRPr="005B049E">
              <w:rPr>
                <w:sz w:val="24"/>
                <w:szCs w:val="24"/>
              </w:rPr>
              <w:t xml:space="preserve">Rangovas, užbaigęs Darbus, bei, jeigu reikia, atlikęs baigiamuosius bandymus, su prašymu dėl Darbų perdavimo-priėmimo raštu privalo kreiptis į Užsakovą kartu pateikdamas atliktų statybos darbų perdavimo Užsakovui aktą. </w:t>
            </w:r>
          </w:p>
          <w:p w14:paraId="24A8206F" w14:textId="77777777" w:rsidR="00A570D5" w:rsidRPr="005B049E" w:rsidRDefault="00A570D5" w:rsidP="00F9636D">
            <w:pPr>
              <w:pStyle w:val="Stilius3"/>
              <w:spacing w:before="120"/>
              <w:rPr>
                <w:sz w:val="24"/>
                <w:szCs w:val="24"/>
              </w:rPr>
            </w:pPr>
            <w:r w:rsidRPr="005B049E">
              <w:rPr>
                <w:sz w:val="24"/>
                <w:szCs w:val="24"/>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A570D5" w:rsidRPr="00362C9E" w14:paraId="7C4AD984" w14:textId="77777777" w:rsidTr="00F9636D">
        <w:tc>
          <w:tcPr>
            <w:tcW w:w="817" w:type="dxa"/>
            <w:tcBorders>
              <w:top w:val="nil"/>
              <w:left w:val="nil"/>
              <w:bottom w:val="nil"/>
              <w:right w:val="nil"/>
            </w:tcBorders>
          </w:tcPr>
          <w:p w14:paraId="1BBE5559" w14:textId="77777777" w:rsidR="00A570D5" w:rsidRPr="005B049E" w:rsidRDefault="00A570D5" w:rsidP="00A570D5">
            <w:pPr>
              <w:numPr>
                <w:ilvl w:val="0"/>
                <w:numId w:val="19"/>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6FDCF658" w14:textId="77777777" w:rsidR="00A570D5" w:rsidRPr="005B049E" w:rsidRDefault="00A570D5" w:rsidP="00F9636D">
            <w:pPr>
              <w:pStyle w:val="Stilius3"/>
              <w:rPr>
                <w:sz w:val="24"/>
                <w:szCs w:val="24"/>
              </w:rPr>
            </w:pPr>
            <w:r w:rsidRPr="005B049E">
              <w:rPr>
                <w:sz w:val="24"/>
                <w:szCs w:val="24"/>
              </w:rPr>
              <w:t>Užsakovas, gavęs Rangovo prašymą pagal 7.1 punktą, per 14 dienų privalo:</w:t>
            </w:r>
          </w:p>
          <w:p w14:paraId="0AE384F5" w14:textId="77777777" w:rsidR="00A570D5" w:rsidRPr="005B049E" w:rsidRDefault="00A570D5" w:rsidP="00A570D5">
            <w:pPr>
              <w:pStyle w:val="Stilius3"/>
              <w:numPr>
                <w:ilvl w:val="0"/>
                <w:numId w:val="20"/>
              </w:numPr>
              <w:autoSpaceDN/>
              <w:spacing w:before="120"/>
              <w:ind w:left="851" w:hanging="567"/>
              <w:rPr>
                <w:sz w:val="24"/>
                <w:szCs w:val="24"/>
              </w:rPr>
            </w:pPr>
            <w:r w:rsidRPr="005B049E">
              <w:rPr>
                <w:sz w:val="24"/>
                <w:szCs w:val="24"/>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B049E">
              <w:rPr>
                <w:spacing w:val="1"/>
                <w:sz w:val="24"/>
                <w:szCs w:val="24"/>
              </w:rPr>
              <w:t xml:space="preserve">laikas ištaisyti defektus neturi būti ilgesnis kaip 14 dienų </w:t>
            </w:r>
            <w:r w:rsidRPr="005B049E">
              <w:rPr>
                <w:sz w:val="24"/>
                <w:szCs w:val="24"/>
              </w:rPr>
              <w:t xml:space="preserve">po Darbų perdavimo-priėmimo akto pasirašymo dienos; </w:t>
            </w:r>
          </w:p>
          <w:p w14:paraId="55706F90" w14:textId="77777777" w:rsidR="00A570D5" w:rsidRPr="005B049E" w:rsidRDefault="00A570D5" w:rsidP="00F9636D">
            <w:pPr>
              <w:pStyle w:val="Stilius3"/>
              <w:spacing w:before="120"/>
              <w:ind w:left="851"/>
              <w:rPr>
                <w:sz w:val="24"/>
                <w:szCs w:val="24"/>
              </w:rPr>
            </w:pPr>
            <w:r w:rsidRPr="005B049E">
              <w:rPr>
                <w:sz w:val="24"/>
                <w:szCs w:val="24"/>
              </w:rPr>
              <w:t>arba</w:t>
            </w:r>
          </w:p>
          <w:p w14:paraId="5574C8DE" w14:textId="77777777" w:rsidR="00A570D5" w:rsidRPr="005B049E" w:rsidRDefault="00A570D5" w:rsidP="00A570D5">
            <w:pPr>
              <w:pStyle w:val="Stilius3"/>
              <w:numPr>
                <w:ilvl w:val="0"/>
                <w:numId w:val="20"/>
              </w:numPr>
              <w:autoSpaceDN/>
              <w:spacing w:before="120"/>
              <w:ind w:left="851" w:hanging="567"/>
              <w:rPr>
                <w:sz w:val="24"/>
                <w:szCs w:val="24"/>
              </w:rPr>
            </w:pPr>
            <w:r w:rsidRPr="005B049E">
              <w:rPr>
                <w:sz w:val="24"/>
                <w:szCs w:val="24"/>
              </w:rPr>
              <w:t>raštu atsisakyti perimti Darbus nurodant atsisakymo pagrindą ir nurodant Darbus, kuriuos Rangovas privalo atlikti, kad galėtų būti pasirašomas Darbų perdavimo-priėmimo aktas.</w:t>
            </w:r>
          </w:p>
        </w:tc>
      </w:tr>
      <w:tr w:rsidR="00A570D5" w:rsidRPr="00362C9E" w14:paraId="6973578B" w14:textId="77777777" w:rsidTr="00F9636D">
        <w:tc>
          <w:tcPr>
            <w:tcW w:w="817" w:type="dxa"/>
            <w:tcBorders>
              <w:top w:val="nil"/>
              <w:left w:val="nil"/>
              <w:bottom w:val="nil"/>
              <w:right w:val="nil"/>
            </w:tcBorders>
          </w:tcPr>
          <w:p w14:paraId="5E879A3B" w14:textId="77777777" w:rsidR="00A570D5" w:rsidRPr="005B049E" w:rsidRDefault="00A570D5" w:rsidP="00A570D5">
            <w:pPr>
              <w:numPr>
                <w:ilvl w:val="0"/>
                <w:numId w:val="19"/>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1334BE40" w14:textId="77777777" w:rsidR="00A570D5" w:rsidRPr="005B049E" w:rsidRDefault="00A570D5" w:rsidP="00F9636D">
            <w:pPr>
              <w:pStyle w:val="Stilius3"/>
              <w:rPr>
                <w:sz w:val="24"/>
                <w:szCs w:val="24"/>
              </w:rPr>
            </w:pPr>
            <w:r w:rsidRPr="005B049E">
              <w:rPr>
                <w:sz w:val="24"/>
                <w:szCs w:val="24"/>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A570D5" w:rsidRPr="00362C9E" w14:paraId="69EDA1AF" w14:textId="77777777" w:rsidTr="00F9636D">
        <w:tc>
          <w:tcPr>
            <w:tcW w:w="817" w:type="dxa"/>
            <w:tcBorders>
              <w:top w:val="nil"/>
              <w:left w:val="nil"/>
              <w:bottom w:val="nil"/>
              <w:right w:val="nil"/>
            </w:tcBorders>
          </w:tcPr>
          <w:p w14:paraId="08F2557A" w14:textId="77777777" w:rsidR="00A570D5" w:rsidRPr="005B049E" w:rsidRDefault="00A570D5" w:rsidP="00A570D5">
            <w:pPr>
              <w:numPr>
                <w:ilvl w:val="0"/>
                <w:numId w:val="19"/>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53C5E4F6" w14:textId="77777777" w:rsidR="00A570D5" w:rsidRPr="005B049E" w:rsidRDefault="00A570D5" w:rsidP="00F9636D">
            <w:pPr>
              <w:pStyle w:val="Stilius3"/>
              <w:rPr>
                <w:sz w:val="24"/>
                <w:szCs w:val="24"/>
              </w:rPr>
            </w:pPr>
            <w:r w:rsidRPr="005B049E">
              <w:rPr>
                <w:sz w:val="24"/>
                <w:szCs w:val="24"/>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570D5" w:rsidRPr="00362C9E" w14:paraId="12AF5878" w14:textId="77777777" w:rsidTr="00F9636D">
        <w:tc>
          <w:tcPr>
            <w:tcW w:w="817" w:type="dxa"/>
            <w:tcBorders>
              <w:top w:val="nil"/>
              <w:left w:val="nil"/>
              <w:bottom w:val="nil"/>
              <w:right w:val="nil"/>
            </w:tcBorders>
          </w:tcPr>
          <w:p w14:paraId="5C609B20" w14:textId="77777777" w:rsidR="00A570D5" w:rsidRPr="005B049E" w:rsidRDefault="00A570D5" w:rsidP="00A570D5">
            <w:pPr>
              <w:numPr>
                <w:ilvl w:val="0"/>
                <w:numId w:val="19"/>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012C11B1" w14:textId="77777777" w:rsidR="00A570D5" w:rsidRPr="005B049E" w:rsidRDefault="00A570D5" w:rsidP="00F9636D">
            <w:pPr>
              <w:pStyle w:val="Stilius3"/>
              <w:rPr>
                <w:sz w:val="24"/>
                <w:szCs w:val="24"/>
              </w:rPr>
            </w:pPr>
            <w:r w:rsidRPr="005B049E">
              <w:rPr>
                <w:sz w:val="24"/>
                <w:szCs w:val="24"/>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A570D5" w:rsidRPr="00362C9E" w14:paraId="51B41AF2" w14:textId="77777777" w:rsidTr="00F9636D">
        <w:tc>
          <w:tcPr>
            <w:tcW w:w="817" w:type="dxa"/>
            <w:tcBorders>
              <w:top w:val="nil"/>
              <w:left w:val="nil"/>
              <w:bottom w:val="nil"/>
              <w:right w:val="nil"/>
            </w:tcBorders>
          </w:tcPr>
          <w:p w14:paraId="6BE1AAAA" w14:textId="77777777" w:rsidR="00A570D5" w:rsidRPr="005B049E" w:rsidRDefault="00A570D5" w:rsidP="00A570D5">
            <w:pPr>
              <w:numPr>
                <w:ilvl w:val="0"/>
                <w:numId w:val="19"/>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4B5D3481" w14:textId="77777777" w:rsidR="00A570D5" w:rsidRPr="005B049E" w:rsidRDefault="00A570D5" w:rsidP="00F9636D">
            <w:pPr>
              <w:pStyle w:val="Stilius3"/>
              <w:rPr>
                <w:sz w:val="24"/>
                <w:szCs w:val="24"/>
              </w:rPr>
            </w:pPr>
            <w:r w:rsidRPr="005B049E">
              <w:rPr>
                <w:sz w:val="24"/>
                <w:szCs w:val="24"/>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A570D5" w:rsidRPr="00362C9E" w14:paraId="4893A02D" w14:textId="77777777" w:rsidTr="00F9636D">
        <w:tc>
          <w:tcPr>
            <w:tcW w:w="9749" w:type="dxa"/>
            <w:gridSpan w:val="4"/>
            <w:tcBorders>
              <w:top w:val="nil"/>
              <w:left w:val="nil"/>
              <w:bottom w:val="nil"/>
              <w:right w:val="nil"/>
            </w:tcBorders>
          </w:tcPr>
          <w:p w14:paraId="057A86D7" w14:textId="77777777" w:rsidR="00A570D5" w:rsidRPr="005B049E" w:rsidRDefault="00A570D5" w:rsidP="00A570D5">
            <w:pPr>
              <w:pStyle w:val="Stilius1"/>
              <w:numPr>
                <w:ilvl w:val="0"/>
                <w:numId w:val="35"/>
              </w:numPr>
              <w:autoSpaceDN/>
              <w:rPr>
                <w:sz w:val="24"/>
                <w:szCs w:val="24"/>
              </w:rPr>
            </w:pPr>
            <w:r w:rsidRPr="005B049E">
              <w:rPr>
                <w:sz w:val="24"/>
                <w:szCs w:val="24"/>
              </w:rPr>
              <w:t>SUTARTIES KAINA IR APMOKĖJIMAS</w:t>
            </w:r>
          </w:p>
        </w:tc>
      </w:tr>
      <w:tr w:rsidR="00A570D5" w:rsidRPr="00362C9E" w14:paraId="4516355B" w14:textId="77777777" w:rsidTr="00F9636D">
        <w:tc>
          <w:tcPr>
            <w:tcW w:w="817" w:type="dxa"/>
            <w:tcBorders>
              <w:top w:val="nil"/>
              <w:left w:val="nil"/>
              <w:bottom w:val="nil"/>
              <w:right w:val="nil"/>
            </w:tcBorders>
          </w:tcPr>
          <w:p w14:paraId="6274AF6B"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317A8A3E" w14:textId="77777777" w:rsidR="00A570D5" w:rsidRPr="005B049E" w:rsidRDefault="00A570D5" w:rsidP="00F9636D">
            <w:pPr>
              <w:pStyle w:val="Stilius3"/>
              <w:rPr>
                <w:sz w:val="24"/>
                <w:szCs w:val="24"/>
              </w:rPr>
            </w:pPr>
            <w:r w:rsidRPr="005B049E">
              <w:rPr>
                <w:sz w:val="24"/>
                <w:szCs w:val="24"/>
              </w:rPr>
              <w:t>Sutarties kaina yra nurodyta 3.4 papunktyje. Jei suma skaičiais neatitinka sumos žodžiais, teisinga laikoma suma žodžiais.</w:t>
            </w:r>
          </w:p>
        </w:tc>
      </w:tr>
      <w:tr w:rsidR="00A570D5" w:rsidRPr="00362C9E" w14:paraId="04912565" w14:textId="77777777" w:rsidTr="00F9636D">
        <w:tc>
          <w:tcPr>
            <w:tcW w:w="817" w:type="dxa"/>
            <w:tcBorders>
              <w:top w:val="nil"/>
              <w:left w:val="nil"/>
              <w:bottom w:val="nil"/>
              <w:right w:val="nil"/>
            </w:tcBorders>
          </w:tcPr>
          <w:p w14:paraId="0009ACD1"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0E378FB7" w14:textId="77777777" w:rsidR="00A570D5" w:rsidRPr="005B049E" w:rsidRDefault="00A570D5" w:rsidP="00F9636D">
            <w:pPr>
              <w:pStyle w:val="Stilius3"/>
              <w:rPr>
                <w:sz w:val="24"/>
                <w:szCs w:val="24"/>
              </w:rPr>
            </w:pPr>
            <w:r w:rsidRPr="005B049E">
              <w:rPr>
                <w:sz w:val="24"/>
                <w:szCs w:val="24"/>
              </w:rPr>
              <w:t>Šiai Sutarčiai taikoma  fiksuotos kainos</w:t>
            </w:r>
            <w:r w:rsidRPr="005B049E">
              <w:rPr>
                <w:i/>
                <w:sz w:val="24"/>
                <w:szCs w:val="24"/>
              </w:rPr>
              <w:t xml:space="preserve"> </w:t>
            </w:r>
            <w:r w:rsidRPr="005B049E">
              <w:rPr>
                <w:sz w:val="24"/>
                <w:szCs w:val="24"/>
              </w:rPr>
              <w:t xml:space="preserve"> kainodara. 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tc>
      </w:tr>
      <w:tr w:rsidR="00A570D5" w:rsidRPr="00362C9E" w14:paraId="0CB6F6D3" w14:textId="77777777" w:rsidTr="00F9636D">
        <w:tc>
          <w:tcPr>
            <w:tcW w:w="817" w:type="dxa"/>
            <w:tcBorders>
              <w:top w:val="nil"/>
              <w:left w:val="nil"/>
              <w:bottom w:val="nil"/>
              <w:right w:val="nil"/>
            </w:tcBorders>
          </w:tcPr>
          <w:p w14:paraId="4F544084"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6E3BF1C5" w14:textId="77777777" w:rsidR="00A570D5" w:rsidRPr="005B049E" w:rsidRDefault="00A570D5" w:rsidP="00F9636D">
            <w:pPr>
              <w:pStyle w:val="Stilius3"/>
              <w:rPr>
                <w:sz w:val="24"/>
                <w:szCs w:val="24"/>
              </w:rPr>
            </w:pPr>
            <w:r w:rsidRPr="005B049E">
              <w:rPr>
                <w:sz w:val="24"/>
                <w:szCs w:val="24"/>
              </w:rPr>
              <w:t>Jeigu 3.4 papunktyje įrašyta</w:t>
            </w:r>
            <w:r w:rsidRPr="005B049E" w:rsidDel="00885007">
              <w:rPr>
                <w:sz w:val="24"/>
                <w:szCs w:val="24"/>
              </w:rPr>
              <w:t xml:space="preserve"> </w:t>
            </w:r>
            <w:r w:rsidRPr="005B049E">
              <w:rPr>
                <w:sz w:val="24"/>
                <w:szCs w:val="24"/>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A570D5" w:rsidRPr="00362C9E" w14:paraId="3BB6B84D" w14:textId="77777777" w:rsidTr="00F9636D">
        <w:tc>
          <w:tcPr>
            <w:tcW w:w="817" w:type="dxa"/>
            <w:tcBorders>
              <w:top w:val="nil"/>
              <w:left w:val="nil"/>
              <w:bottom w:val="nil"/>
              <w:right w:val="nil"/>
            </w:tcBorders>
          </w:tcPr>
          <w:p w14:paraId="6227B1A0"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27D63113" w14:textId="77777777" w:rsidR="00A570D5" w:rsidRPr="005B049E" w:rsidRDefault="00A570D5" w:rsidP="00F9636D">
            <w:pPr>
              <w:pStyle w:val="Stilius3"/>
              <w:rPr>
                <w:sz w:val="24"/>
                <w:szCs w:val="24"/>
              </w:rPr>
            </w:pPr>
            <w:r w:rsidRPr="005B049E">
              <w:rPr>
                <w:sz w:val="24"/>
                <w:szCs w:val="24"/>
              </w:rPr>
              <w:t>Apmokėjimo už tinkamai pagal Sutartį atliktus Darbus sumai nustatyti turi būti taikomos Veiklų sąraše nurodytos fiksuotos Darbų grupių (etapų) kainos.</w:t>
            </w:r>
          </w:p>
          <w:p w14:paraId="5F257998" w14:textId="77777777" w:rsidR="00A570D5" w:rsidRPr="005B049E" w:rsidRDefault="00A570D5" w:rsidP="00F9636D">
            <w:pPr>
              <w:pStyle w:val="Stilius3"/>
              <w:rPr>
                <w:sz w:val="24"/>
                <w:szCs w:val="24"/>
              </w:rPr>
            </w:pPr>
            <w:r w:rsidRPr="005B049E">
              <w:rPr>
                <w:sz w:val="24"/>
                <w:szCs w:val="24"/>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A570D5" w:rsidRPr="00362C9E" w14:paraId="6F835203" w14:textId="77777777" w:rsidTr="00F9636D">
        <w:tc>
          <w:tcPr>
            <w:tcW w:w="817" w:type="dxa"/>
            <w:tcBorders>
              <w:top w:val="nil"/>
              <w:left w:val="nil"/>
              <w:bottom w:val="nil"/>
              <w:right w:val="nil"/>
            </w:tcBorders>
          </w:tcPr>
          <w:p w14:paraId="6BC93404"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20DD79B0" w14:textId="77777777" w:rsidR="00A570D5" w:rsidRPr="005B049E" w:rsidRDefault="00A570D5" w:rsidP="00F9636D">
            <w:pPr>
              <w:pStyle w:val="Stilius3"/>
              <w:spacing w:after="120"/>
              <w:rPr>
                <w:sz w:val="24"/>
                <w:szCs w:val="24"/>
              </w:rPr>
            </w:pPr>
            <w:r w:rsidRPr="005B049E">
              <w:rPr>
                <w:sz w:val="24"/>
                <w:szCs w:val="24"/>
              </w:rPr>
              <w:t>Tarpiniam mokėjimui gauti Rangovas privalo pateikti Užsakovui atliktų darbų akto du egzempliorius. Užsakovas, gavęs šiame punkte minimus dokumentus, per 10 dienų privalo patvirtinti pasirašydamas atliktų darbų aktą, išskyrus atvejus, jeigu:</w:t>
            </w:r>
          </w:p>
          <w:p w14:paraId="6B920EB4" w14:textId="77777777" w:rsidR="00A570D5" w:rsidRPr="005B049E" w:rsidRDefault="00A570D5" w:rsidP="00A570D5">
            <w:pPr>
              <w:pStyle w:val="Stilius3"/>
              <w:numPr>
                <w:ilvl w:val="0"/>
                <w:numId w:val="29"/>
              </w:numPr>
              <w:autoSpaceDN/>
              <w:spacing w:before="120"/>
              <w:ind w:left="851" w:hanging="567"/>
              <w:rPr>
                <w:sz w:val="24"/>
                <w:szCs w:val="24"/>
              </w:rPr>
            </w:pPr>
            <w:r w:rsidRPr="005B049E">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5D4B1151" w14:textId="77777777" w:rsidR="00A570D5" w:rsidRPr="005B049E" w:rsidRDefault="00A570D5" w:rsidP="00A570D5">
            <w:pPr>
              <w:pStyle w:val="Stilius3"/>
              <w:numPr>
                <w:ilvl w:val="0"/>
                <w:numId w:val="29"/>
              </w:numPr>
              <w:autoSpaceDN/>
              <w:spacing w:before="120"/>
              <w:ind w:left="851" w:hanging="567"/>
              <w:rPr>
                <w:sz w:val="24"/>
                <w:szCs w:val="24"/>
              </w:rPr>
            </w:pPr>
            <w:r w:rsidRPr="005B049E">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3E42911" w14:textId="77777777" w:rsidR="00A570D5" w:rsidRPr="005B049E" w:rsidRDefault="00A570D5" w:rsidP="00F9636D">
            <w:pPr>
              <w:pStyle w:val="Stilius3"/>
              <w:spacing w:before="120"/>
              <w:rPr>
                <w:sz w:val="24"/>
                <w:szCs w:val="24"/>
              </w:rPr>
            </w:pPr>
            <w:r w:rsidRPr="005B049E">
              <w:rPr>
                <w:sz w:val="24"/>
                <w:szCs w:val="24"/>
              </w:rPr>
              <w:t xml:space="preserve">Kiekvieno tarpinio mokėjimo suma sumažinama atėmus 3.4 papunktyje nurodytą sulaikymo dydį (jeigu taikoma). </w:t>
            </w:r>
          </w:p>
          <w:p w14:paraId="03084673" w14:textId="77777777" w:rsidR="00A570D5" w:rsidRPr="005B049E" w:rsidRDefault="00A570D5" w:rsidP="00F9636D">
            <w:pPr>
              <w:pStyle w:val="Stilius3"/>
              <w:spacing w:before="120"/>
              <w:rPr>
                <w:sz w:val="24"/>
                <w:szCs w:val="24"/>
              </w:rPr>
            </w:pPr>
            <w:r w:rsidRPr="005B049E">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570D5" w:rsidRPr="00362C9E" w14:paraId="32D70F75" w14:textId="77777777" w:rsidTr="00F9636D">
        <w:tc>
          <w:tcPr>
            <w:tcW w:w="817" w:type="dxa"/>
            <w:tcBorders>
              <w:top w:val="nil"/>
              <w:left w:val="nil"/>
              <w:bottom w:val="nil"/>
              <w:right w:val="nil"/>
            </w:tcBorders>
          </w:tcPr>
          <w:p w14:paraId="1BEE2BB0"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1B0ECD64" w14:textId="77777777" w:rsidR="00A570D5" w:rsidRPr="005B049E" w:rsidRDefault="00A570D5" w:rsidP="00F9636D">
            <w:pPr>
              <w:pStyle w:val="Stilius3"/>
              <w:rPr>
                <w:sz w:val="24"/>
                <w:szCs w:val="24"/>
              </w:rPr>
            </w:pPr>
            <w:r w:rsidRPr="005B049E">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w:t>
            </w:r>
            <w:r w:rsidRPr="005B049E">
              <w:rPr>
                <w:sz w:val="24"/>
                <w:szCs w:val="24"/>
              </w:rPr>
              <w:lastRenderedPageBreak/>
              <w:t>Užsakovas praleidžia 7.1 papunktyje nustatytą Statybos užbaigimo terminą ir tik dėl to deklaracija nesurašoma per šį laiką.</w:t>
            </w:r>
          </w:p>
          <w:p w14:paraId="21EA2FA0" w14:textId="77777777" w:rsidR="00A570D5" w:rsidRPr="005B049E" w:rsidRDefault="00A570D5" w:rsidP="00F9636D">
            <w:pPr>
              <w:pStyle w:val="Stilius3"/>
              <w:spacing w:before="120"/>
              <w:rPr>
                <w:sz w:val="24"/>
                <w:szCs w:val="24"/>
              </w:rPr>
            </w:pPr>
            <w:r w:rsidRPr="005B049E">
              <w:rPr>
                <w:sz w:val="24"/>
                <w:szCs w:val="24"/>
              </w:rPr>
              <w:t xml:space="preserve">Kartu su galutiniu mokėjimu Užsakovas privalo sumokėti Rangovui sulaikymą </w:t>
            </w:r>
          </w:p>
          <w:p w14:paraId="3031CCBE" w14:textId="77777777" w:rsidR="00A570D5" w:rsidRPr="005B049E" w:rsidRDefault="00A570D5" w:rsidP="00F9636D">
            <w:pPr>
              <w:pStyle w:val="Stilius3"/>
              <w:spacing w:before="120"/>
              <w:ind w:left="284"/>
              <w:rPr>
                <w:sz w:val="24"/>
                <w:szCs w:val="24"/>
              </w:rPr>
            </w:pPr>
            <w:r w:rsidRPr="005B049E">
              <w:rPr>
                <w:sz w:val="24"/>
                <w:szCs w:val="24"/>
              </w:rPr>
              <w:t xml:space="preserve">(i) Rangovui ištaisius nurodytus defektus ir (ar) surašius Deklaraciją apie statybos užbaigimą per Statybos užbaigimo terminą, kaip nurodyta 7.2.1 ir 7.5 papunkčiuose – visą, arba </w:t>
            </w:r>
          </w:p>
          <w:p w14:paraId="018850AC" w14:textId="77777777" w:rsidR="00A570D5" w:rsidRPr="005B049E" w:rsidRDefault="00A570D5" w:rsidP="00F9636D">
            <w:pPr>
              <w:pStyle w:val="Stilius3"/>
              <w:spacing w:before="120"/>
              <w:ind w:left="284"/>
              <w:rPr>
                <w:sz w:val="24"/>
                <w:szCs w:val="24"/>
              </w:rPr>
            </w:pPr>
            <w:r w:rsidRPr="005B049E">
              <w:rPr>
                <w:sz w:val="24"/>
                <w:szCs w:val="24"/>
              </w:rPr>
              <w:t xml:space="preserve">(ii) Rangovui neištaisius nurodytų defektų ir (ar) nesurašius Deklaracijos apie statybos užbaigimą ir pasibaigus Statybos užbaigimo terminui, kaip nurodyta 7.2.1 ir 7.5 papunkčiuose – atskaičius defektų taisymo sumą, </w:t>
            </w:r>
          </w:p>
          <w:p w14:paraId="658B7A13" w14:textId="77777777" w:rsidR="00A570D5" w:rsidRPr="005B049E" w:rsidRDefault="00A570D5" w:rsidP="00F9636D">
            <w:pPr>
              <w:pStyle w:val="Stilius3"/>
              <w:spacing w:before="120"/>
              <w:rPr>
                <w:sz w:val="24"/>
                <w:szCs w:val="24"/>
              </w:rPr>
            </w:pPr>
            <w:r w:rsidRPr="005B049E">
              <w:rPr>
                <w:sz w:val="24"/>
                <w:szCs w:val="24"/>
              </w:rPr>
              <w:t>atsižvelgiant į tai, kas įvyksta anksčiau.</w:t>
            </w:r>
          </w:p>
        </w:tc>
      </w:tr>
      <w:tr w:rsidR="00A570D5" w:rsidRPr="00362C9E" w14:paraId="4EF7C4A8" w14:textId="77777777" w:rsidTr="00F9636D">
        <w:tc>
          <w:tcPr>
            <w:tcW w:w="817" w:type="dxa"/>
            <w:tcBorders>
              <w:top w:val="nil"/>
              <w:left w:val="nil"/>
              <w:bottom w:val="nil"/>
              <w:right w:val="nil"/>
            </w:tcBorders>
          </w:tcPr>
          <w:p w14:paraId="7F78D7AA"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59F67EA1" w14:textId="77777777" w:rsidR="00A570D5" w:rsidRPr="005B049E" w:rsidRDefault="00A570D5" w:rsidP="00F9636D">
            <w:pPr>
              <w:pStyle w:val="Stilius3"/>
              <w:spacing w:after="240"/>
              <w:rPr>
                <w:sz w:val="24"/>
                <w:szCs w:val="24"/>
              </w:rPr>
            </w:pPr>
            <w:r w:rsidRPr="005B049E">
              <w:rPr>
                <w:sz w:val="24"/>
                <w:szCs w:val="24"/>
              </w:rPr>
              <w:t>Užsakovas privalo mokėti Rangovui:</w:t>
            </w:r>
          </w:p>
          <w:p w14:paraId="6064D9A7" w14:textId="77777777" w:rsidR="00A570D5" w:rsidRPr="005B049E" w:rsidRDefault="00A570D5" w:rsidP="00A570D5">
            <w:pPr>
              <w:pStyle w:val="Stilius3"/>
              <w:numPr>
                <w:ilvl w:val="0"/>
                <w:numId w:val="13"/>
              </w:numPr>
              <w:tabs>
                <w:tab w:val="clear" w:pos="0"/>
              </w:tabs>
              <w:autoSpaceDN/>
              <w:spacing w:before="0"/>
              <w:ind w:left="0" w:firstLine="638"/>
              <w:rPr>
                <w:sz w:val="24"/>
                <w:szCs w:val="24"/>
              </w:rPr>
            </w:pPr>
            <w:r w:rsidRPr="005B049E">
              <w:rPr>
                <w:sz w:val="24"/>
                <w:szCs w:val="24"/>
              </w:rPr>
              <w:t>Išankstinio mokėjimo sumą (jeigu taikoma) per 3.4 papunktyje nurodytą dienų skaičių</w:t>
            </w:r>
            <w:r w:rsidRPr="005B049E">
              <w:rPr>
                <w:i/>
                <w:sz w:val="24"/>
                <w:szCs w:val="24"/>
              </w:rPr>
              <w:t xml:space="preserve"> </w:t>
            </w:r>
            <w:r w:rsidRPr="005B049E">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FEBC7A" w14:textId="77777777" w:rsidR="00A570D5" w:rsidRPr="005B049E" w:rsidRDefault="00A570D5" w:rsidP="00A570D5">
            <w:pPr>
              <w:pStyle w:val="Stilius3"/>
              <w:numPr>
                <w:ilvl w:val="0"/>
                <w:numId w:val="13"/>
              </w:numPr>
              <w:tabs>
                <w:tab w:val="clear" w:pos="0"/>
              </w:tabs>
              <w:autoSpaceDN/>
              <w:spacing w:before="0"/>
              <w:ind w:left="0" w:firstLine="638"/>
              <w:rPr>
                <w:sz w:val="24"/>
                <w:szCs w:val="24"/>
              </w:rPr>
            </w:pPr>
            <w:r w:rsidRPr="005B049E">
              <w:rPr>
                <w:sz w:val="24"/>
                <w:szCs w:val="24"/>
              </w:rPr>
              <w:t>sumą, patvirtintą Rangovo pateiktuose mokėjimo dokumentuose per 3.4 papunktyje nurodytą dienų skaičių</w:t>
            </w:r>
            <w:r w:rsidRPr="005B049E">
              <w:rPr>
                <w:i/>
                <w:sz w:val="24"/>
                <w:szCs w:val="24"/>
              </w:rPr>
              <w:t xml:space="preserve"> </w:t>
            </w:r>
            <w:r w:rsidRPr="005B049E">
              <w:rPr>
                <w:sz w:val="24"/>
                <w:szCs w:val="24"/>
              </w:rPr>
              <w:t>nuo Rangovo pateiktų mokėjimo dokumentų patvirtinimo:</w:t>
            </w:r>
          </w:p>
          <w:p w14:paraId="229161E0" w14:textId="77777777" w:rsidR="00A570D5" w:rsidRPr="00362C9E" w:rsidRDefault="00A570D5" w:rsidP="00A570D5">
            <w:pPr>
              <w:pStyle w:val="Stilius3"/>
              <w:numPr>
                <w:ilvl w:val="0"/>
                <w:numId w:val="49"/>
              </w:numPr>
              <w:autoSpaceDN/>
              <w:spacing w:before="0"/>
              <w:ind w:left="0" w:firstLine="638"/>
              <w:rPr>
                <w:sz w:val="24"/>
                <w:szCs w:val="24"/>
              </w:rPr>
            </w:pPr>
            <w:r w:rsidRPr="00362C9E">
              <w:rPr>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3E6481C7" w14:textId="77777777" w:rsidR="00A570D5" w:rsidRPr="00362C9E" w:rsidRDefault="00A570D5" w:rsidP="00A570D5">
            <w:pPr>
              <w:pStyle w:val="Stilius3"/>
              <w:numPr>
                <w:ilvl w:val="0"/>
                <w:numId w:val="49"/>
              </w:numPr>
              <w:autoSpaceDN/>
              <w:spacing w:before="0"/>
              <w:ind w:left="0" w:firstLine="638"/>
              <w:rPr>
                <w:sz w:val="24"/>
                <w:szCs w:val="24"/>
              </w:rPr>
            </w:pPr>
            <w:r w:rsidRPr="00362C9E">
              <w:rPr>
                <w:sz w:val="24"/>
                <w:szCs w:val="24"/>
              </w:rPr>
              <w:t>Europos elektroninių sąskaitų faktūrų standarto neatitinkanti elektroninė sąskaita faktūra Rangovo privalo būti pateikiama, naudojantis informacinės sistemos „SABIS“ priemonėmis.</w:t>
            </w:r>
          </w:p>
          <w:p w14:paraId="30D379FF" w14:textId="77777777" w:rsidR="00A570D5" w:rsidRPr="00362C9E" w:rsidRDefault="00A570D5" w:rsidP="00A570D5">
            <w:pPr>
              <w:pStyle w:val="Stilius3"/>
              <w:numPr>
                <w:ilvl w:val="0"/>
                <w:numId w:val="49"/>
              </w:numPr>
              <w:autoSpaceDN/>
              <w:spacing w:before="0"/>
              <w:ind w:left="0" w:firstLine="638"/>
              <w:rPr>
                <w:sz w:val="24"/>
                <w:szCs w:val="24"/>
              </w:rPr>
            </w:pPr>
            <w:r w:rsidRPr="00362C9E">
              <w:rPr>
                <w:sz w:val="24"/>
                <w:szCs w:val="24"/>
              </w:rPr>
              <w:t>Užsakovas elektronines sąskaitas faktūras priima ir apdoroja naudodamasis informacinės sistemos „SABIS“ priemonėmis.</w:t>
            </w:r>
          </w:p>
          <w:p w14:paraId="3BFC0926" w14:textId="77777777" w:rsidR="00A570D5" w:rsidRPr="005B049E" w:rsidRDefault="00A570D5" w:rsidP="00F9636D">
            <w:pPr>
              <w:pStyle w:val="Stilius3"/>
              <w:spacing w:before="0"/>
              <w:ind w:left="2"/>
              <w:rPr>
                <w:sz w:val="24"/>
                <w:szCs w:val="24"/>
              </w:rPr>
            </w:pPr>
          </w:p>
        </w:tc>
      </w:tr>
      <w:tr w:rsidR="00A570D5" w:rsidRPr="00362C9E" w14:paraId="20521662" w14:textId="77777777" w:rsidTr="00F9636D">
        <w:tc>
          <w:tcPr>
            <w:tcW w:w="817" w:type="dxa"/>
            <w:tcBorders>
              <w:top w:val="nil"/>
              <w:left w:val="nil"/>
              <w:bottom w:val="nil"/>
              <w:right w:val="nil"/>
            </w:tcBorders>
          </w:tcPr>
          <w:p w14:paraId="1240304F"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438A00EB" w14:textId="77777777" w:rsidR="00A570D5" w:rsidRPr="005B049E" w:rsidRDefault="00A570D5" w:rsidP="00F9636D">
            <w:pPr>
              <w:pStyle w:val="Stilius3"/>
              <w:rPr>
                <w:sz w:val="24"/>
                <w:szCs w:val="24"/>
              </w:rPr>
            </w:pPr>
            <w:r w:rsidRPr="005B049E">
              <w:rPr>
                <w:sz w:val="24"/>
                <w:szCs w:val="24"/>
              </w:rPr>
              <w:t>Jeigu Rangovas negauna mokėjimo, Sutarties sąlygų 8.7 papunktyje nurodytu terminu, tai jis turi teisę į delspinigius. Delspinigių dėl vėluojančio mokėjimo dydis yra nurodytas 3.4 papunktyje.</w:t>
            </w:r>
          </w:p>
        </w:tc>
      </w:tr>
      <w:tr w:rsidR="00A570D5" w:rsidRPr="00362C9E" w14:paraId="304D5FA6" w14:textId="77777777" w:rsidTr="00F9636D">
        <w:tc>
          <w:tcPr>
            <w:tcW w:w="817" w:type="dxa"/>
            <w:tcBorders>
              <w:top w:val="nil"/>
              <w:left w:val="nil"/>
              <w:bottom w:val="nil"/>
              <w:right w:val="nil"/>
            </w:tcBorders>
          </w:tcPr>
          <w:p w14:paraId="08316D5F" w14:textId="77777777" w:rsidR="00A570D5" w:rsidRPr="005B049E" w:rsidRDefault="00A570D5" w:rsidP="00A570D5">
            <w:pPr>
              <w:numPr>
                <w:ilvl w:val="0"/>
                <w:numId w:val="27"/>
              </w:numPr>
              <w:autoSpaceDN/>
              <w:spacing w:before="200" w:after="0" w:line="276"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6B3D78BA" w14:textId="77777777" w:rsidR="00A570D5" w:rsidRPr="005B049E" w:rsidDel="00842E0B" w:rsidRDefault="00A570D5" w:rsidP="00F9636D">
            <w:pPr>
              <w:pStyle w:val="Stilius3"/>
              <w:spacing w:after="120"/>
              <w:rPr>
                <w:sz w:val="24"/>
                <w:szCs w:val="24"/>
              </w:rPr>
            </w:pPr>
            <w:r w:rsidRPr="005B049E">
              <w:rPr>
                <w:sz w:val="24"/>
                <w:szCs w:val="24"/>
              </w:rPr>
              <w:t>Sutarties kaina Sutarties galiojimo metu neturi būti keičiama išskyrus šiame punkte nurodytais atvejais:</w:t>
            </w:r>
          </w:p>
        </w:tc>
      </w:tr>
      <w:tr w:rsidR="00A570D5" w:rsidRPr="00362C9E" w14:paraId="767FA156" w14:textId="77777777" w:rsidTr="00F9636D">
        <w:tc>
          <w:tcPr>
            <w:tcW w:w="817" w:type="dxa"/>
            <w:tcBorders>
              <w:top w:val="nil"/>
              <w:left w:val="nil"/>
              <w:bottom w:val="nil"/>
              <w:right w:val="nil"/>
            </w:tcBorders>
          </w:tcPr>
          <w:p w14:paraId="235B2252" w14:textId="77777777" w:rsidR="00A570D5" w:rsidRPr="005B049E" w:rsidRDefault="00A570D5" w:rsidP="00F9636D">
            <w:pPr>
              <w:spacing w:before="200" w:after="0"/>
              <w:ind w:left="142"/>
              <w:rPr>
                <w:rFonts w:ascii="Times New Roman" w:hAnsi="Times New Roman" w:cs="Times New Roman"/>
                <w:sz w:val="24"/>
                <w:szCs w:val="24"/>
              </w:rPr>
            </w:pPr>
          </w:p>
        </w:tc>
        <w:tc>
          <w:tcPr>
            <w:tcW w:w="8932" w:type="dxa"/>
            <w:gridSpan w:val="3"/>
            <w:tcBorders>
              <w:top w:val="nil"/>
              <w:left w:val="nil"/>
              <w:bottom w:val="nil"/>
              <w:right w:val="nil"/>
            </w:tcBorders>
          </w:tcPr>
          <w:p w14:paraId="7A407469" w14:textId="77777777" w:rsidR="00A570D5" w:rsidRPr="005B049E" w:rsidRDefault="00A570D5" w:rsidP="00F9636D">
            <w:pPr>
              <w:spacing w:after="120" w:line="240" w:lineRule="auto"/>
              <w:ind w:left="578" w:hanging="567"/>
              <w:jc w:val="both"/>
              <w:rPr>
                <w:rFonts w:ascii="Times New Roman" w:hAnsi="Times New Roman" w:cs="Times New Roman"/>
                <w:sz w:val="24"/>
                <w:szCs w:val="24"/>
              </w:rPr>
            </w:pPr>
            <w:r w:rsidRPr="005B049E">
              <w:rPr>
                <w:rFonts w:ascii="Times New Roman" w:hAnsi="Times New Roman" w:cs="Times New Roman"/>
                <w:sz w:val="24"/>
                <w:szCs w:val="24"/>
              </w:rPr>
              <w:t>8.9.1.</w:t>
            </w:r>
            <w:r w:rsidRPr="00362C9E">
              <w:rPr>
                <w:rFonts w:ascii="Times New Roman" w:hAnsi="Times New Roman" w:cs="Times New Roman"/>
                <w:sz w:val="24"/>
                <w:szCs w:val="24"/>
              </w:rPr>
              <w:tab/>
            </w:r>
            <w:r w:rsidRPr="005B049E">
              <w:rPr>
                <w:rFonts w:ascii="Times New Roman" w:hAnsi="Times New Roman" w:cs="Times New Roman"/>
                <w:sz w:val="24"/>
                <w:szCs w:val="24"/>
              </w:rPr>
              <w:t xml:space="preserve">pagal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15BECB12" w14:textId="77777777" w:rsidR="00A570D5" w:rsidRPr="005B049E" w:rsidRDefault="00A570D5" w:rsidP="00A570D5">
            <w:pPr>
              <w:numPr>
                <w:ilvl w:val="0"/>
                <w:numId w:val="32"/>
              </w:numPr>
              <w:autoSpaceDN/>
              <w:spacing w:after="120" w:line="240" w:lineRule="auto"/>
              <w:ind w:left="1167" w:hanging="425"/>
              <w:jc w:val="both"/>
              <w:rPr>
                <w:rFonts w:ascii="Times New Roman" w:hAnsi="Times New Roman" w:cs="Times New Roman"/>
                <w:sz w:val="24"/>
                <w:szCs w:val="24"/>
              </w:rPr>
            </w:pPr>
            <w:r w:rsidRPr="005B049E">
              <w:rPr>
                <w:rFonts w:ascii="Times New Roman" w:hAnsi="Times New Roman" w:cs="Times New Roman"/>
                <w:sz w:val="24"/>
                <w:szCs w:val="24"/>
              </w:rPr>
              <w:t xml:space="preserve">pritaikant Sutartyje numatytų Darbų kainą (jei Sutartyje nustatyti tam tikrų konkrečių darbų įkainiai), jei įmanoma: </w:t>
            </w:r>
          </w:p>
          <w:p w14:paraId="53812CCE" w14:textId="77777777" w:rsidR="00A570D5" w:rsidRPr="005B049E" w:rsidRDefault="00A570D5" w:rsidP="00A570D5">
            <w:pPr>
              <w:pStyle w:val="Default"/>
              <w:numPr>
                <w:ilvl w:val="0"/>
                <w:numId w:val="36"/>
              </w:numPr>
              <w:ind w:left="1878" w:hanging="283"/>
              <w:rPr>
                <w:color w:val="auto"/>
              </w:rPr>
            </w:pPr>
            <w:r w:rsidRPr="005B049E">
              <w:rPr>
                <w:color w:val="auto"/>
              </w:rPr>
              <w:t>pritaikant Sutartyje nurodytų darbų įkainius, arba</w:t>
            </w:r>
          </w:p>
          <w:p w14:paraId="1DA0CEAD" w14:textId="77777777" w:rsidR="00A570D5" w:rsidRPr="005B049E" w:rsidRDefault="00A570D5" w:rsidP="00A570D5">
            <w:pPr>
              <w:pStyle w:val="Default"/>
              <w:numPr>
                <w:ilvl w:val="0"/>
                <w:numId w:val="36"/>
              </w:numPr>
              <w:ind w:left="1878" w:hanging="283"/>
              <w:rPr>
                <w:color w:val="auto"/>
              </w:rPr>
            </w:pPr>
            <w:r w:rsidRPr="005B049E">
              <w:rPr>
                <w:color w:val="auto"/>
              </w:rPr>
              <w:lastRenderedPageBreak/>
              <w:t>išskaičiuojant kainos dalį iš Sutartyje numatyto įkainio, arba</w:t>
            </w:r>
          </w:p>
          <w:p w14:paraId="3D2595A5" w14:textId="77777777" w:rsidR="00A570D5" w:rsidRPr="005B049E" w:rsidRDefault="00A570D5" w:rsidP="00A570D5">
            <w:pPr>
              <w:pStyle w:val="Default"/>
              <w:numPr>
                <w:ilvl w:val="0"/>
                <w:numId w:val="36"/>
              </w:numPr>
              <w:ind w:left="1878" w:hanging="283"/>
              <w:rPr>
                <w:color w:val="auto"/>
              </w:rPr>
            </w:pPr>
            <w:r w:rsidRPr="005B049E">
              <w:rPr>
                <w:color w:val="auto"/>
              </w:rPr>
              <w:t>pritaikant Sutartyje numatytus panašių darbų įkainius. Panašius darbus turi pagrįsti ir nustatyti Užsakovas;</w:t>
            </w:r>
          </w:p>
          <w:p w14:paraId="65EAA9C4" w14:textId="77777777" w:rsidR="00A570D5" w:rsidRPr="005B049E" w:rsidRDefault="00A570D5" w:rsidP="00F9636D">
            <w:pPr>
              <w:spacing w:after="120" w:line="240" w:lineRule="auto"/>
              <w:ind w:left="1167"/>
              <w:jc w:val="both"/>
              <w:rPr>
                <w:rFonts w:ascii="Times New Roman" w:hAnsi="Times New Roman" w:cs="Times New Roman"/>
                <w:sz w:val="24"/>
                <w:szCs w:val="24"/>
              </w:rPr>
            </w:pPr>
          </w:p>
        </w:tc>
      </w:tr>
      <w:tr w:rsidR="00A570D5" w:rsidRPr="00362C9E" w14:paraId="674B32A7" w14:textId="77777777" w:rsidTr="00F9636D">
        <w:tc>
          <w:tcPr>
            <w:tcW w:w="817" w:type="dxa"/>
            <w:tcBorders>
              <w:top w:val="nil"/>
              <w:left w:val="nil"/>
              <w:bottom w:val="nil"/>
              <w:right w:val="nil"/>
            </w:tcBorders>
          </w:tcPr>
          <w:p w14:paraId="195D57FB" w14:textId="77777777" w:rsidR="00A570D5" w:rsidRPr="005B049E" w:rsidRDefault="00A570D5" w:rsidP="00F9636D">
            <w:pPr>
              <w:spacing w:before="200" w:after="0"/>
              <w:ind w:left="142"/>
              <w:rPr>
                <w:rFonts w:ascii="Times New Roman" w:hAnsi="Times New Roman" w:cs="Times New Roman"/>
                <w:sz w:val="24"/>
                <w:szCs w:val="24"/>
              </w:rPr>
            </w:pPr>
          </w:p>
        </w:tc>
        <w:tc>
          <w:tcPr>
            <w:tcW w:w="8932" w:type="dxa"/>
            <w:gridSpan w:val="3"/>
            <w:tcBorders>
              <w:top w:val="nil"/>
              <w:left w:val="nil"/>
              <w:bottom w:val="nil"/>
              <w:right w:val="nil"/>
            </w:tcBorders>
          </w:tcPr>
          <w:p w14:paraId="2D04F5DA" w14:textId="77777777" w:rsidR="00A570D5" w:rsidRPr="005B049E" w:rsidRDefault="00A570D5" w:rsidP="00F9636D">
            <w:pPr>
              <w:spacing w:after="120" w:line="240" w:lineRule="auto"/>
              <w:ind w:left="578" w:hanging="578"/>
              <w:jc w:val="both"/>
              <w:rPr>
                <w:rFonts w:ascii="Times New Roman" w:hAnsi="Times New Roman" w:cs="Times New Roman"/>
                <w:sz w:val="24"/>
                <w:szCs w:val="24"/>
              </w:rPr>
            </w:pPr>
            <w:r w:rsidRPr="005B049E">
              <w:rPr>
                <w:rFonts w:ascii="Times New Roman" w:hAnsi="Times New Roman" w:cs="Times New Roman"/>
                <w:sz w:val="24"/>
                <w:szCs w:val="24"/>
              </w:rPr>
              <w:t>8.9.2.</w:t>
            </w:r>
            <w:r w:rsidRPr="005B049E">
              <w:rPr>
                <w:rFonts w:ascii="Times New Roman" w:hAnsi="Times New Roman" w:cs="Times New Roman"/>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258727B" w14:textId="77777777" w:rsidR="00A570D5" w:rsidRPr="005B049E" w:rsidRDefault="00A570D5" w:rsidP="00F9636D">
            <w:pPr>
              <w:spacing w:after="120"/>
              <w:jc w:val="both"/>
              <w:rPr>
                <w:rFonts w:ascii="Times New Roman" w:hAnsi="Times New Roman" w:cs="Times New Roman"/>
                <w:sz w:val="24"/>
                <w:szCs w:val="24"/>
              </w:rPr>
            </w:pPr>
            <w:r w:rsidRPr="005B049E">
              <w:rPr>
                <w:rFonts w:ascii="Times New Roman" w:hAnsi="Times New Roman" w:cs="Times New Roman"/>
                <w:sz w:val="24"/>
                <w:szCs w:val="24"/>
              </w:rPr>
              <w:tab/>
              <w:t>Sutarties kainos perskaičiavimo formulė pasikeitus PVM tarifui:</w:t>
            </w:r>
          </w:p>
          <w:p w14:paraId="062C9AB3" w14:textId="77777777" w:rsidR="00A570D5" w:rsidRPr="005B049E" w:rsidRDefault="00A570D5" w:rsidP="00F9636D">
            <w:pPr>
              <w:pStyle w:val="Stilius3"/>
              <w:ind w:left="1332"/>
              <w:rPr>
                <w:sz w:val="24"/>
                <w:szCs w:val="24"/>
              </w:rPr>
            </w:pPr>
            <w:r w:rsidRPr="005B049E">
              <w:rPr>
                <w:position w:val="-56"/>
                <w:sz w:val="24"/>
                <w:szCs w:val="24"/>
              </w:rPr>
              <w:object w:dxaOrig="2940" w:dyaOrig="960" w14:anchorId="40887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95pt;height:46.7pt" o:ole="">
                  <v:imagedata r:id="rId14" o:title=""/>
                </v:shape>
                <o:OLEObject Type="Embed" ProgID="Equation.3" ShapeID="_x0000_i1025" DrawAspect="Content" ObjectID="_1798875238" r:id="rId15"/>
              </w:object>
            </w:r>
          </w:p>
          <w:p w14:paraId="78377979" w14:textId="77777777" w:rsidR="00A570D5" w:rsidRPr="005B049E" w:rsidRDefault="00A570D5" w:rsidP="00F9636D">
            <w:pPr>
              <w:pStyle w:val="Stilius3"/>
              <w:spacing w:before="0"/>
              <w:ind w:left="1332"/>
              <w:rPr>
                <w:sz w:val="24"/>
                <w:szCs w:val="24"/>
              </w:rPr>
            </w:pPr>
            <w:r w:rsidRPr="005B049E">
              <w:rPr>
                <w:sz w:val="24"/>
                <w:szCs w:val="24"/>
              </w:rPr>
              <w:tab/>
            </w:r>
            <w:r w:rsidRPr="005B049E">
              <w:rPr>
                <w:position w:val="-12"/>
                <w:sz w:val="24"/>
                <w:szCs w:val="24"/>
              </w:rPr>
              <w:object w:dxaOrig="340" w:dyaOrig="360" w14:anchorId="4F71D34C">
                <v:shape id="_x0000_i1026" type="#_x0000_t75" style="width:18.5pt;height:18.5pt" o:ole="">
                  <v:imagedata r:id="rId16" o:title=""/>
                </v:shape>
                <o:OLEObject Type="Embed" ProgID="Equation.3" ShapeID="_x0000_i1026" DrawAspect="Content" ObjectID="_1798875239" r:id="rId17"/>
              </w:object>
            </w:r>
            <w:r w:rsidRPr="005B049E">
              <w:rPr>
                <w:sz w:val="24"/>
                <w:szCs w:val="24"/>
              </w:rPr>
              <w:t xml:space="preserve"> - Perskaičiuota Sutarties kaina (su PVM)</w:t>
            </w:r>
          </w:p>
          <w:p w14:paraId="033C1CDC" w14:textId="77777777" w:rsidR="00A570D5" w:rsidRPr="005B049E" w:rsidRDefault="00A570D5" w:rsidP="00F9636D">
            <w:pPr>
              <w:pStyle w:val="Stilius3"/>
              <w:spacing w:before="0"/>
              <w:ind w:left="1332"/>
              <w:rPr>
                <w:sz w:val="24"/>
                <w:szCs w:val="24"/>
              </w:rPr>
            </w:pPr>
            <w:r w:rsidRPr="005B049E">
              <w:rPr>
                <w:sz w:val="24"/>
                <w:szCs w:val="24"/>
              </w:rPr>
              <w:tab/>
            </w:r>
            <w:r w:rsidRPr="005B049E">
              <w:rPr>
                <w:position w:val="-12"/>
                <w:sz w:val="24"/>
                <w:szCs w:val="24"/>
              </w:rPr>
              <w:object w:dxaOrig="300" w:dyaOrig="360" w14:anchorId="5CC3F9E0">
                <v:shape id="_x0000_i1027" type="#_x0000_t75" style="width:15.55pt;height:18.5pt" o:ole="">
                  <v:imagedata r:id="rId18" o:title=""/>
                </v:shape>
                <o:OLEObject Type="Embed" ProgID="Equation.3" ShapeID="_x0000_i1027" DrawAspect="Content" ObjectID="_1798875240" r:id="rId19"/>
              </w:object>
            </w:r>
            <w:r w:rsidRPr="005B049E">
              <w:rPr>
                <w:sz w:val="24"/>
                <w:szCs w:val="24"/>
              </w:rPr>
              <w:t xml:space="preserve"> - Sutarties kaina (su PVM) iki perskaičiavimo</w:t>
            </w:r>
          </w:p>
          <w:p w14:paraId="342BC7D0" w14:textId="77777777" w:rsidR="00A570D5" w:rsidRPr="005B049E" w:rsidRDefault="00A570D5" w:rsidP="00F9636D">
            <w:pPr>
              <w:pStyle w:val="Stilius3"/>
              <w:spacing w:before="0"/>
              <w:ind w:left="1332"/>
              <w:rPr>
                <w:sz w:val="24"/>
                <w:szCs w:val="24"/>
              </w:rPr>
            </w:pPr>
            <w:r w:rsidRPr="005B049E">
              <w:rPr>
                <w:sz w:val="24"/>
                <w:szCs w:val="24"/>
              </w:rPr>
              <w:tab/>
              <w:t>A – Atliktų darbų kaina (su PVM) iki perskaičiavimo</w:t>
            </w:r>
          </w:p>
          <w:p w14:paraId="0E9D50A2" w14:textId="77777777" w:rsidR="00A570D5" w:rsidRPr="005B049E" w:rsidRDefault="00A570D5" w:rsidP="00F9636D">
            <w:pPr>
              <w:pStyle w:val="Stilius3"/>
              <w:spacing w:before="0"/>
              <w:ind w:left="1332"/>
              <w:rPr>
                <w:sz w:val="24"/>
                <w:szCs w:val="24"/>
              </w:rPr>
            </w:pPr>
            <w:r w:rsidRPr="005B049E">
              <w:rPr>
                <w:sz w:val="24"/>
                <w:szCs w:val="24"/>
              </w:rPr>
              <w:tab/>
            </w:r>
            <w:r w:rsidRPr="005B049E">
              <w:rPr>
                <w:position w:val="-12"/>
                <w:sz w:val="24"/>
                <w:szCs w:val="24"/>
              </w:rPr>
              <w:object w:dxaOrig="280" w:dyaOrig="360" w14:anchorId="6555FC76">
                <v:shape id="_x0000_i1028" type="#_x0000_t75" style="width:14.6pt;height:18.5pt" o:ole="">
                  <v:imagedata r:id="rId20" o:title=""/>
                </v:shape>
                <o:OLEObject Type="Embed" ProgID="Equation.3" ShapeID="_x0000_i1028" DrawAspect="Content" ObjectID="_1798875241" r:id="rId21"/>
              </w:object>
            </w:r>
            <w:r w:rsidRPr="005B049E">
              <w:rPr>
                <w:sz w:val="24"/>
                <w:szCs w:val="24"/>
              </w:rPr>
              <w:t xml:space="preserve"> - senas PVM tarifas (procentais)</w:t>
            </w:r>
          </w:p>
          <w:p w14:paraId="442B07B4" w14:textId="77777777" w:rsidR="00A570D5" w:rsidRPr="005B049E" w:rsidRDefault="00A570D5" w:rsidP="00F9636D">
            <w:pPr>
              <w:pStyle w:val="Stilius3"/>
              <w:spacing w:before="0"/>
              <w:ind w:left="1332"/>
              <w:rPr>
                <w:sz w:val="24"/>
                <w:szCs w:val="24"/>
              </w:rPr>
            </w:pPr>
            <w:r w:rsidRPr="005B049E">
              <w:rPr>
                <w:sz w:val="24"/>
                <w:szCs w:val="24"/>
              </w:rPr>
              <w:tab/>
            </w:r>
            <w:r w:rsidRPr="005B049E">
              <w:rPr>
                <w:position w:val="-12"/>
                <w:sz w:val="24"/>
                <w:szCs w:val="24"/>
              </w:rPr>
              <w:object w:dxaOrig="320" w:dyaOrig="360" w14:anchorId="2EC31EE6">
                <v:shape id="_x0000_i1029" type="#_x0000_t75" style="width:15.55pt;height:18.5pt" o:ole="">
                  <v:imagedata r:id="rId22" o:title=""/>
                </v:shape>
                <o:OLEObject Type="Embed" ProgID="Equation.3" ShapeID="_x0000_i1029" DrawAspect="Content" ObjectID="_1798875242" r:id="rId23"/>
              </w:object>
            </w:r>
            <w:r w:rsidRPr="005B049E">
              <w:rPr>
                <w:sz w:val="24"/>
                <w:szCs w:val="24"/>
              </w:rPr>
              <w:t xml:space="preserve"> - naujas PVM tarifas (procentais)</w:t>
            </w:r>
          </w:p>
          <w:p w14:paraId="41D36EB7" w14:textId="77777777" w:rsidR="00A570D5" w:rsidRPr="005B049E" w:rsidRDefault="00A570D5" w:rsidP="00F9636D">
            <w:pPr>
              <w:pStyle w:val="Stilius3"/>
              <w:rPr>
                <w:sz w:val="24"/>
                <w:szCs w:val="24"/>
              </w:rPr>
            </w:pPr>
          </w:p>
        </w:tc>
      </w:tr>
      <w:tr w:rsidR="00A570D5" w:rsidRPr="00362C9E" w14:paraId="0522175D" w14:textId="77777777" w:rsidTr="00F9636D">
        <w:trPr>
          <w:trHeight w:val="573"/>
        </w:trPr>
        <w:tc>
          <w:tcPr>
            <w:tcW w:w="9749" w:type="dxa"/>
            <w:gridSpan w:val="4"/>
            <w:tcBorders>
              <w:top w:val="nil"/>
              <w:left w:val="nil"/>
              <w:bottom w:val="nil"/>
              <w:right w:val="nil"/>
            </w:tcBorders>
          </w:tcPr>
          <w:p w14:paraId="4AE31825" w14:textId="77777777" w:rsidR="00A570D5" w:rsidRPr="005B049E" w:rsidRDefault="00A570D5" w:rsidP="00A570D5">
            <w:pPr>
              <w:pStyle w:val="Stilius1"/>
              <w:numPr>
                <w:ilvl w:val="0"/>
                <w:numId w:val="35"/>
              </w:numPr>
              <w:autoSpaceDN/>
              <w:rPr>
                <w:sz w:val="24"/>
                <w:szCs w:val="24"/>
              </w:rPr>
            </w:pPr>
            <w:r w:rsidRPr="005B049E">
              <w:rPr>
                <w:sz w:val="24"/>
                <w:szCs w:val="24"/>
              </w:rPr>
              <w:t>PAKEITIMAI</w:t>
            </w:r>
          </w:p>
        </w:tc>
      </w:tr>
      <w:tr w:rsidR="00A570D5" w:rsidRPr="00362C9E" w14:paraId="59C52A51" w14:textId="77777777" w:rsidTr="00F9636D">
        <w:trPr>
          <w:cantSplit/>
          <w:trHeight w:val="1455"/>
        </w:trPr>
        <w:tc>
          <w:tcPr>
            <w:tcW w:w="863" w:type="dxa"/>
            <w:gridSpan w:val="2"/>
            <w:tcBorders>
              <w:top w:val="nil"/>
              <w:left w:val="nil"/>
              <w:bottom w:val="nil"/>
              <w:right w:val="nil"/>
            </w:tcBorders>
            <w:shd w:val="clear" w:color="auto" w:fill="auto"/>
          </w:tcPr>
          <w:p w14:paraId="07E70F0C" w14:textId="77777777" w:rsidR="00A570D5" w:rsidRPr="005B049E" w:rsidRDefault="00A570D5" w:rsidP="00A570D5">
            <w:pPr>
              <w:pStyle w:val="Stilius3"/>
              <w:numPr>
                <w:ilvl w:val="0"/>
                <w:numId w:val="21"/>
              </w:numPr>
              <w:autoSpaceDN/>
              <w:ind w:left="0" w:firstLine="0"/>
              <w:jc w:val="left"/>
              <w:rPr>
                <w:sz w:val="24"/>
                <w:szCs w:val="24"/>
              </w:rPr>
            </w:pPr>
          </w:p>
        </w:tc>
        <w:tc>
          <w:tcPr>
            <w:tcW w:w="8886" w:type="dxa"/>
            <w:gridSpan w:val="2"/>
            <w:tcBorders>
              <w:top w:val="nil"/>
              <w:left w:val="nil"/>
              <w:bottom w:val="nil"/>
              <w:right w:val="nil"/>
            </w:tcBorders>
            <w:shd w:val="clear" w:color="auto" w:fill="auto"/>
          </w:tcPr>
          <w:p w14:paraId="4639050B" w14:textId="77777777" w:rsidR="00A570D5" w:rsidRPr="005B049E" w:rsidRDefault="00A570D5" w:rsidP="00F9636D">
            <w:pPr>
              <w:pStyle w:val="Stilius3"/>
              <w:rPr>
                <w:sz w:val="24"/>
                <w:szCs w:val="24"/>
              </w:rPr>
            </w:pPr>
            <w:r w:rsidRPr="005B049E">
              <w:rPr>
                <w:spacing w:val="-3"/>
                <w:sz w:val="24"/>
                <w:szCs w:val="24"/>
              </w:rPr>
              <w:t xml:space="preserve">Šiame skyriuje nustatytomis sąlygomis, pasirašant papildomą susitarimą, gali būti vykdomi pakeitimai. </w:t>
            </w:r>
            <w:r w:rsidRPr="005B049E">
              <w:rPr>
                <w:sz w:val="24"/>
                <w:szCs w:val="24"/>
              </w:rPr>
              <w:t>Pakeitimai gali apimti:</w:t>
            </w:r>
          </w:p>
          <w:p w14:paraId="14834DFE" w14:textId="77777777" w:rsidR="00A570D5" w:rsidRPr="005B049E" w:rsidRDefault="00A570D5" w:rsidP="00A570D5">
            <w:pPr>
              <w:pStyle w:val="Stilius3"/>
              <w:numPr>
                <w:ilvl w:val="0"/>
                <w:numId w:val="22"/>
              </w:numPr>
              <w:autoSpaceDN/>
              <w:spacing w:before="60"/>
              <w:ind w:left="1090" w:hanging="686"/>
              <w:rPr>
                <w:sz w:val="24"/>
                <w:szCs w:val="24"/>
              </w:rPr>
            </w:pPr>
            <w:r w:rsidRPr="005B049E">
              <w:rPr>
                <w:sz w:val="24"/>
                <w:szCs w:val="24"/>
              </w:rPr>
              <w:t xml:space="preserve">bet kurios Darbų dalies montavimo ar įrengimo vietos ar padėties keitimą, Darbų dalies lygių, pozicijų ir (arba) matmenų pakitimus; </w:t>
            </w:r>
          </w:p>
          <w:p w14:paraId="0C53B855" w14:textId="77777777" w:rsidR="00A570D5" w:rsidRPr="005B049E" w:rsidRDefault="00A570D5" w:rsidP="00A570D5">
            <w:pPr>
              <w:pStyle w:val="Stilius3"/>
              <w:numPr>
                <w:ilvl w:val="0"/>
                <w:numId w:val="22"/>
              </w:numPr>
              <w:autoSpaceDN/>
              <w:spacing w:before="60"/>
              <w:ind w:left="1090" w:hanging="704"/>
              <w:rPr>
                <w:sz w:val="24"/>
                <w:szCs w:val="24"/>
              </w:rPr>
            </w:pPr>
            <w:r w:rsidRPr="005B049E">
              <w:rPr>
                <w:sz w:val="24"/>
                <w:szCs w:val="24"/>
              </w:rPr>
              <w:t xml:space="preserve">bet kurio atskiro Darbo atsisakymą arba Darbo apimties sumažinimą; </w:t>
            </w:r>
          </w:p>
          <w:p w14:paraId="02D34B0E" w14:textId="77777777" w:rsidR="00A570D5" w:rsidRPr="005B049E" w:rsidRDefault="00A570D5" w:rsidP="00A570D5">
            <w:pPr>
              <w:pStyle w:val="Stilius3"/>
              <w:numPr>
                <w:ilvl w:val="0"/>
                <w:numId w:val="22"/>
              </w:numPr>
              <w:autoSpaceDN/>
              <w:spacing w:before="60"/>
              <w:ind w:left="1090" w:hanging="704"/>
              <w:rPr>
                <w:sz w:val="24"/>
                <w:szCs w:val="24"/>
              </w:rPr>
            </w:pPr>
            <w:r w:rsidRPr="005B049E">
              <w:rPr>
                <w:sz w:val="24"/>
                <w:szCs w:val="24"/>
              </w:rPr>
              <w:t>Darbo kokybės ar kitų bet kurio atskiro Darbo savybių pakitimus;</w:t>
            </w:r>
          </w:p>
          <w:p w14:paraId="7EF31812" w14:textId="77777777" w:rsidR="00A570D5" w:rsidRPr="005B049E" w:rsidRDefault="00A570D5" w:rsidP="00A570D5">
            <w:pPr>
              <w:pStyle w:val="Stilius3"/>
              <w:numPr>
                <w:ilvl w:val="0"/>
                <w:numId w:val="22"/>
              </w:numPr>
              <w:autoSpaceDN/>
              <w:spacing w:before="60"/>
              <w:ind w:left="1090" w:hanging="704"/>
              <w:rPr>
                <w:sz w:val="24"/>
                <w:szCs w:val="24"/>
              </w:rPr>
            </w:pPr>
            <w:r w:rsidRPr="005B049E">
              <w:rPr>
                <w:sz w:val="24"/>
                <w:szCs w:val="24"/>
              </w:rPr>
              <w:t>bet kurį papildomą Darbą, Įrangą, Medžiagas.</w:t>
            </w:r>
          </w:p>
          <w:p w14:paraId="4EEF6F64" w14:textId="77777777" w:rsidR="00A570D5" w:rsidRPr="005B049E" w:rsidRDefault="00A570D5" w:rsidP="00F9636D">
            <w:pPr>
              <w:pStyle w:val="Default"/>
              <w:spacing w:before="120"/>
              <w:jc w:val="both"/>
              <w:rPr>
                <w:color w:val="auto"/>
              </w:rPr>
            </w:pPr>
            <w:r w:rsidRPr="005B049E">
              <w:rPr>
                <w:color w:val="auto"/>
              </w:rPr>
              <w:t xml:space="preserve">Pakeitimas pagrindžiamas dokumentais (pvz. defektiniu (pakeitimų) aktu, brėžiniais ar kitais dokumentais), kurie turi būti patvirtinti Rangovo bei raštu suderinti su Užsakovu. </w:t>
            </w:r>
          </w:p>
          <w:p w14:paraId="52911BAE" w14:textId="77777777" w:rsidR="00A570D5" w:rsidRPr="005B049E" w:rsidRDefault="00A570D5" w:rsidP="00F9636D">
            <w:pPr>
              <w:pStyle w:val="Default"/>
              <w:spacing w:before="120"/>
              <w:jc w:val="both"/>
              <w:rPr>
                <w:color w:val="auto"/>
              </w:rPr>
            </w:pPr>
            <w:r w:rsidRPr="005B049E">
              <w:rPr>
                <w:color w:val="auto"/>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23DFBF93" w14:textId="77777777" w:rsidR="00A570D5" w:rsidRPr="005B049E" w:rsidRDefault="00A570D5" w:rsidP="00F9636D">
            <w:pPr>
              <w:pStyle w:val="Default"/>
              <w:spacing w:before="120"/>
              <w:jc w:val="both"/>
              <w:rPr>
                <w:color w:val="auto"/>
              </w:rPr>
            </w:pPr>
            <w:r w:rsidRPr="005B049E">
              <w:rPr>
                <w:color w:val="auto"/>
              </w:rPr>
              <w:t>Jeigu Pakeitimas atliekamas kitais negu apibrėžti šiame skyriuje atvejais, tokiam pakeitimui atlikti turi būti vykdomas atskiras pirkimas, t. y. nauja pirkimo procedūra pagal Lietuvos Respublikos viešųjų pirkimų įstatymo reikalavimus.</w:t>
            </w:r>
          </w:p>
        </w:tc>
      </w:tr>
      <w:tr w:rsidR="00A570D5" w:rsidRPr="00362C9E" w14:paraId="3CFFAD10" w14:textId="77777777" w:rsidTr="00F9636D">
        <w:trPr>
          <w:cantSplit/>
          <w:trHeight w:val="1455"/>
        </w:trPr>
        <w:tc>
          <w:tcPr>
            <w:tcW w:w="863" w:type="dxa"/>
            <w:gridSpan w:val="2"/>
            <w:tcBorders>
              <w:top w:val="nil"/>
              <w:left w:val="nil"/>
              <w:bottom w:val="nil"/>
              <w:right w:val="nil"/>
            </w:tcBorders>
            <w:shd w:val="clear" w:color="auto" w:fill="auto"/>
          </w:tcPr>
          <w:p w14:paraId="7BF53CF0" w14:textId="77777777" w:rsidR="00A570D5" w:rsidRPr="005B049E" w:rsidRDefault="00A570D5" w:rsidP="00A570D5">
            <w:pPr>
              <w:pStyle w:val="Stilius3"/>
              <w:numPr>
                <w:ilvl w:val="0"/>
                <w:numId w:val="21"/>
              </w:numPr>
              <w:autoSpaceDN/>
              <w:ind w:left="0" w:firstLine="0"/>
              <w:jc w:val="left"/>
              <w:rPr>
                <w:sz w:val="24"/>
                <w:szCs w:val="24"/>
              </w:rPr>
            </w:pPr>
            <w:r w:rsidRPr="005B049E">
              <w:rPr>
                <w:sz w:val="24"/>
                <w:szCs w:val="24"/>
              </w:rPr>
              <w:lastRenderedPageBreak/>
              <w:t xml:space="preserve"> </w:t>
            </w:r>
          </w:p>
        </w:tc>
        <w:tc>
          <w:tcPr>
            <w:tcW w:w="8886" w:type="dxa"/>
            <w:gridSpan w:val="2"/>
            <w:tcBorders>
              <w:top w:val="nil"/>
              <w:left w:val="nil"/>
              <w:bottom w:val="nil"/>
              <w:right w:val="nil"/>
            </w:tcBorders>
            <w:shd w:val="clear" w:color="auto" w:fill="auto"/>
          </w:tcPr>
          <w:p w14:paraId="0A2FC963" w14:textId="77777777" w:rsidR="00A570D5" w:rsidRPr="005B049E" w:rsidRDefault="00A570D5" w:rsidP="00F9636D">
            <w:pPr>
              <w:pStyle w:val="Stilius3"/>
              <w:rPr>
                <w:sz w:val="24"/>
                <w:szCs w:val="24"/>
              </w:rPr>
            </w:pPr>
            <w:r w:rsidRPr="005B049E">
              <w:rPr>
                <w:spacing w:val="-3"/>
                <w:sz w:val="24"/>
                <w:szCs w:val="24"/>
              </w:rPr>
              <w:t>Pakeitimai</w:t>
            </w:r>
            <w:r w:rsidRPr="005B049E">
              <w:rPr>
                <w:sz w:val="24"/>
                <w:szCs w:val="24"/>
              </w:rPr>
              <w:t xml:space="preserve"> forminami tokia tvarka:</w:t>
            </w:r>
          </w:p>
          <w:p w14:paraId="664D9ABA" w14:textId="77777777" w:rsidR="00A570D5" w:rsidRPr="005B049E" w:rsidRDefault="00A570D5" w:rsidP="00A570D5">
            <w:pPr>
              <w:numPr>
                <w:ilvl w:val="0"/>
                <w:numId w:val="31"/>
              </w:numPr>
              <w:autoSpaceDN/>
              <w:spacing w:before="120" w:after="0" w:line="240" w:lineRule="auto"/>
              <w:ind w:left="1049" w:hanging="709"/>
              <w:jc w:val="both"/>
              <w:rPr>
                <w:rFonts w:ascii="Times New Roman" w:hAnsi="Times New Roman" w:cs="Times New Roman"/>
                <w:sz w:val="24"/>
                <w:szCs w:val="24"/>
              </w:rPr>
            </w:pPr>
            <w:r w:rsidRPr="005B049E">
              <w:rPr>
                <w:rFonts w:ascii="Times New Roman" w:hAnsi="Times New Roman" w:cs="Times New Roman"/>
                <w:sz w:val="24"/>
                <w:szCs w:val="24"/>
              </w:rPr>
              <w:t xml:space="preserve">jei būtina/tikslinga </w:t>
            </w:r>
            <w:r w:rsidRPr="005B049E">
              <w:rPr>
                <w:rFonts w:ascii="Times New Roman" w:hAnsi="Times New Roman" w:cs="Times New Roman"/>
                <w:b/>
                <w:sz w:val="24"/>
                <w:szCs w:val="24"/>
              </w:rPr>
              <w:t xml:space="preserve">atsisakyti </w:t>
            </w:r>
            <w:r w:rsidRPr="005B049E">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pasirašius papildomą susitarimą, koreguojama Sutarties kaina;</w:t>
            </w:r>
          </w:p>
          <w:p w14:paraId="4A35C183" w14:textId="77777777" w:rsidR="00A570D5" w:rsidRPr="005B049E" w:rsidRDefault="00A570D5" w:rsidP="00A570D5">
            <w:pPr>
              <w:numPr>
                <w:ilvl w:val="0"/>
                <w:numId w:val="31"/>
              </w:numPr>
              <w:autoSpaceDN/>
              <w:spacing w:before="120" w:after="0" w:line="240" w:lineRule="auto"/>
              <w:ind w:left="1049" w:hanging="709"/>
              <w:jc w:val="both"/>
              <w:rPr>
                <w:rFonts w:ascii="Times New Roman" w:hAnsi="Times New Roman" w:cs="Times New Roman"/>
                <w:sz w:val="24"/>
                <w:szCs w:val="24"/>
              </w:rPr>
            </w:pPr>
            <w:r w:rsidRPr="005B049E">
              <w:rPr>
                <w:rFonts w:ascii="Times New Roman" w:hAnsi="Times New Roman" w:cs="Times New Roman"/>
                <w:sz w:val="24"/>
                <w:szCs w:val="24"/>
              </w:rPr>
              <w:t xml:space="preserve">jei Sutartyje numatytą atskirą Darbą (ar jo dalį) būtina/tikslinga </w:t>
            </w:r>
            <w:r w:rsidRPr="005B049E">
              <w:rPr>
                <w:rFonts w:ascii="Times New Roman" w:hAnsi="Times New Roman" w:cs="Times New Roman"/>
                <w:b/>
                <w:bCs/>
                <w:sz w:val="24"/>
                <w:szCs w:val="24"/>
              </w:rPr>
              <w:t>keisti</w:t>
            </w:r>
            <w:r w:rsidRPr="005B049E">
              <w:rPr>
                <w:rFonts w:ascii="Times New Roman" w:hAnsi="Times New Roman" w:cs="Times New Roman"/>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pasirašius papildomą susitarimą, koreguojama Sutarties kaina (jei reikia);</w:t>
            </w:r>
          </w:p>
          <w:p w14:paraId="0B4DA6AB" w14:textId="77777777" w:rsidR="00A570D5" w:rsidRPr="005B049E" w:rsidRDefault="00A570D5" w:rsidP="00A570D5">
            <w:pPr>
              <w:numPr>
                <w:ilvl w:val="0"/>
                <w:numId w:val="31"/>
              </w:numPr>
              <w:autoSpaceDN/>
              <w:spacing w:before="120" w:after="0" w:line="240" w:lineRule="auto"/>
              <w:ind w:left="1049" w:hanging="692"/>
              <w:jc w:val="both"/>
              <w:rPr>
                <w:rFonts w:ascii="Times New Roman" w:hAnsi="Times New Roman" w:cs="Times New Roman"/>
                <w:sz w:val="24"/>
                <w:szCs w:val="24"/>
              </w:rPr>
            </w:pPr>
            <w:r w:rsidRPr="005B049E">
              <w:rPr>
                <w:rFonts w:ascii="Times New Roman" w:hAnsi="Times New Roman" w:cs="Times New Roman"/>
                <w:sz w:val="24"/>
                <w:szCs w:val="24"/>
              </w:rPr>
              <w:t xml:space="preserve">papildomi darbai, tai Sutartyje neįtraukti Darbai. Jei būtina/tikslinga atlikti </w:t>
            </w:r>
            <w:r w:rsidRPr="005B049E">
              <w:rPr>
                <w:rFonts w:ascii="Times New Roman" w:hAnsi="Times New Roman" w:cs="Times New Roman"/>
                <w:b/>
                <w:bCs/>
                <w:sz w:val="24"/>
                <w:szCs w:val="24"/>
              </w:rPr>
              <w:t>papildomus</w:t>
            </w:r>
            <w:r w:rsidRPr="005B049E">
              <w:rPr>
                <w:rFonts w:ascii="Times New Roman" w:hAnsi="Times New Roman" w:cs="Times New Roman"/>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pasirašius papildomą susitarimą, koreguojama Sutarties kaina. </w:t>
            </w:r>
          </w:p>
        </w:tc>
      </w:tr>
      <w:tr w:rsidR="00A570D5" w:rsidRPr="00362C9E" w14:paraId="2AF98C1B" w14:textId="77777777" w:rsidTr="00F9636D">
        <w:trPr>
          <w:cantSplit/>
          <w:trHeight w:val="3175"/>
        </w:trPr>
        <w:tc>
          <w:tcPr>
            <w:tcW w:w="863" w:type="dxa"/>
            <w:gridSpan w:val="2"/>
            <w:tcBorders>
              <w:top w:val="nil"/>
              <w:left w:val="nil"/>
              <w:bottom w:val="nil"/>
              <w:right w:val="nil"/>
            </w:tcBorders>
            <w:shd w:val="clear" w:color="auto" w:fill="auto"/>
          </w:tcPr>
          <w:p w14:paraId="379F0878" w14:textId="77777777" w:rsidR="00A570D5" w:rsidRPr="005B049E" w:rsidRDefault="00A570D5" w:rsidP="00A570D5">
            <w:pPr>
              <w:pStyle w:val="Stilius3"/>
              <w:numPr>
                <w:ilvl w:val="0"/>
                <w:numId w:val="21"/>
              </w:numPr>
              <w:autoSpaceDN/>
              <w:ind w:left="0" w:firstLine="0"/>
              <w:jc w:val="left"/>
              <w:rPr>
                <w:sz w:val="24"/>
                <w:szCs w:val="24"/>
              </w:rPr>
            </w:pPr>
          </w:p>
        </w:tc>
        <w:tc>
          <w:tcPr>
            <w:tcW w:w="8886" w:type="dxa"/>
            <w:gridSpan w:val="2"/>
            <w:tcBorders>
              <w:top w:val="nil"/>
              <w:left w:val="nil"/>
              <w:bottom w:val="nil"/>
              <w:right w:val="nil"/>
            </w:tcBorders>
            <w:shd w:val="clear" w:color="auto" w:fill="auto"/>
          </w:tcPr>
          <w:p w14:paraId="6B14AC46" w14:textId="77777777" w:rsidR="00A570D5" w:rsidRPr="005B049E" w:rsidRDefault="00A570D5" w:rsidP="00F9636D">
            <w:pPr>
              <w:pStyle w:val="Stilius3"/>
              <w:spacing w:after="120"/>
              <w:rPr>
                <w:sz w:val="24"/>
                <w:szCs w:val="24"/>
              </w:rPr>
            </w:pPr>
            <w:r w:rsidRPr="005B049E">
              <w:rPr>
                <w:sz w:val="24"/>
                <w:szCs w:val="24"/>
              </w:rPr>
              <w:t xml:space="preserve">Pakeitimai gali būti atliekami, jeigu </w:t>
            </w:r>
          </w:p>
          <w:p w14:paraId="1321DA9D" w14:textId="77777777" w:rsidR="00A570D5" w:rsidRPr="005B049E" w:rsidRDefault="00A570D5" w:rsidP="00A570D5">
            <w:pPr>
              <w:numPr>
                <w:ilvl w:val="0"/>
                <w:numId w:val="5"/>
              </w:numPr>
              <w:autoSpaceDN/>
              <w:spacing w:after="120" w:line="240" w:lineRule="auto"/>
              <w:ind w:left="839" w:hanging="656"/>
              <w:jc w:val="both"/>
              <w:rPr>
                <w:rFonts w:ascii="Times New Roman" w:hAnsi="Times New Roman" w:cs="Times New Roman"/>
                <w:sz w:val="24"/>
                <w:szCs w:val="24"/>
              </w:rPr>
            </w:pPr>
            <w:r w:rsidRPr="005B049E">
              <w:rPr>
                <w:rFonts w:ascii="Times New Roman" w:eastAsia="Calibri" w:hAnsi="Times New Roman" w:cs="Times New Roman"/>
                <w:sz w:val="24"/>
                <w:szCs w:val="24"/>
              </w:rPr>
              <w:t xml:space="preserve">pasirinkimo galimybės </w:t>
            </w:r>
            <w:r w:rsidRPr="005B049E">
              <w:rPr>
                <w:rFonts w:ascii="Times New Roman" w:eastAsia="Calibri" w:hAnsi="Times New Roman" w:cs="Times New Roman"/>
                <w:i/>
                <w:sz w:val="24"/>
                <w:szCs w:val="24"/>
              </w:rPr>
              <w:t>(opcionas)</w:t>
            </w:r>
            <w:r w:rsidRPr="005B049E">
              <w:rPr>
                <w:rFonts w:ascii="Times New Roman" w:eastAsia="Calibri" w:hAnsi="Times New Roman" w:cs="Times New Roman"/>
                <w:sz w:val="24"/>
                <w:szCs w:val="24"/>
              </w:rPr>
              <w:t xml:space="preserve">, įsk. </w:t>
            </w:r>
            <w:r w:rsidRPr="005B049E">
              <w:rPr>
                <w:rFonts w:ascii="Times New Roman" w:eastAsia="Calibri" w:hAnsi="Times New Roman" w:cs="Times New Roman"/>
                <w:bCs/>
                <w:sz w:val="24"/>
                <w:szCs w:val="24"/>
              </w:rPr>
              <w:t>kiekių, apimties, objekto pakeitimą</w:t>
            </w:r>
            <w:r w:rsidRPr="005B049E">
              <w:rPr>
                <w:rFonts w:ascii="Times New Roman" w:eastAsia="Calibri" w:hAnsi="Times New Roman" w:cs="Times New Roman"/>
                <w:sz w:val="24"/>
                <w:szCs w:val="24"/>
              </w:rPr>
              <w:t xml:space="preserve">, iš anksto buvo aiškiai, tiksliai ir nedviprasmiškai suformuluotos pirkimo dokumentuose/Sutartyje, nurodyta pasirinkimo galimybių </w:t>
            </w:r>
            <w:r w:rsidRPr="005B049E">
              <w:rPr>
                <w:rFonts w:ascii="Times New Roman" w:eastAsia="Calibri" w:hAnsi="Times New Roman" w:cs="Times New Roman"/>
                <w:i/>
                <w:sz w:val="24"/>
                <w:szCs w:val="24"/>
              </w:rPr>
              <w:t>(opciono)</w:t>
            </w:r>
            <w:r w:rsidRPr="005B049E">
              <w:rPr>
                <w:rFonts w:ascii="Times New Roman" w:eastAsia="Calibri" w:hAnsi="Times New Roman" w:cs="Times New Roman"/>
                <w:sz w:val="24"/>
                <w:szCs w:val="24"/>
              </w:rPr>
              <w:t xml:space="preserve"> apimtis, pobūdis ir aplinkybės, kuriomis tai gali būti atliekama, ir iš esmės nesikeičia Darbų pobūdis; arba </w:t>
            </w:r>
          </w:p>
          <w:p w14:paraId="14CC8324" w14:textId="77777777" w:rsidR="00A570D5" w:rsidRPr="005B049E" w:rsidRDefault="00A570D5" w:rsidP="00A570D5">
            <w:pPr>
              <w:numPr>
                <w:ilvl w:val="0"/>
                <w:numId w:val="5"/>
              </w:numPr>
              <w:autoSpaceDN/>
              <w:spacing w:after="120" w:line="240" w:lineRule="auto"/>
              <w:ind w:left="839" w:hanging="656"/>
              <w:jc w:val="both"/>
              <w:rPr>
                <w:rFonts w:ascii="Times New Roman" w:hAnsi="Times New Roman" w:cs="Times New Roman"/>
                <w:sz w:val="24"/>
                <w:szCs w:val="24"/>
              </w:rPr>
            </w:pPr>
            <w:r w:rsidRPr="005B049E">
              <w:rPr>
                <w:rFonts w:ascii="Times New Roman" w:eastAsia="Calibri" w:hAnsi="Times New Roman" w:cs="Times New Roman"/>
                <w:sz w:val="24"/>
                <w:szCs w:val="24"/>
              </w:rPr>
              <w:t>Pakeitimas</w:t>
            </w:r>
            <w:r w:rsidRPr="005B049E">
              <w:rPr>
                <w:rFonts w:ascii="Times New Roman" w:hAnsi="Times New Roman" w:cs="Times New Roman"/>
                <w:sz w:val="24"/>
                <w:szCs w:val="24"/>
              </w:rPr>
              <w:t xml:space="preserve"> nėra esminis, t. y. juo nepakeičiamas Darbų bendrasis pobūdis. Pakeitimas laikomas esminiu, kai dėl jo </w:t>
            </w:r>
          </w:p>
          <w:p w14:paraId="04CFC836" w14:textId="77777777" w:rsidR="00A570D5" w:rsidRPr="005B049E" w:rsidRDefault="00A570D5" w:rsidP="00A570D5">
            <w:pPr>
              <w:numPr>
                <w:ilvl w:val="1"/>
                <w:numId w:val="5"/>
              </w:numPr>
              <w:tabs>
                <w:tab w:val="left" w:pos="1734"/>
              </w:tabs>
              <w:autoSpaceDN/>
              <w:spacing w:after="0" w:line="240" w:lineRule="auto"/>
              <w:ind w:left="839" w:hanging="656"/>
              <w:jc w:val="both"/>
              <w:rPr>
                <w:rFonts w:ascii="Times New Roman" w:hAnsi="Times New Roman" w:cs="Times New Roman"/>
                <w:sz w:val="24"/>
                <w:szCs w:val="24"/>
              </w:rPr>
            </w:pPr>
            <w:r w:rsidRPr="005B049E">
              <w:rPr>
                <w:rFonts w:ascii="Times New Roman" w:hAnsi="Times New Roman" w:cs="Times New Roman"/>
                <w:sz w:val="24"/>
                <w:szCs w:val="24"/>
              </w:rPr>
              <w:t xml:space="preserve">pakeičiama pradinio pirkimo procedūros konkurencinė padėtis (kitas priimtas dalyvių pasiūlymas, sudominta daugiau tiekėjų), arba </w:t>
            </w:r>
          </w:p>
          <w:p w14:paraId="324061B6" w14:textId="77777777" w:rsidR="00A570D5" w:rsidRPr="005B049E" w:rsidRDefault="00A570D5" w:rsidP="00A570D5">
            <w:pPr>
              <w:numPr>
                <w:ilvl w:val="1"/>
                <w:numId w:val="5"/>
              </w:numPr>
              <w:tabs>
                <w:tab w:val="left" w:pos="1734"/>
              </w:tabs>
              <w:autoSpaceDN/>
              <w:spacing w:after="0" w:line="240" w:lineRule="auto"/>
              <w:ind w:left="839" w:hanging="656"/>
              <w:jc w:val="both"/>
              <w:rPr>
                <w:rFonts w:ascii="Times New Roman" w:hAnsi="Times New Roman" w:cs="Times New Roman"/>
                <w:sz w:val="24"/>
                <w:szCs w:val="24"/>
              </w:rPr>
            </w:pPr>
            <w:r w:rsidRPr="005B049E">
              <w:rPr>
                <w:rFonts w:ascii="Times New Roman" w:hAnsi="Times New Roman" w:cs="Times New Roman"/>
                <w:sz w:val="24"/>
                <w:szCs w:val="24"/>
              </w:rPr>
              <w:t xml:space="preserve">pakeičiama ekonominė pusiausvyra Rangovo naudai, arba </w:t>
            </w:r>
          </w:p>
          <w:p w14:paraId="6AF14F64" w14:textId="77777777" w:rsidR="00A570D5" w:rsidRPr="005B049E" w:rsidRDefault="00A570D5" w:rsidP="00A570D5">
            <w:pPr>
              <w:numPr>
                <w:ilvl w:val="1"/>
                <w:numId w:val="5"/>
              </w:numPr>
              <w:tabs>
                <w:tab w:val="left" w:pos="1734"/>
              </w:tabs>
              <w:autoSpaceDN/>
              <w:spacing w:after="0" w:line="240" w:lineRule="auto"/>
              <w:ind w:left="839" w:hanging="656"/>
              <w:jc w:val="both"/>
              <w:rPr>
                <w:rFonts w:ascii="Times New Roman" w:hAnsi="Times New Roman" w:cs="Times New Roman"/>
                <w:sz w:val="24"/>
                <w:szCs w:val="24"/>
              </w:rPr>
            </w:pPr>
            <w:r w:rsidRPr="005B049E">
              <w:rPr>
                <w:rFonts w:ascii="Times New Roman" w:hAnsi="Times New Roman" w:cs="Times New Roman"/>
                <w:sz w:val="24"/>
                <w:szCs w:val="24"/>
              </w:rPr>
              <w:t>labai padidėja Darbų apimtis.</w:t>
            </w:r>
          </w:p>
          <w:p w14:paraId="467FAC15" w14:textId="77777777" w:rsidR="00A570D5" w:rsidRPr="005B049E" w:rsidRDefault="00A570D5" w:rsidP="00F9636D">
            <w:pPr>
              <w:spacing w:after="120" w:line="240" w:lineRule="auto"/>
              <w:ind w:left="1482"/>
              <w:jc w:val="both"/>
              <w:rPr>
                <w:rFonts w:ascii="Times New Roman" w:hAnsi="Times New Roman" w:cs="Times New Roman"/>
                <w:sz w:val="24"/>
                <w:szCs w:val="24"/>
              </w:rPr>
            </w:pPr>
          </w:p>
        </w:tc>
      </w:tr>
      <w:tr w:rsidR="00A570D5" w:rsidRPr="00362C9E" w14:paraId="13D83942" w14:textId="77777777" w:rsidTr="00F9636D">
        <w:trPr>
          <w:cantSplit/>
          <w:trHeight w:val="711"/>
        </w:trPr>
        <w:tc>
          <w:tcPr>
            <w:tcW w:w="863" w:type="dxa"/>
            <w:gridSpan w:val="2"/>
            <w:tcBorders>
              <w:top w:val="nil"/>
              <w:left w:val="nil"/>
              <w:bottom w:val="nil"/>
              <w:right w:val="nil"/>
            </w:tcBorders>
            <w:shd w:val="clear" w:color="auto" w:fill="auto"/>
          </w:tcPr>
          <w:p w14:paraId="42809F8E" w14:textId="77777777" w:rsidR="00A570D5" w:rsidRPr="005B049E" w:rsidRDefault="00A570D5" w:rsidP="00A570D5">
            <w:pPr>
              <w:pStyle w:val="Stilius3"/>
              <w:numPr>
                <w:ilvl w:val="0"/>
                <w:numId w:val="21"/>
              </w:numPr>
              <w:autoSpaceDN/>
              <w:spacing w:before="0"/>
              <w:ind w:left="0" w:firstLine="0"/>
              <w:jc w:val="left"/>
              <w:rPr>
                <w:sz w:val="24"/>
                <w:szCs w:val="24"/>
              </w:rPr>
            </w:pPr>
          </w:p>
        </w:tc>
        <w:tc>
          <w:tcPr>
            <w:tcW w:w="8886" w:type="dxa"/>
            <w:gridSpan w:val="2"/>
            <w:tcBorders>
              <w:top w:val="nil"/>
              <w:left w:val="nil"/>
              <w:bottom w:val="nil"/>
              <w:right w:val="nil"/>
            </w:tcBorders>
            <w:shd w:val="clear" w:color="auto" w:fill="auto"/>
          </w:tcPr>
          <w:p w14:paraId="5B75E9D2" w14:textId="77777777" w:rsidR="00A570D5" w:rsidRPr="005B049E" w:rsidRDefault="00A570D5" w:rsidP="00F9636D">
            <w:pPr>
              <w:spacing w:after="120" w:line="240" w:lineRule="auto"/>
              <w:jc w:val="both"/>
              <w:rPr>
                <w:rFonts w:ascii="Times New Roman" w:hAnsi="Times New Roman" w:cs="Times New Roman"/>
                <w:sz w:val="24"/>
                <w:szCs w:val="24"/>
              </w:rPr>
            </w:pPr>
            <w:r w:rsidRPr="005B049E">
              <w:rPr>
                <w:rFonts w:ascii="Times New Roman" w:hAnsi="Times New Roman" w:cs="Times New Roman"/>
                <w:sz w:val="24"/>
                <w:szCs w:val="24"/>
              </w:rPr>
              <w:t>Pakeitimai, susiję su papildomų darbų būtinybe, kurių bendra atskirų Pakeitimų pagal šį punktą vertė neviršija 15 procentų Pradinės sutarties vertės, gali būti atliekami, jeigu yra visos sąlygos kartu:</w:t>
            </w:r>
          </w:p>
          <w:p w14:paraId="5597F1F5" w14:textId="77777777" w:rsidR="00A570D5" w:rsidRPr="005B049E" w:rsidRDefault="00A570D5" w:rsidP="00F9636D">
            <w:pPr>
              <w:spacing w:after="120" w:line="240" w:lineRule="auto"/>
              <w:ind w:firstLine="915"/>
              <w:jc w:val="both"/>
              <w:rPr>
                <w:rFonts w:ascii="Times New Roman" w:hAnsi="Times New Roman" w:cs="Times New Roman"/>
                <w:sz w:val="24"/>
                <w:szCs w:val="24"/>
              </w:rPr>
            </w:pPr>
            <w:r w:rsidRPr="005B049E">
              <w:rPr>
                <w:rFonts w:ascii="Times New Roman" w:hAnsi="Times New Roman" w:cs="Times New Roman"/>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12A2795" w14:textId="77777777" w:rsidR="00A570D5" w:rsidRPr="005B049E" w:rsidRDefault="00A570D5" w:rsidP="00F9636D">
            <w:pPr>
              <w:spacing w:after="120" w:line="240" w:lineRule="auto"/>
              <w:ind w:firstLine="915"/>
              <w:jc w:val="both"/>
              <w:rPr>
                <w:rFonts w:ascii="Times New Roman" w:hAnsi="Times New Roman" w:cs="Times New Roman"/>
                <w:sz w:val="24"/>
                <w:szCs w:val="24"/>
              </w:rPr>
            </w:pPr>
            <w:r w:rsidRPr="005B049E">
              <w:rPr>
                <w:rFonts w:ascii="Times New Roman" w:hAnsi="Times New Roman" w:cs="Times New Roman"/>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093D6855" w14:textId="77777777" w:rsidR="00A570D5" w:rsidRPr="005B049E" w:rsidRDefault="00A570D5" w:rsidP="00F9636D">
            <w:pPr>
              <w:spacing w:after="120" w:line="240" w:lineRule="auto"/>
              <w:ind w:firstLine="915"/>
              <w:jc w:val="both"/>
              <w:rPr>
                <w:rFonts w:ascii="Times New Roman" w:hAnsi="Times New Roman" w:cs="Times New Roman"/>
                <w:sz w:val="24"/>
                <w:szCs w:val="24"/>
              </w:rPr>
            </w:pPr>
            <w:r w:rsidRPr="005B049E">
              <w:rPr>
                <w:rFonts w:ascii="Times New Roman" w:hAnsi="Times New Roman" w:cs="Times New Roman"/>
                <w:sz w:val="24"/>
                <w:szCs w:val="24"/>
              </w:rPr>
              <w:t>9.4.3. papildomi darbai įsigyjami iš Rangovo, pasirašant papildomą susitarimą, dėl Sutarties keitimo, koreguojant Sutarties kainą.</w:t>
            </w:r>
          </w:p>
        </w:tc>
      </w:tr>
      <w:tr w:rsidR="00A570D5" w:rsidRPr="00362C9E" w14:paraId="04022FD1" w14:textId="77777777" w:rsidTr="00F9636D">
        <w:trPr>
          <w:cantSplit/>
          <w:trHeight w:val="453"/>
        </w:trPr>
        <w:tc>
          <w:tcPr>
            <w:tcW w:w="863" w:type="dxa"/>
            <w:gridSpan w:val="2"/>
            <w:tcBorders>
              <w:top w:val="nil"/>
              <w:left w:val="nil"/>
              <w:bottom w:val="nil"/>
              <w:right w:val="nil"/>
            </w:tcBorders>
            <w:shd w:val="clear" w:color="auto" w:fill="auto"/>
          </w:tcPr>
          <w:p w14:paraId="69194B2D" w14:textId="77777777" w:rsidR="00A570D5" w:rsidRPr="005B049E" w:rsidRDefault="00A570D5" w:rsidP="00A570D5">
            <w:pPr>
              <w:pStyle w:val="Stilius3"/>
              <w:numPr>
                <w:ilvl w:val="0"/>
                <w:numId w:val="21"/>
              </w:numPr>
              <w:autoSpaceDN/>
              <w:spacing w:before="0"/>
              <w:ind w:left="0" w:firstLine="0"/>
              <w:jc w:val="left"/>
              <w:rPr>
                <w:sz w:val="24"/>
                <w:szCs w:val="24"/>
              </w:rPr>
            </w:pPr>
          </w:p>
        </w:tc>
        <w:tc>
          <w:tcPr>
            <w:tcW w:w="8886" w:type="dxa"/>
            <w:gridSpan w:val="2"/>
            <w:tcBorders>
              <w:top w:val="nil"/>
              <w:left w:val="nil"/>
              <w:bottom w:val="nil"/>
              <w:right w:val="nil"/>
            </w:tcBorders>
            <w:shd w:val="clear" w:color="auto" w:fill="auto"/>
          </w:tcPr>
          <w:p w14:paraId="0A65F204" w14:textId="77777777" w:rsidR="00A570D5" w:rsidRPr="005B049E" w:rsidRDefault="00A570D5" w:rsidP="00F9636D">
            <w:pPr>
              <w:spacing w:after="120"/>
              <w:jc w:val="both"/>
              <w:rPr>
                <w:rFonts w:ascii="Times New Roman" w:hAnsi="Times New Roman" w:cs="Times New Roman"/>
                <w:sz w:val="24"/>
                <w:szCs w:val="24"/>
              </w:rPr>
            </w:pPr>
            <w:r w:rsidRPr="005B049E">
              <w:rPr>
                <w:rFonts w:ascii="Times New Roman" w:hAnsi="Times New Roman" w:cs="Times New Roman"/>
                <w:sz w:val="24"/>
                <w:szCs w:val="24"/>
              </w:rPr>
              <w:t>Atliktų darbų aktai turi atitikti pagal Užsakovo nurodymą atliktus Darbų vykdymo pakeitimus.</w:t>
            </w:r>
          </w:p>
        </w:tc>
      </w:tr>
      <w:tr w:rsidR="00A570D5" w:rsidRPr="00362C9E" w14:paraId="59FA7AFC" w14:textId="77777777" w:rsidTr="00F9636D">
        <w:tc>
          <w:tcPr>
            <w:tcW w:w="863" w:type="dxa"/>
            <w:gridSpan w:val="2"/>
            <w:tcBorders>
              <w:top w:val="nil"/>
              <w:left w:val="nil"/>
              <w:bottom w:val="nil"/>
              <w:right w:val="nil"/>
            </w:tcBorders>
            <w:shd w:val="clear" w:color="auto" w:fill="auto"/>
          </w:tcPr>
          <w:p w14:paraId="62F1066B" w14:textId="77777777" w:rsidR="00A570D5" w:rsidRPr="005B049E" w:rsidRDefault="00A570D5" w:rsidP="00A570D5">
            <w:pPr>
              <w:pStyle w:val="Stilius3"/>
              <w:numPr>
                <w:ilvl w:val="0"/>
                <w:numId w:val="21"/>
              </w:numPr>
              <w:autoSpaceDN/>
              <w:spacing w:before="120"/>
              <w:ind w:left="0" w:firstLine="0"/>
              <w:jc w:val="left"/>
              <w:rPr>
                <w:sz w:val="24"/>
                <w:szCs w:val="24"/>
              </w:rPr>
            </w:pPr>
          </w:p>
        </w:tc>
        <w:tc>
          <w:tcPr>
            <w:tcW w:w="8886" w:type="dxa"/>
            <w:gridSpan w:val="2"/>
            <w:tcBorders>
              <w:top w:val="nil"/>
              <w:left w:val="nil"/>
              <w:bottom w:val="nil"/>
              <w:right w:val="nil"/>
            </w:tcBorders>
            <w:shd w:val="clear" w:color="auto" w:fill="auto"/>
          </w:tcPr>
          <w:p w14:paraId="53901821" w14:textId="77777777" w:rsidR="00A570D5" w:rsidRPr="005B049E" w:rsidRDefault="00A570D5" w:rsidP="00F9636D">
            <w:pPr>
              <w:pStyle w:val="Stilius3"/>
              <w:spacing w:before="120"/>
              <w:rPr>
                <w:sz w:val="24"/>
                <w:szCs w:val="24"/>
              </w:rPr>
            </w:pPr>
            <w:r w:rsidRPr="005B049E">
              <w:rPr>
                <w:sz w:val="24"/>
                <w:szCs w:val="24"/>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A570D5" w:rsidRPr="00362C9E" w14:paraId="619E76E3" w14:textId="77777777" w:rsidTr="00F9636D">
        <w:tc>
          <w:tcPr>
            <w:tcW w:w="863" w:type="dxa"/>
            <w:gridSpan w:val="2"/>
            <w:tcBorders>
              <w:top w:val="nil"/>
              <w:left w:val="nil"/>
              <w:bottom w:val="nil"/>
              <w:right w:val="nil"/>
            </w:tcBorders>
            <w:shd w:val="clear" w:color="auto" w:fill="auto"/>
          </w:tcPr>
          <w:p w14:paraId="794CFCF2" w14:textId="77777777" w:rsidR="00A570D5" w:rsidRPr="005B049E" w:rsidRDefault="00A570D5" w:rsidP="00A570D5">
            <w:pPr>
              <w:pStyle w:val="Stilius3"/>
              <w:numPr>
                <w:ilvl w:val="0"/>
                <w:numId w:val="21"/>
              </w:numPr>
              <w:autoSpaceDN/>
              <w:ind w:hanging="686"/>
              <w:rPr>
                <w:sz w:val="24"/>
                <w:szCs w:val="24"/>
              </w:rPr>
            </w:pPr>
          </w:p>
        </w:tc>
        <w:tc>
          <w:tcPr>
            <w:tcW w:w="8886" w:type="dxa"/>
            <w:gridSpan w:val="2"/>
            <w:tcBorders>
              <w:top w:val="nil"/>
              <w:left w:val="nil"/>
              <w:bottom w:val="nil"/>
              <w:right w:val="nil"/>
            </w:tcBorders>
            <w:shd w:val="clear" w:color="auto" w:fill="auto"/>
          </w:tcPr>
          <w:p w14:paraId="1990C33B" w14:textId="77777777" w:rsidR="00A570D5" w:rsidRPr="005B049E" w:rsidRDefault="00A570D5" w:rsidP="00F9636D">
            <w:pPr>
              <w:pStyle w:val="Stilius3"/>
              <w:rPr>
                <w:sz w:val="24"/>
                <w:szCs w:val="24"/>
              </w:rPr>
            </w:pPr>
            <w:r w:rsidRPr="005B049E">
              <w:rPr>
                <w:sz w:val="24"/>
                <w:szCs w:val="24"/>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570D5" w:rsidRPr="00362C9E" w14:paraId="3545E5ED" w14:textId="77777777" w:rsidTr="00F9636D">
        <w:tc>
          <w:tcPr>
            <w:tcW w:w="863" w:type="dxa"/>
            <w:gridSpan w:val="2"/>
            <w:tcBorders>
              <w:top w:val="nil"/>
              <w:left w:val="nil"/>
              <w:bottom w:val="nil"/>
              <w:right w:val="nil"/>
            </w:tcBorders>
          </w:tcPr>
          <w:p w14:paraId="1743D51C" w14:textId="77777777" w:rsidR="00A570D5" w:rsidRPr="005B049E" w:rsidRDefault="00A570D5" w:rsidP="00A570D5">
            <w:pPr>
              <w:pStyle w:val="Stilius3"/>
              <w:numPr>
                <w:ilvl w:val="0"/>
                <w:numId w:val="21"/>
              </w:numPr>
              <w:autoSpaceDN/>
              <w:ind w:hanging="686"/>
              <w:rPr>
                <w:sz w:val="24"/>
                <w:szCs w:val="24"/>
              </w:rPr>
            </w:pPr>
          </w:p>
        </w:tc>
        <w:tc>
          <w:tcPr>
            <w:tcW w:w="8886" w:type="dxa"/>
            <w:gridSpan w:val="2"/>
            <w:tcBorders>
              <w:top w:val="nil"/>
              <w:left w:val="nil"/>
              <w:bottom w:val="nil"/>
              <w:right w:val="nil"/>
            </w:tcBorders>
          </w:tcPr>
          <w:p w14:paraId="20534334" w14:textId="77777777" w:rsidR="00A570D5" w:rsidRPr="005B049E" w:rsidRDefault="00A570D5" w:rsidP="00F9636D">
            <w:pPr>
              <w:pStyle w:val="Stilius3"/>
              <w:rPr>
                <w:sz w:val="24"/>
                <w:szCs w:val="24"/>
              </w:rPr>
            </w:pPr>
            <w:r w:rsidRPr="005B049E">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nedelsiant pranešęs. </w:t>
            </w:r>
          </w:p>
        </w:tc>
      </w:tr>
      <w:tr w:rsidR="00A570D5" w:rsidRPr="00362C9E" w14:paraId="721AE383" w14:textId="77777777" w:rsidTr="00F9636D">
        <w:tc>
          <w:tcPr>
            <w:tcW w:w="9749" w:type="dxa"/>
            <w:gridSpan w:val="4"/>
            <w:tcBorders>
              <w:top w:val="nil"/>
              <w:left w:val="nil"/>
              <w:bottom w:val="nil"/>
              <w:right w:val="nil"/>
            </w:tcBorders>
          </w:tcPr>
          <w:p w14:paraId="55928C3D" w14:textId="77777777" w:rsidR="00A570D5" w:rsidRPr="005B049E" w:rsidRDefault="00A570D5" w:rsidP="00A570D5">
            <w:pPr>
              <w:pStyle w:val="Stilius1"/>
              <w:numPr>
                <w:ilvl w:val="0"/>
                <w:numId w:val="35"/>
              </w:numPr>
              <w:autoSpaceDN/>
              <w:rPr>
                <w:sz w:val="24"/>
                <w:szCs w:val="24"/>
              </w:rPr>
            </w:pPr>
            <w:r w:rsidRPr="005B049E">
              <w:rPr>
                <w:sz w:val="24"/>
                <w:szCs w:val="24"/>
              </w:rPr>
              <w:t>ATSAKOMYBĖ UŽ DEFEKTUS, GARANTIJOS</w:t>
            </w:r>
          </w:p>
        </w:tc>
      </w:tr>
      <w:tr w:rsidR="00A570D5" w:rsidRPr="00362C9E" w14:paraId="5BE22739" w14:textId="77777777" w:rsidTr="00F9636D">
        <w:tc>
          <w:tcPr>
            <w:tcW w:w="817" w:type="dxa"/>
            <w:tcBorders>
              <w:top w:val="nil"/>
              <w:left w:val="nil"/>
              <w:bottom w:val="nil"/>
              <w:right w:val="nil"/>
            </w:tcBorders>
          </w:tcPr>
          <w:p w14:paraId="0C971340" w14:textId="77777777" w:rsidR="00A570D5" w:rsidRPr="005B049E" w:rsidRDefault="00A570D5" w:rsidP="00A570D5">
            <w:pPr>
              <w:numPr>
                <w:ilvl w:val="0"/>
                <w:numId w:val="23"/>
              </w:numPr>
              <w:autoSpaceDN/>
              <w:spacing w:before="200" w:after="0" w:line="240"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1ACA3F11" w14:textId="77777777" w:rsidR="00A570D5" w:rsidRPr="005B049E" w:rsidRDefault="00A570D5" w:rsidP="00F9636D">
            <w:pPr>
              <w:pStyle w:val="Stilius3"/>
              <w:rPr>
                <w:sz w:val="24"/>
                <w:szCs w:val="24"/>
              </w:rPr>
            </w:pPr>
            <w:r w:rsidRPr="005B049E">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570D5" w:rsidRPr="00362C9E" w14:paraId="797E7D3A" w14:textId="77777777" w:rsidTr="00F9636D">
        <w:tc>
          <w:tcPr>
            <w:tcW w:w="817" w:type="dxa"/>
            <w:tcBorders>
              <w:top w:val="nil"/>
              <w:left w:val="nil"/>
              <w:bottom w:val="nil"/>
              <w:right w:val="nil"/>
            </w:tcBorders>
          </w:tcPr>
          <w:p w14:paraId="0E078A74" w14:textId="77777777" w:rsidR="00A570D5" w:rsidRPr="005B049E" w:rsidRDefault="00A570D5" w:rsidP="00A570D5">
            <w:pPr>
              <w:numPr>
                <w:ilvl w:val="0"/>
                <w:numId w:val="23"/>
              </w:numPr>
              <w:autoSpaceDN/>
              <w:spacing w:before="200" w:after="0" w:line="240" w:lineRule="auto"/>
              <w:ind w:hanging="578"/>
              <w:rPr>
                <w:rFonts w:ascii="Times New Roman" w:hAnsi="Times New Roman" w:cs="Times New Roman"/>
                <w:sz w:val="24"/>
                <w:szCs w:val="24"/>
              </w:rPr>
            </w:pPr>
          </w:p>
        </w:tc>
        <w:tc>
          <w:tcPr>
            <w:tcW w:w="8932" w:type="dxa"/>
            <w:gridSpan w:val="3"/>
            <w:tcBorders>
              <w:top w:val="nil"/>
              <w:left w:val="nil"/>
              <w:bottom w:val="nil"/>
              <w:right w:val="nil"/>
            </w:tcBorders>
          </w:tcPr>
          <w:p w14:paraId="52574853" w14:textId="77777777" w:rsidR="00A570D5" w:rsidRPr="005B049E" w:rsidRDefault="00A570D5" w:rsidP="00F9636D">
            <w:pPr>
              <w:pStyle w:val="Stilius3"/>
              <w:rPr>
                <w:sz w:val="24"/>
                <w:szCs w:val="24"/>
              </w:rPr>
            </w:pPr>
            <w:r w:rsidRPr="005B049E">
              <w:rPr>
                <w:sz w:val="24"/>
                <w:szCs w:val="24"/>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A570D5" w:rsidRPr="00362C9E" w14:paraId="34089EE7" w14:textId="77777777" w:rsidTr="00F9636D">
        <w:tc>
          <w:tcPr>
            <w:tcW w:w="9749" w:type="dxa"/>
            <w:gridSpan w:val="4"/>
            <w:tcBorders>
              <w:top w:val="nil"/>
              <w:left w:val="nil"/>
              <w:bottom w:val="nil"/>
              <w:right w:val="nil"/>
            </w:tcBorders>
          </w:tcPr>
          <w:p w14:paraId="04971B8D" w14:textId="77777777" w:rsidR="00A570D5" w:rsidRPr="005B049E" w:rsidRDefault="00A570D5" w:rsidP="00A570D5">
            <w:pPr>
              <w:pStyle w:val="Stilius1"/>
              <w:numPr>
                <w:ilvl w:val="0"/>
                <w:numId w:val="35"/>
              </w:numPr>
              <w:autoSpaceDN/>
              <w:rPr>
                <w:sz w:val="24"/>
                <w:szCs w:val="24"/>
              </w:rPr>
            </w:pPr>
            <w:r w:rsidRPr="005B049E">
              <w:rPr>
                <w:sz w:val="24"/>
                <w:szCs w:val="24"/>
              </w:rPr>
              <w:lastRenderedPageBreak/>
              <w:t>SUTARTIES ESMINIS PAŽEIDIMAS IR NUTRAUKIMAS</w:t>
            </w:r>
          </w:p>
        </w:tc>
      </w:tr>
      <w:tr w:rsidR="00A570D5" w:rsidRPr="00362C9E" w14:paraId="17B1391F" w14:textId="77777777" w:rsidTr="00F9636D">
        <w:tc>
          <w:tcPr>
            <w:tcW w:w="817" w:type="dxa"/>
            <w:tcBorders>
              <w:top w:val="nil"/>
              <w:left w:val="nil"/>
              <w:bottom w:val="nil"/>
              <w:right w:val="nil"/>
            </w:tcBorders>
          </w:tcPr>
          <w:p w14:paraId="49C4E3FA" w14:textId="77777777" w:rsidR="00A570D5" w:rsidRPr="005B049E" w:rsidRDefault="00A570D5" w:rsidP="00A570D5">
            <w:pPr>
              <w:pStyle w:val="Stilius3"/>
              <w:numPr>
                <w:ilvl w:val="0"/>
                <w:numId w:val="24"/>
              </w:numPr>
              <w:autoSpaceDN/>
              <w:ind w:hanging="578"/>
              <w:rPr>
                <w:sz w:val="24"/>
                <w:szCs w:val="24"/>
              </w:rPr>
            </w:pPr>
          </w:p>
        </w:tc>
        <w:tc>
          <w:tcPr>
            <w:tcW w:w="8932" w:type="dxa"/>
            <w:gridSpan w:val="3"/>
            <w:tcBorders>
              <w:top w:val="nil"/>
              <w:left w:val="nil"/>
              <w:bottom w:val="nil"/>
              <w:right w:val="nil"/>
            </w:tcBorders>
          </w:tcPr>
          <w:p w14:paraId="216AC26B" w14:textId="77777777" w:rsidR="00A570D5" w:rsidRPr="005B049E" w:rsidRDefault="00A570D5" w:rsidP="00F9636D">
            <w:pPr>
              <w:pStyle w:val="Stilius3"/>
              <w:rPr>
                <w:sz w:val="24"/>
                <w:szCs w:val="24"/>
              </w:rPr>
            </w:pPr>
            <w:r w:rsidRPr="005B049E">
              <w:rPr>
                <w:sz w:val="24"/>
                <w:szCs w:val="24"/>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570D5" w:rsidRPr="00362C9E" w14:paraId="307B6AD8" w14:textId="77777777" w:rsidTr="00F9636D">
        <w:tc>
          <w:tcPr>
            <w:tcW w:w="817" w:type="dxa"/>
            <w:tcBorders>
              <w:top w:val="nil"/>
              <w:left w:val="nil"/>
              <w:bottom w:val="nil"/>
              <w:right w:val="nil"/>
            </w:tcBorders>
          </w:tcPr>
          <w:p w14:paraId="04E92139" w14:textId="77777777" w:rsidR="00A570D5" w:rsidRPr="005B049E" w:rsidRDefault="00A570D5" w:rsidP="00A570D5">
            <w:pPr>
              <w:pStyle w:val="Stilius3"/>
              <w:numPr>
                <w:ilvl w:val="0"/>
                <w:numId w:val="24"/>
              </w:numPr>
              <w:autoSpaceDN/>
              <w:ind w:hanging="578"/>
              <w:rPr>
                <w:sz w:val="24"/>
                <w:szCs w:val="24"/>
              </w:rPr>
            </w:pPr>
          </w:p>
        </w:tc>
        <w:tc>
          <w:tcPr>
            <w:tcW w:w="8932" w:type="dxa"/>
            <w:gridSpan w:val="3"/>
            <w:tcBorders>
              <w:top w:val="nil"/>
              <w:left w:val="nil"/>
              <w:bottom w:val="nil"/>
              <w:right w:val="nil"/>
            </w:tcBorders>
          </w:tcPr>
          <w:p w14:paraId="7EAC3BB4" w14:textId="77777777" w:rsidR="00A570D5" w:rsidRPr="005B049E" w:rsidRDefault="00A570D5" w:rsidP="00F9636D">
            <w:pPr>
              <w:pStyle w:val="Stilius3"/>
              <w:rPr>
                <w:sz w:val="24"/>
                <w:szCs w:val="24"/>
              </w:rPr>
            </w:pPr>
            <w:r w:rsidRPr="005B049E">
              <w:rPr>
                <w:sz w:val="24"/>
                <w:szCs w:val="24"/>
              </w:rPr>
              <w:t>Jeigu Rangovas nevykdo arba netinkamai vykdo kurių nors įsipareigojimų pagal Sutartį, tai Užsakovas raštu gali Rangovui nurodyti įvykdyti įsipareigojimus arba ištaisyti netinkamai atliktus Darbus per pagrįstai tinkamą laiką.</w:t>
            </w:r>
          </w:p>
        </w:tc>
      </w:tr>
      <w:tr w:rsidR="00A570D5" w:rsidRPr="00362C9E" w14:paraId="125AF829" w14:textId="77777777" w:rsidTr="00F9636D">
        <w:tc>
          <w:tcPr>
            <w:tcW w:w="817" w:type="dxa"/>
            <w:tcBorders>
              <w:top w:val="nil"/>
              <w:left w:val="nil"/>
              <w:bottom w:val="nil"/>
              <w:right w:val="nil"/>
            </w:tcBorders>
          </w:tcPr>
          <w:p w14:paraId="09BE9D17" w14:textId="77777777" w:rsidR="00A570D5" w:rsidRPr="005B049E" w:rsidRDefault="00A570D5" w:rsidP="00A570D5">
            <w:pPr>
              <w:pStyle w:val="Stilius3"/>
              <w:numPr>
                <w:ilvl w:val="0"/>
                <w:numId w:val="24"/>
              </w:numPr>
              <w:autoSpaceDN/>
              <w:ind w:hanging="578"/>
              <w:rPr>
                <w:sz w:val="24"/>
                <w:szCs w:val="24"/>
              </w:rPr>
            </w:pPr>
          </w:p>
        </w:tc>
        <w:tc>
          <w:tcPr>
            <w:tcW w:w="8932" w:type="dxa"/>
            <w:gridSpan w:val="3"/>
            <w:tcBorders>
              <w:top w:val="nil"/>
              <w:left w:val="nil"/>
              <w:bottom w:val="nil"/>
              <w:right w:val="nil"/>
            </w:tcBorders>
          </w:tcPr>
          <w:p w14:paraId="709D2CCE" w14:textId="77777777" w:rsidR="00A570D5" w:rsidRPr="005B049E" w:rsidRDefault="00A570D5" w:rsidP="00F9636D">
            <w:pPr>
              <w:pStyle w:val="Stilius3"/>
              <w:spacing w:after="240"/>
              <w:rPr>
                <w:sz w:val="24"/>
                <w:szCs w:val="24"/>
              </w:rPr>
            </w:pPr>
            <w:r w:rsidRPr="005B049E">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8CCD68B" w14:textId="77777777" w:rsidR="00A570D5" w:rsidRPr="005B049E" w:rsidRDefault="00A570D5" w:rsidP="00A570D5">
            <w:pPr>
              <w:pStyle w:val="Stilius3"/>
              <w:numPr>
                <w:ilvl w:val="0"/>
                <w:numId w:val="9"/>
              </w:numPr>
              <w:autoSpaceDN/>
              <w:spacing w:before="0"/>
              <w:ind w:left="1102" w:hanging="708"/>
              <w:rPr>
                <w:sz w:val="24"/>
                <w:szCs w:val="24"/>
              </w:rPr>
            </w:pPr>
            <w:r w:rsidRPr="005B049E">
              <w:rPr>
                <w:sz w:val="24"/>
                <w:szCs w:val="24"/>
              </w:rPr>
              <w:t xml:space="preserve">nevykdo Sutarties sąlygų 11.2. papunktyje nurodytų Užsakovo nurodymų ir dėl to Užsakovas iš esmės negauna Darbų rezultato, kokio tikėjosi, </w:t>
            </w:r>
          </w:p>
          <w:p w14:paraId="454F6824" w14:textId="77777777" w:rsidR="00A570D5" w:rsidRPr="005B049E" w:rsidRDefault="00A570D5" w:rsidP="00A570D5">
            <w:pPr>
              <w:pStyle w:val="Stilius3"/>
              <w:numPr>
                <w:ilvl w:val="0"/>
                <w:numId w:val="9"/>
              </w:numPr>
              <w:autoSpaceDN/>
              <w:spacing w:before="0"/>
              <w:ind w:left="1102" w:hanging="708"/>
              <w:rPr>
                <w:sz w:val="24"/>
                <w:szCs w:val="24"/>
              </w:rPr>
            </w:pPr>
            <w:r w:rsidRPr="005B049E">
              <w:rPr>
                <w:sz w:val="24"/>
                <w:szCs w:val="24"/>
              </w:rPr>
              <w:t>nepradeda laiku vykdyti Darbų, kitaip aiškiai parodo ketinimą netęsti savo įsipareigojimų pagal Sutartį arba nevykdo Darbų pagal Kalendorinį darbų atlikimo grafiką</w:t>
            </w:r>
            <w:r w:rsidRPr="005B049E" w:rsidDel="005A71EC">
              <w:rPr>
                <w:sz w:val="24"/>
                <w:szCs w:val="24"/>
              </w:rPr>
              <w:t xml:space="preserve"> </w:t>
            </w:r>
            <w:r w:rsidRPr="005B049E">
              <w:rPr>
                <w:sz w:val="24"/>
                <w:szCs w:val="24"/>
              </w:rPr>
              <w:t>ir tampa aišku, kad juos baigti iki Darbų atlikimo termino pabaigos neįmanoma.</w:t>
            </w:r>
          </w:p>
        </w:tc>
      </w:tr>
      <w:tr w:rsidR="00A570D5" w:rsidRPr="00362C9E" w14:paraId="5CBE7425" w14:textId="77777777" w:rsidTr="00F9636D">
        <w:tc>
          <w:tcPr>
            <w:tcW w:w="817" w:type="dxa"/>
            <w:tcBorders>
              <w:top w:val="nil"/>
              <w:left w:val="nil"/>
              <w:bottom w:val="nil"/>
              <w:right w:val="nil"/>
            </w:tcBorders>
          </w:tcPr>
          <w:p w14:paraId="46EEF085" w14:textId="77777777" w:rsidR="00A570D5" w:rsidRPr="005B049E" w:rsidRDefault="00A570D5" w:rsidP="00A570D5">
            <w:pPr>
              <w:pStyle w:val="Stilius3"/>
              <w:numPr>
                <w:ilvl w:val="0"/>
                <w:numId w:val="24"/>
              </w:numPr>
              <w:autoSpaceDN/>
              <w:ind w:hanging="578"/>
              <w:rPr>
                <w:sz w:val="24"/>
                <w:szCs w:val="24"/>
              </w:rPr>
            </w:pPr>
          </w:p>
        </w:tc>
        <w:tc>
          <w:tcPr>
            <w:tcW w:w="8932" w:type="dxa"/>
            <w:gridSpan w:val="3"/>
            <w:tcBorders>
              <w:top w:val="nil"/>
              <w:left w:val="nil"/>
              <w:bottom w:val="nil"/>
              <w:right w:val="nil"/>
            </w:tcBorders>
          </w:tcPr>
          <w:p w14:paraId="578DFDEC" w14:textId="77777777" w:rsidR="00A570D5" w:rsidRPr="005B049E" w:rsidRDefault="00A570D5" w:rsidP="00F9636D">
            <w:pPr>
              <w:pStyle w:val="Stilius3"/>
              <w:spacing w:after="240"/>
              <w:rPr>
                <w:sz w:val="24"/>
                <w:szCs w:val="24"/>
              </w:rPr>
            </w:pPr>
            <w:r w:rsidRPr="005B049E">
              <w:rPr>
                <w:sz w:val="24"/>
                <w:szCs w:val="24"/>
              </w:rPr>
              <w:t>Nutraukus Sutartį pagal 11.3. punktą:</w:t>
            </w:r>
          </w:p>
          <w:p w14:paraId="7D533E3E" w14:textId="77777777" w:rsidR="00A570D5" w:rsidRPr="005B049E" w:rsidRDefault="00A570D5" w:rsidP="00A570D5">
            <w:pPr>
              <w:pStyle w:val="Stilius3"/>
              <w:numPr>
                <w:ilvl w:val="0"/>
                <w:numId w:val="25"/>
              </w:numPr>
              <w:autoSpaceDN/>
              <w:spacing w:before="0"/>
              <w:ind w:left="1136" w:hanging="850"/>
              <w:rPr>
                <w:sz w:val="24"/>
                <w:szCs w:val="24"/>
              </w:rPr>
            </w:pPr>
            <w:r w:rsidRPr="005B049E">
              <w:rPr>
                <w:sz w:val="24"/>
                <w:szCs w:val="24"/>
              </w:rPr>
              <w:t>Rangovas privalo toliau vykdyti pagrįstus Užsakovo nurodymus dėl turto išsaugojimo arba dėl Darbų saugos, ir</w:t>
            </w:r>
          </w:p>
          <w:p w14:paraId="7D87C5DC" w14:textId="77777777" w:rsidR="00A570D5" w:rsidRPr="005B049E" w:rsidRDefault="00A570D5" w:rsidP="00A570D5">
            <w:pPr>
              <w:pStyle w:val="Stilius3"/>
              <w:numPr>
                <w:ilvl w:val="0"/>
                <w:numId w:val="25"/>
              </w:numPr>
              <w:autoSpaceDN/>
              <w:spacing w:before="0"/>
              <w:ind w:left="1136" w:hanging="850"/>
              <w:rPr>
                <w:sz w:val="24"/>
                <w:szCs w:val="24"/>
              </w:rPr>
            </w:pPr>
            <w:r w:rsidRPr="005B049E">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570D5" w:rsidRPr="00362C9E" w14:paraId="53D4CA96" w14:textId="77777777" w:rsidTr="00F9636D">
        <w:tc>
          <w:tcPr>
            <w:tcW w:w="817" w:type="dxa"/>
            <w:tcBorders>
              <w:top w:val="nil"/>
              <w:left w:val="nil"/>
              <w:bottom w:val="nil"/>
              <w:right w:val="nil"/>
            </w:tcBorders>
          </w:tcPr>
          <w:p w14:paraId="117A8696" w14:textId="77777777" w:rsidR="00A570D5" w:rsidRPr="005B049E" w:rsidRDefault="00A570D5" w:rsidP="00A570D5">
            <w:pPr>
              <w:pStyle w:val="Stilius3"/>
              <w:numPr>
                <w:ilvl w:val="0"/>
                <w:numId w:val="24"/>
              </w:numPr>
              <w:autoSpaceDN/>
              <w:ind w:hanging="578"/>
              <w:rPr>
                <w:sz w:val="24"/>
                <w:szCs w:val="24"/>
              </w:rPr>
            </w:pPr>
          </w:p>
        </w:tc>
        <w:tc>
          <w:tcPr>
            <w:tcW w:w="8932" w:type="dxa"/>
            <w:gridSpan w:val="3"/>
            <w:tcBorders>
              <w:top w:val="nil"/>
              <w:left w:val="nil"/>
              <w:bottom w:val="nil"/>
              <w:right w:val="nil"/>
            </w:tcBorders>
          </w:tcPr>
          <w:p w14:paraId="2489E57C" w14:textId="77777777" w:rsidR="00A570D5" w:rsidRPr="005B049E" w:rsidRDefault="00A570D5" w:rsidP="00F9636D">
            <w:pPr>
              <w:pStyle w:val="Stilius3"/>
              <w:spacing w:after="240"/>
              <w:rPr>
                <w:sz w:val="24"/>
                <w:szCs w:val="24"/>
              </w:rPr>
            </w:pPr>
            <w:r w:rsidRPr="005B049E">
              <w:rPr>
                <w:sz w:val="24"/>
                <w:szCs w:val="24"/>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59359A57" w14:textId="77777777" w:rsidR="00A570D5" w:rsidRPr="005B049E" w:rsidRDefault="00A570D5" w:rsidP="00A570D5">
            <w:pPr>
              <w:pStyle w:val="Stilius3"/>
              <w:numPr>
                <w:ilvl w:val="0"/>
                <w:numId w:val="10"/>
              </w:numPr>
              <w:autoSpaceDN/>
              <w:spacing w:before="0"/>
              <w:ind w:left="1136" w:hanging="850"/>
              <w:rPr>
                <w:sz w:val="24"/>
                <w:szCs w:val="24"/>
              </w:rPr>
            </w:pPr>
            <w:r w:rsidRPr="005B049E">
              <w:rPr>
                <w:sz w:val="24"/>
                <w:szCs w:val="24"/>
              </w:rPr>
              <w:t>už bet kurį atliktą Darbą pagal Sutartyje nustatytas kainas;</w:t>
            </w:r>
          </w:p>
          <w:p w14:paraId="786EE2B4" w14:textId="77777777" w:rsidR="00A570D5" w:rsidRPr="005B049E" w:rsidRDefault="00A570D5" w:rsidP="00A570D5">
            <w:pPr>
              <w:pStyle w:val="Stilius3"/>
              <w:numPr>
                <w:ilvl w:val="0"/>
                <w:numId w:val="10"/>
              </w:numPr>
              <w:autoSpaceDN/>
              <w:spacing w:before="0"/>
              <w:ind w:left="1136" w:hanging="850"/>
              <w:rPr>
                <w:sz w:val="24"/>
                <w:szCs w:val="24"/>
              </w:rPr>
            </w:pPr>
            <w:r w:rsidRPr="005B049E">
              <w:rPr>
                <w:sz w:val="24"/>
                <w:szCs w:val="24"/>
              </w:rPr>
              <w:t>išlaidos už Įrangą ar Medžiagas, kurie skirti Darbams ir kuriuos Rangovas tam tikslui įsigijo. Užsakovui sumokėjus, ši Įranga ir Medžiagos tampa Užsakovo nuosavybe;</w:t>
            </w:r>
          </w:p>
          <w:p w14:paraId="50FC1132" w14:textId="77777777" w:rsidR="00A570D5" w:rsidRPr="005B049E" w:rsidRDefault="00A570D5" w:rsidP="00A570D5">
            <w:pPr>
              <w:pStyle w:val="Stilius3"/>
              <w:numPr>
                <w:ilvl w:val="0"/>
                <w:numId w:val="10"/>
              </w:numPr>
              <w:autoSpaceDN/>
              <w:spacing w:before="0"/>
              <w:ind w:left="1136" w:hanging="850"/>
              <w:rPr>
                <w:sz w:val="24"/>
                <w:szCs w:val="24"/>
              </w:rPr>
            </w:pPr>
            <w:r w:rsidRPr="005B049E">
              <w:rPr>
                <w:sz w:val="24"/>
                <w:szCs w:val="24"/>
              </w:rPr>
              <w:t>bet kurios kitos Išlaidos arba įsipareigojimai, kuriuos Rangovas pagrįstai prisiėmė tikėdamasis baigti Darbus.</w:t>
            </w:r>
          </w:p>
          <w:p w14:paraId="712C841A" w14:textId="77777777" w:rsidR="00A570D5" w:rsidRPr="005B049E" w:rsidRDefault="00A570D5" w:rsidP="00F9636D">
            <w:pPr>
              <w:pStyle w:val="Stilius3"/>
              <w:rPr>
                <w:sz w:val="24"/>
                <w:szCs w:val="24"/>
              </w:rPr>
            </w:pPr>
            <w:r w:rsidRPr="005B049E">
              <w:rPr>
                <w:sz w:val="24"/>
                <w:szCs w:val="24"/>
              </w:rPr>
              <w:t>Užsakovas neturi teisės nutraukti Sutarties dėl to, kad planuoja Darbus vykdyti pats arba įpareigoti juos vykdyti kitą rangovą.</w:t>
            </w:r>
          </w:p>
        </w:tc>
      </w:tr>
      <w:tr w:rsidR="00A570D5" w:rsidRPr="00362C9E" w14:paraId="140F6AC6" w14:textId="77777777" w:rsidTr="00F9636D">
        <w:tc>
          <w:tcPr>
            <w:tcW w:w="817" w:type="dxa"/>
            <w:tcBorders>
              <w:top w:val="nil"/>
              <w:left w:val="nil"/>
              <w:bottom w:val="nil"/>
              <w:right w:val="nil"/>
            </w:tcBorders>
          </w:tcPr>
          <w:p w14:paraId="256CC11F" w14:textId="77777777" w:rsidR="00A570D5" w:rsidRPr="005B049E" w:rsidRDefault="00A570D5" w:rsidP="00A570D5">
            <w:pPr>
              <w:pStyle w:val="Stilius3"/>
              <w:numPr>
                <w:ilvl w:val="0"/>
                <w:numId w:val="24"/>
              </w:numPr>
              <w:autoSpaceDN/>
              <w:ind w:hanging="578"/>
              <w:rPr>
                <w:sz w:val="24"/>
                <w:szCs w:val="24"/>
              </w:rPr>
            </w:pPr>
          </w:p>
        </w:tc>
        <w:tc>
          <w:tcPr>
            <w:tcW w:w="8932" w:type="dxa"/>
            <w:gridSpan w:val="3"/>
            <w:tcBorders>
              <w:top w:val="nil"/>
              <w:left w:val="nil"/>
              <w:bottom w:val="nil"/>
              <w:right w:val="nil"/>
            </w:tcBorders>
          </w:tcPr>
          <w:p w14:paraId="583999ED" w14:textId="77777777" w:rsidR="00A570D5" w:rsidRPr="005B049E" w:rsidRDefault="00A570D5" w:rsidP="00F9636D">
            <w:pPr>
              <w:pStyle w:val="Stilius3"/>
              <w:spacing w:after="240"/>
              <w:rPr>
                <w:sz w:val="24"/>
                <w:szCs w:val="24"/>
              </w:rPr>
            </w:pPr>
            <w:r w:rsidRPr="005B049E">
              <w:rPr>
                <w:sz w:val="24"/>
                <w:szCs w:val="24"/>
              </w:rPr>
              <w:t xml:space="preserve">Rangovas gali bet kuriuo šiame punkte išvardintu atveju arba aplinkybėms, prieš 14 dienų apie tai raštu pranešęs Užsakovui, nutraukti Sutartį dėl šių esminių Sutarties pažeidimų: </w:t>
            </w:r>
          </w:p>
          <w:p w14:paraId="34D306DE" w14:textId="77777777" w:rsidR="00A570D5" w:rsidRPr="005B049E" w:rsidRDefault="00A570D5" w:rsidP="00A570D5">
            <w:pPr>
              <w:pStyle w:val="Stilius3"/>
              <w:numPr>
                <w:ilvl w:val="0"/>
                <w:numId w:val="12"/>
              </w:numPr>
              <w:autoSpaceDN/>
              <w:spacing w:before="0"/>
              <w:ind w:left="1136" w:hanging="862"/>
              <w:rPr>
                <w:sz w:val="24"/>
                <w:szCs w:val="24"/>
              </w:rPr>
            </w:pPr>
            <w:r w:rsidRPr="005B049E">
              <w:rPr>
                <w:sz w:val="24"/>
                <w:szCs w:val="24"/>
              </w:rPr>
              <w:t>per 42 dienas nuo Sutarties 8.7. papunktyje nurodyto termino pabaigos negauna viso apmokėjimo (išskyrus atskaitymus pagal 8 skyriaus nuostatas);</w:t>
            </w:r>
          </w:p>
          <w:p w14:paraId="1EBB5076" w14:textId="77777777" w:rsidR="00A570D5" w:rsidRPr="005B049E" w:rsidRDefault="00A570D5" w:rsidP="00A570D5">
            <w:pPr>
              <w:pStyle w:val="Stilius3"/>
              <w:numPr>
                <w:ilvl w:val="0"/>
                <w:numId w:val="12"/>
              </w:numPr>
              <w:autoSpaceDN/>
              <w:spacing w:before="0"/>
              <w:ind w:left="1136" w:hanging="862"/>
              <w:rPr>
                <w:sz w:val="24"/>
                <w:szCs w:val="24"/>
              </w:rPr>
            </w:pPr>
            <w:r w:rsidRPr="005B049E">
              <w:rPr>
                <w:sz w:val="24"/>
                <w:szCs w:val="24"/>
              </w:rPr>
              <w:t>Užsakovas visiškai nevykdo savo sutartinių įsipareigojimų pagal Sutartį;</w:t>
            </w:r>
          </w:p>
          <w:p w14:paraId="130A823B" w14:textId="77777777" w:rsidR="00A570D5" w:rsidRPr="005B049E" w:rsidRDefault="00A570D5" w:rsidP="00A570D5">
            <w:pPr>
              <w:pStyle w:val="Stilius3"/>
              <w:numPr>
                <w:ilvl w:val="0"/>
                <w:numId w:val="12"/>
              </w:numPr>
              <w:autoSpaceDN/>
              <w:spacing w:before="0"/>
              <w:ind w:left="1136" w:hanging="862"/>
              <w:rPr>
                <w:sz w:val="24"/>
                <w:szCs w:val="24"/>
              </w:rPr>
            </w:pPr>
            <w:r w:rsidRPr="005B049E">
              <w:rPr>
                <w:sz w:val="24"/>
                <w:szCs w:val="24"/>
              </w:rPr>
              <w:t xml:space="preserve">Darbų vykdymo sustabdymas pagal Sutarties 11.1 papunktį trunka ilgiau nei 112 dienų; </w:t>
            </w:r>
          </w:p>
          <w:p w14:paraId="1532D03A" w14:textId="77777777" w:rsidR="00A570D5" w:rsidRPr="005B049E" w:rsidRDefault="00A570D5" w:rsidP="00A570D5">
            <w:pPr>
              <w:pStyle w:val="Stilius3"/>
              <w:numPr>
                <w:ilvl w:val="0"/>
                <w:numId w:val="12"/>
              </w:numPr>
              <w:autoSpaceDN/>
              <w:spacing w:before="0"/>
              <w:ind w:left="1136" w:hanging="862"/>
              <w:rPr>
                <w:sz w:val="24"/>
                <w:szCs w:val="24"/>
              </w:rPr>
            </w:pPr>
            <w:r w:rsidRPr="005B049E">
              <w:rPr>
                <w:sz w:val="24"/>
                <w:szCs w:val="24"/>
              </w:rPr>
              <w:t>Bendras Darbų vykdymo sustabdymas trunka ilgiau nei pusė Darbų atlikimo termino ir ilgiau kaip 112 dienų.</w:t>
            </w:r>
          </w:p>
          <w:p w14:paraId="596AFCC9" w14:textId="77777777" w:rsidR="00A570D5" w:rsidRPr="005B049E" w:rsidRDefault="00A570D5" w:rsidP="00F9636D">
            <w:pPr>
              <w:pStyle w:val="Stilius3"/>
              <w:rPr>
                <w:sz w:val="24"/>
                <w:szCs w:val="24"/>
              </w:rPr>
            </w:pPr>
            <w:r w:rsidRPr="005B049E">
              <w:rPr>
                <w:sz w:val="24"/>
                <w:szCs w:val="24"/>
              </w:rPr>
              <w:t xml:space="preserve">Rangovo pasirinkimas nutraukti Sutartį neturi pažeisti kurių nors kitų iš Sutarties arba kitaip kylančių Rangovo teisių. </w:t>
            </w:r>
          </w:p>
          <w:p w14:paraId="7870A24D" w14:textId="77777777" w:rsidR="00A570D5" w:rsidRPr="005B049E" w:rsidRDefault="00A570D5" w:rsidP="00F9636D">
            <w:pPr>
              <w:pStyle w:val="Stilius3"/>
              <w:rPr>
                <w:sz w:val="24"/>
                <w:szCs w:val="24"/>
              </w:rPr>
            </w:pPr>
            <w:r w:rsidRPr="005B049E">
              <w:rPr>
                <w:sz w:val="24"/>
                <w:szCs w:val="24"/>
              </w:rPr>
              <w:t>Jeigu Rangovas nutraukė Sutartį pagal 11.6.1. ir 11.6.2. papunkčius, jam turi būti suteikta teisė atgauti sustabdymo ir statybvietės palikimo išlaidas kartu su bauda, prilygstančia 5 proc. nutraukimo dieną neatliktos Darbų dalies vertei.</w:t>
            </w:r>
          </w:p>
        </w:tc>
      </w:tr>
      <w:tr w:rsidR="00A570D5" w:rsidRPr="00362C9E" w14:paraId="0FEAFAE7" w14:textId="77777777" w:rsidTr="00F9636D">
        <w:tc>
          <w:tcPr>
            <w:tcW w:w="817" w:type="dxa"/>
            <w:tcBorders>
              <w:top w:val="nil"/>
              <w:left w:val="nil"/>
              <w:bottom w:val="nil"/>
              <w:right w:val="nil"/>
            </w:tcBorders>
          </w:tcPr>
          <w:p w14:paraId="2E7FD8B7" w14:textId="77777777" w:rsidR="00A570D5" w:rsidRPr="005B049E" w:rsidRDefault="00A570D5" w:rsidP="00A570D5">
            <w:pPr>
              <w:pStyle w:val="Stilius3"/>
              <w:numPr>
                <w:ilvl w:val="0"/>
                <w:numId w:val="24"/>
              </w:numPr>
              <w:autoSpaceDN/>
              <w:ind w:hanging="578"/>
              <w:rPr>
                <w:sz w:val="24"/>
                <w:szCs w:val="24"/>
              </w:rPr>
            </w:pPr>
          </w:p>
        </w:tc>
        <w:tc>
          <w:tcPr>
            <w:tcW w:w="8932" w:type="dxa"/>
            <w:gridSpan w:val="3"/>
            <w:tcBorders>
              <w:top w:val="nil"/>
              <w:left w:val="nil"/>
              <w:bottom w:val="nil"/>
              <w:right w:val="nil"/>
            </w:tcBorders>
          </w:tcPr>
          <w:p w14:paraId="79A9B374" w14:textId="77777777" w:rsidR="00A570D5" w:rsidRPr="005B049E" w:rsidRDefault="00A570D5" w:rsidP="00F9636D">
            <w:pPr>
              <w:pStyle w:val="Stilius3"/>
              <w:spacing w:after="240"/>
              <w:rPr>
                <w:sz w:val="24"/>
                <w:szCs w:val="24"/>
              </w:rPr>
            </w:pPr>
            <w:r w:rsidRPr="005B049E">
              <w:rPr>
                <w:sz w:val="24"/>
                <w:szCs w:val="24"/>
              </w:rPr>
              <w:t>Sutarties nutraukimo įsigaliojimo atveju pagal bet kurį Sutarties sąlygų punktą, Rangovas per Užsakovo nurodytą terminą privalo:</w:t>
            </w:r>
          </w:p>
          <w:p w14:paraId="7E565436" w14:textId="77777777" w:rsidR="00A570D5" w:rsidRPr="005B049E" w:rsidRDefault="00A570D5" w:rsidP="00A570D5">
            <w:pPr>
              <w:pStyle w:val="Stilius3"/>
              <w:numPr>
                <w:ilvl w:val="0"/>
                <w:numId w:val="11"/>
              </w:numPr>
              <w:autoSpaceDN/>
              <w:spacing w:before="0"/>
              <w:ind w:left="1136" w:hanging="851"/>
              <w:rPr>
                <w:sz w:val="24"/>
                <w:szCs w:val="24"/>
              </w:rPr>
            </w:pPr>
            <w:r w:rsidRPr="005B049E">
              <w:rPr>
                <w:sz w:val="24"/>
                <w:szCs w:val="24"/>
              </w:rPr>
              <w:t>nutraukti visą tolesnį Darbą, išskyrus tokį, kurį būtina atlikti dėl gyvybės ar turto išsaugojimo arba dėl Darbų saugos;</w:t>
            </w:r>
          </w:p>
          <w:p w14:paraId="50E98B2F" w14:textId="77777777" w:rsidR="00A570D5" w:rsidRPr="005B049E" w:rsidRDefault="00A570D5" w:rsidP="00A570D5">
            <w:pPr>
              <w:pStyle w:val="Stilius3"/>
              <w:numPr>
                <w:ilvl w:val="0"/>
                <w:numId w:val="11"/>
              </w:numPr>
              <w:autoSpaceDN/>
              <w:spacing w:before="0"/>
              <w:ind w:left="1136" w:hanging="851"/>
              <w:rPr>
                <w:sz w:val="24"/>
                <w:szCs w:val="24"/>
              </w:rPr>
            </w:pPr>
            <w:r w:rsidRPr="005B049E">
              <w:rPr>
                <w:sz w:val="24"/>
                <w:szCs w:val="24"/>
              </w:rPr>
              <w:t>perduoti Užsakovui Įrangą ir Medžiagas, už kuriuos jau sumokėta;</w:t>
            </w:r>
          </w:p>
          <w:p w14:paraId="2A8D75BF" w14:textId="77777777" w:rsidR="00A570D5" w:rsidRPr="005B049E" w:rsidRDefault="00A570D5" w:rsidP="00A570D5">
            <w:pPr>
              <w:pStyle w:val="Stilius3"/>
              <w:numPr>
                <w:ilvl w:val="0"/>
                <w:numId w:val="11"/>
              </w:numPr>
              <w:autoSpaceDN/>
              <w:spacing w:before="0"/>
              <w:ind w:left="1136" w:hanging="851"/>
              <w:rPr>
                <w:sz w:val="24"/>
                <w:szCs w:val="24"/>
              </w:rPr>
            </w:pPr>
            <w:r w:rsidRPr="005B049E">
              <w:rPr>
                <w:sz w:val="24"/>
                <w:szCs w:val="24"/>
              </w:rPr>
              <w:t>pašalinti visus Rangovo įrengimus ir kitus daiktus iš Statybvietės ir pats palikti Statybvietę.</w:t>
            </w:r>
          </w:p>
        </w:tc>
      </w:tr>
      <w:tr w:rsidR="00A570D5" w:rsidRPr="00362C9E" w14:paraId="03CF8F6F" w14:textId="77777777" w:rsidTr="00F9636D">
        <w:tc>
          <w:tcPr>
            <w:tcW w:w="9749" w:type="dxa"/>
            <w:gridSpan w:val="4"/>
            <w:tcBorders>
              <w:top w:val="nil"/>
              <w:left w:val="nil"/>
              <w:bottom w:val="nil"/>
              <w:right w:val="nil"/>
            </w:tcBorders>
          </w:tcPr>
          <w:p w14:paraId="44A83394" w14:textId="77777777" w:rsidR="00A570D5" w:rsidRPr="005B049E" w:rsidRDefault="00A570D5" w:rsidP="00A570D5">
            <w:pPr>
              <w:pStyle w:val="Stilius1"/>
              <w:numPr>
                <w:ilvl w:val="0"/>
                <w:numId w:val="35"/>
              </w:numPr>
              <w:autoSpaceDN/>
              <w:rPr>
                <w:sz w:val="24"/>
                <w:szCs w:val="24"/>
              </w:rPr>
            </w:pPr>
            <w:r w:rsidRPr="005B049E">
              <w:rPr>
                <w:sz w:val="24"/>
                <w:szCs w:val="24"/>
              </w:rPr>
              <w:t>GINČAI</w:t>
            </w:r>
          </w:p>
        </w:tc>
      </w:tr>
      <w:tr w:rsidR="00A570D5" w:rsidRPr="00362C9E" w14:paraId="02AC8EDD" w14:textId="77777777" w:rsidTr="00F9636D">
        <w:tc>
          <w:tcPr>
            <w:tcW w:w="817" w:type="dxa"/>
            <w:tcBorders>
              <w:top w:val="nil"/>
              <w:left w:val="nil"/>
              <w:bottom w:val="nil"/>
              <w:right w:val="nil"/>
            </w:tcBorders>
          </w:tcPr>
          <w:p w14:paraId="4CBE408F" w14:textId="77777777" w:rsidR="00A570D5" w:rsidRPr="005B049E" w:rsidRDefault="00A570D5" w:rsidP="00A570D5">
            <w:pPr>
              <w:pStyle w:val="Stilius3"/>
              <w:numPr>
                <w:ilvl w:val="0"/>
                <w:numId w:val="37"/>
              </w:numPr>
              <w:autoSpaceDN/>
              <w:ind w:hanging="510"/>
              <w:rPr>
                <w:sz w:val="24"/>
                <w:szCs w:val="24"/>
              </w:rPr>
            </w:pPr>
          </w:p>
        </w:tc>
        <w:tc>
          <w:tcPr>
            <w:tcW w:w="8932" w:type="dxa"/>
            <w:gridSpan w:val="3"/>
            <w:tcBorders>
              <w:top w:val="nil"/>
              <w:left w:val="nil"/>
              <w:bottom w:val="nil"/>
              <w:right w:val="nil"/>
            </w:tcBorders>
          </w:tcPr>
          <w:p w14:paraId="1A212FF2" w14:textId="77777777" w:rsidR="00A570D5" w:rsidRDefault="00A570D5" w:rsidP="00F9636D">
            <w:pPr>
              <w:pStyle w:val="Stilius3"/>
              <w:rPr>
                <w:sz w:val="24"/>
                <w:szCs w:val="24"/>
              </w:rPr>
            </w:pPr>
            <w:r w:rsidRPr="005B049E">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8F0E63A" w14:textId="77777777" w:rsidR="00D178E0" w:rsidRDefault="00D178E0" w:rsidP="00F9636D">
            <w:pPr>
              <w:pStyle w:val="Stilius3"/>
              <w:rPr>
                <w:sz w:val="24"/>
                <w:szCs w:val="24"/>
              </w:rPr>
            </w:pPr>
          </w:p>
          <w:p w14:paraId="39BF805F" w14:textId="77777777" w:rsidR="00D178E0" w:rsidRPr="005B049E" w:rsidRDefault="00D178E0" w:rsidP="00F9636D">
            <w:pPr>
              <w:pStyle w:val="Stilius3"/>
              <w:rPr>
                <w:sz w:val="24"/>
                <w:szCs w:val="24"/>
              </w:rPr>
            </w:pPr>
          </w:p>
        </w:tc>
      </w:tr>
      <w:tr w:rsidR="00A570D5" w:rsidRPr="00362C9E" w14:paraId="35FBAE7A" w14:textId="77777777" w:rsidTr="00F9636D">
        <w:tc>
          <w:tcPr>
            <w:tcW w:w="9749" w:type="dxa"/>
            <w:gridSpan w:val="4"/>
            <w:tcBorders>
              <w:top w:val="nil"/>
              <w:left w:val="nil"/>
              <w:bottom w:val="nil"/>
              <w:right w:val="nil"/>
            </w:tcBorders>
          </w:tcPr>
          <w:p w14:paraId="30F1594D" w14:textId="77777777" w:rsidR="00A570D5" w:rsidRPr="005B049E" w:rsidRDefault="00A570D5" w:rsidP="00A570D5">
            <w:pPr>
              <w:pStyle w:val="Stilius1"/>
              <w:numPr>
                <w:ilvl w:val="0"/>
                <w:numId w:val="35"/>
              </w:numPr>
              <w:autoSpaceDN/>
              <w:rPr>
                <w:sz w:val="24"/>
                <w:szCs w:val="24"/>
              </w:rPr>
            </w:pPr>
            <w:r w:rsidRPr="005B049E">
              <w:rPr>
                <w:sz w:val="24"/>
                <w:szCs w:val="24"/>
              </w:rPr>
              <w:t>NENUGALIMA JĖGA</w:t>
            </w:r>
          </w:p>
        </w:tc>
      </w:tr>
      <w:tr w:rsidR="00A570D5" w:rsidRPr="00362C9E" w14:paraId="1738181E" w14:textId="77777777" w:rsidTr="00F9636D">
        <w:tc>
          <w:tcPr>
            <w:tcW w:w="817" w:type="dxa"/>
            <w:tcBorders>
              <w:top w:val="nil"/>
              <w:left w:val="nil"/>
              <w:bottom w:val="nil"/>
              <w:right w:val="nil"/>
            </w:tcBorders>
          </w:tcPr>
          <w:p w14:paraId="13613E16" w14:textId="77777777" w:rsidR="00A570D5" w:rsidRPr="005B049E" w:rsidRDefault="00A570D5" w:rsidP="00A570D5">
            <w:pPr>
              <w:pStyle w:val="Stilius3"/>
              <w:numPr>
                <w:ilvl w:val="0"/>
                <w:numId w:val="26"/>
              </w:numPr>
              <w:autoSpaceDN/>
              <w:ind w:hanging="578"/>
              <w:rPr>
                <w:sz w:val="24"/>
                <w:szCs w:val="24"/>
              </w:rPr>
            </w:pPr>
          </w:p>
        </w:tc>
        <w:tc>
          <w:tcPr>
            <w:tcW w:w="8932" w:type="dxa"/>
            <w:gridSpan w:val="3"/>
            <w:tcBorders>
              <w:top w:val="nil"/>
              <w:left w:val="nil"/>
              <w:bottom w:val="nil"/>
              <w:right w:val="nil"/>
            </w:tcBorders>
          </w:tcPr>
          <w:p w14:paraId="14979B93" w14:textId="77777777" w:rsidR="00A570D5" w:rsidRPr="005B049E" w:rsidRDefault="00A570D5" w:rsidP="00F9636D">
            <w:pPr>
              <w:pStyle w:val="Stilius3"/>
              <w:rPr>
                <w:sz w:val="24"/>
                <w:szCs w:val="24"/>
              </w:rPr>
            </w:pPr>
            <w:r w:rsidRPr="005B049E">
              <w:rPr>
                <w:sz w:val="24"/>
                <w:szCs w:val="24"/>
              </w:rPr>
              <w:t>Šalis gali būti visiškai ar iš dalies atleidžiama nuo atsakomybės už Sutarties nevykdymą dėl nenugalimos jėgos (</w:t>
            </w:r>
            <w:r w:rsidRPr="005B049E">
              <w:rPr>
                <w:i/>
                <w:sz w:val="24"/>
                <w:szCs w:val="24"/>
              </w:rPr>
              <w:t>force majeure</w:t>
            </w:r>
            <w:r w:rsidRPr="005B049E">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570D5" w:rsidRPr="00362C9E" w14:paraId="3513BB85" w14:textId="77777777" w:rsidTr="00F9636D">
        <w:tc>
          <w:tcPr>
            <w:tcW w:w="817" w:type="dxa"/>
            <w:tcBorders>
              <w:top w:val="nil"/>
              <w:left w:val="nil"/>
              <w:bottom w:val="nil"/>
              <w:right w:val="nil"/>
            </w:tcBorders>
          </w:tcPr>
          <w:p w14:paraId="5E01F5D6" w14:textId="77777777" w:rsidR="00A570D5" w:rsidRPr="005B049E" w:rsidRDefault="00A570D5" w:rsidP="00A570D5">
            <w:pPr>
              <w:pStyle w:val="Stilius3"/>
              <w:numPr>
                <w:ilvl w:val="0"/>
                <w:numId w:val="26"/>
              </w:numPr>
              <w:autoSpaceDN/>
              <w:ind w:hanging="578"/>
              <w:rPr>
                <w:sz w:val="24"/>
                <w:szCs w:val="24"/>
              </w:rPr>
            </w:pPr>
          </w:p>
        </w:tc>
        <w:tc>
          <w:tcPr>
            <w:tcW w:w="8932" w:type="dxa"/>
            <w:gridSpan w:val="3"/>
            <w:tcBorders>
              <w:top w:val="nil"/>
              <w:left w:val="nil"/>
              <w:bottom w:val="nil"/>
              <w:right w:val="nil"/>
            </w:tcBorders>
          </w:tcPr>
          <w:p w14:paraId="0C4102C3" w14:textId="77777777" w:rsidR="00A570D5" w:rsidRPr="005B049E" w:rsidRDefault="00A570D5" w:rsidP="00F9636D">
            <w:pPr>
              <w:pStyle w:val="Stilius3"/>
              <w:rPr>
                <w:sz w:val="24"/>
                <w:szCs w:val="24"/>
              </w:rPr>
            </w:pPr>
            <w:r w:rsidRPr="005B049E">
              <w:rPr>
                <w:sz w:val="24"/>
                <w:szCs w:val="24"/>
              </w:rPr>
              <w:t>Nenugalima jėga (</w:t>
            </w:r>
            <w:r w:rsidRPr="005B049E">
              <w:rPr>
                <w:i/>
                <w:sz w:val="24"/>
                <w:szCs w:val="24"/>
              </w:rPr>
              <w:t>force majeure</w:t>
            </w:r>
            <w:r w:rsidRPr="005B049E">
              <w:rPr>
                <w:sz w:val="24"/>
                <w:szCs w:val="24"/>
              </w:rPr>
              <w:t>) nelaikoma tai, kad rinkoje nėra reikalingų prievolei vykdyti prekių, Šalis neturi reikiamų finansinių išteklių arba Šalies kontrahentai pažeidžia savo prievoles. Nenugalima jėga (</w:t>
            </w:r>
            <w:r w:rsidRPr="005B049E">
              <w:rPr>
                <w:i/>
                <w:sz w:val="24"/>
                <w:szCs w:val="24"/>
              </w:rPr>
              <w:t>force majeure</w:t>
            </w:r>
            <w:r w:rsidRPr="005B049E">
              <w:rPr>
                <w:sz w:val="24"/>
                <w:szCs w:val="24"/>
              </w:rPr>
              <w:t xml:space="preserve">) taip pat nelaikomos Šalies veiklai </w:t>
            </w:r>
            <w:r w:rsidRPr="005B049E">
              <w:rPr>
                <w:sz w:val="24"/>
                <w:szCs w:val="24"/>
              </w:rPr>
              <w:lastRenderedPageBreak/>
              <w:t>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570D5" w:rsidRPr="00362C9E" w14:paraId="3BB7C341" w14:textId="77777777" w:rsidTr="00F9636D">
        <w:tc>
          <w:tcPr>
            <w:tcW w:w="817" w:type="dxa"/>
            <w:tcBorders>
              <w:top w:val="nil"/>
              <w:left w:val="nil"/>
              <w:bottom w:val="nil"/>
              <w:right w:val="nil"/>
            </w:tcBorders>
          </w:tcPr>
          <w:p w14:paraId="510DBE7F" w14:textId="77777777" w:rsidR="00A570D5" w:rsidRPr="005B049E" w:rsidRDefault="00A570D5" w:rsidP="00A570D5">
            <w:pPr>
              <w:pStyle w:val="Stilius3"/>
              <w:numPr>
                <w:ilvl w:val="0"/>
                <w:numId w:val="26"/>
              </w:numPr>
              <w:tabs>
                <w:tab w:val="left" w:pos="142"/>
              </w:tabs>
              <w:autoSpaceDN/>
              <w:ind w:hanging="578"/>
              <w:rPr>
                <w:sz w:val="24"/>
                <w:szCs w:val="24"/>
              </w:rPr>
            </w:pPr>
          </w:p>
        </w:tc>
        <w:tc>
          <w:tcPr>
            <w:tcW w:w="8932" w:type="dxa"/>
            <w:gridSpan w:val="3"/>
            <w:tcBorders>
              <w:top w:val="nil"/>
              <w:left w:val="nil"/>
              <w:bottom w:val="nil"/>
              <w:right w:val="nil"/>
            </w:tcBorders>
          </w:tcPr>
          <w:p w14:paraId="1751FE88" w14:textId="77777777" w:rsidR="00A570D5" w:rsidRPr="005B049E" w:rsidRDefault="00A570D5" w:rsidP="00F9636D">
            <w:pPr>
              <w:pStyle w:val="Stilius3"/>
              <w:rPr>
                <w:sz w:val="24"/>
                <w:szCs w:val="24"/>
              </w:rPr>
            </w:pPr>
            <w:r w:rsidRPr="005B049E">
              <w:rPr>
                <w:sz w:val="24"/>
                <w:szCs w:val="24"/>
              </w:rPr>
              <w:t>Sutartis baigiasi kitos Šalies reikalavimu, kai ją įvykdyti kitai šaliai neįmanoma dėl  nenugalimos jėgos (</w:t>
            </w:r>
            <w:r w:rsidRPr="005B049E">
              <w:rPr>
                <w:i/>
                <w:sz w:val="24"/>
                <w:szCs w:val="24"/>
              </w:rPr>
              <w:t>force majeure</w:t>
            </w:r>
            <w:r w:rsidRPr="005B049E">
              <w:rPr>
                <w:sz w:val="24"/>
                <w:szCs w:val="24"/>
              </w:rPr>
              <w:t>).</w:t>
            </w:r>
          </w:p>
          <w:p w14:paraId="3F9E6C91" w14:textId="77777777" w:rsidR="00A570D5" w:rsidRPr="005B049E" w:rsidRDefault="00A570D5" w:rsidP="00F9636D">
            <w:pPr>
              <w:pStyle w:val="Stilius3"/>
              <w:rPr>
                <w:sz w:val="24"/>
                <w:szCs w:val="24"/>
              </w:rPr>
            </w:pPr>
          </w:p>
        </w:tc>
      </w:tr>
      <w:tr w:rsidR="00A570D5" w:rsidRPr="00362C9E" w14:paraId="60B3FA49" w14:textId="77777777" w:rsidTr="00F9636D">
        <w:tc>
          <w:tcPr>
            <w:tcW w:w="817" w:type="dxa"/>
            <w:tcBorders>
              <w:top w:val="nil"/>
              <w:left w:val="nil"/>
              <w:bottom w:val="nil"/>
              <w:right w:val="nil"/>
            </w:tcBorders>
          </w:tcPr>
          <w:p w14:paraId="13CA6085" w14:textId="77777777" w:rsidR="00A570D5" w:rsidRPr="005B049E" w:rsidRDefault="00A570D5" w:rsidP="00F9636D">
            <w:pPr>
              <w:pStyle w:val="Stilius3"/>
              <w:tabs>
                <w:tab w:val="left" w:pos="142"/>
              </w:tabs>
              <w:ind w:left="360"/>
              <w:rPr>
                <w:sz w:val="24"/>
                <w:szCs w:val="24"/>
              </w:rPr>
            </w:pPr>
          </w:p>
        </w:tc>
        <w:tc>
          <w:tcPr>
            <w:tcW w:w="8932" w:type="dxa"/>
            <w:gridSpan w:val="3"/>
            <w:tcBorders>
              <w:top w:val="nil"/>
              <w:left w:val="nil"/>
              <w:bottom w:val="nil"/>
              <w:right w:val="nil"/>
            </w:tcBorders>
          </w:tcPr>
          <w:p w14:paraId="55E581DE" w14:textId="77777777" w:rsidR="00A570D5" w:rsidRPr="005B049E" w:rsidRDefault="00A570D5" w:rsidP="00F9636D">
            <w:pPr>
              <w:spacing w:line="240" w:lineRule="auto"/>
              <w:jc w:val="center"/>
              <w:textAlignment w:val="baseline"/>
              <w:rPr>
                <w:rFonts w:ascii="Times New Roman" w:hAnsi="Times New Roman" w:cs="Times New Roman"/>
                <w:b/>
                <w:sz w:val="24"/>
                <w:szCs w:val="24"/>
              </w:rPr>
            </w:pPr>
            <w:r w:rsidRPr="005B049E">
              <w:rPr>
                <w:rFonts w:ascii="Times New Roman" w:hAnsi="Times New Roman" w:cs="Times New Roman"/>
                <w:b/>
                <w:sz w:val="24"/>
                <w:szCs w:val="24"/>
              </w:rPr>
              <w:t>14. SUTARTIES PRIEDAI</w:t>
            </w:r>
          </w:p>
        </w:tc>
      </w:tr>
      <w:tr w:rsidR="00A570D5" w:rsidRPr="00362C9E" w14:paraId="451B6147" w14:textId="77777777" w:rsidTr="00F9636D">
        <w:tc>
          <w:tcPr>
            <w:tcW w:w="817" w:type="dxa"/>
            <w:tcBorders>
              <w:top w:val="nil"/>
              <w:left w:val="nil"/>
              <w:bottom w:val="nil"/>
              <w:right w:val="nil"/>
            </w:tcBorders>
          </w:tcPr>
          <w:p w14:paraId="7395BE26" w14:textId="77777777" w:rsidR="00A570D5" w:rsidRPr="005B049E" w:rsidRDefault="00A570D5" w:rsidP="00F9636D">
            <w:pPr>
              <w:pStyle w:val="Stilius3"/>
              <w:tabs>
                <w:tab w:val="left" w:pos="142"/>
              </w:tabs>
              <w:ind w:left="570"/>
              <w:jc w:val="left"/>
              <w:rPr>
                <w:sz w:val="24"/>
                <w:szCs w:val="24"/>
              </w:rPr>
            </w:pPr>
          </w:p>
        </w:tc>
        <w:tc>
          <w:tcPr>
            <w:tcW w:w="8932" w:type="dxa"/>
            <w:gridSpan w:val="3"/>
            <w:tcBorders>
              <w:top w:val="nil"/>
              <w:left w:val="nil"/>
              <w:bottom w:val="nil"/>
              <w:right w:val="nil"/>
            </w:tcBorders>
          </w:tcPr>
          <w:p w14:paraId="52ACACC4" w14:textId="77777777" w:rsidR="00A570D5" w:rsidRPr="005B049E" w:rsidRDefault="00A570D5" w:rsidP="00A570D5">
            <w:pPr>
              <w:pStyle w:val="Stilius3"/>
              <w:numPr>
                <w:ilvl w:val="1"/>
                <w:numId w:val="40"/>
              </w:numPr>
              <w:autoSpaceDN/>
              <w:rPr>
                <w:sz w:val="24"/>
                <w:szCs w:val="24"/>
              </w:rPr>
            </w:pPr>
            <w:r w:rsidRPr="005B049E">
              <w:rPr>
                <w:sz w:val="24"/>
                <w:szCs w:val="24"/>
              </w:rPr>
              <w:t xml:space="preserve">Priedas yra neatskiriama šios Sutarties dalis. </w:t>
            </w:r>
          </w:p>
          <w:p w14:paraId="456CC9DF" w14:textId="77777777" w:rsidR="00A570D5" w:rsidRDefault="00A570D5" w:rsidP="00F9636D">
            <w:pPr>
              <w:spacing w:after="0" w:line="240" w:lineRule="auto"/>
              <w:jc w:val="both"/>
              <w:textAlignment w:val="baseline"/>
              <w:rPr>
                <w:rFonts w:ascii="Times New Roman" w:hAnsi="Times New Roman" w:cs="Times New Roman"/>
                <w:sz w:val="24"/>
                <w:szCs w:val="24"/>
              </w:rPr>
            </w:pPr>
            <w:r w:rsidRPr="005B049E">
              <w:rPr>
                <w:rFonts w:ascii="Times New Roman" w:hAnsi="Times New Roman" w:cs="Times New Roman"/>
                <w:sz w:val="24"/>
                <w:szCs w:val="24"/>
              </w:rPr>
              <w:t>Šios Sutarties priedai:</w:t>
            </w:r>
          </w:p>
          <w:p w14:paraId="798954B6" w14:textId="6490D0D3" w:rsidR="00A570D5" w:rsidRPr="00803C64" w:rsidRDefault="00A570D5" w:rsidP="00A570D5">
            <w:pPr>
              <w:pStyle w:val="Sraopastraipa"/>
              <w:numPr>
                <w:ilvl w:val="2"/>
                <w:numId w:val="40"/>
              </w:numPr>
              <w:spacing w:after="0" w:line="240" w:lineRule="auto"/>
              <w:contextualSpacing/>
              <w:jc w:val="both"/>
              <w:textAlignment w:val="baseline"/>
              <w:rPr>
                <w:rFonts w:ascii="Times New Roman" w:hAnsi="Times New Roman"/>
                <w:sz w:val="24"/>
                <w:szCs w:val="24"/>
              </w:rPr>
            </w:pPr>
            <w:r w:rsidRPr="00803C64">
              <w:rPr>
                <w:rFonts w:ascii="Times New Roman" w:hAnsi="Times New Roman"/>
                <w:kern w:val="3"/>
                <w:sz w:val="24"/>
                <w:szCs w:val="24"/>
                <w:lang w:eastAsia="zh-CN" w:bidi="hi-IN"/>
              </w:rPr>
              <w:t xml:space="preserve">priedas Nr. 1 – </w:t>
            </w:r>
            <w:r w:rsidRPr="00803C64">
              <w:rPr>
                <w:rFonts w:ascii="Times New Roman" w:hAnsi="Times New Roman"/>
                <w:sz w:val="24"/>
                <w:szCs w:val="24"/>
              </w:rPr>
              <w:t>Techninė specifikacija – užduotis</w:t>
            </w:r>
            <w:r w:rsidRPr="00803C64">
              <w:rPr>
                <w:rFonts w:ascii="Times New Roman" w:hAnsi="Times New Roman"/>
                <w:caps/>
                <w:sz w:val="24"/>
                <w:szCs w:val="24"/>
              </w:rPr>
              <w:t xml:space="preserve"> </w:t>
            </w:r>
            <w:r w:rsidRPr="00803C64">
              <w:rPr>
                <w:rFonts w:ascii="Times New Roman" w:hAnsi="Times New Roman"/>
                <w:sz w:val="24"/>
                <w:szCs w:val="24"/>
              </w:rPr>
              <w:t>„</w:t>
            </w:r>
            <w:r w:rsidR="0072317B" w:rsidRPr="00010690">
              <w:rPr>
                <w:rFonts w:ascii="Times New Roman" w:hAnsi="Times New Roman"/>
                <w:sz w:val="24"/>
                <w:szCs w:val="24"/>
                <w:shd w:val="clear" w:color="auto" w:fill="FFFFFF"/>
              </w:rPr>
              <w:t>Pėsčiųjų tako, esančio Plento g., Radeikiai, Utenos raj.</w:t>
            </w:r>
            <w:r w:rsidR="00A257FA">
              <w:rPr>
                <w:rFonts w:ascii="Times New Roman" w:hAnsi="Times New Roman"/>
                <w:sz w:val="24"/>
                <w:szCs w:val="24"/>
                <w:shd w:val="clear" w:color="auto" w:fill="FFFFFF"/>
              </w:rPr>
              <w:t xml:space="preserve"> </w:t>
            </w:r>
            <w:r w:rsidR="00A257FA" w:rsidRPr="00A257FA">
              <w:rPr>
                <w:rFonts w:ascii="Times New Roman" w:eastAsia="Calibri" w:hAnsi="Times New Roman"/>
                <w:sz w:val="24"/>
                <w:szCs w:val="24"/>
                <w:shd w:val="clear" w:color="auto" w:fill="FFFFFF"/>
                <w:lang w:eastAsia="lt-LT"/>
              </w:rPr>
              <w:t xml:space="preserve">apšvietimo įrengimo </w:t>
            </w:r>
            <w:r w:rsidRPr="00803C64">
              <w:rPr>
                <w:rFonts w:ascii="Times New Roman" w:hAnsi="Times New Roman"/>
                <w:sz w:val="24"/>
                <w:szCs w:val="24"/>
              </w:rPr>
              <w:t>darbams atlikti“, 1 lapas.</w:t>
            </w:r>
            <w:r w:rsidRPr="00803C64">
              <w:rPr>
                <w:rFonts w:ascii="Times New Roman" w:hAnsi="Times New Roman"/>
                <w:b/>
                <w:caps/>
                <w:sz w:val="24"/>
                <w:szCs w:val="24"/>
              </w:rPr>
              <w:t xml:space="preserve"> </w:t>
            </w:r>
          </w:p>
          <w:p w14:paraId="6FAD7542" w14:textId="68E8F07C" w:rsidR="00A570D5" w:rsidRPr="00131C1F" w:rsidRDefault="00A570D5" w:rsidP="00F9636D">
            <w:pPr>
              <w:pStyle w:val="Sraopastraipa"/>
              <w:widowControl w:val="0"/>
              <w:numPr>
                <w:ilvl w:val="2"/>
                <w:numId w:val="40"/>
              </w:numPr>
              <w:tabs>
                <w:tab w:val="left" w:pos="994"/>
                <w:tab w:val="left" w:pos="9088"/>
                <w:tab w:val="left" w:pos="9206"/>
                <w:tab w:val="left" w:pos="9404"/>
              </w:tabs>
              <w:suppressAutoHyphens/>
              <w:spacing w:after="0" w:line="240" w:lineRule="exact"/>
              <w:ind w:right="-196"/>
              <w:jc w:val="both"/>
              <w:textAlignment w:val="baseline"/>
              <w:rPr>
                <w:rFonts w:ascii="Times New Roman" w:hAnsi="Times New Roman"/>
                <w:kern w:val="3"/>
                <w:sz w:val="24"/>
                <w:szCs w:val="24"/>
                <w:lang w:eastAsia="zh-CN" w:bidi="hi-IN"/>
              </w:rPr>
            </w:pPr>
            <w:r w:rsidRPr="005B049E">
              <w:rPr>
                <w:rFonts w:ascii="Times New Roman" w:hAnsi="Times New Roman"/>
                <w:kern w:val="3"/>
                <w:sz w:val="24"/>
                <w:szCs w:val="24"/>
                <w:lang w:eastAsia="zh-CN" w:bidi="hi-IN"/>
              </w:rPr>
              <w:t>priedas Nr. 2 - Atliktų darbų (etapo) akto forma (forma Nr.3), 1 lapas.</w:t>
            </w:r>
          </w:p>
          <w:p w14:paraId="6C784A21" w14:textId="680ECA7D" w:rsidR="00A570D5" w:rsidRPr="005B049E" w:rsidRDefault="00A570D5" w:rsidP="00F9636D">
            <w:pPr>
              <w:widowControl w:val="0"/>
              <w:tabs>
                <w:tab w:val="left" w:pos="994"/>
                <w:tab w:val="left" w:pos="9088"/>
                <w:tab w:val="left" w:pos="9206"/>
                <w:tab w:val="left" w:pos="9404"/>
              </w:tabs>
              <w:suppressAutoHyphens/>
              <w:spacing w:after="0" w:line="240" w:lineRule="exact"/>
              <w:ind w:right="-196"/>
              <w:jc w:val="both"/>
              <w:textAlignment w:val="baseline"/>
              <w:rPr>
                <w:rFonts w:ascii="Times New Roman" w:hAnsi="Times New Roman" w:cs="Times New Roman"/>
                <w:sz w:val="24"/>
                <w:szCs w:val="24"/>
              </w:rPr>
            </w:pPr>
            <w:r w:rsidRPr="005B049E">
              <w:rPr>
                <w:rFonts w:ascii="Times New Roman" w:hAnsi="Times New Roman" w:cs="Times New Roman"/>
                <w:sz w:val="24"/>
                <w:szCs w:val="24"/>
              </w:rPr>
              <w:t xml:space="preserve">14.1.4. priedas Nr. </w:t>
            </w:r>
            <w:r w:rsidR="00131C1F">
              <w:rPr>
                <w:rFonts w:ascii="Times New Roman" w:hAnsi="Times New Roman" w:cs="Times New Roman"/>
                <w:sz w:val="24"/>
                <w:szCs w:val="24"/>
              </w:rPr>
              <w:t>3</w:t>
            </w:r>
            <w:r w:rsidRPr="005B049E">
              <w:rPr>
                <w:rFonts w:ascii="Times New Roman" w:hAnsi="Times New Roman" w:cs="Times New Roman"/>
                <w:sz w:val="24"/>
                <w:szCs w:val="24"/>
              </w:rPr>
              <w:t xml:space="preserve"> - Kalendorinis darbų atlikimo grafikas, 1 lapas.</w:t>
            </w:r>
          </w:p>
          <w:p w14:paraId="5DC0B638" w14:textId="77777777" w:rsidR="00A570D5" w:rsidRPr="00362C9E" w:rsidRDefault="00A570D5" w:rsidP="00F9636D">
            <w:pPr>
              <w:widowControl w:val="0"/>
              <w:tabs>
                <w:tab w:val="left" w:pos="994"/>
                <w:tab w:val="left" w:pos="9088"/>
                <w:tab w:val="left" w:pos="9206"/>
                <w:tab w:val="left" w:pos="9404"/>
              </w:tabs>
              <w:suppressAutoHyphens/>
              <w:spacing w:after="0" w:line="240" w:lineRule="exact"/>
              <w:ind w:right="-196"/>
              <w:jc w:val="both"/>
              <w:textAlignment w:val="baseline"/>
              <w:rPr>
                <w:rFonts w:ascii="Times New Roman" w:hAnsi="Times New Roman" w:cs="Times New Roman"/>
                <w:sz w:val="24"/>
                <w:szCs w:val="24"/>
              </w:rPr>
            </w:pPr>
          </w:p>
        </w:tc>
      </w:tr>
      <w:tr w:rsidR="00A570D5" w:rsidRPr="00362C9E" w14:paraId="4823C157" w14:textId="77777777" w:rsidTr="00F9636D">
        <w:tc>
          <w:tcPr>
            <w:tcW w:w="9749" w:type="dxa"/>
            <w:gridSpan w:val="4"/>
            <w:tcBorders>
              <w:top w:val="nil"/>
              <w:left w:val="nil"/>
              <w:bottom w:val="nil"/>
              <w:right w:val="nil"/>
            </w:tcBorders>
          </w:tcPr>
          <w:p w14:paraId="466FBFF4" w14:textId="77777777" w:rsidR="00A570D5" w:rsidRPr="005B049E" w:rsidRDefault="00A570D5" w:rsidP="00A570D5">
            <w:pPr>
              <w:pStyle w:val="Stilius1"/>
              <w:numPr>
                <w:ilvl w:val="0"/>
                <w:numId w:val="38"/>
              </w:numPr>
              <w:autoSpaceDN/>
              <w:rPr>
                <w:sz w:val="24"/>
                <w:szCs w:val="24"/>
              </w:rPr>
            </w:pPr>
            <w:r w:rsidRPr="005B049E">
              <w:rPr>
                <w:sz w:val="24"/>
                <w:szCs w:val="24"/>
              </w:rPr>
              <w:t>BAIGIAMOSIOS NUOSTATOS</w:t>
            </w:r>
          </w:p>
        </w:tc>
      </w:tr>
      <w:tr w:rsidR="00A570D5" w:rsidRPr="00362C9E" w14:paraId="054B2D09" w14:textId="77777777" w:rsidTr="00F9636D">
        <w:tc>
          <w:tcPr>
            <w:tcW w:w="817" w:type="dxa"/>
            <w:tcBorders>
              <w:top w:val="nil"/>
              <w:left w:val="nil"/>
              <w:bottom w:val="nil"/>
              <w:right w:val="nil"/>
            </w:tcBorders>
          </w:tcPr>
          <w:p w14:paraId="1EBD0E4F" w14:textId="77777777" w:rsidR="00A570D5" w:rsidRPr="005B049E" w:rsidRDefault="00A570D5" w:rsidP="00F9636D">
            <w:pPr>
              <w:spacing w:before="200" w:after="0"/>
              <w:rPr>
                <w:rFonts w:ascii="Times New Roman" w:hAnsi="Times New Roman" w:cs="Times New Roman"/>
                <w:sz w:val="24"/>
                <w:szCs w:val="24"/>
              </w:rPr>
            </w:pPr>
            <w:r w:rsidRPr="005B049E">
              <w:rPr>
                <w:rFonts w:ascii="Times New Roman" w:hAnsi="Times New Roman" w:cs="Times New Roman"/>
                <w:sz w:val="24"/>
                <w:szCs w:val="24"/>
              </w:rPr>
              <w:t>15.1.</w:t>
            </w:r>
          </w:p>
        </w:tc>
        <w:tc>
          <w:tcPr>
            <w:tcW w:w="8932" w:type="dxa"/>
            <w:gridSpan w:val="3"/>
            <w:tcBorders>
              <w:top w:val="nil"/>
              <w:left w:val="nil"/>
              <w:bottom w:val="nil"/>
              <w:right w:val="nil"/>
            </w:tcBorders>
          </w:tcPr>
          <w:p w14:paraId="55DAAF29" w14:textId="77777777" w:rsidR="00A570D5" w:rsidRPr="005B049E" w:rsidRDefault="00A570D5" w:rsidP="00F9636D">
            <w:pPr>
              <w:pStyle w:val="Stilius3"/>
              <w:rPr>
                <w:spacing w:val="-3"/>
                <w:sz w:val="24"/>
                <w:szCs w:val="24"/>
              </w:rPr>
            </w:pPr>
            <w:r w:rsidRPr="005B049E">
              <w:rPr>
                <w:spacing w:val="-3"/>
                <w:sz w:val="24"/>
                <w:szCs w:val="24"/>
              </w:rPr>
              <w:t xml:space="preserve">Visi su Sutartimi susiję pranešimai, nurodymai, prašymai, kiti dokumentai ar susirašinėjimas turi būti siunčiami raštu </w:t>
            </w:r>
            <w:r w:rsidRPr="005B049E">
              <w:rPr>
                <w:sz w:val="24"/>
                <w:szCs w:val="24"/>
                <w:lang w:eastAsia="lt-LT"/>
              </w:rPr>
              <w:t>(faksu, elektroninėmis priemonėmis arba pasirašytinai per pašto paslaugos teikėją ar kitą tinkamą vežėją)</w:t>
            </w:r>
            <w:r w:rsidRPr="005B049E">
              <w:rPr>
                <w:spacing w:val="-3"/>
                <w:sz w:val="24"/>
                <w:szCs w:val="24"/>
              </w:rPr>
              <w:t>. Apie savo adreso ar kitų rekvizitų pasikeitimą kiekviena Šalis nedelsdama, tačiau ne vėliau kaip per 5 (penkias) dienas nuo minėto pasikeitimo dienos, raštu privalo pranešti kitai Šaliai:</w:t>
            </w:r>
          </w:p>
          <w:p w14:paraId="417E9628" w14:textId="77777777" w:rsidR="00A570D5" w:rsidRPr="005B049E" w:rsidRDefault="00A570D5" w:rsidP="00F9636D">
            <w:pPr>
              <w:pStyle w:val="Stilius3"/>
              <w:rPr>
                <w:spacing w:val="-3"/>
                <w:sz w:val="24"/>
                <w:szCs w:val="24"/>
              </w:rPr>
            </w:pPr>
            <w:r w:rsidRPr="005B049E">
              <w:rPr>
                <w:sz w:val="24"/>
                <w:szCs w:val="24"/>
              </w:rPr>
              <w:t>1) Užsakovo asmuo, atsakingas už sutarties vykdymą – Rima Šliurpienė, tel. + 370 617 61714, el. paštas rima.sliurpiene</w:t>
            </w:r>
            <w:r w:rsidRPr="005B049E">
              <w:rPr>
                <w:sz w:val="24"/>
                <w:szCs w:val="24"/>
                <w:lang w:val="en-US"/>
              </w:rPr>
              <w:t xml:space="preserve">@utena.lt . </w:t>
            </w:r>
          </w:p>
          <w:p w14:paraId="30534357" w14:textId="77777777" w:rsidR="00A570D5" w:rsidRPr="005B049E" w:rsidRDefault="00A570D5" w:rsidP="00F9636D">
            <w:pPr>
              <w:pStyle w:val="Stilius3"/>
              <w:rPr>
                <w:sz w:val="24"/>
                <w:szCs w:val="24"/>
              </w:rPr>
            </w:pPr>
            <w:r w:rsidRPr="005B049E">
              <w:rPr>
                <w:sz w:val="24"/>
                <w:szCs w:val="24"/>
              </w:rPr>
              <w:t xml:space="preserve">2) Rangovo asmuo, atsakingas už sutarties vykdymą – </w:t>
            </w:r>
          </w:p>
        </w:tc>
      </w:tr>
      <w:tr w:rsidR="00A570D5" w:rsidRPr="00362C9E" w14:paraId="6BE85B87" w14:textId="77777777" w:rsidTr="00F9636D">
        <w:tc>
          <w:tcPr>
            <w:tcW w:w="817" w:type="dxa"/>
            <w:tcBorders>
              <w:top w:val="nil"/>
              <w:left w:val="nil"/>
              <w:bottom w:val="nil"/>
              <w:right w:val="nil"/>
            </w:tcBorders>
          </w:tcPr>
          <w:p w14:paraId="300B703D" w14:textId="77777777" w:rsidR="00A570D5" w:rsidRPr="005B049E" w:rsidRDefault="00A570D5" w:rsidP="00F9636D">
            <w:pPr>
              <w:spacing w:before="200" w:after="0"/>
              <w:rPr>
                <w:rFonts w:ascii="Times New Roman" w:hAnsi="Times New Roman" w:cs="Times New Roman"/>
                <w:sz w:val="24"/>
                <w:szCs w:val="24"/>
              </w:rPr>
            </w:pPr>
            <w:r w:rsidRPr="005B049E">
              <w:rPr>
                <w:rFonts w:ascii="Times New Roman" w:hAnsi="Times New Roman" w:cs="Times New Roman"/>
                <w:sz w:val="24"/>
                <w:szCs w:val="24"/>
              </w:rPr>
              <w:t>15.2.</w:t>
            </w:r>
          </w:p>
        </w:tc>
        <w:tc>
          <w:tcPr>
            <w:tcW w:w="8932" w:type="dxa"/>
            <w:gridSpan w:val="3"/>
            <w:tcBorders>
              <w:top w:val="nil"/>
              <w:left w:val="nil"/>
              <w:bottom w:val="nil"/>
              <w:right w:val="nil"/>
            </w:tcBorders>
          </w:tcPr>
          <w:p w14:paraId="41DD8FF4" w14:textId="77777777" w:rsidR="00A570D5" w:rsidRPr="005B049E" w:rsidRDefault="00A570D5" w:rsidP="00F9636D">
            <w:pPr>
              <w:pStyle w:val="Stilius3"/>
              <w:rPr>
                <w:b/>
                <w:sz w:val="24"/>
                <w:szCs w:val="24"/>
              </w:rPr>
            </w:pPr>
            <w:r w:rsidRPr="005B049E">
              <w:rPr>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5B049E">
              <w:rPr>
                <w:sz w:val="24"/>
                <w:szCs w:val="24"/>
              </w:rPr>
              <w:t>Visais su Sutarties įgyvendinimu susijusiais klausimais Šalys privalo susirašinėti ir bendrauti lietuvių kalba.</w:t>
            </w:r>
          </w:p>
        </w:tc>
      </w:tr>
      <w:tr w:rsidR="00A570D5" w:rsidRPr="00362C9E" w14:paraId="7F2F3D85" w14:textId="77777777" w:rsidTr="00F9636D">
        <w:tc>
          <w:tcPr>
            <w:tcW w:w="817" w:type="dxa"/>
            <w:tcBorders>
              <w:top w:val="nil"/>
              <w:left w:val="nil"/>
              <w:bottom w:val="nil"/>
              <w:right w:val="nil"/>
            </w:tcBorders>
          </w:tcPr>
          <w:p w14:paraId="4C0C4CB8" w14:textId="77777777" w:rsidR="00A570D5" w:rsidRPr="005B049E" w:rsidRDefault="00A570D5" w:rsidP="00F9636D">
            <w:pPr>
              <w:spacing w:before="200" w:after="0"/>
              <w:ind w:left="360" w:hanging="360"/>
              <w:rPr>
                <w:rFonts w:ascii="Times New Roman" w:hAnsi="Times New Roman" w:cs="Times New Roman"/>
                <w:sz w:val="24"/>
                <w:szCs w:val="24"/>
              </w:rPr>
            </w:pPr>
            <w:r w:rsidRPr="005B049E">
              <w:rPr>
                <w:rFonts w:ascii="Times New Roman" w:hAnsi="Times New Roman" w:cs="Times New Roman"/>
                <w:sz w:val="24"/>
                <w:szCs w:val="24"/>
              </w:rPr>
              <w:t>15.3.</w:t>
            </w:r>
          </w:p>
        </w:tc>
        <w:tc>
          <w:tcPr>
            <w:tcW w:w="8932" w:type="dxa"/>
            <w:gridSpan w:val="3"/>
            <w:tcBorders>
              <w:top w:val="nil"/>
              <w:left w:val="nil"/>
              <w:bottom w:val="nil"/>
              <w:right w:val="nil"/>
            </w:tcBorders>
          </w:tcPr>
          <w:p w14:paraId="0EE8004B" w14:textId="77777777" w:rsidR="00A570D5" w:rsidRPr="005B049E" w:rsidRDefault="00A570D5" w:rsidP="00F9636D">
            <w:pPr>
              <w:pStyle w:val="Stilius3"/>
              <w:rPr>
                <w:spacing w:val="-3"/>
                <w:sz w:val="24"/>
                <w:szCs w:val="24"/>
              </w:rPr>
            </w:pPr>
            <w:r w:rsidRPr="005B049E">
              <w:rPr>
                <w:spacing w:val="-3"/>
                <w:sz w:val="24"/>
                <w:szCs w:val="24"/>
              </w:rPr>
              <w:t xml:space="preserve">Šalys šią Sutartį perskaitė, joms buvo išaiškintas Sutarties turinys ir pasekmės, Šalys Sutartį suprato ir, kaip visiškai atitinkančią jų valią ir ketinimus, pasirašė. </w:t>
            </w:r>
          </w:p>
          <w:p w14:paraId="756001BA" w14:textId="77777777" w:rsidR="00A570D5" w:rsidRPr="005B049E" w:rsidRDefault="00A570D5" w:rsidP="00F9636D">
            <w:pPr>
              <w:pStyle w:val="Stilius3"/>
              <w:rPr>
                <w:sz w:val="24"/>
                <w:szCs w:val="24"/>
              </w:rPr>
            </w:pPr>
            <w:r w:rsidRPr="005B049E">
              <w:rPr>
                <w:sz w:val="24"/>
                <w:szCs w:val="24"/>
              </w:rPr>
              <w:t>Šalių rekvizitai ir parašai:</w:t>
            </w:r>
          </w:p>
        </w:tc>
      </w:tr>
      <w:tr w:rsidR="00A570D5" w:rsidRPr="00362C9E" w14:paraId="0E301FD1" w14:textId="77777777" w:rsidTr="00F9636D">
        <w:tc>
          <w:tcPr>
            <w:tcW w:w="817" w:type="dxa"/>
            <w:tcBorders>
              <w:top w:val="nil"/>
              <w:left w:val="nil"/>
              <w:bottom w:val="nil"/>
              <w:right w:val="nil"/>
            </w:tcBorders>
          </w:tcPr>
          <w:p w14:paraId="52580862" w14:textId="77777777" w:rsidR="00A570D5" w:rsidRPr="005B049E" w:rsidRDefault="00A570D5" w:rsidP="00F9636D">
            <w:pPr>
              <w:spacing w:before="200" w:after="0"/>
              <w:ind w:left="720"/>
              <w:rPr>
                <w:rFonts w:ascii="Times New Roman" w:hAnsi="Times New Roman" w:cs="Times New Roman"/>
                <w:sz w:val="24"/>
                <w:szCs w:val="24"/>
              </w:rPr>
            </w:pPr>
          </w:p>
        </w:tc>
        <w:tc>
          <w:tcPr>
            <w:tcW w:w="3791" w:type="dxa"/>
            <w:gridSpan w:val="2"/>
            <w:tcBorders>
              <w:top w:val="nil"/>
              <w:left w:val="nil"/>
              <w:bottom w:val="nil"/>
              <w:right w:val="nil"/>
            </w:tcBorders>
          </w:tcPr>
          <w:p w14:paraId="16467531" w14:textId="77777777" w:rsidR="00A570D5" w:rsidRPr="005B049E" w:rsidRDefault="00A570D5" w:rsidP="00F9636D">
            <w:pPr>
              <w:pStyle w:val="Stilius3"/>
              <w:spacing w:before="0"/>
              <w:rPr>
                <w:sz w:val="24"/>
                <w:szCs w:val="24"/>
              </w:rPr>
            </w:pPr>
          </w:p>
          <w:p w14:paraId="280A8742" w14:textId="77777777" w:rsidR="00A570D5" w:rsidRPr="005B049E" w:rsidRDefault="00A570D5" w:rsidP="00F9636D">
            <w:pPr>
              <w:pStyle w:val="Stilius3"/>
              <w:spacing w:before="0"/>
              <w:rPr>
                <w:sz w:val="24"/>
                <w:szCs w:val="24"/>
              </w:rPr>
            </w:pPr>
            <w:r w:rsidRPr="005B049E">
              <w:rPr>
                <w:sz w:val="24"/>
                <w:szCs w:val="24"/>
              </w:rPr>
              <w:t>UŽSAKOVAS</w:t>
            </w:r>
          </w:p>
          <w:p w14:paraId="36F3BA21" w14:textId="77777777" w:rsidR="00A570D5" w:rsidRPr="005B049E" w:rsidRDefault="00A570D5" w:rsidP="00F9636D">
            <w:pPr>
              <w:spacing w:after="0"/>
              <w:ind w:right="252"/>
              <w:rPr>
                <w:rFonts w:ascii="Times New Roman" w:hAnsi="Times New Roman" w:cs="Times New Roman"/>
                <w:sz w:val="24"/>
                <w:szCs w:val="24"/>
              </w:rPr>
            </w:pPr>
            <w:r w:rsidRPr="005B049E">
              <w:rPr>
                <w:rFonts w:ascii="Times New Roman" w:hAnsi="Times New Roman" w:cs="Times New Roman"/>
                <w:sz w:val="24"/>
                <w:szCs w:val="24"/>
              </w:rPr>
              <w:t>Utenos rajono savivaldybės administracija</w:t>
            </w:r>
            <w:r w:rsidRPr="005B049E">
              <w:rPr>
                <w:rFonts w:ascii="Times New Roman" w:hAnsi="Times New Roman" w:cs="Times New Roman"/>
                <w:sz w:val="24"/>
                <w:szCs w:val="24"/>
              </w:rPr>
              <w:tab/>
            </w:r>
          </w:p>
          <w:p w14:paraId="3F3864F2"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Kodas 188710442</w:t>
            </w:r>
          </w:p>
          <w:p w14:paraId="71857366"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Nėra PVM mokėtoja</w:t>
            </w:r>
            <w:r w:rsidRPr="005B049E" w:rsidDel="00B13394">
              <w:rPr>
                <w:rFonts w:ascii="Times New Roman" w:hAnsi="Times New Roman" w:cs="Times New Roman"/>
                <w:bCs/>
                <w:sz w:val="24"/>
                <w:szCs w:val="24"/>
              </w:rPr>
              <w:t xml:space="preserve"> </w:t>
            </w:r>
          </w:p>
          <w:p w14:paraId="27A907F1"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 xml:space="preserve">Registro tvarkytojas – VĮ Registrų centras </w:t>
            </w:r>
          </w:p>
          <w:p w14:paraId="1AA27402" w14:textId="77777777" w:rsidR="00A570D5" w:rsidRPr="005B049E" w:rsidRDefault="00A570D5" w:rsidP="00F9636D">
            <w:pPr>
              <w:tabs>
                <w:tab w:val="left" w:pos="5130"/>
              </w:tabs>
              <w:spacing w:after="0"/>
              <w:rPr>
                <w:rFonts w:ascii="Times New Roman" w:hAnsi="Times New Roman" w:cs="Times New Roman"/>
                <w:sz w:val="24"/>
                <w:szCs w:val="24"/>
              </w:rPr>
            </w:pPr>
            <w:r w:rsidRPr="005B049E">
              <w:rPr>
                <w:rFonts w:ascii="Times New Roman" w:hAnsi="Times New Roman" w:cs="Times New Roman"/>
                <w:sz w:val="24"/>
                <w:szCs w:val="24"/>
              </w:rPr>
              <w:t>Utenio a. 4, 28503 Utena</w:t>
            </w:r>
            <w:r w:rsidRPr="005B049E" w:rsidDel="00B13394">
              <w:rPr>
                <w:rFonts w:ascii="Times New Roman" w:hAnsi="Times New Roman" w:cs="Times New Roman"/>
                <w:i/>
                <w:sz w:val="24"/>
                <w:szCs w:val="24"/>
              </w:rPr>
              <w:t xml:space="preserve"> </w:t>
            </w:r>
          </w:p>
          <w:p w14:paraId="654920D4" w14:textId="77777777" w:rsidR="00A570D5" w:rsidRPr="005B049E" w:rsidRDefault="00A570D5" w:rsidP="00F9636D">
            <w:pPr>
              <w:tabs>
                <w:tab w:val="left" w:pos="5130"/>
              </w:tabs>
              <w:spacing w:after="0"/>
              <w:rPr>
                <w:rFonts w:ascii="Times New Roman" w:hAnsi="Times New Roman" w:cs="Times New Roman"/>
                <w:sz w:val="24"/>
                <w:szCs w:val="24"/>
              </w:rPr>
            </w:pPr>
            <w:r w:rsidRPr="005B049E">
              <w:rPr>
                <w:rFonts w:ascii="Times New Roman" w:hAnsi="Times New Roman" w:cs="Times New Roman"/>
                <w:sz w:val="24"/>
                <w:szCs w:val="24"/>
              </w:rPr>
              <w:t>A. s. Nr. LT954010051005600727</w:t>
            </w:r>
          </w:p>
          <w:p w14:paraId="417D5662" w14:textId="77777777" w:rsidR="00A570D5" w:rsidRPr="005B049E" w:rsidRDefault="00A570D5" w:rsidP="00F9636D">
            <w:pPr>
              <w:tabs>
                <w:tab w:val="left" w:pos="5130"/>
              </w:tabs>
              <w:spacing w:after="0"/>
              <w:rPr>
                <w:rFonts w:ascii="Times New Roman" w:hAnsi="Times New Roman" w:cs="Times New Roman"/>
                <w:sz w:val="24"/>
                <w:szCs w:val="24"/>
              </w:rPr>
            </w:pPr>
            <w:r w:rsidRPr="005B049E">
              <w:rPr>
                <w:rFonts w:ascii="Times New Roman" w:hAnsi="Times New Roman" w:cs="Times New Roman"/>
                <w:sz w:val="24"/>
                <w:szCs w:val="24"/>
              </w:rPr>
              <w:t>Luminor Bank AS Lietuvos skyrius</w:t>
            </w:r>
          </w:p>
          <w:p w14:paraId="0067C0A0" w14:textId="77777777" w:rsidR="00A570D5" w:rsidRPr="005B049E" w:rsidRDefault="00A570D5" w:rsidP="00F9636D">
            <w:pPr>
              <w:tabs>
                <w:tab w:val="left" w:pos="5130"/>
              </w:tabs>
              <w:spacing w:after="0"/>
              <w:rPr>
                <w:rFonts w:ascii="Times New Roman" w:hAnsi="Times New Roman" w:cs="Times New Roman"/>
                <w:sz w:val="24"/>
                <w:szCs w:val="24"/>
              </w:rPr>
            </w:pPr>
            <w:r w:rsidRPr="005B049E">
              <w:rPr>
                <w:rFonts w:ascii="Times New Roman" w:hAnsi="Times New Roman" w:cs="Times New Roman"/>
                <w:sz w:val="24"/>
                <w:szCs w:val="24"/>
              </w:rPr>
              <w:lastRenderedPageBreak/>
              <w:t>Banko kodas 40100</w:t>
            </w:r>
          </w:p>
          <w:p w14:paraId="2755777E" w14:textId="77777777" w:rsidR="00A570D5" w:rsidRPr="005B049E" w:rsidRDefault="00A570D5" w:rsidP="00F9636D">
            <w:pPr>
              <w:tabs>
                <w:tab w:val="left" w:pos="5130"/>
              </w:tabs>
              <w:spacing w:after="0"/>
              <w:rPr>
                <w:rFonts w:ascii="Times New Roman" w:hAnsi="Times New Roman" w:cs="Times New Roman"/>
                <w:sz w:val="24"/>
                <w:szCs w:val="24"/>
              </w:rPr>
            </w:pPr>
            <w:r w:rsidRPr="005B049E">
              <w:rPr>
                <w:rFonts w:ascii="Times New Roman" w:hAnsi="Times New Roman" w:cs="Times New Roman"/>
                <w:sz w:val="24"/>
                <w:szCs w:val="24"/>
              </w:rPr>
              <w:t xml:space="preserve">tel.: +370 389 616 20,                             </w:t>
            </w:r>
          </w:p>
          <w:p w14:paraId="14D5ED8D"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 xml:space="preserve">el. paštas: </w:t>
            </w:r>
            <w:hyperlink r:id="rId24" w:history="1">
              <w:r w:rsidRPr="005B049E">
                <w:rPr>
                  <w:rFonts w:ascii="Times New Roman" w:hAnsi="Times New Roman" w:cs="Times New Roman"/>
                  <w:sz w:val="24"/>
                  <w:szCs w:val="24"/>
                  <w:u w:val="single"/>
                </w:rPr>
                <w:t>info@utena.lt</w:t>
              </w:r>
            </w:hyperlink>
          </w:p>
        </w:tc>
        <w:tc>
          <w:tcPr>
            <w:tcW w:w="5141" w:type="dxa"/>
            <w:tcBorders>
              <w:top w:val="nil"/>
              <w:left w:val="nil"/>
              <w:bottom w:val="nil"/>
              <w:right w:val="nil"/>
            </w:tcBorders>
          </w:tcPr>
          <w:p w14:paraId="6E06F4BD" w14:textId="77777777" w:rsidR="00A570D5" w:rsidRPr="005B049E" w:rsidRDefault="00A570D5" w:rsidP="00F9636D">
            <w:pPr>
              <w:pStyle w:val="Stilius3"/>
              <w:spacing w:before="0"/>
              <w:rPr>
                <w:sz w:val="24"/>
                <w:szCs w:val="24"/>
              </w:rPr>
            </w:pPr>
          </w:p>
          <w:p w14:paraId="1BE7F18C" w14:textId="77777777" w:rsidR="00A570D5" w:rsidRPr="005B049E" w:rsidRDefault="00A570D5" w:rsidP="00F9636D">
            <w:pPr>
              <w:pStyle w:val="Stilius3"/>
              <w:spacing w:before="0"/>
              <w:rPr>
                <w:sz w:val="24"/>
                <w:szCs w:val="24"/>
              </w:rPr>
            </w:pPr>
            <w:r w:rsidRPr="005B049E">
              <w:rPr>
                <w:sz w:val="24"/>
                <w:szCs w:val="24"/>
              </w:rPr>
              <w:t>RANGOVAS</w:t>
            </w:r>
          </w:p>
          <w:p w14:paraId="2C2A3724" w14:textId="77777777" w:rsidR="00A570D5" w:rsidRPr="005B049E" w:rsidRDefault="00A570D5" w:rsidP="00F9636D">
            <w:pPr>
              <w:spacing w:after="0"/>
              <w:ind w:right="252"/>
              <w:jc w:val="both"/>
              <w:rPr>
                <w:rFonts w:ascii="Times New Roman" w:hAnsi="Times New Roman" w:cs="Times New Roman"/>
                <w:sz w:val="24"/>
                <w:szCs w:val="24"/>
              </w:rPr>
            </w:pPr>
          </w:p>
          <w:p w14:paraId="6A922B27" w14:textId="77777777" w:rsidR="00A570D5" w:rsidRPr="005B049E" w:rsidRDefault="00A570D5" w:rsidP="00F9636D">
            <w:pPr>
              <w:spacing w:after="0"/>
              <w:ind w:right="252"/>
              <w:jc w:val="both"/>
              <w:rPr>
                <w:rFonts w:ascii="Times New Roman" w:hAnsi="Times New Roman" w:cs="Times New Roman"/>
                <w:sz w:val="24"/>
                <w:szCs w:val="24"/>
              </w:rPr>
            </w:pPr>
          </w:p>
          <w:p w14:paraId="048E7786"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 xml:space="preserve">Kodas </w:t>
            </w:r>
          </w:p>
          <w:p w14:paraId="688C08EC"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 xml:space="preserve">PVM mokėtojo kodas </w:t>
            </w:r>
          </w:p>
          <w:p w14:paraId="5F3F3D3E"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 xml:space="preserve">Registro tvarkytojas – VĮ Registrų centras </w:t>
            </w:r>
          </w:p>
          <w:p w14:paraId="181D68DD"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 xml:space="preserve"> </w:t>
            </w:r>
          </w:p>
          <w:p w14:paraId="3B4CAAFF" w14:textId="77777777" w:rsidR="00A570D5" w:rsidRPr="005B049E" w:rsidRDefault="00A570D5" w:rsidP="00F9636D">
            <w:pPr>
              <w:tabs>
                <w:tab w:val="left" w:pos="5130"/>
              </w:tabs>
              <w:spacing w:after="0"/>
              <w:rPr>
                <w:rFonts w:ascii="Times New Roman" w:hAnsi="Times New Roman" w:cs="Times New Roman"/>
                <w:sz w:val="24"/>
                <w:szCs w:val="24"/>
              </w:rPr>
            </w:pPr>
            <w:r w:rsidRPr="005B049E">
              <w:rPr>
                <w:rFonts w:ascii="Times New Roman" w:hAnsi="Times New Roman" w:cs="Times New Roman"/>
                <w:sz w:val="24"/>
                <w:szCs w:val="24"/>
              </w:rPr>
              <w:t xml:space="preserve">A. s. Nr.  </w:t>
            </w:r>
          </w:p>
          <w:p w14:paraId="0748C1C5" w14:textId="77777777" w:rsidR="00A570D5" w:rsidRPr="005B049E" w:rsidRDefault="00A570D5" w:rsidP="00F9636D">
            <w:pPr>
              <w:tabs>
                <w:tab w:val="left" w:pos="5130"/>
              </w:tabs>
              <w:spacing w:after="0"/>
              <w:rPr>
                <w:rFonts w:ascii="Times New Roman" w:hAnsi="Times New Roman" w:cs="Times New Roman"/>
                <w:sz w:val="24"/>
                <w:szCs w:val="24"/>
              </w:rPr>
            </w:pPr>
          </w:p>
          <w:p w14:paraId="0D3E60D6" w14:textId="77777777" w:rsidR="00A570D5" w:rsidRPr="005B049E" w:rsidRDefault="00A570D5" w:rsidP="00F9636D">
            <w:pPr>
              <w:tabs>
                <w:tab w:val="left" w:pos="5130"/>
              </w:tabs>
              <w:spacing w:after="0"/>
              <w:rPr>
                <w:rFonts w:ascii="Times New Roman" w:hAnsi="Times New Roman" w:cs="Times New Roman"/>
                <w:sz w:val="24"/>
                <w:szCs w:val="24"/>
              </w:rPr>
            </w:pPr>
          </w:p>
          <w:p w14:paraId="2D15A30C" w14:textId="77777777" w:rsidR="00A570D5" w:rsidRPr="005B049E" w:rsidRDefault="00A570D5" w:rsidP="00F9636D">
            <w:pPr>
              <w:tabs>
                <w:tab w:val="left" w:pos="5130"/>
              </w:tabs>
              <w:spacing w:after="0"/>
              <w:rPr>
                <w:rFonts w:ascii="Times New Roman" w:hAnsi="Times New Roman" w:cs="Times New Roman"/>
                <w:sz w:val="24"/>
                <w:szCs w:val="24"/>
              </w:rPr>
            </w:pPr>
            <w:r w:rsidRPr="005B049E">
              <w:rPr>
                <w:rFonts w:ascii="Times New Roman" w:hAnsi="Times New Roman" w:cs="Times New Roman"/>
                <w:sz w:val="24"/>
                <w:szCs w:val="24"/>
              </w:rPr>
              <w:lastRenderedPageBreak/>
              <w:t xml:space="preserve">Banko kodas </w:t>
            </w:r>
          </w:p>
          <w:p w14:paraId="321CCAC4" w14:textId="77777777" w:rsidR="00A570D5" w:rsidRPr="005B049E" w:rsidRDefault="00A570D5" w:rsidP="00F9636D">
            <w:pPr>
              <w:tabs>
                <w:tab w:val="left" w:pos="5130"/>
              </w:tabs>
              <w:spacing w:after="0"/>
              <w:rPr>
                <w:rFonts w:ascii="Times New Roman" w:hAnsi="Times New Roman" w:cs="Times New Roman"/>
                <w:sz w:val="24"/>
                <w:szCs w:val="24"/>
              </w:rPr>
            </w:pPr>
            <w:r w:rsidRPr="005B049E">
              <w:rPr>
                <w:rFonts w:ascii="Times New Roman" w:hAnsi="Times New Roman" w:cs="Times New Roman"/>
                <w:sz w:val="24"/>
                <w:szCs w:val="24"/>
              </w:rPr>
              <w:t xml:space="preserve">tel.: </w:t>
            </w:r>
          </w:p>
          <w:p w14:paraId="159B9F04" w14:textId="77777777" w:rsidR="00A570D5" w:rsidRPr="005B049E" w:rsidRDefault="00A570D5" w:rsidP="00F9636D">
            <w:pPr>
              <w:spacing w:after="0"/>
              <w:ind w:right="252"/>
              <w:jc w:val="both"/>
              <w:rPr>
                <w:rFonts w:ascii="Times New Roman" w:hAnsi="Times New Roman" w:cs="Times New Roman"/>
                <w:sz w:val="24"/>
                <w:szCs w:val="24"/>
              </w:rPr>
            </w:pPr>
            <w:r w:rsidRPr="005B049E">
              <w:rPr>
                <w:rFonts w:ascii="Times New Roman" w:hAnsi="Times New Roman" w:cs="Times New Roman"/>
                <w:sz w:val="24"/>
                <w:szCs w:val="24"/>
              </w:rPr>
              <w:t xml:space="preserve">el. paštas: </w:t>
            </w:r>
          </w:p>
        </w:tc>
      </w:tr>
      <w:tr w:rsidR="00A570D5" w:rsidRPr="00362C9E" w14:paraId="4821C34B" w14:textId="77777777" w:rsidTr="00F9636D">
        <w:tc>
          <w:tcPr>
            <w:tcW w:w="817" w:type="dxa"/>
            <w:tcBorders>
              <w:top w:val="nil"/>
              <w:left w:val="nil"/>
              <w:bottom w:val="nil"/>
              <w:right w:val="nil"/>
            </w:tcBorders>
          </w:tcPr>
          <w:p w14:paraId="674153B7" w14:textId="77777777" w:rsidR="00A570D5" w:rsidRPr="005B049E" w:rsidRDefault="00A570D5" w:rsidP="00F9636D">
            <w:pPr>
              <w:spacing w:before="200" w:after="0"/>
              <w:ind w:left="720"/>
              <w:rPr>
                <w:rFonts w:ascii="Times New Roman" w:hAnsi="Times New Roman" w:cs="Times New Roman"/>
                <w:sz w:val="24"/>
                <w:szCs w:val="24"/>
              </w:rPr>
            </w:pPr>
          </w:p>
        </w:tc>
        <w:tc>
          <w:tcPr>
            <w:tcW w:w="3791" w:type="dxa"/>
            <w:gridSpan w:val="2"/>
            <w:tcBorders>
              <w:top w:val="nil"/>
              <w:left w:val="nil"/>
              <w:bottom w:val="nil"/>
              <w:right w:val="nil"/>
            </w:tcBorders>
          </w:tcPr>
          <w:p w14:paraId="50357590" w14:textId="77777777" w:rsidR="00A570D5" w:rsidRPr="005B049E" w:rsidRDefault="00A570D5" w:rsidP="00F9636D">
            <w:pPr>
              <w:pStyle w:val="Bodytxt"/>
              <w:jc w:val="left"/>
              <w:rPr>
                <w:sz w:val="24"/>
                <w:szCs w:val="24"/>
              </w:rPr>
            </w:pPr>
          </w:p>
          <w:p w14:paraId="2DEBE63D" w14:textId="77777777" w:rsidR="00A570D5" w:rsidRPr="005B049E" w:rsidRDefault="00A570D5" w:rsidP="00F9636D">
            <w:pPr>
              <w:pStyle w:val="Bodytxt"/>
              <w:jc w:val="left"/>
              <w:rPr>
                <w:sz w:val="24"/>
                <w:szCs w:val="24"/>
              </w:rPr>
            </w:pPr>
            <w:r w:rsidRPr="005B049E">
              <w:rPr>
                <w:sz w:val="24"/>
                <w:szCs w:val="24"/>
              </w:rPr>
              <w:t xml:space="preserve">Pasirašančiojo vardas, pavardė </w:t>
            </w:r>
          </w:p>
          <w:p w14:paraId="4DEC6C3B" w14:textId="77777777" w:rsidR="00A570D5" w:rsidRPr="005B049E" w:rsidRDefault="00A570D5" w:rsidP="00F9636D">
            <w:pPr>
              <w:pStyle w:val="Bodytxt"/>
              <w:spacing w:line="360" w:lineRule="auto"/>
              <w:jc w:val="left"/>
              <w:rPr>
                <w:sz w:val="24"/>
                <w:szCs w:val="24"/>
              </w:rPr>
            </w:pPr>
            <w:r w:rsidRPr="005B049E">
              <w:rPr>
                <w:sz w:val="24"/>
                <w:szCs w:val="24"/>
              </w:rPr>
              <w:t>Paulius Čyvas</w:t>
            </w:r>
          </w:p>
          <w:p w14:paraId="0200E483" w14:textId="77777777" w:rsidR="00A570D5" w:rsidRPr="005B049E" w:rsidRDefault="00A570D5" w:rsidP="00F9636D">
            <w:pPr>
              <w:pStyle w:val="Bodytxt"/>
              <w:spacing w:line="360" w:lineRule="auto"/>
              <w:jc w:val="left"/>
              <w:rPr>
                <w:sz w:val="24"/>
                <w:szCs w:val="24"/>
              </w:rPr>
            </w:pPr>
            <w:r w:rsidRPr="005B049E">
              <w:rPr>
                <w:sz w:val="24"/>
                <w:szCs w:val="24"/>
              </w:rPr>
              <w:t>Pareigos Administracijos direktorius</w:t>
            </w:r>
          </w:p>
          <w:p w14:paraId="774B173B" w14:textId="2DF3FBFC" w:rsidR="00A570D5" w:rsidRPr="005B049E" w:rsidRDefault="00A570D5" w:rsidP="00F9636D">
            <w:pPr>
              <w:pStyle w:val="Bodytxt"/>
              <w:spacing w:line="360" w:lineRule="auto"/>
              <w:jc w:val="left"/>
              <w:rPr>
                <w:sz w:val="24"/>
                <w:szCs w:val="24"/>
              </w:rPr>
            </w:pPr>
            <w:r w:rsidRPr="005B049E">
              <w:rPr>
                <w:sz w:val="24"/>
                <w:szCs w:val="24"/>
              </w:rPr>
              <w:t>Parašas...............................................</w:t>
            </w:r>
          </w:p>
          <w:p w14:paraId="16C721A2" w14:textId="095F79CF" w:rsidR="00A570D5" w:rsidRPr="005B049E" w:rsidRDefault="00A570D5" w:rsidP="00F9636D">
            <w:pPr>
              <w:pStyle w:val="Bodytxt"/>
              <w:spacing w:line="360" w:lineRule="auto"/>
              <w:rPr>
                <w:sz w:val="24"/>
                <w:szCs w:val="24"/>
              </w:rPr>
            </w:pPr>
            <w:r w:rsidRPr="005B049E">
              <w:rPr>
                <w:sz w:val="24"/>
                <w:szCs w:val="24"/>
              </w:rPr>
              <w:t>Data....................................................</w:t>
            </w:r>
          </w:p>
          <w:p w14:paraId="7061FD52" w14:textId="77777777" w:rsidR="00A570D5" w:rsidRPr="005B049E" w:rsidRDefault="00A570D5" w:rsidP="00F9636D">
            <w:pPr>
              <w:pStyle w:val="Bodytxt"/>
              <w:rPr>
                <w:sz w:val="24"/>
                <w:szCs w:val="24"/>
              </w:rPr>
            </w:pPr>
            <w:r w:rsidRPr="005B049E">
              <w:rPr>
                <w:sz w:val="24"/>
                <w:szCs w:val="24"/>
              </w:rPr>
              <w:t>A.V.</w:t>
            </w:r>
          </w:p>
        </w:tc>
        <w:tc>
          <w:tcPr>
            <w:tcW w:w="5141" w:type="dxa"/>
            <w:tcBorders>
              <w:top w:val="nil"/>
              <w:left w:val="nil"/>
              <w:bottom w:val="nil"/>
              <w:right w:val="nil"/>
            </w:tcBorders>
          </w:tcPr>
          <w:p w14:paraId="7A4018D7" w14:textId="77777777" w:rsidR="00A570D5" w:rsidRPr="005B049E" w:rsidRDefault="00A570D5" w:rsidP="00F9636D">
            <w:pPr>
              <w:pStyle w:val="Bodytxt"/>
              <w:rPr>
                <w:sz w:val="24"/>
                <w:szCs w:val="24"/>
              </w:rPr>
            </w:pPr>
          </w:p>
          <w:p w14:paraId="0805D93C" w14:textId="77777777" w:rsidR="00A570D5" w:rsidRPr="005B049E" w:rsidRDefault="00A570D5" w:rsidP="00F9636D">
            <w:pPr>
              <w:pStyle w:val="Bodytxt"/>
              <w:jc w:val="left"/>
              <w:rPr>
                <w:sz w:val="24"/>
                <w:szCs w:val="24"/>
              </w:rPr>
            </w:pPr>
            <w:r w:rsidRPr="005B049E">
              <w:rPr>
                <w:sz w:val="24"/>
                <w:szCs w:val="24"/>
              </w:rPr>
              <w:t xml:space="preserve">Pasirašančiojo vardas, pavardė </w:t>
            </w:r>
          </w:p>
          <w:p w14:paraId="636B8047" w14:textId="77777777" w:rsidR="00A570D5" w:rsidRPr="005B049E" w:rsidRDefault="00A570D5" w:rsidP="00F9636D">
            <w:pPr>
              <w:pStyle w:val="Bodytxt"/>
              <w:spacing w:line="360" w:lineRule="auto"/>
              <w:jc w:val="left"/>
              <w:rPr>
                <w:sz w:val="24"/>
                <w:szCs w:val="24"/>
              </w:rPr>
            </w:pPr>
          </w:p>
          <w:p w14:paraId="2E250773" w14:textId="77777777" w:rsidR="00A570D5" w:rsidRPr="005B049E" w:rsidRDefault="00A570D5" w:rsidP="00F9636D">
            <w:pPr>
              <w:pStyle w:val="Bodytxt"/>
              <w:spacing w:line="360" w:lineRule="auto"/>
              <w:jc w:val="left"/>
              <w:rPr>
                <w:sz w:val="24"/>
                <w:szCs w:val="24"/>
              </w:rPr>
            </w:pPr>
            <w:r w:rsidRPr="005B049E">
              <w:rPr>
                <w:sz w:val="24"/>
                <w:szCs w:val="24"/>
              </w:rPr>
              <w:t>Pareigos Direktorius</w:t>
            </w:r>
          </w:p>
          <w:p w14:paraId="5D9B9095" w14:textId="77777777" w:rsidR="00A570D5" w:rsidRPr="005B049E" w:rsidRDefault="00A570D5" w:rsidP="00F9636D">
            <w:pPr>
              <w:pStyle w:val="Bodytxt"/>
              <w:spacing w:line="360" w:lineRule="auto"/>
              <w:jc w:val="left"/>
              <w:rPr>
                <w:sz w:val="24"/>
                <w:szCs w:val="24"/>
              </w:rPr>
            </w:pPr>
            <w:r w:rsidRPr="005B049E">
              <w:rPr>
                <w:sz w:val="24"/>
                <w:szCs w:val="24"/>
              </w:rPr>
              <w:t>Parašas .....................................................</w:t>
            </w:r>
          </w:p>
          <w:p w14:paraId="34067ABF" w14:textId="77777777" w:rsidR="00A570D5" w:rsidRPr="005B049E" w:rsidRDefault="00A570D5" w:rsidP="00F9636D">
            <w:pPr>
              <w:pStyle w:val="Bodytxt"/>
              <w:spacing w:line="360" w:lineRule="auto"/>
              <w:rPr>
                <w:sz w:val="24"/>
                <w:szCs w:val="24"/>
              </w:rPr>
            </w:pPr>
            <w:r w:rsidRPr="005B049E">
              <w:rPr>
                <w:sz w:val="24"/>
                <w:szCs w:val="24"/>
              </w:rPr>
              <w:t>Data...........................................................</w:t>
            </w:r>
          </w:p>
          <w:p w14:paraId="779FCA53" w14:textId="77777777" w:rsidR="00A570D5" w:rsidRPr="005B049E" w:rsidRDefault="00A570D5" w:rsidP="00F9636D">
            <w:pPr>
              <w:pStyle w:val="Bodytxt"/>
              <w:rPr>
                <w:sz w:val="24"/>
                <w:szCs w:val="24"/>
              </w:rPr>
            </w:pPr>
            <w:r w:rsidRPr="005B049E">
              <w:rPr>
                <w:sz w:val="24"/>
                <w:szCs w:val="24"/>
              </w:rPr>
              <w:t>A.V.</w:t>
            </w:r>
          </w:p>
        </w:tc>
      </w:tr>
    </w:tbl>
    <w:p w14:paraId="524DF8E0" w14:textId="77777777" w:rsidR="00A570D5" w:rsidRPr="005B049E" w:rsidRDefault="00A570D5" w:rsidP="00A570D5">
      <w:pPr>
        <w:pStyle w:val="Stilius3"/>
        <w:spacing w:before="0"/>
        <w:rPr>
          <w:i/>
          <w:sz w:val="24"/>
          <w:szCs w:val="24"/>
        </w:rPr>
      </w:pPr>
    </w:p>
    <w:p w14:paraId="1451810B" w14:textId="77777777" w:rsidR="00A570D5" w:rsidRPr="005B049E" w:rsidRDefault="00A570D5" w:rsidP="00A570D5">
      <w:pPr>
        <w:pStyle w:val="Stilius3"/>
        <w:spacing w:before="0"/>
        <w:rPr>
          <w:i/>
          <w:sz w:val="24"/>
          <w:szCs w:val="24"/>
        </w:rPr>
      </w:pPr>
    </w:p>
    <w:p w14:paraId="15D04A68" w14:textId="77777777" w:rsidR="00A570D5" w:rsidRPr="005B049E" w:rsidRDefault="00A570D5" w:rsidP="00A570D5">
      <w:pPr>
        <w:pStyle w:val="Stilius3"/>
        <w:spacing w:before="0"/>
        <w:rPr>
          <w:i/>
          <w:sz w:val="24"/>
          <w:szCs w:val="24"/>
        </w:rPr>
      </w:pPr>
    </w:p>
    <w:p w14:paraId="72C32F3A" w14:textId="77777777" w:rsidR="00A570D5" w:rsidRPr="005B049E" w:rsidRDefault="00A570D5" w:rsidP="00A570D5">
      <w:pPr>
        <w:pStyle w:val="Stilius3"/>
        <w:spacing w:before="0"/>
        <w:rPr>
          <w:i/>
          <w:sz w:val="24"/>
          <w:szCs w:val="24"/>
        </w:rPr>
      </w:pPr>
    </w:p>
    <w:p w14:paraId="44F7ADCB" w14:textId="77777777" w:rsidR="00A570D5" w:rsidRPr="005B049E" w:rsidRDefault="00A570D5" w:rsidP="00A570D5">
      <w:pPr>
        <w:pStyle w:val="Stilius3"/>
        <w:spacing w:before="0"/>
        <w:rPr>
          <w:i/>
          <w:sz w:val="24"/>
          <w:szCs w:val="24"/>
        </w:rPr>
      </w:pPr>
    </w:p>
    <w:p w14:paraId="6CD329F9" w14:textId="77777777" w:rsidR="00A570D5" w:rsidRPr="005B049E" w:rsidRDefault="00A570D5" w:rsidP="00A570D5">
      <w:pPr>
        <w:pStyle w:val="Stilius3"/>
        <w:spacing w:before="0"/>
        <w:rPr>
          <w:i/>
          <w:sz w:val="24"/>
          <w:szCs w:val="24"/>
        </w:rPr>
      </w:pPr>
    </w:p>
    <w:p w14:paraId="7BFE1E81" w14:textId="77777777" w:rsidR="00A570D5" w:rsidRPr="005B049E" w:rsidRDefault="00A570D5" w:rsidP="00A570D5">
      <w:pPr>
        <w:pStyle w:val="Stilius3"/>
        <w:spacing w:before="0"/>
        <w:rPr>
          <w:i/>
          <w:sz w:val="24"/>
          <w:szCs w:val="24"/>
        </w:rPr>
      </w:pPr>
    </w:p>
    <w:p w14:paraId="5EE52E2D" w14:textId="77777777" w:rsidR="00A570D5" w:rsidRPr="005B049E" w:rsidRDefault="00A570D5" w:rsidP="00A570D5">
      <w:pPr>
        <w:pStyle w:val="Stilius3"/>
        <w:spacing w:before="0"/>
        <w:rPr>
          <w:i/>
          <w:sz w:val="24"/>
          <w:szCs w:val="24"/>
        </w:rPr>
      </w:pPr>
    </w:p>
    <w:p w14:paraId="1929632B" w14:textId="77777777" w:rsidR="00A570D5" w:rsidRPr="005B049E" w:rsidRDefault="00A570D5" w:rsidP="00A570D5">
      <w:pPr>
        <w:pStyle w:val="Stilius3"/>
        <w:spacing w:before="0"/>
        <w:rPr>
          <w:i/>
          <w:sz w:val="24"/>
          <w:szCs w:val="24"/>
        </w:rPr>
      </w:pPr>
    </w:p>
    <w:p w14:paraId="63CE34E5" w14:textId="77777777" w:rsidR="00A570D5" w:rsidRPr="005B049E" w:rsidRDefault="00A570D5" w:rsidP="00A570D5">
      <w:pPr>
        <w:pStyle w:val="Stilius3"/>
        <w:spacing w:before="0"/>
        <w:rPr>
          <w:i/>
          <w:sz w:val="24"/>
          <w:szCs w:val="24"/>
        </w:rPr>
      </w:pPr>
    </w:p>
    <w:p w14:paraId="78D031F2" w14:textId="77777777" w:rsidR="00A570D5" w:rsidRPr="005B049E" w:rsidRDefault="00A570D5" w:rsidP="00A570D5">
      <w:pPr>
        <w:pStyle w:val="Stilius3"/>
        <w:spacing w:before="0"/>
        <w:rPr>
          <w:i/>
          <w:sz w:val="24"/>
          <w:szCs w:val="24"/>
        </w:rPr>
      </w:pPr>
    </w:p>
    <w:p w14:paraId="1BC90889" w14:textId="16B889BB" w:rsidR="006137EE" w:rsidRDefault="006137EE" w:rsidP="000B19CA">
      <w:pPr>
        <w:widowControl w:val="0"/>
        <w:autoSpaceDE w:val="0"/>
        <w:adjustRightInd w:val="0"/>
        <w:spacing w:after="0"/>
        <w:jc w:val="both"/>
        <w:rPr>
          <w:rFonts w:ascii="Times New Roman" w:hAnsi="Times New Roman" w:cs="Times New Roman"/>
          <w:noProof/>
          <w:sz w:val="24"/>
          <w:szCs w:val="24"/>
        </w:rPr>
      </w:pPr>
    </w:p>
    <w:p w14:paraId="0F679867"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1DEAAA64"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249C4A80"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09A7726F"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11E003F7"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077E40E0"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307FF05A"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729064AB"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58DB1686" w14:textId="77777777" w:rsidR="00520712" w:rsidRPr="006137EE" w:rsidRDefault="00520712" w:rsidP="000B19CA">
      <w:pPr>
        <w:widowControl w:val="0"/>
        <w:autoSpaceDE w:val="0"/>
        <w:adjustRightInd w:val="0"/>
        <w:spacing w:after="0"/>
        <w:jc w:val="both"/>
        <w:rPr>
          <w:rFonts w:ascii="Times New Roman" w:hAnsi="Times New Roman" w:cs="Times New Roman"/>
          <w:noProof/>
          <w:sz w:val="24"/>
          <w:szCs w:val="24"/>
        </w:rPr>
      </w:pPr>
    </w:p>
    <w:p w14:paraId="15078D6E" w14:textId="77777777" w:rsidR="001E1578" w:rsidRDefault="001E1578" w:rsidP="006137EE">
      <w:pPr>
        <w:jc w:val="right"/>
        <w:rPr>
          <w:rFonts w:ascii="Times New Roman" w:hAnsi="Times New Roman" w:cs="Times New Roman"/>
          <w:noProof/>
        </w:rPr>
      </w:pPr>
    </w:p>
    <w:p w14:paraId="5A840934" w14:textId="77777777" w:rsidR="008E5C3F" w:rsidRDefault="008E5C3F" w:rsidP="006137EE">
      <w:pPr>
        <w:jc w:val="right"/>
        <w:rPr>
          <w:rFonts w:ascii="Times New Roman" w:hAnsi="Times New Roman" w:cs="Times New Roman"/>
          <w:noProof/>
        </w:rPr>
      </w:pPr>
    </w:p>
    <w:p w14:paraId="32197885" w14:textId="77777777" w:rsidR="00BA6ABA" w:rsidRDefault="00BA6ABA" w:rsidP="006137EE">
      <w:pPr>
        <w:jc w:val="right"/>
        <w:rPr>
          <w:rFonts w:ascii="Times New Roman" w:hAnsi="Times New Roman" w:cs="Times New Roman"/>
          <w:noProof/>
        </w:rPr>
      </w:pPr>
    </w:p>
    <w:p w14:paraId="4B8D93FF" w14:textId="77777777" w:rsidR="005A3D58" w:rsidRDefault="005A3D58" w:rsidP="006137EE">
      <w:pPr>
        <w:jc w:val="right"/>
        <w:rPr>
          <w:rFonts w:ascii="Times New Roman" w:hAnsi="Times New Roman" w:cs="Times New Roman"/>
          <w:noProof/>
        </w:rPr>
      </w:pPr>
    </w:p>
    <w:p w14:paraId="0E95B556" w14:textId="77777777" w:rsidR="005A3D58" w:rsidRDefault="005A3D58" w:rsidP="006137EE">
      <w:pPr>
        <w:jc w:val="right"/>
        <w:rPr>
          <w:rFonts w:ascii="Times New Roman" w:hAnsi="Times New Roman" w:cs="Times New Roman"/>
          <w:noProof/>
        </w:rPr>
      </w:pPr>
    </w:p>
    <w:p w14:paraId="7BE3901E" w14:textId="77777777" w:rsidR="005A3D58" w:rsidRDefault="005A3D58" w:rsidP="006137EE">
      <w:pPr>
        <w:jc w:val="right"/>
        <w:rPr>
          <w:rFonts w:ascii="Times New Roman" w:hAnsi="Times New Roman" w:cs="Times New Roman"/>
          <w:noProof/>
        </w:rPr>
      </w:pPr>
    </w:p>
    <w:p w14:paraId="245777D8" w14:textId="77777777" w:rsidR="005A3D58" w:rsidRDefault="005A3D58" w:rsidP="006137EE">
      <w:pPr>
        <w:jc w:val="right"/>
        <w:rPr>
          <w:rFonts w:ascii="Times New Roman" w:hAnsi="Times New Roman" w:cs="Times New Roman"/>
          <w:noProof/>
        </w:rPr>
      </w:pPr>
    </w:p>
    <w:p w14:paraId="3A8C147E" w14:textId="77777777" w:rsidR="005A3D58" w:rsidRDefault="005A3D58" w:rsidP="006137EE">
      <w:pPr>
        <w:jc w:val="right"/>
        <w:rPr>
          <w:rFonts w:ascii="Times New Roman" w:hAnsi="Times New Roman" w:cs="Times New Roman"/>
          <w:noProof/>
        </w:rPr>
      </w:pPr>
    </w:p>
    <w:p w14:paraId="5407E411" w14:textId="77777777" w:rsidR="005A3D58" w:rsidRDefault="005A3D58" w:rsidP="006137EE">
      <w:pPr>
        <w:jc w:val="right"/>
        <w:rPr>
          <w:rFonts w:ascii="Times New Roman" w:hAnsi="Times New Roman" w:cs="Times New Roman"/>
          <w:noProof/>
        </w:rPr>
      </w:pPr>
    </w:p>
    <w:p w14:paraId="0754EF1E" w14:textId="77777777" w:rsidR="00E5340B" w:rsidRDefault="00E5340B" w:rsidP="006137EE">
      <w:pPr>
        <w:jc w:val="right"/>
        <w:rPr>
          <w:rFonts w:ascii="Times New Roman" w:hAnsi="Times New Roman" w:cs="Times New Roman"/>
          <w:noProof/>
        </w:rPr>
      </w:pPr>
    </w:p>
    <w:p w14:paraId="22459D2C" w14:textId="77777777" w:rsidR="00131C1F" w:rsidRDefault="00131C1F" w:rsidP="006137EE">
      <w:pPr>
        <w:jc w:val="right"/>
        <w:rPr>
          <w:rFonts w:ascii="Times New Roman" w:hAnsi="Times New Roman" w:cs="Times New Roman"/>
          <w:noProof/>
        </w:rPr>
      </w:pPr>
    </w:p>
    <w:p w14:paraId="4D3E562C" w14:textId="77777777" w:rsidR="00A257FA" w:rsidRDefault="00A257FA" w:rsidP="006137EE">
      <w:pPr>
        <w:jc w:val="right"/>
        <w:rPr>
          <w:rFonts w:ascii="Times New Roman" w:hAnsi="Times New Roman" w:cs="Times New Roman"/>
          <w:noProof/>
        </w:rPr>
      </w:pPr>
    </w:p>
    <w:p w14:paraId="0A592965" w14:textId="146A4DFB" w:rsidR="006137EE" w:rsidRPr="001D5CEC" w:rsidRDefault="006137EE" w:rsidP="006137EE">
      <w:pPr>
        <w:jc w:val="right"/>
        <w:rPr>
          <w:rFonts w:ascii="Times New Roman" w:hAnsi="Times New Roman" w:cs="Times New Roman"/>
          <w:noProof/>
        </w:rPr>
      </w:pPr>
      <w:r w:rsidRPr="001D5CEC">
        <w:rPr>
          <w:rFonts w:ascii="Times New Roman" w:hAnsi="Times New Roman" w:cs="Times New Roman"/>
          <w:noProof/>
        </w:rPr>
        <w:lastRenderedPageBreak/>
        <w:t>Priedas Nr. 1</w:t>
      </w:r>
    </w:p>
    <w:p w14:paraId="72130569" w14:textId="77777777" w:rsidR="001E1578" w:rsidRPr="00C5036E" w:rsidRDefault="001E1578" w:rsidP="001E1578">
      <w:pPr>
        <w:autoSpaceDN/>
        <w:spacing w:after="0" w:line="240" w:lineRule="auto"/>
        <w:jc w:val="center"/>
        <w:rPr>
          <w:rFonts w:ascii="Times New Roman" w:eastAsia="Times New Roman" w:hAnsi="Times New Roman" w:cs="Times New Roman"/>
          <w:b/>
          <w:kern w:val="0"/>
          <w:sz w:val="24"/>
          <w:szCs w:val="24"/>
          <w:lang w:eastAsia="lt-LT"/>
          <w14:ligatures w14:val="none"/>
        </w:rPr>
      </w:pPr>
      <w:r w:rsidRPr="00C5036E">
        <w:rPr>
          <w:rFonts w:ascii="Times New Roman" w:eastAsia="Times New Roman" w:hAnsi="Times New Roman" w:cs="Times New Roman"/>
          <w:b/>
          <w:kern w:val="0"/>
          <w:sz w:val="24"/>
          <w:szCs w:val="24"/>
          <w:lang w:eastAsia="lt-LT"/>
          <w14:ligatures w14:val="none"/>
        </w:rPr>
        <w:t>TECHNINĖ SPECIFIKACIJA –  UŽDUOTIS</w:t>
      </w:r>
    </w:p>
    <w:p w14:paraId="5C5D070F" w14:textId="52B1E7D6" w:rsidR="00EB211C" w:rsidRDefault="00A257FA" w:rsidP="00A257FA">
      <w:pPr>
        <w:spacing w:after="0"/>
        <w:jc w:val="center"/>
        <w:rPr>
          <w:rFonts w:ascii="Times New Roman" w:hAnsi="Times New Roman" w:cs="Times New Roman"/>
          <w:sz w:val="23"/>
          <w:szCs w:val="23"/>
        </w:rPr>
      </w:pPr>
      <w:r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p>
    <w:p w14:paraId="77E4A0B0" w14:textId="14F0C695" w:rsidR="00EB211C" w:rsidRDefault="00EB211C" w:rsidP="00EB211C">
      <w:pPr>
        <w:spacing w:after="0"/>
        <w:jc w:val="right"/>
        <w:rPr>
          <w:rFonts w:ascii="Times New Roman" w:hAnsi="Times New Roman" w:cs="Times New Roman"/>
          <w:sz w:val="23"/>
          <w:szCs w:val="23"/>
        </w:rPr>
      </w:pPr>
    </w:p>
    <w:p w14:paraId="18F582C4" w14:textId="73FEF561" w:rsidR="00EB211C" w:rsidRDefault="00EB211C" w:rsidP="00EB211C">
      <w:pPr>
        <w:spacing w:after="0"/>
        <w:jc w:val="right"/>
        <w:rPr>
          <w:rFonts w:ascii="Times New Roman" w:hAnsi="Times New Roman" w:cs="Times New Roman"/>
          <w:sz w:val="23"/>
          <w:szCs w:val="23"/>
        </w:rPr>
      </w:pPr>
    </w:p>
    <w:p w14:paraId="1DA65260" w14:textId="17186D5F" w:rsidR="00EB211C" w:rsidRDefault="00EB211C" w:rsidP="00EB211C">
      <w:pPr>
        <w:spacing w:after="0"/>
        <w:jc w:val="right"/>
        <w:rPr>
          <w:rFonts w:ascii="Times New Roman" w:hAnsi="Times New Roman" w:cs="Times New Roman"/>
          <w:sz w:val="23"/>
          <w:szCs w:val="23"/>
        </w:rPr>
      </w:pPr>
    </w:p>
    <w:p w14:paraId="29BC29CF" w14:textId="1F2894FA" w:rsidR="0078546A" w:rsidRDefault="0078546A" w:rsidP="00EB211C">
      <w:pPr>
        <w:spacing w:after="0"/>
        <w:jc w:val="right"/>
        <w:rPr>
          <w:rFonts w:ascii="Times New Roman" w:hAnsi="Times New Roman" w:cs="Times New Roman"/>
          <w:sz w:val="23"/>
          <w:szCs w:val="23"/>
        </w:rPr>
      </w:pPr>
    </w:p>
    <w:p w14:paraId="1FE4B473" w14:textId="72E80EE3" w:rsidR="0078546A" w:rsidRDefault="0078546A" w:rsidP="00EB211C">
      <w:pPr>
        <w:spacing w:after="0"/>
        <w:jc w:val="right"/>
        <w:rPr>
          <w:rFonts w:ascii="Times New Roman" w:hAnsi="Times New Roman" w:cs="Times New Roman"/>
          <w:sz w:val="23"/>
          <w:szCs w:val="23"/>
        </w:rPr>
      </w:pPr>
    </w:p>
    <w:p w14:paraId="11ADEB13" w14:textId="4B901306" w:rsidR="0078546A" w:rsidRDefault="0078546A" w:rsidP="00EB211C">
      <w:pPr>
        <w:spacing w:after="0"/>
        <w:jc w:val="right"/>
        <w:rPr>
          <w:rFonts w:ascii="Times New Roman" w:hAnsi="Times New Roman" w:cs="Times New Roman"/>
          <w:sz w:val="23"/>
          <w:szCs w:val="23"/>
        </w:rPr>
      </w:pPr>
    </w:p>
    <w:p w14:paraId="4D213953" w14:textId="7136B10E" w:rsidR="0078546A" w:rsidRDefault="0078546A" w:rsidP="00EB211C">
      <w:pPr>
        <w:spacing w:after="0"/>
        <w:jc w:val="right"/>
        <w:rPr>
          <w:rFonts w:ascii="Times New Roman" w:hAnsi="Times New Roman" w:cs="Times New Roman"/>
          <w:sz w:val="23"/>
          <w:szCs w:val="23"/>
        </w:rPr>
      </w:pPr>
    </w:p>
    <w:p w14:paraId="5F7A439F" w14:textId="5A336B28" w:rsidR="0078546A" w:rsidRDefault="0078546A" w:rsidP="00EB211C">
      <w:pPr>
        <w:spacing w:after="0"/>
        <w:jc w:val="right"/>
        <w:rPr>
          <w:rFonts w:ascii="Times New Roman" w:hAnsi="Times New Roman" w:cs="Times New Roman"/>
          <w:sz w:val="23"/>
          <w:szCs w:val="23"/>
        </w:rPr>
      </w:pPr>
    </w:p>
    <w:p w14:paraId="196E22D3" w14:textId="01A2CE27" w:rsidR="0078546A" w:rsidRDefault="0078546A" w:rsidP="00EB211C">
      <w:pPr>
        <w:spacing w:after="0"/>
        <w:jc w:val="right"/>
        <w:rPr>
          <w:rFonts w:ascii="Times New Roman" w:hAnsi="Times New Roman" w:cs="Times New Roman"/>
          <w:sz w:val="23"/>
          <w:szCs w:val="23"/>
        </w:rPr>
      </w:pPr>
    </w:p>
    <w:p w14:paraId="58EFA84B" w14:textId="5DCB61DE" w:rsidR="0078546A" w:rsidRDefault="0078546A" w:rsidP="00EB211C">
      <w:pPr>
        <w:spacing w:after="0"/>
        <w:jc w:val="right"/>
        <w:rPr>
          <w:rFonts w:ascii="Times New Roman" w:hAnsi="Times New Roman" w:cs="Times New Roman"/>
          <w:sz w:val="23"/>
          <w:szCs w:val="23"/>
        </w:rPr>
      </w:pPr>
    </w:p>
    <w:p w14:paraId="270B22D6" w14:textId="5E76683A" w:rsidR="0078546A" w:rsidRDefault="0078546A" w:rsidP="00EB211C">
      <w:pPr>
        <w:spacing w:after="0"/>
        <w:jc w:val="right"/>
        <w:rPr>
          <w:rFonts w:ascii="Times New Roman" w:hAnsi="Times New Roman" w:cs="Times New Roman"/>
          <w:sz w:val="23"/>
          <w:szCs w:val="23"/>
        </w:rPr>
      </w:pPr>
    </w:p>
    <w:p w14:paraId="71BEDD92" w14:textId="7F89518F" w:rsidR="0078546A" w:rsidRDefault="0078546A" w:rsidP="00EB211C">
      <w:pPr>
        <w:spacing w:after="0"/>
        <w:jc w:val="right"/>
        <w:rPr>
          <w:rFonts w:ascii="Times New Roman" w:hAnsi="Times New Roman" w:cs="Times New Roman"/>
          <w:sz w:val="23"/>
          <w:szCs w:val="23"/>
        </w:rPr>
      </w:pPr>
    </w:p>
    <w:p w14:paraId="067E8BFE" w14:textId="520AC8A5" w:rsidR="0078546A" w:rsidRDefault="0078546A" w:rsidP="00EB211C">
      <w:pPr>
        <w:spacing w:after="0"/>
        <w:jc w:val="right"/>
        <w:rPr>
          <w:rFonts w:ascii="Times New Roman" w:hAnsi="Times New Roman" w:cs="Times New Roman"/>
          <w:sz w:val="23"/>
          <w:szCs w:val="23"/>
        </w:rPr>
      </w:pPr>
    </w:p>
    <w:p w14:paraId="386ED5F6" w14:textId="02C038CA" w:rsidR="0078546A" w:rsidRDefault="0078546A" w:rsidP="00EB211C">
      <w:pPr>
        <w:spacing w:after="0"/>
        <w:jc w:val="right"/>
        <w:rPr>
          <w:rFonts w:ascii="Times New Roman" w:hAnsi="Times New Roman" w:cs="Times New Roman"/>
          <w:sz w:val="23"/>
          <w:szCs w:val="23"/>
        </w:rPr>
      </w:pPr>
    </w:p>
    <w:p w14:paraId="69DF1BE6" w14:textId="234F3E81" w:rsidR="0078546A" w:rsidRDefault="0078546A" w:rsidP="00EB211C">
      <w:pPr>
        <w:spacing w:after="0"/>
        <w:jc w:val="right"/>
        <w:rPr>
          <w:rFonts w:ascii="Times New Roman" w:hAnsi="Times New Roman" w:cs="Times New Roman"/>
          <w:sz w:val="23"/>
          <w:szCs w:val="23"/>
        </w:rPr>
      </w:pPr>
    </w:p>
    <w:p w14:paraId="1A696409" w14:textId="321D9948" w:rsidR="0078546A" w:rsidRDefault="0078546A" w:rsidP="00EB211C">
      <w:pPr>
        <w:spacing w:after="0"/>
        <w:jc w:val="right"/>
        <w:rPr>
          <w:rFonts w:ascii="Times New Roman" w:hAnsi="Times New Roman" w:cs="Times New Roman"/>
          <w:sz w:val="23"/>
          <w:szCs w:val="23"/>
        </w:rPr>
      </w:pPr>
    </w:p>
    <w:p w14:paraId="436ECF48" w14:textId="348E3566" w:rsidR="0078546A" w:rsidRDefault="0078546A" w:rsidP="00EB211C">
      <w:pPr>
        <w:spacing w:after="0"/>
        <w:jc w:val="right"/>
        <w:rPr>
          <w:rFonts w:ascii="Times New Roman" w:hAnsi="Times New Roman" w:cs="Times New Roman"/>
          <w:sz w:val="23"/>
          <w:szCs w:val="23"/>
        </w:rPr>
      </w:pPr>
    </w:p>
    <w:p w14:paraId="05242DC1" w14:textId="4EA36684" w:rsidR="0078546A" w:rsidRDefault="0078546A" w:rsidP="00EB211C">
      <w:pPr>
        <w:spacing w:after="0"/>
        <w:jc w:val="right"/>
        <w:rPr>
          <w:rFonts w:ascii="Times New Roman" w:hAnsi="Times New Roman" w:cs="Times New Roman"/>
          <w:sz w:val="23"/>
          <w:szCs w:val="23"/>
        </w:rPr>
      </w:pPr>
    </w:p>
    <w:p w14:paraId="46641215" w14:textId="6DA0B556" w:rsidR="0078546A" w:rsidRDefault="0078546A" w:rsidP="00EB211C">
      <w:pPr>
        <w:spacing w:after="0"/>
        <w:jc w:val="right"/>
        <w:rPr>
          <w:rFonts w:ascii="Times New Roman" w:hAnsi="Times New Roman" w:cs="Times New Roman"/>
          <w:sz w:val="23"/>
          <w:szCs w:val="23"/>
        </w:rPr>
      </w:pPr>
    </w:p>
    <w:p w14:paraId="1458BA5A" w14:textId="495986D9" w:rsidR="0078546A" w:rsidRDefault="0078546A" w:rsidP="00EB211C">
      <w:pPr>
        <w:spacing w:after="0"/>
        <w:jc w:val="right"/>
        <w:rPr>
          <w:rFonts w:ascii="Times New Roman" w:hAnsi="Times New Roman" w:cs="Times New Roman"/>
          <w:sz w:val="23"/>
          <w:szCs w:val="23"/>
        </w:rPr>
      </w:pPr>
    </w:p>
    <w:p w14:paraId="275E3D26" w14:textId="0A970E2C" w:rsidR="0078546A" w:rsidRDefault="0078546A" w:rsidP="00EB211C">
      <w:pPr>
        <w:spacing w:after="0"/>
        <w:jc w:val="right"/>
        <w:rPr>
          <w:rFonts w:ascii="Times New Roman" w:hAnsi="Times New Roman" w:cs="Times New Roman"/>
          <w:sz w:val="23"/>
          <w:szCs w:val="23"/>
        </w:rPr>
      </w:pPr>
    </w:p>
    <w:p w14:paraId="21FB1F1E" w14:textId="60077191" w:rsidR="0078546A" w:rsidRDefault="0078546A" w:rsidP="00EB211C">
      <w:pPr>
        <w:spacing w:after="0"/>
        <w:jc w:val="right"/>
        <w:rPr>
          <w:rFonts w:ascii="Times New Roman" w:hAnsi="Times New Roman" w:cs="Times New Roman"/>
          <w:sz w:val="23"/>
          <w:szCs w:val="23"/>
        </w:rPr>
      </w:pPr>
    </w:p>
    <w:p w14:paraId="22139F80" w14:textId="189CC1BD" w:rsidR="0078546A" w:rsidRDefault="0078546A" w:rsidP="00EB211C">
      <w:pPr>
        <w:spacing w:after="0"/>
        <w:jc w:val="right"/>
        <w:rPr>
          <w:rFonts w:ascii="Times New Roman" w:hAnsi="Times New Roman" w:cs="Times New Roman"/>
          <w:sz w:val="23"/>
          <w:szCs w:val="23"/>
        </w:rPr>
      </w:pPr>
    </w:p>
    <w:p w14:paraId="2E2CA55E" w14:textId="50C11F04" w:rsidR="0078546A" w:rsidRDefault="0078546A" w:rsidP="00EB211C">
      <w:pPr>
        <w:spacing w:after="0"/>
        <w:jc w:val="right"/>
        <w:rPr>
          <w:rFonts w:ascii="Times New Roman" w:hAnsi="Times New Roman" w:cs="Times New Roman"/>
          <w:sz w:val="23"/>
          <w:szCs w:val="23"/>
        </w:rPr>
      </w:pPr>
    </w:p>
    <w:p w14:paraId="44AA37A9" w14:textId="1BCFAE81" w:rsidR="0078546A" w:rsidRDefault="0078546A" w:rsidP="00EB211C">
      <w:pPr>
        <w:spacing w:after="0"/>
        <w:jc w:val="right"/>
        <w:rPr>
          <w:rFonts w:ascii="Times New Roman" w:hAnsi="Times New Roman" w:cs="Times New Roman"/>
          <w:sz w:val="23"/>
          <w:szCs w:val="23"/>
        </w:rPr>
      </w:pPr>
    </w:p>
    <w:p w14:paraId="4AFA8541" w14:textId="09663A5F" w:rsidR="0078546A" w:rsidRDefault="0078546A" w:rsidP="00EB211C">
      <w:pPr>
        <w:spacing w:after="0"/>
        <w:jc w:val="right"/>
        <w:rPr>
          <w:rFonts w:ascii="Times New Roman" w:hAnsi="Times New Roman" w:cs="Times New Roman"/>
          <w:sz w:val="23"/>
          <w:szCs w:val="23"/>
        </w:rPr>
      </w:pPr>
    </w:p>
    <w:p w14:paraId="57814A0F" w14:textId="31DA0822" w:rsidR="0078546A" w:rsidRDefault="0078546A" w:rsidP="00EB211C">
      <w:pPr>
        <w:spacing w:after="0"/>
        <w:jc w:val="right"/>
        <w:rPr>
          <w:rFonts w:ascii="Times New Roman" w:hAnsi="Times New Roman" w:cs="Times New Roman"/>
          <w:sz w:val="23"/>
          <w:szCs w:val="23"/>
        </w:rPr>
      </w:pPr>
    </w:p>
    <w:p w14:paraId="10B2F70F" w14:textId="1476CDFB" w:rsidR="00EB211C" w:rsidRDefault="00EB211C" w:rsidP="00EB211C">
      <w:pPr>
        <w:spacing w:after="0"/>
        <w:jc w:val="right"/>
        <w:rPr>
          <w:rFonts w:ascii="Times New Roman" w:hAnsi="Times New Roman" w:cs="Times New Roman"/>
          <w:sz w:val="23"/>
          <w:szCs w:val="23"/>
        </w:rPr>
      </w:pPr>
    </w:p>
    <w:p w14:paraId="3CBCA72F" w14:textId="2CC8D08E" w:rsidR="00EB211C" w:rsidRDefault="00EB211C" w:rsidP="00EB211C">
      <w:pPr>
        <w:spacing w:after="0"/>
        <w:jc w:val="right"/>
        <w:rPr>
          <w:rFonts w:ascii="Times New Roman" w:hAnsi="Times New Roman" w:cs="Times New Roman"/>
          <w:sz w:val="23"/>
          <w:szCs w:val="23"/>
        </w:rPr>
      </w:pPr>
    </w:p>
    <w:p w14:paraId="2C667A69" w14:textId="2EF59E2B" w:rsidR="00EB211C" w:rsidRDefault="00EB211C" w:rsidP="00EB211C">
      <w:pPr>
        <w:spacing w:after="0"/>
        <w:jc w:val="right"/>
        <w:rPr>
          <w:rFonts w:ascii="Times New Roman" w:hAnsi="Times New Roman" w:cs="Times New Roman"/>
          <w:sz w:val="23"/>
          <w:szCs w:val="23"/>
        </w:rPr>
      </w:pPr>
    </w:p>
    <w:p w14:paraId="18883802" w14:textId="1FC1B582" w:rsidR="00461A8E" w:rsidRDefault="00461A8E" w:rsidP="00EB211C">
      <w:pPr>
        <w:spacing w:after="0"/>
        <w:jc w:val="right"/>
        <w:rPr>
          <w:rFonts w:ascii="Times New Roman" w:hAnsi="Times New Roman" w:cs="Times New Roman"/>
          <w:sz w:val="23"/>
          <w:szCs w:val="23"/>
        </w:rPr>
      </w:pPr>
    </w:p>
    <w:p w14:paraId="7BBA364C" w14:textId="655D068E" w:rsidR="00461A8E" w:rsidRDefault="00461A8E" w:rsidP="00EB211C">
      <w:pPr>
        <w:spacing w:after="0"/>
        <w:jc w:val="right"/>
        <w:rPr>
          <w:rFonts w:ascii="Times New Roman" w:hAnsi="Times New Roman" w:cs="Times New Roman"/>
          <w:sz w:val="23"/>
          <w:szCs w:val="23"/>
        </w:rPr>
      </w:pPr>
    </w:p>
    <w:p w14:paraId="79F1E423" w14:textId="3CD1569E" w:rsidR="00461A8E" w:rsidRDefault="00461A8E" w:rsidP="00EB211C">
      <w:pPr>
        <w:spacing w:after="0"/>
        <w:jc w:val="right"/>
        <w:rPr>
          <w:rFonts w:ascii="Times New Roman" w:hAnsi="Times New Roman" w:cs="Times New Roman"/>
          <w:sz w:val="23"/>
          <w:szCs w:val="23"/>
        </w:rPr>
      </w:pPr>
    </w:p>
    <w:p w14:paraId="12705F4C" w14:textId="45F4CDDB" w:rsidR="00461A8E" w:rsidRDefault="00461A8E" w:rsidP="00EB211C">
      <w:pPr>
        <w:spacing w:after="0"/>
        <w:jc w:val="right"/>
        <w:rPr>
          <w:rFonts w:ascii="Times New Roman" w:hAnsi="Times New Roman" w:cs="Times New Roman"/>
          <w:sz w:val="23"/>
          <w:szCs w:val="23"/>
        </w:rPr>
      </w:pPr>
    </w:p>
    <w:p w14:paraId="577E30D4" w14:textId="5B8A17F5" w:rsidR="00461A8E" w:rsidRDefault="00461A8E" w:rsidP="00EB211C">
      <w:pPr>
        <w:spacing w:after="0"/>
        <w:jc w:val="right"/>
        <w:rPr>
          <w:rFonts w:ascii="Times New Roman" w:hAnsi="Times New Roman" w:cs="Times New Roman"/>
          <w:sz w:val="23"/>
          <w:szCs w:val="23"/>
        </w:rPr>
      </w:pPr>
    </w:p>
    <w:p w14:paraId="451B7C13" w14:textId="5BC60431" w:rsidR="00461A8E" w:rsidRDefault="00461A8E" w:rsidP="00EB211C">
      <w:pPr>
        <w:spacing w:after="0"/>
        <w:jc w:val="right"/>
        <w:rPr>
          <w:rFonts w:ascii="Times New Roman" w:hAnsi="Times New Roman" w:cs="Times New Roman"/>
          <w:sz w:val="23"/>
          <w:szCs w:val="23"/>
        </w:rPr>
      </w:pPr>
    </w:p>
    <w:p w14:paraId="576EB96A" w14:textId="569BC51C" w:rsidR="00461A8E" w:rsidRDefault="00461A8E" w:rsidP="00EB211C">
      <w:pPr>
        <w:spacing w:after="0"/>
        <w:jc w:val="right"/>
        <w:rPr>
          <w:rFonts w:ascii="Times New Roman" w:hAnsi="Times New Roman" w:cs="Times New Roman"/>
          <w:sz w:val="23"/>
          <w:szCs w:val="23"/>
        </w:rPr>
      </w:pPr>
    </w:p>
    <w:p w14:paraId="27B6C9D0" w14:textId="30E59FEF" w:rsidR="00461A8E" w:rsidRDefault="00461A8E" w:rsidP="00EB211C">
      <w:pPr>
        <w:spacing w:after="0"/>
        <w:jc w:val="right"/>
        <w:rPr>
          <w:rFonts w:ascii="Times New Roman" w:hAnsi="Times New Roman" w:cs="Times New Roman"/>
          <w:sz w:val="23"/>
          <w:szCs w:val="23"/>
        </w:rPr>
      </w:pPr>
    </w:p>
    <w:p w14:paraId="15A21E11" w14:textId="743568B7" w:rsidR="00461A8E" w:rsidRDefault="00461A8E" w:rsidP="00EB211C">
      <w:pPr>
        <w:spacing w:after="0"/>
        <w:jc w:val="right"/>
        <w:rPr>
          <w:rFonts w:ascii="Times New Roman" w:hAnsi="Times New Roman" w:cs="Times New Roman"/>
          <w:sz w:val="23"/>
          <w:szCs w:val="23"/>
        </w:rPr>
      </w:pPr>
    </w:p>
    <w:p w14:paraId="41510B27" w14:textId="3FFF2CF7" w:rsidR="00461A8E" w:rsidRDefault="00461A8E" w:rsidP="00EB211C">
      <w:pPr>
        <w:spacing w:after="0"/>
        <w:jc w:val="right"/>
        <w:rPr>
          <w:rFonts w:ascii="Times New Roman" w:hAnsi="Times New Roman" w:cs="Times New Roman"/>
          <w:sz w:val="23"/>
          <w:szCs w:val="23"/>
        </w:rPr>
      </w:pPr>
    </w:p>
    <w:p w14:paraId="07190D07" w14:textId="3B6CDC91" w:rsidR="00461A8E" w:rsidRDefault="00461A8E" w:rsidP="00EB211C">
      <w:pPr>
        <w:spacing w:after="0"/>
        <w:jc w:val="right"/>
        <w:rPr>
          <w:rFonts w:ascii="Times New Roman" w:hAnsi="Times New Roman" w:cs="Times New Roman"/>
          <w:sz w:val="23"/>
          <w:szCs w:val="23"/>
        </w:rPr>
      </w:pPr>
    </w:p>
    <w:p w14:paraId="3D57CBEC" w14:textId="5A568289" w:rsidR="00461A8E" w:rsidRDefault="00461A8E" w:rsidP="00EB211C">
      <w:pPr>
        <w:spacing w:after="0"/>
        <w:jc w:val="right"/>
        <w:rPr>
          <w:rFonts w:ascii="Times New Roman" w:hAnsi="Times New Roman" w:cs="Times New Roman"/>
          <w:sz w:val="23"/>
          <w:szCs w:val="23"/>
        </w:rPr>
      </w:pPr>
    </w:p>
    <w:p w14:paraId="10BE582F" w14:textId="43DAB622" w:rsidR="00461A8E" w:rsidRDefault="00461A8E" w:rsidP="00EB211C">
      <w:pPr>
        <w:spacing w:after="0"/>
        <w:jc w:val="right"/>
        <w:rPr>
          <w:rFonts w:ascii="Times New Roman" w:hAnsi="Times New Roman" w:cs="Times New Roman"/>
          <w:sz w:val="23"/>
          <w:szCs w:val="23"/>
        </w:rPr>
      </w:pPr>
    </w:p>
    <w:p w14:paraId="7497A731" w14:textId="77777777" w:rsidR="00461A8E" w:rsidRDefault="00461A8E" w:rsidP="00EB211C">
      <w:pPr>
        <w:spacing w:after="0"/>
        <w:jc w:val="right"/>
        <w:rPr>
          <w:rFonts w:ascii="Times New Roman" w:hAnsi="Times New Roman" w:cs="Times New Roman"/>
          <w:sz w:val="23"/>
          <w:szCs w:val="23"/>
        </w:rPr>
      </w:pPr>
    </w:p>
    <w:p w14:paraId="4A6EA19C" w14:textId="77777777" w:rsidR="0010496B" w:rsidRDefault="0010496B" w:rsidP="00EB211C">
      <w:pPr>
        <w:spacing w:after="0"/>
        <w:jc w:val="right"/>
        <w:rPr>
          <w:rFonts w:ascii="Times New Roman" w:hAnsi="Times New Roman" w:cs="Times New Roman"/>
          <w:sz w:val="23"/>
          <w:szCs w:val="23"/>
        </w:rPr>
      </w:pPr>
    </w:p>
    <w:p w14:paraId="1A1322AD" w14:textId="77777777" w:rsidR="0010496B" w:rsidRDefault="0010496B" w:rsidP="00EB211C">
      <w:pPr>
        <w:spacing w:after="0"/>
        <w:jc w:val="right"/>
        <w:rPr>
          <w:rFonts w:ascii="Times New Roman" w:hAnsi="Times New Roman" w:cs="Times New Roman"/>
          <w:sz w:val="23"/>
          <w:szCs w:val="23"/>
        </w:rPr>
      </w:pPr>
    </w:p>
    <w:p w14:paraId="7272DACB" w14:textId="77777777" w:rsidR="00EB211C" w:rsidRDefault="00EB211C" w:rsidP="00EB211C">
      <w:pPr>
        <w:spacing w:after="0"/>
        <w:jc w:val="right"/>
        <w:rPr>
          <w:rFonts w:ascii="Times New Roman" w:hAnsi="Times New Roman" w:cs="Times New Roman"/>
          <w:sz w:val="23"/>
          <w:szCs w:val="23"/>
        </w:rPr>
      </w:pPr>
    </w:p>
    <w:p w14:paraId="1EA0B893"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320FDF7"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5D49FAD"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6FD740B" w14:textId="77777777" w:rsidR="005A3D58" w:rsidRDefault="005A3D58" w:rsidP="005A3D58">
      <w:pPr>
        <w:spacing w:after="0"/>
        <w:ind w:right="-23"/>
        <w:jc w:val="right"/>
        <w:rPr>
          <w:rFonts w:ascii="Times New Roman" w:hAnsi="Times New Roman" w:cs="Times New Roman"/>
          <w:noProof/>
          <w:sz w:val="23"/>
          <w:szCs w:val="23"/>
        </w:rPr>
      </w:pPr>
      <w:r>
        <w:rPr>
          <w:rFonts w:ascii="Times New Roman" w:hAnsi="Times New Roman" w:cs="Times New Roman"/>
          <w:noProof/>
          <w:sz w:val="23"/>
          <w:szCs w:val="23"/>
        </w:rPr>
        <w:t>Sutarties Priedas Nr. 2</w:t>
      </w:r>
    </w:p>
    <w:p w14:paraId="14599766" w14:textId="77777777" w:rsidR="005A3D58" w:rsidRDefault="005A3D58" w:rsidP="005A3D58">
      <w:pPr>
        <w:spacing w:after="0"/>
        <w:ind w:right="-23"/>
        <w:jc w:val="center"/>
        <w:rPr>
          <w:rFonts w:ascii="Times New Roman" w:hAnsi="Times New Roman" w:cs="Times New Roman"/>
          <w:noProof/>
          <w:sz w:val="23"/>
          <w:szCs w:val="23"/>
        </w:rPr>
      </w:pPr>
    </w:p>
    <w:p w14:paraId="4C11EFE2" w14:textId="77777777" w:rsidR="005A3D58" w:rsidRPr="000312F7" w:rsidRDefault="005A3D58" w:rsidP="005A3D58">
      <w:pPr>
        <w:widowControl w:val="0"/>
        <w:tabs>
          <w:tab w:val="left" w:pos="553"/>
        </w:tabs>
        <w:suppressAutoHyphens/>
        <w:snapToGrid w:val="0"/>
        <w:spacing w:after="0" w:line="240" w:lineRule="auto"/>
        <w:ind w:firstLine="7797"/>
        <w:jc w:val="center"/>
        <w:textAlignment w:val="baseline"/>
        <w:rPr>
          <w:rFonts w:ascii="Times New Roman" w:eastAsia="Times New Roman" w:hAnsi="Times New Roman" w:cs="Times New Roman"/>
          <w:noProof/>
          <w:kern w:val="0"/>
          <w:sz w:val="24"/>
          <w:szCs w:val="24"/>
          <w14:ligatures w14:val="none"/>
        </w:rPr>
      </w:pPr>
    </w:p>
    <w:p w14:paraId="672C840C" w14:textId="77777777" w:rsidR="005A3D58" w:rsidRPr="00D83754" w:rsidRDefault="005A3D58" w:rsidP="005A3D58">
      <w:pPr>
        <w:autoSpaceDN/>
        <w:spacing w:before="200" w:after="0" w:line="240" w:lineRule="auto"/>
        <w:jc w:val="center"/>
        <w:rPr>
          <w:rFonts w:ascii="Times New Roman" w:eastAsia="Times New Roman" w:hAnsi="Times New Roman" w:cs="Times New Roman"/>
          <w:b/>
          <w:bCs/>
          <w:kern w:val="0"/>
          <w:sz w:val="24"/>
          <w:szCs w:val="24"/>
          <w:lang w:eastAsia="lt-LT"/>
          <w14:ligatures w14:val="none"/>
        </w:rPr>
      </w:pPr>
      <w:r w:rsidRPr="00D83754">
        <w:rPr>
          <w:rFonts w:ascii="Times New Roman" w:eastAsia="Times New Roman" w:hAnsi="Times New Roman" w:cs="Times New Roman"/>
          <w:b/>
          <w:bCs/>
          <w:kern w:val="0"/>
          <w:sz w:val="24"/>
          <w:szCs w:val="24"/>
          <w:lang w:eastAsia="lt-LT"/>
          <w14:ligatures w14:val="none"/>
        </w:rPr>
        <w:t>ATLIKTŲ DARBŲ AKTAS Nr.____</w:t>
      </w:r>
    </w:p>
    <w:p w14:paraId="31D29D1F" w14:textId="77777777" w:rsidR="005A3D58" w:rsidRPr="00D83754" w:rsidRDefault="005A3D58" w:rsidP="005A3D58">
      <w:pPr>
        <w:autoSpaceDN/>
        <w:spacing w:before="200" w:after="0" w:line="240" w:lineRule="auto"/>
        <w:jc w:val="center"/>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Data___________</w:t>
      </w:r>
    </w:p>
    <w:p w14:paraId="77E28327" w14:textId="77777777" w:rsidR="005A3D58" w:rsidRPr="000B4C43" w:rsidRDefault="005A3D58" w:rsidP="005A3D58">
      <w:pPr>
        <w:autoSpaceDN/>
        <w:spacing w:before="200" w:after="0" w:line="240" w:lineRule="auto"/>
        <w:jc w:val="both"/>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Užsakovas:</w:t>
      </w:r>
    </w:p>
    <w:p w14:paraId="47CE67A7" w14:textId="77777777" w:rsidR="005A3D58" w:rsidRPr="000B4C43" w:rsidRDefault="005A3D58" w:rsidP="005A3D58">
      <w:pPr>
        <w:autoSpaceDN/>
        <w:spacing w:after="0" w:line="240" w:lineRule="auto"/>
        <w:jc w:val="both"/>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Rangovas:</w:t>
      </w:r>
    </w:p>
    <w:p w14:paraId="546B4E81" w14:textId="77777777" w:rsidR="005A3D58" w:rsidRPr="000B4C43" w:rsidRDefault="005A3D58" w:rsidP="005A3D58">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Objektas:</w:t>
      </w:r>
    </w:p>
    <w:p w14:paraId="33AF86BA" w14:textId="77777777" w:rsidR="005A3D58" w:rsidRPr="000B4C43" w:rsidRDefault="005A3D58" w:rsidP="005A3D58">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xml:space="preserve">Sutarties data ir Nr. </w:t>
      </w:r>
    </w:p>
    <w:p w14:paraId="6FD05B91" w14:textId="77777777" w:rsidR="005A3D58" w:rsidRPr="000B4C43" w:rsidRDefault="005A3D58" w:rsidP="005A3D58">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Sudaryta už ______m.__________mėn.</w:t>
      </w:r>
    </w:p>
    <w:p w14:paraId="2755CD40" w14:textId="77777777" w:rsidR="005A3D58" w:rsidRPr="000B4C43" w:rsidRDefault="005A3D58" w:rsidP="005A3D58">
      <w:pPr>
        <w:autoSpaceDN/>
        <w:spacing w:after="0" w:line="240" w:lineRule="auto"/>
        <w:ind w:left="426" w:hanging="284"/>
        <w:jc w:val="both"/>
        <w:rPr>
          <w:rFonts w:ascii="Times New Roman" w:eastAsia="Times New Roman" w:hAnsi="Times New Roman" w:cs="Times New Roman"/>
          <w:b/>
          <w:bCs/>
          <w:noProof/>
          <w:kern w:val="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5A3D58" w:rsidRPr="000B4C43" w14:paraId="5DB3E455" w14:textId="77777777" w:rsidTr="00DF5D63">
        <w:trPr>
          <w:trHeight w:val="1200"/>
        </w:trPr>
        <w:tc>
          <w:tcPr>
            <w:tcW w:w="540" w:type="dxa"/>
            <w:tcBorders>
              <w:top w:val="single" w:sz="4" w:space="0" w:color="auto"/>
              <w:left w:val="single" w:sz="8" w:space="0" w:color="auto"/>
              <w:bottom w:val="nil"/>
              <w:right w:val="single" w:sz="4" w:space="0" w:color="auto"/>
            </w:tcBorders>
            <w:vAlign w:val="center"/>
          </w:tcPr>
          <w:p w14:paraId="21AFE898" w14:textId="77777777" w:rsidR="005A3D58" w:rsidRPr="000B4C43" w:rsidRDefault="005A3D58" w:rsidP="00DF5D63">
            <w:pPr>
              <w:autoSpaceDN/>
              <w:spacing w:after="0" w:line="240" w:lineRule="auto"/>
              <w:jc w:val="center"/>
              <w:rPr>
                <w:rFonts w:ascii="Times New Roman" w:eastAsia="Times New Roman" w:hAnsi="Times New Roman" w:cs="Times New Roman"/>
                <w:b/>
                <w:bCs/>
                <w:color w:val="000000"/>
                <w:kern w:val="0"/>
                <w:lang w:eastAsia="lt-LT"/>
                <w14:ligatures w14:val="none"/>
              </w:rPr>
            </w:pPr>
            <w:r w:rsidRPr="000B4C43">
              <w:rPr>
                <w:rFonts w:ascii="Times New Roman" w:eastAsia="Times New Roman" w:hAnsi="Times New Roman" w:cs="Times New Roman"/>
                <w:b/>
                <w:bCs/>
                <w:color w:val="000000"/>
                <w:kern w:val="0"/>
                <w:lang w:eastAsia="lt-LT"/>
                <w14:ligatures w14:val="none"/>
              </w:rPr>
              <w:t xml:space="preserve">Eil. </w:t>
            </w:r>
          </w:p>
          <w:p w14:paraId="747AC89C" w14:textId="77777777" w:rsidR="005A3D58" w:rsidRPr="000B4C43" w:rsidRDefault="005A3D58" w:rsidP="00DF5D63">
            <w:pPr>
              <w:autoSpaceDN/>
              <w:spacing w:after="0" w:line="240" w:lineRule="auto"/>
              <w:jc w:val="center"/>
              <w:rPr>
                <w:rFonts w:ascii="Times New Roman" w:eastAsia="Times New Roman" w:hAnsi="Times New Roman" w:cs="Times New Roman"/>
                <w:b/>
                <w:bCs/>
                <w:color w:val="000000"/>
                <w:kern w:val="0"/>
                <w:lang w:eastAsia="lt-LT"/>
                <w14:ligatures w14:val="none"/>
              </w:rPr>
            </w:pPr>
            <w:r w:rsidRPr="000B4C43">
              <w:rPr>
                <w:rFonts w:ascii="Times New Roman" w:eastAsia="Times New Roman" w:hAnsi="Times New Roman" w:cs="Times New Roman"/>
                <w:b/>
                <w:bCs/>
                <w:color w:val="000000"/>
                <w:kern w:val="0"/>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256F0E1F" w14:textId="77777777" w:rsidR="005A3D58" w:rsidRPr="000B4C43" w:rsidRDefault="005A3D58" w:rsidP="00DF5D63">
            <w:pPr>
              <w:autoSpaceDN/>
              <w:spacing w:after="0" w:line="240" w:lineRule="auto"/>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bCs/>
                <w:color w:val="000000"/>
                <w:kern w:val="0"/>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307D8212" w14:textId="77777777" w:rsidR="005A3D58" w:rsidRPr="000B4C43" w:rsidRDefault="005A3D58" w:rsidP="00DF5D63">
            <w:pPr>
              <w:autoSpaceDN/>
              <w:spacing w:after="0" w:line="276" w:lineRule="auto"/>
              <w:jc w:val="center"/>
              <w:rPr>
                <w:rFonts w:ascii="Times New Roman" w:eastAsia="Times New Roman" w:hAnsi="Times New Roman" w:cs="Times New Roman"/>
                <w:kern w:val="0"/>
                <w14:ligatures w14:val="none"/>
              </w:rPr>
            </w:pPr>
          </w:p>
          <w:p w14:paraId="59F3B8F7" w14:textId="77777777" w:rsidR="005A3D58" w:rsidRPr="000B4C43" w:rsidRDefault="005A3D58" w:rsidP="00DF5D63">
            <w:pPr>
              <w:autoSpaceDN/>
              <w:spacing w:after="0" w:line="276" w:lineRule="auto"/>
              <w:jc w:val="center"/>
              <w:rPr>
                <w:rFonts w:ascii="Times New Roman" w:eastAsia="Times New Roman" w:hAnsi="Times New Roman" w:cs="Times New Roman"/>
                <w:kern w:val="0"/>
                <w14:ligatures w14:val="none"/>
              </w:rPr>
            </w:pPr>
            <w:r w:rsidRPr="000B4C43">
              <w:rPr>
                <w:rFonts w:ascii="Times New Roman" w:eastAsia="Times New Roman" w:hAnsi="Times New Roman" w:cs="Times New Roman"/>
                <w:kern w:val="0"/>
                <w14:ligatures w14:val="none"/>
              </w:rPr>
              <w:t xml:space="preserve">Kaina pagal Sutartį </w:t>
            </w:r>
          </w:p>
          <w:p w14:paraId="760BC00E" w14:textId="77777777" w:rsidR="005A3D58" w:rsidRPr="000B4C43" w:rsidRDefault="005A3D58" w:rsidP="00DF5D63">
            <w:pPr>
              <w:autoSpaceDN/>
              <w:spacing w:after="0" w:line="240" w:lineRule="auto"/>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kern w:val="0"/>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BD3E19B" w14:textId="77777777" w:rsidR="005A3D58" w:rsidRPr="000B4C43" w:rsidRDefault="005A3D58" w:rsidP="00DF5D63">
            <w:pPr>
              <w:autoSpaceDN/>
              <w:spacing w:after="0" w:line="240" w:lineRule="auto"/>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bCs/>
                <w:color w:val="000000"/>
                <w:kern w:val="0"/>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4A82CF59" w14:textId="77777777" w:rsidR="005A3D58" w:rsidRPr="000B4C43" w:rsidRDefault="005A3D58" w:rsidP="00DF5D63">
            <w:pPr>
              <w:autoSpaceDN/>
              <w:spacing w:after="0" w:line="240" w:lineRule="auto"/>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bCs/>
                <w:color w:val="000000"/>
                <w:kern w:val="0"/>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7597395" w14:textId="77777777" w:rsidR="005A3D58" w:rsidRPr="000B4C43" w:rsidRDefault="005A3D58" w:rsidP="00DF5D63">
            <w:pPr>
              <w:autoSpaceDN/>
              <w:spacing w:after="0" w:line="240" w:lineRule="auto"/>
              <w:ind w:firstLine="108"/>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bCs/>
                <w:color w:val="000000"/>
                <w:kern w:val="0"/>
                <w:lang w:eastAsia="lt-LT"/>
                <w14:ligatures w14:val="none"/>
              </w:rPr>
              <w:t>Atliktų Darbų grupės (etapo) per atsiskaitomą laikotarpį suma (Eur) be PVM</w:t>
            </w:r>
          </w:p>
        </w:tc>
      </w:tr>
      <w:tr w:rsidR="005A3D58" w:rsidRPr="000B4C43" w14:paraId="1CFA42B7" w14:textId="77777777" w:rsidTr="00DF5D63">
        <w:trPr>
          <w:trHeight w:val="240"/>
        </w:trPr>
        <w:tc>
          <w:tcPr>
            <w:tcW w:w="540" w:type="dxa"/>
            <w:tcBorders>
              <w:top w:val="single" w:sz="4" w:space="0" w:color="auto"/>
              <w:left w:val="single" w:sz="8" w:space="0" w:color="auto"/>
              <w:bottom w:val="single" w:sz="4" w:space="0" w:color="auto"/>
              <w:right w:val="single" w:sz="4" w:space="0" w:color="auto"/>
            </w:tcBorders>
          </w:tcPr>
          <w:p w14:paraId="594B7C7A" w14:textId="77777777" w:rsidR="005A3D58" w:rsidRPr="000B4C43" w:rsidRDefault="005A3D58" w:rsidP="00DF5D63">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2796" w:type="dxa"/>
            <w:tcBorders>
              <w:top w:val="single" w:sz="4" w:space="0" w:color="auto"/>
              <w:left w:val="nil"/>
              <w:bottom w:val="single" w:sz="4" w:space="0" w:color="auto"/>
              <w:right w:val="single" w:sz="4" w:space="0" w:color="auto"/>
            </w:tcBorders>
          </w:tcPr>
          <w:p w14:paraId="3FF327DE" w14:textId="77777777" w:rsidR="005A3D58" w:rsidRPr="000B4C43" w:rsidRDefault="005A3D58" w:rsidP="00DF5D63">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1508" w:type="dxa"/>
            <w:tcBorders>
              <w:top w:val="single" w:sz="4" w:space="0" w:color="auto"/>
              <w:left w:val="nil"/>
              <w:bottom w:val="single" w:sz="4" w:space="0" w:color="auto"/>
              <w:right w:val="single" w:sz="4" w:space="0" w:color="auto"/>
            </w:tcBorders>
          </w:tcPr>
          <w:p w14:paraId="6E4D376D" w14:textId="77777777" w:rsidR="005A3D58" w:rsidRPr="000B4C43" w:rsidRDefault="005A3D58" w:rsidP="00DF5D63">
            <w:pPr>
              <w:autoSpaceDN/>
              <w:spacing w:after="0" w:line="240" w:lineRule="auto"/>
              <w:jc w:val="center"/>
              <w:rPr>
                <w:rFonts w:ascii="Times New Roman" w:eastAsia="Times New Roman" w:hAnsi="Times New Roman" w:cs="Times New Roman"/>
                <w:b/>
                <w:bCs/>
                <w:kern w:val="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23545140" w14:textId="77777777" w:rsidR="005A3D58" w:rsidRPr="000B4C43" w:rsidRDefault="005A3D58" w:rsidP="00DF5D63">
            <w:pPr>
              <w:autoSpaceDN/>
              <w:spacing w:after="0" w:line="240" w:lineRule="auto"/>
              <w:jc w:val="center"/>
              <w:rPr>
                <w:rFonts w:ascii="Times New Roman" w:eastAsia="Times New Roman" w:hAnsi="Times New Roman" w:cs="Times New Roman"/>
                <w:b/>
                <w:bCs/>
                <w:kern w:val="0"/>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74BDD971" w14:textId="77777777" w:rsidR="005A3D58" w:rsidRPr="000B4C43" w:rsidRDefault="005A3D58" w:rsidP="00DF5D63">
            <w:pPr>
              <w:autoSpaceDN/>
              <w:spacing w:after="0" w:line="240" w:lineRule="auto"/>
              <w:jc w:val="center"/>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1701" w:type="dxa"/>
            <w:tcBorders>
              <w:top w:val="nil"/>
              <w:left w:val="single" w:sz="4" w:space="0" w:color="auto"/>
              <w:bottom w:val="single" w:sz="4" w:space="0" w:color="auto"/>
              <w:right w:val="single" w:sz="8" w:space="0" w:color="auto"/>
            </w:tcBorders>
          </w:tcPr>
          <w:p w14:paraId="324BB20C" w14:textId="77777777" w:rsidR="005A3D58" w:rsidRPr="000B4C43" w:rsidRDefault="005A3D58" w:rsidP="00DF5D63">
            <w:pPr>
              <w:autoSpaceDN/>
              <w:spacing w:after="0" w:line="240" w:lineRule="auto"/>
              <w:jc w:val="right"/>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r>
      <w:tr w:rsidR="005A3D58" w:rsidRPr="000B4C43" w14:paraId="76B2E86E" w14:textId="77777777" w:rsidTr="00DF5D63">
        <w:trPr>
          <w:trHeight w:val="240"/>
        </w:trPr>
        <w:tc>
          <w:tcPr>
            <w:tcW w:w="540" w:type="dxa"/>
            <w:tcBorders>
              <w:top w:val="nil"/>
              <w:left w:val="single" w:sz="8" w:space="0" w:color="auto"/>
              <w:bottom w:val="single" w:sz="4" w:space="0" w:color="auto"/>
              <w:right w:val="single" w:sz="4" w:space="0" w:color="auto"/>
            </w:tcBorders>
          </w:tcPr>
          <w:p w14:paraId="47DE1D7A"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nil"/>
              <w:right w:val="single" w:sz="4" w:space="0" w:color="auto"/>
            </w:tcBorders>
          </w:tcPr>
          <w:p w14:paraId="2F1DB799" w14:textId="77777777" w:rsidR="005A3D58" w:rsidRPr="000B4C43" w:rsidRDefault="005A3D58" w:rsidP="00DF5D63">
            <w:pPr>
              <w:autoSpaceDN/>
              <w:spacing w:after="0" w:line="240" w:lineRule="auto"/>
              <w:rPr>
                <w:rFonts w:ascii="Times New Roman" w:eastAsia="Times New Roman" w:hAnsi="Times New Roman" w:cs="Times New Roman"/>
                <w:b/>
                <w:bCs/>
                <w:i/>
                <w:iCs/>
                <w:kern w:val="0"/>
                <w:lang w:eastAsia="lt-LT"/>
                <w14:ligatures w14:val="none"/>
              </w:rPr>
            </w:pPr>
          </w:p>
        </w:tc>
        <w:tc>
          <w:tcPr>
            <w:tcW w:w="1508" w:type="dxa"/>
            <w:tcBorders>
              <w:top w:val="nil"/>
              <w:left w:val="nil"/>
              <w:bottom w:val="nil"/>
              <w:right w:val="single" w:sz="4" w:space="0" w:color="auto"/>
            </w:tcBorders>
          </w:tcPr>
          <w:p w14:paraId="2219401A"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nil"/>
              <w:right w:val="single" w:sz="4" w:space="0" w:color="auto"/>
            </w:tcBorders>
          </w:tcPr>
          <w:p w14:paraId="3DBCDEEA"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nil"/>
              <w:right w:val="nil"/>
            </w:tcBorders>
            <w:vAlign w:val="bottom"/>
          </w:tcPr>
          <w:p w14:paraId="11C09D10"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single" w:sz="4" w:space="0" w:color="auto"/>
              <w:bottom w:val="nil"/>
              <w:right w:val="single" w:sz="8" w:space="0" w:color="auto"/>
            </w:tcBorders>
            <w:vAlign w:val="bottom"/>
          </w:tcPr>
          <w:p w14:paraId="2556316D"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79925B07" w14:textId="77777777" w:rsidTr="00DF5D6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488BA8E4"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p>
        </w:tc>
        <w:tc>
          <w:tcPr>
            <w:tcW w:w="2796" w:type="dxa"/>
            <w:tcBorders>
              <w:top w:val="single" w:sz="4" w:space="0" w:color="auto"/>
              <w:left w:val="nil"/>
              <w:bottom w:val="nil"/>
              <w:right w:val="single" w:sz="4" w:space="0" w:color="auto"/>
            </w:tcBorders>
          </w:tcPr>
          <w:p w14:paraId="30DB0015" w14:textId="77777777" w:rsidR="005A3D58" w:rsidRPr="000B4C43" w:rsidRDefault="005A3D58" w:rsidP="00DF5D63">
            <w:pPr>
              <w:autoSpaceDN/>
              <w:spacing w:after="0" w:line="240" w:lineRule="auto"/>
              <w:rPr>
                <w:rFonts w:ascii="Times New Roman" w:eastAsia="Times New Roman" w:hAnsi="Times New Roman" w:cs="Times New Roman"/>
                <w:i/>
                <w:iCs/>
                <w:kern w:val="0"/>
                <w:lang w:eastAsia="lt-LT"/>
                <w14:ligatures w14:val="none"/>
              </w:rPr>
            </w:pPr>
          </w:p>
        </w:tc>
        <w:tc>
          <w:tcPr>
            <w:tcW w:w="1508" w:type="dxa"/>
            <w:tcBorders>
              <w:top w:val="single" w:sz="4" w:space="0" w:color="auto"/>
              <w:left w:val="nil"/>
              <w:bottom w:val="nil"/>
              <w:right w:val="single" w:sz="4" w:space="0" w:color="auto"/>
            </w:tcBorders>
          </w:tcPr>
          <w:p w14:paraId="5C9EE385"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single" w:sz="4" w:space="0" w:color="auto"/>
              <w:left w:val="single" w:sz="4" w:space="0" w:color="auto"/>
              <w:bottom w:val="nil"/>
              <w:right w:val="single" w:sz="4" w:space="0" w:color="auto"/>
            </w:tcBorders>
          </w:tcPr>
          <w:p w14:paraId="568B4081"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single" w:sz="4" w:space="0" w:color="auto"/>
              <w:left w:val="single" w:sz="4" w:space="0" w:color="auto"/>
              <w:bottom w:val="nil"/>
              <w:right w:val="nil"/>
            </w:tcBorders>
            <w:vAlign w:val="bottom"/>
          </w:tcPr>
          <w:p w14:paraId="373670E0"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3E951D50"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3462D6D5" w14:textId="77777777" w:rsidTr="00DF5D63">
        <w:trPr>
          <w:trHeight w:val="240"/>
        </w:trPr>
        <w:tc>
          <w:tcPr>
            <w:tcW w:w="540" w:type="dxa"/>
            <w:tcBorders>
              <w:top w:val="single" w:sz="4" w:space="0" w:color="auto"/>
              <w:left w:val="single" w:sz="8" w:space="0" w:color="auto"/>
              <w:bottom w:val="single" w:sz="4" w:space="0" w:color="auto"/>
              <w:right w:val="single" w:sz="4" w:space="0" w:color="auto"/>
            </w:tcBorders>
          </w:tcPr>
          <w:p w14:paraId="7EBB1AFE"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single" w:sz="4" w:space="0" w:color="auto"/>
              <w:left w:val="nil"/>
              <w:bottom w:val="single" w:sz="4" w:space="0" w:color="auto"/>
              <w:right w:val="single" w:sz="4" w:space="0" w:color="auto"/>
            </w:tcBorders>
          </w:tcPr>
          <w:p w14:paraId="6B07816D"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single" w:sz="4" w:space="0" w:color="auto"/>
              <w:left w:val="nil"/>
              <w:bottom w:val="single" w:sz="4" w:space="0" w:color="auto"/>
              <w:right w:val="single" w:sz="4" w:space="0" w:color="auto"/>
            </w:tcBorders>
          </w:tcPr>
          <w:p w14:paraId="19FD15E1"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1D3D2624"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4DECFEE8"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17FBDD3B"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5A56AE64" w14:textId="77777777" w:rsidTr="00DF5D63">
        <w:trPr>
          <w:trHeight w:val="240"/>
        </w:trPr>
        <w:tc>
          <w:tcPr>
            <w:tcW w:w="540" w:type="dxa"/>
            <w:tcBorders>
              <w:top w:val="nil"/>
              <w:left w:val="single" w:sz="8" w:space="0" w:color="auto"/>
              <w:bottom w:val="single" w:sz="4" w:space="0" w:color="auto"/>
              <w:right w:val="single" w:sz="4" w:space="0" w:color="auto"/>
            </w:tcBorders>
          </w:tcPr>
          <w:p w14:paraId="4ED87E46"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6271158D"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27549F10"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7466DE4F"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96B7111"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19DD501A"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2AA52C27" w14:textId="77777777" w:rsidTr="00DF5D63">
        <w:trPr>
          <w:trHeight w:val="240"/>
        </w:trPr>
        <w:tc>
          <w:tcPr>
            <w:tcW w:w="540" w:type="dxa"/>
            <w:tcBorders>
              <w:top w:val="nil"/>
              <w:left w:val="single" w:sz="8" w:space="0" w:color="auto"/>
              <w:bottom w:val="single" w:sz="4" w:space="0" w:color="auto"/>
              <w:right w:val="single" w:sz="4" w:space="0" w:color="auto"/>
            </w:tcBorders>
          </w:tcPr>
          <w:p w14:paraId="4A6D0DF7"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54BD9C30"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091DC704"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5668954E"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534BBAA"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53101291"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17A3FAA6" w14:textId="77777777" w:rsidTr="00DF5D63">
        <w:trPr>
          <w:trHeight w:val="240"/>
        </w:trPr>
        <w:tc>
          <w:tcPr>
            <w:tcW w:w="540" w:type="dxa"/>
            <w:tcBorders>
              <w:top w:val="nil"/>
              <w:left w:val="single" w:sz="8" w:space="0" w:color="auto"/>
              <w:bottom w:val="single" w:sz="4" w:space="0" w:color="auto"/>
              <w:right w:val="single" w:sz="4" w:space="0" w:color="auto"/>
            </w:tcBorders>
          </w:tcPr>
          <w:p w14:paraId="1D9BA817"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778C3E9D"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5A4AF915"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094271C6"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551375EC"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669FB307"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297A73FC" w14:textId="77777777" w:rsidTr="00DF5D63">
        <w:trPr>
          <w:trHeight w:val="240"/>
        </w:trPr>
        <w:tc>
          <w:tcPr>
            <w:tcW w:w="540" w:type="dxa"/>
            <w:tcBorders>
              <w:top w:val="nil"/>
              <w:left w:val="single" w:sz="8" w:space="0" w:color="auto"/>
              <w:bottom w:val="single" w:sz="4" w:space="0" w:color="auto"/>
              <w:right w:val="single" w:sz="4" w:space="0" w:color="auto"/>
            </w:tcBorders>
          </w:tcPr>
          <w:p w14:paraId="08D36363"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30987F78"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655EE267"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04207206"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BC2F32B"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30F7B228"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29F67EF7" w14:textId="77777777" w:rsidTr="00DF5D63">
        <w:trPr>
          <w:trHeight w:val="240"/>
        </w:trPr>
        <w:tc>
          <w:tcPr>
            <w:tcW w:w="540" w:type="dxa"/>
            <w:tcBorders>
              <w:top w:val="nil"/>
              <w:left w:val="single" w:sz="8" w:space="0" w:color="auto"/>
              <w:bottom w:val="single" w:sz="4" w:space="0" w:color="auto"/>
              <w:right w:val="single" w:sz="4" w:space="0" w:color="auto"/>
            </w:tcBorders>
          </w:tcPr>
          <w:p w14:paraId="59C06103"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4456A175"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4A7CD886"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328B7069"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43CEB"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6281D5DE"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1FD429F1" w14:textId="77777777" w:rsidTr="00DF5D63">
        <w:trPr>
          <w:trHeight w:val="240"/>
        </w:trPr>
        <w:tc>
          <w:tcPr>
            <w:tcW w:w="540" w:type="dxa"/>
            <w:tcBorders>
              <w:top w:val="nil"/>
              <w:left w:val="single" w:sz="8" w:space="0" w:color="auto"/>
              <w:bottom w:val="single" w:sz="4" w:space="0" w:color="auto"/>
              <w:right w:val="single" w:sz="4" w:space="0" w:color="auto"/>
            </w:tcBorders>
          </w:tcPr>
          <w:p w14:paraId="707190FC"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4FD409C8"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14882FC6"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479D8AE8"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E6C72B"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0D736AC8"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25557721" w14:textId="77777777" w:rsidTr="00DF5D63">
        <w:trPr>
          <w:trHeight w:val="240"/>
        </w:trPr>
        <w:tc>
          <w:tcPr>
            <w:tcW w:w="540" w:type="dxa"/>
            <w:tcBorders>
              <w:top w:val="nil"/>
              <w:left w:val="single" w:sz="8" w:space="0" w:color="auto"/>
              <w:bottom w:val="single" w:sz="4" w:space="0" w:color="auto"/>
              <w:right w:val="single" w:sz="4" w:space="0" w:color="auto"/>
            </w:tcBorders>
          </w:tcPr>
          <w:p w14:paraId="2959BE45"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72E52DFC"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5D222357"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01B2B81F"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04E25E0"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110FC717"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7068E76B" w14:textId="77777777" w:rsidTr="00DF5D63">
        <w:trPr>
          <w:trHeight w:val="255"/>
        </w:trPr>
        <w:tc>
          <w:tcPr>
            <w:tcW w:w="540" w:type="dxa"/>
            <w:tcBorders>
              <w:top w:val="single" w:sz="4" w:space="0" w:color="auto"/>
              <w:left w:val="single" w:sz="8" w:space="0" w:color="auto"/>
              <w:bottom w:val="single" w:sz="4" w:space="0" w:color="auto"/>
              <w:right w:val="single" w:sz="4" w:space="0" w:color="auto"/>
            </w:tcBorders>
          </w:tcPr>
          <w:p w14:paraId="5AC7E230"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single" w:sz="4" w:space="0" w:color="auto"/>
              <w:left w:val="nil"/>
              <w:bottom w:val="single" w:sz="4" w:space="0" w:color="auto"/>
              <w:right w:val="single" w:sz="4" w:space="0" w:color="auto"/>
            </w:tcBorders>
          </w:tcPr>
          <w:p w14:paraId="413D23EE"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single" w:sz="4" w:space="0" w:color="auto"/>
              <w:left w:val="nil"/>
              <w:bottom w:val="single" w:sz="4" w:space="0" w:color="auto"/>
              <w:right w:val="single" w:sz="4" w:space="0" w:color="auto"/>
            </w:tcBorders>
          </w:tcPr>
          <w:p w14:paraId="619828CA"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561CA97"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3A5CA57" w14:textId="77777777" w:rsidR="005A3D58" w:rsidRPr="000B4C43" w:rsidRDefault="005A3D58" w:rsidP="00DF5D63">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8" w:space="0" w:color="auto"/>
              <w:right w:val="single" w:sz="8" w:space="0" w:color="auto"/>
            </w:tcBorders>
            <w:vAlign w:val="bottom"/>
          </w:tcPr>
          <w:p w14:paraId="7A502A04"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592BAB45" w14:textId="77777777" w:rsidTr="00DF5D63">
        <w:trPr>
          <w:trHeight w:val="240"/>
        </w:trPr>
        <w:tc>
          <w:tcPr>
            <w:tcW w:w="540" w:type="dxa"/>
            <w:tcBorders>
              <w:top w:val="single" w:sz="4" w:space="0" w:color="auto"/>
            </w:tcBorders>
          </w:tcPr>
          <w:p w14:paraId="0382D967"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single" w:sz="4" w:space="0" w:color="auto"/>
            </w:tcBorders>
          </w:tcPr>
          <w:p w14:paraId="4DDAFCB0"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single" w:sz="4" w:space="0" w:color="auto"/>
              <w:right w:val="single" w:sz="4" w:space="0" w:color="auto"/>
            </w:tcBorders>
          </w:tcPr>
          <w:p w14:paraId="651CD596"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1E3AB9AE" w14:textId="77777777" w:rsidR="005A3D58" w:rsidRPr="000B4C43" w:rsidRDefault="005A3D58" w:rsidP="00DF5D63">
            <w:pPr>
              <w:autoSpaceDN/>
              <w:spacing w:after="0" w:line="240" w:lineRule="auto"/>
              <w:jc w:val="right"/>
              <w:rPr>
                <w:rFonts w:ascii="Times New Roman" w:eastAsia="Times New Roman" w:hAnsi="Times New Roman" w:cs="Times New Roman"/>
                <w:b/>
                <w:kern w:val="0"/>
                <w:lang w:eastAsia="lt-LT"/>
                <w14:ligatures w14:val="none"/>
              </w:rPr>
            </w:pPr>
            <w:r w:rsidRPr="000B4C43">
              <w:rPr>
                <w:rFonts w:ascii="Times New Roman" w:eastAsia="Times New Roman" w:hAnsi="Times New Roman" w:cs="Times New Roman"/>
                <w:kern w:val="0"/>
                <w:lang w:eastAsia="lt-LT"/>
                <w14:ligatures w14:val="none"/>
              </w:rPr>
              <w:t> </w:t>
            </w:r>
            <w:r w:rsidRPr="000B4C43">
              <w:rPr>
                <w:rFonts w:ascii="Times New Roman" w:eastAsia="Times New Roman" w:hAnsi="Times New Roman" w:cs="Times New Roman"/>
                <w:b/>
                <w:kern w:val="0"/>
                <w:lang w:eastAsia="lt-LT"/>
                <w14:ligatures w14:val="none"/>
              </w:rPr>
              <w:t>Suma be PVM (Eur)</w:t>
            </w:r>
            <w:r w:rsidRPr="000B4C43">
              <w:rPr>
                <w:rFonts w:ascii="Times New Roman" w:eastAsia="Times New Roman" w:hAnsi="Times New Roman" w:cs="Times New Roman"/>
                <w:b/>
                <w:bCs/>
                <w:kern w:val="0"/>
                <w:lang w:eastAsia="lt-LT"/>
                <w14:ligatures w14:val="none"/>
              </w:rPr>
              <w:t>:</w:t>
            </w:r>
          </w:p>
        </w:tc>
        <w:tc>
          <w:tcPr>
            <w:tcW w:w="1701" w:type="dxa"/>
            <w:tcBorders>
              <w:top w:val="nil"/>
              <w:left w:val="nil"/>
              <w:bottom w:val="single" w:sz="4" w:space="0" w:color="auto"/>
              <w:right w:val="single" w:sz="8" w:space="0" w:color="auto"/>
            </w:tcBorders>
            <w:vAlign w:val="bottom"/>
          </w:tcPr>
          <w:p w14:paraId="4DF2080D" w14:textId="77777777" w:rsidR="005A3D58" w:rsidRPr="000B4C43" w:rsidRDefault="005A3D58" w:rsidP="00DF5D63">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A3D58" w:rsidRPr="000B4C43" w14:paraId="57DBE75B" w14:textId="77777777" w:rsidTr="00DF5D63">
        <w:trPr>
          <w:trHeight w:val="240"/>
        </w:trPr>
        <w:tc>
          <w:tcPr>
            <w:tcW w:w="540" w:type="dxa"/>
          </w:tcPr>
          <w:p w14:paraId="7B565A04"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Pr>
          <w:p w14:paraId="3AC8577F" w14:textId="77777777" w:rsidR="005A3D58" w:rsidRPr="000B4C43" w:rsidRDefault="005A3D58" w:rsidP="00DF5D63">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right w:val="single" w:sz="4" w:space="0" w:color="auto"/>
            </w:tcBorders>
          </w:tcPr>
          <w:p w14:paraId="32D16958" w14:textId="77777777" w:rsidR="005A3D58" w:rsidRPr="000B4C43" w:rsidRDefault="005A3D58" w:rsidP="00DF5D63">
            <w:pPr>
              <w:autoSpaceDN/>
              <w:spacing w:after="0" w:line="240" w:lineRule="auto"/>
              <w:jc w:val="right"/>
              <w:rPr>
                <w:rFonts w:ascii="Times New Roman" w:eastAsia="Times New Roman" w:hAnsi="Times New Roman" w:cs="Times New Roman"/>
                <w:b/>
                <w:bCs/>
                <w:kern w:val="0"/>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26C33661" w14:textId="77777777" w:rsidR="005A3D58" w:rsidRPr="000B4C43" w:rsidRDefault="005A3D58" w:rsidP="00DF5D63">
            <w:pPr>
              <w:autoSpaceDN/>
              <w:spacing w:after="0" w:line="240" w:lineRule="auto"/>
              <w:jc w:val="right"/>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PVM (</w:t>
            </w:r>
            <w:r w:rsidRPr="000B4C43">
              <w:rPr>
                <w:rFonts w:ascii="Times New Roman" w:eastAsia="Times New Roman" w:hAnsi="Times New Roman" w:cs="Times New Roman"/>
                <w:b/>
                <w:bCs/>
                <w:i/>
                <w:iCs/>
                <w:kern w:val="0"/>
                <w14:ligatures w14:val="none"/>
              </w:rPr>
              <w:t>21</w:t>
            </w:r>
            <w:r w:rsidRPr="000B4C43">
              <w:rPr>
                <w:rFonts w:ascii="Times New Roman" w:eastAsia="Times New Roman" w:hAnsi="Times New Roman" w:cs="Times New Roman"/>
                <w:b/>
                <w:bCs/>
                <w:i/>
                <w:iCs/>
                <w:kern w:val="0"/>
                <w:lang w:val="en-US"/>
                <w14:ligatures w14:val="none"/>
              </w:rPr>
              <w:t>%)</w:t>
            </w:r>
            <w:r w:rsidRPr="000B4C43">
              <w:rPr>
                <w:rFonts w:ascii="Times New Roman" w:eastAsia="Times New Roman" w:hAnsi="Times New Roman" w:cs="Times New Roman"/>
                <w:b/>
                <w:bCs/>
                <w:kern w:val="0"/>
                <w:lang w:eastAsia="lt-LT"/>
                <w14:ligatures w14:val="none"/>
              </w:rPr>
              <w:t>:</w:t>
            </w:r>
          </w:p>
        </w:tc>
        <w:tc>
          <w:tcPr>
            <w:tcW w:w="1701" w:type="dxa"/>
            <w:tcBorders>
              <w:top w:val="nil"/>
              <w:left w:val="single" w:sz="4" w:space="0" w:color="auto"/>
              <w:bottom w:val="single" w:sz="4" w:space="0" w:color="auto"/>
              <w:right w:val="single" w:sz="4" w:space="0" w:color="auto"/>
            </w:tcBorders>
            <w:vAlign w:val="bottom"/>
          </w:tcPr>
          <w:p w14:paraId="2A09DFD0" w14:textId="77777777" w:rsidR="005A3D58" w:rsidRPr="000B4C43" w:rsidRDefault="005A3D58" w:rsidP="00DF5D63">
            <w:pPr>
              <w:autoSpaceDN/>
              <w:spacing w:after="0" w:line="240" w:lineRule="auto"/>
              <w:jc w:val="right"/>
              <w:rPr>
                <w:rFonts w:ascii="Times New Roman" w:eastAsia="Times New Roman" w:hAnsi="Times New Roman" w:cs="Times New Roman"/>
                <w:b/>
                <w:bCs/>
                <w:kern w:val="0"/>
                <w:lang w:eastAsia="lt-LT"/>
                <w14:ligatures w14:val="none"/>
              </w:rPr>
            </w:pPr>
          </w:p>
        </w:tc>
      </w:tr>
      <w:tr w:rsidR="005A3D58" w:rsidRPr="000B4C43" w14:paraId="71E78630" w14:textId="77777777" w:rsidTr="00DF5D63">
        <w:trPr>
          <w:trHeight w:val="255"/>
        </w:trPr>
        <w:tc>
          <w:tcPr>
            <w:tcW w:w="540" w:type="dxa"/>
          </w:tcPr>
          <w:p w14:paraId="2A478220" w14:textId="77777777" w:rsidR="005A3D58" w:rsidRPr="000B4C43" w:rsidRDefault="005A3D58" w:rsidP="00DF5D63">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2796" w:type="dxa"/>
          </w:tcPr>
          <w:p w14:paraId="1457C6F7" w14:textId="77777777" w:rsidR="005A3D58" w:rsidRPr="000B4C43" w:rsidRDefault="005A3D58" w:rsidP="00DF5D63">
            <w:pPr>
              <w:autoSpaceDN/>
              <w:spacing w:after="0" w:line="240" w:lineRule="auto"/>
              <w:jc w:val="right"/>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1508" w:type="dxa"/>
            <w:tcBorders>
              <w:right w:val="single" w:sz="4" w:space="0" w:color="auto"/>
            </w:tcBorders>
          </w:tcPr>
          <w:p w14:paraId="0678B432" w14:textId="77777777" w:rsidR="005A3D58" w:rsidRPr="000B4C43" w:rsidRDefault="005A3D58" w:rsidP="00DF5D63">
            <w:pPr>
              <w:autoSpaceDN/>
              <w:spacing w:after="0" w:line="240" w:lineRule="auto"/>
              <w:jc w:val="right"/>
              <w:rPr>
                <w:rFonts w:ascii="Times New Roman" w:eastAsia="Times New Roman" w:hAnsi="Times New Roman" w:cs="Times New Roman"/>
                <w:b/>
                <w:bCs/>
                <w:kern w:val="0"/>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5FA59A0F" w14:textId="77777777" w:rsidR="005A3D58" w:rsidRPr="000B4C43" w:rsidRDefault="005A3D58" w:rsidP="00DF5D63">
            <w:pPr>
              <w:autoSpaceDN/>
              <w:spacing w:after="0" w:line="240" w:lineRule="auto"/>
              <w:jc w:val="right"/>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xml:space="preserve">Bendra suma su PVM </w:t>
            </w:r>
            <w:r w:rsidRPr="000B4C43">
              <w:rPr>
                <w:rFonts w:ascii="Times New Roman" w:eastAsia="Times New Roman" w:hAnsi="Times New Roman" w:cs="Times New Roman"/>
                <w:b/>
                <w:kern w:val="0"/>
                <w:lang w:eastAsia="lt-LT"/>
                <w14:ligatures w14:val="none"/>
              </w:rPr>
              <w:t>(Eur)</w:t>
            </w:r>
            <w:r w:rsidRPr="000B4C43">
              <w:rPr>
                <w:rFonts w:ascii="Times New Roman" w:eastAsia="Times New Roman" w:hAnsi="Times New Roman" w:cs="Times New Roman"/>
                <w:b/>
                <w:bCs/>
                <w:kern w:val="0"/>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6F141E9E" w14:textId="77777777" w:rsidR="005A3D58" w:rsidRPr="000B4C43" w:rsidRDefault="005A3D58" w:rsidP="00DF5D63">
            <w:pPr>
              <w:autoSpaceDN/>
              <w:spacing w:after="0" w:line="240" w:lineRule="auto"/>
              <w:jc w:val="right"/>
              <w:rPr>
                <w:rFonts w:ascii="Times New Roman" w:eastAsia="Times New Roman" w:hAnsi="Times New Roman" w:cs="Times New Roman"/>
                <w:b/>
                <w:bCs/>
                <w:kern w:val="0"/>
                <w:lang w:eastAsia="lt-LT"/>
                <w14:ligatures w14:val="none"/>
              </w:rPr>
            </w:pPr>
          </w:p>
        </w:tc>
      </w:tr>
    </w:tbl>
    <w:p w14:paraId="5A13C3C4" w14:textId="77777777" w:rsidR="005A3D58" w:rsidRPr="000B4C43" w:rsidRDefault="005A3D58" w:rsidP="005A3D58">
      <w:pPr>
        <w:autoSpaceDN/>
        <w:spacing w:after="0" w:line="240" w:lineRule="auto"/>
        <w:ind w:left="426" w:hanging="284"/>
        <w:jc w:val="both"/>
        <w:rPr>
          <w:rFonts w:ascii="Times New Roman" w:eastAsia="Times New Roman" w:hAnsi="Times New Roman" w:cs="Times New Roman"/>
          <w:b/>
          <w:bCs/>
          <w:noProof/>
          <w:kern w:val="0"/>
          <w:lang w:eastAsia="lt-LT"/>
          <w14:ligatures w14:val="none"/>
        </w:rPr>
      </w:pPr>
    </w:p>
    <w:p w14:paraId="434A186F" w14:textId="77777777" w:rsidR="005A3D58" w:rsidRPr="000B4C43" w:rsidRDefault="005A3D58" w:rsidP="005A3D58">
      <w:pPr>
        <w:autoSpaceDN/>
        <w:spacing w:after="0" w:line="240" w:lineRule="auto"/>
        <w:ind w:left="426" w:hanging="284"/>
        <w:jc w:val="both"/>
        <w:rPr>
          <w:rFonts w:ascii="Times New Roman" w:eastAsia="Times New Roman" w:hAnsi="Times New Roman" w:cs="Times New Roman"/>
          <w:b/>
          <w:bCs/>
          <w:noProof/>
          <w:kern w:val="0"/>
          <w:lang w:eastAsia="lt-LT"/>
          <w14:ligatures w14:val="none"/>
        </w:rPr>
      </w:pPr>
    </w:p>
    <w:p w14:paraId="0C983930" w14:textId="77777777" w:rsidR="005A3D58" w:rsidRPr="000B4C43" w:rsidRDefault="005A3D58" w:rsidP="005A3D58">
      <w:pPr>
        <w:autoSpaceDN/>
        <w:spacing w:after="0" w:line="240" w:lineRule="auto"/>
        <w:ind w:left="426" w:hanging="284"/>
        <w:jc w:val="both"/>
        <w:rPr>
          <w:rFonts w:ascii="Times New Roman" w:eastAsia="Times New Roman" w:hAnsi="Times New Roman" w:cs="Times New Roman"/>
          <w:b/>
          <w:bCs/>
          <w:noProof/>
          <w:kern w:val="0"/>
          <w:lang w:eastAsia="lt-LT"/>
          <w14:ligatures w14:val="none"/>
        </w:rPr>
      </w:pPr>
    </w:p>
    <w:p w14:paraId="46D69844" w14:textId="77777777" w:rsidR="005A3D58" w:rsidRPr="000B4C43" w:rsidRDefault="005A3D58" w:rsidP="005A3D58">
      <w:pPr>
        <w:autoSpaceDN/>
        <w:spacing w:after="0" w:line="240" w:lineRule="auto"/>
        <w:ind w:left="426" w:hanging="284"/>
        <w:jc w:val="both"/>
        <w:rPr>
          <w:rFonts w:ascii="Times New Roman" w:eastAsia="Times New Roman" w:hAnsi="Times New Roman" w:cs="Times New Roman"/>
          <w:noProof/>
          <w:kern w:val="0"/>
          <w:lang w:eastAsia="lt-LT"/>
          <w14:ligatures w14:val="none"/>
        </w:rPr>
      </w:pPr>
      <w:r w:rsidRPr="000B4C43">
        <w:rPr>
          <w:rFonts w:ascii="Times New Roman" w:eastAsia="Times New Roman" w:hAnsi="Times New Roman" w:cs="Times New Roman"/>
          <w:b/>
          <w:bCs/>
          <w:noProof/>
          <w:kern w:val="0"/>
          <w:lang w:eastAsia="lt-LT"/>
          <w14:ligatures w14:val="none"/>
        </w:rPr>
        <w:t>Užsakovas:</w:t>
      </w:r>
      <w:r w:rsidRPr="000B4C43">
        <w:rPr>
          <w:rFonts w:ascii="Times New Roman" w:eastAsia="Times New Roman" w:hAnsi="Times New Roman" w:cs="Times New Roman"/>
          <w:noProof/>
          <w:kern w:val="0"/>
          <w:lang w:eastAsia="lt-LT"/>
          <w14:ligatures w14:val="none"/>
        </w:rPr>
        <w:tab/>
        <w:t xml:space="preserve">                                                           </w:t>
      </w:r>
      <w:r w:rsidRPr="000B4C43">
        <w:rPr>
          <w:rFonts w:ascii="Times New Roman" w:eastAsia="Times New Roman" w:hAnsi="Times New Roman" w:cs="Times New Roman"/>
          <w:b/>
          <w:bCs/>
          <w:noProof/>
          <w:kern w:val="0"/>
          <w:lang w:eastAsia="lt-LT"/>
          <w14:ligatures w14:val="none"/>
        </w:rPr>
        <w:t>Rangovas:</w:t>
      </w:r>
    </w:p>
    <w:p w14:paraId="319C3A87" w14:textId="77777777" w:rsidR="005A3D58" w:rsidRPr="000B4C43" w:rsidRDefault="005A3D58" w:rsidP="005A3D58">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517E0E01" w14:textId="77777777" w:rsidR="005A3D58" w:rsidRDefault="005A3D58" w:rsidP="005A3D58">
      <w:pPr>
        <w:autoSpaceDN/>
        <w:spacing w:after="0" w:line="240" w:lineRule="auto"/>
        <w:ind w:left="426" w:hanging="284"/>
        <w:jc w:val="both"/>
        <w:rPr>
          <w:rFonts w:ascii="Times New Roman" w:eastAsia="Times New Roman" w:hAnsi="Times New Roman" w:cs="Times New Roman"/>
          <w:noProof/>
          <w:kern w:val="0"/>
          <w:lang w:eastAsia="lt-LT"/>
          <w14:ligatures w14:val="none"/>
        </w:rPr>
      </w:pPr>
      <w:r w:rsidRPr="000B4C43">
        <w:rPr>
          <w:rFonts w:ascii="Times New Roman" w:eastAsia="Times New Roman" w:hAnsi="Times New Roman" w:cs="Times New Roman"/>
          <w:noProof/>
          <w:kern w:val="0"/>
          <w:lang w:eastAsia="lt-LT"/>
          <w14:ligatures w14:val="none"/>
        </w:rPr>
        <w:t xml:space="preserve">2025 m. ……………. mėn. … d.                             2025 m. ……………. mėn. … </w:t>
      </w:r>
      <w:r>
        <w:rPr>
          <w:rFonts w:ascii="Times New Roman" w:eastAsia="Times New Roman" w:hAnsi="Times New Roman" w:cs="Times New Roman"/>
          <w:noProof/>
          <w:kern w:val="0"/>
          <w:lang w:eastAsia="lt-LT"/>
          <w14:ligatures w14:val="none"/>
        </w:rPr>
        <w:t>d.</w:t>
      </w:r>
    </w:p>
    <w:p w14:paraId="6BEC28B5" w14:textId="77777777" w:rsidR="005A3D58" w:rsidRDefault="005A3D58" w:rsidP="005A3D58">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5DE29A9E" w14:textId="77777777" w:rsidR="005A3D58" w:rsidRDefault="005A3D58" w:rsidP="005A3D58">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59528AC5" w14:textId="77777777" w:rsidR="005A3D58" w:rsidRDefault="005A3D58" w:rsidP="005A3D58">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4EA28C92" w14:textId="77777777" w:rsidR="005A3D58" w:rsidRDefault="005A3D58" w:rsidP="005A3D58">
      <w:pPr>
        <w:autoSpaceDN/>
        <w:spacing w:after="0" w:line="240" w:lineRule="auto"/>
        <w:ind w:left="426" w:hanging="284"/>
        <w:jc w:val="both"/>
        <w:rPr>
          <w:rFonts w:ascii="Times New Roman" w:eastAsia="Times New Roman" w:hAnsi="Times New Roman" w:cs="Times New Roman"/>
          <w:noProof/>
          <w:kern w:val="0"/>
          <w:lang w:eastAsia="lt-LT"/>
          <w14:ligatures w14:val="none"/>
        </w:rPr>
        <w:sectPr w:rsidR="005A3D58" w:rsidSect="005A3D58">
          <w:footerReference w:type="default" r:id="rId25"/>
          <w:pgSz w:w="11906" w:h="16838"/>
          <w:pgMar w:top="1134" w:right="567" w:bottom="1134" w:left="1701" w:header="567" w:footer="567" w:gutter="0"/>
          <w:cols w:space="1296"/>
          <w:titlePg/>
          <w:docGrid w:linePitch="360"/>
        </w:sectPr>
      </w:pPr>
    </w:p>
    <w:p w14:paraId="4CF7912F" w14:textId="1C91AFC5" w:rsidR="005A3D58" w:rsidRPr="00D83754" w:rsidRDefault="005A3D58" w:rsidP="005A3D58">
      <w:pPr>
        <w:widowControl w:val="0"/>
        <w:tabs>
          <w:tab w:val="left" w:pos="10915"/>
          <w:tab w:val="left" w:pos="11482"/>
        </w:tabs>
        <w:autoSpaceDE w:val="0"/>
        <w:adjustRightInd w:val="0"/>
        <w:spacing w:after="0" w:line="240" w:lineRule="auto"/>
        <w:ind w:right="253"/>
        <w:jc w:val="right"/>
        <w:rPr>
          <w:rFonts w:ascii="Times New Roman" w:eastAsia="Times New Roman" w:hAnsi="Times New Roman" w:cs="Times New Roman"/>
          <w:kern w:val="0"/>
          <w:sz w:val="24"/>
          <w:szCs w:val="24"/>
          <w:lang w:eastAsia="lt-LT"/>
          <w14:ligatures w14:val="none"/>
        </w:rPr>
      </w:pPr>
      <w:r w:rsidRPr="00D83754">
        <w:rPr>
          <w:rFonts w:ascii="Times New Roman" w:eastAsia="Times New Roman" w:hAnsi="Times New Roman" w:cs="Times New Roman"/>
          <w:kern w:val="0"/>
          <w:sz w:val="24"/>
          <w:szCs w:val="24"/>
          <w:lang w:eastAsia="lt-LT"/>
          <w14:ligatures w14:val="none"/>
        </w:rPr>
        <w:lastRenderedPageBreak/>
        <w:t xml:space="preserve"> </w:t>
      </w:r>
      <w:r>
        <w:rPr>
          <w:rFonts w:ascii="Times New Roman" w:eastAsia="Times New Roman" w:hAnsi="Times New Roman" w:cs="Times New Roman"/>
          <w:kern w:val="0"/>
          <w:sz w:val="24"/>
          <w:szCs w:val="24"/>
          <w:lang w:eastAsia="lt-LT"/>
          <w14:ligatures w14:val="none"/>
        </w:rPr>
        <w:t>Sutarties p</w:t>
      </w:r>
      <w:r w:rsidRPr="00D83754">
        <w:rPr>
          <w:rFonts w:ascii="Times New Roman" w:eastAsia="Times New Roman" w:hAnsi="Times New Roman" w:cs="Times New Roman"/>
          <w:kern w:val="0"/>
          <w:sz w:val="24"/>
          <w:szCs w:val="24"/>
          <w:lang w:eastAsia="lt-LT"/>
          <w14:ligatures w14:val="none"/>
        </w:rPr>
        <w:t xml:space="preserve">riedas Nr. </w:t>
      </w:r>
      <w:r w:rsidR="00131C1F">
        <w:rPr>
          <w:rFonts w:ascii="Times New Roman" w:eastAsia="Times New Roman" w:hAnsi="Times New Roman" w:cs="Times New Roman"/>
          <w:kern w:val="0"/>
          <w:sz w:val="24"/>
          <w:szCs w:val="24"/>
          <w:lang w:eastAsia="lt-LT"/>
          <w14:ligatures w14:val="none"/>
        </w:rPr>
        <w:t>3</w:t>
      </w:r>
    </w:p>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A3D58" w14:paraId="4895B0D8" w14:textId="77777777" w:rsidTr="00DF5D63">
        <w:trPr>
          <w:trHeight w:val="1077"/>
          <w:hidden/>
        </w:trPr>
        <w:tc>
          <w:tcPr>
            <w:tcW w:w="324" w:type="dxa"/>
          </w:tcPr>
          <w:p w14:paraId="5089913D" w14:textId="77777777" w:rsidR="005A3D58" w:rsidRDefault="005A3D58" w:rsidP="00DF5D63">
            <w:pPr>
              <w:widowControl w:val="0"/>
              <w:autoSpaceDE w:val="0"/>
              <w:adjustRightInd w:val="0"/>
              <w:spacing w:after="0" w:line="240" w:lineRule="auto"/>
              <w:rPr>
                <w:rFonts w:ascii="Times New Roman" w:eastAsia="Times New Roman" w:hAnsi="Times New Roman" w:cs="Times New Roman"/>
                <w:vanish/>
                <w:kern w:val="0"/>
                <w:sz w:val="24"/>
                <w:szCs w:val="24"/>
                <w:lang w:eastAsia="lt-LT"/>
                <w14:ligatures w14:val="none"/>
              </w:rPr>
            </w:pPr>
          </w:p>
        </w:tc>
      </w:tr>
    </w:tbl>
    <w:p w14:paraId="31AE2696" w14:textId="77777777" w:rsidR="005A3D58" w:rsidRDefault="005A3D58" w:rsidP="005A3D58">
      <w:pPr>
        <w:tabs>
          <w:tab w:val="left" w:pos="8833"/>
        </w:tabs>
        <w:rPr>
          <w:rFonts w:ascii="Times New Roman" w:eastAsia="Times New Roman" w:hAnsi="Times New Roman" w:cs="Times New Roman"/>
          <w:noProof/>
          <w:kern w:val="0"/>
          <w:lang w:eastAsia="lt-LT"/>
          <w14:ligatures w14:val="none"/>
        </w:rPr>
      </w:pPr>
    </w:p>
    <w:p w14:paraId="010B135A" w14:textId="77777777" w:rsidR="005A3D58" w:rsidRDefault="005A3D58" w:rsidP="005A3D58">
      <w:pPr>
        <w:framePr w:w="11857" w:h="284" w:hRule="exact" w:hSpace="180" w:wrap="around" w:vAnchor="text" w:hAnchor="page" w:x="1" w:y="1"/>
        <w:tabs>
          <w:tab w:val="left" w:pos="3686"/>
          <w:tab w:val="left" w:pos="4820"/>
        </w:tabs>
        <w:suppressAutoHyphens/>
        <w:spacing w:after="0" w:line="240" w:lineRule="auto"/>
        <w:ind w:left="284" w:firstLine="5670"/>
        <w:suppressOverlap/>
        <w:textAlignment w:val="baseline"/>
        <w:rPr>
          <w:rFonts w:ascii="Times New Roman" w:eastAsia="Times New Roman" w:hAnsi="Times New Roman" w:cs="Times New Roman"/>
          <w:noProof/>
          <w:kern w:val="0"/>
          <w:lang w:eastAsia="lt-LT"/>
          <w14:ligatures w14:val="none"/>
        </w:rPr>
      </w:pPr>
    </w:p>
    <w:p w14:paraId="20F2026B" w14:textId="77777777" w:rsidR="005A3D58" w:rsidRDefault="005A3D58" w:rsidP="005A3D58">
      <w:pPr>
        <w:framePr w:w="11857" w:h="284" w:hRule="exact" w:hSpace="180" w:wrap="around" w:vAnchor="text" w:hAnchor="page" w:x="1" w:y="1"/>
        <w:tabs>
          <w:tab w:val="left" w:pos="3686"/>
          <w:tab w:val="left" w:pos="4820"/>
        </w:tabs>
        <w:suppressAutoHyphens/>
        <w:spacing w:after="0" w:line="240" w:lineRule="auto"/>
        <w:ind w:left="284" w:firstLine="5670"/>
        <w:suppressOverlap/>
        <w:textAlignment w:val="baseline"/>
        <w:rPr>
          <w:rFonts w:ascii="Times New Roman" w:eastAsia="Times New Roman" w:hAnsi="Times New Roman" w:cs="Times New Roman"/>
          <w:noProof/>
          <w:kern w:val="0"/>
          <w:lang w:eastAsia="lt-LT"/>
          <w14:ligatures w14:val="none"/>
        </w:rPr>
      </w:pPr>
    </w:p>
    <w:p w14:paraId="7F53887A" w14:textId="77777777" w:rsidR="005A3D58" w:rsidRPr="00D83754" w:rsidRDefault="005A3D58" w:rsidP="005A3D58">
      <w:pPr>
        <w:framePr w:w="11857" w:h="284" w:hRule="exact" w:hSpace="180" w:wrap="around" w:vAnchor="text" w:hAnchor="page" w:x="1" w:y="1"/>
        <w:tabs>
          <w:tab w:val="left" w:pos="3686"/>
          <w:tab w:val="left" w:pos="4820"/>
        </w:tabs>
        <w:suppressAutoHyphens/>
        <w:spacing w:after="0" w:line="240" w:lineRule="auto"/>
        <w:ind w:left="284" w:firstLine="5670"/>
        <w:suppressOverlap/>
        <w:textAlignment w:val="baseline"/>
        <w:rPr>
          <w:rFonts w:ascii="Times New Roman" w:eastAsia="Times New Roman" w:hAnsi="Times New Roman" w:cs="Times New Roman"/>
          <w:b/>
          <w:color w:val="000000"/>
          <w:kern w:val="0"/>
          <w:sz w:val="24"/>
          <w:szCs w:val="24"/>
          <w14:ligatures w14:val="none"/>
        </w:rPr>
      </w:pPr>
      <w:r w:rsidRPr="00D83754">
        <w:rPr>
          <w:rFonts w:ascii="Times New Roman" w:eastAsia="Times New Roman" w:hAnsi="Times New Roman" w:cs="Times New Roman"/>
          <w:b/>
          <w:color w:val="000000"/>
          <w:kern w:val="0"/>
          <w:sz w:val="24"/>
          <w:szCs w:val="24"/>
          <w14:ligatures w14:val="none"/>
        </w:rPr>
        <w:t>KALENDORINIS DARBŲ ATLIKIMO GRAFIKAS</w:t>
      </w:r>
    </w:p>
    <w:p w14:paraId="42A7B235" w14:textId="77777777" w:rsidR="005A3D58" w:rsidRPr="00F877A2" w:rsidRDefault="005A3D58" w:rsidP="005A3D58">
      <w:pPr>
        <w:framePr w:h="284" w:hRule="exact" w:hSpace="180" w:wrap="around" w:vAnchor="text" w:hAnchor="page" w:x="3483" w:y="1"/>
        <w:tabs>
          <w:tab w:val="left" w:pos="3686"/>
          <w:tab w:val="left" w:pos="4820"/>
        </w:tabs>
        <w:suppressAutoHyphens/>
        <w:spacing w:after="0" w:line="240" w:lineRule="auto"/>
        <w:textAlignment w:val="baseline"/>
        <w:rPr>
          <w:rFonts w:ascii="Times New Roman" w:hAnsi="Times New Roman"/>
          <w:b/>
          <w:sz w:val="24"/>
          <w:szCs w:val="24"/>
        </w:rPr>
      </w:pPr>
      <w:r w:rsidRPr="00F877A2">
        <w:rPr>
          <w:rFonts w:ascii="Times New Roman" w:hAnsi="Times New Roman"/>
          <w:b/>
          <w:sz w:val="24"/>
          <w:szCs w:val="24"/>
        </w:rPr>
        <w:t>KALENDORINIS DARBŲ ATLIKIMO GRAFIKAS</w:t>
      </w:r>
    </w:p>
    <w:p w14:paraId="366C837B" w14:textId="77777777" w:rsidR="005A3D58" w:rsidRPr="00E41947" w:rsidRDefault="005A3D58" w:rsidP="005A3D58">
      <w:pPr>
        <w:tabs>
          <w:tab w:val="left" w:pos="2261"/>
        </w:tabs>
        <w:rPr>
          <w:rFonts w:ascii="Times New Roman" w:eastAsia="Times New Roman" w:hAnsi="Times New Roman" w:cs="Times New Roman"/>
          <w:noProof/>
          <w:kern w:val="0"/>
          <w:lang w:eastAsia="lt-LT"/>
          <w14:ligatures w14:val="none"/>
        </w:rPr>
      </w:pPr>
    </w:p>
    <w:tbl>
      <w:tblPr>
        <w:tblpPr w:leftFromText="180" w:rightFromText="180" w:bottomFromText="200" w:vertAnchor="text" w:horzAnchor="margin" w:tblpXSpec="center" w:tblpY="664"/>
        <w:tblOverlap w:val="never"/>
        <w:tblW w:w="9886" w:type="dxa"/>
        <w:tblLayout w:type="fixed"/>
        <w:tblLook w:val="04A0" w:firstRow="1" w:lastRow="0" w:firstColumn="1" w:lastColumn="0" w:noHBand="0" w:noVBand="1"/>
      </w:tblPr>
      <w:tblGrid>
        <w:gridCol w:w="535"/>
        <w:gridCol w:w="2642"/>
        <w:gridCol w:w="1190"/>
        <w:gridCol w:w="1278"/>
        <w:gridCol w:w="1644"/>
        <w:gridCol w:w="1358"/>
        <w:gridCol w:w="1239"/>
      </w:tblGrid>
      <w:tr w:rsidR="005A3D58" w:rsidRPr="008C0652" w14:paraId="4F0A9426" w14:textId="77777777" w:rsidTr="00DF5D63">
        <w:trPr>
          <w:trHeight w:val="124"/>
        </w:trPr>
        <w:tc>
          <w:tcPr>
            <w:tcW w:w="535" w:type="dxa"/>
            <w:noWrap/>
            <w:vAlign w:val="bottom"/>
            <w:hideMark/>
          </w:tcPr>
          <w:p w14:paraId="7BFCD28F" w14:textId="77777777" w:rsidR="005A3D58" w:rsidRPr="00F877A2" w:rsidRDefault="005A3D58" w:rsidP="00DF5D63">
            <w:pPr>
              <w:spacing w:after="0"/>
              <w:rPr>
                <w:rFonts w:eastAsia="Calibri"/>
                <w:sz w:val="24"/>
                <w:szCs w:val="24"/>
                <w:lang w:val="en-US"/>
              </w:rPr>
            </w:pPr>
          </w:p>
        </w:tc>
        <w:tc>
          <w:tcPr>
            <w:tcW w:w="9351" w:type="dxa"/>
            <w:gridSpan w:val="6"/>
            <w:noWrap/>
            <w:vAlign w:val="bottom"/>
            <w:hideMark/>
          </w:tcPr>
          <w:p w14:paraId="2D269FBA" w14:textId="77777777" w:rsidR="005A3D58" w:rsidRDefault="005A3D58" w:rsidP="00DF5D63">
            <w:pPr>
              <w:suppressAutoHyphens/>
              <w:spacing w:after="0" w:line="240" w:lineRule="auto"/>
              <w:jc w:val="center"/>
              <w:textAlignment w:val="baseline"/>
              <w:rPr>
                <w:rFonts w:ascii="Times New Roman" w:hAnsi="Times New Roman"/>
                <w:sz w:val="24"/>
                <w:szCs w:val="24"/>
                <w:lang w:eastAsia="ar-SA"/>
              </w:rPr>
            </w:pPr>
            <w:r w:rsidRPr="00F877A2">
              <w:rPr>
                <w:rFonts w:ascii="Times New Roman" w:hAnsi="Times New Roman"/>
                <w:sz w:val="24"/>
                <w:szCs w:val="24"/>
                <w:lang w:eastAsia="ar-SA"/>
              </w:rPr>
              <w:t>„</w:t>
            </w:r>
            <w:r w:rsidRPr="00C9678E">
              <w:rPr>
                <w:rFonts w:ascii="Times New Roman" w:hAnsi="Times New Roman" w:cs="Times New Roman"/>
                <w:sz w:val="24"/>
                <w:szCs w:val="24"/>
                <w:shd w:val="clear" w:color="auto" w:fill="FFFFFF"/>
              </w:rPr>
              <w:t>Pėsčiųjų tako, esančio Plento g., Radeikiai, Utenos r., apšvietimo įrengimo darbai</w:t>
            </w:r>
            <w:r w:rsidRPr="00F877A2">
              <w:rPr>
                <w:rFonts w:ascii="Times New Roman" w:hAnsi="Times New Roman"/>
                <w:sz w:val="24"/>
                <w:szCs w:val="24"/>
                <w:lang w:eastAsia="ar-SA"/>
              </w:rPr>
              <w:t>“</w:t>
            </w:r>
          </w:p>
          <w:p w14:paraId="3DCA6C13" w14:textId="77777777" w:rsidR="005A3D58" w:rsidRPr="00F877A2" w:rsidRDefault="005A3D58" w:rsidP="00DF5D63">
            <w:pPr>
              <w:suppressAutoHyphens/>
              <w:spacing w:after="0" w:line="240" w:lineRule="auto"/>
              <w:jc w:val="center"/>
              <w:textAlignment w:val="baseline"/>
              <w:rPr>
                <w:rFonts w:ascii="Times New Roman" w:hAnsi="Times New Roman"/>
                <w:sz w:val="24"/>
                <w:szCs w:val="24"/>
                <w:lang w:eastAsia="ar-SA"/>
              </w:rPr>
            </w:pPr>
          </w:p>
          <w:p w14:paraId="19A0F603" w14:textId="77777777" w:rsidR="005A3D58" w:rsidRPr="00F877A2" w:rsidRDefault="005A3D58" w:rsidP="00DF5D63">
            <w:pPr>
              <w:suppressAutoHyphens/>
              <w:spacing w:after="0" w:line="240" w:lineRule="auto"/>
              <w:jc w:val="center"/>
              <w:textAlignment w:val="baseline"/>
              <w:rPr>
                <w:rFonts w:ascii="Times New Roman" w:hAnsi="Times New Roman"/>
                <w:sz w:val="24"/>
                <w:szCs w:val="24"/>
              </w:rPr>
            </w:pPr>
          </w:p>
        </w:tc>
      </w:tr>
      <w:tr w:rsidR="005A3D58" w:rsidRPr="008C0652" w14:paraId="12F24C50" w14:textId="77777777" w:rsidTr="00DF5D63">
        <w:trPr>
          <w:trHeight w:val="911"/>
        </w:trPr>
        <w:tc>
          <w:tcPr>
            <w:tcW w:w="5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3E26572" w14:textId="77777777" w:rsidR="005A3D58" w:rsidRPr="00F877A2" w:rsidRDefault="005A3D58" w:rsidP="00DF5D63">
            <w:pPr>
              <w:suppressAutoHyphens/>
              <w:spacing w:after="0" w:line="240" w:lineRule="auto"/>
              <w:jc w:val="center"/>
              <w:rPr>
                <w:rFonts w:ascii="Times New Roman" w:hAnsi="Times New Roman"/>
                <w:i/>
                <w:iCs/>
                <w:sz w:val="24"/>
                <w:szCs w:val="24"/>
                <w:lang w:eastAsia="ar-SA"/>
              </w:rPr>
            </w:pPr>
            <w:r w:rsidRPr="00F877A2">
              <w:rPr>
                <w:rFonts w:ascii="Times New Roman" w:hAnsi="Times New Roman"/>
                <w:i/>
                <w:iCs/>
                <w:sz w:val="24"/>
                <w:szCs w:val="24"/>
                <w:lang w:eastAsia="ar-SA"/>
              </w:rPr>
              <w:t>Etapo Nr.</w:t>
            </w:r>
          </w:p>
        </w:tc>
        <w:tc>
          <w:tcPr>
            <w:tcW w:w="2642" w:type="dxa"/>
            <w:vMerge w:val="restart"/>
            <w:tcBorders>
              <w:top w:val="single" w:sz="4" w:space="0" w:color="auto"/>
              <w:left w:val="single" w:sz="4" w:space="0" w:color="auto"/>
              <w:bottom w:val="single" w:sz="4" w:space="0" w:color="auto"/>
              <w:right w:val="single" w:sz="4" w:space="0" w:color="auto"/>
            </w:tcBorders>
            <w:vAlign w:val="center"/>
          </w:tcPr>
          <w:p w14:paraId="7F5AB8FA" w14:textId="77777777" w:rsidR="005A3D58" w:rsidRPr="00F877A2" w:rsidRDefault="005A3D58" w:rsidP="00DF5D63">
            <w:pPr>
              <w:suppressAutoHyphens/>
              <w:spacing w:after="0" w:line="240" w:lineRule="auto"/>
              <w:jc w:val="center"/>
              <w:rPr>
                <w:rFonts w:ascii="Times New Roman" w:hAnsi="Times New Roman"/>
                <w:b/>
                <w:bCs/>
                <w:i/>
                <w:sz w:val="24"/>
                <w:szCs w:val="24"/>
                <w:lang w:eastAsia="ar-SA"/>
              </w:rPr>
            </w:pPr>
            <w:r w:rsidRPr="00F877A2">
              <w:rPr>
                <w:rFonts w:ascii="Times New Roman" w:hAnsi="Times New Roman"/>
                <w:b/>
                <w:bCs/>
                <w:i/>
                <w:sz w:val="24"/>
                <w:szCs w:val="24"/>
                <w:lang w:eastAsia="ar-SA"/>
              </w:rPr>
              <w:t>Nuolatinių Darbų veiklos (etapo) pavadinimas</w:t>
            </w:r>
          </w:p>
          <w:p w14:paraId="5677449B" w14:textId="77777777" w:rsidR="005A3D58" w:rsidRPr="00F877A2" w:rsidRDefault="005A3D58" w:rsidP="00DF5D63">
            <w:pPr>
              <w:suppressAutoHyphens/>
              <w:spacing w:after="0" w:line="240" w:lineRule="auto"/>
              <w:ind w:left="-105"/>
              <w:jc w:val="center"/>
              <w:rPr>
                <w:rFonts w:ascii="Times New Roman" w:hAnsi="Times New Roman"/>
                <w:b/>
                <w:bCs/>
                <w:i/>
                <w:sz w:val="24"/>
                <w:szCs w:val="24"/>
                <w:lang w:eastAsia="ar-SA"/>
              </w:rPr>
            </w:pPr>
          </w:p>
          <w:p w14:paraId="388FDCD4" w14:textId="77777777" w:rsidR="005A3D58" w:rsidRPr="00F877A2" w:rsidRDefault="005A3D58" w:rsidP="00DF5D63">
            <w:pPr>
              <w:suppressAutoHyphens/>
              <w:spacing w:after="0" w:line="240" w:lineRule="auto"/>
              <w:ind w:left="-105"/>
              <w:jc w:val="center"/>
              <w:rPr>
                <w:rFonts w:ascii="Times New Roman" w:hAnsi="Times New Roman"/>
                <w:b/>
                <w:bCs/>
                <w:i/>
                <w:sz w:val="24"/>
                <w:szCs w:val="24"/>
                <w:lang w:eastAsia="ar-SA"/>
              </w:rPr>
            </w:pPr>
            <w:r w:rsidRPr="00F877A2">
              <w:rPr>
                <w:rFonts w:ascii="Times New Roman" w:hAnsi="Times New Roman"/>
                <w:i/>
                <w:sz w:val="24"/>
                <w:szCs w:val="24"/>
                <w:lang w:eastAsia="ar-SA"/>
              </w:rPr>
              <w:t> </w:t>
            </w:r>
          </w:p>
        </w:tc>
        <w:tc>
          <w:tcPr>
            <w:tcW w:w="4112" w:type="dxa"/>
            <w:gridSpan w:val="3"/>
            <w:tcBorders>
              <w:top w:val="single" w:sz="8" w:space="0" w:color="000000" w:themeColor="text1"/>
              <w:left w:val="single" w:sz="4" w:space="0" w:color="auto"/>
              <w:bottom w:val="single" w:sz="4" w:space="0" w:color="000000" w:themeColor="text1"/>
              <w:right w:val="single" w:sz="4" w:space="0" w:color="auto"/>
            </w:tcBorders>
            <w:vAlign w:val="center"/>
            <w:hideMark/>
          </w:tcPr>
          <w:p w14:paraId="021787C9" w14:textId="77777777" w:rsidR="005A3D58" w:rsidRPr="00F877A2" w:rsidRDefault="005A3D58" w:rsidP="00DF5D63">
            <w:pPr>
              <w:suppressAutoHyphens/>
              <w:spacing w:after="0" w:line="240" w:lineRule="auto"/>
              <w:jc w:val="center"/>
              <w:rPr>
                <w:rFonts w:ascii="Times New Roman" w:hAnsi="Times New Roman"/>
                <w:b/>
                <w:bCs/>
                <w:i/>
                <w:sz w:val="24"/>
                <w:szCs w:val="24"/>
                <w:lang w:eastAsia="ar-SA"/>
              </w:rPr>
            </w:pPr>
            <w:r w:rsidRPr="00F877A2">
              <w:rPr>
                <w:rFonts w:ascii="Times New Roman" w:hAnsi="Times New Roman"/>
                <w:b/>
                <w:bCs/>
                <w:i/>
                <w:sz w:val="24"/>
                <w:szCs w:val="24"/>
              </w:rPr>
              <w:t xml:space="preserve">Atliekamų darbų vertė, Eur su PVM </w:t>
            </w:r>
            <w:r w:rsidRPr="00F877A2">
              <w:rPr>
                <w:rFonts w:ascii="Times New Roman" w:hAnsi="Times New Roman"/>
                <w:i/>
                <w:sz w:val="24"/>
                <w:szCs w:val="24"/>
              </w:rPr>
              <w:t>[Pildo rangovas]*</w:t>
            </w:r>
          </w:p>
        </w:tc>
        <w:tc>
          <w:tcPr>
            <w:tcW w:w="2597" w:type="dxa"/>
            <w:gridSpan w:val="2"/>
            <w:tcBorders>
              <w:top w:val="single" w:sz="8" w:space="0" w:color="000000" w:themeColor="text1"/>
              <w:left w:val="single" w:sz="4" w:space="0" w:color="000000" w:themeColor="text1"/>
              <w:bottom w:val="single" w:sz="8" w:space="0" w:color="000000" w:themeColor="text1"/>
              <w:right w:val="single" w:sz="4" w:space="0" w:color="auto"/>
            </w:tcBorders>
            <w:vAlign w:val="center"/>
            <w:hideMark/>
          </w:tcPr>
          <w:p w14:paraId="5BC0EA88" w14:textId="77777777" w:rsidR="005A3D58" w:rsidRPr="00F877A2" w:rsidRDefault="005A3D58" w:rsidP="00DF5D63">
            <w:pPr>
              <w:suppressAutoHyphens/>
              <w:spacing w:after="0" w:line="240" w:lineRule="auto"/>
              <w:ind w:right="593"/>
              <w:rPr>
                <w:rFonts w:ascii="Times New Roman" w:hAnsi="Times New Roman"/>
                <w:b/>
                <w:bCs/>
                <w:i/>
                <w:sz w:val="24"/>
                <w:szCs w:val="24"/>
                <w:lang w:eastAsia="ar-SA"/>
              </w:rPr>
            </w:pPr>
            <w:r w:rsidRPr="00F877A2">
              <w:rPr>
                <w:rFonts w:ascii="Times New Roman" w:hAnsi="Times New Roman"/>
                <w:b/>
                <w:bCs/>
                <w:i/>
                <w:sz w:val="24"/>
                <w:szCs w:val="24"/>
              </w:rPr>
              <w:t xml:space="preserve">Nuolatinių Darbų veiklos (etapo) kaina su PVM </w:t>
            </w:r>
            <w:r w:rsidRPr="00F877A2">
              <w:rPr>
                <w:rFonts w:ascii="Times New Roman" w:hAnsi="Times New Roman"/>
                <w:b/>
                <w:bCs/>
                <w:sz w:val="24"/>
                <w:szCs w:val="24"/>
              </w:rPr>
              <w:t xml:space="preserve"> </w:t>
            </w:r>
            <w:r w:rsidRPr="00F877A2">
              <w:rPr>
                <w:rFonts w:ascii="Times New Roman" w:hAnsi="Times New Roman"/>
                <w:i/>
                <w:sz w:val="24"/>
                <w:szCs w:val="24"/>
              </w:rPr>
              <w:t>(Privalo atitikti Veiklų sąraše nurodytą  Darbo (etapo) kainą su PVM )</w:t>
            </w:r>
          </w:p>
        </w:tc>
      </w:tr>
      <w:tr w:rsidR="005A3D58" w:rsidRPr="008C0652" w14:paraId="6F07B0E7" w14:textId="77777777" w:rsidTr="00DF5D63">
        <w:trPr>
          <w:trHeight w:val="303"/>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664890" w14:textId="77777777" w:rsidR="005A3D58" w:rsidRPr="00F877A2" w:rsidRDefault="005A3D58" w:rsidP="00DF5D63">
            <w:pPr>
              <w:spacing w:after="0" w:line="240" w:lineRule="auto"/>
              <w:rPr>
                <w:rFonts w:ascii="Times New Roman" w:hAnsi="Times New Roman"/>
                <w:i/>
                <w:iCs/>
                <w:sz w:val="24"/>
                <w:szCs w:val="24"/>
                <w:lang w:eastAsia="ar-SA"/>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14:paraId="12FAC2A9" w14:textId="77777777" w:rsidR="005A3D58" w:rsidRPr="00F877A2" w:rsidRDefault="005A3D58" w:rsidP="00DF5D63">
            <w:pPr>
              <w:spacing w:after="0" w:line="240" w:lineRule="auto"/>
              <w:rPr>
                <w:rFonts w:ascii="Times New Roman" w:hAnsi="Times New Roman"/>
                <w:b/>
                <w:bCs/>
                <w:i/>
                <w:sz w:val="24"/>
                <w:szCs w:val="24"/>
                <w:lang w:eastAsia="ar-SA"/>
              </w:rPr>
            </w:pPr>
          </w:p>
        </w:tc>
        <w:tc>
          <w:tcPr>
            <w:tcW w:w="1190" w:type="dxa"/>
            <w:tcBorders>
              <w:top w:val="nil"/>
              <w:left w:val="single" w:sz="4" w:space="0" w:color="auto"/>
              <w:bottom w:val="single" w:sz="8" w:space="0" w:color="000000" w:themeColor="text1"/>
              <w:right w:val="single" w:sz="4" w:space="0" w:color="auto"/>
            </w:tcBorders>
            <w:vAlign w:val="center"/>
            <w:hideMark/>
          </w:tcPr>
          <w:p w14:paraId="390A9B19"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r w:rsidRPr="00F877A2">
              <w:rPr>
                <w:rFonts w:ascii="Times New Roman" w:hAnsi="Times New Roman"/>
                <w:i/>
                <w:sz w:val="24"/>
                <w:szCs w:val="24"/>
                <w:lang w:eastAsia="ar-SA"/>
              </w:rPr>
              <w:t>I</w:t>
            </w:r>
            <w:r w:rsidRPr="00F877A2">
              <w:rPr>
                <w:rFonts w:ascii="Times New Roman" w:hAnsi="Times New Roman"/>
                <w:i/>
                <w:iCs/>
                <w:sz w:val="24"/>
                <w:szCs w:val="24"/>
                <w:lang w:eastAsia="ar-SA"/>
              </w:rPr>
              <w:t xml:space="preserve"> mėnuo</w:t>
            </w:r>
          </w:p>
        </w:tc>
        <w:tc>
          <w:tcPr>
            <w:tcW w:w="1278" w:type="dxa"/>
            <w:tcBorders>
              <w:top w:val="nil"/>
              <w:left w:val="nil"/>
              <w:bottom w:val="single" w:sz="8" w:space="0" w:color="000000" w:themeColor="text1"/>
              <w:right w:val="single" w:sz="4" w:space="0" w:color="auto"/>
            </w:tcBorders>
            <w:vAlign w:val="center"/>
          </w:tcPr>
          <w:p w14:paraId="66ECCF6B" w14:textId="77777777" w:rsidR="005A3D58" w:rsidRPr="00F877A2" w:rsidRDefault="005A3D58" w:rsidP="00DF5D63">
            <w:pPr>
              <w:suppressAutoHyphens/>
              <w:spacing w:after="0" w:line="240" w:lineRule="auto"/>
              <w:jc w:val="center"/>
              <w:rPr>
                <w:rFonts w:ascii="Times New Roman" w:hAnsi="Times New Roman"/>
                <w:i/>
                <w:sz w:val="24"/>
                <w:szCs w:val="24"/>
                <w:lang w:val="en-US" w:eastAsia="ar-SA"/>
              </w:rPr>
            </w:pPr>
            <w:r w:rsidRPr="00F877A2">
              <w:rPr>
                <w:rFonts w:ascii="Times New Roman" w:hAnsi="Times New Roman"/>
                <w:i/>
                <w:sz w:val="24"/>
                <w:szCs w:val="24"/>
                <w:lang w:val="en-US" w:eastAsia="ar-SA"/>
              </w:rPr>
              <w:t>……</w:t>
            </w:r>
          </w:p>
        </w:tc>
        <w:tc>
          <w:tcPr>
            <w:tcW w:w="1644" w:type="dxa"/>
            <w:tcBorders>
              <w:top w:val="nil"/>
              <w:left w:val="nil"/>
              <w:bottom w:val="single" w:sz="8" w:space="0" w:color="000000" w:themeColor="text1"/>
              <w:right w:val="single" w:sz="4" w:space="0" w:color="auto"/>
            </w:tcBorders>
            <w:vAlign w:val="center"/>
          </w:tcPr>
          <w:p w14:paraId="25DE24B3" w14:textId="77777777" w:rsidR="005A3D58" w:rsidRPr="00F877A2" w:rsidRDefault="005A3D58" w:rsidP="00DF5D63">
            <w:pPr>
              <w:suppressAutoHyphens/>
              <w:spacing w:after="0" w:line="240" w:lineRule="auto"/>
              <w:rPr>
                <w:rFonts w:ascii="Times New Roman" w:hAnsi="Times New Roman"/>
                <w:i/>
                <w:sz w:val="24"/>
                <w:szCs w:val="24"/>
                <w:lang w:eastAsia="ar-SA"/>
              </w:rPr>
            </w:pPr>
            <w:r w:rsidRPr="00F877A2">
              <w:rPr>
                <w:rFonts w:ascii="Times New Roman" w:hAnsi="Times New Roman"/>
                <w:i/>
                <w:sz w:val="24"/>
                <w:szCs w:val="24"/>
                <w:lang w:eastAsia="ar-SA"/>
              </w:rPr>
              <w:t>VI</w:t>
            </w:r>
            <w:r w:rsidRPr="00F877A2">
              <w:rPr>
                <w:rFonts w:ascii="Times New Roman" w:hAnsi="Times New Roman"/>
                <w:i/>
                <w:iCs/>
                <w:sz w:val="24"/>
                <w:szCs w:val="24"/>
                <w:lang w:eastAsia="ar-SA"/>
              </w:rPr>
              <w:t xml:space="preserve"> mėnuo</w:t>
            </w:r>
          </w:p>
        </w:tc>
        <w:tc>
          <w:tcPr>
            <w:tcW w:w="2597" w:type="dxa"/>
            <w:gridSpan w:val="2"/>
            <w:tcBorders>
              <w:top w:val="single" w:sz="8" w:space="0" w:color="000000" w:themeColor="text1"/>
              <w:left w:val="single" w:sz="4" w:space="0" w:color="auto"/>
              <w:bottom w:val="single" w:sz="8" w:space="0" w:color="000000" w:themeColor="text1"/>
              <w:right w:val="single" w:sz="4" w:space="0" w:color="auto"/>
            </w:tcBorders>
            <w:vAlign w:val="center"/>
            <w:hideMark/>
          </w:tcPr>
          <w:p w14:paraId="56329EEC" w14:textId="77777777" w:rsidR="005A3D58" w:rsidRPr="00F877A2" w:rsidRDefault="005A3D58" w:rsidP="00DF5D63">
            <w:pPr>
              <w:spacing w:after="0"/>
              <w:rPr>
                <w:rFonts w:eastAsia="Calibri"/>
                <w:sz w:val="24"/>
                <w:szCs w:val="24"/>
                <w:lang w:val="en-US"/>
              </w:rPr>
            </w:pPr>
          </w:p>
        </w:tc>
      </w:tr>
      <w:tr w:rsidR="005A3D58" w:rsidRPr="008C0652" w14:paraId="497CBDA0" w14:textId="77777777" w:rsidTr="00DF5D63">
        <w:trPr>
          <w:trHeight w:val="545"/>
        </w:trPr>
        <w:tc>
          <w:tcPr>
            <w:tcW w:w="535" w:type="dxa"/>
            <w:tcBorders>
              <w:top w:val="single" w:sz="4" w:space="0" w:color="auto"/>
              <w:left w:val="single" w:sz="8" w:space="0" w:color="000000" w:themeColor="text1"/>
              <w:bottom w:val="single" w:sz="4" w:space="0" w:color="auto"/>
              <w:right w:val="single" w:sz="4" w:space="0" w:color="000000" w:themeColor="text1"/>
            </w:tcBorders>
            <w:noWrap/>
            <w:vAlign w:val="center"/>
          </w:tcPr>
          <w:p w14:paraId="151A80B6" w14:textId="77777777" w:rsidR="005A3D58" w:rsidRPr="00F877A2" w:rsidRDefault="005A3D58" w:rsidP="00DF5D63">
            <w:pPr>
              <w:numPr>
                <w:ilvl w:val="0"/>
                <w:numId w:val="48"/>
              </w:numPr>
              <w:suppressAutoHyphens/>
              <w:spacing w:after="0" w:line="240" w:lineRule="auto"/>
              <w:jc w:val="center"/>
              <w:textAlignment w:val="baseline"/>
              <w:rPr>
                <w:rFonts w:ascii="Times New Roman" w:hAnsi="Times New Roman"/>
                <w:sz w:val="24"/>
                <w:szCs w:val="24"/>
                <w:lang w:eastAsia="ar-SA"/>
              </w:rPr>
            </w:pPr>
          </w:p>
        </w:tc>
        <w:tc>
          <w:tcPr>
            <w:tcW w:w="2642" w:type="dxa"/>
            <w:tcBorders>
              <w:top w:val="single" w:sz="4" w:space="0" w:color="auto"/>
              <w:left w:val="nil"/>
              <w:bottom w:val="single" w:sz="4" w:space="0" w:color="auto"/>
              <w:right w:val="single" w:sz="4" w:space="0" w:color="000000" w:themeColor="text1"/>
            </w:tcBorders>
            <w:vAlign w:val="center"/>
          </w:tcPr>
          <w:p w14:paraId="34C88415" w14:textId="77777777" w:rsidR="005A3D58" w:rsidRPr="00F877A2" w:rsidRDefault="005A3D58" w:rsidP="00DF5D63">
            <w:pPr>
              <w:tabs>
                <w:tab w:val="left" w:pos="426"/>
              </w:tabs>
              <w:suppressAutoHyphens/>
              <w:spacing w:after="0" w:line="240" w:lineRule="auto"/>
              <w:jc w:val="both"/>
              <w:textAlignment w:val="baseline"/>
              <w:rPr>
                <w:rFonts w:ascii="Times New Roman" w:hAnsi="Times New Roman"/>
                <w:sz w:val="24"/>
                <w:szCs w:val="24"/>
              </w:rPr>
            </w:pPr>
            <w:r w:rsidRPr="00F877A2">
              <w:rPr>
                <w:rFonts w:ascii="Times New Roman" w:hAnsi="Times New Roman"/>
                <w:sz w:val="24"/>
                <w:szCs w:val="24"/>
              </w:rPr>
              <w:t>Įrengimo darbai</w:t>
            </w:r>
          </w:p>
        </w:tc>
        <w:tc>
          <w:tcPr>
            <w:tcW w:w="1190" w:type="dxa"/>
            <w:tcBorders>
              <w:top w:val="single" w:sz="8" w:space="0" w:color="000000" w:themeColor="text1"/>
              <w:left w:val="nil"/>
              <w:bottom w:val="single" w:sz="4" w:space="0" w:color="auto"/>
              <w:right w:val="single" w:sz="4" w:space="0" w:color="auto"/>
            </w:tcBorders>
            <w:noWrap/>
            <w:vAlign w:val="center"/>
          </w:tcPr>
          <w:p w14:paraId="0B7FFBCA"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p>
        </w:tc>
        <w:tc>
          <w:tcPr>
            <w:tcW w:w="1278" w:type="dxa"/>
            <w:tcBorders>
              <w:top w:val="single" w:sz="8" w:space="0" w:color="000000" w:themeColor="text1"/>
              <w:left w:val="nil"/>
              <w:bottom w:val="single" w:sz="4" w:space="0" w:color="auto"/>
              <w:right w:val="single" w:sz="4" w:space="0" w:color="auto"/>
            </w:tcBorders>
            <w:vAlign w:val="center"/>
          </w:tcPr>
          <w:p w14:paraId="47EB25E9"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p>
        </w:tc>
        <w:tc>
          <w:tcPr>
            <w:tcW w:w="1644" w:type="dxa"/>
            <w:tcBorders>
              <w:top w:val="single" w:sz="8" w:space="0" w:color="000000" w:themeColor="text1"/>
              <w:left w:val="nil"/>
              <w:bottom w:val="single" w:sz="4" w:space="0" w:color="auto"/>
              <w:right w:val="single" w:sz="4" w:space="0" w:color="auto"/>
            </w:tcBorders>
            <w:vAlign w:val="center"/>
          </w:tcPr>
          <w:p w14:paraId="231A37F5"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p>
        </w:tc>
        <w:tc>
          <w:tcPr>
            <w:tcW w:w="2597" w:type="dxa"/>
            <w:gridSpan w:val="2"/>
            <w:tcBorders>
              <w:top w:val="single" w:sz="8" w:space="0" w:color="000000" w:themeColor="text1"/>
              <w:left w:val="single" w:sz="4" w:space="0" w:color="auto"/>
              <w:bottom w:val="single" w:sz="4" w:space="0" w:color="auto"/>
              <w:right w:val="single" w:sz="8" w:space="0" w:color="000000" w:themeColor="text1"/>
            </w:tcBorders>
            <w:noWrap/>
            <w:vAlign w:val="center"/>
          </w:tcPr>
          <w:p w14:paraId="3FE18374"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p>
        </w:tc>
      </w:tr>
      <w:tr w:rsidR="005A3D58" w:rsidRPr="008C0652" w14:paraId="06556DEA" w14:textId="77777777" w:rsidTr="00DF5D63">
        <w:trPr>
          <w:trHeight w:val="545"/>
        </w:trPr>
        <w:tc>
          <w:tcPr>
            <w:tcW w:w="535"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1837DB6" w14:textId="77777777" w:rsidR="005A3D58" w:rsidRPr="00F877A2" w:rsidRDefault="005A3D58" w:rsidP="00DF5D63">
            <w:pPr>
              <w:numPr>
                <w:ilvl w:val="0"/>
                <w:numId w:val="48"/>
              </w:numPr>
              <w:suppressAutoHyphens/>
              <w:spacing w:after="0" w:line="240" w:lineRule="auto"/>
              <w:jc w:val="center"/>
              <w:textAlignment w:val="baseline"/>
              <w:rPr>
                <w:rFonts w:ascii="Times New Roman" w:hAnsi="Times New Roman"/>
                <w:sz w:val="24"/>
                <w:szCs w:val="24"/>
                <w:lang w:eastAsia="ar-SA"/>
              </w:rPr>
            </w:pPr>
          </w:p>
        </w:tc>
        <w:tc>
          <w:tcPr>
            <w:tcW w:w="2642" w:type="dxa"/>
            <w:tcBorders>
              <w:top w:val="single" w:sz="8" w:space="0" w:color="000000" w:themeColor="text1"/>
              <w:left w:val="nil"/>
              <w:bottom w:val="single" w:sz="4" w:space="0" w:color="auto"/>
              <w:right w:val="single" w:sz="4" w:space="0" w:color="000000" w:themeColor="text1"/>
            </w:tcBorders>
            <w:vAlign w:val="center"/>
            <w:hideMark/>
          </w:tcPr>
          <w:p w14:paraId="3C7AA01C" w14:textId="77777777" w:rsidR="005A3D58" w:rsidRPr="00F877A2" w:rsidRDefault="005A3D58" w:rsidP="00DF5D63">
            <w:pPr>
              <w:tabs>
                <w:tab w:val="left" w:pos="426"/>
              </w:tabs>
              <w:suppressAutoHyphens/>
              <w:spacing w:after="0" w:line="240" w:lineRule="auto"/>
              <w:jc w:val="both"/>
              <w:textAlignment w:val="baseline"/>
              <w:rPr>
                <w:rFonts w:ascii="Times New Roman" w:hAnsi="Times New Roman"/>
                <w:sz w:val="24"/>
                <w:szCs w:val="24"/>
                <w:shd w:val="clear" w:color="auto" w:fill="FFFFFF"/>
              </w:rPr>
            </w:pPr>
            <w:r w:rsidRPr="00F877A2">
              <w:rPr>
                <w:rFonts w:ascii="Times New Roman" w:hAnsi="Times New Roman"/>
                <w:sz w:val="24"/>
                <w:szCs w:val="24"/>
              </w:rPr>
              <w:t>Techninės dokumentacijos parengimas</w:t>
            </w:r>
          </w:p>
        </w:tc>
        <w:tc>
          <w:tcPr>
            <w:tcW w:w="1190" w:type="dxa"/>
            <w:tcBorders>
              <w:top w:val="single" w:sz="8" w:space="0" w:color="000000" w:themeColor="text1"/>
              <w:left w:val="nil"/>
              <w:bottom w:val="single" w:sz="4" w:space="0" w:color="auto"/>
              <w:right w:val="single" w:sz="4" w:space="0" w:color="auto"/>
            </w:tcBorders>
            <w:noWrap/>
            <w:vAlign w:val="center"/>
          </w:tcPr>
          <w:p w14:paraId="475D28B7"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p>
        </w:tc>
        <w:tc>
          <w:tcPr>
            <w:tcW w:w="1278" w:type="dxa"/>
            <w:tcBorders>
              <w:top w:val="single" w:sz="8" w:space="0" w:color="000000" w:themeColor="text1"/>
              <w:left w:val="nil"/>
              <w:bottom w:val="single" w:sz="4" w:space="0" w:color="auto"/>
              <w:right w:val="single" w:sz="4" w:space="0" w:color="auto"/>
            </w:tcBorders>
            <w:vAlign w:val="center"/>
          </w:tcPr>
          <w:p w14:paraId="5BEFC673"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p>
        </w:tc>
        <w:tc>
          <w:tcPr>
            <w:tcW w:w="1644" w:type="dxa"/>
            <w:tcBorders>
              <w:top w:val="single" w:sz="8" w:space="0" w:color="000000" w:themeColor="text1"/>
              <w:left w:val="nil"/>
              <w:bottom w:val="single" w:sz="4" w:space="0" w:color="auto"/>
              <w:right w:val="single" w:sz="4" w:space="0" w:color="auto"/>
            </w:tcBorders>
            <w:vAlign w:val="center"/>
          </w:tcPr>
          <w:p w14:paraId="189D1F0B"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p>
        </w:tc>
        <w:tc>
          <w:tcPr>
            <w:tcW w:w="2597" w:type="dxa"/>
            <w:gridSpan w:val="2"/>
            <w:tcBorders>
              <w:top w:val="single" w:sz="8" w:space="0" w:color="000000" w:themeColor="text1"/>
              <w:left w:val="single" w:sz="4" w:space="0" w:color="auto"/>
              <w:bottom w:val="single" w:sz="4" w:space="0" w:color="auto"/>
              <w:right w:val="single" w:sz="8" w:space="0" w:color="000000" w:themeColor="text1"/>
            </w:tcBorders>
            <w:noWrap/>
            <w:vAlign w:val="center"/>
          </w:tcPr>
          <w:p w14:paraId="5EBCA6BC" w14:textId="77777777" w:rsidR="005A3D58" w:rsidRPr="00F877A2" w:rsidRDefault="005A3D58" w:rsidP="00DF5D63">
            <w:pPr>
              <w:suppressAutoHyphens/>
              <w:spacing w:after="0" w:line="240" w:lineRule="auto"/>
              <w:jc w:val="center"/>
              <w:rPr>
                <w:rFonts w:ascii="Times New Roman" w:hAnsi="Times New Roman"/>
                <w:i/>
                <w:sz w:val="24"/>
                <w:szCs w:val="24"/>
                <w:lang w:eastAsia="ar-SA"/>
              </w:rPr>
            </w:pPr>
          </w:p>
        </w:tc>
      </w:tr>
      <w:tr w:rsidR="005A3D58" w:rsidRPr="008C0652" w14:paraId="66D97B34" w14:textId="77777777" w:rsidTr="00DF5D63">
        <w:trPr>
          <w:trHeight w:val="160"/>
        </w:trPr>
        <w:tc>
          <w:tcPr>
            <w:tcW w:w="3177"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166667E7" w14:textId="77777777" w:rsidR="005A3D58" w:rsidRPr="00F877A2" w:rsidRDefault="005A3D58" w:rsidP="00DF5D63">
            <w:pPr>
              <w:suppressAutoHyphens/>
              <w:spacing w:after="0" w:line="240" w:lineRule="auto"/>
              <w:jc w:val="right"/>
              <w:rPr>
                <w:rFonts w:ascii="Times New Roman" w:hAnsi="Times New Roman"/>
                <w:b/>
                <w:bCs/>
                <w:i/>
                <w:sz w:val="24"/>
                <w:szCs w:val="24"/>
                <w:lang w:eastAsia="ar-SA"/>
              </w:rPr>
            </w:pPr>
            <w:r w:rsidRPr="00F877A2">
              <w:rPr>
                <w:rFonts w:ascii="Times New Roman" w:hAnsi="Times New Roman"/>
                <w:b/>
                <w:bCs/>
                <w:i/>
                <w:sz w:val="24"/>
                <w:szCs w:val="24"/>
                <w:lang w:eastAsia="ar-SA"/>
              </w:rPr>
              <w:t>Bendra suma be PVM*:</w:t>
            </w:r>
          </w:p>
        </w:tc>
        <w:tc>
          <w:tcPr>
            <w:tcW w:w="4112" w:type="dxa"/>
            <w:gridSpan w:val="3"/>
            <w:tcBorders>
              <w:top w:val="nil"/>
              <w:left w:val="nil"/>
              <w:bottom w:val="single" w:sz="8" w:space="0" w:color="000000" w:themeColor="text1"/>
              <w:right w:val="single" w:sz="4" w:space="0" w:color="auto"/>
            </w:tcBorders>
          </w:tcPr>
          <w:p w14:paraId="71ACBDBD" w14:textId="77777777" w:rsidR="005A3D58" w:rsidRPr="00F877A2" w:rsidRDefault="005A3D58" w:rsidP="00DF5D63">
            <w:pPr>
              <w:suppressAutoHyphens/>
              <w:spacing w:after="0" w:line="240" w:lineRule="auto"/>
              <w:rPr>
                <w:rFonts w:ascii="Times New Roman" w:hAnsi="Times New Roman"/>
                <w:i/>
                <w:sz w:val="24"/>
                <w:szCs w:val="24"/>
                <w:lang w:eastAsia="ar-SA"/>
              </w:rPr>
            </w:pPr>
          </w:p>
        </w:tc>
        <w:tc>
          <w:tcPr>
            <w:tcW w:w="2597" w:type="dxa"/>
            <w:gridSpan w:val="2"/>
            <w:tcBorders>
              <w:top w:val="nil"/>
              <w:left w:val="single" w:sz="4" w:space="0" w:color="auto"/>
              <w:bottom w:val="single" w:sz="8" w:space="0" w:color="000000" w:themeColor="text1"/>
              <w:right w:val="single" w:sz="8" w:space="0" w:color="000000" w:themeColor="text1"/>
            </w:tcBorders>
          </w:tcPr>
          <w:p w14:paraId="0AF7FE0A" w14:textId="77777777" w:rsidR="005A3D58" w:rsidRPr="00F877A2" w:rsidRDefault="005A3D58" w:rsidP="00DF5D63">
            <w:pPr>
              <w:rPr>
                <w:rFonts w:ascii="Times New Roman" w:eastAsia="Calibri" w:hAnsi="Times New Roman"/>
                <w:i/>
                <w:sz w:val="24"/>
                <w:szCs w:val="24"/>
                <w:lang w:val="en-US" w:eastAsia="ar-SA"/>
              </w:rPr>
            </w:pPr>
          </w:p>
        </w:tc>
      </w:tr>
      <w:tr w:rsidR="005A3D58" w:rsidRPr="008C0652" w14:paraId="22B200E4" w14:textId="77777777" w:rsidTr="00DF5D63">
        <w:trPr>
          <w:trHeight w:val="158"/>
        </w:trPr>
        <w:tc>
          <w:tcPr>
            <w:tcW w:w="3177"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40587539" w14:textId="77777777" w:rsidR="005A3D58" w:rsidRPr="00F877A2" w:rsidRDefault="005A3D58" w:rsidP="00DF5D63">
            <w:pPr>
              <w:suppressAutoHyphens/>
              <w:spacing w:after="0" w:line="240" w:lineRule="auto"/>
              <w:jc w:val="right"/>
              <w:rPr>
                <w:rFonts w:ascii="Times New Roman" w:hAnsi="Times New Roman"/>
                <w:b/>
                <w:bCs/>
                <w:i/>
                <w:sz w:val="24"/>
                <w:szCs w:val="24"/>
                <w:lang w:eastAsia="ar-SA"/>
              </w:rPr>
            </w:pPr>
            <w:r w:rsidRPr="00F877A2">
              <w:rPr>
                <w:rFonts w:ascii="Times New Roman" w:hAnsi="Times New Roman"/>
                <w:b/>
                <w:bCs/>
                <w:i/>
                <w:sz w:val="24"/>
                <w:szCs w:val="24"/>
                <w:lang w:eastAsia="ar-SA"/>
              </w:rPr>
              <w:t>PVM [tarifas] suma*:</w:t>
            </w:r>
          </w:p>
        </w:tc>
        <w:tc>
          <w:tcPr>
            <w:tcW w:w="4112"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C95E4CD" w14:textId="77777777" w:rsidR="005A3D58" w:rsidRPr="00F877A2" w:rsidRDefault="005A3D58" w:rsidP="00DF5D63">
            <w:pPr>
              <w:suppressAutoHyphens/>
              <w:spacing w:after="0" w:line="240" w:lineRule="auto"/>
              <w:rPr>
                <w:rFonts w:ascii="Times New Roman" w:hAnsi="Times New Roman"/>
                <w:i/>
                <w:sz w:val="24"/>
                <w:szCs w:val="24"/>
                <w:lang w:eastAsia="ar-SA"/>
              </w:rPr>
            </w:pPr>
          </w:p>
        </w:tc>
        <w:tc>
          <w:tcPr>
            <w:tcW w:w="2597" w:type="dxa"/>
            <w:gridSpan w:val="2"/>
            <w:tcBorders>
              <w:top w:val="single" w:sz="8" w:space="0" w:color="000000" w:themeColor="text1"/>
              <w:left w:val="single" w:sz="4" w:space="0" w:color="auto"/>
              <w:bottom w:val="single" w:sz="8" w:space="0" w:color="000000" w:themeColor="text1"/>
              <w:right w:val="single" w:sz="8" w:space="0" w:color="000000" w:themeColor="text1"/>
            </w:tcBorders>
          </w:tcPr>
          <w:p w14:paraId="3D773ED3" w14:textId="77777777" w:rsidR="005A3D58" w:rsidRPr="00F877A2" w:rsidRDefault="005A3D58" w:rsidP="00DF5D63">
            <w:pPr>
              <w:rPr>
                <w:rFonts w:ascii="Times New Roman" w:eastAsia="Calibri" w:hAnsi="Times New Roman"/>
                <w:i/>
                <w:sz w:val="24"/>
                <w:szCs w:val="24"/>
                <w:lang w:val="en-US" w:eastAsia="ar-SA"/>
              </w:rPr>
            </w:pPr>
          </w:p>
        </w:tc>
      </w:tr>
      <w:tr w:rsidR="005A3D58" w:rsidRPr="008C0652" w14:paraId="43E4B15F" w14:textId="77777777" w:rsidTr="00DF5D63">
        <w:trPr>
          <w:trHeight w:val="163"/>
        </w:trPr>
        <w:tc>
          <w:tcPr>
            <w:tcW w:w="3177"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21D8F54F" w14:textId="77777777" w:rsidR="005A3D58" w:rsidRPr="00F877A2" w:rsidRDefault="005A3D58" w:rsidP="00DF5D63">
            <w:pPr>
              <w:suppressAutoHyphens/>
              <w:spacing w:after="0" w:line="240" w:lineRule="auto"/>
              <w:jc w:val="right"/>
              <w:rPr>
                <w:rFonts w:ascii="Times New Roman" w:hAnsi="Times New Roman"/>
                <w:b/>
                <w:bCs/>
                <w:i/>
                <w:sz w:val="24"/>
                <w:szCs w:val="24"/>
                <w:lang w:eastAsia="ar-SA"/>
              </w:rPr>
            </w:pPr>
            <w:r w:rsidRPr="00F877A2">
              <w:rPr>
                <w:rFonts w:ascii="Times New Roman" w:hAnsi="Times New Roman"/>
                <w:b/>
                <w:bCs/>
                <w:i/>
                <w:sz w:val="24"/>
                <w:szCs w:val="24"/>
                <w:lang w:eastAsia="ar-SA"/>
              </w:rPr>
              <w:t>BENDRA SUMA su PVM*:</w:t>
            </w:r>
          </w:p>
        </w:tc>
        <w:tc>
          <w:tcPr>
            <w:tcW w:w="4112"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B47A04F" w14:textId="77777777" w:rsidR="005A3D58" w:rsidRPr="00F877A2" w:rsidRDefault="005A3D58" w:rsidP="00DF5D63">
            <w:pPr>
              <w:suppressAutoHyphens/>
              <w:spacing w:after="0" w:line="240" w:lineRule="auto"/>
              <w:rPr>
                <w:rFonts w:ascii="Times New Roman" w:hAnsi="Times New Roman"/>
                <w:i/>
                <w:sz w:val="24"/>
                <w:szCs w:val="24"/>
                <w:lang w:eastAsia="ar-SA"/>
              </w:rPr>
            </w:pPr>
          </w:p>
        </w:tc>
        <w:tc>
          <w:tcPr>
            <w:tcW w:w="2597" w:type="dxa"/>
            <w:gridSpan w:val="2"/>
            <w:tcBorders>
              <w:top w:val="single" w:sz="8" w:space="0" w:color="000000" w:themeColor="text1"/>
              <w:left w:val="single" w:sz="4" w:space="0" w:color="auto"/>
              <w:bottom w:val="single" w:sz="8" w:space="0" w:color="000000" w:themeColor="text1"/>
              <w:right w:val="single" w:sz="8" w:space="0" w:color="000000" w:themeColor="text1"/>
            </w:tcBorders>
          </w:tcPr>
          <w:p w14:paraId="25DDAA8D" w14:textId="77777777" w:rsidR="005A3D58" w:rsidRPr="00F877A2" w:rsidRDefault="005A3D58" w:rsidP="00DF5D63">
            <w:pPr>
              <w:rPr>
                <w:rFonts w:ascii="Times New Roman" w:eastAsia="Calibri" w:hAnsi="Times New Roman"/>
                <w:i/>
                <w:sz w:val="24"/>
                <w:szCs w:val="24"/>
                <w:lang w:val="en-US" w:eastAsia="ar-SA"/>
              </w:rPr>
            </w:pPr>
          </w:p>
        </w:tc>
      </w:tr>
      <w:tr w:rsidR="005A3D58" w:rsidRPr="008C0652" w14:paraId="75AB733A" w14:textId="77777777" w:rsidTr="00DF5D63">
        <w:trPr>
          <w:gridAfter w:val="1"/>
          <w:wAfter w:w="1239" w:type="dxa"/>
          <w:trHeight w:val="124"/>
        </w:trPr>
        <w:tc>
          <w:tcPr>
            <w:tcW w:w="8647" w:type="dxa"/>
            <w:gridSpan w:val="6"/>
            <w:noWrap/>
            <w:vAlign w:val="bottom"/>
          </w:tcPr>
          <w:p w14:paraId="377574A9" w14:textId="77777777" w:rsidR="005A3D58" w:rsidRPr="00F877A2" w:rsidRDefault="005A3D58" w:rsidP="00DF5D63">
            <w:pPr>
              <w:widowControl w:val="0"/>
              <w:tabs>
                <w:tab w:val="left" w:pos="8505"/>
              </w:tabs>
              <w:suppressAutoHyphens/>
              <w:spacing w:after="0" w:line="240" w:lineRule="auto"/>
              <w:ind w:firstLine="142"/>
              <w:textAlignment w:val="baseline"/>
              <w:rPr>
                <w:rFonts w:ascii="Times New Roman" w:hAnsi="Times New Roman"/>
                <w:b/>
                <w:bCs/>
                <w:i/>
                <w:sz w:val="24"/>
                <w:szCs w:val="24"/>
              </w:rPr>
            </w:pPr>
            <w:r w:rsidRPr="00F877A2">
              <w:rPr>
                <w:rFonts w:ascii="Times New Roman" w:hAnsi="Times New Roman"/>
                <w:b/>
                <w:sz w:val="24"/>
                <w:szCs w:val="24"/>
              </w:rPr>
              <w:t>*</w:t>
            </w:r>
            <w:r w:rsidRPr="00F877A2">
              <w:rPr>
                <w:rFonts w:ascii="Times New Roman" w:hAnsi="Times New Roman"/>
                <w:b/>
                <w:bCs/>
                <w:i/>
                <w:sz w:val="24"/>
                <w:szCs w:val="24"/>
              </w:rPr>
              <w:t xml:space="preserve"> Rangovas Kalendorinį darbų atlikimo grafiką turi papildyti reikiamu mėnesių kiekiu  </w:t>
            </w:r>
          </w:p>
          <w:p w14:paraId="3009477F" w14:textId="77777777" w:rsidR="005A3D58" w:rsidRPr="00F877A2" w:rsidRDefault="005A3D58" w:rsidP="00DF5D63">
            <w:pPr>
              <w:widowControl w:val="0"/>
              <w:tabs>
                <w:tab w:val="left" w:pos="8505"/>
              </w:tabs>
              <w:suppressAutoHyphens/>
              <w:spacing w:after="0" w:line="240" w:lineRule="auto"/>
              <w:ind w:firstLine="142"/>
              <w:textAlignment w:val="baseline"/>
              <w:rPr>
                <w:rFonts w:ascii="Times New Roman" w:hAnsi="Times New Roman"/>
                <w:b/>
                <w:sz w:val="24"/>
                <w:szCs w:val="24"/>
              </w:rPr>
            </w:pPr>
          </w:p>
          <w:p w14:paraId="6F088D47" w14:textId="77777777" w:rsidR="005A3D58" w:rsidRPr="00F877A2" w:rsidRDefault="005A3D58" w:rsidP="00DF5D63">
            <w:pPr>
              <w:suppressAutoHyphens/>
              <w:spacing w:after="0" w:line="240" w:lineRule="auto"/>
              <w:rPr>
                <w:rFonts w:ascii="Times New Roman" w:hAnsi="Times New Roman"/>
                <w:b/>
                <w:sz w:val="24"/>
                <w:szCs w:val="24"/>
                <w:lang w:eastAsia="ar-SA"/>
              </w:rPr>
            </w:pPr>
            <w:r w:rsidRPr="00F877A2">
              <w:rPr>
                <w:rFonts w:ascii="Times New Roman" w:hAnsi="Times New Roman"/>
                <w:b/>
                <w:sz w:val="24"/>
                <w:szCs w:val="24"/>
                <w:lang w:eastAsia="ar-SA"/>
              </w:rPr>
              <w:t>Užsakovo vardu</w:t>
            </w:r>
            <w:r w:rsidRPr="00F877A2">
              <w:rPr>
                <w:rFonts w:ascii="Times New Roman" w:hAnsi="Times New Roman"/>
                <w:sz w:val="24"/>
                <w:szCs w:val="24"/>
                <w:lang w:eastAsia="ar-SA"/>
              </w:rPr>
              <w:tab/>
            </w:r>
            <w:r w:rsidRPr="00F877A2">
              <w:rPr>
                <w:rFonts w:ascii="Times New Roman" w:hAnsi="Times New Roman"/>
                <w:sz w:val="24"/>
                <w:szCs w:val="24"/>
                <w:lang w:eastAsia="ar-SA"/>
              </w:rPr>
              <w:tab/>
            </w:r>
            <w:r w:rsidRPr="00F877A2">
              <w:rPr>
                <w:rFonts w:ascii="Times New Roman" w:hAnsi="Times New Roman"/>
                <w:b/>
                <w:sz w:val="24"/>
                <w:szCs w:val="24"/>
                <w:lang w:eastAsia="ar-SA"/>
              </w:rPr>
              <w:t xml:space="preserve"> Rangovo vardu</w:t>
            </w:r>
            <w:r w:rsidRPr="00F877A2">
              <w:rPr>
                <w:rFonts w:ascii="Times New Roman" w:hAnsi="Times New Roman"/>
                <w:sz w:val="24"/>
                <w:szCs w:val="24"/>
                <w:lang w:eastAsia="ar-SA"/>
              </w:rPr>
              <w:tab/>
              <w:t xml:space="preserve">                                                                  </w:t>
            </w:r>
          </w:p>
          <w:p w14:paraId="3620DB33" w14:textId="77777777" w:rsidR="005A3D58" w:rsidRPr="00F877A2" w:rsidRDefault="005A3D58" w:rsidP="00DF5D63">
            <w:pPr>
              <w:suppressAutoHyphens/>
              <w:spacing w:after="0" w:line="240" w:lineRule="auto"/>
              <w:ind w:left="851" w:hanging="851"/>
              <w:rPr>
                <w:rFonts w:ascii="Times New Roman" w:hAnsi="Times New Roman"/>
                <w:sz w:val="24"/>
                <w:szCs w:val="24"/>
                <w:lang w:eastAsia="ar-SA"/>
              </w:rPr>
            </w:pPr>
            <w:r w:rsidRPr="00F877A2">
              <w:rPr>
                <w:rFonts w:ascii="Times New Roman" w:hAnsi="Times New Roman"/>
                <w:bCs/>
                <w:sz w:val="24"/>
                <w:szCs w:val="24"/>
                <w:lang w:eastAsia="ar-SA"/>
              </w:rPr>
              <w:t>Administracijos direktorius</w:t>
            </w:r>
            <w:r w:rsidRPr="00F877A2">
              <w:rPr>
                <w:rFonts w:ascii="Times New Roman" w:hAnsi="Times New Roman"/>
                <w:b/>
                <w:bCs/>
                <w:sz w:val="24"/>
                <w:szCs w:val="24"/>
                <w:lang w:eastAsia="ar-SA"/>
              </w:rPr>
              <w:t xml:space="preserve">                          </w:t>
            </w:r>
            <w:r w:rsidRPr="00F877A2">
              <w:rPr>
                <w:rFonts w:ascii="Times New Roman" w:hAnsi="Times New Roman"/>
                <w:sz w:val="24"/>
                <w:szCs w:val="24"/>
                <w:lang w:eastAsia="ar-SA"/>
              </w:rPr>
              <w:t xml:space="preserve">Direktorius     </w:t>
            </w:r>
          </w:p>
          <w:p w14:paraId="2585F77D" w14:textId="77777777" w:rsidR="005A3D58" w:rsidRPr="00F877A2" w:rsidRDefault="005A3D58" w:rsidP="00DF5D63">
            <w:pPr>
              <w:suppressAutoHyphens/>
              <w:spacing w:after="0" w:line="240" w:lineRule="auto"/>
              <w:ind w:left="851" w:hanging="851"/>
              <w:rPr>
                <w:rFonts w:ascii="Times New Roman" w:hAnsi="Times New Roman"/>
                <w:sz w:val="24"/>
                <w:szCs w:val="24"/>
                <w:lang w:eastAsia="ar-SA"/>
              </w:rPr>
            </w:pPr>
            <w:r w:rsidRPr="00F877A2">
              <w:rPr>
                <w:rFonts w:ascii="Times New Roman" w:hAnsi="Times New Roman"/>
                <w:sz w:val="24"/>
                <w:szCs w:val="24"/>
                <w:lang w:eastAsia="ar-SA"/>
              </w:rPr>
              <w:t xml:space="preserve">Paulius Čyvas                                               </w:t>
            </w:r>
          </w:p>
          <w:p w14:paraId="1F744696" w14:textId="77777777" w:rsidR="005A3D58" w:rsidRPr="00F877A2" w:rsidRDefault="005A3D58" w:rsidP="00DF5D63">
            <w:pPr>
              <w:tabs>
                <w:tab w:val="left" w:pos="4536"/>
              </w:tabs>
              <w:suppressAutoHyphens/>
              <w:spacing w:after="0" w:line="240" w:lineRule="auto"/>
              <w:jc w:val="both"/>
              <w:rPr>
                <w:rFonts w:ascii="Times New Roman" w:hAnsi="Times New Roman"/>
                <w:sz w:val="24"/>
                <w:szCs w:val="24"/>
                <w:lang w:eastAsia="ar-SA"/>
              </w:rPr>
            </w:pPr>
          </w:p>
          <w:p w14:paraId="4AC4A99B" w14:textId="77777777" w:rsidR="005A3D58" w:rsidRPr="00F877A2" w:rsidRDefault="005A3D58" w:rsidP="00DF5D63">
            <w:pPr>
              <w:tabs>
                <w:tab w:val="left" w:pos="4536"/>
              </w:tabs>
              <w:suppressAutoHyphens/>
              <w:spacing w:after="0" w:line="240" w:lineRule="auto"/>
              <w:jc w:val="both"/>
              <w:rPr>
                <w:rFonts w:ascii="Times New Roman" w:hAnsi="Times New Roman"/>
                <w:sz w:val="24"/>
                <w:szCs w:val="24"/>
                <w:lang w:eastAsia="ar-SA"/>
              </w:rPr>
            </w:pPr>
            <w:r w:rsidRPr="00F877A2">
              <w:rPr>
                <w:rFonts w:ascii="Times New Roman" w:hAnsi="Times New Roman"/>
                <w:sz w:val="24"/>
                <w:szCs w:val="24"/>
                <w:lang w:eastAsia="ar-SA"/>
              </w:rPr>
              <w:t>(parašas, data)                                              (parašas, data)</w:t>
            </w:r>
          </w:p>
        </w:tc>
      </w:tr>
      <w:tr w:rsidR="005A3D58" w:rsidRPr="008C0652" w14:paraId="6B870C6C" w14:textId="77777777" w:rsidTr="00DF5D63">
        <w:trPr>
          <w:gridAfter w:val="1"/>
          <w:wAfter w:w="1239" w:type="dxa"/>
          <w:trHeight w:val="124"/>
        </w:trPr>
        <w:tc>
          <w:tcPr>
            <w:tcW w:w="8647" w:type="dxa"/>
            <w:gridSpan w:val="6"/>
            <w:noWrap/>
            <w:vAlign w:val="bottom"/>
          </w:tcPr>
          <w:p w14:paraId="4D7062B1" w14:textId="77777777" w:rsidR="005A3D58" w:rsidRPr="00F877A2" w:rsidRDefault="005A3D58" w:rsidP="00DF5D63">
            <w:pPr>
              <w:widowControl w:val="0"/>
              <w:tabs>
                <w:tab w:val="left" w:pos="8505"/>
              </w:tabs>
              <w:suppressAutoHyphens/>
              <w:spacing w:after="0" w:line="240" w:lineRule="auto"/>
              <w:ind w:firstLine="142"/>
              <w:textAlignment w:val="baseline"/>
              <w:rPr>
                <w:rFonts w:ascii="Times New Roman" w:hAnsi="Times New Roman"/>
                <w:b/>
                <w:sz w:val="24"/>
                <w:szCs w:val="24"/>
              </w:rPr>
            </w:pPr>
          </w:p>
        </w:tc>
      </w:tr>
    </w:tbl>
    <w:p w14:paraId="36F46932" w14:textId="77777777" w:rsidR="005A3D58" w:rsidRDefault="005A3D58" w:rsidP="005A3D58">
      <w:pPr>
        <w:tabs>
          <w:tab w:val="left" w:pos="3073"/>
        </w:tabs>
        <w:rPr>
          <w:rFonts w:ascii="Times New Roman" w:eastAsia="Times New Roman" w:hAnsi="Times New Roman" w:cs="Times New Roman"/>
          <w:lang w:eastAsia="lt-LT"/>
        </w:rPr>
      </w:pPr>
    </w:p>
    <w:p w14:paraId="28B2AE13" w14:textId="5974749C" w:rsidR="00CA2DBF" w:rsidRDefault="005A3D58" w:rsidP="005A3D5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lang w:eastAsia="lt-LT"/>
        </w:rPr>
        <w:tab/>
      </w:r>
    </w:p>
    <w:p w14:paraId="7474196B"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E1BECD8"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39FC7A8"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8039E82"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D02D4A9"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18BC0DB"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CBE7F3F"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B18E1A1"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F850FFA"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9AF4915" w14:textId="77777777" w:rsidR="00CA2DBF" w:rsidRDefault="00CA2DBF" w:rsidP="00D73B0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727F3BE"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A1B2D14"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EB64912" w14:textId="77777777" w:rsidR="00CA2DBF" w:rsidRDefault="00CA2DBF"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A9B5D2F" w14:textId="1A7C542F" w:rsidR="00520712" w:rsidRDefault="00520712"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00E35553"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3 priedas</w:t>
      </w:r>
    </w:p>
    <w:p w14:paraId="55529A48" w14:textId="77777777" w:rsidR="00520712" w:rsidRPr="00031B36" w:rsidRDefault="00520712" w:rsidP="00520712">
      <w:pPr>
        <w:tabs>
          <w:tab w:val="left" w:pos="6946"/>
        </w:tabs>
        <w:rPr>
          <w:color w:val="000000"/>
        </w:rPr>
      </w:pPr>
    </w:p>
    <w:p w14:paraId="26B64827" w14:textId="77777777" w:rsidR="0041225E" w:rsidRDefault="0041225E" w:rsidP="0041225E">
      <w:pPr>
        <w:spacing w:after="0" w:line="240" w:lineRule="auto"/>
        <w:jc w:val="both"/>
        <w:rPr>
          <w:rFonts w:ascii="Times New Roman" w:eastAsia="Times New Roman" w:hAnsi="Times New Roman" w:cs="Times New Roman"/>
          <w:caps/>
          <w:kern w:val="0"/>
          <w:lang w:eastAsia="lt-LT"/>
          <w14:ligatures w14:val="none"/>
        </w:rPr>
      </w:pPr>
    </w:p>
    <w:p w14:paraId="39FAC913" w14:textId="77777777" w:rsidR="0041225E" w:rsidRDefault="0041225E" w:rsidP="0041225E">
      <w:pPr>
        <w:tabs>
          <w:tab w:val="right" w:leader="underscore" w:pos="8505"/>
        </w:tabs>
        <w:spacing w:after="0" w:line="240" w:lineRule="auto"/>
        <w:jc w:val="both"/>
        <w:rPr>
          <w:rFonts w:ascii="Times New Roman" w:eastAsia="Times New Roman" w:hAnsi="Times New Roman" w:cs="Times New Roman"/>
          <w:b/>
          <w:caps/>
          <w:kern w:val="0"/>
          <w:sz w:val="24"/>
          <w:szCs w:val="24"/>
          <w:lang w:eastAsia="lt-LT"/>
          <w14:ligatures w14:val="none"/>
        </w:rPr>
      </w:pPr>
    </w:p>
    <w:p w14:paraId="6500ADA0" w14:textId="77777777" w:rsidR="0041225E" w:rsidRDefault="0041225E" w:rsidP="0041225E">
      <w:pPr>
        <w:suppressAutoHyphens/>
        <w:spacing w:after="0" w:line="276"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PASIŪLYMAS MAŽOS VERTĖS PIRKIMUI SKELBIAMOS APKLAUSOS BŪDU</w:t>
      </w:r>
    </w:p>
    <w:p w14:paraId="6611B727" w14:textId="742CABA2" w:rsidR="0041225E" w:rsidRDefault="00157F51" w:rsidP="0041225E">
      <w:pPr>
        <w:suppressAutoHyphens/>
        <w:spacing w:after="0" w:line="276" w:lineRule="auto"/>
        <w:jc w:val="center"/>
        <w:textAlignment w:val="baseline"/>
        <w:rPr>
          <w:rFonts w:ascii="Times New Roman" w:eastAsia="Arial" w:hAnsi="Times New Roman" w:cs="Times New Roman"/>
          <w:b/>
          <w:bCs/>
          <w:kern w:val="0"/>
          <w:sz w:val="24"/>
          <w:szCs w:val="24"/>
          <w:lang w:eastAsia="ar-SA"/>
          <w14:ligatures w14:val="none"/>
        </w:rPr>
      </w:pPr>
      <w:r>
        <w:rPr>
          <w:rFonts w:ascii="Times New Roman" w:eastAsia="Times New Roman" w:hAnsi="Times New Roman" w:cs="Times New Roman"/>
          <w:b/>
          <w:kern w:val="0"/>
          <w:sz w:val="24"/>
          <w:szCs w:val="24"/>
          <w14:ligatures w14:val="none"/>
        </w:rPr>
        <w:t>„</w:t>
      </w:r>
      <w:r w:rsidR="00E35553"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r w:rsidR="00E35553" w:rsidRPr="00EB211C">
        <w:rPr>
          <w:rFonts w:ascii="Times New Roman" w:eastAsia="Times New Roman" w:hAnsi="Times New Roman" w:cs="Times New Roman"/>
          <w:b/>
          <w:bCs/>
          <w:kern w:val="0"/>
          <w:sz w:val="24"/>
          <w:szCs w:val="24"/>
          <w:lang w:eastAsia="lt-LT"/>
          <w14:ligatures w14:val="none"/>
        </w:rPr>
        <w:t>“</w:t>
      </w:r>
    </w:p>
    <w:p w14:paraId="50AC3FD0"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p>
    <w:p w14:paraId="7B18F6EF"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(Data)</w:t>
      </w:r>
    </w:p>
    <w:p w14:paraId="07C63001" w14:textId="77777777" w:rsidR="0041225E" w:rsidRDefault="0041225E" w:rsidP="0041225E">
      <w:pPr>
        <w:shd w:val="clear" w:color="auto" w:fill="FFFFFF"/>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____________</w:t>
      </w:r>
    </w:p>
    <w:p w14:paraId="592C4F88" w14:textId="77777777" w:rsidR="0041225E" w:rsidRDefault="0041225E" w:rsidP="0041225E">
      <w:pPr>
        <w:shd w:val="clear" w:color="auto" w:fill="FFFFFF"/>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(Sudarymo vieta)</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4964"/>
      </w:tblGrid>
      <w:tr w:rsidR="0041225E" w14:paraId="18977436" w14:textId="77777777" w:rsidTr="00EA7E35">
        <w:trPr>
          <w:trHeight w:val="317"/>
        </w:trPr>
        <w:tc>
          <w:tcPr>
            <w:tcW w:w="4678" w:type="dxa"/>
            <w:tcBorders>
              <w:top w:val="single" w:sz="4" w:space="0" w:color="auto"/>
              <w:left w:val="single" w:sz="4" w:space="0" w:color="auto"/>
              <w:bottom w:val="single" w:sz="4" w:space="0" w:color="auto"/>
              <w:right w:val="single" w:sz="4" w:space="0" w:color="auto"/>
            </w:tcBorders>
            <w:vAlign w:val="center"/>
            <w:hideMark/>
          </w:tcPr>
          <w:p w14:paraId="13F404F4"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pavadinimas /</w:t>
            </w:r>
            <w:r>
              <w:rPr>
                <w:rFonts w:ascii="Times New Roman" w:eastAsia="Times New Roman" w:hAnsi="Times New Roman" w:cs="Times New Roman"/>
                <w:i/>
                <w:kern w:val="0"/>
                <w:sz w:val="23"/>
                <w:szCs w:val="23"/>
                <w:lang w:eastAsia="lt-LT"/>
                <w14:ligatures w14:val="none"/>
              </w:rPr>
              <w:t xml:space="preserve"> Jeigu dalyvauja ūkio subjektų grupė, surašomi visi dalyvių pavadinimai ir/ar subrangovų pavadinimai</w:t>
            </w:r>
          </w:p>
        </w:tc>
        <w:tc>
          <w:tcPr>
            <w:tcW w:w="4961" w:type="dxa"/>
            <w:tcBorders>
              <w:top w:val="single" w:sz="4" w:space="0" w:color="auto"/>
              <w:left w:val="single" w:sz="4" w:space="0" w:color="auto"/>
              <w:bottom w:val="single" w:sz="4" w:space="0" w:color="auto"/>
              <w:right w:val="single" w:sz="4" w:space="0" w:color="auto"/>
            </w:tcBorders>
          </w:tcPr>
          <w:p w14:paraId="136EB160" w14:textId="77777777" w:rsidR="0041225E" w:rsidRDefault="0041225E" w:rsidP="00EA7E35">
            <w:pPr>
              <w:spacing w:after="0" w:line="240" w:lineRule="auto"/>
              <w:jc w:val="center"/>
              <w:rPr>
                <w:rFonts w:ascii="Times New Roman" w:eastAsia="Times New Roman" w:hAnsi="Times New Roman" w:cs="Times New Roman"/>
                <w:kern w:val="0"/>
                <w:sz w:val="23"/>
                <w:szCs w:val="23"/>
                <w:lang w:eastAsia="lt-LT"/>
                <w14:ligatures w14:val="none"/>
              </w:rPr>
            </w:pPr>
          </w:p>
        </w:tc>
      </w:tr>
      <w:tr w:rsidR="0041225E" w14:paraId="1800F9FC" w14:textId="77777777" w:rsidTr="00EA7E35">
        <w:trPr>
          <w:trHeight w:val="284"/>
        </w:trPr>
        <w:tc>
          <w:tcPr>
            <w:tcW w:w="4678" w:type="dxa"/>
            <w:tcBorders>
              <w:top w:val="single" w:sz="4" w:space="0" w:color="auto"/>
              <w:left w:val="single" w:sz="4" w:space="0" w:color="auto"/>
              <w:bottom w:val="single" w:sz="4" w:space="0" w:color="auto"/>
              <w:right w:val="single" w:sz="4" w:space="0" w:color="auto"/>
            </w:tcBorders>
            <w:vAlign w:val="center"/>
            <w:hideMark/>
          </w:tcPr>
          <w:p w14:paraId="05520846"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 xml:space="preserve">Tiekėjo kodas </w:t>
            </w:r>
          </w:p>
        </w:tc>
        <w:tc>
          <w:tcPr>
            <w:tcW w:w="4961" w:type="dxa"/>
            <w:tcBorders>
              <w:top w:val="single" w:sz="4" w:space="0" w:color="auto"/>
              <w:left w:val="single" w:sz="4" w:space="0" w:color="auto"/>
              <w:bottom w:val="single" w:sz="4" w:space="0" w:color="auto"/>
              <w:right w:val="single" w:sz="4" w:space="0" w:color="auto"/>
            </w:tcBorders>
          </w:tcPr>
          <w:p w14:paraId="371411F0"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1653BEDE" w14:textId="77777777" w:rsidTr="00EA7E35">
        <w:trPr>
          <w:trHeight w:val="328"/>
        </w:trPr>
        <w:tc>
          <w:tcPr>
            <w:tcW w:w="4678" w:type="dxa"/>
            <w:tcBorders>
              <w:top w:val="single" w:sz="4" w:space="0" w:color="auto"/>
              <w:left w:val="single" w:sz="4" w:space="0" w:color="auto"/>
              <w:bottom w:val="single" w:sz="4" w:space="0" w:color="auto"/>
              <w:right w:val="single" w:sz="4" w:space="0" w:color="auto"/>
            </w:tcBorders>
            <w:vAlign w:val="center"/>
            <w:hideMark/>
          </w:tcPr>
          <w:p w14:paraId="7882EB32"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adresas /</w:t>
            </w:r>
            <w:r>
              <w:rPr>
                <w:rFonts w:ascii="Times New Roman" w:eastAsia="Times New Roman" w:hAnsi="Times New Roman" w:cs="Times New Roman"/>
                <w:i/>
                <w:kern w:val="0"/>
                <w:sz w:val="23"/>
                <w:szCs w:val="23"/>
                <w:lang w:eastAsia="lt-LT"/>
                <w14:ligatures w14:val="none"/>
              </w:rPr>
              <w:t xml:space="preserve"> Jeigu dalyvauja ūkio subjektų grupė, surašomi visi dalyvių ir/ar subrangovų adresai</w:t>
            </w:r>
          </w:p>
        </w:tc>
        <w:tc>
          <w:tcPr>
            <w:tcW w:w="4961" w:type="dxa"/>
            <w:tcBorders>
              <w:top w:val="single" w:sz="4" w:space="0" w:color="auto"/>
              <w:left w:val="single" w:sz="4" w:space="0" w:color="auto"/>
              <w:bottom w:val="single" w:sz="4" w:space="0" w:color="auto"/>
              <w:right w:val="single" w:sz="4" w:space="0" w:color="auto"/>
            </w:tcBorders>
          </w:tcPr>
          <w:p w14:paraId="5185D546"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6CE04ECA" w14:textId="77777777" w:rsidTr="00EA7E35">
        <w:trPr>
          <w:trHeight w:val="320"/>
        </w:trPr>
        <w:tc>
          <w:tcPr>
            <w:tcW w:w="4678" w:type="dxa"/>
            <w:tcBorders>
              <w:top w:val="single" w:sz="4" w:space="0" w:color="auto"/>
              <w:left w:val="single" w:sz="4" w:space="0" w:color="auto"/>
              <w:bottom w:val="single" w:sz="4" w:space="0" w:color="auto"/>
              <w:right w:val="single" w:sz="4" w:space="0" w:color="auto"/>
            </w:tcBorders>
            <w:vAlign w:val="center"/>
            <w:hideMark/>
          </w:tcPr>
          <w:p w14:paraId="25CDF55C"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a. s., banko pavadinimas</w:t>
            </w:r>
          </w:p>
        </w:tc>
        <w:tc>
          <w:tcPr>
            <w:tcW w:w="4961" w:type="dxa"/>
            <w:tcBorders>
              <w:top w:val="single" w:sz="4" w:space="0" w:color="auto"/>
              <w:left w:val="single" w:sz="4" w:space="0" w:color="auto"/>
              <w:bottom w:val="single" w:sz="4" w:space="0" w:color="auto"/>
              <w:right w:val="single" w:sz="4" w:space="0" w:color="auto"/>
            </w:tcBorders>
          </w:tcPr>
          <w:p w14:paraId="694A926D"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66B60485" w14:textId="77777777" w:rsidTr="00EA7E35">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743B8A80"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2B3D38BA" w14:textId="77777777" w:rsidR="0041225E" w:rsidRDefault="0041225E" w:rsidP="00EA7E35">
            <w:pPr>
              <w:spacing w:after="0" w:line="240" w:lineRule="auto"/>
              <w:jc w:val="center"/>
              <w:rPr>
                <w:rFonts w:ascii="Times New Roman" w:eastAsia="Times New Roman" w:hAnsi="Times New Roman" w:cs="Times New Roman"/>
                <w:kern w:val="0"/>
                <w:sz w:val="23"/>
                <w:szCs w:val="23"/>
                <w:lang w:eastAsia="lt-LT"/>
                <w14:ligatures w14:val="none"/>
              </w:rPr>
            </w:pPr>
          </w:p>
        </w:tc>
      </w:tr>
      <w:tr w:rsidR="0041225E" w14:paraId="239AB7DA" w14:textId="77777777" w:rsidTr="00EA7E35">
        <w:trPr>
          <w:trHeight w:val="332"/>
        </w:trPr>
        <w:tc>
          <w:tcPr>
            <w:tcW w:w="4678" w:type="dxa"/>
            <w:tcBorders>
              <w:top w:val="single" w:sz="4" w:space="0" w:color="auto"/>
              <w:left w:val="single" w:sz="4" w:space="0" w:color="auto"/>
              <w:bottom w:val="single" w:sz="4" w:space="0" w:color="auto"/>
              <w:right w:val="single" w:sz="4" w:space="0" w:color="auto"/>
            </w:tcBorders>
            <w:vAlign w:val="center"/>
            <w:hideMark/>
          </w:tcPr>
          <w:p w14:paraId="6FD8510F"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Telefono numeris</w:t>
            </w:r>
          </w:p>
        </w:tc>
        <w:tc>
          <w:tcPr>
            <w:tcW w:w="4961" w:type="dxa"/>
            <w:tcBorders>
              <w:top w:val="single" w:sz="4" w:space="0" w:color="auto"/>
              <w:left w:val="single" w:sz="4" w:space="0" w:color="auto"/>
              <w:bottom w:val="single" w:sz="4" w:space="0" w:color="auto"/>
              <w:right w:val="single" w:sz="4" w:space="0" w:color="auto"/>
            </w:tcBorders>
          </w:tcPr>
          <w:p w14:paraId="58AA981F"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2AA84123" w14:textId="77777777" w:rsidTr="00EA7E35">
        <w:trPr>
          <w:trHeight w:val="317"/>
        </w:trPr>
        <w:tc>
          <w:tcPr>
            <w:tcW w:w="4678" w:type="dxa"/>
            <w:tcBorders>
              <w:top w:val="single" w:sz="4" w:space="0" w:color="auto"/>
              <w:left w:val="single" w:sz="4" w:space="0" w:color="auto"/>
              <w:bottom w:val="single" w:sz="4" w:space="0" w:color="auto"/>
              <w:right w:val="single" w:sz="4" w:space="0" w:color="auto"/>
            </w:tcBorders>
            <w:vAlign w:val="center"/>
            <w:hideMark/>
          </w:tcPr>
          <w:p w14:paraId="018BF0D4"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El. pašto adresas</w:t>
            </w:r>
          </w:p>
        </w:tc>
        <w:tc>
          <w:tcPr>
            <w:tcW w:w="4961" w:type="dxa"/>
            <w:tcBorders>
              <w:top w:val="single" w:sz="4" w:space="0" w:color="auto"/>
              <w:left w:val="single" w:sz="4" w:space="0" w:color="auto"/>
              <w:bottom w:val="single" w:sz="4" w:space="0" w:color="auto"/>
              <w:right w:val="single" w:sz="4" w:space="0" w:color="auto"/>
            </w:tcBorders>
          </w:tcPr>
          <w:p w14:paraId="70A2A531"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bl>
    <w:p w14:paraId="13D7B628" w14:textId="77777777" w:rsidR="0041225E" w:rsidRDefault="0041225E" w:rsidP="0041225E">
      <w:pPr>
        <w:spacing w:after="0" w:line="240" w:lineRule="auto"/>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 xml:space="preserve"> </w:t>
      </w:r>
    </w:p>
    <w:p w14:paraId="5573D939" w14:textId="77777777" w:rsidR="0041225E" w:rsidRDefault="0041225E" w:rsidP="0041225E">
      <w:pPr>
        <w:spacing w:after="0" w:line="240" w:lineRule="auto"/>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Šiuo pasiūlymu pažymime, kad sutinkame su visomis pirkimo dokumentų sąlygomis, nustatytomis:</w:t>
      </w:r>
    </w:p>
    <w:p w14:paraId="58613E7D" w14:textId="77777777" w:rsidR="0041225E" w:rsidRDefault="0041225E" w:rsidP="0041225E">
      <w:pPr>
        <w:tabs>
          <w:tab w:val="left" w:pos="720"/>
        </w:tabs>
        <w:spacing w:after="0" w:line="240" w:lineRule="auto"/>
        <w:ind w:firstLine="520"/>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1) mažos vertės pirkimo dokumentuose;</w:t>
      </w:r>
    </w:p>
    <w:p w14:paraId="25A738FF" w14:textId="77777777" w:rsidR="0041225E" w:rsidRDefault="0041225E" w:rsidP="0041225E">
      <w:pPr>
        <w:tabs>
          <w:tab w:val="left" w:pos="720"/>
        </w:tabs>
        <w:spacing w:after="0" w:line="240" w:lineRule="auto"/>
        <w:ind w:firstLine="520"/>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2) kituose pirkimo dokumentuose (jų paaiškinimuose, patikslinimuose)</w:t>
      </w:r>
    </w:p>
    <w:p w14:paraId="1B426495" w14:textId="77777777" w:rsidR="0041225E" w:rsidRDefault="0041225E" w:rsidP="0041225E">
      <w:pPr>
        <w:spacing w:after="0" w:line="240" w:lineRule="auto"/>
        <w:jc w:val="both"/>
        <w:rPr>
          <w:rFonts w:ascii="Times New Roman" w:eastAsia="Arial Unicode MS" w:hAnsi="Times New Roman" w:cs="Times New Roman"/>
          <w:b/>
          <w:kern w:val="0"/>
          <w:sz w:val="23"/>
          <w:szCs w:val="23"/>
          <w:lang w:eastAsia="lt-LT"/>
          <w14:ligatures w14:val="none"/>
        </w:rPr>
      </w:pPr>
    </w:p>
    <w:p w14:paraId="4A39EF97" w14:textId="77777777" w:rsidR="00061DB8" w:rsidRPr="00061DB8" w:rsidRDefault="00061DB8" w:rsidP="00061DB8">
      <w:pPr>
        <w:autoSpaceDN/>
        <w:spacing w:after="0" w:line="240" w:lineRule="auto"/>
        <w:jc w:val="both"/>
        <w:rPr>
          <w:rFonts w:ascii="Times New Roman" w:eastAsia="Arial Unicode MS" w:hAnsi="Times New Roman" w:cs="Times New Roman"/>
          <w:b/>
          <w:kern w:val="0"/>
          <w:sz w:val="23"/>
          <w:szCs w:val="23"/>
          <w:lang w:eastAsia="lt-LT"/>
          <w14:ligatures w14:val="none"/>
        </w:rPr>
      </w:pPr>
      <w:r w:rsidRPr="00061DB8">
        <w:rPr>
          <w:rFonts w:ascii="Times New Roman" w:eastAsia="Arial Unicode MS" w:hAnsi="Times New Roman" w:cs="Times New Roman"/>
          <w:b/>
          <w:kern w:val="0"/>
          <w:sz w:val="23"/>
          <w:szCs w:val="23"/>
          <w:lang w:eastAsia="lt-LT"/>
          <w14:ligatures w14:val="none"/>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061DB8" w:rsidRPr="00061DB8" w14:paraId="68B9E08C" w14:textId="77777777" w:rsidTr="00BE3E39">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2BA94F7F" w14:textId="77777777" w:rsidR="00061DB8" w:rsidRPr="00061DB8" w:rsidRDefault="00061DB8" w:rsidP="00061DB8">
            <w:pPr>
              <w:suppressAutoHyphens/>
              <w:autoSpaceDN/>
              <w:spacing w:after="0" w:line="240" w:lineRule="auto"/>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95B743C"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486E501"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Kaina, Eur be PVM</w:t>
            </w:r>
          </w:p>
        </w:tc>
        <w:tc>
          <w:tcPr>
            <w:tcW w:w="1418" w:type="dxa"/>
            <w:tcBorders>
              <w:top w:val="single" w:sz="4" w:space="0" w:color="auto"/>
              <w:left w:val="single" w:sz="4" w:space="0" w:color="auto"/>
              <w:bottom w:val="single" w:sz="4" w:space="0" w:color="auto"/>
              <w:right w:val="single" w:sz="4" w:space="0" w:color="auto"/>
            </w:tcBorders>
          </w:tcPr>
          <w:p w14:paraId="260C54F2"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Times New Roman" w:hAnsi="Times New Roman" w:cs="Times New Roman"/>
                <w:kern w:val="0"/>
                <w:sz w:val="24"/>
                <w:szCs w:val="24"/>
                <w14:ligatures w14:val="none"/>
              </w:rPr>
              <w:t>PVM (...%),</w:t>
            </w:r>
            <w:r w:rsidRPr="00061DB8">
              <w:rPr>
                <w:rFonts w:ascii="Times New Roman" w:eastAsia="Arial" w:hAnsi="Times New Roman" w:cs="Times New Roman"/>
                <w:kern w:val="0"/>
                <w:sz w:val="23"/>
                <w:szCs w:val="23"/>
                <w:lang w:eastAsia="ar-SA"/>
                <w14:ligatures w14:val="none"/>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2238BE0"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Kaina, Eur su  PVM</w:t>
            </w:r>
          </w:p>
        </w:tc>
      </w:tr>
      <w:tr w:rsidR="00061DB8" w:rsidRPr="00061DB8" w14:paraId="7165C3B0" w14:textId="77777777" w:rsidTr="00BE3E39">
        <w:trPr>
          <w:trHeight w:val="227"/>
        </w:trPr>
        <w:tc>
          <w:tcPr>
            <w:tcW w:w="710" w:type="dxa"/>
            <w:tcBorders>
              <w:top w:val="single" w:sz="4" w:space="0" w:color="auto"/>
              <w:left w:val="single" w:sz="4" w:space="0" w:color="auto"/>
              <w:bottom w:val="single" w:sz="4" w:space="0" w:color="auto"/>
              <w:right w:val="single" w:sz="4" w:space="0" w:color="auto"/>
            </w:tcBorders>
            <w:vAlign w:val="center"/>
          </w:tcPr>
          <w:p w14:paraId="3DE84256"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1.</w:t>
            </w:r>
          </w:p>
        </w:tc>
        <w:tc>
          <w:tcPr>
            <w:tcW w:w="4677" w:type="dxa"/>
            <w:tcBorders>
              <w:top w:val="single" w:sz="4" w:space="0" w:color="auto"/>
              <w:left w:val="single" w:sz="4" w:space="0" w:color="auto"/>
              <w:bottom w:val="single" w:sz="4" w:space="0" w:color="auto"/>
              <w:right w:val="single" w:sz="4" w:space="0" w:color="auto"/>
            </w:tcBorders>
            <w:vAlign w:val="center"/>
          </w:tcPr>
          <w:p w14:paraId="1245B12A" w14:textId="430DFFF2" w:rsidR="00061DB8" w:rsidRPr="00061DB8" w:rsidRDefault="00E35553" w:rsidP="00061DB8">
            <w:pPr>
              <w:suppressAutoHyphens/>
              <w:autoSpaceDN/>
              <w:spacing w:after="0" w:line="240" w:lineRule="auto"/>
              <w:jc w:val="center"/>
              <w:rPr>
                <w:rFonts w:ascii="Times New Roman" w:eastAsia="Arial" w:hAnsi="Times New Roman" w:cs="Times New Roman"/>
                <w:bCs/>
                <w:kern w:val="0"/>
                <w:sz w:val="23"/>
                <w:szCs w:val="23"/>
                <w:lang w:eastAsia="ar-SA"/>
                <w14:ligatures w14:val="none"/>
              </w:rPr>
            </w:pPr>
            <w:r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p>
        </w:tc>
        <w:tc>
          <w:tcPr>
            <w:tcW w:w="1559" w:type="dxa"/>
            <w:tcBorders>
              <w:top w:val="single" w:sz="4" w:space="0" w:color="auto"/>
              <w:left w:val="single" w:sz="4" w:space="0" w:color="auto"/>
              <w:bottom w:val="single" w:sz="4" w:space="0" w:color="auto"/>
              <w:right w:val="single" w:sz="4" w:space="0" w:color="auto"/>
            </w:tcBorders>
            <w:vAlign w:val="center"/>
          </w:tcPr>
          <w:p w14:paraId="16AA5C85"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20AC2001"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p>
        </w:tc>
        <w:tc>
          <w:tcPr>
            <w:tcW w:w="1275" w:type="dxa"/>
            <w:tcBorders>
              <w:top w:val="single" w:sz="4" w:space="0" w:color="auto"/>
              <w:left w:val="single" w:sz="4" w:space="0" w:color="auto"/>
              <w:bottom w:val="single" w:sz="4" w:space="0" w:color="auto"/>
              <w:right w:val="single" w:sz="4" w:space="0" w:color="auto"/>
            </w:tcBorders>
            <w:vAlign w:val="center"/>
          </w:tcPr>
          <w:p w14:paraId="065476FF"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p>
        </w:tc>
      </w:tr>
    </w:tbl>
    <w:p w14:paraId="681139D6" w14:textId="77777777" w:rsidR="00061DB8" w:rsidRPr="00061DB8" w:rsidRDefault="00061DB8" w:rsidP="00061DB8">
      <w:pPr>
        <w:widowControl w:val="0"/>
        <w:suppressAutoHyphens/>
        <w:spacing w:after="0" w:line="240" w:lineRule="auto"/>
        <w:jc w:val="both"/>
        <w:textAlignment w:val="baseline"/>
        <w:rPr>
          <w:rFonts w:ascii="Times New Roman" w:eastAsia="Arial Unicode MS" w:hAnsi="Times New Roman" w:cs="Times New Roman"/>
          <w:b/>
          <w:kern w:val="0"/>
          <w:sz w:val="24"/>
          <w:szCs w:val="24"/>
          <w:lang w:eastAsia="lt-LT"/>
          <w14:ligatures w14:val="none"/>
        </w:rPr>
      </w:pPr>
    </w:p>
    <w:p w14:paraId="77E4AD2B" w14:textId="77777777" w:rsidR="00061DB8" w:rsidRPr="00061DB8" w:rsidRDefault="00061DB8" w:rsidP="00061DB8">
      <w:pPr>
        <w:widowControl w:val="0"/>
        <w:suppressAutoHyphens/>
        <w:spacing w:after="0" w:line="240" w:lineRule="auto"/>
        <w:jc w:val="both"/>
        <w:textAlignment w:val="baseline"/>
        <w:rPr>
          <w:rFonts w:ascii="Times New Roman" w:eastAsia="Times New Roman" w:hAnsi="Times New Roman" w:cs="Times New Roman"/>
          <w:i/>
          <w:color w:val="000000"/>
          <w:kern w:val="0"/>
          <w:sz w:val="23"/>
          <w:szCs w:val="23"/>
          <w14:ligatures w14:val="none"/>
        </w:rPr>
      </w:pPr>
      <w:r w:rsidRPr="00061DB8">
        <w:rPr>
          <w:rFonts w:ascii="Times New Roman" w:eastAsia="Times New Roman" w:hAnsi="Times New Roman" w:cs="Times New Roman"/>
          <w:i/>
          <w:color w:val="000000"/>
          <w:kern w:val="0"/>
          <w:sz w:val="23"/>
          <w:szCs w:val="23"/>
          <w14:ligatures w14:val="none"/>
        </w:rPr>
        <w:t xml:space="preserve">Pastabos: </w:t>
      </w:r>
    </w:p>
    <w:p w14:paraId="1AD43014" w14:textId="77777777" w:rsidR="00061DB8" w:rsidRPr="00061DB8" w:rsidRDefault="00061DB8" w:rsidP="00061DB8">
      <w:pPr>
        <w:widowControl w:val="0"/>
        <w:autoSpaceDN/>
        <w:spacing w:line="259" w:lineRule="auto"/>
        <w:jc w:val="both"/>
        <w:rPr>
          <w:rFonts w:ascii="Times New Roman" w:hAnsi="Times New Roman" w:cs="Times New Roman"/>
          <w:b/>
          <w:bCs/>
          <w:i/>
          <w:sz w:val="24"/>
          <w:szCs w:val="24"/>
        </w:rPr>
      </w:pPr>
      <w:r w:rsidRPr="00061DB8">
        <w:rPr>
          <w:rFonts w:ascii="Times New Roman" w:hAnsi="Times New Roman" w:cs="Times New Roman"/>
          <w:b/>
          <w:bCs/>
          <w:i/>
          <w:sz w:val="24"/>
          <w:szCs w:val="24"/>
        </w:rPr>
        <w:t>- kartu su pasiūlymu dalyvis pateikia užpildytą Veiklų sąrašą (pirkimo dokumentų priedas  Nr. 5).</w:t>
      </w:r>
    </w:p>
    <w:p w14:paraId="6B9746E7" w14:textId="77777777" w:rsidR="0041225E" w:rsidRDefault="0041225E" w:rsidP="0041225E">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p w14:paraId="2587F56B" w14:textId="77777777"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color w:val="000000"/>
          <w:kern w:val="0"/>
          <w:sz w:val="23"/>
          <w:szCs w:val="23"/>
          <w14:ligatures w14:val="none"/>
        </w:rPr>
      </w:pPr>
      <w:r>
        <w:rPr>
          <w:rFonts w:ascii="Times New Roman" w:eastAsia="Times New Roman" w:hAnsi="Times New Roman" w:cs="Times New Roman"/>
          <w:i/>
          <w:color w:val="000000"/>
          <w:kern w:val="0"/>
          <w:sz w:val="23"/>
          <w:szCs w:val="23"/>
          <w14:ligatures w14:val="none"/>
        </w:rPr>
        <w:t xml:space="preserve">Pastabos: </w:t>
      </w:r>
    </w:p>
    <w:p w14:paraId="6BDEDA1E" w14:textId="25522FBA"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kainos</w:t>
      </w:r>
      <w:r w:rsidR="00061DB8">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pasiūlyme nurodomos (-i), paliekant du skaitmenis po kablelio;</w:t>
      </w:r>
    </w:p>
    <w:p w14:paraId="5F629F57" w14:textId="63CE9BD2"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pasiūlyme kaina nurodoma (-i) eurais. Jeigu pasiūlymuose kainos nurodyta užsienio valiuta, jos / jie turės būti perskaičiuojamos (-i)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587C2EA" w14:textId="0A45909D" w:rsidR="0041225E" w:rsidRDefault="0041225E" w:rsidP="0041225E">
      <w:pPr>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pateikiant pasiūlymo kainą</w:t>
      </w:r>
      <w:r w:rsidR="00955995">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 xml:space="preserve">PVM nurodomas atskirai. </w:t>
      </w:r>
      <w:r>
        <w:rPr>
          <w:rFonts w:ascii="Times New Roman" w:eastAsia="Times New Roman" w:hAnsi="Times New Roman" w:cs="Times New Roman"/>
          <w:b/>
          <w:i/>
          <w:kern w:val="0"/>
          <w:sz w:val="23"/>
          <w:szCs w:val="23"/>
          <w14:ligatures w14:val="none"/>
        </w:rPr>
        <w:t>Jei tiekėjas yra ne PVM mokėtojas, turi apie tai nurodyti pasiūlyme, nurodant teisinį pagrindą.</w:t>
      </w:r>
      <w:r>
        <w:rPr>
          <w:rFonts w:ascii="Times New Roman" w:eastAsia="Times New Roman" w:hAnsi="Times New Roman" w:cs="Times New Roman"/>
          <w:i/>
          <w:kern w:val="0"/>
          <w:sz w:val="23"/>
          <w:szCs w:val="23"/>
          <w14:ligatures w14:val="none"/>
        </w:rPr>
        <w:t xml:space="preserve"> Tiekėjas turi įvertinti ar sutarties vykdymo metu netaps PVM mokėtoju. Jei tiekėjas vykdydamas sutartį taps PVM mokėtoju, pasiūlyme turi nurodyti pasiūlymo kainą su PVM. Pasiūlymų kainos</w:t>
      </w:r>
      <w:r w:rsidR="00452DC4">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bus vertinamos (-i) ir lyginamos (-i)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w:t>
      </w:r>
      <w:r w:rsidR="00FA4294">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 xml:space="preserve">(jeigu tiekėjas jo neįskaičiavo pateikiant pasiūlymą, palyginimo tikslais įskaičiuoja pati </w:t>
      </w:r>
      <w:r>
        <w:rPr>
          <w:rFonts w:ascii="Times New Roman" w:eastAsia="Times New Roman" w:hAnsi="Times New Roman" w:cs="Times New Roman"/>
          <w:i/>
          <w:kern w:val="0"/>
          <w:sz w:val="23"/>
          <w:szCs w:val="23"/>
          <w14:ligatures w14:val="none"/>
        </w:rPr>
        <w:lastRenderedPageBreak/>
        <w:t>Perkančioji organizacija). Į pasiūlymo kainą</w:t>
      </w:r>
      <w:r w:rsidR="00452DC4">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 xml:space="preserve">privalo būti įskaičiuoti visi mokesčiai bei visos kitos Tiekėjo patirtos ir (ar) galimos patirti tiesioginės ir netiesioginės išlaidos. </w:t>
      </w:r>
    </w:p>
    <w:p w14:paraId="244D83F2" w14:textId="258DD5D1" w:rsidR="0041225E" w:rsidRDefault="0041225E" w:rsidP="0041225E">
      <w:pPr>
        <w:suppressAutoHyphens/>
        <w:spacing w:after="0" w:line="240" w:lineRule="auto"/>
        <w:ind w:firstLine="540"/>
        <w:jc w:val="both"/>
        <w:textAlignment w:val="baseline"/>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t xml:space="preserve">Teikdami šį pasiūlymą, mes patvirtiname, kad į mūsų siūlomą kainą </w:t>
      </w:r>
      <w:r w:rsidR="001F49AF">
        <w:rPr>
          <w:rFonts w:ascii="Times New Roman" w:eastAsia="Times New Roman" w:hAnsi="Times New Roman" w:cs="Times New Roman"/>
          <w:b/>
          <w:kern w:val="0"/>
          <w:sz w:val="23"/>
          <w:szCs w:val="23"/>
          <w14:ligatures w14:val="none"/>
        </w:rPr>
        <w:t xml:space="preserve"> </w:t>
      </w:r>
      <w:r>
        <w:rPr>
          <w:rFonts w:ascii="Times New Roman" w:eastAsia="Times New Roman" w:hAnsi="Times New Roman" w:cs="Times New Roman"/>
          <w:b/>
          <w:kern w:val="0"/>
          <w:sz w:val="23"/>
          <w:szCs w:val="23"/>
          <w14:ligatures w14:val="none"/>
        </w:rPr>
        <w:t>įskaičiuotos visos išlaidos ir visi mokesčiai, ir kad mes prisiimame riziką už visas išlaidas, kurias teikdami pasiūlymą ir laikydamiesi pirkimo dokumentuose nustatytų reikalavimų, privalėjome įskaičiuoti į pasiūlymo kainą</w:t>
      </w:r>
      <w:r w:rsidR="001F49AF">
        <w:rPr>
          <w:rFonts w:ascii="Times New Roman" w:eastAsia="Times New Roman" w:hAnsi="Times New Roman" w:cs="Times New Roman"/>
          <w:b/>
          <w:kern w:val="0"/>
          <w:sz w:val="23"/>
          <w:szCs w:val="23"/>
          <w14:ligatures w14:val="none"/>
        </w:rPr>
        <w:t xml:space="preserve"> </w:t>
      </w:r>
      <w:r>
        <w:rPr>
          <w:rFonts w:ascii="Times New Roman" w:eastAsia="Times New Roman" w:hAnsi="Times New Roman" w:cs="Times New Roman"/>
          <w:b/>
          <w:kern w:val="0"/>
          <w:sz w:val="23"/>
          <w:szCs w:val="23"/>
          <w14:ligatures w14:val="none"/>
        </w:rPr>
        <w:t>.</w:t>
      </w:r>
    </w:p>
    <w:p w14:paraId="4CCB94D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kern w:val="0"/>
          <w:sz w:val="23"/>
          <w:szCs w:val="23"/>
          <w14:ligatures w14:val="none"/>
        </w:rPr>
      </w:pPr>
    </w:p>
    <w:p w14:paraId="391998E1" w14:textId="77777777" w:rsidR="0041225E" w:rsidRDefault="0041225E" w:rsidP="0041225E">
      <w:pPr>
        <w:suppressAutoHyphens/>
        <w:spacing w:after="0" w:line="240" w:lineRule="auto"/>
        <w:ind w:firstLine="567"/>
        <w:jc w:val="both"/>
        <w:textAlignment w:val="baseline"/>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Taip pat mes patvirtiname, kad visa pasiūlyme pateikta informacija yra teisinga, atitinka tikrovę ir apima viską, ko reikia visiškam ir tinkamam sutarties įvykdymui.</w:t>
      </w:r>
    </w:p>
    <w:p w14:paraId="260ABFFD" w14:textId="77777777" w:rsidR="0041225E" w:rsidRDefault="0041225E" w:rsidP="0041225E">
      <w:pPr>
        <w:widowControl w:val="0"/>
        <w:suppressAutoHyphens/>
        <w:spacing w:after="0" w:line="240" w:lineRule="auto"/>
        <w:jc w:val="both"/>
        <w:rPr>
          <w:rFonts w:ascii="Times New Roman" w:eastAsia="Lucida Sans Unicode" w:hAnsi="Times New Roman" w:cs="Times New Roman"/>
          <w:kern w:val="3"/>
          <w:sz w:val="23"/>
          <w:szCs w:val="23"/>
          <w:lang w:eastAsia="hi-IN" w:bidi="hi-IN"/>
          <w14:ligatures w14:val="none"/>
        </w:rPr>
      </w:pPr>
    </w:p>
    <w:p w14:paraId="057414FF" w14:textId="77777777" w:rsidR="0041225E" w:rsidRDefault="0041225E" w:rsidP="0041225E">
      <w:pPr>
        <w:widowControl w:val="0"/>
        <w:suppressAutoHyphens/>
        <w:spacing w:after="0" w:line="240" w:lineRule="auto"/>
        <w:jc w:val="both"/>
        <w:rPr>
          <w:rFonts w:ascii="Times New Roman" w:eastAsia="Times New Roman" w:hAnsi="Times New Roman" w:cs="Times New Roman"/>
          <w:bCs/>
          <w:iCs/>
          <w:kern w:val="0"/>
          <w:sz w:val="23"/>
          <w:szCs w:val="23"/>
          <w:lang w:eastAsia="ar-SA"/>
          <w14:ligatures w14:val="none"/>
        </w:rPr>
      </w:pPr>
      <w:r>
        <w:rPr>
          <w:rFonts w:ascii="Times New Roman" w:eastAsia="Lucida Sans Unicode" w:hAnsi="Times New Roman" w:cs="Times New Roman"/>
          <w:kern w:val="3"/>
          <w:sz w:val="23"/>
          <w:szCs w:val="23"/>
          <w:lang w:eastAsia="hi-IN" w:bidi="hi-IN"/>
          <w14:ligatures w14:val="none"/>
        </w:rPr>
        <w:t>Kartu su pasiūlymu pateikiami šie dokumentai:</w:t>
      </w:r>
    </w:p>
    <w:tbl>
      <w:tblPr>
        <w:tblW w:w="9630" w:type="dxa"/>
        <w:tblInd w:w="5" w:type="dxa"/>
        <w:tblLayout w:type="fixed"/>
        <w:tblCellMar>
          <w:left w:w="10" w:type="dxa"/>
          <w:right w:w="10" w:type="dxa"/>
        </w:tblCellMar>
        <w:tblLook w:val="04A0" w:firstRow="1" w:lastRow="0" w:firstColumn="1" w:lastColumn="0" w:noHBand="0" w:noVBand="1"/>
      </w:tblPr>
      <w:tblGrid>
        <w:gridCol w:w="435"/>
        <w:gridCol w:w="6210"/>
        <w:gridCol w:w="2985"/>
      </w:tblGrid>
      <w:tr w:rsidR="0041225E" w14:paraId="64D7CF12" w14:textId="77777777" w:rsidTr="00EA7E35">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562412"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B2B189"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Pavadinimas</w:t>
            </w: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51BD4C"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Dokumento puslapių skaičius</w:t>
            </w:r>
          </w:p>
        </w:tc>
      </w:tr>
      <w:tr w:rsidR="0041225E" w14:paraId="0E293C76" w14:textId="77777777" w:rsidTr="00EA7E35">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2FC3CC" w14:textId="77777777" w:rsidR="0041225E" w:rsidRDefault="0041225E" w:rsidP="00EA7E35">
            <w:pPr>
              <w:widowControl w:val="0"/>
              <w:suppressAutoHyphens/>
              <w:snapToGrid w:val="0"/>
              <w:spacing w:after="0" w:line="240" w:lineRule="auto"/>
              <w:ind w:firstLine="567"/>
              <w:jc w:val="center"/>
              <w:textAlignment w:val="baseline"/>
              <w:rPr>
                <w:rFonts w:ascii="Times New Roman" w:eastAsia="Times New Roman" w:hAnsi="Times New Roman" w:cs="Times New Roman"/>
                <w:kern w:val="3"/>
                <w:sz w:val="23"/>
                <w:szCs w:val="2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75648" w14:textId="77777777" w:rsidR="0041225E" w:rsidRDefault="0041225E" w:rsidP="00EA7E35">
            <w:pPr>
              <w:widowControl w:val="0"/>
              <w:suppressAutoHyphens/>
              <w:snapToGrid w:val="0"/>
              <w:spacing w:after="0" w:line="240" w:lineRule="auto"/>
              <w:textAlignment w:val="baseline"/>
              <w:rPr>
                <w:rFonts w:ascii="Times New Roman" w:eastAsia="Lucida Sans Unicode" w:hAnsi="Times New Roman" w:cs="Times New Roman"/>
                <w:kern w:val="3"/>
                <w:sz w:val="23"/>
                <w:szCs w:val="23"/>
                <w:lang w:eastAsia="hi-IN" w:bidi="hi-IN"/>
                <w14:ligatures w14:val="none"/>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35D495" w14:textId="77777777" w:rsidR="0041225E" w:rsidRDefault="0041225E" w:rsidP="00EA7E35">
            <w:pPr>
              <w:widowControl w:val="0"/>
              <w:suppressAutoHyphens/>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14:ligatures w14:val="none"/>
              </w:rPr>
            </w:pPr>
          </w:p>
        </w:tc>
      </w:tr>
    </w:tbl>
    <w:p w14:paraId="5F0136A9" w14:textId="77777777" w:rsidR="0041225E" w:rsidRDefault="0041225E" w:rsidP="0041225E">
      <w:pPr>
        <w:widowControl w:val="0"/>
        <w:suppressAutoHyphens/>
        <w:spacing w:after="0" w:line="240" w:lineRule="auto"/>
        <w:ind w:left="360"/>
        <w:jc w:val="both"/>
        <w:rPr>
          <w:rFonts w:ascii="Times New Roman" w:eastAsia="Times New Roman" w:hAnsi="Times New Roman" w:cs="Times New Roman"/>
          <w:kern w:val="0"/>
          <w:sz w:val="23"/>
          <w:szCs w:val="23"/>
          <w14:ligatures w14:val="none"/>
        </w:rPr>
      </w:pPr>
    </w:p>
    <w:p w14:paraId="4C9AC949" w14:textId="77777777" w:rsidR="0041225E" w:rsidRDefault="0041225E" w:rsidP="0041225E">
      <w:pPr>
        <w:widowControl w:val="0"/>
        <w:suppressAutoHyphens/>
        <w:spacing w:after="0" w:line="240" w:lineRule="auto"/>
        <w:ind w:left="360"/>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 xml:space="preserve">Ši pasiūlyme nurodyta informacija yra konfidenciali </w:t>
      </w:r>
      <w:r>
        <w:rPr>
          <w:rFonts w:ascii="Times New Roman" w:eastAsia="Times New Roman" w:hAnsi="Times New Roman" w:cs="Times New Roman"/>
          <w:i/>
          <w:kern w:val="0"/>
          <w:sz w:val="23"/>
          <w:szCs w:val="23"/>
          <w14:ligatures w14:val="none"/>
        </w:rPr>
        <w:t>/Perkančioji organizacija šios informacijos negali atskleisti tretiesiems asmenims/</w:t>
      </w:r>
      <w:r>
        <w:rPr>
          <w:rFonts w:ascii="Times New Roman" w:eastAsia="Times New Roman" w:hAnsi="Times New Roman" w:cs="Times New Roman"/>
          <w:kern w:val="0"/>
          <w:sz w:val="23"/>
          <w:szCs w:val="23"/>
          <w14:ligatures w14:val="none"/>
        </w:rPr>
        <w:t>:</w:t>
      </w:r>
    </w:p>
    <w:tbl>
      <w:tblPr>
        <w:tblW w:w="9525" w:type="dxa"/>
        <w:tblInd w:w="108" w:type="dxa"/>
        <w:tblLayout w:type="fixed"/>
        <w:tblCellMar>
          <w:left w:w="10" w:type="dxa"/>
          <w:right w:w="10" w:type="dxa"/>
        </w:tblCellMar>
        <w:tblLook w:val="04A0" w:firstRow="1" w:lastRow="0" w:firstColumn="1" w:lastColumn="0" w:noHBand="0" w:noVBand="1"/>
      </w:tblPr>
      <w:tblGrid>
        <w:gridCol w:w="709"/>
        <w:gridCol w:w="4960"/>
        <w:gridCol w:w="3856"/>
      </w:tblGrid>
      <w:tr w:rsidR="0041225E" w14:paraId="6BA37F16" w14:textId="77777777" w:rsidTr="00EA7E35">
        <w:trPr>
          <w:trHeight w:val="192"/>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28D1D4"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 xml:space="preserve">Eil. Nr. </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06A9D3" w14:textId="77777777" w:rsidR="0041225E" w:rsidRDefault="0041225E" w:rsidP="00EA7E35">
            <w:pPr>
              <w:widowControl w:val="0"/>
              <w:suppressAutoHyphens/>
              <w:snapToGrid w:val="0"/>
              <w:spacing w:after="0" w:line="240" w:lineRule="auto"/>
              <w:jc w:val="center"/>
              <w:textAlignment w:val="baseline"/>
              <w:rPr>
                <w:rFonts w:ascii="Times New Roman" w:eastAsia="Times New Roman" w:hAnsi="Times New Roman" w:cs="Times New Roman"/>
                <w:kern w:val="3"/>
                <w:sz w:val="23"/>
                <w:szCs w:val="23"/>
                <w:lang w:eastAsia="hi-IN" w:bidi="hi-IN"/>
                <w14:ligatures w14:val="none"/>
              </w:rPr>
            </w:pPr>
            <w:r>
              <w:rPr>
                <w:rFonts w:ascii="Times New Roman" w:eastAsia="Times New Roman" w:hAnsi="Times New Roman" w:cs="Times New Roman"/>
                <w:kern w:val="3"/>
                <w:sz w:val="23"/>
                <w:szCs w:val="23"/>
                <w:lang w:eastAsia="hi-IN" w:bidi="hi-IN"/>
                <w14:ligatures w14:val="none"/>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DEE80" w14:textId="77777777" w:rsidR="0041225E" w:rsidRDefault="0041225E" w:rsidP="00EA7E35">
            <w:pPr>
              <w:widowControl w:val="0"/>
              <w:suppressAutoHyphens/>
              <w:snapToGrid w:val="0"/>
              <w:spacing w:after="0" w:line="240" w:lineRule="auto"/>
              <w:jc w:val="center"/>
              <w:textAlignment w:val="baseline"/>
              <w:rPr>
                <w:rFonts w:ascii="Times New Roman" w:eastAsia="Times New Roman" w:hAnsi="Times New Roman" w:cs="Times New Roman"/>
                <w:kern w:val="3"/>
                <w:sz w:val="23"/>
                <w:szCs w:val="23"/>
                <w:lang w:eastAsia="hi-IN" w:bidi="hi-IN"/>
                <w14:ligatures w14:val="none"/>
              </w:rPr>
            </w:pPr>
            <w:r>
              <w:rPr>
                <w:rFonts w:ascii="Times New Roman" w:eastAsia="Times New Roman" w:hAnsi="Times New Roman" w:cs="Times New Roman"/>
                <w:kern w:val="3"/>
                <w:sz w:val="23"/>
                <w:szCs w:val="23"/>
                <w:lang w:eastAsia="hi-IN" w:bidi="hi-IN"/>
                <w14:ligatures w14:val="none"/>
              </w:rPr>
              <w:t>Dokumentas yra įkeltas šioje CVP IS pasiūlymo lango eilutėje („Prisegti dokumentai“)</w:t>
            </w:r>
          </w:p>
        </w:tc>
      </w:tr>
      <w:tr w:rsidR="0041225E" w14:paraId="294EBE4A" w14:textId="77777777" w:rsidTr="00EA7E35">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4F5FFB" w14:textId="77777777" w:rsidR="0041225E" w:rsidRDefault="0041225E" w:rsidP="00EA7E35">
            <w:pPr>
              <w:widowControl w:val="0"/>
              <w:suppressAutoHyphens/>
              <w:snapToGrid w:val="0"/>
              <w:spacing w:after="0" w:line="240" w:lineRule="auto"/>
              <w:textAlignment w:val="baseline"/>
              <w:rPr>
                <w:rFonts w:ascii="Times New Roman" w:eastAsia="Lucida Sans Unicode" w:hAnsi="Times New Roman" w:cs="Times New Roman"/>
                <w:kern w:val="3"/>
                <w:sz w:val="23"/>
                <w:szCs w:val="23"/>
                <w:lang w:eastAsia="hi-IN" w:bidi="hi-IN"/>
                <w14:ligatures w14:val="none"/>
              </w:rPr>
            </w:pP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221D17" w14:textId="77777777" w:rsidR="0041225E" w:rsidRDefault="0041225E" w:rsidP="00EA7E35">
            <w:pPr>
              <w:widowControl w:val="0"/>
              <w:suppressAutoHyphens/>
              <w:snapToGrid w:val="0"/>
              <w:spacing w:after="0" w:line="240" w:lineRule="auto"/>
              <w:jc w:val="both"/>
              <w:textAlignment w:val="baseline"/>
              <w:rPr>
                <w:rFonts w:ascii="Times New Roman" w:eastAsia="Times New Roman" w:hAnsi="Times New Roman" w:cs="Times New Roman"/>
                <w:kern w:val="3"/>
                <w:sz w:val="23"/>
                <w:szCs w:val="23"/>
                <w:lang w:eastAsia="hi-IN" w:bidi="hi-IN"/>
                <w14:ligatures w14:val="none"/>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CD68" w14:textId="77777777" w:rsidR="0041225E" w:rsidRDefault="0041225E" w:rsidP="00EA7E35">
            <w:pPr>
              <w:widowControl w:val="0"/>
              <w:suppressAutoHyphens/>
              <w:snapToGrid w:val="0"/>
              <w:spacing w:after="0" w:line="240" w:lineRule="auto"/>
              <w:jc w:val="both"/>
              <w:textAlignment w:val="baseline"/>
              <w:rPr>
                <w:rFonts w:ascii="Times New Roman" w:eastAsia="Times New Roman" w:hAnsi="Times New Roman" w:cs="Times New Roman"/>
                <w:kern w:val="3"/>
                <w:sz w:val="23"/>
                <w:szCs w:val="23"/>
                <w:lang w:eastAsia="hi-IN" w:bidi="hi-IN"/>
                <w14:ligatures w14:val="none"/>
              </w:rPr>
            </w:pPr>
          </w:p>
        </w:tc>
      </w:tr>
    </w:tbl>
    <w:p w14:paraId="4CE6D681" w14:textId="77777777" w:rsidR="0041225E" w:rsidRDefault="0041225E" w:rsidP="0041225E">
      <w:pPr>
        <w:widowControl w:val="0"/>
        <w:suppressAutoHyphens/>
        <w:spacing w:after="0" w:line="240" w:lineRule="auto"/>
        <w:ind w:firstLine="851"/>
        <w:jc w:val="both"/>
        <w:textAlignment w:val="baseline"/>
        <w:rPr>
          <w:rFonts w:ascii="Times New Roman" w:eastAsia="Lucida Sans Unicode" w:hAnsi="Times New Roman" w:cs="Times New Roman"/>
          <w:kern w:val="3"/>
          <w:sz w:val="23"/>
          <w:szCs w:val="23"/>
          <w:u w:val="single"/>
          <w14:ligatures w14:val="none"/>
        </w:rPr>
      </w:pPr>
    </w:p>
    <w:p w14:paraId="4EBFF77E" w14:textId="5D455917" w:rsidR="0041225E" w:rsidRDefault="0041225E" w:rsidP="0041225E">
      <w:pPr>
        <w:widowControl w:val="0"/>
        <w:suppressAutoHyphens/>
        <w:spacing w:after="0" w:line="240" w:lineRule="auto"/>
        <w:ind w:firstLine="851"/>
        <w:jc w:val="both"/>
        <w:textAlignment w:val="baseline"/>
        <w:rPr>
          <w:rFonts w:ascii="Times New Roman" w:eastAsia="Times New Roman" w:hAnsi="Times New Roman" w:cs="Times New Roman"/>
          <w:kern w:val="0"/>
          <w:sz w:val="23"/>
          <w:szCs w:val="23"/>
          <w14:ligatures w14:val="none"/>
        </w:rPr>
      </w:pPr>
      <w:r>
        <w:rPr>
          <w:rFonts w:ascii="Times New Roman" w:eastAsia="Lucida Sans Unicode" w:hAnsi="Times New Roman" w:cs="Times New Roman"/>
          <w:kern w:val="3"/>
          <w:sz w:val="23"/>
          <w:szCs w:val="23"/>
          <w:u w:val="single"/>
          <w14:ligatures w14:val="none"/>
        </w:rPr>
        <w:t>Pastaba</w:t>
      </w:r>
      <w:r>
        <w:rPr>
          <w:rFonts w:ascii="Times New Roman" w:eastAsia="Lucida Sans Unicode" w:hAnsi="Times New Roman" w:cs="Times New Roman"/>
          <w:kern w:val="3"/>
          <w:sz w:val="23"/>
          <w:szCs w:val="23"/>
          <w14:ligatures w14:val="none"/>
        </w:rPr>
        <w:t xml:space="preserve">. </w:t>
      </w:r>
      <w:r>
        <w:rPr>
          <w:rFonts w:ascii="Times New Roman" w:eastAsia="Times New Roman" w:hAnsi="Times New Roman" w:cs="Times New Roman"/>
          <w:kern w:val="0"/>
          <w:sz w:val="23"/>
          <w:szCs w:val="23"/>
          <w:lang w:eastAsia="lt-LT"/>
          <w14:ligatures w14:val="none"/>
        </w:rPr>
        <w:t>Tiekėjui</w:t>
      </w:r>
      <w:r>
        <w:rPr>
          <w:rFonts w:ascii="Times New Roman" w:eastAsia="Times New Roman" w:hAnsi="Times New Roman" w:cs="Times New Roman"/>
          <w:kern w:val="0"/>
          <w:sz w:val="23"/>
          <w:szCs w:val="23"/>
          <w14:ligatures w14:val="none"/>
        </w:rPr>
        <w:t xml:space="preserve"> nenurodžius, kokia informacija yra konfidenciali, laikoma, kad konfidencialios informacijos pasiūlyme nėra. </w:t>
      </w:r>
      <w:r>
        <w:rPr>
          <w:rFonts w:ascii="Times New Roman" w:eastAsia="Times New Roman" w:hAnsi="Times New Roman" w:cs="Times New Roman"/>
          <w:kern w:val="0"/>
          <w:sz w:val="23"/>
          <w:szCs w:val="23"/>
          <w:lang w:eastAsia="lt-LT"/>
          <w14:ligatures w14:val="none"/>
        </w:rPr>
        <w:t>Tiekėjas</w:t>
      </w:r>
      <w:r>
        <w:rPr>
          <w:rFonts w:ascii="Times New Roman" w:eastAsia="Times New Roman" w:hAnsi="Times New Roman" w:cs="Times New Roman"/>
          <w:kern w:val="0"/>
          <w:sz w:val="23"/>
          <w:szCs w:val="23"/>
          <w14:ligatures w14:val="none"/>
        </w:rPr>
        <w:t xml:space="preserve"> negali nurodyti, kad konfidenciali yra pasiūlymo kaina</w:t>
      </w:r>
      <w:r w:rsidR="001F49AF">
        <w:rPr>
          <w:rFonts w:ascii="Times New Roman" w:eastAsia="Times New Roman" w:hAnsi="Times New Roman" w:cs="Times New Roman"/>
          <w:kern w:val="0"/>
          <w:sz w:val="23"/>
          <w:szCs w:val="23"/>
          <w14:ligatures w14:val="none"/>
        </w:rPr>
        <w:t xml:space="preserve"> </w:t>
      </w:r>
      <w:r>
        <w:rPr>
          <w:rFonts w:ascii="Times New Roman" w:eastAsia="Times New Roman" w:hAnsi="Times New Roman" w:cs="Times New Roman"/>
          <w:kern w:val="0"/>
          <w:sz w:val="23"/>
          <w:szCs w:val="23"/>
          <w14:ligatures w14:val="none"/>
        </w:rPr>
        <w:t xml:space="preserve"> arba</w:t>
      </w:r>
      <w:r>
        <w:rPr>
          <w:rFonts w:ascii="Times New Roman" w:eastAsia="Times New Roman" w:hAnsi="Times New Roman" w:cs="Times New Roman"/>
          <w:kern w:val="0"/>
          <w:sz w:val="23"/>
          <w:szCs w:val="23"/>
          <w:lang w:eastAsia="lt-LT"/>
          <w14:ligatures w14:val="none"/>
        </w:rPr>
        <w:t>,</w:t>
      </w:r>
      <w:r>
        <w:rPr>
          <w:rFonts w:ascii="Times New Roman" w:eastAsia="Times New Roman" w:hAnsi="Times New Roman" w:cs="Times New Roman"/>
          <w:kern w:val="0"/>
          <w:sz w:val="23"/>
          <w:szCs w:val="23"/>
          <w14:ligatures w14:val="none"/>
        </w:rPr>
        <w:t xml:space="preserve"> kad visas pasiūlymas yra konfidencialus.</w:t>
      </w:r>
    </w:p>
    <w:p w14:paraId="35867471" w14:textId="77777777" w:rsidR="0041225E" w:rsidRDefault="0041225E" w:rsidP="0041225E">
      <w:pPr>
        <w:widowControl w:val="0"/>
        <w:suppressAutoHyphens/>
        <w:spacing w:after="0" w:line="240" w:lineRule="auto"/>
        <w:ind w:firstLine="709"/>
        <w:jc w:val="both"/>
        <w:rPr>
          <w:rFonts w:ascii="Times New Roman" w:eastAsia="Times New Roman" w:hAnsi="Times New Roman" w:cs="Times New Roman"/>
          <w:b/>
          <w:bCs/>
          <w:kern w:val="0"/>
          <w:sz w:val="23"/>
          <w:szCs w:val="23"/>
          <w:lang w:eastAsia="lt-LT"/>
          <w14:ligatures w14:val="none"/>
        </w:rPr>
      </w:pPr>
    </w:p>
    <w:p w14:paraId="022DDA76" w14:textId="77777777" w:rsidR="0041225E" w:rsidRDefault="0041225E" w:rsidP="0041225E">
      <w:pPr>
        <w:widowControl w:val="0"/>
        <w:tabs>
          <w:tab w:val="left" w:pos="0"/>
          <w:tab w:val="left" w:pos="993"/>
        </w:tabs>
        <w:suppressAutoHyphens/>
        <w:spacing w:after="0" w:line="240" w:lineRule="auto"/>
        <w:jc w:val="both"/>
        <w:rPr>
          <w:rFonts w:ascii="Times New Roman" w:eastAsia="Times New Roman" w:hAnsi="Times New Roman" w:cs="Times New Roman"/>
          <w:b/>
          <w:bCs/>
          <w:kern w:val="0"/>
          <w:sz w:val="23"/>
          <w:szCs w:val="23"/>
          <w:lang w:eastAsia="lt-LT"/>
          <w14:ligatures w14:val="none"/>
        </w:rPr>
      </w:pPr>
      <w:r>
        <w:rPr>
          <w:rFonts w:ascii="Times New Roman" w:eastAsia="Times New Roman" w:hAnsi="Times New Roman" w:cs="Times New Roman"/>
          <w:b/>
          <w:bCs/>
          <w:kern w:val="0"/>
          <w:sz w:val="23"/>
          <w:szCs w:val="23"/>
          <w:lang w:eastAsia="lt-LT"/>
          <w14:ligatures w14:val="none"/>
        </w:rPr>
        <w:t>Pasirašydamas šį pasiūlymą, tvirtintu, kad:</w:t>
      </w:r>
    </w:p>
    <w:p w14:paraId="34229851"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3A1ECA"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sutinku su pirkimo dokumentuose nustatytomis sąlygomis ir procedūromis,</w:t>
      </w:r>
    </w:p>
    <w:p w14:paraId="06BC012E"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pasiūlymo dokumentuose pateikti duomenys ir informacija yra teisinga ir apima viską, ko reikia tinkamam sutarties įvykdymui;</w:t>
      </w:r>
    </w:p>
    <w:p w14:paraId="7585F45C"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 xml:space="preserve">pasiūlymas galioja </w:t>
      </w:r>
      <w:r>
        <w:rPr>
          <w:rFonts w:ascii="Times New Roman" w:eastAsia="Times New Roman" w:hAnsi="Times New Roman" w:cs="Times New Roman"/>
          <w:kern w:val="0"/>
          <w:sz w:val="23"/>
          <w:szCs w:val="23"/>
          <w:lang w:eastAsia="ar-SA"/>
          <w14:ligatures w14:val="none"/>
        </w:rPr>
        <w:t>ne trumpiau nei 60 dienų nuo pasiūlymų pateikimo galutinio termino pabaigos</w:t>
      </w:r>
      <w:r>
        <w:rPr>
          <w:rFonts w:ascii="Times New Roman" w:eastAsia="Arial" w:hAnsi="Times New Roman" w:cs="Times New Roman"/>
          <w:kern w:val="0"/>
          <w:sz w:val="23"/>
          <w:szCs w:val="23"/>
          <w:lang w:eastAsia="ar-SA"/>
          <w14:ligatures w14:val="none"/>
        </w:rPr>
        <w:t xml:space="preserve">, t.y. iki ______________. </w:t>
      </w:r>
    </w:p>
    <w:p w14:paraId="2EFC6589" w14:textId="77777777" w:rsidR="0041225E" w:rsidRDefault="0041225E" w:rsidP="0041225E">
      <w:pPr>
        <w:suppressAutoHyphens/>
        <w:spacing w:after="200" w:line="276"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i/>
          <w:kern w:val="0"/>
          <w:sz w:val="24"/>
          <w:szCs w:val="24"/>
          <w:u w:val="single"/>
          <w14:ligatures w14:val="none"/>
        </w:rPr>
        <w:t>Pastaba.</w:t>
      </w:r>
      <w:r>
        <w:rPr>
          <w:rFonts w:ascii="Times New Roman" w:eastAsia="Calibri" w:hAnsi="Times New Roman" w:cs="Times New Roman"/>
          <w:kern w:val="0"/>
          <w:sz w:val="24"/>
          <w:szCs w:val="24"/>
          <w14:ligatures w14:val="none"/>
        </w:rPr>
        <w:t xml:space="preserve"> Jeigu pasiūlymas pasirašomas Tiekėjo įgalioto asmens, kartu su pasiūlymu </w:t>
      </w:r>
      <w:r>
        <w:rPr>
          <w:rFonts w:ascii="Times New Roman" w:eastAsia="Calibri" w:hAnsi="Times New Roman" w:cs="Times New Roman"/>
          <w:b/>
          <w:kern w:val="0"/>
          <w:sz w:val="24"/>
          <w:szCs w:val="24"/>
          <w:u w:val="single"/>
          <w14:ligatures w14:val="none"/>
        </w:rPr>
        <w:t xml:space="preserve">turi būti pateiktas įgaliojimas </w:t>
      </w:r>
      <w:r>
        <w:rPr>
          <w:rFonts w:ascii="Times New Roman" w:eastAsia="Calibri" w:hAnsi="Times New Roman" w:cs="Times New Roman"/>
          <w:b/>
          <w:kern w:val="0"/>
          <w:sz w:val="24"/>
          <w:szCs w:val="24"/>
          <w14:ligatures w14:val="none"/>
        </w:rPr>
        <w:t xml:space="preserve">(originalas arba tinkamai patvirtinta kopija) </w:t>
      </w:r>
      <w:r>
        <w:rPr>
          <w:rFonts w:ascii="Times New Roman" w:eastAsia="Calibri" w:hAnsi="Times New Roman" w:cs="Times New Roman"/>
          <w:kern w:val="0"/>
          <w:sz w:val="24"/>
          <w:szCs w:val="24"/>
          <w14:ligatures w14:val="none"/>
        </w:rPr>
        <w:t>asmeniui pasirašyti pasiūlymą (ir kitus su pirkimu susijusius dokumentus)</w:t>
      </w:r>
    </w:p>
    <w:p w14:paraId="23CFF2D7" w14:textId="77777777" w:rsidR="0041225E" w:rsidRDefault="0041225E" w:rsidP="0041225E">
      <w:pPr>
        <w:tabs>
          <w:tab w:val="left" w:pos="0"/>
          <w:tab w:val="left" w:pos="284"/>
          <w:tab w:val="left" w:pos="993"/>
        </w:tabs>
        <w:suppressAutoHyphens/>
        <w:spacing w:after="0" w:line="240" w:lineRule="auto"/>
        <w:jc w:val="both"/>
        <w:rPr>
          <w:rFonts w:ascii="Times New Roman" w:eastAsia="Arial" w:hAnsi="Times New Roman" w:cs="Times New Roman"/>
          <w:b/>
          <w:smallCaps/>
          <w:kern w:val="0"/>
          <w:sz w:val="23"/>
          <w:szCs w:val="23"/>
          <w:lang w:eastAsia="ar-SA"/>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41225E" w14:paraId="5E3DA831" w14:textId="77777777" w:rsidTr="00EA7E35">
        <w:trPr>
          <w:trHeight w:val="73"/>
          <w:jc w:val="right"/>
        </w:trPr>
        <w:tc>
          <w:tcPr>
            <w:tcW w:w="3587" w:type="dxa"/>
            <w:tcBorders>
              <w:top w:val="single" w:sz="4" w:space="0" w:color="auto"/>
              <w:left w:val="nil"/>
              <w:bottom w:val="nil"/>
              <w:right w:val="nil"/>
            </w:tcBorders>
            <w:hideMark/>
          </w:tcPr>
          <w:p w14:paraId="7BA3F32D"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position w:val="6"/>
                <w:sz w:val="23"/>
                <w:szCs w:val="23"/>
                <w14:ligatures w14:val="none"/>
              </w:rPr>
            </w:pPr>
            <w:r>
              <w:rPr>
                <w:rFonts w:ascii="Times New Roman" w:eastAsia="Times New Roman" w:hAnsi="Times New Roman" w:cs="Times New Roman"/>
                <w:kern w:val="0"/>
                <w:position w:val="6"/>
                <w:sz w:val="23"/>
                <w:szCs w:val="23"/>
                <w14:ligatures w14:val="none"/>
              </w:rPr>
              <w:t>(</w:t>
            </w:r>
            <w:r>
              <w:rPr>
                <w:rFonts w:ascii="Times New Roman" w:eastAsia="Times New Roman" w:hAnsi="Times New Roman" w:cs="Times New Roman"/>
                <w:i/>
                <w:kern w:val="0"/>
                <w:position w:val="6"/>
                <w:sz w:val="23"/>
                <w:szCs w:val="23"/>
                <w14:ligatures w14:val="none"/>
              </w:rPr>
              <w:t>Tiekėjo arba jo įgalioto asmens pareigų pavadinimas)</w:t>
            </w:r>
          </w:p>
        </w:tc>
        <w:tc>
          <w:tcPr>
            <w:tcW w:w="300" w:type="dxa"/>
          </w:tcPr>
          <w:p w14:paraId="5BB4F3B7" w14:textId="77777777" w:rsidR="0041225E" w:rsidRDefault="0041225E" w:rsidP="00EA7E35">
            <w:pPr>
              <w:suppressAutoHyphens/>
              <w:spacing w:after="0" w:line="240" w:lineRule="auto"/>
              <w:jc w:val="both"/>
              <w:textAlignment w:val="baseline"/>
              <w:rPr>
                <w:rFonts w:ascii="Times New Roman" w:eastAsia="Calibri" w:hAnsi="Times New Roman" w:cs="Times New Roman"/>
                <w:kern w:val="0"/>
                <w:sz w:val="23"/>
                <w:szCs w:val="23"/>
                <w14:ligatures w14:val="none"/>
              </w:rPr>
            </w:pPr>
          </w:p>
        </w:tc>
        <w:tc>
          <w:tcPr>
            <w:tcW w:w="2444" w:type="dxa"/>
            <w:tcBorders>
              <w:top w:val="single" w:sz="4" w:space="0" w:color="auto"/>
              <w:left w:val="nil"/>
              <w:bottom w:val="nil"/>
              <w:right w:val="nil"/>
            </w:tcBorders>
            <w:hideMark/>
          </w:tcPr>
          <w:p w14:paraId="47F6A2C0"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r>
              <w:rPr>
                <w:rFonts w:ascii="Times New Roman" w:eastAsia="Calibri" w:hAnsi="Times New Roman" w:cs="Times New Roman"/>
                <w:i/>
                <w:kern w:val="0"/>
                <w:position w:val="6"/>
                <w:sz w:val="23"/>
                <w:szCs w:val="23"/>
                <w14:ligatures w14:val="none"/>
              </w:rPr>
              <w:t>(Parašas)</w:t>
            </w:r>
          </w:p>
        </w:tc>
        <w:tc>
          <w:tcPr>
            <w:tcW w:w="236" w:type="dxa"/>
          </w:tcPr>
          <w:p w14:paraId="5BCE6F79"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p>
        </w:tc>
        <w:tc>
          <w:tcPr>
            <w:tcW w:w="3258" w:type="dxa"/>
            <w:tcBorders>
              <w:top w:val="single" w:sz="4" w:space="0" w:color="auto"/>
              <w:left w:val="nil"/>
              <w:bottom w:val="nil"/>
              <w:right w:val="nil"/>
            </w:tcBorders>
            <w:hideMark/>
          </w:tcPr>
          <w:p w14:paraId="199758FD"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r>
              <w:rPr>
                <w:rFonts w:ascii="Times New Roman" w:eastAsia="Calibri" w:hAnsi="Times New Roman" w:cs="Times New Roman"/>
                <w:i/>
                <w:kern w:val="0"/>
                <w:position w:val="6"/>
                <w:sz w:val="23"/>
                <w:szCs w:val="23"/>
                <w14:ligatures w14:val="none"/>
              </w:rPr>
              <w:t>(Vardas ir pavardė)</w:t>
            </w:r>
          </w:p>
        </w:tc>
      </w:tr>
    </w:tbl>
    <w:p w14:paraId="7E6A482C"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E5FC129"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592BD07" w14:textId="77777777" w:rsidR="00724800" w:rsidRDefault="00724800"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370710D"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0450E45"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84138D5"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E420F27" w14:textId="77777777" w:rsidR="005E74FD" w:rsidRDefault="005E74FD" w:rsidP="00B720E8">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2181D4E4"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D8AFC3" w14:textId="77777777" w:rsidR="007502C8" w:rsidRDefault="007502C8"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30D773B" w14:textId="77777777" w:rsidR="00B720E8" w:rsidRDefault="00B720E8"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94793C6" w14:textId="77777777" w:rsidR="00FE1401" w:rsidRDefault="00FE1401"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67BBA18" w14:textId="77777777" w:rsidR="00FE1401" w:rsidRDefault="00FE1401"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4AA28B3" w14:textId="77777777" w:rsidR="00FE1401" w:rsidRDefault="00FE1401"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E0197A5" w14:textId="77777777" w:rsidR="00FE1401" w:rsidRDefault="00FE1401"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3E52F21" w14:textId="41E1BAC4" w:rsidR="00B720E8" w:rsidRDefault="00B720E8"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00844DF7"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4 priedas</w:t>
      </w:r>
    </w:p>
    <w:p w14:paraId="0A4DB5FF" w14:textId="77777777" w:rsidR="00B720E8" w:rsidRPr="00031B36" w:rsidRDefault="00B720E8" w:rsidP="00B720E8">
      <w:pPr>
        <w:tabs>
          <w:tab w:val="left" w:pos="6946"/>
        </w:tabs>
        <w:rPr>
          <w:color w:val="000000"/>
        </w:rPr>
      </w:pPr>
    </w:p>
    <w:p w14:paraId="7EA18F2C" w14:textId="77777777" w:rsidR="0041225E" w:rsidRDefault="0041225E" w:rsidP="0041225E">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PAŽYMA </w:t>
      </w:r>
    </w:p>
    <w:p w14:paraId="16FE75C3" w14:textId="77777777" w:rsidR="0041225E" w:rsidRDefault="0041225E" w:rsidP="0041225E">
      <w:pPr>
        <w:widowControl w:val="0"/>
        <w:suppressAutoHyphens/>
        <w:spacing w:after="0" w:line="240" w:lineRule="auto"/>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APIE PASITELKIAMUS SUBTIEKĖJUS/SUBRANGOVUS/KVAZISUBTIEKĖJUS</w:t>
      </w:r>
    </w:p>
    <w:p w14:paraId="3AF8672C" w14:textId="77777777" w:rsidR="0041225E" w:rsidRDefault="0041225E" w:rsidP="0041225E">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p>
    <w:p w14:paraId="669AD8B3" w14:textId="77777777" w:rsidR="0041225E" w:rsidRDefault="0041225E" w:rsidP="0041225E">
      <w:pPr>
        <w:widowControl w:val="0"/>
        <w:tabs>
          <w:tab w:val="left" w:pos="426"/>
        </w:tabs>
        <w:suppressAutoHyphens/>
        <w:spacing w:after="0" w:line="240" w:lineRule="auto"/>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1. </w:t>
      </w:r>
      <w:r>
        <w:rPr>
          <w:rFonts w:ascii="Times New Roman" w:eastAsia="Times New Roman" w:hAnsi="Times New Roman" w:cs="Times New Roman"/>
          <w:b/>
          <w:kern w:val="0"/>
          <w:sz w:val="24"/>
          <w:szCs w:val="24"/>
          <w:lang w:eastAsia="lt-LT"/>
          <w14:ligatures w14:val="none"/>
        </w:rPr>
        <w:t>INFORMACIJA, APIE SUTARTIES VYKDYMĄ:</w:t>
      </w:r>
    </w:p>
    <w:p w14:paraId="5D784370" w14:textId="77777777" w:rsidR="0041225E" w:rsidRDefault="0041225E" w:rsidP="0041225E">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41225E" w14:paraId="22EB40F2" w14:textId="77777777" w:rsidTr="00EA7E35">
        <w:trPr>
          <w:trHeight w:val="764"/>
          <w:jc w:val="center"/>
        </w:trPr>
        <w:tc>
          <w:tcPr>
            <w:tcW w:w="577" w:type="dxa"/>
            <w:tcBorders>
              <w:top w:val="single" w:sz="4" w:space="0" w:color="000000"/>
              <w:left w:val="single" w:sz="4" w:space="0" w:color="000000"/>
              <w:bottom w:val="single" w:sz="4" w:space="0" w:color="000000"/>
              <w:right w:val="single" w:sz="4" w:space="0" w:color="000000"/>
            </w:tcBorders>
            <w:vAlign w:val="center"/>
            <w:hideMark/>
          </w:tcPr>
          <w:p w14:paraId="69BFF58E"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Eil. Nr.</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043C2893"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Paslaugų/darbų/prekių paskirstymas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2ED36AB"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 prekių aprašymas</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3156F87E"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Procentinė atliekamų </w:t>
            </w:r>
          </w:p>
          <w:p w14:paraId="7087C05A"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paslaugų/darbų/prekių vertė nuo pasiūlymo kainos, %</w:t>
            </w:r>
          </w:p>
        </w:tc>
      </w:tr>
      <w:tr w:rsidR="0041225E" w14:paraId="08633241"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36274E52"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p>
        </w:tc>
        <w:tc>
          <w:tcPr>
            <w:tcW w:w="4380" w:type="dxa"/>
            <w:tcBorders>
              <w:top w:val="single" w:sz="4" w:space="0" w:color="000000"/>
              <w:left w:val="single" w:sz="4" w:space="0" w:color="000000"/>
              <w:bottom w:val="single" w:sz="4" w:space="0" w:color="000000"/>
              <w:right w:val="single" w:sz="4" w:space="0" w:color="000000"/>
            </w:tcBorders>
            <w:hideMark/>
          </w:tcPr>
          <w:p w14:paraId="1CF4616E"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268" w:type="dxa"/>
            <w:tcBorders>
              <w:top w:val="single" w:sz="4" w:space="0" w:color="000000"/>
              <w:left w:val="single" w:sz="4" w:space="0" w:color="000000"/>
              <w:bottom w:val="single" w:sz="4" w:space="0" w:color="000000"/>
              <w:right w:val="single" w:sz="4" w:space="0" w:color="000000"/>
            </w:tcBorders>
          </w:tcPr>
          <w:p w14:paraId="664A70EE"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50DB4E99"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752E29FA"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608BA5F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 </w:t>
            </w:r>
          </w:p>
        </w:tc>
        <w:tc>
          <w:tcPr>
            <w:tcW w:w="4380" w:type="dxa"/>
            <w:tcBorders>
              <w:top w:val="single" w:sz="4" w:space="0" w:color="000000"/>
              <w:left w:val="single" w:sz="4" w:space="0" w:color="000000"/>
              <w:bottom w:val="single" w:sz="4" w:space="0" w:color="000000"/>
              <w:right w:val="single" w:sz="4" w:space="0" w:color="000000"/>
            </w:tcBorders>
            <w:hideMark/>
          </w:tcPr>
          <w:p w14:paraId="686A6046"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268" w:type="dxa"/>
            <w:tcBorders>
              <w:top w:val="single" w:sz="4" w:space="0" w:color="000000"/>
              <w:left w:val="single" w:sz="4" w:space="0" w:color="000000"/>
              <w:bottom w:val="single" w:sz="4" w:space="0" w:color="000000"/>
              <w:right w:val="single" w:sz="4" w:space="0" w:color="000000"/>
            </w:tcBorders>
          </w:tcPr>
          <w:p w14:paraId="53FC471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103FA87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2366D80C"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070D52BC"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c>
          <w:tcPr>
            <w:tcW w:w="4380" w:type="dxa"/>
            <w:tcBorders>
              <w:top w:val="single" w:sz="4" w:space="0" w:color="000000"/>
              <w:left w:val="single" w:sz="4" w:space="0" w:color="000000"/>
              <w:bottom w:val="single" w:sz="4" w:space="0" w:color="000000"/>
              <w:right w:val="single" w:sz="4" w:space="0" w:color="000000"/>
            </w:tcBorders>
            <w:hideMark/>
          </w:tcPr>
          <w:p w14:paraId="252BB3F7"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268" w:type="dxa"/>
            <w:tcBorders>
              <w:top w:val="single" w:sz="4" w:space="0" w:color="000000"/>
              <w:left w:val="single" w:sz="4" w:space="0" w:color="000000"/>
              <w:bottom w:val="single" w:sz="4" w:space="0" w:color="000000"/>
              <w:right w:val="single" w:sz="4" w:space="0" w:color="000000"/>
            </w:tcBorders>
          </w:tcPr>
          <w:p w14:paraId="18A3D10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5F964877"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25EB9197" w14:textId="77777777" w:rsidTr="00EA7E35">
        <w:trPr>
          <w:jc w:val="center"/>
        </w:trPr>
        <w:tc>
          <w:tcPr>
            <w:tcW w:w="7225" w:type="dxa"/>
            <w:gridSpan w:val="3"/>
            <w:tcBorders>
              <w:top w:val="single" w:sz="4" w:space="0" w:color="000000"/>
              <w:left w:val="single" w:sz="4" w:space="0" w:color="000000"/>
              <w:bottom w:val="single" w:sz="4" w:space="0" w:color="000000"/>
              <w:right w:val="single" w:sz="4" w:space="0" w:color="000000"/>
            </w:tcBorders>
            <w:hideMark/>
          </w:tcPr>
          <w:p w14:paraId="3B7AFD88" w14:textId="77777777" w:rsidR="0041225E" w:rsidRDefault="0041225E" w:rsidP="00EA7E35">
            <w:pPr>
              <w:widowControl w:val="0"/>
              <w:suppressAutoHyphens/>
              <w:spacing w:after="0" w:line="240" w:lineRule="auto"/>
              <w:jc w:val="righ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Viso: </w:t>
            </w:r>
            <w:r>
              <w:rPr>
                <w:rFonts w:ascii="Times New Roman" w:eastAsia="Times New Roman" w:hAnsi="Times New Roman" w:cs="Times New Roman"/>
                <w:i/>
                <w:kern w:val="0"/>
                <w:sz w:val="24"/>
                <w:szCs w:val="24"/>
                <w:lang w:eastAsia="lt-LT"/>
                <w14:ligatures w14:val="none"/>
              </w:rPr>
              <w:t>[1-3 eilučių suma]</w:t>
            </w:r>
          </w:p>
        </w:tc>
        <w:tc>
          <w:tcPr>
            <w:tcW w:w="2403" w:type="dxa"/>
            <w:tcBorders>
              <w:top w:val="single" w:sz="4" w:space="0" w:color="000000"/>
              <w:left w:val="single" w:sz="4" w:space="0" w:color="000000"/>
              <w:bottom w:val="single" w:sz="4" w:space="0" w:color="000000"/>
              <w:right w:val="single" w:sz="4" w:space="0" w:color="000000"/>
            </w:tcBorders>
            <w:hideMark/>
          </w:tcPr>
          <w:p w14:paraId="785D1495"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100 %</w:t>
            </w:r>
          </w:p>
        </w:tc>
      </w:tr>
    </w:tbl>
    <w:p w14:paraId="593D1244" w14:textId="77777777" w:rsidR="0041225E" w:rsidRDefault="0041225E" w:rsidP="0041225E">
      <w:pPr>
        <w:widowControl w:val="0"/>
        <w:tabs>
          <w:tab w:val="left" w:pos="567"/>
        </w:tabs>
        <w:suppressAutoHyphens/>
        <w:spacing w:line="240" w:lineRule="auto"/>
        <w:contextualSpacing/>
        <w:rPr>
          <w:rFonts w:ascii="Times New Roman" w:eastAsia="Calibri" w:hAnsi="Times New Roman" w:cs="Times New Roman"/>
          <w:kern w:val="0"/>
          <w:sz w:val="24"/>
          <w:szCs w:val="24"/>
          <w14:ligatures w14:val="none"/>
        </w:rPr>
      </w:pPr>
    </w:p>
    <w:p w14:paraId="16F28E53" w14:textId="77777777" w:rsidR="0041225E" w:rsidRDefault="0041225E" w:rsidP="0041225E">
      <w:pPr>
        <w:widowControl w:val="0"/>
        <w:tabs>
          <w:tab w:val="left" w:pos="567"/>
        </w:tabs>
        <w:suppressAutoHyphens/>
        <w:spacing w:line="240" w:lineRule="auto"/>
        <w:contextualSpacing/>
        <w:jc w:val="both"/>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 INFORMACIJA APIE ŽINOMUS SUBTIEKĖJUS/SUBRANGOVUS IR JIEMS PERDUODAMA PASLAUGŲ TEIKIMO/DARBŲ VYKDYMO/PREKIŲ TIEKIMO DALIS</w:t>
      </w:r>
    </w:p>
    <w:p w14:paraId="724AD4E6"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(pildoma, jei tiekėjas pasitelkia subtiekėjus/subrangovus)</w:t>
      </w:r>
    </w:p>
    <w:p w14:paraId="3BD67816"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41225E" w14:paraId="7923A72E"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2DC9B9A3"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hAnsi="Times New Roman"/>
                <w:iCs/>
                <w:sz w:val="24"/>
                <w:szCs w:val="24"/>
              </w:rPr>
              <w:t>Eil. Nr.</w:t>
            </w:r>
          </w:p>
        </w:tc>
        <w:tc>
          <w:tcPr>
            <w:tcW w:w="2592" w:type="dxa"/>
            <w:tcBorders>
              <w:top w:val="single" w:sz="4" w:space="0" w:color="auto"/>
              <w:left w:val="single" w:sz="4" w:space="0" w:color="auto"/>
              <w:bottom w:val="single" w:sz="4" w:space="0" w:color="auto"/>
              <w:right w:val="single" w:sz="4" w:space="0" w:color="auto"/>
            </w:tcBorders>
            <w:hideMark/>
          </w:tcPr>
          <w:p w14:paraId="2EE36D4B" w14:textId="77777777" w:rsidR="0041225E" w:rsidRDefault="0041225E" w:rsidP="00EA7E35">
            <w:pPr>
              <w:widowControl w:val="0"/>
              <w:suppressAutoHyphens/>
              <w:spacing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Subteikėjo/</w:t>
            </w:r>
          </w:p>
          <w:p w14:paraId="65E4B03C"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Subrangovo pavadinimas, juridinio asmens kodas, adresas</w:t>
            </w:r>
          </w:p>
        </w:tc>
        <w:tc>
          <w:tcPr>
            <w:tcW w:w="2126" w:type="dxa"/>
            <w:tcBorders>
              <w:top w:val="single" w:sz="4" w:space="0" w:color="auto"/>
              <w:left w:val="single" w:sz="4" w:space="0" w:color="auto"/>
              <w:bottom w:val="single" w:sz="4" w:space="0" w:color="auto"/>
              <w:right w:val="single" w:sz="4" w:space="0" w:color="auto"/>
            </w:tcBorders>
            <w:hideMark/>
          </w:tcPr>
          <w:p w14:paraId="1149CD69"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Sutarties objekto dalies, perduodamos vykdyti subtiekėjui, aprašymas</w:t>
            </w:r>
          </w:p>
        </w:tc>
        <w:tc>
          <w:tcPr>
            <w:tcW w:w="2126" w:type="dxa"/>
            <w:tcBorders>
              <w:top w:val="single" w:sz="4" w:space="0" w:color="auto"/>
              <w:left w:val="single" w:sz="4" w:space="0" w:color="auto"/>
              <w:bottom w:val="single" w:sz="4" w:space="0" w:color="auto"/>
              <w:right w:val="single" w:sz="4" w:space="0" w:color="auto"/>
            </w:tcBorders>
            <w:hideMark/>
          </w:tcPr>
          <w:p w14:paraId="5759DFED" w14:textId="77777777" w:rsidR="0041225E" w:rsidRDefault="0041225E" w:rsidP="00EA7E35">
            <w:pPr>
              <w:widowControl w:val="0"/>
              <w:suppressAutoHyphens/>
              <w:spacing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Motyvuotas pagrįstumas, kodėl bus pasitelkiamas subrangovas/</w:t>
            </w:r>
          </w:p>
          <w:p w14:paraId="2DF07C70"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subtiekėjas</w:t>
            </w:r>
          </w:p>
        </w:tc>
        <w:tc>
          <w:tcPr>
            <w:tcW w:w="2120" w:type="dxa"/>
            <w:tcBorders>
              <w:top w:val="single" w:sz="4" w:space="0" w:color="auto"/>
              <w:left w:val="single" w:sz="4" w:space="0" w:color="auto"/>
              <w:bottom w:val="single" w:sz="4" w:space="0" w:color="auto"/>
              <w:right w:val="single" w:sz="4" w:space="0" w:color="auto"/>
            </w:tcBorders>
            <w:hideMark/>
          </w:tcPr>
          <w:p w14:paraId="7DE29965"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lang w:eastAsia="lt-LT"/>
              </w:rPr>
              <w:t>Procentinė prekių/darbų/paslaugų vertė nuo pasiūlymo kainos, %</w:t>
            </w:r>
          </w:p>
        </w:tc>
      </w:tr>
      <w:tr w:rsidR="0041225E" w14:paraId="37CD5677"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67D19AB3"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r>
              <w:rPr>
                <w:rFonts w:ascii="Times New Roman" w:hAnsi="Times New Roman"/>
                <w:i/>
                <w:iCs/>
                <w:sz w:val="24"/>
                <w:szCs w:val="24"/>
              </w:rPr>
              <w:t>1.</w:t>
            </w:r>
          </w:p>
        </w:tc>
        <w:tc>
          <w:tcPr>
            <w:tcW w:w="2592" w:type="dxa"/>
            <w:tcBorders>
              <w:top w:val="single" w:sz="4" w:space="0" w:color="auto"/>
              <w:left w:val="single" w:sz="4" w:space="0" w:color="auto"/>
              <w:bottom w:val="single" w:sz="4" w:space="0" w:color="auto"/>
              <w:right w:val="single" w:sz="4" w:space="0" w:color="auto"/>
            </w:tcBorders>
          </w:tcPr>
          <w:p w14:paraId="6F28C321"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9D2BDBB"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C56268"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535D27D1"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r>
      <w:tr w:rsidR="0041225E" w14:paraId="4CE3A0A3"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5B7AEF64"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r>
              <w:rPr>
                <w:rFonts w:ascii="Times New Roman" w:hAnsi="Times New Roman"/>
                <w:i/>
                <w:iCs/>
                <w:sz w:val="24"/>
                <w:szCs w:val="24"/>
              </w:rPr>
              <w:t>2.</w:t>
            </w:r>
          </w:p>
        </w:tc>
        <w:tc>
          <w:tcPr>
            <w:tcW w:w="2592" w:type="dxa"/>
            <w:tcBorders>
              <w:top w:val="single" w:sz="4" w:space="0" w:color="auto"/>
              <w:left w:val="single" w:sz="4" w:space="0" w:color="auto"/>
              <w:bottom w:val="single" w:sz="4" w:space="0" w:color="auto"/>
              <w:right w:val="single" w:sz="4" w:space="0" w:color="auto"/>
            </w:tcBorders>
          </w:tcPr>
          <w:p w14:paraId="163EB934"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F53CC9D"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CDDA33D"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6DCC2CE8"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r>
    </w:tbl>
    <w:p w14:paraId="53967DD5"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p w14:paraId="4F662E71" w14:textId="77777777" w:rsidR="0041225E" w:rsidRDefault="0041225E" w:rsidP="0041225E">
      <w:pPr>
        <w:tabs>
          <w:tab w:val="left" w:pos="567"/>
        </w:tabs>
        <w:spacing w:line="240" w:lineRule="auto"/>
        <w:contextualSpacing/>
        <w:rPr>
          <w:rFonts w:ascii="Times New Roman" w:eastAsia="Calibri" w:hAnsi="Times New Roman" w:cs="Calibri"/>
          <w:i/>
          <w:iCs/>
          <w:color w:val="000000"/>
          <w:kern w:val="0"/>
          <w:sz w:val="24"/>
          <w:szCs w:val="24"/>
          <w14:ligatures w14:val="none"/>
        </w:rPr>
      </w:pPr>
      <w:r>
        <w:rPr>
          <w:rFonts w:ascii="Times New Roman" w:eastAsia="Times New Roman" w:hAnsi="Times New Roman" w:cs="Calibri"/>
          <w:b/>
          <w:bCs/>
          <w:kern w:val="0"/>
          <w:sz w:val="24"/>
          <w:szCs w:val="24"/>
          <w14:ligatures w14:val="none"/>
        </w:rPr>
        <w:t xml:space="preserve">3. INFORMACIJA APIE KVAZISUBTIEKĖJUS </w:t>
      </w:r>
      <w:r>
        <w:rPr>
          <w:rFonts w:ascii="Times New Roman" w:eastAsia="Calibri" w:hAnsi="Times New Roman" w:cs="Calibri"/>
          <w:i/>
          <w:iCs/>
          <w:color w:val="000000"/>
          <w:kern w:val="0"/>
          <w:sz w:val="24"/>
          <w:szCs w:val="24"/>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41225E" w14:paraId="642B8783"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7BC96C83"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r>
              <w:rPr>
                <w:rFonts w:ascii="Times New Roman" w:hAnsi="Times New Roman" w:cs="Calibri"/>
                <w:iCs/>
                <w:color w:val="000000"/>
                <w:sz w:val="24"/>
                <w:szCs w:val="24"/>
              </w:rPr>
              <w:t>Eil.Nr.</w:t>
            </w:r>
          </w:p>
        </w:tc>
        <w:tc>
          <w:tcPr>
            <w:tcW w:w="4526" w:type="dxa"/>
            <w:tcBorders>
              <w:top w:val="single" w:sz="4" w:space="0" w:color="auto"/>
              <w:left w:val="single" w:sz="4" w:space="0" w:color="auto"/>
              <w:bottom w:val="single" w:sz="4" w:space="0" w:color="auto"/>
              <w:right w:val="single" w:sz="4" w:space="0" w:color="auto"/>
            </w:tcBorders>
            <w:hideMark/>
          </w:tcPr>
          <w:p w14:paraId="7954D34D"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r>
              <w:rPr>
                <w:rFonts w:ascii="Times New Roman" w:eastAsia="Times New Roman" w:hAnsi="Times New Roman"/>
                <w:sz w:val="24"/>
                <w:szCs w:val="24"/>
              </w:rPr>
              <w:t>Kvazisubtiekėjo vardas, pavardė</w:t>
            </w:r>
          </w:p>
        </w:tc>
        <w:tc>
          <w:tcPr>
            <w:tcW w:w="4095" w:type="dxa"/>
            <w:tcBorders>
              <w:top w:val="single" w:sz="4" w:space="0" w:color="auto"/>
              <w:left w:val="single" w:sz="4" w:space="0" w:color="auto"/>
              <w:bottom w:val="single" w:sz="4" w:space="0" w:color="auto"/>
              <w:right w:val="single" w:sz="4" w:space="0" w:color="auto"/>
            </w:tcBorders>
            <w:hideMark/>
          </w:tcPr>
          <w:p w14:paraId="463B1899"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r>
              <w:rPr>
                <w:rFonts w:ascii="Times New Roman" w:eastAsia="Times New Roman" w:hAnsi="Times New Roman"/>
                <w:sz w:val="24"/>
                <w:szCs w:val="24"/>
              </w:rPr>
              <w:t>Kvalifikacijos reikalavimas, kuriam pasitelkiamas kvazisubtiekėjas</w:t>
            </w:r>
          </w:p>
        </w:tc>
      </w:tr>
      <w:tr w:rsidR="0041225E" w14:paraId="77798597"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74FA95F0"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r>
              <w:rPr>
                <w:rFonts w:ascii="Times New Roman" w:hAnsi="Times New Roman" w:cs="Calibri"/>
                <w:i/>
                <w:iCs/>
                <w:color w:val="000000"/>
                <w:sz w:val="24"/>
                <w:szCs w:val="24"/>
              </w:rPr>
              <w:t>1.</w:t>
            </w:r>
          </w:p>
        </w:tc>
        <w:tc>
          <w:tcPr>
            <w:tcW w:w="4526" w:type="dxa"/>
            <w:tcBorders>
              <w:top w:val="single" w:sz="4" w:space="0" w:color="auto"/>
              <w:left w:val="single" w:sz="4" w:space="0" w:color="auto"/>
              <w:bottom w:val="single" w:sz="4" w:space="0" w:color="auto"/>
              <w:right w:val="single" w:sz="4" w:space="0" w:color="auto"/>
            </w:tcBorders>
          </w:tcPr>
          <w:p w14:paraId="4C5700DD"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40C8EEAF"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r>
      <w:tr w:rsidR="0041225E" w14:paraId="7F52A675"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0C06DFC7"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r>
              <w:rPr>
                <w:rFonts w:ascii="Times New Roman" w:hAnsi="Times New Roman" w:cs="Calibri"/>
                <w:i/>
                <w:iCs/>
                <w:color w:val="000000"/>
                <w:sz w:val="24"/>
                <w:szCs w:val="24"/>
              </w:rPr>
              <w:t>2.</w:t>
            </w:r>
          </w:p>
        </w:tc>
        <w:tc>
          <w:tcPr>
            <w:tcW w:w="4526" w:type="dxa"/>
            <w:tcBorders>
              <w:top w:val="single" w:sz="4" w:space="0" w:color="auto"/>
              <w:left w:val="single" w:sz="4" w:space="0" w:color="auto"/>
              <w:bottom w:val="single" w:sz="4" w:space="0" w:color="auto"/>
              <w:right w:val="single" w:sz="4" w:space="0" w:color="auto"/>
            </w:tcBorders>
          </w:tcPr>
          <w:p w14:paraId="7EC39ABF"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3114A034"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r>
    </w:tbl>
    <w:p w14:paraId="20C8BFDB" w14:textId="77777777" w:rsidR="0041225E"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p>
    <w:p w14:paraId="5074F705" w14:textId="14F52BA8" w:rsidR="0041225E"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___________________________</w:t>
      </w:r>
    </w:p>
    <w:p w14:paraId="32355914" w14:textId="77777777" w:rsidR="0041225E" w:rsidRPr="00F34861"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2BCA3AA9"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5DFE21F"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8146F3D"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082525F" w14:textId="77777777" w:rsidR="00E5605E" w:rsidRDefault="00E5605E" w:rsidP="00FE140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6171717" w14:textId="77777777" w:rsidR="00E5605E" w:rsidRDefault="00E5605E" w:rsidP="00FE140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0BD25A2" w14:textId="0726C45B" w:rsidR="00FE1401" w:rsidRDefault="00FE1401" w:rsidP="001477A9">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00844DF7"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5 priedas</w:t>
      </w:r>
    </w:p>
    <w:p w14:paraId="40C0A7D2"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9129F65" w14:textId="77777777" w:rsidR="00FE1401" w:rsidRDefault="00FE1401" w:rsidP="00D4328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7CADE27" w14:textId="77777777" w:rsidR="00FE1401" w:rsidRDefault="00FE1401" w:rsidP="00FE1401">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FE1401">
        <w:rPr>
          <w:rFonts w:ascii="Times New Roman" w:eastAsia="Times New Roman" w:hAnsi="Times New Roman" w:cs="Times New Roman"/>
          <w:b/>
          <w:bCs/>
          <w:kern w:val="0"/>
          <w:sz w:val="24"/>
          <w:szCs w:val="24"/>
          <w14:ligatures w14:val="none"/>
        </w:rPr>
        <w:t>VEIKLŲ SĄRAŠAS</w:t>
      </w:r>
    </w:p>
    <w:p w14:paraId="725AE5E0" w14:textId="77777777" w:rsidR="001477A9" w:rsidRDefault="001477A9" w:rsidP="00FE1401">
      <w:pPr>
        <w:suppressAutoHyphens/>
        <w:spacing w:after="0" w:line="240" w:lineRule="auto"/>
        <w:jc w:val="center"/>
        <w:textAlignment w:val="baseline"/>
        <w:rPr>
          <w:rFonts w:ascii="Times New Roman" w:eastAsia="Calibri" w:hAnsi="Times New Roman" w:cs="Times New Roman"/>
          <w:b/>
          <w:bCs/>
          <w:kern w:val="0"/>
          <w:sz w:val="24"/>
          <w:szCs w:val="24"/>
          <w:shd w:val="clear" w:color="auto" w:fill="FFFFFF"/>
          <w:lang w:eastAsia="lt-LT"/>
          <w14:ligatures w14:val="none"/>
        </w:rPr>
      </w:pPr>
    </w:p>
    <w:p w14:paraId="0355D6F1" w14:textId="79028FFD" w:rsidR="001477A9" w:rsidRDefault="001477A9" w:rsidP="00FE1401">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p>
    <w:p w14:paraId="60A34330" w14:textId="77777777" w:rsidR="001477A9" w:rsidRPr="00FE1401" w:rsidRDefault="001477A9" w:rsidP="00FE1401">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1477A9" w:rsidRPr="008C0652" w14:paraId="30ABCB66" w14:textId="77777777" w:rsidTr="00F9636D">
        <w:trPr>
          <w:trHeight w:val="865"/>
          <w:jc w:val="center"/>
        </w:trPr>
        <w:tc>
          <w:tcPr>
            <w:tcW w:w="541" w:type="dxa"/>
            <w:vMerge w:val="restart"/>
            <w:textDirection w:val="btLr"/>
            <w:vAlign w:val="center"/>
            <w:hideMark/>
          </w:tcPr>
          <w:p w14:paraId="1A3E52D3" w14:textId="77777777" w:rsidR="001477A9" w:rsidRPr="00F877A2" w:rsidRDefault="001477A9" w:rsidP="00F9636D">
            <w:pPr>
              <w:jc w:val="center"/>
              <w:rPr>
                <w:rFonts w:ascii="Times New Roman" w:hAnsi="Times New Roman"/>
                <w:i/>
                <w:iCs/>
                <w:sz w:val="24"/>
                <w:szCs w:val="24"/>
              </w:rPr>
            </w:pPr>
            <w:r w:rsidRPr="00F877A2">
              <w:rPr>
                <w:rFonts w:ascii="Times New Roman" w:hAnsi="Times New Roman"/>
                <w:i/>
                <w:iCs/>
                <w:sz w:val="24"/>
                <w:szCs w:val="24"/>
              </w:rPr>
              <w:t>Etapo Nr.</w:t>
            </w:r>
          </w:p>
        </w:tc>
        <w:tc>
          <w:tcPr>
            <w:tcW w:w="5113" w:type="dxa"/>
            <w:vMerge w:val="restart"/>
            <w:vAlign w:val="center"/>
            <w:hideMark/>
          </w:tcPr>
          <w:p w14:paraId="63FC203F" w14:textId="77777777" w:rsidR="001477A9" w:rsidRPr="00F877A2" w:rsidRDefault="001477A9" w:rsidP="00F9636D">
            <w:pPr>
              <w:jc w:val="center"/>
              <w:rPr>
                <w:rFonts w:ascii="Times New Roman" w:hAnsi="Times New Roman"/>
                <w:b/>
                <w:bCs/>
                <w:sz w:val="24"/>
                <w:szCs w:val="24"/>
              </w:rPr>
            </w:pPr>
            <w:r w:rsidRPr="00F877A2">
              <w:rPr>
                <w:rFonts w:ascii="Times New Roman" w:hAnsi="Times New Roman"/>
                <w:b/>
                <w:bCs/>
                <w:sz w:val="24"/>
                <w:szCs w:val="24"/>
              </w:rPr>
              <w:t>Nuolatinių Darbų veiklos (etapo) pavadinimas</w:t>
            </w:r>
          </w:p>
        </w:tc>
        <w:tc>
          <w:tcPr>
            <w:tcW w:w="1825" w:type="dxa"/>
            <w:vMerge w:val="restart"/>
            <w:vAlign w:val="center"/>
            <w:hideMark/>
          </w:tcPr>
          <w:p w14:paraId="5A6E088C" w14:textId="77777777" w:rsidR="001477A9" w:rsidRPr="00F877A2" w:rsidRDefault="001477A9" w:rsidP="00F9636D">
            <w:pPr>
              <w:jc w:val="center"/>
              <w:rPr>
                <w:rFonts w:ascii="Times New Roman" w:hAnsi="Times New Roman"/>
                <w:b/>
                <w:bCs/>
                <w:sz w:val="24"/>
                <w:szCs w:val="24"/>
              </w:rPr>
            </w:pPr>
            <w:r w:rsidRPr="00F877A2">
              <w:rPr>
                <w:rFonts w:ascii="Times New Roman" w:hAnsi="Times New Roman"/>
                <w:b/>
                <w:bCs/>
                <w:sz w:val="24"/>
                <w:szCs w:val="24"/>
              </w:rPr>
              <w:t>Bendra darbo apimtis (fiziniais mato vienetais, jei reikalinga)</w:t>
            </w:r>
          </w:p>
        </w:tc>
        <w:tc>
          <w:tcPr>
            <w:tcW w:w="2126" w:type="dxa"/>
            <w:vAlign w:val="center"/>
            <w:hideMark/>
          </w:tcPr>
          <w:p w14:paraId="4A4ABFC5" w14:textId="77777777" w:rsidR="001477A9" w:rsidRPr="00F877A2" w:rsidRDefault="001477A9" w:rsidP="00F9636D">
            <w:pPr>
              <w:jc w:val="center"/>
              <w:rPr>
                <w:rFonts w:ascii="Times New Roman" w:hAnsi="Times New Roman"/>
                <w:b/>
                <w:bCs/>
                <w:sz w:val="24"/>
                <w:szCs w:val="24"/>
              </w:rPr>
            </w:pPr>
            <w:r w:rsidRPr="00F877A2">
              <w:rPr>
                <w:rFonts w:ascii="Times New Roman" w:hAnsi="Times New Roman"/>
                <w:b/>
                <w:bCs/>
                <w:sz w:val="24"/>
                <w:szCs w:val="24"/>
              </w:rPr>
              <w:t xml:space="preserve">Darbo (etapo) kaina, Eur be PVM </w:t>
            </w:r>
            <w:r w:rsidRPr="00F877A2">
              <w:rPr>
                <w:rFonts w:ascii="Times New Roman" w:hAnsi="Times New Roman"/>
                <w:sz w:val="24"/>
                <w:szCs w:val="24"/>
              </w:rPr>
              <w:t>[Pildo rangovas]</w:t>
            </w:r>
          </w:p>
        </w:tc>
      </w:tr>
      <w:tr w:rsidR="001477A9" w:rsidRPr="008C0652" w14:paraId="09C2AC10" w14:textId="77777777" w:rsidTr="00F9636D">
        <w:trPr>
          <w:cantSplit/>
          <w:trHeight w:val="1240"/>
          <w:jc w:val="center"/>
        </w:trPr>
        <w:tc>
          <w:tcPr>
            <w:tcW w:w="541" w:type="dxa"/>
            <w:vMerge/>
            <w:vAlign w:val="center"/>
            <w:hideMark/>
          </w:tcPr>
          <w:p w14:paraId="49A6D1EF" w14:textId="77777777" w:rsidR="001477A9" w:rsidRPr="00F877A2" w:rsidRDefault="001477A9" w:rsidP="00F9636D">
            <w:pPr>
              <w:rPr>
                <w:rFonts w:ascii="Times New Roman" w:hAnsi="Times New Roman"/>
                <w:i/>
                <w:iCs/>
                <w:sz w:val="24"/>
                <w:szCs w:val="24"/>
              </w:rPr>
            </w:pPr>
          </w:p>
        </w:tc>
        <w:tc>
          <w:tcPr>
            <w:tcW w:w="5113" w:type="dxa"/>
            <w:vMerge/>
            <w:vAlign w:val="center"/>
            <w:hideMark/>
          </w:tcPr>
          <w:p w14:paraId="1FD09B69" w14:textId="77777777" w:rsidR="001477A9" w:rsidRPr="00F877A2" w:rsidRDefault="001477A9" w:rsidP="00F9636D">
            <w:pPr>
              <w:rPr>
                <w:rFonts w:ascii="Times New Roman" w:hAnsi="Times New Roman"/>
                <w:b/>
                <w:bCs/>
                <w:sz w:val="24"/>
                <w:szCs w:val="24"/>
              </w:rPr>
            </w:pPr>
          </w:p>
        </w:tc>
        <w:tc>
          <w:tcPr>
            <w:tcW w:w="1825" w:type="dxa"/>
            <w:vMerge/>
            <w:vAlign w:val="center"/>
            <w:hideMark/>
          </w:tcPr>
          <w:p w14:paraId="20E6DFF7" w14:textId="77777777" w:rsidR="001477A9" w:rsidRPr="00F877A2" w:rsidRDefault="001477A9" w:rsidP="00F9636D">
            <w:pPr>
              <w:rPr>
                <w:rFonts w:ascii="Times New Roman" w:hAnsi="Times New Roman"/>
                <w:b/>
                <w:bCs/>
                <w:sz w:val="24"/>
                <w:szCs w:val="24"/>
              </w:rPr>
            </w:pPr>
          </w:p>
        </w:tc>
        <w:tc>
          <w:tcPr>
            <w:tcW w:w="2126" w:type="dxa"/>
            <w:vAlign w:val="center"/>
            <w:hideMark/>
          </w:tcPr>
          <w:p w14:paraId="542AD1E2" w14:textId="77777777" w:rsidR="001477A9" w:rsidRPr="00F877A2" w:rsidRDefault="001477A9" w:rsidP="00F9636D">
            <w:pPr>
              <w:rPr>
                <w:rFonts w:ascii="Times New Roman" w:hAnsi="Times New Roman"/>
                <w:b/>
                <w:bCs/>
                <w:sz w:val="24"/>
                <w:szCs w:val="24"/>
              </w:rPr>
            </w:pPr>
          </w:p>
        </w:tc>
      </w:tr>
      <w:tr w:rsidR="001477A9" w:rsidRPr="008C0652" w14:paraId="0270783C" w14:textId="77777777" w:rsidTr="00F9636D">
        <w:trPr>
          <w:trHeight w:val="384"/>
          <w:jc w:val="center"/>
        </w:trPr>
        <w:tc>
          <w:tcPr>
            <w:tcW w:w="541" w:type="dxa"/>
            <w:noWrap/>
            <w:vAlign w:val="center"/>
          </w:tcPr>
          <w:p w14:paraId="0C4F96F1" w14:textId="77777777" w:rsidR="001477A9" w:rsidRPr="00F877A2" w:rsidRDefault="001477A9" w:rsidP="00F9636D">
            <w:pPr>
              <w:jc w:val="center"/>
              <w:rPr>
                <w:rFonts w:ascii="Times New Roman" w:hAnsi="Times New Roman"/>
                <w:sz w:val="24"/>
                <w:szCs w:val="24"/>
              </w:rPr>
            </w:pPr>
            <w:r w:rsidRPr="00F877A2">
              <w:rPr>
                <w:rFonts w:ascii="Times New Roman" w:hAnsi="Times New Roman"/>
                <w:sz w:val="24"/>
                <w:szCs w:val="24"/>
              </w:rPr>
              <w:t>1.</w:t>
            </w:r>
          </w:p>
        </w:tc>
        <w:tc>
          <w:tcPr>
            <w:tcW w:w="5113" w:type="dxa"/>
            <w:vAlign w:val="center"/>
          </w:tcPr>
          <w:p w14:paraId="645E46B5" w14:textId="77777777" w:rsidR="001477A9" w:rsidRPr="00F877A2" w:rsidRDefault="001477A9" w:rsidP="00F9636D">
            <w:pPr>
              <w:tabs>
                <w:tab w:val="left" w:pos="426"/>
                <w:tab w:val="left" w:pos="709"/>
              </w:tabs>
              <w:jc w:val="both"/>
              <w:rPr>
                <w:rFonts w:ascii="Times New Roman" w:hAnsi="Times New Roman"/>
                <w:sz w:val="24"/>
                <w:szCs w:val="24"/>
              </w:rPr>
            </w:pPr>
            <w:r w:rsidRPr="00F877A2">
              <w:rPr>
                <w:rFonts w:ascii="Times New Roman" w:hAnsi="Times New Roman"/>
                <w:sz w:val="24"/>
                <w:szCs w:val="24"/>
              </w:rPr>
              <w:t>Įrengimo darbai</w:t>
            </w:r>
          </w:p>
        </w:tc>
        <w:tc>
          <w:tcPr>
            <w:tcW w:w="1825" w:type="dxa"/>
            <w:noWrap/>
            <w:vAlign w:val="bottom"/>
          </w:tcPr>
          <w:p w14:paraId="0FCB7F93" w14:textId="77777777" w:rsidR="001477A9" w:rsidRPr="00F877A2" w:rsidRDefault="001477A9" w:rsidP="00F9636D">
            <w:pPr>
              <w:rPr>
                <w:rFonts w:ascii="Times New Roman" w:hAnsi="Times New Roman"/>
                <w:sz w:val="24"/>
                <w:szCs w:val="24"/>
              </w:rPr>
            </w:pPr>
          </w:p>
        </w:tc>
        <w:tc>
          <w:tcPr>
            <w:tcW w:w="2126" w:type="dxa"/>
            <w:noWrap/>
            <w:vAlign w:val="bottom"/>
          </w:tcPr>
          <w:p w14:paraId="0CE9DA82" w14:textId="77777777" w:rsidR="001477A9" w:rsidRPr="00F877A2" w:rsidRDefault="001477A9" w:rsidP="00F9636D">
            <w:pPr>
              <w:rPr>
                <w:rFonts w:ascii="Times New Roman" w:hAnsi="Times New Roman"/>
                <w:sz w:val="24"/>
                <w:szCs w:val="24"/>
              </w:rPr>
            </w:pPr>
          </w:p>
        </w:tc>
      </w:tr>
      <w:tr w:rsidR="001477A9" w:rsidRPr="008C0652" w14:paraId="20A0B8B4" w14:textId="77777777" w:rsidTr="00F9636D">
        <w:trPr>
          <w:trHeight w:val="384"/>
          <w:jc w:val="center"/>
        </w:trPr>
        <w:tc>
          <w:tcPr>
            <w:tcW w:w="541" w:type="dxa"/>
            <w:noWrap/>
            <w:vAlign w:val="center"/>
            <w:hideMark/>
          </w:tcPr>
          <w:p w14:paraId="2FC14275" w14:textId="77777777" w:rsidR="001477A9" w:rsidRPr="00F877A2" w:rsidRDefault="001477A9" w:rsidP="00F9636D">
            <w:pPr>
              <w:jc w:val="center"/>
              <w:rPr>
                <w:rFonts w:ascii="Times New Roman" w:hAnsi="Times New Roman"/>
                <w:sz w:val="24"/>
                <w:szCs w:val="24"/>
              </w:rPr>
            </w:pPr>
            <w:r w:rsidRPr="00F877A2">
              <w:rPr>
                <w:rFonts w:ascii="Times New Roman" w:hAnsi="Times New Roman"/>
                <w:sz w:val="24"/>
                <w:szCs w:val="24"/>
              </w:rPr>
              <w:t>2.</w:t>
            </w:r>
          </w:p>
        </w:tc>
        <w:tc>
          <w:tcPr>
            <w:tcW w:w="5113" w:type="dxa"/>
            <w:vAlign w:val="center"/>
            <w:hideMark/>
          </w:tcPr>
          <w:p w14:paraId="241F3FE0" w14:textId="77777777" w:rsidR="001477A9" w:rsidRPr="00F877A2" w:rsidRDefault="001477A9" w:rsidP="00F9636D">
            <w:pPr>
              <w:tabs>
                <w:tab w:val="left" w:pos="426"/>
                <w:tab w:val="left" w:pos="709"/>
              </w:tabs>
              <w:jc w:val="both"/>
              <w:rPr>
                <w:rFonts w:ascii="Times New Roman" w:hAnsi="Times New Roman"/>
                <w:sz w:val="24"/>
                <w:szCs w:val="24"/>
              </w:rPr>
            </w:pPr>
            <w:r w:rsidRPr="00F877A2">
              <w:rPr>
                <w:rFonts w:ascii="Times New Roman" w:hAnsi="Times New Roman"/>
                <w:sz w:val="24"/>
                <w:szCs w:val="24"/>
              </w:rPr>
              <w:t>Techninės dokumentacijos parengimas</w:t>
            </w:r>
          </w:p>
        </w:tc>
        <w:tc>
          <w:tcPr>
            <w:tcW w:w="1825" w:type="dxa"/>
            <w:noWrap/>
            <w:vAlign w:val="bottom"/>
            <w:hideMark/>
          </w:tcPr>
          <w:p w14:paraId="5DE235C9" w14:textId="77777777" w:rsidR="001477A9" w:rsidRPr="00F877A2" w:rsidRDefault="001477A9" w:rsidP="00F9636D">
            <w:pPr>
              <w:rPr>
                <w:rFonts w:ascii="Times New Roman" w:hAnsi="Times New Roman"/>
                <w:sz w:val="24"/>
                <w:szCs w:val="24"/>
              </w:rPr>
            </w:pPr>
          </w:p>
        </w:tc>
        <w:tc>
          <w:tcPr>
            <w:tcW w:w="2126" w:type="dxa"/>
            <w:noWrap/>
            <w:vAlign w:val="bottom"/>
            <w:hideMark/>
          </w:tcPr>
          <w:p w14:paraId="4A364FD0" w14:textId="77777777" w:rsidR="001477A9" w:rsidRPr="00F877A2" w:rsidRDefault="001477A9" w:rsidP="00F9636D">
            <w:pPr>
              <w:rPr>
                <w:rFonts w:ascii="Times New Roman" w:hAnsi="Times New Roman"/>
                <w:sz w:val="24"/>
                <w:szCs w:val="24"/>
              </w:rPr>
            </w:pPr>
          </w:p>
        </w:tc>
      </w:tr>
      <w:tr w:rsidR="001477A9" w:rsidRPr="008C0652" w14:paraId="67778E6C" w14:textId="77777777" w:rsidTr="00F9636D">
        <w:trPr>
          <w:trHeight w:val="297"/>
          <w:jc w:val="center"/>
        </w:trPr>
        <w:tc>
          <w:tcPr>
            <w:tcW w:w="7479" w:type="dxa"/>
            <w:gridSpan w:val="3"/>
            <w:vAlign w:val="center"/>
            <w:hideMark/>
          </w:tcPr>
          <w:p w14:paraId="50DA9892" w14:textId="77777777" w:rsidR="001477A9" w:rsidRPr="00F877A2" w:rsidRDefault="001477A9" w:rsidP="00F9636D">
            <w:pPr>
              <w:jc w:val="right"/>
              <w:rPr>
                <w:rFonts w:ascii="Times New Roman" w:hAnsi="Times New Roman"/>
                <w:b/>
                <w:bCs/>
                <w:sz w:val="24"/>
                <w:szCs w:val="24"/>
              </w:rPr>
            </w:pPr>
            <w:r w:rsidRPr="00F877A2">
              <w:rPr>
                <w:rFonts w:ascii="Times New Roman" w:hAnsi="Times New Roman"/>
                <w:b/>
                <w:bCs/>
                <w:sz w:val="24"/>
                <w:szCs w:val="24"/>
              </w:rPr>
              <w:t>Bendra suma be PVM*:</w:t>
            </w:r>
          </w:p>
        </w:tc>
        <w:tc>
          <w:tcPr>
            <w:tcW w:w="2126" w:type="dxa"/>
            <w:noWrap/>
            <w:vAlign w:val="bottom"/>
            <w:hideMark/>
          </w:tcPr>
          <w:p w14:paraId="6D1C084E" w14:textId="77777777" w:rsidR="001477A9" w:rsidRPr="00F877A2" w:rsidRDefault="001477A9" w:rsidP="00F9636D">
            <w:pPr>
              <w:rPr>
                <w:rFonts w:ascii="Times New Roman" w:hAnsi="Times New Roman"/>
                <w:sz w:val="24"/>
                <w:szCs w:val="24"/>
              </w:rPr>
            </w:pPr>
            <w:r w:rsidRPr="00F877A2">
              <w:rPr>
                <w:rFonts w:ascii="Times New Roman" w:hAnsi="Times New Roman"/>
                <w:sz w:val="24"/>
                <w:szCs w:val="24"/>
              </w:rPr>
              <w:t> </w:t>
            </w:r>
          </w:p>
        </w:tc>
      </w:tr>
      <w:tr w:rsidR="001477A9" w:rsidRPr="008C0652" w14:paraId="3F2EBB12" w14:textId="77777777" w:rsidTr="00F9636D">
        <w:trPr>
          <w:trHeight w:val="297"/>
          <w:jc w:val="center"/>
        </w:trPr>
        <w:tc>
          <w:tcPr>
            <w:tcW w:w="7479" w:type="dxa"/>
            <w:gridSpan w:val="3"/>
            <w:vAlign w:val="center"/>
            <w:hideMark/>
          </w:tcPr>
          <w:p w14:paraId="709FA943" w14:textId="77777777" w:rsidR="001477A9" w:rsidRPr="00F877A2" w:rsidRDefault="001477A9" w:rsidP="00F9636D">
            <w:pPr>
              <w:jc w:val="right"/>
              <w:rPr>
                <w:rFonts w:ascii="Times New Roman" w:hAnsi="Times New Roman"/>
                <w:b/>
                <w:bCs/>
                <w:sz w:val="24"/>
                <w:szCs w:val="24"/>
              </w:rPr>
            </w:pPr>
            <w:r w:rsidRPr="00F877A2">
              <w:rPr>
                <w:rFonts w:ascii="Times New Roman" w:hAnsi="Times New Roman"/>
                <w:b/>
                <w:bCs/>
                <w:sz w:val="24"/>
                <w:szCs w:val="24"/>
              </w:rPr>
              <w:t>PVM [tarifas] suma*:</w:t>
            </w:r>
          </w:p>
        </w:tc>
        <w:tc>
          <w:tcPr>
            <w:tcW w:w="2126" w:type="dxa"/>
            <w:noWrap/>
            <w:vAlign w:val="bottom"/>
            <w:hideMark/>
          </w:tcPr>
          <w:p w14:paraId="382D5BFD" w14:textId="77777777" w:rsidR="001477A9" w:rsidRPr="00F877A2" w:rsidRDefault="001477A9" w:rsidP="00F9636D">
            <w:pPr>
              <w:rPr>
                <w:rFonts w:ascii="Times New Roman" w:hAnsi="Times New Roman"/>
                <w:sz w:val="24"/>
                <w:szCs w:val="24"/>
              </w:rPr>
            </w:pPr>
            <w:r w:rsidRPr="00F877A2">
              <w:rPr>
                <w:rFonts w:ascii="Times New Roman" w:hAnsi="Times New Roman"/>
                <w:sz w:val="24"/>
                <w:szCs w:val="24"/>
              </w:rPr>
              <w:t> </w:t>
            </w:r>
          </w:p>
        </w:tc>
      </w:tr>
      <w:tr w:rsidR="001477A9" w:rsidRPr="008C0652" w14:paraId="48CA595A" w14:textId="77777777" w:rsidTr="00F9636D">
        <w:trPr>
          <w:trHeight w:val="297"/>
          <w:jc w:val="center"/>
        </w:trPr>
        <w:tc>
          <w:tcPr>
            <w:tcW w:w="7479" w:type="dxa"/>
            <w:gridSpan w:val="3"/>
            <w:vAlign w:val="center"/>
            <w:hideMark/>
          </w:tcPr>
          <w:p w14:paraId="7ECB8A49" w14:textId="77777777" w:rsidR="001477A9" w:rsidRPr="00F877A2" w:rsidRDefault="001477A9" w:rsidP="00F9636D">
            <w:pPr>
              <w:jc w:val="right"/>
              <w:rPr>
                <w:rFonts w:ascii="Times New Roman" w:hAnsi="Times New Roman"/>
                <w:b/>
                <w:bCs/>
                <w:sz w:val="24"/>
                <w:szCs w:val="24"/>
              </w:rPr>
            </w:pPr>
            <w:r w:rsidRPr="00F877A2">
              <w:rPr>
                <w:rFonts w:ascii="Times New Roman" w:hAnsi="Times New Roman"/>
                <w:b/>
                <w:bCs/>
                <w:sz w:val="24"/>
                <w:szCs w:val="24"/>
              </w:rPr>
              <w:t>BENDRA SUMA su PVM*:</w:t>
            </w:r>
          </w:p>
        </w:tc>
        <w:tc>
          <w:tcPr>
            <w:tcW w:w="2126" w:type="dxa"/>
            <w:noWrap/>
            <w:vAlign w:val="bottom"/>
            <w:hideMark/>
          </w:tcPr>
          <w:p w14:paraId="6185102C" w14:textId="77777777" w:rsidR="001477A9" w:rsidRPr="00F877A2" w:rsidRDefault="001477A9" w:rsidP="00F9636D">
            <w:pPr>
              <w:rPr>
                <w:rFonts w:ascii="Times New Roman" w:hAnsi="Times New Roman"/>
                <w:sz w:val="24"/>
                <w:szCs w:val="24"/>
              </w:rPr>
            </w:pPr>
            <w:r w:rsidRPr="00F877A2">
              <w:rPr>
                <w:rFonts w:ascii="Times New Roman" w:hAnsi="Times New Roman"/>
                <w:sz w:val="24"/>
                <w:szCs w:val="24"/>
              </w:rPr>
              <w:t> </w:t>
            </w:r>
          </w:p>
        </w:tc>
      </w:tr>
    </w:tbl>
    <w:p w14:paraId="312F17E4" w14:textId="77777777" w:rsidR="00FE1401" w:rsidRPr="00FE1401" w:rsidRDefault="00FE1401" w:rsidP="00FE1401">
      <w:pPr>
        <w:widowControl w:val="0"/>
        <w:tabs>
          <w:tab w:val="left" w:pos="9640"/>
        </w:tabs>
        <w:suppressAutoHyphens/>
        <w:spacing w:after="0" w:line="240" w:lineRule="auto"/>
        <w:textAlignment w:val="baseline"/>
        <w:rPr>
          <w:rFonts w:ascii="Times New Roman" w:eastAsia="Times New Roman" w:hAnsi="Times New Roman" w:cs="Times New Roman"/>
          <w:b/>
          <w:kern w:val="0"/>
          <w:sz w:val="24"/>
          <w:szCs w:val="24"/>
          <w:lang w:eastAsia="lt-LT"/>
          <w14:ligatures w14:val="none"/>
        </w:rPr>
      </w:pPr>
    </w:p>
    <w:p w14:paraId="76B45AF2"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14:ligatures w14:val="none"/>
        </w:rPr>
      </w:pPr>
    </w:p>
    <w:p w14:paraId="0011DCF2"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14:ligatures w14:val="none"/>
        </w:rPr>
      </w:pPr>
    </w:p>
    <w:p w14:paraId="4855DA19" w14:textId="77777777" w:rsidR="00FE1401" w:rsidRPr="00FE1401" w:rsidRDefault="00FE1401" w:rsidP="00FE1401">
      <w:pPr>
        <w:suppressAutoHyphens/>
        <w:spacing w:after="0" w:line="240" w:lineRule="auto"/>
        <w:jc w:val="both"/>
        <w:textAlignment w:val="baseline"/>
        <w:rPr>
          <w:rFonts w:ascii="Times New Roman" w:eastAsia="Times New Roman" w:hAnsi="Times New Roman" w:cs="Times New Roman"/>
          <w:b/>
          <w:kern w:val="0"/>
          <w14:ligatures w14:val="none"/>
        </w:rPr>
      </w:pPr>
      <w:r w:rsidRPr="00FE1401">
        <w:rPr>
          <w:rFonts w:ascii="Times New Roman" w:eastAsia="Times New Roman" w:hAnsi="Times New Roman" w:cs="Times New Roman"/>
          <w:b/>
          <w:kern w:val="0"/>
          <w14:ligatures w14:val="none"/>
        </w:rPr>
        <w:t>Užsakovas</w:t>
      </w:r>
      <w:r w:rsidRPr="00FE1401">
        <w:rPr>
          <w:rFonts w:ascii="Times New Roman" w:eastAsia="Times New Roman" w:hAnsi="Times New Roman" w:cs="Times New Roman"/>
          <w:b/>
          <w:kern w:val="0"/>
          <w14:ligatures w14:val="none"/>
        </w:rPr>
        <w:tab/>
        <w:t xml:space="preserve">          </w:t>
      </w:r>
      <w:r w:rsidRPr="00FE1401">
        <w:rPr>
          <w:rFonts w:ascii="Times New Roman" w:eastAsia="Times New Roman" w:hAnsi="Times New Roman" w:cs="Times New Roman"/>
          <w:b/>
          <w:kern w:val="0"/>
          <w14:ligatures w14:val="none"/>
        </w:rPr>
        <w:tab/>
      </w:r>
      <w:r w:rsidRPr="00FE1401">
        <w:rPr>
          <w:rFonts w:ascii="Times New Roman" w:eastAsia="Times New Roman" w:hAnsi="Times New Roman" w:cs="Times New Roman"/>
          <w:b/>
          <w:kern w:val="0"/>
          <w14:ligatures w14:val="none"/>
        </w:rPr>
        <w:tab/>
      </w:r>
      <w:r w:rsidRPr="00FE1401">
        <w:rPr>
          <w:rFonts w:ascii="Times New Roman" w:eastAsia="Times New Roman" w:hAnsi="Times New Roman" w:cs="Times New Roman"/>
          <w:b/>
          <w:kern w:val="0"/>
          <w14:ligatures w14:val="none"/>
        </w:rPr>
        <w:tab/>
        <w:t xml:space="preserve">              Rangovas</w:t>
      </w:r>
      <w:r w:rsidRPr="00FE1401">
        <w:rPr>
          <w:rFonts w:ascii="Times New Roman" w:eastAsia="Times New Roman" w:hAnsi="Times New Roman" w:cs="Times New Roman"/>
          <w:b/>
          <w:kern w:val="0"/>
          <w14:ligatures w14:val="none"/>
        </w:rPr>
        <w:tab/>
      </w:r>
      <w:r w:rsidRPr="00FE1401">
        <w:rPr>
          <w:rFonts w:ascii="Times New Roman" w:eastAsia="Times New Roman" w:hAnsi="Times New Roman" w:cs="Times New Roman"/>
          <w:b/>
          <w:kern w:val="0"/>
          <w14:ligatures w14:val="none"/>
        </w:rPr>
        <w:tab/>
        <w:t xml:space="preserve">                                                          </w:t>
      </w:r>
    </w:p>
    <w:p w14:paraId="209CD50A" w14:textId="77777777" w:rsidR="00FE1401" w:rsidRPr="00FE1401" w:rsidRDefault="00FE1401" w:rsidP="00FE1401">
      <w:pPr>
        <w:suppressAutoHyphens/>
        <w:spacing w:after="0" w:line="240" w:lineRule="auto"/>
        <w:jc w:val="both"/>
        <w:textAlignment w:val="baseline"/>
        <w:rPr>
          <w:rFonts w:ascii="Times New Roman" w:eastAsia="Times New Roman" w:hAnsi="Times New Roman" w:cs="Times New Roman"/>
          <w:kern w:val="0"/>
          <w14:ligatures w14:val="none"/>
        </w:rPr>
      </w:pPr>
      <w:r w:rsidRPr="00FE1401">
        <w:rPr>
          <w:rFonts w:ascii="Times New Roman" w:eastAsia="Times New Roman" w:hAnsi="Times New Roman" w:cs="Times New Roman"/>
          <w:kern w:val="0"/>
          <w14:ligatures w14:val="none"/>
        </w:rPr>
        <w:t>Administracijos direktorius</w:t>
      </w:r>
    </w:p>
    <w:p w14:paraId="3BA5AD96"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14:ligatures w14:val="none"/>
        </w:rPr>
      </w:pPr>
      <w:r w:rsidRPr="00FE1401">
        <w:rPr>
          <w:rFonts w:ascii="Times New Roman" w:eastAsia="Times New Roman" w:hAnsi="Times New Roman" w:cs="Times New Roman"/>
          <w:kern w:val="0"/>
          <w14:ligatures w14:val="none"/>
        </w:rPr>
        <w:t xml:space="preserve">______________________                                                                 _____________________                                                                          </w:t>
      </w:r>
    </w:p>
    <w:p w14:paraId="5E011BDF" w14:textId="1129D0F0" w:rsidR="00FE1401" w:rsidRPr="00FE1401" w:rsidRDefault="00FE1401" w:rsidP="00FE1401">
      <w:pPr>
        <w:tabs>
          <w:tab w:val="left" w:pos="8647"/>
        </w:tabs>
        <w:spacing w:after="200" w:line="276" w:lineRule="auto"/>
        <w:textAlignment w:val="baseline"/>
        <w:rPr>
          <w:rFonts w:ascii="Times New Roman" w:eastAsia="Calibri" w:hAnsi="Times New Roman" w:cs="Times New Roman"/>
          <w:kern w:val="0"/>
          <w:sz w:val="24"/>
          <w:szCs w:val="24"/>
          <w14:ligatures w14:val="none"/>
        </w:rPr>
        <w:sectPr w:rsidR="00FE1401" w:rsidRPr="00FE1401" w:rsidSect="00FE1401">
          <w:headerReference w:type="default" r:id="rId26"/>
          <w:footerReference w:type="default" r:id="rId27"/>
          <w:pgSz w:w="11906" w:h="16838"/>
          <w:pgMar w:top="567" w:right="567" w:bottom="1134" w:left="1170" w:header="567" w:footer="567" w:gutter="0"/>
          <w:cols w:space="1296"/>
          <w:docGrid w:linePitch="360"/>
        </w:sectPr>
      </w:pPr>
      <w:r w:rsidRPr="00FE1401">
        <w:rPr>
          <w:rFonts w:ascii="Times New Roman" w:eastAsia="Times New Roman" w:hAnsi="Times New Roman" w:cs="Times New Roman"/>
          <w:kern w:val="0"/>
          <w14:ligatures w14:val="none"/>
        </w:rPr>
        <w:t>(parašas, data</w:t>
      </w:r>
      <w:r w:rsidR="00D730D2">
        <w:rPr>
          <w:rFonts w:ascii="Times New Roman" w:eastAsia="Times New Roman" w:hAnsi="Times New Roman" w:cs="Times New Roman"/>
          <w:kern w:val="0"/>
          <w14:ligatures w14:val="none"/>
        </w:rPr>
        <w:t xml:space="preserve">)                                                                                      </w:t>
      </w:r>
      <w:r w:rsidR="00D730D2" w:rsidRPr="00FE1401">
        <w:rPr>
          <w:rFonts w:ascii="Times New Roman" w:eastAsia="Times New Roman" w:hAnsi="Times New Roman" w:cs="Times New Roman"/>
          <w:kern w:val="0"/>
          <w14:ligatures w14:val="none"/>
        </w:rPr>
        <w:t>(parašas, data</w:t>
      </w:r>
      <w:r w:rsidR="00D730D2">
        <w:rPr>
          <w:rFonts w:ascii="Times New Roman" w:eastAsia="Times New Roman" w:hAnsi="Times New Roman" w:cs="Times New Roman"/>
          <w:kern w:val="0"/>
          <w14:ligatures w14:val="none"/>
        </w:rPr>
        <w:t>|)</w:t>
      </w:r>
    </w:p>
    <w:p w14:paraId="39AF5E8B" w14:textId="77777777" w:rsidR="00FE1401" w:rsidRDefault="00FE1401" w:rsidP="00F3083C">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AA33563" w14:textId="57759038" w:rsidR="00C3613C" w:rsidRPr="00F1327D" w:rsidRDefault="00D4328E" w:rsidP="00F1327D">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00EA6571" w:rsidRPr="00205B68">
        <w:rPr>
          <w:rFonts w:ascii="Times New Roman" w:eastAsia="Calibri" w:hAnsi="Times New Roman" w:cs="Times New Roman"/>
          <w:b/>
          <w:bCs/>
          <w:kern w:val="0"/>
          <w:sz w:val="24"/>
          <w:szCs w:val="24"/>
          <w:shd w:val="clear" w:color="auto" w:fill="FFFFFF"/>
          <w:lang w:eastAsia="lt-LT"/>
          <w14:ligatures w14:val="none"/>
        </w:rPr>
        <w:t>Pėsčiųjų tako, esančio Plento g., Radeikiai, Utenos r., apšvietimo įrengimo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w:t>
      </w:r>
      <w:r w:rsidR="00FE1401">
        <w:rPr>
          <w:rFonts w:ascii="Times New Roman" w:eastAsia="Times New Roman" w:hAnsi="Times New Roman" w:cs="Times New Roman"/>
          <w:b/>
          <w:kern w:val="0"/>
          <w:sz w:val="24"/>
          <w:szCs w:val="24"/>
          <w:lang w:eastAsia="lt-LT"/>
          <w14:ligatures w14:val="none"/>
        </w:rPr>
        <w:t>6</w:t>
      </w:r>
      <w:r>
        <w:rPr>
          <w:rFonts w:ascii="Times New Roman" w:eastAsia="Times New Roman" w:hAnsi="Times New Roman" w:cs="Times New Roman"/>
          <w:b/>
          <w:kern w:val="0"/>
          <w:sz w:val="24"/>
          <w:szCs w:val="24"/>
          <w:lang w:eastAsia="lt-LT"/>
          <w14:ligatures w14:val="none"/>
        </w:rPr>
        <w:t xml:space="preserve"> priedas</w:t>
      </w:r>
    </w:p>
    <w:p w14:paraId="3F51420A" w14:textId="77777777" w:rsidR="00724800" w:rsidRDefault="00724800"/>
    <w:p w14:paraId="72551A68"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
          <w:sz w:val="24"/>
          <w:szCs w:val="24"/>
        </w:rPr>
      </w:pPr>
      <w:r w:rsidRPr="00AD2F22">
        <w:rPr>
          <w:rFonts w:ascii="Times New Roman" w:hAnsi="Times New Roman" w:cs="Times New Roman"/>
          <w:b/>
          <w:sz w:val="24"/>
          <w:szCs w:val="24"/>
        </w:rPr>
        <w:t>(</w:t>
      </w:r>
      <w:r w:rsidRPr="00AD2F22">
        <w:rPr>
          <w:rFonts w:ascii="Times New Roman" w:hAnsi="Times New Roman" w:cs="Times New Roman"/>
          <w:b/>
          <w:bCs/>
          <w:sz w:val="24"/>
          <w:szCs w:val="24"/>
        </w:rPr>
        <w:t xml:space="preserve">Tiekėjo deklaracijos </w:t>
      </w:r>
      <w:r w:rsidRPr="00AD2F22">
        <w:rPr>
          <w:rFonts w:ascii="Times New Roman" w:hAnsi="Times New Roman" w:cs="Times New Roman"/>
          <w:b/>
          <w:sz w:val="24"/>
          <w:szCs w:val="24"/>
        </w:rPr>
        <w:t>formos pavyzdys)</w:t>
      </w:r>
    </w:p>
    <w:p w14:paraId="45E30F1A"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Herbas arba prekių ženklas</w:t>
      </w:r>
    </w:p>
    <w:p w14:paraId="32C73415"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(Tiekėjo pavadinimas)</w:t>
      </w:r>
    </w:p>
    <w:p w14:paraId="1F25E917"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p>
    <w:p w14:paraId="0C6BDA92"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ACC3E5"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__________________________</w:t>
      </w:r>
    </w:p>
    <w:p w14:paraId="1EE3EC27" w14:textId="77777777" w:rsidR="00724800" w:rsidRPr="00AD2F22" w:rsidRDefault="00724800" w:rsidP="00724800">
      <w:pPr>
        <w:widowControl w:val="0"/>
        <w:tabs>
          <w:tab w:val="center" w:pos="2520"/>
        </w:tabs>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(Adresatas (Perkančioji organizacija))</w:t>
      </w:r>
    </w:p>
    <w:p w14:paraId="28E76458" w14:textId="77777777" w:rsidR="00724800" w:rsidRPr="00AD2F22" w:rsidRDefault="00724800" w:rsidP="00724800">
      <w:pPr>
        <w:widowControl w:val="0"/>
        <w:autoSpaceDE w:val="0"/>
        <w:spacing w:after="0"/>
        <w:jc w:val="center"/>
        <w:textAlignment w:val="baseline"/>
        <w:rPr>
          <w:rFonts w:ascii="Times New Roman" w:hAnsi="Times New Roman" w:cs="Times New Roman"/>
          <w:b/>
          <w:bCs/>
          <w:sz w:val="24"/>
          <w:szCs w:val="24"/>
        </w:rPr>
      </w:pPr>
    </w:p>
    <w:p w14:paraId="50014515" w14:textId="77777777" w:rsidR="00724800" w:rsidRPr="00AD2F22" w:rsidRDefault="00724800" w:rsidP="00724800">
      <w:pPr>
        <w:widowControl w:val="0"/>
        <w:autoSpaceDE w:val="0"/>
        <w:spacing w:after="0"/>
        <w:jc w:val="center"/>
        <w:textAlignment w:val="baseline"/>
        <w:rPr>
          <w:rFonts w:ascii="Times New Roman" w:hAnsi="Times New Roman" w:cs="Times New Roman"/>
          <w:b/>
          <w:bCs/>
          <w:sz w:val="24"/>
          <w:szCs w:val="24"/>
        </w:rPr>
      </w:pPr>
      <w:r w:rsidRPr="00AD2F22">
        <w:rPr>
          <w:rFonts w:ascii="Times New Roman" w:hAnsi="Times New Roman" w:cs="Times New Roman"/>
          <w:b/>
          <w:bCs/>
          <w:sz w:val="24"/>
          <w:szCs w:val="24"/>
        </w:rPr>
        <w:t>TIEKĖJO DEKLARACIJA</w:t>
      </w:r>
    </w:p>
    <w:p w14:paraId="5BC40A8C"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w:t>
      </w:r>
      <w:r w:rsidRPr="00AD2F22">
        <w:rPr>
          <w:rFonts w:ascii="Times New Roman" w:hAnsi="Times New Roman" w:cs="Times New Roman"/>
          <w:b/>
          <w:bCs/>
          <w:sz w:val="24"/>
          <w:szCs w:val="24"/>
        </w:rPr>
        <w:t xml:space="preserve"> </w:t>
      </w:r>
      <w:r w:rsidRPr="00AD2F22">
        <w:rPr>
          <w:rFonts w:ascii="Times New Roman" w:hAnsi="Times New Roman" w:cs="Times New Roman"/>
          <w:sz w:val="24"/>
          <w:szCs w:val="24"/>
        </w:rPr>
        <w:t>Nr.______</w:t>
      </w:r>
    </w:p>
    <w:p w14:paraId="0AD5877C" w14:textId="77777777" w:rsidR="00724800" w:rsidRPr="00AD2F22" w:rsidRDefault="00724800" w:rsidP="00724800">
      <w:pPr>
        <w:widowControl w:val="0"/>
        <w:shd w:val="clear" w:color="auto" w:fill="FFFFFF"/>
        <w:spacing w:after="0"/>
        <w:ind w:firstLine="1296"/>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(Data)</w:t>
      </w:r>
    </w:p>
    <w:p w14:paraId="3CBB65BB"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_____________</w:t>
      </w:r>
    </w:p>
    <w:p w14:paraId="7C3A8DEC"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724800" w:rsidRPr="00AD2F22" w14:paraId="1FF8AE7E" w14:textId="77777777" w:rsidTr="00EA7E35">
        <w:tc>
          <w:tcPr>
            <w:tcW w:w="9828" w:type="dxa"/>
            <w:gridSpan w:val="6"/>
            <w:shd w:val="clear" w:color="auto" w:fill="auto"/>
          </w:tcPr>
          <w:p w14:paraId="6D639283" w14:textId="77777777" w:rsidR="00724800" w:rsidRPr="00AD2F22" w:rsidRDefault="00724800" w:rsidP="00EA7E35">
            <w:pPr>
              <w:widowControl w:val="0"/>
              <w:autoSpaceDE w:val="0"/>
              <w:snapToGrid w:val="0"/>
              <w:spacing w:after="0"/>
              <w:ind w:firstLine="90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Aš, ______________________________________________________________ ,</w:t>
            </w:r>
          </w:p>
        </w:tc>
      </w:tr>
      <w:tr w:rsidR="00724800" w:rsidRPr="00AD2F22" w14:paraId="2C471232" w14:textId="77777777" w:rsidTr="00EA7E35">
        <w:tc>
          <w:tcPr>
            <w:tcW w:w="9828" w:type="dxa"/>
            <w:gridSpan w:val="6"/>
            <w:shd w:val="clear" w:color="auto" w:fill="auto"/>
          </w:tcPr>
          <w:p w14:paraId="224AD7D7"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(Tiekėjo vadovo ar jo įgalioto asmens pareigų pavadinimas, vardas ir pavardė)</w:t>
            </w:r>
          </w:p>
        </w:tc>
      </w:tr>
      <w:tr w:rsidR="00724800" w:rsidRPr="00AD2F22" w14:paraId="2041D5EB" w14:textId="77777777" w:rsidTr="00EA7E35">
        <w:tc>
          <w:tcPr>
            <w:tcW w:w="9828" w:type="dxa"/>
            <w:gridSpan w:val="6"/>
            <w:shd w:val="clear" w:color="auto" w:fill="auto"/>
          </w:tcPr>
          <w:p w14:paraId="3D91DFC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tvirtinu, kad mano vadovaujamas (-a) (atstovaujamas (-a))_____________________________ ,</w:t>
            </w:r>
          </w:p>
        </w:tc>
      </w:tr>
      <w:tr w:rsidR="00724800" w:rsidRPr="00AD2F22" w14:paraId="72790789" w14:textId="77777777" w:rsidTr="00EA7E35">
        <w:tc>
          <w:tcPr>
            <w:tcW w:w="9828" w:type="dxa"/>
            <w:gridSpan w:val="6"/>
            <w:shd w:val="clear" w:color="auto" w:fill="auto"/>
          </w:tcPr>
          <w:p w14:paraId="18B853F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4"/>
                <w:sz w:val="24"/>
                <w:szCs w:val="24"/>
              </w:rPr>
            </w:pPr>
            <w:r w:rsidRPr="00AD2F22">
              <w:rPr>
                <w:rFonts w:ascii="Times New Roman" w:hAnsi="Times New Roman" w:cs="Times New Roman"/>
                <w:position w:val="4"/>
                <w:sz w:val="24"/>
                <w:szCs w:val="24"/>
              </w:rPr>
              <w:t>(Tiekėjo pavadinimas)</w:t>
            </w:r>
          </w:p>
        </w:tc>
      </w:tr>
      <w:tr w:rsidR="00724800" w:rsidRPr="00AD2F22" w14:paraId="611514CF" w14:textId="77777777" w:rsidTr="00EA7E35">
        <w:tc>
          <w:tcPr>
            <w:tcW w:w="9828" w:type="dxa"/>
            <w:gridSpan w:val="6"/>
            <w:shd w:val="clear" w:color="auto" w:fill="auto"/>
          </w:tcPr>
          <w:p w14:paraId="2822FB72"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dalyvaujantis (-i) ______________________________________________________________</w:t>
            </w:r>
          </w:p>
        </w:tc>
      </w:tr>
      <w:tr w:rsidR="00724800" w:rsidRPr="00AD2F22" w14:paraId="37962CB0" w14:textId="77777777" w:rsidTr="00EA7E35">
        <w:tc>
          <w:tcPr>
            <w:tcW w:w="9828" w:type="dxa"/>
            <w:gridSpan w:val="6"/>
            <w:shd w:val="clear" w:color="auto" w:fill="auto"/>
          </w:tcPr>
          <w:p w14:paraId="00CC4596"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(Perkančiosios organizacijos pavadinimas)</w:t>
            </w:r>
          </w:p>
        </w:tc>
      </w:tr>
      <w:tr w:rsidR="00724800" w:rsidRPr="00AD2F22" w14:paraId="1F3433BD" w14:textId="77777777" w:rsidTr="00EA7E35">
        <w:tc>
          <w:tcPr>
            <w:tcW w:w="9828" w:type="dxa"/>
            <w:gridSpan w:val="6"/>
            <w:shd w:val="clear" w:color="auto" w:fill="auto"/>
          </w:tcPr>
          <w:p w14:paraId="173D215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atliekamame _________________________________________________________________</w:t>
            </w:r>
          </w:p>
        </w:tc>
      </w:tr>
      <w:tr w:rsidR="00724800" w:rsidRPr="00AD2F22" w14:paraId="271B8268" w14:textId="77777777" w:rsidTr="00EA7E35">
        <w:tc>
          <w:tcPr>
            <w:tcW w:w="9828" w:type="dxa"/>
            <w:gridSpan w:val="6"/>
            <w:shd w:val="clear" w:color="auto" w:fill="auto"/>
          </w:tcPr>
          <w:p w14:paraId="30B1912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(Pirkimo objekto pavadinimas, pirkimo numeris, pirkimo būdas)</w:t>
            </w:r>
          </w:p>
        </w:tc>
      </w:tr>
      <w:tr w:rsidR="00724800" w:rsidRPr="00AD2F22" w14:paraId="29DA403C" w14:textId="77777777" w:rsidTr="00EA7E35">
        <w:tc>
          <w:tcPr>
            <w:tcW w:w="9828" w:type="dxa"/>
            <w:gridSpan w:val="6"/>
            <w:shd w:val="clear" w:color="auto" w:fill="auto"/>
          </w:tcPr>
          <w:p w14:paraId="65668A7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___________________________________________________________________________ ,</w:t>
            </w:r>
          </w:p>
        </w:tc>
      </w:tr>
      <w:tr w:rsidR="00724800" w:rsidRPr="00AD2F22" w14:paraId="6BBD6F5A" w14:textId="77777777" w:rsidTr="00EA7E35">
        <w:tc>
          <w:tcPr>
            <w:tcW w:w="9828" w:type="dxa"/>
            <w:gridSpan w:val="6"/>
            <w:shd w:val="clear" w:color="auto" w:fill="auto"/>
          </w:tcPr>
          <w:p w14:paraId="34DF0B3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skelbtame ___________________________________________________________________ ,</w:t>
            </w:r>
          </w:p>
        </w:tc>
      </w:tr>
      <w:tr w:rsidR="00724800" w:rsidRPr="00AD2F22" w14:paraId="42243BCA" w14:textId="77777777" w:rsidTr="00F3083C">
        <w:trPr>
          <w:trHeight w:val="282"/>
        </w:trPr>
        <w:tc>
          <w:tcPr>
            <w:tcW w:w="9828" w:type="dxa"/>
            <w:gridSpan w:val="6"/>
            <w:shd w:val="clear" w:color="auto" w:fill="auto"/>
          </w:tcPr>
          <w:p w14:paraId="5D65C90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(skelbimo data, pranešimo Nr.)</w:t>
            </w:r>
          </w:p>
          <w:p w14:paraId="24DD0834" w14:textId="77777777" w:rsidR="00724800" w:rsidRPr="00AD2F22" w:rsidRDefault="00724800" w:rsidP="00EA7E35">
            <w:pPr>
              <w:widowControl w:val="0"/>
              <w:autoSpaceDE w:val="0"/>
              <w:spacing w:after="0"/>
              <w:jc w:val="center"/>
              <w:textAlignment w:val="baseline"/>
              <w:rPr>
                <w:rFonts w:ascii="Times New Roman" w:hAnsi="Times New Roman" w:cs="Times New Roman"/>
                <w:b/>
                <w:sz w:val="24"/>
                <w:szCs w:val="24"/>
                <w:lang w:eastAsia="ar-SA"/>
              </w:rPr>
            </w:pPr>
          </w:p>
          <w:p w14:paraId="4E906864" w14:textId="38253539" w:rsidR="00724800" w:rsidRPr="00AD2F22" w:rsidRDefault="00724800" w:rsidP="00EA7E35">
            <w:pPr>
              <w:widowControl w:val="0"/>
              <w:autoSpaceDE w:val="0"/>
              <w:spacing w:after="0"/>
              <w:jc w:val="center"/>
              <w:textAlignment w:val="baseline"/>
              <w:rPr>
                <w:rFonts w:ascii="Times New Roman" w:hAnsi="Times New Roman" w:cs="Times New Roman"/>
                <w:b/>
                <w:sz w:val="24"/>
                <w:szCs w:val="24"/>
                <w:lang w:eastAsia="ar-SA"/>
              </w:rPr>
            </w:pPr>
            <w:r w:rsidRPr="00AD2F22">
              <w:rPr>
                <w:rFonts w:ascii="Times New Roman" w:hAnsi="Times New Roman" w:cs="Times New Roman"/>
                <w:b/>
                <w:sz w:val="24"/>
                <w:szCs w:val="24"/>
                <w:lang w:eastAsia="ar-SA"/>
              </w:rPr>
              <w:t>Atitinka/neatitinka š</w:t>
            </w:r>
            <w:r w:rsidR="00B52F24">
              <w:rPr>
                <w:rFonts w:ascii="Times New Roman" w:hAnsi="Times New Roman" w:cs="Times New Roman"/>
                <w:b/>
                <w:sz w:val="24"/>
                <w:szCs w:val="24"/>
                <w:lang w:eastAsia="ar-SA"/>
              </w:rPr>
              <w:t>į</w:t>
            </w:r>
            <w:r w:rsidRPr="00AD2F22">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kvalifikacijos</w:t>
            </w:r>
            <w:r w:rsidRPr="00AD2F22">
              <w:rPr>
                <w:rFonts w:ascii="Times New Roman" w:hAnsi="Times New Roman" w:cs="Times New Roman"/>
                <w:b/>
                <w:sz w:val="24"/>
                <w:szCs w:val="24"/>
                <w:lang w:eastAsia="ar-SA"/>
              </w:rPr>
              <w:t xml:space="preserve"> </w:t>
            </w:r>
            <w:r w:rsidR="00B52F24" w:rsidRPr="00AD2F22">
              <w:rPr>
                <w:rFonts w:ascii="Times New Roman" w:hAnsi="Times New Roman" w:cs="Times New Roman"/>
                <w:b/>
                <w:sz w:val="24"/>
                <w:szCs w:val="24"/>
                <w:lang w:eastAsia="ar-SA"/>
              </w:rPr>
              <w:t>reikalavim</w:t>
            </w:r>
            <w:r w:rsidR="00B52F24">
              <w:rPr>
                <w:rFonts w:ascii="Times New Roman" w:hAnsi="Times New Roman" w:cs="Times New Roman"/>
                <w:b/>
                <w:sz w:val="24"/>
                <w:szCs w:val="24"/>
                <w:lang w:eastAsia="ar-SA"/>
              </w:rPr>
              <w:t>ą:</w:t>
            </w:r>
          </w:p>
          <w:p w14:paraId="15019255" w14:textId="77777777" w:rsidR="00724800" w:rsidRPr="00AD2F22" w:rsidRDefault="00724800" w:rsidP="00EA7E35">
            <w:pPr>
              <w:widowControl w:val="0"/>
              <w:autoSpaceDE w:val="0"/>
              <w:spacing w:after="0"/>
              <w:jc w:val="center"/>
              <w:textAlignment w:val="baseline"/>
              <w:rPr>
                <w:rFonts w:ascii="Times New Roman" w:hAnsi="Times New Roman" w:cs="Times New Roman"/>
                <w:i/>
                <w:sz w:val="24"/>
                <w:szCs w:val="24"/>
                <w:lang w:eastAsia="ar-SA"/>
              </w:rPr>
            </w:pPr>
            <w:r w:rsidRPr="00AD2F22">
              <w:rPr>
                <w:rFonts w:ascii="Times New Roman" w:hAnsi="Times New Roman" w:cs="Times New Roman"/>
                <w:i/>
                <w:sz w:val="24"/>
                <w:szCs w:val="24"/>
                <w:lang w:eastAsia="ar-SA"/>
              </w:rPr>
              <w:t>(palikti tinkamą)</w:t>
            </w:r>
          </w:p>
          <w:p w14:paraId="78577DB9" w14:textId="77777777" w:rsidR="00724800" w:rsidRPr="00AD2F22" w:rsidRDefault="00724800" w:rsidP="00EA7E35">
            <w:pPr>
              <w:widowControl w:val="0"/>
              <w:autoSpaceDE w:val="0"/>
              <w:spacing w:after="0"/>
              <w:jc w:val="center"/>
              <w:textAlignment w:val="baseline"/>
              <w:rPr>
                <w:rFonts w:ascii="Times New Roman" w:hAnsi="Times New Roman" w:cs="Times New Roman"/>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248"/>
              <w:gridCol w:w="207"/>
            </w:tblGrid>
            <w:tr w:rsidR="005C0840" w:rsidRPr="00893437" w14:paraId="0A53974C" w14:textId="77777777" w:rsidTr="00BC18AD">
              <w:trPr>
                <w:trHeight w:val="638"/>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80DAC"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 xml:space="preserve">Eil. </w:t>
                  </w:r>
                </w:p>
                <w:p w14:paraId="27A16CE2"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AD511"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Kvalifikacijos reikalavimas</w:t>
                  </w:r>
                </w:p>
              </w:tc>
              <w:tc>
                <w:tcPr>
                  <w:tcW w:w="44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CEB81"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Įrodantys dokumentai</w:t>
                  </w:r>
                </w:p>
              </w:tc>
            </w:tr>
            <w:tr w:rsidR="00D8705B" w:rsidRPr="00893437" w14:paraId="2BBB6EC8" w14:textId="77777777" w:rsidTr="00B830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207" w:type="dxa"/>
                <w:trHeight w:val="697"/>
              </w:trPr>
              <w:tc>
                <w:tcPr>
                  <w:tcW w:w="1020" w:type="dxa"/>
                  <w:tcBorders>
                    <w:top w:val="single" w:sz="4" w:space="0" w:color="000000"/>
                    <w:left w:val="single" w:sz="4" w:space="0" w:color="000000"/>
                    <w:bottom w:val="single" w:sz="4" w:space="0" w:color="auto"/>
                    <w:right w:val="single" w:sz="4" w:space="0" w:color="000000"/>
                  </w:tcBorders>
                </w:tcPr>
                <w:p w14:paraId="43DFF382" w14:textId="4AA5A4FF" w:rsidR="00D8705B" w:rsidRPr="007F0543" w:rsidRDefault="00D8705B" w:rsidP="00D8705B">
                  <w:pPr>
                    <w:widowControl w:val="0"/>
                    <w:rPr>
                      <w:rFonts w:ascii="Times New Roman" w:eastAsia="Calibri" w:hAnsi="Times New Roman" w:cs="Times New Roman"/>
                      <w:sz w:val="24"/>
                      <w:szCs w:val="24"/>
                      <w:lang w:val="en-GB"/>
                    </w:rPr>
                  </w:pPr>
                  <w:r w:rsidRPr="007F0543">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4</w:t>
                  </w:r>
                  <w:r w:rsidRPr="007F0543">
                    <w:rPr>
                      <w:rFonts w:ascii="Times New Roman" w:eastAsia="Calibri" w:hAnsi="Times New Roman" w:cs="Times New Roman"/>
                      <w:sz w:val="24"/>
                      <w:szCs w:val="24"/>
                      <w:lang w:val="en-GB"/>
                    </w:rPr>
                    <w:t>.1.</w:t>
                  </w:r>
                </w:p>
              </w:tc>
              <w:tc>
                <w:tcPr>
                  <w:tcW w:w="4127" w:type="dxa"/>
                  <w:gridSpan w:val="2"/>
                  <w:tcBorders>
                    <w:top w:val="nil"/>
                    <w:left w:val="single" w:sz="8" w:space="0" w:color="000000"/>
                    <w:bottom w:val="single" w:sz="8" w:space="0" w:color="000000"/>
                    <w:right w:val="single" w:sz="8" w:space="0" w:color="000000"/>
                  </w:tcBorders>
                  <w:shd w:val="clear" w:color="auto" w:fill="FFFFFF"/>
                </w:tcPr>
                <w:p w14:paraId="018DA536" w14:textId="1A110302" w:rsidR="00D8705B" w:rsidRPr="007F0543" w:rsidRDefault="00D8705B" w:rsidP="00D8705B">
                  <w:pPr>
                    <w:widowControl w:val="0"/>
                    <w:spacing w:after="0"/>
                    <w:jc w:val="both"/>
                    <w:rPr>
                      <w:rFonts w:ascii="Times New Roman" w:hAnsi="Times New Roman" w:cs="Times New Roman"/>
                      <w:sz w:val="24"/>
                      <w:szCs w:val="24"/>
                    </w:rPr>
                  </w:pPr>
                  <w:r w:rsidRPr="001356FD">
                    <w:rPr>
                      <w:rFonts w:ascii="Times New Roman" w:hAnsi="Times New Roman" w:cs="Times New Roman"/>
                      <w:color w:val="242424"/>
                      <w:sz w:val="24"/>
                      <w:szCs w:val="24"/>
                    </w:rPr>
                    <w:t>Tiekėjas, ūkio subjektų grupės nariai (pagal jų prisiimamus įsipareigojimus pirkimo sutarčiai vykdyti), ūkio subjektai, kurių pajėgumais remiasi tiekėjas, subtiekėjai turi teisę verstis elektros įrenginių iki 1000 V įrengimo veikla, kuri reikalinga pirkimo sutarčiai vykdyti. Teisinis pagrindas: Lietuvos respublikos elektros energetikos įstatymas 75</w:t>
                  </w:r>
                  <w:r w:rsidRPr="001356FD">
                    <w:rPr>
                      <w:rFonts w:ascii="Times New Roman" w:hAnsi="Times New Roman" w:cs="Times New Roman"/>
                      <w:color w:val="242424"/>
                      <w:sz w:val="24"/>
                      <w:szCs w:val="24"/>
                      <w:vertAlign w:val="superscript"/>
                    </w:rPr>
                    <w:t>2</w:t>
                  </w:r>
                  <w:r w:rsidRPr="001356FD">
                    <w:rPr>
                      <w:rFonts w:ascii="Times New Roman" w:hAnsi="Times New Roman" w:cs="Times New Roman"/>
                      <w:color w:val="242424"/>
                      <w:sz w:val="24"/>
                      <w:szCs w:val="24"/>
                    </w:rPr>
                    <w:t> straipsnis.</w:t>
                  </w:r>
                </w:p>
              </w:tc>
              <w:tc>
                <w:tcPr>
                  <w:tcW w:w="4248" w:type="dxa"/>
                  <w:tcBorders>
                    <w:top w:val="nil"/>
                    <w:left w:val="nil"/>
                    <w:bottom w:val="single" w:sz="8" w:space="0" w:color="000000"/>
                    <w:right w:val="single" w:sz="8" w:space="0" w:color="000000"/>
                  </w:tcBorders>
                  <w:shd w:val="clear" w:color="auto" w:fill="FFFFFF"/>
                </w:tcPr>
                <w:p w14:paraId="19AD1389" w14:textId="77777777" w:rsidR="00D8705B" w:rsidRPr="001356FD" w:rsidRDefault="00D8705B" w:rsidP="00D8705B">
                  <w:pPr>
                    <w:pStyle w:val="xmsonormal"/>
                    <w:spacing w:before="0" w:beforeAutospacing="0" w:after="0" w:afterAutospacing="0"/>
                    <w:rPr>
                      <w:i/>
                      <w:iCs/>
                      <w:color w:val="242424"/>
                    </w:rPr>
                  </w:pPr>
                  <w:r w:rsidRPr="001356FD">
                    <w:rPr>
                      <w:i/>
                      <w:iCs/>
                      <w:color w:val="242424"/>
                    </w:rPr>
                    <w:t>Pateikiama:</w:t>
                  </w:r>
                </w:p>
                <w:p w14:paraId="1FD31DE7" w14:textId="77777777" w:rsidR="00D8705B" w:rsidRPr="001356FD" w:rsidRDefault="00D8705B" w:rsidP="00D8705B">
                  <w:pPr>
                    <w:pStyle w:val="xmsonormal"/>
                    <w:spacing w:before="0" w:beforeAutospacing="0" w:after="0" w:afterAutospacing="0"/>
                    <w:rPr>
                      <w:i/>
                      <w:iCs/>
                      <w:color w:val="242424"/>
                    </w:rPr>
                  </w:pPr>
                  <w:r w:rsidRPr="001356FD">
                    <w:rPr>
                      <w:i/>
                      <w:iCs/>
                      <w:color w:val="242424"/>
                    </w:rPr>
                    <w:t>Valstybinės energetikos reguliavimo tarybos arba Valstybinės Energetikos inspekcijos prie Energetikos ministerijos išduotą licencija (leidimas) verstis veikla – elektros įrenginių iki 1000 V įrengimo darbai. Perkančioji organizacija informaciją apie išduotus kvalifikacijos dokumentus pasitikrina registre </w:t>
                  </w:r>
                  <w:hyperlink r:id="rId28" w:tgtFrame="_blank" w:tooltip="https://www.licencijavimas.lt" w:history="1">
                    <w:r w:rsidRPr="001356FD">
                      <w:rPr>
                        <w:rStyle w:val="Hipersaitas"/>
                        <w:i/>
                        <w:iCs/>
                        <w:color w:val="0563C1"/>
                        <w:bdr w:val="none" w:sz="0" w:space="0" w:color="auto" w:frame="1"/>
                      </w:rPr>
                      <w:t>https://www.licencijavimas.lt</w:t>
                    </w:r>
                  </w:hyperlink>
                </w:p>
                <w:p w14:paraId="003FD42D" w14:textId="012EE410" w:rsidR="00D8705B" w:rsidRPr="005B6EDD" w:rsidRDefault="00D8705B" w:rsidP="00D8705B">
                  <w:pPr>
                    <w:widowControl w:val="0"/>
                    <w:spacing w:after="0"/>
                    <w:jc w:val="both"/>
                    <w:rPr>
                      <w:rFonts w:ascii="Times New Roman" w:eastAsia="Calibri" w:hAnsi="Times New Roman" w:cs="Times New Roman"/>
                      <w:sz w:val="24"/>
                      <w:szCs w:val="24"/>
                    </w:rPr>
                  </w:pPr>
                  <w:r>
                    <w:rPr>
                      <w:rFonts w:ascii="Calibri" w:hAnsi="Calibri" w:cs="Calibri"/>
                      <w:color w:val="242424"/>
                    </w:rPr>
                    <w:t> </w:t>
                  </w:r>
                </w:p>
              </w:tc>
            </w:tr>
          </w:tbl>
          <w:p w14:paraId="5825EDE4" w14:textId="77777777" w:rsidR="00724800" w:rsidRPr="00AD2F22" w:rsidRDefault="00724800" w:rsidP="00EA7E35">
            <w:pPr>
              <w:widowControl w:val="0"/>
              <w:autoSpaceDE w:val="0"/>
              <w:spacing w:after="0"/>
              <w:jc w:val="center"/>
              <w:textAlignment w:val="baseline"/>
              <w:rPr>
                <w:rFonts w:ascii="Times New Roman" w:hAnsi="Times New Roman" w:cs="Times New Roman"/>
                <w:sz w:val="24"/>
                <w:szCs w:val="24"/>
              </w:rPr>
            </w:pPr>
          </w:p>
        </w:tc>
      </w:tr>
      <w:tr w:rsidR="00724800" w:rsidRPr="00AD2F22" w14:paraId="23329DA5" w14:textId="77777777" w:rsidTr="00EA7E35">
        <w:tc>
          <w:tcPr>
            <w:tcW w:w="9828" w:type="dxa"/>
            <w:gridSpan w:val="6"/>
            <w:shd w:val="clear" w:color="auto" w:fill="auto"/>
          </w:tcPr>
          <w:p w14:paraId="031686CF" w14:textId="536D5761" w:rsidR="00724800" w:rsidRPr="00A26552" w:rsidRDefault="00F1327D" w:rsidP="00A26552">
            <w:pPr>
              <w:widowControl w:val="0"/>
              <w:autoSpaceDE w:val="0"/>
              <w:snapToGrid w:val="0"/>
              <w:spacing w:after="0"/>
              <w:jc w:val="center"/>
              <w:textAlignment w:val="baseline"/>
              <w:rPr>
                <w:rFonts w:ascii="Times New Roman" w:eastAsia="Calibri" w:hAnsi="Times New Roman" w:cs="Times New Roman"/>
                <w:b/>
                <w:bCs/>
                <w:kern w:val="1"/>
                <w:sz w:val="24"/>
                <w:szCs w:val="24"/>
                <w:lang w:eastAsia="ar-SA"/>
                <w14:ligatures w14:val="none"/>
              </w:rPr>
            </w:pPr>
            <w:r w:rsidRPr="008B376B">
              <w:rPr>
                <w:rFonts w:ascii="Times New Roman" w:eastAsia="Calibri" w:hAnsi="Times New Roman" w:cs="Times New Roman"/>
                <w:b/>
                <w:bCs/>
                <w:kern w:val="1"/>
                <w:sz w:val="24"/>
                <w:szCs w:val="24"/>
                <w:lang w:eastAsia="ar-SA"/>
                <w14:ligatures w14:val="none"/>
              </w:rPr>
              <w:lastRenderedPageBreak/>
              <w:t xml:space="preserve">Tiekėjas, dalyvaujantis pirkime, </w:t>
            </w:r>
            <w:r w:rsidR="00A26552" w:rsidRPr="008B376B">
              <w:rPr>
                <w:rFonts w:ascii="Times New Roman" w:eastAsia="Calibri" w:hAnsi="Times New Roman" w:cs="Times New Roman"/>
                <w:b/>
                <w:bCs/>
                <w:kern w:val="1"/>
                <w:sz w:val="24"/>
                <w:szCs w:val="24"/>
                <w:lang w:eastAsia="ar-SA"/>
                <w14:ligatures w14:val="none"/>
              </w:rPr>
              <w:t>atitinka/neatitinka</w:t>
            </w:r>
            <w:r w:rsidRPr="008B376B">
              <w:rPr>
                <w:rFonts w:ascii="Times New Roman" w:eastAsia="Calibri" w:hAnsi="Times New Roman" w:cs="Times New Roman"/>
                <w:b/>
                <w:bCs/>
                <w:kern w:val="1"/>
                <w:sz w:val="24"/>
                <w:szCs w:val="24"/>
                <w:lang w:eastAsia="ar-SA"/>
                <w14:ligatures w14:val="none"/>
              </w:rPr>
              <w:t xml:space="preserve"> </w:t>
            </w:r>
            <w:r w:rsidR="00A26552" w:rsidRPr="008B376B">
              <w:rPr>
                <w:rFonts w:ascii="Times New Roman" w:eastAsia="Calibri" w:hAnsi="Times New Roman" w:cs="Times New Roman"/>
                <w:b/>
                <w:bCs/>
                <w:kern w:val="1"/>
                <w:sz w:val="24"/>
                <w:szCs w:val="24"/>
                <w:lang w:eastAsia="ar-SA"/>
                <w14:ligatures w14:val="none"/>
              </w:rPr>
              <w:t xml:space="preserve">(palikti tinkamą) </w:t>
            </w:r>
            <w:r w:rsidRPr="00A26552">
              <w:rPr>
                <w:rFonts w:ascii="Times New Roman" w:eastAsia="Calibri" w:hAnsi="Times New Roman" w:cs="Times New Roman"/>
                <w:b/>
                <w:bCs/>
                <w:kern w:val="1"/>
                <w:sz w:val="24"/>
                <w:szCs w:val="24"/>
                <w:lang w:eastAsia="ar-SA"/>
                <w14:ligatures w14:val="none"/>
              </w:rPr>
              <w:t>aplinkos apsaugos vadybos sistemos reikalavimus:</w:t>
            </w:r>
          </w:p>
          <w:p w14:paraId="5D22F0CF" w14:textId="77777777" w:rsidR="00A26552" w:rsidRPr="00BC18AD" w:rsidRDefault="00A26552" w:rsidP="00EA7E35">
            <w:pPr>
              <w:widowControl w:val="0"/>
              <w:autoSpaceDE w:val="0"/>
              <w:snapToGrid w:val="0"/>
              <w:spacing w:after="0"/>
              <w:jc w:val="center"/>
              <w:textAlignment w:val="baseline"/>
              <w:rPr>
                <w:rFonts w:ascii="Times New Roman" w:hAnsi="Times New Roman" w:cs="Times New Roman"/>
                <w:position w:val="6"/>
                <w:sz w:val="24"/>
                <w:szCs w:val="24"/>
              </w:rPr>
            </w:pPr>
          </w:p>
          <w:tbl>
            <w:tblPr>
              <w:tblW w:w="9498" w:type="dxa"/>
              <w:tblInd w:w="108" w:type="dxa"/>
              <w:tblLayout w:type="fixed"/>
              <w:tblCellMar>
                <w:left w:w="10" w:type="dxa"/>
                <w:right w:w="10" w:type="dxa"/>
              </w:tblCellMar>
              <w:tblLook w:val="0000" w:firstRow="0" w:lastRow="0" w:firstColumn="0" w:lastColumn="0" w:noHBand="0" w:noVBand="0"/>
            </w:tblPr>
            <w:tblGrid>
              <w:gridCol w:w="880"/>
              <w:gridCol w:w="4536"/>
              <w:gridCol w:w="4082"/>
            </w:tblGrid>
            <w:tr w:rsidR="009212F9" w:rsidRPr="00BC18AD" w14:paraId="22487C50" w14:textId="77777777" w:rsidTr="00BE3E39">
              <w:trPr>
                <w:trHeight w:val="3960"/>
              </w:trPr>
              <w:tc>
                <w:tcPr>
                  <w:tcW w:w="8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A06C6" w14:textId="56584985" w:rsidR="009212F9" w:rsidRPr="00BC18AD" w:rsidRDefault="009212F9" w:rsidP="009212F9">
                  <w:pPr>
                    <w:widowControl w:val="0"/>
                    <w:suppressAutoHyphens/>
                    <w:snapToGrid w:val="0"/>
                    <w:spacing w:after="0" w:line="240" w:lineRule="auto"/>
                    <w:jc w:val="center"/>
                    <w:textAlignment w:val="baseline"/>
                    <w:rPr>
                      <w:rFonts w:ascii="Times New Roman" w:eastAsia="Times New Roman" w:hAnsi="Times New Roman" w:cs="Times New Roman"/>
                      <w:kern w:val="0"/>
                      <w:sz w:val="24"/>
                      <w:szCs w:val="24"/>
                      <w14:ligatures w14:val="none"/>
                    </w:rPr>
                  </w:pPr>
                  <w:r w:rsidRPr="00BC18AD">
                    <w:rPr>
                      <w:rFonts w:ascii="Times New Roman" w:eastAsia="Times New Roman" w:hAnsi="Times New Roman" w:cs="Times New Roman"/>
                      <w:kern w:val="0"/>
                      <w:sz w:val="24"/>
                      <w:szCs w:val="24"/>
                      <w14:ligatures w14:val="none"/>
                    </w:rPr>
                    <w:t>3.</w:t>
                  </w:r>
                  <w:r w:rsidR="00BC18AD" w:rsidRPr="00BC18AD">
                    <w:rPr>
                      <w:rFonts w:ascii="Times New Roman" w:eastAsia="Times New Roman" w:hAnsi="Times New Roman" w:cs="Times New Roman"/>
                      <w:kern w:val="0"/>
                      <w:sz w:val="24"/>
                      <w:szCs w:val="24"/>
                      <w14:ligatures w14:val="none"/>
                    </w:rPr>
                    <w:t>5</w:t>
                  </w:r>
                  <w:r w:rsidRPr="00BC18AD">
                    <w:rPr>
                      <w:rFonts w:ascii="Times New Roman" w:eastAsia="Times New Roman" w:hAnsi="Times New Roman" w:cs="Times New Roman"/>
                      <w:kern w:val="0"/>
                      <w:sz w:val="24"/>
                      <w:szCs w:val="24"/>
                      <w14:ligatures w14:val="none"/>
                    </w:rPr>
                    <w:t>.1</w:t>
                  </w:r>
                </w:p>
              </w:tc>
              <w:tc>
                <w:tcPr>
                  <w:tcW w:w="4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DC2A168" w14:textId="3605A523" w:rsidR="009212F9" w:rsidRPr="00BC18AD" w:rsidRDefault="009212F9" w:rsidP="009212F9">
                  <w:pPr>
                    <w:suppressAutoHyphens/>
                    <w:autoSpaceDE w:val="0"/>
                    <w:spacing w:after="0" w:line="240" w:lineRule="auto"/>
                    <w:jc w:val="both"/>
                    <w:textAlignment w:val="baseline"/>
                    <w:rPr>
                      <w:rFonts w:ascii="Times New Roman" w:eastAsia="Calibri" w:hAnsi="Times New Roman" w:cs="Times New Roman"/>
                      <w:kern w:val="1"/>
                      <w:sz w:val="24"/>
                      <w:szCs w:val="24"/>
                      <w:lang w:eastAsia="ar-SA"/>
                      <w14:ligatures w14:val="none"/>
                    </w:rPr>
                  </w:pPr>
                  <w:r w:rsidRPr="00BC18AD">
                    <w:rPr>
                      <w:rFonts w:ascii="Times New Roman" w:hAnsi="Times New Roman" w:cs="Times New Roman"/>
                      <w:color w:val="000000" w:themeColor="text1"/>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A26552">
                    <w:rPr>
                      <w:rFonts w:ascii="Times New Roman" w:hAnsi="Times New Roman" w:cs="Times New Roman"/>
                      <w:b/>
                      <w:color w:val="000000" w:themeColor="text1"/>
                      <w:sz w:val="24"/>
                      <w:szCs w:val="24"/>
                    </w:rPr>
                    <w:t>.</w:t>
                  </w:r>
                </w:p>
              </w:tc>
              <w:tc>
                <w:tcPr>
                  <w:tcW w:w="408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EB71DED" w14:textId="77777777" w:rsidR="009212F9" w:rsidRPr="00BC18AD" w:rsidRDefault="009212F9" w:rsidP="009212F9">
                  <w:pPr>
                    <w:jc w:val="both"/>
                    <w:rPr>
                      <w:rFonts w:ascii="Times New Roman" w:hAnsi="Times New Roman" w:cs="Times New Roman"/>
                      <w:color w:val="000000" w:themeColor="text1"/>
                      <w:sz w:val="24"/>
                      <w:szCs w:val="24"/>
                    </w:rPr>
                  </w:pPr>
                  <w:r w:rsidRPr="00BC18AD">
                    <w:rPr>
                      <w:rFonts w:ascii="Times New Roman" w:hAnsi="Times New Roman" w:cs="Times New Roman"/>
                      <w:color w:val="000000" w:themeColor="text1"/>
                      <w:sz w:val="24"/>
                      <w:szCs w:val="24"/>
                    </w:rPr>
                    <w:t>Pateikiama:</w:t>
                  </w:r>
                </w:p>
                <w:p w14:paraId="4203CC6A" w14:textId="77777777" w:rsidR="009212F9" w:rsidRPr="00BC18AD" w:rsidRDefault="009212F9" w:rsidP="009212F9">
                  <w:pPr>
                    <w:jc w:val="both"/>
                    <w:rPr>
                      <w:rFonts w:ascii="Times New Roman" w:hAnsi="Times New Roman" w:cs="Times New Roman"/>
                      <w:color w:val="000000" w:themeColor="text1"/>
                      <w:sz w:val="24"/>
                      <w:szCs w:val="24"/>
                    </w:rPr>
                  </w:pPr>
                  <w:r w:rsidRPr="00BC18AD">
                    <w:rPr>
                      <w:rFonts w:ascii="Times New Roman" w:hAnsi="Times New Roman" w:cs="Times New Roman"/>
                      <w:color w:val="000000" w:themeColor="text1"/>
                      <w:sz w:val="24"/>
                      <w:szCs w:val="24"/>
                    </w:rPr>
                    <w:t xml:space="preserve">nepriklausomos įstaigos išduotas sertifikatas. </w:t>
                  </w:r>
                </w:p>
                <w:p w14:paraId="26C5C4A4" w14:textId="2046D00B" w:rsidR="009212F9" w:rsidRPr="00BC18AD" w:rsidRDefault="009212F9" w:rsidP="009212F9">
                  <w:pPr>
                    <w:jc w:val="both"/>
                    <w:rPr>
                      <w:rFonts w:ascii="Times New Roman" w:hAnsi="Times New Roman" w:cs="Times New Roman"/>
                      <w:color w:val="000000" w:themeColor="text1"/>
                      <w:sz w:val="24"/>
                      <w:szCs w:val="24"/>
                    </w:rPr>
                  </w:pPr>
                  <w:r w:rsidRPr="00BC18AD">
                    <w:rPr>
                      <w:rFonts w:ascii="Times New Roman" w:hAnsi="Times New Roman" w:cs="Times New Roman"/>
                      <w:color w:val="000000" w:themeColor="text1"/>
                      <w:sz w:val="24"/>
                      <w:szCs w:val="24"/>
                    </w:rPr>
                    <w:t xml:space="preserve">PO pripažįsta lygiaverčius sertifikatus, išduotus kitose valstybėse narėse įsteigtų nepriklausomų įstaigų. </w:t>
                  </w:r>
                </w:p>
                <w:p w14:paraId="0C15A205" w14:textId="3F1A0241" w:rsidR="009212F9" w:rsidRPr="00BC18AD" w:rsidRDefault="009212F9" w:rsidP="009212F9">
                  <w:pPr>
                    <w:jc w:val="both"/>
                    <w:rPr>
                      <w:rFonts w:ascii="Times New Roman" w:hAnsi="Times New Roman" w:cs="Times New Roman"/>
                      <w:bCs/>
                      <w:color w:val="000000" w:themeColor="text1"/>
                      <w:sz w:val="24"/>
                      <w:szCs w:val="24"/>
                      <w:lang w:eastAsia="en-GB"/>
                    </w:rPr>
                  </w:pPr>
                  <w:r w:rsidRPr="00BC18AD">
                    <w:rPr>
                      <w:rFonts w:ascii="Times New Roman" w:hAnsi="Times New Roman" w:cs="Times New Roman"/>
                      <w:color w:val="000000" w:themeColor="text1"/>
                      <w:sz w:val="24"/>
                      <w:szCs w:val="24"/>
                    </w:rPr>
                    <w:t>PO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4F55682" w14:textId="77777777" w:rsidR="009212F9" w:rsidRPr="00BC18AD" w:rsidRDefault="009212F9" w:rsidP="009212F9">
                  <w:pPr>
                    <w:snapToGrid w:val="0"/>
                    <w:ind w:right="-108"/>
                    <w:jc w:val="both"/>
                    <w:rPr>
                      <w:rFonts w:ascii="Times New Roman" w:hAnsi="Times New Roman" w:cs="Times New Roman"/>
                      <w:color w:val="000000" w:themeColor="text1"/>
                      <w:sz w:val="24"/>
                      <w:szCs w:val="24"/>
                    </w:rPr>
                  </w:pPr>
                </w:p>
                <w:p w14:paraId="43049803" w14:textId="77777777" w:rsidR="009212F9" w:rsidRPr="00BC18AD" w:rsidRDefault="009212F9" w:rsidP="009212F9">
                  <w:pPr>
                    <w:suppressAutoHyphens/>
                    <w:spacing w:after="0" w:line="240" w:lineRule="auto"/>
                    <w:jc w:val="both"/>
                    <w:textAlignment w:val="baseline"/>
                    <w:rPr>
                      <w:rFonts w:ascii="Times New Roman" w:eastAsia="Times New Roman" w:hAnsi="Times New Roman" w:cs="Times New Roman"/>
                      <w:kern w:val="0"/>
                      <w:sz w:val="24"/>
                      <w:szCs w:val="24"/>
                      <w:u w:val="single"/>
                      <w14:ligatures w14:val="none"/>
                    </w:rPr>
                  </w:pPr>
                  <w:r w:rsidRPr="00BC18AD">
                    <w:rPr>
                      <w:rFonts w:ascii="Times New Roman" w:hAnsi="Times New Roman" w:cs="Times New Roman"/>
                      <w:color w:val="000000" w:themeColor="text1"/>
                      <w:sz w:val="24"/>
                      <w:szCs w:val="24"/>
                      <w:u w:val="single"/>
                    </w:rPr>
                    <w:t>Pateikiamas skenuotas dokumentas elektroninėje formoje</w:t>
                  </w:r>
                </w:p>
              </w:tc>
            </w:tr>
          </w:tbl>
          <w:p w14:paraId="123E5F2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p>
          <w:p w14:paraId="7DD6597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p>
        </w:tc>
      </w:tr>
      <w:tr w:rsidR="00724800" w:rsidRPr="00AD2F22" w14:paraId="15ACAF01" w14:textId="77777777" w:rsidTr="00EA7E35">
        <w:trPr>
          <w:trHeight w:val="499"/>
        </w:trPr>
        <w:tc>
          <w:tcPr>
            <w:tcW w:w="3261" w:type="dxa"/>
            <w:tcBorders>
              <w:top w:val="single" w:sz="4" w:space="0" w:color="000000"/>
            </w:tcBorders>
            <w:shd w:val="clear" w:color="auto" w:fill="auto"/>
          </w:tcPr>
          <w:p w14:paraId="67D688F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4"/>
                <w:sz w:val="24"/>
                <w:szCs w:val="24"/>
              </w:rPr>
            </w:pPr>
            <w:r w:rsidRPr="00AD2F22">
              <w:rPr>
                <w:rFonts w:ascii="Times New Roman" w:hAnsi="Times New Roman" w:cs="Times New Roman"/>
                <w:position w:val="2"/>
                <w:sz w:val="24"/>
                <w:szCs w:val="24"/>
              </w:rPr>
              <w:t>(Deklaraciją sudariusio asmens pareigų pavadinimas</w:t>
            </w:r>
            <w:r w:rsidRPr="00AD2F22">
              <w:rPr>
                <w:rFonts w:ascii="Times New Roman" w:hAnsi="Times New Roman" w:cs="Times New Roman"/>
                <w:position w:val="4"/>
                <w:sz w:val="24"/>
                <w:szCs w:val="24"/>
              </w:rPr>
              <w:t>)</w:t>
            </w:r>
          </w:p>
        </w:tc>
        <w:tc>
          <w:tcPr>
            <w:tcW w:w="627" w:type="dxa"/>
            <w:shd w:val="clear" w:color="auto" w:fill="auto"/>
          </w:tcPr>
          <w:p w14:paraId="2C529879"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c>
          <w:tcPr>
            <w:tcW w:w="1980" w:type="dxa"/>
            <w:tcBorders>
              <w:top w:val="single" w:sz="4" w:space="0" w:color="000000"/>
            </w:tcBorders>
            <w:shd w:val="clear" w:color="auto" w:fill="auto"/>
          </w:tcPr>
          <w:p w14:paraId="77B01AC4" w14:textId="77777777" w:rsidR="00724800" w:rsidRPr="00AD2F22" w:rsidRDefault="00724800" w:rsidP="00EA7E35">
            <w:pPr>
              <w:widowControl w:val="0"/>
              <w:snapToGrid w:val="0"/>
              <w:spacing w:after="0"/>
              <w:jc w:val="center"/>
              <w:textAlignment w:val="baseline"/>
              <w:rPr>
                <w:rFonts w:ascii="Times New Roman" w:hAnsi="Times New Roman" w:cs="Times New Roman"/>
                <w:i/>
                <w:sz w:val="24"/>
                <w:szCs w:val="24"/>
              </w:rPr>
            </w:pPr>
            <w:r w:rsidRPr="00AD2F22">
              <w:rPr>
                <w:rFonts w:ascii="Times New Roman" w:hAnsi="Times New Roman" w:cs="Times New Roman"/>
                <w:position w:val="6"/>
                <w:sz w:val="24"/>
                <w:szCs w:val="24"/>
              </w:rPr>
              <w:t>(Parašas)</w:t>
            </w:r>
          </w:p>
        </w:tc>
        <w:tc>
          <w:tcPr>
            <w:tcW w:w="701" w:type="dxa"/>
            <w:shd w:val="clear" w:color="auto" w:fill="auto"/>
          </w:tcPr>
          <w:p w14:paraId="39FFD5FA"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c>
          <w:tcPr>
            <w:tcW w:w="2611" w:type="dxa"/>
            <w:tcBorders>
              <w:top w:val="single" w:sz="4" w:space="0" w:color="000000"/>
            </w:tcBorders>
            <w:shd w:val="clear" w:color="auto" w:fill="auto"/>
          </w:tcPr>
          <w:p w14:paraId="26C0AC91" w14:textId="77777777" w:rsidR="00724800" w:rsidRPr="00AD2F22" w:rsidRDefault="00724800" w:rsidP="00EA7E35">
            <w:pPr>
              <w:widowControl w:val="0"/>
              <w:snapToGrid w:val="0"/>
              <w:spacing w:after="0"/>
              <w:jc w:val="center"/>
              <w:textAlignment w:val="baseline"/>
              <w:rPr>
                <w:rFonts w:ascii="Times New Roman" w:hAnsi="Times New Roman" w:cs="Times New Roman"/>
                <w:i/>
                <w:sz w:val="24"/>
                <w:szCs w:val="24"/>
              </w:rPr>
            </w:pPr>
            <w:r w:rsidRPr="00AD2F22">
              <w:rPr>
                <w:rFonts w:ascii="Times New Roman" w:hAnsi="Times New Roman" w:cs="Times New Roman"/>
                <w:position w:val="6"/>
                <w:sz w:val="24"/>
                <w:szCs w:val="24"/>
              </w:rPr>
              <w:t>(Vardas ir pavardė)</w:t>
            </w:r>
          </w:p>
        </w:tc>
        <w:tc>
          <w:tcPr>
            <w:tcW w:w="648" w:type="dxa"/>
            <w:shd w:val="clear" w:color="auto" w:fill="auto"/>
          </w:tcPr>
          <w:p w14:paraId="48A8FADC"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r>
    </w:tbl>
    <w:p w14:paraId="03A1D42B" w14:textId="77777777" w:rsidR="00724800" w:rsidRDefault="00724800"/>
    <w:sectPr w:rsidR="00724800" w:rsidSect="00CF5E6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AC37" w14:textId="77777777" w:rsidR="00694195" w:rsidRDefault="00694195">
      <w:pPr>
        <w:spacing w:after="0" w:line="240" w:lineRule="auto"/>
      </w:pPr>
      <w:r>
        <w:separator/>
      </w:r>
    </w:p>
  </w:endnote>
  <w:endnote w:type="continuationSeparator" w:id="0">
    <w:p w14:paraId="6AD205DA" w14:textId="77777777" w:rsidR="00694195" w:rsidRDefault="0069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876891"/>
      <w:docPartObj>
        <w:docPartGallery w:val="Page Numbers (Bottom of Page)"/>
        <w:docPartUnique/>
      </w:docPartObj>
    </w:sdtPr>
    <w:sdtContent>
      <w:p w14:paraId="306FD7F9" w14:textId="77777777" w:rsidR="005A3D58" w:rsidRDefault="005A3D58">
        <w:pPr>
          <w:pStyle w:val="Porat"/>
          <w:jc w:val="right"/>
        </w:pPr>
        <w:r>
          <w:fldChar w:fldCharType="begin"/>
        </w:r>
        <w:r>
          <w:instrText>PAGE   \* MERGEFORMAT</w:instrText>
        </w:r>
        <w:r>
          <w:fldChar w:fldCharType="separate"/>
        </w:r>
        <w:r>
          <w:t>2</w:t>
        </w:r>
        <w:r>
          <w:fldChar w:fldCharType="end"/>
        </w:r>
      </w:p>
    </w:sdtContent>
  </w:sdt>
  <w:p w14:paraId="4DBD2933" w14:textId="77777777" w:rsidR="005A3D58" w:rsidRDefault="005A3D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Content>
      <w:p w14:paraId="70378703" w14:textId="77777777" w:rsidR="00FE1401" w:rsidRDefault="00FE1401">
        <w:pPr>
          <w:pStyle w:val="Porat"/>
          <w:jc w:val="right"/>
        </w:pPr>
        <w:r>
          <w:fldChar w:fldCharType="begin"/>
        </w:r>
        <w:r>
          <w:instrText>PAGE   \* MERGEFORMAT</w:instrText>
        </w:r>
        <w:r>
          <w:fldChar w:fldCharType="separate"/>
        </w:r>
        <w:r>
          <w:rPr>
            <w:noProof/>
          </w:rPr>
          <w:t>2</w:t>
        </w:r>
        <w:r>
          <w:rPr>
            <w:noProof/>
          </w:rPr>
          <w:t>0</w:t>
        </w:r>
        <w:r>
          <w:fldChar w:fldCharType="end"/>
        </w:r>
      </w:p>
    </w:sdtContent>
  </w:sdt>
  <w:p w14:paraId="1D437F1E" w14:textId="77777777" w:rsidR="00FE1401" w:rsidRDefault="00FE14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F4FA" w14:textId="77777777" w:rsidR="00694195" w:rsidRDefault="00694195">
      <w:pPr>
        <w:spacing w:after="0" w:line="240" w:lineRule="auto"/>
      </w:pPr>
      <w:r>
        <w:separator/>
      </w:r>
    </w:p>
  </w:footnote>
  <w:footnote w:type="continuationSeparator" w:id="0">
    <w:p w14:paraId="7171C6F0" w14:textId="77777777" w:rsidR="00694195" w:rsidRDefault="0069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25AE" w14:textId="77777777" w:rsidR="00FE1401" w:rsidRDefault="00FE14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E76E35"/>
    <w:multiLevelType w:val="hybridMultilevel"/>
    <w:tmpl w:val="28B61F96"/>
    <w:lvl w:ilvl="0" w:tplc="41D4E38C">
      <w:start w:val="1"/>
      <w:numFmt w:val="decimal"/>
      <w:lvlText w:val="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DEEC938E"/>
    <w:lvl w:ilvl="0" w:tplc="E70C7EFA">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B520827"/>
    <w:multiLevelType w:val="multilevel"/>
    <w:tmpl w:val="D48EF4D0"/>
    <w:lvl w:ilvl="0">
      <w:start w:val="1"/>
      <w:numFmt w:val="decimal"/>
      <w:lvlText w:val="%1."/>
      <w:lvlJc w:val="left"/>
      <w:pPr>
        <w:ind w:left="720" w:hanging="360"/>
      </w:pPr>
    </w:lvl>
    <w:lvl w:ilvl="1">
      <w:start w:val="1"/>
      <w:numFmt w:val="decimal"/>
      <w:lvlText w:val="%1.%2."/>
      <w:lvlJc w:val="left"/>
      <w:pPr>
        <w:ind w:left="1130" w:hanging="420"/>
      </w:pPr>
      <w:rPr>
        <w:color w:val="auto"/>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4" w15:restartNumberingAfterBreak="0">
    <w:nsid w:val="120E5A75"/>
    <w:multiLevelType w:val="hybridMultilevel"/>
    <w:tmpl w:val="99886E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5504E95A"/>
    <w:lvl w:ilvl="0" w:tplc="8C5082F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9D2403A"/>
    <w:multiLevelType w:val="multilevel"/>
    <w:tmpl w:val="499AFF20"/>
    <w:lvl w:ilvl="0">
      <w:start w:val="1"/>
      <w:numFmt w:val="decimal"/>
      <w:lvlText w:val="%1."/>
      <w:lvlJc w:val="left"/>
      <w:pPr>
        <w:ind w:left="502"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222" w:hanging="1080"/>
      </w:pPr>
      <w:rPr>
        <w:rFonts w:hint="default"/>
        <w:color w:val="auto"/>
      </w:rPr>
    </w:lvl>
    <w:lvl w:ilvl="5">
      <w:start w:val="1"/>
      <w:numFmt w:val="decimal"/>
      <w:lvlText w:val="%1.%2.%3.%4.%5.%6."/>
      <w:lvlJc w:val="left"/>
      <w:pPr>
        <w:ind w:left="1222" w:hanging="1080"/>
      </w:pPr>
      <w:rPr>
        <w:rFonts w:hint="default"/>
        <w:color w:val="auto"/>
      </w:rPr>
    </w:lvl>
    <w:lvl w:ilvl="6">
      <w:start w:val="1"/>
      <w:numFmt w:val="decimal"/>
      <w:lvlText w:val="%1.%2.%3.%4.%5.%6.%7."/>
      <w:lvlJc w:val="left"/>
      <w:pPr>
        <w:ind w:left="1582" w:hanging="1440"/>
      </w:pPr>
      <w:rPr>
        <w:rFonts w:hint="default"/>
        <w:color w:val="auto"/>
      </w:rPr>
    </w:lvl>
    <w:lvl w:ilvl="7">
      <w:start w:val="1"/>
      <w:numFmt w:val="decimal"/>
      <w:lvlText w:val="%1.%2.%3.%4.%5.%6.%7.%8."/>
      <w:lvlJc w:val="left"/>
      <w:pPr>
        <w:ind w:left="1582" w:hanging="1440"/>
      </w:pPr>
      <w:rPr>
        <w:rFonts w:hint="default"/>
        <w:color w:val="auto"/>
      </w:rPr>
    </w:lvl>
    <w:lvl w:ilvl="8">
      <w:start w:val="1"/>
      <w:numFmt w:val="decimal"/>
      <w:lvlText w:val="%1.%2.%3.%4.%5.%6.%7.%8.%9."/>
      <w:lvlJc w:val="left"/>
      <w:pPr>
        <w:ind w:left="1942" w:hanging="1800"/>
      </w:pPr>
      <w:rPr>
        <w:rFonts w:hint="default"/>
        <w:color w:val="auto"/>
      </w:rPr>
    </w:lvl>
  </w:abstractNum>
  <w:abstractNum w:abstractNumId="8"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9" w15:restartNumberingAfterBreak="0">
    <w:nsid w:val="1B9A22A7"/>
    <w:multiLevelType w:val="hybridMultilevel"/>
    <w:tmpl w:val="8C5045CA"/>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4DD8C6B6"/>
    <w:lvl w:ilvl="0" w:tplc="E9D2BB84">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6B22E91"/>
    <w:multiLevelType w:val="hybridMultilevel"/>
    <w:tmpl w:val="368629D8"/>
    <w:lvl w:ilvl="0" w:tplc="8E6E98BE">
      <w:start w:val="1"/>
      <w:numFmt w:val="decimal"/>
      <w:lvlText w:val="7.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431758"/>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B840F81"/>
    <w:multiLevelType w:val="hybridMultilevel"/>
    <w:tmpl w:val="C7B27A26"/>
    <w:lvl w:ilvl="0" w:tplc="456C8C4C">
      <w:start w:val="1"/>
      <w:numFmt w:val="decimal"/>
      <w:lvlText w:val="5.9.%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743AAD"/>
    <w:multiLevelType w:val="hybridMultilevel"/>
    <w:tmpl w:val="41D01818"/>
    <w:lvl w:ilvl="0" w:tplc="1E38CB64">
      <w:start w:val="1"/>
      <w:numFmt w:val="decimal"/>
      <w:lvlText w:val="1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5CD3DFD"/>
    <w:multiLevelType w:val="hybridMultilevel"/>
    <w:tmpl w:val="515E0214"/>
    <w:lvl w:ilvl="0" w:tplc="FAB46F68">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876A59"/>
    <w:multiLevelType w:val="hybridMultilevel"/>
    <w:tmpl w:val="0CA2ED0A"/>
    <w:lvl w:ilvl="0" w:tplc="BA865136">
      <w:start w:val="1"/>
      <w:numFmt w:val="decimal"/>
      <w:lvlText w:val="7.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B275198"/>
    <w:multiLevelType w:val="multilevel"/>
    <w:tmpl w:val="694E3EEE"/>
    <w:lvl w:ilvl="0">
      <w:start w:val="1"/>
      <w:numFmt w:val="decimal"/>
      <w:lvlText w:val="%1."/>
      <w:lvlJc w:val="left"/>
      <w:pPr>
        <w:ind w:left="840" w:hanging="360"/>
      </w:pPr>
      <w:rPr>
        <w:b w:val="0"/>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FAA66210"/>
    <w:lvl w:ilvl="0" w:tplc="CB0046D0">
      <w:start w:val="1"/>
      <w:numFmt w:val="decimal"/>
      <w:lvlText w:val="11.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504938AD"/>
    <w:multiLevelType w:val="multilevel"/>
    <w:tmpl w:val="F462F2DA"/>
    <w:lvl w:ilvl="0">
      <w:start w:val="1"/>
      <w:numFmt w:val="decimal"/>
      <w:lvlText w:val="9.3.%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06C2E"/>
    <w:multiLevelType w:val="hybridMultilevel"/>
    <w:tmpl w:val="58DC8018"/>
    <w:lvl w:ilvl="0" w:tplc="AD062C36">
      <w:start w:val="1"/>
      <w:numFmt w:val="decimal"/>
      <w:lvlText w:val="9.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B24258"/>
    <w:multiLevelType w:val="hybridMultilevel"/>
    <w:tmpl w:val="DB82B12C"/>
    <w:lvl w:ilvl="0" w:tplc="93408B50">
      <w:start w:val="1"/>
      <w:numFmt w:val="decimal"/>
      <w:pStyle w:val="Stilius1"/>
      <w:lvlText w:val="%1."/>
      <w:lvlJc w:val="left"/>
      <w:pPr>
        <w:ind w:left="1082"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33"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AF75EEB"/>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B3768A7"/>
    <w:multiLevelType w:val="hybridMultilevel"/>
    <w:tmpl w:val="40928A6A"/>
    <w:lvl w:ilvl="0" w:tplc="B32C4D20">
      <w:start w:val="1"/>
      <w:numFmt w:val="decimal"/>
      <w:lvlText w:val="11.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12038AD"/>
    <w:multiLevelType w:val="hybridMultilevel"/>
    <w:tmpl w:val="19449820"/>
    <w:lvl w:ilvl="0" w:tplc="4C6C190E">
      <w:start w:val="1"/>
      <w:numFmt w:val="decimal"/>
      <w:lvlText w:val="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76565EF8"/>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89AE5460"/>
    <w:lvl w:ilvl="0" w:tplc="23B8C2B0">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688076EA"/>
    <w:lvl w:ilvl="0" w:tplc="CCF08EBC">
      <w:start w:val="1"/>
      <w:numFmt w:val="decimal"/>
      <w:lvlText w:val="1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4" w15:restartNumberingAfterBreak="0">
    <w:nsid w:val="7D840946"/>
    <w:multiLevelType w:val="hybridMultilevel"/>
    <w:tmpl w:val="A100F3E8"/>
    <w:lvl w:ilvl="0" w:tplc="0A7EFBCE">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5038635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8093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858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991258">
    <w:abstractNumId w:val="11"/>
  </w:num>
  <w:num w:numId="5" w16cid:durableId="148206813">
    <w:abstractNumId w:val="28"/>
  </w:num>
  <w:num w:numId="6" w16cid:durableId="480078306">
    <w:abstractNumId w:val="3"/>
  </w:num>
  <w:num w:numId="7" w16cid:durableId="662120986">
    <w:abstractNumId w:val="9"/>
  </w:num>
  <w:num w:numId="8" w16cid:durableId="1834252821">
    <w:abstractNumId w:val="25"/>
  </w:num>
  <w:num w:numId="9" w16cid:durableId="1848324246">
    <w:abstractNumId w:val="18"/>
  </w:num>
  <w:num w:numId="10" w16cid:durableId="1538002512">
    <w:abstractNumId w:val="5"/>
  </w:num>
  <w:num w:numId="11" w16cid:durableId="1807234233">
    <w:abstractNumId w:val="27"/>
  </w:num>
  <w:num w:numId="12" w16cid:durableId="920527022">
    <w:abstractNumId w:val="35"/>
  </w:num>
  <w:num w:numId="13" w16cid:durableId="1072660092">
    <w:abstractNumId w:val="23"/>
  </w:num>
  <w:num w:numId="14" w16cid:durableId="598561584">
    <w:abstractNumId w:val="33"/>
  </w:num>
  <w:num w:numId="15" w16cid:durableId="99574854">
    <w:abstractNumId w:val="38"/>
  </w:num>
  <w:num w:numId="16" w16cid:durableId="1204824046">
    <w:abstractNumId w:val="42"/>
  </w:num>
  <w:num w:numId="17" w16cid:durableId="1708220212">
    <w:abstractNumId w:val="19"/>
  </w:num>
  <w:num w:numId="18" w16cid:durableId="1248803402">
    <w:abstractNumId w:val="12"/>
  </w:num>
  <w:num w:numId="19" w16cid:durableId="1370300246">
    <w:abstractNumId w:val="40"/>
  </w:num>
  <w:num w:numId="20" w16cid:durableId="4983948">
    <w:abstractNumId w:val="22"/>
  </w:num>
  <w:num w:numId="21" w16cid:durableId="1411653973">
    <w:abstractNumId w:val="2"/>
  </w:num>
  <w:num w:numId="22" w16cid:durableId="1767340950">
    <w:abstractNumId w:val="29"/>
  </w:num>
  <w:num w:numId="23" w16cid:durableId="758789329">
    <w:abstractNumId w:val="10"/>
  </w:num>
  <w:num w:numId="24" w16cid:durableId="1266158661">
    <w:abstractNumId w:val="6"/>
  </w:num>
  <w:num w:numId="25" w16cid:durableId="899050754">
    <w:abstractNumId w:val="41"/>
  </w:num>
  <w:num w:numId="26" w16cid:durableId="1114982640">
    <w:abstractNumId w:val="1"/>
  </w:num>
  <w:num w:numId="27" w16cid:durableId="1519585576">
    <w:abstractNumId w:val="44"/>
  </w:num>
  <w:num w:numId="28" w16cid:durableId="1267348288">
    <w:abstractNumId w:val="30"/>
  </w:num>
  <w:num w:numId="29" w16cid:durableId="1544248563">
    <w:abstractNumId w:val="26"/>
  </w:num>
  <w:num w:numId="30" w16cid:durableId="670328456">
    <w:abstractNumId w:val="37"/>
  </w:num>
  <w:num w:numId="31" w16cid:durableId="1164970451">
    <w:abstractNumId w:val="31"/>
  </w:num>
  <w:num w:numId="32" w16cid:durableId="1966620514">
    <w:abstractNumId w:val="8"/>
  </w:num>
  <w:num w:numId="33" w16cid:durableId="908466964">
    <w:abstractNumId w:val="15"/>
  </w:num>
  <w:num w:numId="34" w16cid:durableId="1154948712">
    <w:abstractNumId w:val="39"/>
  </w:num>
  <w:num w:numId="35" w16cid:durableId="1544056959">
    <w:abstractNumId w:val="32"/>
  </w:num>
  <w:num w:numId="36" w16cid:durableId="707409332">
    <w:abstractNumId w:val="13"/>
  </w:num>
  <w:num w:numId="37" w16cid:durableId="1415516615">
    <w:abstractNumId w:val="20"/>
  </w:num>
  <w:num w:numId="38" w16cid:durableId="1236471931">
    <w:abstractNumId w:val="32"/>
    <w:lvlOverride w:ilvl="0">
      <w:startOverride w:val="15"/>
    </w:lvlOverride>
  </w:num>
  <w:num w:numId="39" w16cid:durableId="639771924">
    <w:abstractNumId w:val="14"/>
  </w:num>
  <w:num w:numId="40" w16cid:durableId="1653868797">
    <w:abstractNumId w:val="34"/>
  </w:num>
  <w:num w:numId="41" w16cid:durableId="1878273267">
    <w:abstractNumId w:val="0"/>
  </w:num>
  <w:num w:numId="42" w16cid:durableId="1176073770">
    <w:abstractNumId w:val="36"/>
  </w:num>
  <w:num w:numId="43" w16cid:durableId="1077484299">
    <w:abstractNumId w:val="16"/>
  </w:num>
  <w:num w:numId="44" w16cid:durableId="526675732">
    <w:abstractNumId w:val="21"/>
  </w:num>
  <w:num w:numId="45" w16cid:durableId="368602334">
    <w:abstractNumId w:val="17"/>
  </w:num>
  <w:num w:numId="46" w16cid:durableId="1588030802">
    <w:abstractNumId w:val="7"/>
  </w:num>
  <w:num w:numId="47" w16cid:durableId="2095080443">
    <w:abstractNumId w:val="24"/>
  </w:num>
  <w:num w:numId="48" w16cid:durableId="954561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7802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17"/>
    <w:rsid w:val="0000079B"/>
    <w:rsid w:val="00004AA1"/>
    <w:rsid w:val="00010690"/>
    <w:rsid w:val="0001657C"/>
    <w:rsid w:val="0002705B"/>
    <w:rsid w:val="00030687"/>
    <w:rsid w:val="000312F7"/>
    <w:rsid w:val="00031B36"/>
    <w:rsid w:val="0003612A"/>
    <w:rsid w:val="00037E0E"/>
    <w:rsid w:val="00041E4D"/>
    <w:rsid w:val="00042722"/>
    <w:rsid w:val="00042CFD"/>
    <w:rsid w:val="00055381"/>
    <w:rsid w:val="00061DB8"/>
    <w:rsid w:val="000640DE"/>
    <w:rsid w:val="0006603B"/>
    <w:rsid w:val="0008373C"/>
    <w:rsid w:val="00083EC0"/>
    <w:rsid w:val="000A2C92"/>
    <w:rsid w:val="000A7A85"/>
    <w:rsid w:val="000B0CFF"/>
    <w:rsid w:val="000B19CA"/>
    <w:rsid w:val="000B2AF1"/>
    <w:rsid w:val="000B4C43"/>
    <w:rsid w:val="000C2925"/>
    <w:rsid w:val="000D5338"/>
    <w:rsid w:val="000E4217"/>
    <w:rsid w:val="000F5EEA"/>
    <w:rsid w:val="00100555"/>
    <w:rsid w:val="00101E30"/>
    <w:rsid w:val="0010496B"/>
    <w:rsid w:val="001141B5"/>
    <w:rsid w:val="00131C1F"/>
    <w:rsid w:val="001356FD"/>
    <w:rsid w:val="001360AB"/>
    <w:rsid w:val="00141457"/>
    <w:rsid w:val="001477A9"/>
    <w:rsid w:val="00152767"/>
    <w:rsid w:val="0015568A"/>
    <w:rsid w:val="001566DB"/>
    <w:rsid w:val="00157C54"/>
    <w:rsid w:val="00157F51"/>
    <w:rsid w:val="00160152"/>
    <w:rsid w:val="00172586"/>
    <w:rsid w:val="001850B1"/>
    <w:rsid w:val="00196316"/>
    <w:rsid w:val="001B2148"/>
    <w:rsid w:val="001C5A12"/>
    <w:rsid w:val="001D0DC9"/>
    <w:rsid w:val="001D5CEC"/>
    <w:rsid w:val="001E03D1"/>
    <w:rsid w:val="001E1578"/>
    <w:rsid w:val="001E6373"/>
    <w:rsid w:val="001F49AF"/>
    <w:rsid w:val="001F6063"/>
    <w:rsid w:val="001F7337"/>
    <w:rsid w:val="00201DC2"/>
    <w:rsid w:val="00205646"/>
    <w:rsid w:val="00205B68"/>
    <w:rsid w:val="00221DE2"/>
    <w:rsid w:val="00222ADB"/>
    <w:rsid w:val="0023366C"/>
    <w:rsid w:val="0023663B"/>
    <w:rsid w:val="002432C2"/>
    <w:rsid w:val="002608FC"/>
    <w:rsid w:val="00264EEE"/>
    <w:rsid w:val="0028688B"/>
    <w:rsid w:val="002B77A3"/>
    <w:rsid w:val="002C7B29"/>
    <w:rsid w:val="002D36E7"/>
    <w:rsid w:val="002E3232"/>
    <w:rsid w:val="002E55F9"/>
    <w:rsid w:val="002F3FE7"/>
    <w:rsid w:val="002F55E1"/>
    <w:rsid w:val="002F6FCE"/>
    <w:rsid w:val="002F78AF"/>
    <w:rsid w:val="00312893"/>
    <w:rsid w:val="00313DE8"/>
    <w:rsid w:val="00322F90"/>
    <w:rsid w:val="00340C4E"/>
    <w:rsid w:val="00340E65"/>
    <w:rsid w:val="003452BD"/>
    <w:rsid w:val="00346EA5"/>
    <w:rsid w:val="00370F83"/>
    <w:rsid w:val="00372D05"/>
    <w:rsid w:val="00376D73"/>
    <w:rsid w:val="00377449"/>
    <w:rsid w:val="0038236C"/>
    <w:rsid w:val="00384EDF"/>
    <w:rsid w:val="003903A4"/>
    <w:rsid w:val="00393269"/>
    <w:rsid w:val="003A0C87"/>
    <w:rsid w:val="003A29F3"/>
    <w:rsid w:val="003A33C3"/>
    <w:rsid w:val="003B3749"/>
    <w:rsid w:val="003B72E1"/>
    <w:rsid w:val="003C27C9"/>
    <w:rsid w:val="003C34E6"/>
    <w:rsid w:val="003C6A31"/>
    <w:rsid w:val="003C76BF"/>
    <w:rsid w:val="003C780E"/>
    <w:rsid w:val="003E00FF"/>
    <w:rsid w:val="003E47F4"/>
    <w:rsid w:val="00400742"/>
    <w:rsid w:val="00406FCD"/>
    <w:rsid w:val="0041225E"/>
    <w:rsid w:val="00423B1F"/>
    <w:rsid w:val="004319A3"/>
    <w:rsid w:val="00433517"/>
    <w:rsid w:val="00436FDD"/>
    <w:rsid w:val="004403CA"/>
    <w:rsid w:val="0044746D"/>
    <w:rsid w:val="00452DC4"/>
    <w:rsid w:val="00460AE8"/>
    <w:rsid w:val="00461A8E"/>
    <w:rsid w:val="00466416"/>
    <w:rsid w:val="00470A4B"/>
    <w:rsid w:val="00470CC5"/>
    <w:rsid w:val="00472CBA"/>
    <w:rsid w:val="004743CD"/>
    <w:rsid w:val="004851A6"/>
    <w:rsid w:val="00496471"/>
    <w:rsid w:val="004969BE"/>
    <w:rsid w:val="00497C21"/>
    <w:rsid w:val="004A08AC"/>
    <w:rsid w:val="004A29E0"/>
    <w:rsid w:val="004B2614"/>
    <w:rsid w:val="004D06CD"/>
    <w:rsid w:val="004D1D7A"/>
    <w:rsid w:val="004D2031"/>
    <w:rsid w:val="004E4F46"/>
    <w:rsid w:val="004E75A1"/>
    <w:rsid w:val="00517C95"/>
    <w:rsid w:val="00520712"/>
    <w:rsid w:val="00524BAB"/>
    <w:rsid w:val="00526517"/>
    <w:rsid w:val="005276CF"/>
    <w:rsid w:val="00542C6A"/>
    <w:rsid w:val="005454D3"/>
    <w:rsid w:val="00545BE4"/>
    <w:rsid w:val="00563A13"/>
    <w:rsid w:val="005653A7"/>
    <w:rsid w:val="005668B0"/>
    <w:rsid w:val="0058686C"/>
    <w:rsid w:val="00590EA2"/>
    <w:rsid w:val="00597516"/>
    <w:rsid w:val="005A1C75"/>
    <w:rsid w:val="005A3D58"/>
    <w:rsid w:val="005A75DF"/>
    <w:rsid w:val="005B5340"/>
    <w:rsid w:val="005C0840"/>
    <w:rsid w:val="005C19C9"/>
    <w:rsid w:val="005C1E57"/>
    <w:rsid w:val="005D7C5C"/>
    <w:rsid w:val="005E5659"/>
    <w:rsid w:val="005E5BBC"/>
    <w:rsid w:val="005E71CF"/>
    <w:rsid w:val="005E74FD"/>
    <w:rsid w:val="00601473"/>
    <w:rsid w:val="00607320"/>
    <w:rsid w:val="006137EE"/>
    <w:rsid w:val="00620E65"/>
    <w:rsid w:val="006417F5"/>
    <w:rsid w:val="00653164"/>
    <w:rsid w:val="0065321E"/>
    <w:rsid w:val="00654D39"/>
    <w:rsid w:val="0068678F"/>
    <w:rsid w:val="006871E8"/>
    <w:rsid w:val="00694195"/>
    <w:rsid w:val="006A1318"/>
    <w:rsid w:val="006B5AA0"/>
    <w:rsid w:val="006C045C"/>
    <w:rsid w:val="006C24C6"/>
    <w:rsid w:val="006C5D10"/>
    <w:rsid w:val="006D5BAD"/>
    <w:rsid w:val="006E4FBE"/>
    <w:rsid w:val="006F6F5C"/>
    <w:rsid w:val="006F764E"/>
    <w:rsid w:val="00703E6C"/>
    <w:rsid w:val="0072317B"/>
    <w:rsid w:val="00724800"/>
    <w:rsid w:val="0073725C"/>
    <w:rsid w:val="0074751A"/>
    <w:rsid w:val="007502C8"/>
    <w:rsid w:val="0075137C"/>
    <w:rsid w:val="00777CD2"/>
    <w:rsid w:val="0078546A"/>
    <w:rsid w:val="00787479"/>
    <w:rsid w:val="007A1A1A"/>
    <w:rsid w:val="007B0CC7"/>
    <w:rsid w:val="007D5689"/>
    <w:rsid w:val="007D6DD2"/>
    <w:rsid w:val="007D7F94"/>
    <w:rsid w:val="007E434D"/>
    <w:rsid w:val="00834884"/>
    <w:rsid w:val="00840E9D"/>
    <w:rsid w:val="0084370A"/>
    <w:rsid w:val="00844DF7"/>
    <w:rsid w:val="00853387"/>
    <w:rsid w:val="0085678D"/>
    <w:rsid w:val="00872FD1"/>
    <w:rsid w:val="008909F9"/>
    <w:rsid w:val="0089462B"/>
    <w:rsid w:val="00897269"/>
    <w:rsid w:val="008A5205"/>
    <w:rsid w:val="008B376B"/>
    <w:rsid w:val="008B5FF9"/>
    <w:rsid w:val="008E2BF7"/>
    <w:rsid w:val="008E5C3F"/>
    <w:rsid w:val="008E7EEC"/>
    <w:rsid w:val="0090454D"/>
    <w:rsid w:val="00910F47"/>
    <w:rsid w:val="00915FF7"/>
    <w:rsid w:val="009212F9"/>
    <w:rsid w:val="009376E9"/>
    <w:rsid w:val="00955995"/>
    <w:rsid w:val="00962814"/>
    <w:rsid w:val="00977E3D"/>
    <w:rsid w:val="00981E2A"/>
    <w:rsid w:val="009911C3"/>
    <w:rsid w:val="0099290A"/>
    <w:rsid w:val="00992CBA"/>
    <w:rsid w:val="00993006"/>
    <w:rsid w:val="00996746"/>
    <w:rsid w:val="009A3938"/>
    <w:rsid w:val="009A5EFA"/>
    <w:rsid w:val="009B314A"/>
    <w:rsid w:val="009B5368"/>
    <w:rsid w:val="009B589B"/>
    <w:rsid w:val="009B6A9C"/>
    <w:rsid w:val="009C244E"/>
    <w:rsid w:val="009D1F83"/>
    <w:rsid w:val="009E1CC1"/>
    <w:rsid w:val="009E22FA"/>
    <w:rsid w:val="009E232C"/>
    <w:rsid w:val="009E2B33"/>
    <w:rsid w:val="009F5D7B"/>
    <w:rsid w:val="00A01E60"/>
    <w:rsid w:val="00A031A5"/>
    <w:rsid w:val="00A11A68"/>
    <w:rsid w:val="00A13B24"/>
    <w:rsid w:val="00A257FA"/>
    <w:rsid w:val="00A26552"/>
    <w:rsid w:val="00A27D1F"/>
    <w:rsid w:val="00A30ACD"/>
    <w:rsid w:val="00A36F0D"/>
    <w:rsid w:val="00A46D48"/>
    <w:rsid w:val="00A50CE8"/>
    <w:rsid w:val="00A50FE4"/>
    <w:rsid w:val="00A541D8"/>
    <w:rsid w:val="00A570D5"/>
    <w:rsid w:val="00A74A49"/>
    <w:rsid w:val="00AA4C61"/>
    <w:rsid w:val="00AB06BE"/>
    <w:rsid w:val="00AB2181"/>
    <w:rsid w:val="00AB4E4B"/>
    <w:rsid w:val="00AB4FD9"/>
    <w:rsid w:val="00AB6532"/>
    <w:rsid w:val="00AC1AFF"/>
    <w:rsid w:val="00AC3402"/>
    <w:rsid w:val="00AC5719"/>
    <w:rsid w:val="00AD4DE6"/>
    <w:rsid w:val="00AE24B4"/>
    <w:rsid w:val="00AE33F3"/>
    <w:rsid w:val="00AE5EC1"/>
    <w:rsid w:val="00B02C9E"/>
    <w:rsid w:val="00B03C7A"/>
    <w:rsid w:val="00B04C10"/>
    <w:rsid w:val="00B05615"/>
    <w:rsid w:val="00B1206C"/>
    <w:rsid w:val="00B120AE"/>
    <w:rsid w:val="00B25F74"/>
    <w:rsid w:val="00B31862"/>
    <w:rsid w:val="00B33868"/>
    <w:rsid w:val="00B35B4B"/>
    <w:rsid w:val="00B45DE1"/>
    <w:rsid w:val="00B52F24"/>
    <w:rsid w:val="00B55FC6"/>
    <w:rsid w:val="00B6323D"/>
    <w:rsid w:val="00B706F7"/>
    <w:rsid w:val="00B720E8"/>
    <w:rsid w:val="00BA49C6"/>
    <w:rsid w:val="00BA5AE4"/>
    <w:rsid w:val="00BA6ABA"/>
    <w:rsid w:val="00BB7B44"/>
    <w:rsid w:val="00BC18AD"/>
    <w:rsid w:val="00BC2222"/>
    <w:rsid w:val="00BD12BF"/>
    <w:rsid w:val="00BD3665"/>
    <w:rsid w:val="00BD3BEA"/>
    <w:rsid w:val="00BF0FCA"/>
    <w:rsid w:val="00C117D6"/>
    <w:rsid w:val="00C21012"/>
    <w:rsid w:val="00C3613C"/>
    <w:rsid w:val="00C43880"/>
    <w:rsid w:val="00C4668B"/>
    <w:rsid w:val="00C707D4"/>
    <w:rsid w:val="00C76C29"/>
    <w:rsid w:val="00C77692"/>
    <w:rsid w:val="00CA2DBF"/>
    <w:rsid w:val="00CA350D"/>
    <w:rsid w:val="00CB34D1"/>
    <w:rsid w:val="00CC4B6F"/>
    <w:rsid w:val="00CC6ABE"/>
    <w:rsid w:val="00CC7379"/>
    <w:rsid w:val="00CD1EF7"/>
    <w:rsid w:val="00CD21C9"/>
    <w:rsid w:val="00CD31A4"/>
    <w:rsid w:val="00CD5571"/>
    <w:rsid w:val="00CE5C7A"/>
    <w:rsid w:val="00CF0813"/>
    <w:rsid w:val="00CF5E6E"/>
    <w:rsid w:val="00D111F9"/>
    <w:rsid w:val="00D151FB"/>
    <w:rsid w:val="00D178E0"/>
    <w:rsid w:val="00D32615"/>
    <w:rsid w:val="00D34F8C"/>
    <w:rsid w:val="00D368CC"/>
    <w:rsid w:val="00D427B7"/>
    <w:rsid w:val="00D4328E"/>
    <w:rsid w:val="00D4437A"/>
    <w:rsid w:val="00D5157C"/>
    <w:rsid w:val="00D53626"/>
    <w:rsid w:val="00D662EC"/>
    <w:rsid w:val="00D730D2"/>
    <w:rsid w:val="00D73B02"/>
    <w:rsid w:val="00D77676"/>
    <w:rsid w:val="00D80F06"/>
    <w:rsid w:val="00D8705B"/>
    <w:rsid w:val="00D91477"/>
    <w:rsid w:val="00D914C3"/>
    <w:rsid w:val="00DA78D5"/>
    <w:rsid w:val="00DE35B5"/>
    <w:rsid w:val="00E0491C"/>
    <w:rsid w:val="00E15C13"/>
    <w:rsid w:val="00E164A9"/>
    <w:rsid w:val="00E2653B"/>
    <w:rsid w:val="00E3392F"/>
    <w:rsid w:val="00E35553"/>
    <w:rsid w:val="00E41947"/>
    <w:rsid w:val="00E47418"/>
    <w:rsid w:val="00E5340B"/>
    <w:rsid w:val="00E5605E"/>
    <w:rsid w:val="00E61CD1"/>
    <w:rsid w:val="00E668E0"/>
    <w:rsid w:val="00E700F3"/>
    <w:rsid w:val="00E73F79"/>
    <w:rsid w:val="00E858DE"/>
    <w:rsid w:val="00E912A8"/>
    <w:rsid w:val="00EA303C"/>
    <w:rsid w:val="00EA50D9"/>
    <w:rsid w:val="00EA6571"/>
    <w:rsid w:val="00EB2027"/>
    <w:rsid w:val="00EB211C"/>
    <w:rsid w:val="00EB73E8"/>
    <w:rsid w:val="00EC0422"/>
    <w:rsid w:val="00ED4557"/>
    <w:rsid w:val="00ED554E"/>
    <w:rsid w:val="00ED7077"/>
    <w:rsid w:val="00EE1CAF"/>
    <w:rsid w:val="00EE3A94"/>
    <w:rsid w:val="00EE49DB"/>
    <w:rsid w:val="00F00C8E"/>
    <w:rsid w:val="00F02E05"/>
    <w:rsid w:val="00F12712"/>
    <w:rsid w:val="00F1327D"/>
    <w:rsid w:val="00F14E5C"/>
    <w:rsid w:val="00F20867"/>
    <w:rsid w:val="00F3083C"/>
    <w:rsid w:val="00F4733D"/>
    <w:rsid w:val="00F564E7"/>
    <w:rsid w:val="00F56BAA"/>
    <w:rsid w:val="00F57D19"/>
    <w:rsid w:val="00F65522"/>
    <w:rsid w:val="00F722A6"/>
    <w:rsid w:val="00F82764"/>
    <w:rsid w:val="00F84501"/>
    <w:rsid w:val="00FA06E2"/>
    <w:rsid w:val="00FA371A"/>
    <w:rsid w:val="00FA4294"/>
    <w:rsid w:val="00FB0300"/>
    <w:rsid w:val="00FB05FA"/>
    <w:rsid w:val="00FB4158"/>
    <w:rsid w:val="00FD19F9"/>
    <w:rsid w:val="00FE116A"/>
    <w:rsid w:val="00FE1401"/>
    <w:rsid w:val="00FE1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C1F2"/>
  <w15:chartTrackingRefBased/>
  <w15:docId w15:val="{82652D6B-C6CF-41EF-B763-14C924D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25E"/>
    <w:pPr>
      <w:autoSpaceDN w:val="0"/>
      <w:spacing w:line="256" w:lineRule="auto"/>
    </w:pPr>
  </w:style>
  <w:style w:type="paragraph" w:styleId="Antrat1">
    <w:name w:val="heading 1"/>
    <w:aliases w:val="Appendix"/>
    <w:basedOn w:val="prastasis"/>
    <w:next w:val="prastasis"/>
    <w:link w:val="Antrat1Diagrama"/>
    <w:uiPriority w:val="9"/>
    <w:qFormat/>
    <w:rsid w:val="0041225E"/>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uiPriority w:val="9"/>
    <w:unhideWhenUsed/>
    <w:qFormat/>
    <w:rsid w:val="0041225E"/>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uiPriority w:val="9"/>
    <w:unhideWhenUsed/>
    <w:qFormat/>
    <w:rsid w:val="0041225E"/>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Heading 4 Char Char Char Char,Sub-Clause Sub-paragraph"/>
    <w:basedOn w:val="prastasis"/>
    <w:next w:val="prastasis"/>
    <w:link w:val="Antrat4Diagrama"/>
    <w:uiPriority w:val="9"/>
    <w:unhideWhenUsed/>
    <w:qFormat/>
    <w:rsid w:val="0041225E"/>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uiPriority w:val="9"/>
    <w:unhideWhenUsed/>
    <w:qFormat/>
    <w:rsid w:val="0041225E"/>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uiPriority w:val="9"/>
    <w:unhideWhenUsed/>
    <w:qFormat/>
    <w:rsid w:val="0041225E"/>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uiPriority w:val="9"/>
    <w:unhideWhenUsed/>
    <w:qFormat/>
    <w:rsid w:val="0041225E"/>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uiPriority w:val="9"/>
    <w:unhideWhenUsed/>
    <w:qFormat/>
    <w:rsid w:val="0041225E"/>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uiPriority w:val="9"/>
    <w:unhideWhenUsed/>
    <w:qFormat/>
    <w:rsid w:val="0041225E"/>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1225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41225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41225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41225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41225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41225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41225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41225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41225E"/>
    <w:rPr>
      <w:rFonts w:ascii="Times New Roman" w:eastAsia="Times New Roman" w:hAnsi="Times New Roman" w:cs="Times New Roman"/>
      <w:kern w:val="0"/>
      <w:sz w:val="40"/>
      <w:szCs w:val="20"/>
      <w14:ligatures w14:val="none"/>
    </w:rPr>
  </w:style>
  <w:style w:type="character" w:styleId="Hipersaitas">
    <w:name w:val="Hyperlink"/>
    <w:aliases w:val="Alna"/>
    <w:uiPriority w:val="99"/>
    <w:unhideWhenUsed/>
    <w:rsid w:val="0041225E"/>
    <w:rPr>
      <w:color w:val="0000FF"/>
      <w:u w:val="single"/>
    </w:rPr>
  </w:style>
  <w:style w:type="character" w:styleId="Perirtashipersaitas">
    <w:name w:val="FollowedHyperlink"/>
    <w:basedOn w:val="Numatytasispastraiposriftas"/>
    <w:uiPriority w:val="99"/>
    <w:semiHidden/>
    <w:unhideWhenUsed/>
    <w:rsid w:val="0041225E"/>
    <w:rPr>
      <w:color w:val="954F72" w:themeColor="followedHyperlink"/>
      <w:u w:val="single"/>
    </w:rPr>
  </w:style>
  <w:style w:type="character" w:customStyle="1" w:styleId="Antrat1Diagrama1">
    <w:name w:val="Antraštė 1 Diagrama1"/>
    <w:aliases w:val="Appendix Diagrama1"/>
    <w:basedOn w:val="Numatytasispastraiposriftas"/>
    <w:uiPriority w:val="9"/>
    <w:rsid w:val="0041225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2Diagrama1">
    <w:name w:val="Antraštė 2 Diagrama1"/>
    <w:aliases w:val="Title Header2 Diagrama1"/>
    <w:basedOn w:val="Numatytasispastraiposriftas"/>
    <w:uiPriority w:val="9"/>
    <w:semiHidden/>
    <w:rsid w:val="0041225E"/>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trat3Diagrama1">
    <w:name w:val="Antraštė 3 Diagrama1"/>
    <w:aliases w:val="Section Header3 Diagrama1,Sub-Clause Paragraph Diagrama1"/>
    <w:basedOn w:val="Numatytasispastraiposriftas"/>
    <w:uiPriority w:val="9"/>
    <w:semiHidden/>
    <w:rsid w:val="0041225E"/>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Antrat4Diagrama1">
    <w:name w:val="Antraštė 4 Diagrama1"/>
    <w:aliases w:val="Heading 4 Char Char Char Char Diagrama1,Sub-Clause Sub-paragraph Diagrama1"/>
    <w:basedOn w:val="Numatytasispastraiposriftas"/>
    <w:uiPriority w:val="9"/>
    <w:semiHidden/>
    <w:rsid w:val="0041225E"/>
    <w:rPr>
      <w:rFonts w:asciiTheme="majorHAnsi" w:eastAsiaTheme="majorEastAsia" w:hAnsiTheme="majorHAnsi" w:cstheme="majorBidi"/>
      <w:i/>
      <w:iCs/>
      <w:color w:val="2F5496" w:themeColor="accent1" w:themeShade="BF"/>
      <w:kern w:val="2"/>
      <w:sz w:val="22"/>
      <w:szCs w:val="22"/>
      <w14:ligatures w14:val="standardContextual"/>
    </w:rPr>
  </w:style>
  <w:style w:type="character" w:styleId="Grietas">
    <w:name w:val="Strong"/>
    <w:uiPriority w:val="22"/>
    <w:qFormat/>
    <w:rsid w:val="0041225E"/>
    <w:rPr>
      <w:rFonts w:ascii="Times New Roman" w:hAnsi="Times New Roman" w:cs="Times New Roman" w:hint="default"/>
      <w:b/>
      <w:bCs/>
    </w:rPr>
  </w:style>
  <w:style w:type="paragraph" w:customStyle="1" w:styleId="msonormal0">
    <w:name w:val="msonormal"/>
    <w:basedOn w:val="prastasis"/>
    <w:uiPriority w:val="99"/>
    <w:rsid w:val="0041225E"/>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niatinklio">
    <w:name w:val="Normal (Web)"/>
    <w:basedOn w:val="prastasis"/>
    <w:uiPriority w:val="99"/>
    <w:unhideWhenUsed/>
    <w:rsid w:val="0041225E"/>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uslapioinaostekstas">
    <w:name w:val="footnote text"/>
    <w:basedOn w:val="prastasis"/>
    <w:link w:val="PuslapioinaostekstasDiagrama"/>
    <w:semiHidden/>
    <w:unhideWhenUsed/>
    <w:rsid w:val="0041225E"/>
    <w:pPr>
      <w:spacing w:after="200" w:line="276" w:lineRule="auto"/>
    </w:pPr>
    <w:rPr>
      <w:rFonts w:ascii="Calibri" w:eastAsia="Times New Roman"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41225E"/>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nhideWhenUsed/>
    <w:qFormat/>
    <w:rsid w:val="0041225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qFormat/>
    <w:rsid w:val="0041225E"/>
    <w:rPr>
      <w:rFonts w:ascii="Times New Roman" w:eastAsia="Times New Roman" w:hAnsi="Times New Roman" w:cs="Times New Roman"/>
      <w:kern w:val="0"/>
      <w:sz w:val="20"/>
      <w:szCs w:val="20"/>
      <w14:ligatures w14:val="none"/>
    </w:rPr>
  </w:style>
  <w:style w:type="paragraph" w:styleId="Antrat">
    <w:name w:val="caption"/>
    <w:basedOn w:val="prastasis"/>
    <w:next w:val="prastasis"/>
    <w:uiPriority w:val="35"/>
    <w:unhideWhenUsed/>
    <w:qFormat/>
    <w:rsid w:val="0041225E"/>
    <w:pPr>
      <w:spacing w:after="200" w:line="240" w:lineRule="auto"/>
    </w:pPr>
    <w:rPr>
      <w:rFonts w:ascii="Calibri" w:eastAsia="Times New Roman" w:hAnsi="Calibri" w:cs="Times New Roman"/>
      <w:b/>
      <w:bCs/>
      <w:color w:val="4472C4" w:themeColor="accent1"/>
      <w:kern w:val="0"/>
      <w:sz w:val="18"/>
      <w:szCs w:val="18"/>
      <w14:ligatures w14:val="none"/>
    </w:rPr>
  </w:style>
  <w:style w:type="paragraph" w:styleId="Sraas">
    <w:name w:val="List"/>
    <w:basedOn w:val="prastasis"/>
    <w:uiPriority w:val="99"/>
    <w:unhideWhenUsed/>
    <w:rsid w:val="0041225E"/>
    <w:pPr>
      <w:spacing w:after="200" w:line="276" w:lineRule="auto"/>
      <w:ind w:left="283" w:hanging="283"/>
      <w:contextualSpacing/>
    </w:pPr>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41225E"/>
    <w:pPr>
      <w:widowControl w:val="0"/>
      <w:spacing w:after="0" w:line="240" w:lineRule="auto"/>
      <w:jc w:val="center"/>
    </w:pPr>
    <w:rPr>
      <w:rFonts w:ascii="Times New Roman" w:eastAsia="Times New Roman" w:hAnsi="Times New Roman" w:cs="Times New Roman"/>
      <w:b/>
      <w:bCs/>
      <w:kern w:val="0"/>
      <w:sz w:val="28"/>
      <w:szCs w:val="28"/>
      <w:lang w:eastAsia="hu-HU"/>
      <w14:ligatures w14:val="none"/>
    </w:rPr>
  </w:style>
  <w:style w:type="character" w:customStyle="1" w:styleId="PavadinimasDiagrama">
    <w:name w:val="Pavadinimas Diagrama"/>
    <w:basedOn w:val="Numatytasispastraiposriftas"/>
    <w:link w:val="Pavadinimas"/>
    <w:uiPriority w:val="10"/>
    <w:rsid w:val="0041225E"/>
    <w:rPr>
      <w:rFonts w:ascii="Times New Roman" w:eastAsia="Times New Roman" w:hAnsi="Times New Roman" w:cs="Times New Roman"/>
      <w:b/>
      <w:bCs/>
      <w:kern w:val="0"/>
      <w:sz w:val="28"/>
      <w:szCs w:val="28"/>
      <w:lang w:eastAsia="hu-HU"/>
      <w14:ligatures w14:val="none"/>
    </w:rPr>
  </w:style>
  <w:style w:type="paragraph" w:styleId="Pagrindinistekstas">
    <w:name w:val="Body Text"/>
    <w:basedOn w:val="prastasis"/>
    <w:link w:val="PagrindinistekstasDiagrama"/>
    <w:uiPriority w:val="99"/>
    <w:unhideWhenUsed/>
    <w:rsid w:val="0041225E"/>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41225E"/>
    <w:rPr>
      <w:rFonts w:ascii="Calibri" w:eastAsia="Times New Roman" w:hAnsi="Calibri" w:cs="Times New Roman"/>
      <w:kern w:val="0"/>
      <w:lang w:eastAsia="lt-LT"/>
      <w14:ligatures w14:val="none"/>
    </w:rPr>
  </w:style>
  <w:style w:type="paragraph" w:styleId="Pagrindiniotekstotrauka">
    <w:name w:val="Body Text Indent"/>
    <w:basedOn w:val="prastasis"/>
    <w:link w:val="PagrindiniotekstotraukaDiagrama"/>
    <w:uiPriority w:val="99"/>
    <w:semiHidden/>
    <w:unhideWhenUsed/>
    <w:rsid w:val="0041225E"/>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41225E"/>
    <w:rPr>
      <w:rFonts w:ascii="Calibri" w:eastAsia="Times New Roman" w:hAnsi="Calibri" w:cs="Times New Roman"/>
      <w:kern w:val="0"/>
      <w14:ligatures w14:val="none"/>
    </w:rPr>
  </w:style>
  <w:style w:type="paragraph" w:styleId="Pagrindinistekstas2">
    <w:name w:val="Body Text 2"/>
    <w:basedOn w:val="prastasis"/>
    <w:link w:val="Pagrindinistekstas2Diagrama"/>
    <w:uiPriority w:val="99"/>
    <w:unhideWhenUsed/>
    <w:rsid w:val="0041225E"/>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41225E"/>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unhideWhenUsed/>
    <w:rsid w:val="0041225E"/>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41225E"/>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uiPriority w:val="99"/>
    <w:semiHidden/>
    <w:unhideWhenUsed/>
    <w:rsid w:val="0041225E"/>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41225E"/>
    <w:rPr>
      <w:rFonts w:ascii="Calibri" w:eastAsia="Times New Roman"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1225E"/>
    <w:pPr>
      <w:spacing w:after="200" w:line="276"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41225E"/>
    <w:rPr>
      <w:rFonts w:ascii="Tahoma" w:eastAsia="Times New Roman" w:hAnsi="Tahoma" w:cs="Tahoma"/>
      <w:kern w:val="0"/>
      <w:sz w:val="16"/>
      <w:szCs w:val="16"/>
      <w14:ligatures w14:val="none"/>
    </w:rPr>
  </w:style>
  <w:style w:type="paragraph" w:styleId="Betarp">
    <w:name w:val="No Spacing"/>
    <w:link w:val="BetarpDiagrama"/>
    <w:uiPriority w:val="1"/>
    <w:qFormat/>
    <w:rsid w:val="0041225E"/>
    <w:pPr>
      <w:suppressAutoHyphens/>
      <w:autoSpaceDN w:val="0"/>
      <w:spacing w:after="0" w:line="240" w:lineRule="auto"/>
    </w:pPr>
    <w:rPr>
      <w:rFonts w:ascii="Times New Roman" w:eastAsia="Arial" w:hAnsi="Times New Roman" w:cs="Times New Roman"/>
      <w:kern w:val="0"/>
      <w:sz w:val="24"/>
      <w:szCs w:val="20"/>
      <w:lang w:eastAsia="ar-SA"/>
      <w14:ligatures w14:val="none"/>
    </w:rPr>
  </w:style>
  <w:style w:type="paragraph" w:styleId="Pataisymai">
    <w:name w:val="Revision"/>
    <w:uiPriority w:val="99"/>
    <w:semiHidden/>
    <w:rsid w:val="0041225E"/>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41225E"/>
    <w:rPr>
      <w:rFonts w:ascii="Calibri" w:eastAsia="Times New Roman" w:hAnsi="Calibri" w:cs="Times New Roman"/>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99"/>
    <w:qFormat/>
    <w:rsid w:val="0041225E"/>
    <w:pPr>
      <w:spacing w:after="200" w:line="276" w:lineRule="auto"/>
      <w:ind w:left="1296"/>
    </w:pPr>
    <w:rPr>
      <w:rFonts w:ascii="Calibri" w:eastAsia="Times New Roman" w:hAnsi="Calibri" w:cs="Times New Roman"/>
      <w:kern w:val="0"/>
      <w14:ligatures w14:val="none"/>
    </w:rPr>
  </w:style>
  <w:style w:type="paragraph" w:customStyle="1" w:styleId="Sraopastraipa1">
    <w:name w:val="Sąrašo pastraipa1"/>
    <w:basedOn w:val="prastasis"/>
    <w:qFormat/>
    <w:rsid w:val="0041225E"/>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41225E"/>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Stilius1Diagrama">
    <w:name w:val="Stilius1 Diagrama"/>
    <w:link w:val="Stilius1"/>
    <w:locked/>
    <w:rsid w:val="0041225E"/>
    <w:rPr>
      <w:rFonts w:ascii="Times New Roman" w:eastAsia="Times New Roman" w:hAnsi="Times New Roman" w:cs="Times New Roman"/>
      <w:b/>
    </w:rPr>
  </w:style>
  <w:style w:type="paragraph" w:customStyle="1" w:styleId="Stilius1">
    <w:name w:val="Stilius1"/>
    <w:basedOn w:val="prastasis"/>
    <w:link w:val="Stilius1Diagrama"/>
    <w:autoRedefine/>
    <w:qFormat/>
    <w:rsid w:val="0041225E"/>
    <w:pPr>
      <w:numPr>
        <w:numId w:val="2"/>
      </w:numPr>
      <w:spacing w:before="240" w:after="240" w:line="240" w:lineRule="auto"/>
      <w:jc w:val="center"/>
    </w:pPr>
    <w:rPr>
      <w:rFonts w:ascii="Times New Roman" w:eastAsia="Times New Roman" w:hAnsi="Times New Roman" w:cs="Times New Roman"/>
      <w:b/>
    </w:rPr>
  </w:style>
  <w:style w:type="character" w:customStyle="1" w:styleId="Stilius2Diagrama">
    <w:name w:val="Stilius2 Diagrama"/>
    <w:link w:val="Stilius2"/>
    <w:locked/>
    <w:rsid w:val="0041225E"/>
    <w:rPr>
      <w:rFonts w:ascii="Calibri" w:eastAsia="Times New Roman" w:hAnsi="Calibri" w:cs="Times New Roman"/>
      <w:kern w:val="0"/>
      <w14:ligatures w14:val="none"/>
    </w:rPr>
  </w:style>
  <w:style w:type="paragraph" w:customStyle="1" w:styleId="Stilius2">
    <w:name w:val="Stilius2"/>
    <w:basedOn w:val="prastasis"/>
    <w:link w:val="Stilius2Diagrama"/>
    <w:qFormat/>
    <w:rsid w:val="0041225E"/>
    <w:pPr>
      <w:spacing w:after="200" w:line="276" w:lineRule="auto"/>
    </w:pPr>
    <w:rPr>
      <w:rFonts w:ascii="Calibri" w:eastAsia="Times New Roman" w:hAnsi="Calibri" w:cs="Times New Roman"/>
      <w:kern w:val="0"/>
      <w14:ligatures w14:val="none"/>
    </w:rPr>
  </w:style>
  <w:style w:type="character" w:customStyle="1" w:styleId="Stilius3Diagrama">
    <w:name w:val="Stilius3 Diagrama"/>
    <w:link w:val="Stilius3"/>
    <w:qFormat/>
    <w:locked/>
    <w:rsid w:val="0041225E"/>
    <w:rPr>
      <w:rFonts w:ascii="Times New Roman" w:eastAsia="Times New Roman" w:hAnsi="Times New Roman" w:cs="Times New Roman"/>
      <w:kern w:val="0"/>
      <w14:ligatures w14:val="none"/>
    </w:rPr>
  </w:style>
  <w:style w:type="paragraph" w:customStyle="1" w:styleId="Stilius3">
    <w:name w:val="Stilius3"/>
    <w:basedOn w:val="prastasis"/>
    <w:link w:val="Stilius3Diagrama"/>
    <w:qFormat/>
    <w:rsid w:val="0041225E"/>
    <w:pPr>
      <w:spacing w:before="200" w:after="0" w:line="240" w:lineRule="auto"/>
      <w:jc w:val="both"/>
    </w:pPr>
    <w:rPr>
      <w:rFonts w:ascii="Times New Roman" w:eastAsia="Times New Roman" w:hAnsi="Times New Roman" w:cs="Times New Roman"/>
      <w:kern w:val="0"/>
      <w14:ligatures w14:val="none"/>
    </w:rPr>
  </w:style>
  <w:style w:type="character" w:customStyle="1" w:styleId="Stilius4Diagrama">
    <w:name w:val="Stilius4 Diagrama"/>
    <w:link w:val="Stilius4"/>
    <w:locked/>
    <w:rsid w:val="0041225E"/>
    <w:rPr>
      <w:rFonts w:ascii="Times New Roman" w:eastAsia="Times New Roman" w:hAnsi="Times New Roman" w:cs="Times New Roman"/>
    </w:rPr>
  </w:style>
  <w:style w:type="paragraph" w:customStyle="1" w:styleId="Stilius4">
    <w:name w:val="Stilius4"/>
    <w:basedOn w:val="prastasis"/>
    <w:link w:val="Stilius4Diagrama"/>
    <w:rsid w:val="0041225E"/>
    <w:pPr>
      <w:numPr>
        <w:numId w:val="3"/>
      </w:numPr>
      <w:spacing w:before="200" w:after="0" w:line="276" w:lineRule="auto"/>
      <w:ind w:hanging="578"/>
    </w:pPr>
    <w:rPr>
      <w:rFonts w:ascii="Times New Roman" w:eastAsia="Times New Roman" w:hAnsi="Times New Roman" w:cs="Times New Roman"/>
    </w:rPr>
  </w:style>
  <w:style w:type="character" w:customStyle="1" w:styleId="Stilius5Diagrama">
    <w:name w:val="Stilius5 Diagrama"/>
    <w:link w:val="Stilius5"/>
    <w:locked/>
    <w:rsid w:val="0041225E"/>
    <w:rPr>
      <w:rFonts w:ascii="Times New Roman" w:eastAsia="Times New Roman" w:hAnsi="Times New Roman" w:cs="Times New Roman"/>
      <w:b/>
      <w:kern w:val="0"/>
      <w:sz w:val="28"/>
      <w:szCs w:val="28"/>
      <w14:ligatures w14:val="none"/>
    </w:rPr>
  </w:style>
  <w:style w:type="paragraph" w:customStyle="1" w:styleId="Stilius5">
    <w:name w:val="Stilius5"/>
    <w:basedOn w:val="Stilius2"/>
    <w:link w:val="Stilius5Diagrama"/>
    <w:qFormat/>
    <w:rsid w:val="0041225E"/>
    <w:pPr>
      <w:jc w:val="center"/>
    </w:pPr>
    <w:rPr>
      <w:rFonts w:ascii="Times New Roman" w:hAnsi="Times New Roman"/>
      <w:b/>
      <w:sz w:val="28"/>
      <w:szCs w:val="28"/>
    </w:rPr>
  </w:style>
  <w:style w:type="paragraph" w:customStyle="1" w:styleId="Bodytxt">
    <w:name w:val="Bodytxt"/>
    <w:basedOn w:val="prastasis"/>
    <w:rsid w:val="0041225E"/>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41225E"/>
    <w:pPr>
      <w:suppressAutoHyphens/>
      <w:overflowPunct w:val="0"/>
      <w:autoSpaceDE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41225E"/>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4122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1">
    <w:name w:val="Įprastasis1"/>
    <w:rsid w:val="0041225E"/>
    <w:pPr>
      <w:suppressAutoHyphens/>
      <w:autoSpaceDN w:val="0"/>
      <w:spacing w:after="200" w:line="276" w:lineRule="auto"/>
    </w:pPr>
    <w:rPr>
      <w:rFonts w:ascii="Calibri" w:eastAsia="Times New Roman" w:hAnsi="Calibri" w:cs="Times New Roman"/>
      <w:kern w:val="0"/>
      <w:lang w:eastAsia="zh-CN"/>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41225E"/>
    <w:rPr>
      <w:rFonts w:ascii="Times New Roman" w:hAnsi="Times New Roman" w:cs="Times New Roman" w:hint="default"/>
      <w:vertAlign w:val="superscript"/>
    </w:rPr>
  </w:style>
  <w:style w:type="character" w:styleId="Komentaronuoroda">
    <w:name w:val="annotation reference"/>
    <w:semiHidden/>
    <w:unhideWhenUsed/>
    <w:rsid w:val="0041225E"/>
    <w:rPr>
      <w:rFonts w:ascii="Times New Roman" w:hAnsi="Times New Roman" w:cs="Times New Roman" w:hint="default"/>
      <w:sz w:val="16"/>
      <w:szCs w:val="16"/>
    </w:rPr>
  </w:style>
  <w:style w:type="character" w:customStyle="1" w:styleId="CommentTextChar1">
    <w:name w:val="Comment Text Char1"/>
    <w:semiHidden/>
    <w:rsid w:val="0041225E"/>
    <w:rPr>
      <w:lang w:val="lt-LT" w:eastAsia="en-US" w:bidi="ar-SA"/>
    </w:rPr>
  </w:style>
  <w:style w:type="character" w:customStyle="1" w:styleId="FontStyle28">
    <w:name w:val="Font Style28"/>
    <w:uiPriority w:val="99"/>
    <w:qFormat/>
    <w:rsid w:val="0041225E"/>
    <w:rPr>
      <w:rFonts w:ascii="Times New Roman" w:hAnsi="Times New Roman" w:cs="Times New Roman" w:hint="default"/>
      <w:sz w:val="20"/>
      <w:szCs w:val="20"/>
    </w:rPr>
  </w:style>
  <w:style w:type="character" w:customStyle="1" w:styleId="form-control">
    <w:name w:val="form-control"/>
    <w:rsid w:val="0041225E"/>
  </w:style>
  <w:style w:type="character" w:customStyle="1" w:styleId="FontStyle20">
    <w:name w:val="Font Style20"/>
    <w:uiPriority w:val="99"/>
    <w:rsid w:val="0041225E"/>
    <w:rPr>
      <w:rFonts w:ascii="Times New Roman" w:hAnsi="Times New Roman" w:cs="Times New Roman" w:hint="default"/>
      <w:sz w:val="22"/>
    </w:rPr>
  </w:style>
  <w:style w:type="character" w:customStyle="1" w:styleId="Numatytasispastraiposriftas1">
    <w:name w:val="Numatytasis pastraipos šriftas1"/>
    <w:rsid w:val="0041225E"/>
  </w:style>
  <w:style w:type="character" w:customStyle="1" w:styleId="ListLabel11">
    <w:name w:val="ListLabel 11"/>
    <w:qFormat/>
    <w:rsid w:val="0041225E"/>
    <w:rPr>
      <w:rFonts w:ascii="Times New Roman" w:hAnsi="Times New Roman" w:cs="Times New Roman" w:hint="default"/>
    </w:rPr>
  </w:style>
  <w:style w:type="character" w:customStyle="1" w:styleId="Neapdorotaspaminjimas1">
    <w:name w:val="Neapdorotas paminėjimas1"/>
    <w:basedOn w:val="Numatytasispastraiposriftas"/>
    <w:uiPriority w:val="99"/>
    <w:semiHidden/>
    <w:rsid w:val="0041225E"/>
    <w:rPr>
      <w:color w:val="605E5C"/>
      <w:shd w:val="clear" w:color="auto" w:fill="E1DFDD"/>
    </w:rPr>
  </w:style>
  <w:style w:type="table" w:styleId="Lentelstinklelis">
    <w:name w:val="Table Grid"/>
    <w:basedOn w:val="prastojilentel"/>
    <w:uiPriority w:val="59"/>
    <w:rsid w:val="0041225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41225E"/>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semiHidden/>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41225E"/>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41225E"/>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122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225E"/>
  </w:style>
  <w:style w:type="paragraph" w:styleId="Porat">
    <w:name w:val="footer"/>
    <w:basedOn w:val="prastasis"/>
    <w:link w:val="PoratDiagrama"/>
    <w:uiPriority w:val="99"/>
    <w:unhideWhenUsed/>
    <w:rsid w:val="004122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225E"/>
  </w:style>
  <w:style w:type="character" w:styleId="Neapdorotaspaminjimas">
    <w:name w:val="Unresolved Mention"/>
    <w:basedOn w:val="Numatytasispastraiposriftas"/>
    <w:uiPriority w:val="99"/>
    <w:semiHidden/>
    <w:unhideWhenUsed/>
    <w:rsid w:val="0041225E"/>
    <w:rPr>
      <w:color w:val="605E5C"/>
      <w:shd w:val="clear" w:color="auto" w:fill="E1DFDD"/>
    </w:rPr>
  </w:style>
  <w:style w:type="character" w:customStyle="1" w:styleId="BetarpDiagrama">
    <w:name w:val="Be tarpų Diagrama"/>
    <w:basedOn w:val="Numatytasispastraiposriftas"/>
    <w:link w:val="Betarp"/>
    <w:uiPriority w:val="1"/>
    <w:rsid w:val="007D6DD2"/>
    <w:rPr>
      <w:rFonts w:ascii="Times New Roman" w:eastAsia="Arial" w:hAnsi="Times New Roman" w:cs="Times New Roman"/>
      <w:kern w:val="0"/>
      <w:sz w:val="24"/>
      <w:szCs w:val="20"/>
      <w:lang w:eastAsia="ar-SA"/>
      <w14:ligatures w14:val="none"/>
    </w:rPr>
  </w:style>
  <w:style w:type="paragraph" w:customStyle="1" w:styleId="Betarp1">
    <w:name w:val="Be tarpų1"/>
    <w:qFormat/>
    <w:rsid w:val="006137EE"/>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Heading11">
    <w:name w:val="Heading 11"/>
    <w:basedOn w:val="prastasis"/>
    <w:next w:val="prastasis"/>
    <w:qFormat/>
    <w:rsid w:val="00CF5E6E"/>
    <w:pPr>
      <w:keepNext/>
      <w:autoSpaceDN/>
      <w:spacing w:after="200" w:line="276" w:lineRule="auto"/>
      <w:jc w:val="center"/>
      <w:outlineLvl w:val="0"/>
    </w:pPr>
    <w:rPr>
      <w:rFonts w:ascii="Times New Roman" w:eastAsia="Times New Roman" w:hAnsi="Times New Roman" w:cs="Times New Roman"/>
      <w:b/>
      <w:bCs/>
      <w:kern w:val="0"/>
      <w:sz w:val="24"/>
      <w:szCs w:val="24"/>
      <w14:ligatures w14:val="none"/>
    </w:rPr>
  </w:style>
  <w:style w:type="paragraph" w:customStyle="1" w:styleId="xmsonormal">
    <w:name w:val="x_msonormal"/>
    <w:basedOn w:val="prastasis"/>
    <w:rsid w:val="001356FD"/>
    <w:pPr>
      <w:autoSpaceDN/>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0847">
      <w:bodyDiv w:val="1"/>
      <w:marLeft w:val="0"/>
      <w:marRight w:val="0"/>
      <w:marTop w:val="0"/>
      <w:marBottom w:val="0"/>
      <w:divBdr>
        <w:top w:val="none" w:sz="0" w:space="0" w:color="auto"/>
        <w:left w:val="none" w:sz="0" w:space="0" w:color="auto"/>
        <w:bottom w:val="none" w:sz="0" w:space="0" w:color="auto"/>
        <w:right w:val="none" w:sz="0" w:space="0" w:color="auto"/>
      </w:divBdr>
    </w:div>
    <w:div w:id="1065420174">
      <w:bodyDiv w:val="1"/>
      <w:marLeft w:val="0"/>
      <w:marRight w:val="0"/>
      <w:marTop w:val="0"/>
      <w:marBottom w:val="0"/>
      <w:divBdr>
        <w:top w:val="none" w:sz="0" w:space="0" w:color="auto"/>
        <w:left w:val="none" w:sz="0" w:space="0" w:color="auto"/>
        <w:bottom w:val="none" w:sz="0" w:space="0" w:color="auto"/>
        <w:right w:val="none" w:sz="0" w:space="0" w:color="auto"/>
      </w:divBdr>
    </w:div>
    <w:div w:id="12924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www.eso.lt/paraiskos/rangovu-aktu-pateikimas/1"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mailto:dovile.darvidiene@utena.lt" TargetMode="Externa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mailto:info@utena.lt"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s://www.licencijavimas.lt/" TargetMode="External"/><Relationship Id="rId10" Type="http://schemas.openxmlformats.org/officeDocument/2006/relationships/hyperlink" Target="https://www.licencijavimas.lt/"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mailto:dovile.darvidiene@utena.lt"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BF58-DD40-419F-B9B3-EB64178A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14386</Words>
  <Characters>82002</Characters>
  <Application>Microsoft Office Word</Application>
  <DocSecurity>0</DocSecurity>
  <Lines>683</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4</cp:revision>
  <cp:lastPrinted>2024-12-19T07:24:00Z</cp:lastPrinted>
  <dcterms:created xsi:type="dcterms:W3CDTF">2025-01-15T08:52:00Z</dcterms:created>
  <dcterms:modified xsi:type="dcterms:W3CDTF">2025-01-20T08:47:00Z</dcterms:modified>
</cp:coreProperties>
</file>