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C47D04"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75288B" w:rsidRDefault="00E82772" w:rsidP="00E82772">
          <w:pPr>
            <w:spacing w:line="276" w:lineRule="auto"/>
            <w:ind w:left="5103" w:firstLine="567"/>
            <w:jc w:val="left"/>
            <w:rPr>
              <w:rFonts w:ascii="Times New Roman" w:eastAsia="Calibri" w:hAnsi="Times New Roman" w:cs="Times New Roman"/>
              <w:sz w:val="24"/>
              <w:szCs w:val="22"/>
            </w:rPr>
          </w:pPr>
          <w:r w:rsidRPr="0075288B">
            <w:rPr>
              <w:rFonts w:ascii="Times New Roman" w:eastAsia="Calibri" w:hAnsi="Times New Roman" w:cs="Times New Roman"/>
              <w:sz w:val="24"/>
              <w:szCs w:val="22"/>
            </w:rPr>
            <w:t>PATVIRTINTA</w:t>
          </w:r>
        </w:p>
        <w:p w14:paraId="0395F97E" w14:textId="49207658"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75288B">
            <w:rPr>
              <w:rFonts w:ascii="Times New Roman" w:eastAsia="Calibri" w:hAnsi="Times New Roman" w:cs="Times New Roman"/>
              <w:sz w:val="20"/>
              <w:szCs w:val="20"/>
            </w:rPr>
            <w:t xml:space="preserve">Nuolatinės Lazdijų rajono savivaldybės administracijos viešųjų pirkimų komisijos </w:t>
          </w:r>
          <w:r w:rsidR="00395935" w:rsidRPr="0075288B">
            <w:rPr>
              <w:rFonts w:ascii="Times New Roman" w:eastAsia="Calibri" w:hAnsi="Times New Roman" w:cs="Times New Roman"/>
              <w:sz w:val="20"/>
              <w:szCs w:val="20"/>
            </w:rPr>
            <w:t xml:space="preserve">2026 m. </w:t>
          </w:r>
          <w:r w:rsidR="00FC0199" w:rsidRPr="0075288B">
            <w:rPr>
              <w:rFonts w:ascii="Times New Roman" w:eastAsia="Calibri" w:hAnsi="Times New Roman" w:cs="Times New Roman"/>
              <w:sz w:val="20"/>
              <w:szCs w:val="20"/>
            </w:rPr>
            <w:t xml:space="preserve">birželio </w:t>
          </w:r>
          <w:r w:rsidR="005A1423" w:rsidRPr="0075288B">
            <w:rPr>
              <w:rFonts w:ascii="Times New Roman" w:eastAsia="Calibri" w:hAnsi="Times New Roman" w:cs="Times New Roman"/>
              <w:sz w:val="20"/>
              <w:szCs w:val="20"/>
            </w:rPr>
            <w:t xml:space="preserve"> </w:t>
          </w:r>
          <w:r w:rsidR="0075288B" w:rsidRPr="0075288B">
            <w:rPr>
              <w:rFonts w:ascii="Times New Roman" w:eastAsia="Calibri" w:hAnsi="Times New Roman" w:cs="Times New Roman"/>
              <w:sz w:val="20"/>
              <w:szCs w:val="20"/>
            </w:rPr>
            <w:t>10</w:t>
          </w:r>
          <w:r w:rsidR="005A1423" w:rsidRPr="0075288B">
            <w:rPr>
              <w:rFonts w:ascii="Times New Roman" w:eastAsia="Calibri" w:hAnsi="Times New Roman" w:cs="Times New Roman"/>
              <w:sz w:val="20"/>
              <w:szCs w:val="20"/>
            </w:rPr>
            <w:t xml:space="preserve"> </w:t>
          </w:r>
          <w:r w:rsidR="00395935" w:rsidRPr="0075288B">
            <w:rPr>
              <w:rFonts w:ascii="Times New Roman" w:eastAsia="Calibri" w:hAnsi="Times New Roman" w:cs="Times New Roman"/>
              <w:sz w:val="20"/>
              <w:szCs w:val="20"/>
            </w:rPr>
            <w:t xml:space="preserve">d. protokolu Nr. </w:t>
          </w:r>
          <w:r w:rsidR="0075288B" w:rsidRPr="0075288B">
            <w:rPr>
              <w:rFonts w:ascii="Times New Roman" w:eastAsia="Calibri" w:hAnsi="Times New Roman" w:cs="Times New Roman"/>
              <w:sz w:val="20"/>
              <w:szCs w:val="20"/>
            </w:rPr>
            <w:t>J17-26/156</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4B792825" w14:textId="7FF4C38F" w:rsidR="00E82772" w:rsidRPr="00C25769" w:rsidRDefault="00E82772" w:rsidP="00C25769">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mažos vertės vIEŠOJO PIRKIMO „</w:t>
          </w:r>
          <w:r w:rsidR="00C32D1C" w:rsidRPr="00C32D1C">
            <w:rPr>
              <w:rFonts w:ascii="Times New Roman" w:eastAsia="Yu Mincho" w:hAnsi="Times New Roman" w:cs="Times New Roman"/>
              <w:b/>
              <w:bCs/>
              <w:caps/>
              <w:sz w:val="28"/>
              <w:szCs w:val="28"/>
            </w:rPr>
            <w:t>BĖGIMO TAKO REMONTO DARBAI</w:t>
          </w:r>
          <w:r w:rsidRPr="00E82772">
            <w:rPr>
              <w:rFonts w:ascii="Times New Roman" w:eastAsia="Yu Mincho" w:hAnsi="Times New Roman" w:cs="Times New Roman"/>
              <w:b/>
              <w:bCs/>
              <w:caps/>
              <w:sz w:val="28"/>
              <w:szCs w:val="28"/>
            </w:rPr>
            <w:t xml:space="preserve">“ 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609A9E93"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D06F1E" w:rsidRPr="001954AF">
                  <w:rPr>
                    <w:rStyle w:val="Hipersaitas"/>
                    <w:rFonts w:ascii="Times New Roman" w:hAnsi="Times New Roman" w:cs="Times New Roman"/>
                    <w:noProof/>
                    <w:sz w:val="24"/>
                    <w:szCs w:val="24"/>
                  </w:rPr>
                  <w:t>, KVALIFIKACIJOS REIKALAVIMAI</w:t>
                </w:r>
                <w:r w:rsidRPr="001954AF">
                  <w:rPr>
                    <w:rStyle w:val="Hipersaitas"/>
                    <w:rFonts w:ascii="Times New Roman" w:hAnsi="Times New Roman" w:cs="Times New Roman"/>
                    <w:noProof/>
                    <w:sz w:val="24"/>
                    <w:szCs w:val="24"/>
                  </w:rPr>
                  <w:t xml:space="preserve"> IR REIKALAUJAMI APLINKOS APSAUGOS VADYBOS SISTEMOS STANDARTAI</w:t>
                </w:r>
                <w:r w:rsidRPr="001954AF">
                  <w:rPr>
                    <w:rFonts w:ascii="Times New Roman" w:hAnsi="Times New Roman" w:cs="Times New Roman"/>
                    <w:noProof/>
                    <w:webHidden/>
                    <w:sz w:val="24"/>
                    <w:szCs w:val="24"/>
                  </w:rPr>
                  <w:tab/>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08F23D4C" w:rsidR="007938B9"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Pasiūlymų vertinimo kriterijai ir sąlygos</w:t>
              </w:r>
              <w:r w:rsidRPr="003D4C66">
                <w:rPr>
                  <w:rFonts w:ascii="Times New Roman" w:hAnsi="Times New Roman" w:cs="Times New Roman"/>
                  <w:sz w:val="23"/>
                  <w:szCs w:val="23"/>
                </w:rPr>
                <w:t>“</w:t>
              </w:r>
            </w:p>
            <w:p w14:paraId="48E985F5" w14:textId="3E7196D4" w:rsidR="00E85FB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6</w:t>
              </w:r>
              <w:r w:rsidR="00E85FB5"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963C0E" w:rsidRPr="003D4C66">
                <w:rPr>
                  <w:rFonts w:ascii="Times New Roman" w:hAnsi="Times New Roman" w:cs="Times New Roman"/>
                  <w:sz w:val="23"/>
                  <w:szCs w:val="23"/>
                </w:rPr>
                <w:t>R</w:t>
              </w:r>
              <w:r w:rsidR="00D869F1" w:rsidRPr="003D4C66">
                <w:rPr>
                  <w:rFonts w:ascii="Times New Roman" w:hAnsi="Times New Roman" w:cs="Times New Roman"/>
                  <w:sz w:val="23"/>
                  <w:szCs w:val="23"/>
                </w:rPr>
                <w:t>eikalavimai laikytis aplinkos apsaugos vadybos sistemos standartų</w:t>
              </w:r>
              <w:r w:rsidRPr="003D4C66">
                <w:rPr>
                  <w:rFonts w:ascii="Times New Roman" w:hAnsi="Times New Roman" w:cs="Times New Roman"/>
                  <w:sz w:val="23"/>
                  <w:szCs w:val="23"/>
                </w:rPr>
                <w:t>“</w:t>
              </w:r>
            </w:p>
            <w:p w14:paraId="71EB0BF4" w14:textId="6453363C"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7</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43E40FAE" w14:textId="1BF4ED4D" w:rsidR="00304199" w:rsidRDefault="0025002A" w:rsidP="00AE696E">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8 priedas „Techninė </w:t>
              </w:r>
              <w:r w:rsidR="00C930AA">
                <w:rPr>
                  <w:rFonts w:ascii="Times New Roman" w:hAnsi="Times New Roman" w:cs="Times New Roman"/>
                  <w:sz w:val="23"/>
                  <w:szCs w:val="23"/>
                </w:rPr>
                <w:t>užduotis</w:t>
              </w:r>
              <w:r w:rsidRPr="003D4C66">
                <w:rPr>
                  <w:rFonts w:ascii="Times New Roman" w:hAnsi="Times New Roman" w:cs="Times New Roman"/>
                  <w:sz w:val="23"/>
                  <w:szCs w:val="23"/>
                </w:rPr>
                <w:t>“</w:t>
              </w:r>
            </w:p>
            <w:p w14:paraId="7E8074B3" w14:textId="60F9678D" w:rsidR="00173FBA" w:rsidRPr="00091DDE" w:rsidRDefault="00091DDE" w:rsidP="00091DDE">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B1457D">
                <w:rPr>
                  <w:rFonts w:ascii="Times New Roman" w:hAnsi="Times New Roman" w:cs="Times New Roman"/>
                  <w:sz w:val="23"/>
                  <w:szCs w:val="23"/>
                </w:rPr>
                <w:t>9</w:t>
              </w:r>
              <w:r w:rsidRPr="003D4C66">
                <w:rPr>
                  <w:rFonts w:ascii="Times New Roman" w:hAnsi="Times New Roman" w:cs="Times New Roman"/>
                  <w:sz w:val="23"/>
                  <w:szCs w:val="23"/>
                </w:rPr>
                <w:t xml:space="preserve"> priedas „</w:t>
              </w:r>
              <w:r w:rsidR="0006791A">
                <w:rPr>
                  <w:rFonts w:ascii="Times New Roman" w:hAnsi="Times New Roman" w:cs="Times New Roman"/>
                  <w:sz w:val="23"/>
                  <w:szCs w:val="23"/>
                </w:rPr>
                <w:t>Remonto d</w:t>
              </w:r>
              <w:r>
                <w:rPr>
                  <w:rFonts w:ascii="Times New Roman" w:hAnsi="Times New Roman" w:cs="Times New Roman"/>
                  <w:sz w:val="23"/>
                  <w:szCs w:val="23"/>
                </w:rPr>
                <w:t>arbų kiekių žiniaraštis</w:t>
              </w:r>
              <w:r w:rsidRPr="003D4C66">
                <w:rPr>
                  <w:rFonts w:ascii="Times New Roman" w:hAnsi="Times New Roman" w:cs="Times New Roman"/>
                  <w:sz w:val="23"/>
                  <w:szCs w:val="23"/>
                </w:rPr>
                <w:t>“</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7CAB6466" w:rsidR="00C10E69" w:rsidRPr="00B06315" w:rsidRDefault="00C10E69" w:rsidP="00B06315">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06315">
        <w:rPr>
          <w:rFonts w:ascii="Times New Roman" w:hAnsi="Times New Roman" w:cs="Times New Roman"/>
          <w:b/>
          <w:bCs/>
          <w:sz w:val="24"/>
          <w:szCs w:val="24"/>
        </w:rPr>
        <w:t>Perkančioji organizacija</w:t>
      </w:r>
      <w:r w:rsidRPr="00B06315">
        <w:rPr>
          <w:rFonts w:ascii="Times New Roman" w:hAnsi="Times New Roman" w:cs="Times New Roman"/>
          <w:sz w:val="24"/>
          <w:szCs w:val="24"/>
        </w:rPr>
        <w:t xml:space="preserve"> –</w:t>
      </w:r>
      <w:r w:rsidR="00B06315" w:rsidRPr="00B06315">
        <w:rPr>
          <w:rFonts w:ascii="Times New Roman" w:hAnsi="Times New Roman" w:cs="Times New Roman"/>
          <w:sz w:val="24"/>
          <w:szCs w:val="24"/>
        </w:rPr>
        <w:t>Lazdijų Motiejaus Gustaičio gimnazija, juridinio asmens kodas 190608487, adresas Vytauto g. 13, Lazdijai. Darbo laikas nuo pirmadienio iki ketvirtadienio nuo 8:00 iki 17:00 val., penktadieniais nuo 8:00 iki 15:45 val. Perkančioji organizacija nėra PVM mokėtoja</w:t>
      </w:r>
      <w:r w:rsidR="00B06315">
        <w:rPr>
          <w:rFonts w:ascii="Times New Roman" w:hAnsi="Times New Roman" w:cs="Times New Roman"/>
          <w:sz w:val="24"/>
          <w:szCs w:val="24"/>
        </w:rPr>
        <w:t xml:space="preserve">. </w:t>
      </w:r>
    </w:p>
    <w:p w14:paraId="1A290C5A" w14:textId="4CCFC4A4" w:rsidR="00C10E69" w:rsidRPr="00DB7D97" w:rsidRDefault="00C10E69"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5D3444">
        <w:rPr>
          <w:rFonts w:ascii="Times New Roman" w:hAnsi="Times New Roman" w:cs="Times New Roman"/>
          <w:b/>
          <w:bCs/>
          <w:sz w:val="24"/>
          <w:szCs w:val="24"/>
        </w:rPr>
        <w:t>Pirkimo vykdytojas</w:t>
      </w:r>
      <w:r w:rsidRPr="00DB7D97">
        <w:rPr>
          <w:rFonts w:ascii="Times New Roman" w:hAnsi="Times New Roman" w:cs="Times New Roman"/>
          <w:sz w:val="24"/>
          <w:szCs w:val="24"/>
        </w:rPr>
        <w:t xml:space="preserve"> – Lazdijų rajono savivaldybės administracija, juridinio asmens kodas 188714992, adresas Vilniaus g. 1, Lazdijai. </w:t>
      </w:r>
      <w:r w:rsidR="00FA1A99" w:rsidRPr="00FA1A99">
        <w:rPr>
          <w:rFonts w:ascii="Times New Roman" w:hAnsi="Times New Roman" w:cs="Times New Roman"/>
          <w:sz w:val="24"/>
          <w:szCs w:val="24"/>
        </w:rPr>
        <w:t xml:space="preserve">Darbo laikas nuo pirmadienio iki ketvirtadienio nuo 07:45 iki 17:00 val., penktadieniais nuo 07:45 iki 12:45 val. </w:t>
      </w:r>
      <w:r w:rsidRPr="00DB7D97">
        <w:rPr>
          <w:rFonts w:ascii="Times New Roman" w:hAnsi="Times New Roman" w:cs="Times New Roman"/>
          <w:sz w:val="24"/>
          <w:szCs w:val="24"/>
        </w:rPr>
        <w:t>Perkančioji organizacija nėra PVM mokėtoja.</w:t>
      </w:r>
      <w:r w:rsidR="00FC47F7" w:rsidRPr="00DB7D97">
        <w:rPr>
          <w:rFonts w:ascii="Times New Roman" w:hAnsi="Times New Roman" w:cs="Times New Roman"/>
          <w:sz w:val="24"/>
          <w:szCs w:val="24"/>
        </w:rPr>
        <w:t xml:space="preserve"> </w:t>
      </w:r>
    </w:p>
    <w:p w14:paraId="33CB9CF5" w14:textId="13715172" w:rsidR="00C10E69" w:rsidRPr="00DB7D97"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DB7D97">
        <w:rPr>
          <w:rFonts w:ascii="Times New Roman" w:hAnsi="Times New Roman" w:cs="Times New Roman"/>
          <w:sz w:val="24"/>
          <w:szCs w:val="24"/>
        </w:rPr>
        <w:t xml:space="preserve"> (</w:t>
      </w:r>
      <w:r w:rsidR="00EB551F" w:rsidRPr="00DB7D97">
        <w:rPr>
          <w:rFonts w:ascii="Times New Roman" w:eastAsia="Calibri" w:hAnsi="Times New Roman" w:cs="Times New Roman"/>
          <w:color w:val="000000" w:themeColor="text1"/>
          <w:sz w:val="24"/>
          <w:szCs w:val="24"/>
        </w:rPr>
        <w:t>Centrinė perkančioji organizacija)</w:t>
      </w:r>
      <w:r w:rsidRPr="00DB7D97">
        <w:rPr>
          <w:rFonts w:ascii="Times New Roman" w:eastAsia="Calibri" w:hAnsi="Times New Roman" w:cs="Times New Roman"/>
          <w:color w:val="000000" w:themeColor="text1"/>
          <w:sz w:val="24"/>
          <w:szCs w:val="24"/>
        </w:rPr>
        <w:t xml:space="preserve">, kodas juridinių asmenų registre </w:t>
      </w:r>
      <w:r w:rsidRPr="00DB7D97">
        <w:rPr>
          <w:rFonts w:ascii="Times New Roman" w:hAnsi="Times New Roman" w:cs="Times New Roman"/>
          <w:color w:val="000000" w:themeColor="text1"/>
          <w:sz w:val="24"/>
          <w:szCs w:val="24"/>
        </w:rPr>
        <w:t>188714992</w:t>
      </w:r>
      <w:r w:rsidRPr="00DB7D97">
        <w:rPr>
          <w:rFonts w:ascii="Times New Roman" w:eastAsia="Calibri" w:hAnsi="Times New Roman" w:cs="Times New Roman"/>
          <w:color w:val="000000" w:themeColor="text1"/>
          <w:sz w:val="24"/>
          <w:szCs w:val="24"/>
        </w:rPr>
        <w:t xml:space="preserve">, adresas </w:t>
      </w:r>
      <w:r w:rsidRPr="00DB7D97">
        <w:rPr>
          <w:rFonts w:ascii="Times New Roman" w:hAnsi="Times New Roman" w:cs="Times New Roman"/>
          <w:color w:val="000000" w:themeColor="text1"/>
          <w:sz w:val="24"/>
          <w:szCs w:val="24"/>
        </w:rPr>
        <w:t>Vilniaus g. 1, 67106 Lazdijai</w:t>
      </w:r>
      <w:r w:rsidRPr="00DB7D97">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27E9A4D4" w:rsidR="001E27CC" w:rsidRPr="00DB7D97" w:rsidRDefault="00CA0CC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Pirkimas</w:t>
      </w:r>
      <w:r w:rsidR="001520C8" w:rsidRPr="00DB7D97">
        <w:rPr>
          <w:rFonts w:ascii="Times New Roman" w:hAnsi="Times New Roman" w:cs="Times New Roman"/>
          <w:sz w:val="24"/>
          <w:szCs w:val="24"/>
        </w:rPr>
        <w:t xml:space="preserve"> neatliekamas naudojantis centralizuotų pirkimų katalogu, nes CPO kataloge perkamų darbų nėra.</w:t>
      </w:r>
    </w:p>
    <w:p w14:paraId="33354005" w14:textId="75119F89" w:rsidR="007A3FAF" w:rsidRPr="00DB7D97"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DB7D97">
        <w:rPr>
          <w:rFonts w:ascii="Times New Roman" w:eastAsia="Calibri" w:hAnsi="Times New Roman" w:cs="Times New Roman"/>
          <w:sz w:val="24"/>
          <w:szCs w:val="24"/>
        </w:rPr>
        <w:t>K</w:t>
      </w:r>
      <w:r w:rsidRPr="00DB7D97">
        <w:rPr>
          <w:rFonts w:ascii="Times New Roman" w:eastAsia="Calibri" w:hAnsi="Times New Roman" w:cs="Times New Roman"/>
          <w:sz w:val="24"/>
          <w:szCs w:val="24"/>
        </w:rPr>
        <w:t>omisija).</w:t>
      </w:r>
    </w:p>
    <w:p w14:paraId="6BA9A169"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eastAsia="Times New Roman" w:hAnsi="Times New Roman" w:cs="Times New Roman"/>
          <w:sz w:val="24"/>
          <w:szCs w:val="24"/>
        </w:rPr>
        <w:t>Perkančioji organizacija nerezervuoja teisės dalyvauti pirkime.</w:t>
      </w:r>
    </w:p>
    <w:p w14:paraId="65A21EBF" w14:textId="5160BC01"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Stebėtojai dalyvauti Komisijos posėdžiuose nėra kviečiami.</w:t>
      </w:r>
    </w:p>
    <w:p w14:paraId="17826AEB" w14:textId="3D195DF2" w:rsidR="00375DBE" w:rsidRPr="00DB7D97"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 xml:space="preserve"> </w:t>
      </w:r>
      <w:r w:rsidR="00375DBE" w:rsidRPr="00DB7D97">
        <w:rPr>
          <w:rFonts w:ascii="Times New Roman" w:hAnsi="Times New Roman" w:cs="Times New Roman"/>
          <w:sz w:val="24"/>
          <w:szCs w:val="24"/>
        </w:rPr>
        <w:t xml:space="preserve">Atliekamas žaliasis pirkimas. </w:t>
      </w:r>
      <w:r w:rsidR="001069D9" w:rsidRPr="00DB7D97">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w:t>
      </w:r>
      <w:r w:rsidR="00375DBE" w:rsidRPr="00DB7D97">
        <w:rPr>
          <w:rFonts w:ascii="Times New Roman" w:hAnsi="Times New Roman" w:cs="Times New Roman"/>
          <w:sz w:val="24"/>
          <w:szCs w:val="24"/>
        </w:rPr>
        <w:t>.3</w:t>
      </w:r>
      <w:r w:rsidR="005472B1">
        <w:rPr>
          <w:rFonts w:ascii="Times New Roman" w:hAnsi="Times New Roman" w:cs="Times New Roman"/>
          <w:sz w:val="24"/>
          <w:szCs w:val="24"/>
        </w:rPr>
        <w:t xml:space="preserve"> ir 4.4.4.1</w:t>
      </w:r>
      <w:r w:rsidR="00375DBE" w:rsidRPr="00DB7D97">
        <w:rPr>
          <w:rFonts w:ascii="Times New Roman" w:hAnsi="Times New Roman" w:cs="Times New Roman"/>
          <w:sz w:val="24"/>
          <w:szCs w:val="24"/>
        </w:rPr>
        <w:t xml:space="preserve"> p</w:t>
      </w:r>
      <w:r w:rsidR="005472B1">
        <w:rPr>
          <w:rFonts w:ascii="Times New Roman" w:hAnsi="Times New Roman" w:cs="Times New Roman"/>
          <w:sz w:val="24"/>
          <w:szCs w:val="24"/>
        </w:rPr>
        <w:t>apunkčiais</w:t>
      </w:r>
      <w:r w:rsidR="001069D9" w:rsidRPr="00DB7D97">
        <w:rPr>
          <w:rFonts w:ascii="Times New Roman" w:hAnsi="Times New Roman" w:cs="Times New Roman"/>
          <w:sz w:val="24"/>
          <w:szCs w:val="24"/>
        </w:rPr>
        <w:t>.</w:t>
      </w:r>
      <w:r w:rsidR="00375DBE" w:rsidRPr="00DB7D97">
        <w:rPr>
          <w:rFonts w:ascii="Times New Roman" w:hAnsi="Times New Roman" w:cs="Times New Roman"/>
          <w:sz w:val="24"/>
          <w:szCs w:val="24"/>
        </w:rPr>
        <w:t xml:space="preserve"> Aplinkos apsaugos kriterijai nustatyti specialiųjų pirkimo sąlygų</w:t>
      </w:r>
      <w:r w:rsidR="008C7F57" w:rsidRPr="00DB7D97">
        <w:rPr>
          <w:rFonts w:ascii="Times New Roman" w:hAnsi="Times New Roman" w:cs="Times New Roman"/>
          <w:sz w:val="24"/>
          <w:szCs w:val="24"/>
        </w:rPr>
        <w:t xml:space="preserve"> </w:t>
      </w:r>
      <w:r w:rsidR="00196E28" w:rsidRPr="00DB7D97">
        <w:rPr>
          <w:rFonts w:ascii="Times New Roman" w:hAnsi="Times New Roman" w:cs="Times New Roman"/>
          <w:sz w:val="24"/>
          <w:szCs w:val="24"/>
        </w:rPr>
        <w:t>6</w:t>
      </w:r>
      <w:r w:rsidR="00477EBD" w:rsidRPr="00DB7D97">
        <w:rPr>
          <w:rFonts w:ascii="Times New Roman" w:hAnsi="Times New Roman" w:cs="Times New Roman"/>
          <w:sz w:val="24"/>
          <w:szCs w:val="24"/>
        </w:rPr>
        <w:t xml:space="preserve"> ir 7 </w:t>
      </w:r>
      <w:r w:rsidR="00375DBE" w:rsidRPr="00DB7D97">
        <w:rPr>
          <w:rFonts w:ascii="Times New Roman" w:hAnsi="Times New Roman" w:cs="Times New Roman"/>
          <w:sz w:val="24"/>
          <w:szCs w:val="24"/>
        </w:rPr>
        <w:t>pried</w:t>
      </w:r>
      <w:r w:rsidR="00477EBD" w:rsidRPr="00DB7D97">
        <w:rPr>
          <w:rFonts w:ascii="Times New Roman" w:hAnsi="Times New Roman" w:cs="Times New Roman"/>
          <w:sz w:val="24"/>
          <w:szCs w:val="24"/>
        </w:rPr>
        <w:t>uose</w:t>
      </w:r>
      <w:r w:rsidR="00375DBE" w:rsidRPr="00DB7D97">
        <w:rPr>
          <w:rFonts w:ascii="Times New Roman" w:hAnsi="Times New Roman" w:cs="Times New Roman"/>
          <w:sz w:val="24"/>
          <w:szCs w:val="24"/>
        </w:rPr>
        <w:t>.</w:t>
      </w:r>
    </w:p>
    <w:p w14:paraId="5D6D475D"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73D0567E"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Gerda Daugėlaitė, tel. +370 613 82248, el. p. </w:t>
      </w:r>
      <w:proofErr w:type="spellStart"/>
      <w:r w:rsidR="0007581E" w:rsidRPr="00DB7D97">
        <w:rPr>
          <w:rFonts w:ascii="Times New Roman" w:hAnsi="Times New Roman" w:cs="Times New Roman"/>
          <w:sz w:val="24"/>
          <w:szCs w:val="24"/>
        </w:rPr>
        <w:t>gerda.daugelaite@lazdijai.lt</w:t>
      </w:r>
      <w:proofErr w:type="spellEnd"/>
      <w:r w:rsidR="000F5221" w:rsidRPr="00DB7D97">
        <w:rPr>
          <w:rFonts w:ascii="Times New Roman" w:hAnsi="Times New Roman" w:cs="Times New Roman"/>
          <w:sz w:val="24"/>
          <w:szCs w:val="24"/>
        </w:rPr>
        <w:t>;</w:t>
      </w:r>
    </w:p>
    <w:p w14:paraId="00386F81" w14:textId="547D6771" w:rsidR="002513E1" w:rsidRPr="002513E1" w:rsidRDefault="00375DBE" w:rsidP="002513E1">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.2. dėl pirkimo objekto </w:t>
      </w:r>
      <w:r w:rsidRPr="002513E1">
        <w:rPr>
          <w:rFonts w:ascii="Times New Roman" w:hAnsi="Times New Roman" w:cs="Times New Roman"/>
          <w:sz w:val="24"/>
          <w:szCs w:val="24"/>
        </w:rPr>
        <w:t xml:space="preserve">– </w:t>
      </w:r>
      <w:r w:rsidR="002B247C" w:rsidRPr="002513E1">
        <w:rPr>
          <w:rFonts w:ascii="Times New Roman" w:hAnsi="Times New Roman" w:cs="Times New Roman"/>
          <w:sz w:val="24"/>
          <w:szCs w:val="24"/>
        </w:rPr>
        <w:t>Lazdijų Motiejaus Gustaičio gimnazijos ūkvedys Alfredas Petruškevičius</w:t>
      </w:r>
      <w:r w:rsidR="000F5221" w:rsidRPr="002513E1">
        <w:rPr>
          <w:rFonts w:ascii="Times New Roman" w:hAnsi="Times New Roman" w:cs="Times New Roman"/>
          <w:sz w:val="24"/>
          <w:szCs w:val="24"/>
        </w:rPr>
        <w:t xml:space="preserve">, tel. </w:t>
      </w:r>
      <w:r w:rsidR="00FB2091" w:rsidRPr="002513E1">
        <w:rPr>
          <w:rFonts w:ascii="Times New Roman" w:hAnsi="Times New Roman" w:cs="Times New Roman"/>
          <w:sz w:val="24"/>
          <w:szCs w:val="24"/>
        </w:rPr>
        <w:t>+37068766447</w:t>
      </w:r>
      <w:r w:rsidR="000F5221" w:rsidRPr="002513E1">
        <w:rPr>
          <w:rFonts w:ascii="Times New Roman" w:hAnsi="Times New Roman" w:cs="Times New Roman"/>
          <w:sz w:val="24"/>
          <w:szCs w:val="24"/>
        </w:rPr>
        <w:t>,</w:t>
      </w:r>
      <w:r w:rsidRPr="002513E1">
        <w:rPr>
          <w:rFonts w:ascii="Times New Roman" w:hAnsi="Times New Roman" w:cs="Times New Roman"/>
          <w:sz w:val="24"/>
          <w:szCs w:val="24"/>
        </w:rPr>
        <w:t xml:space="preserve"> </w:t>
      </w:r>
      <w:r w:rsidR="000F5221" w:rsidRPr="002513E1">
        <w:rPr>
          <w:rFonts w:ascii="Times New Roman" w:hAnsi="Times New Roman" w:cs="Times New Roman"/>
          <w:sz w:val="24"/>
          <w:szCs w:val="24"/>
        </w:rPr>
        <w:t xml:space="preserve">el. p. </w:t>
      </w:r>
      <w:proofErr w:type="spellStart"/>
      <w:r w:rsidR="002513E1" w:rsidRPr="002513E1">
        <w:rPr>
          <w:rFonts w:ascii="Times New Roman" w:hAnsi="Times New Roman" w:cs="Times New Roman"/>
          <w:sz w:val="24"/>
          <w:szCs w:val="24"/>
        </w:rPr>
        <w:t>alfredas.petruskevicius@lazdijugimnazija.lt</w:t>
      </w:r>
      <w:proofErr w:type="spellEnd"/>
      <w:r w:rsidR="002513E1" w:rsidRPr="002513E1">
        <w:rPr>
          <w:rFonts w:ascii="Times New Roman" w:hAnsi="Times New Roman" w:cs="Times New Roman"/>
          <w:sz w:val="24"/>
          <w:szCs w:val="24"/>
        </w:rPr>
        <w:t>.</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2513E1">
        <w:rPr>
          <w:rFonts w:ascii="Times New Roman" w:hAnsi="Times New Roman" w:cs="Times New Roman"/>
          <w:b/>
          <w:bCs/>
          <w:sz w:val="24"/>
          <w:szCs w:val="24"/>
        </w:rPr>
        <w:t>1.1</w:t>
      </w:r>
      <w:r w:rsidR="00D04083" w:rsidRPr="002513E1">
        <w:rPr>
          <w:rFonts w:ascii="Times New Roman" w:hAnsi="Times New Roman" w:cs="Times New Roman"/>
          <w:b/>
          <w:bCs/>
          <w:sz w:val="24"/>
          <w:szCs w:val="24"/>
        </w:rPr>
        <w:t>2</w:t>
      </w:r>
      <w:r w:rsidRPr="002513E1">
        <w:rPr>
          <w:rFonts w:ascii="Times New Roman" w:hAnsi="Times New Roman" w:cs="Times New Roman"/>
          <w:b/>
          <w:bCs/>
          <w:sz w:val="24"/>
          <w:szCs w:val="24"/>
        </w:rPr>
        <w:t>. Bet kokia informacija, sąlygų paaiškinimai, pranešimai</w:t>
      </w:r>
      <w:r w:rsidRPr="00DB7D97">
        <w:rPr>
          <w:rFonts w:ascii="Times New Roman" w:hAnsi="Times New Roman" w:cs="Times New Roman"/>
          <w:b/>
          <w:bCs/>
          <w:sz w:val="24"/>
          <w:szCs w:val="24"/>
        </w:rPr>
        <w:t xml:space="preserve">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0A2A4F5B"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304199" w:rsidRPr="00304199">
        <w:rPr>
          <w:rFonts w:ascii="Times New Roman" w:hAnsi="Times New Roman" w:cs="Times New Roman"/>
          <w:color w:val="000000" w:themeColor="text1"/>
          <w:sz w:val="24"/>
          <w:szCs w:val="24"/>
        </w:rPr>
        <w:t xml:space="preserve">bėgimo tako remonto </w:t>
      </w:r>
      <w:r w:rsidR="00E829A9" w:rsidRPr="00E829A9">
        <w:rPr>
          <w:rFonts w:ascii="Times New Roman" w:hAnsi="Times New Roman" w:cs="Times New Roman"/>
          <w:color w:val="000000" w:themeColor="text1"/>
          <w:sz w:val="24"/>
          <w:szCs w:val="24"/>
        </w:rPr>
        <w:t>darb</w:t>
      </w:r>
      <w:r w:rsidR="00E829A9">
        <w:rPr>
          <w:rFonts w:ascii="Times New Roman" w:hAnsi="Times New Roman" w:cs="Times New Roman"/>
          <w:color w:val="000000" w:themeColor="text1"/>
          <w:sz w:val="24"/>
          <w:szCs w:val="24"/>
        </w:rPr>
        <w:t xml:space="preserve">us </w:t>
      </w:r>
      <w:r w:rsidR="002D1FBD" w:rsidRPr="00C51E9A">
        <w:rPr>
          <w:rFonts w:ascii="Times New Roman" w:hAnsi="Times New Roman" w:cs="Times New Roman"/>
          <w:color w:val="000000" w:themeColor="text1"/>
          <w:sz w:val="24"/>
          <w:szCs w:val="24"/>
        </w:rPr>
        <w:t xml:space="preserve">(toliau – </w:t>
      </w:r>
      <w:r w:rsidR="00E829A9">
        <w:rPr>
          <w:rFonts w:ascii="Times New Roman" w:hAnsi="Times New Roman" w:cs="Times New Roman"/>
          <w:color w:val="000000" w:themeColor="text1"/>
          <w:sz w:val="24"/>
          <w:szCs w:val="24"/>
        </w:rPr>
        <w:t>Darbai</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711F96" w:rsidRPr="00136A0B">
        <w:rPr>
          <w:rFonts w:ascii="Times New Roman" w:hAnsi="Times New Roman" w:cs="Times New Roman"/>
          <w:sz w:val="24"/>
          <w:szCs w:val="24"/>
        </w:rPr>
        <w:t>8 priede.</w:t>
      </w:r>
      <w:r w:rsidR="00711F96">
        <w:rPr>
          <w:rFonts w:ascii="Times New Roman" w:hAnsi="Times New Roman" w:cs="Times New Roman"/>
          <w:sz w:val="24"/>
          <w:szCs w:val="24"/>
        </w:rPr>
        <w:t xml:space="preserve"> </w:t>
      </w:r>
    </w:p>
    <w:p w14:paraId="49117D58" w14:textId="1DA72737"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Pirkimo apimtys, reikalavimai ir techninė </w:t>
      </w:r>
      <w:r w:rsidR="00C930AA">
        <w:rPr>
          <w:rFonts w:ascii="Times New Roman" w:hAnsi="Times New Roman" w:cs="Times New Roman"/>
          <w:sz w:val="24"/>
          <w:szCs w:val="24"/>
        </w:rPr>
        <w:t>užduotis</w:t>
      </w:r>
      <w:r w:rsidR="004205A7" w:rsidRPr="00136A0B">
        <w:rPr>
          <w:rFonts w:ascii="Times New Roman" w:hAnsi="Times New Roman" w:cs="Times New Roman"/>
          <w:sz w:val="24"/>
          <w:szCs w:val="24"/>
        </w:rPr>
        <w:t xml:space="preserve"> apibrėžti specialiųjų pirkimo sąlygų 8</w:t>
      </w:r>
      <w:r w:rsidR="00091DDE">
        <w:rPr>
          <w:rFonts w:ascii="Times New Roman" w:hAnsi="Times New Roman" w:cs="Times New Roman"/>
          <w:sz w:val="24"/>
          <w:szCs w:val="24"/>
        </w:rPr>
        <w:t xml:space="preserve"> ir 9</w:t>
      </w:r>
      <w:r w:rsidR="004205A7" w:rsidRPr="00136A0B">
        <w:rPr>
          <w:rFonts w:ascii="Times New Roman" w:hAnsi="Times New Roman" w:cs="Times New Roman"/>
          <w:sz w:val="24"/>
          <w:szCs w:val="24"/>
        </w:rPr>
        <w:t xml:space="preserve"> pried</w:t>
      </w:r>
      <w:r w:rsidR="00091DDE">
        <w:rPr>
          <w:rFonts w:ascii="Times New Roman" w:hAnsi="Times New Roman" w:cs="Times New Roman"/>
          <w:sz w:val="24"/>
          <w:szCs w:val="24"/>
        </w:rPr>
        <w:t xml:space="preserve">uose </w:t>
      </w:r>
      <w:r w:rsidR="004205A7" w:rsidRPr="00136A0B">
        <w:rPr>
          <w:rFonts w:ascii="Times New Roman" w:hAnsi="Times New Roman" w:cs="Times New Roman"/>
          <w:sz w:val="24"/>
          <w:szCs w:val="24"/>
        </w:rPr>
        <w:t>.</w:t>
      </w:r>
    </w:p>
    <w:p w14:paraId="2B9FCCA2" w14:textId="5222DA88"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 xml:space="preserve">Jeigu apibūdinant pirkimo objektą techninėje </w:t>
      </w:r>
      <w:r w:rsidR="00C930AA">
        <w:rPr>
          <w:rFonts w:ascii="Times New Roman" w:hAnsi="Times New Roman" w:cs="Times New Roman"/>
          <w:sz w:val="24"/>
          <w:szCs w:val="24"/>
        </w:rPr>
        <w:t>užduotyje</w:t>
      </w:r>
      <w:r w:rsidR="00E26062" w:rsidRPr="00E26062">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0D874B3B"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 xml:space="preserve">Jeigu apibūdinant pirkimo objektą techninėje </w:t>
      </w:r>
      <w:r w:rsidR="00390AC3">
        <w:rPr>
          <w:rFonts w:ascii="Times New Roman" w:hAnsi="Times New Roman" w:cs="Times New Roman"/>
          <w:sz w:val="24"/>
          <w:szCs w:val="24"/>
        </w:rPr>
        <w:t>užduotyje</w:t>
      </w:r>
      <w:r w:rsidR="004E577C" w:rsidRPr="004E577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75D4CDE" w14:textId="57E8E101" w:rsidR="00A351A2" w:rsidRPr="002951F2" w:rsidRDefault="007761A8" w:rsidP="002951F2">
      <w:pPr>
        <w:pStyle w:val="Sraopastraipa"/>
        <w:spacing w:line="240" w:lineRule="auto"/>
        <w:ind w:left="0" w:firstLine="851"/>
        <w:rPr>
          <w:rFonts w:ascii="Times New Roman" w:hAnsi="Times New Roman" w:cs="Times New Roman"/>
          <w:b/>
          <w:bCs/>
          <w:sz w:val="24"/>
          <w:szCs w:val="24"/>
          <w:u w:val="single"/>
        </w:rPr>
      </w:pPr>
      <w:r w:rsidRPr="002951F2">
        <w:rPr>
          <w:rFonts w:ascii="Times New Roman" w:hAnsi="Times New Roman" w:cs="Times New Roman"/>
          <w:b/>
          <w:bCs/>
          <w:sz w:val="24"/>
          <w:szCs w:val="24"/>
          <w:u w:val="single"/>
        </w:rPr>
        <w:t>2.5. Tiekėjo pasiūlyme nurodyta bendra pirkimo objekto kaina negali viršyti šiam pirkimui numatyto finansavimo</w:t>
      </w:r>
      <w:r w:rsidR="006818CB" w:rsidRPr="002951F2">
        <w:rPr>
          <w:rFonts w:ascii="Times New Roman" w:hAnsi="Times New Roman" w:cs="Times New Roman"/>
          <w:b/>
          <w:bCs/>
          <w:sz w:val="24"/>
          <w:szCs w:val="24"/>
          <w:u w:val="single"/>
        </w:rPr>
        <w:t xml:space="preserve"> 36 400,00 </w:t>
      </w:r>
      <w:r w:rsidR="00BB79B9" w:rsidRPr="002951F2">
        <w:rPr>
          <w:rFonts w:ascii="Times New Roman" w:hAnsi="Times New Roman" w:cs="Times New Roman"/>
          <w:b/>
          <w:bCs/>
          <w:sz w:val="24"/>
          <w:szCs w:val="24"/>
          <w:u w:val="single"/>
        </w:rPr>
        <w:t>Eur be PVM</w:t>
      </w:r>
      <w:r w:rsidR="000D7673" w:rsidRPr="002951F2">
        <w:rPr>
          <w:rFonts w:ascii="Times New Roman" w:hAnsi="Times New Roman" w:cs="Times New Roman"/>
          <w:b/>
          <w:bCs/>
          <w:sz w:val="24"/>
          <w:szCs w:val="24"/>
          <w:u w:val="single"/>
        </w:rPr>
        <w:t xml:space="preserve"> (</w:t>
      </w:r>
      <w:r w:rsidR="00733FC4" w:rsidRPr="002951F2">
        <w:rPr>
          <w:rFonts w:ascii="Times New Roman" w:hAnsi="Times New Roman" w:cs="Times New Roman"/>
          <w:b/>
          <w:bCs/>
          <w:sz w:val="24"/>
          <w:szCs w:val="24"/>
          <w:u w:val="single"/>
        </w:rPr>
        <w:t xml:space="preserve">44 044,00 </w:t>
      </w:r>
      <w:r w:rsidR="000D7673" w:rsidRPr="002951F2">
        <w:rPr>
          <w:rFonts w:ascii="Times New Roman" w:hAnsi="Times New Roman" w:cs="Times New Roman"/>
          <w:b/>
          <w:bCs/>
          <w:sz w:val="24"/>
          <w:szCs w:val="24"/>
          <w:u w:val="single"/>
        </w:rPr>
        <w:t xml:space="preserve">Eur su PVM). </w:t>
      </w:r>
    </w:p>
    <w:p w14:paraId="0CEA2D40" w14:textId="7E5AA6F6"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 KVALIFIKACIJOS REIKALAVIMAI</w:t>
      </w:r>
      <w:r w:rsidR="001954AF" w:rsidRPr="004A5B33">
        <w:rPr>
          <w:rFonts w:ascii="Times New Roman" w:hAnsi="Times New Roman" w:cs="Times New Roman"/>
          <w:color w:val="auto"/>
          <w:sz w:val="28"/>
          <w:szCs w:val="28"/>
        </w:rPr>
        <w:t xml:space="preserve"> </w:t>
      </w:r>
      <w:bookmarkEnd w:id="9"/>
      <w:r w:rsidR="001954AF">
        <w:rPr>
          <w:rFonts w:ascii="Times New Roman" w:hAnsi="Times New Roman" w:cs="Times New Roman"/>
          <w:color w:val="auto"/>
          <w:sz w:val="28"/>
          <w:szCs w:val="28"/>
        </w:rPr>
        <w:t xml:space="preserve">IR </w:t>
      </w:r>
      <w:r w:rsidR="001954AF" w:rsidRPr="001954AF">
        <w:rPr>
          <w:rFonts w:ascii="Times New Roman" w:hAnsi="Times New Roman" w:cs="Times New Roman"/>
          <w:color w:val="auto"/>
          <w:sz w:val="28"/>
          <w:szCs w:val="28"/>
        </w:rPr>
        <w:t>REIKALAUJAMI APLINKOS APSAUGOS VADYBOS SISTEMOS STANDARTAI</w:t>
      </w:r>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77777777"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 kvalifikacijos reikalavimai</w:t>
      </w:r>
      <w:r w:rsidR="001E15D0">
        <w:rPr>
          <w:rFonts w:ascii="Times New Roman" w:hAnsi="Times New Roman" w:cs="Times New Roman"/>
          <w:sz w:val="24"/>
          <w:szCs w:val="24"/>
        </w:rPr>
        <w:t xml:space="preserve"> nenustatomi. </w:t>
      </w:r>
    </w:p>
    <w:p w14:paraId="1515AD7F" w14:textId="4C41E8A7"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C86707">
        <w:rPr>
          <w:rFonts w:ascii="Times New Roman" w:hAnsi="Times New Roman" w:cs="Times New Roman"/>
          <w:sz w:val="24"/>
          <w:szCs w:val="24"/>
        </w:rPr>
        <w:t xml:space="preserve"> </w:t>
      </w:r>
      <w:r w:rsidR="001E15D0">
        <w:rPr>
          <w:rFonts w:ascii="Times New Roman" w:hAnsi="Times New Roman" w:cs="Times New Roman"/>
          <w:sz w:val="24"/>
          <w:szCs w:val="24"/>
        </w:rPr>
        <w:t>Tiekėjams nustatomi</w:t>
      </w:r>
      <w:r w:rsidR="00DC6B05">
        <w:rPr>
          <w:rFonts w:ascii="Times New Roman" w:hAnsi="Times New Roman" w:cs="Times New Roman"/>
          <w:sz w:val="24"/>
          <w:szCs w:val="24"/>
        </w:rPr>
        <w:t xml:space="preserve"> </w:t>
      </w:r>
      <w:r w:rsidR="00DC6B05" w:rsidRPr="001745A6">
        <w:rPr>
          <w:rFonts w:ascii="Times New Roman" w:hAnsi="Times New Roman" w:cs="Times New Roman"/>
          <w:sz w:val="24"/>
          <w:szCs w:val="24"/>
        </w:rPr>
        <w:t xml:space="preserve">reikalavimai dėl aplinkos apsaugos </w:t>
      </w:r>
      <w:r w:rsidR="00DC6B05" w:rsidRPr="006746DD">
        <w:rPr>
          <w:rFonts w:ascii="Times New Roman" w:hAnsi="Times New Roman" w:cs="Times New Roman"/>
          <w:sz w:val="24"/>
          <w:szCs w:val="24"/>
        </w:rPr>
        <w:t xml:space="preserve">vadybos sistemos standartų laikymosi ir jų atitiktį patvirtinantys dokumentai nurodyti specialiųjų pirkimo sąlygų </w:t>
      </w:r>
      <w:r w:rsidRPr="006746DD">
        <w:rPr>
          <w:rFonts w:ascii="Times New Roman" w:hAnsi="Times New Roman" w:cs="Times New Roman"/>
          <w:sz w:val="24"/>
          <w:szCs w:val="24"/>
        </w:rPr>
        <w:t>6</w:t>
      </w:r>
      <w:r w:rsidR="00DA38D6">
        <w:rPr>
          <w:rFonts w:ascii="Times New Roman" w:hAnsi="Times New Roman" w:cs="Times New Roman"/>
          <w:sz w:val="24"/>
          <w:szCs w:val="24"/>
        </w:rPr>
        <w:t xml:space="preserve"> </w:t>
      </w:r>
      <w:r w:rsidR="00DC6B05" w:rsidRPr="006746DD">
        <w:rPr>
          <w:rFonts w:ascii="Times New Roman" w:hAnsi="Times New Roman" w:cs="Times New Roman"/>
          <w:sz w:val="24"/>
          <w:szCs w:val="24"/>
        </w:rPr>
        <w:t>priede.</w:t>
      </w:r>
      <w:r w:rsidR="0060637E" w:rsidRPr="0060637E">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4947DDE" w14:textId="77777777" w:rsidR="00CA7D7B"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2C0B0465" w14:textId="022FBBFF" w:rsidR="00E43B3F" w:rsidRPr="007252B7" w:rsidRDefault="00E43B3F" w:rsidP="007B1BCF">
      <w:pPr>
        <w:pStyle w:val="Sraopastraipa"/>
        <w:spacing w:line="240" w:lineRule="auto"/>
        <w:ind w:left="0" w:firstLine="851"/>
        <w:rPr>
          <w:rFonts w:ascii="Times New Roman" w:hAnsi="Times New Roman" w:cs="Times New Roman"/>
          <w:b/>
          <w:bCs/>
          <w:color w:val="EE0000"/>
          <w:sz w:val="24"/>
          <w:szCs w:val="24"/>
        </w:rPr>
      </w:pPr>
      <w:r w:rsidRPr="007252B7">
        <w:rPr>
          <w:rFonts w:ascii="Times New Roman" w:hAnsi="Times New Roman" w:cs="Times New Roman"/>
          <w:b/>
          <w:bCs/>
          <w:color w:val="EE0000"/>
          <w:sz w:val="24"/>
          <w:szCs w:val="24"/>
        </w:rPr>
        <w:t>5</w:t>
      </w:r>
      <w:r w:rsidR="007252B7" w:rsidRPr="007252B7">
        <w:rPr>
          <w:rFonts w:ascii="Times New Roman" w:hAnsi="Times New Roman" w:cs="Times New Roman"/>
          <w:b/>
          <w:bCs/>
          <w:color w:val="EE0000"/>
          <w:sz w:val="24"/>
          <w:szCs w:val="24"/>
        </w:rPr>
        <w:t xml:space="preserve">.1.7. </w:t>
      </w:r>
      <w:r w:rsidRPr="007252B7">
        <w:rPr>
          <w:rFonts w:ascii="Times New Roman" w:hAnsi="Times New Roman" w:cs="Times New Roman"/>
          <w:b/>
          <w:bCs/>
          <w:color w:val="EE0000"/>
          <w:sz w:val="24"/>
          <w:szCs w:val="24"/>
        </w:rPr>
        <w:t xml:space="preserve">užpildyta techninė </w:t>
      </w:r>
      <w:r w:rsidR="007252B7" w:rsidRPr="007252B7">
        <w:rPr>
          <w:rFonts w:ascii="Times New Roman" w:hAnsi="Times New Roman" w:cs="Times New Roman"/>
          <w:b/>
          <w:bCs/>
          <w:color w:val="EE0000"/>
          <w:sz w:val="24"/>
          <w:szCs w:val="24"/>
        </w:rPr>
        <w:t>užduotis</w:t>
      </w:r>
      <w:r w:rsidRPr="007252B7">
        <w:rPr>
          <w:rFonts w:ascii="Times New Roman" w:hAnsi="Times New Roman" w:cs="Times New Roman"/>
          <w:b/>
          <w:bCs/>
          <w:color w:val="EE0000"/>
          <w:sz w:val="24"/>
          <w:szCs w:val="24"/>
        </w:rPr>
        <w:t xml:space="preserve"> pagal specialiųjų pirkimo sąlygų 8 priedą ir dokumentai, pagrindžiantys techninės </w:t>
      </w:r>
      <w:r w:rsidR="00A5699E">
        <w:rPr>
          <w:rFonts w:ascii="Times New Roman" w:hAnsi="Times New Roman" w:cs="Times New Roman"/>
          <w:b/>
          <w:bCs/>
          <w:color w:val="EE0000"/>
          <w:sz w:val="24"/>
          <w:szCs w:val="24"/>
        </w:rPr>
        <w:t>užduoties</w:t>
      </w:r>
      <w:r w:rsidRPr="007252B7">
        <w:rPr>
          <w:rFonts w:ascii="Times New Roman" w:hAnsi="Times New Roman" w:cs="Times New Roman"/>
          <w:b/>
          <w:bCs/>
          <w:color w:val="EE0000"/>
          <w:sz w:val="24"/>
          <w:szCs w:val="24"/>
        </w:rPr>
        <w:t xml:space="preserve"> atitiktį;</w:t>
      </w:r>
    </w:p>
    <w:p w14:paraId="7B7761B6" w14:textId="7EC7CA7E"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7252B7">
        <w:rPr>
          <w:rFonts w:ascii="Times New Roman" w:hAnsi="Times New Roman" w:cs="Times New Roman"/>
          <w:sz w:val="24"/>
          <w:szCs w:val="24"/>
        </w:rPr>
        <w:t>8</w:t>
      </w:r>
      <w:r w:rsidRPr="007B1BCF">
        <w:rPr>
          <w:rFonts w:ascii="Times New Roman" w:hAnsi="Times New Roman" w:cs="Times New Roman"/>
          <w:sz w:val="24"/>
          <w:szCs w:val="24"/>
        </w:rPr>
        <w:t>. kiti reikalingi kartu su pasiūlymu pateikti dokumentai.</w:t>
      </w:r>
    </w:p>
    <w:p w14:paraId="013DC1BE" w14:textId="1197FD77"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A90D84">
        <w:rPr>
          <w:rFonts w:ascii="Times New Roman" w:eastAsia="Calibri" w:hAnsi="Times New Roman" w:cs="Times New Roman"/>
          <w:sz w:val="24"/>
          <w:szCs w:val="24"/>
        </w:rPr>
        <w:t xml:space="preserve">turi </w:t>
      </w:r>
      <w:r w:rsidRPr="0095269A">
        <w:rPr>
          <w:rFonts w:ascii="Times New Roman" w:eastAsia="Calibri" w:hAnsi="Times New Roman" w:cs="Times New Roman"/>
          <w:sz w:val="24"/>
          <w:szCs w:val="24"/>
        </w:rPr>
        <w:t>būti pasirašytas fiziniu arba kvalifikuotu elektroniniu parašu.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lastRenderedPageBreak/>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C2D445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tiekėjo pasiūlyme nurodytą kainą, kuri turi būti apskaičiuota ir nurodyta taip, kaip reikalaujama specialiųjų pirkimo sąlygų priede </w:t>
      </w:r>
      <w:r w:rsidR="008C261B" w:rsidRPr="008C261B">
        <w:rPr>
          <w:rFonts w:ascii="Times New Roman" w:eastAsia="Calibri" w:hAnsi="Times New Roman" w:cs="Times New Roman"/>
          <w:sz w:val="24"/>
          <w:szCs w:val="24"/>
        </w:rPr>
        <w:t>4</w:t>
      </w:r>
      <w:r w:rsidR="00285B6E" w:rsidRPr="008C261B">
        <w:rPr>
          <w:rFonts w:ascii="Times New Roman" w:eastAsia="Calibri" w:hAnsi="Times New Roman" w:cs="Times New Roman"/>
          <w:sz w:val="24"/>
          <w:szCs w:val="24"/>
        </w:rPr>
        <w:t xml:space="preserve"> priede. </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59B381FD" w14:textId="716B64B6" w:rsidR="00305C8F" w:rsidRPr="00D06DF4" w:rsidRDefault="00305C8F" w:rsidP="00A90D84">
      <w:pPr>
        <w:pStyle w:val="Sraopastraipa"/>
        <w:spacing w:line="240" w:lineRule="auto"/>
        <w:ind w:left="0" w:firstLine="851"/>
        <w:rPr>
          <w:rFonts w:ascii="Times New Roman" w:hAnsi="Times New Roman" w:cs="Times New Roman"/>
          <w:b/>
          <w:bCs/>
          <w:color w:val="EE0000"/>
          <w:sz w:val="24"/>
          <w:szCs w:val="24"/>
        </w:rPr>
      </w:pPr>
      <w:r w:rsidRPr="00D06DF4">
        <w:rPr>
          <w:rFonts w:ascii="Times New Roman" w:hAnsi="Times New Roman" w:cs="Times New Roman"/>
          <w:b/>
          <w:bCs/>
          <w:color w:val="EE0000"/>
          <w:sz w:val="24"/>
          <w:szCs w:val="24"/>
        </w:rPr>
        <w:t xml:space="preserve">7.3.1. </w:t>
      </w:r>
      <w:r w:rsidR="00586EE9" w:rsidRPr="00D06DF4">
        <w:rPr>
          <w:rFonts w:ascii="Times New Roman" w:hAnsi="Times New Roman" w:cs="Times New Roman"/>
          <w:b/>
          <w:bCs/>
          <w:color w:val="EE0000"/>
          <w:sz w:val="24"/>
          <w:szCs w:val="24"/>
        </w:rPr>
        <w:t>tiekėjo pasirašytas pasiūlymas, parengtas pagal specialiųjų pirkimo sąlygų 4 priede pateiktą pasiūlymo formą</w:t>
      </w:r>
      <w:r w:rsidR="00D06DF4" w:rsidRPr="00D06DF4">
        <w:rPr>
          <w:rFonts w:ascii="Times New Roman" w:hAnsi="Times New Roman" w:cs="Times New Roman"/>
          <w:b/>
          <w:bCs/>
          <w:color w:val="EE0000"/>
          <w:sz w:val="24"/>
          <w:szCs w:val="24"/>
        </w:rPr>
        <w:t>;</w:t>
      </w:r>
    </w:p>
    <w:p w14:paraId="611F5D55" w14:textId="5DF30CA4" w:rsidR="00D06DF4" w:rsidRPr="00A90D84" w:rsidRDefault="00D06DF4" w:rsidP="00A90D84">
      <w:pPr>
        <w:pStyle w:val="Sraopastraipa"/>
        <w:spacing w:line="240" w:lineRule="auto"/>
        <w:ind w:left="0" w:firstLine="851"/>
        <w:rPr>
          <w:rFonts w:ascii="Times New Roman" w:hAnsi="Times New Roman" w:cs="Times New Roman"/>
          <w:color w:val="000000" w:themeColor="text1"/>
          <w:sz w:val="24"/>
          <w:szCs w:val="24"/>
        </w:rPr>
      </w:pPr>
      <w:r w:rsidRPr="008E1089">
        <w:rPr>
          <w:rFonts w:ascii="Times New Roman" w:hAnsi="Times New Roman" w:cs="Times New Roman"/>
          <w:b/>
          <w:bCs/>
          <w:color w:val="EE0000"/>
          <w:sz w:val="24"/>
          <w:szCs w:val="24"/>
        </w:rPr>
        <w:t>7.3.2.</w:t>
      </w:r>
      <w:r w:rsidRPr="008E1089">
        <w:rPr>
          <w:rFonts w:ascii="Times New Roman" w:hAnsi="Times New Roman" w:cs="Times New Roman"/>
          <w:color w:val="EE0000"/>
          <w:sz w:val="24"/>
          <w:szCs w:val="24"/>
        </w:rPr>
        <w:t xml:space="preserve"> </w:t>
      </w:r>
      <w:r w:rsidRPr="007252B7">
        <w:rPr>
          <w:rFonts w:ascii="Times New Roman" w:hAnsi="Times New Roman" w:cs="Times New Roman"/>
          <w:b/>
          <w:bCs/>
          <w:color w:val="EE0000"/>
          <w:sz w:val="24"/>
          <w:szCs w:val="24"/>
        </w:rPr>
        <w:t xml:space="preserve">užpildyta techninė užduotis pagal specialiųjų pirkimo sąlygų 8 priedą ir dokumentai, pagrindžiantys techninės </w:t>
      </w:r>
      <w:r w:rsidR="006B1C0B">
        <w:rPr>
          <w:rFonts w:ascii="Times New Roman" w:hAnsi="Times New Roman" w:cs="Times New Roman"/>
          <w:b/>
          <w:bCs/>
          <w:color w:val="EE0000"/>
          <w:sz w:val="24"/>
          <w:szCs w:val="24"/>
        </w:rPr>
        <w:t>užduoties</w:t>
      </w:r>
      <w:r w:rsidRPr="007252B7">
        <w:rPr>
          <w:rFonts w:ascii="Times New Roman" w:hAnsi="Times New Roman" w:cs="Times New Roman"/>
          <w:b/>
          <w:bCs/>
          <w:color w:val="EE0000"/>
          <w:sz w:val="24"/>
          <w:szCs w:val="24"/>
        </w:rPr>
        <w:t xml:space="preserve"> atitiktį</w:t>
      </w:r>
      <w:r w:rsidR="008E1089">
        <w:rPr>
          <w:rFonts w:ascii="Times New Roman" w:hAnsi="Times New Roman" w:cs="Times New Roman"/>
          <w:b/>
          <w:bCs/>
          <w:color w:val="EE0000"/>
          <w:sz w:val="24"/>
          <w:szCs w:val="24"/>
        </w:rPr>
        <w:t>.</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585174D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F101FA" w:rsidRPr="00F101FA">
        <w:rPr>
          <w:rFonts w:ascii="Times New Roman" w:hAnsi="Times New Roman" w:cs="Times New Roman"/>
          <w:sz w:val="24"/>
          <w:szCs w:val="24"/>
        </w:rPr>
        <w:t>7</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C1759E" w:rsidRDefault="009D112D" w:rsidP="003C138F">
            <w:pPr>
              <w:ind w:firstLine="0"/>
              <w:rPr>
                <w:rFonts w:eastAsia="Arial"/>
                <w:sz w:val="21"/>
                <w:szCs w:val="21"/>
              </w:rPr>
            </w:pPr>
            <w:r w:rsidRPr="00C1759E">
              <w:rPr>
                <w:rFonts w:eastAsia="Arial"/>
                <w:sz w:val="21"/>
                <w:szCs w:val="21"/>
              </w:rPr>
              <w:t>Objekto apžiūra bus vykdoma:</w:t>
            </w:r>
          </w:p>
        </w:tc>
        <w:tc>
          <w:tcPr>
            <w:tcW w:w="3260" w:type="dxa"/>
          </w:tcPr>
          <w:p w14:paraId="6728AE7E" w14:textId="6FD9F33F" w:rsidR="009D112D" w:rsidRPr="00C1759E" w:rsidRDefault="00407A67" w:rsidP="00C1759E">
            <w:pPr>
              <w:ind w:firstLine="0"/>
              <w:rPr>
                <w:sz w:val="21"/>
                <w:szCs w:val="21"/>
              </w:rPr>
            </w:pPr>
            <w:r w:rsidRPr="00407A67">
              <w:rPr>
                <w:sz w:val="21"/>
                <w:szCs w:val="21"/>
              </w:rPr>
              <w:t>Netaikoma</w:t>
            </w:r>
          </w:p>
        </w:tc>
        <w:tc>
          <w:tcPr>
            <w:tcW w:w="2977" w:type="dxa"/>
          </w:tcPr>
          <w:p w14:paraId="1EBB071F" w14:textId="4259D27A" w:rsidR="009D112D" w:rsidRPr="00C1759E" w:rsidRDefault="00C1759E" w:rsidP="00C1759E">
            <w:pPr>
              <w:tabs>
                <w:tab w:val="left" w:pos="705"/>
              </w:tabs>
              <w:ind w:firstLine="34"/>
              <w:rPr>
                <w:sz w:val="21"/>
                <w:szCs w:val="21"/>
              </w:rPr>
            </w:pPr>
            <w:r w:rsidRPr="00C1759E">
              <w:rPr>
                <w:sz w:val="21"/>
                <w:szCs w:val="21"/>
              </w:rPr>
              <w:t>Perkančioji organizacija turi teisę pakeisti objekto apžiūros laiką.</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326FF1" w:rsidRDefault="009D112D" w:rsidP="003C138F">
            <w:pPr>
              <w:ind w:firstLine="0"/>
              <w:rPr>
                <w:bCs/>
                <w:sz w:val="21"/>
                <w:szCs w:val="21"/>
                <w:highlight w:val="yellow"/>
              </w:rPr>
            </w:pPr>
            <w:r w:rsidRPr="003428C9">
              <w:rPr>
                <w:bCs/>
                <w:sz w:val="21"/>
                <w:szCs w:val="21"/>
              </w:rPr>
              <w:t>9.</w:t>
            </w:r>
          </w:p>
        </w:tc>
        <w:tc>
          <w:tcPr>
            <w:tcW w:w="4253" w:type="dxa"/>
          </w:tcPr>
          <w:p w14:paraId="2A614F7A" w14:textId="3C2DF842" w:rsidR="009B4090" w:rsidRPr="00A55CCC" w:rsidRDefault="77AB3985" w:rsidP="003C138F">
            <w:pPr>
              <w:ind w:firstLine="0"/>
              <w:rPr>
                <w:sz w:val="21"/>
                <w:szCs w:val="21"/>
              </w:rPr>
            </w:pPr>
            <w:r w:rsidRPr="00A55CCC">
              <w:rPr>
                <w:rFonts w:eastAsia="Arial"/>
                <w:sz w:val="21"/>
                <w:szCs w:val="21"/>
              </w:rPr>
              <w:t>P</w:t>
            </w:r>
            <w:r w:rsidR="004F1A11" w:rsidRPr="00A55CCC">
              <w:rPr>
                <w:rFonts w:eastAsia="Arial"/>
                <w:sz w:val="21"/>
                <w:szCs w:val="21"/>
              </w:rPr>
              <w:t>erkančioji organizacija</w:t>
            </w:r>
            <w:r w:rsidR="009B4090" w:rsidRPr="00A55CCC">
              <w:rPr>
                <w:sz w:val="21"/>
                <w:szCs w:val="21"/>
              </w:rPr>
              <w:t xml:space="preserve"> informuoja</w:t>
            </w:r>
            <w:r w:rsidR="00063554" w:rsidRPr="00A55CCC">
              <w:rPr>
                <w:sz w:val="21"/>
                <w:szCs w:val="21"/>
              </w:rPr>
              <w:t xml:space="preserve"> </w:t>
            </w:r>
            <w:r w:rsidR="004F1A11" w:rsidRPr="00A55CCC">
              <w:rPr>
                <w:sz w:val="21"/>
                <w:szCs w:val="21"/>
              </w:rPr>
              <w:t>d</w:t>
            </w:r>
            <w:r w:rsidR="009B4090" w:rsidRPr="00A55CCC">
              <w:rPr>
                <w:sz w:val="21"/>
                <w:szCs w:val="21"/>
              </w:rPr>
              <w:t>alyvius apie EBVPD vertinimo rezultatus</w:t>
            </w:r>
            <w:r w:rsidR="0090570A" w:rsidRPr="00A55CCC">
              <w:rPr>
                <w:sz w:val="21"/>
                <w:szCs w:val="21"/>
              </w:rPr>
              <w:t>, jeigu taikoma,</w:t>
            </w:r>
            <w:r w:rsidR="009B4090" w:rsidRPr="00A55CCC">
              <w:rPr>
                <w:sz w:val="21"/>
                <w:szCs w:val="21"/>
              </w:rPr>
              <w:t xml:space="preserve"> ne vėliau kaip per</w:t>
            </w:r>
          </w:p>
        </w:tc>
        <w:tc>
          <w:tcPr>
            <w:tcW w:w="3260" w:type="dxa"/>
          </w:tcPr>
          <w:p w14:paraId="7232BA7B" w14:textId="1D711BC2" w:rsidR="009B4090" w:rsidRPr="00A55CCC" w:rsidRDefault="00AE5FA8" w:rsidP="00AE5FA8">
            <w:pPr>
              <w:tabs>
                <w:tab w:val="left" w:pos="735"/>
              </w:tabs>
              <w:ind w:firstLine="34"/>
              <w:rPr>
                <w:sz w:val="21"/>
                <w:szCs w:val="21"/>
              </w:rPr>
            </w:pPr>
            <w:r w:rsidRPr="00A55CCC">
              <w:rPr>
                <w:sz w:val="21"/>
                <w:szCs w:val="21"/>
              </w:rPr>
              <w:t>3 (tris) darbo dienas nuo sprendimo priėmimo dienos</w:t>
            </w:r>
          </w:p>
        </w:tc>
        <w:tc>
          <w:tcPr>
            <w:tcW w:w="2977" w:type="dxa"/>
          </w:tcPr>
          <w:p w14:paraId="1F29059C" w14:textId="7FCB73D6" w:rsidR="009B4090" w:rsidRPr="00A55CCC" w:rsidRDefault="00545839" w:rsidP="003C138F">
            <w:pPr>
              <w:ind w:firstLine="34"/>
              <w:rPr>
                <w:sz w:val="21"/>
                <w:szCs w:val="21"/>
              </w:rPr>
            </w:pPr>
            <w:r w:rsidRPr="00A55CCC">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lastRenderedPageBreak/>
              <w:t xml:space="preserve">15 (penkiolika) dienų nuo pranešimo išsiuntimo tiekėjams dienos, jeigu šis pranešimas nebuvo 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4B209632"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 xml:space="preserve">_________ </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3A28FED3"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E278DD" w:rsidRPr="00E278DD">
        <w:rPr>
          <w:rFonts w:ascii="Times New Roman" w:eastAsia="Times New Roman" w:hAnsi="Times New Roman" w:cs="Times New Roman"/>
          <w:sz w:val="24"/>
          <w:szCs w:val="24"/>
          <w:lang w:eastAsia="en-US"/>
        </w:rPr>
        <w:t xml:space="preserve">bėgimo tako remonto </w:t>
      </w:r>
      <w:r w:rsidR="00CA115B" w:rsidRPr="00CA115B">
        <w:rPr>
          <w:rFonts w:ascii="Times New Roman" w:eastAsia="Times New Roman" w:hAnsi="Times New Roman" w:cs="Times New Roman"/>
          <w:sz w:val="24"/>
          <w:szCs w:val="24"/>
          <w:lang w:eastAsia="en-US"/>
        </w:rPr>
        <w:t xml:space="preserve">darbų </w:t>
      </w:r>
      <w:r w:rsidR="00A87AD5" w:rsidRPr="00A87AD5">
        <w:rPr>
          <w:rFonts w:ascii="Times New Roman" w:eastAsia="Times New Roman" w:hAnsi="Times New Roman" w:cs="Times New Roman"/>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0DA11ADF" w14:textId="7EBD526D" w:rsidR="00082CAA" w:rsidRPr="0045263B" w:rsidRDefault="00544A31" w:rsidP="00082CAA">
            <w:pPr>
              <w:spacing w:line="240" w:lineRule="auto"/>
              <w:ind w:firstLine="0"/>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(pagal specialiųjų pirkimo sąlygų 3.3 p.)</w:t>
            </w:r>
          </w:p>
          <w:p w14:paraId="7890A311" w14:textId="77777777" w:rsidR="00082CAA" w:rsidRPr="0045263B" w:rsidRDefault="00082CAA" w:rsidP="00082CAA">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 xml:space="preserve">                               (pirkimo dokumentų punktai)</w:t>
            </w: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2D9A7F6C"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00730F9E" w:rsidRPr="00730F9E">
        <w:rPr>
          <w:rFonts w:ascii="Times New Roman" w:eastAsia="Calibri" w:hAnsi="Times New Roman" w:cs="Times New Roman"/>
          <w:b/>
          <w:bCs/>
          <w:sz w:val="24"/>
          <w:szCs w:val="22"/>
          <w:lang w:eastAsia="en-US"/>
        </w:rPr>
        <w:t xml:space="preserve">BĖGIMO TAKO REMONTO </w:t>
      </w:r>
      <w:r w:rsidRPr="00FD20F6">
        <w:rPr>
          <w:rFonts w:ascii="Times New Roman" w:eastAsia="Calibri" w:hAnsi="Times New Roman" w:cs="Times New Roman"/>
          <w:b/>
          <w:bCs/>
          <w:sz w:val="24"/>
          <w:szCs w:val="22"/>
          <w:lang w:eastAsia="en-US"/>
        </w:rPr>
        <w:t>DARB</w:t>
      </w:r>
      <w:r>
        <w:rPr>
          <w:rFonts w:ascii="Times New Roman" w:eastAsia="Calibri" w:hAnsi="Times New Roman" w:cs="Times New Roman"/>
          <w:b/>
          <w:bCs/>
          <w:sz w:val="24"/>
          <w:szCs w:val="22"/>
          <w:lang w:eastAsia="en-US"/>
        </w:rPr>
        <w:t>Ų</w:t>
      </w:r>
      <w:r w:rsidRPr="00FD20F6">
        <w:rPr>
          <w:rFonts w:ascii="Times New Roman" w:eastAsia="Calibri" w:hAnsi="Times New Roman" w:cs="Times New Roman"/>
          <w:b/>
          <w:bCs/>
          <w:sz w:val="24"/>
          <w:szCs w:val="22"/>
          <w:lang w:eastAsia="en-US"/>
        </w:rPr>
        <w:t xml:space="preserve"> 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3512E13A" w14:textId="4077F67A" w:rsid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4F531E83" w14:textId="77777777" w:rsidR="00B51E62" w:rsidRPr="00B51E62" w:rsidRDefault="00B51E62" w:rsidP="00DB0B31">
      <w:pPr>
        <w:tabs>
          <w:tab w:val="left" w:pos="851"/>
          <w:tab w:val="left" w:pos="993"/>
        </w:tabs>
        <w:spacing w:line="240" w:lineRule="auto"/>
        <w:ind w:firstLine="567"/>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šiuos darbus ir patvirtiname, kad mūsų siūlomi darbai atitinka visus pirkimo sąlygose nurodytus reikalavimus:</w:t>
      </w:r>
    </w:p>
    <w:p w14:paraId="3E7B6D83" w14:textId="5A7FDCF7" w:rsidR="00FD20F6" w:rsidRPr="00FD20F6" w:rsidRDefault="00730F9E" w:rsidP="00DB0B31">
      <w:pPr>
        <w:spacing w:line="240" w:lineRule="auto"/>
        <w:ind w:firstLine="567"/>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w:t>
      </w:r>
      <w:r w:rsidRPr="00730F9E">
        <w:rPr>
          <w:rFonts w:ascii="Times New Roman" w:eastAsia="Times New Roman" w:hAnsi="Times New Roman" w:cs="Times New Roman"/>
          <w:b/>
          <w:bCs/>
          <w:sz w:val="24"/>
          <w:szCs w:val="24"/>
          <w:lang w:eastAsia="en-US"/>
        </w:rPr>
        <w:t xml:space="preserve">ėgimo tako remonto </w:t>
      </w:r>
      <w:r w:rsidR="00FD20F6" w:rsidRPr="00FD20F6">
        <w:rPr>
          <w:rFonts w:ascii="Times New Roman" w:eastAsia="Times New Roman" w:hAnsi="Times New Roman" w:cs="Times New Roman"/>
          <w:b/>
          <w:bCs/>
          <w:sz w:val="24"/>
          <w:szCs w:val="24"/>
          <w:lang w:eastAsia="en-US"/>
        </w:rPr>
        <w:t>darbai: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083"/>
        <w:gridCol w:w="1930"/>
        <w:gridCol w:w="1662"/>
        <w:gridCol w:w="2248"/>
      </w:tblGrid>
      <w:tr w:rsidR="00FD20F6" w:rsidRPr="00FD20F6" w14:paraId="3E104289" w14:textId="77777777" w:rsidTr="00B51E62">
        <w:tc>
          <w:tcPr>
            <w:tcW w:w="1137" w:type="dxa"/>
            <w:tcBorders>
              <w:top w:val="single" w:sz="4" w:space="0" w:color="auto"/>
              <w:left w:val="single" w:sz="4" w:space="0" w:color="auto"/>
              <w:bottom w:val="single" w:sz="4" w:space="0" w:color="auto"/>
              <w:right w:val="single" w:sz="4" w:space="0" w:color="auto"/>
            </w:tcBorders>
            <w:vAlign w:val="center"/>
            <w:hideMark/>
          </w:tcPr>
          <w:p w14:paraId="202502C0" w14:textId="77777777" w:rsidR="00FD20F6" w:rsidRPr="00FD20F6" w:rsidRDefault="00FD20F6" w:rsidP="00FD20F6">
            <w:pPr>
              <w:spacing w:line="240" w:lineRule="auto"/>
              <w:ind w:firstLine="0"/>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Eil. Nr.</w:t>
            </w:r>
          </w:p>
        </w:tc>
        <w:tc>
          <w:tcPr>
            <w:tcW w:w="3083" w:type="dxa"/>
            <w:tcBorders>
              <w:top w:val="single" w:sz="4" w:space="0" w:color="auto"/>
              <w:left w:val="single" w:sz="4" w:space="0" w:color="auto"/>
              <w:bottom w:val="single" w:sz="4" w:space="0" w:color="auto"/>
              <w:right w:val="single" w:sz="4" w:space="0" w:color="auto"/>
            </w:tcBorders>
            <w:vAlign w:val="center"/>
            <w:hideMark/>
          </w:tcPr>
          <w:p w14:paraId="46E73027"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Darbų pavadinimas</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32CA1E5" w14:textId="35326926" w:rsidR="00FD20F6" w:rsidRPr="00FD20F6" w:rsidRDefault="00FD20F6" w:rsidP="00B51E62">
            <w:pPr>
              <w:spacing w:line="240" w:lineRule="auto"/>
              <w:ind w:firstLine="0"/>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Kaina,</w:t>
            </w:r>
            <w:r w:rsidR="00B51E62">
              <w:rPr>
                <w:rFonts w:ascii="Times New Roman" w:eastAsia="Times New Roman" w:hAnsi="Times New Roman" w:cs="Times New Roman"/>
                <w:b/>
                <w:sz w:val="24"/>
                <w:szCs w:val="24"/>
                <w:lang w:eastAsia="en-US"/>
              </w:rPr>
              <w:t xml:space="preserve"> </w:t>
            </w:r>
            <w:r w:rsidRPr="00FD20F6">
              <w:rPr>
                <w:rFonts w:ascii="Times New Roman" w:eastAsia="Times New Roman" w:hAnsi="Times New Roman" w:cs="Times New Roman"/>
                <w:b/>
                <w:sz w:val="24"/>
                <w:szCs w:val="24"/>
                <w:lang w:eastAsia="en-US"/>
              </w:rPr>
              <w:t>Eur be PVM</w:t>
            </w:r>
          </w:p>
        </w:tc>
        <w:tc>
          <w:tcPr>
            <w:tcW w:w="1662" w:type="dxa"/>
            <w:tcBorders>
              <w:top w:val="single" w:sz="4" w:space="0" w:color="auto"/>
              <w:left w:val="single" w:sz="4" w:space="0" w:color="auto"/>
              <w:bottom w:val="single" w:sz="4" w:space="0" w:color="auto"/>
              <w:right w:val="single" w:sz="4" w:space="0" w:color="auto"/>
            </w:tcBorders>
            <w:hideMark/>
          </w:tcPr>
          <w:p w14:paraId="424BB36B" w14:textId="77777777" w:rsidR="00FD20F6" w:rsidRPr="00FD20F6" w:rsidRDefault="00FD20F6" w:rsidP="00B51E62">
            <w:pPr>
              <w:spacing w:line="240" w:lineRule="auto"/>
              <w:ind w:firstLine="567"/>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PVM</w:t>
            </w:r>
          </w:p>
        </w:tc>
        <w:tc>
          <w:tcPr>
            <w:tcW w:w="2248" w:type="dxa"/>
            <w:tcBorders>
              <w:top w:val="single" w:sz="4" w:space="0" w:color="auto"/>
              <w:left w:val="single" w:sz="4" w:space="0" w:color="auto"/>
              <w:bottom w:val="single" w:sz="4" w:space="0" w:color="auto"/>
              <w:right w:val="single" w:sz="4" w:space="0" w:color="auto"/>
            </w:tcBorders>
            <w:hideMark/>
          </w:tcPr>
          <w:p w14:paraId="6D2EF8EB" w14:textId="77777777" w:rsidR="00FD20F6" w:rsidRPr="00FD20F6" w:rsidRDefault="00FD20F6" w:rsidP="00B51E62">
            <w:pPr>
              <w:spacing w:line="240" w:lineRule="auto"/>
              <w:ind w:firstLine="0"/>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Kaina, Eur su PVM</w:t>
            </w:r>
          </w:p>
        </w:tc>
      </w:tr>
      <w:tr w:rsidR="00FD20F6" w:rsidRPr="00FD20F6" w14:paraId="17C2A560" w14:textId="77777777" w:rsidTr="00B51E62">
        <w:tc>
          <w:tcPr>
            <w:tcW w:w="1137" w:type="dxa"/>
            <w:tcBorders>
              <w:top w:val="single" w:sz="4" w:space="0" w:color="auto"/>
              <w:left w:val="single" w:sz="4" w:space="0" w:color="auto"/>
              <w:bottom w:val="single" w:sz="4" w:space="0" w:color="auto"/>
              <w:right w:val="single" w:sz="4" w:space="0" w:color="auto"/>
            </w:tcBorders>
            <w:vAlign w:val="center"/>
            <w:hideMark/>
          </w:tcPr>
          <w:p w14:paraId="10D562A8"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6536752F" w14:textId="77777777" w:rsidR="00FD20F6" w:rsidRPr="00FD20F6" w:rsidRDefault="00FD20F6" w:rsidP="00FD20F6">
            <w:pPr>
              <w:spacing w:line="240" w:lineRule="auto"/>
              <w:ind w:firstLine="567"/>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2</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53A8814" w14:textId="77777777" w:rsidR="00FD20F6" w:rsidRPr="00FD20F6" w:rsidRDefault="00FD20F6" w:rsidP="00FD20F6">
            <w:pPr>
              <w:spacing w:line="240" w:lineRule="auto"/>
              <w:ind w:firstLine="567"/>
              <w:jc w:val="center"/>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3</w:t>
            </w:r>
          </w:p>
        </w:tc>
        <w:tc>
          <w:tcPr>
            <w:tcW w:w="1662" w:type="dxa"/>
            <w:tcBorders>
              <w:top w:val="single" w:sz="4" w:space="0" w:color="auto"/>
              <w:left w:val="single" w:sz="4" w:space="0" w:color="auto"/>
              <w:bottom w:val="single" w:sz="4" w:space="0" w:color="auto"/>
              <w:right w:val="single" w:sz="4" w:space="0" w:color="auto"/>
            </w:tcBorders>
            <w:hideMark/>
          </w:tcPr>
          <w:p w14:paraId="618358B5"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4</w:t>
            </w:r>
          </w:p>
        </w:tc>
        <w:tc>
          <w:tcPr>
            <w:tcW w:w="2248" w:type="dxa"/>
            <w:tcBorders>
              <w:top w:val="single" w:sz="4" w:space="0" w:color="auto"/>
              <w:left w:val="single" w:sz="4" w:space="0" w:color="auto"/>
              <w:bottom w:val="single" w:sz="4" w:space="0" w:color="auto"/>
              <w:right w:val="single" w:sz="4" w:space="0" w:color="auto"/>
            </w:tcBorders>
            <w:hideMark/>
          </w:tcPr>
          <w:p w14:paraId="06EEF1E5"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5</w:t>
            </w:r>
          </w:p>
        </w:tc>
      </w:tr>
      <w:tr w:rsidR="00FD20F6" w:rsidRPr="00FD20F6" w14:paraId="669D0475" w14:textId="77777777" w:rsidTr="00730F9E">
        <w:trPr>
          <w:trHeight w:val="240"/>
        </w:trPr>
        <w:tc>
          <w:tcPr>
            <w:tcW w:w="1137" w:type="dxa"/>
            <w:tcBorders>
              <w:top w:val="single" w:sz="4" w:space="0" w:color="auto"/>
              <w:left w:val="single" w:sz="4" w:space="0" w:color="auto"/>
              <w:bottom w:val="single" w:sz="4" w:space="0" w:color="auto"/>
              <w:right w:val="single" w:sz="4" w:space="0" w:color="auto"/>
            </w:tcBorders>
            <w:vAlign w:val="center"/>
            <w:hideMark/>
          </w:tcPr>
          <w:p w14:paraId="214F1CC8" w14:textId="77777777" w:rsidR="00FD20F6" w:rsidRPr="00FD20F6" w:rsidRDefault="00FD20F6" w:rsidP="00FD20F6">
            <w:pPr>
              <w:spacing w:line="240" w:lineRule="auto"/>
              <w:ind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30FF461" w14:textId="03A98F1C" w:rsidR="00FD20F6" w:rsidRPr="00FD20F6" w:rsidRDefault="00730F9E" w:rsidP="00FD20F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Pr="00730F9E">
              <w:rPr>
                <w:rFonts w:ascii="Times New Roman" w:eastAsia="Times New Roman" w:hAnsi="Times New Roman" w:cs="Times New Roman"/>
                <w:sz w:val="24"/>
                <w:szCs w:val="24"/>
                <w:lang w:eastAsia="en-US"/>
              </w:rPr>
              <w:t>ėgimo tako remonto</w:t>
            </w:r>
            <w:r>
              <w:rPr>
                <w:rFonts w:ascii="Times New Roman" w:eastAsia="Times New Roman" w:hAnsi="Times New Roman" w:cs="Times New Roman"/>
                <w:sz w:val="24"/>
                <w:szCs w:val="24"/>
                <w:lang w:eastAsia="en-US"/>
              </w:rPr>
              <w:t xml:space="preserve"> darbai</w:t>
            </w:r>
          </w:p>
        </w:tc>
        <w:tc>
          <w:tcPr>
            <w:tcW w:w="1930" w:type="dxa"/>
            <w:tcBorders>
              <w:top w:val="single" w:sz="4" w:space="0" w:color="auto"/>
              <w:left w:val="single" w:sz="4" w:space="0" w:color="auto"/>
              <w:bottom w:val="single" w:sz="4" w:space="0" w:color="auto"/>
              <w:right w:val="single" w:sz="4" w:space="0" w:color="auto"/>
            </w:tcBorders>
            <w:vAlign w:val="center"/>
          </w:tcPr>
          <w:p w14:paraId="461F1144"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c>
          <w:tcPr>
            <w:tcW w:w="1662" w:type="dxa"/>
            <w:tcBorders>
              <w:top w:val="single" w:sz="4" w:space="0" w:color="auto"/>
              <w:left w:val="single" w:sz="4" w:space="0" w:color="auto"/>
              <w:bottom w:val="single" w:sz="4" w:space="0" w:color="auto"/>
              <w:right w:val="single" w:sz="4" w:space="0" w:color="auto"/>
            </w:tcBorders>
          </w:tcPr>
          <w:p w14:paraId="30E64A6D"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c>
          <w:tcPr>
            <w:tcW w:w="2248" w:type="dxa"/>
            <w:tcBorders>
              <w:top w:val="single" w:sz="4" w:space="0" w:color="auto"/>
              <w:left w:val="single" w:sz="4" w:space="0" w:color="auto"/>
              <w:bottom w:val="single" w:sz="4" w:space="0" w:color="auto"/>
              <w:right w:val="single" w:sz="4" w:space="0" w:color="auto"/>
            </w:tcBorders>
          </w:tcPr>
          <w:p w14:paraId="0DC20095"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37E64976" w14:textId="77777777"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lastRenderedPageBreak/>
        <w:t>Siūlomi atlikti Darbai visiškai atitinka pirkimo dokumentuose nurodytus reikalavimus.</w:t>
      </w:r>
    </w:p>
    <w:p w14:paraId="189D1042"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p>
    <w:p w14:paraId="5C856607" w14:textId="7777777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2961A8B3"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_____________________________</w:t>
      </w:r>
      <w:r w:rsidRPr="00C043A9">
        <w:rPr>
          <w:rFonts w:ascii="Times New Roman" w:eastAsia="Calibri" w:hAnsi="Times New Roman" w:cs="Times New Roman"/>
          <w:sz w:val="24"/>
          <w:szCs w:val="24"/>
          <w:lang w:eastAsia="en-US"/>
        </w:rPr>
        <w:t>_________________________.</w:t>
      </w:r>
    </w:p>
    <w:p w14:paraId="3C458F08"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38CED03"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606D7463" w14:textId="77777777" w:rsidR="00C043A9" w:rsidRPr="00C043A9" w:rsidRDefault="00C043A9" w:rsidP="00DB0B31">
      <w:pPr>
        <w:spacing w:line="276"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C043A9" w:rsidRPr="00C043A9" w14:paraId="61A9A638" w14:textId="77777777" w:rsidTr="00A82BD0">
        <w:tc>
          <w:tcPr>
            <w:tcW w:w="675" w:type="dxa"/>
            <w:tcBorders>
              <w:top w:val="single" w:sz="4" w:space="0" w:color="auto"/>
              <w:left w:val="single" w:sz="4" w:space="0" w:color="auto"/>
              <w:bottom w:val="single" w:sz="4" w:space="0" w:color="auto"/>
              <w:right w:val="single" w:sz="4" w:space="0" w:color="auto"/>
            </w:tcBorders>
            <w:hideMark/>
          </w:tcPr>
          <w:p w14:paraId="6216F42C"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5A21FA4"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57A4A062"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Dokumento puslapių skaičius</w:t>
            </w:r>
          </w:p>
        </w:tc>
      </w:tr>
      <w:tr w:rsidR="00C043A9" w:rsidRPr="00C043A9" w14:paraId="009FEE17" w14:textId="77777777" w:rsidTr="00A82BD0">
        <w:tc>
          <w:tcPr>
            <w:tcW w:w="675" w:type="dxa"/>
            <w:tcBorders>
              <w:top w:val="single" w:sz="4" w:space="0" w:color="auto"/>
              <w:left w:val="single" w:sz="4" w:space="0" w:color="auto"/>
              <w:bottom w:val="single" w:sz="4" w:space="0" w:color="auto"/>
              <w:right w:val="single" w:sz="4" w:space="0" w:color="auto"/>
            </w:tcBorders>
          </w:tcPr>
          <w:p w14:paraId="445A8B49"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09E3A4C"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2F5A1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21D4F73" w14:textId="77777777" w:rsidTr="00A82BD0">
        <w:tc>
          <w:tcPr>
            <w:tcW w:w="675" w:type="dxa"/>
            <w:tcBorders>
              <w:top w:val="single" w:sz="4" w:space="0" w:color="auto"/>
              <w:left w:val="single" w:sz="4" w:space="0" w:color="auto"/>
              <w:bottom w:val="single" w:sz="4" w:space="0" w:color="auto"/>
              <w:right w:val="single" w:sz="4" w:space="0" w:color="auto"/>
            </w:tcBorders>
          </w:tcPr>
          <w:p w14:paraId="127D91A5"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6491DA3"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E02F27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4281FD07" w14:textId="77777777" w:rsidTr="00A82BD0">
        <w:tc>
          <w:tcPr>
            <w:tcW w:w="675" w:type="dxa"/>
            <w:tcBorders>
              <w:top w:val="single" w:sz="4" w:space="0" w:color="auto"/>
              <w:left w:val="single" w:sz="4" w:space="0" w:color="auto"/>
              <w:bottom w:val="single" w:sz="4" w:space="0" w:color="auto"/>
              <w:right w:val="single" w:sz="4" w:space="0" w:color="auto"/>
            </w:tcBorders>
          </w:tcPr>
          <w:p w14:paraId="397D9E8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336AFC1"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401576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9630203" w14:textId="77777777" w:rsidTr="00A82BD0">
        <w:tc>
          <w:tcPr>
            <w:tcW w:w="675" w:type="dxa"/>
            <w:tcBorders>
              <w:top w:val="single" w:sz="4" w:space="0" w:color="auto"/>
              <w:left w:val="single" w:sz="4" w:space="0" w:color="auto"/>
              <w:bottom w:val="single" w:sz="4" w:space="0" w:color="auto"/>
              <w:right w:val="single" w:sz="4" w:space="0" w:color="auto"/>
            </w:tcBorders>
          </w:tcPr>
          <w:p w14:paraId="0FD4D8C0"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38C041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D866F2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bl>
    <w:p w14:paraId="3650F493" w14:textId="77777777" w:rsidR="00C043A9" w:rsidRPr="00C043A9" w:rsidRDefault="00C043A9" w:rsidP="00C043A9">
      <w:pPr>
        <w:shd w:val="clear" w:color="auto" w:fill="FFFFFF"/>
        <w:spacing w:line="276" w:lineRule="auto"/>
        <w:ind w:firstLine="0"/>
        <w:rPr>
          <w:rFonts w:ascii="Times New Roman" w:eastAsia="Calibri" w:hAnsi="Times New Roman" w:cs="Times New Roman"/>
          <w:sz w:val="24"/>
          <w:szCs w:val="24"/>
          <w:lang w:eastAsia="en-US"/>
        </w:rPr>
      </w:pPr>
    </w:p>
    <w:p w14:paraId="5AC369D1" w14:textId="77777777" w:rsidR="00C043A9" w:rsidRPr="00C043A9" w:rsidRDefault="00C043A9" w:rsidP="00C043A9">
      <w:pPr>
        <w:spacing w:line="240" w:lineRule="auto"/>
        <w:ind w:firstLine="567"/>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8.*</w:t>
      </w:r>
      <w:r w:rsidRPr="00C043A9">
        <w:rPr>
          <w:rFonts w:ascii="Times New Roman" w:eastAsia="Times New Roman" w:hAnsi="Times New Roman" w:cs="Times New Roman"/>
          <w:sz w:val="24"/>
          <w:szCs w:val="24"/>
          <w:lang w:eastAsia="en-US"/>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043A9" w:rsidRPr="00C043A9" w14:paraId="46282FA5" w14:textId="77777777" w:rsidTr="00A82BD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5BF5C88"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4D8C92"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F169B99"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15C1F44"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C043A9" w:rsidRPr="00C043A9" w14:paraId="0A517A1F" w14:textId="77777777" w:rsidTr="00A82BD0">
        <w:tc>
          <w:tcPr>
            <w:tcW w:w="666" w:type="dxa"/>
            <w:tcBorders>
              <w:top w:val="single" w:sz="4" w:space="0" w:color="auto"/>
              <w:left w:val="single" w:sz="4" w:space="0" w:color="auto"/>
              <w:bottom w:val="single" w:sz="4" w:space="0" w:color="auto"/>
              <w:right w:val="single" w:sz="4" w:space="0" w:color="auto"/>
            </w:tcBorders>
          </w:tcPr>
          <w:p w14:paraId="0EB8B2C6"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EAF0F1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CE3229F"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0B4273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9785469" w14:textId="77777777" w:rsidTr="00A82BD0">
        <w:tc>
          <w:tcPr>
            <w:tcW w:w="666" w:type="dxa"/>
            <w:tcBorders>
              <w:top w:val="single" w:sz="4" w:space="0" w:color="auto"/>
              <w:left w:val="single" w:sz="4" w:space="0" w:color="auto"/>
              <w:bottom w:val="single" w:sz="4" w:space="0" w:color="auto"/>
              <w:right w:val="single" w:sz="4" w:space="0" w:color="auto"/>
            </w:tcBorders>
          </w:tcPr>
          <w:p w14:paraId="72C6A484"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9A25111"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30CCF6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D7E1855"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bl>
    <w:p w14:paraId="184B30B1" w14:textId="77777777" w:rsidR="00C043A9" w:rsidRPr="00C043A9" w:rsidRDefault="00C043A9" w:rsidP="00C043A9">
      <w:pPr>
        <w:shd w:val="clear" w:color="auto" w:fill="FFFFFF"/>
        <w:spacing w:line="276" w:lineRule="auto"/>
        <w:ind w:firstLine="567"/>
        <w:rPr>
          <w:rFonts w:ascii="Times New Roman" w:eastAsia="Calibri" w:hAnsi="Times New Roman" w:cs="Times New Roman"/>
          <w:i/>
          <w:iCs/>
          <w:sz w:val="20"/>
          <w:szCs w:val="20"/>
          <w:lang w:eastAsia="en-US"/>
        </w:rPr>
      </w:pPr>
      <w:r w:rsidRPr="00C043A9">
        <w:rPr>
          <w:rFonts w:ascii="Times New Roman" w:eastAsia="Calibri" w:hAnsi="Times New Roman" w:cs="Times New Roman"/>
          <w:i/>
          <w:iCs/>
          <w:sz w:val="20"/>
          <w:szCs w:val="20"/>
          <w:lang w:eastAsia="en-US"/>
        </w:rPr>
        <w:t xml:space="preserve">*Pastaba. Pildyti tuomet, kai pasiūlymą pateikia tiekėjų grupė. </w:t>
      </w:r>
    </w:p>
    <w:p w14:paraId="1797A330" w14:textId="77777777" w:rsidR="00C043A9" w:rsidRPr="00C043A9" w:rsidRDefault="00C043A9" w:rsidP="00C043A9">
      <w:pPr>
        <w:spacing w:line="240" w:lineRule="auto"/>
        <w:ind w:firstLine="0"/>
        <w:rPr>
          <w:rFonts w:ascii="Times New Roman" w:eastAsia="Calibri" w:hAnsi="Times New Roman" w:cs="Times New Roman"/>
          <w:sz w:val="24"/>
          <w:szCs w:val="24"/>
          <w:lang w:eastAsia="en-US"/>
        </w:rPr>
      </w:pPr>
    </w:p>
    <w:p w14:paraId="2F5C1459"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9.</w:t>
      </w:r>
      <w:r w:rsidRPr="00C043A9">
        <w:rPr>
          <w:rFonts w:ascii="Times New Roman" w:eastAsia="Times New Roman" w:hAnsi="Times New Roman" w:cs="Times New Roman"/>
          <w:sz w:val="24"/>
          <w:szCs w:val="24"/>
          <w:lang w:eastAsia="en-US"/>
        </w:rPr>
        <w:t xml:space="preserve"> </w:t>
      </w:r>
      <w:bookmarkStart w:id="29" w:name="_Hlk158814492"/>
      <w:r w:rsidRPr="00C043A9">
        <w:rPr>
          <w:rFonts w:ascii="Times New Roman" w:eastAsia="Times New Roman" w:hAnsi="Times New Roman" w:cs="Times New Roman"/>
          <w:sz w:val="24"/>
          <w:szCs w:val="24"/>
          <w:lang w:eastAsia="en-US"/>
        </w:rPr>
        <w:t xml:space="preserve">*Pasitelksime šiuos ūkio subjektus, </w:t>
      </w:r>
      <w:r w:rsidRPr="00C043A9">
        <w:rPr>
          <w:rFonts w:ascii="Times New Roman" w:eastAsia="Times New Roman" w:hAnsi="Times New Roman" w:cs="Times New Roman"/>
          <w:b/>
          <w:sz w:val="24"/>
          <w:szCs w:val="24"/>
          <w:lang w:eastAsia="en-US"/>
        </w:rPr>
        <w:t>kurių pajėgumais remsimės</w:t>
      </w:r>
      <w:r w:rsidRPr="00C043A9">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C043A9" w:rsidRPr="00C043A9" w14:paraId="7AEC745D" w14:textId="77777777" w:rsidTr="00A82BD0">
        <w:tc>
          <w:tcPr>
            <w:tcW w:w="562" w:type="dxa"/>
            <w:tcBorders>
              <w:top w:val="single" w:sz="4" w:space="0" w:color="auto"/>
              <w:left w:val="single" w:sz="4" w:space="0" w:color="auto"/>
              <w:bottom w:val="single" w:sz="4" w:space="0" w:color="auto"/>
              <w:right w:val="single" w:sz="4" w:space="0" w:color="auto"/>
            </w:tcBorders>
          </w:tcPr>
          <w:bookmarkEnd w:id="29"/>
          <w:p w14:paraId="7A855EBD"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99072A4"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8AF2B0"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Kvalifikacijos reikalavimo reikšmė</w:t>
            </w:r>
          </w:p>
          <w:p w14:paraId="1E8D4678" w14:textId="77777777" w:rsidR="00C043A9" w:rsidRPr="00C043A9" w:rsidRDefault="00C043A9" w:rsidP="00C043A9">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D53F17"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0BE21280"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BDC73B2" w14:textId="77777777" w:rsidTr="00A82BD0">
        <w:tc>
          <w:tcPr>
            <w:tcW w:w="562" w:type="dxa"/>
            <w:tcBorders>
              <w:top w:val="single" w:sz="4" w:space="0" w:color="auto"/>
              <w:left w:val="single" w:sz="4" w:space="0" w:color="auto"/>
              <w:bottom w:val="single" w:sz="4" w:space="0" w:color="auto"/>
              <w:right w:val="single" w:sz="4" w:space="0" w:color="auto"/>
            </w:tcBorders>
          </w:tcPr>
          <w:p w14:paraId="5C391902"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813A12"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9D7DF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9F518E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AC96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5C8616EC" w14:textId="77777777" w:rsidTr="00A82BD0">
        <w:tc>
          <w:tcPr>
            <w:tcW w:w="562" w:type="dxa"/>
            <w:tcBorders>
              <w:top w:val="single" w:sz="4" w:space="0" w:color="auto"/>
              <w:left w:val="single" w:sz="4" w:space="0" w:color="auto"/>
              <w:bottom w:val="single" w:sz="4" w:space="0" w:color="auto"/>
              <w:right w:val="single" w:sz="4" w:space="0" w:color="auto"/>
            </w:tcBorders>
          </w:tcPr>
          <w:p w14:paraId="534F5C1D"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DA67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380C95"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47727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7FE2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1F2A4DC7"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0"/>
          <w:szCs w:val="20"/>
        </w:rPr>
        <w:t>*Pastaba. Pildoma, jei tiekėjas ketina remtis kitų ūkio subjektų pajėgumais.</w:t>
      </w:r>
      <w:r w:rsidRPr="00C043A9">
        <w:rPr>
          <w:rFonts w:ascii="Times New Roman" w:eastAsia="Calibri" w:hAnsi="Times New Roman" w:cs="Times New Roman"/>
          <w:sz w:val="20"/>
          <w:szCs w:val="20"/>
          <w:lang w:eastAsia="en-US"/>
        </w:rPr>
        <w:t xml:space="preserve"> </w:t>
      </w:r>
      <w:r w:rsidRPr="00C043A9">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4F6904E" w14:textId="77777777" w:rsidR="00C043A9" w:rsidRPr="00C043A9" w:rsidRDefault="00C043A9" w:rsidP="00C043A9">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720ABEF9" w14:textId="77777777" w:rsidR="00C043A9" w:rsidRPr="00C043A9" w:rsidRDefault="00C043A9" w:rsidP="00C043A9">
      <w:pPr>
        <w:spacing w:line="240" w:lineRule="auto"/>
        <w:ind w:firstLine="709"/>
        <w:rPr>
          <w:rFonts w:ascii="Times New Roman" w:eastAsia="Times New Roman" w:hAnsi="Times New Roman" w:cs="Times New Roman"/>
          <w:b/>
          <w:bCs/>
          <w:sz w:val="24"/>
          <w:szCs w:val="24"/>
          <w:lang w:eastAsia="en-US"/>
        </w:rPr>
      </w:pPr>
      <w:r w:rsidRPr="00C043A9">
        <w:rPr>
          <w:rFonts w:ascii="Times New Roman" w:eastAsia="Times New Roman" w:hAnsi="Times New Roman" w:cs="Times New Roman"/>
          <w:sz w:val="24"/>
          <w:szCs w:val="24"/>
          <w:lang w:eastAsia="en-US"/>
        </w:rPr>
        <w:t>10. *</w:t>
      </w:r>
      <w:r w:rsidRPr="00C043A9">
        <w:rPr>
          <w:rFonts w:ascii="Times New Roman" w:eastAsia="Times New Roman" w:hAnsi="Times New Roman" w:cs="Times New Roman"/>
          <w:b/>
          <w:bCs/>
          <w:sz w:val="24"/>
          <w:szCs w:val="24"/>
          <w:lang w:eastAsia="en-US"/>
        </w:rPr>
        <w:t xml:space="preserve">Pasitelksime šiuos </w:t>
      </w:r>
      <w:proofErr w:type="spellStart"/>
      <w:r w:rsidRPr="00C043A9">
        <w:rPr>
          <w:rFonts w:ascii="Times New Roman" w:eastAsia="Times New Roman" w:hAnsi="Times New Roman" w:cs="Times New Roman"/>
          <w:b/>
          <w:bCs/>
          <w:sz w:val="24"/>
          <w:szCs w:val="24"/>
          <w:lang w:eastAsia="en-US"/>
        </w:rPr>
        <w:t>kvazisubtiekėjus</w:t>
      </w:r>
      <w:proofErr w:type="spellEnd"/>
      <w:r w:rsidRPr="00C043A9">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C043A9" w:rsidRPr="00C043A9" w14:paraId="7B826DD4" w14:textId="77777777" w:rsidTr="00C043A9">
        <w:tc>
          <w:tcPr>
            <w:tcW w:w="562" w:type="dxa"/>
            <w:tcBorders>
              <w:top w:val="single" w:sz="4" w:space="0" w:color="auto"/>
              <w:left w:val="single" w:sz="4" w:space="0" w:color="auto"/>
              <w:bottom w:val="single" w:sz="4" w:space="0" w:color="auto"/>
              <w:right w:val="single" w:sz="4" w:space="0" w:color="auto"/>
            </w:tcBorders>
          </w:tcPr>
          <w:p w14:paraId="214D50F8"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E27ECF9"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CBACCBF"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54D8F62"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Darbovietė</w:t>
            </w:r>
          </w:p>
        </w:tc>
      </w:tr>
      <w:tr w:rsidR="00C043A9" w:rsidRPr="00C043A9" w14:paraId="39347888" w14:textId="77777777" w:rsidTr="00C043A9">
        <w:tc>
          <w:tcPr>
            <w:tcW w:w="562" w:type="dxa"/>
            <w:tcBorders>
              <w:top w:val="single" w:sz="4" w:space="0" w:color="auto"/>
              <w:left w:val="single" w:sz="4" w:space="0" w:color="auto"/>
              <w:bottom w:val="single" w:sz="4" w:space="0" w:color="auto"/>
              <w:right w:val="single" w:sz="4" w:space="0" w:color="auto"/>
            </w:tcBorders>
            <w:hideMark/>
          </w:tcPr>
          <w:p w14:paraId="55BC45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2D405FE" w14:textId="77777777" w:rsidR="00C043A9" w:rsidRPr="00C043A9" w:rsidRDefault="00C043A9" w:rsidP="00C043A9">
            <w:pPr>
              <w:spacing w:line="240" w:lineRule="auto"/>
              <w:ind w:firstLine="1134"/>
              <w:contextualSpacing/>
              <w:rPr>
                <w:rFonts w:ascii="Times New Roman" w:eastAsia="Times New Roman" w:hAnsi="Times New Roman" w:cs="Times New Roman"/>
                <w:spacing w:val="-1"/>
                <w:sz w:val="24"/>
                <w:szCs w:val="24"/>
                <w:lang w:eastAsia="en-US"/>
              </w:rPr>
            </w:pPr>
          </w:p>
          <w:p w14:paraId="0AF6BA2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4FBAE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BC17F1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D00CC94" w14:textId="77777777" w:rsidR="00C043A9" w:rsidRPr="00C043A9" w:rsidRDefault="00C043A9" w:rsidP="00C043A9">
      <w:pPr>
        <w:spacing w:line="240" w:lineRule="auto"/>
        <w:ind w:firstLine="567"/>
        <w:rPr>
          <w:rFonts w:ascii="Times New Roman" w:eastAsia="Calibri" w:hAnsi="Times New Roman" w:cs="Times New Roman"/>
          <w:bCs/>
          <w:i/>
          <w:sz w:val="20"/>
          <w:szCs w:val="20"/>
          <w:lang w:eastAsia="en-US"/>
        </w:rPr>
      </w:pPr>
      <w:r w:rsidRPr="00C043A9">
        <w:rPr>
          <w:rFonts w:ascii="Times New Roman" w:eastAsia="Calibri" w:hAnsi="Times New Roman" w:cs="Times New Roman"/>
          <w:bCs/>
          <w:i/>
          <w:sz w:val="20"/>
          <w:szCs w:val="20"/>
          <w:lang w:eastAsia="en-US"/>
        </w:rPr>
        <w:lastRenderedPageBreak/>
        <w:t>*Pastaba. Jei kvalifikacija yra grindžiama nurodant specialistą, kuris nėra tiekėjo, jungtinės veiklos partnerio (-</w:t>
      </w:r>
      <w:proofErr w:type="spellStart"/>
      <w:r w:rsidRPr="00C043A9">
        <w:rPr>
          <w:rFonts w:ascii="Times New Roman" w:eastAsia="Calibri" w:hAnsi="Times New Roman" w:cs="Times New Roman"/>
          <w:bCs/>
          <w:i/>
          <w:sz w:val="20"/>
          <w:szCs w:val="20"/>
          <w:lang w:eastAsia="en-US"/>
        </w:rPr>
        <w:t>ių</w:t>
      </w:r>
      <w:proofErr w:type="spellEnd"/>
      <w:r w:rsidRPr="00C043A9">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12B515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p>
    <w:p w14:paraId="47F61C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11. *Pasitelksime šiuos subtiekėjus, </w:t>
      </w:r>
      <w:r w:rsidRPr="00C043A9">
        <w:rPr>
          <w:rFonts w:ascii="Times New Roman" w:eastAsia="Times New Roman" w:hAnsi="Times New Roman" w:cs="Times New Roman"/>
          <w:b/>
          <w:sz w:val="24"/>
          <w:szCs w:val="24"/>
          <w:lang w:eastAsia="en-US"/>
        </w:rPr>
        <w:t>kurių pajėgumais nesiremsime</w:t>
      </w:r>
      <w:r w:rsidRPr="00C043A9">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C043A9" w:rsidRPr="00C043A9" w14:paraId="6A3ED46A" w14:textId="77777777" w:rsidTr="00A82BD0">
        <w:tc>
          <w:tcPr>
            <w:tcW w:w="704" w:type="dxa"/>
            <w:tcBorders>
              <w:top w:val="single" w:sz="4" w:space="0" w:color="auto"/>
              <w:left w:val="single" w:sz="4" w:space="0" w:color="auto"/>
              <w:bottom w:val="single" w:sz="4" w:space="0" w:color="auto"/>
              <w:right w:val="single" w:sz="4" w:space="0" w:color="auto"/>
            </w:tcBorders>
          </w:tcPr>
          <w:p w14:paraId="479FB1C9"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4743E4A"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A8687A9"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60F0BA6"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)/subtiekėją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6F1AA46" w14:textId="77777777" w:rsidTr="00A82BD0">
        <w:tc>
          <w:tcPr>
            <w:tcW w:w="704" w:type="dxa"/>
            <w:tcBorders>
              <w:top w:val="single" w:sz="4" w:space="0" w:color="auto"/>
              <w:left w:val="single" w:sz="4" w:space="0" w:color="auto"/>
              <w:bottom w:val="single" w:sz="4" w:space="0" w:color="auto"/>
              <w:right w:val="single" w:sz="4" w:space="0" w:color="auto"/>
            </w:tcBorders>
          </w:tcPr>
          <w:p w14:paraId="0767E30B"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7DCC2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0CCB2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5D9933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6714CB8F" w14:textId="77777777" w:rsidTr="00A82BD0">
        <w:tc>
          <w:tcPr>
            <w:tcW w:w="704" w:type="dxa"/>
            <w:tcBorders>
              <w:top w:val="single" w:sz="4" w:space="0" w:color="auto"/>
              <w:left w:val="single" w:sz="4" w:space="0" w:color="auto"/>
              <w:bottom w:val="single" w:sz="4" w:space="0" w:color="auto"/>
              <w:right w:val="single" w:sz="4" w:space="0" w:color="auto"/>
            </w:tcBorders>
          </w:tcPr>
          <w:p w14:paraId="301E44F4"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48127E"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FA3B0D"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9B81B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3D21314"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4"/>
          <w:szCs w:val="24"/>
        </w:rPr>
        <w:t>*</w:t>
      </w:r>
      <w:r w:rsidRPr="00C043A9">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4D32AFD8" w14:textId="77777777" w:rsidR="00C043A9" w:rsidRPr="00C043A9" w:rsidRDefault="00C043A9" w:rsidP="00C043A9">
      <w:pPr>
        <w:spacing w:line="240" w:lineRule="auto"/>
        <w:ind w:firstLine="1134"/>
        <w:rPr>
          <w:rFonts w:ascii="Times New Roman" w:eastAsia="Times New Roman" w:hAnsi="Times New Roman" w:cs="Times New Roman"/>
          <w:sz w:val="24"/>
          <w:szCs w:val="24"/>
          <w:lang w:eastAsia="en-US"/>
        </w:rPr>
      </w:pPr>
    </w:p>
    <w:p w14:paraId="2C90D98C" w14:textId="77777777" w:rsidR="00C043A9" w:rsidRPr="00C043A9" w:rsidRDefault="00C043A9" w:rsidP="00C043A9">
      <w:pPr>
        <w:spacing w:line="240" w:lineRule="auto"/>
        <w:ind w:firstLine="567"/>
        <w:jc w:val="left"/>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043A9" w:rsidRPr="00C043A9" w14:paraId="1898B04F" w14:textId="77777777" w:rsidTr="00A82BD0">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4BF68EC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roofErr w:type="spellStart"/>
            <w:r w:rsidRPr="00C043A9">
              <w:rPr>
                <w:rFonts w:ascii="Times New Roman" w:eastAsia="Times New Roman" w:hAnsi="Times New Roman" w:cs="Times New Roman"/>
                <w:sz w:val="24"/>
                <w:szCs w:val="24"/>
                <w:lang w:eastAsia="en-US"/>
              </w:rPr>
              <w:t>Eil.Nr</w:t>
            </w:r>
            <w:proofErr w:type="spellEnd"/>
            <w:r w:rsidRPr="00C043A9">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CD11820"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p w14:paraId="0C9772A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Pateikto dokumento ,,Konfidencialu“ pavadinimas</w:t>
            </w:r>
          </w:p>
          <w:p w14:paraId="2916EB4E"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6F4DD95D"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Argumentai, kodėl informacija laikytina konfidencialia</w:t>
            </w:r>
          </w:p>
        </w:tc>
      </w:tr>
      <w:tr w:rsidR="00C043A9" w:rsidRPr="00C043A9" w14:paraId="60530AAF" w14:textId="77777777" w:rsidTr="00A82BD0">
        <w:tc>
          <w:tcPr>
            <w:tcW w:w="675" w:type="dxa"/>
            <w:tcBorders>
              <w:top w:val="single" w:sz="4" w:space="0" w:color="auto"/>
              <w:left w:val="single" w:sz="4" w:space="0" w:color="auto"/>
              <w:bottom w:val="single" w:sz="4" w:space="0" w:color="auto"/>
              <w:right w:val="single" w:sz="4" w:space="0" w:color="auto"/>
            </w:tcBorders>
          </w:tcPr>
          <w:p w14:paraId="34B0935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7511B690"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395AE78"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8D4C37F" w14:textId="77777777" w:rsidTr="00A82BD0">
        <w:tc>
          <w:tcPr>
            <w:tcW w:w="675" w:type="dxa"/>
            <w:tcBorders>
              <w:top w:val="single" w:sz="4" w:space="0" w:color="auto"/>
              <w:left w:val="single" w:sz="4" w:space="0" w:color="auto"/>
              <w:bottom w:val="single" w:sz="4" w:space="0" w:color="auto"/>
              <w:right w:val="single" w:sz="4" w:space="0" w:color="auto"/>
            </w:tcBorders>
          </w:tcPr>
          <w:p w14:paraId="6CCDB44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A8A571F"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83D0AD1"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r>
    </w:tbl>
    <w:p w14:paraId="155CDB98" w14:textId="77777777" w:rsidR="00C043A9" w:rsidRPr="00C043A9" w:rsidRDefault="00C043A9" w:rsidP="00C043A9">
      <w:pPr>
        <w:spacing w:line="240" w:lineRule="auto"/>
        <w:ind w:firstLine="567"/>
        <w:rPr>
          <w:rFonts w:ascii="Times New Roman" w:eastAsia="Times New Roman" w:hAnsi="Times New Roman" w:cs="Times New Roman"/>
          <w:bCs/>
          <w:sz w:val="20"/>
          <w:szCs w:val="20"/>
          <w:lang w:eastAsia="en-US"/>
        </w:rPr>
      </w:pPr>
      <w:r w:rsidRPr="00C043A9">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66124D2" w14:textId="77777777" w:rsidR="00C043A9" w:rsidRPr="00C043A9" w:rsidRDefault="00C043A9" w:rsidP="00C043A9">
      <w:pPr>
        <w:spacing w:line="240" w:lineRule="auto"/>
        <w:ind w:firstLine="1298"/>
        <w:outlineLvl w:val="0"/>
        <w:rPr>
          <w:rFonts w:ascii="Times New Roman" w:eastAsia="Calibri" w:hAnsi="Times New Roman" w:cs="Times New Roman"/>
          <w:b/>
          <w:i/>
          <w:sz w:val="24"/>
          <w:szCs w:val="24"/>
          <w:lang w:eastAsia="en-US"/>
        </w:rPr>
      </w:pPr>
    </w:p>
    <w:p w14:paraId="77CE5484" w14:textId="77777777" w:rsidR="00C043A9" w:rsidRPr="00C043A9" w:rsidRDefault="00C043A9" w:rsidP="00C043A9">
      <w:pPr>
        <w:spacing w:line="240" w:lineRule="auto"/>
        <w:ind w:firstLine="567"/>
        <w:outlineLvl w:val="0"/>
        <w:rPr>
          <w:rFonts w:ascii="Times New Roman" w:eastAsia="Calibri" w:hAnsi="Times New Roman" w:cs="Times New Roman"/>
          <w:b/>
          <w:i/>
          <w:sz w:val="24"/>
          <w:szCs w:val="24"/>
          <w:lang w:eastAsia="en-US"/>
        </w:rPr>
      </w:pPr>
      <w:r w:rsidRPr="00C043A9">
        <w:rPr>
          <w:rFonts w:ascii="Times New Roman" w:eastAsia="Calibri" w:hAnsi="Times New Roman" w:cs="Times New Roman"/>
          <w:b/>
          <w:i/>
          <w:sz w:val="24"/>
          <w:szCs w:val="24"/>
          <w:lang w:eastAsia="en-US"/>
        </w:rPr>
        <w:t>Pastabos:</w:t>
      </w:r>
    </w:p>
    <w:p w14:paraId="418D500D" w14:textId="77777777" w:rsidR="00C043A9" w:rsidRPr="00C043A9" w:rsidRDefault="00C043A9" w:rsidP="00C043A9">
      <w:pPr>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6544E58D" w14:textId="77777777" w:rsidR="00C043A9" w:rsidRPr="00C043A9" w:rsidRDefault="00C043A9" w:rsidP="00C043A9">
      <w:pPr>
        <w:spacing w:line="240" w:lineRule="auto"/>
        <w:ind w:firstLine="567"/>
        <w:rPr>
          <w:rFonts w:ascii="Times New Roman" w:eastAsia="Calibri" w:hAnsi="Times New Roman" w:cs="Times New Roman"/>
          <w:bCs/>
          <w:sz w:val="24"/>
          <w:szCs w:val="24"/>
          <w:lang w:eastAsia="en-US"/>
        </w:rPr>
      </w:pPr>
      <w:r w:rsidRPr="00C043A9">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F274278" w14:textId="77777777" w:rsidR="00C043A9" w:rsidRPr="00C043A9" w:rsidRDefault="00C043A9" w:rsidP="00C043A9">
      <w:pPr>
        <w:spacing w:line="240" w:lineRule="auto"/>
        <w:ind w:firstLine="0"/>
        <w:rPr>
          <w:rFonts w:ascii="Times New Roman" w:eastAsia="Calibri" w:hAnsi="Times New Roman" w:cs="Times New Roman"/>
          <w:bCs/>
          <w:sz w:val="24"/>
          <w:szCs w:val="24"/>
          <w:lang w:eastAsia="en-US"/>
        </w:rPr>
      </w:pPr>
    </w:p>
    <w:p w14:paraId="402DACD1"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r w:rsidRPr="00C043A9">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043A9">
        <w:rPr>
          <w:rFonts w:ascii="Times New Roman" w:eastAsia="Times New Roman" w:hAnsi="Times New Roman" w:cs="Times New Roman"/>
          <w:b/>
          <w:iCs/>
          <w:sz w:val="24"/>
          <w:szCs w:val="24"/>
        </w:rPr>
        <w:t>kad</w:t>
      </w:r>
      <w:r w:rsidRPr="00C043A9">
        <w:rPr>
          <w:rFonts w:ascii="Times New Roman" w:hAnsi="Times New Roman" w:cs="Times New Roman"/>
          <w:b/>
          <w:sz w:val="24"/>
          <w:szCs w:val="24"/>
        </w:rPr>
        <w:t xml:space="preserve"> tiekėjas ne</w:t>
      </w:r>
      <w:r w:rsidRPr="00C043A9">
        <w:rPr>
          <w:rFonts w:ascii="Times New Roman" w:eastAsia="Times New Roman" w:hAnsi="Times New Roman" w:cs="Times New Roman"/>
          <w:b/>
          <w:iCs/>
          <w:sz w:val="24"/>
          <w:szCs w:val="24"/>
        </w:rPr>
        <w:t xml:space="preserve">pasitelks </w:t>
      </w:r>
      <w:proofErr w:type="spellStart"/>
      <w:r w:rsidRPr="00C043A9">
        <w:rPr>
          <w:rFonts w:ascii="Times New Roman" w:eastAsia="Times New Roman" w:hAnsi="Times New Roman" w:cs="Times New Roman"/>
          <w:b/>
          <w:iCs/>
          <w:sz w:val="24"/>
          <w:szCs w:val="24"/>
        </w:rPr>
        <w:t>kvazisubtiekėjų</w:t>
      </w:r>
      <w:proofErr w:type="spellEnd"/>
      <w:r w:rsidRPr="00C043A9">
        <w:rPr>
          <w:rFonts w:ascii="Times New Roman" w:eastAsia="Times New Roman" w:hAnsi="Times New Roman" w:cs="Times New Roman"/>
          <w:b/>
          <w:iCs/>
          <w:sz w:val="24"/>
          <w:szCs w:val="24"/>
        </w:rPr>
        <w:t>, kurių pajėgumais remsis / kad tiekėjas nepasitelks</w:t>
      </w:r>
      <w:r w:rsidRPr="00C043A9">
        <w:rPr>
          <w:rFonts w:ascii="Times New Roman" w:eastAsia="Calibri" w:hAnsi="Times New Roman" w:cs="Times New Roman"/>
          <w:b/>
          <w:sz w:val="24"/>
          <w:szCs w:val="24"/>
          <w:lang w:eastAsia="en-US"/>
        </w:rPr>
        <w:t xml:space="preserve"> ūkio subjektų, kurių pajėgumais nesirems / </w:t>
      </w:r>
      <w:r w:rsidRPr="00C043A9">
        <w:rPr>
          <w:rFonts w:ascii="Times New Roman" w:eastAsia="Times New Roman" w:hAnsi="Times New Roman" w:cs="Times New Roman"/>
          <w:b/>
          <w:iCs/>
          <w:sz w:val="24"/>
          <w:szCs w:val="24"/>
        </w:rPr>
        <w:t xml:space="preserve">kad </w:t>
      </w:r>
      <w:r w:rsidRPr="00C043A9">
        <w:rPr>
          <w:rFonts w:ascii="Times New Roman" w:eastAsia="Calibri" w:hAnsi="Times New Roman" w:cs="Times New Roman"/>
          <w:b/>
          <w:sz w:val="24"/>
          <w:szCs w:val="24"/>
          <w:lang w:eastAsia="en-US"/>
        </w:rPr>
        <w:t>pasiūlyme konfidencialios informacijos nėra.</w:t>
      </w:r>
    </w:p>
    <w:p w14:paraId="334BA2BF"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p>
    <w:p w14:paraId="77AF4489" w14:textId="77777777" w:rsidR="00C043A9" w:rsidRPr="00C043A9" w:rsidRDefault="00C043A9" w:rsidP="00C043A9">
      <w:pPr>
        <w:spacing w:line="276" w:lineRule="auto"/>
        <w:ind w:firstLine="0"/>
        <w:jc w:val="left"/>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__________________________________________________________________________</w:t>
      </w:r>
    </w:p>
    <w:p w14:paraId="19E54318" w14:textId="77777777" w:rsidR="00C043A9" w:rsidRPr="00C043A9" w:rsidRDefault="00C043A9" w:rsidP="00C043A9">
      <w:pPr>
        <w:spacing w:line="276" w:lineRule="auto"/>
        <w:ind w:firstLine="567"/>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(Tiekėjo arba jo įgalioto asmens vardas, pavardė, parašas)</w:t>
      </w:r>
    </w:p>
    <w:p w14:paraId="44203C5A" w14:textId="77777777" w:rsidR="00C043A9" w:rsidRDefault="00C043A9">
      <w:pPr>
        <w:rPr>
          <w:rFonts w:ascii="Times New Roman" w:eastAsia="Calibri" w:hAnsi="Times New Roman" w:cs="Times New Roman"/>
          <w:b/>
          <w:bCs/>
          <w:caps/>
          <w:spacing w:val="20"/>
          <w:sz w:val="24"/>
          <w:szCs w:val="24"/>
        </w:rPr>
        <w:sectPr w:rsidR="00C043A9" w:rsidSect="00CA61E8">
          <w:headerReference w:type="default" r:id="rId12"/>
          <w:footerReference w:type="default" r:id="rId13"/>
          <w:headerReference w:type="first" r:id="rId14"/>
          <w:footerReference w:type="first" r:id="rId15"/>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30" w:name="_Ref38540913"/>
      <w:bookmarkStart w:id="31" w:name="_Ref38898051"/>
      <w:bookmarkStart w:id="32" w:name="_Ref38901392"/>
      <w:bookmarkStart w:id="33"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30"/>
      <w:bookmarkEnd w:id="31"/>
      <w:bookmarkEnd w:id="32"/>
    </w:p>
    <w:bookmarkEnd w:id="33"/>
    <w:p w14:paraId="55DE2519" w14:textId="77777777" w:rsidR="007C08B7" w:rsidRPr="007C08B7" w:rsidRDefault="007C08B7" w:rsidP="007C08B7">
      <w:pPr>
        <w:spacing w:after="160" w:line="276" w:lineRule="auto"/>
        <w:ind w:firstLine="0"/>
        <w:jc w:val="left"/>
        <w:rPr>
          <w:rFonts w:cstheme="minorHAnsi"/>
          <w:color w:val="7030A0"/>
        </w:rPr>
      </w:pPr>
    </w:p>
    <w:p w14:paraId="2FD94E4F" w14:textId="719B7003" w:rsidR="007C08B7" w:rsidRPr="00DF0C6E" w:rsidRDefault="007C08B7" w:rsidP="00DF0C6E">
      <w:pPr>
        <w:spacing w:after="160" w:line="276" w:lineRule="auto"/>
        <w:ind w:firstLine="0"/>
        <w:jc w:val="center"/>
        <w:rPr>
          <w:rFonts w:ascii="Times New Roman" w:hAnsi="Times New Roman" w:cs="Times New Roman"/>
          <w:b/>
          <w:bCs/>
          <w:sz w:val="24"/>
          <w:szCs w:val="24"/>
        </w:rPr>
      </w:pPr>
      <w:r w:rsidRPr="007C08B7">
        <w:rPr>
          <w:rFonts w:ascii="Times New Roman" w:hAnsi="Times New Roman" w:cs="Times New Roman"/>
          <w:b/>
          <w:bCs/>
          <w:sz w:val="24"/>
          <w:szCs w:val="24"/>
        </w:rPr>
        <w:t>PASIŪLYMŲ VERTINIMO KRITERIJAI IR SĄLYGOS</w:t>
      </w:r>
    </w:p>
    <w:p w14:paraId="101DE997" w14:textId="6E97964E" w:rsidR="00EB070C" w:rsidRPr="00EB070C" w:rsidRDefault="00EB070C" w:rsidP="00EB070C">
      <w:pPr>
        <w:spacing w:line="240" w:lineRule="auto"/>
        <w:ind w:firstLine="1134"/>
        <w:rPr>
          <w:rFonts w:ascii="Times New Roman" w:eastAsia="Calibri" w:hAnsi="Times New Roman" w:cs="Times New Roman"/>
          <w:color w:val="000000"/>
          <w:sz w:val="24"/>
          <w:szCs w:val="24"/>
          <w:lang w:eastAsia="en-US"/>
        </w:rPr>
      </w:pPr>
      <w:bookmarkStart w:id="34" w:name="_Hlk158029727"/>
      <w:r w:rsidRPr="00EB070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EB070C">
        <w:rPr>
          <w:rFonts w:ascii="Times New Roman" w:eastAsia="Calibri" w:hAnsi="Times New Roman" w:cs="Times New Roman"/>
          <w:color w:val="000000"/>
          <w:sz w:val="24"/>
          <w:szCs w:val="24"/>
          <w:lang w:eastAsia="en-US"/>
        </w:rPr>
        <w:t xml:space="preserve">pirkimo sąlygų </w:t>
      </w:r>
      <w:r w:rsidR="00DF0C6E">
        <w:rPr>
          <w:rFonts w:ascii="Times New Roman" w:eastAsia="Times New Roman" w:hAnsi="Times New Roman" w:cs="Times New Roman"/>
          <w:color w:val="000000"/>
          <w:sz w:val="24"/>
          <w:szCs w:val="24"/>
          <w:shd w:val="clear" w:color="auto" w:fill="FFFFFF"/>
          <w:lang w:eastAsia="en-US"/>
        </w:rPr>
        <w:t>4</w:t>
      </w:r>
      <w:r w:rsidRPr="00EB070C">
        <w:rPr>
          <w:rFonts w:ascii="Times New Roman" w:eastAsia="Calibri" w:hAnsi="Times New Roman" w:cs="Times New Roman"/>
          <w:color w:val="000000"/>
          <w:sz w:val="24"/>
          <w:szCs w:val="24"/>
          <w:lang w:eastAsia="en-US"/>
        </w:rPr>
        <w:t xml:space="preserve"> priede.</w:t>
      </w:r>
      <w:bookmarkEnd w:id="34"/>
    </w:p>
    <w:p w14:paraId="23E7D688" w14:textId="77777777" w:rsidR="00EB070C" w:rsidRPr="007C08B7" w:rsidRDefault="00EB070C" w:rsidP="00EB070C">
      <w:pPr>
        <w:spacing w:after="160" w:line="276" w:lineRule="auto"/>
        <w:ind w:firstLine="0"/>
        <w:rPr>
          <w:rFonts w:ascii="Times New Roman" w:hAnsi="Times New Roman" w:cs="Times New Roman"/>
          <w:b/>
          <w:bCs/>
          <w:sz w:val="24"/>
          <w:szCs w:val="24"/>
        </w:rPr>
      </w:pPr>
    </w:p>
    <w:p w14:paraId="530E33B0" w14:textId="77777777" w:rsidR="009068A3" w:rsidRDefault="009068A3" w:rsidP="009068A3">
      <w:pPr>
        <w:jc w:val="center"/>
        <w:rPr>
          <w:rFonts w:ascii="Times New Roman" w:eastAsia="Calibri" w:hAnsi="Times New Roman" w:cs="Times New Roman"/>
          <w:b/>
          <w:bCs/>
          <w:caps/>
          <w:spacing w:val="20"/>
          <w:sz w:val="24"/>
          <w:szCs w:val="24"/>
        </w:rPr>
      </w:pPr>
    </w:p>
    <w:p w14:paraId="33EAD710" w14:textId="1A2DA02B" w:rsidR="0018115E" w:rsidRDefault="0018115E">
      <w:pPr>
        <w:rPr>
          <w:rFonts w:ascii="Times New Roman" w:hAnsi="Times New Roman" w:cs="Times New Roman"/>
        </w:rPr>
      </w:pPr>
      <w:r>
        <w:rPr>
          <w:rFonts w:ascii="Times New Roman" w:hAnsi="Times New Roman" w:cs="Times New Roman"/>
        </w:rPr>
        <w:br w:type="page"/>
      </w:r>
    </w:p>
    <w:p w14:paraId="176A8CC9" w14:textId="6E2527F8"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bookmarkStart w:id="35" w:name="_Hlk208220653"/>
      <w:r w:rsidR="00DA2610">
        <w:rPr>
          <w:rFonts w:ascii="Times New Roman" w:hAnsi="Times New Roman" w:cs="Times New Roman"/>
          <w:sz w:val="24"/>
          <w:szCs w:val="24"/>
        </w:rPr>
        <w:t>R</w:t>
      </w:r>
      <w:r w:rsidRPr="0018115E">
        <w:rPr>
          <w:rFonts w:ascii="Times New Roman" w:hAnsi="Times New Roman" w:cs="Times New Roman"/>
          <w:sz w:val="24"/>
          <w:szCs w:val="24"/>
        </w:rPr>
        <w:t>eikalavimai laikytis aplinkos apsaugos vadybos sistemos standartų</w:t>
      </w:r>
      <w:bookmarkEnd w:id="35"/>
      <w:r w:rsidRPr="0018115E">
        <w:rPr>
          <w:rFonts w:ascii="Times New Roman" w:hAnsi="Times New Roman" w:cs="Times New Roman"/>
          <w:sz w:val="24"/>
          <w:szCs w:val="24"/>
        </w:rPr>
        <w:t>“</w:t>
      </w:r>
    </w:p>
    <w:p w14:paraId="2F319EF2" w14:textId="77777777" w:rsidR="005E4AF6" w:rsidRPr="0018115E" w:rsidRDefault="005E4AF6" w:rsidP="00AD1988">
      <w:pPr>
        <w:tabs>
          <w:tab w:val="left" w:pos="1560"/>
        </w:tabs>
        <w:spacing w:after="240" w:line="240" w:lineRule="auto"/>
        <w:ind w:firstLine="0"/>
        <w:rPr>
          <w:rFonts w:ascii="Times New Roman" w:eastAsia="Calibri" w:hAnsi="Times New Roman" w:cs="Times New Roman"/>
          <w:b/>
          <w:bCs/>
          <w:smallCaps/>
          <w:spacing w:val="20"/>
          <w:sz w:val="24"/>
          <w:szCs w:val="24"/>
        </w:rPr>
      </w:pPr>
    </w:p>
    <w:p w14:paraId="72B1E5D7" w14:textId="766BED68" w:rsidR="005E4AF6" w:rsidRPr="005E4AF6" w:rsidRDefault="00AD1988" w:rsidP="005E4AF6">
      <w:pPr>
        <w:tabs>
          <w:tab w:val="left" w:pos="720"/>
        </w:tabs>
        <w:spacing w:line="240" w:lineRule="auto"/>
        <w:ind w:firstLine="567"/>
        <w:jc w:val="center"/>
        <w:rPr>
          <w:rFonts w:ascii="Times New Roman" w:eastAsia="Calibri" w:hAnsi="Times New Roman" w:cs="Times New Roman"/>
          <w:b/>
          <w:bCs/>
          <w:sz w:val="24"/>
          <w:szCs w:val="24"/>
          <w:lang w:eastAsia="en-US"/>
        </w:rPr>
      </w:pPr>
      <w:r w:rsidRPr="005E4AF6">
        <w:rPr>
          <w:rFonts w:ascii="Times New Roman" w:eastAsia="Calibri" w:hAnsi="Times New Roman" w:cs="Times New Roman"/>
          <w:b/>
          <w:bCs/>
          <w:sz w:val="24"/>
          <w:szCs w:val="24"/>
          <w:lang w:eastAsia="en-US"/>
        </w:rPr>
        <w:t xml:space="preserve">TIEKĖJAMS KELIAMI REIKALAVIMAI DĖL APLINKOS APSAUGOS VADYBOS SISTEMOS STANDARTŲ </w:t>
      </w:r>
    </w:p>
    <w:p w14:paraId="2F7B4AA3" w14:textId="77777777" w:rsidR="00AD1988" w:rsidRPr="005E4AF6" w:rsidRDefault="00AD1988" w:rsidP="005E4AF6">
      <w:pPr>
        <w:tabs>
          <w:tab w:val="left" w:pos="720"/>
          <w:tab w:val="left" w:pos="1701"/>
        </w:tabs>
        <w:spacing w:line="240" w:lineRule="auto"/>
        <w:ind w:firstLine="851"/>
        <w:rPr>
          <w:rFonts w:ascii="Times New Roman" w:eastAsia="Arial" w:hAnsi="Times New Roman" w:cs="Times New Roman"/>
          <w:sz w:val="24"/>
          <w:szCs w:val="24"/>
        </w:rPr>
      </w:pPr>
    </w:p>
    <w:p w14:paraId="6FDBAA23" w14:textId="77777777" w:rsidR="005E4AF6" w:rsidRPr="005E4AF6" w:rsidRDefault="005E4AF6" w:rsidP="005E4AF6">
      <w:pPr>
        <w:numPr>
          <w:ilvl w:val="0"/>
          <w:numId w:val="21"/>
        </w:numPr>
        <w:tabs>
          <w:tab w:val="left" w:pos="851"/>
          <w:tab w:val="left" w:pos="1418"/>
        </w:tabs>
        <w:spacing w:after="160" w:line="240" w:lineRule="auto"/>
        <w:ind w:left="0" w:firstLine="567"/>
        <w:contextualSpacing/>
        <w:jc w:val="left"/>
        <w:rPr>
          <w:rFonts w:ascii="Times New Roman" w:eastAsia="Arial" w:hAnsi="Times New Roman" w:cs="Times New Roman"/>
          <w:sz w:val="24"/>
          <w:szCs w:val="24"/>
        </w:rPr>
      </w:pPr>
      <w:bookmarkStart w:id="36" w:name="_heading=h.3rdcrjn" w:colFirst="0" w:colLast="0"/>
      <w:bookmarkEnd w:id="36"/>
      <w:r w:rsidRPr="005E4AF6">
        <w:rPr>
          <w:rFonts w:ascii="Times New Roman" w:eastAsia="Calibri" w:hAnsi="Times New Roman" w:cs="Times New Roman"/>
          <w:sz w:val="24"/>
          <w:szCs w:val="24"/>
          <w:lang w:eastAsia="en-US"/>
        </w:rPr>
        <w:t xml:space="preserve">Tiekėjai turi atitikti šiame priede žemiau lentelėje nustatytus reikalavimus dėl </w:t>
      </w:r>
      <w:r w:rsidRPr="005E4AF6">
        <w:rPr>
          <w:rFonts w:ascii="Times New Roman" w:eastAsia="Calibri" w:hAnsi="Times New Roman" w:cs="Times New Roman"/>
          <w:iCs/>
          <w:sz w:val="24"/>
          <w:szCs w:val="24"/>
          <w:lang w:eastAsia="en-US"/>
        </w:rPr>
        <w:t>aplinkos apsaugos vadybos sistemos standartų</w:t>
      </w:r>
      <w:r w:rsidRPr="005E4AF6">
        <w:rPr>
          <w:rFonts w:ascii="Times New Roman" w:eastAsia="Calibri" w:hAnsi="Times New Roman" w:cs="Times New Roman"/>
          <w:sz w:val="24"/>
          <w:szCs w:val="24"/>
          <w:lang w:eastAsia="en-US"/>
        </w:rPr>
        <w:t xml:space="preserve"> laikymosi</w:t>
      </w:r>
      <w:r w:rsidRPr="005E4AF6">
        <w:rPr>
          <w:rFonts w:ascii="Times New Roman" w:eastAsia="Arial" w:hAnsi="Times New Roman" w:cs="Times New Roman"/>
          <w:sz w:val="24"/>
          <w:szCs w:val="24"/>
        </w:rPr>
        <w:t xml:space="preserve">. </w:t>
      </w:r>
    </w:p>
    <w:p w14:paraId="591AE62B" w14:textId="77777777" w:rsidR="005E4AF6" w:rsidRPr="005E4AF6" w:rsidRDefault="005E4AF6" w:rsidP="005E4AF6">
      <w:pPr>
        <w:tabs>
          <w:tab w:val="left" w:pos="851"/>
          <w:tab w:val="left" w:pos="1418"/>
          <w:tab w:val="left" w:pos="1701"/>
        </w:tabs>
        <w:spacing w:line="240" w:lineRule="auto"/>
        <w:ind w:firstLine="0"/>
        <w:contextualSpacing/>
        <w:rPr>
          <w:rFonts w:ascii="Times New Roman" w:eastAsia="Arial"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35"/>
        <w:gridCol w:w="4962"/>
      </w:tblGrid>
      <w:tr w:rsidR="005E4AF6" w:rsidRPr="005E4AF6" w14:paraId="1FF0A4F9" w14:textId="77777777" w:rsidTr="00A82BD0">
        <w:tc>
          <w:tcPr>
            <w:tcW w:w="863" w:type="dxa"/>
          </w:tcPr>
          <w:p w14:paraId="77FCD75C" w14:textId="77777777" w:rsidR="005E4AF6" w:rsidRPr="005E4AF6" w:rsidRDefault="005E4AF6" w:rsidP="005E4AF6">
            <w:pPr>
              <w:spacing w:line="233" w:lineRule="atLeast"/>
              <w:ind w:firstLine="0"/>
              <w:jc w:val="center"/>
              <w:rPr>
                <w:rFonts w:ascii="Times New Roman" w:eastAsia="Times New Roman" w:hAnsi="Times New Roman" w:cs="Times New Roman"/>
                <w:sz w:val="24"/>
                <w:szCs w:val="24"/>
                <w:bdr w:val="none" w:sz="0" w:space="0" w:color="auto" w:frame="1"/>
                <w:lang w:val="en-US"/>
              </w:rPr>
            </w:pPr>
            <w:r w:rsidRPr="005E4AF6">
              <w:rPr>
                <w:rFonts w:ascii="Times New Roman" w:hAnsi="Times New Roman" w:cs="Times New Roman"/>
                <w:b/>
                <w:bCs/>
                <w:sz w:val="24"/>
                <w:szCs w:val="24"/>
              </w:rPr>
              <w:t>Eil. Nr.</w:t>
            </w:r>
          </w:p>
        </w:tc>
        <w:tc>
          <w:tcPr>
            <w:tcW w:w="4235" w:type="dxa"/>
          </w:tcPr>
          <w:p w14:paraId="39DED929"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Arial Unicode MS" w:hAnsi="Times New Roman" w:cs="Times New Roman"/>
                <w:b/>
                <w:bCs/>
                <w:color w:val="000000"/>
                <w:sz w:val="24"/>
                <w:szCs w:val="24"/>
                <w:bdr w:val="nil"/>
              </w:rPr>
              <w:t>Reikalaujami aplinkos apsaugos vadybos sistemos standartai</w:t>
            </w:r>
          </w:p>
        </w:tc>
        <w:tc>
          <w:tcPr>
            <w:tcW w:w="4962" w:type="dxa"/>
          </w:tcPr>
          <w:p w14:paraId="353DD3BC"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Arial Unicode MS" w:hAnsi="Times New Roman" w:cs="Times New Roman"/>
                <w:b/>
                <w:bCs/>
                <w:color w:val="000000"/>
                <w:sz w:val="24"/>
                <w:szCs w:val="24"/>
                <w:bdr w:val="nil"/>
              </w:rPr>
              <w:t>Aplinkos apsaugos vadybos sistemos standartų atitiktį įrodantys dokumentai</w:t>
            </w:r>
          </w:p>
        </w:tc>
      </w:tr>
      <w:tr w:rsidR="005E4AF6" w:rsidRPr="005E4AF6" w14:paraId="0873E643" w14:textId="77777777" w:rsidTr="00A82BD0">
        <w:tc>
          <w:tcPr>
            <w:tcW w:w="863" w:type="dxa"/>
          </w:tcPr>
          <w:p w14:paraId="6DF5977B" w14:textId="77777777" w:rsidR="005E4AF6" w:rsidRPr="005E4AF6" w:rsidRDefault="005E4AF6" w:rsidP="005E4AF6">
            <w:pPr>
              <w:spacing w:line="233" w:lineRule="atLeast"/>
              <w:ind w:firstLine="0"/>
              <w:jc w:val="center"/>
              <w:rPr>
                <w:rFonts w:ascii="Calibri" w:eastAsia="Times New Roman" w:hAnsi="Calibri" w:cs="Calibri"/>
                <w:sz w:val="22"/>
                <w:szCs w:val="22"/>
              </w:rPr>
            </w:pPr>
            <w:r w:rsidRPr="005E4AF6">
              <w:rPr>
                <w:rFonts w:ascii="Times New Roman" w:eastAsia="Times New Roman" w:hAnsi="Times New Roman" w:cs="Times New Roman"/>
                <w:sz w:val="24"/>
                <w:szCs w:val="24"/>
                <w:bdr w:val="none" w:sz="0" w:space="0" w:color="auto" w:frame="1"/>
                <w:lang w:val="en-US"/>
              </w:rPr>
              <w:t>1.</w:t>
            </w:r>
          </w:p>
        </w:tc>
        <w:tc>
          <w:tcPr>
            <w:tcW w:w="4235" w:type="dxa"/>
          </w:tcPr>
          <w:p w14:paraId="01C13E47" w14:textId="4764CD44"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xml:space="preserve">Tiekėjas, atlikdamas darbus </w:t>
            </w:r>
            <w:r w:rsidR="005720D4" w:rsidRPr="009866A0">
              <w:rPr>
                <w:rFonts w:ascii="Times New Roman" w:eastAsia="Calibri" w:hAnsi="Times New Roman" w:cs="Times New Roman"/>
                <w:sz w:val="24"/>
                <w:szCs w:val="24"/>
                <w:lang w:eastAsia="en-US"/>
              </w:rPr>
              <w:t>(veiklos srityje: bendrieji statybos darbai)</w:t>
            </w:r>
            <w:r w:rsidRPr="009866A0">
              <w:rPr>
                <w:rFonts w:ascii="Times New Roman" w:eastAsia="Calibri" w:hAnsi="Times New Roman" w:cs="Times New Roman"/>
                <w:sz w:val="24"/>
                <w:szCs w:val="24"/>
                <w:lang w:eastAsia="en-US"/>
              </w:rPr>
              <w:t>,</w:t>
            </w:r>
            <w:r w:rsidRPr="005E4AF6">
              <w:rPr>
                <w:rFonts w:ascii="Times New Roman" w:eastAsia="Calibri" w:hAnsi="Times New Roman" w:cs="Times New Roman"/>
                <w:sz w:val="24"/>
                <w:szCs w:val="24"/>
                <w:lang w:eastAsia="en-US"/>
              </w:rPr>
              <w:t xml:space="preserve"> taiko 2009 m. lapkričio 25 d. Europos Parlamento ir Tarybos reglamentu (EB) Nr. 1221/2009 pripažįstamos Europos Sąjungos aplinkos apsaugos vadybos ir audito sistemos (angl. </w:t>
            </w:r>
            <w:proofErr w:type="spellStart"/>
            <w:r w:rsidRPr="005E4AF6">
              <w:rPr>
                <w:rFonts w:ascii="Times New Roman" w:eastAsia="Calibri" w:hAnsi="Times New Roman" w:cs="Times New Roman"/>
                <w:sz w:val="24"/>
                <w:szCs w:val="24"/>
                <w:lang w:eastAsia="en-US"/>
              </w:rPr>
              <w:t>Eco-Managment</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and</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Audit</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Scheme</w:t>
            </w:r>
            <w:proofErr w:type="spellEnd"/>
            <w:r w:rsidRPr="005E4AF6">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6D7ECF2E"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standarto LST EN ISO 14001:2015 (arba lygiaverčio standarto) reikalavimų.</w:t>
            </w:r>
          </w:p>
          <w:p w14:paraId="34DF0A0E" w14:textId="77777777" w:rsidR="005E4AF6" w:rsidRPr="005E4AF6" w:rsidRDefault="005E4AF6" w:rsidP="005E4AF6">
            <w:pPr>
              <w:spacing w:after="160" w:line="259" w:lineRule="auto"/>
              <w:ind w:right="-1" w:firstLine="0"/>
              <w:rPr>
                <w:rFonts w:ascii="Times New Roman" w:eastAsia="Calibri" w:hAnsi="Times New Roman" w:cs="Times New Roman"/>
                <w:b/>
                <w:bCs/>
                <w:i/>
                <w:iCs/>
                <w:sz w:val="24"/>
                <w:szCs w:val="24"/>
                <w:lang w:eastAsia="en-US"/>
              </w:rPr>
            </w:pPr>
            <w:r w:rsidRPr="005E4AF6">
              <w:rPr>
                <w:rFonts w:ascii="Times New Roman" w:eastAsia="Calibri" w:hAnsi="Times New Roman" w:cs="Times New Roman"/>
                <w:b/>
                <w:bCs/>
                <w:i/>
                <w:iCs/>
                <w:sz w:val="24"/>
                <w:szCs w:val="24"/>
                <w:lang w:eastAsia="en-US"/>
              </w:rPr>
              <w:t xml:space="preserve">Pastabos: </w:t>
            </w:r>
          </w:p>
          <w:p w14:paraId="6B918CAE" w14:textId="77777777" w:rsidR="005E4AF6" w:rsidRPr="005E4AF6" w:rsidRDefault="005E4AF6" w:rsidP="005E4AF6">
            <w:pPr>
              <w:spacing w:after="160" w:line="259" w:lineRule="auto"/>
              <w:ind w:right="-1" w:firstLine="0"/>
              <w:rPr>
                <w:rFonts w:ascii="Times New Roman" w:eastAsia="Calibri" w:hAnsi="Times New Roman" w:cs="Times New Roman"/>
                <w:i/>
                <w:iCs/>
                <w:sz w:val="24"/>
                <w:szCs w:val="24"/>
                <w:lang w:eastAsia="en-US"/>
              </w:rPr>
            </w:pPr>
            <w:r w:rsidRPr="005E4AF6">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5E4AF6">
              <w:rPr>
                <w:rFonts w:ascii="Times New Roman" w:eastAsia="Calibri" w:hAnsi="Times New Roman" w:cs="Times New Roman"/>
                <w:i/>
                <w:iCs/>
                <w:sz w:val="24"/>
                <w:szCs w:val="24"/>
                <w:lang w:eastAsia="en-US"/>
              </w:rPr>
              <w:t>iai</w:t>
            </w:r>
            <w:proofErr w:type="spellEnd"/>
            <w:r w:rsidRPr="005E4AF6">
              <w:rPr>
                <w:rFonts w:ascii="Times New Roman" w:eastAsia="Calibri" w:hAnsi="Times New Roman" w:cs="Times New Roman"/>
                <w:i/>
                <w:iCs/>
                <w:sz w:val="24"/>
                <w:szCs w:val="24"/>
                <w:lang w:eastAsia="en-US"/>
              </w:rPr>
              <w:t xml:space="preserve">), atsižvelgiant į jų prisiimamus įsipareigojimus pirkimo sutarčiai vykdyti; </w:t>
            </w:r>
          </w:p>
          <w:p w14:paraId="49CEE7FF" w14:textId="77777777" w:rsidR="005E4AF6" w:rsidRPr="005E4AF6" w:rsidRDefault="005E4AF6" w:rsidP="005E4AF6">
            <w:pPr>
              <w:spacing w:after="160" w:line="259" w:lineRule="auto"/>
              <w:ind w:right="-1" w:firstLine="0"/>
              <w:rPr>
                <w:rFonts w:ascii="Times New Roman" w:eastAsia="Calibri" w:hAnsi="Times New Roman" w:cs="Times New Roman"/>
                <w:i/>
                <w:iCs/>
                <w:sz w:val="24"/>
                <w:szCs w:val="24"/>
                <w:lang w:eastAsia="en-US"/>
              </w:rPr>
            </w:pPr>
            <w:r w:rsidRPr="005E4AF6">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21A6F3FC" w14:textId="77777777" w:rsidR="005E4AF6" w:rsidRPr="005E4AF6" w:rsidRDefault="005E4AF6" w:rsidP="005E4AF6">
            <w:pPr>
              <w:spacing w:after="160" w:line="259" w:lineRule="auto"/>
              <w:ind w:right="-1" w:firstLine="0"/>
              <w:rPr>
                <w:rFonts w:ascii="Calibri" w:eastAsia="Times New Roman" w:hAnsi="Calibri" w:cs="Calibri"/>
                <w:sz w:val="22"/>
                <w:szCs w:val="22"/>
              </w:rPr>
            </w:pPr>
            <w:r w:rsidRPr="005E4AF6">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tc>
        <w:tc>
          <w:tcPr>
            <w:tcW w:w="4962" w:type="dxa"/>
          </w:tcPr>
          <w:p w14:paraId="1CEAD5ED"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Nepriklausomos sertifikavimo įstaigos išduotas sertifikatas, patvirtinantis, kad tiekėjas laikosi:</w:t>
            </w:r>
          </w:p>
          <w:p w14:paraId="781DB498"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6A620B5"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standarto LST EN ISO 14001:2015 (arba lygiaverčio standarto) reikalavimų.</w:t>
            </w:r>
          </w:p>
          <w:p w14:paraId="4E419266"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p>
          <w:p w14:paraId="449A3A4E"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6BBBA7B6"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p>
          <w:p w14:paraId="191DE81B"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2B5E185F"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53D9AFB4"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xml:space="preserve">- jo taikomos aplinkos apsaugos vadybos užtikrinimo priemonės atitinka  standarto LST </w:t>
            </w:r>
            <w:r w:rsidRPr="005E4AF6">
              <w:rPr>
                <w:rFonts w:ascii="Times New Roman" w:eastAsia="Calibri" w:hAnsi="Times New Roman" w:cs="Times New Roman"/>
                <w:sz w:val="24"/>
                <w:szCs w:val="24"/>
                <w:lang w:eastAsia="en-US"/>
              </w:rPr>
              <w:lastRenderedPageBreak/>
              <w:t>EN ISO 14001:2015 (arba lygiaverčio standarto) reikalavimus.</w:t>
            </w:r>
          </w:p>
          <w:p w14:paraId="61367942" w14:textId="77777777" w:rsidR="005E4AF6" w:rsidRPr="005E4AF6" w:rsidRDefault="005E4AF6" w:rsidP="005E4AF6">
            <w:pPr>
              <w:spacing w:line="240" w:lineRule="auto"/>
              <w:ind w:firstLine="0"/>
              <w:rPr>
                <w:rFonts w:ascii="Times New Roman" w:eastAsia="Arial Unicode MS" w:hAnsi="Times New Roman" w:cs="Times New Roman"/>
                <w:color w:val="000000"/>
                <w:sz w:val="24"/>
                <w:szCs w:val="24"/>
                <w:bdr w:val="none" w:sz="0" w:space="0" w:color="auto" w:frame="1"/>
                <w:lang w:eastAsia="en-US"/>
              </w:rPr>
            </w:pPr>
            <w:r w:rsidRPr="005E4AF6">
              <w:rPr>
                <w:rFonts w:ascii="Times New Roman" w:eastAsia="Arial Unicode MS" w:hAnsi="Times New Roman" w:cs="Times New Roman"/>
                <w:color w:val="000000"/>
                <w:sz w:val="24"/>
                <w:szCs w:val="24"/>
                <w:bdr w:val="none" w:sz="0" w:space="0" w:color="auto" w:frame="1"/>
                <w:lang w:eastAsia="en-US"/>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01D6D643" w14:textId="77777777" w:rsidR="005E4AF6" w:rsidRPr="005E4AF6" w:rsidRDefault="005E4AF6" w:rsidP="005E4AF6">
            <w:pPr>
              <w:spacing w:line="240" w:lineRule="auto"/>
              <w:ind w:firstLine="0"/>
              <w:rPr>
                <w:rFonts w:ascii="Times New Roman" w:eastAsia="Times New Roman" w:hAnsi="Times New Roman" w:cs="Times New Roman"/>
                <w:sz w:val="24"/>
                <w:szCs w:val="24"/>
                <w:u w:val="single"/>
              </w:rPr>
            </w:pPr>
          </w:p>
          <w:p w14:paraId="29E6706E" w14:textId="77777777" w:rsidR="005E4AF6" w:rsidRPr="005E4AF6" w:rsidRDefault="005E4AF6" w:rsidP="005E4AF6">
            <w:pPr>
              <w:spacing w:line="240" w:lineRule="auto"/>
              <w:ind w:firstLine="0"/>
              <w:rPr>
                <w:rFonts w:ascii="Calibri" w:eastAsia="Times New Roman" w:hAnsi="Calibri" w:cs="Calibri"/>
                <w:i/>
                <w:iCs/>
                <w:sz w:val="22"/>
                <w:szCs w:val="22"/>
                <w:u w:val="single"/>
              </w:rPr>
            </w:pPr>
            <w:r w:rsidRPr="005E4AF6">
              <w:rPr>
                <w:rFonts w:ascii="Times New Roman" w:eastAsia="Times New Roman" w:hAnsi="Times New Roman" w:cs="Times New Roman"/>
                <w:i/>
                <w:iCs/>
                <w:sz w:val="24"/>
                <w:szCs w:val="24"/>
                <w:u w:val="single"/>
              </w:rPr>
              <w:t>Pateikiami skenuoti arba el. parašu pasirašyti dokumentai.</w:t>
            </w:r>
          </w:p>
        </w:tc>
      </w:tr>
    </w:tbl>
    <w:p w14:paraId="53581577" w14:textId="77777777" w:rsidR="00C50EB4" w:rsidRDefault="00C50EB4" w:rsidP="0018115E">
      <w:pPr>
        <w:spacing w:line="240" w:lineRule="auto"/>
        <w:jc w:val="right"/>
        <w:rPr>
          <w:rFonts w:ascii="Times New Roman" w:hAnsi="Times New Roman" w:cs="Times New Roman"/>
          <w:sz w:val="24"/>
          <w:szCs w:val="24"/>
        </w:rPr>
      </w:pPr>
    </w:p>
    <w:p w14:paraId="25CD14BB" w14:textId="77777777" w:rsidR="00C50EB4" w:rsidRDefault="00C50EB4" w:rsidP="0018115E">
      <w:pPr>
        <w:spacing w:line="240" w:lineRule="auto"/>
        <w:jc w:val="right"/>
        <w:rPr>
          <w:rFonts w:ascii="Times New Roman" w:hAnsi="Times New Roman" w:cs="Times New Roman"/>
          <w:sz w:val="24"/>
          <w:szCs w:val="24"/>
        </w:rPr>
      </w:pPr>
    </w:p>
    <w:p w14:paraId="08935AE3" w14:textId="77777777" w:rsidR="00C50EB4" w:rsidRDefault="00C50EB4" w:rsidP="0018115E">
      <w:pPr>
        <w:spacing w:line="240" w:lineRule="auto"/>
        <w:jc w:val="right"/>
        <w:rPr>
          <w:rFonts w:ascii="Times New Roman" w:hAnsi="Times New Roman" w:cs="Times New Roman"/>
          <w:sz w:val="24"/>
          <w:szCs w:val="24"/>
        </w:rPr>
      </w:pPr>
    </w:p>
    <w:p w14:paraId="143AE274" w14:textId="77777777" w:rsidR="00C50EB4" w:rsidRDefault="00C50EB4" w:rsidP="0018115E">
      <w:pPr>
        <w:spacing w:line="240" w:lineRule="auto"/>
        <w:jc w:val="right"/>
        <w:rPr>
          <w:rFonts w:ascii="Times New Roman" w:hAnsi="Times New Roman" w:cs="Times New Roman"/>
          <w:sz w:val="24"/>
          <w:szCs w:val="24"/>
        </w:rPr>
      </w:pPr>
    </w:p>
    <w:p w14:paraId="66F93180" w14:textId="77777777" w:rsidR="007E60F8" w:rsidRDefault="007E60F8" w:rsidP="0018115E">
      <w:pPr>
        <w:spacing w:line="240" w:lineRule="auto"/>
        <w:jc w:val="right"/>
        <w:rPr>
          <w:rFonts w:ascii="Times New Roman" w:hAnsi="Times New Roman" w:cs="Times New Roman"/>
          <w:sz w:val="24"/>
          <w:szCs w:val="24"/>
        </w:rPr>
        <w:sectPr w:rsidR="007E60F8" w:rsidSect="00CA61E8">
          <w:pgSz w:w="12240" w:h="15840"/>
          <w:pgMar w:top="720" w:right="616" w:bottom="720" w:left="1276" w:header="720" w:footer="720" w:gutter="0"/>
          <w:pgNumType w:start="0"/>
          <w:cols w:space="720"/>
          <w:titlePg/>
          <w:docGrid w:linePitch="360"/>
        </w:sectPr>
      </w:pPr>
    </w:p>
    <w:p w14:paraId="4E9859FB" w14:textId="77777777" w:rsidR="00F53DAC" w:rsidRDefault="00F53DAC" w:rsidP="0018115E">
      <w:pPr>
        <w:spacing w:line="240" w:lineRule="auto"/>
        <w:jc w:val="right"/>
        <w:rPr>
          <w:rFonts w:ascii="Times New Roman" w:hAnsi="Times New Roman" w:cs="Times New Roman"/>
          <w:sz w:val="24"/>
          <w:szCs w:val="24"/>
        </w:rPr>
      </w:pPr>
    </w:p>
    <w:p w14:paraId="1180E35E" w14:textId="69286ADC"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710C03DA" w14:textId="77777777" w:rsidR="00B13573" w:rsidRDefault="00B13573" w:rsidP="00D1044B">
      <w:pPr>
        <w:spacing w:line="276" w:lineRule="auto"/>
        <w:ind w:firstLine="0"/>
        <w:jc w:val="center"/>
        <w:rPr>
          <w:rFonts w:ascii="Times New Roman" w:hAnsi="Times New Roman" w:cs="Times New Roman"/>
          <w:b/>
          <w:bCs/>
          <w:color w:val="000000" w:themeColor="text1"/>
          <w:sz w:val="24"/>
          <w:szCs w:val="24"/>
        </w:rPr>
      </w:pPr>
    </w:p>
    <w:p w14:paraId="596E8B64" w14:textId="2F587EFA"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4F65C01B"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18115E">
        <w:rPr>
          <w:rFonts w:ascii="Times New Roman" w:hAnsi="Times New Roman" w:cs="Times New Roman"/>
          <w:sz w:val="24"/>
          <w:szCs w:val="24"/>
        </w:rPr>
        <w:t xml:space="preserve"> priedas „</w:t>
      </w:r>
      <w:r>
        <w:rPr>
          <w:rFonts w:ascii="Times New Roman" w:hAnsi="Times New Roman" w:cs="Times New Roman"/>
          <w:sz w:val="24"/>
          <w:szCs w:val="24"/>
        </w:rPr>
        <w:t xml:space="preserve">Techninė </w:t>
      </w:r>
      <w:r w:rsidR="004A2816">
        <w:rPr>
          <w:rFonts w:ascii="Times New Roman" w:hAnsi="Times New Roman" w:cs="Times New Roman"/>
          <w:sz w:val="24"/>
          <w:szCs w:val="24"/>
        </w:rPr>
        <w:t>užduotis</w:t>
      </w:r>
      <w:r w:rsidRPr="0018115E">
        <w:rPr>
          <w:rFonts w:ascii="Times New Roman" w:hAnsi="Times New Roman" w:cs="Times New Roman"/>
          <w:sz w:val="24"/>
          <w:szCs w:val="24"/>
        </w:rPr>
        <w:t>“</w:t>
      </w:r>
    </w:p>
    <w:p w14:paraId="5273B96A" w14:textId="77777777" w:rsidR="00783B51" w:rsidRPr="00783B51" w:rsidRDefault="00783B51" w:rsidP="001901EE">
      <w:pPr>
        <w:keepNext/>
        <w:keepLines/>
        <w:spacing w:before="120" w:line="240" w:lineRule="auto"/>
        <w:ind w:firstLine="0"/>
        <w:jc w:val="left"/>
        <w:outlineLvl w:val="1"/>
        <w:rPr>
          <w:rFonts w:ascii="Times New Roman" w:eastAsia="Calibri" w:hAnsi="Times New Roman" w:cs="Times New Roman"/>
          <w:color w:val="0070C0"/>
        </w:rPr>
      </w:pPr>
    </w:p>
    <w:p w14:paraId="0C111FC9" w14:textId="77777777" w:rsidR="00D47975" w:rsidRDefault="00D47975" w:rsidP="00D47975">
      <w:pPr>
        <w:spacing w:after="160" w:line="256" w:lineRule="auto"/>
        <w:ind w:firstLine="0"/>
        <w:contextualSpacing/>
        <w:jc w:val="left"/>
        <w:rPr>
          <w:rFonts w:ascii="Times New Roman" w:eastAsia="Calibri" w:hAnsi="Times New Roman" w:cs="Times New Roman"/>
          <w:b/>
          <w:bCs/>
          <w:color w:val="000000"/>
          <w:kern w:val="2"/>
          <w:sz w:val="24"/>
          <w:szCs w:val="24"/>
          <w:lang w:eastAsia="en-US"/>
          <w14:ligatures w14:val="standardContextual"/>
        </w:rPr>
      </w:pPr>
    </w:p>
    <w:p w14:paraId="7AC750E9" w14:textId="463F7C9C" w:rsidR="006A69D8" w:rsidRDefault="00B902AD" w:rsidP="006A69D8">
      <w:pPr>
        <w:spacing w:after="160" w:line="259" w:lineRule="auto"/>
        <w:ind w:firstLine="0"/>
        <w:jc w:val="center"/>
        <w:rPr>
          <w:rFonts w:ascii="Times New Roman" w:eastAsia="Calibri" w:hAnsi="Times New Roman" w:cs="Times New Roman"/>
          <w:b/>
          <w:bCs/>
          <w:sz w:val="24"/>
          <w:szCs w:val="24"/>
          <w:lang w:eastAsia="en-US"/>
        </w:rPr>
      </w:pPr>
      <w:r w:rsidRPr="006A69D8">
        <w:rPr>
          <w:rFonts w:ascii="Times New Roman" w:eastAsia="Calibri" w:hAnsi="Times New Roman" w:cs="Times New Roman"/>
          <w:b/>
          <w:bCs/>
          <w:sz w:val="24"/>
          <w:szCs w:val="24"/>
          <w:lang w:eastAsia="en-US"/>
        </w:rPr>
        <w:t xml:space="preserve">TECHNINĖ </w:t>
      </w:r>
      <w:r w:rsidR="004A2816">
        <w:rPr>
          <w:rFonts w:ascii="Times New Roman" w:eastAsia="Calibri" w:hAnsi="Times New Roman" w:cs="Times New Roman"/>
          <w:b/>
          <w:bCs/>
          <w:sz w:val="24"/>
          <w:szCs w:val="24"/>
          <w:lang w:eastAsia="en-US"/>
        </w:rPr>
        <w:t>UŽDUOTIS</w:t>
      </w:r>
    </w:p>
    <w:p w14:paraId="031E205C" w14:textId="77777777" w:rsidR="005B08C6" w:rsidRDefault="005B08C6" w:rsidP="001901EE">
      <w:pPr>
        <w:ind w:firstLine="0"/>
        <w:rPr>
          <w:sz w:val="24"/>
          <w:szCs w:val="24"/>
        </w:rPr>
      </w:pPr>
    </w:p>
    <w:p w14:paraId="35CC20F2" w14:textId="77777777" w:rsidR="005B08C6" w:rsidRPr="00FF32DC" w:rsidRDefault="005B08C6" w:rsidP="00793631">
      <w:pPr>
        <w:spacing w:line="240" w:lineRule="auto"/>
        <w:ind w:firstLine="1134"/>
        <w:rPr>
          <w:rFonts w:ascii="Times New Roman" w:eastAsia="Times New Roman" w:hAnsi="Times New Roman" w:cs="Times New Roman"/>
          <w:color w:val="000000"/>
          <w:sz w:val="24"/>
          <w:szCs w:val="24"/>
        </w:rPr>
      </w:pPr>
      <w:r w:rsidRPr="00FF32DC">
        <w:rPr>
          <w:rFonts w:ascii="Times New Roman" w:eastAsia="Times New Roman" w:hAnsi="Times New Roman" w:cs="Times New Roman"/>
          <w:color w:val="000000"/>
          <w:sz w:val="24"/>
          <w:szCs w:val="24"/>
        </w:rPr>
        <w:t xml:space="preserve">IAAF sertifikuota </w:t>
      </w:r>
      <w:r>
        <w:rPr>
          <w:rFonts w:ascii="Times New Roman" w:eastAsia="Times New Roman" w:hAnsi="Times New Roman" w:cs="Times New Roman"/>
          <w:color w:val="000000"/>
          <w:sz w:val="24"/>
          <w:szCs w:val="24"/>
        </w:rPr>
        <w:t>sintetinė danga, s</w:t>
      </w:r>
      <w:r w:rsidRPr="00FF32DC">
        <w:rPr>
          <w:rFonts w:ascii="Times New Roman" w:eastAsia="Times New Roman" w:hAnsi="Times New Roman" w:cs="Times New Roman"/>
          <w:color w:val="000000"/>
          <w:sz w:val="24"/>
          <w:szCs w:val="24"/>
        </w:rPr>
        <w:t>kirta nacionalinėms ir tarptautinėms varžyboms, treniruotėms, mokykloms ir laisvalaikiui, pirmasis sluoksnis 10-11mm susideda iš SBR juodų gumos granulių</w:t>
      </w:r>
      <w:r>
        <w:rPr>
          <w:rFonts w:ascii="Times New Roman" w:eastAsia="Times New Roman" w:hAnsi="Times New Roman" w:cs="Times New Roman"/>
          <w:color w:val="000000"/>
          <w:sz w:val="24"/>
          <w:szCs w:val="24"/>
        </w:rPr>
        <w:t xml:space="preserve"> (arba lygiavertis)</w:t>
      </w:r>
      <w:r w:rsidRPr="00FF32DC">
        <w:rPr>
          <w:rFonts w:ascii="Times New Roman" w:eastAsia="Times New Roman" w:hAnsi="Times New Roman" w:cs="Times New Roman"/>
          <w:color w:val="000000"/>
          <w:sz w:val="24"/>
          <w:szCs w:val="24"/>
        </w:rPr>
        <w:t xml:space="preserve">, paklojamas klotuvu </w:t>
      </w:r>
      <w:proofErr w:type="spellStart"/>
      <w:r w:rsidRPr="00FF32DC">
        <w:rPr>
          <w:rFonts w:ascii="Times New Roman" w:eastAsia="Times New Roman" w:hAnsi="Times New Roman" w:cs="Times New Roman"/>
          <w:color w:val="000000"/>
          <w:sz w:val="24"/>
          <w:szCs w:val="24"/>
        </w:rPr>
        <w:t>PlanoMatic</w:t>
      </w:r>
      <w:proofErr w:type="spellEnd"/>
      <w:r w:rsidRPr="00FF32DC">
        <w:rPr>
          <w:rFonts w:ascii="Times New Roman" w:eastAsia="Times New Roman" w:hAnsi="Times New Roman" w:cs="Times New Roman"/>
          <w:color w:val="000000"/>
          <w:sz w:val="24"/>
          <w:szCs w:val="24"/>
        </w:rPr>
        <w:t xml:space="preserve"> P928</w:t>
      </w:r>
      <w:r>
        <w:rPr>
          <w:rFonts w:ascii="Times New Roman" w:eastAsia="Times New Roman" w:hAnsi="Times New Roman" w:cs="Times New Roman"/>
          <w:color w:val="000000"/>
          <w:sz w:val="24"/>
          <w:szCs w:val="24"/>
        </w:rPr>
        <w:t xml:space="preserve"> (arba lygiavertis)</w:t>
      </w:r>
      <w:r w:rsidRPr="00FF32DC">
        <w:rPr>
          <w:rFonts w:ascii="Times New Roman" w:eastAsia="Times New Roman" w:hAnsi="Times New Roman" w:cs="Times New Roman"/>
          <w:color w:val="000000"/>
          <w:sz w:val="24"/>
          <w:szCs w:val="24"/>
        </w:rPr>
        <w:t xml:space="preserve">, viršutinis struktūrinis sluoksnis 2,0-4,0 mm užpurškiamas </w:t>
      </w:r>
      <w:proofErr w:type="spellStart"/>
      <w:r w:rsidRPr="00FF32DC">
        <w:rPr>
          <w:rFonts w:ascii="Times New Roman" w:eastAsia="Times New Roman" w:hAnsi="Times New Roman" w:cs="Times New Roman"/>
          <w:color w:val="000000"/>
          <w:sz w:val="24"/>
          <w:szCs w:val="24"/>
        </w:rPr>
        <w:t>MixMatic</w:t>
      </w:r>
      <w:proofErr w:type="spellEnd"/>
      <w:r w:rsidRPr="00FF32DC">
        <w:rPr>
          <w:rFonts w:ascii="Times New Roman" w:eastAsia="Times New Roman" w:hAnsi="Times New Roman" w:cs="Times New Roman"/>
          <w:color w:val="000000"/>
          <w:sz w:val="24"/>
          <w:szCs w:val="24"/>
        </w:rPr>
        <w:t xml:space="preserve"> S80, </w:t>
      </w:r>
      <w:proofErr w:type="spellStart"/>
      <w:r w:rsidRPr="00FF32DC">
        <w:rPr>
          <w:rFonts w:ascii="Times New Roman" w:eastAsia="Times New Roman" w:hAnsi="Times New Roman" w:cs="Times New Roman"/>
          <w:color w:val="000000"/>
          <w:sz w:val="24"/>
          <w:szCs w:val="24"/>
        </w:rPr>
        <w:t>poliuretaninę</w:t>
      </w:r>
      <w:proofErr w:type="spellEnd"/>
      <w:r w:rsidRPr="00FF32DC">
        <w:rPr>
          <w:rFonts w:ascii="Times New Roman" w:eastAsia="Times New Roman" w:hAnsi="Times New Roman" w:cs="Times New Roman"/>
          <w:color w:val="000000"/>
          <w:sz w:val="24"/>
          <w:szCs w:val="24"/>
        </w:rPr>
        <w:t xml:space="preserve"> dervą sumaišius su spalvotomis EPDM granulėmis</w:t>
      </w:r>
      <w:r>
        <w:rPr>
          <w:rFonts w:ascii="Times New Roman" w:eastAsia="Times New Roman" w:hAnsi="Times New Roman" w:cs="Times New Roman"/>
          <w:color w:val="000000"/>
          <w:sz w:val="24"/>
          <w:szCs w:val="24"/>
        </w:rPr>
        <w:t xml:space="preserve"> (arba lygiavertis)</w:t>
      </w:r>
      <w:r w:rsidRPr="00FF32DC">
        <w:rPr>
          <w:rFonts w:ascii="Times New Roman" w:eastAsia="Times New Roman" w:hAnsi="Times New Roman" w:cs="Times New Roman"/>
          <w:color w:val="000000"/>
          <w:sz w:val="24"/>
          <w:szCs w:val="24"/>
        </w:rPr>
        <w:t xml:space="preserve">. </w:t>
      </w:r>
    </w:p>
    <w:p w14:paraId="7318AE3E" w14:textId="3CD6DA65" w:rsidR="005B08C6" w:rsidRDefault="005B08C6" w:rsidP="00793631">
      <w:pPr>
        <w:spacing w:line="240" w:lineRule="auto"/>
        <w:ind w:firstLine="1134"/>
        <w:rPr>
          <w:rFonts w:ascii="Times New Roman" w:eastAsia="Calibri" w:hAnsi="Times New Roman" w:cs="Times New Roman"/>
          <w:sz w:val="24"/>
          <w:szCs w:val="24"/>
        </w:rPr>
      </w:pPr>
      <w:r w:rsidRPr="00FF32DC">
        <w:rPr>
          <w:rFonts w:ascii="Times New Roman" w:eastAsia="Calibri" w:hAnsi="Times New Roman" w:cs="Times New Roman"/>
          <w:sz w:val="24"/>
          <w:szCs w:val="24"/>
        </w:rPr>
        <w:t xml:space="preserve">Po sintetinės dangos klojimo darbų turi būti nubraižomos stadionuose ir žaidimų aikštelėse linijos atitinkančios IAAF reikalavimams (vadovaujantis </w:t>
      </w:r>
      <w:proofErr w:type="spellStart"/>
      <w:r w:rsidRPr="00FF32DC">
        <w:rPr>
          <w:rFonts w:ascii="Times New Roman" w:eastAsia="Calibri" w:hAnsi="Times New Roman" w:cs="Times New Roman"/>
          <w:sz w:val="24"/>
          <w:szCs w:val="24"/>
        </w:rPr>
        <w:t>žinynu“IAAF</w:t>
      </w:r>
      <w:proofErr w:type="spellEnd"/>
      <w:r w:rsidRPr="00FF32DC">
        <w:rPr>
          <w:rFonts w:ascii="Times New Roman" w:eastAsia="Calibri" w:hAnsi="Times New Roman" w:cs="Times New Roman"/>
          <w:sz w:val="24"/>
          <w:szCs w:val="24"/>
        </w:rPr>
        <w:t xml:space="preserve"> </w:t>
      </w:r>
      <w:proofErr w:type="spellStart"/>
      <w:r w:rsidRPr="00FF32DC">
        <w:rPr>
          <w:rFonts w:ascii="Times New Roman" w:eastAsia="Calibri" w:hAnsi="Times New Roman" w:cs="Times New Roman"/>
          <w:sz w:val="24"/>
          <w:szCs w:val="24"/>
        </w:rPr>
        <w:t>Track</w:t>
      </w:r>
      <w:proofErr w:type="spellEnd"/>
      <w:r w:rsidRPr="00FF32DC">
        <w:rPr>
          <w:rFonts w:ascii="Times New Roman" w:eastAsia="Calibri" w:hAnsi="Times New Roman" w:cs="Times New Roman"/>
          <w:sz w:val="24"/>
          <w:szCs w:val="24"/>
        </w:rPr>
        <w:t xml:space="preserve"> </w:t>
      </w:r>
      <w:proofErr w:type="spellStart"/>
      <w:r w:rsidRPr="00FF32DC">
        <w:rPr>
          <w:rFonts w:ascii="Times New Roman" w:eastAsia="Calibri" w:hAnsi="Times New Roman" w:cs="Times New Roman"/>
          <w:sz w:val="24"/>
          <w:szCs w:val="24"/>
        </w:rPr>
        <w:t>and</w:t>
      </w:r>
      <w:proofErr w:type="spellEnd"/>
      <w:r w:rsidRPr="00FF32DC">
        <w:rPr>
          <w:rFonts w:ascii="Times New Roman" w:eastAsia="Calibri" w:hAnsi="Times New Roman" w:cs="Times New Roman"/>
          <w:sz w:val="24"/>
          <w:szCs w:val="24"/>
        </w:rPr>
        <w:t xml:space="preserve"> </w:t>
      </w:r>
      <w:proofErr w:type="spellStart"/>
      <w:r w:rsidRPr="00FF32DC">
        <w:rPr>
          <w:rFonts w:ascii="Times New Roman" w:eastAsia="Calibri" w:hAnsi="Times New Roman" w:cs="Times New Roman"/>
          <w:sz w:val="24"/>
          <w:szCs w:val="24"/>
        </w:rPr>
        <w:t>Field</w:t>
      </w:r>
      <w:proofErr w:type="spellEnd"/>
      <w:r w:rsidRPr="00FF32DC">
        <w:rPr>
          <w:rFonts w:ascii="Times New Roman" w:eastAsia="Calibri" w:hAnsi="Times New Roman" w:cs="Times New Roman"/>
          <w:sz w:val="24"/>
          <w:szCs w:val="24"/>
        </w:rPr>
        <w:t xml:space="preserve"> </w:t>
      </w:r>
      <w:proofErr w:type="spellStart"/>
      <w:r w:rsidRPr="00FF32DC">
        <w:rPr>
          <w:rFonts w:ascii="Times New Roman" w:eastAsia="Calibri" w:hAnsi="Times New Roman" w:cs="Times New Roman"/>
          <w:sz w:val="24"/>
          <w:szCs w:val="24"/>
        </w:rPr>
        <w:t>Facilities</w:t>
      </w:r>
      <w:proofErr w:type="spellEnd"/>
      <w:r w:rsidRPr="00FF32DC">
        <w:rPr>
          <w:rFonts w:ascii="Times New Roman" w:eastAsia="Calibri" w:hAnsi="Times New Roman" w:cs="Times New Roman"/>
          <w:sz w:val="24"/>
          <w:szCs w:val="24"/>
        </w:rPr>
        <w:t xml:space="preserve"> </w:t>
      </w:r>
      <w:proofErr w:type="spellStart"/>
      <w:r w:rsidRPr="00FF32DC">
        <w:rPr>
          <w:rFonts w:ascii="Times New Roman" w:eastAsia="Calibri" w:hAnsi="Times New Roman" w:cs="Times New Roman"/>
          <w:sz w:val="24"/>
          <w:szCs w:val="24"/>
        </w:rPr>
        <w:t>Manual</w:t>
      </w:r>
      <w:proofErr w:type="spellEnd"/>
      <w:r w:rsidRPr="00FF32DC">
        <w:rPr>
          <w:rFonts w:ascii="Times New Roman" w:eastAsia="Calibri" w:hAnsi="Times New Roman" w:cs="Times New Roman"/>
          <w:sz w:val="24"/>
          <w:szCs w:val="24"/>
        </w:rPr>
        <w:t xml:space="preserve"> 2009 Edition“)</w:t>
      </w:r>
    </w:p>
    <w:p w14:paraId="14E17890" w14:textId="77777777" w:rsidR="005B08C6" w:rsidRPr="00904047" w:rsidRDefault="005B08C6" w:rsidP="00793631">
      <w:pPr>
        <w:spacing w:line="240" w:lineRule="auto"/>
        <w:ind w:firstLine="1134"/>
        <w:rPr>
          <w:rFonts w:ascii="Times New Roman" w:eastAsia="Calibri" w:hAnsi="Times New Roman" w:cs="Times New Roman"/>
          <w:b/>
          <w:sz w:val="24"/>
          <w:szCs w:val="24"/>
        </w:rPr>
      </w:pPr>
      <w:r>
        <w:rPr>
          <w:rFonts w:ascii="Times New Roman" w:eastAsia="Calibri" w:hAnsi="Times New Roman" w:cs="Times New Roman"/>
          <w:sz w:val="24"/>
          <w:szCs w:val="24"/>
        </w:rPr>
        <w:tab/>
      </w:r>
    </w:p>
    <w:p w14:paraId="08C93BA2" w14:textId="01D27E37" w:rsidR="000F0BF6" w:rsidRPr="00FF32DC" w:rsidRDefault="00A04A11" w:rsidP="0018251E">
      <w:pPr>
        <w:spacing w:line="240" w:lineRule="auto"/>
        <w:ind w:firstLine="1134"/>
        <w:rPr>
          <w:rFonts w:ascii="Times New Roman" w:eastAsia="Calibri" w:hAnsi="Times New Roman" w:cs="Times New Roman"/>
          <w:b/>
          <w:color w:val="FF0000"/>
          <w:sz w:val="24"/>
          <w:szCs w:val="24"/>
          <w:u w:val="single"/>
        </w:rPr>
      </w:pPr>
      <w:r w:rsidRPr="00A04A11">
        <w:rPr>
          <w:rFonts w:ascii="Times New Roman" w:eastAsia="Calibri" w:hAnsi="Times New Roman" w:cs="Times New Roman"/>
          <w:b/>
          <w:color w:val="FF0000"/>
          <w:sz w:val="24"/>
          <w:szCs w:val="24"/>
          <w:u w:val="single"/>
        </w:rPr>
        <w:t>Tiekėja</w:t>
      </w:r>
      <w:r w:rsidR="000F47EF">
        <w:rPr>
          <w:rFonts w:ascii="Times New Roman" w:eastAsia="Calibri" w:hAnsi="Times New Roman" w:cs="Times New Roman"/>
          <w:b/>
          <w:color w:val="FF0000"/>
          <w:sz w:val="24"/>
          <w:szCs w:val="24"/>
          <w:u w:val="single"/>
        </w:rPr>
        <w:t>i</w:t>
      </w:r>
      <w:r w:rsidRPr="00A04A11">
        <w:rPr>
          <w:rFonts w:ascii="Times New Roman" w:eastAsia="Calibri" w:hAnsi="Times New Roman" w:cs="Times New Roman"/>
          <w:b/>
          <w:color w:val="FF0000"/>
          <w:sz w:val="24"/>
          <w:szCs w:val="24"/>
          <w:u w:val="single"/>
        </w:rPr>
        <w:t xml:space="preserve"> kartu su užpildyta technine užd</w:t>
      </w:r>
      <w:r w:rsidR="001324BF">
        <w:rPr>
          <w:rFonts w:ascii="Times New Roman" w:eastAsia="Calibri" w:hAnsi="Times New Roman" w:cs="Times New Roman"/>
          <w:b/>
          <w:color w:val="FF0000"/>
          <w:sz w:val="24"/>
          <w:szCs w:val="24"/>
          <w:u w:val="single"/>
        </w:rPr>
        <w:t>u</w:t>
      </w:r>
      <w:r w:rsidRPr="00A04A11">
        <w:rPr>
          <w:rFonts w:ascii="Times New Roman" w:eastAsia="Calibri" w:hAnsi="Times New Roman" w:cs="Times New Roman"/>
          <w:b/>
          <w:color w:val="FF0000"/>
          <w:sz w:val="24"/>
          <w:szCs w:val="24"/>
          <w:u w:val="single"/>
        </w:rPr>
        <w:t>otimi,</w:t>
      </w:r>
      <w:r>
        <w:rPr>
          <w:rFonts w:ascii="Times New Roman" w:eastAsia="Calibri" w:hAnsi="Times New Roman" w:cs="Times New Roman"/>
          <w:b/>
          <w:color w:val="FF0000"/>
          <w:sz w:val="24"/>
          <w:szCs w:val="24"/>
        </w:rPr>
        <w:t xml:space="preserve"> </w:t>
      </w:r>
      <w:r w:rsidR="005B08C6" w:rsidRPr="00FF32DC">
        <w:rPr>
          <w:rFonts w:ascii="Times New Roman" w:eastAsia="Calibri" w:hAnsi="Times New Roman" w:cs="Times New Roman"/>
          <w:b/>
          <w:color w:val="FF0000"/>
          <w:sz w:val="24"/>
          <w:szCs w:val="24"/>
        </w:rPr>
        <w:t xml:space="preserve">privalo pateikti sintetinės dangos, numatomos pakloti mokyklų stadionuose ir žaidimų aikštelėse pavyzdžius, jų aprašymus </w:t>
      </w:r>
      <w:r w:rsidR="005B08C6" w:rsidRPr="00FF32DC">
        <w:rPr>
          <w:rFonts w:ascii="Times New Roman" w:eastAsia="Calibri" w:hAnsi="Times New Roman" w:cs="Times New Roman"/>
          <w:b/>
          <w:color w:val="FF0000"/>
          <w:sz w:val="24"/>
          <w:szCs w:val="24"/>
          <w:u w:val="single"/>
        </w:rPr>
        <w:t>ir bandymų ataskaitas,</w:t>
      </w:r>
      <w:r w:rsidR="0005415F">
        <w:rPr>
          <w:rFonts w:ascii="Times New Roman" w:eastAsia="Calibri" w:hAnsi="Times New Roman" w:cs="Times New Roman"/>
          <w:b/>
          <w:color w:val="FF0000"/>
          <w:sz w:val="24"/>
          <w:szCs w:val="24"/>
          <w:u w:val="single"/>
        </w:rPr>
        <w:t xml:space="preserve"> </w:t>
      </w:r>
      <w:r w:rsidR="005B08C6" w:rsidRPr="00FF32DC">
        <w:rPr>
          <w:rFonts w:ascii="Times New Roman" w:eastAsia="Calibri" w:hAnsi="Times New Roman" w:cs="Times New Roman"/>
          <w:b/>
          <w:color w:val="FF0000"/>
          <w:sz w:val="24"/>
          <w:szCs w:val="24"/>
          <w:u w:val="single"/>
        </w:rPr>
        <w:t xml:space="preserve">kuriose </w:t>
      </w:r>
      <w:proofErr w:type="spellStart"/>
      <w:r w:rsidR="005B08C6" w:rsidRPr="00FF32DC">
        <w:rPr>
          <w:rFonts w:ascii="Times New Roman" w:eastAsia="Calibri" w:hAnsi="Times New Roman" w:cs="Times New Roman"/>
          <w:b/>
          <w:color w:val="FF0000"/>
          <w:sz w:val="24"/>
          <w:szCs w:val="24"/>
          <w:u w:val="single"/>
        </w:rPr>
        <w:t>matytusi</w:t>
      </w:r>
      <w:proofErr w:type="spellEnd"/>
      <w:r w:rsidR="005B08C6" w:rsidRPr="00FF32DC">
        <w:rPr>
          <w:rFonts w:ascii="Times New Roman" w:eastAsia="Calibri" w:hAnsi="Times New Roman" w:cs="Times New Roman"/>
          <w:b/>
          <w:color w:val="FF0000"/>
          <w:sz w:val="24"/>
          <w:szCs w:val="24"/>
          <w:u w:val="single"/>
        </w:rPr>
        <w:t xml:space="preserve"> dangos atitikimas IAAF reikalavimams</w:t>
      </w:r>
      <w:r w:rsidR="00D74E15">
        <w:rPr>
          <w:rFonts w:ascii="Times New Roman" w:eastAsia="Calibri" w:hAnsi="Times New Roman" w:cs="Times New Roman"/>
          <w:b/>
          <w:color w:val="FF0000"/>
          <w:sz w:val="24"/>
          <w:szCs w:val="24"/>
          <w:u w:val="single"/>
        </w:rPr>
        <w:t>.</w:t>
      </w:r>
    </w:p>
    <w:p w14:paraId="6FBC9A92" w14:textId="77777777" w:rsidR="005B08C6" w:rsidRPr="00FF32DC" w:rsidRDefault="005B08C6" w:rsidP="005B08C6">
      <w:pPr>
        <w:spacing w:line="240" w:lineRule="auto"/>
        <w:rPr>
          <w:rFonts w:ascii="Times New Roman" w:eastAsia="Calibri" w:hAnsi="Times New Roman" w:cs="Times New Roman"/>
          <w:sz w:val="24"/>
          <w:szCs w:val="24"/>
        </w:rPr>
      </w:pPr>
    </w:p>
    <w:p w14:paraId="583D6FD7" w14:textId="2D4181D0" w:rsidR="000C48D1" w:rsidRDefault="005B08C6" w:rsidP="000C48D1">
      <w:pPr>
        <w:spacing w:line="240" w:lineRule="auto"/>
        <w:contextualSpacing/>
        <w:outlineLvl w:val="1"/>
        <w:rPr>
          <w:rFonts w:ascii="Times New Roman" w:eastAsia="Batang" w:hAnsi="Times New Roman" w:cs="Times New Roman"/>
          <w:b/>
          <w:sz w:val="24"/>
          <w:szCs w:val="24"/>
          <w:lang w:eastAsia="ko-KR"/>
        </w:rPr>
      </w:pPr>
      <w:r w:rsidRPr="00FF32DC">
        <w:rPr>
          <w:rFonts w:ascii="Times New Roman" w:eastAsia="Batang" w:hAnsi="Times New Roman" w:cs="Times New Roman"/>
          <w:b/>
          <w:sz w:val="24"/>
          <w:szCs w:val="24"/>
          <w:lang w:eastAsia="ko-KR"/>
        </w:rPr>
        <w:t>Bandymų rezultatai ir reikalavimai pagal EN 14877 bėgimo takams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537"/>
        <w:gridCol w:w="2835"/>
        <w:gridCol w:w="2410"/>
        <w:gridCol w:w="2268"/>
      </w:tblGrid>
      <w:tr w:rsidR="00831C38" w:rsidRPr="000C48D1" w14:paraId="25A33A2C" w14:textId="5245657D" w:rsidTr="001B5C3C">
        <w:tc>
          <w:tcPr>
            <w:tcW w:w="3262" w:type="dxa"/>
            <w:vMerge w:val="restart"/>
          </w:tcPr>
          <w:p w14:paraId="7A08BBD2" w14:textId="77777777" w:rsidR="00831C38" w:rsidRPr="00580798" w:rsidRDefault="00831C38" w:rsidP="000C48D1">
            <w:pPr>
              <w:spacing w:line="240" w:lineRule="auto"/>
              <w:ind w:firstLine="0"/>
              <w:contextualSpacing/>
              <w:jc w:val="center"/>
              <w:outlineLvl w:val="1"/>
              <w:rPr>
                <w:rFonts w:ascii="Times New Roman" w:eastAsia="Batang" w:hAnsi="Times New Roman" w:cs="Times New Roman"/>
                <w:b/>
                <w:bCs/>
                <w:sz w:val="24"/>
                <w:szCs w:val="24"/>
                <w:lang w:eastAsia="ko-KR"/>
              </w:rPr>
            </w:pPr>
            <w:r w:rsidRPr="00580798">
              <w:rPr>
                <w:rFonts w:ascii="Times New Roman" w:eastAsia="Batang" w:hAnsi="Times New Roman" w:cs="Times New Roman"/>
                <w:b/>
                <w:bCs/>
                <w:sz w:val="24"/>
                <w:szCs w:val="24"/>
                <w:lang w:eastAsia="ko-KR"/>
              </w:rPr>
              <w:t>Badymai pagal EN</w:t>
            </w:r>
          </w:p>
          <w:p w14:paraId="3C1A56C9" w14:textId="77777777" w:rsidR="00831C38" w:rsidRPr="00580798" w:rsidRDefault="00831C38" w:rsidP="000C48D1">
            <w:pPr>
              <w:spacing w:line="240" w:lineRule="auto"/>
              <w:ind w:firstLine="0"/>
              <w:contextualSpacing/>
              <w:jc w:val="center"/>
              <w:outlineLvl w:val="1"/>
              <w:rPr>
                <w:rFonts w:ascii="Times New Roman" w:eastAsia="Batang" w:hAnsi="Times New Roman" w:cs="Times New Roman"/>
                <w:b/>
                <w:bCs/>
                <w:sz w:val="24"/>
                <w:szCs w:val="24"/>
                <w:lang w:eastAsia="ko-KR"/>
              </w:rPr>
            </w:pPr>
            <w:r w:rsidRPr="00580798">
              <w:rPr>
                <w:rFonts w:ascii="Times New Roman" w:eastAsia="Batang" w:hAnsi="Times New Roman" w:cs="Times New Roman"/>
                <w:b/>
                <w:bCs/>
                <w:sz w:val="24"/>
                <w:szCs w:val="24"/>
                <w:lang w:eastAsia="ko-KR"/>
              </w:rPr>
              <w:t>Nurodyti EN 14877</w:t>
            </w:r>
          </w:p>
        </w:tc>
        <w:tc>
          <w:tcPr>
            <w:tcW w:w="6372" w:type="dxa"/>
            <w:gridSpan w:val="2"/>
          </w:tcPr>
          <w:p w14:paraId="5980325D" w14:textId="77777777" w:rsidR="00831C38" w:rsidRPr="00580798" w:rsidRDefault="00831C38" w:rsidP="000C48D1">
            <w:pPr>
              <w:spacing w:line="240" w:lineRule="auto"/>
              <w:ind w:firstLine="0"/>
              <w:contextualSpacing/>
              <w:jc w:val="center"/>
              <w:outlineLvl w:val="1"/>
              <w:rPr>
                <w:rFonts w:ascii="Times New Roman" w:eastAsia="Batang" w:hAnsi="Times New Roman" w:cs="Times New Roman"/>
                <w:b/>
                <w:bCs/>
                <w:sz w:val="24"/>
                <w:szCs w:val="24"/>
                <w:lang w:eastAsia="ko-KR"/>
              </w:rPr>
            </w:pPr>
            <w:r w:rsidRPr="00580798">
              <w:rPr>
                <w:rFonts w:ascii="Times New Roman" w:eastAsia="Batang" w:hAnsi="Times New Roman" w:cs="Times New Roman"/>
                <w:b/>
                <w:bCs/>
                <w:sz w:val="24"/>
                <w:szCs w:val="24"/>
                <w:lang w:eastAsia="ko-KR"/>
              </w:rPr>
              <w:t>Bandymo rezultatai</w:t>
            </w:r>
          </w:p>
        </w:tc>
        <w:tc>
          <w:tcPr>
            <w:tcW w:w="2410" w:type="dxa"/>
            <w:vMerge w:val="restart"/>
          </w:tcPr>
          <w:p w14:paraId="2618EF5B" w14:textId="77777777" w:rsidR="00831C38" w:rsidRPr="00580798" w:rsidRDefault="00831C38" w:rsidP="000C48D1">
            <w:pPr>
              <w:spacing w:line="240" w:lineRule="auto"/>
              <w:ind w:firstLine="0"/>
              <w:contextualSpacing/>
              <w:jc w:val="center"/>
              <w:outlineLvl w:val="1"/>
              <w:rPr>
                <w:rFonts w:ascii="Times New Roman" w:eastAsia="Batang" w:hAnsi="Times New Roman" w:cs="Times New Roman"/>
                <w:b/>
                <w:bCs/>
                <w:sz w:val="24"/>
                <w:szCs w:val="24"/>
                <w:lang w:eastAsia="ko-KR"/>
              </w:rPr>
            </w:pPr>
            <w:r w:rsidRPr="00580798">
              <w:rPr>
                <w:rFonts w:ascii="Times New Roman" w:eastAsia="Batang" w:hAnsi="Times New Roman" w:cs="Times New Roman"/>
                <w:b/>
                <w:bCs/>
                <w:sz w:val="24"/>
                <w:szCs w:val="24"/>
                <w:lang w:eastAsia="ko-KR"/>
              </w:rPr>
              <w:t>Reikalavimai pagal EN 14877</w:t>
            </w:r>
          </w:p>
        </w:tc>
        <w:tc>
          <w:tcPr>
            <w:tcW w:w="2268" w:type="dxa"/>
            <w:vMerge w:val="restart"/>
          </w:tcPr>
          <w:p w14:paraId="21CFC029" w14:textId="77777777" w:rsidR="00CD0684" w:rsidRDefault="00CD0684" w:rsidP="000C48D1">
            <w:pPr>
              <w:spacing w:line="240" w:lineRule="auto"/>
              <w:ind w:firstLine="0"/>
              <w:contextualSpacing/>
              <w:jc w:val="center"/>
              <w:outlineLvl w:val="1"/>
              <w:rPr>
                <w:rFonts w:ascii="Times New Roman" w:eastAsia="Batang" w:hAnsi="Times New Roman" w:cs="Times New Roman"/>
                <w:b/>
                <w:bCs/>
                <w:color w:val="EE0000"/>
                <w:sz w:val="24"/>
                <w:szCs w:val="24"/>
                <w:lang w:eastAsia="ko-KR"/>
              </w:rPr>
            </w:pPr>
          </w:p>
          <w:p w14:paraId="6D735D0E" w14:textId="1F3C63DA" w:rsidR="00CD0684" w:rsidRDefault="00CD0684" w:rsidP="000C48D1">
            <w:pPr>
              <w:spacing w:line="240" w:lineRule="auto"/>
              <w:ind w:firstLine="0"/>
              <w:contextualSpacing/>
              <w:jc w:val="center"/>
              <w:outlineLvl w:val="1"/>
              <w:rPr>
                <w:rFonts w:ascii="Times New Roman" w:eastAsia="Batang" w:hAnsi="Times New Roman" w:cs="Times New Roman"/>
                <w:b/>
                <w:bCs/>
                <w:color w:val="EE0000"/>
                <w:sz w:val="24"/>
                <w:szCs w:val="24"/>
                <w:lang w:eastAsia="ko-KR"/>
              </w:rPr>
            </w:pPr>
            <w:r w:rsidRPr="00CD0684">
              <w:rPr>
                <w:rFonts w:ascii="Times New Roman" w:eastAsia="Batang" w:hAnsi="Times New Roman" w:cs="Times New Roman"/>
                <w:b/>
                <w:bCs/>
                <w:color w:val="EE0000"/>
                <w:sz w:val="24"/>
                <w:szCs w:val="24"/>
                <w:lang w:eastAsia="ko-KR"/>
              </w:rPr>
              <w:t xml:space="preserve">Pateikti siūlomus techninius </w:t>
            </w:r>
            <w:r w:rsidR="001324BF">
              <w:rPr>
                <w:rFonts w:ascii="Times New Roman" w:eastAsia="Batang" w:hAnsi="Times New Roman" w:cs="Times New Roman"/>
                <w:b/>
                <w:bCs/>
                <w:color w:val="EE0000"/>
                <w:sz w:val="24"/>
                <w:szCs w:val="24"/>
                <w:lang w:eastAsia="ko-KR"/>
              </w:rPr>
              <w:t>rodiklius</w:t>
            </w:r>
            <w:r w:rsidRPr="00CD0684">
              <w:rPr>
                <w:rFonts w:ascii="Times New Roman" w:eastAsia="Batang" w:hAnsi="Times New Roman" w:cs="Times New Roman"/>
                <w:b/>
                <w:bCs/>
                <w:color w:val="EE0000"/>
                <w:sz w:val="24"/>
                <w:szCs w:val="24"/>
                <w:lang w:eastAsia="ko-KR"/>
              </w:rPr>
              <w:t xml:space="preserve"> pagrindžiančius dokumentus ir nuorodas tuose dokumentuose į atitinkamas vietas (puslapius, punktus ar pan.), kuriose nurodyti siūlomi </w:t>
            </w:r>
            <w:r w:rsidR="001324BF">
              <w:rPr>
                <w:rFonts w:ascii="Times New Roman" w:eastAsia="Batang" w:hAnsi="Times New Roman" w:cs="Times New Roman"/>
                <w:b/>
                <w:bCs/>
                <w:color w:val="EE0000"/>
                <w:sz w:val="24"/>
                <w:szCs w:val="24"/>
                <w:lang w:eastAsia="ko-KR"/>
              </w:rPr>
              <w:t>rodikliai</w:t>
            </w:r>
          </w:p>
          <w:p w14:paraId="4B534AAB" w14:textId="411002F2" w:rsidR="00831C38" w:rsidRPr="00580798" w:rsidRDefault="00831C38" w:rsidP="0061602C">
            <w:pPr>
              <w:spacing w:line="240" w:lineRule="auto"/>
              <w:ind w:firstLine="0"/>
              <w:contextualSpacing/>
              <w:outlineLvl w:val="1"/>
              <w:rPr>
                <w:rFonts w:ascii="Times New Roman" w:eastAsia="Batang" w:hAnsi="Times New Roman" w:cs="Times New Roman"/>
                <w:b/>
                <w:bCs/>
                <w:sz w:val="24"/>
                <w:szCs w:val="24"/>
                <w:lang w:eastAsia="ko-KR"/>
              </w:rPr>
            </w:pPr>
          </w:p>
        </w:tc>
      </w:tr>
      <w:tr w:rsidR="00831C38" w:rsidRPr="000C48D1" w14:paraId="251E0559" w14:textId="070616D1" w:rsidTr="001B5C3C">
        <w:tc>
          <w:tcPr>
            <w:tcW w:w="3262" w:type="dxa"/>
            <w:vMerge/>
          </w:tcPr>
          <w:p w14:paraId="01FB61BC" w14:textId="77777777" w:rsidR="00831C38" w:rsidRPr="000C48D1" w:rsidRDefault="00831C38" w:rsidP="000C48D1">
            <w:pPr>
              <w:spacing w:line="240" w:lineRule="auto"/>
              <w:ind w:firstLine="0"/>
              <w:contextualSpacing/>
              <w:outlineLvl w:val="1"/>
              <w:rPr>
                <w:rFonts w:ascii="Times New Roman" w:eastAsia="Batang" w:hAnsi="Times New Roman" w:cs="Times New Roman"/>
                <w:sz w:val="24"/>
                <w:szCs w:val="24"/>
                <w:lang w:eastAsia="ko-KR"/>
              </w:rPr>
            </w:pPr>
          </w:p>
        </w:tc>
        <w:tc>
          <w:tcPr>
            <w:tcW w:w="3537" w:type="dxa"/>
          </w:tcPr>
          <w:p w14:paraId="255C64F3" w14:textId="77777777" w:rsidR="00831C38" w:rsidRPr="00580798" w:rsidRDefault="00831C38" w:rsidP="000C48D1">
            <w:pPr>
              <w:spacing w:line="240" w:lineRule="auto"/>
              <w:ind w:firstLine="0"/>
              <w:contextualSpacing/>
              <w:jc w:val="center"/>
              <w:outlineLvl w:val="1"/>
              <w:rPr>
                <w:rFonts w:ascii="Times New Roman" w:eastAsia="Batang" w:hAnsi="Times New Roman" w:cs="Times New Roman"/>
                <w:b/>
                <w:bCs/>
                <w:sz w:val="24"/>
                <w:szCs w:val="24"/>
                <w:lang w:eastAsia="ko-KR"/>
              </w:rPr>
            </w:pPr>
            <w:r w:rsidRPr="00580798">
              <w:rPr>
                <w:rFonts w:ascii="Times New Roman" w:eastAsia="Batang" w:hAnsi="Times New Roman" w:cs="Times New Roman"/>
                <w:b/>
                <w:bCs/>
                <w:sz w:val="24"/>
                <w:szCs w:val="24"/>
                <w:lang w:eastAsia="ko-KR"/>
              </w:rPr>
              <w:t>Vidutinė reikšmė</w:t>
            </w:r>
          </w:p>
          <w:p w14:paraId="6EBEDE7F" w14:textId="77777777" w:rsidR="00831C38" w:rsidRDefault="00831C38" w:rsidP="000C48D1">
            <w:pPr>
              <w:spacing w:line="240" w:lineRule="auto"/>
              <w:ind w:firstLine="0"/>
              <w:contextualSpacing/>
              <w:jc w:val="center"/>
              <w:outlineLvl w:val="1"/>
              <w:rPr>
                <w:rFonts w:ascii="Times New Roman" w:eastAsia="Batang" w:hAnsi="Times New Roman" w:cs="Times New Roman"/>
                <w:b/>
                <w:bCs/>
                <w:sz w:val="24"/>
                <w:szCs w:val="24"/>
                <w:lang w:eastAsia="ko-KR"/>
              </w:rPr>
            </w:pPr>
          </w:p>
          <w:p w14:paraId="1E43259E" w14:textId="6ACF5AC4" w:rsidR="003B4B61" w:rsidRPr="003B4B61" w:rsidRDefault="003B4B61" w:rsidP="001B5C3C">
            <w:pPr>
              <w:suppressAutoHyphens/>
              <w:spacing w:line="240" w:lineRule="auto"/>
              <w:ind w:firstLine="0"/>
              <w:jc w:val="center"/>
              <w:rPr>
                <w:rFonts w:ascii="Times New Roman" w:eastAsia="Times New Roman" w:hAnsi="Times New Roman" w:cs="Times New Roman"/>
                <w:b/>
                <w:bCs/>
                <w:color w:val="EE0000"/>
                <w:sz w:val="24"/>
                <w:szCs w:val="24"/>
                <w:lang w:eastAsia="ar-SA"/>
              </w:rPr>
            </w:pPr>
            <w:r w:rsidRPr="003B4B61">
              <w:rPr>
                <w:rFonts w:ascii="Times New Roman" w:eastAsia="Times New Roman" w:hAnsi="Times New Roman" w:cs="Times New Roman"/>
                <w:b/>
                <w:bCs/>
                <w:color w:val="EE0000"/>
                <w:sz w:val="24"/>
                <w:szCs w:val="24"/>
                <w:lang w:eastAsia="ar-SA"/>
              </w:rPr>
              <w:t xml:space="preserve">Tiekėjas nurodo konkrečius techninius rodiklius ir jų reikšmes </w:t>
            </w:r>
          </w:p>
          <w:p w14:paraId="4ECFC7BB" w14:textId="7131CAEF" w:rsidR="001B5C3C" w:rsidRPr="00D47975" w:rsidRDefault="001B5C3C" w:rsidP="001B5C3C">
            <w:pPr>
              <w:suppressAutoHyphens/>
              <w:spacing w:line="240" w:lineRule="auto"/>
              <w:ind w:firstLine="0"/>
              <w:jc w:val="center"/>
              <w:rPr>
                <w:rFonts w:ascii="Times New Roman" w:eastAsia="Times New Roman" w:hAnsi="Times New Roman" w:cs="Times New Roman"/>
                <w:sz w:val="24"/>
                <w:szCs w:val="24"/>
                <w:lang w:eastAsia="ar-SA"/>
              </w:rPr>
            </w:pPr>
            <w:r w:rsidRPr="00D47975">
              <w:rPr>
                <w:rFonts w:ascii="Times New Roman" w:eastAsia="Times New Roman" w:hAnsi="Times New Roman" w:cs="Times New Roman"/>
                <w:color w:val="FF0000"/>
                <w:sz w:val="24"/>
                <w:szCs w:val="24"/>
                <w:lang w:eastAsia="ar-SA"/>
              </w:rPr>
              <w:t>Neįrašius konkrečios reikšmės pasiūlymas bus atmestas kaip neatitinkantis pirkimo sąlygų</w:t>
            </w:r>
            <w:r w:rsidRPr="00D47975">
              <w:rPr>
                <w:rFonts w:ascii="Times New Roman" w:eastAsia="Times New Roman" w:hAnsi="Times New Roman" w:cs="Times New Roman"/>
                <w:sz w:val="24"/>
                <w:szCs w:val="24"/>
                <w:lang w:eastAsia="ar-SA"/>
              </w:rPr>
              <w:t>.</w:t>
            </w:r>
          </w:p>
          <w:p w14:paraId="142E3EA2" w14:textId="77777777" w:rsidR="001B5C3C" w:rsidRPr="00D47975" w:rsidRDefault="001B5C3C" w:rsidP="001B5C3C">
            <w:pPr>
              <w:suppressAutoHyphens/>
              <w:spacing w:line="240" w:lineRule="auto"/>
              <w:ind w:firstLine="0"/>
              <w:jc w:val="center"/>
              <w:rPr>
                <w:rFonts w:ascii="Times New Roman" w:eastAsia="Times New Roman" w:hAnsi="Times New Roman" w:cs="Times New Roman"/>
                <w:sz w:val="24"/>
                <w:szCs w:val="24"/>
                <w:lang w:eastAsia="ar-SA"/>
              </w:rPr>
            </w:pPr>
          </w:p>
          <w:p w14:paraId="60A7E42E" w14:textId="4D257D54" w:rsidR="001B5C3C" w:rsidRDefault="001B5C3C" w:rsidP="001B5C3C">
            <w:pPr>
              <w:spacing w:line="240" w:lineRule="auto"/>
              <w:ind w:firstLine="0"/>
              <w:contextualSpacing/>
              <w:jc w:val="center"/>
              <w:outlineLvl w:val="1"/>
              <w:rPr>
                <w:rFonts w:ascii="Times New Roman" w:eastAsia="Batang" w:hAnsi="Times New Roman" w:cs="Times New Roman"/>
                <w:b/>
                <w:bCs/>
                <w:sz w:val="24"/>
                <w:szCs w:val="24"/>
                <w:lang w:eastAsia="ko-KR"/>
              </w:rPr>
            </w:pPr>
            <w:r w:rsidRPr="00D47975">
              <w:rPr>
                <w:rFonts w:ascii="Times New Roman" w:eastAsia="Times New Roman" w:hAnsi="Times New Roman" w:cs="Times New Roman"/>
                <w:i/>
                <w:iCs/>
                <w:sz w:val="24"/>
                <w:szCs w:val="24"/>
                <w:lang w:eastAsia="ar-SA"/>
              </w:rPr>
              <w:t>Negalima nurodyti „Taip“, „Ne“, „Ne mažiau“ ir pan.</w:t>
            </w:r>
          </w:p>
          <w:p w14:paraId="5434AB0C" w14:textId="77777777" w:rsidR="001B5C3C" w:rsidRPr="00580798" w:rsidRDefault="001B5C3C" w:rsidP="000C48D1">
            <w:pPr>
              <w:spacing w:line="240" w:lineRule="auto"/>
              <w:ind w:firstLine="0"/>
              <w:contextualSpacing/>
              <w:jc w:val="center"/>
              <w:outlineLvl w:val="1"/>
              <w:rPr>
                <w:rFonts w:ascii="Times New Roman" w:eastAsia="Batang" w:hAnsi="Times New Roman" w:cs="Times New Roman"/>
                <w:b/>
                <w:bCs/>
                <w:sz w:val="24"/>
                <w:szCs w:val="24"/>
                <w:lang w:eastAsia="ko-KR"/>
              </w:rPr>
            </w:pPr>
          </w:p>
          <w:p w14:paraId="0EE8A04C" w14:textId="77777777" w:rsidR="00831C38" w:rsidRPr="00580798" w:rsidRDefault="00831C38" w:rsidP="000C48D1">
            <w:pPr>
              <w:spacing w:line="240" w:lineRule="auto"/>
              <w:ind w:firstLine="0"/>
              <w:contextualSpacing/>
              <w:jc w:val="center"/>
              <w:outlineLvl w:val="1"/>
              <w:rPr>
                <w:rFonts w:ascii="Times New Roman" w:eastAsia="Batang" w:hAnsi="Times New Roman" w:cs="Times New Roman"/>
                <w:b/>
                <w:bCs/>
                <w:sz w:val="24"/>
                <w:szCs w:val="24"/>
                <w:lang w:eastAsia="ko-KR"/>
              </w:rPr>
            </w:pPr>
          </w:p>
        </w:tc>
        <w:tc>
          <w:tcPr>
            <w:tcW w:w="2835" w:type="dxa"/>
          </w:tcPr>
          <w:p w14:paraId="349D116E" w14:textId="77777777" w:rsidR="00831C38" w:rsidRDefault="00831C38" w:rsidP="000C48D1">
            <w:pPr>
              <w:spacing w:line="240" w:lineRule="auto"/>
              <w:ind w:firstLine="0"/>
              <w:contextualSpacing/>
              <w:jc w:val="center"/>
              <w:outlineLvl w:val="1"/>
              <w:rPr>
                <w:rFonts w:ascii="Times New Roman" w:eastAsia="Batang" w:hAnsi="Times New Roman" w:cs="Times New Roman"/>
                <w:b/>
                <w:bCs/>
                <w:sz w:val="24"/>
                <w:szCs w:val="24"/>
                <w:lang w:eastAsia="ko-KR"/>
              </w:rPr>
            </w:pPr>
            <w:r w:rsidRPr="00580798">
              <w:rPr>
                <w:rFonts w:ascii="Times New Roman" w:eastAsia="Batang" w:hAnsi="Times New Roman" w:cs="Times New Roman"/>
                <w:b/>
                <w:bCs/>
                <w:sz w:val="24"/>
                <w:szCs w:val="24"/>
                <w:lang w:eastAsia="ko-KR"/>
              </w:rPr>
              <w:t>Intervalas</w:t>
            </w:r>
          </w:p>
          <w:p w14:paraId="6F2EB5E3" w14:textId="77777777" w:rsidR="00721AB9" w:rsidRDefault="00721AB9" w:rsidP="004C602B">
            <w:pPr>
              <w:suppressAutoHyphens/>
              <w:spacing w:line="240" w:lineRule="auto"/>
              <w:ind w:firstLine="0"/>
              <w:jc w:val="center"/>
              <w:rPr>
                <w:rFonts w:ascii="Times New Roman" w:eastAsia="Times New Roman" w:hAnsi="Times New Roman" w:cs="Times New Roman"/>
                <w:b/>
                <w:bCs/>
                <w:color w:val="EE0000"/>
                <w:sz w:val="24"/>
                <w:szCs w:val="24"/>
                <w:lang w:eastAsia="ar-SA"/>
              </w:rPr>
            </w:pPr>
          </w:p>
          <w:p w14:paraId="08B282CE" w14:textId="55A9D3C9" w:rsidR="004C602B" w:rsidRPr="003B4B61" w:rsidRDefault="004C602B" w:rsidP="004C602B">
            <w:pPr>
              <w:suppressAutoHyphens/>
              <w:spacing w:line="240" w:lineRule="auto"/>
              <w:ind w:firstLine="0"/>
              <w:jc w:val="center"/>
              <w:rPr>
                <w:rFonts w:ascii="Times New Roman" w:eastAsia="Times New Roman" w:hAnsi="Times New Roman" w:cs="Times New Roman"/>
                <w:b/>
                <w:bCs/>
                <w:color w:val="EE0000"/>
                <w:sz w:val="24"/>
                <w:szCs w:val="24"/>
                <w:lang w:eastAsia="ar-SA"/>
              </w:rPr>
            </w:pPr>
            <w:r w:rsidRPr="003B4B61">
              <w:rPr>
                <w:rFonts w:ascii="Times New Roman" w:eastAsia="Times New Roman" w:hAnsi="Times New Roman" w:cs="Times New Roman"/>
                <w:b/>
                <w:bCs/>
                <w:color w:val="EE0000"/>
                <w:sz w:val="24"/>
                <w:szCs w:val="24"/>
                <w:lang w:eastAsia="ar-SA"/>
              </w:rPr>
              <w:t xml:space="preserve">Tiekėjas nurodo konkrečius techninius rodiklius ir jų reikšmes </w:t>
            </w:r>
          </w:p>
          <w:p w14:paraId="4350C425" w14:textId="77777777" w:rsidR="004C602B" w:rsidRPr="00D47975" w:rsidRDefault="004C602B" w:rsidP="004C602B">
            <w:pPr>
              <w:suppressAutoHyphens/>
              <w:spacing w:line="240" w:lineRule="auto"/>
              <w:ind w:firstLine="0"/>
              <w:jc w:val="center"/>
              <w:rPr>
                <w:rFonts w:ascii="Times New Roman" w:eastAsia="Times New Roman" w:hAnsi="Times New Roman" w:cs="Times New Roman"/>
                <w:sz w:val="24"/>
                <w:szCs w:val="24"/>
                <w:lang w:eastAsia="ar-SA"/>
              </w:rPr>
            </w:pPr>
            <w:r w:rsidRPr="00D47975">
              <w:rPr>
                <w:rFonts w:ascii="Times New Roman" w:eastAsia="Times New Roman" w:hAnsi="Times New Roman" w:cs="Times New Roman"/>
                <w:color w:val="FF0000"/>
                <w:sz w:val="24"/>
                <w:szCs w:val="24"/>
                <w:lang w:eastAsia="ar-SA"/>
              </w:rPr>
              <w:t>Neįrašius konkrečios reikšmės pasiūlymas bus atmestas kaip neatitinkantis pirkimo sąlygų</w:t>
            </w:r>
            <w:r w:rsidRPr="00D47975">
              <w:rPr>
                <w:rFonts w:ascii="Times New Roman" w:eastAsia="Times New Roman" w:hAnsi="Times New Roman" w:cs="Times New Roman"/>
                <w:sz w:val="24"/>
                <w:szCs w:val="24"/>
                <w:lang w:eastAsia="ar-SA"/>
              </w:rPr>
              <w:t>.</w:t>
            </w:r>
          </w:p>
          <w:p w14:paraId="0C8198D6" w14:textId="77777777" w:rsidR="004C602B" w:rsidRPr="00D47975" w:rsidRDefault="004C602B" w:rsidP="004C602B">
            <w:pPr>
              <w:suppressAutoHyphens/>
              <w:spacing w:line="240" w:lineRule="auto"/>
              <w:ind w:firstLine="0"/>
              <w:jc w:val="center"/>
              <w:rPr>
                <w:rFonts w:ascii="Times New Roman" w:eastAsia="Times New Roman" w:hAnsi="Times New Roman" w:cs="Times New Roman"/>
                <w:sz w:val="24"/>
                <w:szCs w:val="24"/>
                <w:lang w:eastAsia="ar-SA"/>
              </w:rPr>
            </w:pPr>
          </w:p>
          <w:p w14:paraId="62D0F19A" w14:textId="77777777" w:rsidR="004C602B" w:rsidRDefault="004C602B" w:rsidP="004C602B">
            <w:pPr>
              <w:spacing w:line="240" w:lineRule="auto"/>
              <w:ind w:firstLine="0"/>
              <w:contextualSpacing/>
              <w:jc w:val="center"/>
              <w:outlineLvl w:val="1"/>
              <w:rPr>
                <w:rFonts w:ascii="Times New Roman" w:eastAsia="Batang" w:hAnsi="Times New Roman" w:cs="Times New Roman"/>
                <w:b/>
                <w:bCs/>
                <w:sz w:val="24"/>
                <w:szCs w:val="24"/>
                <w:lang w:eastAsia="ko-KR"/>
              </w:rPr>
            </w:pPr>
            <w:r w:rsidRPr="00D47975">
              <w:rPr>
                <w:rFonts w:ascii="Times New Roman" w:eastAsia="Times New Roman" w:hAnsi="Times New Roman" w:cs="Times New Roman"/>
                <w:i/>
                <w:iCs/>
                <w:sz w:val="24"/>
                <w:szCs w:val="24"/>
                <w:lang w:eastAsia="ar-SA"/>
              </w:rPr>
              <w:t>Negalima nurodyti „Taip“, „Ne“, „Ne mažiau“ ir pan.</w:t>
            </w:r>
          </w:p>
          <w:p w14:paraId="0D5A3178" w14:textId="77777777" w:rsidR="004C602B" w:rsidRPr="00580798" w:rsidRDefault="004C602B" w:rsidP="000C48D1">
            <w:pPr>
              <w:spacing w:line="240" w:lineRule="auto"/>
              <w:ind w:firstLine="0"/>
              <w:contextualSpacing/>
              <w:jc w:val="center"/>
              <w:outlineLvl w:val="1"/>
              <w:rPr>
                <w:rFonts w:ascii="Times New Roman" w:eastAsia="Batang" w:hAnsi="Times New Roman" w:cs="Times New Roman"/>
                <w:b/>
                <w:bCs/>
                <w:sz w:val="24"/>
                <w:szCs w:val="24"/>
                <w:lang w:eastAsia="ko-KR"/>
              </w:rPr>
            </w:pPr>
          </w:p>
        </w:tc>
        <w:tc>
          <w:tcPr>
            <w:tcW w:w="2410" w:type="dxa"/>
            <w:vMerge/>
          </w:tcPr>
          <w:p w14:paraId="5828825D" w14:textId="77777777" w:rsidR="00831C38" w:rsidRPr="000C48D1" w:rsidRDefault="00831C38" w:rsidP="000C48D1">
            <w:pPr>
              <w:spacing w:line="240" w:lineRule="auto"/>
              <w:ind w:firstLine="0"/>
              <w:contextualSpacing/>
              <w:outlineLvl w:val="1"/>
              <w:rPr>
                <w:rFonts w:ascii="Times New Roman" w:eastAsia="Batang" w:hAnsi="Times New Roman" w:cs="Times New Roman"/>
                <w:sz w:val="24"/>
                <w:szCs w:val="24"/>
                <w:lang w:eastAsia="ko-KR"/>
              </w:rPr>
            </w:pPr>
          </w:p>
        </w:tc>
        <w:tc>
          <w:tcPr>
            <w:tcW w:w="2268" w:type="dxa"/>
            <w:vMerge/>
          </w:tcPr>
          <w:p w14:paraId="0FA60BB9" w14:textId="77777777" w:rsidR="00831C38" w:rsidRPr="000C48D1" w:rsidRDefault="00831C38" w:rsidP="000C48D1">
            <w:pPr>
              <w:spacing w:line="240" w:lineRule="auto"/>
              <w:ind w:firstLine="0"/>
              <w:contextualSpacing/>
              <w:outlineLvl w:val="1"/>
              <w:rPr>
                <w:rFonts w:ascii="Times New Roman" w:eastAsia="Batang" w:hAnsi="Times New Roman" w:cs="Times New Roman"/>
                <w:sz w:val="24"/>
                <w:szCs w:val="24"/>
                <w:lang w:eastAsia="ko-KR"/>
              </w:rPr>
            </w:pPr>
          </w:p>
        </w:tc>
      </w:tr>
      <w:tr w:rsidR="00E52327" w:rsidRPr="000C48D1" w14:paraId="6BF2B166" w14:textId="670F8B1E" w:rsidTr="004C602B">
        <w:trPr>
          <w:trHeight w:val="920"/>
        </w:trPr>
        <w:tc>
          <w:tcPr>
            <w:tcW w:w="3262" w:type="dxa"/>
          </w:tcPr>
          <w:p w14:paraId="0BBFFFD3"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lastRenderedPageBreak/>
              <w:t>Trintis (EN 13036-4) FT</w:t>
            </w:r>
          </w:p>
          <w:p w14:paraId="5FC608FC"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Sausa</w:t>
            </w:r>
          </w:p>
          <w:p w14:paraId="4B538263"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Drėgna</w:t>
            </w:r>
          </w:p>
        </w:tc>
        <w:tc>
          <w:tcPr>
            <w:tcW w:w="3537" w:type="dxa"/>
            <w:vAlign w:val="center"/>
          </w:tcPr>
          <w:p w14:paraId="5DBDFDCF" w14:textId="72FB0F8B" w:rsidR="00E52327" w:rsidRPr="004C602B" w:rsidRDefault="00CB3097"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vAlign w:val="center"/>
          </w:tcPr>
          <w:p w14:paraId="5CBED2FA" w14:textId="1D08FF44" w:rsidR="00E52327" w:rsidRPr="004C602B" w:rsidRDefault="0041617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410" w:type="dxa"/>
          </w:tcPr>
          <w:p w14:paraId="1FB0A66D"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55-110</w:t>
            </w:r>
          </w:p>
          <w:p w14:paraId="56ED62C3"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(intervalas +/-4 vienetai nuo vidurkio reikšmės</w:t>
            </w:r>
          </w:p>
        </w:tc>
        <w:tc>
          <w:tcPr>
            <w:tcW w:w="2268" w:type="dxa"/>
            <w:vAlign w:val="center"/>
          </w:tcPr>
          <w:p w14:paraId="024B9BF3" w14:textId="77777777" w:rsidR="00ED675D" w:rsidRPr="00ED675D" w:rsidRDefault="00ED675D"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p w14:paraId="5A58E8BF" w14:textId="1AFE1D8B" w:rsidR="00E52327" w:rsidRPr="00ED675D" w:rsidRDefault="007129C2"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7129C2">
              <w:rPr>
                <w:rFonts w:ascii="Times New Roman" w:eastAsia="Batang" w:hAnsi="Times New Roman" w:cs="Times New Roman"/>
                <w:i/>
                <w:iCs/>
                <w:sz w:val="24"/>
                <w:szCs w:val="24"/>
                <w:lang w:eastAsia="ko-KR"/>
              </w:rPr>
              <w:t>Pildoma</w:t>
            </w:r>
          </w:p>
        </w:tc>
      </w:tr>
      <w:tr w:rsidR="00E52327" w:rsidRPr="000C48D1" w14:paraId="24651564" w14:textId="1BE73852" w:rsidTr="004C602B">
        <w:tc>
          <w:tcPr>
            <w:tcW w:w="3262" w:type="dxa"/>
          </w:tcPr>
          <w:p w14:paraId="588C78BC" w14:textId="77777777" w:rsidR="00E52327" w:rsidRPr="000C48D1" w:rsidRDefault="00E52327" w:rsidP="000C48D1">
            <w:pPr>
              <w:spacing w:line="240" w:lineRule="auto"/>
              <w:ind w:firstLine="0"/>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Jėgos sumažėjimas (EN 14808) FR</w:t>
            </w:r>
            <w:r w:rsidRPr="000C48D1">
              <w:rPr>
                <w:rFonts w:ascii="Times New Roman" w:eastAsia="Batang" w:hAnsi="Times New Roman" w:cs="Times New Roman"/>
                <w:sz w:val="24"/>
                <w:szCs w:val="24"/>
                <w:vertAlign w:val="subscript"/>
                <w:lang w:eastAsia="ko-KR"/>
              </w:rPr>
              <w:t>55</w:t>
            </w:r>
          </w:p>
          <w:p w14:paraId="2000A6AE"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10°C %</w:t>
            </w:r>
          </w:p>
          <w:p w14:paraId="540727A5"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23°C %</w:t>
            </w:r>
          </w:p>
          <w:p w14:paraId="3188B4E4"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40°C %</w:t>
            </w:r>
          </w:p>
        </w:tc>
        <w:tc>
          <w:tcPr>
            <w:tcW w:w="3537" w:type="dxa"/>
            <w:vAlign w:val="center"/>
          </w:tcPr>
          <w:p w14:paraId="64906166"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p w14:paraId="11F56657" w14:textId="1DDAD045" w:rsidR="00E52327" w:rsidRPr="004C602B" w:rsidRDefault="00CB3097"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p w14:paraId="0E63DABF"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tc>
        <w:tc>
          <w:tcPr>
            <w:tcW w:w="2835" w:type="dxa"/>
            <w:vAlign w:val="center"/>
          </w:tcPr>
          <w:p w14:paraId="27CB7B46"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tc>
        <w:tc>
          <w:tcPr>
            <w:tcW w:w="2410" w:type="dxa"/>
            <w:vAlign w:val="center"/>
          </w:tcPr>
          <w:p w14:paraId="4444F483"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25-60%</w:t>
            </w:r>
          </w:p>
        </w:tc>
        <w:tc>
          <w:tcPr>
            <w:tcW w:w="2268" w:type="dxa"/>
            <w:vAlign w:val="center"/>
          </w:tcPr>
          <w:p w14:paraId="106873C4" w14:textId="60935654" w:rsidR="00ED675D" w:rsidRPr="00ED675D" w:rsidRDefault="007129C2" w:rsidP="004C602B">
            <w:pPr>
              <w:rPr>
                <w:rFonts w:ascii="Times New Roman" w:eastAsia="Batang" w:hAnsi="Times New Roman" w:cs="Times New Roman"/>
                <w:i/>
                <w:iCs/>
                <w:sz w:val="24"/>
                <w:szCs w:val="24"/>
                <w:lang w:eastAsia="ko-KR"/>
              </w:rPr>
            </w:pPr>
            <w:r w:rsidRPr="007129C2">
              <w:rPr>
                <w:rFonts w:ascii="Times New Roman" w:eastAsia="Batang" w:hAnsi="Times New Roman" w:cs="Times New Roman"/>
                <w:i/>
                <w:iCs/>
                <w:sz w:val="24"/>
                <w:szCs w:val="24"/>
                <w:lang w:eastAsia="ko-KR"/>
              </w:rPr>
              <w:t>Pildoma</w:t>
            </w:r>
          </w:p>
        </w:tc>
      </w:tr>
      <w:tr w:rsidR="00E52327" w:rsidRPr="000C48D1" w14:paraId="763DF0B9" w14:textId="60338874" w:rsidTr="004C602B">
        <w:tc>
          <w:tcPr>
            <w:tcW w:w="3262" w:type="dxa"/>
          </w:tcPr>
          <w:p w14:paraId="54F261F6"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Vertikali deformacija (EN 14809) VD mm</w:t>
            </w:r>
          </w:p>
          <w:p w14:paraId="71A502E4"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10°C %</w:t>
            </w:r>
          </w:p>
          <w:p w14:paraId="626CCD93"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23°C %</w:t>
            </w:r>
          </w:p>
          <w:p w14:paraId="03177E36"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40°C %</w:t>
            </w:r>
          </w:p>
        </w:tc>
        <w:tc>
          <w:tcPr>
            <w:tcW w:w="3537" w:type="dxa"/>
            <w:vAlign w:val="center"/>
          </w:tcPr>
          <w:p w14:paraId="3751901F"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p w14:paraId="4F12B913"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p w14:paraId="1C52E725" w14:textId="510C6D55" w:rsidR="00E52327" w:rsidRPr="004C602B" w:rsidRDefault="00CB3097"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tcPr>
          <w:p w14:paraId="337A36BB"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729277ED"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780FB0B0"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tc>
        <w:tc>
          <w:tcPr>
            <w:tcW w:w="2410" w:type="dxa"/>
            <w:vAlign w:val="center"/>
          </w:tcPr>
          <w:p w14:paraId="0CFA37DE"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≤3mm</w:t>
            </w:r>
          </w:p>
        </w:tc>
        <w:tc>
          <w:tcPr>
            <w:tcW w:w="2268" w:type="dxa"/>
            <w:vAlign w:val="center"/>
          </w:tcPr>
          <w:p w14:paraId="111B25C6" w14:textId="77777777" w:rsidR="00E52327" w:rsidRPr="00ED675D" w:rsidRDefault="00E52327" w:rsidP="004C602B">
            <w:pPr>
              <w:spacing w:line="240" w:lineRule="auto"/>
              <w:ind w:firstLine="0"/>
              <w:contextualSpacing/>
              <w:outlineLvl w:val="1"/>
              <w:rPr>
                <w:rFonts w:ascii="Times New Roman" w:eastAsia="Batang" w:hAnsi="Times New Roman" w:cs="Times New Roman"/>
                <w:i/>
                <w:iCs/>
                <w:sz w:val="24"/>
                <w:szCs w:val="24"/>
                <w:lang w:eastAsia="ko-KR"/>
              </w:rPr>
            </w:pPr>
          </w:p>
          <w:p w14:paraId="3406AE66" w14:textId="6446397A" w:rsidR="00ED675D" w:rsidRPr="00ED675D" w:rsidRDefault="007129C2" w:rsidP="004C602B">
            <w:pPr>
              <w:rPr>
                <w:rFonts w:ascii="Times New Roman" w:eastAsia="Batang" w:hAnsi="Times New Roman" w:cs="Times New Roman"/>
                <w:i/>
                <w:iCs/>
                <w:sz w:val="24"/>
                <w:szCs w:val="24"/>
                <w:lang w:eastAsia="ko-KR"/>
              </w:rPr>
            </w:pPr>
            <w:r w:rsidRPr="007129C2">
              <w:rPr>
                <w:rFonts w:ascii="Times New Roman" w:eastAsia="Batang" w:hAnsi="Times New Roman" w:cs="Times New Roman"/>
                <w:i/>
                <w:iCs/>
                <w:sz w:val="24"/>
                <w:szCs w:val="24"/>
                <w:lang w:eastAsia="ko-KR"/>
              </w:rPr>
              <w:t>Pildoma</w:t>
            </w:r>
          </w:p>
        </w:tc>
      </w:tr>
      <w:tr w:rsidR="00E52327" w:rsidRPr="000C48D1" w14:paraId="2CD1CD08" w14:textId="7F2C1031" w:rsidTr="004C602B">
        <w:tc>
          <w:tcPr>
            <w:tcW w:w="3262" w:type="dxa"/>
          </w:tcPr>
          <w:p w14:paraId="4148E86F"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Storis (EN 1969) TH mm</w:t>
            </w:r>
          </w:p>
        </w:tc>
        <w:tc>
          <w:tcPr>
            <w:tcW w:w="3537" w:type="dxa"/>
            <w:vAlign w:val="center"/>
          </w:tcPr>
          <w:p w14:paraId="2509D4A6" w14:textId="7C5FAE63" w:rsidR="00E52327" w:rsidRPr="004C602B" w:rsidRDefault="00CB3097"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vAlign w:val="center"/>
          </w:tcPr>
          <w:p w14:paraId="052FB47B"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tc>
        <w:tc>
          <w:tcPr>
            <w:tcW w:w="2410" w:type="dxa"/>
            <w:vAlign w:val="center"/>
          </w:tcPr>
          <w:p w14:paraId="122B93CD"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≥10mm (14mm)</w:t>
            </w:r>
          </w:p>
        </w:tc>
        <w:tc>
          <w:tcPr>
            <w:tcW w:w="2268" w:type="dxa"/>
            <w:vAlign w:val="center"/>
          </w:tcPr>
          <w:p w14:paraId="58762A06" w14:textId="38AB6800" w:rsidR="00E52327" w:rsidRPr="00ED675D" w:rsidRDefault="004C602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r>
      <w:tr w:rsidR="00E52327" w:rsidRPr="000C48D1" w14:paraId="2F220E5D" w14:textId="1A2914E1" w:rsidTr="004C602B">
        <w:tc>
          <w:tcPr>
            <w:tcW w:w="3262" w:type="dxa"/>
          </w:tcPr>
          <w:p w14:paraId="07B3702B"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Laidumas vandeniui (EN 12616) WP mm/h</w:t>
            </w:r>
          </w:p>
        </w:tc>
        <w:tc>
          <w:tcPr>
            <w:tcW w:w="3537" w:type="dxa"/>
            <w:vAlign w:val="center"/>
          </w:tcPr>
          <w:p w14:paraId="09E2E74F" w14:textId="24E144D2" w:rsidR="00E52327" w:rsidRPr="004C602B" w:rsidRDefault="0041617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vAlign w:val="center"/>
          </w:tcPr>
          <w:p w14:paraId="60D07253"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tc>
        <w:tc>
          <w:tcPr>
            <w:tcW w:w="2410" w:type="dxa"/>
            <w:vAlign w:val="center"/>
          </w:tcPr>
          <w:p w14:paraId="37BED5EF"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≥150mm/h</w:t>
            </w:r>
          </w:p>
        </w:tc>
        <w:tc>
          <w:tcPr>
            <w:tcW w:w="2268" w:type="dxa"/>
            <w:vAlign w:val="center"/>
          </w:tcPr>
          <w:p w14:paraId="3512B5E2" w14:textId="4135EB01" w:rsidR="00E52327" w:rsidRPr="00ED675D" w:rsidRDefault="004C602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r>
      <w:tr w:rsidR="00E52327" w:rsidRPr="000C48D1" w14:paraId="465F1906" w14:textId="1C4A81B9" w:rsidTr="004C602B">
        <w:tc>
          <w:tcPr>
            <w:tcW w:w="3262" w:type="dxa"/>
          </w:tcPr>
          <w:p w14:paraId="488DC5C6"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Atsparumas dilimui (EN ISO 5470-1) RW g</w:t>
            </w:r>
          </w:p>
        </w:tc>
        <w:tc>
          <w:tcPr>
            <w:tcW w:w="3537" w:type="dxa"/>
            <w:vAlign w:val="center"/>
          </w:tcPr>
          <w:p w14:paraId="01E91B6B" w14:textId="6FA82C8F" w:rsidR="00E52327" w:rsidRPr="004C602B" w:rsidRDefault="0041617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vAlign w:val="center"/>
          </w:tcPr>
          <w:p w14:paraId="66CD8D38"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tc>
        <w:tc>
          <w:tcPr>
            <w:tcW w:w="2410" w:type="dxa"/>
            <w:vAlign w:val="center"/>
          </w:tcPr>
          <w:p w14:paraId="76AF83C5"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≤4g/1000 ciklų</w:t>
            </w:r>
          </w:p>
        </w:tc>
        <w:tc>
          <w:tcPr>
            <w:tcW w:w="2268" w:type="dxa"/>
            <w:vAlign w:val="center"/>
          </w:tcPr>
          <w:p w14:paraId="715F5B83" w14:textId="1ADA67E8" w:rsidR="00E52327" w:rsidRPr="00ED675D" w:rsidRDefault="004C602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r>
      <w:tr w:rsidR="00E52327" w:rsidRPr="000C48D1" w14:paraId="5A6B1846" w14:textId="7EC9F459" w:rsidTr="004C602B">
        <w:tc>
          <w:tcPr>
            <w:tcW w:w="3262" w:type="dxa"/>
          </w:tcPr>
          <w:p w14:paraId="494FC9C7"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Tąsumo savybės (EN 12230)</w:t>
            </w:r>
          </w:p>
          <w:p w14:paraId="14FCC5E4"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Tempimo riba T</w:t>
            </w:r>
            <w:r w:rsidRPr="000C48D1">
              <w:rPr>
                <w:rFonts w:ascii="Times New Roman" w:eastAsia="Batang" w:hAnsi="Times New Roman" w:cs="Times New Roman"/>
                <w:sz w:val="24"/>
                <w:szCs w:val="22"/>
                <w:vertAlign w:val="subscript"/>
                <w:lang w:eastAsia="ko-KR"/>
              </w:rPr>
              <w:t>R</w:t>
            </w:r>
            <w:r w:rsidRPr="000C48D1">
              <w:rPr>
                <w:rFonts w:ascii="Times New Roman" w:eastAsia="Batang" w:hAnsi="Times New Roman" w:cs="Times New Roman"/>
                <w:sz w:val="24"/>
                <w:szCs w:val="22"/>
                <w:lang w:eastAsia="ko-KR"/>
              </w:rPr>
              <w:t xml:space="preserve"> (N/mm</w:t>
            </w:r>
            <w:r w:rsidRPr="000C48D1">
              <w:rPr>
                <w:rFonts w:ascii="Times New Roman" w:eastAsia="Batang" w:hAnsi="Times New Roman" w:cs="Times New Roman"/>
                <w:sz w:val="24"/>
                <w:szCs w:val="22"/>
                <w:vertAlign w:val="superscript"/>
                <w:lang w:eastAsia="ko-KR"/>
              </w:rPr>
              <w:t>2</w:t>
            </w:r>
            <w:r w:rsidRPr="000C48D1">
              <w:rPr>
                <w:rFonts w:ascii="Times New Roman" w:eastAsia="Batang" w:hAnsi="Times New Roman" w:cs="Times New Roman"/>
                <w:sz w:val="24"/>
                <w:szCs w:val="22"/>
                <w:lang w:eastAsia="ko-KR"/>
              </w:rPr>
              <w:t>)</w:t>
            </w:r>
          </w:p>
          <w:p w14:paraId="40407333"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 xml:space="preserve">Pailgėjimas nutrūkstant </w:t>
            </w:r>
            <w:proofErr w:type="spellStart"/>
            <w:r w:rsidRPr="000C48D1">
              <w:rPr>
                <w:rFonts w:ascii="Times New Roman" w:eastAsia="Batang" w:hAnsi="Times New Roman" w:cs="Times New Roman"/>
                <w:sz w:val="24"/>
                <w:szCs w:val="22"/>
                <w:lang w:eastAsia="ko-KR"/>
              </w:rPr>
              <w:t>E</w:t>
            </w:r>
            <w:r w:rsidRPr="000C48D1">
              <w:rPr>
                <w:rFonts w:ascii="Times New Roman" w:eastAsia="Batang" w:hAnsi="Times New Roman" w:cs="Times New Roman"/>
                <w:sz w:val="24"/>
                <w:szCs w:val="22"/>
                <w:vertAlign w:val="subscript"/>
                <w:lang w:eastAsia="ko-KR"/>
              </w:rPr>
              <w:t>b</w:t>
            </w:r>
            <w:proofErr w:type="spellEnd"/>
            <w:r w:rsidRPr="000C48D1">
              <w:rPr>
                <w:rFonts w:ascii="Times New Roman" w:eastAsia="Batang" w:hAnsi="Times New Roman" w:cs="Times New Roman"/>
                <w:sz w:val="24"/>
                <w:szCs w:val="22"/>
                <w:lang w:eastAsia="ko-KR"/>
              </w:rPr>
              <w:t xml:space="preserve"> %</w:t>
            </w:r>
          </w:p>
        </w:tc>
        <w:tc>
          <w:tcPr>
            <w:tcW w:w="3537" w:type="dxa"/>
            <w:vAlign w:val="center"/>
          </w:tcPr>
          <w:p w14:paraId="03904E49" w14:textId="7032B4AA" w:rsidR="00E52327" w:rsidRPr="004C602B" w:rsidRDefault="0041617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vAlign w:val="center"/>
          </w:tcPr>
          <w:p w14:paraId="5218096E"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7F2EA2AA"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p w14:paraId="3B234E91"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5489DF6D"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tc>
        <w:tc>
          <w:tcPr>
            <w:tcW w:w="2410" w:type="dxa"/>
            <w:vAlign w:val="center"/>
          </w:tcPr>
          <w:p w14:paraId="484D2EC4"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p>
          <w:p w14:paraId="5407EAB2"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p>
          <w:p w14:paraId="4EC3922B"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≥0,4MPa</w:t>
            </w:r>
          </w:p>
          <w:p w14:paraId="3FCB5DDA"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≥40%</w:t>
            </w:r>
          </w:p>
          <w:p w14:paraId="77DC530D"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p>
        </w:tc>
        <w:tc>
          <w:tcPr>
            <w:tcW w:w="2268" w:type="dxa"/>
            <w:vAlign w:val="center"/>
          </w:tcPr>
          <w:p w14:paraId="24AFF943" w14:textId="2976F3A2" w:rsidR="00E52327" w:rsidRPr="00ED675D" w:rsidRDefault="004C602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r>
      <w:tr w:rsidR="00E52327" w:rsidRPr="000C48D1" w14:paraId="01B44E23" w14:textId="18BEA89D" w:rsidTr="004C602B">
        <w:tc>
          <w:tcPr>
            <w:tcW w:w="3262" w:type="dxa"/>
          </w:tcPr>
          <w:p w14:paraId="598F2DB0"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Atsparumas startukų vinims</w:t>
            </w:r>
          </w:p>
          <w:p w14:paraId="64D8A73B"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Tąsumo savybės (EN 12230)</w:t>
            </w:r>
          </w:p>
          <w:p w14:paraId="66946AA8"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 xml:space="preserve">Tempimo riba </w:t>
            </w:r>
            <w:r w:rsidRPr="000C48D1">
              <w:rPr>
                <w:rFonts w:ascii="Times New Roman" w:eastAsia="Batang" w:hAnsi="Times New Roman" w:cs="Times New Roman"/>
                <w:sz w:val="24"/>
                <w:szCs w:val="22"/>
                <w:vertAlign w:val="subscript"/>
                <w:lang w:eastAsia="ko-KR"/>
              </w:rPr>
              <w:t xml:space="preserve">TR5 </w:t>
            </w:r>
            <w:r w:rsidRPr="000C48D1">
              <w:rPr>
                <w:rFonts w:ascii="Times New Roman" w:eastAsia="Batang" w:hAnsi="Times New Roman" w:cs="Times New Roman"/>
                <w:sz w:val="24"/>
                <w:szCs w:val="22"/>
                <w:lang w:eastAsia="ko-KR"/>
              </w:rPr>
              <w:t>(N/mm)</w:t>
            </w:r>
          </w:p>
          <w:p w14:paraId="66CCA245"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Pailgėjimas nutrūkstant E</w:t>
            </w:r>
            <w:r w:rsidRPr="000C48D1">
              <w:rPr>
                <w:rFonts w:ascii="Times New Roman" w:eastAsia="Batang" w:hAnsi="Times New Roman" w:cs="Times New Roman"/>
                <w:sz w:val="24"/>
                <w:szCs w:val="22"/>
                <w:vertAlign w:val="subscript"/>
                <w:lang w:eastAsia="ko-KR"/>
              </w:rPr>
              <w:t>b5a</w:t>
            </w:r>
            <w:r w:rsidRPr="000C48D1">
              <w:rPr>
                <w:rFonts w:ascii="Times New Roman" w:eastAsia="Batang" w:hAnsi="Times New Roman" w:cs="Times New Roman"/>
                <w:sz w:val="24"/>
                <w:szCs w:val="22"/>
                <w:lang w:eastAsia="ko-KR"/>
              </w:rPr>
              <w:t xml:space="preserve"> %</w:t>
            </w:r>
          </w:p>
        </w:tc>
        <w:tc>
          <w:tcPr>
            <w:tcW w:w="3537" w:type="dxa"/>
            <w:vAlign w:val="center"/>
          </w:tcPr>
          <w:p w14:paraId="537A18D7" w14:textId="226672FD" w:rsidR="00E52327" w:rsidRPr="004C602B" w:rsidRDefault="0041617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vAlign w:val="center"/>
          </w:tcPr>
          <w:p w14:paraId="0E17DFE7"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44F554B2"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p w14:paraId="12BEF7D9"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tc>
        <w:tc>
          <w:tcPr>
            <w:tcW w:w="2410" w:type="dxa"/>
            <w:vAlign w:val="center"/>
          </w:tcPr>
          <w:p w14:paraId="433708BD"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≥0,4MPa</w:t>
            </w:r>
          </w:p>
          <w:p w14:paraId="31570A63"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≥40%</w:t>
            </w:r>
          </w:p>
          <w:p w14:paraId="733635A1"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(bandymo rezultatai prieš ir po pertraukos neturi skirtis daugiau kaip 20%)</w:t>
            </w:r>
          </w:p>
        </w:tc>
        <w:tc>
          <w:tcPr>
            <w:tcW w:w="2268" w:type="dxa"/>
            <w:vAlign w:val="center"/>
          </w:tcPr>
          <w:p w14:paraId="65574AAD" w14:textId="4A866450" w:rsidR="00E52327" w:rsidRPr="00ED675D" w:rsidRDefault="004C602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r>
      <w:tr w:rsidR="00E52327" w:rsidRPr="000C48D1" w14:paraId="1FCBB036" w14:textId="5A4F0642" w:rsidTr="004C602B">
        <w:tc>
          <w:tcPr>
            <w:tcW w:w="3262" w:type="dxa"/>
          </w:tcPr>
          <w:p w14:paraId="7D2656E0"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Atsparumo temperatūrai, vandeniui ir ultravioletiniams spinduliams (EN 14836)</w:t>
            </w:r>
          </w:p>
          <w:p w14:paraId="42DFB821"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lastRenderedPageBreak/>
              <w:t>Rezultatai po perkrovos</w:t>
            </w:r>
          </w:p>
          <w:p w14:paraId="1BA791FF"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Tąsumo savybės (EN 12230)</w:t>
            </w:r>
          </w:p>
          <w:p w14:paraId="0698AC79"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Tempimo riba T</w:t>
            </w:r>
            <w:r w:rsidRPr="000C48D1">
              <w:rPr>
                <w:rFonts w:ascii="Times New Roman" w:eastAsia="Batang" w:hAnsi="Times New Roman" w:cs="Times New Roman"/>
                <w:sz w:val="24"/>
                <w:szCs w:val="22"/>
                <w:vertAlign w:val="subscript"/>
                <w:lang w:eastAsia="ko-KR"/>
              </w:rPr>
              <w:t>RA</w:t>
            </w:r>
            <w:r w:rsidRPr="000C48D1">
              <w:rPr>
                <w:rFonts w:ascii="Times New Roman" w:eastAsia="Batang" w:hAnsi="Times New Roman" w:cs="Times New Roman"/>
                <w:sz w:val="24"/>
                <w:szCs w:val="22"/>
                <w:lang w:eastAsia="ko-KR"/>
              </w:rPr>
              <w:t xml:space="preserve"> (N/mm</w:t>
            </w:r>
            <w:r w:rsidRPr="000C48D1">
              <w:rPr>
                <w:rFonts w:ascii="Times New Roman" w:eastAsia="Batang" w:hAnsi="Times New Roman" w:cs="Times New Roman"/>
                <w:sz w:val="24"/>
                <w:szCs w:val="22"/>
                <w:vertAlign w:val="superscript"/>
                <w:lang w:eastAsia="ko-KR"/>
              </w:rPr>
              <w:t>2</w:t>
            </w:r>
            <w:r w:rsidRPr="000C48D1">
              <w:rPr>
                <w:rFonts w:ascii="Times New Roman" w:eastAsia="Batang" w:hAnsi="Times New Roman" w:cs="Times New Roman"/>
                <w:sz w:val="24"/>
                <w:szCs w:val="22"/>
                <w:lang w:eastAsia="ko-KR"/>
              </w:rPr>
              <w:t>)</w:t>
            </w:r>
          </w:p>
          <w:p w14:paraId="2A1D405A"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 xml:space="preserve">Pailgėjimas nutrūkstant </w:t>
            </w:r>
            <w:proofErr w:type="spellStart"/>
            <w:r w:rsidRPr="000C48D1">
              <w:rPr>
                <w:rFonts w:ascii="Times New Roman" w:eastAsia="Batang" w:hAnsi="Times New Roman" w:cs="Times New Roman"/>
                <w:sz w:val="24"/>
                <w:szCs w:val="22"/>
                <w:lang w:eastAsia="ko-KR"/>
              </w:rPr>
              <w:t>E</w:t>
            </w:r>
            <w:r w:rsidRPr="000C48D1">
              <w:rPr>
                <w:rFonts w:ascii="Times New Roman" w:eastAsia="Batang" w:hAnsi="Times New Roman" w:cs="Times New Roman"/>
                <w:sz w:val="24"/>
                <w:szCs w:val="22"/>
                <w:vertAlign w:val="subscript"/>
                <w:lang w:eastAsia="ko-KR"/>
              </w:rPr>
              <w:t>ba</w:t>
            </w:r>
            <w:proofErr w:type="spellEnd"/>
            <w:r w:rsidRPr="000C48D1">
              <w:rPr>
                <w:rFonts w:ascii="Times New Roman" w:eastAsia="Batang" w:hAnsi="Times New Roman" w:cs="Times New Roman"/>
                <w:sz w:val="24"/>
                <w:szCs w:val="22"/>
                <w:lang w:eastAsia="ko-KR"/>
              </w:rPr>
              <w:t xml:space="preserve"> %</w:t>
            </w:r>
          </w:p>
        </w:tc>
        <w:tc>
          <w:tcPr>
            <w:tcW w:w="3537" w:type="dxa"/>
            <w:vAlign w:val="center"/>
          </w:tcPr>
          <w:p w14:paraId="3F3A7E7C"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p w14:paraId="421320F5"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p w14:paraId="72E41C89" w14:textId="34C18F56" w:rsidR="00E52327" w:rsidRPr="004C602B" w:rsidRDefault="0041617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p w14:paraId="3427A330"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p w14:paraId="6FAC462C"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p w14:paraId="3F0CE8BE" w14:textId="77777777" w:rsidR="00E52327" w:rsidRPr="004C602B" w:rsidRDefault="00E52327" w:rsidP="004C602B">
            <w:pPr>
              <w:spacing w:line="240" w:lineRule="auto"/>
              <w:ind w:firstLine="0"/>
              <w:contextualSpacing/>
              <w:jc w:val="center"/>
              <w:outlineLvl w:val="1"/>
              <w:rPr>
                <w:rFonts w:ascii="Times New Roman" w:eastAsia="Batang" w:hAnsi="Times New Roman" w:cs="Times New Roman"/>
                <w:i/>
                <w:iCs/>
                <w:sz w:val="24"/>
                <w:szCs w:val="24"/>
                <w:lang w:eastAsia="ko-KR"/>
              </w:rPr>
            </w:pPr>
          </w:p>
        </w:tc>
        <w:tc>
          <w:tcPr>
            <w:tcW w:w="2835" w:type="dxa"/>
            <w:vAlign w:val="center"/>
          </w:tcPr>
          <w:p w14:paraId="6D498415"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385D0946"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64398EC8"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p w14:paraId="0F276C05"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7667BBBA"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0499CC74"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p w14:paraId="1B45379D"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p>
        </w:tc>
        <w:tc>
          <w:tcPr>
            <w:tcW w:w="2410" w:type="dxa"/>
            <w:vAlign w:val="center"/>
          </w:tcPr>
          <w:p w14:paraId="497341B9"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lastRenderedPageBreak/>
              <w:t>≥0,4MPa</w:t>
            </w:r>
          </w:p>
          <w:p w14:paraId="65AD3F2E"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≥40%</w:t>
            </w:r>
          </w:p>
          <w:p w14:paraId="425DB3E8"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lastRenderedPageBreak/>
              <w:t>(bandymo rezultatai prieš ir po pertraukos neturi skirtis daugiau kaip 20%)</w:t>
            </w:r>
          </w:p>
        </w:tc>
        <w:tc>
          <w:tcPr>
            <w:tcW w:w="2268" w:type="dxa"/>
            <w:vAlign w:val="center"/>
          </w:tcPr>
          <w:p w14:paraId="24B003F2" w14:textId="210F6D4C" w:rsidR="00E52327" w:rsidRPr="00ED675D" w:rsidRDefault="004C602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lastRenderedPageBreak/>
              <w:t>Pildoma</w:t>
            </w:r>
          </w:p>
        </w:tc>
      </w:tr>
      <w:tr w:rsidR="00E52327" w:rsidRPr="000C48D1" w14:paraId="4F5744DC" w14:textId="4D17FFF9" w:rsidTr="004C602B">
        <w:tc>
          <w:tcPr>
            <w:tcW w:w="3262" w:type="dxa"/>
          </w:tcPr>
          <w:p w14:paraId="6433D4CB"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Atsparumas dilimui AB</w:t>
            </w:r>
            <w:r w:rsidRPr="000C48D1">
              <w:rPr>
                <w:rFonts w:ascii="Times New Roman" w:eastAsia="Batang" w:hAnsi="Times New Roman" w:cs="Times New Roman"/>
                <w:sz w:val="24"/>
                <w:szCs w:val="24"/>
                <w:vertAlign w:val="subscript"/>
                <w:lang w:eastAsia="ko-KR"/>
              </w:rPr>
              <w:t>8</w:t>
            </w:r>
            <w:r w:rsidRPr="000C48D1">
              <w:rPr>
                <w:rFonts w:ascii="Times New Roman" w:eastAsia="Batang" w:hAnsi="Times New Roman" w:cs="Times New Roman"/>
                <w:sz w:val="24"/>
                <w:szCs w:val="24"/>
                <w:lang w:eastAsia="ko-KR"/>
              </w:rPr>
              <w:t xml:space="preserve"> g</w:t>
            </w:r>
          </w:p>
        </w:tc>
        <w:tc>
          <w:tcPr>
            <w:tcW w:w="3537" w:type="dxa"/>
            <w:vAlign w:val="center"/>
          </w:tcPr>
          <w:p w14:paraId="33774D08" w14:textId="2FF60A03" w:rsidR="00E52327" w:rsidRPr="004C602B" w:rsidRDefault="0041617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vAlign w:val="center"/>
          </w:tcPr>
          <w:p w14:paraId="02D30B38"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tc>
        <w:tc>
          <w:tcPr>
            <w:tcW w:w="2410" w:type="dxa"/>
            <w:vAlign w:val="center"/>
          </w:tcPr>
          <w:p w14:paraId="7562189D"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≤4g/1000 ciklų</w:t>
            </w:r>
          </w:p>
        </w:tc>
        <w:tc>
          <w:tcPr>
            <w:tcW w:w="2268" w:type="dxa"/>
            <w:vAlign w:val="center"/>
          </w:tcPr>
          <w:p w14:paraId="2CC3D025" w14:textId="20BE81FF" w:rsidR="00E52327" w:rsidRPr="00ED675D" w:rsidRDefault="004C602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r>
      <w:tr w:rsidR="00E52327" w:rsidRPr="000C48D1" w14:paraId="428D6104" w14:textId="3FCE50A6" w:rsidTr="004C602B">
        <w:tc>
          <w:tcPr>
            <w:tcW w:w="3262" w:type="dxa"/>
          </w:tcPr>
          <w:p w14:paraId="61F98635" w14:textId="77777777" w:rsidR="00E52327" w:rsidRPr="000C48D1" w:rsidRDefault="00E52327" w:rsidP="000C48D1">
            <w:pPr>
              <w:spacing w:line="240" w:lineRule="auto"/>
              <w:ind w:firstLine="0"/>
              <w:contextualSpacing/>
              <w:outlineLvl w:val="1"/>
              <w:rPr>
                <w:rFonts w:ascii="Times New Roman" w:eastAsia="Batang" w:hAnsi="Times New Roman" w:cs="Times New Roman"/>
                <w:sz w:val="24"/>
                <w:szCs w:val="24"/>
                <w:vertAlign w:val="subscript"/>
                <w:lang w:eastAsia="ko-KR"/>
              </w:rPr>
            </w:pPr>
            <w:r w:rsidRPr="000C48D1">
              <w:rPr>
                <w:rFonts w:ascii="Times New Roman" w:eastAsia="Batang" w:hAnsi="Times New Roman" w:cs="Times New Roman"/>
                <w:sz w:val="24"/>
                <w:szCs w:val="24"/>
                <w:lang w:eastAsia="ko-KR"/>
              </w:rPr>
              <w:t>Jėgos sumažėjimas (EN 14808) FR</w:t>
            </w:r>
            <w:r w:rsidRPr="000C48D1">
              <w:rPr>
                <w:rFonts w:ascii="Times New Roman" w:eastAsia="Batang" w:hAnsi="Times New Roman" w:cs="Times New Roman"/>
                <w:sz w:val="24"/>
                <w:szCs w:val="24"/>
                <w:vertAlign w:val="subscript"/>
                <w:lang w:eastAsia="ko-KR"/>
              </w:rPr>
              <w:t>55a</w:t>
            </w:r>
          </w:p>
          <w:p w14:paraId="3C9E9ABC"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10°C %</w:t>
            </w:r>
          </w:p>
          <w:p w14:paraId="2BA30553"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23°C %</w:t>
            </w:r>
          </w:p>
          <w:p w14:paraId="281011A1" w14:textId="77777777" w:rsidR="00E52327" w:rsidRPr="000C48D1" w:rsidRDefault="00E52327" w:rsidP="000C48D1">
            <w:pPr>
              <w:numPr>
                <w:ilvl w:val="0"/>
                <w:numId w:val="27"/>
              </w:numPr>
              <w:spacing w:after="160" w:line="240" w:lineRule="auto"/>
              <w:contextualSpacing/>
              <w:jc w:val="left"/>
              <w:outlineLvl w:val="1"/>
              <w:rPr>
                <w:rFonts w:ascii="Times New Roman" w:eastAsia="Batang" w:hAnsi="Times New Roman" w:cs="Times New Roman"/>
                <w:sz w:val="24"/>
                <w:szCs w:val="22"/>
                <w:lang w:eastAsia="ko-KR"/>
              </w:rPr>
            </w:pPr>
            <w:r w:rsidRPr="000C48D1">
              <w:rPr>
                <w:rFonts w:ascii="Times New Roman" w:eastAsia="Batang" w:hAnsi="Times New Roman" w:cs="Times New Roman"/>
                <w:sz w:val="24"/>
                <w:szCs w:val="22"/>
                <w:lang w:eastAsia="ko-KR"/>
              </w:rPr>
              <w:t>Prie 40°C %</w:t>
            </w:r>
          </w:p>
        </w:tc>
        <w:tc>
          <w:tcPr>
            <w:tcW w:w="3537" w:type="dxa"/>
            <w:vAlign w:val="center"/>
          </w:tcPr>
          <w:p w14:paraId="0B81041D" w14:textId="6432F46F" w:rsidR="00E52327" w:rsidRPr="004C602B" w:rsidRDefault="0041617B" w:rsidP="004C602B">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c>
          <w:tcPr>
            <w:tcW w:w="2835" w:type="dxa"/>
            <w:vAlign w:val="center"/>
          </w:tcPr>
          <w:p w14:paraId="6F878FF8" w14:textId="77777777" w:rsidR="00E52327" w:rsidRPr="001B5C3C" w:rsidRDefault="00E52327" w:rsidP="000C48D1">
            <w:pPr>
              <w:spacing w:line="240" w:lineRule="auto"/>
              <w:ind w:firstLine="0"/>
              <w:contextualSpacing/>
              <w:jc w:val="center"/>
              <w:outlineLvl w:val="1"/>
              <w:rPr>
                <w:rFonts w:ascii="Times New Roman" w:eastAsia="Batang" w:hAnsi="Times New Roman" w:cs="Times New Roman"/>
                <w:i/>
                <w:iCs/>
                <w:sz w:val="24"/>
                <w:szCs w:val="24"/>
                <w:lang w:eastAsia="ko-KR"/>
              </w:rPr>
            </w:pPr>
            <w:r w:rsidRPr="001B5C3C">
              <w:rPr>
                <w:rFonts w:ascii="Times New Roman" w:eastAsia="Batang" w:hAnsi="Times New Roman" w:cs="Times New Roman"/>
                <w:i/>
                <w:iCs/>
                <w:sz w:val="24"/>
                <w:szCs w:val="24"/>
                <w:lang w:eastAsia="ko-KR"/>
              </w:rPr>
              <w:t>Nepildoma</w:t>
            </w:r>
          </w:p>
        </w:tc>
        <w:tc>
          <w:tcPr>
            <w:tcW w:w="2410" w:type="dxa"/>
            <w:vAlign w:val="center"/>
          </w:tcPr>
          <w:p w14:paraId="3EAB0937" w14:textId="77777777" w:rsidR="00E52327" w:rsidRPr="000C48D1" w:rsidRDefault="00E52327" w:rsidP="000C48D1">
            <w:pPr>
              <w:spacing w:line="240" w:lineRule="auto"/>
              <w:ind w:firstLine="0"/>
              <w:contextualSpacing/>
              <w:jc w:val="center"/>
              <w:outlineLvl w:val="1"/>
              <w:rPr>
                <w:rFonts w:ascii="Times New Roman" w:eastAsia="Batang" w:hAnsi="Times New Roman" w:cs="Times New Roman"/>
                <w:sz w:val="24"/>
                <w:szCs w:val="24"/>
                <w:lang w:eastAsia="ko-KR"/>
              </w:rPr>
            </w:pPr>
            <w:r w:rsidRPr="000C48D1">
              <w:rPr>
                <w:rFonts w:ascii="Times New Roman" w:eastAsia="Batang" w:hAnsi="Times New Roman" w:cs="Times New Roman"/>
                <w:sz w:val="24"/>
                <w:szCs w:val="24"/>
                <w:lang w:eastAsia="ko-KR"/>
              </w:rPr>
              <w:t>25 - 60%</w:t>
            </w:r>
          </w:p>
        </w:tc>
        <w:tc>
          <w:tcPr>
            <w:tcW w:w="2268" w:type="dxa"/>
            <w:vAlign w:val="center"/>
          </w:tcPr>
          <w:p w14:paraId="68F8C13A" w14:textId="023E72B7" w:rsidR="00E52327" w:rsidRPr="00ED675D" w:rsidRDefault="004C602B" w:rsidP="002A3C19">
            <w:pPr>
              <w:spacing w:line="240" w:lineRule="auto"/>
              <w:ind w:firstLine="0"/>
              <w:contextualSpacing/>
              <w:jc w:val="center"/>
              <w:outlineLvl w:val="1"/>
              <w:rPr>
                <w:rFonts w:ascii="Times New Roman" w:eastAsia="Batang" w:hAnsi="Times New Roman" w:cs="Times New Roman"/>
                <w:i/>
                <w:iCs/>
                <w:sz w:val="24"/>
                <w:szCs w:val="24"/>
                <w:lang w:eastAsia="ko-KR"/>
              </w:rPr>
            </w:pPr>
            <w:r w:rsidRPr="004C602B">
              <w:rPr>
                <w:rFonts w:ascii="Times New Roman" w:eastAsia="Batang" w:hAnsi="Times New Roman" w:cs="Times New Roman"/>
                <w:i/>
                <w:iCs/>
                <w:sz w:val="24"/>
                <w:szCs w:val="24"/>
                <w:lang w:eastAsia="ko-KR"/>
              </w:rPr>
              <w:t>Pildoma</w:t>
            </w:r>
          </w:p>
        </w:tc>
      </w:tr>
    </w:tbl>
    <w:p w14:paraId="235BBA83" w14:textId="77777777" w:rsidR="000C48D1" w:rsidRPr="00FF32DC" w:rsidRDefault="000C48D1" w:rsidP="005B08C6">
      <w:pPr>
        <w:spacing w:line="240" w:lineRule="auto"/>
        <w:ind w:firstLine="567"/>
        <w:contextualSpacing/>
        <w:outlineLvl w:val="1"/>
        <w:rPr>
          <w:rFonts w:ascii="Times New Roman" w:eastAsia="Batang" w:hAnsi="Times New Roman" w:cs="Times New Roman"/>
          <w:b/>
          <w:sz w:val="24"/>
          <w:szCs w:val="24"/>
          <w:lang w:eastAsia="ko-KR"/>
        </w:rPr>
      </w:pPr>
    </w:p>
    <w:p w14:paraId="7FB1FE52" w14:textId="77777777" w:rsidR="00D31B11" w:rsidRPr="006A69D8" w:rsidRDefault="00D31B11" w:rsidP="006A69D8">
      <w:pPr>
        <w:spacing w:after="160" w:line="259" w:lineRule="auto"/>
        <w:ind w:firstLine="0"/>
        <w:jc w:val="center"/>
        <w:rPr>
          <w:rFonts w:ascii="Times New Roman" w:eastAsia="Calibri" w:hAnsi="Times New Roman" w:cs="Times New Roman"/>
          <w:b/>
          <w:bCs/>
          <w:sz w:val="24"/>
          <w:szCs w:val="24"/>
          <w:lang w:eastAsia="en-US"/>
        </w:rPr>
      </w:pPr>
    </w:p>
    <w:p w14:paraId="6B95D016" w14:textId="77777777" w:rsidR="00934213" w:rsidRDefault="00934213" w:rsidP="00193E20">
      <w:pPr>
        <w:ind w:firstLine="0"/>
        <w:rPr>
          <w:rFonts w:ascii="Times New Roman" w:hAnsi="Times New Roman" w:cs="Times New Roman"/>
        </w:rPr>
        <w:sectPr w:rsidR="00934213" w:rsidSect="001B5C3C">
          <w:pgSz w:w="15840" w:h="12240" w:orient="landscape"/>
          <w:pgMar w:top="1276" w:right="720" w:bottom="616" w:left="720" w:header="720" w:footer="720" w:gutter="0"/>
          <w:pgNumType w:start="0"/>
          <w:cols w:space="720"/>
          <w:titlePg/>
          <w:docGrid w:linePitch="360"/>
        </w:sectPr>
      </w:pPr>
    </w:p>
    <w:p w14:paraId="1A538BB6" w14:textId="03FD99A1" w:rsidR="00934213" w:rsidRPr="0018115E" w:rsidRDefault="00934213" w:rsidP="00934213">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9</w:t>
      </w:r>
      <w:r w:rsidRPr="0018115E">
        <w:rPr>
          <w:rFonts w:ascii="Times New Roman" w:hAnsi="Times New Roman" w:cs="Times New Roman"/>
          <w:sz w:val="24"/>
          <w:szCs w:val="24"/>
        </w:rPr>
        <w:t xml:space="preserve"> priedas „</w:t>
      </w:r>
      <w:r w:rsidR="009741EA" w:rsidRPr="009741EA">
        <w:rPr>
          <w:rFonts w:ascii="Times New Roman" w:hAnsi="Times New Roman" w:cs="Times New Roman"/>
          <w:sz w:val="24"/>
          <w:szCs w:val="24"/>
        </w:rPr>
        <w:t>Remonto darbų kiekių žiniaraštis</w:t>
      </w:r>
      <w:r w:rsidRPr="0018115E">
        <w:rPr>
          <w:rFonts w:ascii="Times New Roman" w:hAnsi="Times New Roman" w:cs="Times New Roman"/>
          <w:sz w:val="24"/>
          <w:szCs w:val="24"/>
        </w:rPr>
        <w:t>“</w:t>
      </w:r>
    </w:p>
    <w:p w14:paraId="11476845" w14:textId="77777777" w:rsidR="001640D9" w:rsidRDefault="001640D9" w:rsidP="00193E20">
      <w:pPr>
        <w:ind w:firstLine="0"/>
        <w:rPr>
          <w:rFonts w:ascii="Times New Roman" w:hAnsi="Times New Roman" w:cs="Times New Roman"/>
        </w:rPr>
      </w:pPr>
    </w:p>
    <w:p w14:paraId="6A540580" w14:textId="77777777" w:rsidR="00934213" w:rsidRDefault="00934213" w:rsidP="00193E20">
      <w:pPr>
        <w:ind w:firstLine="0"/>
        <w:rPr>
          <w:rFonts w:ascii="Times New Roman" w:hAnsi="Times New Roman" w:cs="Times New Roman"/>
        </w:rPr>
      </w:pPr>
    </w:p>
    <w:p w14:paraId="23B5F876" w14:textId="3BC87DD5" w:rsidR="009741EA" w:rsidRDefault="009741EA" w:rsidP="009741EA">
      <w:pPr>
        <w:spacing w:line="276" w:lineRule="auto"/>
        <w:ind w:firstLine="0"/>
        <w:jc w:val="center"/>
        <w:rPr>
          <w:rFonts w:ascii="Times New Roman" w:hAnsi="Times New Roman" w:cs="Times New Roman"/>
          <w:b/>
          <w:bCs/>
          <w:color w:val="000000" w:themeColor="text1"/>
          <w:sz w:val="24"/>
          <w:szCs w:val="24"/>
        </w:rPr>
      </w:pPr>
      <w:r w:rsidRPr="009741EA">
        <w:rPr>
          <w:rFonts w:ascii="Times New Roman" w:hAnsi="Times New Roman" w:cs="Times New Roman"/>
          <w:b/>
          <w:bCs/>
          <w:color w:val="000000" w:themeColor="text1"/>
          <w:sz w:val="24"/>
          <w:szCs w:val="24"/>
        </w:rPr>
        <w:t xml:space="preserve">Remonto darbų kiekių žiniaraštis </w:t>
      </w:r>
    </w:p>
    <w:p w14:paraId="2AB65190" w14:textId="530B34E0" w:rsidR="00F76E4B" w:rsidRPr="00F76E4B" w:rsidRDefault="00F76E4B" w:rsidP="00F76E4B">
      <w:pPr>
        <w:spacing w:line="276" w:lineRule="auto"/>
        <w:ind w:firstLine="0"/>
        <w:jc w:val="center"/>
        <w:rPr>
          <w:rFonts w:ascii="Times New Roman" w:hAnsi="Times New Roman" w:cs="Times New Roman"/>
          <w:b/>
          <w:bCs/>
          <w:color w:val="4472C4" w:themeColor="accent1"/>
          <w:sz w:val="24"/>
          <w:szCs w:val="24"/>
        </w:rPr>
      </w:pPr>
      <w:r w:rsidRPr="00F76E4B">
        <w:rPr>
          <w:rFonts w:ascii="Times New Roman" w:hAnsi="Times New Roman" w:cs="Times New Roman"/>
          <w:b/>
          <w:bCs/>
          <w:color w:val="4472C4" w:themeColor="accent1"/>
          <w:sz w:val="24"/>
          <w:szCs w:val="24"/>
        </w:rPr>
        <w:t>(pridedama atskiru priedu)</w:t>
      </w:r>
    </w:p>
    <w:p w14:paraId="468B0905" w14:textId="77777777" w:rsidR="009471C3" w:rsidRDefault="009471C3" w:rsidP="007B08A6">
      <w:pPr>
        <w:tabs>
          <w:tab w:val="left" w:pos="2649"/>
        </w:tabs>
        <w:ind w:firstLine="1134"/>
        <w:rPr>
          <w:rFonts w:ascii="Times New Roman" w:hAnsi="Times New Roman" w:cs="Times New Roman"/>
          <w:b/>
          <w:bCs/>
          <w:sz w:val="24"/>
          <w:szCs w:val="24"/>
        </w:rPr>
      </w:pPr>
    </w:p>
    <w:p w14:paraId="59510DC7" w14:textId="1A6B4BE7" w:rsidR="00D23BF7" w:rsidRPr="009471C3" w:rsidRDefault="009471C3" w:rsidP="007B08A6">
      <w:pPr>
        <w:tabs>
          <w:tab w:val="left" w:pos="2649"/>
        </w:tabs>
        <w:ind w:firstLine="1134"/>
        <w:rPr>
          <w:rFonts w:ascii="Times New Roman" w:hAnsi="Times New Roman" w:cs="Times New Roman"/>
          <w:b/>
          <w:bCs/>
          <w:color w:val="EE0000"/>
          <w:sz w:val="24"/>
          <w:szCs w:val="24"/>
        </w:rPr>
      </w:pPr>
      <w:r w:rsidRPr="009471C3">
        <w:rPr>
          <w:rFonts w:ascii="Times New Roman" w:hAnsi="Times New Roman" w:cs="Times New Roman"/>
          <w:b/>
          <w:bCs/>
          <w:color w:val="EE0000"/>
          <w:sz w:val="24"/>
          <w:szCs w:val="24"/>
        </w:rPr>
        <w:t xml:space="preserve">Pastaba: </w:t>
      </w:r>
      <w:r w:rsidR="00C076A5" w:rsidRPr="00C076A5">
        <w:rPr>
          <w:rFonts w:ascii="Times New Roman" w:hAnsi="Times New Roman" w:cs="Times New Roman"/>
          <w:b/>
          <w:bCs/>
          <w:color w:val="EE0000"/>
          <w:sz w:val="24"/>
          <w:szCs w:val="24"/>
        </w:rPr>
        <w:t>Tiekėjams remonto darbų kiekių žiniaraščio pildyti ir pateikti kartu su pasiūlymu nereikia. Remonto darbų kiekių žiniaraštis pateikiamas informaciniais tikslais, siekiant sudaryti galimybę tiekėjams įsivertinti darbų apimtis bei kiekius ir parengti pasiūlymą.</w:t>
      </w:r>
    </w:p>
    <w:p w14:paraId="3D213A81" w14:textId="504F16BB" w:rsidR="005645EA" w:rsidRPr="005645EA" w:rsidRDefault="005645EA" w:rsidP="005645EA">
      <w:pPr>
        <w:spacing w:before="100" w:beforeAutospacing="1" w:after="100" w:afterAutospacing="1" w:line="240" w:lineRule="auto"/>
        <w:ind w:firstLine="0"/>
        <w:jc w:val="left"/>
        <w:rPr>
          <w:rFonts w:ascii="Times New Roman" w:eastAsia="Times New Roman" w:hAnsi="Times New Roman" w:cs="Times New Roman"/>
          <w:sz w:val="24"/>
          <w:szCs w:val="24"/>
        </w:rPr>
      </w:pPr>
    </w:p>
    <w:p w14:paraId="4AF0AC17" w14:textId="77777777" w:rsidR="00934213" w:rsidRPr="004B7A66" w:rsidRDefault="00934213" w:rsidP="00193E20">
      <w:pPr>
        <w:ind w:firstLine="0"/>
        <w:rPr>
          <w:rFonts w:ascii="Times New Roman" w:hAnsi="Times New Roman" w:cs="Times New Roman"/>
        </w:rPr>
      </w:pPr>
    </w:p>
    <w:sectPr w:rsidR="00934213"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A0B7" w14:textId="77777777" w:rsidR="00C47D04" w:rsidRDefault="00C47D04" w:rsidP="00D05666">
      <w:r>
        <w:separator/>
      </w:r>
    </w:p>
  </w:endnote>
  <w:endnote w:type="continuationSeparator" w:id="0">
    <w:p w14:paraId="093C9A5A" w14:textId="77777777" w:rsidR="00C47D04" w:rsidRDefault="00C47D04" w:rsidP="00D05666">
      <w:r>
        <w:continuationSeparator/>
      </w:r>
    </w:p>
  </w:endnote>
  <w:endnote w:type="continuationNotice" w:id="1">
    <w:p w14:paraId="38A7DE8F" w14:textId="77777777" w:rsidR="00C47D04" w:rsidRDefault="00C47D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412D" w14:textId="77777777" w:rsidR="00C47D04" w:rsidRDefault="00C47D04" w:rsidP="00D05666">
      <w:r>
        <w:separator/>
      </w:r>
    </w:p>
  </w:footnote>
  <w:footnote w:type="continuationSeparator" w:id="0">
    <w:p w14:paraId="50B036A9" w14:textId="77777777" w:rsidR="00C47D04" w:rsidRDefault="00C47D04" w:rsidP="00D05666">
      <w:r>
        <w:continuationSeparator/>
      </w:r>
    </w:p>
  </w:footnote>
  <w:footnote w:type="continuationNotice" w:id="1">
    <w:p w14:paraId="5DCC5AA0" w14:textId="77777777" w:rsidR="00C47D04" w:rsidRDefault="00C47D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DDB41D5"/>
    <w:multiLevelType w:val="hybridMultilevel"/>
    <w:tmpl w:val="42A89D38"/>
    <w:lvl w:ilvl="0" w:tplc="985ECD58">
      <w:start w:val="1"/>
      <w:numFmt w:val="bullet"/>
      <w:lvlText w:val="-"/>
      <w:lvlJc w:val="left"/>
      <w:pPr>
        <w:tabs>
          <w:tab w:val="num" w:pos="1200"/>
        </w:tabs>
        <w:ind w:left="1200" w:hanging="360"/>
      </w:pPr>
      <w:rPr>
        <w:rFonts w:ascii="Times New Roman" w:eastAsia="Times New Roman" w:hAnsi="Times New Roman" w:cs="Times New Roman"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5"/>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3"/>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6"/>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 w:numId="27" w16cid:durableId="86915016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3AF"/>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15F"/>
    <w:rsid w:val="000543B5"/>
    <w:rsid w:val="000546BD"/>
    <w:rsid w:val="00054712"/>
    <w:rsid w:val="00055235"/>
    <w:rsid w:val="000561CC"/>
    <w:rsid w:val="000571AD"/>
    <w:rsid w:val="00057346"/>
    <w:rsid w:val="0005758E"/>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9E9"/>
    <w:rsid w:val="000662A8"/>
    <w:rsid w:val="00066BB9"/>
    <w:rsid w:val="00066D29"/>
    <w:rsid w:val="0006791A"/>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7F2"/>
    <w:rsid w:val="00091DDE"/>
    <w:rsid w:val="00091F01"/>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8D1"/>
    <w:rsid w:val="000C4DF9"/>
    <w:rsid w:val="000C5B51"/>
    <w:rsid w:val="000C5CD0"/>
    <w:rsid w:val="000C5D95"/>
    <w:rsid w:val="000C6068"/>
    <w:rsid w:val="000C625C"/>
    <w:rsid w:val="000D0901"/>
    <w:rsid w:val="000D0B55"/>
    <w:rsid w:val="000D0B80"/>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0BF6"/>
    <w:rsid w:val="000F1287"/>
    <w:rsid w:val="000F1809"/>
    <w:rsid w:val="000F1C8C"/>
    <w:rsid w:val="000F2282"/>
    <w:rsid w:val="000F28A5"/>
    <w:rsid w:val="000F31F6"/>
    <w:rsid w:val="000F32EB"/>
    <w:rsid w:val="000F46E5"/>
    <w:rsid w:val="000F47EF"/>
    <w:rsid w:val="000F4AA3"/>
    <w:rsid w:val="000F513D"/>
    <w:rsid w:val="000F5221"/>
    <w:rsid w:val="000F6EDF"/>
    <w:rsid w:val="000F7102"/>
    <w:rsid w:val="000F7ACD"/>
    <w:rsid w:val="001005A3"/>
    <w:rsid w:val="00100B38"/>
    <w:rsid w:val="001010F7"/>
    <w:rsid w:val="00101313"/>
    <w:rsid w:val="0010148D"/>
    <w:rsid w:val="001018E2"/>
    <w:rsid w:val="00101C48"/>
    <w:rsid w:val="0010270D"/>
    <w:rsid w:val="00103049"/>
    <w:rsid w:val="00103CEC"/>
    <w:rsid w:val="0010426E"/>
    <w:rsid w:val="001045C0"/>
    <w:rsid w:val="00105DAD"/>
    <w:rsid w:val="001069D9"/>
    <w:rsid w:val="001072BE"/>
    <w:rsid w:val="00107A04"/>
    <w:rsid w:val="00107DDA"/>
    <w:rsid w:val="0011128B"/>
    <w:rsid w:val="0011199A"/>
    <w:rsid w:val="00112272"/>
    <w:rsid w:val="001126FB"/>
    <w:rsid w:val="0011280B"/>
    <w:rsid w:val="001128FB"/>
    <w:rsid w:val="00112F92"/>
    <w:rsid w:val="0011320C"/>
    <w:rsid w:val="0011344C"/>
    <w:rsid w:val="00113B07"/>
    <w:rsid w:val="00113B2A"/>
    <w:rsid w:val="00113DE7"/>
    <w:rsid w:val="00114768"/>
    <w:rsid w:val="00115BB9"/>
    <w:rsid w:val="0011798C"/>
    <w:rsid w:val="00117D8E"/>
    <w:rsid w:val="001207D3"/>
    <w:rsid w:val="001208BB"/>
    <w:rsid w:val="00120970"/>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4BF"/>
    <w:rsid w:val="001329A7"/>
    <w:rsid w:val="0013353A"/>
    <w:rsid w:val="00133C40"/>
    <w:rsid w:val="00134825"/>
    <w:rsid w:val="001351A4"/>
    <w:rsid w:val="00135585"/>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6AC9"/>
    <w:rsid w:val="00160481"/>
    <w:rsid w:val="001607EC"/>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340"/>
    <w:rsid w:val="00180466"/>
    <w:rsid w:val="0018115E"/>
    <w:rsid w:val="00181168"/>
    <w:rsid w:val="00181511"/>
    <w:rsid w:val="001816D6"/>
    <w:rsid w:val="0018251E"/>
    <w:rsid w:val="00182E25"/>
    <w:rsid w:val="00185454"/>
    <w:rsid w:val="00185997"/>
    <w:rsid w:val="00185BC4"/>
    <w:rsid w:val="001864DB"/>
    <w:rsid w:val="00186DFD"/>
    <w:rsid w:val="001901EE"/>
    <w:rsid w:val="001904E1"/>
    <w:rsid w:val="001912CC"/>
    <w:rsid w:val="001912E2"/>
    <w:rsid w:val="0019130D"/>
    <w:rsid w:val="00191CEF"/>
    <w:rsid w:val="001920B3"/>
    <w:rsid w:val="001926B1"/>
    <w:rsid w:val="00192B6B"/>
    <w:rsid w:val="00192ED3"/>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256"/>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E43"/>
    <w:rsid w:val="001B132F"/>
    <w:rsid w:val="001B13F2"/>
    <w:rsid w:val="001B14EB"/>
    <w:rsid w:val="001B1CD4"/>
    <w:rsid w:val="001B2226"/>
    <w:rsid w:val="001B31FF"/>
    <w:rsid w:val="001B370C"/>
    <w:rsid w:val="001B3A22"/>
    <w:rsid w:val="001B3BCE"/>
    <w:rsid w:val="001B3C7D"/>
    <w:rsid w:val="001B4D11"/>
    <w:rsid w:val="001B50F3"/>
    <w:rsid w:val="001B5C3C"/>
    <w:rsid w:val="001B5CAB"/>
    <w:rsid w:val="001B7035"/>
    <w:rsid w:val="001B7A37"/>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4A6"/>
    <w:rsid w:val="001D49C7"/>
    <w:rsid w:val="001D4D41"/>
    <w:rsid w:val="001D567F"/>
    <w:rsid w:val="001D5DDC"/>
    <w:rsid w:val="001D65F8"/>
    <w:rsid w:val="001D7492"/>
    <w:rsid w:val="001D7606"/>
    <w:rsid w:val="001E0107"/>
    <w:rsid w:val="001E03FB"/>
    <w:rsid w:val="001E15D0"/>
    <w:rsid w:val="001E250F"/>
    <w:rsid w:val="001E27CC"/>
    <w:rsid w:val="001E2BC5"/>
    <w:rsid w:val="001E2D34"/>
    <w:rsid w:val="001E4D4B"/>
    <w:rsid w:val="001E52C0"/>
    <w:rsid w:val="001E695A"/>
    <w:rsid w:val="001E6CF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15C7"/>
    <w:rsid w:val="0024180E"/>
    <w:rsid w:val="002418CE"/>
    <w:rsid w:val="00241F83"/>
    <w:rsid w:val="0024200F"/>
    <w:rsid w:val="002428AC"/>
    <w:rsid w:val="00242987"/>
    <w:rsid w:val="002430AE"/>
    <w:rsid w:val="002430D0"/>
    <w:rsid w:val="00243470"/>
    <w:rsid w:val="002444FF"/>
    <w:rsid w:val="00244688"/>
    <w:rsid w:val="00244797"/>
    <w:rsid w:val="00244994"/>
    <w:rsid w:val="00245C47"/>
    <w:rsid w:val="00245DEF"/>
    <w:rsid w:val="00246347"/>
    <w:rsid w:val="00246F96"/>
    <w:rsid w:val="002476D5"/>
    <w:rsid w:val="0025002A"/>
    <w:rsid w:val="0025061E"/>
    <w:rsid w:val="002510C4"/>
    <w:rsid w:val="00251356"/>
    <w:rsid w:val="002513E1"/>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284D"/>
    <w:rsid w:val="00273F59"/>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0F98"/>
    <w:rsid w:val="002917EB"/>
    <w:rsid w:val="00291C92"/>
    <w:rsid w:val="00291DCB"/>
    <w:rsid w:val="00291EAC"/>
    <w:rsid w:val="00292169"/>
    <w:rsid w:val="0029216D"/>
    <w:rsid w:val="002926A1"/>
    <w:rsid w:val="00294BE3"/>
    <w:rsid w:val="002951F2"/>
    <w:rsid w:val="002970CF"/>
    <w:rsid w:val="00297490"/>
    <w:rsid w:val="002974D4"/>
    <w:rsid w:val="002A00F7"/>
    <w:rsid w:val="002A1EB6"/>
    <w:rsid w:val="002A2A1D"/>
    <w:rsid w:val="002A3B3E"/>
    <w:rsid w:val="002A3C19"/>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247C"/>
    <w:rsid w:val="002B3C7F"/>
    <w:rsid w:val="002B3F04"/>
    <w:rsid w:val="002B42DA"/>
    <w:rsid w:val="002B4F03"/>
    <w:rsid w:val="002B6B9E"/>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199"/>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07"/>
    <w:rsid w:val="0031689A"/>
    <w:rsid w:val="00316D64"/>
    <w:rsid w:val="0031702F"/>
    <w:rsid w:val="0031757A"/>
    <w:rsid w:val="00317599"/>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1737"/>
    <w:rsid w:val="0035189C"/>
    <w:rsid w:val="003518B0"/>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DF6"/>
    <w:rsid w:val="003819C8"/>
    <w:rsid w:val="00382455"/>
    <w:rsid w:val="00382939"/>
    <w:rsid w:val="00382B76"/>
    <w:rsid w:val="003849A9"/>
    <w:rsid w:val="00384F5A"/>
    <w:rsid w:val="00386A7C"/>
    <w:rsid w:val="003878F0"/>
    <w:rsid w:val="003903FB"/>
    <w:rsid w:val="00390AC3"/>
    <w:rsid w:val="00390D4A"/>
    <w:rsid w:val="0039114B"/>
    <w:rsid w:val="003918AE"/>
    <w:rsid w:val="00392458"/>
    <w:rsid w:val="0039299B"/>
    <w:rsid w:val="003932F9"/>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552"/>
    <w:rsid w:val="003B2617"/>
    <w:rsid w:val="003B26CD"/>
    <w:rsid w:val="003B39F9"/>
    <w:rsid w:val="003B3D2C"/>
    <w:rsid w:val="003B4B61"/>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07A67"/>
    <w:rsid w:val="0041029C"/>
    <w:rsid w:val="00410CE7"/>
    <w:rsid w:val="00411244"/>
    <w:rsid w:val="004119AF"/>
    <w:rsid w:val="00411BD7"/>
    <w:rsid w:val="0041208A"/>
    <w:rsid w:val="00412E21"/>
    <w:rsid w:val="0041359A"/>
    <w:rsid w:val="00413D2E"/>
    <w:rsid w:val="004147BD"/>
    <w:rsid w:val="004157B6"/>
    <w:rsid w:val="004159FF"/>
    <w:rsid w:val="00415A37"/>
    <w:rsid w:val="0041617B"/>
    <w:rsid w:val="0041685F"/>
    <w:rsid w:val="004169B2"/>
    <w:rsid w:val="00416D08"/>
    <w:rsid w:val="00417604"/>
    <w:rsid w:val="004205A7"/>
    <w:rsid w:val="00424C4C"/>
    <w:rsid w:val="004252AF"/>
    <w:rsid w:val="00426AC5"/>
    <w:rsid w:val="00427174"/>
    <w:rsid w:val="00427210"/>
    <w:rsid w:val="00427EEB"/>
    <w:rsid w:val="00430DB7"/>
    <w:rsid w:val="004321B5"/>
    <w:rsid w:val="0043230B"/>
    <w:rsid w:val="00432574"/>
    <w:rsid w:val="0043288C"/>
    <w:rsid w:val="0043327D"/>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38AE"/>
    <w:rsid w:val="00474006"/>
    <w:rsid w:val="004745E5"/>
    <w:rsid w:val="0047509D"/>
    <w:rsid w:val="0047554A"/>
    <w:rsid w:val="004758C1"/>
    <w:rsid w:val="00475F9B"/>
    <w:rsid w:val="0047687E"/>
    <w:rsid w:val="00477068"/>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088"/>
    <w:rsid w:val="00497DF3"/>
    <w:rsid w:val="004A01F5"/>
    <w:rsid w:val="004A0305"/>
    <w:rsid w:val="004A0401"/>
    <w:rsid w:val="004A0E10"/>
    <w:rsid w:val="004A1343"/>
    <w:rsid w:val="004A13CE"/>
    <w:rsid w:val="004A1BB5"/>
    <w:rsid w:val="004A1F7C"/>
    <w:rsid w:val="004A2816"/>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A66"/>
    <w:rsid w:val="004B7B6F"/>
    <w:rsid w:val="004C03F1"/>
    <w:rsid w:val="004C076A"/>
    <w:rsid w:val="004C0C4F"/>
    <w:rsid w:val="004C11AA"/>
    <w:rsid w:val="004C29F1"/>
    <w:rsid w:val="004C34F4"/>
    <w:rsid w:val="004C3894"/>
    <w:rsid w:val="004C40E5"/>
    <w:rsid w:val="004C42C8"/>
    <w:rsid w:val="004C4413"/>
    <w:rsid w:val="004C4BB5"/>
    <w:rsid w:val="004C602B"/>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6E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0D42"/>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2B1"/>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B6"/>
    <w:rsid w:val="005769FF"/>
    <w:rsid w:val="005771DB"/>
    <w:rsid w:val="00577A7E"/>
    <w:rsid w:val="00580423"/>
    <w:rsid w:val="005806D2"/>
    <w:rsid w:val="00580798"/>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FA6"/>
    <w:rsid w:val="00595F1A"/>
    <w:rsid w:val="00595F8E"/>
    <w:rsid w:val="005964CC"/>
    <w:rsid w:val="00596895"/>
    <w:rsid w:val="00596BDA"/>
    <w:rsid w:val="00597972"/>
    <w:rsid w:val="005A07D8"/>
    <w:rsid w:val="005A0A10"/>
    <w:rsid w:val="005A0C5B"/>
    <w:rsid w:val="005A1423"/>
    <w:rsid w:val="005A4255"/>
    <w:rsid w:val="005A500E"/>
    <w:rsid w:val="005A5204"/>
    <w:rsid w:val="005A52E6"/>
    <w:rsid w:val="005A5610"/>
    <w:rsid w:val="005A6C79"/>
    <w:rsid w:val="005B0749"/>
    <w:rsid w:val="005B08C6"/>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0EAE"/>
    <w:rsid w:val="005D1EC0"/>
    <w:rsid w:val="005D280D"/>
    <w:rsid w:val="005D30B4"/>
    <w:rsid w:val="005D3444"/>
    <w:rsid w:val="005D37DB"/>
    <w:rsid w:val="005D38A9"/>
    <w:rsid w:val="005D393D"/>
    <w:rsid w:val="005D46A9"/>
    <w:rsid w:val="005D4AB8"/>
    <w:rsid w:val="005D511B"/>
    <w:rsid w:val="005D5949"/>
    <w:rsid w:val="005D5FBB"/>
    <w:rsid w:val="005D6204"/>
    <w:rsid w:val="005D6210"/>
    <w:rsid w:val="005D7383"/>
    <w:rsid w:val="005D7A77"/>
    <w:rsid w:val="005D7D8C"/>
    <w:rsid w:val="005D7F6A"/>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602C"/>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336"/>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0D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8CB"/>
    <w:rsid w:val="00681CDE"/>
    <w:rsid w:val="006824FC"/>
    <w:rsid w:val="00682AD5"/>
    <w:rsid w:val="0068448B"/>
    <w:rsid w:val="00685C49"/>
    <w:rsid w:val="0068699C"/>
    <w:rsid w:val="00687997"/>
    <w:rsid w:val="00687E47"/>
    <w:rsid w:val="0069058D"/>
    <w:rsid w:val="006912EA"/>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517"/>
    <w:rsid w:val="006A39B7"/>
    <w:rsid w:val="006A45C1"/>
    <w:rsid w:val="006A4AF7"/>
    <w:rsid w:val="006A539D"/>
    <w:rsid w:val="006A58FD"/>
    <w:rsid w:val="006A614E"/>
    <w:rsid w:val="006A61B1"/>
    <w:rsid w:val="006A6750"/>
    <w:rsid w:val="006A675A"/>
    <w:rsid w:val="006A69D8"/>
    <w:rsid w:val="006A6A5B"/>
    <w:rsid w:val="006A7476"/>
    <w:rsid w:val="006B0550"/>
    <w:rsid w:val="006B0FB5"/>
    <w:rsid w:val="006B1131"/>
    <w:rsid w:val="006B1A30"/>
    <w:rsid w:val="006B1B90"/>
    <w:rsid w:val="006B1C0B"/>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777"/>
    <w:rsid w:val="006D1BC0"/>
    <w:rsid w:val="006D2363"/>
    <w:rsid w:val="006D2859"/>
    <w:rsid w:val="006D3202"/>
    <w:rsid w:val="006D3C8B"/>
    <w:rsid w:val="006D3FB5"/>
    <w:rsid w:val="006D463E"/>
    <w:rsid w:val="006D4B15"/>
    <w:rsid w:val="006D6694"/>
    <w:rsid w:val="006D67EE"/>
    <w:rsid w:val="006D6C5F"/>
    <w:rsid w:val="006E04DD"/>
    <w:rsid w:val="006E05DF"/>
    <w:rsid w:val="006E163A"/>
    <w:rsid w:val="006E2477"/>
    <w:rsid w:val="006E28D7"/>
    <w:rsid w:val="006E2957"/>
    <w:rsid w:val="006E2B14"/>
    <w:rsid w:val="006E3FA9"/>
    <w:rsid w:val="006E42EC"/>
    <w:rsid w:val="006E46D0"/>
    <w:rsid w:val="006E533D"/>
    <w:rsid w:val="006E6528"/>
    <w:rsid w:val="006E6883"/>
    <w:rsid w:val="006E75C7"/>
    <w:rsid w:val="006E7679"/>
    <w:rsid w:val="006F1F4B"/>
    <w:rsid w:val="006F2F71"/>
    <w:rsid w:val="006F486C"/>
    <w:rsid w:val="006F4E90"/>
    <w:rsid w:val="006F631C"/>
    <w:rsid w:val="006F6796"/>
    <w:rsid w:val="006F6DAA"/>
    <w:rsid w:val="006F7115"/>
    <w:rsid w:val="006F7332"/>
    <w:rsid w:val="006F73A9"/>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29C2"/>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AB9"/>
    <w:rsid w:val="00721C5B"/>
    <w:rsid w:val="00721E06"/>
    <w:rsid w:val="00722B34"/>
    <w:rsid w:val="00723C3F"/>
    <w:rsid w:val="007243EB"/>
    <w:rsid w:val="00724719"/>
    <w:rsid w:val="00724B68"/>
    <w:rsid w:val="007252B7"/>
    <w:rsid w:val="00725AB6"/>
    <w:rsid w:val="00725D1E"/>
    <w:rsid w:val="00726D3A"/>
    <w:rsid w:val="00726E63"/>
    <w:rsid w:val="007306D3"/>
    <w:rsid w:val="00730F9E"/>
    <w:rsid w:val="007317B5"/>
    <w:rsid w:val="00731D1E"/>
    <w:rsid w:val="0073210C"/>
    <w:rsid w:val="0073238A"/>
    <w:rsid w:val="0073290B"/>
    <w:rsid w:val="00732CB6"/>
    <w:rsid w:val="007334EA"/>
    <w:rsid w:val="0073352B"/>
    <w:rsid w:val="00733758"/>
    <w:rsid w:val="00733FC4"/>
    <w:rsid w:val="00734BBA"/>
    <w:rsid w:val="00735BCF"/>
    <w:rsid w:val="00735C0D"/>
    <w:rsid w:val="00735E40"/>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401B"/>
    <w:rsid w:val="0074401D"/>
    <w:rsid w:val="0074429A"/>
    <w:rsid w:val="007445D0"/>
    <w:rsid w:val="00744D22"/>
    <w:rsid w:val="00745110"/>
    <w:rsid w:val="00745317"/>
    <w:rsid w:val="0074590D"/>
    <w:rsid w:val="00745C8E"/>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288B"/>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049D"/>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631"/>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08A6"/>
    <w:rsid w:val="007B12FF"/>
    <w:rsid w:val="007B185F"/>
    <w:rsid w:val="007B1BCF"/>
    <w:rsid w:val="007B1E81"/>
    <w:rsid w:val="007B2A01"/>
    <w:rsid w:val="007B2E75"/>
    <w:rsid w:val="007B39E1"/>
    <w:rsid w:val="007B43CE"/>
    <w:rsid w:val="007B4B46"/>
    <w:rsid w:val="007B4DFE"/>
    <w:rsid w:val="007B6219"/>
    <w:rsid w:val="007B6AEC"/>
    <w:rsid w:val="007B7E6F"/>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1682"/>
    <w:rsid w:val="0080269D"/>
    <w:rsid w:val="008040CB"/>
    <w:rsid w:val="008043C9"/>
    <w:rsid w:val="00806044"/>
    <w:rsid w:val="00807185"/>
    <w:rsid w:val="00807B75"/>
    <w:rsid w:val="00810237"/>
    <w:rsid w:val="00810AF3"/>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BF2"/>
    <w:rsid w:val="008246F3"/>
    <w:rsid w:val="0082502F"/>
    <w:rsid w:val="00825362"/>
    <w:rsid w:val="008253EC"/>
    <w:rsid w:val="008256DD"/>
    <w:rsid w:val="00825FEE"/>
    <w:rsid w:val="0082692A"/>
    <w:rsid w:val="00826A7E"/>
    <w:rsid w:val="008272CE"/>
    <w:rsid w:val="0082733A"/>
    <w:rsid w:val="00827AF2"/>
    <w:rsid w:val="00831133"/>
    <w:rsid w:val="00831C38"/>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E15"/>
    <w:rsid w:val="008B12C0"/>
    <w:rsid w:val="008B1FB2"/>
    <w:rsid w:val="008B2E27"/>
    <w:rsid w:val="008B31B9"/>
    <w:rsid w:val="008B34B1"/>
    <w:rsid w:val="008B4851"/>
    <w:rsid w:val="008B5087"/>
    <w:rsid w:val="008B5444"/>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1089"/>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EF4"/>
    <w:rsid w:val="00911C83"/>
    <w:rsid w:val="009122A7"/>
    <w:rsid w:val="00912795"/>
    <w:rsid w:val="00913EE3"/>
    <w:rsid w:val="00914D3F"/>
    <w:rsid w:val="0091557F"/>
    <w:rsid w:val="00915EBC"/>
    <w:rsid w:val="0091615C"/>
    <w:rsid w:val="00916CA4"/>
    <w:rsid w:val="00916DDB"/>
    <w:rsid w:val="00917759"/>
    <w:rsid w:val="00917931"/>
    <w:rsid w:val="0091DCB7"/>
    <w:rsid w:val="00920088"/>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7444"/>
    <w:rsid w:val="0093750D"/>
    <w:rsid w:val="0093767A"/>
    <w:rsid w:val="00941625"/>
    <w:rsid w:val="0094210F"/>
    <w:rsid w:val="009425A7"/>
    <w:rsid w:val="00942B80"/>
    <w:rsid w:val="00942BCA"/>
    <w:rsid w:val="009438E2"/>
    <w:rsid w:val="00946722"/>
    <w:rsid w:val="0094708F"/>
    <w:rsid w:val="009471C3"/>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41EA"/>
    <w:rsid w:val="0097609B"/>
    <w:rsid w:val="009760DC"/>
    <w:rsid w:val="009761D3"/>
    <w:rsid w:val="0097628B"/>
    <w:rsid w:val="009773F1"/>
    <w:rsid w:val="00980CB2"/>
    <w:rsid w:val="00980D68"/>
    <w:rsid w:val="009816E0"/>
    <w:rsid w:val="009823C1"/>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C4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5B0"/>
    <w:rsid w:val="009D41AE"/>
    <w:rsid w:val="009D57A5"/>
    <w:rsid w:val="009D6C46"/>
    <w:rsid w:val="009D6D21"/>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1C7E"/>
    <w:rsid w:val="009F29E7"/>
    <w:rsid w:val="009F474E"/>
    <w:rsid w:val="009F4E56"/>
    <w:rsid w:val="009F52D7"/>
    <w:rsid w:val="009F5AAD"/>
    <w:rsid w:val="009F639D"/>
    <w:rsid w:val="009F644C"/>
    <w:rsid w:val="009F644F"/>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11"/>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327"/>
    <w:rsid w:val="00A23B71"/>
    <w:rsid w:val="00A24912"/>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99E"/>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64C"/>
    <w:rsid w:val="00A857C4"/>
    <w:rsid w:val="00A865DA"/>
    <w:rsid w:val="00A87AD5"/>
    <w:rsid w:val="00A90309"/>
    <w:rsid w:val="00A90821"/>
    <w:rsid w:val="00A90C03"/>
    <w:rsid w:val="00A90D84"/>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96E"/>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15"/>
    <w:rsid w:val="00B06374"/>
    <w:rsid w:val="00B0705C"/>
    <w:rsid w:val="00B07665"/>
    <w:rsid w:val="00B076FD"/>
    <w:rsid w:val="00B07D65"/>
    <w:rsid w:val="00B1096B"/>
    <w:rsid w:val="00B10C4A"/>
    <w:rsid w:val="00B1123C"/>
    <w:rsid w:val="00B1192A"/>
    <w:rsid w:val="00B123BE"/>
    <w:rsid w:val="00B12512"/>
    <w:rsid w:val="00B13573"/>
    <w:rsid w:val="00B14544"/>
    <w:rsid w:val="00B1457D"/>
    <w:rsid w:val="00B15291"/>
    <w:rsid w:val="00B16439"/>
    <w:rsid w:val="00B16562"/>
    <w:rsid w:val="00B169BD"/>
    <w:rsid w:val="00B176FD"/>
    <w:rsid w:val="00B17BD9"/>
    <w:rsid w:val="00B17DBA"/>
    <w:rsid w:val="00B17EBF"/>
    <w:rsid w:val="00B210DB"/>
    <w:rsid w:val="00B216AA"/>
    <w:rsid w:val="00B21AC5"/>
    <w:rsid w:val="00B21EFA"/>
    <w:rsid w:val="00B231DD"/>
    <w:rsid w:val="00B23253"/>
    <w:rsid w:val="00B2333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231"/>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2AD"/>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1C14"/>
    <w:rsid w:val="00BD2E81"/>
    <w:rsid w:val="00BD3D5D"/>
    <w:rsid w:val="00BE13D5"/>
    <w:rsid w:val="00BE1520"/>
    <w:rsid w:val="00BE1858"/>
    <w:rsid w:val="00BE3B73"/>
    <w:rsid w:val="00BE3C0E"/>
    <w:rsid w:val="00BE3EEA"/>
    <w:rsid w:val="00BE43A9"/>
    <w:rsid w:val="00BE4401"/>
    <w:rsid w:val="00BE4604"/>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6A5"/>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6E79"/>
    <w:rsid w:val="00C17335"/>
    <w:rsid w:val="00C1759E"/>
    <w:rsid w:val="00C179C4"/>
    <w:rsid w:val="00C17D3C"/>
    <w:rsid w:val="00C20A77"/>
    <w:rsid w:val="00C20C40"/>
    <w:rsid w:val="00C20E68"/>
    <w:rsid w:val="00C21A30"/>
    <w:rsid w:val="00C23DFD"/>
    <w:rsid w:val="00C25060"/>
    <w:rsid w:val="00C25769"/>
    <w:rsid w:val="00C25FC8"/>
    <w:rsid w:val="00C26588"/>
    <w:rsid w:val="00C265EA"/>
    <w:rsid w:val="00C275A1"/>
    <w:rsid w:val="00C3061F"/>
    <w:rsid w:val="00C30BBB"/>
    <w:rsid w:val="00C31457"/>
    <w:rsid w:val="00C314B2"/>
    <w:rsid w:val="00C31EC9"/>
    <w:rsid w:val="00C32030"/>
    <w:rsid w:val="00C32101"/>
    <w:rsid w:val="00C32665"/>
    <w:rsid w:val="00C327B5"/>
    <w:rsid w:val="00C32D1C"/>
    <w:rsid w:val="00C32E53"/>
    <w:rsid w:val="00C338F5"/>
    <w:rsid w:val="00C35066"/>
    <w:rsid w:val="00C357D8"/>
    <w:rsid w:val="00C35E63"/>
    <w:rsid w:val="00C3734E"/>
    <w:rsid w:val="00C373EA"/>
    <w:rsid w:val="00C37E50"/>
    <w:rsid w:val="00C42315"/>
    <w:rsid w:val="00C42A0E"/>
    <w:rsid w:val="00C44E96"/>
    <w:rsid w:val="00C458E8"/>
    <w:rsid w:val="00C468E9"/>
    <w:rsid w:val="00C476D8"/>
    <w:rsid w:val="00C47CE7"/>
    <w:rsid w:val="00C47D04"/>
    <w:rsid w:val="00C50EB4"/>
    <w:rsid w:val="00C515B6"/>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707"/>
    <w:rsid w:val="00C87E49"/>
    <w:rsid w:val="00C8D941"/>
    <w:rsid w:val="00C904AC"/>
    <w:rsid w:val="00C906F5"/>
    <w:rsid w:val="00C9077C"/>
    <w:rsid w:val="00C90917"/>
    <w:rsid w:val="00C90E94"/>
    <w:rsid w:val="00C91341"/>
    <w:rsid w:val="00C91381"/>
    <w:rsid w:val="00C9146C"/>
    <w:rsid w:val="00C91BDE"/>
    <w:rsid w:val="00C91D8B"/>
    <w:rsid w:val="00C930AA"/>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097"/>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0684"/>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19"/>
    <w:rsid w:val="00CE275A"/>
    <w:rsid w:val="00CE2A25"/>
    <w:rsid w:val="00CE3247"/>
    <w:rsid w:val="00CE488A"/>
    <w:rsid w:val="00CE498D"/>
    <w:rsid w:val="00CE4FF6"/>
    <w:rsid w:val="00CE58AC"/>
    <w:rsid w:val="00CE5A18"/>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10A"/>
    <w:rsid w:val="00D04356"/>
    <w:rsid w:val="00D04642"/>
    <w:rsid w:val="00D050F2"/>
    <w:rsid w:val="00D05205"/>
    <w:rsid w:val="00D05666"/>
    <w:rsid w:val="00D06475"/>
    <w:rsid w:val="00D06939"/>
    <w:rsid w:val="00D06DF4"/>
    <w:rsid w:val="00D06F1E"/>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B11"/>
    <w:rsid w:val="00D31FE9"/>
    <w:rsid w:val="00D324CF"/>
    <w:rsid w:val="00D325C1"/>
    <w:rsid w:val="00D32CE0"/>
    <w:rsid w:val="00D331C2"/>
    <w:rsid w:val="00D339E1"/>
    <w:rsid w:val="00D341BE"/>
    <w:rsid w:val="00D354EB"/>
    <w:rsid w:val="00D35C02"/>
    <w:rsid w:val="00D35F9A"/>
    <w:rsid w:val="00D3754B"/>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631"/>
    <w:rsid w:val="00D456B0"/>
    <w:rsid w:val="00D459E3"/>
    <w:rsid w:val="00D4630D"/>
    <w:rsid w:val="00D4699A"/>
    <w:rsid w:val="00D46BB8"/>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4E15"/>
    <w:rsid w:val="00D75062"/>
    <w:rsid w:val="00D75609"/>
    <w:rsid w:val="00D75737"/>
    <w:rsid w:val="00D77C78"/>
    <w:rsid w:val="00D8004A"/>
    <w:rsid w:val="00D809E8"/>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61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8DD"/>
    <w:rsid w:val="00E27E24"/>
    <w:rsid w:val="00E306BE"/>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B3F"/>
    <w:rsid w:val="00E43E61"/>
    <w:rsid w:val="00E448B7"/>
    <w:rsid w:val="00E4584D"/>
    <w:rsid w:val="00E46A71"/>
    <w:rsid w:val="00E508D6"/>
    <w:rsid w:val="00E50D81"/>
    <w:rsid w:val="00E50F51"/>
    <w:rsid w:val="00E50F94"/>
    <w:rsid w:val="00E51974"/>
    <w:rsid w:val="00E52327"/>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D5E"/>
    <w:rsid w:val="00E65E3A"/>
    <w:rsid w:val="00E65FA9"/>
    <w:rsid w:val="00E660CD"/>
    <w:rsid w:val="00E668C5"/>
    <w:rsid w:val="00E66B38"/>
    <w:rsid w:val="00E66BAA"/>
    <w:rsid w:val="00E7087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A8A"/>
    <w:rsid w:val="00E909CE"/>
    <w:rsid w:val="00E90B5F"/>
    <w:rsid w:val="00E90D60"/>
    <w:rsid w:val="00E91223"/>
    <w:rsid w:val="00E915FB"/>
    <w:rsid w:val="00E9219A"/>
    <w:rsid w:val="00E93148"/>
    <w:rsid w:val="00E934C8"/>
    <w:rsid w:val="00E93534"/>
    <w:rsid w:val="00E9431B"/>
    <w:rsid w:val="00E9470E"/>
    <w:rsid w:val="00E94E29"/>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5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3DAC"/>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13CE"/>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49B"/>
    <w:rsid w:val="00FA1A99"/>
    <w:rsid w:val="00FA1FDF"/>
    <w:rsid w:val="00FA2925"/>
    <w:rsid w:val="00FA36EB"/>
    <w:rsid w:val="00FA4B39"/>
    <w:rsid w:val="00FA56CE"/>
    <w:rsid w:val="00FA659D"/>
    <w:rsid w:val="00FA675B"/>
    <w:rsid w:val="00FA7142"/>
    <w:rsid w:val="00FB00BA"/>
    <w:rsid w:val="00FB0339"/>
    <w:rsid w:val="00FB10F0"/>
    <w:rsid w:val="00FB1FBE"/>
    <w:rsid w:val="00FB2091"/>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6D2"/>
    <w:rsid w:val="00FB6905"/>
    <w:rsid w:val="00FB69D5"/>
    <w:rsid w:val="00FB6A09"/>
    <w:rsid w:val="00FB6EE7"/>
    <w:rsid w:val="00FB7BCA"/>
    <w:rsid w:val="00FC0199"/>
    <w:rsid w:val="00FC07FD"/>
    <w:rsid w:val="00FC0953"/>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3AF"/>
    <w:rsid w:val="00087336"/>
    <w:rsid w:val="000E3D5E"/>
    <w:rsid w:val="000E62D1"/>
    <w:rsid w:val="000F0A2F"/>
    <w:rsid w:val="000F7ACD"/>
    <w:rsid w:val="0010426E"/>
    <w:rsid w:val="001251FC"/>
    <w:rsid w:val="00127A9E"/>
    <w:rsid w:val="001A6EE0"/>
    <w:rsid w:val="001B4D11"/>
    <w:rsid w:val="001C26B7"/>
    <w:rsid w:val="001E3B26"/>
    <w:rsid w:val="001E7633"/>
    <w:rsid w:val="00215296"/>
    <w:rsid w:val="0022249B"/>
    <w:rsid w:val="00241EC4"/>
    <w:rsid w:val="00257D8C"/>
    <w:rsid w:val="00264F55"/>
    <w:rsid w:val="002810F4"/>
    <w:rsid w:val="00295EF8"/>
    <w:rsid w:val="0029605F"/>
    <w:rsid w:val="002A35F6"/>
    <w:rsid w:val="002C1509"/>
    <w:rsid w:val="002D5DAD"/>
    <w:rsid w:val="00312F29"/>
    <w:rsid w:val="003261B8"/>
    <w:rsid w:val="00341EA9"/>
    <w:rsid w:val="00346A77"/>
    <w:rsid w:val="003518B0"/>
    <w:rsid w:val="00363D8D"/>
    <w:rsid w:val="003661A6"/>
    <w:rsid w:val="003A31AD"/>
    <w:rsid w:val="003B6B48"/>
    <w:rsid w:val="003C2D9C"/>
    <w:rsid w:val="003C6D8F"/>
    <w:rsid w:val="003D3359"/>
    <w:rsid w:val="00406E87"/>
    <w:rsid w:val="0041029C"/>
    <w:rsid w:val="00430113"/>
    <w:rsid w:val="00460C76"/>
    <w:rsid w:val="0046126A"/>
    <w:rsid w:val="00482D08"/>
    <w:rsid w:val="004D1240"/>
    <w:rsid w:val="004D38E9"/>
    <w:rsid w:val="004D4AF1"/>
    <w:rsid w:val="004F1804"/>
    <w:rsid w:val="00541775"/>
    <w:rsid w:val="00581803"/>
    <w:rsid w:val="005C3A51"/>
    <w:rsid w:val="005D7012"/>
    <w:rsid w:val="005E0AB1"/>
    <w:rsid w:val="00623876"/>
    <w:rsid w:val="00627336"/>
    <w:rsid w:val="00652F79"/>
    <w:rsid w:val="006D2859"/>
    <w:rsid w:val="006D4B15"/>
    <w:rsid w:val="006D77F5"/>
    <w:rsid w:val="006E0F7C"/>
    <w:rsid w:val="006F44D8"/>
    <w:rsid w:val="006F6C4E"/>
    <w:rsid w:val="00705560"/>
    <w:rsid w:val="00712C87"/>
    <w:rsid w:val="00731487"/>
    <w:rsid w:val="00737C4C"/>
    <w:rsid w:val="00755AB3"/>
    <w:rsid w:val="0078514A"/>
    <w:rsid w:val="007C7D73"/>
    <w:rsid w:val="007E7304"/>
    <w:rsid w:val="007F25D7"/>
    <w:rsid w:val="00810A25"/>
    <w:rsid w:val="00880F8F"/>
    <w:rsid w:val="00886680"/>
    <w:rsid w:val="008D6E2A"/>
    <w:rsid w:val="00906FC8"/>
    <w:rsid w:val="00915DD0"/>
    <w:rsid w:val="00926BF1"/>
    <w:rsid w:val="009520DA"/>
    <w:rsid w:val="00973A65"/>
    <w:rsid w:val="00975C18"/>
    <w:rsid w:val="00980F5D"/>
    <w:rsid w:val="00990161"/>
    <w:rsid w:val="00990469"/>
    <w:rsid w:val="009964DF"/>
    <w:rsid w:val="009B28D6"/>
    <w:rsid w:val="009C5E39"/>
    <w:rsid w:val="009D1A02"/>
    <w:rsid w:val="009D6D21"/>
    <w:rsid w:val="009E6FBD"/>
    <w:rsid w:val="00A02E8E"/>
    <w:rsid w:val="00A03CB8"/>
    <w:rsid w:val="00A330A0"/>
    <w:rsid w:val="00A447B7"/>
    <w:rsid w:val="00A45491"/>
    <w:rsid w:val="00A545BB"/>
    <w:rsid w:val="00A60644"/>
    <w:rsid w:val="00A846FB"/>
    <w:rsid w:val="00A86242"/>
    <w:rsid w:val="00A87851"/>
    <w:rsid w:val="00AC07D5"/>
    <w:rsid w:val="00AC09BC"/>
    <w:rsid w:val="00AD09B5"/>
    <w:rsid w:val="00B02DFF"/>
    <w:rsid w:val="00B031BD"/>
    <w:rsid w:val="00B0655B"/>
    <w:rsid w:val="00B123BE"/>
    <w:rsid w:val="00B34231"/>
    <w:rsid w:val="00B44A49"/>
    <w:rsid w:val="00B46A1B"/>
    <w:rsid w:val="00B604DE"/>
    <w:rsid w:val="00B70DD9"/>
    <w:rsid w:val="00B965C4"/>
    <w:rsid w:val="00BC4A64"/>
    <w:rsid w:val="00BC726E"/>
    <w:rsid w:val="00BD47B4"/>
    <w:rsid w:val="00BE5E7B"/>
    <w:rsid w:val="00C04474"/>
    <w:rsid w:val="00C53C9D"/>
    <w:rsid w:val="00C62AE5"/>
    <w:rsid w:val="00C64F5A"/>
    <w:rsid w:val="00C91BDE"/>
    <w:rsid w:val="00CC5982"/>
    <w:rsid w:val="00CD27B6"/>
    <w:rsid w:val="00CF4CEB"/>
    <w:rsid w:val="00D1288B"/>
    <w:rsid w:val="00D13B8E"/>
    <w:rsid w:val="00D33637"/>
    <w:rsid w:val="00D478B1"/>
    <w:rsid w:val="00D809E8"/>
    <w:rsid w:val="00DD356B"/>
    <w:rsid w:val="00DD4251"/>
    <w:rsid w:val="00DE23D8"/>
    <w:rsid w:val="00DF50FF"/>
    <w:rsid w:val="00E07965"/>
    <w:rsid w:val="00E464CE"/>
    <w:rsid w:val="00E64694"/>
    <w:rsid w:val="00E8473B"/>
    <w:rsid w:val="00EE5711"/>
    <w:rsid w:val="00EF6792"/>
    <w:rsid w:val="00F20110"/>
    <w:rsid w:val="00F36160"/>
    <w:rsid w:val="00F53F06"/>
    <w:rsid w:val="00F713CE"/>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21</Pages>
  <Words>21259</Words>
  <Characters>12119</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46</cp:revision>
  <cp:lastPrinted>2026-06-08T12:47:00Z</cp:lastPrinted>
  <dcterms:created xsi:type="dcterms:W3CDTF">2026-06-04T07:10:00Z</dcterms:created>
  <dcterms:modified xsi:type="dcterms:W3CDTF">2026-06-10T10:36:00Z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