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9" w:rsidRPr="00C84FA5" w:rsidRDefault="00551DF8" w:rsidP="00551DF8">
      <w:pPr>
        <w:pStyle w:val="Heading"/>
        <w:ind w:firstLine="6379"/>
        <w:jc w:val="right"/>
        <w:rPr>
          <w:rFonts w:cs="Times New Roman"/>
          <w:b w:val="0"/>
          <w:caps w:val="0"/>
          <w:color w:val="auto"/>
          <w:sz w:val="24"/>
          <w:szCs w:val="24"/>
          <w:lang w:val="lt-LT"/>
        </w:rPr>
      </w:pPr>
      <w:r w:rsidRPr="00C84FA5">
        <w:rPr>
          <w:rFonts w:cs="Times New Roman"/>
          <w:b w:val="0"/>
          <w:caps w:val="0"/>
          <w:color w:val="auto"/>
          <w:sz w:val="24"/>
          <w:szCs w:val="24"/>
          <w:lang w:val="lt-LT"/>
        </w:rPr>
        <w:t>Pirkimo dokumentų 3 Priedo</w:t>
      </w:r>
    </w:p>
    <w:p w:rsidR="00551DF8" w:rsidRPr="00C84FA5" w:rsidRDefault="00551DF8" w:rsidP="00551D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84FA5">
        <w:rPr>
          <w:rFonts w:ascii="Times New Roman" w:hAnsi="Times New Roman" w:cs="Times New Roman"/>
          <w:b/>
          <w:sz w:val="24"/>
          <w:szCs w:val="24"/>
          <w:lang w:val="lt-LT"/>
        </w:rPr>
        <w:t>,,Sutarties projektas“</w:t>
      </w:r>
    </w:p>
    <w:p w:rsidR="00DF7059" w:rsidRPr="00C84FA5" w:rsidRDefault="00551DF8" w:rsidP="00551D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84FA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6 </w:t>
      </w:r>
      <w:r w:rsidR="00DF7059" w:rsidRPr="00C84FA5">
        <w:rPr>
          <w:rFonts w:ascii="Times New Roman" w:hAnsi="Times New Roman" w:cs="Times New Roman"/>
          <w:b/>
          <w:sz w:val="24"/>
          <w:szCs w:val="24"/>
          <w:lang w:val="lt-LT"/>
        </w:rPr>
        <w:t>PRIEDAS</w:t>
      </w:r>
      <w:r w:rsidR="00DF7059" w:rsidRPr="00C84FA5">
        <w:rPr>
          <w:rFonts w:cs="Times New Roman"/>
          <w:b/>
          <w:sz w:val="24"/>
          <w:szCs w:val="24"/>
          <w:lang w:val="lt-LT"/>
        </w:rPr>
        <w:t xml:space="preserve"> </w:t>
      </w:r>
      <w:r w:rsidR="00DF7059" w:rsidRPr="00C84FA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</w:t>
      </w:r>
    </w:p>
    <w:p w:rsidR="00DF7059" w:rsidRPr="00C84FA5" w:rsidRDefault="005802B3" w:rsidP="00DF705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84FA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</w:t>
      </w:r>
      <w:r w:rsidR="00DF7059" w:rsidRPr="00C84FA5">
        <w:rPr>
          <w:rFonts w:ascii="Times New Roman" w:hAnsi="Times New Roman" w:cs="Times New Roman"/>
          <w:b/>
          <w:sz w:val="24"/>
          <w:szCs w:val="24"/>
          <w:lang w:val="lt-LT"/>
        </w:rPr>
        <w:t>PREKIŲ PRISTATYMO VIETA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323"/>
        <w:gridCol w:w="9387"/>
      </w:tblGrid>
      <w:tr w:rsidR="00DF7059" w:rsidRPr="00C84FA5" w:rsidTr="00734F07">
        <w:tc>
          <w:tcPr>
            <w:tcW w:w="1080" w:type="dxa"/>
          </w:tcPr>
          <w:p w:rsidR="00DF7059" w:rsidRPr="00C84FA5" w:rsidRDefault="00DF7059" w:rsidP="00320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DALIES NR.</w:t>
            </w:r>
          </w:p>
        </w:tc>
        <w:tc>
          <w:tcPr>
            <w:tcW w:w="9630" w:type="dxa"/>
          </w:tcPr>
          <w:p w:rsidR="0032034B" w:rsidRPr="00C84FA5" w:rsidRDefault="0032034B" w:rsidP="00DF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PRISTATYMO ADRESAI</w:t>
            </w:r>
          </w:p>
        </w:tc>
      </w:tr>
      <w:tr w:rsidR="00DF7059" w:rsidRPr="00C84FA5" w:rsidTr="00734F07">
        <w:tc>
          <w:tcPr>
            <w:tcW w:w="1080" w:type="dxa"/>
          </w:tcPr>
          <w:p w:rsidR="00161AC3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 xml:space="preserve">1-19, </w:t>
            </w:r>
          </w:p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21-25</w:t>
            </w:r>
          </w:p>
        </w:tc>
        <w:tc>
          <w:tcPr>
            <w:tcW w:w="9630" w:type="dxa"/>
          </w:tcPr>
          <w:p w:rsidR="00DF7059" w:rsidRPr="00C84FA5" w:rsidRDefault="00DF705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Dembava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>, Panevėžio raj.</w:t>
            </w:r>
          </w:p>
          <w:p w:rsidR="00DF7059" w:rsidRPr="00C84FA5" w:rsidRDefault="00DF7059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20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Kareivinių g. 9, Kaunas; Juozapavičiaus pr. 11, Kaunas; Vaidoto g. 209, Kaunas; S. Dariaus ir S. Girėno g. 100, Kaunas; Ulonų g. 14, Alytus; Vydūno g. 32, Panevėžys;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Panevėžio raj.; Pakruojo g. 51, Šiauliai; Lakūnų g. 3, Šiauliai; Mindaugo g. 26, Vilnius; Šumsko pl. 96, Vilnius; Kairiūkščio g. 14, Vilnius; Raudondvaris, Vilniaus r.; Dariaus ir Girėno g. 144, Radviliškis; H. Manto g. 45a, Klaipėda; Liepojos g. 5, Klaipėda; Pabradė, Švenčionių r.; Laužo km., Tauragės r.; Vytauto g. 72, Marijampolė; Pajūris, Šilalės r.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</w:t>
            </w:r>
          </w:p>
        </w:tc>
      </w:tr>
      <w:tr w:rsidR="00C44FAB" w:rsidRPr="00C84FA5" w:rsidTr="00734F07">
        <w:tc>
          <w:tcPr>
            <w:tcW w:w="1080" w:type="dxa"/>
          </w:tcPr>
          <w:p w:rsidR="00C44FAB" w:rsidRPr="00C84FA5" w:rsidRDefault="00C44FAB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26</w:t>
            </w:r>
          </w:p>
        </w:tc>
        <w:tc>
          <w:tcPr>
            <w:tcW w:w="9630" w:type="dxa"/>
          </w:tcPr>
          <w:p w:rsidR="00C44FAB" w:rsidRPr="00C84FA5" w:rsidRDefault="00C84FA5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Juozapavičiaus pr. 11, Kaunas; Vaidoto g. 209, Kaunas; S. Dariaus ir S. Girėno g. 100, Kaunas; Kareivinių g. 9, Kaunas; Pajūris, Šilalės r.; Šumsko pl. 96, Vilnius; Laužo km., Tauragės r.; Ulonų g. 14, Alytus;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>, Panevėžio raj.; Pabradė, Švenčionių r.; Aerouosto 11, Šiauliai; Liepojos g. 5, Klaipėda. Esant būtinybei (pvz. sutarties vykdymo laikotarpiu atsiradus naujai pristatymo vietai), bet kuri Lietuvos Respubli</w:t>
            </w:r>
            <w:r w:rsidRPr="00C84FA5">
              <w:rPr>
                <w:rFonts w:ascii="Times New Roman" w:hAnsi="Times New Roman" w:cs="Times New Roman"/>
                <w:lang w:val="lt-LT"/>
              </w:rPr>
              <w:t>kos teritorijoje esanti vietovė</w:t>
            </w: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27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Kareivinių g. 9, Kaunas; Juozapavičiaus pr. 11, Kaunas; Vaidoto g. 209, Kaunas; S. Dariaus ir S. Girėno g. 100, Kaunas; Ulonų g. 14, Alytus; Vydūno g. 32, Panevėžys;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Panevėžio raj.; Pakruojo g. 51, Šiauliai; Lakūnų g. 3, Šiauliai; Mindaugo g. 26, Vilnius; Šumsko pl. 96, Vilnius; Kairiūkščio g. 14, Vilnius; Raudondvaris, Vilniaus r.; Dariaus ir Girėno g. 144, Radviliškis; H. Manto g. 45a, Klaipėda; Liepojos g. 5, Klaipėda; Jaunystės g. 7, Klaipėda; Naujoji uosto g. 24, Klaipėda; Pabradė, Švenčionių r.; Laužo km., Tauragės r.; Vytauto g. 72, Marijampolė; Pajūris, Šilalės r.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vietovė.</w:t>
            </w: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28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Juozapavičiaus pr. 11, Kaunas; S. Dariaus ir S. Girėno g. 100, Kaunas; Kareivinių g. 9, Kaunas; Vaidoto g. 209, Kaunas;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Panevėžio raj.; Vilniaus g. 247, Šiauliai; Lakūnų g. 3, Šiauliai; Pakruojo g. 51, Šiauliai; Dariaus ir Girėno g. 144, Radviliškis; Liepojos g. 5, Klaipėda; Pajūris, Šilalės r.; Šumsko pl. 96, Vilnius; Laužo km., Tauragės r.; Ulonų g. 14, Alytus.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vietovė.</w:t>
            </w: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29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Juozapavičiaus pr. 11, Kaunas;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Panevėžio raj.; Ulonų g. 14, Alytus; Laužo km., Tauragės r.; Liepojos g. 5, Klaipėda; Pajūris, Šilalės r.; Dariaus ir Girėno g. 144, Radviliškis; Lakūnų g. 3, Šiauliai; Vytauto g. 72, Marijampolė; Šumsko pl. 96, Vilnius.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</w:t>
            </w: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30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Juozapavičiaus pr. 11, Kaunas; Vaidoto g. 209, Kaunas; Kareivinių g. 9, Kaunas; Ulonų g. 14, Alytus; Laužo km., Tauragės r.; Šumsko pl. 96, Vilnius; Dariaus ir Girėno g. 144, Radviliškis; Liepojos g. 5, Klaipėda; Vilniaus g. 247, Šiauliai; Lakūnų g. 3, Šiauliai.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</w:t>
            </w:r>
          </w:p>
        </w:tc>
      </w:tr>
      <w:tr w:rsidR="00DF7059" w:rsidRPr="00C84FA5" w:rsidTr="00734F07">
        <w:tc>
          <w:tcPr>
            <w:tcW w:w="1080" w:type="dxa"/>
          </w:tcPr>
          <w:p w:rsidR="00DF7059" w:rsidRPr="00C84FA5" w:rsidRDefault="00DF7059" w:rsidP="00DF7059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b/>
                <w:lang w:val="lt-LT"/>
              </w:rPr>
              <w:t>31</w:t>
            </w:r>
          </w:p>
        </w:tc>
        <w:tc>
          <w:tcPr>
            <w:tcW w:w="9630" w:type="dxa"/>
          </w:tcPr>
          <w:p w:rsidR="006929A6" w:rsidRPr="00C84FA5" w:rsidRDefault="00DF7059" w:rsidP="00DF705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 xml:space="preserve">Rukla, Jonavos r.; Kareivinių g. 9, Kaunas; Juozapavičiaus pr. 11, Kaunas; Vaidoto g. 209, Kaunas; S. Dariaus ir S. Girėno g. 100, Kaunas; Ulonų g. 14, Alytus; Vydūno g. 32, Panevėžys; </w:t>
            </w:r>
            <w:proofErr w:type="spellStart"/>
            <w:r w:rsidRPr="00C84FA5">
              <w:rPr>
                <w:rFonts w:ascii="Times New Roman" w:hAnsi="Times New Roman" w:cs="Times New Roman"/>
                <w:lang w:val="lt-LT"/>
              </w:rPr>
              <w:t>Pajuostis</w:t>
            </w:r>
            <w:proofErr w:type="spellEnd"/>
            <w:r w:rsidRPr="00C84FA5">
              <w:rPr>
                <w:rFonts w:ascii="Times New Roman" w:hAnsi="Times New Roman" w:cs="Times New Roman"/>
                <w:lang w:val="lt-LT"/>
              </w:rPr>
              <w:t xml:space="preserve">, Panevėžio raj.; Pakruojo g. 51, Šiauliai; Lakūnų g. 3, Šiauliai; Mindaugo g. 26, Vilnius; Šumsko pl. 96, Vilnius; Kairiūkščio g. 14, Vilnius; Raudondvaris, Vilniaus r.; Dariaus ir Girėno g. 144, Radviliškis; H. Manto g. 45a, Klaipėda; Liepojos g. 5, Klaipėda; Jaunystės g. 7, Klaipėda; Naujoji uosto g. 24, Klaipėda; Pabradė, Švenčionių r.; Laužo km., Tauragės r.; Vytauto g. 72, Marijampolė; Pajūris, Šilalės r. </w:t>
            </w:r>
          </w:p>
          <w:p w:rsidR="00DF7059" w:rsidRPr="00C84FA5" w:rsidRDefault="00DF7059" w:rsidP="00DF705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C84FA5">
              <w:rPr>
                <w:rFonts w:ascii="Times New Roman" w:hAnsi="Times New Roman" w:cs="Times New Roman"/>
                <w:lang w:val="lt-LT"/>
              </w:rPr>
              <w:t>Esant būtinybei (pvz. sutarties vykdymo laikotarpiu atsiradus naujai pristatymo vietai), bet kuri Lietuvos Respublikos teritorijoje esanti vietovė.</w:t>
            </w:r>
          </w:p>
        </w:tc>
      </w:tr>
    </w:tbl>
    <w:p w:rsidR="00DF7059" w:rsidRPr="00C84FA5" w:rsidRDefault="00DF7059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</w:p>
    <w:sectPr w:rsidR="00DF7059" w:rsidRPr="00C84FA5" w:rsidSect="00DF7059">
      <w:pgSz w:w="12240" w:h="15840"/>
      <w:pgMar w:top="900" w:right="567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59"/>
    <w:rsid w:val="000A3B6A"/>
    <w:rsid w:val="00161AC3"/>
    <w:rsid w:val="002B56A2"/>
    <w:rsid w:val="0032034B"/>
    <w:rsid w:val="00551DF8"/>
    <w:rsid w:val="005802B3"/>
    <w:rsid w:val="006929A6"/>
    <w:rsid w:val="00702456"/>
    <w:rsid w:val="00734F07"/>
    <w:rsid w:val="00C44FAB"/>
    <w:rsid w:val="00C84FA5"/>
    <w:rsid w:val="00D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CA95"/>
  <w15:chartTrackingRefBased/>
  <w15:docId w15:val="{AF441B54-8C52-4624-8146-85E312E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DF70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DF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Pirkimo sąlygų </vt:lpstr>
    </vt:vector>
  </TitlesOfParts>
  <Company>ITT prie KAM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2026-05-28T12:37:00Z</dcterms:created>
  <dcterms:modified xsi:type="dcterms:W3CDTF">2026-06-09T06:41:00Z</dcterms:modified>
</cp:coreProperties>
</file>