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7" w:type="dxa"/>
        <w:jc w:val="center"/>
        <w:tblLayout w:type="fixed"/>
        <w:tblLook w:val="0000" w:firstRow="0" w:lastRow="0" w:firstColumn="0" w:lastColumn="0" w:noHBand="0" w:noVBand="0"/>
      </w:tblPr>
      <w:tblGrid>
        <w:gridCol w:w="9497"/>
      </w:tblGrid>
      <w:tr w:rsidR="00C66F6F" w:rsidRPr="00E51CCA" w14:paraId="5DC65A94" w14:textId="77777777" w:rsidTr="00CB6C35">
        <w:trPr>
          <w:cantSplit/>
          <w:jc w:val="center"/>
        </w:trPr>
        <w:tc>
          <w:tcPr>
            <w:tcW w:w="9497" w:type="dxa"/>
            <w:tcBorders>
              <w:bottom w:val="single" w:sz="6" w:space="0" w:color="auto"/>
            </w:tcBorders>
          </w:tcPr>
          <w:p w14:paraId="223AB6CE" w14:textId="77777777" w:rsidR="00CB6C35" w:rsidRDefault="00CB6C35" w:rsidP="00CB6C35">
            <w:pPr>
              <w:spacing w:after="120" w:line="20" w:lineRule="atLeast"/>
              <w:contextualSpacing/>
              <w:jc w:val="center"/>
              <w:rPr>
                <w:noProof/>
              </w:rPr>
            </w:pPr>
          </w:p>
          <w:tbl>
            <w:tblPr>
              <w:tblW w:w="9356" w:type="dxa"/>
              <w:tblBorders>
                <w:bottom w:val="single" w:sz="4" w:space="0" w:color="auto"/>
                <w:insideH w:val="single" w:sz="4" w:space="0" w:color="auto"/>
              </w:tblBorders>
              <w:tblLook w:val="04A0" w:firstRow="1" w:lastRow="0" w:firstColumn="1" w:lastColumn="0" w:noHBand="0" w:noVBand="1"/>
            </w:tblPr>
            <w:tblGrid>
              <w:gridCol w:w="4678"/>
              <w:gridCol w:w="4678"/>
            </w:tblGrid>
            <w:tr w:rsidR="00CB6C35" w:rsidRPr="00996C76" w14:paraId="4D9F0136" w14:textId="77777777" w:rsidTr="009473D3">
              <w:tc>
                <w:tcPr>
                  <w:tcW w:w="4678" w:type="dxa"/>
                  <w:tcBorders>
                    <w:bottom w:val="single" w:sz="4" w:space="0" w:color="auto"/>
                  </w:tcBorders>
                </w:tcPr>
                <w:p w14:paraId="4183C4FE" w14:textId="77777777" w:rsidR="00CB6C35" w:rsidRPr="00996C76" w:rsidRDefault="00CB6C35" w:rsidP="00CB6C35">
                  <w:pPr>
                    <w:spacing w:before="120" w:after="120" w:line="240" w:lineRule="auto"/>
                    <w:ind w:right="-142"/>
                    <w:jc w:val="both"/>
                    <w:rPr>
                      <w:rFonts w:ascii="Times New Roman" w:eastAsia="Times New Roman" w:hAnsi="Times New Roman" w:cs="Times New Roman"/>
                      <w:sz w:val="24"/>
                      <w:szCs w:val="24"/>
                      <w:lang w:eastAsia="en-US"/>
                    </w:rPr>
                  </w:pPr>
                  <w:r w:rsidRPr="00996C76">
                    <w:rPr>
                      <w:rFonts w:ascii="Times New Roman" w:eastAsia="Times New Roman" w:hAnsi="Times New Roman" w:cs="Times New Roman"/>
                      <w:noProof/>
                      <w:sz w:val="24"/>
                      <w:szCs w:val="24"/>
                    </w:rPr>
                    <w:drawing>
                      <wp:inline distT="0" distB="0" distL="0" distR="0" wp14:anchorId="67FE6203" wp14:editId="2502EE6C">
                        <wp:extent cx="1722120" cy="63246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2120" cy="632460"/>
                                </a:xfrm>
                                <a:prstGeom prst="rect">
                                  <a:avLst/>
                                </a:prstGeom>
                                <a:noFill/>
                                <a:ln>
                                  <a:noFill/>
                                </a:ln>
                              </pic:spPr>
                            </pic:pic>
                          </a:graphicData>
                        </a:graphic>
                      </wp:inline>
                    </w:drawing>
                  </w:r>
                </w:p>
                <w:p w14:paraId="77291B0A" w14:textId="77777777" w:rsidR="00CB6C35" w:rsidRPr="00996C76" w:rsidRDefault="00CB6C35" w:rsidP="00CB6C35">
                  <w:pPr>
                    <w:spacing w:before="120" w:after="120" w:line="240" w:lineRule="auto"/>
                    <w:ind w:right="-142"/>
                    <w:jc w:val="both"/>
                    <w:rPr>
                      <w:rFonts w:ascii="Times New Roman" w:eastAsia="Times New Roman" w:hAnsi="Times New Roman" w:cs="Times New Roman"/>
                      <w:sz w:val="24"/>
                      <w:szCs w:val="24"/>
                      <w:lang w:eastAsia="en-US"/>
                    </w:rPr>
                  </w:pPr>
                </w:p>
              </w:tc>
              <w:tc>
                <w:tcPr>
                  <w:tcW w:w="4678" w:type="dxa"/>
                  <w:tcBorders>
                    <w:bottom w:val="single" w:sz="4" w:space="0" w:color="auto"/>
                  </w:tcBorders>
                </w:tcPr>
                <w:p w14:paraId="7EFF3581" w14:textId="77777777" w:rsidR="00CB6C35" w:rsidRPr="00996C76" w:rsidRDefault="00CB6C35" w:rsidP="00CB6C35">
                  <w:pPr>
                    <w:spacing w:after="0" w:line="240" w:lineRule="auto"/>
                    <w:ind w:right="-142"/>
                    <w:jc w:val="both"/>
                    <w:rPr>
                      <w:rFonts w:ascii="Open Sans" w:eastAsia="Times New Roman" w:hAnsi="Open Sans" w:cs="Open Sans"/>
                      <w:sz w:val="16"/>
                      <w:szCs w:val="24"/>
                      <w:lang w:eastAsia="en-US"/>
                    </w:rPr>
                  </w:pPr>
                  <w:r w:rsidRPr="00996C76">
                    <w:rPr>
                      <w:rFonts w:ascii="Open Sans" w:eastAsia="Times New Roman" w:hAnsi="Open Sans" w:cs="Open Sans"/>
                      <w:sz w:val="16"/>
                      <w:szCs w:val="24"/>
                      <w:lang w:eastAsia="en-US"/>
                    </w:rPr>
                    <w:t xml:space="preserve">Biudžetinė įstaiga, </w:t>
                  </w:r>
                  <w:bookmarkStart w:id="0" w:name="_Hlk127280024"/>
                  <w:r w:rsidRPr="00996C76">
                    <w:rPr>
                      <w:rFonts w:ascii="Open Sans" w:eastAsia="Times New Roman" w:hAnsi="Open Sans" w:cs="Open Sans"/>
                      <w:sz w:val="16"/>
                      <w:szCs w:val="24"/>
                      <w:lang w:eastAsia="en-US"/>
                    </w:rPr>
                    <w:t>Radvilėnų pl. 21, 50299 Kaunas</w:t>
                  </w:r>
                  <w:bookmarkEnd w:id="0"/>
                </w:p>
                <w:p w14:paraId="1FB4A534" w14:textId="77777777" w:rsidR="00CB6C35" w:rsidRPr="00996C76" w:rsidRDefault="00CB6C35" w:rsidP="00CB6C35">
                  <w:pPr>
                    <w:spacing w:after="0" w:line="240" w:lineRule="auto"/>
                    <w:ind w:right="-142"/>
                    <w:jc w:val="both"/>
                    <w:rPr>
                      <w:rFonts w:ascii="Open Sans" w:eastAsia="Times New Roman" w:hAnsi="Open Sans" w:cs="Open Sans"/>
                      <w:sz w:val="16"/>
                      <w:szCs w:val="24"/>
                      <w:lang w:eastAsia="en-US"/>
                    </w:rPr>
                  </w:pPr>
                  <w:r w:rsidRPr="00996C76">
                    <w:rPr>
                      <w:rFonts w:ascii="Open Sans" w:eastAsia="Times New Roman" w:hAnsi="Open Sans" w:cs="Open Sans"/>
                      <w:sz w:val="16"/>
                      <w:szCs w:val="24"/>
                      <w:lang w:eastAsia="en-US"/>
                    </w:rPr>
                    <w:t>tel. (0 37) 33 25 40, faks. (0 37) 33 21 96</w:t>
                  </w:r>
                </w:p>
                <w:p w14:paraId="703281CC" w14:textId="77777777" w:rsidR="00CB6C35" w:rsidRPr="00996C76" w:rsidRDefault="00CB6C35" w:rsidP="00CB6C35">
                  <w:pPr>
                    <w:spacing w:after="0" w:line="240" w:lineRule="auto"/>
                    <w:ind w:right="-142"/>
                    <w:jc w:val="both"/>
                    <w:rPr>
                      <w:rFonts w:ascii="Open Sans" w:eastAsia="Times New Roman" w:hAnsi="Open Sans" w:cs="Open Sans"/>
                      <w:sz w:val="16"/>
                      <w:szCs w:val="24"/>
                      <w:lang w:eastAsia="en-US"/>
                    </w:rPr>
                  </w:pPr>
                  <w:r w:rsidRPr="00996C76">
                    <w:rPr>
                      <w:rFonts w:ascii="Open Sans" w:eastAsia="Times New Roman" w:hAnsi="Open Sans" w:cs="Open Sans"/>
                      <w:sz w:val="16"/>
                      <w:szCs w:val="24"/>
                      <w:lang w:eastAsia="en-US"/>
                    </w:rPr>
                    <w:t>el. p. info@zoosodas.lt, www.zoosodas.lt</w:t>
                  </w:r>
                </w:p>
                <w:p w14:paraId="5CAA5B01" w14:textId="77777777" w:rsidR="00CB6C35" w:rsidRPr="00996C76" w:rsidRDefault="00CB6C35" w:rsidP="00CB6C35">
                  <w:pPr>
                    <w:spacing w:after="0" w:line="240" w:lineRule="auto"/>
                    <w:ind w:right="-142"/>
                    <w:jc w:val="both"/>
                    <w:rPr>
                      <w:rFonts w:ascii="Open Sans" w:eastAsia="Times New Roman" w:hAnsi="Open Sans" w:cs="Open Sans"/>
                      <w:sz w:val="16"/>
                      <w:szCs w:val="24"/>
                      <w:lang w:eastAsia="en-US"/>
                    </w:rPr>
                  </w:pPr>
                  <w:r w:rsidRPr="00996C76">
                    <w:rPr>
                      <w:rFonts w:ascii="Open Sans" w:eastAsia="Times New Roman" w:hAnsi="Open Sans" w:cs="Open Sans"/>
                      <w:sz w:val="16"/>
                      <w:szCs w:val="24"/>
                      <w:lang w:eastAsia="en-US"/>
                    </w:rPr>
                    <w:t>Duomenys kaupiami ir saugomi Juridinių asmenų registre</w:t>
                  </w:r>
                </w:p>
                <w:p w14:paraId="0E7224C9" w14:textId="77777777" w:rsidR="00CB6C35" w:rsidRPr="00996C76" w:rsidRDefault="00CB6C35" w:rsidP="00CB6C35">
                  <w:pPr>
                    <w:spacing w:after="0" w:line="240" w:lineRule="auto"/>
                    <w:ind w:right="-142"/>
                    <w:jc w:val="both"/>
                    <w:rPr>
                      <w:rFonts w:ascii="Open Sans" w:eastAsia="Times New Roman" w:hAnsi="Open Sans" w:cs="Open Sans"/>
                      <w:sz w:val="16"/>
                      <w:szCs w:val="24"/>
                      <w:lang w:eastAsia="en-US"/>
                    </w:rPr>
                  </w:pPr>
                  <w:r w:rsidRPr="00996C76">
                    <w:rPr>
                      <w:rFonts w:ascii="Open Sans" w:eastAsia="Times New Roman" w:hAnsi="Open Sans" w:cs="Open Sans"/>
                      <w:sz w:val="16"/>
                      <w:szCs w:val="24"/>
                      <w:lang w:eastAsia="en-US"/>
                    </w:rPr>
                    <w:t>kodas 191716918</w:t>
                  </w:r>
                </w:p>
                <w:p w14:paraId="4BF9EA51" w14:textId="77777777" w:rsidR="00CB6C35" w:rsidRPr="00996C76" w:rsidRDefault="00CB6C35" w:rsidP="00CB6C35">
                  <w:pPr>
                    <w:spacing w:after="0" w:line="240" w:lineRule="auto"/>
                    <w:ind w:right="-142"/>
                    <w:jc w:val="both"/>
                    <w:rPr>
                      <w:rFonts w:ascii="Times New Roman" w:eastAsia="Times New Roman" w:hAnsi="Times New Roman" w:cs="Times New Roman"/>
                      <w:sz w:val="24"/>
                      <w:szCs w:val="24"/>
                      <w:lang w:eastAsia="en-US"/>
                    </w:rPr>
                  </w:pPr>
                </w:p>
              </w:tc>
            </w:tr>
          </w:tbl>
          <w:p w14:paraId="28CD0F07" w14:textId="77777777" w:rsidR="00C66F6F" w:rsidRPr="00E51CCA" w:rsidRDefault="00C66F6F" w:rsidP="00541BB0">
            <w:pPr>
              <w:rPr>
                <w:rFonts w:cstheme="minorHAnsi"/>
                <w:sz w:val="24"/>
                <w:szCs w:val="24"/>
              </w:rPr>
            </w:pPr>
          </w:p>
        </w:tc>
      </w:tr>
    </w:tbl>
    <w:p w14:paraId="1D8DD435" w14:textId="77777777" w:rsidR="00C66F6F" w:rsidRPr="00186D4D" w:rsidRDefault="00C66F6F" w:rsidP="00186D4D">
      <w:pPr>
        <w:spacing w:after="120" w:line="20" w:lineRule="atLeast"/>
        <w:contextualSpacing/>
        <w:rPr>
          <w:rFonts w:cstheme="minorHAnsi"/>
          <w:sz w:val="24"/>
          <w:szCs w:val="24"/>
        </w:rPr>
      </w:pPr>
    </w:p>
    <w:p w14:paraId="6512B311" w14:textId="645664C8" w:rsidR="00C66F6F" w:rsidRPr="00186D4D" w:rsidRDefault="00C66F6F" w:rsidP="00C66F6F">
      <w:pPr>
        <w:tabs>
          <w:tab w:val="left" w:pos="870"/>
        </w:tabs>
        <w:spacing w:after="120" w:line="20" w:lineRule="atLeast"/>
        <w:contextualSpacing/>
        <w:rPr>
          <w:rFonts w:cstheme="minorHAnsi"/>
          <w:sz w:val="24"/>
          <w:szCs w:val="24"/>
        </w:rPr>
      </w:pPr>
    </w:p>
    <w:p w14:paraId="196C8DC3" w14:textId="77777777" w:rsidR="00C66F6F" w:rsidRPr="00E51CCA" w:rsidRDefault="00C66F6F" w:rsidP="00884106">
      <w:pPr>
        <w:spacing w:after="120" w:line="20" w:lineRule="atLeast"/>
        <w:ind w:left="5670"/>
        <w:contextualSpacing/>
        <w:rPr>
          <w:rFonts w:cstheme="minorHAnsi"/>
          <w:sz w:val="24"/>
          <w:szCs w:val="24"/>
        </w:rPr>
      </w:pPr>
    </w:p>
    <w:p w14:paraId="74872B9B" w14:textId="77777777" w:rsidR="00C66F6F" w:rsidRPr="00884106" w:rsidRDefault="00C66F6F" w:rsidP="00884106">
      <w:pPr>
        <w:spacing w:after="120" w:line="20" w:lineRule="atLeast"/>
        <w:ind w:left="5670"/>
        <w:contextualSpacing/>
        <w:rPr>
          <w:rFonts w:cstheme="minorHAnsi"/>
          <w:sz w:val="24"/>
          <w:szCs w:val="24"/>
        </w:rPr>
      </w:pPr>
      <w:r w:rsidRPr="00884106">
        <w:rPr>
          <w:rFonts w:cstheme="minorHAnsi"/>
          <w:sz w:val="24"/>
          <w:szCs w:val="24"/>
        </w:rPr>
        <w:t xml:space="preserve">PATVIRTINTA </w:t>
      </w:r>
    </w:p>
    <w:p w14:paraId="00A0DB3D" w14:textId="59E36E3C" w:rsidR="00C66F6F" w:rsidRPr="002A2153" w:rsidRDefault="00C66F6F" w:rsidP="00884106">
      <w:pPr>
        <w:spacing w:after="120" w:line="20" w:lineRule="atLeast"/>
        <w:ind w:left="5670"/>
        <w:contextualSpacing/>
        <w:rPr>
          <w:rFonts w:cstheme="minorHAnsi"/>
          <w:i/>
          <w:iCs/>
          <w:sz w:val="24"/>
          <w:szCs w:val="24"/>
        </w:rPr>
      </w:pPr>
      <w:r w:rsidRPr="00884106">
        <w:rPr>
          <w:rFonts w:cstheme="minorHAnsi"/>
          <w:sz w:val="24"/>
          <w:szCs w:val="24"/>
        </w:rPr>
        <w:t>Viešųjų pirkimų komisijos 202</w:t>
      </w:r>
      <w:r w:rsidR="00607171" w:rsidRPr="00884106">
        <w:rPr>
          <w:rFonts w:cstheme="minorHAnsi"/>
          <w:sz w:val="24"/>
          <w:szCs w:val="24"/>
        </w:rPr>
        <w:t>6</w:t>
      </w:r>
      <w:r w:rsidRPr="00884106">
        <w:rPr>
          <w:rFonts w:cstheme="minorHAnsi"/>
          <w:sz w:val="24"/>
          <w:szCs w:val="24"/>
        </w:rPr>
        <w:t>-</w:t>
      </w:r>
      <w:r w:rsidR="00D7381F" w:rsidRPr="00884106">
        <w:rPr>
          <w:rFonts w:cstheme="minorHAnsi"/>
          <w:sz w:val="24"/>
          <w:szCs w:val="24"/>
        </w:rPr>
        <w:t>0</w:t>
      </w:r>
      <w:r w:rsidR="00CB6C35">
        <w:rPr>
          <w:rFonts w:cstheme="minorHAnsi"/>
          <w:sz w:val="24"/>
          <w:szCs w:val="24"/>
        </w:rPr>
        <w:t>6</w:t>
      </w:r>
      <w:r w:rsidR="008A553C" w:rsidRPr="00884106">
        <w:rPr>
          <w:rFonts w:cstheme="minorHAnsi"/>
          <w:sz w:val="24"/>
          <w:szCs w:val="24"/>
        </w:rPr>
        <w:t>-</w:t>
      </w:r>
      <w:r w:rsidR="00CB6C35">
        <w:rPr>
          <w:rFonts w:cstheme="minorHAnsi"/>
          <w:sz w:val="24"/>
          <w:szCs w:val="24"/>
        </w:rPr>
        <w:t>xx</w:t>
      </w:r>
      <w:r w:rsidR="00D7381F" w:rsidRPr="00884106">
        <w:rPr>
          <w:rFonts w:cstheme="minorHAnsi"/>
          <w:sz w:val="24"/>
          <w:szCs w:val="24"/>
        </w:rPr>
        <w:t xml:space="preserve"> </w:t>
      </w:r>
      <w:r w:rsidRPr="00884106">
        <w:rPr>
          <w:rFonts w:cstheme="minorHAnsi"/>
          <w:sz w:val="24"/>
          <w:szCs w:val="24"/>
        </w:rPr>
        <w:t>protokolu Nr.</w:t>
      </w:r>
      <w:r w:rsidR="008A553C" w:rsidRPr="00884106">
        <w:rPr>
          <w:rFonts w:cstheme="minorHAnsi"/>
          <w:sz w:val="24"/>
          <w:szCs w:val="24"/>
        </w:rPr>
        <w:t xml:space="preserve"> 1</w:t>
      </w:r>
    </w:p>
    <w:p w14:paraId="36076570" w14:textId="77777777" w:rsidR="00C66F6F" w:rsidRPr="00E51CCA" w:rsidRDefault="00C66F6F" w:rsidP="00F709C9">
      <w:pPr>
        <w:spacing w:after="120" w:line="20" w:lineRule="atLeast"/>
        <w:contextualSpacing/>
        <w:rPr>
          <w:rFonts w:cstheme="minorHAnsi"/>
          <w:sz w:val="24"/>
          <w:szCs w:val="24"/>
        </w:rPr>
      </w:pPr>
    </w:p>
    <w:p w14:paraId="2BF15B0C" w14:textId="77777777" w:rsidR="00F709C9" w:rsidRPr="00E51CCA" w:rsidRDefault="00F709C9" w:rsidP="00186D4D">
      <w:pPr>
        <w:spacing w:after="120" w:line="20" w:lineRule="atLeast"/>
        <w:contextualSpacing/>
        <w:rPr>
          <w:rFonts w:cstheme="minorHAnsi"/>
          <w:sz w:val="24"/>
          <w:szCs w:val="24"/>
        </w:rPr>
      </w:pPr>
    </w:p>
    <w:p w14:paraId="54CB4EF5" w14:textId="77777777" w:rsidR="00C66F6F" w:rsidRDefault="00C66F6F" w:rsidP="00186D4D">
      <w:pPr>
        <w:spacing w:after="120" w:line="20" w:lineRule="atLeast"/>
        <w:contextualSpacing/>
        <w:rPr>
          <w:rFonts w:cstheme="minorHAnsi"/>
          <w:sz w:val="24"/>
          <w:szCs w:val="24"/>
        </w:rPr>
      </w:pPr>
    </w:p>
    <w:p w14:paraId="4AB61A78" w14:textId="77777777" w:rsidR="00192E0A" w:rsidRPr="00E51CCA" w:rsidRDefault="00192E0A" w:rsidP="00186D4D">
      <w:pPr>
        <w:spacing w:after="120" w:line="20" w:lineRule="atLeast"/>
        <w:contextualSpacing/>
        <w:rPr>
          <w:rFonts w:cstheme="minorHAnsi"/>
          <w:sz w:val="24"/>
          <w:szCs w:val="24"/>
        </w:rPr>
      </w:pPr>
    </w:p>
    <w:p w14:paraId="7997293E" w14:textId="4DC7B4A2" w:rsidR="002A5B21" w:rsidRPr="00E51CCA" w:rsidRDefault="00C66F6F" w:rsidP="00C66F6F">
      <w:pPr>
        <w:spacing w:after="120" w:line="20" w:lineRule="atLeast"/>
        <w:contextualSpacing/>
        <w:jc w:val="center"/>
        <w:rPr>
          <w:rFonts w:cstheme="minorHAnsi"/>
          <w:b/>
          <w:bCs/>
          <w:sz w:val="28"/>
          <w:szCs w:val="28"/>
        </w:rPr>
      </w:pPr>
      <w:r w:rsidRPr="00186D4D">
        <w:rPr>
          <w:rFonts w:cstheme="minorHAnsi"/>
          <w:b/>
          <w:bCs/>
          <w:sz w:val="28"/>
          <w:szCs w:val="28"/>
        </w:rPr>
        <w:t>SUPAPRASTINTO</w:t>
      </w:r>
      <w:r w:rsidRPr="00E51CCA">
        <w:rPr>
          <w:rFonts w:cstheme="minorHAnsi"/>
          <w:b/>
          <w:bCs/>
          <w:sz w:val="28"/>
          <w:szCs w:val="28"/>
        </w:rPr>
        <w:t xml:space="preserve"> VIEŠOJO PIRKIMO</w:t>
      </w:r>
    </w:p>
    <w:p w14:paraId="012815D2" w14:textId="77777777" w:rsidR="003D3ADF" w:rsidRDefault="00C66F6F" w:rsidP="00C66F6F">
      <w:pPr>
        <w:spacing w:after="120" w:line="20" w:lineRule="atLeast"/>
        <w:contextualSpacing/>
        <w:jc w:val="center"/>
        <w:rPr>
          <w:rFonts w:cstheme="minorHAnsi"/>
          <w:b/>
          <w:bCs/>
          <w:sz w:val="28"/>
          <w:szCs w:val="28"/>
        </w:rPr>
      </w:pPr>
      <w:r w:rsidRPr="00E51CCA">
        <w:rPr>
          <w:rFonts w:cstheme="minorHAnsi"/>
          <w:b/>
          <w:bCs/>
          <w:sz w:val="28"/>
          <w:szCs w:val="28"/>
        </w:rPr>
        <w:t>„</w:t>
      </w:r>
      <w:bookmarkStart w:id="1" w:name="_Hlk191548036"/>
      <w:r w:rsidR="003D3ADF" w:rsidRPr="003D3ADF">
        <w:rPr>
          <w:rFonts w:cstheme="minorHAnsi"/>
          <w:b/>
          <w:bCs/>
          <w:sz w:val="28"/>
          <w:szCs w:val="28"/>
        </w:rPr>
        <w:t xml:space="preserve">KITOS INŽINERINĖS PASKIRTIES STATINIŲ APUOKŲ IR PELĖDŲ </w:t>
      </w:r>
      <w:r w:rsidR="00607171" w:rsidRPr="00186D4D">
        <w:rPr>
          <w:rFonts w:cstheme="minorHAnsi"/>
          <w:b/>
          <w:bCs/>
          <w:sz w:val="28"/>
          <w:szCs w:val="28"/>
        </w:rPr>
        <w:t>VOLJER</w:t>
      </w:r>
      <w:r w:rsidR="003D3ADF">
        <w:rPr>
          <w:rFonts w:cstheme="minorHAnsi"/>
          <w:b/>
          <w:bCs/>
          <w:sz w:val="28"/>
          <w:szCs w:val="28"/>
        </w:rPr>
        <w:t>O</w:t>
      </w:r>
    </w:p>
    <w:p w14:paraId="16A0E712" w14:textId="054347D9" w:rsidR="00C66F6F" w:rsidRPr="00E51CCA" w:rsidRDefault="00607171" w:rsidP="00C66F6F">
      <w:pPr>
        <w:spacing w:after="120" w:line="20" w:lineRule="atLeast"/>
        <w:contextualSpacing/>
        <w:jc w:val="center"/>
        <w:rPr>
          <w:rFonts w:cstheme="minorHAnsi"/>
          <w:b/>
          <w:bCs/>
          <w:sz w:val="28"/>
          <w:szCs w:val="28"/>
        </w:rPr>
      </w:pPr>
      <w:r w:rsidRPr="00186D4D">
        <w:rPr>
          <w:rFonts w:cstheme="minorHAnsi"/>
          <w:b/>
          <w:bCs/>
          <w:sz w:val="28"/>
          <w:szCs w:val="28"/>
        </w:rPr>
        <w:t xml:space="preserve"> STATYBOS DARBAI</w:t>
      </w:r>
      <w:bookmarkEnd w:id="1"/>
      <w:r w:rsidR="00C66F6F" w:rsidRPr="00E51CCA">
        <w:rPr>
          <w:rFonts w:cstheme="minorHAnsi"/>
          <w:b/>
          <w:bCs/>
          <w:sz w:val="28"/>
          <w:szCs w:val="28"/>
        </w:rPr>
        <w:t>“</w:t>
      </w:r>
    </w:p>
    <w:p w14:paraId="35CD5DC1" w14:textId="77777777" w:rsidR="00C66F6F" w:rsidRPr="00186D4D" w:rsidRDefault="00C66F6F" w:rsidP="00C66F6F">
      <w:pPr>
        <w:spacing w:after="120" w:line="20" w:lineRule="atLeast"/>
        <w:contextualSpacing/>
        <w:jc w:val="center"/>
        <w:rPr>
          <w:rFonts w:cstheme="minorHAnsi"/>
          <w:b/>
          <w:bCs/>
          <w:sz w:val="28"/>
          <w:szCs w:val="28"/>
        </w:rPr>
      </w:pPr>
      <w:r w:rsidRPr="00E51CCA">
        <w:rPr>
          <w:rFonts w:cstheme="minorHAnsi"/>
          <w:b/>
          <w:bCs/>
          <w:sz w:val="28"/>
          <w:szCs w:val="28"/>
        </w:rPr>
        <w:t xml:space="preserve">ATVIRO KONKURSO SPECIALIOSIOS SĄLYGOS </w:t>
      </w:r>
    </w:p>
    <w:p w14:paraId="22928224" w14:textId="3773D32E" w:rsidR="00C66F6F" w:rsidRPr="00E51CCA" w:rsidRDefault="00C66F6F" w:rsidP="00C66F6F">
      <w:pPr>
        <w:spacing w:after="120" w:line="20" w:lineRule="atLeast"/>
        <w:contextualSpacing/>
        <w:jc w:val="center"/>
        <w:rPr>
          <w:rFonts w:cstheme="minorHAnsi"/>
          <w:sz w:val="28"/>
          <w:szCs w:val="28"/>
        </w:rPr>
      </w:pPr>
      <w:r w:rsidRPr="00E51CCA">
        <w:rPr>
          <w:rFonts w:cstheme="minorHAnsi"/>
          <w:b/>
          <w:bCs/>
          <w:sz w:val="28"/>
          <w:szCs w:val="28"/>
        </w:rPr>
        <w:t xml:space="preserve">Versija Nr. </w:t>
      </w:r>
      <w:r w:rsidR="00607171" w:rsidRPr="00E51CCA">
        <w:rPr>
          <w:rFonts w:cstheme="minorHAnsi"/>
          <w:b/>
          <w:bCs/>
          <w:sz w:val="28"/>
          <w:szCs w:val="28"/>
        </w:rPr>
        <w:t>1</w:t>
      </w:r>
    </w:p>
    <w:p w14:paraId="56A74149" w14:textId="77777777" w:rsidR="00F709C9" w:rsidRPr="00186D4D" w:rsidRDefault="00F709C9" w:rsidP="00186D4D">
      <w:pPr>
        <w:spacing w:after="120" w:line="20" w:lineRule="atLeast"/>
        <w:contextualSpacing/>
        <w:rPr>
          <w:b/>
          <w:bCs/>
          <w:sz w:val="24"/>
          <w:szCs w:val="24"/>
        </w:rPr>
      </w:pPr>
    </w:p>
    <w:p w14:paraId="0FC90D8B" w14:textId="77777777" w:rsidR="00D526C8" w:rsidRPr="00E51CCA" w:rsidRDefault="00D526C8" w:rsidP="0048654D">
      <w:pPr>
        <w:spacing w:after="120" w:line="20" w:lineRule="atLeast"/>
        <w:contextualSpacing/>
        <w:rPr>
          <w:rFonts w:cstheme="minorHAnsi"/>
          <w:sz w:val="28"/>
          <w:szCs w:val="28"/>
        </w:rPr>
      </w:pPr>
    </w:p>
    <w:p w14:paraId="517C01D9" w14:textId="77777777" w:rsidR="001C24BC" w:rsidRPr="00E51CCA" w:rsidRDefault="005F13F0" w:rsidP="004E4612">
      <w:pPr>
        <w:spacing w:after="120" w:line="20" w:lineRule="atLeast"/>
        <w:contextualSpacing/>
        <w:rPr>
          <w:rFonts w:cstheme="minorHAnsi"/>
        </w:rPr>
      </w:pPr>
      <w:r w:rsidRPr="00E51CCA">
        <w:rPr>
          <w:rFonts w:cstheme="minorHAnsi"/>
        </w:rPr>
        <w:br w:type="page"/>
      </w:r>
    </w:p>
    <w:p w14:paraId="1EA51FBE" w14:textId="77777777" w:rsidR="008604D1" w:rsidRPr="00E51CCA" w:rsidRDefault="008604D1" w:rsidP="008604D1">
      <w:pPr>
        <w:pStyle w:val="Turinioantrat"/>
        <w:spacing w:before="0" w:line="20" w:lineRule="atLeast"/>
        <w:ind w:left="432" w:hanging="432"/>
        <w:contextualSpacing/>
        <w:rPr>
          <w:rFonts w:asciiTheme="minorHAnsi" w:hAnsiTheme="minorHAnsi" w:cstheme="minorHAnsi"/>
        </w:rPr>
      </w:pPr>
      <w:r w:rsidRPr="00E51CCA">
        <w:rPr>
          <w:rFonts w:asciiTheme="minorHAnsi" w:hAnsiTheme="minorHAnsi" w:cstheme="minorHAnsi"/>
        </w:rPr>
        <w:lastRenderedPageBreak/>
        <w:t>TURINYS</w:t>
      </w:r>
    </w:p>
    <w:p w14:paraId="287E4E54" w14:textId="77777777" w:rsidR="008604D1" w:rsidRPr="00186D4D" w:rsidRDefault="008604D1" w:rsidP="008604D1">
      <w:pPr>
        <w:pStyle w:val="Turinys1"/>
        <w:rPr>
          <w:sz w:val="22"/>
          <w:szCs w:val="22"/>
          <w:lang w:eastAsia="en-US"/>
        </w:rPr>
      </w:pPr>
      <w:hyperlink w:anchor="_Toc126333928" w:history="1">
        <w:r w:rsidRPr="00186D4D">
          <w:rPr>
            <w:rStyle w:val="Hipersaitas"/>
            <w:rFonts w:cstheme="minorHAnsi"/>
          </w:rPr>
          <w:t>1.</w:t>
        </w:r>
        <w:r w:rsidRPr="00186D4D">
          <w:rPr>
            <w:sz w:val="22"/>
            <w:szCs w:val="22"/>
            <w:lang w:eastAsia="en-US"/>
          </w:rPr>
          <w:tab/>
        </w:r>
        <w:r w:rsidRPr="00186D4D">
          <w:rPr>
            <w:rStyle w:val="Hipersaitas"/>
            <w:rFonts w:cstheme="minorHAnsi"/>
          </w:rPr>
          <w:t>Bendra informacija</w:t>
        </w:r>
        <w:r w:rsidRPr="00186D4D">
          <w:rPr>
            <w:webHidden/>
          </w:rPr>
          <w:tab/>
        </w:r>
        <w:r w:rsidRPr="00186D4D">
          <w:rPr>
            <w:webHidden/>
          </w:rPr>
          <w:fldChar w:fldCharType="begin"/>
        </w:r>
        <w:r w:rsidRPr="00186D4D">
          <w:rPr>
            <w:webHidden/>
          </w:rPr>
          <w:instrText xml:space="preserve"> PAGEREF _Toc126333928 \h </w:instrText>
        </w:r>
        <w:r w:rsidRPr="00186D4D">
          <w:rPr>
            <w:webHidden/>
          </w:rPr>
        </w:r>
        <w:r w:rsidRPr="00186D4D">
          <w:rPr>
            <w:webHidden/>
          </w:rPr>
          <w:fldChar w:fldCharType="separate"/>
        </w:r>
        <w:r w:rsidRPr="00186D4D">
          <w:rPr>
            <w:webHidden/>
          </w:rPr>
          <w:t>2</w:t>
        </w:r>
        <w:r w:rsidRPr="00186D4D">
          <w:rPr>
            <w:webHidden/>
          </w:rPr>
          <w:fldChar w:fldCharType="end"/>
        </w:r>
      </w:hyperlink>
    </w:p>
    <w:p w14:paraId="108FAC6F" w14:textId="58C3979B" w:rsidR="008604D1" w:rsidRPr="00186D4D" w:rsidRDefault="008604D1" w:rsidP="008604D1">
      <w:pPr>
        <w:pStyle w:val="Turinys1"/>
        <w:rPr>
          <w:sz w:val="22"/>
          <w:szCs w:val="22"/>
          <w:lang w:eastAsia="en-US"/>
        </w:rPr>
      </w:pPr>
      <w:hyperlink w:anchor="_Toc126333929" w:history="1">
        <w:r w:rsidRPr="00186D4D">
          <w:rPr>
            <w:rStyle w:val="Hipersaitas"/>
            <w:rFonts w:ascii="Calibri" w:hAnsi="Calibri" w:cs="Calibri"/>
          </w:rPr>
          <w:t>2</w:t>
        </w:r>
        <w:r w:rsidRPr="00186D4D">
          <w:rPr>
            <w:rStyle w:val="Hipersaitas"/>
          </w:rPr>
          <w:t xml:space="preserve">.  </w:t>
        </w:r>
        <w:r w:rsidRPr="00186D4D">
          <w:rPr>
            <w:rStyle w:val="Hipersaitas"/>
            <w:rFonts w:cstheme="minorHAnsi"/>
          </w:rPr>
          <w:t>Pirkimo objektas</w:t>
        </w:r>
        <w:r w:rsidRPr="00186D4D">
          <w:rPr>
            <w:webHidden/>
          </w:rPr>
          <w:tab/>
        </w:r>
        <w:r w:rsidR="00A32B6B">
          <w:rPr>
            <w:webHidden/>
          </w:rPr>
          <w:t>2</w:t>
        </w:r>
      </w:hyperlink>
    </w:p>
    <w:p w14:paraId="72D6CF79" w14:textId="77777777" w:rsidR="008604D1" w:rsidRPr="00186D4D" w:rsidRDefault="008604D1" w:rsidP="008604D1">
      <w:pPr>
        <w:pStyle w:val="Turinys1"/>
        <w:rPr>
          <w:sz w:val="22"/>
          <w:szCs w:val="22"/>
          <w:lang w:eastAsia="en-US"/>
        </w:rPr>
      </w:pPr>
      <w:hyperlink w:anchor="_Toc126333930" w:history="1">
        <w:r w:rsidRPr="00186D4D">
          <w:rPr>
            <w:rStyle w:val="Hipersaitas"/>
            <w:rFonts w:cstheme="minorHAnsi"/>
          </w:rPr>
          <w:t>3.  Susitikimai su tiekėjais ir objekto apžiūra</w:t>
        </w:r>
        <w:r w:rsidRPr="00186D4D">
          <w:rPr>
            <w:webHidden/>
          </w:rPr>
          <w:tab/>
        </w:r>
        <w:r w:rsidRPr="00186D4D">
          <w:rPr>
            <w:webHidden/>
          </w:rPr>
          <w:fldChar w:fldCharType="begin"/>
        </w:r>
        <w:r w:rsidRPr="00186D4D">
          <w:rPr>
            <w:webHidden/>
          </w:rPr>
          <w:instrText xml:space="preserve"> PAGEREF _Toc126333930 \h </w:instrText>
        </w:r>
        <w:r w:rsidRPr="00186D4D">
          <w:rPr>
            <w:webHidden/>
          </w:rPr>
        </w:r>
        <w:r w:rsidRPr="00186D4D">
          <w:rPr>
            <w:webHidden/>
          </w:rPr>
          <w:fldChar w:fldCharType="separate"/>
        </w:r>
        <w:r w:rsidRPr="00186D4D">
          <w:rPr>
            <w:webHidden/>
          </w:rPr>
          <w:t>3</w:t>
        </w:r>
        <w:r w:rsidRPr="00186D4D">
          <w:rPr>
            <w:webHidden/>
          </w:rPr>
          <w:fldChar w:fldCharType="end"/>
        </w:r>
      </w:hyperlink>
    </w:p>
    <w:p w14:paraId="35E25B28" w14:textId="15575DC7" w:rsidR="008604D1" w:rsidRPr="00186D4D" w:rsidRDefault="008604D1" w:rsidP="008604D1">
      <w:pPr>
        <w:pStyle w:val="Turinys1"/>
        <w:rPr>
          <w:sz w:val="22"/>
          <w:szCs w:val="22"/>
          <w:lang w:eastAsia="en-US"/>
        </w:rPr>
      </w:pPr>
      <w:hyperlink w:anchor="_Toc126333931" w:history="1">
        <w:r w:rsidRPr="00186D4D">
          <w:rPr>
            <w:rStyle w:val="Hipersaitas"/>
            <w:rFonts w:cstheme="majorHAnsi"/>
          </w:rPr>
          <w:t xml:space="preserve">4.  </w:t>
        </w:r>
        <w:r w:rsidRPr="00186D4D">
          <w:rPr>
            <w:rStyle w:val="Hipersaitas"/>
            <w:rFonts w:cstheme="minorHAnsi"/>
          </w:rPr>
          <w:t>Tiekėjų pašalinimo pagrindai ir kvalifikacijos reikalavimai</w:t>
        </w:r>
        <w:r w:rsidRPr="00186D4D">
          <w:rPr>
            <w:webHidden/>
          </w:rPr>
          <w:tab/>
        </w:r>
      </w:hyperlink>
      <w:r w:rsidR="00A32B6B">
        <w:t>3</w:t>
      </w:r>
    </w:p>
    <w:p w14:paraId="47CFCD4C" w14:textId="77777777" w:rsidR="008604D1" w:rsidRPr="00186D4D" w:rsidRDefault="008604D1" w:rsidP="008604D1">
      <w:pPr>
        <w:pStyle w:val="Turinys1"/>
        <w:rPr>
          <w:sz w:val="22"/>
          <w:szCs w:val="22"/>
          <w:lang w:eastAsia="en-US"/>
        </w:rPr>
      </w:pPr>
      <w:hyperlink w:anchor="_Toc126333932" w:history="1">
        <w:r w:rsidRPr="00186D4D">
          <w:rPr>
            <w:rStyle w:val="Hipersaitas"/>
            <w:rFonts w:cstheme="minorHAnsi"/>
          </w:rPr>
          <w:t xml:space="preserve">5.  </w:t>
        </w:r>
        <w:r w:rsidRPr="00186D4D">
          <w:rPr>
            <w:rStyle w:val="Hipersaitas"/>
            <w:rFonts w:ascii="Calibri" w:hAnsi="Calibri" w:cs="Calibri"/>
          </w:rPr>
          <w:t>Reikalavimai, susiję su nacionaliniu saugumu</w:t>
        </w:r>
        <w:r w:rsidRPr="00186D4D">
          <w:rPr>
            <w:webHidden/>
          </w:rPr>
          <w:tab/>
        </w:r>
        <w:r w:rsidRPr="00186D4D">
          <w:rPr>
            <w:webHidden/>
          </w:rPr>
          <w:fldChar w:fldCharType="begin"/>
        </w:r>
        <w:r w:rsidRPr="00186D4D">
          <w:rPr>
            <w:webHidden/>
          </w:rPr>
          <w:instrText xml:space="preserve"> PAGEREF _Toc126333932 \h </w:instrText>
        </w:r>
        <w:r w:rsidRPr="00186D4D">
          <w:rPr>
            <w:webHidden/>
          </w:rPr>
        </w:r>
        <w:r w:rsidRPr="00186D4D">
          <w:rPr>
            <w:webHidden/>
          </w:rPr>
          <w:fldChar w:fldCharType="separate"/>
        </w:r>
        <w:r w:rsidRPr="00186D4D">
          <w:rPr>
            <w:webHidden/>
          </w:rPr>
          <w:t>4</w:t>
        </w:r>
        <w:r w:rsidRPr="00186D4D">
          <w:rPr>
            <w:webHidden/>
          </w:rPr>
          <w:fldChar w:fldCharType="end"/>
        </w:r>
      </w:hyperlink>
    </w:p>
    <w:p w14:paraId="0A03A631" w14:textId="3FB9A19F" w:rsidR="008604D1" w:rsidRPr="00186D4D" w:rsidRDefault="008604D1" w:rsidP="008604D1">
      <w:pPr>
        <w:pStyle w:val="Turinys1"/>
        <w:rPr>
          <w:sz w:val="22"/>
          <w:szCs w:val="22"/>
          <w:lang w:eastAsia="en-US"/>
        </w:rPr>
      </w:pPr>
      <w:hyperlink w:anchor="_Toc126333933" w:history="1">
        <w:r w:rsidRPr="00186D4D">
          <w:rPr>
            <w:rStyle w:val="Hipersaitas"/>
          </w:rPr>
          <w:t>6.  Specialieji reikalavimai pasiūlymų rengimui ir pateikimui</w:t>
        </w:r>
        <w:r w:rsidRPr="00186D4D">
          <w:rPr>
            <w:webHidden/>
          </w:rPr>
          <w:tab/>
        </w:r>
        <w:r w:rsidR="000151A1">
          <w:rPr>
            <w:webHidden/>
          </w:rPr>
          <w:t>4</w:t>
        </w:r>
      </w:hyperlink>
    </w:p>
    <w:p w14:paraId="490B6783" w14:textId="110BB5F3" w:rsidR="008604D1" w:rsidRPr="00186D4D" w:rsidRDefault="008604D1" w:rsidP="008604D1">
      <w:pPr>
        <w:pStyle w:val="Turinys1"/>
        <w:rPr>
          <w:sz w:val="22"/>
          <w:szCs w:val="22"/>
          <w:lang w:eastAsia="en-US"/>
        </w:rPr>
      </w:pPr>
      <w:hyperlink w:anchor="_Toc126333934" w:history="1">
        <w:r w:rsidRPr="00186D4D">
          <w:rPr>
            <w:rStyle w:val="Hipersaitas"/>
            <w:rFonts w:eastAsia="Calibri" w:cstheme="minorHAnsi"/>
          </w:rPr>
          <w:t>7.</w:t>
        </w:r>
        <w:r w:rsidRPr="00186D4D">
          <w:rPr>
            <w:sz w:val="22"/>
            <w:szCs w:val="22"/>
            <w:lang w:eastAsia="en-US"/>
          </w:rPr>
          <w:tab/>
        </w:r>
        <w:r w:rsidRPr="00186D4D">
          <w:rPr>
            <w:rStyle w:val="Hipersaitas"/>
            <w:rFonts w:cstheme="minorHAnsi"/>
          </w:rPr>
          <w:t>Pasiūlymo galiojimo užtikrinimas</w:t>
        </w:r>
        <w:r w:rsidRPr="00186D4D">
          <w:rPr>
            <w:webHidden/>
          </w:rPr>
          <w:tab/>
        </w:r>
        <w:r w:rsidR="00747CDD">
          <w:rPr>
            <w:webHidden/>
          </w:rPr>
          <w:t>5</w:t>
        </w:r>
      </w:hyperlink>
    </w:p>
    <w:p w14:paraId="558EF1E4" w14:textId="5982F3E0" w:rsidR="008604D1" w:rsidRPr="00186D4D" w:rsidRDefault="008604D1" w:rsidP="008604D1">
      <w:pPr>
        <w:pStyle w:val="Turinys1"/>
        <w:rPr>
          <w:sz w:val="22"/>
          <w:szCs w:val="22"/>
          <w:lang w:eastAsia="en-US"/>
        </w:rPr>
      </w:pPr>
      <w:hyperlink w:anchor="_Toc126333935" w:history="1">
        <w:r w:rsidRPr="00186D4D">
          <w:rPr>
            <w:rStyle w:val="Hipersaitas"/>
            <w:rFonts w:eastAsia="Calibri" w:cstheme="minorHAnsi"/>
          </w:rPr>
          <w:t>8.</w:t>
        </w:r>
        <w:r w:rsidRPr="00186D4D">
          <w:rPr>
            <w:sz w:val="22"/>
            <w:szCs w:val="22"/>
            <w:lang w:eastAsia="en-US"/>
          </w:rPr>
          <w:tab/>
        </w:r>
        <w:r w:rsidRPr="00186D4D">
          <w:rPr>
            <w:rStyle w:val="Hipersaitas"/>
            <w:rFonts w:cstheme="minorHAnsi"/>
          </w:rPr>
          <w:t>Elektroninis aukcionas</w:t>
        </w:r>
        <w:r w:rsidRPr="00186D4D">
          <w:rPr>
            <w:webHidden/>
          </w:rPr>
          <w:tab/>
        </w:r>
        <w:r w:rsidR="00747CDD">
          <w:rPr>
            <w:webHidden/>
          </w:rPr>
          <w:t>5</w:t>
        </w:r>
      </w:hyperlink>
    </w:p>
    <w:p w14:paraId="67E2A7D8" w14:textId="2580E650" w:rsidR="008604D1" w:rsidRPr="00186D4D" w:rsidRDefault="008604D1" w:rsidP="008604D1">
      <w:pPr>
        <w:pStyle w:val="Turinys1"/>
        <w:rPr>
          <w:sz w:val="22"/>
          <w:szCs w:val="22"/>
          <w:lang w:eastAsia="en-US"/>
        </w:rPr>
      </w:pPr>
      <w:hyperlink w:anchor="_Toc126333936" w:history="1">
        <w:r w:rsidRPr="00186D4D">
          <w:rPr>
            <w:rStyle w:val="Hipersaitas"/>
            <w:rFonts w:eastAsia="Calibri" w:cstheme="minorHAnsi"/>
          </w:rPr>
          <w:t>9.</w:t>
        </w:r>
        <w:r w:rsidRPr="00186D4D">
          <w:rPr>
            <w:sz w:val="22"/>
            <w:szCs w:val="22"/>
            <w:lang w:eastAsia="en-US"/>
          </w:rPr>
          <w:tab/>
        </w:r>
        <w:r w:rsidRPr="00186D4D">
          <w:rPr>
            <w:rStyle w:val="Hipersaitas"/>
            <w:rFonts w:cstheme="minorHAnsi"/>
          </w:rPr>
          <w:t>Pasiūlymų vertinimas</w:t>
        </w:r>
        <w:r w:rsidRPr="00186D4D">
          <w:rPr>
            <w:webHidden/>
          </w:rPr>
          <w:tab/>
        </w:r>
        <w:r w:rsidR="00747CDD">
          <w:rPr>
            <w:webHidden/>
          </w:rPr>
          <w:t>5</w:t>
        </w:r>
      </w:hyperlink>
    </w:p>
    <w:p w14:paraId="7D4DF882" w14:textId="55330F2C" w:rsidR="008604D1" w:rsidRPr="00186D4D" w:rsidRDefault="008604D1" w:rsidP="008604D1">
      <w:pPr>
        <w:pStyle w:val="Turinys1"/>
        <w:rPr>
          <w:sz w:val="22"/>
          <w:szCs w:val="22"/>
          <w:lang w:eastAsia="en-US"/>
        </w:rPr>
      </w:pPr>
      <w:hyperlink w:anchor="_Toc126333937" w:history="1">
        <w:r w:rsidRPr="00186D4D">
          <w:rPr>
            <w:rStyle w:val="Hipersaitas"/>
            <w:rFonts w:eastAsia="Calibri" w:cstheme="minorHAnsi"/>
          </w:rPr>
          <w:t>10.</w:t>
        </w:r>
        <w:r w:rsidRPr="00186D4D">
          <w:rPr>
            <w:sz w:val="22"/>
            <w:szCs w:val="22"/>
            <w:lang w:eastAsia="en-US"/>
          </w:rPr>
          <w:tab/>
        </w:r>
        <w:r w:rsidRPr="00186D4D">
          <w:rPr>
            <w:rStyle w:val="Hipersaitas"/>
            <w:rFonts w:cstheme="minorHAnsi"/>
          </w:rPr>
          <w:t>Sutarties sudarymas</w:t>
        </w:r>
        <w:r w:rsidRPr="00186D4D">
          <w:rPr>
            <w:webHidden/>
          </w:rPr>
          <w:tab/>
        </w:r>
        <w:r w:rsidR="00747CDD">
          <w:rPr>
            <w:webHidden/>
          </w:rPr>
          <w:t>5</w:t>
        </w:r>
      </w:hyperlink>
    </w:p>
    <w:p w14:paraId="33439AC6" w14:textId="1D4317C8" w:rsidR="008604D1" w:rsidRPr="00186D4D" w:rsidRDefault="008604D1" w:rsidP="008604D1">
      <w:pPr>
        <w:pStyle w:val="Turinys1"/>
        <w:rPr>
          <w:sz w:val="22"/>
          <w:szCs w:val="22"/>
          <w:lang w:eastAsia="en-US"/>
        </w:rPr>
      </w:pPr>
      <w:hyperlink w:anchor="_Toc126333938" w:history="1">
        <w:r w:rsidRPr="00186D4D">
          <w:rPr>
            <w:rStyle w:val="Hipersaitas"/>
            <w:rFonts w:cstheme="minorHAnsi"/>
          </w:rPr>
          <w:t>11.</w:t>
        </w:r>
        <w:r w:rsidRPr="00186D4D">
          <w:rPr>
            <w:sz w:val="22"/>
            <w:szCs w:val="22"/>
            <w:lang w:eastAsia="en-US"/>
          </w:rPr>
          <w:tab/>
          <w:t xml:space="preserve"> </w:t>
        </w:r>
        <w:r w:rsidRPr="00186D4D">
          <w:rPr>
            <w:rStyle w:val="Hipersaitas"/>
            <w:rFonts w:cstheme="minorHAnsi"/>
          </w:rPr>
          <w:t>Kitos sąlygos</w:t>
        </w:r>
        <w:r w:rsidRPr="00186D4D">
          <w:rPr>
            <w:webHidden/>
          </w:rPr>
          <w:tab/>
        </w:r>
        <w:r w:rsidR="00747CDD">
          <w:rPr>
            <w:webHidden/>
          </w:rPr>
          <w:t>5</w:t>
        </w:r>
      </w:hyperlink>
    </w:p>
    <w:p w14:paraId="4EAA9416" w14:textId="74A40D5A" w:rsidR="000D4E02" w:rsidRDefault="000D4E02" w:rsidP="003C45C5">
      <w:pPr>
        <w:pStyle w:val="Turinys1"/>
        <w:ind w:left="0" w:firstLine="0"/>
        <w:jc w:val="both"/>
      </w:pPr>
      <w:r>
        <w:t>PRIEDAI:</w:t>
      </w:r>
    </w:p>
    <w:p w14:paraId="43956809" w14:textId="70001821" w:rsidR="008604D1" w:rsidRPr="00186D4D" w:rsidRDefault="008604D1" w:rsidP="003C45C5">
      <w:pPr>
        <w:pStyle w:val="Turinys1"/>
        <w:ind w:left="0" w:firstLine="0"/>
        <w:jc w:val="both"/>
        <w:rPr>
          <w:sz w:val="22"/>
          <w:szCs w:val="22"/>
          <w:lang w:eastAsia="en-US"/>
        </w:rPr>
      </w:pPr>
      <w:hyperlink w:anchor="_Toc126333939" w:history="1">
        <w:r w:rsidRPr="00186D4D">
          <w:rPr>
            <w:rStyle w:val="Hipersaitas"/>
            <w:rFonts w:cstheme="minorHAnsi"/>
          </w:rPr>
          <w:t>Pirkimo sąlygų 1 priedas „Terminai“</w:t>
        </w:r>
      </w:hyperlink>
      <w:r w:rsidRPr="00186D4D">
        <w:rPr>
          <w:sz w:val="22"/>
          <w:szCs w:val="22"/>
          <w:lang w:eastAsia="en-US"/>
        </w:rPr>
        <w:t xml:space="preserve"> </w:t>
      </w:r>
    </w:p>
    <w:p w14:paraId="55C4ED65" w14:textId="3E8D2E54" w:rsidR="008604D1" w:rsidRDefault="008604D1" w:rsidP="003C45C5">
      <w:pPr>
        <w:pStyle w:val="Turinys2"/>
        <w:ind w:left="0"/>
        <w:jc w:val="both"/>
      </w:pPr>
      <w:hyperlink w:anchor="_Toc126333940" w:history="1">
        <w:r w:rsidRPr="00186D4D">
          <w:rPr>
            <w:rStyle w:val="Hipersaitas"/>
          </w:rPr>
          <w:t>Pirkimo sąlygų 2 priedas „Techninė specifikacija“</w:t>
        </w:r>
      </w:hyperlink>
      <w:r>
        <w:t xml:space="preserve"> </w:t>
      </w:r>
    </w:p>
    <w:p w14:paraId="7ED42A82" w14:textId="6B197F23" w:rsidR="008604D1" w:rsidRDefault="008604D1" w:rsidP="003C45C5">
      <w:pPr>
        <w:spacing w:after="0"/>
        <w:jc w:val="both"/>
      </w:pPr>
      <w:r>
        <w:t>Pirkimo sąlygų 2.1 priedas „Techninis darbo projektas</w:t>
      </w:r>
      <w:r w:rsidR="003C45C5">
        <w:t>“</w:t>
      </w:r>
    </w:p>
    <w:p w14:paraId="53BAAE31" w14:textId="66C9E19A" w:rsidR="008604D1" w:rsidRPr="00186D4D" w:rsidRDefault="008604D1" w:rsidP="003C45C5">
      <w:pPr>
        <w:pStyle w:val="Turinys2"/>
        <w:ind w:left="0"/>
        <w:jc w:val="both"/>
        <w:rPr>
          <w:sz w:val="22"/>
          <w:szCs w:val="22"/>
          <w:lang w:eastAsia="en-US"/>
        </w:rPr>
      </w:pPr>
      <w:hyperlink w:anchor="_Toc126333941" w:history="1">
        <w:r w:rsidRPr="00186D4D">
          <w:rPr>
            <w:rStyle w:val="Hipersaitas"/>
          </w:rPr>
          <w:t>Pirkimo sąlygų 3 priedas „Tiekėjų pašalinimo pagrindai“</w:t>
        </w:r>
      </w:hyperlink>
      <w:r w:rsidRPr="00186D4D">
        <w:rPr>
          <w:sz w:val="22"/>
          <w:szCs w:val="22"/>
          <w:lang w:eastAsia="en-US"/>
        </w:rPr>
        <w:t xml:space="preserve"> </w:t>
      </w:r>
    </w:p>
    <w:p w14:paraId="3BB95FC6" w14:textId="4CC1A297" w:rsidR="008604D1" w:rsidRPr="00186D4D" w:rsidRDefault="008604D1" w:rsidP="003C45C5">
      <w:pPr>
        <w:pStyle w:val="Turinys2"/>
        <w:ind w:left="0"/>
        <w:jc w:val="both"/>
        <w:rPr>
          <w:sz w:val="22"/>
          <w:szCs w:val="22"/>
          <w:lang w:eastAsia="en-US"/>
        </w:rPr>
      </w:pPr>
      <w:hyperlink w:anchor="_Toc126333942" w:history="1">
        <w:r w:rsidRPr="00186D4D">
          <w:rPr>
            <w:rStyle w:val="Hipersaitas"/>
          </w:rPr>
          <w:t>Pirkimo sąlygų 4 priedas „Tiekėjų kvalifikacijos reikalavimai ir reikalaujami kokybės bei aplinkos apsaugos vadybos sistemų standartai“</w:t>
        </w:r>
      </w:hyperlink>
      <w:r w:rsidRPr="00186D4D">
        <w:rPr>
          <w:sz w:val="22"/>
          <w:szCs w:val="22"/>
          <w:lang w:eastAsia="en-US"/>
        </w:rPr>
        <w:t xml:space="preserve"> </w:t>
      </w:r>
    </w:p>
    <w:p w14:paraId="519BFDD4" w14:textId="4A5F3248" w:rsidR="008604D1" w:rsidRPr="00186D4D" w:rsidRDefault="008604D1" w:rsidP="003C45C5">
      <w:pPr>
        <w:pStyle w:val="Turinys2"/>
        <w:ind w:left="0"/>
        <w:jc w:val="both"/>
        <w:rPr>
          <w:sz w:val="22"/>
          <w:szCs w:val="22"/>
          <w:lang w:eastAsia="en-US"/>
        </w:rPr>
      </w:pPr>
      <w:hyperlink w:anchor="_Toc126333943" w:history="1">
        <w:r w:rsidRPr="00186D4D">
          <w:rPr>
            <w:rStyle w:val="Hipersaitas"/>
          </w:rPr>
          <w:t>Pirkimo sąlygų 5 priedas „EBVPD“ (XML formatu)</w:t>
        </w:r>
      </w:hyperlink>
      <w:r w:rsidRPr="00186D4D">
        <w:rPr>
          <w:sz w:val="22"/>
          <w:szCs w:val="22"/>
          <w:lang w:eastAsia="en-US"/>
        </w:rPr>
        <w:t xml:space="preserve"> </w:t>
      </w:r>
    </w:p>
    <w:p w14:paraId="6865921E" w14:textId="33E5797B" w:rsidR="008604D1" w:rsidRPr="00186D4D" w:rsidRDefault="008604D1" w:rsidP="003C45C5">
      <w:pPr>
        <w:pStyle w:val="Turinys2"/>
        <w:ind w:left="0"/>
        <w:jc w:val="both"/>
        <w:rPr>
          <w:sz w:val="22"/>
          <w:szCs w:val="22"/>
          <w:lang w:eastAsia="en-US"/>
        </w:rPr>
      </w:pPr>
      <w:hyperlink w:anchor="_Toc126333944" w:history="1">
        <w:r w:rsidRPr="00186D4D">
          <w:rPr>
            <w:rStyle w:val="Hipersaitas"/>
          </w:rPr>
          <w:t>Pirkimo sąlygų 6 priedas „Pasiūlymo forma“</w:t>
        </w:r>
      </w:hyperlink>
      <w:r w:rsidRPr="00186D4D">
        <w:rPr>
          <w:sz w:val="22"/>
          <w:szCs w:val="22"/>
          <w:lang w:eastAsia="en-US"/>
        </w:rPr>
        <w:t xml:space="preserve"> </w:t>
      </w:r>
    </w:p>
    <w:p w14:paraId="1BA37C84" w14:textId="3909DDB9" w:rsidR="008604D1" w:rsidRPr="00BC617D" w:rsidRDefault="008604D1" w:rsidP="003C45C5">
      <w:pPr>
        <w:pStyle w:val="Turinys2"/>
        <w:ind w:left="0"/>
        <w:jc w:val="both"/>
        <w:rPr>
          <w:sz w:val="22"/>
          <w:szCs w:val="22"/>
          <w:lang w:eastAsia="en-US"/>
        </w:rPr>
      </w:pPr>
      <w:hyperlink w:anchor="_Toc126333945" w:history="1">
        <w:r w:rsidRPr="00BC617D">
          <w:rPr>
            <w:rStyle w:val="Hipersaitas"/>
          </w:rPr>
          <w:t>Pirkimo sąlygų 7 priedas „Pasiūlymų vertinimo kriterijai ir sąlygos“</w:t>
        </w:r>
      </w:hyperlink>
      <w:r w:rsidRPr="00BC617D">
        <w:rPr>
          <w:sz w:val="22"/>
          <w:szCs w:val="22"/>
          <w:lang w:eastAsia="en-US"/>
        </w:rPr>
        <w:t xml:space="preserve"> </w:t>
      </w:r>
    </w:p>
    <w:p w14:paraId="69EC91D7" w14:textId="4C630A4B" w:rsidR="008604D1" w:rsidRPr="00186D4D" w:rsidRDefault="008604D1" w:rsidP="003C45C5">
      <w:pPr>
        <w:pStyle w:val="Turinys2"/>
        <w:ind w:left="0"/>
        <w:jc w:val="both"/>
        <w:rPr>
          <w:sz w:val="22"/>
          <w:szCs w:val="22"/>
          <w:lang w:eastAsia="en-US"/>
        </w:rPr>
      </w:pPr>
      <w:hyperlink w:anchor="_Toc126333946" w:history="1">
        <w:r w:rsidRPr="001E5BE9">
          <w:rPr>
            <w:rStyle w:val="Hipersaitas"/>
          </w:rPr>
          <w:t>Pirkimo sąlygų 8 priedas „Preliminarus sustambintas darbų organizavimo grafikas“</w:t>
        </w:r>
      </w:hyperlink>
      <w:r w:rsidR="001E5BE9">
        <w:t xml:space="preserve"> </w:t>
      </w:r>
    </w:p>
    <w:p w14:paraId="33A3E6A8" w14:textId="60427AAD" w:rsidR="008604D1" w:rsidRPr="00186D4D" w:rsidRDefault="008604D1" w:rsidP="003C45C5">
      <w:pPr>
        <w:pStyle w:val="Turinys2"/>
        <w:ind w:left="0"/>
        <w:jc w:val="both"/>
        <w:rPr>
          <w:sz w:val="22"/>
          <w:szCs w:val="22"/>
          <w:lang w:eastAsia="en-US"/>
        </w:rPr>
      </w:pPr>
      <w:hyperlink w:anchor="_Toc126333947" w:history="1">
        <w:r w:rsidRPr="00186D4D">
          <w:rPr>
            <w:rStyle w:val="Hipersaitas"/>
          </w:rPr>
          <w:t>Pirkimo sąlygų 9 priedas „</w:t>
        </w:r>
        <w:r w:rsidRPr="00E51CCA">
          <w:rPr>
            <w:rStyle w:val="Hipersaitas"/>
          </w:rPr>
          <w:t>Atliktų darbų sąrašas ir</w:t>
        </w:r>
        <w:r w:rsidRPr="00186D4D">
          <w:rPr>
            <w:rStyle w:val="Hipersaitas"/>
          </w:rPr>
          <w:t xml:space="preserve"> siūlomų specialistų sąrašas“</w:t>
        </w:r>
      </w:hyperlink>
      <w:r w:rsidRPr="00186D4D">
        <w:rPr>
          <w:sz w:val="22"/>
          <w:szCs w:val="22"/>
          <w:lang w:eastAsia="en-US"/>
        </w:rPr>
        <w:t xml:space="preserve"> </w:t>
      </w:r>
    </w:p>
    <w:p w14:paraId="31D4970B" w14:textId="04AB6052" w:rsidR="008604D1" w:rsidRPr="00186D4D" w:rsidRDefault="008604D1" w:rsidP="003C45C5">
      <w:pPr>
        <w:pStyle w:val="Turinys2"/>
        <w:ind w:left="0"/>
        <w:jc w:val="both"/>
        <w:rPr>
          <w:sz w:val="22"/>
          <w:szCs w:val="22"/>
          <w:lang w:eastAsia="en-US"/>
        </w:rPr>
      </w:pPr>
      <w:hyperlink w:anchor="_Toc126333948" w:history="1">
        <w:r w:rsidRPr="00186D4D">
          <w:rPr>
            <w:rStyle w:val="Hipersaitas"/>
          </w:rPr>
          <w:t>Pirkimo sąlygų 10 priedas „Sutarties bendrosios sąlygos“</w:t>
        </w:r>
      </w:hyperlink>
      <w:r w:rsidR="003C45C5" w:rsidRPr="00186D4D">
        <w:rPr>
          <w:sz w:val="22"/>
          <w:szCs w:val="22"/>
          <w:lang w:eastAsia="en-US"/>
        </w:rPr>
        <w:t xml:space="preserve"> </w:t>
      </w:r>
    </w:p>
    <w:p w14:paraId="5D841B36" w14:textId="7C138AF0" w:rsidR="008604D1" w:rsidRDefault="008604D1" w:rsidP="003C45C5">
      <w:pPr>
        <w:spacing w:after="120" w:line="20" w:lineRule="atLeast"/>
        <w:contextualSpacing/>
        <w:jc w:val="both"/>
      </w:pPr>
      <w:hyperlink w:anchor="_Toc126333949" w:history="1">
        <w:r w:rsidRPr="00186D4D">
          <w:rPr>
            <w:rStyle w:val="Hipersaitas"/>
            <w:rFonts w:cstheme="majorHAnsi"/>
          </w:rPr>
          <w:t>Pirkimo sąlygų 11 priedas „Sutarties specialiosios sąlygos“</w:t>
        </w:r>
      </w:hyperlink>
    </w:p>
    <w:p w14:paraId="102B2502" w14:textId="47AE7036" w:rsidR="0091359A" w:rsidRDefault="0091359A" w:rsidP="003C45C5">
      <w:pPr>
        <w:spacing w:after="120" w:line="20" w:lineRule="atLeast"/>
        <w:contextualSpacing/>
        <w:jc w:val="both"/>
        <w:rPr>
          <w:rFonts w:cstheme="minorHAnsi"/>
        </w:rPr>
      </w:pPr>
      <w:r w:rsidRPr="00E37B39">
        <w:rPr>
          <w:rFonts w:cstheme="minorHAnsi"/>
        </w:rPr>
        <w:t xml:space="preserve">Pirkimo sąlygų </w:t>
      </w:r>
      <w:r w:rsidR="00E37B39" w:rsidRPr="00E37B39">
        <w:rPr>
          <w:rFonts w:cstheme="minorHAnsi"/>
        </w:rPr>
        <w:t>12</w:t>
      </w:r>
      <w:r w:rsidRPr="00E37B39">
        <w:rPr>
          <w:rFonts w:cstheme="minorHAnsi"/>
        </w:rPr>
        <w:t xml:space="preserve"> priedas “Dalyvio deklaracija</w:t>
      </w:r>
      <w:r w:rsidR="00DD377C" w:rsidRPr="00E37B39">
        <w:rPr>
          <w:rFonts w:cstheme="minorHAnsi"/>
        </w:rPr>
        <w:t>“</w:t>
      </w:r>
    </w:p>
    <w:p w14:paraId="2A2D5764" w14:textId="77777777" w:rsidR="008604D1" w:rsidRDefault="008604D1" w:rsidP="004E4612">
      <w:pPr>
        <w:spacing w:after="120" w:line="20" w:lineRule="atLeast"/>
        <w:contextualSpacing/>
        <w:rPr>
          <w:rFonts w:cstheme="minorHAnsi"/>
        </w:rPr>
      </w:pPr>
    </w:p>
    <w:p w14:paraId="73CCB438" w14:textId="7FB9644F" w:rsidR="005F13F0" w:rsidRPr="00E51CCA" w:rsidRDefault="001C24BC" w:rsidP="00411ED6">
      <w:pPr>
        <w:tabs>
          <w:tab w:val="left" w:pos="8531"/>
        </w:tabs>
        <w:spacing w:after="120" w:line="20" w:lineRule="atLeast"/>
        <w:contextualSpacing/>
        <w:rPr>
          <w:rFonts w:cstheme="minorHAnsi"/>
        </w:rPr>
      </w:pPr>
      <w:r w:rsidRPr="00E51CCA">
        <w:rPr>
          <w:rFonts w:cstheme="minorHAnsi"/>
        </w:rPr>
        <w:br w:type="page"/>
      </w:r>
    </w:p>
    <w:p w14:paraId="7DBFF88B" w14:textId="0FE73970" w:rsidR="002415C7" w:rsidRPr="00E51CCA"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126333928"/>
      <w:bookmarkStart w:id="3" w:name="_Toc335201954"/>
      <w:bookmarkStart w:id="4" w:name="_Toc147739116"/>
      <w:r w:rsidRPr="00E51CCA">
        <w:rPr>
          <w:rFonts w:asciiTheme="minorHAnsi" w:hAnsiTheme="minorHAnsi" w:cstheme="minorHAnsi"/>
        </w:rPr>
        <w:lastRenderedPageBreak/>
        <w:t>Bendra informacija</w:t>
      </w:r>
      <w:bookmarkEnd w:id="2"/>
    </w:p>
    <w:p w14:paraId="1F98CA93" w14:textId="77777777" w:rsidR="004512A4" w:rsidRPr="004512A4" w:rsidRDefault="00057029" w:rsidP="00186D4D">
      <w:pPr>
        <w:pStyle w:val="Sraopastraipa"/>
        <w:numPr>
          <w:ilvl w:val="1"/>
          <w:numId w:val="1"/>
        </w:numPr>
        <w:tabs>
          <w:tab w:val="left" w:pos="993"/>
        </w:tabs>
        <w:spacing w:line="240" w:lineRule="auto"/>
        <w:ind w:left="0" w:firstLine="567"/>
        <w:jc w:val="both"/>
        <w:rPr>
          <w:sz w:val="22"/>
          <w:szCs w:val="22"/>
        </w:rPr>
      </w:pPr>
      <w:r w:rsidRPr="00057029">
        <w:rPr>
          <w:sz w:val="22"/>
          <w:szCs w:val="22"/>
        </w:rPr>
        <w:t>Perkančioji organizacija – Biudžetinė įstaiga Lietuvos zoologijos sodas (toliau – Perkančioji organizacija arba LZS ), juridinio asmens kodas 191716918, adresas Radvilėnų pl. 21, Kaunas, administracijos darbo laikas I-IV 8.00-17.00, V 8.00-15.45, Perkančioji organizacija nėra PVM mokėtoja (LR pridėtinės vertės mokesčio įstatymas 23 str. 1 p. 1 papunktis).</w:t>
      </w:r>
      <w:r w:rsidR="000F575F" w:rsidRPr="00186D4D">
        <w:rPr>
          <w:rFonts w:eastAsia="Calibri"/>
          <w:sz w:val="22"/>
          <w:szCs w:val="22"/>
        </w:rPr>
        <w:t xml:space="preserve"> </w:t>
      </w:r>
    </w:p>
    <w:p w14:paraId="51462492" w14:textId="44A962BD" w:rsidR="009A13D5" w:rsidRPr="00186D4D" w:rsidRDefault="007D6857" w:rsidP="00186D4D">
      <w:pPr>
        <w:pStyle w:val="Sraopastraipa"/>
        <w:numPr>
          <w:ilvl w:val="1"/>
          <w:numId w:val="1"/>
        </w:numPr>
        <w:tabs>
          <w:tab w:val="left" w:pos="993"/>
        </w:tabs>
        <w:spacing w:line="240" w:lineRule="auto"/>
        <w:ind w:left="0" w:firstLine="567"/>
        <w:jc w:val="both"/>
        <w:rPr>
          <w:sz w:val="22"/>
          <w:szCs w:val="22"/>
        </w:rPr>
      </w:pPr>
      <w:r w:rsidRPr="00186D4D">
        <w:rPr>
          <w:sz w:val="22"/>
          <w:szCs w:val="22"/>
        </w:rPr>
        <w:t>Pirkimas</w:t>
      </w:r>
      <w:r w:rsidR="00B37854" w:rsidRPr="00186D4D">
        <w:rPr>
          <w:sz w:val="22"/>
          <w:szCs w:val="22"/>
        </w:rPr>
        <w:t xml:space="preserve"> neatlieka</w:t>
      </w:r>
      <w:r w:rsidRPr="00186D4D">
        <w:rPr>
          <w:sz w:val="22"/>
          <w:szCs w:val="22"/>
        </w:rPr>
        <w:t>mas</w:t>
      </w:r>
      <w:r w:rsidR="00B37854" w:rsidRPr="00186D4D">
        <w:rPr>
          <w:sz w:val="22"/>
          <w:szCs w:val="22"/>
        </w:rPr>
        <w:t xml:space="preserve"> </w:t>
      </w:r>
      <w:r w:rsidR="002F5F8E" w:rsidRPr="00186D4D">
        <w:rPr>
          <w:sz w:val="22"/>
          <w:szCs w:val="22"/>
        </w:rPr>
        <w:t>naudojantis centralizuotų pirkimų katalogu</w:t>
      </w:r>
      <w:r w:rsidRPr="00186D4D">
        <w:rPr>
          <w:sz w:val="22"/>
          <w:szCs w:val="22"/>
        </w:rPr>
        <w:t xml:space="preserve">, nes </w:t>
      </w:r>
      <w:r w:rsidR="00CF7B08" w:rsidRPr="00186D4D">
        <w:rPr>
          <w:sz w:val="22"/>
          <w:szCs w:val="22"/>
        </w:rPr>
        <w:t xml:space="preserve">CPO LT kataloge nėra darbų </w:t>
      </w:r>
      <w:r w:rsidR="000C5A36">
        <w:rPr>
          <w:sz w:val="22"/>
          <w:szCs w:val="22"/>
        </w:rPr>
        <w:t>pilna apimtimi</w:t>
      </w:r>
      <w:r w:rsidR="00CF7B08" w:rsidRPr="00186D4D">
        <w:rPr>
          <w:sz w:val="22"/>
          <w:szCs w:val="22"/>
        </w:rPr>
        <w:t>, atitinkanči</w:t>
      </w:r>
      <w:r w:rsidR="000C5A36">
        <w:rPr>
          <w:sz w:val="22"/>
          <w:szCs w:val="22"/>
        </w:rPr>
        <w:t>ų</w:t>
      </w:r>
      <w:r w:rsidR="00CF7B08" w:rsidRPr="00186D4D">
        <w:rPr>
          <w:sz w:val="22"/>
          <w:szCs w:val="22"/>
        </w:rPr>
        <w:t xml:space="preserve"> perkančiosios organizacijos poreikius.</w:t>
      </w:r>
      <w:r w:rsidR="00CF7B08" w:rsidRPr="00186D4D" w:rsidDel="00CF7B08">
        <w:rPr>
          <w:sz w:val="22"/>
          <w:szCs w:val="22"/>
        </w:rPr>
        <w:t xml:space="preserve"> </w:t>
      </w:r>
    </w:p>
    <w:p w14:paraId="30D8DEAA" w14:textId="77777777" w:rsidR="00CF0298" w:rsidRPr="00186D4D" w:rsidRDefault="00AA23FB" w:rsidP="00186D4D">
      <w:pPr>
        <w:pStyle w:val="Sraopastraipa"/>
        <w:numPr>
          <w:ilvl w:val="1"/>
          <w:numId w:val="1"/>
        </w:numPr>
        <w:tabs>
          <w:tab w:val="left" w:pos="993"/>
        </w:tabs>
        <w:spacing w:after="0" w:line="240" w:lineRule="auto"/>
        <w:ind w:left="0" w:firstLine="567"/>
        <w:jc w:val="both"/>
        <w:rPr>
          <w:sz w:val="22"/>
          <w:szCs w:val="22"/>
        </w:rPr>
      </w:pPr>
      <w:r w:rsidRPr="00186D4D">
        <w:rPr>
          <w:rFonts w:eastAsia="Times New Roman"/>
          <w:sz w:val="22"/>
          <w:szCs w:val="22"/>
        </w:rPr>
        <w:t>Perkančioji organizacija nerezervuoja teisės dalyvauti pirkime.</w:t>
      </w:r>
    </w:p>
    <w:p w14:paraId="542B1CE4" w14:textId="79F41B7B" w:rsidR="00CF0298" w:rsidRPr="00186D4D" w:rsidRDefault="00CF0298" w:rsidP="00186D4D">
      <w:pPr>
        <w:pStyle w:val="Sraopastraipa"/>
        <w:numPr>
          <w:ilvl w:val="1"/>
          <w:numId w:val="1"/>
        </w:numPr>
        <w:tabs>
          <w:tab w:val="left" w:pos="993"/>
        </w:tabs>
        <w:spacing w:after="0" w:line="240" w:lineRule="auto"/>
        <w:ind w:left="0" w:firstLine="567"/>
        <w:jc w:val="both"/>
        <w:rPr>
          <w:sz w:val="22"/>
          <w:szCs w:val="22"/>
        </w:rPr>
      </w:pPr>
      <w:r w:rsidRPr="00186D4D">
        <w:rPr>
          <w:rFonts w:cstheme="minorHAnsi"/>
          <w:sz w:val="22"/>
          <w:szCs w:val="22"/>
        </w:rPr>
        <w:t>Stebėtojai dalyvauti Komisijos posėdžiuose nėra kviečiami.</w:t>
      </w:r>
      <w:r w:rsidR="00CF7B08" w:rsidRPr="00186D4D">
        <w:rPr>
          <w:rFonts w:cstheme="minorHAnsi"/>
          <w:sz w:val="22"/>
          <w:szCs w:val="22"/>
        </w:rPr>
        <w:t xml:space="preserve"> </w:t>
      </w:r>
    </w:p>
    <w:p w14:paraId="6C06BB11" w14:textId="6B9BCCDE" w:rsidR="000731C5" w:rsidRPr="006B1EDE" w:rsidRDefault="003A502A" w:rsidP="00186D4D">
      <w:pPr>
        <w:pStyle w:val="Sraopastraipa"/>
        <w:numPr>
          <w:ilvl w:val="1"/>
          <w:numId w:val="1"/>
        </w:numPr>
        <w:tabs>
          <w:tab w:val="left" w:pos="993"/>
        </w:tabs>
        <w:spacing w:line="240" w:lineRule="auto"/>
        <w:ind w:left="0" w:firstLine="567"/>
        <w:jc w:val="both"/>
        <w:rPr>
          <w:sz w:val="22"/>
          <w:szCs w:val="22"/>
        </w:rPr>
      </w:pPr>
      <w:r w:rsidRPr="006B1EDE">
        <w:rPr>
          <w:sz w:val="22"/>
          <w:szCs w:val="22"/>
        </w:rPr>
        <w:t>Atliekamas žaliasis pirkimas. Pirkimas vykdomas vadovaujantis Lietuvos Respublikos aplinkos ministro 2011 m. birželio 28 d. įsakymo Nr. D1-508 „</w:t>
      </w:r>
      <w:hyperlink r:id="rId12" w:history="1">
        <w:r w:rsidRPr="006B1EDE">
          <w:rPr>
            <w:rStyle w:val="Hipersaitas"/>
            <w:rFonts w:cstheme="minorHAnsi"/>
            <w:color w:val="00B050"/>
            <w:sz w:val="22"/>
            <w:szCs w:val="22"/>
            <w:u w:val="single"/>
          </w:rPr>
          <w:t>Dėl Aplinkos apsaugos kriterijų taikymo, vykdant žaliuosius pirkimus, tvarkos aprašo patvirtinimo</w:t>
        </w:r>
      </w:hyperlink>
      <w:r w:rsidRPr="006B1EDE">
        <w:rPr>
          <w:sz w:val="22"/>
          <w:szCs w:val="22"/>
        </w:rPr>
        <w:t xml:space="preserve">“ </w:t>
      </w:r>
      <w:r w:rsidR="000731C5" w:rsidRPr="006B1EDE">
        <w:rPr>
          <w:sz w:val="22"/>
          <w:szCs w:val="22"/>
        </w:rPr>
        <w:t xml:space="preserve">4.1 punktu, </w:t>
      </w:r>
      <w:r w:rsidR="000731C5" w:rsidRPr="006B1EDE">
        <w:rPr>
          <w:color w:val="0070C0"/>
          <w:sz w:val="22"/>
          <w:szCs w:val="22"/>
        </w:rPr>
        <w:t xml:space="preserve">specialiųjų pirkimo sąlygų </w:t>
      </w:r>
      <w:r w:rsidR="00864FB7" w:rsidRPr="006B1EDE">
        <w:rPr>
          <w:color w:val="0070C0"/>
          <w:sz w:val="22"/>
          <w:szCs w:val="22"/>
        </w:rPr>
        <w:t>2.1</w:t>
      </w:r>
      <w:r w:rsidR="000731C5" w:rsidRPr="006B1EDE">
        <w:rPr>
          <w:color w:val="0070C0"/>
          <w:sz w:val="22"/>
          <w:szCs w:val="22"/>
        </w:rPr>
        <w:t xml:space="preserve"> priede </w:t>
      </w:r>
      <w:r w:rsidR="000731C5" w:rsidRPr="006B1EDE">
        <w:rPr>
          <w:sz w:val="22"/>
          <w:szCs w:val="22"/>
        </w:rPr>
        <w:t>„Techninis darbo projektas“ numatyta, kad statyboje naudojamos statybinės medžiagos ir kiti su pastato projektu susiję produktai turi atitikti jiems taikomus minimalius aplinkos apsaugos kriterijus, nustatytus šiose Aprašo dalyse:</w:t>
      </w:r>
    </w:p>
    <w:p w14:paraId="59436FB0" w14:textId="0F4B4413" w:rsidR="000731C5" w:rsidRPr="006B1EDE" w:rsidRDefault="000731C5" w:rsidP="00186D4D">
      <w:pPr>
        <w:pStyle w:val="Sraopastraipa"/>
        <w:tabs>
          <w:tab w:val="left" w:pos="993"/>
        </w:tabs>
        <w:spacing w:line="240" w:lineRule="auto"/>
        <w:ind w:left="0" w:firstLine="567"/>
        <w:jc w:val="both"/>
        <w:rPr>
          <w:sz w:val="22"/>
          <w:szCs w:val="22"/>
        </w:rPr>
      </w:pPr>
      <w:r w:rsidRPr="006B1EDE">
        <w:rPr>
          <w:sz w:val="22"/>
          <w:szCs w:val="22"/>
        </w:rPr>
        <w:t>XIII skyriuje – „Statybinės medžiagos“</w:t>
      </w:r>
      <w:r w:rsidR="006B1EDE">
        <w:rPr>
          <w:sz w:val="22"/>
          <w:szCs w:val="22"/>
        </w:rPr>
        <w:t>.</w:t>
      </w:r>
    </w:p>
    <w:p w14:paraId="14EF0C2E" w14:textId="32D30E90" w:rsidR="00E35E7C" w:rsidRPr="00186D4D" w:rsidRDefault="000731C5" w:rsidP="00186D4D">
      <w:pPr>
        <w:pStyle w:val="Sraopastraipa"/>
        <w:tabs>
          <w:tab w:val="left" w:pos="993"/>
        </w:tabs>
        <w:spacing w:line="240" w:lineRule="auto"/>
        <w:ind w:left="0" w:firstLine="567"/>
        <w:jc w:val="both"/>
        <w:rPr>
          <w:color w:val="7030A0"/>
          <w:sz w:val="22"/>
          <w:szCs w:val="22"/>
        </w:rPr>
      </w:pPr>
      <w:r w:rsidRPr="00186D4D">
        <w:rPr>
          <w:sz w:val="22"/>
          <w:szCs w:val="22"/>
        </w:rPr>
        <w:t xml:space="preserve">Perkančioji organizacija papildomai nustato aplinkos apsaugos kriterijus pagal Aprašo 4.3 papunktį. Jie detalizuoti </w:t>
      </w:r>
      <w:r w:rsidRPr="00E301C8">
        <w:rPr>
          <w:color w:val="0070C0"/>
          <w:sz w:val="22"/>
          <w:szCs w:val="22"/>
        </w:rPr>
        <w:t xml:space="preserve">specialiųjų pirkimo sąlygų </w:t>
      </w:r>
      <w:r w:rsidR="00E301C8" w:rsidRPr="00E301C8">
        <w:rPr>
          <w:color w:val="0070C0"/>
          <w:sz w:val="22"/>
          <w:szCs w:val="22"/>
        </w:rPr>
        <w:t>4</w:t>
      </w:r>
      <w:r w:rsidRPr="00E301C8">
        <w:rPr>
          <w:color w:val="0070C0"/>
          <w:sz w:val="22"/>
          <w:szCs w:val="22"/>
        </w:rPr>
        <w:t xml:space="preserve"> priede </w:t>
      </w:r>
      <w:r w:rsidRPr="00186D4D">
        <w:rPr>
          <w:sz w:val="22"/>
          <w:szCs w:val="22"/>
        </w:rPr>
        <w:t>„Tiekėjų kvalifikacijos reikalavimai ir reikalaujami kokybės bei aplinkos apsaugos vadybos sistemų standartai“.</w:t>
      </w:r>
      <w:r w:rsidRPr="00186D4D" w:rsidDel="000731C5">
        <w:rPr>
          <w:color w:val="00B050"/>
          <w:sz w:val="22"/>
          <w:szCs w:val="22"/>
        </w:rPr>
        <w:t xml:space="preserve"> </w:t>
      </w:r>
      <w:r w:rsidR="00E35E7C" w:rsidRPr="00186D4D">
        <w:rPr>
          <w:sz w:val="22"/>
          <w:szCs w:val="22"/>
        </w:rPr>
        <w:t xml:space="preserve">Šiame pirkime </w:t>
      </w:r>
      <w:r w:rsidR="000C66EE" w:rsidRPr="00186D4D">
        <w:rPr>
          <w:sz w:val="22"/>
          <w:szCs w:val="22"/>
        </w:rPr>
        <w:t>ne</w:t>
      </w:r>
      <w:r w:rsidR="00E35E7C" w:rsidRPr="00186D4D">
        <w:rPr>
          <w:sz w:val="22"/>
          <w:szCs w:val="22"/>
        </w:rPr>
        <w:t>taikomi socialiniai kriterijai</w:t>
      </w:r>
      <w:r w:rsidR="006A4AFE" w:rsidRPr="00186D4D">
        <w:rPr>
          <w:color w:val="00B050"/>
          <w:sz w:val="22"/>
          <w:szCs w:val="22"/>
        </w:rPr>
        <w:t>.</w:t>
      </w:r>
    </w:p>
    <w:p w14:paraId="2413C02D" w14:textId="420FE326" w:rsidR="00E32C8E" w:rsidRPr="00186D4D" w:rsidRDefault="00E32C8E" w:rsidP="00141FEE">
      <w:pPr>
        <w:pStyle w:val="Sraopastraipa"/>
        <w:numPr>
          <w:ilvl w:val="1"/>
          <w:numId w:val="1"/>
        </w:numPr>
        <w:tabs>
          <w:tab w:val="left" w:pos="993"/>
        </w:tabs>
        <w:spacing w:after="0" w:line="240" w:lineRule="auto"/>
        <w:ind w:left="0" w:firstLine="567"/>
        <w:jc w:val="both"/>
        <w:rPr>
          <w:rFonts w:cstheme="minorHAnsi"/>
          <w:sz w:val="22"/>
          <w:szCs w:val="22"/>
          <w:lang w:eastAsia="en-US"/>
        </w:rPr>
      </w:pPr>
      <w:r w:rsidRPr="00186D4D">
        <w:rPr>
          <w:rFonts w:eastAsia="Arial"/>
          <w:sz w:val="22"/>
          <w:szCs w:val="22"/>
        </w:rPr>
        <w:t xml:space="preserve">Išankstinis skelbimas apie </w:t>
      </w:r>
      <w:r w:rsidR="007A68AD" w:rsidRPr="00186D4D">
        <w:rPr>
          <w:rFonts w:eastAsia="Arial"/>
          <w:sz w:val="22"/>
          <w:szCs w:val="22"/>
        </w:rPr>
        <w:t>p</w:t>
      </w:r>
      <w:r w:rsidRPr="00186D4D">
        <w:rPr>
          <w:rFonts w:eastAsia="Arial"/>
          <w:sz w:val="22"/>
          <w:szCs w:val="22"/>
        </w:rPr>
        <w:t>irkimą nebuvo paskelbtas</w:t>
      </w:r>
      <w:r w:rsidR="007843EB" w:rsidRPr="00186D4D">
        <w:rPr>
          <w:rFonts w:eastAsia="Arial"/>
          <w:sz w:val="22"/>
          <w:szCs w:val="22"/>
        </w:rPr>
        <w:t>.</w:t>
      </w:r>
    </w:p>
    <w:p w14:paraId="72EF28E7" w14:textId="7689FB5F" w:rsidR="00AF1430" w:rsidRDefault="00015FC9" w:rsidP="00141FEE">
      <w:pPr>
        <w:pStyle w:val="Sraopastraipa"/>
        <w:numPr>
          <w:ilvl w:val="1"/>
          <w:numId w:val="1"/>
        </w:numPr>
        <w:tabs>
          <w:tab w:val="left" w:pos="851"/>
          <w:tab w:val="left" w:pos="993"/>
        </w:tabs>
        <w:spacing w:after="0" w:line="240" w:lineRule="auto"/>
        <w:ind w:left="0" w:firstLine="567"/>
        <w:jc w:val="both"/>
        <w:rPr>
          <w:rFonts w:cstheme="minorHAnsi"/>
          <w:sz w:val="22"/>
          <w:szCs w:val="22"/>
        </w:rPr>
      </w:pPr>
      <w:r w:rsidRPr="00186D4D">
        <w:rPr>
          <w:rFonts w:cstheme="minorHAnsi"/>
          <w:sz w:val="22"/>
          <w:szCs w:val="22"/>
          <w:lang w:eastAsia="en-US"/>
        </w:rPr>
        <w:t>P</w:t>
      </w:r>
      <w:r w:rsidR="00E32C8E" w:rsidRPr="00186D4D">
        <w:rPr>
          <w:rFonts w:cstheme="minorHAnsi"/>
          <w:sz w:val="22"/>
          <w:szCs w:val="22"/>
          <w:lang w:eastAsia="en-US"/>
        </w:rPr>
        <w:t xml:space="preserve">irkime </w:t>
      </w:r>
      <w:r w:rsidR="007A68AD" w:rsidRPr="00186D4D">
        <w:rPr>
          <w:rFonts w:cstheme="minorHAnsi"/>
          <w:sz w:val="22"/>
          <w:szCs w:val="22"/>
        </w:rPr>
        <w:t>perkančioji organizacija</w:t>
      </w:r>
      <w:r w:rsidR="00E32C8E" w:rsidRPr="00186D4D">
        <w:rPr>
          <w:rFonts w:cstheme="minorHAnsi"/>
          <w:sz w:val="22"/>
          <w:szCs w:val="22"/>
          <w:lang w:eastAsia="en-US"/>
        </w:rPr>
        <w:t xml:space="preserve"> nenumato skelbti pranešimo dėl savanoriško </w:t>
      </w:r>
      <w:proofErr w:type="spellStart"/>
      <w:r w:rsidR="00E32C8E" w:rsidRPr="00186D4D">
        <w:rPr>
          <w:rFonts w:cstheme="minorHAnsi"/>
          <w:i/>
          <w:iCs/>
          <w:sz w:val="22"/>
          <w:szCs w:val="22"/>
          <w:lang w:eastAsia="en-US"/>
        </w:rPr>
        <w:t>ex</w:t>
      </w:r>
      <w:proofErr w:type="spellEnd"/>
      <w:r w:rsidR="00E32C8E" w:rsidRPr="00186D4D">
        <w:rPr>
          <w:rFonts w:cstheme="minorHAnsi"/>
          <w:i/>
          <w:iCs/>
          <w:sz w:val="22"/>
          <w:szCs w:val="22"/>
          <w:lang w:eastAsia="en-US"/>
        </w:rPr>
        <w:t xml:space="preserve"> ante</w:t>
      </w:r>
      <w:r w:rsidR="00E32C8E" w:rsidRPr="00186D4D">
        <w:rPr>
          <w:rFonts w:cstheme="minorHAnsi"/>
          <w:sz w:val="22"/>
          <w:szCs w:val="22"/>
          <w:lang w:eastAsia="en-US"/>
        </w:rPr>
        <w:t xml:space="preserve"> skaidrumo.</w:t>
      </w:r>
    </w:p>
    <w:p w14:paraId="44C46202" w14:textId="511A533C" w:rsidR="006D7975" w:rsidRPr="00186D4D" w:rsidRDefault="00AC5E2A" w:rsidP="00141FEE">
      <w:pPr>
        <w:pStyle w:val="Sraopastraipa"/>
        <w:numPr>
          <w:ilvl w:val="1"/>
          <w:numId w:val="1"/>
        </w:numPr>
        <w:tabs>
          <w:tab w:val="left" w:pos="851"/>
          <w:tab w:val="left" w:pos="993"/>
        </w:tabs>
        <w:spacing w:after="0" w:line="240" w:lineRule="auto"/>
        <w:ind w:left="0" w:firstLine="567"/>
        <w:jc w:val="both"/>
        <w:rPr>
          <w:rFonts w:cstheme="minorHAnsi"/>
          <w:sz w:val="22"/>
          <w:szCs w:val="22"/>
        </w:rPr>
      </w:pPr>
      <w:r w:rsidRPr="00AC5E2A">
        <w:rPr>
          <w:rFonts w:cstheme="minorHAnsi"/>
          <w:sz w:val="22"/>
          <w:szCs w:val="22"/>
        </w:rPr>
        <w:t>Pirkime neleidžiama pateikti alternatyvių pasiūlymų.</w:t>
      </w:r>
    </w:p>
    <w:p w14:paraId="0C002F05" w14:textId="68A15AD1" w:rsidR="00E32C8E" w:rsidRPr="00186D4D" w:rsidRDefault="00E32C8E" w:rsidP="00141FEE">
      <w:pPr>
        <w:pStyle w:val="Sraopastraipa"/>
        <w:numPr>
          <w:ilvl w:val="1"/>
          <w:numId w:val="1"/>
        </w:numPr>
        <w:tabs>
          <w:tab w:val="left" w:pos="993"/>
        </w:tabs>
        <w:spacing w:after="0" w:line="240" w:lineRule="auto"/>
        <w:ind w:left="0" w:firstLine="567"/>
        <w:jc w:val="both"/>
        <w:rPr>
          <w:rFonts w:cstheme="minorHAnsi"/>
          <w:sz w:val="22"/>
          <w:szCs w:val="22"/>
        </w:rPr>
      </w:pPr>
      <w:r w:rsidRPr="00186D4D">
        <w:rPr>
          <w:rFonts w:eastAsia="Arial" w:cstheme="minorHAnsi"/>
          <w:color w:val="333333"/>
          <w:sz w:val="22"/>
          <w:szCs w:val="22"/>
        </w:rPr>
        <w:t xml:space="preserve">Bendrosios </w:t>
      </w:r>
      <w:r w:rsidR="007E5F55" w:rsidRPr="00186D4D">
        <w:rPr>
          <w:rFonts w:eastAsia="Arial" w:cstheme="minorHAnsi"/>
          <w:color w:val="333333"/>
          <w:sz w:val="22"/>
          <w:szCs w:val="22"/>
        </w:rPr>
        <w:t xml:space="preserve">pirkimo </w:t>
      </w:r>
      <w:r w:rsidRPr="00186D4D">
        <w:rPr>
          <w:rFonts w:eastAsia="Arial" w:cstheme="minorHAnsi"/>
          <w:color w:val="333333"/>
          <w:sz w:val="22"/>
          <w:szCs w:val="22"/>
        </w:rPr>
        <w:t>sąlygos yra neatskiriama ši</w:t>
      </w:r>
      <w:r w:rsidR="00C07F25" w:rsidRPr="00186D4D">
        <w:rPr>
          <w:rFonts w:eastAsia="Arial" w:cstheme="minorHAnsi"/>
          <w:color w:val="333333"/>
          <w:sz w:val="22"/>
          <w:szCs w:val="22"/>
        </w:rPr>
        <w:t>ų</w:t>
      </w:r>
      <w:r w:rsidRPr="00186D4D">
        <w:rPr>
          <w:rFonts w:eastAsia="Arial" w:cstheme="minorHAnsi"/>
          <w:color w:val="333333"/>
          <w:sz w:val="22"/>
          <w:szCs w:val="22"/>
        </w:rPr>
        <w:t xml:space="preserve"> </w:t>
      </w:r>
      <w:r w:rsidR="00F4541C" w:rsidRPr="00186D4D">
        <w:rPr>
          <w:rFonts w:eastAsia="Arial" w:cstheme="minorHAnsi"/>
          <w:color w:val="333333"/>
          <w:sz w:val="22"/>
          <w:szCs w:val="22"/>
        </w:rPr>
        <w:t>p</w:t>
      </w:r>
      <w:r w:rsidRPr="00186D4D">
        <w:rPr>
          <w:rFonts w:eastAsia="Arial" w:cstheme="minorHAnsi"/>
          <w:color w:val="333333"/>
          <w:sz w:val="22"/>
          <w:szCs w:val="22"/>
        </w:rPr>
        <w:t>irkimo sąlygų dalis.</w:t>
      </w:r>
    </w:p>
    <w:p w14:paraId="4D093E75" w14:textId="4B760BC1" w:rsidR="00192E7C" w:rsidRPr="00186D4D" w:rsidRDefault="00192E7C" w:rsidP="001D28A3">
      <w:pPr>
        <w:pStyle w:val="Sraopastraipa"/>
        <w:numPr>
          <w:ilvl w:val="1"/>
          <w:numId w:val="1"/>
        </w:numPr>
        <w:tabs>
          <w:tab w:val="left" w:pos="851"/>
          <w:tab w:val="left" w:pos="1134"/>
        </w:tabs>
        <w:spacing w:after="0" w:line="240" w:lineRule="auto"/>
        <w:ind w:left="0" w:firstLine="567"/>
        <w:jc w:val="both"/>
        <w:rPr>
          <w:rFonts w:cstheme="minorHAnsi"/>
          <w:sz w:val="22"/>
          <w:szCs w:val="22"/>
        </w:rPr>
      </w:pPr>
      <w:r w:rsidRPr="00186D4D">
        <w:rPr>
          <w:rFonts w:cstheme="minorHAnsi"/>
          <w:sz w:val="22"/>
          <w:szCs w:val="22"/>
        </w:rPr>
        <w:t xml:space="preserve">Tiesioginį ryšį su tiekėjais įgalioti palaikyti </w:t>
      </w:r>
      <w:r w:rsidR="00C86F40" w:rsidRPr="00186D4D">
        <w:rPr>
          <w:rFonts w:cstheme="minorHAnsi"/>
          <w:sz w:val="22"/>
          <w:szCs w:val="22"/>
        </w:rPr>
        <w:t>įgalioto</w:t>
      </w:r>
      <w:r w:rsidR="001C23D7" w:rsidRPr="00186D4D">
        <w:rPr>
          <w:rFonts w:cstheme="minorHAnsi"/>
          <w:sz w:val="22"/>
          <w:szCs w:val="22"/>
        </w:rPr>
        <w:t xml:space="preserve">sios organizacijos ir </w:t>
      </w:r>
      <w:r w:rsidRPr="00186D4D">
        <w:rPr>
          <w:rFonts w:cstheme="minorHAnsi"/>
          <w:sz w:val="22"/>
          <w:szCs w:val="22"/>
        </w:rPr>
        <w:t>perkančiosios organizacijos atstovai:</w:t>
      </w:r>
    </w:p>
    <w:p w14:paraId="0BEF190B" w14:textId="67C6EDAB" w:rsidR="007A4D83" w:rsidRPr="00186D4D" w:rsidRDefault="00192E7C" w:rsidP="00141FEE">
      <w:pPr>
        <w:pStyle w:val="Sraopastraipa"/>
        <w:numPr>
          <w:ilvl w:val="2"/>
          <w:numId w:val="1"/>
        </w:numPr>
        <w:tabs>
          <w:tab w:val="left" w:pos="993"/>
        </w:tabs>
        <w:spacing w:after="0" w:line="240" w:lineRule="auto"/>
        <w:ind w:left="0" w:firstLine="567"/>
        <w:jc w:val="both"/>
        <w:rPr>
          <w:rFonts w:cstheme="minorHAnsi"/>
          <w:sz w:val="22"/>
          <w:szCs w:val="22"/>
        </w:rPr>
      </w:pPr>
      <w:r w:rsidRPr="00186D4D">
        <w:rPr>
          <w:rFonts w:cstheme="minorHAnsi"/>
          <w:sz w:val="22"/>
          <w:szCs w:val="22"/>
        </w:rPr>
        <w:t xml:space="preserve">dėl pirkimo procedūrų – </w:t>
      </w:r>
      <w:r w:rsidR="001D28A3">
        <w:rPr>
          <w:rFonts w:cstheme="minorHAnsi"/>
          <w:sz w:val="22"/>
          <w:szCs w:val="22"/>
        </w:rPr>
        <w:t>Henrikas</w:t>
      </w:r>
      <w:r w:rsidR="003D278A">
        <w:rPr>
          <w:rFonts w:cstheme="minorHAnsi"/>
          <w:sz w:val="22"/>
          <w:szCs w:val="22"/>
        </w:rPr>
        <w:t xml:space="preserve"> Pajaujis</w:t>
      </w:r>
      <w:r w:rsidRPr="00186D4D">
        <w:rPr>
          <w:rFonts w:cstheme="minorHAnsi"/>
          <w:sz w:val="22"/>
          <w:szCs w:val="22"/>
        </w:rPr>
        <w:t xml:space="preserve">, Lietuvos </w:t>
      </w:r>
      <w:r w:rsidR="003D278A">
        <w:rPr>
          <w:rFonts w:cstheme="minorHAnsi"/>
          <w:sz w:val="22"/>
          <w:szCs w:val="22"/>
        </w:rPr>
        <w:t>zoologijos sodo</w:t>
      </w:r>
      <w:r w:rsidRPr="00186D4D">
        <w:rPr>
          <w:rFonts w:cstheme="minorHAnsi"/>
          <w:sz w:val="22"/>
          <w:szCs w:val="22"/>
        </w:rPr>
        <w:t xml:space="preserve"> Viešųjų pirkimų </w:t>
      </w:r>
      <w:r w:rsidR="008D22FE">
        <w:rPr>
          <w:rFonts w:cstheme="minorHAnsi"/>
          <w:sz w:val="22"/>
          <w:szCs w:val="22"/>
        </w:rPr>
        <w:t>specialistas</w:t>
      </w:r>
      <w:r w:rsidR="007A4D83" w:rsidRPr="00186D4D">
        <w:rPr>
          <w:rFonts w:cstheme="minorHAnsi"/>
          <w:sz w:val="22"/>
          <w:szCs w:val="22"/>
        </w:rPr>
        <w:t>, tel. +</w:t>
      </w:r>
      <w:r w:rsidR="00DD6611" w:rsidRPr="00DD6611">
        <w:t xml:space="preserve"> </w:t>
      </w:r>
      <w:r w:rsidR="00DD6611" w:rsidRPr="00DD6611">
        <w:rPr>
          <w:rFonts w:cstheme="minorHAnsi"/>
          <w:sz w:val="22"/>
          <w:szCs w:val="22"/>
        </w:rPr>
        <w:t>+370 665 90771</w:t>
      </w:r>
      <w:r w:rsidR="007A4D83" w:rsidRPr="00186D4D">
        <w:rPr>
          <w:rFonts w:cstheme="minorHAnsi"/>
          <w:sz w:val="22"/>
          <w:szCs w:val="22"/>
        </w:rPr>
        <w:t xml:space="preserve">, el. paštas </w:t>
      </w:r>
      <w:hyperlink r:id="rId13" w:history="1">
        <w:r w:rsidR="00456139" w:rsidRPr="00B54E58">
          <w:rPr>
            <w:rStyle w:val="Hipersaitas"/>
            <w:rFonts w:cstheme="minorHAnsi"/>
            <w:sz w:val="22"/>
            <w:szCs w:val="22"/>
          </w:rPr>
          <w:t>henrikas.pajaujis@zoosodas.lt</w:t>
        </w:r>
      </w:hyperlink>
    </w:p>
    <w:p w14:paraId="5ED29BDB" w14:textId="3150BEDE" w:rsidR="004A5744" w:rsidRPr="00ED0063" w:rsidRDefault="00192E7C" w:rsidP="00141FEE">
      <w:pPr>
        <w:pStyle w:val="Sraopastraipa"/>
        <w:numPr>
          <w:ilvl w:val="2"/>
          <w:numId w:val="1"/>
        </w:numPr>
        <w:tabs>
          <w:tab w:val="left" w:pos="993"/>
        </w:tabs>
        <w:spacing w:after="0" w:line="240" w:lineRule="auto"/>
        <w:ind w:left="0" w:firstLine="567"/>
        <w:jc w:val="both"/>
        <w:rPr>
          <w:rFonts w:cstheme="minorHAnsi"/>
          <w:sz w:val="22"/>
          <w:szCs w:val="22"/>
        </w:rPr>
      </w:pPr>
      <w:r w:rsidRPr="00ED0063">
        <w:rPr>
          <w:rFonts w:cstheme="minorHAnsi"/>
          <w:sz w:val="22"/>
          <w:szCs w:val="22"/>
        </w:rPr>
        <w:t xml:space="preserve">dėl pirkimo objekto – Lietuvos zoologijos sodo Ūkio skyriaus Statybų dalies koordinatorius Gintautas Kovzonas,  +370 615 12492, el. p. </w:t>
      </w:r>
      <w:hyperlink r:id="rId14" w:history="1">
        <w:r w:rsidR="007A4D83" w:rsidRPr="00ED0063">
          <w:rPr>
            <w:rStyle w:val="Hipersaitas"/>
            <w:sz w:val="22"/>
            <w:szCs w:val="22"/>
          </w:rPr>
          <w:t>gintautas.kovzonas@zoosodas.lt</w:t>
        </w:r>
      </w:hyperlink>
      <w:r w:rsidRPr="00ED0063">
        <w:rPr>
          <w:rFonts w:cstheme="minorHAnsi"/>
          <w:sz w:val="22"/>
          <w:szCs w:val="22"/>
        </w:rPr>
        <w:t>.</w:t>
      </w:r>
    </w:p>
    <w:p w14:paraId="5DEDEBC7" w14:textId="58E0E24A" w:rsidR="00B41C66" w:rsidRPr="00E51CCA" w:rsidRDefault="00B41C66" w:rsidP="00186D4D">
      <w:pPr>
        <w:pStyle w:val="Antrat1"/>
        <w:numPr>
          <w:ilvl w:val="0"/>
          <w:numId w:val="1"/>
        </w:numPr>
        <w:spacing w:line="20" w:lineRule="atLeast"/>
        <w:rPr>
          <w:rFonts w:asciiTheme="minorHAnsi" w:hAnsiTheme="minorHAnsi" w:cstheme="minorHAnsi"/>
        </w:rPr>
      </w:pPr>
      <w:bookmarkStart w:id="5" w:name="_Ref39426332"/>
      <w:bookmarkStart w:id="6" w:name="_Ref39426338"/>
      <w:bookmarkStart w:id="7" w:name="_Toc126333929"/>
      <w:bookmarkEnd w:id="3"/>
      <w:r w:rsidRPr="00E51CCA">
        <w:rPr>
          <w:rFonts w:asciiTheme="minorHAnsi" w:hAnsiTheme="minorHAnsi" w:cstheme="minorHAnsi"/>
        </w:rPr>
        <w:t>Pirkimo objektas</w:t>
      </w:r>
      <w:bookmarkEnd w:id="5"/>
      <w:bookmarkEnd w:id="6"/>
      <w:bookmarkEnd w:id="7"/>
    </w:p>
    <w:p w14:paraId="469A3F3C" w14:textId="66DD6055" w:rsidR="004A5744" w:rsidRPr="00186D4D" w:rsidRDefault="00B41C66" w:rsidP="001B77AF">
      <w:pPr>
        <w:pStyle w:val="Betarp"/>
        <w:numPr>
          <w:ilvl w:val="1"/>
          <w:numId w:val="1"/>
        </w:numPr>
        <w:tabs>
          <w:tab w:val="left" w:pos="993"/>
        </w:tabs>
        <w:ind w:left="0" w:firstLine="567"/>
        <w:jc w:val="both"/>
        <w:rPr>
          <w:rFonts w:cstheme="minorHAnsi"/>
          <w:sz w:val="22"/>
          <w:szCs w:val="22"/>
        </w:rPr>
      </w:pPr>
      <w:r w:rsidRPr="00186D4D">
        <w:rPr>
          <w:rFonts w:eastAsia="Calibri"/>
          <w:color w:val="000000" w:themeColor="text1"/>
          <w:sz w:val="22"/>
          <w:szCs w:val="22"/>
        </w:rPr>
        <w:t xml:space="preserve">Perkančioji organizacija </w:t>
      </w:r>
      <w:r w:rsidR="00286C64">
        <w:rPr>
          <w:rFonts w:eastAsia="Calibri"/>
          <w:color w:val="000000" w:themeColor="text1"/>
          <w:sz w:val="22"/>
          <w:szCs w:val="22"/>
        </w:rPr>
        <w:t>š</w:t>
      </w:r>
      <w:r w:rsidR="00286C64" w:rsidRPr="00286C64">
        <w:rPr>
          <w:rFonts w:eastAsia="Calibri"/>
          <w:color w:val="000000" w:themeColor="text1"/>
          <w:sz w:val="22"/>
          <w:szCs w:val="22"/>
        </w:rPr>
        <w:t xml:space="preserve">iuo pirkimu </w:t>
      </w:r>
      <w:r w:rsidRPr="00186D4D">
        <w:rPr>
          <w:rFonts w:eastAsia="Calibri"/>
          <w:color w:val="000000" w:themeColor="text1"/>
          <w:sz w:val="22"/>
          <w:szCs w:val="22"/>
        </w:rPr>
        <w:t xml:space="preserve">numato įsigyti </w:t>
      </w:r>
      <w:r w:rsidR="00FF42C6" w:rsidRPr="005548A4">
        <w:rPr>
          <w:rFonts w:eastAsia="Calibri"/>
          <w:b/>
          <w:bCs/>
          <w:color w:val="000000" w:themeColor="text1"/>
          <w:sz w:val="22"/>
          <w:szCs w:val="22"/>
        </w:rPr>
        <w:t xml:space="preserve">Lietuvos zoologijos sodo </w:t>
      </w:r>
      <w:r w:rsidR="008E7342" w:rsidRPr="008E7342">
        <w:rPr>
          <w:rFonts w:eastAsia="Calibri"/>
          <w:b/>
          <w:bCs/>
          <w:color w:val="000000" w:themeColor="text1"/>
          <w:sz w:val="22"/>
          <w:szCs w:val="22"/>
        </w:rPr>
        <w:t>apuokų ir pelėdų lauko</w:t>
      </w:r>
      <w:r w:rsidR="00FF42C6" w:rsidRPr="005548A4">
        <w:rPr>
          <w:rFonts w:eastAsia="Calibri"/>
          <w:b/>
          <w:bCs/>
          <w:color w:val="000000" w:themeColor="text1"/>
          <w:sz w:val="22"/>
          <w:szCs w:val="22"/>
        </w:rPr>
        <w:t xml:space="preserve"> voljer</w:t>
      </w:r>
      <w:r w:rsidR="008E7342">
        <w:rPr>
          <w:rFonts w:eastAsia="Calibri"/>
          <w:b/>
          <w:bCs/>
          <w:color w:val="000000" w:themeColor="text1"/>
          <w:sz w:val="22"/>
          <w:szCs w:val="22"/>
        </w:rPr>
        <w:t>o</w:t>
      </w:r>
      <w:r w:rsidR="00FF42C6" w:rsidRPr="005548A4">
        <w:rPr>
          <w:rFonts w:eastAsia="Calibri"/>
          <w:b/>
          <w:bCs/>
          <w:color w:val="000000" w:themeColor="text1"/>
          <w:sz w:val="22"/>
          <w:szCs w:val="22"/>
        </w:rPr>
        <w:t xml:space="preserve"> statybos darbus</w:t>
      </w:r>
      <w:r w:rsidR="00FF42C6" w:rsidRPr="00186D4D">
        <w:rPr>
          <w:rFonts w:eastAsia="Calibri"/>
          <w:color w:val="000000" w:themeColor="text1"/>
          <w:sz w:val="22"/>
          <w:szCs w:val="22"/>
        </w:rPr>
        <w:t xml:space="preserve"> (toliau– Darbai).</w:t>
      </w:r>
      <w:r w:rsidRPr="00186D4D">
        <w:rPr>
          <w:rFonts w:cstheme="minorHAnsi"/>
          <w:sz w:val="22"/>
          <w:szCs w:val="22"/>
        </w:rPr>
        <w:t xml:space="preserve"> </w:t>
      </w:r>
      <w:r w:rsidR="00AE2692" w:rsidRPr="00186D4D">
        <w:rPr>
          <w:rFonts w:cstheme="minorHAnsi"/>
          <w:sz w:val="22"/>
          <w:szCs w:val="22"/>
        </w:rPr>
        <w:t>Pirkimas vykdomas į</w:t>
      </w:r>
      <w:r w:rsidR="003F58E9">
        <w:rPr>
          <w:rFonts w:cstheme="minorHAnsi"/>
          <w:sz w:val="22"/>
          <w:szCs w:val="22"/>
        </w:rPr>
        <w:t>veikli</w:t>
      </w:r>
      <w:r w:rsidR="00AE2692" w:rsidRPr="00186D4D">
        <w:rPr>
          <w:rFonts w:cstheme="minorHAnsi"/>
          <w:sz w:val="22"/>
          <w:szCs w:val="22"/>
        </w:rPr>
        <w:t xml:space="preserve">nant </w:t>
      </w:r>
      <w:r w:rsidR="00853704" w:rsidRPr="00853704">
        <w:rPr>
          <w:rFonts w:cstheme="minorHAnsi"/>
          <w:sz w:val="22"/>
          <w:szCs w:val="22"/>
        </w:rPr>
        <w:t>zoologijos sodo gamtinę aplinką, reljefo ypatumus</w:t>
      </w:r>
      <w:r w:rsidR="0060568F">
        <w:rPr>
          <w:rFonts w:cstheme="minorHAnsi"/>
          <w:sz w:val="22"/>
          <w:szCs w:val="22"/>
        </w:rPr>
        <w:t>,</w:t>
      </w:r>
      <w:r w:rsidR="00853704" w:rsidRPr="00853704">
        <w:rPr>
          <w:rFonts w:cstheme="minorHAnsi"/>
          <w:sz w:val="22"/>
          <w:szCs w:val="22"/>
        </w:rPr>
        <w:t xml:space="preserve"> </w:t>
      </w:r>
      <w:r w:rsidR="009E6E9A">
        <w:rPr>
          <w:rFonts w:cstheme="minorHAnsi"/>
          <w:sz w:val="22"/>
          <w:szCs w:val="22"/>
        </w:rPr>
        <w:t>n</w:t>
      </w:r>
      <w:r w:rsidR="009E6E9A" w:rsidRPr="009E6E9A">
        <w:rPr>
          <w:rFonts w:cstheme="minorHAnsi"/>
          <w:sz w:val="22"/>
          <w:szCs w:val="22"/>
        </w:rPr>
        <w:t>aujas erdves skirtas gyvūnams, tikslu sudaryti tinkamas laikymo sąlygas ir skatinti aplinkosauginį švietimą apie saugomas ir retas pasaulio gyvūnų rūšis. Atliekamų darbų rūšys: nauja statyba, statinio kategorija: neypatingas.</w:t>
      </w:r>
    </w:p>
    <w:p w14:paraId="07F40203" w14:textId="4B97C40C" w:rsidR="00CB55DA" w:rsidRPr="00B10050" w:rsidRDefault="00B41C66" w:rsidP="00B10050">
      <w:pPr>
        <w:pStyle w:val="Betarp"/>
        <w:numPr>
          <w:ilvl w:val="1"/>
          <w:numId w:val="1"/>
        </w:numPr>
        <w:tabs>
          <w:tab w:val="left" w:pos="993"/>
        </w:tabs>
        <w:ind w:firstLine="207"/>
        <w:jc w:val="both"/>
        <w:rPr>
          <w:rFonts w:cstheme="minorHAnsi"/>
          <w:sz w:val="22"/>
          <w:szCs w:val="22"/>
        </w:rPr>
      </w:pPr>
      <w:r w:rsidRPr="00B10050">
        <w:rPr>
          <w:sz w:val="22"/>
          <w:szCs w:val="22"/>
        </w:rPr>
        <w:t xml:space="preserve">Pirkimo objektas į dalis neskaidomas. </w:t>
      </w:r>
    </w:p>
    <w:p w14:paraId="35B20B14" w14:textId="71374A68" w:rsidR="004A5744" w:rsidRPr="00B10050" w:rsidRDefault="0049614F" w:rsidP="00186D4D">
      <w:pPr>
        <w:pStyle w:val="Betarp"/>
        <w:numPr>
          <w:ilvl w:val="1"/>
          <w:numId w:val="1"/>
        </w:numPr>
        <w:tabs>
          <w:tab w:val="left" w:pos="993"/>
        </w:tabs>
        <w:ind w:left="0" w:firstLine="567"/>
        <w:jc w:val="both"/>
        <w:rPr>
          <w:rFonts w:cstheme="minorHAnsi"/>
          <w:sz w:val="22"/>
          <w:szCs w:val="22"/>
        </w:rPr>
      </w:pPr>
      <w:r w:rsidRPr="00B10050">
        <w:rPr>
          <w:rFonts w:cstheme="minorHAnsi"/>
          <w:sz w:val="22"/>
          <w:szCs w:val="22"/>
        </w:rPr>
        <w:t xml:space="preserve">Darbai bus vykdomi pagal UAB </w:t>
      </w:r>
      <w:r w:rsidR="00444C1F" w:rsidRPr="00B10050">
        <w:rPr>
          <w:rFonts w:cstheme="minorHAnsi"/>
          <w:sz w:val="22"/>
          <w:szCs w:val="22"/>
        </w:rPr>
        <w:t xml:space="preserve">„SIMPER“ </w:t>
      </w:r>
      <w:r w:rsidRPr="00B10050">
        <w:rPr>
          <w:rFonts w:cstheme="minorHAnsi"/>
          <w:sz w:val="22"/>
          <w:szCs w:val="22"/>
        </w:rPr>
        <w:t>parengtą techninį darbo projektą</w:t>
      </w:r>
      <w:r w:rsidR="0005060B" w:rsidRPr="00B10050">
        <w:rPr>
          <w:rFonts w:cstheme="minorHAnsi"/>
          <w:sz w:val="22"/>
          <w:szCs w:val="22"/>
        </w:rPr>
        <w:t xml:space="preserve"> Nr. 25P16 -TDP (0 laida) „Kitos inžinerinės paskirties (kitos paskirties grupės) statinių statybos Radvilėnų pl. 21, Kaune projektas“ (toliau – TDP). Bendrąją projekto ekspertizę atliko UAB „Projektų ekspertizė“ ir 2026-04-22 pateikė Statinio projekto ekspertizės aktą Nr. 26/048-2 su teigiama išvada, rekomenduojančia tvirtinti TDP. Projektui gautas statybą leidžiantis dokumentas 2026-02-02 Nr. LSNS-21-260202-00028.</w:t>
      </w:r>
      <w:r w:rsidRPr="00B10050">
        <w:rPr>
          <w:rFonts w:cstheme="minorHAnsi"/>
          <w:sz w:val="22"/>
          <w:szCs w:val="22"/>
        </w:rPr>
        <w:t xml:space="preserve"> Darbų kiekiai (apimtys) – preliminarūs darbų kiekiai pateikti </w:t>
      </w:r>
      <w:r w:rsidRPr="00B10050">
        <w:rPr>
          <w:rFonts w:cstheme="minorHAnsi"/>
          <w:color w:val="0070C0"/>
          <w:sz w:val="22"/>
          <w:szCs w:val="22"/>
        </w:rPr>
        <w:t xml:space="preserve">specialiųjų pirkimo sąlygų 2 priede </w:t>
      </w:r>
      <w:r w:rsidRPr="00B10050">
        <w:rPr>
          <w:rFonts w:cstheme="minorHAnsi"/>
          <w:sz w:val="22"/>
          <w:szCs w:val="22"/>
        </w:rPr>
        <w:t xml:space="preserve">„Techninė </w:t>
      </w:r>
      <w:r w:rsidR="00061733" w:rsidRPr="00B10050">
        <w:rPr>
          <w:rFonts w:cstheme="minorHAnsi"/>
          <w:sz w:val="22"/>
          <w:szCs w:val="22"/>
        </w:rPr>
        <w:t>specifikacija</w:t>
      </w:r>
      <w:r w:rsidRPr="00B10050">
        <w:rPr>
          <w:rFonts w:cstheme="minorHAnsi"/>
          <w:sz w:val="22"/>
          <w:szCs w:val="22"/>
        </w:rPr>
        <w:t xml:space="preserve">“, kuri teikiama kartu su </w:t>
      </w:r>
      <w:r w:rsidRPr="00B10050">
        <w:rPr>
          <w:rFonts w:cstheme="minorHAnsi"/>
          <w:color w:val="0070C0"/>
          <w:sz w:val="22"/>
          <w:szCs w:val="22"/>
        </w:rPr>
        <w:t xml:space="preserve">specialiųjų pirkimo sąlygų </w:t>
      </w:r>
      <w:r w:rsidR="007E636C" w:rsidRPr="00B10050">
        <w:rPr>
          <w:rFonts w:cstheme="minorHAnsi"/>
          <w:color w:val="0070C0"/>
          <w:sz w:val="22"/>
          <w:szCs w:val="22"/>
        </w:rPr>
        <w:t>2.1</w:t>
      </w:r>
      <w:r w:rsidRPr="00B10050">
        <w:rPr>
          <w:rFonts w:cstheme="minorHAnsi"/>
          <w:color w:val="0070C0"/>
          <w:sz w:val="22"/>
          <w:szCs w:val="22"/>
        </w:rPr>
        <w:t xml:space="preserve"> priedu </w:t>
      </w:r>
      <w:r w:rsidRPr="00B10050">
        <w:rPr>
          <w:rFonts w:cstheme="minorHAnsi"/>
          <w:sz w:val="22"/>
          <w:szCs w:val="22"/>
        </w:rPr>
        <w:t xml:space="preserve">„Techninis darbo projektas“, </w:t>
      </w:r>
      <w:r w:rsidRPr="00B10050">
        <w:rPr>
          <w:rFonts w:cstheme="minorHAnsi"/>
          <w:color w:val="0070C0"/>
          <w:sz w:val="22"/>
          <w:szCs w:val="22"/>
        </w:rPr>
        <w:t xml:space="preserve">specialiųjų pirkimo sąlygų </w:t>
      </w:r>
      <w:r w:rsidR="009F28B9" w:rsidRPr="00B10050">
        <w:rPr>
          <w:rFonts w:cstheme="minorHAnsi"/>
          <w:color w:val="0070C0"/>
          <w:sz w:val="22"/>
          <w:szCs w:val="22"/>
        </w:rPr>
        <w:t>8</w:t>
      </w:r>
      <w:r w:rsidRPr="00B10050">
        <w:rPr>
          <w:rFonts w:cstheme="minorHAnsi"/>
          <w:color w:val="0070C0"/>
          <w:sz w:val="22"/>
          <w:szCs w:val="22"/>
        </w:rPr>
        <w:t xml:space="preserve"> priedu</w:t>
      </w:r>
      <w:r w:rsidRPr="00B10050">
        <w:rPr>
          <w:rFonts w:cstheme="minorHAnsi"/>
          <w:sz w:val="22"/>
          <w:szCs w:val="22"/>
        </w:rPr>
        <w:t xml:space="preserve"> „Preliminarus sustambintas darbų organizavimo grafikas“.</w:t>
      </w:r>
    </w:p>
    <w:p w14:paraId="65390816" w14:textId="030E5C06" w:rsidR="00184A48" w:rsidRPr="00186D4D" w:rsidRDefault="00E53E12" w:rsidP="00186D4D">
      <w:pPr>
        <w:pStyle w:val="Betarp"/>
        <w:numPr>
          <w:ilvl w:val="1"/>
          <w:numId w:val="1"/>
        </w:numPr>
        <w:tabs>
          <w:tab w:val="left" w:pos="993"/>
        </w:tabs>
        <w:ind w:left="0" w:firstLine="567"/>
        <w:jc w:val="both"/>
        <w:rPr>
          <w:sz w:val="22"/>
          <w:szCs w:val="22"/>
        </w:rPr>
      </w:pPr>
      <w:r w:rsidRPr="00186D4D">
        <w:rPr>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86D4D">
        <w:rPr>
          <w:sz w:val="22"/>
          <w:szCs w:val="22"/>
        </w:rPr>
        <w:t xml:space="preserve">turi būti </w:t>
      </w:r>
      <w:r w:rsidR="00AE7624" w:rsidRPr="00186D4D">
        <w:rPr>
          <w:sz w:val="22"/>
          <w:szCs w:val="22"/>
        </w:rPr>
        <w:t xml:space="preserve">laikoma, kad kiekviena tokia nuoroda yra pateikta su žodžiais „arba lygiavertis“. </w:t>
      </w:r>
    </w:p>
    <w:p w14:paraId="5734BACD" w14:textId="4C8EB1C7" w:rsidR="0083071D" w:rsidRPr="00186D4D" w:rsidRDefault="00004521" w:rsidP="00186D4D">
      <w:pPr>
        <w:pStyle w:val="Sraopastraipa"/>
        <w:numPr>
          <w:ilvl w:val="1"/>
          <w:numId w:val="1"/>
        </w:numPr>
        <w:tabs>
          <w:tab w:val="left" w:pos="993"/>
        </w:tabs>
        <w:spacing w:after="0" w:line="240" w:lineRule="auto"/>
        <w:ind w:left="0" w:firstLine="567"/>
        <w:jc w:val="both"/>
        <w:rPr>
          <w:sz w:val="22"/>
          <w:szCs w:val="22"/>
        </w:rPr>
      </w:pPr>
      <w:r w:rsidRPr="00186D4D">
        <w:rPr>
          <w:rFonts w:cstheme="minorHAnsi"/>
          <w:sz w:val="22"/>
          <w:szCs w:val="22"/>
        </w:rPr>
        <w:lastRenderedPageBreak/>
        <w:t>Jeigu apibūdinant pirkimo objektą techninėje specifikacijoje nurodytas standartas</w:t>
      </w:r>
      <w:r w:rsidR="00245655" w:rsidRPr="00186D4D">
        <w:rPr>
          <w:rFonts w:cstheme="minorHAnsi"/>
          <w:sz w:val="22"/>
          <w:szCs w:val="22"/>
        </w:rPr>
        <w:t xml:space="preserve">, </w:t>
      </w:r>
      <w:r w:rsidR="00245655" w:rsidRPr="00186D4D">
        <w:rPr>
          <w:color w:val="000000"/>
          <w:sz w:val="22"/>
          <w:szCs w:val="22"/>
        </w:rPr>
        <w:t>techninis liudijimas ar bendrosios techninės specifikacijos</w:t>
      </w:r>
      <w:r w:rsidR="00046522" w:rsidRPr="00186D4D">
        <w:rPr>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86D4D">
        <w:rPr>
          <w:color w:val="000000"/>
          <w:sz w:val="22"/>
          <w:szCs w:val="22"/>
        </w:rPr>
        <w:t xml:space="preserve">, </w:t>
      </w:r>
      <w:r w:rsidR="00245655" w:rsidRPr="00186D4D">
        <w:rPr>
          <w:rFonts w:cstheme="minorHAnsi"/>
          <w:sz w:val="22"/>
          <w:szCs w:val="22"/>
        </w:rPr>
        <w:t xml:space="preserve">turi būti laikoma, kad kiekviena tokia nuoroda yra pateikta su žodžiais „arba lygiavertis“. </w:t>
      </w:r>
    </w:p>
    <w:p w14:paraId="26ACBEA2" w14:textId="72A983CA" w:rsidR="0009176C" w:rsidRPr="0009176C" w:rsidRDefault="00D22226" w:rsidP="0009176C">
      <w:pPr>
        <w:pStyle w:val="Antrat1"/>
        <w:numPr>
          <w:ilvl w:val="0"/>
          <w:numId w:val="6"/>
        </w:numPr>
        <w:spacing w:line="20" w:lineRule="atLeast"/>
        <w:contextualSpacing/>
        <w:rPr>
          <w:rFonts w:asciiTheme="minorHAnsi" w:hAnsiTheme="minorHAnsi" w:cstheme="minorHAnsi"/>
        </w:rPr>
      </w:pPr>
      <w:bookmarkStart w:id="8" w:name="_Ref39427921"/>
      <w:bookmarkStart w:id="9" w:name="_Ref39427927"/>
      <w:bookmarkStart w:id="10" w:name="_Toc126333930"/>
      <w:bookmarkStart w:id="11" w:name="_Ref39740354"/>
      <w:r w:rsidRPr="00E51CCA">
        <w:rPr>
          <w:rFonts w:asciiTheme="minorHAnsi" w:hAnsiTheme="minorHAnsi" w:cstheme="minorHAnsi"/>
        </w:rPr>
        <w:t>Susitikimai su tiekėjais</w:t>
      </w:r>
      <w:bookmarkEnd w:id="8"/>
      <w:bookmarkEnd w:id="9"/>
      <w:r w:rsidR="003B6924" w:rsidRPr="00E51CCA">
        <w:rPr>
          <w:rFonts w:asciiTheme="minorHAnsi" w:hAnsiTheme="minorHAnsi" w:cstheme="minorHAnsi"/>
        </w:rPr>
        <w:t xml:space="preserve"> ir objekto apžiūra</w:t>
      </w:r>
      <w:bookmarkEnd w:id="10"/>
      <w:bookmarkEnd w:id="11"/>
    </w:p>
    <w:p w14:paraId="5C56FFDB" w14:textId="53549913" w:rsidR="00B23E9B" w:rsidRPr="00186D4D" w:rsidRDefault="00B23E9B" w:rsidP="00C120F2">
      <w:pPr>
        <w:pStyle w:val="Sraopastraipa"/>
        <w:numPr>
          <w:ilvl w:val="1"/>
          <w:numId w:val="6"/>
        </w:numPr>
        <w:tabs>
          <w:tab w:val="left" w:pos="993"/>
        </w:tabs>
        <w:spacing w:line="240" w:lineRule="auto"/>
        <w:ind w:left="0" w:firstLine="567"/>
        <w:jc w:val="both"/>
        <w:rPr>
          <w:sz w:val="22"/>
          <w:szCs w:val="22"/>
        </w:rPr>
      </w:pPr>
      <w:r w:rsidRPr="00186D4D">
        <w:rPr>
          <w:sz w:val="22"/>
          <w:szCs w:val="22"/>
        </w:rPr>
        <w:t>Perkančioji organizacija nerengs susitikimo su tiekėjais dėl pirkimo sąlygų paaiškinimo.</w:t>
      </w:r>
    </w:p>
    <w:p w14:paraId="66ABE108" w14:textId="77777777" w:rsidR="00EE15D2" w:rsidRDefault="003D0C20" w:rsidP="00CF4ED0">
      <w:pPr>
        <w:pStyle w:val="Sraopastraipa"/>
        <w:numPr>
          <w:ilvl w:val="2"/>
          <w:numId w:val="6"/>
        </w:numPr>
        <w:tabs>
          <w:tab w:val="left" w:pos="993"/>
        </w:tabs>
        <w:spacing w:after="0" w:line="240" w:lineRule="auto"/>
        <w:ind w:left="0" w:firstLine="567"/>
        <w:jc w:val="both"/>
        <w:rPr>
          <w:rFonts w:eastAsiaTheme="minorHAnsi"/>
          <w:sz w:val="22"/>
          <w:szCs w:val="22"/>
          <w:lang w:eastAsia="en-US"/>
        </w:rPr>
      </w:pPr>
      <w:r w:rsidRPr="00EE15D2">
        <w:rPr>
          <w:rFonts w:eastAsiaTheme="minorHAnsi"/>
          <w:sz w:val="22"/>
          <w:szCs w:val="22"/>
          <w:lang w:eastAsia="en-US"/>
        </w:rPr>
        <w:t xml:space="preserve">Tiekėjams suteikiama galimybė apžiūrėti darbų atlikimo vietą. Konkreti apžiūros data ir laikas derinamas su kiekvienu pageidaujančiu tiekėju atskirai, taip, kad apžiūra įvyktų ne vėliau kaip </w:t>
      </w:r>
      <w:r w:rsidR="00062ED8" w:rsidRPr="00EE15D2">
        <w:rPr>
          <w:rFonts w:eastAsiaTheme="minorHAnsi"/>
          <w:sz w:val="22"/>
          <w:szCs w:val="22"/>
          <w:lang w:eastAsia="en-US"/>
        </w:rPr>
        <w:t xml:space="preserve">likus </w:t>
      </w:r>
      <w:r w:rsidR="00C30FD3" w:rsidRPr="00EE15D2">
        <w:rPr>
          <w:rFonts w:eastAsiaTheme="minorHAnsi"/>
          <w:sz w:val="22"/>
          <w:szCs w:val="22"/>
          <w:lang w:eastAsia="en-US"/>
        </w:rPr>
        <w:t>3</w:t>
      </w:r>
      <w:r w:rsidRPr="00EE15D2">
        <w:rPr>
          <w:rFonts w:eastAsiaTheme="minorHAnsi"/>
          <w:sz w:val="22"/>
          <w:szCs w:val="22"/>
          <w:lang w:eastAsia="en-US"/>
        </w:rPr>
        <w:t xml:space="preserve"> darbo dien</w:t>
      </w:r>
      <w:r w:rsidR="00C30FD3" w:rsidRPr="00EE15D2">
        <w:rPr>
          <w:rFonts w:eastAsiaTheme="minorHAnsi"/>
          <w:sz w:val="22"/>
          <w:szCs w:val="22"/>
          <w:lang w:eastAsia="en-US"/>
        </w:rPr>
        <w:t>om</w:t>
      </w:r>
      <w:r w:rsidRPr="00EE15D2">
        <w:rPr>
          <w:rFonts w:eastAsiaTheme="minorHAnsi"/>
          <w:sz w:val="22"/>
          <w:szCs w:val="22"/>
          <w:lang w:eastAsia="en-US"/>
        </w:rPr>
        <w:t xml:space="preserve">s </w:t>
      </w:r>
      <w:r w:rsidR="00EE15D2" w:rsidRPr="00EE15D2">
        <w:rPr>
          <w:rFonts w:eastAsiaTheme="minorHAnsi"/>
          <w:sz w:val="22"/>
          <w:szCs w:val="22"/>
          <w:lang w:eastAsia="en-US"/>
        </w:rPr>
        <w:t>iki pasiūlymų pateikimo termino pabaigos (neįskaitant pasiūlymų pateikimo dienos).</w:t>
      </w:r>
    </w:p>
    <w:p w14:paraId="6770A90F" w14:textId="694C94F2" w:rsidR="00C17623" w:rsidRDefault="00C17623" w:rsidP="00CF4ED0">
      <w:pPr>
        <w:pStyle w:val="Sraopastraipa"/>
        <w:numPr>
          <w:ilvl w:val="2"/>
          <w:numId w:val="6"/>
        </w:numPr>
        <w:tabs>
          <w:tab w:val="left" w:pos="993"/>
        </w:tabs>
        <w:spacing w:after="0" w:line="240" w:lineRule="auto"/>
        <w:ind w:left="0" w:firstLine="567"/>
        <w:jc w:val="both"/>
        <w:rPr>
          <w:rFonts w:eastAsiaTheme="minorHAnsi"/>
          <w:sz w:val="22"/>
          <w:szCs w:val="22"/>
          <w:lang w:eastAsia="en-US"/>
        </w:rPr>
      </w:pPr>
      <w:r w:rsidRPr="00C17623">
        <w:rPr>
          <w:rFonts w:eastAsiaTheme="minorHAnsi"/>
          <w:sz w:val="22"/>
          <w:szCs w:val="22"/>
          <w:lang w:eastAsia="en-US"/>
        </w:rPr>
        <w:t>Objekto apžiūros organizavimo forma: individualūs susitikimai. Objekto apžiūros metu tiekėjams bus suteikiama galimybė įvertinti pirkimo objekto įgyvendinimo vietą, įvertinti su pirkimo objektu susijusias galimas sąnaudas bei išlaidas, reikalingas pasiūlymui parengti, taip pat įvertinti esamą situaciją (būklę).</w:t>
      </w:r>
    </w:p>
    <w:p w14:paraId="18F6F32D" w14:textId="08DB7889" w:rsidR="0027302A" w:rsidRPr="00EE15D2" w:rsidRDefault="003D0C20" w:rsidP="00CF4ED0">
      <w:pPr>
        <w:pStyle w:val="Sraopastraipa"/>
        <w:numPr>
          <w:ilvl w:val="2"/>
          <w:numId w:val="6"/>
        </w:numPr>
        <w:tabs>
          <w:tab w:val="left" w:pos="993"/>
        </w:tabs>
        <w:spacing w:after="0" w:line="240" w:lineRule="auto"/>
        <w:ind w:left="0" w:firstLine="567"/>
        <w:jc w:val="both"/>
        <w:rPr>
          <w:rFonts w:eastAsiaTheme="minorHAnsi"/>
          <w:sz w:val="22"/>
          <w:szCs w:val="22"/>
          <w:lang w:eastAsia="en-US"/>
        </w:rPr>
      </w:pPr>
      <w:r w:rsidRPr="00EE15D2">
        <w:rPr>
          <w:rFonts w:eastAsiaTheme="minorHAnsi"/>
          <w:sz w:val="22"/>
          <w:szCs w:val="22"/>
          <w:lang w:eastAsia="en-US"/>
        </w:rPr>
        <w:t xml:space="preserve">Dėl planuojamo vizito būtina susitarti iš anksto, kreipiantis į šį kontaktinį asmenį: Lietuvos zoologijos sodo Ūkio skyriaus Statybų dalies koordinatorius Gintautas Kovzonas,  +370 615 12492, el. p. </w:t>
      </w:r>
      <w:hyperlink r:id="rId15" w:history="1">
        <w:r w:rsidR="0027302A" w:rsidRPr="00EE15D2">
          <w:rPr>
            <w:rStyle w:val="Hipersaitas"/>
            <w:sz w:val="22"/>
            <w:szCs w:val="22"/>
          </w:rPr>
          <w:t>gintautas.kovzonas@zoosodas.lt</w:t>
        </w:r>
      </w:hyperlink>
      <w:r w:rsidRPr="00EE15D2">
        <w:rPr>
          <w:rFonts w:eastAsiaTheme="minorHAnsi"/>
          <w:sz w:val="22"/>
          <w:szCs w:val="22"/>
          <w:lang w:eastAsia="en-US"/>
        </w:rPr>
        <w:t>.</w:t>
      </w:r>
    </w:p>
    <w:p w14:paraId="79E783E0" w14:textId="109F76C2" w:rsidR="0027302A" w:rsidRPr="00130735" w:rsidRDefault="003D0C20" w:rsidP="00C120F2">
      <w:pPr>
        <w:pStyle w:val="Sraopastraipa"/>
        <w:numPr>
          <w:ilvl w:val="2"/>
          <w:numId w:val="6"/>
        </w:numPr>
        <w:tabs>
          <w:tab w:val="left" w:pos="993"/>
        </w:tabs>
        <w:spacing w:line="240" w:lineRule="auto"/>
        <w:ind w:left="0" w:firstLine="567"/>
        <w:jc w:val="both"/>
        <w:rPr>
          <w:rFonts w:eastAsiaTheme="minorHAnsi"/>
          <w:sz w:val="22"/>
          <w:szCs w:val="22"/>
          <w:lang w:eastAsia="en-US"/>
        </w:rPr>
      </w:pPr>
      <w:r w:rsidRPr="00130735">
        <w:rPr>
          <w:rFonts w:eastAsiaTheme="minorHAnsi"/>
          <w:sz w:val="22"/>
          <w:szCs w:val="22"/>
          <w:lang w:eastAsia="en-US"/>
        </w:rPr>
        <w:t>Apžiūros adresas – Radvilėnų pl. 21, Kaunas.</w:t>
      </w:r>
    </w:p>
    <w:p w14:paraId="593A4E92" w14:textId="2D8CF4D1" w:rsidR="00F02FB7" w:rsidRDefault="00350A49" w:rsidP="00C120F2">
      <w:pPr>
        <w:pStyle w:val="Sraopastraipa"/>
        <w:numPr>
          <w:ilvl w:val="2"/>
          <w:numId w:val="6"/>
        </w:numPr>
        <w:tabs>
          <w:tab w:val="left" w:pos="993"/>
        </w:tabs>
        <w:spacing w:line="240" w:lineRule="auto"/>
        <w:ind w:left="0" w:firstLine="567"/>
        <w:jc w:val="both"/>
        <w:rPr>
          <w:rFonts w:eastAsiaTheme="minorHAnsi"/>
          <w:sz w:val="22"/>
          <w:szCs w:val="22"/>
          <w:lang w:eastAsia="en-US"/>
        </w:rPr>
      </w:pPr>
      <w:r w:rsidRPr="00350A49">
        <w:rPr>
          <w:rFonts w:eastAsiaTheme="minorHAnsi"/>
          <w:sz w:val="22"/>
          <w:szCs w:val="22"/>
          <w:lang w:eastAsia="en-US"/>
        </w:rPr>
        <w:t>Objekto apžiūros metu tiekėjams nebus leidžiama teikti klausimų dėl pirkimo sąlygų, tiekėjų atrankos reikalavimų, pasiūlymų vertinimo tvarkos, pirkimo sutarties bei kitų sąlygų, šie klausimai gali būti pateikiami tik CVP IS priemonėmis</w:t>
      </w:r>
      <w:r w:rsidR="00062C1B" w:rsidRPr="00062C1B">
        <w:rPr>
          <w:rFonts w:eastAsiaTheme="minorHAnsi"/>
          <w:color w:val="0070C0"/>
          <w:sz w:val="22"/>
          <w:szCs w:val="22"/>
          <w:lang w:eastAsia="en-US"/>
        </w:rPr>
        <w:t xml:space="preserve"> </w:t>
      </w:r>
      <w:r w:rsidR="00062C1B" w:rsidRPr="007B6DDB">
        <w:rPr>
          <w:rFonts w:eastAsiaTheme="minorHAnsi"/>
          <w:color w:val="0070C0"/>
          <w:sz w:val="22"/>
          <w:szCs w:val="22"/>
          <w:lang w:eastAsia="en-US"/>
        </w:rPr>
        <w:t>specialiųjų pirkimo sąlygų 1 priede</w:t>
      </w:r>
      <w:r w:rsidR="00062C1B" w:rsidRPr="00186D4D">
        <w:rPr>
          <w:rFonts w:eastAsiaTheme="minorHAnsi"/>
          <w:sz w:val="22"/>
          <w:szCs w:val="22"/>
          <w:lang w:eastAsia="en-US"/>
        </w:rPr>
        <w:t xml:space="preserve"> „Terminai“ nustatyta tvarka</w:t>
      </w:r>
      <w:r w:rsidRPr="00350A49">
        <w:rPr>
          <w:rFonts w:eastAsiaTheme="minorHAnsi"/>
          <w:sz w:val="22"/>
          <w:szCs w:val="22"/>
          <w:lang w:eastAsia="en-US"/>
        </w:rPr>
        <w:t>. Jei tiekėjai tokius klausimus pateiktų objekto apžiūros metu, perkančiosios organizacijos atstovai atsakymų į juos neteiks</w:t>
      </w:r>
      <w:r>
        <w:rPr>
          <w:rFonts w:eastAsiaTheme="minorHAnsi"/>
          <w:sz w:val="22"/>
          <w:szCs w:val="22"/>
          <w:lang w:eastAsia="en-US"/>
        </w:rPr>
        <w:t xml:space="preserve">  </w:t>
      </w:r>
      <w:r w:rsidR="003D0C20" w:rsidRPr="00186D4D">
        <w:rPr>
          <w:rFonts w:eastAsiaTheme="minorHAnsi"/>
          <w:sz w:val="22"/>
          <w:szCs w:val="22"/>
          <w:lang w:eastAsia="en-US"/>
        </w:rPr>
        <w:t xml:space="preserve">. </w:t>
      </w:r>
    </w:p>
    <w:p w14:paraId="6428D4C2" w14:textId="2809A96D" w:rsidR="00062C1B" w:rsidRPr="00E37B39" w:rsidRDefault="00930562" w:rsidP="00C120F2">
      <w:pPr>
        <w:pStyle w:val="Sraopastraipa"/>
        <w:numPr>
          <w:ilvl w:val="2"/>
          <w:numId w:val="6"/>
        </w:numPr>
        <w:tabs>
          <w:tab w:val="left" w:pos="993"/>
        </w:tabs>
        <w:spacing w:line="240" w:lineRule="auto"/>
        <w:ind w:left="0" w:firstLine="567"/>
        <w:jc w:val="both"/>
        <w:rPr>
          <w:rFonts w:eastAsiaTheme="minorHAnsi"/>
          <w:color w:val="0070C0"/>
          <w:sz w:val="22"/>
          <w:szCs w:val="22"/>
          <w:lang w:eastAsia="en-US"/>
        </w:rPr>
      </w:pPr>
      <w:r>
        <w:rPr>
          <w:rFonts w:eastAsiaTheme="minorHAnsi"/>
          <w:sz w:val="22"/>
          <w:szCs w:val="22"/>
          <w:lang w:eastAsia="en-US"/>
        </w:rPr>
        <w:t>Dalyvavę apžiūroje</w:t>
      </w:r>
      <w:r w:rsidRPr="00930562">
        <w:rPr>
          <w:rFonts w:eastAsiaTheme="minorHAnsi"/>
          <w:sz w:val="22"/>
          <w:szCs w:val="22"/>
          <w:lang w:eastAsia="en-US"/>
        </w:rPr>
        <w:t xml:space="preserve"> tiekėjai turės užpildyti ir </w:t>
      </w:r>
      <w:r w:rsidR="00383FE2">
        <w:rPr>
          <w:rFonts w:eastAsiaTheme="minorHAnsi"/>
          <w:sz w:val="22"/>
          <w:szCs w:val="22"/>
          <w:lang w:eastAsia="en-US"/>
        </w:rPr>
        <w:t xml:space="preserve">su pasiūlymu </w:t>
      </w:r>
      <w:r w:rsidRPr="00930562">
        <w:rPr>
          <w:rFonts w:eastAsiaTheme="minorHAnsi"/>
          <w:sz w:val="22"/>
          <w:szCs w:val="22"/>
          <w:lang w:eastAsia="en-US"/>
        </w:rPr>
        <w:t xml:space="preserve">pateikti </w:t>
      </w:r>
      <w:r w:rsidRPr="002C3C67">
        <w:rPr>
          <w:rFonts w:eastAsiaTheme="minorHAnsi"/>
          <w:color w:val="0070C0"/>
          <w:sz w:val="22"/>
          <w:szCs w:val="22"/>
          <w:lang w:eastAsia="en-US"/>
        </w:rPr>
        <w:t>Dalyvio</w:t>
      </w:r>
      <w:r w:rsidRPr="00930562">
        <w:rPr>
          <w:rFonts w:eastAsiaTheme="minorHAnsi"/>
          <w:sz w:val="22"/>
          <w:szCs w:val="22"/>
          <w:lang w:eastAsia="en-US"/>
        </w:rPr>
        <w:t xml:space="preserve"> </w:t>
      </w:r>
      <w:r w:rsidRPr="009D35EC">
        <w:rPr>
          <w:rFonts w:eastAsiaTheme="minorHAnsi"/>
          <w:color w:val="0070C0"/>
          <w:sz w:val="22"/>
          <w:szCs w:val="22"/>
          <w:lang w:eastAsia="en-US"/>
        </w:rPr>
        <w:t xml:space="preserve">deklaraciją </w:t>
      </w:r>
      <w:r w:rsidRPr="00E37B39">
        <w:rPr>
          <w:rFonts w:eastAsiaTheme="minorHAnsi"/>
          <w:color w:val="0070C0"/>
          <w:sz w:val="22"/>
          <w:szCs w:val="22"/>
          <w:lang w:eastAsia="en-US"/>
        </w:rPr>
        <w:t>(</w:t>
      </w:r>
      <w:r w:rsidR="00940032" w:rsidRPr="00E37B39">
        <w:rPr>
          <w:rFonts w:eastAsiaTheme="minorHAnsi"/>
          <w:color w:val="0070C0"/>
          <w:sz w:val="22"/>
          <w:szCs w:val="22"/>
          <w:lang w:eastAsia="en-US"/>
        </w:rPr>
        <w:t xml:space="preserve">forma </w:t>
      </w:r>
      <w:r w:rsidRPr="00E37B39">
        <w:rPr>
          <w:rFonts w:eastAsiaTheme="minorHAnsi"/>
          <w:color w:val="0070C0"/>
          <w:sz w:val="22"/>
          <w:szCs w:val="22"/>
          <w:lang w:eastAsia="en-US"/>
        </w:rPr>
        <w:t xml:space="preserve">pirkimo sąlygų </w:t>
      </w:r>
      <w:r w:rsidR="00E37B39" w:rsidRPr="00E37B39">
        <w:rPr>
          <w:rFonts w:eastAsiaTheme="minorHAnsi"/>
          <w:color w:val="0070C0"/>
          <w:sz w:val="22"/>
          <w:szCs w:val="22"/>
          <w:lang w:eastAsia="en-US"/>
        </w:rPr>
        <w:t>12</w:t>
      </w:r>
      <w:r w:rsidRPr="00E37B39">
        <w:rPr>
          <w:rFonts w:eastAsiaTheme="minorHAnsi"/>
          <w:color w:val="0070C0"/>
          <w:sz w:val="22"/>
          <w:szCs w:val="22"/>
          <w:lang w:eastAsia="en-US"/>
        </w:rPr>
        <w:t xml:space="preserve"> pried</w:t>
      </w:r>
      <w:r w:rsidR="00940032" w:rsidRPr="00E37B39">
        <w:rPr>
          <w:rFonts w:eastAsiaTheme="minorHAnsi"/>
          <w:color w:val="0070C0"/>
          <w:sz w:val="22"/>
          <w:szCs w:val="22"/>
          <w:lang w:eastAsia="en-US"/>
        </w:rPr>
        <w:t>as</w:t>
      </w:r>
      <w:r w:rsidRPr="00E37B39">
        <w:rPr>
          <w:rFonts w:eastAsiaTheme="minorHAnsi"/>
          <w:color w:val="0070C0"/>
          <w:sz w:val="22"/>
          <w:szCs w:val="22"/>
          <w:lang w:eastAsia="en-US"/>
        </w:rPr>
        <w:t>).</w:t>
      </w:r>
    </w:p>
    <w:p w14:paraId="54FF3172" w14:textId="6FFD3E8A" w:rsidR="0009176C" w:rsidRDefault="00173ACB" w:rsidP="0009176C">
      <w:pPr>
        <w:pStyle w:val="Antrat1"/>
        <w:numPr>
          <w:ilvl w:val="0"/>
          <w:numId w:val="6"/>
        </w:numPr>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26333931"/>
      <w:r w:rsidRPr="00E51CCA">
        <w:rPr>
          <w:rFonts w:asciiTheme="minorHAnsi" w:hAnsiTheme="minorHAnsi" w:cstheme="minorHAnsi"/>
        </w:rPr>
        <w:t>Tiekėjų pašalinimo pagrindai</w:t>
      </w:r>
      <w:bookmarkEnd w:id="12"/>
      <w:bookmarkEnd w:id="13"/>
      <w:bookmarkEnd w:id="14"/>
      <w:r w:rsidR="00975F1F" w:rsidRPr="00E51CCA">
        <w:rPr>
          <w:rFonts w:asciiTheme="minorHAnsi" w:hAnsiTheme="minorHAnsi" w:cstheme="minorHAnsi"/>
        </w:rPr>
        <w:t xml:space="preserve"> ir kvalifikacijos reikalavima</w:t>
      </w:r>
      <w:bookmarkEnd w:id="15"/>
      <w:r w:rsidR="0009176C">
        <w:rPr>
          <w:rFonts w:asciiTheme="minorHAnsi" w:hAnsiTheme="minorHAnsi" w:cstheme="minorHAnsi"/>
        </w:rPr>
        <w:t>i</w:t>
      </w:r>
    </w:p>
    <w:p w14:paraId="0B1E6585" w14:textId="4525EB81" w:rsidR="005A39DC" w:rsidRPr="00D6299E" w:rsidRDefault="0009176C" w:rsidP="0009176C">
      <w:pPr>
        <w:spacing w:after="0"/>
        <w:ind w:firstLine="567"/>
        <w:jc w:val="both"/>
        <w:rPr>
          <w:sz w:val="22"/>
          <w:szCs w:val="22"/>
        </w:rPr>
      </w:pPr>
      <w:r w:rsidRPr="0009176C">
        <w:rPr>
          <w:sz w:val="22"/>
          <w:szCs w:val="22"/>
        </w:rPr>
        <w:t xml:space="preserve">4.1. </w:t>
      </w:r>
      <w:r w:rsidR="005A39DC" w:rsidRPr="00D6299E">
        <w:rPr>
          <w:sz w:val="22"/>
          <w:szCs w:val="22"/>
        </w:rPr>
        <w:t>Reikalavimai dėl tiekėjo ir</w:t>
      </w:r>
      <w:bookmarkStart w:id="16" w:name="_Hlk41039660"/>
      <w:r w:rsidR="005A39DC" w:rsidRPr="00D6299E">
        <w:rPr>
          <w:sz w:val="22"/>
          <w:szCs w:val="22"/>
        </w:rPr>
        <w:t xml:space="preserve"> subtiekėjų (jei taikoma), ūkio subjektų, kurių pajėgumais tiekėjas remiasi, </w:t>
      </w:r>
      <w:bookmarkEnd w:id="16"/>
      <w:r w:rsidR="005A39DC" w:rsidRPr="00D6299E">
        <w:rPr>
          <w:sz w:val="22"/>
          <w:szCs w:val="22"/>
        </w:rPr>
        <w:t>pašalinimo</w:t>
      </w:r>
      <w:r w:rsidR="007E6DC1" w:rsidRPr="00D6299E">
        <w:rPr>
          <w:sz w:val="22"/>
          <w:szCs w:val="22"/>
        </w:rPr>
        <w:t xml:space="preserve"> p</w:t>
      </w:r>
      <w:r w:rsidR="005A39DC" w:rsidRPr="00D6299E">
        <w:rPr>
          <w:sz w:val="22"/>
          <w:szCs w:val="22"/>
        </w:rPr>
        <w:t xml:space="preserve">agrindų nebuvimo bei jų nebuvimą patvirtinantys dokumentai nurodyti </w:t>
      </w:r>
      <w:r w:rsidR="005A39DC" w:rsidRPr="00D6299E">
        <w:rPr>
          <w:color w:val="0070C0"/>
          <w:sz w:val="22"/>
          <w:szCs w:val="22"/>
        </w:rPr>
        <w:t xml:space="preserve">specialiųjų </w:t>
      </w:r>
      <w:r w:rsidR="005A39DC" w:rsidRPr="00D6299E">
        <w:rPr>
          <w:rFonts w:eastAsia="Calibri"/>
          <w:color w:val="0070C0"/>
          <w:sz w:val="22"/>
          <w:szCs w:val="22"/>
        </w:rPr>
        <w:t xml:space="preserve">pirkimo sąlygų </w:t>
      </w:r>
      <w:r w:rsidR="005A39DC" w:rsidRPr="00D6299E">
        <w:rPr>
          <w:color w:val="0070C0"/>
          <w:sz w:val="22"/>
          <w:szCs w:val="22"/>
        </w:rPr>
        <w:t xml:space="preserve">3 </w:t>
      </w:r>
      <w:r w:rsidR="005A39DC" w:rsidRPr="00D6299E">
        <w:rPr>
          <w:rFonts w:eastAsia="Calibri"/>
          <w:color w:val="0070C0"/>
          <w:sz w:val="22"/>
          <w:szCs w:val="22"/>
        </w:rPr>
        <w:t>priede</w:t>
      </w:r>
      <w:r w:rsidR="00583231">
        <w:rPr>
          <w:rFonts w:eastAsia="Calibri"/>
          <w:color w:val="0070C0"/>
          <w:sz w:val="22"/>
          <w:szCs w:val="22"/>
        </w:rPr>
        <w:t xml:space="preserve"> </w:t>
      </w:r>
      <w:r w:rsidR="00583231" w:rsidRPr="009D35EC">
        <w:rPr>
          <w:rFonts w:eastAsia="Calibri"/>
          <w:sz w:val="22"/>
          <w:szCs w:val="22"/>
        </w:rPr>
        <w:t>„Tiekėjų pašalinimo pagrindai“</w:t>
      </w:r>
      <w:r w:rsidR="005A39DC" w:rsidRPr="009D35EC">
        <w:rPr>
          <w:sz w:val="22"/>
          <w:szCs w:val="22"/>
        </w:rPr>
        <w:t>.</w:t>
      </w:r>
      <w:r w:rsidR="005A39DC" w:rsidRPr="00D6299E">
        <w:rPr>
          <w:color w:val="0070C0"/>
          <w:sz w:val="22"/>
          <w:szCs w:val="22"/>
        </w:rPr>
        <w:t xml:space="preserve"> </w:t>
      </w:r>
    </w:p>
    <w:p w14:paraId="239238EB" w14:textId="68B00BA1" w:rsidR="007E6DC1" w:rsidRPr="009D35EC" w:rsidRDefault="007E6DC1" w:rsidP="007E6DC1">
      <w:pPr>
        <w:tabs>
          <w:tab w:val="left" w:pos="851"/>
          <w:tab w:val="left" w:pos="993"/>
        </w:tabs>
        <w:spacing w:after="0" w:line="240" w:lineRule="auto"/>
        <w:ind w:firstLine="567"/>
        <w:jc w:val="both"/>
        <w:rPr>
          <w:sz w:val="22"/>
          <w:szCs w:val="22"/>
        </w:rPr>
      </w:pPr>
      <w:r w:rsidRPr="00D6299E">
        <w:rPr>
          <w:sz w:val="22"/>
          <w:szCs w:val="22"/>
        </w:rPr>
        <w:t xml:space="preserve">4.2. </w:t>
      </w:r>
      <w:r w:rsidRPr="00D6299E">
        <w:rPr>
          <w:rFonts w:eastAsia="Calibr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Pr="00D6299E">
        <w:rPr>
          <w:rFonts w:eastAsia="Calibri"/>
          <w:color w:val="0070C0"/>
          <w:sz w:val="22"/>
          <w:szCs w:val="22"/>
        </w:rPr>
        <w:t>specialiųjų pirkimo sąlygų</w:t>
      </w:r>
      <w:r w:rsidRPr="00D6299E">
        <w:rPr>
          <w:color w:val="0070C0"/>
          <w:sz w:val="22"/>
          <w:szCs w:val="22"/>
        </w:rPr>
        <w:t xml:space="preserve"> 4 </w:t>
      </w:r>
      <w:r w:rsidRPr="00D36C91">
        <w:rPr>
          <w:color w:val="0070C0"/>
          <w:sz w:val="22"/>
          <w:szCs w:val="22"/>
        </w:rPr>
        <w:t xml:space="preserve">priede </w:t>
      </w:r>
      <w:r w:rsidRPr="009D35EC">
        <w:rPr>
          <w:b/>
          <w:bCs/>
          <w:sz w:val="22"/>
          <w:szCs w:val="22"/>
        </w:rPr>
        <w:t>„</w:t>
      </w:r>
      <w:r w:rsidRPr="009D35EC">
        <w:rPr>
          <w:rFonts w:eastAsia="Times New Roman"/>
          <w:sz w:val="22"/>
          <w:szCs w:val="22"/>
        </w:rPr>
        <w:t>Tiekėjų kvalifikacijos reikalavimai ir reikalaujami kokybės bei aplinkos apsaugos vadybos sistemų standartai“.</w:t>
      </w:r>
    </w:p>
    <w:p w14:paraId="50CF9377" w14:textId="5C064740" w:rsidR="00C460D2" w:rsidRPr="00D6299E" w:rsidRDefault="007E6DC1" w:rsidP="007E6DC1">
      <w:pPr>
        <w:spacing w:after="0"/>
        <w:ind w:firstLine="567"/>
        <w:jc w:val="both"/>
        <w:rPr>
          <w:sz w:val="22"/>
          <w:szCs w:val="22"/>
        </w:rPr>
      </w:pPr>
      <w:r w:rsidRPr="00D6299E">
        <w:rPr>
          <w:sz w:val="22"/>
          <w:szCs w:val="22"/>
        </w:rPr>
        <w:t xml:space="preserve">4.3. </w:t>
      </w:r>
      <w:r w:rsidR="00822532" w:rsidRPr="00D6299E">
        <w:rPr>
          <w:sz w:val="22"/>
          <w:szCs w:val="22"/>
        </w:rPr>
        <w:t>Tiekėjų kvalifikacijos reikalavimai n</w:t>
      </w:r>
      <w:r w:rsidR="00B74810" w:rsidRPr="00D6299E">
        <w:rPr>
          <w:sz w:val="22"/>
          <w:szCs w:val="22"/>
        </w:rPr>
        <w:t>ustatyti vadovaujantis Tiekėjo kvalifikacijos reikalavimų nustatymo metodika (Patvirtinta Viešųjų pirkimų tarnybos direktoriaus 2017 m. birželio 29 d. įsakymu Nr. 1S-105 (2021 m. lapkričio 3 d. įsakymo Nr. 1S-159 redakcija) (toliau – Metodika)</w:t>
      </w:r>
      <w:r w:rsidR="005A39DC" w:rsidRPr="00D6299E">
        <w:rPr>
          <w:sz w:val="22"/>
          <w:szCs w:val="22"/>
        </w:rPr>
        <w:t>.</w:t>
      </w:r>
    </w:p>
    <w:p w14:paraId="69D62E2B" w14:textId="6FD3F323" w:rsidR="00A000BE" w:rsidRPr="00E51CCA" w:rsidRDefault="009743D3" w:rsidP="00D6299E">
      <w:pPr>
        <w:pStyle w:val="Antrat1"/>
        <w:numPr>
          <w:ilvl w:val="0"/>
          <w:numId w:val="6"/>
        </w:numPr>
        <w:tabs>
          <w:tab w:val="left" w:pos="567"/>
        </w:tabs>
        <w:ind w:left="357" w:hanging="357"/>
        <w:jc w:val="both"/>
        <w:rPr>
          <w:rFonts w:ascii="Calibri" w:hAnsi="Calibri" w:cs="Calibri"/>
        </w:rPr>
      </w:pPr>
      <w:bookmarkStart w:id="17" w:name="_Toc126333932"/>
      <w:r w:rsidRPr="00E51CCA">
        <w:rPr>
          <w:rFonts w:ascii="Calibri" w:hAnsi="Calibri" w:cs="Calibri"/>
        </w:rPr>
        <w:t>Reikalavimai, susiję su nacionaliniu saugumu</w:t>
      </w:r>
      <w:bookmarkEnd w:id="17"/>
    </w:p>
    <w:p w14:paraId="4D4F16E3" w14:textId="29FF8E49" w:rsidR="00701577" w:rsidRPr="00186D4D" w:rsidRDefault="00313D3C" w:rsidP="002F4CF9">
      <w:pPr>
        <w:spacing w:after="0" w:line="240" w:lineRule="auto"/>
        <w:ind w:firstLine="567"/>
        <w:jc w:val="both"/>
        <w:rPr>
          <w:rFonts w:eastAsiaTheme="majorEastAsia"/>
          <w:color w:val="262626" w:themeColor="text1" w:themeTint="D9"/>
          <w:sz w:val="40"/>
          <w:szCs w:val="40"/>
        </w:rPr>
      </w:pPr>
      <w:r w:rsidRPr="00186D4D">
        <w:rPr>
          <w:rFonts w:cstheme="minorHAnsi"/>
          <w:sz w:val="22"/>
          <w:szCs w:val="22"/>
        </w:rPr>
        <w:t xml:space="preserve">5.1. </w:t>
      </w:r>
      <w:r w:rsidR="00532FB8" w:rsidRPr="00186D4D">
        <w:rPr>
          <w:rFonts w:cstheme="minorHAnsi"/>
          <w:sz w:val="22"/>
          <w:szCs w:val="22"/>
        </w:rPr>
        <w:t>Reikalavimai, susiję su nacionaliniu saugumu yra netaikomi.</w:t>
      </w:r>
    </w:p>
    <w:p w14:paraId="4BEDE7AF" w14:textId="457E0FAE" w:rsidR="00AF62E6" w:rsidRPr="00E51CCA"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126333933"/>
      <w:r w:rsidRPr="00E51CCA">
        <w:rPr>
          <w:rFonts w:asciiTheme="minorHAnsi" w:hAnsiTheme="minorHAnsi" w:cstheme="minorBidi"/>
        </w:rPr>
        <w:lastRenderedPageBreak/>
        <w:t>6</w:t>
      </w:r>
      <w:r w:rsidR="0005396D" w:rsidRPr="00E51CCA">
        <w:rPr>
          <w:rFonts w:asciiTheme="minorHAnsi" w:hAnsiTheme="minorHAnsi" w:cstheme="minorBidi"/>
        </w:rPr>
        <w:t xml:space="preserve">. </w:t>
      </w:r>
      <w:r w:rsidR="00220588" w:rsidRPr="00E51CCA">
        <w:rPr>
          <w:rFonts w:asciiTheme="minorHAnsi" w:hAnsiTheme="minorHAnsi" w:cstheme="minorBidi"/>
        </w:rPr>
        <w:t>Specialieji r</w:t>
      </w:r>
      <w:r w:rsidR="00DF58E2" w:rsidRPr="00E51CCA">
        <w:rPr>
          <w:rFonts w:asciiTheme="minorHAnsi" w:hAnsiTheme="minorHAnsi" w:cstheme="minorBidi"/>
        </w:rPr>
        <w:t>eikalavimai pasiūlymų rengimui ir pateikimui</w:t>
      </w:r>
      <w:bookmarkEnd w:id="18"/>
      <w:bookmarkEnd w:id="19"/>
      <w:bookmarkEnd w:id="20"/>
    </w:p>
    <w:p w14:paraId="3D47F821" w14:textId="2F93D89B" w:rsidR="00EF5623" w:rsidRPr="00186D4D" w:rsidRDefault="00192AF9" w:rsidP="00186D4D">
      <w:pPr>
        <w:tabs>
          <w:tab w:val="left" w:pos="1276"/>
        </w:tabs>
        <w:spacing w:after="0" w:line="240" w:lineRule="auto"/>
        <w:ind w:firstLine="567"/>
        <w:jc w:val="both"/>
        <w:rPr>
          <w:rFonts w:cstheme="minorHAnsi"/>
          <w:i/>
          <w:iCs/>
          <w:color w:val="7030A0"/>
          <w:sz w:val="22"/>
          <w:szCs w:val="22"/>
        </w:rPr>
      </w:pPr>
      <w:r w:rsidRPr="00186D4D">
        <w:rPr>
          <w:rFonts w:cstheme="minorHAnsi"/>
          <w:sz w:val="22"/>
          <w:szCs w:val="22"/>
        </w:rPr>
        <w:t xml:space="preserve">6.1. </w:t>
      </w:r>
      <w:r w:rsidR="00EF5623" w:rsidRPr="00186D4D">
        <w:rPr>
          <w:rFonts w:cstheme="minorHAnsi"/>
          <w:sz w:val="22"/>
          <w:szCs w:val="22"/>
        </w:rPr>
        <w:t xml:space="preserve">Tiekėjo </w:t>
      </w:r>
      <w:r w:rsidR="0058726C" w:rsidRPr="00186D4D">
        <w:rPr>
          <w:rFonts w:cstheme="minorHAnsi"/>
          <w:sz w:val="22"/>
          <w:szCs w:val="22"/>
        </w:rPr>
        <w:t>p</w:t>
      </w:r>
      <w:r w:rsidR="00EF5623" w:rsidRPr="00186D4D">
        <w:rPr>
          <w:rFonts w:cstheme="minorHAnsi"/>
          <w:sz w:val="22"/>
          <w:szCs w:val="22"/>
        </w:rPr>
        <w:t>asiūlymą sudaro CVP IS pateikiamų ir žemiau nurodytų dokumentų visuma</w:t>
      </w:r>
      <w:r w:rsidR="00FD53CF" w:rsidRPr="00186D4D">
        <w:rPr>
          <w:rFonts w:cstheme="minorHAnsi"/>
          <w:sz w:val="22"/>
          <w:szCs w:val="22"/>
        </w:rPr>
        <w:t>:</w:t>
      </w:r>
    </w:p>
    <w:p w14:paraId="0B17BEF7" w14:textId="693AF150" w:rsidR="00FF12F1" w:rsidRPr="00FC54FC" w:rsidRDefault="003F0DA7" w:rsidP="00C120F2">
      <w:pPr>
        <w:pStyle w:val="Sraopastraipa"/>
        <w:numPr>
          <w:ilvl w:val="2"/>
          <w:numId w:val="4"/>
        </w:numPr>
        <w:tabs>
          <w:tab w:val="left" w:pos="1276"/>
        </w:tabs>
        <w:spacing w:after="0" w:line="240" w:lineRule="auto"/>
        <w:ind w:left="0" w:firstLine="567"/>
        <w:jc w:val="both"/>
        <w:rPr>
          <w:rFonts w:cstheme="minorHAnsi"/>
          <w:sz w:val="22"/>
          <w:szCs w:val="22"/>
          <w:u w:val="single"/>
        </w:rPr>
      </w:pPr>
      <w:r w:rsidRPr="00186D4D">
        <w:rPr>
          <w:rFonts w:cstheme="minorHAnsi"/>
          <w:sz w:val="22"/>
          <w:szCs w:val="22"/>
        </w:rPr>
        <w:t xml:space="preserve">tiekėjo pasirašytas </w:t>
      </w:r>
      <w:r w:rsidR="005A195F" w:rsidRPr="00186D4D">
        <w:rPr>
          <w:rFonts w:cstheme="minorHAnsi"/>
          <w:sz w:val="22"/>
          <w:szCs w:val="22"/>
        </w:rPr>
        <w:t>p</w:t>
      </w:r>
      <w:r w:rsidRPr="00186D4D">
        <w:rPr>
          <w:rFonts w:cstheme="minorHAnsi"/>
          <w:sz w:val="22"/>
          <w:szCs w:val="22"/>
        </w:rPr>
        <w:t xml:space="preserve">asiūlymas, parengtas pagal </w:t>
      </w:r>
      <w:r w:rsidR="007C1C57" w:rsidRPr="00186D4D">
        <w:rPr>
          <w:rFonts w:cstheme="minorHAnsi"/>
          <w:color w:val="0070C0"/>
          <w:sz w:val="22"/>
          <w:szCs w:val="22"/>
        </w:rPr>
        <w:t>specialiųjų p</w:t>
      </w:r>
      <w:r w:rsidR="00551FA7" w:rsidRPr="00186D4D">
        <w:rPr>
          <w:rFonts w:cstheme="minorHAnsi"/>
          <w:color w:val="0070C0"/>
          <w:sz w:val="22"/>
          <w:szCs w:val="22"/>
        </w:rPr>
        <w:t xml:space="preserve">irkimo </w:t>
      </w:r>
      <w:r w:rsidR="00476F8C" w:rsidRPr="00186D4D">
        <w:rPr>
          <w:rFonts w:cstheme="minorHAnsi"/>
          <w:color w:val="0070C0"/>
          <w:sz w:val="22"/>
          <w:szCs w:val="22"/>
        </w:rPr>
        <w:t>sąlygų</w:t>
      </w:r>
      <w:r w:rsidR="00DE5F20" w:rsidRPr="00186D4D">
        <w:rPr>
          <w:rFonts w:cstheme="minorHAnsi"/>
          <w:color w:val="0070C0"/>
          <w:sz w:val="22"/>
          <w:szCs w:val="22"/>
        </w:rPr>
        <w:t xml:space="preserve"> </w:t>
      </w:r>
      <w:r w:rsidR="00F71988" w:rsidRPr="00186D4D">
        <w:rPr>
          <w:rFonts w:cstheme="minorHAnsi"/>
          <w:color w:val="0070C0"/>
          <w:sz w:val="22"/>
          <w:szCs w:val="22"/>
          <w:shd w:val="clear" w:color="auto" w:fill="FFFFFF"/>
        </w:rPr>
        <w:t>6</w:t>
      </w:r>
      <w:r w:rsidR="00DE5F20" w:rsidRPr="00186D4D">
        <w:rPr>
          <w:rFonts w:cstheme="minorHAnsi"/>
          <w:color w:val="0070C0"/>
          <w:sz w:val="22"/>
          <w:szCs w:val="22"/>
          <w:shd w:val="clear" w:color="auto" w:fill="FFFFFF"/>
        </w:rPr>
        <w:t xml:space="preserve"> </w:t>
      </w:r>
      <w:r w:rsidR="00476F8C" w:rsidRPr="00186D4D">
        <w:rPr>
          <w:rFonts w:cstheme="minorHAnsi"/>
          <w:color w:val="0070C0"/>
          <w:sz w:val="22"/>
          <w:szCs w:val="22"/>
        </w:rPr>
        <w:t xml:space="preserve">priede </w:t>
      </w:r>
      <w:r w:rsidR="00257B2C" w:rsidRPr="00257B2C">
        <w:rPr>
          <w:rFonts w:cstheme="minorHAnsi"/>
          <w:color w:val="0070C0"/>
          <w:sz w:val="22"/>
          <w:szCs w:val="22"/>
        </w:rPr>
        <w:t>„</w:t>
      </w:r>
      <w:r w:rsidR="00257B2C" w:rsidRPr="00FC54FC">
        <w:rPr>
          <w:rFonts w:cstheme="minorHAnsi"/>
          <w:sz w:val="22"/>
          <w:szCs w:val="22"/>
        </w:rPr>
        <w:t xml:space="preserve">Pasiūlymo forma“ </w:t>
      </w:r>
      <w:r w:rsidRPr="00FC54FC">
        <w:rPr>
          <w:rFonts w:cstheme="minorHAnsi"/>
          <w:sz w:val="22"/>
          <w:szCs w:val="22"/>
        </w:rPr>
        <w:t xml:space="preserve">pateiktą </w:t>
      </w:r>
      <w:r w:rsidR="00C35C26" w:rsidRPr="00FC54FC">
        <w:rPr>
          <w:rFonts w:cstheme="minorHAnsi"/>
          <w:sz w:val="22"/>
          <w:szCs w:val="22"/>
        </w:rPr>
        <w:t>p</w:t>
      </w:r>
      <w:r w:rsidRPr="00FC54FC">
        <w:rPr>
          <w:rFonts w:cstheme="minorHAnsi"/>
          <w:sz w:val="22"/>
          <w:szCs w:val="22"/>
        </w:rPr>
        <w:t>asiūlymo formą.</w:t>
      </w:r>
    </w:p>
    <w:p w14:paraId="3459FD0B" w14:textId="71170BBF" w:rsidR="009C1155" w:rsidRPr="00186D4D" w:rsidRDefault="009C1155" w:rsidP="00C120F2">
      <w:pPr>
        <w:pStyle w:val="Sraopastraipa"/>
        <w:numPr>
          <w:ilvl w:val="2"/>
          <w:numId w:val="4"/>
        </w:numPr>
        <w:tabs>
          <w:tab w:val="left" w:pos="1276"/>
        </w:tabs>
        <w:spacing w:after="0" w:line="240" w:lineRule="auto"/>
        <w:ind w:left="0" w:firstLine="567"/>
        <w:jc w:val="both"/>
        <w:rPr>
          <w:rFonts w:cstheme="minorHAnsi"/>
          <w:sz w:val="22"/>
          <w:szCs w:val="22"/>
          <w:u w:val="single"/>
        </w:rPr>
      </w:pPr>
      <w:r w:rsidRPr="00186D4D">
        <w:rPr>
          <w:rFonts w:cstheme="minorHAnsi"/>
          <w:sz w:val="22"/>
          <w:szCs w:val="22"/>
        </w:rPr>
        <w:t>užpildytas EBVPD (</w:t>
      </w:r>
      <w:r w:rsidRPr="00186D4D">
        <w:rPr>
          <w:rFonts w:cstheme="minorHAnsi"/>
          <w:color w:val="0070C0"/>
          <w:sz w:val="22"/>
          <w:szCs w:val="22"/>
        </w:rPr>
        <w:t xml:space="preserve">specialiųjų pirkimo sąlygų </w:t>
      </w:r>
      <w:r w:rsidR="00DA4583" w:rsidRPr="00186D4D">
        <w:rPr>
          <w:rFonts w:cstheme="minorHAnsi"/>
          <w:color w:val="0070C0"/>
          <w:sz w:val="22"/>
          <w:szCs w:val="22"/>
        </w:rPr>
        <w:t xml:space="preserve">5 </w:t>
      </w:r>
      <w:r w:rsidRPr="00186D4D">
        <w:rPr>
          <w:rFonts w:cstheme="minorHAnsi"/>
          <w:color w:val="0070C0"/>
          <w:sz w:val="22"/>
          <w:szCs w:val="22"/>
        </w:rPr>
        <w:t>priedas</w:t>
      </w:r>
      <w:r w:rsidRPr="00186D4D">
        <w:rPr>
          <w:rFonts w:cstheme="minorHAnsi"/>
          <w:sz w:val="22"/>
          <w:szCs w:val="22"/>
        </w:rPr>
        <w:t xml:space="preserve">). </w:t>
      </w:r>
      <w:r w:rsidR="0008659E" w:rsidRPr="00186D4D">
        <w:rPr>
          <w:rFonts w:cstheme="minorHAnsi"/>
          <w:sz w:val="22"/>
          <w:szCs w:val="22"/>
        </w:rPr>
        <w:t>Pateikdamas ir p</w:t>
      </w:r>
      <w:r w:rsidRPr="00186D4D">
        <w:rPr>
          <w:rFonts w:cstheme="minorHAnsi"/>
          <w:sz w:val="22"/>
          <w:szCs w:val="22"/>
        </w:rPr>
        <w:t xml:space="preserve">asirašydamas </w:t>
      </w:r>
      <w:r w:rsidR="00C35C26" w:rsidRPr="00186D4D">
        <w:rPr>
          <w:rFonts w:cstheme="minorHAnsi"/>
          <w:sz w:val="22"/>
          <w:szCs w:val="22"/>
        </w:rPr>
        <w:t>p</w:t>
      </w:r>
      <w:r w:rsidRPr="00186D4D">
        <w:rPr>
          <w:rFonts w:cstheme="minorHAnsi"/>
          <w:sz w:val="22"/>
          <w:szCs w:val="22"/>
        </w:rPr>
        <w:t>asiūlymą, tiekėjas patvirtina ir EBVPD tikrumą;</w:t>
      </w:r>
    </w:p>
    <w:p w14:paraId="021CA68F" w14:textId="346D8E49" w:rsidR="007C1C57" w:rsidRPr="00186D4D" w:rsidRDefault="000C55D6" w:rsidP="00C120F2">
      <w:pPr>
        <w:pStyle w:val="Sraopastraipa"/>
        <w:numPr>
          <w:ilvl w:val="2"/>
          <w:numId w:val="4"/>
        </w:numPr>
        <w:tabs>
          <w:tab w:val="left" w:pos="1276"/>
        </w:tabs>
        <w:spacing w:after="0" w:line="240" w:lineRule="auto"/>
        <w:ind w:left="0" w:firstLine="567"/>
        <w:jc w:val="both"/>
        <w:rPr>
          <w:rFonts w:cstheme="minorHAnsi"/>
          <w:sz w:val="22"/>
          <w:szCs w:val="22"/>
          <w:u w:val="single"/>
        </w:rPr>
      </w:pPr>
      <w:r w:rsidRPr="00186D4D">
        <w:rPr>
          <w:rFonts w:cstheme="minorHAnsi"/>
          <w:sz w:val="22"/>
          <w:szCs w:val="22"/>
        </w:rPr>
        <w:t xml:space="preserve">jungtinės veiklos sutarties kopija (jeigu </w:t>
      </w:r>
      <w:r w:rsidR="00C35C26" w:rsidRPr="00186D4D">
        <w:rPr>
          <w:rFonts w:cstheme="minorHAnsi"/>
          <w:sz w:val="22"/>
          <w:szCs w:val="22"/>
        </w:rPr>
        <w:t>p</w:t>
      </w:r>
      <w:r w:rsidRPr="00186D4D">
        <w:rPr>
          <w:rFonts w:cstheme="minorHAnsi"/>
          <w:sz w:val="22"/>
          <w:szCs w:val="22"/>
        </w:rPr>
        <w:t>irkime dalyvauja ūkio subjektų grupė jungtinės veiklos sutarties pagrindu)</w:t>
      </w:r>
      <w:r w:rsidR="007C1C57" w:rsidRPr="00186D4D">
        <w:rPr>
          <w:rFonts w:cstheme="minorHAnsi"/>
          <w:sz w:val="22"/>
          <w:szCs w:val="22"/>
        </w:rPr>
        <w:t>;</w:t>
      </w:r>
    </w:p>
    <w:p w14:paraId="50A0B33A" w14:textId="5DAAFF49" w:rsidR="006D0EC0" w:rsidRPr="00186D4D" w:rsidRDefault="006D0EC0" w:rsidP="00C120F2">
      <w:pPr>
        <w:pStyle w:val="Sraopastraipa"/>
        <w:numPr>
          <w:ilvl w:val="2"/>
          <w:numId w:val="4"/>
        </w:numPr>
        <w:tabs>
          <w:tab w:val="left" w:pos="1276"/>
        </w:tabs>
        <w:spacing w:after="0" w:line="240" w:lineRule="auto"/>
        <w:ind w:left="0" w:firstLine="567"/>
        <w:jc w:val="both"/>
        <w:rPr>
          <w:rFonts w:cstheme="minorHAnsi"/>
          <w:sz w:val="22"/>
          <w:szCs w:val="22"/>
          <w:u w:val="single"/>
        </w:rPr>
      </w:pPr>
      <w:r w:rsidRPr="00186D4D">
        <w:rPr>
          <w:rFonts w:cstheme="minorHAnsi"/>
          <w:sz w:val="22"/>
          <w:szCs w:val="22"/>
        </w:rPr>
        <w:t xml:space="preserve">dokumentas, patvirtinantis, kad asmuo, kuris </w:t>
      </w:r>
      <w:r w:rsidR="0008659E" w:rsidRPr="00186D4D">
        <w:rPr>
          <w:rFonts w:cstheme="minorHAnsi"/>
          <w:sz w:val="22"/>
          <w:szCs w:val="22"/>
        </w:rPr>
        <w:t xml:space="preserve">pateikė ir </w:t>
      </w:r>
      <w:r w:rsidRPr="00186D4D">
        <w:rPr>
          <w:rFonts w:cstheme="minorHAnsi"/>
          <w:sz w:val="22"/>
          <w:szCs w:val="22"/>
        </w:rPr>
        <w:t>pasirašė</w:t>
      </w:r>
      <w:r w:rsidR="0008659E" w:rsidRPr="00186D4D">
        <w:rPr>
          <w:rFonts w:cstheme="minorHAnsi"/>
          <w:sz w:val="22"/>
          <w:szCs w:val="22"/>
        </w:rPr>
        <w:t xml:space="preserve"> </w:t>
      </w:r>
      <w:r w:rsidR="00212F68" w:rsidRPr="00186D4D">
        <w:rPr>
          <w:rFonts w:cstheme="minorHAnsi"/>
          <w:sz w:val="22"/>
          <w:szCs w:val="22"/>
        </w:rPr>
        <w:t>p</w:t>
      </w:r>
      <w:r w:rsidRPr="00186D4D">
        <w:rPr>
          <w:rFonts w:cstheme="minorHAnsi"/>
          <w:sz w:val="22"/>
          <w:szCs w:val="22"/>
        </w:rPr>
        <w:t xml:space="preserve">asiūlymą (jei jis ne tiekėjo vadovas), turėjo teisę jį </w:t>
      </w:r>
      <w:r w:rsidR="0008659E" w:rsidRPr="00186D4D">
        <w:rPr>
          <w:rFonts w:cstheme="minorHAnsi"/>
          <w:sz w:val="22"/>
          <w:szCs w:val="22"/>
        </w:rPr>
        <w:t xml:space="preserve">pateikti ir </w:t>
      </w:r>
      <w:r w:rsidRPr="00186D4D">
        <w:rPr>
          <w:rFonts w:cstheme="minorHAnsi"/>
          <w:sz w:val="22"/>
          <w:szCs w:val="22"/>
        </w:rPr>
        <w:t>pasirašyti;</w:t>
      </w:r>
    </w:p>
    <w:p w14:paraId="0997451A" w14:textId="14C5D167" w:rsidR="006D0EC0" w:rsidRPr="00186D4D" w:rsidRDefault="00212F68" w:rsidP="00C120F2">
      <w:pPr>
        <w:pStyle w:val="Sraopastraipa"/>
        <w:numPr>
          <w:ilvl w:val="2"/>
          <w:numId w:val="4"/>
        </w:numPr>
        <w:tabs>
          <w:tab w:val="left" w:pos="1276"/>
        </w:tabs>
        <w:spacing w:after="0" w:line="240" w:lineRule="auto"/>
        <w:ind w:left="0" w:firstLine="567"/>
        <w:jc w:val="both"/>
        <w:rPr>
          <w:rFonts w:cstheme="minorHAnsi"/>
          <w:sz w:val="22"/>
          <w:szCs w:val="22"/>
          <w:u w:val="single"/>
        </w:rPr>
      </w:pPr>
      <w:r w:rsidRPr="00186D4D">
        <w:rPr>
          <w:rFonts w:cstheme="minorHAnsi"/>
          <w:sz w:val="22"/>
          <w:szCs w:val="22"/>
        </w:rPr>
        <w:t>p</w:t>
      </w:r>
      <w:r w:rsidR="006D0EC0" w:rsidRPr="00186D4D">
        <w:rPr>
          <w:rFonts w:cstheme="minorHAnsi"/>
          <w:sz w:val="22"/>
          <w:szCs w:val="22"/>
        </w:rPr>
        <w:t>asiūlymo galiojimą užtikrinantis dokumentas (jeigu reikalaujama);</w:t>
      </w:r>
    </w:p>
    <w:p w14:paraId="344C939E" w14:textId="77777777" w:rsidR="00D0568A" w:rsidRPr="00D0568A" w:rsidRDefault="00450415" w:rsidP="00C120F2">
      <w:pPr>
        <w:pStyle w:val="Sraopastraipa"/>
        <w:numPr>
          <w:ilvl w:val="2"/>
          <w:numId w:val="4"/>
        </w:numPr>
        <w:tabs>
          <w:tab w:val="left" w:pos="1276"/>
        </w:tabs>
        <w:spacing w:after="0" w:line="240" w:lineRule="auto"/>
        <w:ind w:left="0" w:firstLine="567"/>
        <w:jc w:val="both"/>
        <w:rPr>
          <w:rFonts w:cstheme="minorHAnsi"/>
          <w:sz w:val="22"/>
          <w:szCs w:val="22"/>
          <w:u w:val="single"/>
        </w:rPr>
      </w:pPr>
      <w:r w:rsidRPr="00186D4D">
        <w:rPr>
          <w:rFonts w:cstheme="minorHAnsi"/>
          <w:sz w:val="22"/>
          <w:szCs w:val="22"/>
        </w:rPr>
        <w:t>jei tiekėjas pasitelkia ūkio subjektus, kurių pajėgumais remiasi, – įrodymai, kad šie ištekliai bus prieinami per visą sutartinių įsipareigojimų vykdymo laikotarpį;</w:t>
      </w:r>
    </w:p>
    <w:p w14:paraId="3F294CCF" w14:textId="77777777" w:rsidR="001A56B1" w:rsidRPr="001A56B1" w:rsidRDefault="00450415" w:rsidP="001A56B1">
      <w:pPr>
        <w:pStyle w:val="Sraopastraipa"/>
        <w:numPr>
          <w:ilvl w:val="2"/>
          <w:numId w:val="4"/>
        </w:numPr>
        <w:tabs>
          <w:tab w:val="left" w:pos="1276"/>
        </w:tabs>
        <w:spacing w:after="0" w:line="240" w:lineRule="auto"/>
        <w:ind w:left="0" w:firstLine="567"/>
        <w:jc w:val="both"/>
        <w:rPr>
          <w:rFonts w:cstheme="minorHAnsi"/>
          <w:sz w:val="22"/>
          <w:szCs w:val="22"/>
          <w:u w:val="single"/>
        </w:rPr>
      </w:pPr>
      <w:r w:rsidRPr="00186D4D">
        <w:rPr>
          <w:rFonts w:cstheme="minorHAnsi"/>
          <w:sz w:val="22"/>
          <w:szCs w:val="22"/>
        </w:rPr>
        <w:t xml:space="preserve">jei tiekėjas pasitelkia subtiekėjus, subtiekėjo deklaracija ar kitas dokumentas, patvirtinantis jo </w:t>
      </w:r>
      <w:r w:rsidRPr="001A56B1">
        <w:rPr>
          <w:rFonts w:cstheme="minorHAnsi"/>
          <w:sz w:val="22"/>
          <w:szCs w:val="22"/>
        </w:rPr>
        <w:t xml:space="preserve">sutikimą būti subtiekėju </w:t>
      </w:r>
      <w:r w:rsidR="00212F68" w:rsidRPr="001A56B1">
        <w:rPr>
          <w:rFonts w:cstheme="minorHAnsi"/>
          <w:sz w:val="22"/>
          <w:szCs w:val="22"/>
        </w:rPr>
        <w:t>p</w:t>
      </w:r>
      <w:r w:rsidRPr="001A56B1">
        <w:rPr>
          <w:rFonts w:cstheme="minorHAnsi"/>
          <w:sz w:val="22"/>
          <w:szCs w:val="22"/>
        </w:rPr>
        <w:t>irkime;</w:t>
      </w:r>
    </w:p>
    <w:p w14:paraId="609BCDA9" w14:textId="77777777" w:rsidR="00334579" w:rsidRPr="00334579" w:rsidRDefault="00450415" w:rsidP="00334579">
      <w:pPr>
        <w:pStyle w:val="Sraopastraipa"/>
        <w:numPr>
          <w:ilvl w:val="2"/>
          <w:numId w:val="4"/>
        </w:numPr>
        <w:tabs>
          <w:tab w:val="left" w:pos="1276"/>
        </w:tabs>
        <w:spacing w:after="0" w:line="240" w:lineRule="auto"/>
        <w:ind w:left="0" w:firstLine="567"/>
        <w:jc w:val="both"/>
        <w:rPr>
          <w:rFonts w:cstheme="minorHAnsi"/>
          <w:sz w:val="22"/>
          <w:szCs w:val="22"/>
          <w:u w:val="single"/>
        </w:rPr>
      </w:pPr>
      <w:r w:rsidRPr="001A56B1">
        <w:rPr>
          <w:rFonts w:cstheme="minorHAnsi"/>
          <w:sz w:val="22"/>
          <w:szCs w:val="22"/>
        </w:rPr>
        <w:t>dokumentai, patvirtinantys, kad ūkio subjektas, kurio pajėgumais tiekėjas remiasi, atsižvelgdamas</w:t>
      </w:r>
      <w:r w:rsidR="005C72D2" w:rsidRPr="001A56B1">
        <w:rPr>
          <w:rFonts w:cstheme="minorHAnsi"/>
          <w:sz w:val="22"/>
          <w:szCs w:val="22"/>
        </w:rPr>
        <w:t xml:space="preserve"> </w:t>
      </w:r>
      <w:r w:rsidRPr="001A56B1">
        <w:rPr>
          <w:rFonts w:cstheme="minorHAnsi"/>
          <w:sz w:val="22"/>
          <w:szCs w:val="22"/>
        </w:rPr>
        <w:t xml:space="preserve">į </w:t>
      </w:r>
      <w:r w:rsidRPr="001A56B1">
        <w:rPr>
          <w:rFonts w:cstheme="minorHAnsi"/>
          <w:color w:val="0070C0"/>
          <w:sz w:val="22"/>
          <w:szCs w:val="22"/>
        </w:rPr>
        <w:t xml:space="preserve">specialiųjų pirkimo sąlygų </w:t>
      </w:r>
      <w:r w:rsidR="00C227EB" w:rsidRPr="001A56B1">
        <w:rPr>
          <w:rFonts w:cstheme="minorHAnsi"/>
          <w:color w:val="0070C0"/>
          <w:sz w:val="22"/>
          <w:szCs w:val="22"/>
        </w:rPr>
        <w:t>4</w:t>
      </w:r>
      <w:r w:rsidRPr="001A56B1">
        <w:rPr>
          <w:rFonts w:cstheme="minorHAnsi"/>
          <w:color w:val="0070C0"/>
          <w:sz w:val="22"/>
          <w:szCs w:val="22"/>
        </w:rPr>
        <w:t xml:space="preserve"> priede </w:t>
      </w:r>
      <w:r w:rsidRPr="001A56B1">
        <w:rPr>
          <w:rFonts w:cstheme="minorHAnsi"/>
          <w:sz w:val="22"/>
          <w:szCs w:val="22"/>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1A56B1">
        <w:rPr>
          <w:rFonts w:cstheme="minorHAnsi"/>
          <w:i/>
          <w:iCs/>
          <w:sz w:val="22"/>
          <w:szCs w:val="22"/>
        </w:rPr>
        <w:t xml:space="preserve"> </w:t>
      </w:r>
    </w:p>
    <w:p w14:paraId="28DE3CC9" w14:textId="727EC923" w:rsidR="00450415" w:rsidRPr="00F6506B" w:rsidRDefault="00FD4250" w:rsidP="00334579">
      <w:pPr>
        <w:pStyle w:val="Sraopastraipa"/>
        <w:numPr>
          <w:ilvl w:val="2"/>
          <w:numId w:val="4"/>
        </w:numPr>
        <w:tabs>
          <w:tab w:val="left" w:pos="1276"/>
        </w:tabs>
        <w:spacing w:after="0" w:line="240" w:lineRule="auto"/>
        <w:ind w:left="0" w:firstLine="567"/>
        <w:jc w:val="both"/>
        <w:rPr>
          <w:rFonts w:cstheme="minorHAnsi"/>
          <w:sz w:val="22"/>
          <w:szCs w:val="22"/>
          <w:u w:val="single"/>
        </w:rPr>
      </w:pPr>
      <w:r w:rsidRPr="00DC7ED6">
        <w:rPr>
          <w:rFonts w:cstheme="minorHAnsi"/>
          <w:sz w:val="22"/>
          <w:szCs w:val="22"/>
        </w:rPr>
        <w:t xml:space="preserve">atliktų darbų ir specialistų sąrašas </w:t>
      </w:r>
      <w:r w:rsidR="0068563E" w:rsidRPr="00DC7ED6">
        <w:rPr>
          <w:rFonts w:cstheme="minorHAnsi"/>
          <w:sz w:val="22"/>
          <w:szCs w:val="22"/>
        </w:rPr>
        <w:t>pa</w:t>
      </w:r>
      <w:r w:rsidR="004B67B4" w:rsidRPr="00DC7ED6">
        <w:rPr>
          <w:rFonts w:cstheme="minorHAnsi"/>
          <w:sz w:val="22"/>
          <w:szCs w:val="22"/>
        </w:rPr>
        <w:t xml:space="preserve">rengtas pagal </w:t>
      </w:r>
      <w:r w:rsidR="004B67B4" w:rsidRPr="00303857">
        <w:rPr>
          <w:rFonts w:cstheme="minorHAnsi"/>
          <w:color w:val="0070C0"/>
          <w:sz w:val="22"/>
          <w:szCs w:val="22"/>
        </w:rPr>
        <w:t>specialiųjų pirkimo sąlygų</w:t>
      </w:r>
      <w:r w:rsidRPr="00303857">
        <w:rPr>
          <w:rFonts w:cstheme="minorHAnsi"/>
          <w:color w:val="0070C0"/>
          <w:sz w:val="22"/>
          <w:szCs w:val="22"/>
        </w:rPr>
        <w:t xml:space="preserve"> 9 priedą</w:t>
      </w:r>
      <w:r w:rsidR="00811425">
        <w:rPr>
          <w:rFonts w:cstheme="minorHAnsi"/>
          <w:color w:val="0070C0"/>
          <w:sz w:val="22"/>
          <w:szCs w:val="22"/>
        </w:rPr>
        <w:t xml:space="preserve"> </w:t>
      </w:r>
      <w:r w:rsidR="00811425" w:rsidRPr="00F6506B">
        <w:rPr>
          <w:rFonts w:cstheme="minorHAnsi"/>
          <w:sz w:val="22"/>
          <w:szCs w:val="22"/>
        </w:rPr>
        <w:t>„Atliktų darbų sąrašas ir siūlomų specialistų sąrašas“</w:t>
      </w:r>
      <w:r w:rsidR="005E65BD" w:rsidRPr="00F6506B">
        <w:rPr>
          <w:rFonts w:cstheme="minorHAnsi"/>
          <w:sz w:val="22"/>
          <w:szCs w:val="22"/>
        </w:rPr>
        <w:t>.</w:t>
      </w:r>
    </w:p>
    <w:p w14:paraId="479B3B42" w14:textId="413CBD81" w:rsidR="00FD03FA" w:rsidRPr="00186D4D" w:rsidRDefault="00BD41D7" w:rsidP="00C120F2">
      <w:pPr>
        <w:pStyle w:val="Sraopastraipa"/>
        <w:numPr>
          <w:ilvl w:val="1"/>
          <w:numId w:val="4"/>
        </w:numPr>
        <w:tabs>
          <w:tab w:val="left" w:pos="993"/>
          <w:tab w:val="left" w:pos="1276"/>
        </w:tabs>
        <w:spacing w:line="240" w:lineRule="auto"/>
        <w:ind w:left="0" w:firstLine="567"/>
        <w:jc w:val="both"/>
        <w:rPr>
          <w:rFonts w:cstheme="minorHAnsi"/>
          <w:color w:val="7030A0"/>
          <w:sz w:val="22"/>
          <w:szCs w:val="22"/>
        </w:rPr>
      </w:pPr>
      <w:r w:rsidRPr="00186D4D">
        <w:rPr>
          <w:rFonts w:eastAsia="Calibri" w:cstheme="minorHAnsi"/>
          <w:sz w:val="22"/>
          <w:szCs w:val="22"/>
        </w:rPr>
        <w:t>P</w:t>
      </w:r>
      <w:r w:rsidR="00FD03FA" w:rsidRPr="00186D4D">
        <w:rPr>
          <w:rFonts w:eastAsia="Calibri" w:cstheme="minorHAnsi"/>
          <w:sz w:val="22"/>
          <w:szCs w:val="22"/>
        </w:rPr>
        <w:t xml:space="preserve">asiūlymas </w:t>
      </w:r>
      <w:r w:rsidR="00071366" w:rsidRPr="00186D4D">
        <w:rPr>
          <w:rFonts w:eastAsia="Calibri" w:cstheme="minorHAnsi"/>
          <w:sz w:val="22"/>
          <w:szCs w:val="22"/>
        </w:rPr>
        <w:t>turi</w:t>
      </w:r>
      <w:r w:rsidR="00FD03FA" w:rsidRPr="00186D4D">
        <w:rPr>
          <w:rFonts w:eastAsia="Calibri" w:cstheme="minorHAnsi"/>
          <w:sz w:val="22"/>
          <w:szCs w:val="22"/>
        </w:rPr>
        <w:t xml:space="preserve"> būti pasirašytas </w:t>
      </w:r>
      <w:r w:rsidR="00DD138F" w:rsidRPr="00186D4D">
        <w:rPr>
          <w:rFonts w:eastAsia="Calibri" w:cstheme="minorHAnsi"/>
          <w:sz w:val="22"/>
          <w:szCs w:val="22"/>
        </w:rPr>
        <w:t xml:space="preserve">fiziniu parašu arba </w:t>
      </w:r>
      <w:r w:rsidR="00FD03FA" w:rsidRPr="00186D4D">
        <w:rPr>
          <w:rFonts w:eastAsia="Calibri" w:cstheme="minorHAnsi"/>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186D4D">
        <w:rPr>
          <w:rFonts w:cstheme="minorHAnsi"/>
          <w:sz w:val="22"/>
          <w:szCs w:val="22"/>
        </w:rPr>
        <w:t>Perkančiajai organizacijai kilus abejonių dėl dokumentų tikrumo, ji turi teisę reikalauti pateikti dokumentų originalus.</w:t>
      </w:r>
      <w:r w:rsidR="00FD03FA" w:rsidRPr="00186D4D">
        <w:rPr>
          <w:rFonts w:eastAsia="Calibri" w:cstheme="minorHAnsi"/>
          <w:sz w:val="22"/>
          <w:szCs w:val="22"/>
        </w:rPr>
        <w:t xml:space="preserve"> Gali būti:</w:t>
      </w:r>
    </w:p>
    <w:p w14:paraId="293D3908" w14:textId="3FCAB8E6" w:rsidR="00FD03FA" w:rsidRPr="00186D4D" w:rsidRDefault="00FD03FA" w:rsidP="00C120F2">
      <w:pPr>
        <w:pStyle w:val="Sraopastraipa"/>
        <w:numPr>
          <w:ilvl w:val="2"/>
          <w:numId w:val="4"/>
        </w:numPr>
        <w:tabs>
          <w:tab w:val="left" w:pos="993"/>
          <w:tab w:val="left" w:pos="1276"/>
        </w:tabs>
        <w:spacing w:after="0" w:line="240" w:lineRule="auto"/>
        <w:ind w:left="0" w:firstLine="567"/>
        <w:jc w:val="both"/>
        <w:rPr>
          <w:rFonts w:cstheme="minorHAnsi"/>
          <w:bCs/>
          <w:iCs/>
          <w:sz w:val="22"/>
          <w:szCs w:val="22"/>
          <w:u w:val="single"/>
        </w:rPr>
      </w:pPr>
      <w:r w:rsidRPr="00186D4D">
        <w:rPr>
          <w:rFonts w:eastAsia="Calibri" w:cstheme="minorHAnsi"/>
          <w:bCs/>
          <w:iCs/>
          <w:sz w:val="22"/>
          <w:szCs w:val="22"/>
        </w:rPr>
        <w:t>pateikiami kvalifikuotu elektroniniu parašu pasirašyti elektroninėmis priemonėmis suformuoti dokumentai;</w:t>
      </w:r>
    </w:p>
    <w:p w14:paraId="2CC1AA85" w14:textId="40F4D236" w:rsidR="00FD03FA" w:rsidRPr="00186D4D" w:rsidRDefault="00FD03FA" w:rsidP="00C120F2">
      <w:pPr>
        <w:pStyle w:val="Sraopastraipa"/>
        <w:numPr>
          <w:ilvl w:val="2"/>
          <w:numId w:val="4"/>
        </w:numPr>
        <w:tabs>
          <w:tab w:val="left" w:pos="993"/>
          <w:tab w:val="left" w:pos="1276"/>
          <w:tab w:val="left" w:pos="1418"/>
        </w:tabs>
        <w:spacing w:after="0" w:line="240" w:lineRule="auto"/>
        <w:ind w:left="0" w:firstLine="567"/>
        <w:jc w:val="both"/>
        <w:rPr>
          <w:rFonts w:cstheme="minorHAnsi"/>
          <w:bCs/>
          <w:iCs/>
          <w:sz w:val="22"/>
          <w:szCs w:val="22"/>
        </w:rPr>
      </w:pPr>
      <w:r w:rsidRPr="00186D4D">
        <w:rPr>
          <w:rFonts w:eastAsia="Calibri" w:cstheme="minorHAnsi"/>
          <w:bCs/>
          <w:iCs/>
          <w:sz w:val="22"/>
          <w:szCs w:val="22"/>
        </w:rPr>
        <w:t>skaitmeninės dokumentų kopijos (</w:t>
      </w:r>
      <w:r w:rsidRPr="00186D4D">
        <w:rPr>
          <w:rFonts w:eastAsia="Calibri" w:cstheme="minorHAnsi"/>
          <w:iCs/>
          <w:sz w:val="22"/>
          <w:szCs w:val="22"/>
        </w:rPr>
        <w:t>fiziniu parašu tvirtinami dokumentai turi būti pateikiami pasirašyti ir nuskenuoti)</w:t>
      </w:r>
      <w:r w:rsidRPr="00186D4D">
        <w:rPr>
          <w:rFonts w:eastAsia="Calibri" w:cstheme="minorHAnsi"/>
          <w:bCs/>
          <w:iCs/>
          <w:sz w:val="22"/>
          <w:szCs w:val="22"/>
        </w:rPr>
        <w:t>.</w:t>
      </w:r>
    </w:p>
    <w:p w14:paraId="6602056D" w14:textId="668DFA2E" w:rsidR="0096678C" w:rsidRPr="00186D4D" w:rsidRDefault="0099696F" w:rsidP="00C120F2">
      <w:pPr>
        <w:pStyle w:val="Sraopastraipa"/>
        <w:numPr>
          <w:ilvl w:val="1"/>
          <w:numId w:val="4"/>
        </w:numPr>
        <w:tabs>
          <w:tab w:val="left" w:pos="851"/>
          <w:tab w:val="left" w:pos="993"/>
          <w:tab w:val="left" w:pos="1276"/>
        </w:tabs>
        <w:spacing w:line="240" w:lineRule="auto"/>
        <w:ind w:left="0" w:firstLine="567"/>
        <w:jc w:val="both"/>
        <w:rPr>
          <w:rFonts w:cstheme="minorHAnsi"/>
          <w:sz w:val="22"/>
          <w:szCs w:val="22"/>
        </w:rPr>
      </w:pPr>
      <w:r w:rsidRPr="00186D4D">
        <w:rPr>
          <w:rFonts w:cstheme="minorHAnsi"/>
          <w:sz w:val="22"/>
          <w:szCs w:val="22"/>
        </w:rPr>
        <w:t>P</w:t>
      </w:r>
      <w:r w:rsidR="0048587E" w:rsidRPr="00186D4D">
        <w:rPr>
          <w:rFonts w:cstheme="minorHAnsi"/>
          <w:sz w:val="22"/>
          <w:szCs w:val="22"/>
        </w:rPr>
        <w:t>asiūlymas turi būti parengtas</w:t>
      </w:r>
      <w:r w:rsidR="00EE44B0" w:rsidRPr="00186D4D">
        <w:rPr>
          <w:rFonts w:cstheme="minorHAnsi"/>
          <w:sz w:val="22"/>
          <w:szCs w:val="22"/>
        </w:rPr>
        <w:t xml:space="preserve">, </w:t>
      </w:r>
      <w:r w:rsidR="0048587E" w:rsidRPr="00186D4D">
        <w:rPr>
          <w:rFonts w:cstheme="minorHAnsi"/>
          <w:sz w:val="22"/>
          <w:szCs w:val="22"/>
        </w:rPr>
        <w:t>lietuvių kalba</w:t>
      </w:r>
      <w:r w:rsidR="00293335" w:rsidRPr="00186D4D">
        <w:rPr>
          <w:rFonts w:cstheme="minorHAnsi"/>
          <w:sz w:val="22"/>
          <w:szCs w:val="22"/>
        </w:rPr>
        <w:t xml:space="preserve">. </w:t>
      </w:r>
      <w:r w:rsidR="00F17A1F" w:rsidRPr="00186D4D">
        <w:rPr>
          <w:rFonts w:eastAsia="Arial" w:cstheme="minorHAnsi"/>
          <w:sz w:val="22"/>
          <w:szCs w:val="22"/>
        </w:rPr>
        <w:t>Jei kurie nors su pasiūlymu teikiami dokumentai parengti ne</w:t>
      </w:r>
      <w:r w:rsidR="001427AB" w:rsidRPr="00186D4D">
        <w:rPr>
          <w:rFonts w:eastAsia="Arial" w:cstheme="minorHAnsi"/>
          <w:sz w:val="22"/>
          <w:szCs w:val="22"/>
        </w:rPr>
        <w:t xml:space="preserve"> ta kalba, kuria</w:t>
      </w:r>
      <w:r w:rsidR="00F17A1F" w:rsidRPr="00186D4D">
        <w:rPr>
          <w:rFonts w:eastAsia="Arial" w:cstheme="minorHAnsi"/>
          <w:sz w:val="22"/>
          <w:szCs w:val="22"/>
        </w:rPr>
        <w:t xml:space="preserve"> </w:t>
      </w:r>
      <w:r w:rsidR="0BCA4ED4" w:rsidRPr="00186D4D">
        <w:rPr>
          <w:rFonts w:eastAsia="Arial" w:cstheme="minorHAnsi"/>
          <w:sz w:val="22"/>
          <w:szCs w:val="22"/>
        </w:rPr>
        <w:t>reikalaujama</w:t>
      </w:r>
      <w:r w:rsidR="001427AB" w:rsidRPr="00186D4D">
        <w:rPr>
          <w:rFonts w:eastAsia="Arial" w:cstheme="minorHAnsi"/>
          <w:sz w:val="22"/>
          <w:szCs w:val="22"/>
        </w:rPr>
        <w:t xml:space="preserve">, </w:t>
      </w:r>
      <w:r w:rsidR="003F1D78" w:rsidRPr="00186D4D">
        <w:rPr>
          <w:rFonts w:eastAsia="Arial" w:cstheme="minorHAnsi"/>
          <w:sz w:val="22"/>
          <w:szCs w:val="22"/>
        </w:rPr>
        <w:t xml:space="preserve">turi būti pateiktas tikslus vertimas į </w:t>
      </w:r>
      <w:r w:rsidR="40DC6EFC" w:rsidRPr="00186D4D">
        <w:rPr>
          <w:rFonts w:eastAsia="Arial" w:cstheme="minorHAnsi"/>
          <w:sz w:val="22"/>
          <w:szCs w:val="22"/>
        </w:rPr>
        <w:t>reikalaujamą</w:t>
      </w:r>
      <w:r w:rsidR="001427AB" w:rsidRPr="00186D4D">
        <w:rPr>
          <w:rFonts w:eastAsia="Arial" w:cstheme="minorHAnsi"/>
          <w:sz w:val="22"/>
          <w:szCs w:val="22"/>
        </w:rPr>
        <w:t xml:space="preserve"> </w:t>
      </w:r>
      <w:r w:rsidR="00141BF1" w:rsidRPr="00186D4D">
        <w:rPr>
          <w:rFonts w:eastAsia="Arial" w:cstheme="minorHAnsi"/>
          <w:sz w:val="22"/>
          <w:szCs w:val="22"/>
        </w:rPr>
        <w:t>kalbą</w:t>
      </w:r>
      <w:r w:rsidR="00F17A1F" w:rsidRPr="00186D4D">
        <w:rPr>
          <w:rFonts w:eastAsia="Arial" w:cstheme="minorHAnsi"/>
          <w:sz w:val="22"/>
          <w:szCs w:val="22"/>
        </w:rPr>
        <w:t xml:space="preserve">. </w:t>
      </w:r>
      <w:r w:rsidR="0085364E" w:rsidRPr="00186D4D">
        <w:rPr>
          <w:rFonts w:cstheme="minorHAnsi"/>
          <w:sz w:val="22"/>
          <w:szCs w:val="22"/>
        </w:rPr>
        <w:t>Perkančiajai organizacijai turint įtarimų</w:t>
      </w:r>
      <w:r w:rsidR="0048587E" w:rsidRPr="00186D4D">
        <w:rPr>
          <w:rFonts w:cstheme="minorHAnsi"/>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293335" w:rsidRPr="00186D4D">
        <w:rPr>
          <w:rFonts w:cstheme="minorHAnsi"/>
          <w:sz w:val="22"/>
          <w:szCs w:val="22"/>
        </w:rPr>
        <w:t>.</w:t>
      </w:r>
    </w:p>
    <w:p w14:paraId="4172BF9D" w14:textId="019FA6F1" w:rsidR="00380B99" w:rsidRPr="00186D4D" w:rsidRDefault="008D03B2" w:rsidP="00C120F2">
      <w:pPr>
        <w:pStyle w:val="Sraopastraipa"/>
        <w:numPr>
          <w:ilvl w:val="1"/>
          <w:numId w:val="4"/>
        </w:numPr>
        <w:tabs>
          <w:tab w:val="left" w:pos="851"/>
          <w:tab w:val="left" w:pos="993"/>
          <w:tab w:val="left" w:pos="1276"/>
        </w:tabs>
        <w:spacing w:line="240" w:lineRule="auto"/>
        <w:ind w:left="0" w:firstLine="567"/>
        <w:jc w:val="both"/>
        <w:rPr>
          <w:rFonts w:cstheme="minorHAnsi"/>
          <w:sz w:val="22"/>
          <w:szCs w:val="22"/>
        </w:rPr>
      </w:pPr>
      <w:r w:rsidRPr="00186D4D">
        <w:rPr>
          <w:rFonts w:eastAsia="Arial" w:cstheme="minorHAnsi"/>
          <w:sz w:val="22"/>
          <w:szCs w:val="22"/>
        </w:rPr>
        <w:t xml:space="preserve">Bendra </w:t>
      </w:r>
      <w:r w:rsidR="00BA6AB3" w:rsidRPr="00186D4D">
        <w:rPr>
          <w:rFonts w:eastAsia="Arial" w:cstheme="minorHAnsi"/>
          <w:sz w:val="22"/>
          <w:szCs w:val="22"/>
        </w:rPr>
        <w:t>p</w:t>
      </w:r>
      <w:r w:rsidRPr="00186D4D">
        <w:rPr>
          <w:rFonts w:eastAsia="Arial" w:cstheme="minorHAnsi"/>
          <w:sz w:val="22"/>
          <w:szCs w:val="22"/>
        </w:rPr>
        <w:t>asiūlymo kaina</w:t>
      </w:r>
      <w:r w:rsidR="00D247A7" w:rsidRPr="00186D4D">
        <w:rPr>
          <w:rFonts w:eastAsia="Arial" w:cstheme="minorHAnsi"/>
          <w:sz w:val="22"/>
          <w:szCs w:val="22"/>
        </w:rPr>
        <w:t xml:space="preserve"> </w:t>
      </w:r>
      <w:r w:rsidR="008D3752" w:rsidRPr="00186D4D">
        <w:rPr>
          <w:rFonts w:eastAsia="Arial" w:cstheme="minorHAnsi"/>
          <w:sz w:val="22"/>
          <w:szCs w:val="22"/>
        </w:rPr>
        <w:t>(</w:t>
      </w:r>
      <w:r w:rsidR="00D247A7" w:rsidRPr="00186D4D">
        <w:rPr>
          <w:rFonts w:eastAsia="Arial" w:cstheme="minorHAnsi"/>
          <w:sz w:val="22"/>
          <w:szCs w:val="22"/>
        </w:rPr>
        <w:t>sąnaudos</w:t>
      </w:r>
      <w:r w:rsidR="008D3752" w:rsidRPr="00186D4D">
        <w:rPr>
          <w:rFonts w:eastAsia="Arial" w:cstheme="minorHAnsi"/>
          <w:sz w:val="22"/>
          <w:szCs w:val="22"/>
        </w:rPr>
        <w:t>)</w:t>
      </w:r>
      <w:r w:rsidR="00D247A7" w:rsidRPr="00186D4D">
        <w:rPr>
          <w:rFonts w:eastAsia="Arial" w:cstheme="minorHAnsi"/>
          <w:sz w:val="22"/>
          <w:szCs w:val="22"/>
        </w:rPr>
        <w:t xml:space="preserve"> </w:t>
      </w:r>
      <w:r w:rsidR="008D3752" w:rsidRPr="00186D4D">
        <w:rPr>
          <w:rFonts w:eastAsia="Arial" w:cstheme="minorHAnsi"/>
          <w:sz w:val="22"/>
          <w:szCs w:val="22"/>
        </w:rPr>
        <w:t xml:space="preserve">su PVM </w:t>
      </w:r>
      <w:r w:rsidR="000B049C" w:rsidRPr="00186D4D">
        <w:rPr>
          <w:rFonts w:eastAsia="Arial" w:cstheme="minorHAnsi"/>
          <w:sz w:val="22"/>
          <w:szCs w:val="22"/>
        </w:rPr>
        <w:t xml:space="preserve"> turi būti nurodoma </w:t>
      </w:r>
      <w:r w:rsidR="00D247A7" w:rsidRPr="00186D4D">
        <w:rPr>
          <w:rFonts w:eastAsia="Arial" w:cstheme="minorHAnsi"/>
          <w:sz w:val="22"/>
          <w:szCs w:val="22"/>
        </w:rPr>
        <w:t xml:space="preserve">dviejų skaičių po kablelio tikslumu. </w:t>
      </w:r>
      <w:r w:rsidR="00B75F6D" w:rsidRPr="00186D4D">
        <w:rPr>
          <w:rFonts w:eastAsia="Arial" w:cstheme="minorHAnsi"/>
          <w:sz w:val="22"/>
          <w:szCs w:val="22"/>
        </w:rPr>
        <w:t xml:space="preserve">Šią kainą sudarančios kainos sudedamosios dalys ar įkainiai gali būti išreikštos neribojant skaičių po kablelio kiekio. </w:t>
      </w:r>
    </w:p>
    <w:p w14:paraId="22059CDA" w14:textId="115FFCF1" w:rsidR="003A0EC0" w:rsidRPr="00186D4D" w:rsidRDefault="003A0EC0" w:rsidP="00C120F2">
      <w:pPr>
        <w:pStyle w:val="Sraopastraipa"/>
        <w:numPr>
          <w:ilvl w:val="1"/>
          <w:numId w:val="4"/>
        </w:numPr>
        <w:tabs>
          <w:tab w:val="left" w:pos="851"/>
          <w:tab w:val="left" w:pos="993"/>
          <w:tab w:val="left" w:pos="1276"/>
        </w:tabs>
        <w:spacing w:line="240" w:lineRule="auto"/>
        <w:ind w:left="0" w:firstLine="567"/>
        <w:jc w:val="both"/>
        <w:rPr>
          <w:rFonts w:cstheme="minorHAnsi"/>
          <w:sz w:val="22"/>
          <w:szCs w:val="22"/>
        </w:rPr>
      </w:pPr>
      <w:r w:rsidRPr="00186D4D">
        <w:rPr>
          <w:rFonts w:eastAsia="Arial" w:cstheme="minorHAnsi"/>
          <w:sz w:val="22"/>
          <w:szCs w:val="22"/>
        </w:rPr>
        <w:t xml:space="preserve">Tiekėjų </w:t>
      </w:r>
      <w:r w:rsidR="00A217B2" w:rsidRPr="00186D4D">
        <w:rPr>
          <w:rFonts w:eastAsia="Arial" w:cstheme="minorHAnsi"/>
          <w:sz w:val="22"/>
          <w:szCs w:val="22"/>
        </w:rPr>
        <w:t>p</w:t>
      </w:r>
      <w:r w:rsidRPr="00186D4D">
        <w:rPr>
          <w:rFonts w:eastAsia="Arial" w:cstheme="minorHAnsi"/>
          <w:sz w:val="22"/>
          <w:szCs w:val="22"/>
        </w:rPr>
        <w:t xml:space="preserve">asiūlymuose nurodytos kainos bus vertinamos </w:t>
      </w:r>
      <w:r w:rsidRPr="00186D4D">
        <w:rPr>
          <w:rFonts w:cstheme="minorHAnsi"/>
          <w:sz w:val="22"/>
          <w:szCs w:val="22"/>
        </w:rPr>
        <w:t>ir lyginamos su visais mokesčiais, įskaitant PVM</w:t>
      </w:r>
      <w:r w:rsidR="006E3394" w:rsidRPr="00186D4D">
        <w:rPr>
          <w:rFonts w:cstheme="minorHAnsi"/>
          <w:sz w:val="22"/>
          <w:szCs w:val="22"/>
        </w:rPr>
        <w:t>.</w:t>
      </w:r>
      <w:r w:rsidRPr="00186D4D">
        <w:rPr>
          <w:rFonts w:cstheme="minorHAnsi"/>
          <w:sz w:val="22"/>
          <w:szCs w:val="22"/>
        </w:rPr>
        <w:t xml:space="preserve"> </w:t>
      </w:r>
    </w:p>
    <w:p w14:paraId="7A15AE0A" w14:textId="70E9AA9F" w:rsidR="00EE1C85" w:rsidRPr="00E51CCA" w:rsidRDefault="00EE1C85" w:rsidP="00C120F2">
      <w:pPr>
        <w:pStyle w:val="Antrat1"/>
        <w:numPr>
          <w:ilvl w:val="0"/>
          <w:numId w:val="4"/>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E51CCA">
        <w:rPr>
          <w:rFonts w:asciiTheme="minorHAnsi" w:hAnsiTheme="minorHAnsi" w:cstheme="minorHAnsi"/>
        </w:rPr>
        <w:t>Pasiūlymo galiojimo užtikrinimas</w:t>
      </w:r>
      <w:bookmarkEnd w:id="26"/>
      <w:bookmarkEnd w:id="27"/>
      <w:bookmarkEnd w:id="28"/>
    </w:p>
    <w:p w14:paraId="2DFAEDA8" w14:textId="0B54B1B1" w:rsidR="00000B56" w:rsidRPr="00E51CCA" w:rsidRDefault="00313728" w:rsidP="00186D4D">
      <w:pPr>
        <w:pStyle w:val="Sraopastraipa"/>
        <w:spacing w:line="240" w:lineRule="auto"/>
        <w:ind w:left="0" w:firstLine="567"/>
        <w:jc w:val="both"/>
        <w:rPr>
          <w:rFonts w:cstheme="minorHAnsi"/>
        </w:rPr>
      </w:pPr>
      <w:r w:rsidRPr="00186D4D">
        <w:rPr>
          <w:rFonts w:cstheme="minorHAnsi"/>
          <w:sz w:val="22"/>
          <w:szCs w:val="22"/>
        </w:rPr>
        <w:t>7</w:t>
      </w:r>
      <w:r w:rsidR="00FE5575" w:rsidRPr="00186D4D">
        <w:rPr>
          <w:rFonts w:cstheme="minorHAnsi"/>
          <w:sz w:val="22"/>
          <w:szCs w:val="22"/>
        </w:rPr>
        <w:t xml:space="preserve">.1. </w:t>
      </w:r>
      <w:r w:rsidR="00B3551C" w:rsidRPr="00186D4D">
        <w:rPr>
          <w:rFonts w:eastAsia="Calibri" w:cstheme="minorHAnsi"/>
          <w:sz w:val="22"/>
          <w:szCs w:val="22"/>
        </w:rPr>
        <w:t xml:space="preserve">Perkančioji organizacija nereikalauja užtikrinti </w:t>
      </w:r>
      <w:r w:rsidR="00110481" w:rsidRPr="00186D4D">
        <w:rPr>
          <w:rFonts w:eastAsia="Calibri" w:cstheme="minorHAnsi"/>
          <w:sz w:val="22"/>
          <w:szCs w:val="22"/>
        </w:rPr>
        <w:t>p</w:t>
      </w:r>
      <w:r w:rsidR="00B3551C" w:rsidRPr="00186D4D">
        <w:rPr>
          <w:rFonts w:eastAsia="Calibri" w:cstheme="minorHAnsi"/>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E51CCA" w:rsidRDefault="00040C0F" w:rsidP="00C120F2">
      <w:pPr>
        <w:pStyle w:val="Antrat1"/>
        <w:numPr>
          <w:ilvl w:val="0"/>
          <w:numId w:val="4"/>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E51CCA">
        <w:rPr>
          <w:rFonts w:asciiTheme="minorHAnsi" w:hAnsiTheme="minorHAnsi" w:cstheme="minorHAnsi"/>
        </w:rPr>
        <w:t>Elektroninis aukcionas</w:t>
      </w:r>
      <w:bookmarkEnd w:id="29"/>
      <w:bookmarkEnd w:id="30"/>
      <w:bookmarkEnd w:id="31"/>
      <w:bookmarkEnd w:id="32"/>
      <w:bookmarkEnd w:id="33"/>
    </w:p>
    <w:p w14:paraId="1B855A0C" w14:textId="57D9166C" w:rsidR="00B85DC6" w:rsidRPr="00186D4D" w:rsidRDefault="002827E4" w:rsidP="00186D4D">
      <w:pPr>
        <w:spacing w:after="0" w:line="240" w:lineRule="auto"/>
        <w:ind w:firstLine="567"/>
        <w:rPr>
          <w:rFonts w:cstheme="minorHAnsi"/>
          <w:sz w:val="22"/>
          <w:szCs w:val="22"/>
        </w:rPr>
      </w:pPr>
      <w:r w:rsidRPr="00186D4D">
        <w:rPr>
          <w:rFonts w:cstheme="minorHAnsi"/>
          <w:sz w:val="22"/>
          <w:szCs w:val="22"/>
        </w:rPr>
        <w:t xml:space="preserve">8.1. </w:t>
      </w:r>
      <w:r w:rsidR="00040C0F" w:rsidRPr="00186D4D">
        <w:rPr>
          <w:rFonts w:cstheme="minorHAnsi"/>
          <w:sz w:val="22"/>
          <w:szCs w:val="22"/>
        </w:rPr>
        <w:t>Perkančioji organizacija pirkime netaikys elektroninio aukciono.</w:t>
      </w:r>
    </w:p>
    <w:p w14:paraId="14CBD3AD" w14:textId="23B8A7AF" w:rsidR="009D0DC5" w:rsidRPr="00E51CCA" w:rsidRDefault="00EA001C" w:rsidP="00C120F2">
      <w:pPr>
        <w:pStyle w:val="Antrat1"/>
        <w:numPr>
          <w:ilvl w:val="0"/>
          <w:numId w:val="4"/>
        </w:numPr>
        <w:tabs>
          <w:tab w:val="left" w:pos="709"/>
        </w:tabs>
        <w:spacing w:line="20" w:lineRule="atLeast"/>
        <w:ind w:left="357" w:hanging="357"/>
        <w:rPr>
          <w:rFonts w:asciiTheme="minorHAnsi" w:hAnsiTheme="minorHAnsi" w:cstheme="minorHAnsi"/>
        </w:rPr>
      </w:pPr>
      <w:bookmarkStart w:id="36" w:name="_Ref39667303"/>
      <w:bookmarkStart w:id="37" w:name="_Ref39667308"/>
      <w:bookmarkStart w:id="38" w:name="_Toc126333936"/>
      <w:r w:rsidRPr="00E51CCA">
        <w:rPr>
          <w:rFonts w:asciiTheme="minorHAnsi" w:hAnsiTheme="minorHAnsi" w:cstheme="minorHAnsi"/>
        </w:rPr>
        <w:lastRenderedPageBreak/>
        <w:t>P</w:t>
      </w:r>
      <w:r w:rsidR="00014A61" w:rsidRPr="00E51CCA">
        <w:rPr>
          <w:rFonts w:asciiTheme="minorHAnsi" w:hAnsiTheme="minorHAnsi" w:cstheme="minorHAnsi"/>
        </w:rPr>
        <w:t>asiūlymų vertinimas</w:t>
      </w:r>
      <w:bookmarkEnd w:id="34"/>
      <w:bookmarkEnd w:id="35"/>
      <w:bookmarkEnd w:id="36"/>
      <w:bookmarkEnd w:id="37"/>
      <w:bookmarkEnd w:id="38"/>
    </w:p>
    <w:p w14:paraId="50BC7989" w14:textId="3B8FBC21" w:rsidR="00003A3F" w:rsidRPr="00186D4D" w:rsidRDefault="002D470F" w:rsidP="00186D4D">
      <w:pPr>
        <w:spacing w:after="0" w:line="240" w:lineRule="auto"/>
        <w:ind w:firstLine="567"/>
        <w:jc w:val="both"/>
        <w:rPr>
          <w:rFonts w:eastAsia="Calibri"/>
          <w:color w:val="0070C0"/>
          <w:sz w:val="22"/>
          <w:szCs w:val="22"/>
        </w:rPr>
      </w:pPr>
      <w:r w:rsidRPr="00186D4D">
        <w:rPr>
          <w:rFonts w:cstheme="minorHAnsi"/>
          <w:sz w:val="22"/>
          <w:szCs w:val="22"/>
        </w:rPr>
        <w:t xml:space="preserve">9.1. </w:t>
      </w:r>
      <w:r w:rsidR="004E71CB" w:rsidRPr="00186D4D">
        <w:rPr>
          <w:rFonts w:eastAsia="Calibri"/>
          <w:sz w:val="22"/>
          <w:szCs w:val="22"/>
        </w:rPr>
        <w:t xml:space="preserve">Perkančioji organizacija ekonomiškai naudingiausią pasiūlymą išrenka pagal </w:t>
      </w:r>
      <w:r w:rsidR="00003A3F" w:rsidRPr="00186D4D">
        <w:rPr>
          <w:rFonts w:eastAsia="Calibri"/>
          <w:sz w:val="22"/>
          <w:szCs w:val="22"/>
        </w:rPr>
        <w:t>kain</w:t>
      </w:r>
      <w:r w:rsidR="008F123D">
        <w:rPr>
          <w:rFonts w:eastAsia="Calibri"/>
          <w:sz w:val="22"/>
          <w:szCs w:val="22"/>
        </w:rPr>
        <w:t xml:space="preserve">ą. </w:t>
      </w:r>
      <w:r w:rsidR="00326769" w:rsidRPr="00326769">
        <w:rPr>
          <w:rFonts w:eastAsia="Calibri"/>
          <w:sz w:val="22"/>
          <w:szCs w:val="22"/>
        </w:rPr>
        <w:t>Didžiausia perkančiajai organizacijai priimtina kaina yra:</w:t>
      </w:r>
      <w:r w:rsidR="00973D77">
        <w:rPr>
          <w:rFonts w:eastAsia="Calibri"/>
          <w:sz w:val="22"/>
          <w:szCs w:val="22"/>
        </w:rPr>
        <w:t xml:space="preserve"> </w:t>
      </w:r>
      <w:r w:rsidR="00C54F27">
        <w:rPr>
          <w:rFonts w:eastAsia="Calibri"/>
          <w:sz w:val="22"/>
          <w:szCs w:val="22"/>
        </w:rPr>
        <w:t xml:space="preserve">355 371,90 </w:t>
      </w:r>
      <w:r w:rsidR="002C76DB">
        <w:rPr>
          <w:rFonts w:eastAsia="Calibri"/>
          <w:sz w:val="22"/>
          <w:szCs w:val="22"/>
        </w:rPr>
        <w:t>Eur</w:t>
      </w:r>
      <w:r w:rsidR="00C54F27">
        <w:rPr>
          <w:rFonts w:eastAsia="Calibri"/>
          <w:sz w:val="22"/>
          <w:szCs w:val="22"/>
        </w:rPr>
        <w:t xml:space="preserve"> </w:t>
      </w:r>
      <w:r w:rsidR="00D40736">
        <w:rPr>
          <w:rFonts w:eastAsia="Calibri"/>
          <w:sz w:val="22"/>
          <w:szCs w:val="22"/>
        </w:rPr>
        <w:t xml:space="preserve">be PVM </w:t>
      </w:r>
      <w:r w:rsidR="00202CE3" w:rsidRPr="00202CE3">
        <w:rPr>
          <w:rFonts w:eastAsia="Calibri"/>
          <w:b/>
          <w:bCs/>
          <w:sz w:val="22"/>
          <w:szCs w:val="22"/>
        </w:rPr>
        <w:t>(430 000,00</w:t>
      </w:r>
      <w:r w:rsidR="00E75036">
        <w:rPr>
          <w:rFonts w:eastAsia="Calibri"/>
          <w:b/>
          <w:bCs/>
          <w:sz w:val="22"/>
          <w:szCs w:val="22"/>
        </w:rPr>
        <w:t xml:space="preserve"> [</w:t>
      </w:r>
      <w:r w:rsidR="0038424E">
        <w:rPr>
          <w:rFonts w:eastAsia="Calibri"/>
          <w:b/>
          <w:bCs/>
          <w:sz w:val="22"/>
          <w:szCs w:val="22"/>
        </w:rPr>
        <w:t>Keturi šimtai trisdešimt tūkstanči</w:t>
      </w:r>
      <w:r w:rsidR="000511F4">
        <w:rPr>
          <w:rFonts w:eastAsia="Calibri"/>
          <w:b/>
          <w:bCs/>
          <w:sz w:val="22"/>
          <w:szCs w:val="22"/>
        </w:rPr>
        <w:t>ų]</w:t>
      </w:r>
      <w:r w:rsidR="00202CE3" w:rsidRPr="00202CE3">
        <w:rPr>
          <w:rFonts w:eastAsia="Calibri"/>
          <w:b/>
          <w:bCs/>
          <w:sz w:val="22"/>
          <w:szCs w:val="22"/>
        </w:rPr>
        <w:t xml:space="preserve"> Eur su visais mokesčiais, įskaitant PVM).</w:t>
      </w:r>
    </w:p>
    <w:p w14:paraId="102136D3" w14:textId="11771C21" w:rsidR="00D734C6" w:rsidRPr="00186D4D" w:rsidRDefault="001063A9" w:rsidP="00186D4D">
      <w:pPr>
        <w:pStyle w:val="Sraopastraipa"/>
        <w:spacing w:after="0" w:line="240" w:lineRule="auto"/>
        <w:ind w:left="0" w:firstLine="567"/>
        <w:contextualSpacing w:val="0"/>
        <w:jc w:val="both"/>
        <w:rPr>
          <w:rFonts w:eastAsiaTheme="minorHAnsi" w:cstheme="minorHAnsi"/>
          <w:bCs/>
          <w:iCs/>
          <w:sz w:val="22"/>
          <w:szCs w:val="22"/>
        </w:rPr>
      </w:pPr>
      <w:r w:rsidRPr="00186D4D">
        <w:rPr>
          <w:rFonts w:cstheme="minorHAnsi"/>
          <w:color w:val="000000" w:themeColor="text1"/>
          <w:sz w:val="22"/>
          <w:szCs w:val="22"/>
        </w:rPr>
        <w:t xml:space="preserve">9.2. </w:t>
      </w:r>
      <w:r w:rsidR="00D734C6" w:rsidRPr="00186D4D">
        <w:rPr>
          <w:rFonts w:cstheme="minorHAnsi"/>
          <w:color w:val="000000" w:themeColor="text1"/>
          <w:sz w:val="22"/>
          <w:szCs w:val="22"/>
        </w:rPr>
        <w:t xml:space="preserve">Laimėjusiu </w:t>
      </w:r>
      <w:r w:rsidR="005D7D8C" w:rsidRPr="00186D4D">
        <w:rPr>
          <w:rFonts w:cstheme="minorHAnsi"/>
          <w:color w:val="000000" w:themeColor="text1"/>
          <w:sz w:val="22"/>
          <w:szCs w:val="22"/>
        </w:rPr>
        <w:t>pasiūlymu</w:t>
      </w:r>
      <w:r w:rsidR="00D734C6" w:rsidRPr="00186D4D">
        <w:rPr>
          <w:rFonts w:cstheme="minorHAnsi"/>
          <w:color w:val="000000" w:themeColor="text1"/>
          <w:sz w:val="22"/>
          <w:szCs w:val="22"/>
        </w:rPr>
        <w:t xml:space="preserve"> galės būti pripažintas tik 1 (vienas) </w:t>
      </w:r>
      <w:r w:rsidR="005D7D8C" w:rsidRPr="00186D4D">
        <w:rPr>
          <w:rFonts w:cstheme="minorHAnsi"/>
          <w:color w:val="000000" w:themeColor="text1"/>
          <w:sz w:val="22"/>
          <w:szCs w:val="22"/>
        </w:rPr>
        <w:t>ekonomiškai naudingiausias pasiūlymas, esantis pasiūlymų eilės pirmojoje vietoje</w:t>
      </w:r>
      <w:r w:rsidR="00D734C6" w:rsidRPr="00186D4D">
        <w:rPr>
          <w:rFonts w:cstheme="minorHAnsi"/>
          <w:color w:val="000000" w:themeColor="text1"/>
          <w:sz w:val="22"/>
          <w:szCs w:val="22"/>
        </w:rPr>
        <w:t xml:space="preserve">. </w:t>
      </w:r>
    </w:p>
    <w:p w14:paraId="60FEBC05" w14:textId="42B000EF" w:rsidR="001A25FD" w:rsidRPr="005B5411" w:rsidRDefault="000518B7" w:rsidP="00AD07EC">
      <w:pPr>
        <w:pStyle w:val="Betarp"/>
        <w:ind w:firstLine="567"/>
        <w:jc w:val="both"/>
        <w:rPr>
          <w:rStyle w:val="cf01"/>
          <w:rFonts w:asciiTheme="minorHAnsi" w:hAnsiTheme="minorHAnsi" w:cstheme="minorHAnsi"/>
          <w:sz w:val="22"/>
          <w:szCs w:val="22"/>
        </w:rPr>
      </w:pPr>
      <w:r w:rsidRPr="003266C5">
        <w:rPr>
          <w:rFonts w:eastAsiaTheme="minorHAnsi" w:cstheme="minorHAnsi"/>
          <w:bCs/>
          <w:iCs/>
          <w:sz w:val="22"/>
          <w:szCs w:val="22"/>
        </w:rPr>
        <w:t>9.3.</w:t>
      </w:r>
      <w:r w:rsidRPr="00186D4D">
        <w:rPr>
          <w:rFonts w:eastAsiaTheme="minorHAnsi" w:cstheme="minorHAnsi"/>
          <w:bCs/>
          <w:i/>
          <w:sz w:val="22"/>
          <w:szCs w:val="22"/>
        </w:rPr>
        <w:t xml:space="preserve"> </w:t>
      </w:r>
      <w:r w:rsidR="00A9488B" w:rsidRPr="00186D4D">
        <w:rPr>
          <w:rStyle w:val="cf01"/>
          <w:rFonts w:asciiTheme="minorHAnsi" w:hAnsiTheme="minorHAnsi" w:cstheme="minorHAnsi"/>
          <w:sz w:val="22"/>
          <w:szCs w:val="22"/>
        </w:rPr>
        <w:t>Perkančioji organizacija atmes tiekėjo pasiūlymą, jei</w:t>
      </w:r>
      <w:r w:rsidR="00195572" w:rsidRPr="00186D4D">
        <w:rPr>
          <w:rStyle w:val="cf01"/>
          <w:rFonts w:asciiTheme="minorHAnsi" w:hAnsiTheme="minorHAnsi" w:cstheme="minorHAnsi"/>
          <w:sz w:val="22"/>
          <w:szCs w:val="22"/>
        </w:rPr>
        <w:t xml:space="preserve">gu kartu su pasiūlymu </w:t>
      </w:r>
      <w:r w:rsidR="00B2125E" w:rsidRPr="00186D4D">
        <w:rPr>
          <w:rStyle w:val="cf01"/>
          <w:rFonts w:asciiTheme="minorHAnsi" w:hAnsiTheme="minorHAnsi" w:cstheme="minorHAnsi"/>
          <w:sz w:val="22"/>
          <w:szCs w:val="22"/>
        </w:rPr>
        <w:t xml:space="preserve">nebus pateikti šie </w:t>
      </w:r>
      <w:r w:rsidR="00277634" w:rsidRPr="00186D4D">
        <w:rPr>
          <w:rStyle w:val="cf01"/>
          <w:rFonts w:asciiTheme="minorHAnsi" w:hAnsiTheme="minorHAnsi" w:cstheme="minorHAnsi"/>
          <w:sz w:val="22"/>
          <w:szCs w:val="22"/>
        </w:rPr>
        <w:t>p</w:t>
      </w:r>
      <w:r w:rsidR="00B2125E" w:rsidRPr="00186D4D">
        <w:rPr>
          <w:rStyle w:val="cf01"/>
          <w:rFonts w:asciiTheme="minorHAnsi" w:hAnsiTheme="minorHAnsi" w:cstheme="minorHAnsi"/>
          <w:sz w:val="22"/>
          <w:szCs w:val="22"/>
        </w:rPr>
        <w:t xml:space="preserve">irkimo </w:t>
      </w:r>
      <w:r w:rsidR="00B2125E" w:rsidRPr="005B5411">
        <w:rPr>
          <w:rStyle w:val="cf01"/>
          <w:rFonts w:asciiTheme="minorHAnsi" w:hAnsiTheme="minorHAnsi" w:cstheme="minorHAnsi"/>
          <w:sz w:val="22"/>
          <w:szCs w:val="22"/>
        </w:rPr>
        <w:t xml:space="preserve">sąlygose reikalaujami pateikti dokumentai: </w:t>
      </w:r>
    </w:p>
    <w:p w14:paraId="6C82143A" w14:textId="035B5E69" w:rsidR="00680DEA" w:rsidRPr="00F07832" w:rsidRDefault="00680DEA" w:rsidP="00AD07EC">
      <w:pPr>
        <w:pStyle w:val="Betarp"/>
        <w:ind w:firstLine="567"/>
        <w:jc w:val="both"/>
        <w:rPr>
          <w:rFonts w:eastAsiaTheme="minorHAnsi" w:cstheme="minorHAnsi"/>
          <w:bCs/>
          <w:sz w:val="22"/>
          <w:szCs w:val="22"/>
        </w:rPr>
      </w:pPr>
      <w:r w:rsidRPr="005B5411">
        <w:rPr>
          <w:rFonts w:eastAsiaTheme="minorHAnsi" w:cstheme="minorHAnsi"/>
          <w:bCs/>
          <w:sz w:val="22"/>
          <w:szCs w:val="22"/>
        </w:rPr>
        <w:t xml:space="preserve">9.3.1. tiekėjo pasiūlymas, parengtas pagal formą, pateiktą </w:t>
      </w:r>
      <w:r w:rsidRPr="005B5411">
        <w:rPr>
          <w:rFonts w:eastAsiaTheme="minorHAnsi" w:cstheme="minorHAnsi"/>
          <w:bCs/>
          <w:color w:val="0070C0"/>
          <w:sz w:val="22"/>
          <w:szCs w:val="22"/>
        </w:rPr>
        <w:t xml:space="preserve">specialiųjų pirkimo sąlygų 6 priede </w:t>
      </w:r>
      <w:r w:rsidRPr="00F07832">
        <w:rPr>
          <w:rFonts w:eastAsiaTheme="minorHAnsi" w:cstheme="minorHAnsi"/>
          <w:bCs/>
          <w:sz w:val="22"/>
          <w:szCs w:val="22"/>
        </w:rPr>
        <w:t>„Pasiūlymo forma“</w:t>
      </w:r>
      <w:r w:rsidR="005B5411" w:rsidRPr="00F07832">
        <w:rPr>
          <w:rFonts w:eastAsiaTheme="minorHAnsi" w:cstheme="minorHAnsi"/>
          <w:bCs/>
          <w:sz w:val="22"/>
          <w:szCs w:val="22"/>
        </w:rPr>
        <w:t>.</w:t>
      </w:r>
    </w:p>
    <w:p w14:paraId="678C44CA" w14:textId="6EB53055" w:rsidR="00FE7908" w:rsidRPr="00E51CCA" w:rsidRDefault="00FE7908" w:rsidP="00C120F2">
      <w:pPr>
        <w:pStyle w:val="Antrat1"/>
        <w:numPr>
          <w:ilvl w:val="0"/>
          <w:numId w:val="4"/>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26333937"/>
      <w:r w:rsidRPr="00E51CCA">
        <w:rPr>
          <w:rFonts w:asciiTheme="minorHAnsi" w:hAnsiTheme="minorHAnsi" w:cstheme="minorHAnsi"/>
        </w:rPr>
        <w:t>S</w:t>
      </w:r>
      <w:r w:rsidR="00281735" w:rsidRPr="00E51CCA">
        <w:rPr>
          <w:rFonts w:asciiTheme="minorHAnsi" w:hAnsiTheme="minorHAnsi" w:cstheme="minorHAnsi"/>
        </w:rPr>
        <w:t>utarties sudarymas</w:t>
      </w:r>
      <w:bookmarkEnd w:id="39"/>
      <w:bookmarkEnd w:id="40"/>
      <w:bookmarkEnd w:id="41"/>
    </w:p>
    <w:p w14:paraId="27CAEFF7" w14:textId="4900C8C5" w:rsidR="00F57665" w:rsidRPr="00074CEF" w:rsidRDefault="00F57665" w:rsidP="00C120F2">
      <w:pPr>
        <w:pStyle w:val="Sraopastraipa"/>
        <w:numPr>
          <w:ilvl w:val="1"/>
          <w:numId w:val="5"/>
        </w:numPr>
        <w:spacing w:after="0" w:line="240" w:lineRule="auto"/>
        <w:ind w:left="0" w:firstLine="567"/>
        <w:jc w:val="both"/>
        <w:rPr>
          <w:sz w:val="22"/>
          <w:szCs w:val="22"/>
        </w:rPr>
      </w:pPr>
      <w:r w:rsidRPr="00186D4D">
        <w:rPr>
          <w:color w:val="000000" w:themeColor="text1"/>
          <w:sz w:val="22"/>
          <w:szCs w:val="22"/>
        </w:rPr>
        <w:t>Ši pirkimo procedūra atliekama siekiant sudaryti sutartį</w:t>
      </w:r>
      <w:r w:rsidR="009A7D11" w:rsidRPr="00186D4D">
        <w:rPr>
          <w:color w:val="000000" w:themeColor="text1"/>
          <w:sz w:val="22"/>
          <w:szCs w:val="22"/>
        </w:rPr>
        <w:t xml:space="preserve"> su tiekėju, kurio pasiūlymas</w:t>
      </w:r>
      <w:r w:rsidR="007B12FF" w:rsidRPr="00186D4D">
        <w:rPr>
          <w:color w:val="000000" w:themeColor="text1"/>
          <w:sz w:val="22"/>
          <w:szCs w:val="22"/>
        </w:rPr>
        <w:t xml:space="preserve">, vadovaujantis </w:t>
      </w:r>
      <w:r w:rsidR="008F4194" w:rsidRPr="00186D4D">
        <w:rPr>
          <w:color w:val="000000" w:themeColor="text1"/>
          <w:sz w:val="22"/>
          <w:szCs w:val="22"/>
        </w:rPr>
        <w:t>p</w:t>
      </w:r>
      <w:r w:rsidR="007B12FF" w:rsidRPr="00186D4D">
        <w:rPr>
          <w:color w:val="000000" w:themeColor="text1"/>
          <w:sz w:val="22"/>
          <w:szCs w:val="22"/>
        </w:rPr>
        <w:t xml:space="preserve">irkimo </w:t>
      </w:r>
      <w:r w:rsidR="00207E40" w:rsidRPr="00186D4D">
        <w:rPr>
          <w:color w:val="000000" w:themeColor="text1"/>
          <w:sz w:val="22"/>
          <w:szCs w:val="22"/>
        </w:rPr>
        <w:t>sąlygose</w:t>
      </w:r>
      <w:r w:rsidR="007B12FF" w:rsidRPr="00186D4D">
        <w:rPr>
          <w:color w:val="0070C0"/>
          <w:sz w:val="22"/>
          <w:szCs w:val="22"/>
        </w:rPr>
        <w:t xml:space="preserve"> </w:t>
      </w:r>
      <w:r w:rsidR="007B12FF" w:rsidRPr="00186D4D">
        <w:rPr>
          <w:color w:val="000000" w:themeColor="text1"/>
          <w:sz w:val="22"/>
          <w:szCs w:val="22"/>
        </w:rPr>
        <w:t>nustatyta tvarka</w:t>
      </w:r>
      <w:r w:rsidR="0023505D" w:rsidRPr="00186D4D">
        <w:rPr>
          <w:color w:val="000000" w:themeColor="text1"/>
          <w:sz w:val="22"/>
          <w:szCs w:val="22"/>
        </w:rPr>
        <w:t>,</w:t>
      </w:r>
      <w:r w:rsidR="009A7D11" w:rsidRPr="00186D4D">
        <w:rPr>
          <w:color w:val="000000" w:themeColor="text1"/>
          <w:sz w:val="22"/>
          <w:szCs w:val="22"/>
        </w:rPr>
        <w:t xml:space="preserve"> bus pripažintas laimėjęs</w:t>
      </w:r>
      <w:r w:rsidR="008933BC" w:rsidRPr="00186D4D">
        <w:rPr>
          <w:color w:val="000000" w:themeColor="text1"/>
          <w:sz w:val="22"/>
          <w:szCs w:val="22"/>
        </w:rPr>
        <w:t>, o jei pirkimas skaidomas į dalis – su tiekėjais, kurių pasiūlymai bus pripažinti laimėję</w:t>
      </w:r>
      <w:r w:rsidR="00F065D6" w:rsidRPr="00186D4D">
        <w:rPr>
          <w:color w:val="000000" w:themeColor="text1"/>
          <w:sz w:val="22"/>
          <w:szCs w:val="22"/>
        </w:rPr>
        <w:t xml:space="preserve">. </w:t>
      </w:r>
      <w:r w:rsidR="004B2DE4" w:rsidRPr="00186D4D">
        <w:rPr>
          <w:sz w:val="22"/>
          <w:szCs w:val="22"/>
        </w:rPr>
        <w:t xml:space="preserve">Sutarties sąlygos pateikiamos </w:t>
      </w:r>
      <w:r w:rsidR="0068529A" w:rsidRPr="00186D4D">
        <w:rPr>
          <w:rFonts w:eastAsia="Calibri"/>
          <w:color w:val="0070C0"/>
          <w:sz w:val="22"/>
          <w:szCs w:val="22"/>
        </w:rPr>
        <w:t xml:space="preserve">specialiųjų pirkimo sąlygų </w:t>
      </w:r>
      <w:r w:rsidR="0068529A" w:rsidRPr="00186D4D">
        <w:rPr>
          <w:color w:val="0070C0"/>
          <w:sz w:val="22"/>
          <w:szCs w:val="22"/>
        </w:rPr>
        <w:t xml:space="preserve">10 </w:t>
      </w:r>
      <w:r w:rsidR="00D86901" w:rsidRPr="00186D4D">
        <w:rPr>
          <w:color w:val="0070C0"/>
          <w:sz w:val="22"/>
          <w:szCs w:val="22"/>
        </w:rPr>
        <w:t xml:space="preserve">priede </w:t>
      </w:r>
      <w:r w:rsidR="00D86901" w:rsidRPr="00F07832">
        <w:rPr>
          <w:sz w:val="22"/>
          <w:szCs w:val="22"/>
        </w:rPr>
        <w:t xml:space="preserve">„Sutarties </w:t>
      </w:r>
      <w:r w:rsidR="0068529A" w:rsidRPr="00F07832">
        <w:rPr>
          <w:sz w:val="22"/>
          <w:szCs w:val="22"/>
        </w:rPr>
        <w:t>bendrosios sąlygos</w:t>
      </w:r>
      <w:r w:rsidR="00D86901" w:rsidRPr="00F07832">
        <w:rPr>
          <w:sz w:val="22"/>
          <w:szCs w:val="22"/>
        </w:rPr>
        <w:t>“</w:t>
      </w:r>
      <w:r w:rsidR="0068529A" w:rsidRPr="00F07832">
        <w:rPr>
          <w:sz w:val="22"/>
          <w:szCs w:val="22"/>
        </w:rPr>
        <w:t xml:space="preserve"> </w:t>
      </w:r>
      <w:r w:rsidR="0068529A" w:rsidRPr="00186D4D">
        <w:rPr>
          <w:sz w:val="22"/>
          <w:szCs w:val="22"/>
        </w:rPr>
        <w:t xml:space="preserve">ir </w:t>
      </w:r>
      <w:r w:rsidR="0068529A" w:rsidRPr="00186D4D">
        <w:rPr>
          <w:rFonts w:eastAsia="Calibri"/>
          <w:color w:val="0070C0"/>
          <w:sz w:val="22"/>
          <w:szCs w:val="22"/>
        </w:rPr>
        <w:t xml:space="preserve">specialiųjų pirkimo sąlygų </w:t>
      </w:r>
      <w:r w:rsidR="0068529A" w:rsidRPr="00186D4D">
        <w:rPr>
          <w:color w:val="0070C0"/>
          <w:sz w:val="22"/>
          <w:szCs w:val="22"/>
        </w:rPr>
        <w:t>1</w:t>
      </w:r>
      <w:r w:rsidR="00672C7F" w:rsidRPr="00186D4D">
        <w:rPr>
          <w:color w:val="0070C0"/>
          <w:sz w:val="22"/>
          <w:szCs w:val="22"/>
        </w:rPr>
        <w:t>1</w:t>
      </w:r>
      <w:r w:rsidR="0068529A" w:rsidRPr="00186D4D">
        <w:rPr>
          <w:color w:val="0070C0"/>
          <w:sz w:val="22"/>
          <w:szCs w:val="22"/>
        </w:rPr>
        <w:t xml:space="preserve"> priede</w:t>
      </w:r>
      <w:r w:rsidR="00672C7F" w:rsidRPr="00186D4D">
        <w:rPr>
          <w:color w:val="0070C0"/>
          <w:sz w:val="22"/>
          <w:szCs w:val="22"/>
        </w:rPr>
        <w:t xml:space="preserve"> </w:t>
      </w:r>
      <w:r w:rsidR="00672C7F" w:rsidRPr="00074CEF">
        <w:rPr>
          <w:sz w:val="22"/>
          <w:szCs w:val="22"/>
        </w:rPr>
        <w:t>„Sutarties specialiosios sąlygos“.</w:t>
      </w:r>
    </w:p>
    <w:p w14:paraId="1640F94B" w14:textId="1B994232" w:rsidR="00640DBD" w:rsidRPr="00E51CCA" w:rsidRDefault="00640DBD" w:rsidP="00C120F2">
      <w:pPr>
        <w:pStyle w:val="Antrat1"/>
        <w:numPr>
          <w:ilvl w:val="0"/>
          <w:numId w:val="5"/>
        </w:numPr>
        <w:tabs>
          <w:tab w:val="left" w:pos="567"/>
        </w:tabs>
        <w:spacing w:line="20" w:lineRule="atLeast"/>
        <w:ind w:left="442" w:hanging="442"/>
        <w:jc w:val="both"/>
        <w:rPr>
          <w:rFonts w:asciiTheme="minorHAnsi" w:hAnsiTheme="minorHAnsi" w:cstheme="minorHAnsi"/>
          <w:b/>
          <w:bCs/>
        </w:rPr>
      </w:pPr>
      <w:bookmarkStart w:id="42" w:name="_Toc126333938"/>
      <w:bookmarkEnd w:id="4"/>
      <w:r w:rsidRPr="00E51CCA">
        <w:rPr>
          <w:rFonts w:asciiTheme="minorHAnsi" w:hAnsiTheme="minorHAnsi" w:cstheme="minorHAnsi"/>
        </w:rPr>
        <w:t>Kitos sąlygos</w:t>
      </w:r>
      <w:bookmarkEnd w:id="42"/>
    </w:p>
    <w:p w14:paraId="0D2537A9" w14:textId="7F59FFAE" w:rsidR="00593F97" w:rsidRPr="00E51CCA" w:rsidRDefault="00593F97" w:rsidP="00186D4D">
      <w:pPr>
        <w:spacing w:line="240" w:lineRule="auto"/>
        <w:ind w:firstLine="567"/>
        <w:rPr>
          <w:rFonts w:eastAsia="Times New Roman"/>
        </w:rPr>
      </w:pPr>
      <w:r w:rsidRPr="00186D4D">
        <w:rPr>
          <w:rFonts w:eastAsia="Times New Roman" w:cstheme="minorHAnsi"/>
          <w:sz w:val="22"/>
          <w:szCs w:val="22"/>
        </w:rPr>
        <w:t>11.1. Perkančioji organizacija papildomų sąlygų netaiko.</w:t>
      </w:r>
    </w:p>
    <w:p w14:paraId="17A86FC8" w14:textId="77777777" w:rsidR="00C87AB8" w:rsidRPr="00E51CCA" w:rsidRDefault="008D704D" w:rsidP="00186D4D">
      <w:pPr>
        <w:pStyle w:val="Sraopastraipa"/>
        <w:jc w:val="center"/>
        <w:rPr>
          <w:rFonts w:eastAsia="Calibri"/>
        </w:rPr>
      </w:pPr>
      <w:r w:rsidRPr="00E51CCA">
        <w:rPr>
          <w:rFonts w:eastAsia="Calibri"/>
        </w:rPr>
        <w:t>__________</w:t>
      </w:r>
    </w:p>
    <w:p w14:paraId="36EC4F64" w14:textId="77777777" w:rsidR="00593F97" w:rsidRPr="00E51CCA" w:rsidRDefault="00593F97" w:rsidP="00593F97">
      <w:pPr>
        <w:pStyle w:val="Sraopastraipa"/>
        <w:rPr>
          <w:rFonts w:eastAsia="Calibri"/>
        </w:rPr>
      </w:pPr>
    </w:p>
    <w:p w14:paraId="7881FCAE" w14:textId="77777777" w:rsidR="00593F97" w:rsidRPr="00E51CCA" w:rsidRDefault="00593F97" w:rsidP="00593F97">
      <w:pPr>
        <w:pStyle w:val="Sraopastraipa"/>
        <w:rPr>
          <w:rFonts w:eastAsia="Calibri"/>
        </w:rPr>
        <w:sectPr w:rsidR="00593F97" w:rsidRPr="00E51CCA" w:rsidSect="00E148C6">
          <w:footerReference w:type="default" r:id="rId16"/>
          <w:footerReference w:type="first" r:id="rId17"/>
          <w:pgSz w:w="12240" w:h="15840"/>
          <w:pgMar w:top="709" w:right="567" w:bottom="1134" w:left="1276" w:header="720" w:footer="720" w:gutter="0"/>
          <w:pgNumType w:start="0"/>
          <w:cols w:space="720"/>
          <w:titlePg/>
          <w:docGrid w:linePitch="360"/>
        </w:sectPr>
      </w:pPr>
    </w:p>
    <w:p w14:paraId="1DF37652" w14:textId="0A6B5A0A" w:rsidR="00774AA5" w:rsidRPr="00186D4D" w:rsidRDefault="000631F1" w:rsidP="1FAB7F7B">
      <w:pPr>
        <w:pStyle w:val="Antrat1"/>
        <w:jc w:val="right"/>
        <w:rPr>
          <w:rFonts w:asciiTheme="minorHAnsi" w:hAnsiTheme="minorHAnsi" w:cstheme="minorBidi"/>
          <w:sz w:val="22"/>
          <w:szCs w:val="22"/>
        </w:rPr>
      </w:pPr>
      <w:bookmarkStart w:id="43" w:name="_Toc126333939"/>
      <w:r w:rsidRPr="1FAB7F7B">
        <w:rPr>
          <w:rFonts w:asciiTheme="minorHAnsi" w:hAnsiTheme="minorHAnsi" w:cstheme="minorBidi"/>
          <w:b/>
          <w:bCs/>
          <w:color w:val="0070C0"/>
          <w:sz w:val="22"/>
          <w:szCs w:val="22"/>
        </w:rPr>
        <w:lastRenderedPageBreak/>
        <w:t>P</w:t>
      </w:r>
      <w:r w:rsidR="008F59C5" w:rsidRPr="1FAB7F7B">
        <w:rPr>
          <w:rFonts w:asciiTheme="minorHAnsi" w:hAnsiTheme="minorHAnsi" w:cstheme="minorBidi"/>
          <w:b/>
          <w:bCs/>
          <w:color w:val="0070C0"/>
          <w:sz w:val="22"/>
          <w:szCs w:val="22"/>
        </w:rPr>
        <w:t>irkimo sąlygų 1 priedas</w:t>
      </w:r>
      <w:r w:rsidR="008F59C5" w:rsidRPr="1FAB7F7B">
        <w:rPr>
          <w:rFonts w:asciiTheme="minorHAnsi" w:hAnsiTheme="minorHAnsi" w:cstheme="minorBidi"/>
          <w:color w:val="0070C0"/>
          <w:sz w:val="22"/>
          <w:szCs w:val="22"/>
        </w:rPr>
        <w:t xml:space="preserve"> „Terminai“</w:t>
      </w:r>
      <w:bookmarkEnd w:id="43"/>
    </w:p>
    <w:p w14:paraId="5369DEF7" w14:textId="77777777" w:rsidR="00A53BAE" w:rsidRPr="00E51CCA" w:rsidRDefault="00A53BAE" w:rsidP="008E479D">
      <w:pPr>
        <w:shd w:val="clear" w:color="auto" w:fill="FFFFFF"/>
        <w:spacing w:after="0" w:line="240" w:lineRule="auto"/>
        <w:jc w:val="right"/>
        <w:rPr>
          <w:rFonts w:eastAsia="Calibri" w:cstheme="minorHAnsi"/>
          <w:color w:val="0070C0"/>
        </w:rPr>
      </w:pPr>
    </w:p>
    <w:tbl>
      <w:tblPr>
        <w:tblW w:w="98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3130"/>
        <w:gridCol w:w="4110"/>
        <w:gridCol w:w="1843"/>
      </w:tblGrid>
      <w:tr w:rsidR="00774AA5" w:rsidRPr="00186D4D" w14:paraId="730836B8" w14:textId="77777777" w:rsidTr="00186D4D">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36E5EE6A" w:rsidR="00774AA5" w:rsidRPr="00186D4D" w:rsidRDefault="009F4FBE" w:rsidP="00186D4D">
            <w:pPr>
              <w:spacing w:after="0"/>
              <w:jc w:val="center"/>
              <w:rPr>
                <w:rFonts w:cstheme="minorHAnsi"/>
                <w:b/>
                <w:bCs/>
                <w:sz w:val="20"/>
                <w:szCs w:val="20"/>
              </w:rPr>
            </w:pPr>
            <w:r w:rsidRPr="00186D4D">
              <w:rPr>
                <w:rFonts w:cstheme="minorHAnsi"/>
                <w:b/>
                <w:bCs/>
                <w:sz w:val="20"/>
                <w:szCs w:val="20"/>
              </w:rPr>
              <w:t>Eil.</w:t>
            </w:r>
            <w:r w:rsidR="00CB551D" w:rsidRPr="00186D4D">
              <w:rPr>
                <w:rFonts w:cstheme="minorHAnsi"/>
                <w:b/>
                <w:bCs/>
                <w:sz w:val="20"/>
                <w:szCs w:val="20"/>
              </w:rPr>
              <w:t xml:space="preserve"> </w:t>
            </w:r>
            <w:r w:rsidRPr="00186D4D">
              <w:rPr>
                <w:rFonts w:cstheme="minorHAnsi"/>
                <w:b/>
                <w:bCs/>
                <w:sz w:val="20"/>
                <w:szCs w:val="20"/>
              </w:rPr>
              <w:t>Nr.</w:t>
            </w:r>
          </w:p>
        </w:tc>
        <w:tc>
          <w:tcPr>
            <w:tcW w:w="3130" w:type="dxa"/>
            <w:shd w:val="clear" w:color="auto" w:fill="D9D9D9" w:themeFill="background1" w:themeFillShade="D9"/>
            <w:tcMar>
              <w:top w:w="0" w:type="dxa"/>
              <w:left w:w="108" w:type="dxa"/>
              <w:bottom w:w="0" w:type="dxa"/>
              <w:right w:w="108" w:type="dxa"/>
            </w:tcMar>
            <w:vAlign w:val="center"/>
          </w:tcPr>
          <w:p w14:paraId="778B1404" w14:textId="0B137751" w:rsidR="00774AA5" w:rsidRPr="00186D4D" w:rsidRDefault="004B3551" w:rsidP="00186D4D">
            <w:pPr>
              <w:spacing w:after="0"/>
              <w:jc w:val="center"/>
              <w:rPr>
                <w:rFonts w:cstheme="minorHAnsi"/>
                <w:b/>
                <w:bCs/>
                <w:sz w:val="20"/>
                <w:szCs w:val="20"/>
              </w:rPr>
            </w:pPr>
            <w:r w:rsidRPr="00186D4D">
              <w:rPr>
                <w:rFonts w:cstheme="minorHAnsi"/>
                <w:b/>
                <w:bCs/>
                <w:sz w:val="20"/>
                <w:szCs w:val="20"/>
              </w:rPr>
              <w:t>VEIKSMAS</w:t>
            </w:r>
          </w:p>
        </w:tc>
        <w:tc>
          <w:tcPr>
            <w:tcW w:w="4110" w:type="dxa"/>
            <w:shd w:val="clear" w:color="auto" w:fill="D9D9D9" w:themeFill="background1" w:themeFillShade="D9"/>
            <w:tcMar>
              <w:top w:w="0" w:type="dxa"/>
              <w:left w:w="108" w:type="dxa"/>
              <w:bottom w:w="0" w:type="dxa"/>
              <w:right w:w="108" w:type="dxa"/>
            </w:tcMar>
            <w:vAlign w:val="center"/>
          </w:tcPr>
          <w:p w14:paraId="2D8BCE72" w14:textId="77777777" w:rsidR="00774AA5" w:rsidRPr="00186D4D" w:rsidRDefault="00774AA5" w:rsidP="00816682">
            <w:pPr>
              <w:spacing w:after="0"/>
              <w:jc w:val="center"/>
              <w:rPr>
                <w:rFonts w:cstheme="minorHAnsi"/>
                <w:b/>
                <w:sz w:val="20"/>
                <w:szCs w:val="20"/>
              </w:rPr>
            </w:pPr>
            <w:r w:rsidRPr="00186D4D">
              <w:rPr>
                <w:rFonts w:cstheme="minorHAnsi"/>
                <w:b/>
                <w:sz w:val="20"/>
                <w:szCs w:val="20"/>
              </w:rPr>
              <w:t>DATA/DIENŲ SKAIČIUS/ LAIKAS</w:t>
            </w:r>
          </w:p>
          <w:p w14:paraId="677BC1F4" w14:textId="77777777" w:rsidR="00774AA5" w:rsidRPr="00186D4D" w:rsidRDefault="00774AA5" w:rsidP="00816682">
            <w:pPr>
              <w:spacing w:after="0"/>
              <w:jc w:val="center"/>
              <w:rPr>
                <w:rFonts w:cstheme="minorHAnsi"/>
                <w:sz w:val="20"/>
                <w:szCs w:val="20"/>
              </w:rPr>
            </w:pPr>
            <w:r w:rsidRPr="00186D4D">
              <w:rPr>
                <w:rFonts w:cstheme="minorHAnsi"/>
                <w:sz w:val="20"/>
                <w:szCs w:val="20"/>
              </w:rPr>
              <w:t>(Lietuvos laiku)</w:t>
            </w:r>
          </w:p>
        </w:tc>
        <w:tc>
          <w:tcPr>
            <w:tcW w:w="1843" w:type="dxa"/>
            <w:shd w:val="clear" w:color="auto" w:fill="D9D9D9" w:themeFill="background1" w:themeFillShade="D9"/>
            <w:tcMar>
              <w:top w:w="0" w:type="dxa"/>
              <w:left w:w="108" w:type="dxa"/>
              <w:bottom w:w="0" w:type="dxa"/>
              <w:right w:w="108" w:type="dxa"/>
            </w:tcMar>
            <w:vAlign w:val="center"/>
          </w:tcPr>
          <w:p w14:paraId="11CCA5FB" w14:textId="77777777" w:rsidR="00774AA5" w:rsidRPr="00186D4D" w:rsidRDefault="00774AA5" w:rsidP="00186D4D">
            <w:pPr>
              <w:spacing w:after="0"/>
              <w:jc w:val="center"/>
              <w:rPr>
                <w:rFonts w:cstheme="minorHAnsi"/>
                <w:b/>
                <w:sz w:val="20"/>
                <w:szCs w:val="20"/>
              </w:rPr>
            </w:pPr>
            <w:r w:rsidRPr="00186D4D">
              <w:rPr>
                <w:rFonts w:cstheme="minorHAnsi"/>
                <w:b/>
                <w:sz w:val="20"/>
                <w:szCs w:val="20"/>
              </w:rPr>
              <w:t>PASTABOS</w:t>
            </w:r>
          </w:p>
        </w:tc>
      </w:tr>
      <w:tr w:rsidR="00774AA5" w:rsidRPr="00186D4D" w14:paraId="33F22B33" w14:textId="77777777" w:rsidTr="00186D4D">
        <w:trPr>
          <w:trHeight w:val="20"/>
        </w:trPr>
        <w:tc>
          <w:tcPr>
            <w:tcW w:w="726" w:type="dxa"/>
            <w:tcMar>
              <w:top w:w="0" w:type="dxa"/>
              <w:left w:w="108" w:type="dxa"/>
              <w:bottom w:w="0" w:type="dxa"/>
              <w:right w:w="108" w:type="dxa"/>
            </w:tcMar>
          </w:tcPr>
          <w:p w14:paraId="1D2814F3" w14:textId="77D83D80" w:rsidR="00774AA5" w:rsidRPr="00186D4D" w:rsidRDefault="00CB551D" w:rsidP="00CD00BA">
            <w:pPr>
              <w:keepNext/>
              <w:spacing w:after="0" w:line="240" w:lineRule="auto"/>
              <w:rPr>
                <w:rFonts w:cstheme="minorHAnsi"/>
                <w:bCs/>
                <w:sz w:val="20"/>
                <w:szCs w:val="20"/>
              </w:rPr>
            </w:pPr>
            <w:r w:rsidRPr="00186D4D">
              <w:rPr>
                <w:rFonts w:cstheme="minorHAnsi"/>
                <w:bCs/>
                <w:sz w:val="20"/>
                <w:szCs w:val="20"/>
              </w:rPr>
              <w:t>1.</w:t>
            </w:r>
          </w:p>
        </w:tc>
        <w:tc>
          <w:tcPr>
            <w:tcW w:w="3130" w:type="dxa"/>
            <w:tcMar>
              <w:top w:w="0" w:type="dxa"/>
              <w:left w:w="108" w:type="dxa"/>
              <w:bottom w:w="0" w:type="dxa"/>
              <w:right w:w="108" w:type="dxa"/>
            </w:tcMar>
          </w:tcPr>
          <w:p w14:paraId="25B87B88" w14:textId="77777777" w:rsidR="00774AA5" w:rsidRPr="00186D4D" w:rsidRDefault="00774AA5" w:rsidP="00642E83">
            <w:pPr>
              <w:keepNext/>
              <w:spacing w:after="0" w:line="240" w:lineRule="auto"/>
              <w:rPr>
                <w:rFonts w:cstheme="minorHAnsi"/>
                <w:sz w:val="20"/>
                <w:szCs w:val="20"/>
              </w:rPr>
            </w:pPr>
            <w:r w:rsidRPr="00186D4D">
              <w:rPr>
                <w:rFonts w:cstheme="minorHAnsi"/>
                <w:bCs/>
                <w:sz w:val="20"/>
                <w:szCs w:val="20"/>
              </w:rPr>
              <w:t>Pasiūlymų pateikimo terminas</w:t>
            </w:r>
          </w:p>
        </w:tc>
        <w:tc>
          <w:tcPr>
            <w:tcW w:w="4110" w:type="dxa"/>
            <w:tcMar>
              <w:top w:w="0" w:type="dxa"/>
              <w:left w:w="108" w:type="dxa"/>
              <w:bottom w:w="0" w:type="dxa"/>
              <w:right w:w="108" w:type="dxa"/>
            </w:tcMar>
          </w:tcPr>
          <w:p w14:paraId="3167CE4C" w14:textId="3DBC5082" w:rsidR="00774AA5" w:rsidRPr="00186D4D" w:rsidRDefault="00550D79" w:rsidP="00642E83">
            <w:pPr>
              <w:spacing w:after="0" w:line="240" w:lineRule="auto"/>
              <w:rPr>
                <w:rFonts w:cstheme="minorHAnsi"/>
                <w:sz w:val="20"/>
                <w:szCs w:val="20"/>
              </w:rPr>
            </w:pPr>
            <w:r w:rsidRPr="00E51CCA">
              <w:rPr>
                <w:rFonts w:cstheme="minorHAnsi"/>
                <w:sz w:val="20"/>
                <w:szCs w:val="20"/>
              </w:rPr>
              <w:t>N</w:t>
            </w:r>
            <w:r w:rsidR="00774AA5" w:rsidRPr="00186D4D">
              <w:rPr>
                <w:rFonts w:cstheme="minorHAnsi"/>
                <w:sz w:val="20"/>
                <w:szCs w:val="20"/>
              </w:rPr>
              <w:t xml:space="preserve">urodytas </w:t>
            </w:r>
            <w:r w:rsidR="00C47599" w:rsidRPr="00186D4D">
              <w:rPr>
                <w:rFonts w:cstheme="minorHAnsi"/>
                <w:sz w:val="20"/>
                <w:szCs w:val="20"/>
              </w:rPr>
              <w:t>s</w:t>
            </w:r>
            <w:r w:rsidR="00774AA5" w:rsidRPr="00186D4D">
              <w:rPr>
                <w:rFonts w:cstheme="minorHAnsi"/>
                <w:sz w:val="20"/>
                <w:szCs w:val="20"/>
              </w:rPr>
              <w:t xml:space="preserve">kelbime </w:t>
            </w:r>
          </w:p>
        </w:tc>
        <w:tc>
          <w:tcPr>
            <w:tcW w:w="1843" w:type="dxa"/>
            <w:tcMar>
              <w:top w:w="0" w:type="dxa"/>
              <w:left w:w="108" w:type="dxa"/>
              <w:bottom w:w="0" w:type="dxa"/>
              <w:right w:w="108" w:type="dxa"/>
            </w:tcMar>
          </w:tcPr>
          <w:p w14:paraId="2BC4B21F" w14:textId="0CE68D8A" w:rsidR="00774AA5" w:rsidRPr="00186D4D" w:rsidRDefault="00774AA5" w:rsidP="00642E83">
            <w:pPr>
              <w:spacing w:after="0" w:line="240" w:lineRule="auto"/>
              <w:rPr>
                <w:rFonts w:cstheme="minorHAnsi"/>
                <w:iCs/>
                <w:sz w:val="20"/>
                <w:szCs w:val="20"/>
              </w:rPr>
            </w:pPr>
            <w:r w:rsidRPr="00186D4D">
              <w:rPr>
                <w:rFonts w:cstheme="minorHAnsi"/>
                <w:sz w:val="20"/>
                <w:szCs w:val="20"/>
              </w:rPr>
              <w:t>Perkančioji organizacija turi teisę pratęsti pasiūlymų pateikimo terminą.</w:t>
            </w:r>
          </w:p>
        </w:tc>
      </w:tr>
      <w:tr w:rsidR="00774AA5" w:rsidRPr="00186D4D" w14:paraId="2DDCD559" w14:textId="77777777" w:rsidTr="00186D4D">
        <w:trPr>
          <w:trHeight w:val="20"/>
        </w:trPr>
        <w:tc>
          <w:tcPr>
            <w:tcW w:w="726" w:type="dxa"/>
            <w:tcMar>
              <w:top w:w="0" w:type="dxa"/>
              <w:left w:w="108" w:type="dxa"/>
              <w:bottom w:w="0" w:type="dxa"/>
              <w:right w:w="108" w:type="dxa"/>
            </w:tcMar>
          </w:tcPr>
          <w:p w14:paraId="6C70187E" w14:textId="7C69728D" w:rsidR="00774AA5" w:rsidRPr="00186D4D" w:rsidRDefault="00CB551D" w:rsidP="00CD00BA">
            <w:pPr>
              <w:keepNext/>
              <w:spacing w:after="0" w:line="240" w:lineRule="auto"/>
              <w:rPr>
                <w:rFonts w:cstheme="minorHAnsi"/>
                <w:bCs/>
                <w:sz w:val="20"/>
                <w:szCs w:val="20"/>
              </w:rPr>
            </w:pPr>
            <w:r w:rsidRPr="00186D4D">
              <w:rPr>
                <w:rFonts w:cstheme="minorHAnsi"/>
                <w:bCs/>
                <w:sz w:val="20"/>
                <w:szCs w:val="20"/>
              </w:rPr>
              <w:t>2.</w:t>
            </w:r>
          </w:p>
        </w:tc>
        <w:tc>
          <w:tcPr>
            <w:tcW w:w="3130" w:type="dxa"/>
            <w:tcMar>
              <w:top w:w="0" w:type="dxa"/>
              <w:left w:w="108" w:type="dxa"/>
              <w:bottom w:w="0" w:type="dxa"/>
              <w:right w:w="108" w:type="dxa"/>
            </w:tcMar>
          </w:tcPr>
          <w:p w14:paraId="2368993B" w14:textId="77777777" w:rsidR="00774AA5" w:rsidRPr="00186D4D" w:rsidRDefault="00774AA5" w:rsidP="00642E83">
            <w:pPr>
              <w:keepNext/>
              <w:spacing w:after="0" w:line="240" w:lineRule="auto"/>
              <w:rPr>
                <w:rFonts w:cstheme="minorHAnsi"/>
                <w:sz w:val="20"/>
                <w:szCs w:val="20"/>
              </w:rPr>
            </w:pPr>
            <w:r w:rsidRPr="00186D4D">
              <w:rPr>
                <w:rFonts w:eastAsia="Times New Roman" w:cstheme="minorHAnsi"/>
                <w:sz w:val="20"/>
                <w:szCs w:val="20"/>
              </w:rPr>
              <w:t>Pradinis susipažinimas su CVP IS priemonėmis gautais pasiūlymais</w:t>
            </w:r>
          </w:p>
        </w:tc>
        <w:tc>
          <w:tcPr>
            <w:tcW w:w="4110" w:type="dxa"/>
            <w:tcMar>
              <w:top w:w="0" w:type="dxa"/>
              <w:left w:w="108" w:type="dxa"/>
              <w:bottom w:w="0" w:type="dxa"/>
              <w:right w:w="108" w:type="dxa"/>
            </w:tcMar>
          </w:tcPr>
          <w:p w14:paraId="7ECB1EDB" w14:textId="19A68D8C" w:rsidR="00774AA5" w:rsidRPr="00186D4D" w:rsidRDefault="00774AA5" w:rsidP="00642E83">
            <w:pPr>
              <w:spacing w:after="0" w:line="240" w:lineRule="auto"/>
              <w:rPr>
                <w:rFonts w:cstheme="minorHAnsi"/>
                <w:sz w:val="20"/>
                <w:szCs w:val="20"/>
              </w:rPr>
            </w:pPr>
            <w:r w:rsidRPr="00186D4D">
              <w:rPr>
                <w:rFonts w:cstheme="minorHAnsi"/>
                <w:sz w:val="20"/>
                <w:szCs w:val="20"/>
              </w:rPr>
              <w:t xml:space="preserve">Pradedamas ne anksčiau nei </w:t>
            </w:r>
            <w:r w:rsidRPr="00186D4D">
              <w:rPr>
                <w:rFonts w:cstheme="minorHAnsi"/>
                <w:color w:val="000000" w:themeColor="text1"/>
                <w:sz w:val="20"/>
                <w:szCs w:val="20"/>
              </w:rPr>
              <w:t xml:space="preserve">po </w:t>
            </w:r>
            <w:r w:rsidR="006B0247" w:rsidRPr="00186D4D">
              <w:rPr>
                <w:rFonts w:cstheme="minorHAnsi"/>
                <w:color w:val="000000" w:themeColor="text1"/>
                <w:sz w:val="20"/>
                <w:szCs w:val="20"/>
              </w:rPr>
              <w:t>30</w:t>
            </w:r>
            <w:r w:rsidRPr="00186D4D">
              <w:rPr>
                <w:rFonts w:cstheme="minorHAnsi"/>
                <w:color w:val="000000" w:themeColor="text1"/>
                <w:sz w:val="20"/>
                <w:szCs w:val="20"/>
              </w:rPr>
              <w:t xml:space="preserve"> minučių</w:t>
            </w:r>
            <w:r w:rsidRPr="00186D4D">
              <w:rPr>
                <w:rFonts w:cstheme="minorHAnsi"/>
                <w:sz w:val="20"/>
                <w:szCs w:val="20"/>
              </w:rPr>
              <w:t xml:space="preserve"> po pasiūlymų pateikimo termino pabaigos</w:t>
            </w:r>
          </w:p>
        </w:tc>
        <w:tc>
          <w:tcPr>
            <w:tcW w:w="1843" w:type="dxa"/>
            <w:tcMar>
              <w:top w:w="0" w:type="dxa"/>
              <w:left w:w="108" w:type="dxa"/>
              <w:bottom w:w="0" w:type="dxa"/>
              <w:right w:w="108" w:type="dxa"/>
            </w:tcMar>
          </w:tcPr>
          <w:p w14:paraId="516BC120" w14:textId="4389F285" w:rsidR="00774AA5" w:rsidRPr="00186D4D" w:rsidRDefault="000D3BDE" w:rsidP="00642E83">
            <w:pPr>
              <w:spacing w:after="0" w:line="240" w:lineRule="auto"/>
              <w:rPr>
                <w:rFonts w:cstheme="minorHAnsi"/>
                <w:iCs/>
                <w:sz w:val="20"/>
                <w:szCs w:val="20"/>
              </w:rPr>
            </w:pPr>
            <w:r w:rsidRPr="00186D4D">
              <w:rPr>
                <w:rFonts w:cstheme="minorHAnsi"/>
                <w:iCs/>
                <w:sz w:val="20"/>
                <w:szCs w:val="20"/>
              </w:rPr>
              <w:t>-</w:t>
            </w:r>
          </w:p>
        </w:tc>
      </w:tr>
      <w:tr w:rsidR="00774AA5" w:rsidRPr="00186D4D" w14:paraId="0E1517C9" w14:textId="77777777" w:rsidTr="00186D4D">
        <w:trPr>
          <w:trHeight w:val="20"/>
        </w:trPr>
        <w:tc>
          <w:tcPr>
            <w:tcW w:w="726" w:type="dxa"/>
            <w:tcMar>
              <w:top w:w="0" w:type="dxa"/>
              <w:left w:w="108" w:type="dxa"/>
              <w:bottom w:w="0" w:type="dxa"/>
              <w:right w:w="108" w:type="dxa"/>
            </w:tcMar>
          </w:tcPr>
          <w:p w14:paraId="0BF18051" w14:textId="745C7791" w:rsidR="00774AA5" w:rsidRPr="00186D4D" w:rsidRDefault="00CB551D" w:rsidP="00CD00BA">
            <w:pPr>
              <w:keepNext/>
              <w:spacing w:after="0" w:line="240" w:lineRule="auto"/>
              <w:rPr>
                <w:rFonts w:cstheme="minorHAnsi"/>
                <w:bCs/>
                <w:sz w:val="20"/>
                <w:szCs w:val="20"/>
              </w:rPr>
            </w:pPr>
            <w:r w:rsidRPr="00186D4D">
              <w:rPr>
                <w:rFonts w:cstheme="minorHAnsi"/>
                <w:bCs/>
                <w:sz w:val="20"/>
                <w:szCs w:val="20"/>
              </w:rPr>
              <w:t>3.</w:t>
            </w:r>
          </w:p>
        </w:tc>
        <w:tc>
          <w:tcPr>
            <w:tcW w:w="3130" w:type="dxa"/>
            <w:tcMar>
              <w:top w:w="0" w:type="dxa"/>
              <w:left w:w="108" w:type="dxa"/>
              <w:bottom w:w="0" w:type="dxa"/>
              <w:right w:w="108" w:type="dxa"/>
            </w:tcMar>
          </w:tcPr>
          <w:p w14:paraId="4AD453C1" w14:textId="70320C71" w:rsidR="00774AA5" w:rsidRPr="00186D4D" w:rsidRDefault="00774AA5" w:rsidP="00642E83">
            <w:pPr>
              <w:keepNext/>
              <w:spacing w:after="0" w:line="240" w:lineRule="auto"/>
              <w:rPr>
                <w:rFonts w:cstheme="minorHAnsi"/>
                <w:bCs/>
                <w:sz w:val="20"/>
                <w:szCs w:val="20"/>
              </w:rPr>
            </w:pPr>
            <w:r w:rsidRPr="00186D4D">
              <w:rPr>
                <w:rFonts w:cstheme="minorHAnsi"/>
                <w:sz w:val="20"/>
                <w:szCs w:val="20"/>
              </w:rPr>
              <w:t xml:space="preserve">Prašymą paaiškinti, patikslinti pirkimo </w:t>
            </w:r>
            <w:r w:rsidR="00EF5E21" w:rsidRPr="00186D4D">
              <w:rPr>
                <w:rFonts w:cstheme="minorHAnsi"/>
                <w:sz w:val="20"/>
                <w:szCs w:val="20"/>
              </w:rPr>
              <w:t>sąlygas</w:t>
            </w:r>
            <w:r w:rsidRPr="00186D4D">
              <w:rPr>
                <w:rFonts w:cstheme="minorHAnsi"/>
                <w:sz w:val="20"/>
                <w:szCs w:val="20"/>
              </w:rPr>
              <w:t xml:space="preserve"> tiekėjas turi pateikti ne vėliau kaip:</w:t>
            </w:r>
          </w:p>
        </w:tc>
        <w:tc>
          <w:tcPr>
            <w:tcW w:w="4110" w:type="dxa"/>
            <w:tcMar>
              <w:top w:w="0" w:type="dxa"/>
              <w:left w:w="108" w:type="dxa"/>
              <w:bottom w:w="0" w:type="dxa"/>
              <w:right w:w="108" w:type="dxa"/>
            </w:tcMar>
          </w:tcPr>
          <w:p w14:paraId="56FC8010" w14:textId="7779F514" w:rsidR="00774AA5" w:rsidRPr="00186D4D" w:rsidRDefault="006353E9" w:rsidP="00642E83">
            <w:pPr>
              <w:spacing w:after="0" w:line="240" w:lineRule="auto"/>
              <w:rPr>
                <w:rFonts w:cstheme="minorHAnsi"/>
                <w:sz w:val="20"/>
                <w:szCs w:val="20"/>
              </w:rPr>
            </w:pPr>
            <w:r>
              <w:rPr>
                <w:rFonts w:cstheme="minorHAnsi"/>
                <w:sz w:val="20"/>
                <w:szCs w:val="20"/>
              </w:rPr>
              <w:t>5</w:t>
            </w:r>
            <w:r w:rsidR="005F17E7" w:rsidRPr="00186D4D">
              <w:rPr>
                <w:rFonts w:cstheme="minorHAnsi"/>
                <w:sz w:val="20"/>
                <w:szCs w:val="20"/>
              </w:rPr>
              <w:t xml:space="preserve"> </w:t>
            </w:r>
            <w:r w:rsidR="009D4646" w:rsidRPr="00186D4D">
              <w:rPr>
                <w:rFonts w:cstheme="minorHAnsi"/>
                <w:sz w:val="20"/>
                <w:szCs w:val="20"/>
              </w:rPr>
              <w:t>(</w:t>
            </w:r>
            <w:r>
              <w:rPr>
                <w:rFonts w:cstheme="minorHAnsi"/>
                <w:sz w:val="20"/>
                <w:szCs w:val="20"/>
              </w:rPr>
              <w:t>penk</w:t>
            </w:r>
            <w:r w:rsidR="009D4646" w:rsidRPr="00186D4D">
              <w:rPr>
                <w:rFonts w:cstheme="minorHAnsi"/>
                <w:sz w:val="20"/>
                <w:szCs w:val="20"/>
              </w:rPr>
              <w:t xml:space="preserve">ias) </w:t>
            </w:r>
            <w:r w:rsidR="005F17E7" w:rsidRPr="00186D4D">
              <w:rPr>
                <w:rFonts w:cstheme="minorHAnsi"/>
                <w:sz w:val="20"/>
                <w:szCs w:val="20"/>
              </w:rPr>
              <w:t>dien</w:t>
            </w:r>
            <w:r w:rsidR="009D4646" w:rsidRPr="00186D4D">
              <w:rPr>
                <w:rFonts w:cstheme="minorHAnsi"/>
                <w:sz w:val="20"/>
                <w:szCs w:val="20"/>
              </w:rPr>
              <w:t>as</w:t>
            </w:r>
            <w:r w:rsidR="005F17E7" w:rsidRPr="00186D4D">
              <w:rPr>
                <w:rFonts w:cstheme="minorHAnsi"/>
                <w:sz w:val="20"/>
                <w:szCs w:val="20"/>
              </w:rPr>
              <w:t xml:space="preserve"> iki pasiūlymų pateikimo termino dienos</w:t>
            </w:r>
          </w:p>
        </w:tc>
        <w:tc>
          <w:tcPr>
            <w:tcW w:w="1843" w:type="dxa"/>
            <w:tcMar>
              <w:top w:w="0" w:type="dxa"/>
              <w:left w:w="108" w:type="dxa"/>
              <w:bottom w:w="0" w:type="dxa"/>
              <w:right w:w="108" w:type="dxa"/>
            </w:tcMar>
          </w:tcPr>
          <w:p w14:paraId="6B3FEA86" w14:textId="0709738A" w:rsidR="00774AA5" w:rsidRPr="00186D4D" w:rsidRDefault="000D3BDE" w:rsidP="00642E83">
            <w:pPr>
              <w:spacing w:after="0" w:line="240" w:lineRule="auto"/>
              <w:rPr>
                <w:rFonts w:cstheme="minorHAnsi"/>
                <w:iCs/>
                <w:color w:val="7030A0"/>
                <w:sz w:val="20"/>
                <w:szCs w:val="20"/>
              </w:rPr>
            </w:pPr>
            <w:r w:rsidRPr="00186D4D">
              <w:rPr>
                <w:rFonts w:cstheme="minorHAnsi"/>
                <w:i/>
                <w:iCs/>
                <w:color w:val="7030A0"/>
                <w:sz w:val="20"/>
                <w:szCs w:val="20"/>
              </w:rPr>
              <w:t>-</w:t>
            </w:r>
          </w:p>
        </w:tc>
      </w:tr>
      <w:tr w:rsidR="00774AA5" w:rsidRPr="00186D4D" w14:paraId="6E37868A" w14:textId="77777777" w:rsidTr="00186D4D">
        <w:trPr>
          <w:trHeight w:val="20"/>
        </w:trPr>
        <w:tc>
          <w:tcPr>
            <w:tcW w:w="726" w:type="dxa"/>
            <w:tcMar>
              <w:top w:w="0" w:type="dxa"/>
              <w:left w:w="108" w:type="dxa"/>
              <w:bottom w:w="0" w:type="dxa"/>
              <w:right w:w="108" w:type="dxa"/>
            </w:tcMar>
          </w:tcPr>
          <w:p w14:paraId="5A3E2C4C" w14:textId="16A14CD1" w:rsidR="00774AA5" w:rsidRPr="00186D4D" w:rsidRDefault="00CB551D" w:rsidP="00186D4D">
            <w:pPr>
              <w:spacing w:after="0" w:line="240" w:lineRule="auto"/>
              <w:rPr>
                <w:rFonts w:cstheme="minorHAnsi"/>
                <w:bCs/>
                <w:sz w:val="20"/>
                <w:szCs w:val="20"/>
              </w:rPr>
            </w:pPr>
            <w:r w:rsidRPr="00186D4D">
              <w:rPr>
                <w:rFonts w:cstheme="minorHAnsi"/>
                <w:bCs/>
                <w:sz w:val="20"/>
                <w:szCs w:val="20"/>
              </w:rPr>
              <w:t>4.</w:t>
            </w:r>
          </w:p>
        </w:tc>
        <w:tc>
          <w:tcPr>
            <w:tcW w:w="3130" w:type="dxa"/>
            <w:tcMar>
              <w:top w:w="0" w:type="dxa"/>
              <w:left w:w="108" w:type="dxa"/>
              <w:bottom w:w="0" w:type="dxa"/>
              <w:right w:w="108" w:type="dxa"/>
            </w:tcMar>
          </w:tcPr>
          <w:p w14:paraId="1E3634E1" w14:textId="6A145837" w:rsidR="00774AA5" w:rsidRPr="00186D4D" w:rsidRDefault="00774AA5" w:rsidP="00642E83">
            <w:pPr>
              <w:spacing w:after="0" w:line="240" w:lineRule="auto"/>
              <w:rPr>
                <w:rFonts w:cstheme="minorHAnsi"/>
                <w:sz w:val="20"/>
                <w:szCs w:val="20"/>
              </w:rPr>
            </w:pPr>
            <w:r w:rsidRPr="00186D4D">
              <w:rPr>
                <w:rFonts w:cstheme="minorHAnsi"/>
                <w:sz w:val="20"/>
                <w:szCs w:val="20"/>
              </w:rPr>
              <w:t xml:space="preserve">Perkančioji organizacija </w:t>
            </w:r>
            <w:r w:rsidR="009B3AF8" w:rsidRPr="00186D4D">
              <w:rPr>
                <w:rFonts w:cstheme="minorHAnsi"/>
                <w:sz w:val="20"/>
                <w:szCs w:val="20"/>
              </w:rPr>
              <w:t>p</w:t>
            </w:r>
            <w:r w:rsidRPr="00186D4D">
              <w:rPr>
                <w:rFonts w:cstheme="minorHAnsi"/>
                <w:sz w:val="20"/>
                <w:szCs w:val="20"/>
              </w:rPr>
              <w:t xml:space="preserve">irkimo </w:t>
            </w:r>
            <w:r w:rsidR="00EF5E21" w:rsidRPr="00186D4D">
              <w:rPr>
                <w:rFonts w:cstheme="minorHAnsi"/>
                <w:sz w:val="20"/>
                <w:szCs w:val="20"/>
              </w:rPr>
              <w:t>sąlygų</w:t>
            </w:r>
            <w:r w:rsidRPr="00186D4D">
              <w:rPr>
                <w:rFonts w:cstheme="minorHAnsi"/>
                <w:sz w:val="20"/>
                <w:szCs w:val="20"/>
              </w:rPr>
              <w:t xml:space="preserve"> paaiškinimą, patikslinimą pateikia visiems tiekėjams ne vėliau kaip:</w:t>
            </w:r>
          </w:p>
        </w:tc>
        <w:tc>
          <w:tcPr>
            <w:tcW w:w="4110" w:type="dxa"/>
            <w:tcMar>
              <w:top w:w="0" w:type="dxa"/>
              <w:left w:w="108" w:type="dxa"/>
              <w:bottom w:w="0" w:type="dxa"/>
              <w:right w:w="108" w:type="dxa"/>
            </w:tcMar>
          </w:tcPr>
          <w:p w14:paraId="4D170373" w14:textId="07FBE94D" w:rsidR="00774AA5" w:rsidRPr="00186D4D" w:rsidRDefault="00916EF0" w:rsidP="00642E83">
            <w:pPr>
              <w:spacing w:after="0" w:line="240" w:lineRule="auto"/>
              <w:rPr>
                <w:rFonts w:cstheme="minorHAnsi"/>
                <w:sz w:val="20"/>
                <w:szCs w:val="20"/>
              </w:rPr>
            </w:pPr>
            <w:r>
              <w:rPr>
                <w:rFonts w:cstheme="minorHAnsi"/>
                <w:sz w:val="20"/>
                <w:szCs w:val="20"/>
              </w:rPr>
              <w:t>3</w:t>
            </w:r>
            <w:r w:rsidR="00EF7C22" w:rsidRPr="00186D4D">
              <w:rPr>
                <w:rFonts w:cstheme="minorHAnsi"/>
                <w:sz w:val="20"/>
                <w:szCs w:val="20"/>
              </w:rPr>
              <w:t xml:space="preserve"> (</w:t>
            </w:r>
            <w:r>
              <w:rPr>
                <w:rFonts w:cstheme="minorHAnsi"/>
                <w:sz w:val="20"/>
                <w:szCs w:val="20"/>
              </w:rPr>
              <w:t>tri</w:t>
            </w:r>
            <w:r w:rsidR="00EF7C22" w:rsidRPr="00186D4D">
              <w:rPr>
                <w:rFonts w:cstheme="minorHAnsi"/>
                <w:sz w:val="20"/>
                <w:szCs w:val="20"/>
              </w:rPr>
              <w:t>s)</w:t>
            </w:r>
            <w:r w:rsidR="00CE1F13" w:rsidRPr="00186D4D">
              <w:rPr>
                <w:rFonts w:cstheme="minorHAnsi"/>
                <w:sz w:val="20"/>
                <w:szCs w:val="20"/>
              </w:rPr>
              <w:t xml:space="preserve"> dien</w:t>
            </w:r>
            <w:r w:rsidR="00EF7C22" w:rsidRPr="00186D4D">
              <w:rPr>
                <w:rFonts w:cstheme="minorHAnsi"/>
                <w:sz w:val="20"/>
                <w:szCs w:val="20"/>
              </w:rPr>
              <w:t>as</w:t>
            </w:r>
            <w:r w:rsidR="00CE1F13" w:rsidRPr="00186D4D">
              <w:rPr>
                <w:rFonts w:cstheme="minorHAnsi"/>
                <w:sz w:val="20"/>
                <w:szCs w:val="20"/>
              </w:rPr>
              <w:t xml:space="preserve"> iki pasiūlymų pateikimo termino dienos</w:t>
            </w:r>
          </w:p>
        </w:tc>
        <w:tc>
          <w:tcPr>
            <w:tcW w:w="1843" w:type="dxa"/>
            <w:tcMar>
              <w:top w:w="0" w:type="dxa"/>
              <w:left w:w="108" w:type="dxa"/>
              <w:bottom w:w="0" w:type="dxa"/>
              <w:right w:w="108" w:type="dxa"/>
            </w:tcMar>
          </w:tcPr>
          <w:p w14:paraId="2E898EC9" w14:textId="1144CF3D" w:rsidR="00774AA5" w:rsidRPr="00186D4D" w:rsidRDefault="000D3BDE" w:rsidP="00642E83">
            <w:pPr>
              <w:spacing w:after="0" w:line="240" w:lineRule="auto"/>
              <w:rPr>
                <w:rFonts w:cstheme="minorHAnsi"/>
                <w:sz w:val="20"/>
                <w:szCs w:val="20"/>
              </w:rPr>
            </w:pPr>
            <w:r w:rsidRPr="00186D4D">
              <w:rPr>
                <w:rFonts w:cstheme="minorHAnsi"/>
                <w:i/>
                <w:iCs/>
                <w:color w:val="7030A0"/>
                <w:sz w:val="20"/>
                <w:szCs w:val="20"/>
              </w:rPr>
              <w:t>-</w:t>
            </w:r>
          </w:p>
        </w:tc>
      </w:tr>
      <w:tr w:rsidR="00774AA5" w:rsidRPr="00186D4D" w14:paraId="7621DE63" w14:textId="77777777" w:rsidTr="00186D4D">
        <w:trPr>
          <w:trHeight w:val="20"/>
        </w:trPr>
        <w:tc>
          <w:tcPr>
            <w:tcW w:w="726" w:type="dxa"/>
            <w:tcMar>
              <w:top w:w="0" w:type="dxa"/>
              <w:left w:w="108" w:type="dxa"/>
              <w:bottom w:w="0" w:type="dxa"/>
              <w:right w:w="108" w:type="dxa"/>
            </w:tcMar>
          </w:tcPr>
          <w:p w14:paraId="63314DF2" w14:textId="05294E91" w:rsidR="00774AA5" w:rsidRPr="00186D4D" w:rsidRDefault="00CB551D" w:rsidP="00186D4D">
            <w:pPr>
              <w:spacing w:after="0" w:line="240" w:lineRule="auto"/>
              <w:rPr>
                <w:rFonts w:cstheme="minorHAnsi"/>
                <w:bCs/>
                <w:sz w:val="20"/>
                <w:szCs w:val="20"/>
              </w:rPr>
            </w:pPr>
            <w:r w:rsidRPr="00186D4D">
              <w:rPr>
                <w:rFonts w:cstheme="minorHAnsi"/>
                <w:bCs/>
                <w:sz w:val="20"/>
                <w:szCs w:val="20"/>
              </w:rPr>
              <w:t>5.</w:t>
            </w:r>
          </w:p>
        </w:tc>
        <w:tc>
          <w:tcPr>
            <w:tcW w:w="3130" w:type="dxa"/>
            <w:tcMar>
              <w:top w:w="0" w:type="dxa"/>
              <w:left w:w="108" w:type="dxa"/>
              <w:bottom w:w="0" w:type="dxa"/>
              <w:right w:w="108" w:type="dxa"/>
            </w:tcMar>
          </w:tcPr>
          <w:p w14:paraId="758839D1" w14:textId="4F4D0EEB" w:rsidR="00774AA5" w:rsidRPr="00186D4D" w:rsidRDefault="00455131" w:rsidP="00642E83">
            <w:pPr>
              <w:spacing w:after="0" w:line="240" w:lineRule="auto"/>
              <w:rPr>
                <w:rFonts w:cstheme="minorHAnsi"/>
                <w:sz w:val="20"/>
                <w:szCs w:val="20"/>
              </w:rPr>
            </w:pPr>
            <w:r w:rsidRPr="00186D4D">
              <w:rPr>
                <w:rFonts w:cstheme="minorHAnsi"/>
                <w:sz w:val="20"/>
                <w:szCs w:val="20"/>
              </w:rPr>
              <w:t>O</w:t>
            </w:r>
            <w:r w:rsidR="00774AA5" w:rsidRPr="00186D4D">
              <w:rPr>
                <w:rFonts w:cstheme="minorHAnsi"/>
                <w:sz w:val="20"/>
                <w:szCs w:val="20"/>
              </w:rPr>
              <w:t>bjekto apžiūra bus vykdoma:</w:t>
            </w:r>
          </w:p>
        </w:tc>
        <w:tc>
          <w:tcPr>
            <w:tcW w:w="4110" w:type="dxa"/>
            <w:tcMar>
              <w:top w:w="0" w:type="dxa"/>
              <w:left w:w="108" w:type="dxa"/>
              <w:bottom w:w="0" w:type="dxa"/>
              <w:right w:w="108" w:type="dxa"/>
            </w:tcMar>
          </w:tcPr>
          <w:p w14:paraId="16ACE08C" w14:textId="48F050D1" w:rsidR="00774AA5" w:rsidRPr="00186D4D" w:rsidRDefault="00774AA5" w:rsidP="00642E83">
            <w:pPr>
              <w:spacing w:after="0" w:line="240" w:lineRule="auto"/>
              <w:rPr>
                <w:rFonts w:cstheme="minorHAnsi"/>
                <w:iCs/>
                <w:sz w:val="20"/>
                <w:szCs w:val="20"/>
              </w:rPr>
            </w:pPr>
            <w:r w:rsidRPr="00186D4D">
              <w:rPr>
                <w:rFonts w:cstheme="minorHAnsi"/>
                <w:sz w:val="20"/>
                <w:szCs w:val="20"/>
              </w:rPr>
              <w:t>Tiekėjui, norinčiam apžiūrėti objektą, CVP IS priemonėmis pateikus prašymą ne vėliau kaip</w:t>
            </w:r>
            <w:r w:rsidR="00EF7C22" w:rsidRPr="00186D4D">
              <w:rPr>
                <w:rFonts w:cstheme="minorHAnsi"/>
                <w:sz w:val="20"/>
                <w:szCs w:val="20"/>
              </w:rPr>
              <w:t xml:space="preserve"> </w:t>
            </w:r>
            <w:r w:rsidR="007C2860">
              <w:rPr>
                <w:rFonts w:cstheme="minorHAnsi"/>
                <w:sz w:val="20"/>
                <w:szCs w:val="20"/>
              </w:rPr>
              <w:t>likus</w:t>
            </w:r>
            <w:r w:rsidR="00EF7C22" w:rsidRPr="00186D4D">
              <w:rPr>
                <w:rFonts w:cstheme="minorHAnsi"/>
                <w:sz w:val="20"/>
                <w:szCs w:val="20"/>
              </w:rPr>
              <w:t xml:space="preserve"> </w:t>
            </w:r>
            <w:r w:rsidR="00467896">
              <w:rPr>
                <w:rFonts w:cstheme="minorHAnsi"/>
                <w:sz w:val="20"/>
                <w:szCs w:val="20"/>
              </w:rPr>
              <w:t>3</w:t>
            </w:r>
            <w:r w:rsidR="00EF7C22" w:rsidRPr="00186D4D">
              <w:rPr>
                <w:rFonts w:cstheme="minorHAnsi"/>
                <w:sz w:val="20"/>
                <w:szCs w:val="20"/>
              </w:rPr>
              <w:t xml:space="preserve"> (</w:t>
            </w:r>
            <w:r w:rsidR="00467896">
              <w:rPr>
                <w:rFonts w:cstheme="minorHAnsi"/>
                <w:sz w:val="20"/>
                <w:szCs w:val="20"/>
              </w:rPr>
              <w:t>tris</w:t>
            </w:r>
            <w:r w:rsidR="00EF7C22" w:rsidRPr="00186D4D">
              <w:rPr>
                <w:rFonts w:cstheme="minorHAnsi"/>
                <w:sz w:val="20"/>
                <w:szCs w:val="20"/>
              </w:rPr>
              <w:t>) d</w:t>
            </w:r>
            <w:r w:rsidR="00ED79BE" w:rsidRPr="00186D4D">
              <w:rPr>
                <w:rFonts w:cstheme="minorHAnsi"/>
                <w:sz w:val="20"/>
                <w:szCs w:val="20"/>
              </w:rPr>
              <w:t xml:space="preserve">arbo dienas </w:t>
            </w:r>
            <w:r w:rsidR="007C2860">
              <w:rPr>
                <w:rFonts w:cstheme="minorHAnsi"/>
                <w:sz w:val="20"/>
                <w:szCs w:val="20"/>
              </w:rPr>
              <w:t>iki</w:t>
            </w:r>
            <w:r w:rsidR="00ED79BE" w:rsidRPr="00186D4D">
              <w:rPr>
                <w:rFonts w:cstheme="minorHAnsi"/>
                <w:sz w:val="20"/>
                <w:szCs w:val="20"/>
              </w:rPr>
              <w:t xml:space="preserve"> </w:t>
            </w:r>
            <w:r w:rsidR="00874FA4" w:rsidRPr="00874FA4">
              <w:rPr>
                <w:rFonts w:cstheme="minorHAnsi"/>
                <w:sz w:val="20"/>
                <w:szCs w:val="20"/>
              </w:rPr>
              <w:t>pasiūlymų pateikimo termino pabaigos (neįskaitant pasiūlymų pateikimo dienos)</w:t>
            </w:r>
          </w:p>
        </w:tc>
        <w:tc>
          <w:tcPr>
            <w:tcW w:w="1843" w:type="dxa"/>
            <w:tcMar>
              <w:top w:w="0" w:type="dxa"/>
              <w:left w:w="108" w:type="dxa"/>
              <w:bottom w:w="0" w:type="dxa"/>
              <w:right w:w="108" w:type="dxa"/>
            </w:tcMar>
          </w:tcPr>
          <w:p w14:paraId="0CB425FC" w14:textId="24FE98B6" w:rsidR="00774AA5" w:rsidRPr="00186D4D" w:rsidRDefault="006564BC" w:rsidP="00642E83">
            <w:pPr>
              <w:spacing w:after="0" w:line="240" w:lineRule="auto"/>
              <w:rPr>
                <w:rFonts w:cstheme="minorHAnsi"/>
                <w:sz w:val="20"/>
                <w:szCs w:val="20"/>
              </w:rPr>
            </w:pPr>
            <w:r w:rsidRPr="00186D4D">
              <w:rPr>
                <w:rFonts w:eastAsiaTheme="minorHAnsi" w:cstheme="minorHAnsi"/>
                <w:sz w:val="20"/>
                <w:szCs w:val="20"/>
                <w:lang w:eastAsia="en-US"/>
              </w:rPr>
              <w:t>Radvilėnų pl. 21, LT-50299 Kaunas.</w:t>
            </w:r>
          </w:p>
        </w:tc>
      </w:tr>
      <w:tr w:rsidR="00774AA5" w:rsidRPr="00186D4D" w14:paraId="3AA572DF" w14:textId="77777777" w:rsidTr="00186D4D">
        <w:trPr>
          <w:trHeight w:val="20"/>
        </w:trPr>
        <w:tc>
          <w:tcPr>
            <w:tcW w:w="726" w:type="dxa"/>
            <w:tcMar>
              <w:top w:w="0" w:type="dxa"/>
              <w:left w:w="108" w:type="dxa"/>
              <w:bottom w:w="0" w:type="dxa"/>
              <w:right w:w="108" w:type="dxa"/>
            </w:tcMar>
          </w:tcPr>
          <w:p w14:paraId="0C5D727C" w14:textId="72312CC8" w:rsidR="00774AA5" w:rsidRPr="00186D4D" w:rsidRDefault="00CB551D" w:rsidP="00186D4D">
            <w:pPr>
              <w:spacing w:after="0" w:line="240" w:lineRule="auto"/>
              <w:rPr>
                <w:rFonts w:cstheme="minorHAnsi"/>
                <w:bCs/>
                <w:sz w:val="20"/>
                <w:szCs w:val="20"/>
              </w:rPr>
            </w:pPr>
            <w:r w:rsidRPr="00186D4D">
              <w:rPr>
                <w:rFonts w:cstheme="minorHAnsi"/>
                <w:bCs/>
                <w:sz w:val="20"/>
                <w:szCs w:val="20"/>
              </w:rPr>
              <w:t>6.</w:t>
            </w:r>
          </w:p>
        </w:tc>
        <w:tc>
          <w:tcPr>
            <w:tcW w:w="3130" w:type="dxa"/>
            <w:tcMar>
              <w:top w:w="0" w:type="dxa"/>
              <w:left w:w="108" w:type="dxa"/>
              <w:bottom w:w="0" w:type="dxa"/>
              <w:right w:w="108" w:type="dxa"/>
            </w:tcMar>
          </w:tcPr>
          <w:p w14:paraId="77FDC819" w14:textId="2D3D8B4C" w:rsidR="00774AA5" w:rsidRPr="00186D4D" w:rsidRDefault="00774AA5" w:rsidP="00642E83">
            <w:pPr>
              <w:spacing w:after="0" w:line="240" w:lineRule="auto"/>
              <w:rPr>
                <w:rFonts w:cstheme="minorHAnsi"/>
                <w:sz w:val="20"/>
                <w:szCs w:val="20"/>
              </w:rPr>
            </w:pPr>
            <w:r w:rsidRPr="00186D4D">
              <w:rPr>
                <w:rFonts w:cstheme="minorHAnsi"/>
                <w:sz w:val="20"/>
                <w:szCs w:val="20"/>
              </w:rPr>
              <w:t xml:space="preserve">Perkančioji organizacija rengs susitikimus su tiekėjais dėl pirkimo </w:t>
            </w:r>
            <w:r w:rsidR="006932C2" w:rsidRPr="00186D4D">
              <w:rPr>
                <w:rFonts w:cstheme="minorHAnsi"/>
                <w:sz w:val="20"/>
                <w:szCs w:val="20"/>
              </w:rPr>
              <w:t>sąlygų</w:t>
            </w:r>
            <w:r w:rsidRPr="00186D4D">
              <w:rPr>
                <w:rFonts w:cstheme="minorHAnsi"/>
                <w:sz w:val="20"/>
                <w:szCs w:val="20"/>
              </w:rPr>
              <w:t xml:space="preserve"> paaiškinimo</w:t>
            </w:r>
          </w:p>
        </w:tc>
        <w:tc>
          <w:tcPr>
            <w:tcW w:w="4110" w:type="dxa"/>
            <w:tcMar>
              <w:top w:w="0" w:type="dxa"/>
              <w:left w:w="108" w:type="dxa"/>
              <w:bottom w:w="0" w:type="dxa"/>
              <w:right w:w="108" w:type="dxa"/>
            </w:tcMar>
          </w:tcPr>
          <w:p w14:paraId="37463C11" w14:textId="77777777" w:rsidR="00774AA5" w:rsidRPr="00186D4D" w:rsidRDefault="00774AA5" w:rsidP="00642E83">
            <w:pPr>
              <w:spacing w:after="0" w:line="240" w:lineRule="auto"/>
              <w:rPr>
                <w:rFonts w:cstheme="minorHAnsi"/>
                <w:iCs/>
                <w:sz w:val="20"/>
                <w:szCs w:val="20"/>
              </w:rPr>
            </w:pPr>
            <w:r w:rsidRPr="00186D4D">
              <w:rPr>
                <w:rFonts w:cstheme="minorHAnsi"/>
                <w:iCs/>
                <w:sz w:val="20"/>
                <w:szCs w:val="20"/>
              </w:rPr>
              <w:t>NETAIKOMA</w:t>
            </w:r>
          </w:p>
        </w:tc>
        <w:tc>
          <w:tcPr>
            <w:tcW w:w="1843" w:type="dxa"/>
            <w:tcMar>
              <w:top w:w="0" w:type="dxa"/>
              <w:left w:w="108" w:type="dxa"/>
              <w:bottom w:w="0" w:type="dxa"/>
              <w:right w:w="108" w:type="dxa"/>
            </w:tcMar>
          </w:tcPr>
          <w:p w14:paraId="1C7B20C9" w14:textId="5164E66C" w:rsidR="00774AA5" w:rsidRPr="00186D4D" w:rsidRDefault="000D3BDE" w:rsidP="00642E83">
            <w:pPr>
              <w:spacing w:after="0" w:line="240" w:lineRule="auto"/>
              <w:rPr>
                <w:rFonts w:cstheme="minorHAnsi"/>
                <w:sz w:val="20"/>
                <w:szCs w:val="20"/>
              </w:rPr>
            </w:pPr>
            <w:r w:rsidRPr="00186D4D">
              <w:rPr>
                <w:rFonts w:cstheme="minorHAnsi"/>
                <w:color w:val="00B050"/>
                <w:sz w:val="20"/>
                <w:szCs w:val="20"/>
              </w:rPr>
              <w:t>-</w:t>
            </w:r>
          </w:p>
        </w:tc>
      </w:tr>
      <w:tr w:rsidR="00774AA5" w:rsidRPr="00186D4D" w14:paraId="595801DB" w14:textId="77777777" w:rsidTr="00186D4D">
        <w:trPr>
          <w:trHeight w:val="20"/>
        </w:trPr>
        <w:tc>
          <w:tcPr>
            <w:tcW w:w="726" w:type="dxa"/>
            <w:tcMar>
              <w:top w:w="0" w:type="dxa"/>
              <w:left w:w="108" w:type="dxa"/>
              <w:bottom w:w="0" w:type="dxa"/>
              <w:right w:w="108" w:type="dxa"/>
            </w:tcMar>
          </w:tcPr>
          <w:p w14:paraId="7834A329" w14:textId="471EE8F8" w:rsidR="00774AA5" w:rsidRPr="00186D4D" w:rsidRDefault="00CB551D" w:rsidP="00186D4D">
            <w:pPr>
              <w:spacing w:after="0" w:line="240" w:lineRule="auto"/>
              <w:rPr>
                <w:rFonts w:cstheme="minorHAnsi"/>
                <w:bCs/>
                <w:sz w:val="20"/>
                <w:szCs w:val="20"/>
              </w:rPr>
            </w:pPr>
            <w:r w:rsidRPr="00186D4D">
              <w:rPr>
                <w:rFonts w:cstheme="minorHAnsi"/>
                <w:bCs/>
                <w:sz w:val="20"/>
                <w:szCs w:val="20"/>
              </w:rPr>
              <w:t>7.</w:t>
            </w:r>
          </w:p>
        </w:tc>
        <w:tc>
          <w:tcPr>
            <w:tcW w:w="3130" w:type="dxa"/>
            <w:tcMar>
              <w:top w:w="0" w:type="dxa"/>
              <w:left w:w="108" w:type="dxa"/>
              <w:bottom w:w="0" w:type="dxa"/>
              <w:right w:w="108" w:type="dxa"/>
            </w:tcMar>
          </w:tcPr>
          <w:p w14:paraId="1664470B" w14:textId="04429B88" w:rsidR="00774AA5" w:rsidRPr="00186D4D" w:rsidRDefault="00774AA5" w:rsidP="00642E83">
            <w:pPr>
              <w:spacing w:after="0" w:line="240" w:lineRule="auto"/>
              <w:rPr>
                <w:rFonts w:cstheme="minorHAnsi"/>
                <w:sz w:val="20"/>
                <w:szCs w:val="20"/>
              </w:rPr>
            </w:pPr>
            <w:r w:rsidRPr="00186D4D">
              <w:rPr>
                <w:rFonts w:cstheme="minorHAnsi"/>
                <w:sz w:val="20"/>
                <w:szCs w:val="20"/>
              </w:rPr>
              <w:t>Tiekėjai turi pateikti prekių pavyzdžius</w:t>
            </w:r>
          </w:p>
        </w:tc>
        <w:tc>
          <w:tcPr>
            <w:tcW w:w="4110" w:type="dxa"/>
            <w:tcMar>
              <w:top w:w="0" w:type="dxa"/>
              <w:left w:w="108" w:type="dxa"/>
              <w:bottom w:w="0" w:type="dxa"/>
              <w:right w:w="108" w:type="dxa"/>
            </w:tcMar>
          </w:tcPr>
          <w:p w14:paraId="2276FCB7" w14:textId="56C179AB" w:rsidR="00774AA5" w:rsidRPr="00186D4D" w:rsidRDefault="00774AA5" w:rsidP="00186D4D">
            <w:pPr>
              <w:pStyle w:val="Body2"/>
              <w:jc w:val="left"/>
              <w:rPr>
                <w:rFonts w:asciiTheme="minorHAnsi" w:hAnsiTheme="minorHAnsi" w:cstheme="minorHAnsi"/>
                <w:iCs/>
                <w:color w:val="auto"/>
                <w:sz w:val="20"/>
                <w:szCs w:val="20"/>
                <w:lang w:val="lt-LT"/>
              </w:rPr>
            </w:pPr>
            <w:r w:rsidRPr="00186D4D">
              <w:rPr>
                <w:rFonts w:asciiTheme="minorHAnsi" w:hAnsiTheme="minorHAnsi" w:cstheme="minorHAnsi"/>
                <w:sz w:val="20"/>
                <w:szCs w:val="20"/>
                <w:lang w:val="lt-LT"/>
              </w:rPr>
              <w:t>NETAIKOMA</w:t>
            </w:r>
          </w:p>
        </w:tc>
        <w:tc>
          <w:tcPr>
            <w:tcW w:w="1843" w:type="dxa"/>
            <w:tcMar>
              <w:top w:w="0" w:type="dxa"/>
              <w:left w:w="108" w:type="dxa"/>
              <w:bottom w:w="0" w:type="dxa"/>
              <w:right w:w="108" w:type="dxa"/>
            </w:tcMar>
          </w:tcPr>
          <w:p w14:paraId="49C9AF54" w14:textId="47BD9284" w:rsidR="00774AA5" w:rsidRPr="00186D4D" w:rsidRDefault="00925E96" w:rsidP="00642E83">
            <w:pPr>
              <w:spacing w:after="0" w:line="240" w:lineRule="auto"/>
              <w:rPr>
                <w:rFonts w:cstheme="minorHAnsi"/>
                <w:sz w:val="20"/>
                <w:szCs w:val="20"/>
              </w:rPr>
            </w:pPr>
            <w:r w:rsidRPr="00186D4D">
              <w:rPr>
                <w:rFonts w:cstheme="minorHAnsi"/>
                <w:sz w:val="20"/>
                <w:szCs w:val="20"/>
              </w:rPr>
              <w:t>-</w:t>
            </w:r>
          </w:p>
        </w:tc>
      </w:tr>
      <w:tr w:rsidR="00774AA5" w:rsidRPr="00186D4D" w14:paraId="712AAA1F" w14:textId="77777777" w:rsidTr="00186D4D">
        <w:trPr>
          <w:trHeight w:val="20"/>
        </w:trPr>
        <w:tc>
          <w:tcPr>
            <w:tcW w:w="726" w:type="dxa"/>
            <w:tcMar>
              <w:top w:w="0" w:type="dxa"/>
              <w:left w:w="108" w:type="dxa"/>
              <w:bottom w:w="0" w:type="dxa"/>
              <w:right w:w="108" w:type="dxa"/>
            </w:tcMar>
          </w:tcPr>
          <w:p w14:paraId="204C0E52" w14:textId="149D7E03" w:rsidR="00774AA5" w:rsidRPr="00186D4D" w:rsidRDefault="00CB551D" w:rsidP="00186D4D">
            <w:pPr>
              <w:spacing w:after="0" w:line="240" w:lineRule="auto"/>
              <w:rPr>
                <w:rFonts w:cstheme="minorHAnsi"/>
                <w:bCs/>
                <w:sz w:val="20"/>
                <w:szCs w:val="20"/>
              </w:rPr>
            </w:pPr>
            <w:r w:rsidRPr="00186D4D">
              <w:rPr>
                <w:rFonts w:cstheme="minorHAnsi"/>
                <w:bCs/>
                <w:sz w:val="20"/>
                <w:szCs w:val="20"/>
              </w:rPr>
              <w:t>8.</w:t>
            </w:r>
          </w:p>
        </w:tc>
        <w:tc>
          <w:tcPr>
            <w:tcW w:w="3130" w:type="dxa"/>
            <w:tcMar>
              <w:top w:w="0" w:type="dxa"/>
              <w:left w:w="108" w:type="dxa"/>
              <w:bottom w:w="0" w:type="dxa"/>
              <w:right w:w="108" w:type="dxa"/>
            </w:tcMar>
          </w:tcPr>
          <w:p w14:paraId="20CE1883" w14:textId="77777777" w:rsidR="00774AA5" w:rsidRPr="00186D4D" w:rsidRDefault="00774AA5" w:rsidP="00642E83">
            <w:pPr>
              <w:spacing w:after="0" w:line="240" w:lineRule="auto"/>
              <w:rPr>
                <w:rFonts w:cstheme="minorHAnsi"/>
                <w:bCs/>
                <w:sz w:val="20"/>
                <w:szCs w:val="20"/>
              </w:rPr>
            </w:pPr>
            <w:r w:rsidRPr="00186D4D">
              <w:rPr>
                <w:rFonts w:cstheme="minorHAnsi"/>
                <w:bCs/>
                <w:sz w:val="20"/>
                <w:szCs w:val="20"/>
              </w:rPr>
              <w:t>Pasiūlymo galiojimo ir pasiūlymo galiojimo užtikrinimo (jei taikoma) terminas ne trumpesnis kaip</w:t>
            </w:r>
          </w:p>
        </w:tc>
        <w:tc>
          <w:tcPr>
            <w:tcW w:w="4110" w:type="dxa"/>
            <w:tcMar>
              <w:top w:w="0" w:type="dxa"/>
              <w:left w:w="108" w:type="dxa"/>
              <w:bottom w:w="0" w:type="dxa"/>
              <w:right w:w="108" w:type="dxa"/>
            </w:tcMar>
          </w:tcPr>
          <w:p w14:paraId="1D8F2053" w14:textId="77777777" w:rsidR="00774AA5" w:rsidRPr="00186D4D" w:rsidRDefault="00774AA5" w:rsidP="00642E83">
            <w:pPr>
              <w:spacing w:after="0" w:line="240" w:lineRule="auto"/>
              <w:rPr>
                <w:rFonts w:cstheme="minorHAnsi"/>
                <w:iCs/>
                <w:sz w:val="20"/>
                <w:szCs w:val="20"/>
              </w:rPr>
            </w:pPr>
            <w:r w:rsidRPr="00186D4D">
              <w:rPr>
                <w:rFonts w:cstheme="minorHAnsi"/>
                <w:iCs/>
                <w:sz w:val="20"/>
                <w:szCs w:val="20"/>
              </w:rPr>
              <w:t>90 (devyniasdešimt) dienų nuo pasiūlymų pateikimo galutinio termino pabaigos</w:t>
            </w:r>
          </w:p>
        </w:tc>
        <w:tc>
          <w:tcPr>
            <w:tcW w:w="1843" w:type="dxa"/>
            <w:tcMar>
              <w:top w:w="0" w:type="dxa"/>
              <w:left w:w="108" w:type="dxa"/>
              <w:bottom w:w="0" w:type="dxa"/>
              <w:right w:w="108" w:type="dxa"/>
            </w:tcMar>
          </w:tcPr>
          <w:p w14:paraId="16D7D59D" w14:textId="14CE4ED4" w:rsidR="00774AA5" w:rsidRPr="00186D4D" w:rsidRDefault="00925E96" w:rsidP="00642E83">
            <w:pPr>
              <w:spacing w:after="0" w:line="240" w:lineRule="auto"/>
              <w:rPr>
                <w:rFonts w:cstheme="minorHAnsi"/>
                <w:sz w:val="20"/>
                <w:szCs w:val="20"/>
              </w:rPr>
            </w:pPr>
            <w:r w:rsidRPr="00186D4D">
              <w:rPr>
                <w:rFonts w:cstheme="minorHAnsi"/>
                <w:sz w:val="20"/>
                <w:szCs w:val="20"/>
              </w:rPr>
              <w:t>-</w:t>
            </w:r>
          </w:p>
        </w:tc>
      </w:tr>
      <w:tr w:rsidR="00774AA5" w:rsidRPr="00186D4D" w14:paraId="046FE48C" w14:textId="77777777" w:rsidTr="00186D4D">
        <w:trPr>
          <w:trHeight w:val="20"/>
        </w:trPr>
        <w:tc>
          <w:tcPr>
            <w:tcW w:w="726" w:type="dxa"/>
            <w:tcMar>
              <w:top w:w="0" w:type="dxa"/>
              <w:left w:w="108" w:type="dxa"/>
              <w:bottom w:w="0" w:type="dxa"/>
              <w:right w:w="108" w:type="dxa"/>
            </w:tcMar>
          </w:tcPr>
          <w:p w14:paraId="0CCD490C" w14:textId="794F8F40" w:rsidR="00774AA5" w:rsidRPr="00186D4D" w:rsidRDefault="00CB551D" w:rsidP="00186D4D">
            <w:pPr>
              <w:spacing w:after="0" w:line="240" w:lineRule="auto"/>
              <w:rPr>
                <w:rFonts w:cstheme="minorHAnsi"/>
                <w:sz w:val="20"/>
                <w:szCs w:val="20"/>
              </w:rPr>
            </w:pPr>
            <w:r w:rsidRPr="00186D4D">
              <w:rPr>
                <w:rFonts w:cstheme="minorHAnsi"/>
                <w:sz w:val="20"/>
                <w:szCs w:val="20"/>
              </w:rPr>
              <w:t>9.</w:t>
            </w:r>
          </w:p>
        </w:tc>
        <w:tc>
          <w:tcPr>
            <w:tcW w:w="3130" w:type="dxa"/>
            <w:tcMar>
              <w:top w:w="0" w:type="dxa"/>
              <w:left w:w="108" w:type="dxa"/>
              <w:bottom w:w="0" w:type="dxa"/>
              <w:right w:w="108" w:type="dxa"/>
            </w:tcMar>
          </w:tcPr>
          <w:p w14:paraId="3A78067C" w14:textId="77777777" w:rsidR="00774AA5" w:rsidRPr="00186D4D" w:rsidRDefault="00774AA5" w:rsidP="00642E83">
            <w:pPr>
              <w:spacing w:after="0" w:line="240" w:lineRule="auto"/>
              <w:rPr>
                <w:rFonts w:cstheme="minorHAnsi"/>
                <w:bCs/>
                <w:sz w:val="20"/>
                <w:szCs w:val="20"/>
              </w:rPr>
            </w:pPr>
            <w:r w:rsidRPr="00186D4D">
              <w:rPr>
                <w:rFonts w:cstheme="minorHAnsi"/>
                <w:sz w:val="20"/>
                <w:szCs w:val="20"/>
              </w:rPr>
              <w:t xml:space="preserve">Perkančioji organizacija atsako tiekėjui, ar ji sutinka priimti tiekėjo siūlomą pasiūlymo galiojimo užtikrinimą patvirtinantį dokumentą ne vėliau kaip per </w:t>
            </w:r>
          </w:p>
        </w:tc>
        <w:tc>
          <w:tcPr>
            <w:tcW w:w="4110" w:type="dxa"/>
            <w:tcMar>
              <w:top w:w="0" w:type="dxa"/>
              <w:left w:w="108" w:type="dxa"/>
              <w:bottom w:w="0" w:type="dxa"/>
              <w:right w:w="108" w:type="dxa"/>
            </w:tcMar>
          </w:tcPr>
          <w:p w14:paraId="4DD4DD87" w14:textId="4BB24295" w:rsidR="00774AA5" w:rsidRPr="00186D4D" w:rsidRDefault="00684426" w:rsidP="00642E83">
            <w:pPr>
              <w:spacing w:after="0" w:line="240" w:lineRule="auto"/>
              <w:rPr>
                <w:rFonts w:cstheme="minorHAnsi"/>
                <w:iCs/>
                <w:sz w:val="20"/>
                <w:szCs w:val="20"/>
              </w:rPr>
            </w:pPr>
            <w:r w:rsidRPr="00186D4D">
              <w:rPr>
                <w:rFonts w:cstheme="minorHAnsi"/>
                <w:sz w:val="20"/>
                <w:szCs w:val="20"/>
              </w:rPr>
              <w:t>NETAIKOMA</w:t>
            </w:r>
          </w:p>
        </w:tc>
        <w:tc>
          <w:tcPr>
            <w:tcW w:w="1843" w:type="dxa"/>
            <w:tcMar>
              <w:top w:w="0" w:type="dxa"/>
              <w:left w:w="108" w:type="dxa"/>
              <w:bottom w:w="0" w:type="dxa"/>
              <w:right w:w="108" w:type="dxa"/>
            </w:tcMar>
          </w:tcPr>
          <w:p w14:paraId="7A43570F" w14:textId="14346E17" w:rsidR="00774AA5" w:rsidRPr="00186D4D" w:rsidRDefault="00925E96" w:rsidP="00642E83">
            <w:pPr>
              <w:spacing w:after="0" w:line="240" w:lineRule="auto"/>
              <w:rPr>
                <w:rFonts w:cstheme="minorHAnsi"/>
                <w:sz w:val="20"/>
                <w:szCs w:val="20"/>
              </w:rPr>
            </w:pPr>
            <w:r w:rsidRPr="00186D4D">
              <w:rPr>
                <w:rFonts w:cstheme="minorHAnsi"/>
                <w:color w:val="7030A0"/>
                <w:sz w:val="20"/>
                <w:szCs w:val="20"/>
              </w:rPr>
              <w:t>-</w:t>
            </w:r>
          </w:p>
        </w:tc>
      </w:tr>
      <w:tr w:rsidR="00774AA5" w:rsidRPr="00186D4D" w14:paraId="1F2EA374" w14:textId="77777777" w:rsidTr="00186D4D">
        <w:trPr>
          <w:trHeight w:val="20"/>
        </w:trPr>
        <w:tc>
          <w:tcPr>
            <w:tcW w:w="726" w:type="dxa"/>
            <w:tcMar>
              <w:top w:w="0" w:type="dxa"/>
              <w:left w:w="108" w:type="dxa"/>
              <w:bottom w:w="0" w:type="dxa"/>
              <w:right w:w="108" w:type="dxa"/>
            </w:tcMar>
          </w:tcPr>
          <w:p w14:paraId="539F7958" w14:textId="1B83DA66" w:rsidR="00774AA5" w:rsidRPr="00186D4D" w:rsidRDefault="00CB551D" w:rsidP="00186D4D">
            <w:pPr>
              <w:spacing w:after="0" w:line="240" w:lineRule="auto"/>
              <w:rPr>
                <w:rFonts w:cstheme="minorHAnsi"/>
                <w:bCs/>
                <w:sz w:val="20"/>
                <w:szCs w:val="20"/>
              </w:rPr>
            </w:pPr>
            <w:r w:rsidRPr="00186D4D">
              <w:rPr>
                <w:rFonts w:cstheme="minorHAnsi"/>
                <w:bCs/>
                <w:sz w:val="20"/>
                <w:szCs w:val="20"/>
              </w:rPr>
              <w:t>10.</w:t>
            </w:r>
          </w:p>
        </w:tc>
        <w:tc>
          <w:tcPr>
            <w:tcW w:w="3130" w:type="dxa"/>
            <w:tcMar>
              <w:top w:w="0" w:type="dxa"/>
              <w:left w:w="108" w:type="dxa"/>
              <w:bottom w:w="0" w:type="dxa"/>
              <w:right w:w="108" w:type="dxa"/>
            </w:tcMar>
          </w:tcPr>
          <w:p w14:paraId="27FEFE6F" w14:textId="77777777" w:rsidR="00774AA5" w:rsidRPr="00186D4D" w:rsidRDefault="00774AA5" w:rsidP="00642E83">
            <w:pPr>
              <w:spacing w:after="0" w:line="240" w:lineRule="auto"/>
              <w:rPr>
                <w:rFonts w:cstheme="minorHAnsi"/>
                <w:bCs/>
                <w:sz w:val="20"/>
                <w:szCs w:val="20"/>
              </w:rPr>
            </w:pPr>
            <w:r w:rsidRPr="00186D4D">
              <w:rPr>
                <w:rFonts w:cstheme="minorHAnsi"/>
                <w:color w:val="000000" w:themeColor="text1"/>
                <w:sz w:val="20"/>
                <w:szCs w:val="20"/>
              </w:rPr>
              <w:t>Pasiūlymo galiojimo užtikrinimas pirkimo dalyviui grąžinamas (arba atsisakoma teisių į jį) per</w:t>
            </w:r>
          </w:p>
        </w:tc>
        <w:tc>
          <w:tcPr>
            <w:tcW w:w="4110" w:type="dxa"/>
            <w:tcMar>
              <w:top w:w="0" w:type="dxa"/>
              <w:left w:w="108" w:type="dxa"/>
              <w:bottom w:w="0" w:type="dxa"/>
              <w:right w:w="108" w:type="dxa"/>
            </w:tcMar>
          </w:tcPr>
          <w:p w14:paraId="684369EC" w14:textId="4FEDE2BF" w:rsidR="00774AA5" w:rsidRPr="00186D4D" w:rsidRDefault="005A7AEB" w:rsidP="00186D4D">
            <w:pPr>
              <w:spacing w:after="0" w:line="240" w:lineRule="auto"/>
              <w:rPr>
                <w:rFonts w:cstheme="minorHAnsi"/>
                <w:color w:val="000000" w:themeColor="text1"/>
                <w:sz w:val="20"/>
                <w:szCs w:val="20"/>
              </w:rPr>
            </w:pPr>
            <w:r w:rsidRPr="00186D4D">
              <w:rPr>
                <w:rFonts w:cstheme="minorHAnsi"/>
                <w:sz w:val="20"/>
                <w:szCs w:val="20"/>
              </w:rPr>
              <w:t>NETAIKOMA</w:t>
            </w:r>
          </w:p>
        </w:tc>
        <w:tc>
          <w:tcPr>
            <w:tcW w:w="1843" w:type="dxa"/>
            <w:tcMar>
              <w:top w:w="0" w:type="dxa"/>
              <w:left w:w="108" w:type="dxa"/>
              <w:bottom w:w="0" w:type="dxa"/>
              <w:right w:w="108" w:type="dxa"/>
            </w:tcMar>
          </w:tcPr>
          <w:p w14:paraId="7D43700D" w14:textId="1B7DFC24" w:rsidR="00774AA5" w:rsidRPr="00186D4D" w:rsidRDefault="005A7AEB" w:rsidP="00642E83">
            <w:pPr>
              <w:spacing w:after="0" w:line="240" w:lineRule="auto"/>
              <w:rPr>
                <w:rFonts w:cstheme="minorHAnsi"/>
                <w:sz w:val="20"/>
                <w:szCs w:val="20"/>
              </w:rPr>
            </w:pPr>
            <w:r w:rsidRPr="00186D4D">
              <w:rPr>
                <w:rFonts w:cstheme="minorHAnsi"/>
                <w:color w:val="7030A0"/>
                <w:sz w:val="20"/>
                <w:szCs w:val="20"/>
              </w:rPr>
              <w:t>-</w:t>
            </w:r>
          </w:p>
        </w:tc>
      </w:tr>
      <w:tr w:rsidR="00774AA5" w:rsidRPr="00186D4D" w14:paraId="6D55395E" w14:textId="77777777" w:rsidTr="00186D4D">
        <w:trPr>
          <w:trHeight w:val="20"/>
        </w:trPr>
        <w:tc>
          <w:tcPr>
            <w:tcW w:w="726" w:type="dxa"/>
            <w:tcMar>
              <w:top w:w="0" w:type="dxa"/>
              <w:left w:w="108" w:type="dxa"/>
              <w:bottom w:w="0" w:type="dxa"/>
              <w:right w:w="108" w:type="dxa"/>
            </w:tcMar>
          </w:tcPr>
          <w:p w14:paraId="5B414F03" w14:textId="0AD3D95B" w:rsidR="00774AA5" w:rsidRPr="00186D4D" w:rsidRDefault="00CB551D" w:rsidP="00186D4D">
            <w:pPr>
              <w:spacing w:after="0" w:line="240" w:lineRule="auto"/>
              <w:rPr>
                <w:rFonts w:cstheme="minorHAnsi"/>
                <w:bCs/>
                <w:sz w:val="20"/>
                <w:szCs w:val="20"/>
              </w:rPr>
            </w:pPr>
            <w:r w:rsidRPr="00186D4D">
              <w:rPr>
                <w:rFonts w:cstheme="minorHAnsi"/>
                <w:bCs/>
                <w:sz w:val="20"/>
                <w:szCs w:val="20"/>
              </w:rPr>
              <w:t>11.</w:t>
            </w:r>
          </w:p>
        </w:tc>
        <w:tc>
          <w:tcPr>
            <w:tcW w:w="3130" w:type="dxa"/>
            <w:tcMar>
              <w:top w:w="0" w:type="dxa"/>
              <w:left w:w="108" w:type="dxa"/>
              <w:bottom w:w="0" w:type="dxa"/>
              <w:right w:w="108" w:type="dxa"/>
            </w:tcMar>
          </w:tcPr>
          <w:p w14:paraId="738116EE" w14:textId="77777777" w:rsidR="00774AA5" w:rsidRPr="00186D4D" w:rsidRDefault="00774AA5" w:rsidP="00642E83">
            <w:pPr>
              <w:spacing w:after="0" w:line="240" w:lineRule="auto"/>
              <w:rPr>
                <w:rFonts w:cstheme="minorHAnsi"/>
                <w:bCs/>
                <w:sz w:val="20"/>
                <w:szCs w:val="20"/>
              </w:rPr>
            </w:pPr>
            <w:r w:rsidRPr="00186D4D">
              <w:rPr>
                <w:rFonts w:cstheme="minorHAnsi"/>
                <w:bCs/>
                <w:sz w:val="20"/>
                <w:szCs w:val="20"/>
              </w:rPr>
              <w:t>Perkančioji organizacija informuoja pirkimo dalyvius apie EBVPD vertinimo rezultatus ne vėliau kaip per</w:t>
            </w:r>
          </w:p>
        </w:tc>
        <w:tc>
          <w:tcPr>
            <w:tcW w:w="4110" w:type="dxa"/>
            <w:tcMar>
              <w:top w:w="0" w:type="dxa"/>
              <w:left w:w="108" w:type="dxa"/>
              <w:bottom w:w="0" w:type="dxa"/>
              <w:right w:w="108" w:type="dxa"/>
            </w:tcMar>
          </w:tcPr>
          <w:p w14:paraId="3A59976E" w14:textId="77777777" w:rsidR="00774AA5" w:rsidRPr="00186D4D" w:rsidRDefault="00774AA5" w:rsidP="00642E83">
            <w:pPr>
              <w:spacing w:after="0" w:line="240" w:lineRule="auto"/>
              <w:rPr>
                <w:rFonts w:cstheme="minorHAnsi"/>
                <w:bCs/>
                <w:sz w:val="20"/>
                <w:szCs w:val="20"/>
              </w:rPr>
            </w:pPr>
            <w:r w:rsidRPr="00186D4D">
              <w:rPr>
                <w:rFonts w:cstheme="minorHAnsi"/>
                <w:bCs/>
                <w:sz w:val="20"/>
                <w:szCs w:val="20"/>
              </w:rPr>
              <w:t>3 (tris) darbo dienas nuo sprendimo priėmimo dienos</w:t>
            </w:r>
          </w:p>
        </w:tc>
        <w:tc>
          <w:tcPr>
            <w:tcW w:w="1843" w:type="dxa"/>
            <w:tcMar>
              <w:top w:w="0" w:type="dxa"/>
              <w:left w:w="108" w:type="dxa"/>
              <w:bottom w:w="0" w:type="dxa"/>
              <w:right w:w="108" w:type="dxa"/>
            </w:tcMar>
          </w:tcPr>
          <w:p w14:paraId="1A133141" w14:textId="30114DE9" w:rsidR="00774AA5" w:rsidRPr="00186D4D" w:rsidRDefault="005A7AEB" w:rsidP="00642E83">
            <w:pPr>
              <w:spacing w:after="0" w:line="240" w:lineRule="auto"/>
              <w:rPr>
                <w:rFonts w:cstheme="minorHAnsi"/>
                <w:bCs/>
                <w:sz w:val="20"/>
                <w:szCs w:val="20"/>
              </w:rPr>
            </w:pPr>
            <w:r w:rsidRPr="00186D4D">
              <w:rPr>
                <w:rFonts w:cstheme="minorHAnsi"/>
                <w:bCs/>
                <w:sz w:val="20"/>
                <w:szCs w:val="20"/>
              </w:rPr>
              <w:t>-</w:t>
            </w:r>
          </w:p>
        </w:tc>
      </w:tr>
      <w:tr w:rsidR="00774AA5" w:rsidRPr="00186D4D" w14:paraId="59E99749" w14:textId="77777777" w:rsidTr="00186D4D">
        <w:trPr>
          <w:trHeight w:val="20"/>
        </w:trPr>
        <w:tc>
          <w:tcPr>
            <w:tcW w:w="726" w:type="dxa"/>
            <w:tcMar>
              <w:top w:w="0" w:type="dxa"/>
              <w:left w:w="108" w:type="dxa"/>
              <w:bottom w:w="0" w:type="dxa"/>
              <w:right w:w="108" w:type="dxa"/>
            </w:tcMar>
          </w:tcPr>
          <w:p w14:paraId="7986B22C" w14:textId="2C51FD66" w:rsidR="00774AA5" w:rsidRPr="00186D4D" w:rsidRDefault="00CD00BA" w:rsidP="00186D4D">
            <w:pPr>
              <w:spacing w:after="0" w:line="240" w:lineRule="auto"/>
              <w:rPr>
                <w:rFonts w:cstheme="minorHAnsi"/>
                <w:bCs/>
                <w:sz w:val="20"/>
                <w:szCs w:val="20"/>
              </w:rPr>
            </w:pPr>
            <w:r w:rsidRPr="00186D4D">
              <w:rPr>
                <w:rFonts w:cstheme="minorHAnsi"/>
                <w:bCs/>
                <w:sz w:val="20"/>
                <w:szCs w:val="20"/>
              </w:rPr>
              <w:t>12.</w:t>
            </w:r>
          </w:p>
        </w:tc>
        <w:tc>
          <w:tcPr>
            <w:tcW w:w="3130" w:type="dxa"/>
            <w:tcMar>
              <w:top w:w="0" w:type="dxa"/>
              <w:left w:w="108" w:type="dxa"/>
              <w:bottom w:w="0" w:type="dxa"/>
              <w:right w:w="108" w:type="dxa"/>
            </w:tcMar>
          </w:tcPr>
          <w:p w14:paraId="3F6E38E5" w14:textId="77777777" w:rsidR="00774AA5" w:rsidRPr="00186D4D" w:rsidRDefault="00774AA5" w:rsidP="00642E83">
            <w:pPr>
              <w:spacing w:after="0" w:line="240" w:lineRule="auto"/>
              <w:rPr>
                <w:rFonts w:cstheme="minorHAnsi"/>
                <w:bCs/>
                <w:sz w:val="20"/>
                <w:szCs w:val="20"/>
              </w:rPr>
            </w:pPr>
            <w:r w:rsidRPr="00186D4D">
              <w:rPr>
                <w:rFonts w:cstheme="minorHAnsi"/>
                <w:bCs/>
                <w:sz w:val="20"/>
                <w:szCs w:val="20"/>
              </w:rPr>
              <w:t xml:space="preserve">Perkančioji organizacija pirkimo dalyviams praneša apie priimtą sprendimą nustatyti laimėjusį pasiūlymą, </w:t>
            </w:r>
            <w:r w:rsidRPr="00186D4D">
              <w:rPr>
                <w:rFonts w:cstheme="minorHAnsi"/>
                <w:sz w:val="20"/>
                <w:szCs w:val="20"/>
              </w:rPr>
              <w:t>dėl kurio bus sudaroma</w:t>
            </w:r>
            <w:r w:rsidRPr="00186D4D">
              <w:rPr>
                <w:rFonts w:cstheme="minorHAnsi"/>
                <w:bCs/>
                <w:sz w:val="20"/>
                <w:szCs w:val="20"/>
              </w:rPr>
              <w:t xml:space="preserve"> sutartis ne vėliau kaip per</w:t>
            </w:r>
          </w:p>
        </w:tc>
        <w:tc>
          <w:tcPr>
            <w:tcW w:w="4110" w:type="dxa"/>
            <w:tcMar>
              <w:top w:w="0" w:type="dxa"/>
              <w:left w:w="108" w:type="dxa"/>
              <w:bottom w:w="0" w:type="dxa"/>
              <w:right w:w="108" w:type="dxa"/>
            </w:tcMar>
          </w:tcPr>
          <w:p w14:paraId="02898D3A" w14:textId="1A56EDAC" w:rsidR="00774AA5" w:rsidRPr="00186D4D" w:rsidRDefault="00CC70B1" w:rsidP="00642E83">
            <w:pPr>
              <w:spacing w:after="0" w:line="240" w:lineRule="auto"/>
              <w:rPr>
                <w:rFonts w:cstheme="minorHAnsi"/>
                <w:bCs/>
                <w:sz w:val="20"/>
                <w:szCs w:val="20"/>
              </w:rPr>
            </w:pPr>
            <w:r w:rsidRPr="00186D4D">
              <w:rPr>
                <w:rFonts w:cstheme="minorHAnsi"/>
                <w:bCs/>
                <w:sz w:val="20"/>
                <w:szCs w:val="20"/>
              </w:rPr>
              <w:t>3</w:t>
            </w:r>
            <w:r w:rsidR="00774AA5" w:rsidRPr="00186D4D">
              <w:rPr>
                <w:rFonts w:cstheme="minorHAnsi"/>
                <w:bCs/>
                <w:sz w:val="20"/>
                <w:szCs w:val="20"/>
              </w:rPr>
              <w:t xml:space="preserve"> (</w:t>
            </w:r>
            <w:r w:rsidR="00D707AB" w:rsidRPr="00186D4D">
              <w:rPr>
                <w:rFonts w:cstheme="minorHAnsi"/>
                <w:bCs/>
                <w:sz w:val="20"/>
                <w:szCs w:val="20"/>
              </w:rPr>
              <w:t>tris</w:t>
            </w:r>
            <w:r w:rsidR="00774AA5" w:rsidRPr="00186D4D">
              <w:rPr>
                <w:rFonts w:cstheme="minorHAnsi"/>
                <w:bCs/>
                <w:sz w:val="20"/>
                <w:szCs w:val="20"/>
              </w:rPr>
              <w:t>) darbo dienas nuo sprendimo priėmimo dienos</w:t>
            </w:r>
          </w:p>
        </w:tc>
        <w:tc>
          <w:tcPr>
            <w:tcW w:w="1843" w:type="dxa"/>
            <w:tcMar>
              <w:top w:w="0" w:type="dxa"/>
              <w:left w:w="108" w:type="dxa"/>
              <w:bottom w:w="0" w:type="dxa"/>
              <w:right w:w="108" w:type="dxa"/>
            </w:tcMar>
          </w:tcPr>
          <w:p w14:paraId="71FB89FD" w14:textId="4C208AB3" w:rsidR="00774AA5" w:rsidRPr="00186D4D" w:rsidRDefault="005A7AEB" w:rsidP="00642E83">
            <w:pPr>
              <w:spacing w:after="0" w:line="240" w:lineRule="auto"/>
              <w:rPr>
                <w:rFonts w:cstheme="minorHAnsi"/>
                <w:sz w:val="20"/>
                <w:szCs w:val="20"/>
              </w:rPr>
            </w:pPr>
            <w:r w:rsidRPr="00186D4D">
              <w:rPr>
                <w:rFonts w:cstheme="minorHAnsi"/>
                <w:sz w:val="20"/>
                <w:szCs w:val="20"/>
              </w:rPr>
              <w:t>-</w:t>
            </w:r>
          </w:p>
        </w:tc>
      </w:tr>
      <w:tr w:rsidR="00774AA5" w:rsidRPr="00186D4D" w14:paraId="5D779D75" w14:textId="77777777" w:rsidTr="00186D4D">
        <w:trPr>
          <w:trHeight w:val="20"/>
        </w:trPr>
        <w:tc>
          <w:tcPr>
            <w:tcW w:w="726" w:type="dxa"/>
            <w:tcMar>
              <w:top w:w="0" w:type="dxa"/>
              <w:left w:w="108" w:type="dxa"/>
              <w:bottom w:w="0" w:type="dxa"/>
              <w:right w:w="108" w:type="dxa"/>
            </w:tcMar>
          </w:tcPr>
          <w:p w14:paraId="715DBD55" w14:textId="2D92090C" w:rsidR="00774AA5" w:rsidRPr="00186D4D" w:rsidRDefault="00CD00BA" w:rsidP="00186D4D">
            <w:pPr>
              <w:spacing w:after="0" w:line="240" w:lineRule="auto"/>
              <w:rPr>
                <w:rFonts w:cstheme="minorHAnsi"/>
                <w:bCs/>
                <w:sz w:val="20"/>
                <w:szCs w:val="20"/>
              </w:rPr>
            </w:pPr>
            <w:r w:rsidRPr="00186D4D">
              <w:rPr>
                <w:rFonts w:cstheme="minorHAnsi"/>
                <w:bCs/>
                <w:sz w:val="20"/>
                <w:szCs w:val="20"/>
              </w:rPr>
              <w:t>13.</w:t>
            </w:r>
          </w:p>
        </w:tc>
        <w:tc>
          <w:tcPr>
            <w:tcW w:w="3130" w:type="dxa"/>
            <w:tcMar>
              <w:top w:w="0" w:type="dxa"/>
              <w:left w:w="108" w:type="dxa"/>
              <w:bottom w:w="0" w:type="dxa"/>
              <w:right w:w="108" w:type="dxa"/>
            </w:tcMar>
          </w:tcPr>
          <w:p w14:paraId="343562B6" w14:textId="77777777" w:rsidR="00774AA5" w:rsidRPr="00186D4D" w:rsidRDefault="00774AA5" w:rsidP="00642E83">
            <w:pPr>
              <w:spacing w:after="0" w:line="240" w:lineRule="auto"/>
              <w:rPr>
                <w:rFonts w:cstheme="minorHAnsi"/>
                <w:bCs/>
                <w:sz w:val="20"/>
                <w:szCs w:val="20"/>
              </w:rPr>
            </w:pPr>
            <w:r w:rsidRPr="00186D4D">
              <w:rPr>
                <w:rFonts w:cstheme="minorHAnsi"/>
                <w:bCs/>
                <w:sz w:val="20"/>
                <w:szCs w:val="20"/>
              </w:rPr>
              <w:t>Perkančioji organizacija, pirkimo dalyviui raštu paprašius, jam pateikia VPĮ 58 straipsnio 2 dalyje nustatytą informaciją ne vėliau kaip per</w:t>
            </w:r>
          </w:p>
        </w:tc>
        <w:tc>
          <w:tcPr>
            <w:tcW w:w="4110" w:type="dxa"/>
            <w:tcMar>
              <w:top w:w="0" w:type="dxa"/>
              <w:left w:w="108" w:type="dxa"/>
              <w:bottom w:w="0" w:type="dxa"/>
              <w:right w:w="108" w:type="dxa"/>
            </w:tcMar>
          </w:tcPr>
          <w:p w14:paraId="7F18AB44" w14:textId="77777777" w:rsidR="00774AA5" w:rsidRPr="00186D4D" w:rsidRDefault="00774AA5" w:rsidP="00642E83">
            <w:pPr>
              <w:spacing w:after="0" w:line="240" w:lineRule="auto"/>
              <w:rPr>
                <w:rFonts w:cstheme="minorHAnsi"/>
                <w:bCs/>
                <w:sz w:val="20"/>
                <w:szCs w:val="20"/>
              </w:rPr>
            </w:pPr>
            <w:r w:rsidRPr="00186D4D">
              <w:rPr>
                <w:rFonts w:cstheme="minorHAnsi"/>
                <w:bCs/>
                <w:sz w:val="20"/>
                <w:szCs w:val="20"/>
              </w:rPr>
              <w:t>15 (penkiolika) dienų nuo pirkimo dalyvio raštu pateikto prašymo gavimo dienos</w:t>
            </w:r>
          </w:p>
        </w:tc>
        <w:tc>
          <w:tcPr>
            <w:tcW w:w="1843" w:type="dxa"/>
            <w:tcMar>
              <w:top w:w="0" w:type="dxa"/>
              <w:left w:w="108" w:type="dxa"/>
              <w:bottom w:w="0" w:type="dxa"/>
              <w:right w:w="108" w:type="dxa"/>
            </w:tcMar>
          </w:tcPr>
          <w:p w14:paraId="7A6A5CD0" w14:textId="528956C5" w:rsidR="00774AA5" w:rsidRPr="00E51CCA" w:rsidRDefault="00AF4A94" w:rsidP="00186D4D">
            <w:pPr>
              <w:pStyle w:val="tajtip"/>
              <w:shd w:val="clear" w:color="auto" w:fill="FFFFFF"/>
              <w:spacing w:before="0" w:beforeAutospacing="0" w:after="0" w:afterAutospacing="0"/>
              <w:rPr>
                <w:rFonts w:asciiTheme="minorHAnsi" w:hAnsiTheme="minorHAnsi" w:cstheme="minorHAnsi"/>
                <w:sz w:val="20"/>
                <w:szCs w:val="20"/>
              </w:rPr>
            </w:pPr>
            <w:r w:rsidRPr="00E51CCA">
              <w:rPr>
                <w:rFonts w:asciiTheme="minorHAnsi" w:hAnsiTheme="minorHAnsi" w:cstheme="minorHAnsi"/>
                <w:sz w:val="20"/>
                <w:szCs w:val="20"/>
              </w:rPr>
              <w:t>-</w:t>
            </w:r>
          </w:p>
        </w:tc>
      </w:tr>
      <w:tr w:rsidR="00774AA5" w:rsidRPr="00186D4D" w14:paraId="3739CF2C" w14:textId="77777777" w:rsidTr="00186D4D">
        <w:trPr>
          <w:trHeight w:val="20"/>
        </w:trPr>
        <w:tc>
          <w:tcPr>
            <w:tcW w:w="726" w:type="dxa"/>
            <w:tcMar>
              <w:top w:w="0" w:type="dxa"/>
              <w:left w:w="108" w:type="dxa"/>
              <w:bottom w:w="0" w:type="dxa"/>
              <w:right w:w="108" w:type="dxa"/>
            </w:tcMar>
          </w:tcPr>
          <w:p w14:paraId="50E0821F" w14:textId="4B18CEE4" w:rsidR="00774AA5" w:rsidRPr="00186D4D" w:rsidRDefault="00CD00BA" w:rsidP="00186D4D">
            <w:pPr>
              <w:spacing w:after="0" w:line="240" w:lineRule="auto"/>
              <w:rPr>
                <w:rFonts w:cstheme="minorHAnsi"/>
                <w:bCs/>
                <w:sz w:val="20"/>
                <w:szCs w:val="20"/>
              </w:rPr>
            </w:pPr>
            <w:r w:rsidRPr="00186D4D">
              <w:rPr>
                <w:rFonts w:cstheme="minorHAnsi"/>
                <w:bCs/>
                <w:sz w:val="20"/>
                <w:szCs w:val="20"/>
              </w:rPr>
              <w:lastRenderedPageBreak/>
              <w:t>14.</w:t>
            </w:r>
          </w:p>
        </w:tc>
        <w:tc>
          <w:tcPr>
            <w:tcW w:w="3130" w:type="dxa"/>
            <w:tcMar>
              <w:top w:w="0" w:type="dxa"/>
              <w:left w:w="108" w:type="dxa"/>
              <w:bottom w:w="0" w:type="dxa"/>
              <w:right w:w="108" w:type="dxa"/>
            </w:tcMar>
          </w:tcPr>
          <w:p w14:paraId="4FECB953" w14:textId="77777777" w:rsidR="00774AA5" w:rsidRPr="00186D4D" w:rsidRDefault="00774AA5" w:rsidP="00642E83">
            <w:pPr>
              <w:spacing w:after="0" w:line="240" w:lineRule="auto"/>
              <w:rPr>
                <w:rFonts w:cstheme="minorHAnsi"/>
                <w:bCs/>
                <w:sz w:val="20"/>
                <w:szCs w:val="20"/>
              </w:rPr>
            </w:pPr>
            <w:r w:rsidRPr="00186D4D">
              <w:rPr>
                <w:rFonts w:cstheme="minorHAnsi"/>
                <w:color w:val="000000"/>
                <w:sz w:val="20"/>
                <w:szCs w:val="20"/>
                <w:shd w:val="clear" w:color="auto" w:fill="FFFFFF"/>
              </w:rPr>
              <w:t xml:space="preserve">Tiekėjas turi teisę pateikti pretenziją perkančiajai organizacijai, pateikti prašymą ar pareikšti ieškinį teismui </w:t>
            </w:r>
            <w:r w:rsidRPr="00186D4D">
              <w:rPr>
                <w:rFonts w:cstheme="minorHAnsi"/>
                <w:bCs/>
                <w:sz w:val="20"/>
                <w:szCs w:val="20"/>
              </w:rPr>
              <w:t>ne vėliau kaip per</w:t>
            </w:r>
          </w:p>
        </w:tc>
        <w:tc>
          <w:tcPr>
            <w:tcW w:w="4110" w:type="dxa"/>
            <w:tcMar>
              <w:top w:w="0" w:type="dxa"/>
              <w:left w:w="108" w:type="dxa"/>
              <w:bottom w:w="0" w:type="dxa"/>
              <w:right w:w="108" w:type="dxa"/>
            </w:tcMar>
          </w:tcPr>
          <w:p w14:paraId="38F150E0" w14:textId="7541801F" w:rsidR="006C7941" w:rsidRPr="00186D4D" w:rsidRDefault="00774AA5" w:rsidP="00186D4D">
            <w:pPr>
              <w:spacing w:after="0" w:line="240" w:lineRule="auto"/>
              <w:rPr>
                <w:rFonts w:cstheme="minorHAnsi"/>
                <w:sz w:val="20"/>
                <w:szCs w:val="20"/>
              </w:rPr>
            </w:pPr>
            <w:r w:rsidRPr="00186D4D">
              <w:rPr>
                <w:rFonts w:cstheme="minorHAnsi"/>
                <w:sz w:val="20"/>
                <w:szCs w:val="20"/>
              </w:rPr>
              <w:t xml:space="preserve">5 (penkias) </w:t>
            </w:r>
            <w:r w:rsidR="007A5905" w:rsidRPr="00186D4D">
              <w:rPr>
                <w:rFonts w:cstheme="minorHAnsi"/>
                <w:sz w:val="20"/>
                <w:szCs w:val="20"/>
              </w:rPr>
              <w:t xml:space="preserve">darbo </w:t>
            </w:r>
            <w:r w:rsidRPr="00186D4D">
              <w:rPr>
                <w:rFonts w:cstheme="minorHAnsi"/>
                <w:sz w:val="20"/>
                <w:szCs w:val="20"/>
              </w:rPr>
              <w:t>dienas</w:t>
            </w:r>
            <w:r w:rsidR="00F37AB2" w:rsidRPr="00186D4D">
              <w:rPr>
                <w:rFonts w:cstheme="minorHAnsi"/>
                <w:sz w:val="20"/>
                <w:szCs w:val="20"/>
              </w:rPr>
              <w:t xml:space="preserve"> </w:t>
            </w:r>
            <w:r w:rsidR="00D65C16" w:rsidRPr="00186D4D">
              <w:rPr>
                <w:rFonts w:cstheme="minorHAnsi"/>
                <w:sz w:val="20"/>
                <w:szCs w:val="20"/>
              </w:rPr>
              <w:t xml:space="preserve">nuo </w:t>
            </w:r>
            <w:r w:rsidR="006C7941" w:rsidRPr="00186D4D">
              <w:rPr>
                <w:rFonts w:eastAsia="Arial" w:cstheme="minorHAnsi"/>
                <w:sz w:val="20"/>
                <w:szCs w:val="20"/>
              </w:rPr>
              <w:t>perkančiosios organizacijos</w:t>
            </w:r>
            <w:r w:rsidR="00D65C16" w:rsidRPr="00186D4D">
              <w:rPr>
                <w:rFonts w:cstheme="minorHAnsi"/>
                <w:sz w:val="20"/>
                <w:szCs w:val="20"/>
              </w:rPr>
              <w:t xml:space="preserve"> pranešimo raštu apie jos priimtą sprendimą išsiuntimo tiekėjams dienos arba nuo paskelbimo apie </w:t>
            </w:r>
            <w:r w:rsidR="006C7941" w:rsidRPr="00186D4D">
              <w:rPr>
                <w:rFonts w:eastAsia="Arial" w:cstheme="minorHAnsi"/>
                <w:sz w:val="20"/>
                <w:szCs w:val="20"/>
              </w:rPr>
              <w:t>perkančiosios organizacijos</w:t>
            </w:r>
            <w:r w:rsidR="00D65C16" w:rsidRPr="00186D4D">
              <w:rPr>
                <w:rFonts w:cstheme="minorHAnsi"/>
                <w:sz w:val="20"/>
                <w:szCs w:val="20"/>
              </w:rPr>
              <w:t xml:space="preserve"> priimtus sprendimus dienos, jei VPĮ nenumato reikalavimo raštu informuoti tiekėjus apie </w:t>
            </w:r>
            <w:r w:rsidR="00D65C16" w:rsidRPr="00186D4D">
              <w:rPr>
                <w:rFonts w:eastAsia="Arial" w:cstheme="minorHAnsi"/>
                <w:sz w:val="20"/>
                <w:szCs w:val="20"/>
              </w:rPr>
              <w:t xml:space="preserve"> </w:t>
            </w:r>
            <w:r w:rsidR="006C7941" w:rsidRPr="00186D4D">
              <w:rPr>
                <w:rFonts w:eastAsia="Arial" w:cstheme="minorHAnsi"/>
                <w:sz w:val="20"/>
                <w:szCs w:val="20"/>
              </w:rPr>
              <w:t>perkančiosios organizacijos</w:t>
            </w:r>
            <w:r w:rsidR="00D65C16" w:rsidRPr="00186D4D">
              <w:rPr>
                <w:rFonts w:cstheme="minorHAnsi"/>
                <w:sz w:val="20"/>
                <w:szCs w:val="20"/>
              </w:rPr>
              <w:t xml:space="preserve"> priimtus sprendimus;</w:t>
            </w:r>
          </w:p>
          <w:p w14:paraId="24167C40" w14:textId="4434CEE0" w:rsidR="00774AA5" w:rsidRPr="00186D4D" w:rsidRDefault="00D65C16" w:rsidP="00186D4D">
            <w:pPr>
              <w:spacing w:after="0" w:line="240" w:lineRule="auto"/>
              <w:rPr>
                <w:rFonts w:cstheme="minorHAnsi"/>
                <w:sz w:val="20"/>
                <w:szCs w:val="20"/>
              </w:rPr>
            </w:pPr>
            <w:r w:rsidRPr="00186D4D">
              <w:rPr>
                <w:rFonts w:cstheme="minorHAnsi"/>
                <w:sz w:val="20"/>
                <w:szCs w:val="20"/>
              </w:rPr>
              <w:t>15 (penkiolika) dienų nuo pranešimo išsiuntimo tiekėjams dienos, jeigu šis pranešimas nebuvo siunčiamas elektroninėmis priemonėmis.</w:t>
            </w:r>
          </w:p>
        </w:tc>
        <w:tc>
          <w:tcPr>
            <w:tcW w:w="1843" w:type="dxa"/>
            <w:tcMar>
              <w:top w:w="0" w:type="dxa"/>
              <w:left w:w="108" w:type="dxa"/>
              <w:bottom w:w="0" w:type="dxa"/>
              <w:right w:w="108" w:type="dxa"/>
            </w:tcMar>
          </w:tcPr>
          <w:p w14:paraId="0DA96950" w14:textId="2310844C" w:rsidR="00774AA5" w:rsidRPr="00186D4D" w:rsidRDefault="00AF4A94" w:rsidP="00642E83">
            <w:pPr>
              <w:spacing w:after="0" w:line="240" w:lineRule="auto"/>
              <w:rPr>
                <w:rFonts w:cstheme="minorHAnsi"/>
                <w:bCs/>
                <w:sz w:val="20"/>
                <w:szCs w:val="20"/>
              </w:rPr>
            </w:pPr>
            <w:r w:rsidRPr="00186D4D">
              <w:rPr>
                <w:rFonts w:cstheme="minorHAnsi"/>
                <w:bCs/>
                <w:sz w:val="20"/>
                <w:szCs w:val="20"/>
              </w:rPr>
              <w:t>-</w:t>
            </w:r>
          </w:p>
        </w:tc>
      </w:tr>
      <w:tr w:rsidR="00774AA5" w:rsidRPr="00186D4D" w14:paraId="1A8FC6DE" w14:textId="77777777" w:rsidTr="00186D4D">
        <w:trPr>
          <w:trHeight w:val="20"/>
        </w:trPr>
        <w:tc>
          <w:tcPr>
            <w:tcW w:w="726" w:type="dxa"/>
            <w:tcMar>
              <w:top w:w="0" w:type="dxa"/>
              <w:left w:w="108" w:type="dxa"/>
              <w:bottom w:w="0" w:type="dxa"/>
              <w:right w:w="108" w:type="dxa"/>
            </w:tcMar>
          </w:tcPr>
          <w:p w14:paraId="3FCD8BCC" w14:textId="4CBB1BCD" w:rsidR="00774AA5" w:rsidRPr="00186D4D" w:rsidRDefault="00CD00BA" w:rsidP="00186D4D">
            <w:pPr>
              <w:spacing w:after="0" w:line="240" w:lineRule="auto"/>
              <w:rPr>
                <w:rFonts w:cstheme="minorHAnsi"/>
                <w:sz w:val="20"/>
                <w:szCs w:val="20"/>
              </w:rPr>
            </w:pPr>
            <w:r w:rsidRPr="00186D4D">
              <w:rPr>
                <w:rFonts w:cstheme="minorHAnsi"/>
                <w:sz w:val="20"/>
                <w:szCs w:val="20"/>
              </w:rPr>
              <w:t>15.</w:t>
            </w:r>
          </w:p>
        </w:tc>
        <w:tc>
          <w:tcPr>
            <w:tcW w:w="3130" w:type="dxa"/>
            <w:tcMar>
              <w:top w:w="0" w:type="dxa"/>
              <w:left w:w="108" w:type="dxa"/>
              <w:bottom w:w="0" w:type="dxa"/>
              <w:right w:w="108" w:type="dxa"/>
            </w:tcMar>
          </w:tcPr>
          <w:p w14:paraId="4B78EF85" w14:textId="77777777" w:rsidR="00774AA5" w:rsidRPr="00186D4D" w:rsidRDefault="00774AA5" w:rsidP="00642E83">
            <w:pPr>
              <w:spacing w:after="0" w:line="240" w:lineRule="auto"/>
              <w:rPr>
                <w:rFonts w:cstheme="minorHAnsi"/>
                <w:sz w:val="20"/>
                <w:szCs w:val="20"/>
              </w:rPr>
            </w:pPr>
            <w:r w:rsidRPr="00186D4D">
              <w:rPr>
                <w:rFonts w:cstheme="minorHAnsi"/>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10" w:type="dxa"/>
            <w:tcMar>
              <w:top w:w="0" w:type="dxa"/>
              <w:left w:w="108" w:type="dxa"/>
              <w:bottom w:w="0" w:type="dxa"/>
              <w:right w:w="108" w:type="dxa"/>
            </w:tcMar>
          </w:tcPr>
          <w:p w14:paraId="7989960F" w14:textId="77777777" w:rsidR="00774AA5" w:rsidRPr="00186D4D" w:rsidRDefault="00774AA5" w:rsidP="00642E83">
            <w:pPr>
              <w:spacing w:after="0" w:line="240" w:lineRule="auto"/>
              <w:rPr>
                <w:rFonts w:cstheme="minorHAnsi"/>
                <w:sz w:val="20"/>
                <w:szCs w:val="20"/>
              </w:rPr>
            </w:pPr>
            <w:r w:rsidRPr="00186D4D">
              <w:rPr>
                <w:rFonts w:cstheme="minorHAnsi"/>
                <w:sz w:val="20"/>
                <w:szCs w:val="20"/>
              </w:rPr>
              <w:t>6 (šešias) darbo dienas nuo pretenzijos gavimo dienos</w:t>
            </w:r>
          </w:p>
        </w:tc>
        <w:tc>
          <w:tcPr>
            <w:tcW w:w="1843" w:type="dxa"/>
            <w:tcMar>
              <w:top w:w="0" w:type="dxa"/>
              <w:left w:w="108" w:type="dxa"/>
              <w:bottom w:w="0" w:type="dxa"/>
              <w:right w:w="108" w:type="dxa"/>
            </w:tcMar>
          </w:tcPr>
          <w:p w14:paraId="2E4EA800" w14:textId="51330CC9" w:rsidR="00774AA5" w:rsidRPr="00186D4D" w:rsidRDefault="00AF4A94" w:rsidP="00642E83">
            <w:pPr>
              <w:spacing w:after="0" w:line="240" w:lineRule="auto"/>
              <w:rPr>
                <w:rFonts w:cstheme="minorHAnsi"/>
                <w:sz w:val="20"/>
                <w:szCs w:val="20"/>
              </w:rPr>
            </w:pPr>
            <w:r w:rsidRPr="00186D4D">
              <w:rPr>
                <w:rFonts w:cstheme="minorHAnsi"/>
                <w:sz w:val="20"/>
                <w:szCs w:val="20"/>
              </w:rPr>
              <w:t>-</w:t>
            </w:r>
          </w:p>
        </w:tc>
      </w:tr>
      <w:tr w:rsidR="00774AA5" w:rsidRPr="00186D4D" w14:paraId="65BDD6BA" w14:textId="77777777" w:rsidTr="00186D4D">
        <w:trPr>
          <w:trHeight w:val="20"/>
        </w:trPr>
        <w:tc>
          <w:tcPr>
            <w:tcW w:w="726" w:type="dxa"/>
            <w:tcMar>
              <w:top w:w="0" w:type="dxa"/>
              <w:left w:w="108" w:type="dxa"/>
              <w:bottom w:w="0" w:type="dxa"/>
              <w:right w:w="108" w:type="dxa"/>
            </w:tcMar>
          </w:tcPr>
          <w:p w14:paraId="18CCF556" w14:textId="31A6D34D" w:rsidR="00774AA5" w:rsidRPr="00186D4D" w:rsidRDefault="00CD00BA" w:rsidP="00186D4D">
            <w:pPr>
              <w:spacing w:after="0" w:line="240" w:lineRule="auto"/>
              <w:rPr>
                <w:rFonts w:cstheme="minorHAnsi"/>
                <w:bCs/>
                <w:sz w:val="20"/>
                <w:szCs w:val="20"/>
              </w:rPr>
            </w:pPr>
            <w:r w:rsidRPr="00186D4D">
              <w:rPr>
                <w:rFonts w:cstheme="minorHAnsi"/>
                <w:bCs/>
                <w:sz w:val="20"/>
                <w:szCs w:val="20"/>
              </w:rPr>
              <w:t>16.</w:t>
            </w:r>
          </w:p>
        </w:tc>
        <w:tc>
          <w:tcPr>
            <w:tcW w:w="3130" w:type="dxa"/>
            <w:tcMar>
              <w:top w:w="0" w:type="dxa"/>
              <w:left w:w="108" w:type="dxa"/>
              <w:bottom w:w="0" w:type="dxa"/>
              <w:right w:w="108" w:type="dxa"/>
            </w:tcMar>
          </w:tcPr>
          <w:p w14:paraId="09ECB10C" w14:textId="77777777" w:rsidR="00774AA5" w:rsidRPr="00186D4D" w:rsidRDefault="00774AA5" w:rsidP="00642E83">
            <w:pPr>
              <w:spacing w:after="0" w:line="240" w:lineRule="auto"/>
              <w:rPr>
                <w:rFonts w:cstheme="minorHAnsi"/>
                <w:bCs/>
                <w:sz w:val="20"/>
                <w:szCs w:val="20"/>
              </w:rPr>
            </w:pPr>
            <w:r w:rsidRPr="00186D4D">
              <w:rPr>
                <w:rFonts w:cstheme="minorHAnsi"/>
                <w:sz w:val="20"/>
                <w:szCs w:val="20"/>
              </w:rPr>
              <w:t>Jeigu perkančioji organizacija per nustatytą terminą neišnagrinėja jai pateiktos pretenzijos, tiekėjas turi teisę pateikti prašymą ar pareikšti ieškinį teismui per</w:t>
            </w:r>
            <w:r w:rsidRPr="00186D4D">
              <w:rPr>
                <w:rFonts w:cstheme="minorHAnsi"/>
                <w:bCs/>
                <w:sz w:val="20"/>
                <w:szCs w:val="20"/>
              </w:rPr>
              <w:t xml:space="preserve"> (išskyrus ieškinį dėl sutarties pripažinimo negaliojančia) </w:t>
            </w:r>
          </w:p>
        </w:tc>
        <w:tc>
          <w:tcPr>
            <w:tcW w:w="4110" w:type="dxa"/>
            <w:tcMar>
              <w:top w:w="0" w:type="dxa"/>
              <w:left w:w="108" w:type="dxa"/>
              <w:bottom w:w="0" w:type="dxa"/>
              <w:right w:w="108" w:type="dxa"/>
            </w:tcMar>
          </w:tcPr>
          <w:p w14:paraId="5850D3CD" w14:textId="6CDD1D86" w:rsidR="00774AA5" w:rsidRPr="00186D4D" w:rsidRDefault="00774AA5" w:rsidP="00642E83">
            <w:pPr>
              <w:spacing w:after="0" w:line="240" w:lineRule="auto"/>
              <w:rPr>
                <w:rFonts w:cstheme="minorHAnsi"/>
                <w:sz w:val="20"/>
                <w:szCs w:val="20"/>
              </w:rPr>
            </w:pPr>
            <w:r w:rsidRPr="00186D4D">
              <w:rPr>
                <w:rFonts w:cstheme="minorHAnsi"/>
                <w:sz w:val="20"/>
                <w:szCs w:val="20"/>
              </w:rPr>
              <w:t>per 15 (penkiolika) dienų nuo dienos, kurią perkančioji organizacija turėjo raštu pranešti apie priimtą sprendimą pretenziją pateikusiam tiekėjui, suinteresuotiems pirkimo dalyviams.</w:t>
            </w:r>
          </w:p>
        </w:tc>
        <w:tc>
          <w:tcPr>
            <w:tcW w:w="1843" w:type="dxa"/>
            <w:tcMar>
              <w:top w:w="0" w:type="dxa"/>
              <w:left w:w="108" w:type="dxa"/>
              <w:bottom w:w="0" w:type="dxa"/>
              <w:right w:w="108" w:type="dxa"/>
            </w:tcMar>
          </w:tcPr>
          <w:p w14:paraId="2FDA5363" w14:textId="0F16B551" w:rsidR="00774AA5" w:rsidRPr="00186D4D" w:rsidRDefault="00F561F4" w:rsidP="00642E83">
            <w:pPr>
              <w:spacing w:after="0" w:line="240" w:lineRule="auto"/>
              <w:rPr>
                <w:rFonts w:cstheme="minorHAnsi"/>
                <w:sz w:val="20"/>
                <w:szCs w:val="20"/>
              </w:rPr>
            </w:pPr>
            <w:r w:rsidRPr="00186D4D">
              <w:rPr>
                <w:rFonts w:cstheme="minorHAnsi"/>
                <w:sz w:val="20"/>
                <w:szCs w:val="20"/>
              </w:rPr>
              <w:t>-</w:t>
            </w:r>
          </w:p>
        </w:tc>
      </w:tr>
      <w:tr w:rsidR="00774AA5" w:rsidRPr="00186D4D" w14:paraId="1EEDC62F" w14:textId="77777777" w:rsidTr="00186D4D">
        <w:trPr>
          <w:trHeight w:val="20"/>
        </w:trPr>
        <w:tc>
          <w:tcPr>
            <w:tcW w:w="726" w:type="dxa"/>
            <w:tcMar>
              <w:top w:w="0" w:type="dxa"/>
              <w:left w:w="108" w:type="dxa"/>
              <w:bottom w:w="0" w:type="dxa"/>
              <w:right w:w="108" w:type="dxa"/>
            </w:tcMar>
          </w:tcPr>
          <w:p w14:paraId="3EE38EA3" w14:textId="10488744" w:rsidR="00774AA5" w:rsidRPr="00186D4D" w:rsidRDefault="00CD00BA" w:rsidP="00186D4D">
            <w:pPr>
              <w:spacing w:after="0" w:line="240" w:lineRule="auto"/>
              <w:rPr>
                <w:rFonts w:cstheme="minorHAnsi"/>
                <w:sz w:val="20"/>
                <w:szCs w:val="20"/>
              </w:rPr>
            </w:pPr>
            <w:r w:rsidRPr="00186D4D">
              <w:rPr>
                <w:rFonts w:cstheme="minorHAnsi"/>
                <w:sz w:val="20"/>
                <w:szCs w:val="20"/>
              </w:rPr>
              <w:t>17.</w:t>
            </w:r>
          </w:p>
        </w:tc>
        <w:tc>
          <w:tcPr>
            <w:tcW w:w="3130" w:type="dxa"/>
            <w:tcMar>
              <w:top w:w="0" w:type="dxa"/>
              <w:left w:w="108" w:type="dxa"/>
              <w:bottom w:w="0" w:type="dxa"/>
              <w:right w:w="108" w:type="dxa"/>
            </w:tcMar>
          </w:tcPr>
          <w:p w14:paraId="3AE3E0BA" w14:textId="77777777" w:rsidR="00774AA5" w:rsidRPr="00186D4D" w:rsidRDefault="00774AA5" w:rsidP="00642E83">
            <w:pPr>
              <w:spacing w:after="0" w:line="240" w:lineRule="auto"/>
              <w:rPr>
                <w:rFonts w:cstheme="minorHAnsi"/>
                <w:sz w:val="20"/>
                <w:szCs w:val="20"/>
              </w:rPr>
            </w:pPr>
            <w:r w:rsidRPr="00186D4D">
              <w:rPr>
                <w:rFonts w:cstheme="minorHAnsi"/>
                <w:sz w:val="20"/>
                <w:szCs w:val="20"/>
              </w:rPr>
              <w:t>Perkančioji organizacija negali sudaryti sutarties anksčiau kaip po</w:t>
            </w:r>
          </w:p>
        </w:tc>
        <w:tc>
          <w:tcPr>
            <w:tcW w:w="4110" w:type="dxa"/>
            <w:tcMar>
              <w:top w:w="0" w:type="dxa"/>
              <w:left w:w="108" w:type="dxa"/>
              <w:bottom w:w="0" w:type="dxa"/>
              <w:right w:w="108" w:type="dxa"/>
            </w:tcMar>
          </w:tcPr>
          <w:p w14:paraId="1FD5A236" w14:textId="3D17D479" w:rsidR="00774AA5" w:rsidRPr="00186D4D" w:rsidRDefault="00774AA5" w:rsidP="00186D4D">
            <w:pPr>
              <w:spacing w:after="0" w:line="240" w:lineRule="auto"/>
              <w:rPr>
                <w:rFonts w:cstheme="minorHAnsi"/>
                <w:sz w:val="20"/>
                <w:szCs w:val="20"/>
              </w:rPr>
            </w:pPr>
            <w:r w:rsidRPr="00186D4D">
              <w:rPr>
                <w:rFonts w:cstheme="minorHAnsi"/>
                <w:bCs/>
                <w:sz w:val="20"/>
                <w:szCs w:val="20"/>
              </w:rPr>
              <w:t xml:space="preserve">5 (penkių) </w:t>
            </w:r>
            <w:r w:rsidR="00024DB9" w:rsidRPr="00186D4D">
              <w:rPr>
                <w:rFonts w:cstheme="minorHAnsi"/>
                <w:bCs/>
                <w:sz w:val="20"/>
                <w:szCs w:val="20"/>
              </w:rPr>
              <w:t xml:space="preserve">darbo </w:t>
            </w:r>
            <w:r w:rsidRPr="00186D4D">
              <w:rPr>
                <w:rFonts w:cstheme="minorHAnsi"/>
                <w:bCs/>
                <w:sz w:val="20"/>
                <w:szCs w:val="20"/>
              </w:rPr>
              <w:t>dienų,</w:t>
            </w:r>
            <w:r w:rsidRPr="00186D4D">
              <w:rPr>
                <w:rFonts w:cstheme="minorHAnsi"/>
                <w:sz w:val="20"/>
                <w:szCs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43" w:type="dxa"/>
            <w:tcMar>
              <w:top w:w="0" w:type="dxa"/>
              <w:left w:w="108" w:type="dxa"/>
              <w:bottom w:w="0" w:type="dxa"/>
              <w:right w:w="108" w:type="dxa"/>
            </w:tcMar>
          </w:tcPr>
          <w:p w14:paraId="61BCB161" w14:textId="3DEC6937" w:rsidR="00774AA5" w:rsidRPr="00186D4D" w:rsidRDefault="00F561F4" w:rsidP="00642E83">
            <w:pPr>
              <w:spacing w:after="0" w:line="240" w:lineRule="auto"/>
              <w:rPr>
                <w:rFonts w:cstheme="minorHAnsi"/>
                <w:sz w:val="20"/>
                <w:szCs w:val="20"/>
              </w:rPr>
            </w:pPr>
            <w:r w:rsidRPr="00186D4D">
              <w:rPr>
                <w:rFonts w:cstheme="minorHAnsi"/>
                <w:sz w:val="20"/>
                <w:szCs w:val="20"/>
              </w:rPr>
              <w:t>-</w:t>
            </w:r>
          </w:p>
        </w:tc>
      </w:tr>
      <w:tr w:rsidR="00451AF7" w:rsidRPr="00186D4D" w14:paraId="74B4ACF3" w14:textId="77777777" w:rsidTr="00186D4D">
        <w:trPr>
          <w:trHeight w:val="20"/>
        </w:trPr>
        <w:tc>
          <w:tcPr>
            <w:tcW w:w="726" w:type="dxa"/>
            <w:tcMar>
              <w:top w:w="0" w:type="dxa"/>
              <w:left w:w="108" w:type="dxa"/>
              <w:bottom w:w="0" w:type="dxa"/>
              <w:right w:w="108" w:type="dxa"/>
            </w:tcMar>
          </w:tcPr>
          <w:p w14:paraId="5A1CA8A8" w14:textId="31AAA42A" w:rsidR="00F50C57" w:rsidRPr="00186D4D" w:rsidRDefault="00CD00BA" w:rsidP="00186D4D">
            <w:pPr>
              <w:spacing w:after="0" w:line="240" w:lineRule="auto"/>
              <w:rPr>
                <w:rFonts w:cstheme="minorHAnsi"/>
                <w:sz w:val="20"/>
                <w:szCs w:val="20"/>
              </w:rPr>
            </w:pPr>
            <w:r w:rsidRPr="00186D4D">
              <w:rPr>
                <w:rFonts w:cstheme="minorHAnsi"/>
                <w:sz w:val="20"/>
                <w:szCs w:val="20"/>
              </w:rPr>
              <w:t>18.</w:t>
            </w:r>
          </w:p>
        </w:tc>
        <w:tc>
          <w:tcPr>
            <w:tcW w:w="3130" w:type="dxa"/>
            <w:tcMar>
              <w:top w:w="0" w:type="dxa"/>
              <w:left w:w="108" w:type="dxa"/>
              <w:bottom w:w="0" w:type="dxa"/>
              <w:right w:w="108" w:type="dxa"/>
            </w:tcMar>
          </w:tcPr>
          <w:p w14:paraId="187F2A99" w14:textId="787AA8A5" w:rsidR="00F50C57" w:rsidRPr="00186D4D" w:rsidRDefault="00F50C57" w:rsidP="00642E83">
            <w:pPr>
              <w:spacing w:after="0" w:line="240" w:lineRule="auto"/>
              <w:rPr>
                <w:rFonts w:cstheme="minorHAnsi"/>
                <w:sz w:val="20"/>
                <w:szCs w:val="20"/>
              </w:rPr>
            </w:pPr>
            <w:r w:rsidRPr="00186D4D">
              <w:rPr>
                <w:rFonts w:cstheme="minorHAnsi"/>
                <w:sz w:val="20"/>
                <w:szCs w:val="20"/>
              </w:rPr>
              <w:t xml:space="preserve">Jeigu </w:t>
            </w:r>
            <w:r w:rsidR="00F46E88" w:rsidRPr="00186D4D">
              <w:rPr>
                <w:rFonts w:cstheme="minorHAnsi"/>
                <w:sz w:val="20"/>
                <w:szCs w:val="20"/>
              </w:rPr>
              <w:t>suinteresuotas dalyvis paprašys perkančiosios organizacijos pateikti laimėjusį pasiūlymą</w:t>
            </w:r>
          </w:p>
        </w:tc>
        <w:tc>
          <w:tcPr>
            <w:tcW w:w="4110" w:type="dxa"/>
            <w:tcMar>
              <w:top w:w="0" w:type="dxa"/>
              <w:left w:w="108" w:type="dxa"/>
              <w:bottom w:w="0" w:type="dxa"/>
              <w:right w:w="108" w:type="dxa"/>
            </w:tcMar>
          </w:tcPr>
          <w:p w14:paraId="6191E2D5" w14:textId="5DFDF4FD" w:rsidR="00ED5B78" w:rsidRPr="00186D4D" w:rsidRDefault="000B4E01" w:rsidP="00186D4D">
            <w:pPr>
              <w:spacing w:after="0" w:line="240" w:lineRule="auto"/>
              <w:rPr>
                <w:rFonts w:cstheme="minorHAnsi"/>
                <w:sz w:val="20"/>
                <w:szCs w:val="20"/>
              </w:rPr>
            </w:pPr>
            <w:r w:rsidRPr="00186D4D">
              <w:rPr>
                <w:rFonts w:cstheme="minorHAnsi"/>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843" w:type="dxa"/>
            <w:tcMar>
              <w:top w:w="0" w:type="dxa"/>
              <w:left w:w="108" w:type="dxa"/>
              <w:bottom w:w="0" w:type="dxa"/>
              <w:right w:w="108" w:type="dxa"/>
            </w:tcMar>
          </w:tcPr>
          <w:p w14:paraId="34B7E883" w14:textId="26345219" w:rsidR="00F50C57" w:rsidRPr="00186D4D" w:rsidRDefault="00F561F4" w:rsidP="00642E83">
            <w:pPr>
              <w:spacing w:after="0" w:line="240" w:lineRule="auto"/>
              <w:rPr>
                <w:rFonts w:cstheme="minorHAnsi"/>
                <w:sz w:val="20"/>
                <w:szCs w:val="20"/>
              </w:rPr>
            </w:pPr>
            <w:r w:rsidRPr="00186D4D">
              <w:rPr>
                <w:rFonts w:cstheme="minorHAnsi"/>
                <w:sz w:val="20"/>
                <w:szCs w:val="20"/>
              </w:rPr>
              <w:t>-</w:t>
            </w:r>
          </w:p>
        </w:tc>
      </w:tr>
    </w:tbl>
    <w:p w14:paraId="7300D3EE" w14:textId="187855F2" w:rsidR="008F59C5" w:rsidRPr="00E51CCA" w:rsidRDefault="008F59C5" w:rsidP="008D704D">
      <w:pPr>
        <w:tabs>
          <w:tab w:val="left" w:pos="2977"/>
        </w:tabs>
        <w:spacing w:after="120" w:line="20" w:lineRule="atLeast"/>
        <w:jc w:val="center"/>
        <w:rPr>
          <w:rFonts w:eastAsia="Calibri" w:cstheme="minorHAnsi"/>
        </w:rPr>
      </w:pPr>
    </w:p>
    <w:p w14:paraId="4D10CC3E" w14:textId="4EFD242F" w:rsidR="00A4599F" w:rsidRPr="00E51CCA" w:rsidRDefault="008F59C5" w:rsidP="009F0698">
      <w:pPr>
        <w:rPr>
          <w:rFonts w:eastAsia="Calibri" w:cstheme="minorHAnsi"/>
        </w:rPr>
      </w:pPr>
      <w:r w:rsidRPr="00E51CCA">
        <w:rPr>
          <w:rFonts w:eastAsia="Calibri" w:cstheme="minorHAnsi"/>
        </w:rPr>
        <w:br w:type="page"/>
      </w:r>
    </w:p>
    <w:p w14:paraId="3B2AA41A" w14:textId="62BC0463" w:rsidR="002A4024" w:rsidRPr="00E47265" w:rsidRDefault="00816682" w:rsidP="002A4024">
      <w:pPr>
        <w:spacing w:after="0" w:line="240" w:lineRule="auto"/>
        <w:ind w:left="851"/>
        <w:jc w:val="right"/>
        <w:rPr>
          <w:rFonts w:eastAsia="Times New Roman" w:cstheme="minorHAnsi"/>
          <w:sz w:val="22"/>
          <w:szCs w:val="22"/>
          <w:lang w:eastAsia="en-US"/>
        </w:rPr>
      </w:pPr>
      <w:bookmarkStart w:id="44" w:name="_Toc132961708"/>
      <w:bookmarkStart w:id="45" w:name="_Toc167204064"/>
      <w:bookmarkStart w:id="46" w:name="_Toc197442334"/>
      <w:bookmarkStart w:id="47" w:name="_Ref38539939"/>
      <w:bookmarkStart w:id="48" w:name="_Ref38541068"/>
      <w:bookmarkStart w:id="49" w:name="_Ref38885053"/>
      <w:bookmarkStart w:id="50" w:name="_Ref38899023"/>
      <w:bookmarkStart w:id="51" w:name="_Toc126333940"/>
      <w:r w:rsidRPr="004C3C4C">
        <w:rPr>
          <w:rFonts w:eastAsia="Times New Roman" w:cstheme="minorHAnsi"/>
          <w:b/>
          <w:bCs/>
          <w:color w:val="0070C0"/>
          <w:sz w:val="22"/>
          <w:szCs w:val="22"/>
          <w:lang w:eastAsia="en-US"/>
        </w:rPr>
        <w:lastRenderedPageBreak/>
        <w:t>P</w:t>
      </w:r>
      <w:r w:rsidR="002A4024" w:rsidRPr="004C3C4C">
        <w:rPr>
          <w:rFonts w:eastAsia="Times New Roman" w:cstheme="minorHAnsi"/>
          <w:b/>
          <w:bCs/>
          <w:color w:val="0070C0"/>
          <w:sz w:val="22"/>
          <w:szCs w:val="22"/>
          <w:lang w:eastAsia="en-US"/>
        </w:rPr>
        <w:t>irkimo sąlygų 2 priedas</w:t>
      </w:r>
      <w:r w:rsidR="002A4024" w:rsidRPr="00E47265">
        <w:rPr>
          <w:rFonts w:eastAsia="Times New Roman" w:cstheme="minorHAnsi"/>
          <w:color w:val="0070C0"/>
          <w:sz w:val="22"/>
          <w:szCs w:val="22"/>
          <w:lang w:eastAsia="en-US"/>
        </w:rPr>
        <w:t xml:space="preserve"> „Techninė užduotis“</w:t>
      </w:r>
      <w:bookmarkEnd w:id="44"/>
      <w:bookmarkEnd w:id="45"/>
      <w:bookmarkEnd w:id="46"/>
    </w:p>
    <w:p w14:paraId="6DE65F1F" w14:textId="77777777" w:rsidR="002A4024" w:rsidRPr="00E51CCA" w:rsidRDefault="002A4024" w:rsidP="002A4024">
      <w:pPr>
        <w:spacing w:after="0" w:line="240" w:lineRule="auto"/>
        <w:ind w:left="851"/>
        <w:jc w:val="right"/>
        <w:rPr>
          <w:rFonts w:ascii="Times New Roman" w:eastAsia="Times New Roman" w:hAnsi="Times New Roman" w:cs="Times New Roman"/>
          <w:sz w:val="22"/>
          <w:szCs w:val="22"/>
          <w:lang w:eastAsia="en-US"/>
        </w:rPr>
      </w:pPr>
    </w:p>
    <w:p w14:paraId="39DC14C2" w14:textId="46A2F216" w:rsidR="002A4024" w:rsidRPr="00E51CCA" w:rsidRDefault="002D49F7" w:rsidP="002A4024">
      <w:pPr>
        <w:spacing w:after="0" w:line="240" w:lineRule="auto"/>
        <w:jc w:val="center"/>
        <w:rPr>
          <w:rFonts w:ascii="Times New Roman" w:eastAsia="Times New Roman" w:hAnsi="Times New Roman" w:cs="Times New Roman"/>
          <w:bCs/>
          <w:iCs/>
          <w:sz w:val="22"/>
          <w:szCs w:val="22"/>
          <w:lang w:eastAsia="en-US"/>
        </w:rPr>
      </w:pPr>
      <w:r w:rsidRPr="002D49F7">
        <w:rPr>
          <w:rFonts w:ascii="Calibri" w:eastAsia="Calibri" w:hAnsi="Calibri" w:cs="Calibri"/>
          <w:noProof/>
          <w:sz w:val="22"/>
          <w:szCs w:val="22"/>
          <w:lang w:val="en-US" w:eastAsia="en-US"/>
        </w:rPr>
        <w:drawing>
          <wp:inline distT="0" distB="0" distL="0" distR="0" wp14:anchorId="742E094F" wp14:editId="25281B4E">
            <wp:extent cx="1499870" cy="571500"/>
            <wp:effectExtent l="0" t="0" r="5080" b="0"/>
            <wp:docPr id="4" name="Paveikslėlis 4" descr="Paveikslėlis, kuriame yra juodas, tams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veikslėlis 4" descr="Paveikslėlis, kuriame yra juodas, tamsa&#10;&#10;Automatiškai sugeneruotas aprašyma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99870" cy="571500"/>
                    </a:xfrm>
                    <a:prstGeom prst="rect">
                      <a:avLst/>
                    </a:prstGeom>
                    <a:noFill/>
                  </pic:spPr>
                </pic:pic>
              </a:graphicData>
            </a:graphic>
          </wp:inline>
        </w:drawing>
      </w:r>
    </w:p>
    <w:p w14:paraId="4B1530EA" w14:textId="77777777" w:rsidR="002A4024" w:rsidRPr="00E51CCA" w:rsidRDefault="002A4024" w:rsidP="002A4024">
      <w:pPr>
        <w:spacing w:after="0" w:line="240" w:lineRule="auto"/>
        <w:ind w:left="5670"/>
        <w:jc w:val="both"/>
        <w:rPr>
          <w:rFonts w:ascii="Times New Roman" w:eastAsia="Times New Roman" w:hAnsi="Times New Roman" w:cs="Times New Roman"/>
          <w:bCs/>
          <w:iCs/>
          <w:sz w:val="22"/>
          <w:szCs w:val="22"/>
          <w:lang w:eastAsia="en-US"/>
        </w:rPr>
      </w:pPr>
    </w:p>
    <w:p w14:paraId="38988D1F" w14:textId="01140893" w:rsidR="004749B7" w:rsidRPr="004749B7" w:rsidRDefault="004749B7" w:rsidP="004749B7">
      <w:pPr>
        <w:spacing w:after="0" w:line="240" w:lineRule="auto"/>
        <w:jc w:val="center"/>
        <w:rPr>
          <w:rFonts w:eastAsia="Times New Roman" w:cstheme="minorHAnsi"/>
          <w:b/>
          <w:bCs/>
          <w:sz w:val="24"/>
          <w:szCs w:val="24"/>
          <w:lang w:eastAsia="en-US"/>
        </w:rPr>
      </w:pPr>
      <w:r w:rsidRPr="004749B7">
        <w:rPr>
          <w:rFonts w:eastAsia="Times New Roman" w:cstheme="minorHAnsi"/>
          <w:b/>
          <w:bCs/>
          <w:sz w:val="24"/>
          <w:szCs w:val="24"/>
          <w:lang w:eastAsia="en-US"/>
        </w:rPr>
        <w:t>KITOS INŽINERINĖS PASKIRTIES STATINIŲ APUOKŲ IR PELĖDŲ VOLJERO</w:t>
      </w:r>
    </w:p>
    <w:p w14:paraId="147BF6CF" w14:textId="4F6AB9C0" w:rsidR="002A4024" w:rsidRDefault="004749B7" w:rsidP="004749B7">
      <w:pPr>
        <w:spacing w:after="0" w:line="240" w:lineRule="auto"/>
        <w:jc w:val="center"/>
        <w:rPr>
          <w:rFonts w:eastAsia="Times New Roman" w:cstheme="minorHAnsi"/>
          <w:b/>
          <w:bCs/>
          <w:sz w:val="24"/>
          <w:szCs w:val="24"/>
          <w:lang w:eastAsia="en-US"/>
        </w:rPr>
      </w:pPr>
      <w:r w:rsidRPr="004749B7">
        <w:rPr>
          <w:rFonts w:eastAsia="Times New Roman" w:cstheme="minorHAnsi"/>
          <w:b/>
          <w:bCs/>
          <w:sz w:val="24"/>
          <w:szCs w:val="24"/>
          <w:lang w:eastAsia="en-US"/>
        </w:rPr>
        <w:t>STATYBOS DARBŲ PIRKIMO TECHNINĖ SPECIFIKACIJA</w:t>
      </w:r>
    </w:p>
    <w:p w14:paraId="0EFA528F" w14:textId="77777777" w:rsidR="007D5141" w:rsidRDefault="007D5141" w:rsidP="004749B7">
      <w:pPr>
        <w:spacing w:after="0" w:line="240" w:lineRule="auto"/>
        <w:jc w:val="center"/>
        <w:rPr>
          <w:rFonts w:eastAsia="Times New Roman" w:cstheme="minorHAnsi"/>
          <w:b/>
          <w:bCs/>
          <w:sz w:val="24"/>
          <w:szCs w:val="24"/>
          <w:lang w:eastAsia="en-US"/>
        </w:rPr>
      </w:pPr>
    </w:p>
    <w:p w14:paraId="36D13D05" w14:textId="77777777" w:rsidR="004749B7" w:rsidRPr="00186D4D" w:rsidRDefault="004749B7" w:rsidP="004749B7">
      <w:pPr>
        <w:spacing w:after="0" w:line="240" w:lineRule="auto"/>
        <w:jc w:val="center"/>
        <w:rPr>
          <w:rFonts w:eastAsia="TimesNewRomanPSMT" w:cstheme="minorHAnsi"/>
          <w:b/>
          <w:sz w:val="24"/>
          <w:szCs w:val="24"/>
        </w:rPr>
      </w:pPr>
    </w:p>
    <w:p w14:paraId="72B812C7" w14:textId="77777777" w:rsidR="002A4024" w:rsidRPr="00186D4D" w:rsidRDefault="002A4024" w:rsidP="00970054">
      <w:pPr>
        <w:spacing w:after="0" w:line="240" w:lineRule="auto"/>
        <w:rPr>
          <w:rFonts w:eastAsia="TimesNewRomanPSMT" w:cstheme="minorHAnsi"/>
          <w:b/>
          <w:sz w:val="24"/>
          <w:szCs w:val="24"/>
        </w:rPr>
      </w:pPr>
      <w:r w:rsidRPr="00186D4D">
        <w:rPr>
          <w:rFonts w:eastAsia="TimesNewRomanPSMT" w:cstheme="minorHAnsi"/>
          <w:b/>
          <w:sz w:val="24"/>
          <w:szCs w:val="24"/>
        </w:rPr>
        <w:t>TRUMPAS PIRKIMO OBJEKTO APRAŠYMAS</w:t>
      </w:r>
    </w:p>
    <w:bookmarkEnd w:id="47"/>
    <w:bookmarkEnd w:id="48"/>
    <w:bookmarkEnd w:id="49"/>
    <w:bookmarkEnd w:id="50"/>
    <w:bookmarkEnd w:id="51"/>
    <w:p w14:paraId="715E39A6" w14:textId="77777777" w:rsidR="0017575F" w:rsidRPr="00041E68" w:rsidRDefault="0017575F" w:rsidP="00970054">
      <w:pPr>
        <w:pStyle w:val="TEKSTAS"/>
        <w:spacing w:line="240" w:lineRule="auto"/>
        <w:ind w:right="112" w:firstLine="567"/>
        <w:rPr>
          <w:rFonts w:ascii="Calibri" w:eastAsia="Times New Roman" w:hAnsi="Calibri" w:cs="Calibri"/>
          <w:bCs/>
          <w:iCs/>
          <w:color w:val="auto"/>
          <w:sz w:val="22"/>
          <w:szCs w:val="22"/>
          <w:lang w:eastAsia="lt-LT"/>
        </w:rPr>
      </w:pPr>
      <w:r w:rsidRPr="00041E68">
        <w:rPr>
          <w:rFonts w:ascii="Calibri" w:eastAsia="Times New Roman" w:hAnsi="Calibri" w:cs="Calibri"/>
          <w:bCs/>
          <w:iCs/>
          <w:color w:val="auto"/>
          <w:sz w:val="22"/>
          <w:szCs w:val="22"/>
          <w:lang w:eastAsia="lt-LT"/>
        </w:rPr>
        <w:t>Pirkimo objektas – BĮ Lietuvos zoologijos sodo (toliau – LZS) rangos darbai. Šiuo pirkimu LZS siekia pastatyti apuokų ir pelėdų lauko voljerą. Naujas erdves skirtas gyvūnams, tikslu sudaryti tinkamas laikymo sąlygas ir skatinti aplinkosauginį švietimą apie saugomas ir retas pasaulio gyvūnų rūšis. Atliekamų darbų rūšys: nauja statyba, statinio kategorija: neypatingas.</w:t>
      </w:r>
    </w:p>
    <w:p w14:paraId="46D68E2A" w14:textId="77777777" w:rsidR="0017575F" w:rsidRPr="00041E68" w:rsidRDefault="0017575F" w:rsidP="00970054">
      <w:pPr>
        <w:pStyle w:val="1"/>
        <w:numPr>
          <w:ilvl w:val="0"/>
          <w:numId w:val="0"/>
        </w:numPr>
        <w:ind w:firstLine="567"/>
        <w:rPr>
          <w:rFonts w:ascii="Calibri" w:hAnsi="Calibri" w:cs="Calibri"/>
          <w:sz w:val="22"/>
          <w:szCs w:val="22"/>
        </w:rPr>
      </w:pPr>
      <w:r w:rsidRPr="00041E68">
        <w:rPr>
          <w:rFonts w:ascii="Calibri" w:hAnsi="Calibri" w:cs="Calibri"/>
          <w:sz w:val="22"/>
          <w:szCs w:val="22"/>
        </w:rPr>
        <w:t>Šiuo p</w:t>
      </w:r>
      <w:r w:rsidRPr="00041E68">
        <w:rPr>
          <w:rFonts w:ascii="Calibri" w:hAnsi="Calibri" w:cs="Calibri"/>
          <w:bCs/>
          <w:sz w:val="22"/>
          <w:szCs w:val="22"/>
        </w:rPr>
        <w:t xml:space="preserve">rojektu siekiama </w:t>
      </w:r>
      <w:proofErr w:type="spellStart"/>
      <w:r w:rsidRPr="00041E68">
        <w:rPr>
          <w:rFonts w:ascii="Calibri" w:hAnsi="Calibri" w:cs="Calibri"/>
          <w:bCs/>
          <w:sz w:val="22"/>
          <w:szCs w:val="22"/>
        </w:rPr>
        <w:t>įveiklinti</w:t>
      </w:r>
      <w:proofErr w:type="spellEnd"/>
      <w:r w:rsidRPr="00041E68">
        <w:rPr>
          <w:rFonts w:ascii="Calibri" w:hAnsi="Calibri" w:cs="Calibri"/>
          <w:bCs/>
          <w:sz w:val="22"/>
          <w:szCs w:val="22"/>
        </w:rPr>
        <w:t xml:space="preserve"> vertingą Lietuvos zoologijos sodo gamtinę aplinką, reljefo ypatumus. Tuo tikslu </w:t>
      </w:r>
      <w:r w:rsidRPr="00041E68">
        <w:rPr>
          <w:rFonts w:ascii="Calibri" w:hAnsi="Calibri" w:cs="Calibri"/>
          <w:sz w:val="22"/>
          <w:szCs w:val="22"/>
        </w:rPr>
        <w:t xml:space="preserve">UAB „SIMPER“ parengė techninį darbo projektą Nr. 25P16 -TDP </w:t>
      </w:r>
      <w:r w:rsidRPr="00041E68">
        <w:rPr>
          <w:rFonts w:ascii="Calibri" w:hAnsi="Calibri" w:cs="Calibri"/>
          <w:bCs/>
          <w:iCs/>
          <w:sz w:val="22"/>
          <w:szCs w:val="22"/>
        </w:rPr>
        <w:t>(0 laida)</w:t>
      </w:r>
      <w:r w:rsidRPr="00041E68">
        <w:rPr>
          <w:rFonts w:ascii="Calibri" w:hAnsi="Calibri" w:cs="Calibri"/>
          <w:sz w:val="22"/>
          <w:szCs w:val="22"/>
        </w:rPr>
        <w:t xml:space="preserve"> „</w:t>
      </w:r>
      <w:r w:rsidRPr="00041E68">
        <w:rPr>
          <w:rFonts w:ascii="Calibri" w:hAnsi="Calibri" w:cs="Calibri"/>
          <w:bCs/>
          <w:iCs/>
          <w:sz w:val="22"/>
          <w:szCs w:val="22"/>
        </w:rPr>
        <w:t xml:space="preserve">Kitos inžinerinės paskirties (kitos paskirties grupės) statinių statybos Radvilėnų pl. 21, Kaune projektas“ (toliau – TDP). </w:t>
      </w:r>
      <w:r w:rsidRPr="00041E68">
        <w:rPr>
          <w:rFonts w:ascii="Calibri" w:hAnsi="Calibri" w:cs="Calibri"/>
          <w:sz w:val="22"/>
          <w:szCs w:val="22"/>
        </w:rPr>
        <w:t>Bendrąją projekto ekspertizę atliko UAB „Projektų ekspertizė“ ir 2026-04-22 pateikė Statinio projekto ekspertizės aktą Nr. 26/048-2 su teigiama išvada, rekomenduojančia tvirtinti TDP. Projektui gautas statybą leidžiantis dokumentas 2026-02-02 Nr. LSNS-21-260202-00028.</w:t>
      </w:r>
    </w:p>
    <w:p w14:paraId="3018BAA6" w14:textId="77777777" w:rsidR="0017575F" w:rsidRPr="00041E68" w:rsidRDefault="0017575F" w:rsidP="00970054">
      <w:pPr>
        <w:pStyle w:val="1"/>
        <w:numPr>
          <w:ilvl w:val="0"/>
          <w:numId w:val="0"/>
        </w:numPr>
        <w:ind w:firstLine="567"/>
        <w:rPr>
          <w:rFonts w:ascii="Calibri" w:hAnsi="Calibri" w:cs="Calibri"/>
          <w:b/>
          <w:bCs/>
          <w:sz w:val="22"/>
          <w:szCs w:val="22"/>
        </w:rPr>
      </w:pPr>
      <w:r w:rsidRPr="00041E68">
        <w:rPr>
          <w:rFonts w:ascii="Calibri" w:hAnsi="Calibri" w:cs="Calibri"/>
          <w:bCs/>
          <w:sz w:val="22"/>
          <w:szCs w:val="22"/>
        </w:rPr>
        <w:t>Rengiant TDP buvo vadovaujamasi zoologijos sodų gerąja praktika, gyvūnų laikymo nelaisvėje ir gyvūnų gerovės teisės aktų reikalavimais bei atsižvelgiant į Europos zoologijos sodų ir akvariumų asociacijos (EAZA), Pasaulinės zoologijos sodų asociacijos(WAZA) bei Europos gyvūnų gerovės organizacijos (</w:t>
      </w:r>
      <w:proofErr w:type="spellStart"/>
      <w:r w:rsidRPr="00041E68">
        <w:rPr>
          <w:rFonts w:ascii="Calibri" w:hAnsi="Calibri" w:cs="Calibri"/>
          <w:bCs/>
          <w:sz w:val="22"/>
          <w:szCs w:val="22"/>
        </w:rPr>
        <w:t>Eurogroup</w:t>
      </w:r>
      <w:proofErr w:type="spellEnd"/>
      <w:r w:rsidRPr="00041E68">
        <w:rPr>
          <w:rFonts w:ascii="Calibri" w:hAnsi="Calibri" w:cs="Calibri"/>
          <w:bCs/>
          <w:sz w:val="22"/>
          <w:szCs w:val="22"/>
        </w:rPr>
        <w:t xml:space="preserve"> </w:t>
      </w:r>
      <w:proofErr w:type="spellStart"/>
      <w:r w:rsidRPr="00041E68">
        <w:rPr>
          <w:rFonts w:ascii="Calibri" w:hAnsi="Calibri" w:cs="Calibri"/>
          <w:bCs/>
          <w:sz w:val="22"/>
          <w:szCs w:val="22"/>
        </w:rPr>
        <w:t>for</w:t>
      </w:r>
      <w:proofErr w:type="spellEnd"/>
      <w:r w:rsidRPr="00041E68">
        <w:rPr>
          <w:rFonts w:ascii="Calibri" w:hAnsi="Calibri" w:cs="Calibri"/>
          <w:bCs/>
          <w:sz w:val="22"/>
          <w:szCs w:val="22"/>
        </w:rPr>
        <w:t xml:space="preserve"> </w:t>
      </w:r>
      <w:proofErr w:type="spellStart"/>
      <w:r w:rsidRPr="00041E68">
        <w:rPr>
          <w:rFonts w:ascii="Calibri" w:hAnsi="Calibri" w:cs="Calibri"/>
          <w:bCs/>
          <w:sz w:val="22"/>
          <w:szCs w:val="22"/>
        </w:rPr>
        <w:t>Animals</w:t>
      </w:r>
      <w:proofErr w:type="spellEnd"/>
      <w:r w:rsidRPr="00041E68">
        <w:rPr>
          <w:rFonts w:ascii="Calibri" w:hAnsi="Calibri" w:cs="Calibri"/>
          <w:bCs/>
          <w:sz w:val="22"/>
          <w:szCs w:val="22"/>
        </w:rPr>
        <w:t>) rekomendacijas (įrengiant gyvūnams voljerus, personalui, inžineriniai tinklai projektuoti atsižvelgiant į nurodytą patalpų/voljerų paskirtį, numatomą įrangą, technologiją ir pan.).</w:t>
      </w:r>
    </w:p>
    <w:p w14:paraId="3FBD4088" w14:textId="77777777" w:rsidR="0017575F" w:rsidRPr="00041E68" w:rsidRDefault="0017575F" w:rsidP="00970054">
      <w:pPr>
        <w:spacing w:line="240" w:lineRule="auto"/>
        <w:ind w:firstLine="630"/>
        <w:jc w:val="both"/>
        <w:rPr>
          <w:rFonts w:ascii="Calibri" w:hAnsi="Calibri" w:cs="Calibri"/>
          <w:bCs/>
          <w:sz w:val="22"/>
          <w:szCs w:val="22"/>
        </w:rPr>
      </w:pPr>
      <w:bookmarkStart w:id="52" w:name="_Hlk41297883"/>
      <w:r w:rsidRPr="00041E68">
        <w:rPr>
          <w:rFonts w:ascii="Calibri" w:hAnsi="Calibri" w:cs="Calibri"/>
          <w:bCs/>
          <w:sz w:val="22"/>
          <w:szCs w:val="22"/>
        </w:rPr>
        <w:t>Tiekėjas, vykdydamas sutartį galės teikti lygiaverčius nurodytiems sprendiniams, sprendinius, tokiu atveju jis sutarties vykdymo metu turės pateikti  lygiavertiškumą įrodančius dokumentus.</w:t>
      </w:r>
    </w:p>
    <w:bookmarkEnd w:id="52"/>
    <w:p w14:paraId="5A616D28" w14:textId="77777777" w:rsidR="0017575F" w:rsidRPr="00041E68" w:rsidRDefault="0017575F" w:rsidP="00970054">
      <w:pPr>
        <w:pStyle w:val="1"/>
        <w:numPr>
          <w:ilvl w:val="0"/>
          <w:numId w:val="0"/>
        </w:numPr>
        <w:ind w:firstLine="709"/>
        <w:rPr>
          <w:rFonts w:ascii="Calibri" w:hAnsi="Calibri" w:cs="Calibri"/>
          <w:bCs/>
          <w:sz w:val="22"/>
          <w:szCs w:val="22"/>
        </w:rPr>
      </w:pPr>
    </w:p>
    <w:p w14:paraId="66A589DF" w14:textId="77777777" w:rsidR="0017575F" w:rsidRPr="00041E68" w:rsidRDefault="0017575F" w:rsidP="00970054">
      <w:pPr>
        <w:spacing w:line="240" w:lineRule="auto"/>
        <w:jc w:val="both"/>
        <w:rPr>
          <w:rFonts w:ascii="Calibri" w:hAnsi="Calibri" w:cs="Calibri"/>
          <w:color w:val="000000"/>
          <w:sz w:val="22"/>
          <w:szCs w:val="22"/>
        </w:rPr>
      </w:pPr>
      <w:r w:rsidRPr="00041E68">
        <w:rPr>
          <w:rFonts w:ascii="Calibri" w:hAnsi="Calibri" w:cs="Calibri"/>
          <w:b/>
          <w:bCs/>
          <w:sz w:val="22"/>
          <w:szCs w:val="22"/>
        </w:rPr>
        <w:t>SKLYPE ESANTYS STATINIAI</w:t>
      </w:r>
      <w:r w:rsidRPr="00041E68">
        <w:rPr>
          <w:rFonts w:ascii="Calibri" w:hAnsi="Calibri" w:cs="Calibri"/>
          <w:bCs/>
          <w:sz w:val="22"/>
          <w:szCs w:val="22"/>
        </w:rPr>
        <w:t xml:space="preserve">: </w:t>
      </w:r>
      <w:r w:rsidRPr="00041E68">
        <w:rPr>
          <w:rFonts w:ascii="Calibri" w:hAnsi="Calibri" w:cs="Calibri"/>
          <w:color w:val="000000"/>
          <w:sz w:val="22"/>
          <w:szCs w:val="22"/>
        </w:rPr>
        <w:t xml:space="preserve">arklidė (40H1p), gydymo paskirties pastatas (83D2b), </w:t>
      </w:r>
      <w:proofErr w:type="spellStart"/>
      <w:r w:rsidRPr="00041E68">
        <w:rPr>
          <w:rFonts w:ascii="Calibri" w:hAnsi="Calibri" w:cs="Calibri"/>
          <w:color w:val="000000"/>
          <w:sz w:val="22"/>
          <w:szCs w:val="22"/>
        </w:rPr>
        <w:t>gepardų</w:t>
      </w:r>
      <w:proofErr w:type="spellEnd"/>
      <w:r w:rsidRPr="00041E68">
        <w:rPr>
          <w:rFonts w:ascii="Calibri" w:hAnsi="Calibri" w:cs="Calibri"/>
          <w:color w:val="000000"/>
          <w:sz w:val="22"/>
          <w:szCs w:val="22"/>
        </w:rPr>
        <w:t xml:space="preserve"> pastatas – 84H2/b, kengūrų, juodųjų gulbių ir stručių </w:t>
      </w:r>
      <w:proofErr w:type="spellStart"/>
      <w:r w:rsidRPr="00041E68">
        <w:rPr>
          <w:rFonts w:ascii="Calibri" w:hAnsi="Calibri" w:cs="Calibri"/>
          <w:color w:val="000000"/>
          <w:sz w:val="22"/>
          <w:szCs w:val="22"/>
        </w:rPr>
        <w:t>emu</w:t>
      </w:r>
      <w:proofErr w:type="spellEnd"/>
      <w:r w:rsidRPr="00041E68">
        <w:rPr>
          <w:rFonts w:ascii="Calibri" w:hAnsi="Calibri" w:cs="Calibri"/>
          <w:color w:val="000000"/>
          <w:sz w:val="22"/>
          <w:szCs w:val="22"/>
        </w:rPr>
        <w:t xml:space="preserve"> pastatas(85H1/b), kapucinų pastatas (86H1/b), stumbrų, kupranugarių ir </w:t>
      </w:r>
      <w:proofErr w:type="spellStart"/>
      <w:r w:rsidRPr="00041E68">
        <w:rPr>
          <w:rFonts w:ascii="Calibri" w:hAnsi="Calibri" w:cs="Calibri"/>
          <w:color w:val="000000"/>
          <w:sz w:val="22"/>
          <w:szCs w:val="22"/>
        </w:rPr>
        <w:t>pekarių</w:t>
      </w:r>
      <w:proofErr w:type="spellEnd"/>
      <w:r w:rsidRPr="00041E68">
        <w:rPr>
          <w:rFonts w:ascii="Calibri" w:hAnsi="Calibri" w:cs="Calibri"/>
          <w:color w:val="000000"/>
          <w:sz w:val="22"/>
          <w:szCs w:val="22"/>
        </w:rPr>
        <w:t xml:space="preserve"> pastatas (87H1/b), ūdrų ir ožių pastatas (88H1/b), Lokių ir vilkų pastatas (89H1/b), Raganosių pastatas (90H1/b), Fazanų pastatas (91H1/b), Fazanų pastatas (92H1/b), Karvių, paukščių, triušių pastatas (93H1/b), sandėlis (94H1/b), Tiltelis su apžvalgos bokštu ir liftu (h), viralinė (2E1p), garažas (10G1p, 11G1p), sandėlis (12F1p), daržinė (13F1ž), kasa (21B1p), žirafų paviljonas (55H2p), apžvalgos namelis (65l1m), mažų gyvūnų parduotuvė (81E1ž), </w:t>
      </w:r>
      <w:proofErr w:type="spellStart"/>
      <w:r w:rsidRPr="00041E68">
        <w:rPr>
          <w:rFonts w:ascii="Calibri" w:hAnsi="Calibri" w:cs="Calibri"/>
          <w:color w:val="000000"/>
          <w:sz w:val="22"/>
          <w:szCs w:val="22"/>
        </w:rPr>
        <w:t>anubių</w:t>
      </w:r>
      <w:proofErr w:type="spellEnd"/>
      <w:r w:rsidRPr="00041E68">
        <w:rPr>
          <w:rFonts w:ascii="Calibri" w:hAnsi="Calibri" w:cs="Calibri"/>
          <w:color w:val="000000"/>
          <w:sz w:val="22"/>
          <w:szCs w:val="22"/>
        </w:rPr>
        <w:t xml:space="preserve"> pastatas (34H1/b), </w:t>
      </w:r>
      <w:proofErr w:type="spellStart"/>
      <w:r w:rsidRPr="00041E68">
        <w:rPr>
          <w:rFonts w:ascii="Calibri" w:hAnsi="Calibri" w:cs="Calibri"/>
          <w:color w:val="000000"/>
          <w:sz w:val="22"/>
          <w:szCs w:val="22"/>
        </w:rPr>
        <w:t>egzotariumas</w:t>
      </w:r>
      <w:proofErr w:type="spellEnd"/>
      <w:r w:rsidRPr="00041E68">
        <w:rPr>
          <w:rFonts w:ascii="Calibri" w:hAnsi="Calibri" w:cs="Calibri"/>
          <w:color w:val="000000"/>
          <w:sz w:val="22"/>
          <w:szCs w:val="22"/>
        </w:rPr>
        <w:t xml:space="preserve"> su edukacijos centru (35H1/p), tigrų pastatas (64H1/p), administracinis (1B1m), sargo namelis (14l1m), </w:t>
      </w:r>
      <w:proofErr w:type="spellStart"/>
      <w:r w:rsidRPr="00041E68">
        <w:rPr>
          <w:rFonts w:ascii="Calibri" w:hAnsi="Calibri" w:cs="Calibri"/>
          <w:color w:val="000000"/>
          <w:sz w:val="22"/>
          <w:szCs w:val="22"/>
        </w:rPr>
        <w:t>transfarmatorinė</w:t>
      </w:r>
      <w:proofErr w:type="spellEnd"/>
      <w:r w:rsidRPr="00041E68">
        <w:rPr>
          <w:rFonts w:ascii="Calibri" w:hAnsi="Calibri" w:cs="Calibri"/>
          <w:color w:val="000000"/>
          <w:sz w:val="22"/>
          <w:szCs w:val="22"/>
        </w:rPr>
        <w:t xml:space="preserve"> (27H1p), siurblinė (54H1p), tualetas (66H1b, 79H1b), vandens apskaitos mazgas (67H0b), avijaučių tvartas (68I1b), ūkio pastatas (69l1m), kiaulių tvartas (70I1m), ožkų tvartas (71l1ž), šiltnamis (73I1g), papūgų namelis (77I1ž, 78I1ž), kiemo statiniai (stoginė 74l1m, 75l1m, 76l1g, tvora t47, t48, t49, t50).</w:t>
      </w:r>
    </w:p>
    <w:p w14:paraId="77A710E4" w14:textId="77777777" w:rsidR="0017575F" w:rsidRPr="00041E68" w:rsidRDefault="0017575F" w:rsidP="00970054">
      <w:pPr>
        <w:spacing w:line="240" w:lineRule="auto"/>
        <w:jc w:val="both"/>
        <w:rPr>
          <w:rFonts w:ascii="Calibri" w:hAnsi="Calibri" w:cs="Calibri"/>
          <w:color w:val="000000"/>
          <w:sz w:val="22"/>
          <w:szCs w:val="22"/>
        </w:rPr>
      </w:pPr>
      <w:r w:rsidRPr="00041E68">
        <w:rPr>
          <w:rFonts w:ascii="Calibri" w:hAnsi="Calibri" w:cs="Calibri"/>
          <w:color w:val="000000"/>
          <w:sz w:val="22"/>
          <w:szCs w:val="22"/>
        </w:rPr>
        <w:t>Esami inžineriniai tinklai: vandentiekio ir nuotekų šalinimo, elektrotechnikos, elektroninių ryšių (telekomunikacijų), dujotiekio.</w:t>
      </w:r>
    </w:p>
    <w:p w14:paraId="5F3FF5B5" w14:textId="77777777" w:rsidR="0017575F" w:rsidRPr="00041E68" w:rsidRDefault="0017575F" w:rsidP="00970054">
      <w:pPr>
        <w:spacing w:line="240" w:lineRule="auto"/>
        <w:rPr>
          <w:rFonts w:ascii="Calibri" w:hAnsi="Calibri" w:cs="Calibri"/>
          <w:i/>
          <w:iCs/>
          <w:color w:val="000000"/>
          <w:sz w:val="22"/>
          <w:szCs w:val="22"/>
        </w:rPr>
      </w:pPr>
      <w:r w:rsidRPr="00041E68">
        <w:rPr>
          <w:rFonts w:ascii="Calibri" w:hAnsi="Calibri" w:cs="Calibri"/>
          <w:i/>
          <w:iCs/>
          <w:color w:val="000000"/>
          <w:sz w:val="22"/>
          <w:szCs w:val="22"/>
        </w:rPr>
        <w:t>Specialiosios žemės naudojimo sąlygos:</w:t>
      </w:r>
    </w:p>
    <w:p w14:paraId="33C21CC3" w14:textId="77777777" w:rsidR="0017575F" w:rsidRPr="00041E68" w:rsidRDefault="0017575F" w:rsidP="00970054">
      <w:pPr>
        <w:pStyle w:val="Sraopastraipa"/>
        <w:numPr>
          <w:ilvl w:val="0"/>
          <w:numId w:val="38"/>
        </w:numPr>
        <w:tabs>
          <w:tab w:val="left" w:pos="993"/>
        </w:tabs>
        <w:spacing w:after="0" w:line="240" w:lineRule="auto"/>
        <w:rPr>
          <w:rFonts w:ascii="Calibri" w:hAnsi="Calibri" w:cs="Calibri"/>
          <w:color w:val="000000"/>
          <w:sz w:val="22"/>
          <w:szCs w:val="22"/>
        </w:rPr>
      </w:pPr>
      <w:r w:rsidRPr="00041E68">
        <w:rPr>
          <w:rFonts w:ascii="Calibri" w:hAnsi="Calibri" w:cs="Calibri"/>
          <w:color w:val="000000"/>
          <w:sz w:val="22"/>
          <w:szCs w:val="22"/>
        </w:rPr>
        <w:t>Elektros tinklų apsaugos zonos</w:t>
      </w:r>
    </w:p>
    <w:p w14:paraId="38D62FEB" w14:textId="77777777" w:rsidR="0017575F" w:rsidRPr="00041E68" w:rsidRDefault="0017575F" w:rsidP="00970054">
      <w:pPr>
        <w:pStyle w:val="Sraopastraipa"/>
        <w:numPr>
          <w:ilvl w:val="0"/>
          <w:numId w:val="38"/>
        </w:numPr>
        <w:spacing w:after="0" w:line="240" w:lineRule="auto"/>
        <w:rPr>
          <w:rFonts w:ascii="Calibri" w:hAnsi="Calibri" w:cs="Calibri"/>
          <w:color w:val="000000"/>
          <w:sz w:val="22"/>
          <w:szCs w:val="22"/>
        </w:rPr>
      </w:pPr>
      <w:r w:rsidRPr="00041E68">
        <w:rPr>
          <w:rFonts w:ascii="Calibri" w:hAnsi="Calibri" w:cs="Calibri"/>
          <w:color w:val="000000"/>
          <w:sz w:val="22"/>
          <w:szCs w:val="22"/>
        </w:rPr>
        <w:t>Skirstomųjų dujotiekių apsaugos zonos</w:t>
      </w:r>
    </w:p>
    <w:p w14:paraId="0BF9245D" w14:textId="77777777" w:rsidR="0017575F" w:rsidRPr="00041E68" w:rsidRDefault="0017575F" w:rsidP="00970054">
      <w:pPr>
        <w:pStyle w:val="Sraopastraipa"/>
        <w:numPr>
          <w:ilvl w:val="0"/>
          <w:numId w:val="38"/>
        </w:numPr>
        <w:spacing w:after="0" w:line="240" w:lineRule="auto"/>
        <w:rPr>
          <w:rFonts w:ascii="Calibri" w:hAnsi="Calibri" w:cs="Calibri"/>
          <w:color w:val="000000"/>
          <w:sz w:val="22"/>
          <w:szCs w:val="22"/>
        </w:rPr>
      </w:pPr>
      <w:r w:rsidRPr="00041E68">
        <w:rPr>
          <w:rFonts w:ascii="Calibri" w:hAnsi="Calibri" w:cs="Calibri"/>
          <w:color w:val="000000"/>
          <w:sz w:val="22"/>
          <w:szCs w:val="22"/>
        </w:rPr>
        <w:t>Šilumos perdavimo tinklų apsaugos zonos</w:t>
      </w:r>
    </w:p>
    <w:p w14:paraId="407A078E" w14:textId="77777777" w:rsidR="00FF07A6" w:rsidRDefault="00FF07A6" w:rsidP="00970054">
      <w:pPr>
        <w:pStyle w:val="1"/>
        <w:numPr>
          <w:ilvl w:val="0"/>
          <w:numId w:val="0"/>
        </w:numPr>
        <w:rPr>
          <w:rFonts w:ascii="Calibri" w:hAnsi="Calibri" w:cs="Calibri"/>
          <w:i/>
          <w:iCs/>
          <w:color w:val="000000"/>
          <w:sz w:val="22"/>
          <w:szCs w:val="22"/>
        </w:rPr>
      </w:pPr>
    </w:p>
    <w:p w14:paraId="6FF4BD07" w14:textId="13871695" w:rsidR="0017575F" w:rsidRPr="00041E68" w:rsidRDefault="0017575F" w:rsidP="00970054">
      <w:pPr>
        <w:pStyle w:val="1"/>
        <w:numPr>
          <w:ilvl w:val="0"/>
          <w:numId w:val="0"/>
        </w:numPr>
        <w:rPr>
          <w:rFonts w:ascii="Calibri" w:hAnsi="Calibri" w:cs="Calibri"/>
          <w:color w:val="000000"/>
          <w:sz w:val="22"/>
          <w:szCs w:val="22"/>
        </w:rPr>
      </w:pPr>
      <w:r w:rsidRPr="00041E68">
        <w:rPr>
          <w:rFonts w:ascii="Calibri" w:hAnsi="Calibri" w:cs="Calibri"/>
          <w:i/>
          <w:iCs/>
          <w:color w:val="000000"/>
          <w:sz w:val="22"/>
          <w:szCs w:val="22"/>
        </w:rPr>
        <w:t>Esami vandens telkiniai:</w:t>
      </w:r>
      <w:r w:rsidRPr="00041E68">
        <w:rPr>
          <w:rFonts w:ascii="Calibri" w:hAnsi="Calibri" w:cs="Calibri"/>
          <w:color w:val="000000"/>
          <w:sz w:val="22"/>
          <w:szCs w:val="22"/>
        </w:rPr>
        <w:t xml:space="preserve"> teritorijoje yra keturi vandens tvenkiniai ir Girstupio upelis. Kultūros paveldo vertybių sklype nėra.</w:t>
      </w:r>
    </w:p>
    <w:p w14:paraId="1D6FC123" w14:textId="77777777" w:rsidR="0017575F" w:rsidRPr="00041E68" w:rsidRDefault="0017575F" w:rsidP="00970054">
      <w:pPr>
        <w:spacing w:line="240" w:lineRule="auto"/>
        <w:jc w:val="both"/>
        <w:rPr>
          <w:rFonts w:ascii="Calibri" w:hAnsi="Calibri" w:cs="Calibri"/>
          <w:b/>
          <w:bCs/>
          <w:color w:val="000000" w:themeColor="text1"/>
          <w:sz w:val="22"/>
          <w:szCs w:val="22"/>
        </w:rPr>
      </w:pPr>
      <w:bookmarkStart w:id="53" w:name="_Hlk63175920"/>
      <w:r w:rsidRPr="00041E68">
        <w:rPr>
          <w:rFonts w:ascii="Calibri" w:hAnsi="Calibri" w:cs="Calibri"/>
          <w:b/>
          <w:bCs/>
          <w:color w:val="000000" w:themeColor="text1"/>
          <w:sz w:val="22"/>
          <w:szCs w:val="22"/>
        </w:rPr>
        <w:lastRenderedPageBreak/>
        <w:t>BENDROJI DALIS</w:t>
      </w:r>
    </w:p>
    <w:bookmarkEnd w:id="53"/>
    <w:p w14:paraId="63512764" w14:textId="77777777" w:rsidR="0017575F" w:rsidRPr="00041E68" w:rsidRDefault="0017575F" w:rsidP="00970054">
      <w:pPr>
        <w:spacing w:line="240" w:lineRule="auto"/>
        <w:ind w:firstLine="567"/>
        <w:jc w:val="both"/>
        <w:rPr>
          <w:rFonts w:ascii="Calibri" w:hAnsi="Calibri" w:cs="Calibri"/>
          <w:color w:val="000000" w:themeColor="text1"/>
          <w:sz w:val="22"/>
          <w:szCs w:val="22"/>
        </w:rPr>
      </w:pPr>
      <w:r w:rsidRPr="00041E68">
        <w:rPr>
          <w:rFonts w:ascii="Calibri" w:hAnsi="Calibri" w:cs="Calibri"/>
          <w:color w:val="000000" w:themeColor="text1"/>
          <w:sz w:val="22"/>
          <w:szCs w:val="22"/>
        </w:rPr>
        <w:t>Šiuo projektu Bendras projektuojamo voljero sudedamųjų dalių sąrašas:</w:t>
      </w:r>
    </w:p>
    <w:p w14:paraId="3B6112B3" w14:textId="77777777" w:rsidR="0017575F" w:rsidRPr="00041E68" w:rsidRDefault="0017575F" w:rsidP="00970054">
      <w:pPr>
        <w:pStyle w:val="Sraopastraipa"/>
        <w:numPr>
          <w:ilvl w:val="0"/>
          <w:numId w:val="34"/>
        </w:numPr>
        <w:autoSpaceDE w:val="0"/>
        <w:autoSpaceDN w:val="0"/>
        <w:adjustRightInd w:val="0"/>
        <w:spacing w:after="0" w:line="240" w:lineRule="auto"/>
        <w:ind w:left="567" w:hanging="425"/>
        <w:jc w:val="both"/>
        <w:rPr>
          <w:rFonts w:ascii="Calibri" w:hAnsi="Calibri" w:cs="Calibri"/>
          <w:b/>
          <w:bCs/>
          <w:color w:val="000000" w:themeColor="text1"/>
          <w:sz w:val="22"/>
          <w:szCs w:val="22"/>
        </w:rPr>
      </w:pPr>
      <w:r w:rsidRPr="00041E68">
        <w:rPr>
          <w:rFonts w:ascii="Calibri" w:hAnsi="Calibri" w:cs="Calibri"/>
          <w:b/>
          <w:bCs/>
          <w:color w:val="000000" w:themeColor="text1"/>
          <w:sz w:val="22"/>
          <w:szCs w:val="22"/>
        </w:rPr>
        <w:t xml:space="preserve">Kitas inžinerinis statinys (Apuokų ir Pelėdų lauko voljeras) </w:t>
      </w:r>
    </w:p>
    <w:p w14:paraId="16174209" w14:textId="77777777" w:rsidR="0017575F" w:rsidRPr="00041E68" w:rsidRDefault="0017575F" w:rsidP="00970054">
      <w:pPr>
        <w:pStyle w:val="Sraopastraipa"/>
        <w:numPr>
          <w:ilvl w:val="0"/>
          <w:numId w:val="35"/>
        </w:numPr>
        <w:autoSpaceDE w:val="0"/>
        <w:autoSpaceDN w:val="0"/>
        <w:adjustRightInd w:val="0"/>
        <w:spacing w:after="0" w:line="240" w:lineRule="auto"/>
        <w:ind w:left="1134" w:hanging="567"/>
        <w:jc w:val="both"/>
        <w:rPr>
          <w:rFonts w:ascii="Calibri" w:hAnsi="Calibri" w:cs="Calibri"/>
          <w:color w:val="000000" w:themeColor="text1"/>
          <w:sz w:val="22"/>
          <w:szCs w:val="22"/>
        </w:rPr>
      </w:pPr>
      <w:r w:rsidRPr="00041E68">
        <w:rPr>
          <w:rFonts w:ascii="Calibri" w:hAnsi="Calibri" w:cs="Calibri"/>
          <w:color w:val="000000" w:themeColor="text1"/>
          <w:sz w:val="22"/>
          <w:szCs w:val="22"/>
        </w:rPr>
        <w:t>Bendroji dalis</w:t>
      </w:r>
    </w:p>
    <w:p w14:paraId="154D010E" w14:textId="77777777" w:rsidR="0017575F" w:rsidRPr="00041E68" w:rsidRDefault="0017575F" w:rsidP="00970054">
      <w:pPr>
        <w:pStyle w:val="Sraopastraipa"/>
        <w:numPr>
          <w:ilvl w:val="1"/>
          <w:numId w:val="35"/>
        </w:numPr>
        <w:autoSpaceDE w:val="0"/>
        <w:autoSpaceDN w:val="0"/>
        <w:adjustRightInd w:val="0"/>
        <w:spacing w:after="0" w:line="240" w:lineRule="auto"/>
        <w:ind w:left="1134" w:hanging="567"/>
        <w:jc w:val="both"/>
        <w:rPr>
          <w:rFonts w:ascii="Calibri" w:hAnsi="Calibri" w:cs="Calibri"/>
          <w:color w:val="000000" w:themeColor="text1"/>
          <w:sz w:val="22"/>
          <w:szCs w:val="22"/>
        </w:rPr>
      </w:pPr>
      <w:r w:rsidRPr="00041E68">
        <w:rPr>
          <w:rFonts w:ascii="Calibri" w:hAnsi="Calibri" w:cs="Calibri"/>
          <w:color w:val="000000" w:themeColor="text1"/>
          <w:sz w:val="22"/>
          <w:szCs w:val="22"/>
        </w:rPr>
        <w:t>Sklypo plano dalis</w:t>
      </w:r>
    </w:p>
    <w:p w14:paraId="462E28E3" w14:textId="77777777" w:rsidR="0017575F" w:rsidRPr="00041E68" w:rsidRDefault="0017575F" w:rsidP="00970054">
      <w:pPr>
        <w:pStyle w:val="Sraopastraipa"/>
        <w:numPr>
          <w:ilvl w:val="1"/>
          <w:numId w:val="35"/>
        </w:numPr>
        <w:autoSpaceDE w:val="0"/>
        <w:autoSpaceDN w:val="0"/>
        <w:adjustRightInd w:val="0"/>
        <w:spacing w:after="0" w:line="240" w:lineRule="auto"/>
        <w:ind w:left="1134" w:hanging="567"/>
        <w:jc w:val="both"/>
        <w:rPr>
          <w:rFonts w:ascii="Calibri" w:hAnsi="Calibri" w:cs="Calibri"/>
          <w:color w:val="000000" w:themeColor="text1"/>
          <w:sz w:val="22"/>
          <w:szCs w:val="22"/>
        </w:rPr>
      </w:pPr>
      <w:r w:rsidRPr="00041E68">
        <w:rPr>
          <w:rFonts w:ascii="Calibri" w:hAnsi="Calibri" w:cs="Calibri"/>
          <w:color w:val="000000" w:themeColor="text1"/>
          <w:sz w:val="22"/>
          <w:szCs w:val="22"/>
        </w:rPr>
        <w:t>Konstrukcijų dalis</w:t>
      </w:r>
    </w:p>
    <w:p w14:paraId="73E36C25" w14:textId="77777777" w:rsidR="0017575F" w:rsidRPr="00041E68" w:rsidRDefault="0017575F" w:rsidP="00970054">
      <w:pPr>
        <w:pStyle w:val="Sraopastraipa"/>
        <w:numPr>
          <w:ilvl w:val="0"/>
          <w:numId w:val="34"/>
        </w:numPr>
        <w:autoSpaceDE w:val="0"/>
        <w:autoSpaceDN w:val="0"/>
        <w:adjustRightInd w:val="0"/>
        <w:spacing w:after="0" w:line="240" w:lineRule="auto"/>
        <w:ind w:left="567" w:hanging="425"/>
        <w:jc w:val="both"/>
        <w:rPr>
          <w:rFonts w:ascii="Calibri" w:hAnsi="Calibri" w:cs="Calibri"/>
          <w:b/>
          <w:bCs/>
          <w:color w:val="000000" w:themeColor="text1"/>
          <w:sz w:val="22"/>
          <w:szCs w:val="22"/>
        </w:rPr>
      </w:pPr>
      <w:r w:rsidRPr="00041E68">
        <w:rPr>
          <w:rFonts w:ascii="Calibri" w:hAnsi="Calibri" w:cs="Calibri"/>
          <w:b/>
          <w:bCs/>
          <w:color w:val="000000" w:themeColor="text1"/>
          <w:sz w:val="22"/>
          <w:szCs w:val="22"/>
        </w:rPr>
        <w:t>Vandentiekio nuotekų tinklai</w:t>
      </w:r>
    </w:p>
    <w:p w14:paraId="76B8C5EB" w14:textId="77777777" w:rsidR="0017575F" w:rsidRPr="00041E68" w:rsidRDefault="0017575F" w:rsidP="00970054">
      <w:pPr>
        <w:pStyle w:val="Sraopastraipa"/>
        <w:numPr>
          <w:ilvl w:val="0"/>
          <w:numId w:val="36"/>
        </w:numPr>
        <w:autoSpaceDE w:val="0"/>
        <w:autoSpaceDN w:val="0"/>
        <w:adjustRightInd w:val="0"/>
        <w:spacing w:after="0" w:line="240" w:lineRule="auto"/>
        <w:ind w:left="1134" w:hanging="567"/>
        <w:jc w:val="both"/>
        <w:rPr>
          <w:rFonts w:ascii="Calibri" w:hAnsi="Calibri" w:cs="Calibri"/>
          <w:color w:val="000000" w:themeColor="text1"/>
          <w:sz w:val="22"/>
          <w:szCs w:val="22"/>
        </w:rPr>
      </w:pPr>
      <w:r w:rsidRPr="00041E68">
        <w:rPr>
          <w:rFonts w:ascii="Calibri" w:hAnsi="Calibri" w:cs="Calibri"/>
          <w:color w:val="000000" w:themeColor="text1"/>
          <w:sz w:val="22"/>
          <w:szCs w:val="22"/>
        </w:rPr>
        <w:t>VN dalis</w:t>
      </w:r>
    </w:p>
    <w:p w14:paraId="298DB997" w14:textId="77777777" w:rsidR="0017575F" w:rsidRPr="00041E68" w:rsidRDefault="0017575F" w:rsidP="00970054">
      <w:pPr>
        <w:pStyle w:val="Sraopastraipa"/>
        <w:numPr>
          <w:ilvl w:val="0"/>
          <w:numId w:val="34"/>
        </w:numPr>
        <w:autoSpaceDE w:val="0"/>
        <w:autoSpaceDN w:val="0"/>
        <w:adjustRightInd w:val="0"/>
        <w:spacing w:after="0" w:line="240" w:lineRule="auto"/>
        <w:ind w:left="567" w:hanging="425"/>
        <w:jc w:val="both"/>
        <w:rPr>
          <w:rFonts w:ascii="Calibri" w:hAnsi="Calibri" w:cs="Calibri"/>
          <w:b/>
          <w:bCs/>
          <w:color w:val="000000" w:themeColor="text1"/>
          <w:sz w:val="22"/>
          <w:szCs w:val="22"/>
        </w:rPr>
      </w:pPr>
      <w:r w:rsidRPr="00041E68">
        <w:rPr>
          <w:rFonts w:ascii="Calibri" w:hAnsi="Calibri" w:cs="Calibri"/>
          <w:b/>
          <w:bCs/>
          <w:color w:val="000000" w:themeColor="text1"/>
          <w:sz w:val="22"/>
          <w:szCs w:val="22"/>
        </w:rPr>
        <w:t>Elektrotechninė dalis.</w:t>
      </w:r>
    </w:p>
    <w:p w14:paraId="3D159B04" w14:textId="77777777" w:rsidR="0017575F" w:rsidRPr="00041E68" w:rsidRDefault="0017575F" w:rsidP="00970054">
      <w:pPr>
        <w:pStyle w:val="Sraopastraipa"/>
        <w:autoSpaceDE w:val="0"/>
        <w:autoSpaceDN w:val="0"/>
        <w:adjustRightInd w:val="0"/>
        <w:spacing w:line="240" w:lineRule="auto"/>
        <w:ind w:left="567"/>
        <w:jc w:val="both"/>
        <w:rPr>
          <w:rFonts w:ascii="Calibri" w:hAnsi="Calibri" w:cs="Calibri"/>
          <w:b/>
          <w:bCs/>
          <w:color w:val="000000" w:themeColor="text1"/>
          <w:sz w:val="22"/>
          <w:szCs w:val="22"/>
        </w:rPr>
      </w:pPr>
    </w:p>
    <w:p w14:paraId="00E8B509" w14:textId="77777777" w:rsidR="0017575F" w:rsidRDefault="0017575F" w:rsidP="00970054">
      <w:pPr>
        <w:spacing w:line="240" w:lineRule="auto"/>
        <w:ind w:firstLine="567"/>
        <w:jc w:val="both"/>
        <w:rPr>
          <w:rFonts w:ascii="Calibri" w:hAnsi="Calibri" w:cs="Calibri"/>
          <w:b/>
          <w:bCs/>
          <w:color w:val="000000" w:themeColor="text1"/>
          <w:sz w:val="22"/>
          <w:szCs w:val="22"/>
        </w:rPr>
      </w:pPr>
      <w:bookmarkStart w:id="54" w:name="_Hlk61942723"/>
      <w:r w:rsidRPr="00041E68">
        <w:rPr>
          <w:rFonts w:ascii="Calibri" w:hAnsi="Calibri" w:cs="Calibri"/>
          <w:b/>
          <w:bCs/>
          <w:color w:val="000000" w:themeColor="text1"/>
          <w:sz w:val="22"/>
          <w:szCs w:val="22"/>
        </w:rPr>
        <w:t>Suprojektuotas lauko voljeras gyvūnams (Zoologijos sodo pastatų), Radvilėnų pl. 21, Kaune statybos projekto, 0 laidos.</w:t>
      </w:r>
    </w:p>
    <w:p w14:paraId="641C8E17" w14:textId="77777777" w:rsidR="0079598D" w:rsidRPr="00041E68" w:rsidRDefault="0079598D" w:rsidP="00970054">
      <w:pPr>
        <w:spacing w:line="240" w:lineRule="auto"/>
        <w:ind w:firstLine="567"/>
        <w:jc w:val="both"/>
        <w:rPr>
          <w:rFonts w:ascii="Calibri" w:hAnsi="Calibri" w:cs="Calibri"/>
          <w:b/>
          <w:bCs/>
          <w:color w:val="000000" w:themeColor="text1"/>
          <w:sz w:val="22"/>
          <w:szCs w:val="22"/>
        </w:rPr>
      </w:pPr>
    </w:p>
    <w:bookmarkEnd w:id="54"/>
    <w:p w14:paraId="124C421E" w14:textId="77777777" w:rsidR="0017575F" w:rsidRPr="00041E68" w:rsidRDefault="0017575F" w:rsidP="00970054">
      <w:pPr>
        <w:spacing w:line="240" w:lineRule="auto"/>
        <w:rPr>
          <w:rFonts w:ascii="Calibri" w:hAnsi="Calibri" w:cs="Calibri"/>
          <w:b/>
          <w:sz w:val="22"/>
          <w:szCs w:val="22"/>
        </w:rPr>
      </w:pPr>
      <w:r w:rsidRPr="00041E68">
        <w:rPr>
          <w:rFonts w:ascii="Calibri" w:hAnsi="Calibri" w:cs="Calibri"/>
          <w:b/>
          <w:sz w:val="22"/>
          <w:szCs w:val="22"/>
        </w:rPr>
        <w:t>SKLYPO PLANAS</w:t>
      </w:r>
    </w:p>
    <w:p w14:paraId="129136B8" w14:textId="77777777" w:rsidR="0017575F" w:rsidRPr="00041E68" w:rsidRDefault="0017575F" w:rsidP="00970054">
      <w:pPr>
        <w:spacing w:line="240" w:lineRule="auto"/>
        <w:ind w:firstLine="567"/>
        <w:jc w:val="both"/>
        <w:rPr>
          <w:rFonts w:ascii="Calibri" w:hAnsi="Calibri" w:cs="Calibri"/>
          <w:color w:val="000000"/>
          <w:sz w:val="22"/>
          <w:szCs w:val="22"/>
        </w:rPr>
      </w:pPr>
      <w:r w:rsidRPr="00041E68">
        <w:rPr>
          <w:rFonts w:ascii="Calibri" w:hAnsi="Calibri" w:cs="Calibri"/>
          <w:color w:val="000000"/>
          <w:sz w:val="22"/>
          <w:szCs w:val="22"/>
        </w:rPr>
        <w:t xml:space="preserve">Geografinė vieta: Lietuvos zoologijos sodo Apuokų ir Pelėdų lauko voljeras skirtas gyvūnams laikyti sklype, kurio adresas yra Radvilėnų pl. 21, Kaunas. Žemės sklypo kadastrinis Nr.: 1901/0136:99 Kauno </w:t>
      </w:r>
      <w:proofErr w:type="spellStart"/>
      <w:r w:rsidRPr="00041E68">
        <w:rPr>
          <w:rFonts w:ascii="Calibri" w:hAnsi="Calibri" w:cs="Calibri"/>
          <w:color w:val="000000"/>
          <w:sz w:val="22"/>
          <w:szCs w:val="22"/>
        </w:rPr>
        <w:t>m.k.v</w:t>
      </w:r>
      <w:proofErr w:type="spellEnd"/>
      <w:r w:rsidRPr="00041E68">
        <w:rPr>
          <w:rFonts w:ascii="Calibri" w:hAnsi="Calibri" w:cs="Calibri"/>
          <w:color w:val="000000"/>
          <w:sz w:val="22"/>
          <w:szCs w:val="22"/>
        </w:rPr>
        <w:t>. Sklypas nuosavybės teise priklauso Lietuvos Respublikai. Yra sudaryta panaudos sutartis. Panaudos gavėjas – Lietuvos Zoologijos sodas, įm. k. 191716918. Sklypo pagrindinė tikslinė naudojimo paskirtis - kita. Naudojimo būdas – Bendrojo naudojimo (miestų, miestelių ir kaimų ar savivaldybių bendro naudojimo) teritorijos. Sklypo plotas – 15,6636 ha, Šiaurinėje pusėje sklypas ribojasi su valstybinės žemės sklypu, šiaurės rytinėje ir rytinėje su Slėnio gatve, pietinėje pusėje ribojasi su valstybinės žemės ir gyvenamosios paskirties sklypais, vakarinėje su Radvilėnų pl. Teritorijoje yra visuomeninis gydymo paskirties pastatas ir daug pagalbinių pastatų bei kitų inžinerinių statinių. Numatomoje teritorijoje yra saugomų medžių. Susisiekimo infrastruktūra aplinkinėse teritorijose ir sklype yra išvystyta. Sklype yra pėsčiųjų takai lankytojams ir vietinės reikšmės keliai skirti zoologijos sodo veiklai ir teritorijoje esančių pastatų aptarnavimui. Sklype yra vandens telkiniai – 0,72 ha (4,6 % žemės sklypo ploto). Žemės reljefas: teritorija susideda iš dviejų lygių – viršutinės (74,30 m) ir apatinės (43,30) dalies. Tarp dviejų dalių yra įvairaus statumo šlaitai. Suprojektuotas statinys numatomi statyti šlaito dalyje, šalia esamo fazanų voljerų ir raganosių pastato. Statinys sudarytas iš keturių vienodų dalių. Kiekvienoje dalyje – galinė voljero dalis ir dalis šoninių sienų yra uždengiamos aklina medžiaga, o viršuje įrengiamas stogas. Tarp voljerų yra įrengiamos angos gyvūnams perskristi iš vieno voljero į kitą. Kampinėje voljere (dešinėje pusėje) įrengiami vartai. Tarp voljerų formuojami tambūrai personalui ir aptarnavimo durys.</w:t>
      </w:r>
    </w:p>
    <w:p w14:paraId="67ECDEB3" w14:textId="77777777" w:rsidR="0017575F" w:rsidRPr="00041E68" w:rsidRDefault="0017575F" w:rsidP="00970054">
      <w:pPr>
        <w:spacing w:line="240" w:lineRule="auto"/>
        <w:ind w:firstLine="709"/>
        <w:jc w:val="both"/>
        <w:rPr>
          <w:rFonts w:ascii="Calibri" w:hAnsi="Calibri" w:cs="Calibri"/>
          <w:b/>
          <w:bCs/>
          <w:i/>
          <w:iCs/>
          <w:color w:val="000000"/>
          <w:sz w:val="22"/>
          <w:szCs w:val="22"/>
        </w:rPr>
      </w:pPr>
      <w:r w:rsidRPr="00041E68">
        <w:rPr>
          <w:rFonts w:ascii="Calibri" w:hAnsi="Calibri" w:cs="Calibri"/>
          <w:b/>
          <w:bCs/>
          <w:i/>
          <w:iCs/>
          <w:color w:val="000000"/>
          <w:sz w:val="22"/>
          <w:szCs w:val="22"/>
        </w:rPr>
        <w:t>Specialūs reikalavimai lauko voljerams:</w:t>
      </w:r>
    </w:p>
    <w:p w14:paraId="0528592A" w14:textId="77777777" w:rsidR="0017575F" w:rsidRPr="00041E68" w:rsidRDefault="0017575F" w:rsidP="00970054">
      <w:pPr>
        <w:pStyle w:val="Sraopastraipa"/>
        <w:numPr>
          <w:ilvl w:val="0"/>
          <w:numId w:val="36"/>
        </w:numPr>
        <w:spacing w:after="0" w:line="240" w:lineRule="auto"/>
        <w:ind w:left="851" w:hanging="425"/>
        <w:jc w:val="both"/>
        <w:rPr>
          <w:rFonts w:ascii="Calibri" w:hAnsi="Calibri" w:cs="Calibri"/>
          <w:color w:val="000000"/>
          <w:sz w:val="22"/>
          <w:szCs w:val="22"/>
        </w:rPr>
      </w:pPr>
      <w:r w:rsidRPr="00041E68">
        <w:rPr>
          <w:rFonts w:ascii="Calibri" w:hAnsi="Calibri" w:cs="Calibri"/>
          <w:color w:val="000000"/>
          <w:sz w:val="22"/>
          <w:szCs w:val="22"/>
        </w:rPr>
        <w:t>Lauko voljerai integruojami į esamų medžių bei želdinių visumą siekiant juos išsaugoti.</w:t>
      </w:r>
    </w:p>
    <w:p w14:paraId="77F15574" w14:textId="77777777" w:rsidR="0017575F" w:rsidRPr="00041E68" w:rsidRDefault="0017575F" w:rsidP="00970054">
      <w:pPr>
        <w:pStyle w:val="Sraopastraipa"/>
        <w:numPr>
          <w:ilvl w:val="0"/>
          <w:numId w:val="36"/>
        </w:numPr>
        <w:spacing w:after="0" w:line="240" w:lineRule="auto"/>
        <w:ind w:left="851" w:hanging="425"/>
        <w:jc w:val="both"/>
        <w:rPr>
          <w:rFonts w:ascii="Calibri" w:hAnsi="Calibri" w:cs="Calibri"/>
          <w:color w:val="000000"/>
          <w:sz w:val="22"/>
          <w:szCs w:val="22"/>
        </w:rPr>
      </w:pPr>
      <w:r w:rsidRPr="00041E68">
        <w:rPr>
          <w:rFonts w:ascii="Calibri" w:hAnsi="Calibri" w:cs="Calibri"/>
          <w:color w:val="000000"/>
          <w:sz w:val="22"/>
          <w:szCs w:val="22"/>
        </w:rPr>
        <w:t>Laikančių konstrukcijų medžiagiškumas: metalas cinkuotas arba dažytas milteliniu būdu. Spalva RAL7016</w:t>
      </w:r>
    </w:p>
    <w:p w14:paraId="00684200" w14:textId="77777777" w:rsidR="0017575F" w:rsidRPr="00041E68" w:rsidRDefault="0017575F" w:rsidP="00970054">
      <w:pPr>
        <w:pStyle w:val="Sraopastraipa"/>
        <w:numPr>
          <w:ilvl w:val="0"/>
          <w:numId w:val="36"/>
        </w:numPr>
        <w:spacing w:after="0" w:line="240" w:lineRule="auto"/>
        <w:ind w:left="851" w:hanging="425"/>
        <w:jc w:val="both"/>
        <w:rPr>
          <w:rFonts w:ascii="Calibri" w:hAnsi="Calibri" w:cs="Calibri"/>
          <w:color w:val="000000"/>
          <w:sz w:val="22"/>
          <w:szCs w:val="22"/>
        </w:rPr>
      </w:pPr>
      <w:r w:rsidRPr="00041E68">
        <w:rPr>
          <w:rFonts w:ascii="Calibri" w:hAnsi="Calibri" w:cs="Calibri"/>
          <w:color w:val="000000"/>
          <w:sz w:val="22"/>
          <w:szCs w:val="22"/>
        </w:rPr>
        <w:t>Voljerai dengti metaliniu tinklu. Tinklas: nerūdijančio plieno lynų tinklas, Tinklo akučių dydis nuo 25 x 25 mm iki 30 x 30 mm (± 2mm) vielos storis 1,2 mm. (± 0,1mm).</w:t>
      </w:r>
    </w:p>
    <w:p w14:paraId="3AB89B0B" w14:textId="77777777" w:rsidR="0017575F" w:rsidRPr="00041E68" w:rsidRDefault="0017575F" w:rsidP="00970054">
      <w:pPr>
        <w:pStyle w:val="Sraopastraipa"/>
        <w:numPr>
          <w:ilvl w:val="0"/>
          <w:numId w:val="36"/>
        </w:numPr>
        <w:spacing w:after="0" w:line="240" w:lineRule="auto"/>
        <w:ind w:left="851" w:hanging="425"/>
        <w:jc w:val="both"/>
        <w:rPr>
          <w:rFonts w:ascii="Calibri" w:hAnsi="Calibri" w:cs="Calibri"/>
          <w:color w:val="000000"/>
          <w:sz w:val="22"/>
          <w:szCs w:val="22"/>
        </w:rPr>
      </w:pPr>
      <w:r w:rsidRPr="00041E68">
        <w:rPr>
          <w:rFonts w:ascii="Calibri" w:hAnsi="Calibri" w:cs="Calibri"/>
          <w:color w:val="000000"/>
          <w:sz w:val="22"/>
          <w:szCs w:val="22"/>
        </w:rPr>
        <w:t xml:space="preserve"> Visos metalo jungiamosios dalys be aštrių atsikišimų ir briaunų.;</w:t>
      </w:r>
    </w:p>
    <w:p w14:paraId="5720D2CF" w14:textId="77777777" w:rsidR="0017575F" w:rsidRPr="00041E68" w:rsidRDefault="0017575F" w:rsidP="00970054">
      <w:pPr>
        <w:pStyle w:val="Sraopastraipa"/>
        <w:numPr>
          <w:ilvl w:val="0"/>
          <w:numId w:val="36"/>
        </w:numPr>
        <w:spacing w:after="0" w:line="240" w:lineRule="auto"/>
        <w:ind w:left="851" w:hanging="425"/>
        <w:jc w:val="both"/>
        <w:rPr>
          <w:rFonts w:ascii="Calibri" w:hAnsi="Calibri" w:cs="Calibri"/>
          <w:color w:val="000000"/>
          <w:sz w:val="22"/>
          <w:szCs w:val="22"/>
        </w:rPr>
      </w:pPr>
      <w:r w:rsidRPr="00041E68">
        <w:rPr>
          <w:rFonts w:ascii="Calibri" w:hAnsi="Calibri" w:cs="Calibri"/>
          <w:color w:val="000000"/>
          <w:sz w:val="22"/>
          <w:szCs w:val="22"/>
        </w:rPr>
        <w:t>Visu lauko voljerų išoriniu perimetru įkasamas į žemę tinklas nerūdijančio plieno lynų tinklas (arba taškiniu būdu virintas, cinkuotas dažytas milteliniu būdu ar dengtas PVC).</w:t>
      </w:r>
      <w:r w:rsidRPr="00041E68">
        <w:rPr>
          <w:rFonts w:ascii="Calibri" w:hAnsi="Calibri" w:cs="Calibri"/>
          <w:sz w:val="22"/>
          <w:szCs w:val="22"/>
        </w:rPr>
        <w:t xml:space="preserve"> </w:t>
      </w:r>
      <w:r w:rsidRPr="00041E68">
        <w:rPr>
          <w:rFonts w:ascii="Calibri" w:hAnsi="Calibri" w:cs="Calibri"/>
          <w:color w:val="000000"/>
          <w:sz w:val="22"/>
          <w:szCs w:val="22"/>
        </w:rPr>
        <w:t>Nemažiau kaip 50 cm (± 5 cm) gylio ir lenktas į išorę (50 cm (± 5 cm)) ir kurio akutės 15 x 15 mm (± 2 mm) vielos storis 2 mm (± 0,1 mm), per kurį į voljerus nepatektų kiaunės ir graužikai. Kaip antrinis apsauginis barjeras gali būti įrengta (ne mažiau kaip 0,5 m perimetru (ar dalyje perimetro) horizontaliai išklota) plytelių nuogrinda</w:t>
      </w:r>
    </w:p>
    <w:p w14:paraId="214420F3" w14:textId="77777777" w:rsidR="0017575F" w:rsidRPr="00041E68" w:rsidRDefault="0017575F" w:rsidP="00970054">
      <w:pPr>
        <w:pStyle w:val="Sraopastraipa"/>
        <w:numPr>
          <w:ilvl w:val="0"/>
          <w:numId w:val="36"/>
        </w:numPr>
        <w:spacing w:after="0" w:line="240" w:lineRule="auto"/>
        <w:ind w:left="851" w:hanging="425"/>
        <w:rPr>
          <w:rFonts w:ascii="Calibri" w:hAnsi="Calibri" w:cs="Calibri"/>
          <w:color w:val="000000"/>
          <w:sz w:val="22"/>
          <w:szCs w:val="22"/>
        </w:rPr>
      </w:pPr>
      <w:r w:rsidRPr="00041E68">
        <w:rPr>
          <w:rFonts w:ascii="Calibri" w:hAnsi="Calibri" w:cs="Calibri"/>
          <w:color w:val="000000"/>
          <w:sz w:val="22"/>
          <w:szCs w:val="22"/>
        </w:rPr>
        <w:t>Varteliai tarp vidaus voljerų, tinklo tvirtos ir atsparios atmosferiniam poveikiui medžiagos, konstrukcijos, atidarymo ir uždarymo sistema (be tarpų, be aštrių iškilimų) su fiksavimu ir valdymu iš lauko. Rakinama.</w:t>
      </w:r>
    </w:p>
    <w:p w14:paraId="4DB0C445" w14:textId="77777777" w:rsidR="0017575F" w:rsidRPr="00041E68" w:rsidRDefault="0017575F" w:rsidP="00970054">
      <w:pPr>
        <w:pStyle w:val="Sraopastraipa"/>
        <w:numPr>
          <w:ilvl w:val="0"/>
          <w:numId w:val="36"/>
        </w:numPr>
        <w:spacing w:after="0" w:line="240" w:lineRule="auto"/>
        <w:ind w:left="851"/>
        <w:rPr>
          <w:rFonts w:ascii="Calibri" w:hAnsi="Calibri" w:cs="Calibri"/>
          <w:color w:val="000000"/>
          <w:sz w:val="22"/>
          <w:szCs w:val="22"/>
        </w:rPr>
      </w:pPr>
      <w:r w:rsidRPr="00041E68">
        <w:rPr>
          <w:rFonts w:ascii="Calibri" w:hAnsi="Calibri" w:cs="Calibri"/>
          <w:color w:val="000000"/>
          <w:sz w:val="22"/>
          <w:szCs w:val="22"/>
        </w:rPr>
        <w:t>Dvivėriuose vartuose uždarymo sklendė su fiksacija montuojama vienoje atveriamoje dalyje.</w:t>
      </w:r>
      <w:r w:rsidRPr="00041E68">
        <w:rPr>
          <w:rFonts w:ascii="Calibri" w:hAnsi="Calibri" w:cs="Calibri"/>
          <w:color w:val="000000"/>
          <w:sz w:val="22"/>
          <w:szCs w:val="22"/>
        </w:rPr>
        <w:cr/>
        <w:t>Rankenų, spynų ir uždarymo sklendžių spalva RAL7016.</w:t>
      </w:r>
    </w:p>
    <w:p w14:paraId="116A1EFD" w14:textId="77777777" w:rsidR="00FF07A6" w:rsidRDefault="00FF07A6" w:rsidP="00970054">
      <w:pPr>
        <w:spacing w:line="240" w:lineRule="auto"/>
        <w:ind w:left="851" w:hanging="425"/>
        <w:rPr>
          <w:rFonts w:ascii="Calibri" w:hAnsi="Calibri" w:cs="Calibri"/>
          <w:i/>
          <w:iCs/>
          <w:color w:val="000000"/>
          <w:sz w:val="22"/>
          <w:szCs w:val="22"/>
        </w:rPr>
      </w:pPr>
    </w:p>
    <w:p w14:paraId="11667B89" w14:textId="257194E7" w:rsidR="0017575F" w:rsidRPr="00041E68" w:rsidRDefault="0017575F" w:rsidP="00970054">
      <w:pPr>
        <w:spacing w:line="240" w:lineRule="auto"/>
        <w:ind w:left="851" w:hanging="425"/>
        <w:rPr>
          <w:rFonts w:ascii="Calibri" w:hAnsi="Calibri" w:cs="Calibri"/>
          <w:i/>
          <w:iCs/>
          <w:color w:val="000000"/>
          <w:sz w:val="22"/>
          <w:szCs w:val="22"/>
        </w:rPr>
      </w:pPr>
      <w:r w:rsidRPr="00041E68">
        <w:rPr>
          <w:rFonts w:ascii="Calibri" w:hAnsi="Calibri" w:cs="Calibri"/>
          <w:i/>
          <w:iCs/>
          <w:color w:val="000000"/>
          <w:sz w:val="22"/>
          <w:szCs w:val="22"/>
        </w:rPr>
        <w:lastRenderedPageBreak/>
        <w:t>Įrengiamos:</w:t>
      </w:r>
    </w:p>
    <w:p w14:paraId="239E02E6" w14:textId="77777777" w:rsidR="0017575F" w:rsidRPr="00041E68" w:rsidRDefault="0017575F" w:rsidP="00970054">
      <w:pPr>
        <w:pStyle w:val="Sraopastraipa"/>
        <w:numPr>
          <w:ilvl w:val="0"/>
          <w:numId w:val="36"/>
        </w:numPr>
        <w:spacing w:after="0" w:line="240" w:lineRule="auto"/>
        <w:ind w:left="851" w:hanging="425"/>
        <w:rPr>
          <w:rFonts w:ascii="Calibri" w:hAnsi="Calibri" w:cs="Calibri"/>
          <w:color w:val="000000"/>
          <w:sz w:val="22"/>
          <w:szCs w:val="22"/>
        </w:rPr>
      </w:pPr>
      <w:r w:rsidRPr="00041E68">
        <w:rPr>
          <w:rFonts w:ascii="Calibri" w:hAnsi="Calibri" w:cs="Calibri"/>
          <w:color w:val="000000"/>
          <w:sz w:val="22"/>
          <w:szCs w:val="22"/>
        </w:rPr>
        <w:t>Lizdavietės ir jų zonos,</w:t>
      </w:r>
    </w:p>
    <w:p w14:paraId="7FE1FA02" w14:textId="77777777" w:rsidR="0017575F" w:rsidRPr="00041E68" w:rsidRDefault="0017575F" w:rsidP="00970054">
      <w:pPr>
        <w:pStyle w:val="Sraopastraipa"/>
        <w:numPr>
          <w:ilvl w:val="0"/>
          <w:numId w:val="36"/>
        </w:numPr>
        <w:spacing w:after="0" w:line="240" w:lineRule="auto"/>
        <w:ind w:left="851" w:hanging="425"/>
        <w:rPr>
          <w:rFonts w:ascii="Calibri" w:hAnsi="Calibri" w:cs="Calibri"/>
          <w:color w:val="000000"/>
          <w:sz w:val="22"/>
          <w:szCs w:val="22"/>
        </w:rPr>
      </w:pPr>
      <w:r w:rsidRPr="00041E68">
        <w:rPr>
          <w:rFonts w:ascii="Calibri" w:hAnsi="Calibri" w:cs="Calibri"/>
          <w:color w:val="000000"/>
          <w:sz w:val="22"/>
          <w:szCs w:val="22"/>
        </w:rPr>
        <w:t>Perėjimo platformos</w:t>
      </w:r>
    </w:p>
    <w:p w14:paraId="1B41115F" w14:textId="77777777" w:rsidR="0017575F" w:rsidRPr="00041E68" w:rsidRDefault="0017575F" w:rsidP="00970054">
      <w:pPr>
        <w:pStyle w:val="Sraopastraipa"/>
        <w:numPr>
          <w:ilvl w:val="0"/>
          <w:numId w:val="36"/>
        </w:numPr>
        <w:spacing w:after="0" w:line="240" w:lineRule="auto"/>
        <w:ind w:left="851" w:hanging="425"/>
        <w:rPr>
          <w:rFonts w:ascii="Calibri" w:hAnsi="Calibri" w:cs="Calibri"/>
          <w:color w:val="000000"/>
          <w:sz w:val="22"/>
          <w:szCs w:val="22"/>
        </w:rPr>
      </w:pPr>
      <w:r w:rsidRPr="00041E68">
        <w:rPr>
          <w:rFonts w:ascii="Calibri" w:hAnsi="Calibri" w:cs="Calibri"/>
          <w:color w:val="000000"/>
          <w:sz w:val="22"/>
          <w:szCs w:val="22"/>
        </w:rPr>
        <w:t>Maitinimo stalčiai,</w:t>
      </w:r>
    </w:p>
    <w:p w14:paraId="2A4419B1" w14:textId="77777777" w:rsidR="0017575F" w:rsidRPr="00041E68" w:rsidRDefault="0017575F" w:rsidP="00970054">
      <w:pPr>
        <w:pStyle w:val="Sraopastraipa"/>
        <w:numPr>
          <w:ilvl w:val="0"/>
          <w:numId w:val="36"/>
        </w:numPr>
        <w:spacing w:after="0" w:line="240" w:lineRule="auto"/>
        <w:ind w:left="851" w:hanging="425"/>
        <w:rPr>
          <w:rFonts w:ascii="Calibri" w:hAnsi="Calibri" w:cs="Calibri"/>
          <w:color w:val="000000"/>
          <w:sz w:val="22"/>
          <w:szCs w:val="22"/>
        </w:rPr>
      </w:pPr>
      <w:r w:rsidRPr="00041E68">
        <w:rPr>
          <w:rFonts w:ascii="Calibri" w:hAnsi="Calibri" w:cs="Calibri"/>
          <w:color w:val="000000"/>
          <w:sz w:val="22"/>
          <w:szCs w:val="22"/>
        </w:rPr>
        <w:t>Stumdomos gyvūnų durys,</w:t>
      </w:r>
    </w:p>
    <w:p w14:paraId="119A6D47" w14:textId="77777777" w:rsidR="0017575F" w:rsidRPr="00041E68" w:rsidRDefault="0017575F" w:rsidP="00970054">
      <w:pPr>
        <w:pStyle w:val="Sraopastraipa"/>
        <w:numPr>
          <w:ilvl w:val="0"/>
          <w:numId w:val="36"/>
        </w:numPr>
        <w:spacing w:after="0" w:line="240" w:lineRule="auto"/>
        <w:ind w:left="851" w:hanging="425"/>
        <w:rPr>
          <w:rFonts w:ascii="Calibri" w:hAnsi="Calibri" w:cs="Calibri"/>
          <w:color w:val="000000"/>
          <w:sz w:val="22"/>
          <w:szCs w:val="22"/>
        </w:rPr>
      </w:pPr>
      <w:r w:rsidRPr="00041E68">
        <w:rPr>
          <w:rFonts w:ascii="Calibri" w:hAnsi="Calibri" w:cs="Calibri"/>
          <w:color w:val="000000"/>
          <w:sz w:val="22"/>
          <w:szCs w:val="22"/>
        </w:rPr>
        <w:t>Stuobriai,</w:t>
      </w:r>
    </w:p>
    <w:p w14:paraId="6C5EE554" w14:textId="77777777" w:rsidR="0017575F" w:rsidRPr="00041E68" w:rsidRDefault="0017575F" w:rsidP="00970054">
      <w:pPr>
        <w:pStyle w:val="Sraopastraipa"/>
        <w:numPr>
          <w:ilvl w:val="0"/>
          <w:numId w:val="36"/>
        </w:numPr>
        <w:spacing w:after="0" w:line="240" w:lineRule="auto"/>
        <w:ind w:left="851" w:hanging="425"/>
        <w:rPr>
          <w:rFonts w:ascii="Calibri" w:hAnsi="Calibri" w:cs="Calibri"/>
          <w:color w:val="000000"/>
          <w:sz w:val="22"/>
          <w:szCs w:val="22"/>
        </w:rPr>
      </w:pPr>
      <w:r w:rsidRPr="00041E68">
        <w:rPr>
          <w:rFonts w:ascii="Calibri" w:hAnsi="Calibri" w:cs="Calibri"/>
          <w:color w:val="000000"/>
          <w:sz w:val="22"/>
          <w:szCs w:val="22"/>
        </w:rPr>
        <w:t>Šakos su jų laikikliais,</w:t>
      </w:r>
    </w:p>
    <w:p w14:paraId="0F90ABA0" w14:textId="77777777" w:rsidR="0017575F" w:rsidRPr="00041E68" w:rsidRDefault="0017575F" w:rsidP="00970054">
      <w:pPr>
        <w:pStyle w:val="Sraopastraipa"/>
        <w:numPr>
          <w:ilvl w:val="0"/>
          <w:numId w:val="36"/>
        </w:numPr>
        <w:spacing w:after="0" w:line="240" w:lineRule="auto"/>
        <w:ind w:left="851" w:hanging="425"/>
        <w:rPr>
          <w:rFonts w:ascii="Calibri" w:hAnsi="Calibri" w:cs="Calibri"/>
          <w:color w:val="000000"/>
          <w:sz w:val="22"/>
          <w:szCs w:val="22"/>
        </w:rPr>
      </w:pPr>
      <w:r w:rsidRPr="00041E68">
        <w:rPr>
          <w:rFonts w:ascii="Calibri" w:hAnsi="Calibri" w:cs="Calibri"/>
          <w:color w:val="000000"/>
          <w:sz w:val="22"/>
          <w:szCs w:val="22"/>
        </w:rPr>
        <w:t>Baseinai gyvūnams susisiekiantys su stilizuotu akmenų upeliu,</w:t>
      </w:r>
    </w:p>
    <w:p w14:paraId="3C14C003" w14:textId="77777777" w:rsidR="0017575F" w:rsidRPr="00041E68" w:rsidRDefault="0017575F" w:rsidP="00970054">
      <w:pPr>
        <w:pStyle w:val="Sraopastraipa"/>
        <w:numPr>
          <w:ilvl w:val="0"/>
          <w:numId w:val="36"/>
        </w:numPr>
        <w:spacing w:after="0" w:line="240" w:lineRule="auto"/>
        <w:ind w:left="851" w:hanging="425"/>
        <w:rPr>
          <w:rFonts w:ascii="Calibri" w:hAnsi="Calibri" w:cs="Calibri"/>
          <w:color w:val="000000"/>
          <w:sz w:val="22"/>
          <w:szCs w:val="22"/>
        </w:rPr>
      </w:pPr>
      <w:r w:rsidRPr="00041E68">
        <w:rPr>
          <w:rFonts w:ascii="Calibri" w:hAnsi="Calibri" w:cs="Calibri"/>
          <w:color w:val="000000"/>
          <w:sz w:val="22"/>
          <w:szCs w:val="22"/>
        </w:rPr>
        <w:t>Laiptai personalui,</w:t>
      </w:r>
    </w:p>
    <w:p w14:paraId="03171759" w14:textId="77777777" w:rsidR="0017575F" w:rsidRPr="00041E68" w:rsidRDefault="0017575F" w:rsidP="00970054">
      <w:pPr>
        <w:pStyle w:val="Sraopastraipa"/>
        <w:numPr>
          <w:ilvl w:val="0"/>
          <w:numId w:val="36"/>
        </w:numPr>
        <w:spacing w:after="0" w:line="240" w:lineRule="auto"/>
        <w:ind w:left="851" w:hanging="425"/>
        <w:rPr>
          <w:rFonts w:ascii="Calibri" w:hAnsi="Calibri" w:cs="Calibri"/>
          <w:color w:val="000000"/>
          <w:sz w:val="22"/>
          <w:szCs w:val="22"/>
        </w:rPr>
      </w:pPr>
      <w:r w:rsidRPr="00041E68">
        <w:rPr>
          <w:rFonts w:ascii="Calibri" w:hAnsi="Calibri" w:cs="Calibri"/>
          <w:color w:val="000000"/>
          <w:sz w:val="22"/>
          <w:szCs w:val="22"/>
        </w:rPr>
        <w:t>Elektrinis piemuo,</w:t>
      </w:r>
    </w:p>
    <w:p w14:paraId="0B98C535" w14:textId="77777777" w:rsidR="00A575AA" w:rsidRDefault="00A575AA" w:rsidP="00970054">
      <w:pPr>
        <w:spacing w:after="0" w:line="240" w:lineRule="auto"/>
        <w:ind w:left="426"/>
        <w:rPr>
          <w:rFonts w:ascii="Calibri" w:hAnsi="Calibri" w:cs="Calibri"/>
          <w:b/>
          <w:bCs/>
          <w:i/>
          <w:iCs/>
          <w:color w:val="000000"/>
          <w:sz w:val="22"/>
          <w:szCs w:val="22"/>
          <w:u w:val="single"/>
        </w:rPr>
      </w:pPr>
    </w:p>
    <w:p w14:paraId="27E76629" w14:textId="67A04C37" w:rsidR="0017575F" w:rsidRPr="00A575AA" w:rsidRDefault="0017575F" w:rsidP="0090042A">
      <w:pPr>
        <w:spacing w:after="0" w:line="240" w:lineRule="auto"/>
        <w:ind w:firstLine="426"/>
        <w:jc w:val="both"/>
        <w:rPr>
          <w:rFonts w:ascii="Calibri" w:hAnsi="Calibri" w:cs="Calibri"/>
          <w:i/>
          <w:iCs/>
          <w:color w:val="000000"/>
          <w:sz w:val="22"/>
          <w:szCs w:val="22"/>
        </w:rPr>
      </w:pPr>
      <w:r w:rsidRPr="00A575AA">
        <w:rPr>
          <w:rFonts w:ascii="Calibri" w:hAnsi="Calibri" w:cs="Calibri"/>
          <w:b/>
          <w:bCs/>
          <w:i/>
          <w:iCs/>
          <w:color w:val="000000"/>
          <w:sz w:val="22"/>
          <w:szCs w:val="22"/>
          <w:u w:val="single"/>
        </w:rPr>
        <w:t>Baigus darbus Rangovas privalo iš lauko voljero pašalinti visas smulkias metalo atraižas, metalo drožles, varžtus</w:t>
      </w:r>
      <w:r w:rsidRPr="00A575AA">
        <w:rPr>
          <w:rFonts w:ascii="Calibri" w:hAnsi="Calibri" w:cs="Calibri"/>
          <w:i/>
          <w:iCs/>
          <w:color w:val="000000"/>
          <w:sz w:val="22"/>
          <w:szCs w:val="22"/>
        </w:rPr>
        <w:t>.</w:t>
      </w:r>
    </w:p>
    <w:p w14:paraId="7346E88B" w14:textId="77777777" w:rsidR="0017575F" w:rsidRDefault="0017575F" w:rsidP="00970054">
      <w:pPr>
        <w:spacing w:line="240" w:lineRule="auto"/>
        <w:rPr>
          <w:rFonts w:ascii="Calibri" w:hAnsi="Calibri" w:cs="Calibri"/>
          <w:b/>
          <w:bCs/>
          <w:color w:val="000000"/>
          <w:sz w:val="22"/>
          <w:szCs w:val="22"/>
        </w:rPr>
      </w:pPr>
    </w:p>
    <w:p w14:paraId="02540F71" w14:textId="77777777" w:rsidR="0017575F" w:rsidRPr="00041E68" w:rsidRDefault="0017575F" w:rsidP="00970054">
      <w:pPr>
        <w:spacing w:line="240" w:lineRule="auto"/>
        <w:rPr>
          <w:rFonts w:ascii="Calibri" w:hAnsi="Calibri" w:cs="Calibri"/>
          <w:b/>
          <w:bCs/>
          <w:color w:val="000000"/>
          <w:sz w:val="22"/>
          <w:szCs w:val="22"/>
        </w:rPr>
      </w:pPr>
      <w:r w:rsidRPr="00041E68">
        <w:rPr>
          <w:rFonts w:ascii="Calibri" w:hAnsi="Calibri" w:cs="Calibri"/>
          <w:b/>
          <w:bCs/>
          <w:color w:val="000000"/>
          <w:sz w:val="22"/>
          <w:szCs w:val="22"/>
        </w:rPr>
        <w:t>KONSTRUKCIJOS</w:t>
      </w:r>
    </w:p>
    <w:p w14:paraId="6DE107BD" w14:textId="77777777" w:rsidR="0017575F" w:rsidRPr="00041E68" w:rsidRDefault="0017575F" w:rsidP="00970054">
      <w:pPr>
        <w:spacing w:line="240" w:lineRule="auto"/>
        <w:ind w:firstLine="567"/>
        <w:jc w:val="both"/>
        <w:rPr>
          <w:rFonts w:ascii="Calibri" w:hAnsi="Calibri" w:cs="Calibri"/>
          <w:sz w:val="22"/>
          <w:szCs w:val="22"/>
        </w:rPr>
      </w:pPr>
      <w:bookmarkStart w:id="55" w:name="_Hlk62639944"/>
      <w:r w:rsidRPr="00041E68">
        <w:rPr>
          <w:rFonts w:ascii="Calibri" w:hAnsi="Calibri" w:cs="Calibri"/>
          <w:color w:val="000000"/>
          <w:sz w:val="22"/>
          <w:szCs w:val="22"/>
        </w:rPr>
        <w:t>Techniniame darbo projekte nurodyti norminiai dokumentai ir duomenys, kuriais vadovaujantis parengtas projektas</w:t>
      </w:r>
      <w:r w:rsidRPr="00041E68">
        <w:rPr>
          <w:rFonts w:ascii="Calibri" w:hAnsi="Calibri" w:cs="Calibri"/>
          <w:sz w:val="22"/>
          <w:szCs w:val="22"/>
        </w:rPr>
        <w:t>.</w:t>
      </w:r>
    </w:p>
    <w:p w14:paraId="6CF2C583" w14:textId="77777777" w:rsidR="0017575F" w:rsidRDefault="0017575F" w:rsidP="00970054">
      <w:pPr>
        <w:spacing w:line="240" w:lineRule="auto"/>
        <w:rPr>
          <w:rFonts w:ascii="Calibri" w:hAnsi="Calibri" w:cs="Calibri"/>
          <w:color w:val="000000"/>
          <w:sz w:val="22"/>
          <w:szCs w:val="22"/>
        </w:rPr>
      </w:pPr>
    </w:p>
    <w:bookmarkEnd w:id="55"/>
    <w:p w14:paraId="38901A11" w14:textId="77777777" w:rsidR="0017575F" w:rsidRPr="00041E68" w:rsidRDefault="0017575F" w:rsidP="00970054">
      <w:pPr>
        <w:spacing w:line="240" w:lineRule="auto"/>
        <w:jc w:val="both"/>
        <w:rPr>
          <w:rFonts w:ascii="Calibri" w:hAnsi="Calibri" w:cs="Calibri"/>
          <w:b/>
          <w:sz w:val="22"/>
          <w:szCs w:val="22"/>
        </w:rPr>
      </w:pPr>
      <w:r w:rsidRPr="00041E68">
        <w:rPr>
          <w:rFonts w:ascii="Calibri" w:hAnsi="Calibri" w:cs="Calibri"/>
          <w:b/>
          <w:sz w:val="22"/>
          <w:szCs w:val="22"/>
        </w:rPr>
        <w:t>TECHNOLOGIJA</w:t>
      </w:r>
    </w:p>
    <w:p w14:paraId="0B44D22D" w14:textId="77777777" w:rsidR="0017575F" w:rsidRPr="00041E68" w:rsidRDefault="0017575F" w:rsidP="00970054">
      <w:pPr>
        <w:spacing w:line="240" w:lineRule="auto"/>
        <w:ind w:firstLine="567"/>
        <w:jc w:val="both"/>
        <w:rPr>
          <w:rFonts w:ascii="Calibri" w:hAnsi="Calibri" w:cs="Calibri"/>
          <w:color w:val="000000"/>
          <w:sz w:val="22"/>
          <w:szCs w:val="22"/>
        </w:rPr>
      </w:pPr>
      <w:r w:rsidRPr="00041E68">
        <w:rPr>
          <w:rFonts w:ascii="Calibri" w:hAnsi="Calibri" w:cs="Calibri"/>
          <w:color w:val="000000"/>
          <w:sz w:val="22"/>
          <w:szCs w:val="22"/>
        </w:rPr>
        <w:t>Gamybos technologijos. nurodyti norminiai dokumentai ir duomenys, kuriais vadovaujantis parengtas projektas</w:t>
      </w:r>
      <w:r w:rsidRPr="00041E68">
        <w:rPr>
          <w:rFonts w:ascii="Calibri" w:hAnsi="Calibri" w:cs="Calibri"/>
          <w:sz w:val="22"/>
          <w:szCs w:val="22"/>
        </w:rPr>
        <w:t>.</w:t>
      </w:r>
      <w:r w:rsidRPr="00041E68">
        <w:rPr>
          <w:rFonts w:ascii="Calibri" w:hAnsi="Calibri" w:cs="Calibri"/>
          <w:color w:val="000000"/>
          <w:sz w:val="22"/>
          <w:szCs w:val="22"/>
        </w:rPr>
        <w:t xml:space="preserve"> Planuojama ūkinė veikla – LZS veikla, t. y. gyvūnų laikymas, eksponavimas, personalo darbas. Suprojektuotas lauko voljeras laukiniams gyvūnams laikyti.</w:t>
      </w:r>
    </w:p>
    <w:p w14:paraId="6A3FAD36" w14:textId="77777777" w:rsidR="0017575F" w:rsidRPr="00041E68" w:rsidRDefault="0017575F" w:rsidP="00970054">
      <w:pPr>
        <w:pStyle w:val="Sraopastraipa"/>
        <w:spacing w:line="240" w:lineRule="auto"/>
        <w:ind w:left="0"/>
        <w:rPr>
          <w:rFonts w:ascii="Calibri" w:hAnsi="Calibri" w:cs="Calibri"/>
          <w:b/>
          <w:sz w:val="22"/>
          <w:szCs w:val="22"/>
        </w:rPr>
      </w:pPr>
    </w:p>
    <w:p w14:paraId="27E4D88B" w14:textId="77777777" w:rsidR="0017575F" w:rsidRPr="00041E68" w:rsidRDefault="0017575F" w:rsidP="00970054">
      <w:pPr>
        <w:pStyle w:val="Sraopastraipa"/>
        <w:spacing w:line="240" w:lineRule="auto"/>
        <w:ind w:left="0"/>
        <w:rPr>
          <w:rFonts w:ascii="Calibri" w:hAnsi="Calibri" w:cs="Calibri"/>
          <w:b/>
          <w:sz w:val="22"/>
          <w:szCs w:val="22"/>
        </w:rPr>
      </w:pPr>
      <w:r w:rsidRPr="00041E68">
        <w:rPr>
          <w:rFonts w:ascii="Calibri" w:hAnsi="Calibri" w:cs="Calibri"/>
          <w:b/>
          <w:sz w:val="22"/>
          <w:szCs w:val="22"/>
        </w:rPr>
        <w:t>VANDENTIEKIO IR NUOTEKŲ ŠALINIMAS</w:t>
      </w:r>
    </w:p>
    <w:p w14:paraId="115423DE" w14:textId="77777777" w:rsidR="0017575F" w:rsidRPr="00041E68" w:rsidRDefault="0017575F" w:rsidP="00970054">
      <w:pPr>
        <w:spacing w:line="240" w:lineRule="auto"/>
        <w:ind w:firstLine="567"/>
        <w:jc w:val="both"/>
        <w:rPr>
          <w:rFonts w:ascii="Calibri" w:hAnsi="Calibri" w:cs="Calibri"/>
          <w:bCs/>
          <w:sz w:val="22"/>
          <w:szCs w:val="22"/>
        </w:rPr>
      </w:pPr>
      <w:r w:rsidRPr="00041E68">
        <w:rPr>
          <w:rFonts w:ascii="Calibri" w:hAnsi="Calibri" w:cs="Calibri"/>
          <w:bCs/>
          <w:sz w:val="22"/>
          <w:szCs w:val="22"/>
        </w:rPr>
        <w:t>Šioje lauko vandentiekio dalyje pateikiami šie inžinerinių tinklų ir statinių sprendiniai:</w:t>
      </w:r>
    </w:p>
    <w:p w14:paraId="63F0A72E" w14:textId="77777777" w:rsidR="0017575F" w:rsidRPr="00041E68" w:rsidRDefault="0017575F" w:rsidP="00970054">
      <w:pPr>
        <w:pStyle w:val="Sraopastraipa"/>
        <w:numPr>
          <w:ilvl w:val="0"/>
          <w:numId w:val="36"/>
        </w:numPr>
        <w:spacing w:after="0" w:line="240" w:lineRule="auto"/>
        <w:ind w:left="1134" w:hanging="567"/>
        <w:jc w:val="both"/>
        <w:rPr>
          <w:rFonts w:ascii="Calibri" w:hAnsi="Calibri" w:cs="Calibri"/>
          <w:bCs/>
          <w:sz w:val="22"/>
          <w:szCs w:val="22"/>
        </w:rPr>
      </w:pPr>
      <w:r w:rsidRPr="00041E68">
        <w:rPr>
          <w:rFonts w:ascii="Calibri" w:hAnsi="Calibri" w:cs="Calibri"/>
          <w:bCs/>
          <w:sz w:val="22"/>
          <w:szCs w:val="22"/>
        </w:rPr>
        <w:t>Vandentiekio įvadai (stovai) iki čiaupo voljeruose turi būti apšiltinti ir šildomi žiemos</w:t>
      </w:r>
      <w:r w:rsidRPr="00041E68">
        <w:rPr>
          <w:rFonts w:ascii="Calibri" w:hAnsi="Calibri" w:cs="Calibri"/>
          <w:bCs/>
          <w:sz w:val="22"/>
          <w:szCs w:val="22"/>
        </w:rPr>
        <w:cr/>
        <w:t>metu.</w:t>
      </w:r>
    </w:p>
    <w:p w14:paraId="224A7E02" w14:textId="77777777" w:rsidR="0017575F" w:rsidRPr="00041E68" w:rsidRDefault="0017575F" w:rsidP="00970054">
      <w:pPr>
        <w:pStyle w:val="Sraopastraipa"/>
        <w:numPr>
          <w:ilvl w:val="0"/>
          <w:numId w:val="36"/>
        </w:numPr>
        <w:spacing w:after="0" w:line="240" w:lineRule="auto"/>
        <w:ind w:left="1134" w:hanging="567"/>
        <w:rPr>
          <w:rFonts w:ascii="Calibri" w:hAnsi="Calibri" w:cs="Calibri"/>
          <w:b/>
          <w:bCs/>
          <w:color w:val="000000"/>
          <w:sz w:val="22"/>
          <w:szCs w:val="22"/>
        </w:rPr>
      </w:pPr>
      <w:r w:rsidRPr="00041E68">
        <w:rPr>
          <w:rFonts w:ascii="Calibri" w:hAnsi="Calibri" w:cs="Calibri"/>
          <w:bCs/>
          <w:sz w:val="22"/>
          <w:szCs w:val="22"/>
        </w:rPr>
        <w:t xml:space="preserve">Nuotekų nuvedimui suprojektuoti buitinių nuotekų tinklai, kurie pajungiami į naujai suprojektuotus šulinukus. </w:t>
      </w:r>
    </w:p>
    <w:p w14:paraId="1ED0D497" w14:textId="77777777" w:rsidR="0017575F" w:rsidRPr="00041E68" w:rsidRDefault="0017575F" w:rsidP="00970054">
      <w:pPr>
        <w:pStyle w:val="Sraopastraipa"/>
        <w:numPr>
          <w:ilvl w:val="0"/>
          <w:numId w:val="36"/>
        </w:numPr>
        <w:spacing w:after="0" w:line="240" w:lineRule="auto"/>
        <w:ind w:left="1134" w:hanging="567"/>
        <w:rPr>
          <w:rFonts w:ascii="Calibri" w:hAnsi="Calibri" w:cs="Calibri"/>
          <w:b/>
          <w:bCs/>
          <w:color w:val="000000"/>
          <w:sz w:val="22"/>
          <w:szCs w:val="22"/>
        </w:rPr>
      </w:pPr>
      <w:r w:rsidRPr="00041E68">
        <w:rPr>
          <w:rFonts w:ascii="Calibri" w:hAnsi="Calibri" w:cs="Calibri"/>
          <w:bCs/>
          <w:sz w:val="22"/>
          <w:szCs w:val="22"/>
        </w:rPr>
        <w:t>Iš šulinukų surinktos nuotekos nuvedamos į naujai suprojektuotą buitinių nuotekų šulinį.</w:t>
      </w:r>
    </w:p>
    <w:p w14:paraId="4C7871BB" w14:textId="77777777" w:rsidR="0017575F" w:rsidRPr="00041E68" w:rsidRDefault="0017575F" w:rsidP="00970054">
      <w:pPr>
        <w:pStyle w:val="Sraopastraipa"/>
        <w:numPr>
          <w:ilvl w:val="0"/>
          <w:numId w:val="36"/>
        </w:numPr>
        <w:spacing w:after="0" w:line="240" w:lineRule="auto"/>
        <w:ind w:left="1134" w:hanging="567"/>
        <w:rPr>
          <w:rFonts w:ascii="Calibri" w:hAnsi="Calibri" w:cs="Calibri"/>
          <w:b/>
          <w:bCs/>
          <w:color w:val="000000"/>
          <w:sz w:val="22"/>
          <w:szCs w:val="22"/>
        </w:rPr>
      </w:pPr>
      <w:r w:rsidRPr="00041E68">
        <w:rPr>
          <w:rFonts w:ascii="Calibri" w:hAnsi="Calibri" w:cs="Calibri"/>
          <w:bCs/>
          <w:sz w:val="22"/>
          <w:szCs w:val="22"/>
        </w:rPr>
        <w:t>Naujai suprojektuotame šulinyje ant ištekėjimo vamzdžio uždarymo/atidarymo</w:t>
      </w:r>
      <w:r w:rsidRPr="00041E68">
        <w:rPr>
          <w:rFonts w:ascii="Calibri" w:hAnsi="Calibri" w:cs="Calibri"/>
          <w:bCs/>
          <w:sz w:val="22"/>
          <w:szCs w:val="22"/>
        </w:rPr>
        <w:cr/>
        <w:t xml:space="preserve">sklendė. </w:t>
      </w:r>
    </w:p>
    <w:p w14:paraId="43AFFAB6" w14:textId="77777777" w:rsidR="0017575F" w:rsidRPr="00041E68" w:rsidRDefault="0017575F" w:rsidP="00970054">
      <w:pPr>
        <w:pStyle w:val="Sraopastraipa"/>
        <w:numPr>
          <w:ilvl w:val="0"/>
          <w:numId w:val="36"/>
        </w:numPr>
        <w:spacing w:after="0" w:line="240" w:lineRule="auto"/>
        <w:ind w:left="1134" w:hanging="567"/>
        <w:rPr>
          <w:rFonts w:ascii="Calibri" w:hAnsi="Calibri" w:cs="Calibri"/>
          <w:b/>
          <w:bCs/>
          <w:color w:val="000000"/>
          <w:sz w:val="22"/>
          <w:szCs w:val="22"/>
        </w:rPr>
      </w:pPr>
      <w:r w:rsidRPr="00041E68">
        <w:rPr>
          <w:rFonts w:ascii="Calibri" w:hAnsi="Calibri" w:cs="Calibri"/>
          <w:bCs/>
          <w:sz w:val="22"/>
          <w:szCs w:val="22"/>
        </w:rPr>
        <w:t xml:space="preserve">Sklendė naudojama šaltuoju metu atidaryti ir ištekinti nuotekas surinktas iš balų ir išleisti jas į esamą buitinių nuotekų šulinį. </w:t>
      </w:r>
    </w:p>
    <w:p w14:paraId="5131E18C" w14:textId="77777777" w:rsidR="0017575F" w:rsidRPr="00041E68" w:rsidRDefault="0017575F" w:rsidP="00970054">
      <w:pPr>
        <w:pStyle w:val="Sraopastraipa"/>
        <w:numPr>
          <w:ilvl w:val="0"/>
          <w:numId w:val="36"/>
        </w:numPr>
        <w:spacing w:after="0" w:line="240" w:lineRule="auto"/>
        <w:ind w:left="1134" w:hanging="567"/>
        <w:rPr>
          <w:rFonts w:ascii="Calibri" w:hAnsi="Calibri" w:cs="Calibri"/>
          <w:b/>
          <w:bCs/>
          <w:color w:val="000000"/>
          <w:sz w:val="22"/>
          <w:szCs w:val="22"/>
        </w:rPr>
      </w:pPr>
      <w:r w:rsidRPr="00041E68">
        <w:rPr>
          <w:rFonts w:ascii="Calibri" w:hAnsi="Calibri" w:cs="Calibri"/>
          <w:bCs/>
          <w:sz w:val="22"/>
          <w:szCs w:val="22"/>
        </w:rPr>
        <w:t>Baseinuose įrengiama nerūdijančio plieno trapai, baseinų išdrenavimui.</w:t>
      </w:r>
    </w:p>
    <w:p w14:paraId="01A69201" w14:textId="77777777" w:rsidR="0017575F" w:rsidRPr="00041E68" w:rsidRDefault="0017575F" w:rsidP="00970054">
      <w:pPr>
        <w:pStyle w:val="Sraopastraipa"/>
        <w:spacing w:line="240" w:lineRule="auto"/>
        <w:ind w:left="1134"/>
        <w:rPr>
          <w:rFonts w:ascii="Calibri" w:hAnsi="Calibri" w:cs="Calibri"/>
          <w:b/>
          <w:bCs/>
          <w:color w:val="000000"/>
          <w:sz w:val="22"/>
          <w:szCs w:val="22"/>
        </w:rPr>
      </w:pPr>
    </w:p>
    <w:p w14:paraId="6E3BD12E" w14:textId="77777777" w:rsidR="0017575F" w:rsidRPr="00041E68" w:rsidRDefault="0017575F" w:rsidP="00970054">
      <w:pPr>
        <w:spacing w:line="240" w:lineRule="auto"/>
        <w:rPr>
          <w:rStyle w:val="fontstyle01"/>
          <w:rFonts w:ascii="Calibri" w:hAnsi="Calibri" w:cs="Calibri"/>
          <w:b/>
          <w:bCs/>
          <w:sz w:val="22"/>
          <w:szCs w:val="22"/>
        </w:rPr>
      </w:pPr>
      <w:r w:rsidRPr="00041E68">
        <w:rPr>
          <w:rStyle w:val="fontstyle01"/>
          <w:rFonts w:ascii="Calibri" w:hAnsi="Calibri" w:cs="Calibri"/>
          <w:b/>
          <w:bCs/>
          <w:sz w:val="22"/>
          <w:szCs w:val="22"/>
        </w:rPr>
        <w:t>ELEKTROTECHNIKA</w:t>
      </w:r>
    </w:p>
    <w:p w14:paraId="07D4C0FC" w14:textId="77777777" w:rsidR="0017575F" w:rsidRPr="00041E68" w:rsidRDefault="0017575F" w:rsidP="00970054">
      <w:pPr>
        <w:pStyle w:val="Sraopastraipa"/>
        <w:numPr>
          <w:ilvl w:val="0"/>
          <w:numId w:val="39"/>
        </w:numPr>
        <w:spacing w:after="0" w:line="240" w:lineRule="auto"/>
        <w:ind w:left="1134" w:hanging="567"/>
        <w:jc w:val="both"/>
        <w:rPr>
          <w:rFonts w:ascii="Calibri" w:hAnsi="Calibri" w:cs="Calibri"/>
          <w:color w:val="000000"/>
          <w:sz w:val="22"/>
          <w:szCs w:val="22"/>
        </w:rPr>
      </w:pPr>
      <w:r w:rsidRPr="00041E68">
        <w:rPr>
          <w:rFonts w:ascii="Calibri" w:hAnsi="Calibri" w:cs="Calibri"/>
          <w:color w:val="000000"/>
          <w:sz w:val="22"/>
          <w:szCs w:val="22"/>
        </w:rPr>
        <w:t>Numatyta Elektrinė apsauga nuo graužikų bei plėšriųjų gyvūnų: visu lauko voljero išoriniu perimetru 6 juostų (4 apačioje ir 2 viršuje) apsauga nuo kiaunių ir plėšrių paukščių. Vartų ir durų atkabinimai. Elektrinė apsauga 230 V, išeinanti energija be apkrovos 10 W, maksimali išeinanti energija 6.2 J, sukaupta energija 9 J.</w:t>
      </w:r>
    </w:p>
    <w:p w14:paraId="07FC3886" w14:textId="77777777" w:rsidR="0017575F" w:rsidRPr="00041E68" w:rsidRDefault="0017575F" w:rsidP="00970054">
      <w:pPr>
        <w:pStyle w:val="Sraopastraipa"/>
        <w:numPr>
          <w:ilvl w:val="0"/>
          <w:numId w:val="39"/>
        </w:numPr>
        <w:spacing w:after="0" w:line="240" w:lineRule="auto"/>
        <w:ind w:left="1134" w:hanging="567"/>
        <w:jc w:val="both"/>
        <w:rPr>
          <w:rFonts w:ascii="Calibri" w:hAnsi="Calibri" w:cs="Calibri"/>
          <w:color w:val="000000"/>
          <w:sz w:val="22"/>
          <w:szCs w:val="22"/>
        </w:rPr>
      </w:pPr>
      <w:r w:rsidRPr="00041E68">
        <w:rPr>
          <w:rFonts w:ascii="Calibri" w:hAnsi="Calibri" w:cs="Calibri"/>
          <w:color w:val="000000"/>
          <w:sz w:val="22"/>
          <w:szCs w:val="22"/>
        </w:rPr>
        <w:t>Vandentiekio įvadų šildymas kabeliu.</w:t>
      </w:r>
    </w:p>
    <w:p w14:paraId="72113043" w14:textId="77777777" w:rsidR="0017575F" w:rsidRDefault="0017575F" w:rsidP="00970054">
      <w:pPr>
        <w:spacing w:line="240" w:lineRule="auto"/>
        <w:jc w:val="both"/>
        <w:rPr>
          <w:rFonts w:ascii="Calibri" w:hAnsi="Calibri" w:cs="Calibri"/>
          <w:sz w:val="22"/>
          <w:szCs w:val="22"/>
        </w:rPr>
      </w:pPr>
    </w:p>
    <w:p w14:paraId="18757467" w14:textId="77777777" w:rsidR="0017575F" w:rsidRPr="00041E68" w:rsidRDefault="0017575F" w:rsidP="00970054">
      <w:pPr>
        <w:pStyle w:val="1"/>
        <w:numPr>
          <w:ilvl w:val="0"/>
          <w:numId w:val="0"/>
        </w:numPr>
        <w:rPr>
          <w:rFonts w:ascii="Calibri" w:hAnsi="Calibri" w:cs="Calibri"/>
          <w:sz w:val="22"/>
          <w:szCs w:val="22"/>
        </w:rPr>
      </w:pPr>
      <w:bookmarkStart w:id="56" w:name="_Hlk61502971"/>
      <w:r w:rsidRPr="00041E68">
        <w:rPr>
          <w:rFonts w:ascii="Calibri" w:hAnsi="Calibri" w:cs="Calibri"/>
          <w:b/>
          <w:sz w:val="22"/>
          <w:szCs w:val="22"/>
        </w:rPr>
        <w:lastRenderedPageBreak/>
        <w:t>TDP DALYS:</w:t>
      </w:r>
      <w:r w:rsidRPr="00041E68">
        <w:rPr>
          <w:rFonts w:ascii="Calibri" w:hAnsi="Calibri" w:cs="Calibri"/>
          <w:sz w:val="22"/>
          <w:szCs w:val="22"/>
        </w:rPr>
        <w:t xml:space="preserve"> </w:t>
      </w:r>
    </w:p>
    <w:tbl>
      <w:tblPr>
        <w:tblStyle w:val="Lentelstinklelis"/>
        <w:tblW w:w="7805" w:type="dxa"/>
        <w:tblInd w:w="562" w:type="dxa"/>
        <w:tblLayout w:type="fixed"/>
        <w:tblLook w:val="04A0" w:firstRow="1" w:lastRow="0" w:firstColumn="1" w:lastColumn="0" w:noHBand="0" w:noVBand="1"/>
      </w:tblPr>
      <w:tblGrid>
        <w:gridCol w:w="1307"/>
        <w:gridCol w:w="6498"/>
      </w:tblGrid>
      <w:tr w:rsidR="0017575F" w:rsidRPr="00041E68" w14:paraId="7C9AF193" w14:textId="77777777" w:rsidTr="009473D3">
        <w:trPr>
          <w:trHeight w:hRule="exact" w:val="308"/>
        </w:trPr>
        <w:tc>
          <w:tcPr>
            <w:tcW w:w="1307" w:type="dxa"/>
          </w:tcPr>
          <w:bookmarkEnd w:id="56"/>
          <w:p w14:paraId="6CFF42D8" w14:textId="77777777" w:rsidR="0017575F" w:rsidRPr="00041E68" w:rsidRDefault="0017575F" w:rsidP="00970054">
            <w:pPr>
              <w:jc w:val="both"/>
              <w:rPr>
                <w:rFonts w:ascii="Calibri" w:hAnsi="Calibri" w:cs="Calibri"/>
                <w:sz w:val="22"/>
                <w:szCs w:val="22"/>
              </w:rPr>
            </w:pPr>
            <w:r w:rsidRPr="00041E68">
              <w:rPr>
                <w:rFonts w:ascii="Calibri" w:hAnsi="Calibri" w:cs="Calibri"/>
                <w:sz w:val="22"/>
                <w:szCs w:val="22"/>
              </w:rPr>
              <w:t>BD</w:t>
            </w:r>
          </w:p>
        </w:tc>
        <w:tc>
          <w:tcPr>
            <w:tcW w:w="6498" w:type="dxa"/>
          </w:tcPr>
          <w:p w14:paraId="17B457DA" w14:textId="77777777" w:rsidR="0017575F" w:rsidRPr="00041E68" w:rsidRDefault="0017575F" w:rsidP="00970054">
            <w:pPr>
              <w:jc w:val="both"/>
              <w:rPr>
                <w:rFonts w:ascii="Calibri" w:hAnsi="Calibri" w:cs="Calibri"/>
                <w:sz w:val="22"/>
                <w:szCs w:val="22"/>
              </w:rPr>
            </w:pPr>
            <w:r w:rsidRPr="00041E68">
              <w:rPr>
                <w:rFonts w:ascii="Calibri" w:hAnsi="Calibri" w:cs="Calibri"/>
                <w:sz w:val="22"/>
                <w:szCs w:val="22"/>
              </w:rPr>
              <w:t>Bendroji</w:t>
            </w:r>
          </w:p>
        </w:tc>
      </w:tr>
      <w:tr w:rsidR="0017575F" w:rsidRPr="00041E68" w14:paraId="4CDA65CD" w14:textId="77777777" w:rsidTr="009473D3">
        <w:trPr>
          <w:trHeight w:hRule="exact" w:val="308"/>
        </w:trPr>
        <w:tc>
          <w:tcPr>
            <w:tcW w:w="1307" w:type="dxa"/>
          </w:tcPr>
          <w:p w14:paraId="5F329B1F" w14:textId="77777777" w:rsidR="0017575F" w:rsidRPr="00041E68" w:rsidRDefault="0017575F" w:rsidP="00970054">
            <w:pPr>
              <w:jc w:val="both"/>
              <w:rPr>
                <w:rFonts w:ascii="Calibri" w:hAnsi="Calibri" w:cs="Calibri"/>
                <w:sz w:val="22"/>
                <w:szCs w:val="22"/>
              </w:rPr>
            </w:pPr>
            <w:r w:rsidRPr="00041E68">
              <w:rPr>
                <w:rFonts w:ascii="Calibri" w:hAnsi="Calibri" w:cs="Calibri"/>
                <w:sz w:val="22"/>
                <w:szCs w:val="22"/>
              </w:rPr>
              <w:t>SP</w:t>
            </w:r>
          </w:p>
        </w:tc>
        <w:tc>
          <w:tcPr>
            <w:tcW w:w="6498" w:type="dxa"/>
          </w:tcPr>
          <w:p w14:paraId="3375E4E1" w14:textId="77777777" w:rsidR="0017575F" w:rsidRPr="00041E68" w:rsidRDefault="0017575F" w:rsidP="00970054">
            <w:pPr>
              <w:jc w:val="both"/>
              <w:rPr>
                <w:rFonts w:ascii="Calibri" w:hAnsi="Calibri" w:cs="Calibri"/>
                <w:sz w:val="22"/>
                <w:szCs w:val="22"/>
              </w:rPr>
            </w:pPr>
            <w:r w:rsidRPr="00041E68">
              <w:rPr>
                <w:rFonts w:ascii="Calibri" w:hAnsi="Calibri" w:cs="Calibri"/>
                <w:sz w:val="22"/>
                <w:szCs w:val="22"/>
              </w:rPr>
              <w:t>Sklypo plano</w:t>
            </w:r>
          </w:p>
        </w:tc>
      </w:tr>
      <w:tr w:rsidR="0017575F" w:rsidRPr="00041E68" w14:paraId="28ADC81A" w14:textId="77777777" w:rsidTr="009473D3">
        <w:trPr>
          <w:trHeight w:hRule="exact" w:val="308"/>
        </w:trPr>
        <w:tc>
          <w:tcPr>
            <w:tcW w:w="1307" w:type="dxa"/>
          </w:tcPr>
          <w:p w14:paraId="7180500C" w14:textId="77777777" w:rsidR="0017575F" w:rsidRPr="00041E68" w:rsidRDefault="0017575F" w:rsidP="00970054">
            <w:pPr>
              <w:jc w:val="both"/>
              <w:rPr>
                <w:rFonts w:ascii="Calibri" w:hAnsi="Calibri" w:cs="Calibri"/>
                <w:sz w:val="22"/>
                <w:szCs w:val="22"/>
              </w:rPr>
            </w:pPr>
            <w:r w:rsidRPr="00041E68">
              <w:rPr>
                <w:rFonts w:ascii="Calibri" w:hAnsi="Calibri" w:cs="Calibri"/>
                <w:sz w:val="22"/>
                <w:szCs w:val="22"/>
              </w:rPr>
              <w:t>SK</w:t>
            </w:r>
          </w:p>
        </w:tc>
        <w:tc>
          <w:tcPr>
            <w:tcW w:w="6498" w:type="dxa"/>
          </w:tcPr>
          <w:p w14:paraId="628BCFBF" w14:textId="77777777" w:rsidR="0017575F" w:rsidRPr="00041E68" w:rsidRDefault="0017575F" w:rsidP="00970054">
            <w:pPr>
              <w:jc w:val="both"/>
              <w:rPr>
                <w:rFonts w:ascii="Calibri" w:hAnsi="Calibri" w:cs="Calibri"/>
                <w:sz w:val="22"/>
                <w:szCs w:val="22"/>
              </w:rPr>
            </w:pPr>
            <w:r w:rsidRPr="00041E68">
              <w:rPr>
                <w:rFonts w:ascii="Calibri" w:hAnsi="Calibri" w:cs="Calibri"/>
                <w:sz w:val="22"/>
                <w:szCs w:val="22"/>
              </w:rPr>
              <w:t>Konstrukcijų</w:t>
            </w:r>
          </w:p>
        </w:tc>
      </w:tr>
      <w:tr w:rsidR="0017575F" w:rsidRPr="00041E68" w14:paraId="46D17429" w14:textId="77777777" w:rsidTr="009473D3">
        <w:trPr>
          <w:trHeight w:hRule="exact" w:val="308"/>
        </w:trPr>
        <w:tc>
          <w:tcPr>
            <w:tcW w:w="1307" w:type="dxa"/>
          </w:tcPr>
          <w:p w14:paraId="2DE24EA2" w14:textId="77777777" w:rsidR="0017575F" w:rsidRPr="00041E68" w:rsidRDefault="0017575F" w:rsidP="00970054">
            <w:pPr>
              <w:jc w:val="both"/>
              <w:rPr>
                <w:rFonts w:ascii="Calibri" w:hAnsi="Calibri" w:cs="Calibri"/>
                <w:sz w:val="22"/>
                <w:szCs w:val="22"/>
              </w:rPr>
            </w:pPr>
            <w:r w:rsidRPr="00041E68">
              <w:rPr>
                <w:rFonts w:ascii="Calibri" w:hAnsi="Calibri" w:cs="Calibri"/>
                <w:sz w:val="22"/>
                <w:szCs w:val="22"/>
              </w:rPr>
              <w:t>VN</w:t>
            </w:r>
          </w:p>
        </w:tc>
        <w:tc>
          <w:tcPr>
            <w:tcW w:w="6498" w:type="dxa"/>
          </w:tcPr>
          <w:p w14:paraId="5DEF77BD" w14:textId="77777777" w:rsidR="0017575F" w:rsidRPr="00041E68" w:rsidRDefault="0017575F" w:rsidP="00970054">
            <w:pPr>
              <w:jc w:val="both"/>
              <w:rPr>
                <w:rFonts w:ascii="Calibri" w:hAnsi="Calibri" w:cs="Calibri"/>
                <w:sz w:val="22"/>
                <w:szCs w:val="22"/>
              </w:rPr>
            </w:pPr>
            <w:r w:rsidRPr="00041E68">
              <w:rPr>
                <w:rFonts w:ascii="Calibri" w:hAnsi="Calibri" w:cs="Calibri"/>
                <w:sz w:val="22"/>
                <w:szCs w:val="22"/>
              </w:rPr>
              <w:t>Vandentiekio ir nuotekų šalinimo</w:t>
            </w:r>
          </w:p>
        </w:tc>
      </w:tr>
      <w:tr w:rsidR="0017575F" w:rsidRPr="00041E68" w14:paraId="4D013384" w14:textId="77777777" w:rsidTr="009473D3">
        <w:trPr>
          <w:trHeight w:hRule="exact" w:val="308"/>
        </w:trPr>
        <w:tc>
          <w:tcPr>
            <w:tcW w:w="1307" w:type="dxa"/>
          </w:tcPr>
          <w:p w14:paraId="6C623550" w14:textId="77777777" w:rsidR="0017575F" w:rsidRPr="00041E68" w:rsidRDefault="0017575F" w:rsidP="00970054">
            <w:pPr>
              <w:jc w:val="both"/>
              <w:rPr>
                <w:rFonts w:ascii="Calibri" w:hAnsi="Calibri" w:cs="Calibri"/>
                <w:sz w:val="22"/>
                <w:szCs w:val="22"/>
              </w:rPr>
            </w:pPr>
            <w:r w:rsidRPr="00041E68">
              <w:rPr>
                <w:rFonts w:ascii="Calibri" w:hAnsi="Calibri" w:cs="Calibri"/>
                <w:sz w:val="22"/>
                <w:szCs w:val="22"/>
              </w:rPr>
              <w:t>E</w:t>
            </w:r>
          </w:p>
        </w:tc>
        <w:tc>
          <w:tcPr>
            <w:tcW w:w="6498" w:type="dxa"/>
          </w:tcPr>
          <w:p w14:paraId="0EA437E6" w14:textId="77777777" w:rsidR="0017575F" w:rsidRPr="00041E68" w:rsidRDefault="0017575F" w:rsidP="00970054">
            <w:pPr>
              <w:jc w:val="both"/>
              <w:rPr>
                <w:rFonts w:ascii="Calibri" w:hAnsi="Calibri" w:cs="Calibri"/>
                <w:sz w:val="22"/>
                <w:szCs w:val="22"/>
              </w:rPr>
            </w:pPr>
            <w:r w:rsidRPr="00041E68">
              <w:rPr>
                <w:rFonts w:ascii="Calibri" w:hAnsi="Calibri" w:cs="Calibri"/>
                <w:sz w:val="22"/>
                <w:szCs w:val="22"/>
              </w:rPr>
              <w:t>Elektrotechnikos</w:t>
            </w:r>
          </w:p>
        </w:tc>
      </w:tr>
    </w:tbl>
    <w:p w14:paraId="42223B4D" w14:textId="77777777" w:rsidR="0017575F" w:rsidRPr="00041E68" w:rsidRDefault="0017575F" w:rsidP="00970054">
      <w:pPr>
        <w:spacing w:line="240" w:lineRule="auto"/>
        <w:rPr>
          <w:rFonts w:ascii="Calibri" w:hAnsi="Calibri" w:cs="Calibri"/>
          <w:bCs/>
          <w:sz w:val="22"/>
          <w:szCs w:val="22"/>
        </w:rPr>
      </w:pPr>
      <w:bookmarkStart w:id="57" w:name="_Hlk61504626"/>
    </w:p>
    <w:bookmarkEnd w:id="57"/>
    <w:p w14:paraId="47299E41" w14:textId="77777777" w:rsidR="0017575F" w:rsidRPr="00041E68" w:rsidRDefault="0017575F" w:rsidP="00970054">
      <w:pPr>
        <w:spacing w:line="240" w:lineRule="auto"/>
        <w:rPr>
          <w:rFonts w:ascii="Calibri" w:hAnsi="Calibri" w:cs="Calibri"/>
          <w:b/>
          <w:bCs/>
          <w:color w:val="000000"/>
          <w:sz w:val="22"/>
          <w:szCs w:val="22"/>
        </w:rPr>
      </w:pPr>
      <w:r w:rsidRPr="00041E68">
        <w:rPr>
          <w:rFonts w:ascii="Calibri" w:hAnsi="Calibri" w:cs="Calibri"/>
          <w:b/>
          <w:bCs/>
          <w:color w:val="000000"/>
          <w:sz w:val="22"/>
          <w:szCs w:val="22"/>
        </w:rPr>
        <w:t>PASIRENGIMO STATYBAI IR STATYBOS DARBŲ ORGANIZAVIMAS</w:t>
      </w:r>
    </w:p>
    <w:p w14:paraId="22A901A7" w14:textId="77777777" w:rsidR="0017575F" w:rsidRPr="00041E68" w:rsidRDefault="0017575F" w:rsidP="00970054">
      <w:pPr>
        <w:spacing w:line="240" w:lineRule="auto"/>
        <w:ind w:firstLine="567"/>
        <w:jc w:val="both"/>
        <w:rPr>
          <w:rFonts w:ascii="Calibri" w:hAnsi="Calibri" w:cs="Calibri"/>
          <w:color w:val="000000"/>
          <w:sz w:val="22"/>
          <w:szCs w:val="22"/>
        </w:rPr>
      </w:pPr>
      <w:bookmarkStart w:id="58" w:name="_Hlk63336958"/>
      <w:r w:rsidRPr="00041E68">
        <w:rPr>
          <w:rFonts w:ascii="Calibri" w:hAnsi="Calibri" w:cs="Calibri"/>
          <w:color w:val="000000"/>
          <w:sz w:val="22"/>
          <w:szCs w:val="22"/>
        </w:rPr>
        <w:t>Darbai vykdomi veikiančioje įstaigos teritorijoje ir turi būti vadovaujamasi darbų saugos, LZS taisyklių, galiojančiais reglamentais bei kitas teisės aktais.</w:t>
      </w:r>
    </w:p>
    <w:p w14:paraId="48B11592" w14:textId="77777777" w:rsidR="0017575F" w:rsidRPr="00041E68" w:rsidRDefault="0017575F" w:rsidP="00970054">
      <w:pPr>
        <w:spacing w:line="240" w:lineRule="auto"/>
        <w:ind w:firstLine="567"/>
        <w:jc w:val="both"/>
        <w:rPr>
          <w:rFonts w:ascii="Calibri" w:hAnsi="Calibri" w:cs="Calibri"/>
          <w:color w:val="000000"/>
          <w:sz w:val="22"/>
          <w:szCs w:val="22"/>
        </w:rPr>
      </w:pPr>
      <w:r w:rsidRPr="00041E68">
        <w:rPr>
          <w:rFonts w:ascii="Calibri" w:hAnsi="Calibri" w:cs="Calibri"/>
          <w:color w:val="000000"/>
          <w:sz w:val="22"/>
          <w:szCs w:val="22"/>
        </w:rPr>
        <w:t>Lengvojo ir krovininio autotransporto įvažiavimas į sklypo teritoriją paliekamas iš Radvilėnų plento ir Slėnio gatvės. Automobilių stovėjimo aikštelių klausimas Rangovui nesprendžiamas. Numatoma naudotis esamomis automobilių stovėjimo vietomis Radvilėnų</w:t>
      </w:r>
      <w:r w:rsidRPr="00041E68">
        <w:rPr>
          <w:rFonts w:ascii="Calibri" w:hAnsi="Calibri" w:cs="Calibri"/>
          <w:sz w:val="22"/>
          <w:szCs w:val="22"/>
        </w:rPr>
        <w:t xml:space="preserve"> </w:t>
      </w:r>
      <w:r w:rsidRPr="00041E68">
        <w:rPr>
          <w:rFonts w:ascii="Calibri" w:hAnsi="Calibri" w:cs="Calibri"/>
          <w:color w:val="000000"/>
          <w:sz w:val="22"/>
          <w:szCs w:val="22"/>
        </w:rPr>
        <w:t>plento ir Slėnio gatvėje.</w:t>
      </w:r>
    </w:p>
    <w:p w14:paraId="4C955AD4" w14:textId="77777777" w:rsidR="0017575F" w:rsidRPr="00041E68" w:rsidRDefault="0017575F" w:rsidP="00970054">
      <w:pPr>
        <w:spacing w:line="240" w:lineRule="auto"/>
        <w:ind w:firstLine="567"/>
        <w:jc w:val="both"/>
        <w:rPr>
          <w:rFonts w:ascii="Calibri" w:hAnsi="Calibri" w:cs="Calibri"/>
          <w:color w:val="000000"/>
          <w:sz w:val="22"/>
          <w:szCs w:val="22"/>
        </w:rPr>
      </w:pPr>
      <w:r w:rsidRPr="00041E68">
        <w:rPr>
          <w:rFonts w:ascii="Calibri" w:hAnsi="Calibri" w:cs="Calibri"/>
          <w:color w:val="000000"/>
          <w:sz w:val="22"/>
          <w:szCs w:val="22"/>
        </w:rPr>
        <w:t xml:space="preserve">Pasirašius sutartį nedelsiant, bet ne vėliau kaip per 5 dienas Rangovas su Užsakovo paskirtu asmeniu suderina statybvietės ribas, atvykimo į statybvietę ir išvykimo iš jos tvarką. </w:t>
      </w:r>
    </w:p>
    <w:p w14:paraId="18CA5A39" w14:textId="77777777" w:rsidR="0017575F" w:rsidRPr="00041E68" w:rsidRDefault="0017575F" w:rsidP="00970054">
      <w:pPr>
        <w:spacing w:line="240" w:lineRule="auto"/>
        <w:ind w:firstLine="567"/>
        <w:jc w:val="both"/>
        <w:rPr>
          <w:rFonts w:ascii="Calibri" w:hAnsi="Calibri" w:cs="Calibri"/>
          <w:sz w:val="22"/>
          <w:szCs w:val="22"/>
        </w:rPr>
      </w:pPr>
      <w:r w:rsidRPr="00041E68">
        <w:rPr>
          <w:rFonts w:ascii="Calibri" w:hAnsi="Calibri" w:cs="Calibri"/>
          <w:sz w:val="22"/>
          <w:szCs w:val="22"/>
        </w:rPr>
        <w:t>Rangovas perduoda Užsakovo paskirtam asmeniui derinti Darbų organizavimo grafiką ir aprašymą, ne vėliau kaip per 5 dienas. Darbų organizavimo grafikas turi būti parengtas atsižvelgiant į: Darbų apimtis, nuoseklumą ir eiliškumo suvokimą bei įvertinimui</w:t>
      </w:r>
    </w:p>
    <w:p w14:paraId="25F40311" w14:textId="77777777" w:rsidR="0017575F" w:rsidRPr="00041E68" w:rsidRDefault="0017575F" w:rsidP="00970054">
      <w:pPr>
        <w:spacing w:line="240" w:lineRule="auto"/>
        <w:ind w:firstLine="567"/>
        <w:jc w:val="both"/>
        <w:rPr>
          <w:rFonts w:ascii="Calibri" w:hAnsi="Calibri" w:cs="Calibri"/>
          <w:color w:val="000000"/>
          <w:sz w:val="22"/>
          <w:szCs w:val="22"/>
        </w:rPr>
      </w:pPr>
      <w:r w:rsidRPr="00041E68">
        <w:rPr>
          <w:rFonts w:ascii="Calibri" w:hAnsi="Calibri" w:cs="Calibri"/>
          <w:color w:val="000000"/>
          <w:sz w:val="22"/>
          <w:szCs w:val="22"/>
        </w:rPr>
        <w:t>Per 5 dienas nuo darbų organizavimo grafiko suderinimo dienos (Užsakovas suderina pasirašytinai) Rangovas perima statybvietę aktu. Aptveria, įrengia, ir naudoja statybvietę pagal galiojančius teisės aktus.</w:t>
      </w:r>
    </w:p>
    <w:p w14:paraId="1D266C29" w14:textId="77777777" w:rsidR="0017575F" w:rsidRPr="00041E68" w:rsidRDefault="0017575F" w:rsidP="00970054">
      <w:pPr>
        <w:autoSpaceDE w:val="0"/>
        <w:autoSpaceDN w:val="0"/>
        <w:adjustRightInd w:val="0"/>
        <w:spacing w:line="240" w:lineRule="auto"/>
        <w:ind w:firstLine="567"/>
        <w:jc w:val="both"/>
        <w:rPr>
          <w:rFonts w:ascii="Calibri" w:hAnsi="Calibri" w:cs="Calibri"/>
          <w:bCs/>
          <w:sz w:val="22"/>
          <w:szCs w:val="22"/>
        </w:rPr>
      </w:pPr>
      <w:r w:rsidRPr="00041E68">
        <w:rPr>
          <w:rFonts w:ascii="Calibri" w:hAnsi="Calibri" w:cs="Calibri"/>
          <w:bCs/>
          <w:sz w:val="22"/>
          <w:szCs w:val="22"/>
        </w:rPr>
        <w:t>Užsakovas suteikia Rangovui prisijungimus prie esamų tinklų, energijos, vandens tiekimo ir kitas paslaugas Rangovui įrengus laikinas kontrolines apskaitos priemones. Už paslaugas Rangovas sumoka Užsakovui kiekvieną mėnesį, po suderinimo akto pasirašymo.</w:t>
      </w:r>
    </w:p>
    <w:p w14:paraId="66101139" w14:textId="77777777" w:rsidR="0017575F" w:rsidRPr="00041E68" w:rsidRDefault="0017575F" w:rsidP="00970054">
      <w:pPr>
        <w:autoSpaceDE w:val="0"/>
        <w:autoSpaceDN w:val="0"/>
        <w:adjustRightInd w:val="0"/>
        <w:spacing w:line="240" w:lineRule="auto"/>
        <w:ind w:firstLine="567"/>
        <w:jc w:val="both"/>
        <w:rPr>
          <w:rFonts w:ascii="Calibri" w:hAnsi="Calibri" w:cs="Calibri"/>
          <w:sz w:val="22"/>
          <w:szCs w:val="22"/>
        </w:rPr>
      </w:pPr>
      <w:r w:rsidRPr="00041E68">
        <w:rPr>
          <w:rFonts w:ascii="Calibri" w:hAnsi="Calibri" w:cs="Calibri"/>
          <w:sz w:val="22"/>
          <w:szCs w:val="22"/>
        </w:rPr>
        <w:t>Rangovas privalo užtikrinti, įstatymuose nustatytus  reikalavimus (darbus atliekantys asmenys privalo turėti galiojančius skaidriai dirbančiojo ID).</w:t>
      </w:r>
    </w:p>
    <w:p w14:paraId="1171979E" w14:textId="77777777" w:rsidR="0017575F" w:rsidRPr="00041E68" w:rsidRDefault="0017575F" w:rsidP="00970054">
      <w:pPr>
        <w:autoSpaceDE w:val="0"/>
        <w:autoSpaceDN w:val="0"/>
        <w:adjustRightInd w:val="0"/>
        <w:spacing w:line="240" w:lineRule="auto"/>
        <w:ind w:firstLine="567"/>
        <w:jc w:val="both"/>
        <w:rPr>
          <w:rFonts w:ascii="Calibri" w:hAnsi="Calibri" w:cs="Calibri"/>
          <w:sz w:val="22"/>
          <w:szCs w:val="22"/>
        </w:rPr>
      </w:pPr>
      <w:r w:rsidRPr="00041E68">
        <w:rPr>
          <w:rFonts w:ascii="Calibri" w:hAnsi="Calibri" w:cs="Calibri"/>
          <w:sz w:val="22"/>
          <w:szCs w:val="22"/>
        </w:rPr>
        <w:t>Rangovas privalo visą Sutarties vykdymo laikotarpį turėti galiojantį civilinės atsakomybės draudimą.</w:t>
      </w:r>
    </w:p>
    <w:p w14:paraId="4DD24F0E" w14:textId="77777777" w:rsidR="0017575F" w:rsidRPr="00041E68" w:rsidRDefault="0017575F" w:rsidP="00970054">
      <w:pPr>
        <w:autoSpaceDE w:val="0"/>
        <w:autoSpaceDN w:val="0"/>
        <w:adjustRightInd w:val="0"/>
        <w:spacing w:line="240" w:lineRule="auto"/>
        <w:ind w:firstLine="567"/>
        <w:jc w:val="both"/>
        <w:rPr>
          <w:rFonts w:ascii="Calibri" w:hAnsi="Calibri" w:cs="Calibri"/>
          <w:sz w:val="22"/>
          <w:szCs w:val="22"/>
        </w:rPr>
      </w:pPr>
      <w:r w:rsidRPr="00041E68">
        <w:rPr>
          <w:rFonts w:ascii="Calibri" w:hAnsi="Calibri" w:cs="Calibri"/>
          <w:sz w:val="22"/>
          <w:szCs w:val="22"/>
        </w:rPr>
        <w:t>Rangovo darbams turi vadovauti atestuotas statybos vadovas.</w:t>
      </w:r>
    </w:p>
    <w:p w14:paraId="182FB0F1" w14:textId="77777777" w:rsidR="0017575F" w:rsidRPr="00041E68" w:rsidRDefault="0017575F" w:rsidP="00970054">
      <w:pPr>
        <w:autoSpaceDE w:val="0"/>
        <w:autoSpaceDN w:val="0"/>
        <w:adjustRightInd w:val="0"/>
        <w:spacing w:line="240" w:lineRule="auto"/>
        <w:ind w:firstLine="567"/>
        <w:jc w:val="both"/>
        <w:rPr>
          <w:rFonts w:ascii="Calibri" w:hAnsi="Calibri" w:cs="Calibri"/>
          <w:sz w:val="22"/>
          <w:szCs w:val="22"/>
        </w:rPr>
      </w:pPr>
      <w:r w:rsidRPr="00041E68">
        <w:rPr>
          <w:rFonts w:ascii="Calibri" w:hAnsi="Calibri" w:cs="Calibri"/>
          <w:sz w:val="22"/>
          <w:szCs w:val="22"/>
        </w:rPr>
        <w:t>Rangovo statybos darbų vadovas užtikrina savalaikį elektroninio statybos žurnalo pildymą.</w:t>
      </w:r>
    </w:p>
    <w:p w14:paraId="78A3D3C1" w14:textId="77777777" w:rsidR="0017575F" w:rsidRPr="00041E68" w:rsidRDefault="0017575F" w:rsidP="00970054">
      <w:pPr>
        <w:autoSpaceDE w:val="0"/>
        <w:autoSpaceDN w:val="0"/>
        <w:adjustRightInd w:val="0"/>
        <w:spacing w:line="240" w:lineRule="auto"/>
        <w:ind w:firstLine="567"/>
        <w:jc w:val="both"/>
        <w:rPr>
          <w:rFonts w:ascii="Calibri" w:hAnsi="Calibri" w:cs="Calibri"/>
          <w:sz w:val="22"/>
          <w:szCs w:val="22"/>
        </w:rPr>
      </w:pPr>
      <w:r w:rsidRPr="00041E68">
        <w:rPr>
          <w:rFonts w:ascii="Calibri" w:hAnsi="Calibri" w:cs="Calibri"/>
          <w:sz w:val="22"/>
          <w:szCs w:val="22"/>
        </w:rPr>
        <w:t xml:space="preserve">Rangovas užtikrina, kad į LZS teritoriją nepatektų pašaliniai asmenys ir privalo statybvietę įrengti pagal Įstatymų ir Statinio projekto reikalavimus, aptverti, įrengti statybvietės apsaugos bei užtikrinti pašalinių asmenų nepatekimą į aptvertą statybvietę. </w:t>
      </w:r>
    </w:p>
    <w:p w14:paraId="3FFF9AE2" w14:textId="77777777" w:rsidR="0017575F" w:rsidRPr="00041E68" w:rsidRDefault="0017575F" w:rsidP="00970054">
      <w:pPr>
        <w:autoSpaceDE w:val="0"/>
        <w:autoSpaceDN w:val="0"/>
        <w:adjustRightInd w:val="0"/>
        <w:spacing w:line="240" w:lineRule="auto"/>
        <w:ind w:firstLine="567"/>
        <w:jc w:val="both"/>
        <w:rPr>
          <w:rFonts w:ascii="Calibri" w:hAnsi="Calibri" w:cs="Calibri"/>
          <w:sz w:val="22"/>
          <w:szCs w:val="22"/>
        </w:rPr>
      </w:pPr>
      <w:r w:rsidRPr="00041E68">
        <w:rPr>
          <w:rFonts w:ascii="Calibri" w:hAnsi="Calibri" w:cs="Calibri"/>
          <w:sz w:val="22"/>
          <w:szCs w:val="22"/>
        </w:rPr>
        <w:t>Rangovas atsako, kad Rangovo darbuotojai LZS teritorijoje laikysis privalomųjų statytojo reikalavimų, ir teritorijoje atliks tik su šia užduotimi susijusius veiksmus.</w:t>
      </w:r>
    </w:p>
    <w:p w14:paraId="4BE5AF09" w14:textId="77777777" w:rsidR="0017575F" w:rsidRPr="00041E68" w:rsidRDefault="0017575F" w:rsidP="00970054">
      <w:pPr>
        <w:autoSpaceDE w:val="0"/>
        <w:autoSpaceDN w:val="0"/>
        <w:adjustRightInd w:val="0"/>
        <w:spacing w:line="240" w:lineRule="auto"/>
        <w:ind w:firstLine="567"/>
        <w:jc w:val="both"/>
        <w:rPr>
          <w:rFonts w:ascii="Calibri" w:hAnsi="Calibri" w:cs="Calibri"/>
          <w:sz w:val="22"/>
          <w:szCs w:val="22"/>
        </w:rPr>
      </w:pPr>
      <w:r w:rsidRPr="00041E68">
        <w:rPr>
          <w:rFonts w:ascii="Calibri" w:hAnsi="Calibri" w:cs="Calibri"/>
          <w:sz w:val="22"/>
          <w:szCs w:val="22"/>
        </w:rPr>
        <w:t>Rangovas statybų aikštelėje atsakingas už darbų saugą, gaisrinės saugos taisyklių, aplinkosaugos ir higienos ir visų norminių aktų reikalavimų laikymąsi.</w:t>
      </w:r>
    </w:p>
    <w:p w14:paraId="4578CB6E" w14:textId="77777777" w:rsidR="0017575F" w:rsidRPr="00041E68" w:rsidRDefault="0017575F" w:rsidP="00970054">
      <w:pPr>
        <w:autoSpaceDE w:val="0"/>
        <w:autoSpaceDN w:val="0"/>
        <w:adjustRightInd w:val="0"/>
        <w:spacing w:line="240" w:lineRule="auto"/>
        <w:ind w:firstLine="567"/>
        <w:jc w:val="both"/>
        <w:rPr>
          <w:rFonts w:ascii="Calibri" w:hAnsi="Calibri" w:cs="Calibri"/>
          <w:sz w:val="22"/>
          <w:szCs w:val="22"/>
        </w:rPr>
      </w:pPr>
      <w:r w:rsidRPr="00041E68">
        <w:rPr>
          <w:rFonts w:ascii="Calibri" w:hAnsi="Calibri" w:cs="Calibri"/>
          <w:sz w:val="22"/>
          <w:szCs w:val="22"/>
        </w:rPr>
        <w:t>Vykdant Darbus turi būti vadovaujamasi Statybos įstatymu, galiojančiais statybos techniniais reglamentais bei kitas teisės aktais.</w:t>
      </w:r>
    </w:p>
    <w:p w14:paraId="462108A9" w14:textId="77777777" w:rsidR="0017575F" w:rsidRDefault="0017575F" w:rsidP="00970054">
      <w:pPr>
        <w:autoSpaceDE w:val="0"/>
        <w:autoSpaceDN w:val="0"/>
        <w:adjustRightInd w:val="0"/>
        <w:spacing w:line="240" w:lineRule="auto"/>
        <w:ind w:firstLine="567"/>
        <w:jc w:val="both"/>
        <w:rPr>
          <w:rFonts w:ascii="Calibri" w:hAnsi="Calibri" w:cs="Calibri"/>
          <w:sz w:val="22"/>
          <w:szCs w:val="22"/>
        </w:rPr>
      </w:pPr>
      <w:r w:rsidRPr="00041E68">
        <w:rPr>
          <w:rFonts w:ascii="Calibri" w:hAnsi="Calibri" w:cs="Calibri"/>
          <w:sz w:val="22"/>
          <w:szCs w:val="22"/>
        </w:rPr>
        <w:t>Rangovas užveda ir pildo statybos darbų žurnalą, privalomąjį statybos darbų vykdymo dokumentą.</w:t>
      </w:r>
    </w:p>
    <w:p w14:paraId="7C562318" w14:textId="77777777" w:rsidR="0017575F" w:rsidRPr="00041E68" w:rsidRDefault="0017575F" w:rsidP="00970054">
      <w:pPr>
        <w:autoSpaceDE w:val="0"/>
        <w:autoSpaceDN w:val="0"/>
        <w:adjustRightInd w:val="0"/>
        <w:spacing w:line="240" w:lineRule="auto"/>
        <w:ind w:firstLine="567"/>
        <w:jc w:val="both"/>
        <w:rPr>
          <w:rFonts w:ascii="Calibri" w:hAnsi="Calibri" w:cs="Calibri"/>
          <w:sz w:val="22"/>
          <w:szCs w:val="22"/>
        </w:rPr>
      </w:pPr>
      <w:r w:rsidRPr="00041E68">
        <w:rPr>
          <w:rFonts w:ascii="Calibri" w:hAnsi="Calibri" w:cs="Calibri"/>
          <w:sz w:val="22"/>
          <w:szCs w:val="22"/>
        </w:rPr>
        <w:lastRenderedPageBreak/>
        <w:t>Rangovas privalo informuoti apie planuojamus, atliekamus ir užbaigtus darbus Užsakovą, bei Užsakovo atstovą (statinio statybos techniniam prižiūrėtojui), kaip ir statybų  žurnalo formų pildymą, jose pateiktų duomenų atitiktį faktiniams duomenims.</w:t>
      </w:r>
    </w:p>
    <w:bookmarkEnd w:id="58"/>
    <w:p w14:paraId="0F8D388C" w14:textId="77777777" w:rsidR="0017575F" w:rsidRPr="00041E68" w:rsidRDefault="0017575F" w:rsidP="00970054">
      <w:pPr>
        <w:autoSpaceDE w:val="0"/>
        <w:autoSpaceDN w:val="0"/>
        <w:adjustRightInd w:val="0"/>
        <w:spacing w:line="240" w:lineRule="auto"/>
        <w:ind w:firstLine="567"/>
        <w:jc w:val="both"/>
        <w:rPr>
          <w:rFonts w:ascii="Calibri" w:hAnsi="Calibri" w:cs="Calibri"/>
          <w:sz w:val="22"/>
          <w:szCs w:val="22"/>
        </w:rPr>
      </w:pPr>
      <w:r w:rsidRPr="00041E68">
        <w:rPr>
          <w:rFonts w:ascii="Calibri" w:hAnsi="Calibri" w:cs="Calibri"/>
          <w:sz w:val="22"/>
          <w:szCs w:val="22"/>
        </w:rPr>
        <w:t>Atliktiems Darbams turi būti suteikta teisės aktuose nustatyto termino Darbų kokybės garantija.</w:t>
      </w:r>
    </w:p>
    <w:p w14:paraId="37BF0AD5" w14:textId="77777777" w:rsidR="0017575F" w:rsidRPr="00041E68" w:rsidRDefault="0017575F" w:rsidP="00970054">
      <w:pPr>
        <w:autoSpaceDE w:val="0"/>
        <w:autoSpaceDN w:val="0"/>
        <w:adjustRightInd w:val="0"/>
        <w:spacing w:line="240" w:lineRule="auto"/>
        <w:ind w:firstLine="567"/>
        <w:jc w:val="both"/>
        <w:rPr>
          <w:rFonts w:ascii="Calibri" w:hAnsi="Calibri" w:cs="Calibri"/>
          <w:sz w:val="22"/>
          <w:szCs w:val="22"/>
        </w:rPr>
      </w:pPr>
      <w:r w:rsidRPr="00041E68">
        <w:rPr>
          <w:rFonts w:ascii="Calibri" w:hAnsi="Calibri" w:cs="Calibri"/>
          <w:sz w:val="22"/>
          <w:szCs w:val="22"/>
        </w:rPr>
        <w:t xml:space="preserve">Rangovas privalės užtikrinti elektros energijos ir vandentiekio bei nuotekų tinklų funkcionavimą veikiančiuose objektuose, kuriuose yra laikomi gyvūnai. </w:t>
      </w:r>
    </w:p>
    <w:p w14:paraId="370F5B28" w14:textId="77777777" w:rsidR="0017575F" w:rsidRPr="00041E68" w:rsidRDefault="0017575F" w:rsidP="00970054">
      <w:pPr>
        <w:spacing w:line="240" w:lineRule="auto"/>
        <w:ind w:firstLine="567"/>
        <w:contextualSpacing/>
        <w:jc w:val="both"/>
        <w:rPr>
          <w:rFonts w:ascii="Calibri" w:hAnsi="Calibri" w:cs="Calibri"/>
          <w:sz w:val="22"/>
          <w:szCs w:val="22"/>
        </w:rPr>
      </w:pPr>
      <w:r w:rsidRPr="00041E68">
        <w:rPr>
          <w:rFonts w:ascii="Calibri" w:hAnsi="Calibri" w:cs="Calibri"/>
          <w:sz w:val="22"/>
          <w:szCs w:val="22"/>
        </w:rPr>
        <w:t>Rangos darbai turi būti atliekami pagal parengtą techninį darbo projektą, statybą leidžiantį dokumentą, vadovaujantis Lietuvos Respublikos statybos įstatymu (aktualia redakcija), statybos techniniais reglamentais (aktualia redakcija) ir kitais Lietuvos Respublikoje galiojančiais teisės aktais (aktualiomis redakcijomis), reglamentuojančiais Rangos darbų atlikimą.</w:t>
      </w:r>
    </w:p>
    <w:p w14:paraId="6328D5D6" w14:textId="77777777" w:rsidR="0017575F" w:rsidRPr="00041E68" w:rsidRDefault="0017575F" w:rsidP="00970054">
      <w:pPr>
        <w:autoSpaceDE w:val="0"/>
        <w:autoSpaceDN w:val="0"/>
        <w:adjustRightInd w:val="0"/>
        <w:spacing w:line="240" w:lineRule="auto"/>
        <w:ind w:firstLine="567"/>
        <w:jc w:val="both"/>
        <w:rPr>
          <w:rFonts w:ascii="Calibri" w:hAnsi="Calibri" w:cs="Calibri"/>
          <w:color w:val="000000" w:themeColor="text1"/>
          <w:sz w:val="22"/>
          <w:szCs w:val="22"/>
        </w:rPr>
      </w:pPr>
      <w:r w:rsidRPr="00041E68">
        <w:rPr>
          <w:rFonts w:ascii="Calibri" w:hAnsi="Calibri" w:cs="Calibri"/>
          <w:color w:val="000000" w:themeColor="text1"/>
          <w:sz w:val="22"/>
          <w:szCs w:val="22"/>
        </w:rPr>
        <w:t>Užbaigus statybos darbus Rangovas organizuoja statybos užbaigimo procedūras.</w:t>
      </w:r>
      <w:r w:rsidRPr="00041E68">
        <w:rPr>
          <w:rFonts w:ascii="Calibri" w:hAnsi="Calibri" w:cs="Calibri"/>
          <w:sz w:val="22"/>
          <w:szCs w:val="22"/>
        </w:rPr>
        <w:t xml:space="preserve"> </w:t>
      </w:r>
      <w:r w:rsidRPr="00041E68">
        <w:rPr>
          <w:rFonts w:ascii="Calibri" w:hAnsi="Calibri" w:cs="Calibri"/>
          <w:color w:val="000000" w:themeColor="text1"/>
          <w:sz w:val="22"/>
          <w:szCs w:val="22"/>
        </w:rPr>
        <w:t xml:space="preserve">Statybos užbaigimo procedūros ir terminai  numatomi ir su užsakovu suderinami Darbų organizavimo grafike. </w:t>
      </w:r>
    </w:p>
    <w:p w14:paraId="30A05772" w14:textId="77777777" w:rsidR="0017575F" w:rsidRPr="00041E68" w:rsidRDefault="0017575F" w:rsidP="00970054">
      <w:pPr>
        <w:autoSpaceDE w:val="0"/>
        <w:autoSpaceDN w:val="0"/>
        <w:adjustRightInd w:val="0"/>
        <w:spacing w:line="240" w:lineRule="auto"/>
        <w:ind w:firstLine="567"/>
        <w:jc w:val="both"/>
        <w:rPr>
          <w:rFonts w:ascii="Calibri" w:hAnsi="Calibri" w:cs="Calibri"/>
          <w:color w:val="000000" w:themeColor="text1"/>
          <w:sz w:val="22"/>
          <w:szCs w:val="22"/>
        </w:rPr>
      </w:pPr>
      <w:r w:rsidRPr="00041E68">
        <w:rPr>
          <w:rFonts w:ascii="Calibri" w:hAnsi="Calibri" w:cs="Calibri"/>
          <w:color w:val="000000" w:themeColor="text1"/>
          <w:sz w:val="22"/>
          <w:szCs w:val="22"/>
        </w:rPr>
        <w:t xml:space="preserve">Rangovas privalo pateikti dokumentus, kurie numatyti pagal Statybos techninį reglamentą STR 1.05.01:2017 „Statybą leidžiantys dokumentai. Statybos užbaigimas. Statybos sustabdymas. Savavališkos statybos padarinių šalinimas. Statybos pagal neteisėtai išduotą statybą leidžiantį dokumentą padarinių šalinimas“ ir kitais Lietuvos Respublikos teisės aktų reikalavimais. </w:t>
      </w:r>
    </w:p>
    <w:p w14:paraId="12478F0D" w14:textId="77777777" w:rsidR="0017575F" w:rsidRPr="00041E68" w:rsidRDefault="0017575F" w:rsidP="00970054">
      <w:pPr>
        <w:autoSpaceDE w:val="0"/>
        <w:autoSpaceDN w:val="0"/>
        <w:adjustRightInd w:val="0"/>
        <w:spacing w:line="240" w:lineRule="auto"/>
        <w:ind w:firstLine="567"/>
        <w:jc w:val="both"/>
        <w:rPr>
          <w:rFonts w:ascii="Calibri" w:hAnsi="Calibri" w:cs="Calibri"/>
          <w:color w:val="000000" w:themeColor="text1"/>
          <w:sz w:val="22"/>
          <w:szCs w:val="22"/>
        </w:rPr>
      </w:pPr>
      <w:r w:rsidRPr="00041E68">
        <w:rPr>
          <w:rFonts w:ascii="Calibri" w:hAnsi="Calibri" w:cs="Calibri"/>
          <w:color w:val="000000" w:themeColor="text1"/>
          <w:sz w:val="22"/>
          <w:szCs w:val="22"/>
        </w:rPr>
        <w:t>Garantinio laikotarpio metu nustatytus defektus, atsiradusius dėl Rangovo kaltės, Rangovas privalės pašalinti savo sąskaita.</w:t>
      </w:r>
    </w:p>
    <w:p w14:paraId="5E47A902" w14:textId="77777777" w:rsidR="0017575F" w:rsidRPr="00041E68" w:rsidRDefault="0017575F" w:rsidP="00970054">
      <w:pPr>
        <w:autoSpaceDE w:val="0"/>
        <w:autoSpaceDN w:val="0"/>
        <w:adjustRightInd w:val="0"/>
        <w:spacing w:line="240" w:lineRule="auto"/>
        <w:ind w:firstLine="567"/>
        <w:jc w:val="both"/>
        <w:rPr>
          <w:rFonts w:ascii="Calibri" w:hAnsi="Calibri" w:cs="Calibri"/>
          <w:color w:val="000000" w:themeColor="text1"/>
          <w:sz w:val="22"/>
          <w:szCs w:val="22"/>
        </w:rPr>
      </w:pPr>
      <w:r w:rsidRPr="00041E68">
        <w:rPr>
          <w:rFonts w:ascii="Calibri" w:hAnsi="Calibri" w:cs="Calibri"/>
          <w:color w:val="000000" w:themeColor="text1"/>
          <w:sz w:val="22"/>
          <w:szCs w:val="22"/>
        </w:rPr>
        <w:t>Rangovas turi apžiūrėti planuojamą statybvietės teritoriją, įsivertinti visus privalomus atlikti darbus, net jeigu jie nėra nurodyti projekte, darbų kiekių žiniaraščiuose, ar šioje techninėje specifikacijoje, tačiau yra reikalingi atlikti. Neįvertintų darbų kiekių riziką prisiima Rangovas. Už neapskaičiuotus ar praleistus darbus nebus apmokama, nors rangovas privalės juos įvykdyti pagal  projekto sprendinius. Bet kokie reikalavimai, skirti užtikrinti statinio funkcinę paskirtį, yra svarbesni už sprendinius ir (ar) reikalavimus pateiktus pirkimo dokumentuose ir (ar) šioje Techninėje specifikacijoje, ir turi būti įvykdyti be jokių papildomų Lietuvos zoologijos sodo išlaidų.</w:t>
      </w:r>
    </w:p>
    <w:p w14:paraId="7E2B8FE8" w14:textId="77777777" w:rsidR="0017575F" w:rsidRPr="00041E68" w:rsidRDefault="0017575F" w:rsidP="00970054">
      <w:pPr>
        <w:autoSpaceDE w:val="0"/>
        <w:autoSpaceDN w:val="0"/>
        <w:adjustRightInd w:val="0"/>
        <w:spacing w:line="240" w:lineRule="auto"/>
        <w:ind w:firstLine="567"/>
        <w:jc w:val="both"/>
        <w:rPr>
          <w:rFonts w:ascii="Calibri" w:hAnsi="Calibri" w:cs="Calibri"/>
          <w:color w:val="000000" w:themeColor="text1"/>
          <w:sz w:val="22"/>
          <w:szCs w:val="22"/>
        </w:rPr>
      </w:pPr>
      <w:r w:rsidRPr="00041E68">
        <w:rPr>
          <w:rFonts w:ascii="Calibri" w:hAnsi="Calibri" w:cs="Calibri"/>
          <w:color w:val="000000" w:themeColor="text1"/>
          <w:sz w:val="22"/>
          <w:szCs w:val="22"/>
        </w:rPr>
        <w:t>Visos naudojamos konstrukcijos, gaminiai, medžiagos ir įranga turi būti nauji, projekto techninėse specifikacijose ir brėžiniuose nurodytus kokybės reikalavimus, būti sertifikuoti, pripažinti tinkamais naudoti Lietuvos Respublikoje nustatyta tvarka.</w:t>
      </w:r>
    </w:p>
    <w:p w14:paraId="683CC3D8" w14:textId="77777777" w:rsidR="0017575F" w:rsidRPr="00041E68" w:rsidRDefault="0017575F" w:rsidP="00970054">
      <w:pPr>
        <w:autoSpaceDE w:val="0"/>
        <w:autoSpaceDN w:val="0"/>
        <w:adjustRightInd w:val="0"/>
        <w:spacing w:line="240" w:lineRule="auto"/>
        <w:ind w:firstLine="567"/>
        <w:jc w:val="both"/>
        <w:rPr>
          <w:rFonts w:ascii="Calibri" w:hAnsi="Calibri" w:cs="Calibri"/>
          <w:color w:val="000000" w:themeColor="text1"/>
          <w:sz w:val="22"/>
          <w:szCs w:val="22"/>
        </w:rPr>
      </w:pPr>
      <w:r w:rsidRPr="00041E68">
        <w:rPr>
          <w:rFonts w:ascii="Calibri" w:hAnsi="Calibri" w:cs="Calibri"/>
          <w:color w:val="000000" w:themeColor="text1"/>
          <w:sz w:val="22"/>
          <w:szCs w:val="22"/>
        </w:rPr>
        <w:t>Visi darbai turi būti atliekami pagal Techninio darbo projekto dokumentacijoje numatytus sprendinius ir pirkimo sąlygas bei taikant tinkamus darbo metodus ir pagal naudingą gamybinę patirtį.</w:t>
      </w:r>
    </w:p>
    <w:p w14:paraId="7E322C60" w14:textId="77777777" w:rsidR="0017575F" w:rsidRPr="00041E68" w:rsidRDefault="0017575F" w:rsidP="00970054">
      <w:pPr>
        <w:autoSpaceDE w:val="0"/>
        <w:autoSpaceDN w:val="0"/>
        <w:adjustRightInd w:val="0"/>
        <w:spacing w:line="240" w:lineRule="auto"/>
        <w:ind w:firstLine="567"/>
        <w:jc w:val="both"/>
        <w:rPr>
          <w:rFonts w:ascii="Calibri" w:hAnsi="Calibri" w:cs="Calibri"/>
          <w:color w:val="000000" w:themeColor="text1"/>
          <w:sz w:val="22"/>
          <w:szCs w:val="22"/>
        </w:rPr>
      </w:pPr>
      <w:r w:rsidRPr="00041E68">
        <w:rPr>
          <w:rFonts w:ascii="Calibri" w:hAnsi="Calibri" w:cs="Calibri"/>
          <w:color w:val="000000" w:themeColor="text1"/>
          <w:sz w:val="22"/>
          <w:szCs w:val="22"/>
        </w:rPr>
        <w:t>Svarbu įvertinti darbų eiliškumą, kad sekantys darbai nepakenktų anksčiau atliktų darbų kokybei.</w:t>
      </w:r>
    </w:p>
    <w:p w14:paraId="65DD6931" w14:textId="77777777" w:rsidR="0017575F" w:rsidRPr="00041E68" w:rsidRDefault="0017575F" w:rsidP="00970054">
      <w:pPr>
        <w:autoSpaceDE w:val="0"/>
        <w:autoSpaceDN w:val="0"/>
        <w:adjustRightInd w:val="0"/>
        <w:spacing w:line="240" w:lineRule="auto"/>
        <w:ind w:firstLine="567"/>
        <w:jc w:val="both"/>
        <w:rPr>
          <w:rFonts w:ascii="Calibri" w:hAnsi="Calibri" w:cs="Calibri"/>
          <w:color w:val="000000" w:themeColor="text1"/>
          <w:sz w:val="22"/>
          <w:szCs w:val="22"/>
        </w:rPr>
      </w:pPr>
      <w:r w:rsidRPr="00041E68">
        <w:rPr>
          <w:rFonts w:ascii="Calibri" w:hAnsi="Calibri" w:cs="Calibri"/>
          <w:color w:val="000000" w:themeColor="text1"/>
          <w:sz w:val="22"/>
          <w:szCs w:val="22"/>
        </w:rPr>
        <w:t>Visi darbai, kurie perdaryti dėl aplaidumo ar neatankantys techninio darbo sprendinių juos ištaisant, papildomai neapmokami.</w:t>
      </w:r>
    </w:p>
    <w:p w14:paraId="7A1962A0" w14:textId="77777777" w:rsidR="0017575F" w:rsidRPr="00041E68" w:rsidRDefault="0017575F" w:rsidP="00970054">
      <w:pPr>
        <w:autoSpaceDE w:val="0"/>
        <w:autoSpaceDN w:val="0"/>
        <w:adjustRightInd w:val="0"/>
        <w:spacing w:line="240" w:lineRule="auto"/>
        <w:ind w:firstLine="567"/>
        <w:jc w:val="both"/>
        <w:rPr>
          <w:rFonts w:ascii="Calibri" w:hAnsi="Calibri" w:cs="Calibri"/>
          <w:color w:val="000000" w:themeColor="text1"/>
          <w:sz w:val="22"/>
          <w:szCs w:val="22"/>
        </w:rPr>
      </w:pPr>
      <w:r w:rsidRPr="00041E68">
        <w:rPr>
          <w:rFonts w:ascii="Calibri" w:hAnsi="Calibri" w:cs="Calibri"/>
          <w:color w:val="000000" w:themeColor="text1"/>
          <w:sz w:val="22"/>
          <w:szCs w:val="22"/>
        </w:rPr>
        <w:t>Iki statybos užbaigimo (Deklaracijos apie statybos užbaigimą patvirtinamo) Rangovas atsako už statybvietės apsaugą ir sukurtą turtą.</w:t>
      </w:r>
    </w:p>
    <w:p w14:paraId="3AE98E8F" w14:textId="77777777" w:rsidR="0017575F" w:rsidRPr="00041E68" w:rsidRDefault="0017575F" w:rsidP="00970054">
      <w:pPr>
        <w:autoSpaceDE w:val="0"/>
        <w:autoSpaceDN w:val="0"/>
        <w:adjustRightInd w:val="0"/>
        <w:spacing w:line="240" w:lineRule="auto"/>
        <w:ind w:firstLine="567"/>
        <w:jc w:val="both"/>
        <w:rPr>
          <w:rFonts w:ascii="Calibri" w:hAnsi="Calibri" w:cs="Calibri"/>
          <w:color w:val="000000" w:themeColor="text1"/>
          <w:sz w:val="22"/>
          <w:szCs w:val="22"/>
        </w:rPr>
      </w:pPr>
      <w:r w:rsidRPr="00041E68">
        <w:rPr>
          <w:rFonts w:ascii="Calibri" w:hAnsi="Calibri" w:cs="Calibri"/>
          <w:color w:val="000000" w:themeColor="text1"/>
          <w:sz w:val="22"/>
          <w:szCs w:val="22"/>
        </w:rPr>
        <w:t>Rangovas savo sąskaita privalo pašalinti iš statybvietės visas statybines atliekas ir šiukšles.</w:t>
      </w:r>
    </w:p>
    <w:p w14:paraId="2D0ED64C" w14:textId="77777777" w:rsidR="0017575F" w:rsidRPr="00041E68" w:rsidRDefault="0017575F" w:rsidP="00970054">
      <w:pPr>
        <w:autoSpaceDE w:val="0"/>
        <w:autoSpaceDN w:val="0"/>
        <w:adjustRightInd w:val="0"/>
        <w:spacing w:line="240" w:lineRule="auto"/>
        <w:ind w:firstLine="567"/>
        <w:jc w:val="both"/>
        <w:rPr>
          <w:rFonts w:ascii="Calibri" w:hAnsi="Calibri" w:cs="Calibri"/>
          <w:color w:val="000000" w:themeColor="text1"/>
          <w:sz w:val="22"/>
          <w:szCs w:val="22"/>
        </w:rPr>
      </w:pPr>
      <w:r w:rsidRPr="00041E68">
        <w:rPr>
          <w:rFonts w:ascii="Calibri" w:hAnsi="Calibri" w:cs="Calibri"/>
          <w:color w:val="000000" w:themeColor="text1"/>
          <w:sz w:val="22"/>
          <w:szCs w:val="22"/>
        </w:rPr>
        <w:t>Sugadinus, pažeidus jau įrengtus takus ar kitą teritorijoje infrastruktūrą ar želdinius Rangovas savo ištekliais (finansiniais ir žmogiškaisiais) atstato Užsakovo turtą į pradinę būklę ir papildomai neapmokami.</w:t>
      </w:r>
    </w:p>
    <w:p w14:paraId="2D3FECFD" w14:textId="77777777" w:rsidR="0017575F" w:rsidRPr="00041E68" w:rsidRDefault="0017575F" w:rsidP="00970054">
      <w:pPr>
        <w:autoSpaceDE w:val="0"/>
        <w:autoSpaceDN w:val="0"/>
        <w:adjustRightInd w:val="0"/>
        <w:spacing w:line="240" w:lineRule="auto"/>
        <w:ind w:firstLine="567"/>
        <w:jc w:val="both"/>
        <w:rPr>
          <w:rFonts w:ascii="Calibri" w:hAnsi="Calibri" w:cs="Calibri"/>
          <w:color w:val="000000" w:themeColor="text1"/>
          <w:sz w:val="22"/>
          <w:szCs w:val="22"/>
        </w:rPr>
      </w:pPr>
      <w:r w:rsidRPr="00041E68">
        <w:rPr>
          <w:rFonts w:ascii="Calibri" w:hAnsi="Calibri" w:cs="Calibri"/>
          <w:color w:val="000000" w:themeColor="text1"/>
          <w:sz w:val="22"/>
          <w:szCs w:val="22"/>
        </w:rPr>
        <w:t>Perdavimo Užsakovui metu statybos objektas ir jam priskiriama teritorija turi būti išvalyta, švari ir tvarkinga.</w:t>
      </w:r>
    </w:p>
    <w:p w14:paraId="0873756A" w14:textId="77777777" w:rsidR="0017575F" w:rsidRPr="00041E68" w:rsidRDefault="0017575F" w:rsidP="00970054">
      <w:pPr>
        <w:autoSpaceDE w:val="0"/>
        <w:autoSpaceDN w:val="0"/>
        <w:adjustRightInd w:val="0"/>
        <w:spacing w:line="240" w:lineRule="auto"/>
        <w:ind w:firstLine="567"/>
        <w:jc w:val="both"/>
        <w:rPr>
          <w:rFonts w:ascii="Calibri" w:hAnsi="Calibri" w:cs="Calibri"/>
          <w:color w:val="000000" w:themeColor="text1"/>
          <w:sz w:val="22"/>
          <w:szCs w:val="22"/>
        </w:rPr>
      </w:pPr>
      <w:r w:rsidRPr="00041E68">
        <w:rPr>
          <w:rFonts w:ascii="Calibri" w:hAnsi="Calibri" w:cs="Calibri"/>
          <w:color w:val="000000" w:themeColor="text1"/>
          <w:sz w:val="22"/>
          <w:szCs w:val="22"/>
        </w:rPr>
        <w:t>Rangovas parengia ir pateikia naujai pastatytų statinių nekilnojamojo daikto kadastro duomenų bylas.</w:t>
      </w:r>
    </w:p>
    <w:p w14:paraId="506C0C45" w14:textId="77777777" w:rsidR="0017575F" w:rsidRPr="00041E68" w:rsidRDefault="0017575F" w:rsidP="00970054">
      <w:pPr>
        <w:autoSpaceDE w:val="0"/>
        <w:autoSpaceDN w:val="0"/>
        <w:adjustRightInd w:val="0"/>
        <w:spacing w:line="240" w:lineRule="auto"/>
        <w:ind w:firstLine="567"/>
        <w:jc w:val="both"/>
        <w:rPr>
          <w:rFonts w:ascii="Calibri" w:hAnsi="Calibri" w:cs="Calibri"/>
          <w:color w:val="000000" w:themeColor="text1"/>
          <w:sz w:val="22"/>
          <w:szCs w:val="22"/>
        </w:rPr>
      </w:pPr>
      <w:r w:rsidRPr="00041E68">
        <w:rPr>
          <w:rFonts w:ascii="Calibri" w:hAnsi="Calibri" w:cs="Calibri"/>
          <w:color w:val="000000" w:themeColor="text1"/>
          <w:sz w:val="22"/>
          <w:szCs w:val="22"/>
        </w:rPr>
        <w:t>Darbų atlikimo termino pabaiga– kai pasirašomas statybos darbų baigiamasis perdavimo priėmimo aktas.</w:t>
      </w:r>
    </w:p>
    <w:p w14:paraId="5C1F85B6" w14:textId="77777777" w:rsidR="0017575F" w:rsidRPr="00041E68" w:rsidRDefault="0017575F" w:rsidP="00970054">
      <w:pPr>
        <w:autoSpaceDE w:val="0"/>
        <w:autoSpaceDN w:val="0"/>
        <w:adjustRightInd w:val="0"/>
        <w:spacing w:line="240" w:lineRule="auto"/>
        <w:ind w:firstLine="567"/>
        <w:jc w:val="both"/>
        <w:rPr>
          <w:rFonts w:ascii="Calibri" w:hAnsi="Calibri" w:cs="Calibri"/>
          <w:color w:val="000000" w:themeColor="text1"/>
          <w:sz w:val="22"/>
          <w:szCs w:val="22"/>
        </w:rPr>
      </w:pPr>
      <w:r w:rsidRPr="00041E68">
        <w:rPr>
          <w:rFonts w:ascii="Calibri" w:hAnsi="Calibri" w:cs="Calibri"/>
          <w:color w:val="000000" w:themeColor="text1"/>
          <w:sz w:val="22"/>
          <w:szCs w:val="22"/>
        </w:rPr>
        <w:lastRenderedPageBreak/>
        <w:t>Sutarties įvykdymo – laikas, skaičiuojamas dienomis nuo Darbų perdavimo-priėmimo akto pasirašymo datos iki užbaigiama statinio statyba, t. y. kai po Darbų perdavimo Užsakovui ištaisomi neesminiai defektai (jei reikia) ir atliekamos statybos užbaigimo procedūros surašius deklaraciją apie statybos užbaigimą, statinio (dalies) ekspertizės Rangovui patvirtinus deklaraciją apie statybos užbaigimą ir ją įregistravus IS „</w:t>
      </w:r>
      <w:proofErr w:type="spellStart"/>
      <w:r w:rsidRPr="00041E68">
        <w:rPr>
          <w:rFonts w:ascii="Calibri" w:hAnsi="Calibri" w:cs="Calibri"/>
          <w:color w:val="000000" w:themeColor="text1"/>
          <w:sz w:val="22"/>
          <w:szCs w:val="22"/>
        </w:rPr>
        <w:t>Infostatyba</w:t>
      </w:r>
      <w:proofErr w:type="spellEnd"/>
      <w:r w:rsidRPr="00041E68">
        <w:rPr>
          <w:rFonts w:ascii="Calibri" w:hAnsi="Calibri" w:cs="Calibri"/>
          <w:color w:val="000000" w:themeColor="text1"/>
          <w:sz w:val="22"/>
          <w:szCs w:val="22"/>
        </w:rPr>
        <w:t>“.</w:t>
      </w:r>
    </w:p>
    <w:p w14:paraId="40597E5E" w14:textId="77777777" w:rsidR="0017575F" w:rsidRPr="00041E68" w:rsidRDefault="0017575F" w:rsidP="00970054">
      <w:pPr>
        <w:autoSpaceDE w:val="0"/>
        <w:autoSpaceDN w:val="0"/>
        <w:adjustRightInd w:val="0"/>
        <w:spacing w:line="240" w:lineRule="auto"/>
        <w:ind w:firstLine="567"/>
        <w:jc w:val="both"/>
        <w:rPr>
          <w:rFonts w:ascii="Calibri" w:hAnsi="Calibri" w:cs="Calibri"/>
          <w:color w:val="000000" w:themeColor="text1"/>
          <w:sz w:val="22"/>
          <w:szCs w:val="22"/>
        </w:rPr>
      </w:pPr>
      <w:r w:rsidRPr="00041E68">
        <w:rPr>
          <w:rFonts w:ascii="Calibri" w:hAnsi="Calibri" w:cs="Calibri"/>
          <w:color w:val="000000" w:themeColor="text1"/>
          <w:sz w:val="22"/>
          <w:szCs w:val="22"/>
        </w:rPr>
        <w:t>Pirkimams taikytini minimalūs aplinkos apsaugos kriterijai: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p>
    <w:p w14:paraId="4451C187" w14:textId="77777777" w:rsidR="0017575F" w:rsidRPr="00041E68" w:rsidRDefault="0017575F" w:rsidP="00970054">
      <w:pPr>
        <w:autoSpaceDE w:val="0"/>
        <w:autoSpaceDN w:val="0"/>
        <w:adjustRightInd w:val="0"/>
        <w:spacing w:line="240" w:lineRule="auto"/>
        <w:ind w:firstLine="567"/>
        <w:jc w:val="both"/>
        <w:rPr>
          <w:rFonts w:ascii="Calibri" w:hAnsi="Calibri" w:cs="Calibri"/>
          <w:color w:val="000000" w:themeColor="text1"/>
          <w:sz w:val="22"/>
          <w:szCs w:val="22"/>
        </w:rPr>
      </w:pPr>
      <w:r w:rsidRPr="00041E68">
        <w:rPr>
          <w:rFonts w:ascii="Calibri" w:hAnsi="Calibri" w:cs="Calibri"/>
          <w:color w:val="000000" w:themeColor="text1"/>
          <w:sz w:val="22"/>
          <w:szCs w:val="22"/>
        </w:rPr>
        <w:t xml:space="preserve">Kiti lygiaverčiai aplinkos apsaugos vadybos užtikrinimo priemonių įrodymai gali būti tiekėjo taikomų aplinkos apsaugos vadybos priemonių aprašymas, atitinkantis visus šiuos reikalavimus: </w:t>
      </w:r>
    </w:p>
    <w:p w14:paraId="0F7A28AB" w14:textId="77777777" w:rsidR="0017575F" w:rsidRPr="00041E68" w:rsidRDefault="0017575F" w:rsidP="00970054">
      <w:pPr>
        <w:autoSpaceDE w:val="0"/>
        <w:autoSpaceDN w:val="0"/>
        <w:adjustRightInd w:val="0"/>
        <w:spacing w:line="240" w:lineRule="auto"/>
        <w:ind w:firstLine="709"/>
        <w:jc w:val="both"/>
        <w:rPr>
          <w:rFonts w:ascii="Calibri" w:hAnsi="Calibri" w:cs="Calibri"/>
          <w:color w:val="000000" w:themeColor="text1"/>
          <w:sz w:val="22"/>
          <w:szCs w:val="22"/>
        </w:rPr>
      </w:pPr>
      <w:r w:rsidRPr="00041E68">
        <w:rPr>
          <w:rFonts w:ascii="Calibri" w:hAnsi="Calibri" w:cs="Calibri"/>
          <w:color w:val="000000" w:themeColor="text1"/>
          <w:sz w:val="22"/>
          <w:szCs w:val="22"/>
        </w:rPr>
        <w:t>- apibrėžta įmonės ar įstaigos vadovybės patvirtinta aplinkos apsaugos politika ir atitiktis aplinkos apsaugos reikalavimams teikiant paslaugas ir vykdant darbus;</w:t>
      </w:r>
    </w:p>
    <w:p w14:paraId="5C76ECAE" w14:textId="77777777" w:rsidR="0017575F" w:rsidRPr="00041E68" w:rsidRDefault="0017575F" w:rsidP="00970054">
      <w:pPr>
        <w:autoSpaceDE w:val="0"/>
        <w:autoSpaceDN w:val="0"/>
        <w:adjustRightInd w:val="0"/>
        <w:spacing w:line="240" w:lineRule="auto"/>
        <w:ind w:firstLine="709"/>
        <w:jc w:val="both"/>
        <w:rPr>
          <w:rFonts w:ascii="Calibri" w:hAnsi="Calibri" w:cs="Calibri"/>
          <w:color w:val="000000" w:themeColor="text1"/>
          <w:sz w:val="22"/>
          <w:szCs w:val="22"/>
        </w:rPr>
      </w:pPr>
      <w:r w:rsidRPr="00041E68">
        <w:rPr>
          <w:rFonts w:ascii="Calibri" w:hAnsi="Calibri" w:cs="Calibri"/>
          <w:color w:val="000000" w:themeColor="text1"/>
          <w:sz w:val="22"/>
          <w:szCs w:val="22"/>
        </w:rPr>
        <w:t xml:space="preserve">- nustatyti reikšmingiausi aplinkos apsaugos aspektai, kuriems poveikį daro arba gali daryti įmonės ar įstaigos vykdoma veikla, ir šiuos aplinkos apsaugos aspektus reglamentuojantys teisės aktai; </w:t>
      </w:r>
    </w:p>
    <w:p w14:paraId="5962B0C4" w14:textId="77777777" w:rsidR="0017575F" w:rsidRPr="00041E68" w:rsidRDefault="0017575F" w:rsidP="00970054">
      <w:pPr>
        <w:autoSpaceDE w:val="0"/>
        <w:autoSpaceDN w:val="0"/>
        <w:adjustRightInd w:val="0"/>
        <w:spacing w:line="240" w:lineRule="auto"/>
        <w:ind w:firstLine="709"/>
        <w:jc w:val="both"/>
        <w:rPr>
          <w:rFonts w:ascii="Calibri" w:hAnsi="Calibri" w:cs="Calibri"/>
          <w:color w:val="000000" w:themeColor="text1"/>
          <w:sz w:val="22"/>
          <w:szCs w:val="22"/>
        </w:rPr>
      </w:pPr>
      <w:r w:rsidRPr="00041E68">
        <w:rPr>
          <w:rFonts w:ascii="Calibri" w:hAnsi="Calibri" w:cs="Calibri"/>
          <w:color w:val="000000" w:themeColor="text1"/>
          <w:sz w:val="22"/>
          <w:szCs w:val="22"/>
        </w:rPr>
        <w:t xml:space="preserve">- nustatyti aplinkosauginiai tikslai, uždaviniai ir priemonės šiems tikslams pasiekti; </w:t>
      </w:r>
    </w:p>
    <w:p w14:paraId="3A243C13" w14:textId="77777777" w:rsidR="0017575F" w:rsidRPr="00041E68" w:rsidRDefault="0017575F" w:rsidP="00970054">
      <w:pPr>
        <w:autoSpaceDE w:val="0"/>
        <w:autoSpaceDN w:val="0"/>
        <w:adjustRightInd w:val="0"/>
        <w:spacing w:line="240" w:lineRule="auto"/>
        <w:ind w:firstLine="709"/>
        <w:jc w:val="both"/>
        <w:rPr>
          <w:rFonts w:ascii="Calibri" w:hAnsi="Calibri" w:cs="Calibri"/>
          <w:color w:val="000000" w:themeColor="text1"/>
          <w:sz w:val="22"/>
          <w:szCs w:val="22"/>
        </w:rPr>
      </w:pPr>
      <w:r w:rsidRPr="00041E68">
        <w:rPr>
          <w:rFonts w:ascii="Calibri" w:hAnsi="Calibri" w:cs="Calibri"/>
          <w:color w:val="000000" w:themeColor="text1"/>
          <w:sz w:val="22"/>
          <w:szCs w:val="22"/>
        </w:rPr>
        <w:t xml:space="preserve">- numatyta aplinkosauginių tikslų įgyvendinimo stebėsena – paskirti atsakingi asmenys, nustatyta jų atsakomybė, pareigos ir priemonių įgyvendinimo terminai; </w:t>
      </w:r>
    </w:p>
    <w:p w14:paraId="1B217BD2" w14:textId="77777777" w:rsidR="0017575F" w:rsidRPr="00041E68" w:rsidRDefault="0017575F" w:rsidP="00970054">
      <w:pPr>
        <w:autoSpaceDE w:val="0"/>
        <w:autoSpaceDN w:val="0"/>
        <w:adjustRightInd w:val="0"/>
        <w:spacing w:line="240" w:lineRule="auto"/>
        <w:ind w:firstLine="709"/>
        <w:jc w:val="both"/>
        <w:rPr>
          <w:rFonts w:ascii="Calibri" w:hAnsi="Calibri" w:cs="Calibri"/>
          <w:color w:val="000000" w:themeColor="text1"/>
          <w:sz w:val="22"/>
          <w:szCs w:val="22"/>
        </w:rPr>
      </w:pPr>
      <w:r w:rsidRPr="00041E68">
        <w:rPr>
          <w:rFonts w:ascii="Calibri" w:hAnsi="Calibri" w:cs="Calibri"/>
          <w:color w:val="000000" w:themeColor="text1"/>
          <w:sz w:val="22"/>
          <w:szCs w:val="22"/>
        </w:rPr>
        <w:t xml:space="preserve">- parengtas aplinkosauginių ir avarinių situacijų valdymo planas; </w:t>
      </w:r>
    </w:p>
    <w:p w14:paraId="6E97F5BD" w14:textId="77777777" w:rsidR="0017575F" w:rsidRPr="00041E68" w:rsidRDefault="0017575F" w:rsidP="00970054">
      <w:pPr>
        <w:autoSpaceDE w:val="0"/>
        <w:autoSpaceDN w:val="0"/>
        <w:adjustRightInd w:val="0"/>
        <w:spacing w:line="240" w:lineRule="auto"/>
        <w:ind w:firstLine="709"/>
        <w:jc w:val="both"/>
        <w:rPr>
          <w:rFonts w:ascii="Calibri" w:hAnsi="Calibri" w:cs="Calibri"/>
          <w:color w:val="000000" w:themeColor="text1"/>
          <w:sz w:val="22"/>
          <w:szCs w:val="22"/>
        </w:rPr>
      </w:pPr>
      <w:r w:rsidRPr="00041E68">
        <w:rPr>
          <w:rFonts w:ascii="Calibri" w:hAnsi="Calibri" w:cs="Calibri"/>
          <w:color w:val="000000" w:themeColor="text1"/>
          <w:sz w:val="22"/>
          <w:szCs w:val="22"/>
        </w:rPr>
        <w:t>- vykdoma aplinkosauginio gerinimo veiklos kontrolė (pvz., parengiamos metinės ataskaitos, kurios pateikiamos ir pristatomos įmonės vadovybei).</w:t>
      </w:r>
    </w:p>
    <w:p w14:paraId="56BB3451" w14:textId="77777777" w:rsidR="0017575F" w:rsidRPr="00041E68" w:rsidRDefault="0017575F" w:rsidP="00970054">
      <w:pPr>
        <w:autoSpaceDE w:val="0"/>
        <w:autoSpaceDN w:val="0"/>
        <w:adjustRightInd w:val="0"/>
        <w:spacing w:line="240" w:lineRule="auto"/>
        <w:ind w:firstLine="567"/>
        <w:jc w:val="both"/>
        <w:rPr>
          <w:rFonts w:ascii="Calibri" w:hAnsi="Calibri" w:cs="Calibri"/>
          <w:color w:val="000000" w:themeColor="text1"/>
          <w:sz w:val="22"/>
          <w:szCs w:val="22"/>
        </w:rPr>
      </w:pPr>
      <w:r w:rsidRPr="00041E68">
        <w:rPr>
          <w:rFonts w:ascii="Calibri" w:hAnsi="Calibri" w:cs="Calibri"/>
          <w:sz w:val="22"/>
          <w:szCs w:val="22"/>
        </w:rPr>
        <w:t>LZS yra unikali gamtosauginė institucija, kurioje gyvena virš 1000 gyvūnų. LZS reikalauja nuolat užtikrinti laikomų gyvūnų saugą ir jų gerovę LZS taip pat yra įsipareigojęs sumažinti neigiamą poveikį aplinkai ir reikalauja, kad Rangovas vykdant darbus keltų kuo mažesnį neigiamą poveikį gyvūnams ir aplinkai. Kadangi laikomi gyvūnai yra kilę iš įvairių klimatinių zonų, jie gali būti laikomi vidaus ir lauko patalpose priklausiant nuo orų sąlygų. Atkreipiame dėmesį, kad kai kurie statybos darbai galės būti atliekami tik Rangovui privalomai suderinus visus atliekamus darbus su LZS paskirtu asmeniu.</w:t>
      </w:r>
    </w:p>
    <w:p w14:paraId="66D2ED8D" w14:textId="77777777" w:rsidR="0017575F" w:rsidRPr="00041E68" w:rsidRDefault="0017575F" w:rsidP="00970054">
      <w:pPr>
        <w:spacing w:line="240" w:lineRule="auto"/>
        <w:rPr>
          <w:rFonts w:ascii="Calibri" w:hAnsi="Calibri" w:cs="Calibri"/>
          <w:sz w:val="22"/>
          <w:szCs w:val="22"/>
        </w:rPr>
      </w:pPr>
    </w:p>
    <w:p w14:paraId="44F02A2A" w14:textId="77777777" w:rsidR="0017575F" w:rsidRPr="00041E68" w:rsidRDefault="0017575F" w:rsidP="00970054">
      <w:pPr>
        <w:spacing w:line="240" w:lineRule="auto"/>
        <w:rPr>
          <w:rFonts w:ascii="Calibri" w:hAnsi="Calibri" w:cs="Calibri"/>
          <w:b/>
          <w:bCs/>
          <w:sz w:val="22"/>
          <w:szCs w:val="22"/>
        </w:rPr>
      </w:pPr>
      <w:r w:rsidRPr="00041E68">
        <w:rPr>
          <w:rFonts w:ascii="Calibri" w:hAnsi="Calibri" w:cs="Calibri"/>
          <w:b/>
          <w:bCs/>
          <w:sz w:val="22"/>
          <w:szCs w:val="22"/>
        </w:rPr>
        <w:t>RANGOVAS PRIVALO</w:t>
      </w:r>
    </w:p>
    <w:p w14:paraId="4C8E7555" w14:textId="078ADDCC" w:rsidR="0017575F" w:rsidRPr="00041E68" w:rsidRDefault="0017575F" w:rsidP="00970054">
      <w:pPr>
        <w:tabs>
          <w:tab w:val="left" w:pos="0"/>
        </w:tabs>
        <w:spacing w:line="240" w:lineRule="auto"/>
        <w:ind w:firstLine="567"/>
        <w:jc w:val="both"/>
        <w:rPr>
          <w:rFonts w:ascii="Calibri" w:hAnsi="Calibri" w:cs="Calibri"/>
          <w:sz w:val="22"/>
          <w:szCs w:val="22"/>
        </w:rPr>
      </w:pPr>
      <w:r w:rsidRPr="00041E68">
        <w:rPr>
          <w:rFonts w:ascii="Calibri" w:hAnsi="Calibri" w:cs="Calibri"/>
          <w:sz w:val="22"/>
          <w:szCs w:val="22"/>
        </w:rPr>
        <w:t>Pranešti LZS atsakingiems asmenims bei statinio statybos techninės priežiūros vadovui apie bet kokius nukrypimus nuo suplanuotos bei suderintos darbų veiklos.</w:t>
      </w:r>
    </w:p>
    <w:p w14:paraId="1038232F" w14:textId="77777777" w:rsidR="0017575F" w:rsidRPr="00041E68" w:rsidRDefault="0017575F" w:rsidP="00970054">
      <w:pPr>
        <w:tabs>
          <w:tab w:val="left" w:pos="360"/>
          <w:tab w:val="left" w:pos="851"/>
        </w:tabs>
        <w:spacing w:line="240" w:lineRule="auto"/>
        <w:ind w:firstLine="567"/>
        <w:jc w:val="both"/>
        <w:rPr>
          <w:rFonts w:ascii="Calibri" w:hAnsi="Calibri" w:cs="Calibri"/>
          <w:sz w:val="22"/>
          <w:szCs w:val="22"/>
        </w:rPr>
      </w:pPr>
      <w:r w:rsidRPr="00041E68">
        <w:rPr>
          <w:rFonts w:ascii="Calibri" w:hAnsi="Calibri" w:cs="Calibri"/>
          <w:sz w:val="22"/>
          <w:szCs w:val="22"/>
        </w:rPr>
        <w:t>Ne vėliau kai prieš 2 dienas susitarti su LZS atstovu ir statinio statybos techninės priežiūros vadovu  dėl planuojamų darbų vykdymo neįprastomis darbo valandomis. Įprastas darbo laikas yra pirmadieniais – penktadieniais nuo 8:00 iki 17:00.</w:t>
      </w:r>
    </w:p>
    <w:p w14:paraId="54AA8BBA" w14:textId="77777777" w:rsidR="0017575F" w:rsidRPr="00041E68" w:rsidRDefault="0017575F" w:rsidP="00970054">
      <w:pPr>
        <w:tabs>
          <w:tab w:val="left" w:pos="360"/>
          <w:tab w:val="left" w:pos="851"/>
        </w:tabs>
        <w:spacing w:line="240" w:lineRule="auto"/>
        <w:ind w:firstLine="567"/>
        <w:jc w:val="both"/>
        <w:rPr>
          <w:rFonts w:ascii="Calibri" w:hAnsi="Calibri" w:cs="Calibri"/>
          <w:sz w:val="22"/>
          <w:szCs w:val="22"/>
        </w:rPr>
      </w:pPr>
      <w:r w:rsidRPr="00041E68">
        <w:rPr>
          <w:rFonts w:ascii="Calibri" w:hAnsi="Calibri" w:cs="Calibri"/>
          <w:sz w:val="22"/>
          <w:szCs w:val="22"/>
        </w:rPr>
        <w:t>Informuoti LZS atstovą ir statinio statybos techninės priežiūros vadovą  apie planuojamus darbus, kurie kels triukšmą ir (arba) vibraciją.</w:t>
      </w:r>
    </w:p>
    <w:p w14:paraId="2DBF4D9E" w14:textId="77777777" w:rsidR="0017575F" w:rsidRPr="00041E68" w:rsidRDefault="0017575F" w:rsidP="00970054">
      <w:pPr>
        <w:tabs>
          <w:tab w:val="left" w:pos="360"/>
          <w:tab w:val="left" w:pos="851"/>
        </w:tabs>
        <w:spacing w:line="240" w:lineRule="auto"/>
        <w:ind w:firstLine="567"/>
        <w:jc w:val="both"/>
        <w:rPr>
          <w:rFonts w:ascii="Calibri" w:hAnsi="Calibri" w:cs="Calibri"/>
          <w:sz w:val="22"/>
          <w:szCs w:val="22"/>
        </w:rPr>
      </w:pPr>
      <w:r w:rsidRPr="00041E68">
        <w:rPr>
          <w:rFonts w:ascii="Calibri" w:hAnsi="Calibri" w:cs="Calibri"/>
          <w:sz w:val="22"/>
          <w:szCs w:val="22"/>
        </w:rPr>
        <w:t>Visoms transporto priemonėms / siuntoms įvažiuojančioms į teritoriją gauti transporto priemonės leidimą iš LZS Ūkio skyriaus.</w:t>
      </w:r>
    </w:p>
    <w:p w14:paraId="1F116138" w14:textId="77777777" w:rsidR="0017575F" w:rsidRPr="00041E68" w:rsidRDefault="0017575F" w:rsidP="00970054">
      <w:pPr>
        <w:tabs>
          <w:tab w:val="left" w:pos="360"/>
          <w:tab w:val="left" w:pos="851"/>
        </w:tabs>
        <w:spacing w:line="240" w:lineRule="auto"/>
        <w:ind w:firstLine="567"/>
        <w:jc w:val="both"/>
        <w:rPr>
          <w:rFonts w:ascii="Calibri" w:hAnsi="Calibri" w:cs="Calibri"/>
          <w:sz w:val="22"/>
          <w:szCs w:val="22"/>
        </w:rPr>
      </w:pPr>
      <w:r w:rsidRPr="00041E68">
        <w:rPr>
          <w:rFonts w:ascii="Calibri" w:hAnsi="Calibri" w:cs="Calibri"/>
          <w:sz w:val="22"/>
          <w:szCs w:val="22"/>
        </w:rPr>
        <w:lastRenderedPageBreak/>
        <w:t>Iš anksto ir prieš pradedant darbus susitarti su LZS dėl visų transporto priemonių judėjimo maršrutų, laiko ir stovėjimo vietų.</w:t>
      </w:r>
    </w:p>
    <w:p w14:paraId="78CB6B5F" w14:textId="77777777" w:rsidR="0017575F" w:rsidRPr="00041E68" w:rsidRDefault="0017575F" w:rsidP="00970054">
      <w:pPr>
        <w:tabs>
          <w:tab w:val="left" w:pos="360"/>
          <w:tab w:val="left" w:pos="851"/>
        </w:tabs>
        <w:spacing w:line="240" w:lineRule="auto"/>
        <w:ind w:firstLine="567"/>
        <w:jc w:val="both"/>
        <w:rPr>
          <w:rFonts w:ascii="Calibri" w:hAnsi="Calibri" w:cs="Calibri"/>
          <w:sz w:val="22"/>
          <w:szCs w:val="22"/>
        </w:rPr>
      </w:pPr>
      <w:r w:rsidRPr="00041E68">
        <w:rPr>
          <w:rFonts w:ascii="Calibri" w:hAnsi="Calibri" w:cs="Calibri"/>
          <w:sz w:val="22"/>
          <w:szCs w:val="22"/>
        </w:rPr>
        <w:t>Neužblokuoti avarinių išėjimų ar vartų.</w:t>
      </w:r>
    </w:p>
    <w:p w14:paraId="2EE30709" w14:textId="77777777" w:rsidR="0017575F" w:rsidRPr="00041E68" w:rsidRDefault="0017575F" w:rsidP="00970054">
      <w:pPr>
        <w:tabs>
          <w:tab w:val="left" w:pos="360"/>
          <w:tab w:val="left" w:pos="851"/>
        </w:tabs>
        <w:spacing w:line="240" w:lineRule="auto"/>
        <w:ind w:firstLine="567"/>
        <w:jc w:val="both"/>
        <w:rPr>
          <w:rFonts w:ascii="Calibri" w:hAnsi="Calibri" w:cs="Calibri"/>
          <w:sz w:val="22"/>
          <w:szCs w:val="22"/>
        </w:rPr>
      </w:pPr>
      <w:r w:rsidRPr="00041E68">
        <w:rPr>
          <w:rFonts w:ascii="Calibri" w:hAnsi="Calibri" w:cs="Calibri"/>
          <w:sz w:val="22"/>
          <w:szCs w:val="22"/>
        </w:rPr>
        <w:t>Užkirsti kelią pavojingų ar toksiškų medžiagų išmetimui į vietinius vandens telkinius, kanalizacijas.</w:t>
      </w:r>
    </w:p>
    <w:p w14:paraId="5691B0EC" w14:textId="77777777" w:rsidR="0017575F" w:rsidRPr="00041E68" w:rsidRDefault="0017575F" w:rsidP="00970054">
      <w:pPr>
        <w:tabs>
          <w:tab w:val="left" w:pos="360"/>
          <w:tab w:val="left" w:pos="851"/>
        </w:tabs>
        <w:spacing w:line="240" w:lineRule="auto"/>
        <w:ind w:firstLine="567"/>
        <w:jc w:val="both"/>
        <w:rPr>
          <w:rFonts w:ascii="Calibri" w:hAnsi="Calibri" w:cs="Calibri"/>
          <w:sz w:val="22"/>
          <w:szCs w:val="22"/>
        </w:rPr>
      </w:pPr>
      <w:r w:rsidRPr="00041E68">
        <w:rPr>
          <w:rFonts w:ascii="Calibri" w:hAnsi="Calibri" w:cs="Calibri"/>
          <w:sz w:val="22"/>
          <w:szCs w:val="22"/>
        </w:rPr>
        <w:t>Atliekant bet kokius darbus susijusius su sumontuota vaizdo stebėjimo įranga gauti išankstinį LZS sutikimą.</w:t>
      </w:r>
    </w:p>
    <w:p w14:paraId="2E3D209B" w14:textId="77777777" w:rsidR="0017575F" w:rsidRPr="00041E68" w:rsidRDefault="0017575F" w:rsidP="00970054">
      <w:pPr>
        <w:tabs>
          <w:tab w:val="left" w:pos="360"/>
          <w:tab w:val="left" w:pos="851"/>
        </w:tabs>
        <w:spacing w:line="240" w:lineRule="auto"/>
        <w:ind w:firstLine="567"/>
        <w:jc w:val="both"/>
        <w:rPr>
          <w:rFonts w:ascii="Calibri" w:hAnsi="Calibri" w:cs="Calibri"/>
          <w:sz w:val="22"/>
          <w:szCs w:val="22"/>
        </w:rPr>
      </w:pPr>
      <w:r w:rsidRPr="00041E68">
        <w:rPr>
          <w:rFonts w:ascii="Calibri" w:hAnsi="Calibri" w:cs="Calibri"/>
          <w:sz w:val="22"/>
          <w:szCs w:val="22"/>
        </w:rPr>
        <w:t>Įrangos priežiūros ir naudojimosi instrukcijos turi būti pateikiamos lietuvių kalba laikmenoje.</w:t>
      </w:r>
    </w:p>
    <w:p w14:paraId="7A18B019" w14:textId="77777777" w:rsidR="0017575F" w:rsidRPr="00041E68" w:rsidRDefault="0017575F" w:rsidP="00970054">
      <w:pPr>
        <w:tabs>
          <w:tab w:val="left" w:pos="360"/>
          <w:tab w:val="left" w:pos="851"/>
        </w:tabs>
        <w:spacing w:line="240" w:lineRule="auto"/>
        <w:ind w:firstLine="567"/>
        <w:jc w:val="both"/>
        <w:rPr>
          <w:rFonts w:ascii="Calibri" w:hAnsi="Calibri" w:cs="Calibri"/>
          <w:sz w:val="22"/>
          <w:szCs w:val="22"/>
        </w:rPr>
      </w:pPr>
      <w:r w:rsidRPr="00041E68">
        <w:rPr>
          <w:rFonts w:ascii="Calibri" w:hAnsi="Calibri" w:cs="Calibri"/>
          <w:sz w:val="22"/>
          <w:szCs w:val="22"/>
        </w:rPr>
        <w:t>Prieš užsakant įrangą rangovas įrangos modelius ir detalias specifikacijas derina su užsakovu. Prieš pradedant darbus rangovas privalo patikslinti sprendinius bei jų kiekius. Baigusi darbus, pateikia vartotojo instrukcijas, įrangos aprašymus, apmoko Užsakovo paskirtus asmenis naudotis.</w:t>
      </w:r>
    </w:p>
    <w:p w14:paraId="2028AE76" w14:textId="77777777" w:rsidR="0017575F" w:rsidRPr="00041E68" w:rsidRDefault="0017575F" w:rsidP="00970054">
      <w:pPr>
        <w:tabs>
          <w:tab w:val="left" w:pos="360"/>
          <w:tab w:val="left" w:pos="851"/>
        </w:tabs>
        <w:spacing w:line="240" w:lineRule="auto"/>
        <w:jc w:val="both"/>
        <w:rPr>
          <w:rFonts w:ascii="Calibri" w:hAnsi="Calibri" w:cs="Calibri"/>
          <w:sz w:val="22"/>
          <w:szCs w:val="22"/>
        </w:rPr>
      </w:pPr>
    </w:p>
    <w:p w14:paraId="53B9B69D" w14:textId="77777777" w:rsidR="0017575F" w:rsidRPr="00041E68" w:rsidRDefault="0017575F" w:rsidP="00970054">
      <w:pPr>
        <w:spacing w:line="240" w:lineRule="auto"/>
        <w:rPr>
          <w:rFonts w:ascii="Calibri" w:hAnsi="Calibri" w:cs="Calibri"/>
          <w:b/>
          <w:bCs/>
          <w:color w:val="000000" w:themeColor="text1"/>
          <w:sz w:val="22"/>
          <w:szCs w:val="22"/>
        </w:rPr>
      </w:pPr>
      <w:r w:rsidRPr="00041E68">
        <w:rPr>
          <w:rFonts w:ascii="Calibri" w:hAnsi="Calibri" w:cs="Calibri"/>
          <w:b/>
          <w:bCs/>
          <w:color w:val="000000" w:themeColor="text1"/>
          <w:sz w:val="22"/>
          <w:szCs w:val="22"/>
        </w:rPr>
        <w:t>GAMTOS APSAUGOS PRIEMONĖS</w:t>
      </w:r>
    </w:p>
    <w:p w14:paraId="169F8565" w14:textId="77777777" w:rsidR="0017575F" w:rsidRPr="00041E68" w:rsidRDefault="0017575F" w:rsidP="00970054">
      <w:pPr>
        <w:spacing w:line="240" w:lineRule="auto"/>
        <w:ind w:firstLine="567"/>
        <w:rPr>
          <w:rFonts w:ascii="Calibri" w:hAnsi="Calibri" w:cs="Calibri"/>
          <w:b/>
          <w:bCs/>
          <w:i/>
          <w:iCs/>
          <w:color w:val="000000" w:themeColor="text1"/>
          <w:sz w:val="22"/>
          <w:szCs w:val="22"/>
        </w:rPr>
      </w:pPr>
      <w:r w:rsidRPr="00041E68">
        <w:rPr>
          <w:rFonts w:ascii="Calibri" w:hAnsi="Calibri" w:cs="Calibri"/>
          <w:b/>
          <w:bCs/>
          <w:i/>
          <w:iCs/>
          <w:color w:val="000000" w:themeColor="text1"/>
          <w:sz w:val="22"/>
          <w:szCs w:val="22"/>
        </w:rPr>
        <w:t>Pagrindiniai reikalavimai:</w:t>
      </w:r>
    </w:p>
    <w:p w14:paraId="00CD3DCD" w14:textId="77777777" w:rsidR="0017575F" w:rsidRPr="00041E68" w:rsidRDefault="0017575F" w:rsidP="00970054">
      <w:pPr>
        <w:spacing w:line="240" w:lineRule="auto"/>
        <w:ind w:firstLine="567"/>
        <w:jc w:val="both"/>
        <w:rPr>
          <w:rFonts w:ascii="Calibri" w:hAnsi="Calibri" w:cs="Calibri"/>
          <w:color w:val="000000" w:themeColor="text1"/>
          <w:sz w:val="22"/>
          <w:szCs w:val="22"/>
        </w:rPr>
      </w:pPr>
      <w:r w:rsidRPr="00041E68">
        <w:rPr>
          <w:rFonts w:ascii="Calibri" w:hAnsi="Calibri" w:cs="Calibri"/>
          <w:color w:val="000000" w:themeColor="text1"/>
          <w:sz w:val="22"/>
          <w:szCs w:val="22"/>
        </w:rPr>
        <w:t>Negalima išvežti ar sunaikinti augalinio sluoksnio. Jis saugomas sklypo teritorijoje ir pabaigus visus</w:t>
      </w:r>
    </w:p>
    <w:p w14:paraId="5CC8873C" w14:textId="77777777" w:rsidR="0017575F" w:rsidRPr="00041E68" w:rsidRDefault="0017575F" w:rsidP="00970054">
      <w:pPr>
        <w:spacing w:line="240" w:lineRule="auto"/>
        <w:jc w:val="both"/>
        <w:rPr>
          <w:rFonts w:ascii="Calibri" w:hAnsi="Calibri" w:cs="Calibri"/>
          <w:color w:val="000000" w:themeColor="text1"/>
          <w:sz w:val="22"/>
          <w:szCs w:val="22"/>
        </w:rPr>
      </w:pPr>
      <w:r w:rsidRPr="00041E68">
        <w:rPr>
          <w:rFonts w:ascii="Calibri" w:hAnsi="Calibri" w:cs="Calibri"/>
          <w:color w:val="000000" w:themeColor="text1"/>
          <w:sz w:val="22"/>
          <w:szCs w:val="22"/>
        </w:rPr>
        <w:t>darbus naudojamas aplinkos tvarkymo darbams.</w:t>
      </w:r>
    </w:p>
    <w:p w14:paraId="13F8F79F" w14:textId="77777777" w:rsidR="0017575F" w:rsidRPr="00041E68" w:rsidRDefault="0017575F" w:rsidP="00970054">
      <w:pPr>
        <w:spacing w:line="240" w:lineRule="auto"/>
        <w:ind w:firstLine="567"/>
        <w:jc w:val="both"/>
        <w:rPr>
          <w:rFonts w:ascii="Calibri" w:hAnsi="Calibri" w:cs="Calibri"/>
          <w:color w:val="000000" w:themeColor="text1"/>
          <w:sz w:val="22"/>
          <w:szCs w:val="22"/>
        </w:rPr>
      </w:pPr>
      <w:r w:rsidRPr="00041E68">
        <w:rPr>
          <w:rFonts w:ascii="Calibri" w:hAnsi="Calibri" w:cs="Calibri"/>
          <w:color w:val="000000" w:themeColor="text1"/>
          <w:sz w:val="22"/>
          <w:szCs w:val="22"/>
        </w:rPr>
        <w:t>Visos cheminės medžiagos, dažai yra sandėliuojami tik tam skirtuose uždaruose sandėliuose taip, kad neišsipiltų ir neišbėgtų.</w:t>
      </w:r>
    </w:p>
    <w:p w14:paraId="51404024" w14:textId="77777777" w:rsidR="0017575F" w:rsidRPr="00041E68" w:rsidRDefault="0017575F" w:rsidP="00970054">
      <w:pPr>
        <w:spacing w:line="240" w:lineRule="auto"/>
        <w:ind w:firstLine="567"/>
        <w:jc w:val="both"/>
        <w:rPr>
          <w:rFonts w:ascii="Calibri" w:hAnsi="Calibri" w:cs="Calibri"/>
          <w:color w:val="000000" w:themeColor="text1"/>
          <w:sz w:val="22"/>
          <w:szCs w:val="22"/>
        </w:rPr>
      </w:pPr>
      <w:r w:rsidRPr="00041E68">
        <w:rPr>
          <w:rFonts w:ascii="Calibri" w:hAnsi="Calibri" w:cs="Calibri"/>
          <w:color w:val="000000" w:themeColor="text1"/>
          <w:sz w:val="22"/>
          <w:szCs w:val="22"/>
        </w:rPr>
        <w:t>Visos atvežtos medžiagos laikomos tik tam skirtose vietose.</w:t>
      </w:r>
    </w:p>
    <w:p w14:paraId="28E97374" w14:textId="77777777" w:rsidR="0017575F" w:rsidRPr="00041E68" w:rsidRDefault="0017575F" w:rsidP="00970054">
      <w:pPr>
        <w:spacing w:line="240" w:lineRule="auto"/>
        <w:ind w:firstLine="567"/>
        <w:jc w:val="both"/>
        <w:rPr>
          <w:rFonts w:ascii="Calibri" w:hAnsi="Calibri" w:cs="Calibri"/>
          <w:color w:val="000000" w:themeColor="text1"/>
          <w:sz w:val="22"/>
          <w:szCs w:val="22"/>
        </w:rPr>
      </w:pPr>
      <w:r w:rsidRPr="00041E68">
        <w:rPr>
          <w:rFonts w:ascii="Calibri" w:hAnsi="Calibri" w:cs="Calibri"/>
          <w:color w:val="000000" w:themeColor="text1"/>
          <w:sz w:val="22"/>
          <w:szCs w:val="22"/>
        </w:rPr>
        <w:t>Visi teritorijoje esantys medžiai turi būti aptverti ir aprišti, kad nebūtų pažeisti.</w:t>
      </w:r>
    </w:p>
    <w:p w14:paraId="1EFF02D5" w14:textId="77777777" w:rsidR="0017575F" w:rsidRPr="00041E68" w:rsidRDefault="0017575F" w:rsidP="00970054">
      <w:pPr>
        <w:spacing w:line="240" w:lineRule="auto"/>
        <w:ind w:firstLine="567"/>
        <w:jc w:val="both"/>
        <w:rPr>
          <w:rFonts w:ascii="Calibri" w:hAnsi="Calibri" w:cs="Calibri"/>
          <w:color w:val="000000" w:themeColor="text1"/>
          <w:sz w:val="22"/>
          <w:szCs w:val="22"/>
        </w:rPr>
      </w:pPr>
      <w:r w:rsidRPr="00041E68">
        <w:rPr>
          <w:rFonts w:ascii="Calibri" w:hAnsi="Calibri" w:cs="Calibri"/>
          <w:color w:val="000000" w:themeColor="text1"/>
          <w:sz w:val="22"/>
          <w:szCs w:val="22"/>
        </w:rPr>
        <w:t>Užtikrinti, kad šiukšlės, cheminės, statybinės medžiagos, statybinės atliekos, naftos produktai nepatektų į Girstupio upelį ir jo apsauginę zoną. Pasiruošta ir nedelsiant imtasi priemonių tokiems atvejams likviduoti.</w:t>
      </w:r>
    </w:p>
    <w:p w14:paraId="381C691D" w14:textId="77777777" w:rsidR="0017575F" w:rsidRPr="00041E68" w:rsidRDefault="0017575F" w:rsidP="00970054">
      <w:pPr>
        <w:spacing w:line="240" w:lineRule="auto"/>
        <w:ind w:firstLine="567"/>
        <w:jc w:val="both"/>
        <w:rPr>
          <w:rFonts w:ascii="Calibri" w:hAnsi="Calibri" w:cs="Calibri"/>
          <w:color w:val="000000" w:themeColor="text1"/>
          <w:sz w:val="22"/>
          <w:szCs w:val="22"/>
        </w:rPr>
      </w:pPr>
      <w:r w:rsidRPr="00041E68">
        <w:rPr>
          <w:rFonts w:ascii="Calibri" w:hAnsi="Calibri" w:cs="Calibri"/>
          <w:color w:val="000000" w:themeColor="text1"/>
          <w:sz w:val="22"/>
          <w:szCs w:val="22"/>
        </w:rPr>
        <w:t>Baigus statybą, teritoriją reikia kruopščiai išvalyti nuo statybinių šiukšlių.</w:t>
      </w:r>
    </w:p>
    <w:p w14:paraId="34F95F2B" w14:textId="77777777" w:rsidR="0017575F" w:rsidRDefault="0017575F" w:rsidP="00970054">
      <w:pPr>
        <w:spacing w:line="240" w:lineRule="auto"/>
        <w:ind w:firstLine="567"/>
        <w:jc w:val="both"/>
        <w:rPr>
          <w:rFonts w:ascii="Calibri" w:hAnsi="Calibri" w:cs="Calibri"/>
          <w:color w:val="000000" w:themeColor="text1"/>
          <w:sz w:val="22"/>
          <w:szCs w:val="22"/>
        </w:rPr>
      </w:pPr>
      <w:r w:rsidRPr="00041E68">
        <w:rPr>
          <w:rFonts w:ascii="Calibri" w:hAnsi="Calibri" w:cs="Calibri"/>
          <w:color w:val="000000" w:themeColor="text1"/>
          <w:sz w:val="22"/>
          <w:szCs w:val="22"/>
        </w:rPr>
        <w:t>Baigus statybos darbus, turi būti atstatytos pažeistos ar sugadintos dangos.</w:t>
      </w:r>
    </w:p>
    <w:p w14:paraId="3B581602" w14:textId="2046C083" w:rsidR="00656152" w:rsidRPr="00240907" w:rsidRDefault="00240907" w:rsidP="00240907">
      <w:pPr>
        <w:spacing w:line="240" w:lineRule="auto"/>
        <w:jc w:val="both"/>
        <w:rPr>
          <w:rFonts w:ascii="Calibri" w:hAnsi="Calibri" w:cs="Calibri"/>
          <w:b/>
          <w:bCs/>
          <w:color w:val="000000" w:themeColor="text1"/>
          <w:sz w:val="22"/>
          <w:szCs w:val="22"/>
        </w:rPr>
      </w:pPr>
      <w:r w:rsidRPr="00240907">
        <w:rPr>
          <w:rFonts w:ascii="Calibri" w:hAnsi="Calibri" w:cs="Calibri"/>
          <w:b/>
          <w:bCs/>
          <w:color w:val="000000" w:themeColor="text1"/>
          <w:sz w:val="22"/>
          <w:szCs w:val="22"/>
        </w:rPr>
        <w:t>ATSISKAITYMO SU TIEKĖJU TERMINAS IR TVARKA</w:t>
      </w:r>
    </w:p>
    <w:p w14:paraId="7B969997" w14:textId="0C13B187" w:rsidR="00656152" w:rsidRDefault="00656152" w:rsidP="00970054">
      <w:pPr>
        <w:spacing w:line="240" w:lineRule="auto"/>
        <w:ind w:firstLine="567"/>
        <w:jc w:val="both"/>
        <w:rPr>
          <w:rFonts w:ascii="Calibri" w:hAnsi="Calibri" w:cs="Calibri"/>
          <w:color w:val="000000" w:themeColor="text1"/>
          <w:sz w:val="22"/>
          <w:szCs w:val="22"/>
        </w:rPr>
      </w:pPr>
      <w:r>
        <w:rPr>
          <w:rFonts w:ascii="Calibri" w:hAnsi="Calibri" w:cs="Calibri"/>
          <w:color w:val="000000" w:themeColor="text1"/>
          <w:sz w:val="22"/>
          <w:szCs w:val="22"/>
        </w:rPr>
        <w:t xml:space="preserve">LZS </w:t>
      </w:r>
      <w:r w:rsidRPr="00656152">
        <w:rPr>
          <w:rFonts w:ascii="Calibri" w:hAnsi="Calibri" w:cs="Calibri"/>
          <w:color w:val="000000" w:themeColor="text1"/>
          <w:sz w:val="22"/>
          <w:szCs w:val="22"/>
        </w:rPr>
        <w:t xml:space="preserve">atsiskaito su </w:t>
      </w:r>
      <w:r>
        <w:rPr>
          <w:rFonts w:ascii="Calibri" w:hAnsi="Calibri" w:cs="Calibri"/>
          <w:color w:val="000000" w:themeColor="text1"/>
          <w:sz w:val="22"/>
          <w:szCs w:val="22"/>
        </w:rPr>
        <w:t>rangovu</w:t>
      </w:r>
      <w:r w:rsidRPr="00656152">
        <w:rPr>
          <w:rFonts w:ascii="Calibri" w:hAnsi="Calibri" w:cs="Calibri"/>
          <w:color w:val="000000" w:themeColor="text1"/>
          <w:sz w:val="22"/>
          <w:szCs w:val="22"/>
        </w:rPr>
        <w:t xml:space="preserve"> ne vėliau kaip per 30 kalendorinių dienų nuo Sąskaitos gavimo sistemoje SABIS dienos.</w:t>
      </w:r>
    </w:p>
    <w:p w14:paraId="30974B9D" w14:textId="3712E1EA" w:rsidR="00656152" w:rsidRPr="00656152" w:rsidRDefault="00656152" w:rsidP="00240907">
      <w:pPr>
        <w:spacing w:line="240" w:lineRule="auto"/>
        <w:ind w:firstLine="567"/>
        <w:jc w:val="both"/>
        <w:rPr>
          <w:rFonts w:ascii="Calibri" w:hAnsi="Calibri" w:cs="Calibri"/>
          <w:color w:val="000000" w:themeColor="text1"/>
          <w:sz w:val="22"/>
          <w:szCs w:val="22"/>
        </w:rPr>
      </w:pPr>
      <w:r w:rsidRPr="00656152">
        <w:rPr>
          <w:rFonts w:ascii="Calibri" w:hAnsi="Calibri" w:cs="Calibri"/>
          <w:color w:val="000000" w:themeColor="text1"/>
          <w:sz w:val="22"/>
          <w:szCs w:val="22"/>
        </w:rPr>
        <w:t xml:space="preserve">Apmokėjimo sąlygos: </w:t>
      </w:r>
      <w:r>
        <w:rPr>
          <w:rFonts w:ascii="Calibri" w:hAnsi="Calibri" w:cs="Calibri"/>
          <w:color w:val="000000" w:themeColor="text1"/>
          <w:sz w:val="22"/>
          <w:szCs w:val="22"/>
        </w:rPr>
        <w:t xml:space="preserve">galimybė </w:t>
      </w:r>
      <w:r w:rsidRPr="00656152">
        <w:rPr>
          <w:rFonts w:ascii="Calibri" w:hAnsi="Calibri" w:cs="Calibri"/>
          <w:color w:val="000000" w:themeColor="text1"/>
          <w:sz w:val="22"/>
          <w:szCs w:val="22"/>
        </w:rPr>
        <w:t>apmok</w:t>
      </w:r>
      <w:r>
        <w:rPr>
          <w:rFonts w:ascii="Calibri" w:hAnsi="Calibri" w:cs="Calibri"/>
          <w:color w:val="000000" w:themeColor="text1"/>
          <w:sz w:val="22"/>
          <w:szCs w:val="22"/>
        </w:rPr>
        <w:t>ėti</w:t>
      </w:r>
      <w:r w:rsidRPr="00656152">
        <w:rPr>
          <w:rFonts w:ascii="Calibri" w:hAnsi="Calibri" w:cs="Calibri"/>
          <w:color w:val="000000" w:themeColor="text1"/>
          <w:sz w:val="22"/>
          <w:szCs w:val="22"/>
        </w:rPr>
        <w:t xml:space="preserve"> už </w:t>
      </w:r>
      <w:r>
        <w:rPr>
          <w:rFonts w:ascii="Calibri" w:hAnsi="Calibri" w:cs="Calibri"/>
          <w:color w:val="000000" w:themeColor="text1"/>
          <w:sz w:val="22"/>
          <w:szCs w:val="22"/>
        </w:rPr>
        <w:t>atliktus</w:t>
      </w:r>
      <w:r w:rsidRPr="00656152">
        <w:rPr>
          <w:rFonts w:ascii="Calibri" w:hAnsi="Calibri" w:cs="Calibri"/>
          <w:color w:val="000000" w:themeColor="text1"/>
          <w:sz w:val="22"/>
          <w:szCs w:val="22"/>
        </w:rPr>
        <w:t xml:space="preserve"> </w:t>
      </w:r>
      <w:r>
        <w:rPr>
          <w:rFonts w:ascii="Calibri" w:hAnsi="Calibri" w:cs="Calibri"/>
          <w:color w:val="000000" w:themeColor="text1"/>
          <w:sz w:val="22"/>
          <w:szCs w:val="22"/>
        </w:rPr>
        <w:t>darbus</w:t>
      </w:r>
      <w:r w:rsidRPr="00656152">
        <w:rPr>
          <w:rFonts w:ascii="Calibri" w:hAnsi="Calibri" w:cs="Calibri"/>
          <w:color w:val="000000" w:themeColor="text1"/>
          <w:sz w:val="22"/>
          <w:szCs w:val="22"/>
        </w:rPr>
        <w:t xml:space="preserve"> </w:t>
      </w:r>
      <w:r w:rsidR="00240907" w:rsidRPr="00240907">
        <w:rPr>
          <w:rFonts w:ascii="Calibri" w:hAnsi="Calibri" w:cs="Calibri"/>
          <w:color w:val="000000" w:themeColor="text1"/>
          <w:sz w:val="22"/>
          <w:szCs w:val="22"/>
        </w:rPr>
        <w:t>tarpiniais mokėjimais, pagal</w:t>
      </w:r>
      <w:r w:rsidR="00240907">
        <w:rPr>
          <w:rFonts w:ascii="Calibri" w:hAnsi="Calibri" w:cs="Calibri"/>
          <w:color w:val="000000" w:themeColor="text1"/>
          <w:sz w:val="22"/>
          <w:szCs w:val="22"/>
        </w:rPr>
        <w:t xml:space="preserve"> patvirtintą</w:t>
      </w:r>
      <w:r w:rsidR="00240907" w:rsidRPr="00240907">
        <w:rPr>
          <w:rFonts w:ascii="Calibri" w:hAnsi="Calibri" w:cs="Calibri"/>
          <w:color w:val="000000" w:themeColor="text1"/>
          <w:sz w:val="22"/>
          <w:szCs w:val="22"/>
        </w:rPr>
        <w:t xml:space="preserve"> </w:t>
      </w:r>
      <w:r w:rsidR="00240907">
        <w:rPr>
          <w:rFonts w:ascii="Calibri" w:hAnsi="Calibri" w:cs="Calibri"/>
          <w:color w:val="000000" w:themeColor="text1"/>
          <w:sz w:val="22"/>
          <w:szCs w:val="22"/>
        </w:rPr>
        <w:t>darb</w:t>
      </w:r>
      <w:r w:rsidR="00240907" w:rsidRPr="00240907">
        <w:rPr>
          <w:rFonts w:ascii="Calibri" w:hAnsi="Calibri" w:cs="Calibri"/>
          <w:color w:val="000000" w:themeColor="text1"/>
          <w:sz w:val="22"/>
          <w:szCs w:val="22"/>
        </w:rPr>
        <w:t xml:space="preserve">ų atlikimo grafiką, šalims pasirašant </w:t>
      </w:r>
      <w:r w:rsidR="00240907">
        <w:rPr>
          <w:rFonts w:ascii="Calibri" w:hAnsi="Calibri" w:cs="Calibri"/>
          <w:color w:val="000000" w:themeColor="text1"/>
          <w:sz w:val="22"/>
          <w:szCs w:val="22"/>
        </w:rPr>
        <w:t>darb</w:t>
      </w:r>
      <w:r w:rsidR="00240907" w:rsidRPr="00240907">
        <w:rPr>
          <w:rFonts w:ascii="Calibri" w:hAnsi="Calibri" w:cs="Calibri"/>
          <w:color w:val="000000" w:themeColor="text1"/>
          <w:sz w:val="22"/>
          <w:szCs w:val="22"/>
        </w:rPr>
        <w:t>ų perdavimo priėmimo aktą</w:t>
      </w:r>
      <w:r w:rsidR="00240907">
        <w:rPr>
          <w:rFonts w:ascii="Calibri" w:hAnsi="Calibri" w:cs="Calibri"/>
          <w:color w:val="000000" w:themeColor="text1"/>
          <w:sz w:val="22"/>
          <w:szCs w:val="22"/>
        </w:rPr>
        <w:t>.</w:t>
      </w:r>
    </w:p>
    <w:p w14:paraId="5DC4C218" w14:textId="77777777" w:rsidR="0017575F" w:rsidRPr="00041E68" w:rsidRDefault="0017575F" w:rsidP="00970054">
      <w:pPr>
        <w:tabs>
          <w:tab w:val="left" w:pos="360"/>
          <w:tab w:val="left" w:pos="851"/>
        </w:tabs>
        <w:spacing w:line="240" w:lineRule="auto"/>
        <w:jc w:val="both"/>
        <w:rPr>
          <w:rFonts w:ascii="Calibri" w:hAnsi="Calibri" w:cs="Calibri"/>
          <w:sz w:val="22"/>
          <w:szCs w:val="22"/>
        </w:rPr>
      </w:pPr>
    </w:p>
    <w:p w14:paraId="60570BE0" w14:textId="77777777" w:rsidR="0017575F" w:rsidRPr="00041E68" w:rsidRDefault="0017575F" w:rsidP="00970054">
      <w:pPr>
        <w:tabs>
          <w:tab w:val="left" w:pos="360"/>
          <w:tab w:val="left" w:pos="851"/>
        </w:tabs>
        <w:spacing w:line="240" w:lineRule="auto"/>
        <w:jc w:val="both"/>
        <w:rPr>
          <w:rFonts w:ascii="Calibri" w:hAnsi="Calibri" w:cs="Calibri"/>
          <w:sz w:val="22"/>
          <w:szCs w:val="22"/>
        </w:rPr>
      </w:pPr>
      <w:r w:rsidRPr="00041E68">
        <w:rPr>
          <w:rFonts w:ascii="Calibri" w:hAnsi="Calibri" w:cs="Calibri"/>
          <w:sz w:val="22"/>
          <w:szCs w:val="22"/>
        </w:rPr>
        <w:t>PRIEDAI:</w:t>
      </w:r>
    </w:p>
    <w:p w14:paraId="066F8591" w14:textId="77777777" w:rsidR="0017575F" w:rsidRPr="00041E68" w:rsidRDefault="0017575F" w:rsidP="00970054">
      <w:pPr>
        <w:pStyle w:val="Sraopastraipa"/>
        <w:numPr>
          <w:ilvl w:val="0"/>
          <w:numId w:val="33"/>
        </w:numPr>
        <w:tabs>
          <w:tab w:val="left" w:pos="360"/>
          <w:tab w:val="left" w:pos="851"/>
        </w:tabs>
        <w:spacing w:after="0" w:line="240" w:lineRule="auto"/>
        <w:jc w:val="both"/>
        <w:rPr>
          <w:rFonts w:ascii="Calibri" w:hAnsi="Calibri" w:cs="Calibri"/>
          <w:sz w:val="22"/>
          <w:szCs w:val="22"/>
        </w:rPr>
      </w:pPr>
      <w:r w:rsidRPr="00041E68">
        <w:rPr>
          <w:rFonts w:ascii="Calibri" w:hAnsi="Calibri" w:cs="Calibri"/>
          <w:sz w:val="22"/>
          <w:szCs w:val="22"/>
        </w:rPr>
        <w:t>Techninis darbo projektas:</w:t>
      </w:r>
    </w:p>
    <w:p w14:paraId="7F63C272" w14:textId="77777777" w:rsidR="0017575F" w:rsidRPr="00041E68" w:rsidRDefault="0017575F" w:rsidP="00970054">
      <w:pPr>
        <w:pStyle w:val="Sraopastraipa"/>
        <w:numPr>
          <w:ilvl w:val="0"/>
          <w:numId w:val="37"/>
        </w:numPr>
        <w:tabs>
          <w:tab w:val="left" w:pos="360"/>
          <w:tab w:val="left" w:pos="851"/>
        </w:tabs>
        <w:spacing w:after="0" w:line="240" w:lineRule="auto"/>
        <w:jc w:val="both"/>
        <w:rPr>
          <w:rFonts w:ascii="Calibri" w:hAnsi="Calibri" w:cs="Calibri"/>
          <w:sz w:val="22"/>
          <w:szCs w:val="22"/>
        </w:rPr>
      </w:pPr>
      <w:r w:rsidRPr="00041E68">
        <w:rPr>
          <w:rFonts w:ascii="Calibri" w:hAnsi="Calibri" w:cs="Calibri"/>
          <w:sz w:val="22"/>
          <w:szCs w:val="22"/>
        </w:rPr>
        <w:t xml:space="preserve">BD – Bendroji dalis </w:t>
      </w:r>
      <w:r w:rsidRPr="00041E68">
        <w:rPr>
          <w:rFonts w:ascii="Calibri" w:hAnsi="Calibri" w:cs="Calibri"/>
          <w:sz w:val="22"/>
          <w:szCs w:val="22"/>
        </w:rPr>
        <w:tab/>
      </w:r>
      <w:r w:rsidRPr="00041E68">
        <w:rPr>
          <w:rFonts w:ascii="Calibri" w:hAnsi="Calibri" w:cs="Calibri"/>
          <w:sz w:val="22"/>
          <w:szCs w:val="22"/>
        </w:rPr>
        <w:tab/>
        <w:t>– 69 lapai</w:t>
      </w:r>
      <w:r>
        <w:rPr>
          <w:rFonts w:ascii="Calibri" w:hAnsi="Calibri" w:cs="Calibri"/>
          <w:sz w:val="22"/>
          <w:szCs w:val="22"/>
        </w:rPr>
        <w:t>;</w:t>
      </w:r>
    </w:p>
    <w:p w14:paraId="31278727" w14:textId="77777777" w:rsidR="0017575F" w:rsidRPr="00041E68" w:rsidRDefault="0017575F" w:rsidP="00970054">
      <w:pPr>
        <w:pStyle w:val="Sraopastraipa"/>
        <w:numPr>
          <w:ilvl w:val="0"/>
          <w:numId w:val="37"/>
        </w:numPr>
        <w:tabs>
          <w:tab w:val="left" w:pos="360"/>
          <w:tab w:val="left" w:pos="851"/>
        </w:tabs>
        <w:spacing w:after="0" w:line="240" w:lineRule="auto"/>
        <w:jc w:val="both"/>
        <w:rPr>
          <w:rFonts w:ascii="Calibri" w:hAnsi="Calibri" w:cs="Calibri"/>
          <w:sz w:val="22"/>
          <w:szCs w:val="22"/>
        </w:rPr>
      </w:pPr>
      <w:r w:rsidRPr="00041E68">
        <w:rPr>
          <w:rFonts w:ascii="Calibri" w:hAnsi="Calibri" w:cs="Calibri"/>
          <w:sz w:val="22"/>
          <w:szCs w:val="22"/>
        </w:rPr>
        <w:t xml:space="preserve">SP - Sklypo sutvarkymo (Sklypo plano) </w:t>
      </w:r>
      <w:r w:rsidRPr="00041E68">
        <w:rPr>
          <w:rFonts w:ascii="Calibri" w:hAnsi="Calibri" w:cs="Calibri"/>
          <w:sz w:val="22"/>
          <w:szCs w:val="22"/>
        </w:rPr>
        <w:tab/>
        <w:t>– 47 lapai</w:t>
      </w:r>
      <w:r>
        <w:rPr>
          <w:rFonts w:ascii="Calibri" w:hAnsi="Calibri" w:cs="Calibri"/>
          <w:sz w:val="22"/>
          <w:szCs w:val="22"/>
        </w:rPr>
        <w:t>;</w:t>
      </w:r>
    </w:p>
    <w:p w14:paraId="5478A0D5" w14:textId="77777777" w:rsidR="0017575F" w:rsidRPr="00041E68" w:rsidRDefault="0017575F" w:rsidP="00970054">
      <w:pPr>
        <w:pStyle w:val="Sraopastraipa"/>
        <w:numPr>
          <w:ilvl w:val="0"/>
          <w:numId w:val="37"/>
        </w:numPr>
        <w:tabs>
          <w:tab w:val="left" w:pos="360"/>
          <w:tab w:val="left" w:pos="851"/>
        </w:tabs>
        <w:spacing w:after="0" w:line="240" w:lineRule="auto"/>
        <w:jc w:val="both"/>
        <w:rPr>
          <w:rFonts w:ascii="Calibri" w:hAnsi="Calibri" w:cs="Calibri"/>
          <w:sz w:val="22"/>
          <w:szCs w:val="22"/>
        </w:rPr>
      </w:pPr>
      <w:r w:rsidRPr="00041E68">
        <w:rPr>
          <w:rFonts w:ascii="Calibri" w:hAnsi="Calibri" w:cs="Calibri"/>
          <w:sz w:val="22"/>
          <w:szCs w:val="22"/>
        </w:rPr>
        <w:t xml:space="preserve">SK – Konstrukcijų dalis </w:t>
      </w:r>
      <w:r w:rsidRPr="00041E68">
        <w:rPr>
          <w:rFonts w:ascii="Calibri" w:hAnsi="Calibri" w:cs="Calibri"/>
          <w:sz w:val="22"/>
          <w:szCs w:val="22"/>
        </w:rPr>
        <w:tab/>
      </w:r>
      <w:r w:rsidRPr="00041E68">
        <w:rPr>
          <w:rFonts w:ascii="Calibri" w:hAnsi="Calibri" w:cs="Calibri"/>
          <w:sz w:val="22"/>
          <w:szCs w:val="22"/>
        </w:rPr>
        <w:tab/>
        <w:t>– 131 lapas</w:t>
      </w:r>
      <w:r>
        <w:rPr>
          <w:rFonts w:ascii="Calibri" w:hAnsi="Calibri" w:cs="Calibri"/>
          <w:sz w:val="22"/>
          <w:szCs w:val="22"/>
        </w:rPr>
        <w:t>;</w:t>
      </w:r>
    </w:p>
    <w:p w14:paraId="32BEF807" w14:textId="77777777" w:rsidR="0017575F" w:rsidRPr="00041E68" w:rsidRDefault="0017575F" w:rsidP="00970054">
      <w:pPr>
        <w:pStyle w:val="Sraopastraipa"/>
        <w:numPr>
          <w:ilvl w:val="0"/>
          <w:numId w:val="37"/>
        </w:numPr>
        <w:tabs>
          <w:tab w:val="left" w:pos="360"/>
          <w:tab w:val="left" w:pos="851"/>
        </w:tabs>
        <w:spacing w:after="0" w:line="240" w:lineRule="auto"/>
        <w:jc w:val="both"/>
        <w:rPr>
          <w:rFonts w:ascii="Calibri" w:hAnsi="Calibri" w:cs="Calibri"/>
          <w:sz w:val="22"/>
          <w:szCs w:val="22"/>
        </w:rPr>
      </w:pPr>
      <w:r w:rsidRPr="00041E68">
        <w:rPr>
          <w:rFonts w:ascii="Calibri" w:hAnsi="Calibri" w:cs="Calibri"/>
          <w:sz w:val="22"/>
          <w:szCs w:val="22"/>
        </w:rPr>
        <w:t xml:space="preserve">VN - Vandentiekio ir nuotekų šalinimo </w:t>
      </w:r>
      <w:r w:rsidRPr="00041E68">
        <w:rPr>
          <w:rFonts w:ascii="Calibri" w:hAnsi="Calibri" w:cs="Calibri"/>
          <w:sz w:val="22"/>
          <w:szCs w:val="22"/>
        </w:rPr>
        <w:tab/>
        <w:t>– 111 lapų</w:t>
      </w:r>
      <w:r>
        <w:rPr>
          <w:rFonts w:ascii="Calibri" w:hAnsi="Calibri" w:cs="Calibri"/>
          <w:sz w:val="22"/>
          <w:szCs w:val="22"/>
        </w:rPr>
        <w:t>;</w:t>
      </w:r>
    </w:p>
    <w:p w14:paraId="633DE68E" w14:textId="77777777" w:rsidR="0017575F" w:rsidRPr="00041E68" w:rsidRDefault="0017575F" w:rsidP="00970054">
      <w:pPr>
        <w:pStyle w:val="Sraopastraipa"/>
        <w:numPr>
          <w:ilvl w:val="0"/>
          <w:numId w:val="37"/>
        </w:numPr>
        <w:tabs>
          <w:tab w:val="left" w:pos="360"/>
          <w:tab w:val="left" w:pos="851"/>
        </w:tabs>
        <w:spacing w:after="0" w:line="240" w:lineRule="auto"/>
        <w:jc w:val="both"/>
        <w:rPr>
          <w:rFonts w:ascii="Calibri" w:hAnsi="Calibri" w:cs="Calibri"/>
          <w:sz w:val="22"/>
          <w:szCs w:val="22"/>
        </w:rPr>
      </w:pPr>
      <w:r w:rsidRPr="00041E68">
        <w:rPr>
          <w:rFonts w:ascii="Calibri" w:hAnsi="Calibri" w:cs="Calibri"/>
          <w:sz w:val="22"/>
          <w:szCs w:val="22"/>
        </w:rPr>
        <w:t xml:space="preserve">E   – Elektrotechnikos </w:t>
      </w:r>
      <w:r w:rsidRPr="00041E68">
        <w:rPr>
          <w:rFonts w:ascii="Calibri" w:hAnsi="Calibri" w:cs="Calibri"/>
          <w:sz w:val="22"/>
          <w:szCs w:val="22"/>
        </w:rPr>
        <w:tab/>
      </w:r>
      <w:r w:rsidRPr="00041E68">
        <w:rPr>
          <w:rFonts w:ascii="Calibri" w:hAnsi="Calibri" w:cs="Calibri"/>
          <w:sz w:val="22"/>
          <w:szCs w:val="22"/>
        </w:rPr>
        <w:tab/>
        <w:t>– 21 lapas</w:t>
      </w:r>
      <w:r>
        <w:rPr>
          <w:rFonts w:ascii="Calibri" w:hAnsi="Calibri" w:cs="Calibri"/>
          <w:sz w:val="22"/>
          <w:szCs w:val="22"/>
        </w:rPr>
        <w:t>;</w:t>
      </w:r>
    </w:p>
    <w:p w14:paraId="58C2B066" w14:textId="77777777" w:rsidR="0017575F" w:rsidRDefault="0017575F" w:rsidP="00970054">
      <w:pPr>
        <w:tabs>
          <w:tab w:val="left" w:pos="360"/>
          <w:tab w:val="left" w:pos="851"/>
        </w:tabs>
        <w:spacing w:line="240" w:lineRule="auto"/>
        <w:ind w:firstLine="426"/>
        <w:jc w:val="both"/>
        <w:rPr>
          <w:rFonts w:ascii="Calibri" w:hAnsi="Calibri" w:cs="Calibri"/>
          <w:sz w:val="22"/>
          <w:szCs w:val="22"/>
        </w:rPr>
      </w:pPr>
      <w:r w:rsidRPr="00041E68">
        <w:rPr>
          <w:rFonts w:ascii="Calibri" w:hAnsi="Calibri" w:cs="Calibri"/>
          <w:sz w:val="22"/>
          <w:szCs w:val="22"/>
        </w:rPr>
        <w:t>2.</w:t>
      </w:r>
      <w:r w:rsidRPr="00041E68">
        <w:rPr>
          <w:rFonts w:ascii="Calibri" w:hAnsi="Calibri" w:cs="Calibri"/>
          <w:sz w:val="22"/>
          <w:szCs w:val="22"/>
        </w:rPr>
        <w:tab/>
        <w:t xml:space="preserve">Kiti dokumentai </w:t>
      </w:r>
      <w:r w:rsidRPr="00041E68">
        <w:rPr>
          <w:rFonts w:ascii="Calibri" w:hAnsi="Calibri" w:cs="Calibri"/>
          <w:sz w:val="22"/>
          <w:szCs w:val="22"/>
        </w:rPr>
        <w:tab/>
      </w:r>
      <w:r w:rsidRPr="00041E68">
        <w:rPr>
          <w:rFonts w:ascii="Calibri" w:hAnsi="Calibri" w:cs="Calibri"/>
          <w:sz w:val="22"/>
          <w:szCs w:val="22"/>
        </w:rPr>
        <w:tab/>
      </w:r>
      <w:r w:rsidRPr="00041E68">
        <w:rPr>
          <w:rFonts w:ascii="Calibri" w:hAnsi="Calibri" w:cs="Calibri"/>
          <w:sz w:val="22"/>
          <w:szCs w:val="22"/>
        </w:rPr>
        <w:tab/>
        <w:t>– 176 lapai</w:t>
      </w:r>
      <w:r>
        <w:rPr>
          <w:rFonts w:ascii="Calibri" w:hAnsi="Calibri" w:cs="Calibri"/>
          <w:sz w:val="22"/>
          <w:szCs w:val="22"/>
        </w:rPr>
        <w:t>.</w:t>
      </w:r>
    </w:p>
    <w:p w14:paraId="5F1A2308" w14:textId="77777777" w:rsidR="0017575F" w:rsidRPr="00041E68" w:rsidRDefault="0017575F" w:rsidP="00970054">
      <w:pPr>
        <w:tabs>
          <w:tab w:val="left" w:pos="360"/>
          <w:tab w:val="left" w:pos="851"/>
        </w:tabs>
        <w:spacing w:line="240" w:lineRule="auto"/>
        <w:ind w:firstLine="426"/>
        <w:jc w:val="center"/>
        <w:rPr>
          <w:rFonts w:ascii="Calibri" w:hAnsi="Calibri" w:cs="Calibri"/>
          <w:sz w:val="22"/>
          <w:szCs w:val="22"/>
        </w:rPr>
      </w:pPr>
      <w:r>
        <w:rPr>
          <w:rFonts w:ascii="Calibri" w:hAnsi="Calibri" w:cs="Calibri"/>
          <w:sz w:val="22"/>
          <w:szCs w:val="22"/>
        </w:rPr>
        <w:t>_______________________________________________</w:t>
      </w:r>
    </w:p>
    <w:p w14:paraId="00DFBD06" w14:textId="77674A4E" w:rsidR="00D6299E" w:rsidRPr="00457A46" w:rsidRDefault="00A4599F" w:rsidP="00240907">
      <w:pPr>
        <w:spacing w:line="240" w:lineRule="auto"/>
        <w:jc w:val="right"/>
        <w:rPr>
          <w:rFonts w:ascii="Calibri" w:eastAsia="Calibri" w:hAnsi="Calibri" w:cs="Calibri"/>
          <w:color w:val="0070C0"/>
          <w:sz w:val="22"/>
          <w:szCs w:val="22"/>
        </w:rPr>
      </w:pPr>
      <w:r w:rsidRPr="00E51CCA">
        <w:rPr>
          <w:rFonts w:cstheme="minorHAnsi"/>
          <w:b/>
          <w:bCs/>
          <w:smallCaps/>
          <w:sz w:val="22"/>
          <w:szCs w:val="22"/>
        </w:rPr>
        <w:br w:type="page"/>
      </w:r>
      <w:r w:rsidR="00D6299E" w:rsidRPr="00457A46">
        <w:rPr>
          <w:rFonts w:ascii="Calibri" w:eastAsia="Calibri" w:hAnsi="Calibri" w:cs="Calibri"/>
          <w:b/>
          <w:bCs/>
          <w:color w:val="0070C0"/>
          <w:sz w:val="22"/>
          <w:szCs w:val="22"/>
        </w:rPr>
        <w:lastRenderedPageBreak/>
        <w:t>Pirkimo sąlygų 2.1 priedas</w:t>
      </w:r>
      <w:r w:rsidR="00D6299E" w:rsidRPr="00457A46">
        <w:rPr>
          <w:rFonts w:ascii="Calibri" w:eastAsia="Calibri" w:hAnsi="Calibri" w:cs="Calibri"/>
          <w:color w:val="0070C0"/>
          <w:sz w:val="22"/>
          <w:szCs w:val="22"/>
        </w:rPr>
        <w:t xml:space="preserve"> „</w:t>
      </w:r>
      <w:r w:rsidR="00D657D6" w:rsidRPr="00457A46">
        <w:rPr>
          <w:rFonts w:ascii="Calibri" w:eastAsia="Calibri" w:hAnsi="Calibri" w:cs="Calibri"/>
          <w:color w:val="0070C0"/>
          <w:sz w:val="22"/>
          <w:szCs w:val="22"/>
        </w:rPr>
        <w:t>Techninis darbo projektas“</w:t>
      </w:r>
    </w:p>
    <w:p w14:paraId="4E57EE5B" w14:textId="77777777" w:rsidR="00CB1AE6" w:rsidRPr="00457A46" w:rsidRDefault="00CB1AE6" w:rsidP="00CB1AE6">
      <w:pPr>
        <w:rPr>
          <w:sz w:val="22"/>
          <w:szCs w:val="22"/>
        </w:rPr>
      </w:pPr>
    </w:p>
    <w:p w14:paraId="3679D26B" w14:textId="6D4C1745" w:rsidR="00CB1AE6" w:rsidRPr="00927429" w:rsidRDefault="00CB1AE6" w:rsidP="00CB1AE6">
      <w:pPr>
        <w:jc w:val="center"/>
        <w:rPr>
          <w:rFonts w:cstheme="minorHAnsi"/>
          <w:b/>
          <w:bCs/>
          <w:smallCaps/>
          <w:sz w:val="22"/>
          <w:szCs w:val="22"/>
        </w:rPr>
      </w:pPr>
      <w:r w:rsidRPr="00927429">
        <w:rPr>
          <w:rFonts w:cstheme="minorHAnsi"/>
          <w:b/>
          <w:bCs/>
          <w:smallCaps/>
          <w:sz w:val="22"/>
          <w:szCs w:val="22"/>
        </w:rPr>
        <w:t>TECHNINIS DARBO PROJEKTAS</w:t>
      </w:r>
      <w:r w:rsidR="00157D5A">
        <w:rPr>
          <w:rFonts w:cstheme="minorHAnsi"/>
          <w:b/>
          <w:bCs/>
          <w:smallCaps/>
          <w:sz w:val="22"/>
          <w:szCs w:val="22"/>
        </w:rPr>
        <w:t xml:space="preserve"> </w:t>
      </w:r>
      <w:r w:rsidR="00783F85">
        <w:rPr>
          <w:rFonts w:cstheme="minorHAnsi"/>
          <w:b/>
          <w:bCs/>
          <w:smallCaps/>
          <w:sz w:val="22"/>
          <w:szCs w:val="22"/>
        </w:rPr>
        <w:t>25</w:t>
      </w:r>
      <w:r w:rsidR="00220C03">
        <w:rPr>
          <w:rFonts w:cstheme="minorHAnsi"/>
          <w:b/>
          <w:bCs/>
          <w:smallCaps/>
          <w:sz w:val="22"/>
          <w:szCs w:val="22"/>
        </w:rPr>
        <w:t>P16-TDP</w:t>
      </w:r>
    </w:p>
    <w:p w14:paraId="661ADD6A" w14:textId="05FF40F1" w:rsidR="00CB1AE6" w:rsidRPr="00927429" w:rsidRDefault="00CB1AE6" w:rsidP="00CB1AE6">
      <w:pPr>
        <w:jc w:val="center"/>
        <w:rPr>
          <w:rFonts w:cstheme="minorHAnsi"/>
          <w:smallCaps/>
          <w:sz w:val="22"/>
          <w:szCs w:val="22"/>
        </w:rPr>
      </w:pPr>
      <w:r w:rsidRPr="00927429">
        <w:rPr>
          <w:rFonts w:cstheme="minorHAnsi"/>
          <w:smallCaps/>
          <w:sz w:val="22"/>
          <w:szCs w:val="22"/>
        </w:rPr>
        <w:t>(</w:t>
      </w:r>
      <w:r w:rsidR="00927429" w:rsidRPr="00927429">
        <w:rPr>
          <w:rFonts w:ascii="Calibri" w:eastAsia="Calibri" w:hAnsi="Calibri" w:cs="Calibri"/>
        </w:rPr>
        <w:t>pateikiamas atskiru dokumentu)</w:t>
      </w:r>
    </w:p>
    <w:p w14:paraId="7EC91839" w14:textId="16777C14" w:rsidR="00D6299E" w:rsidRDefault="00D6299E">
      <w:pPr>
        <w:rPr>
          <w:rFonts w:cstheme="minorHAnsi"/>
          <w:b/>
          <w:bCs/>
          <w:smallCaps/>
          <w:sz w:val="22"/>
          <w:szCs w:val="22"/>
        </w:rPr>
      </w:pPr>
      <w:r>
        <w:rPr>
          <w:rFonts w:cstheme="minorHAnsi"/>
          <w:b/>
          <w:bCs/>
          <w:smallCaps/>
          <w:sz w:val="22"/>
          <w:szCs w:val="22"/>
        </w:rPr>
        <w:br w:type="page"/>
      </w:r>
    </w:p>
    <w:p w14:paraId="73F43DFB" w14:textId="4428EDE4" w:rsidR="008D704D" w:rsidRPr="009C076B" w:rsidRDefault="008D704D" w:rsidP="003266C5">
      <w:pPr>
        <w:pStyle w:val="Antrat2"/>
        <w:ind w:left="5103"/>
        <w:jc w:val="both"/>
        <w:rPr>
          <w:rFonts w:ascii="Calibri" w:eastAsia="Calibri" w:hAnsi="Calibri" w:cs="Calibri"/>
          <w:color w:val="0070C0"/>
          <w:sz w:val="22"/>
          <w:szCs w:val="22"/>
        </w:rPr>
      </w:pPr>
      <w:bookmarkStart w:id="59" w:name="_Ref38285444"/>
      <w:bookmarkStart w:id="60" w:name="_Ref38291496"/>
      <w:bookmarkStart w:id="61" w:name="_Toc126333941"/>
      <w:r w:rsidRPr="009C076B">
        <w:rPr>
          <w:rFonts w:ascii="Calibri" w:eastAsia="Calibri" w:hAnsi="Calibri" w:cs="Calibri"/>
          <w:b/>
          <w:bCs/>
          <w:color w:val="0070C0"/>
          <w:sz w:val="22"/>
          <w:szCs w:val="22"/>
        </w:rPr>
        <w:lastRenderedPageBreak/>
        <w:t xml:space="preserve">Pirkimo sąlygų </w:t>
      </w:r>
      <w:r w:rsidR="00F1334C" w:rsidRPr="009C076B">
        <w:rPr>
          <w:rFonts w:ascii="Calibri" w:eastAsia="Calibri" w:hAnsi="Calibri" w:cs="Calibri"/>
          <w:b/>
          <w:bCs/>
          <w:color w:val="0070C0"/>
          <w:sz w:val="22"/>
          <w:szCs w:val="22"/>
        </w:rPr>
        <w:t>3</w:t>
      </w:r>
      <w:r w:rsidRPr="009C076B">
        <w:rPr>
          <w:rFonts w:ascii="Calibri" w:eastAsia="Calibri" w:hAnsi="Calibri" w:cs="Calibri"/>
          <w:b/>
          <w:bCs/>
          <w:color w:val="0070C0"/>
          <w:sz w:val="22"/>
          <w:szCs w:val="22"/>
        </w:rPr>
        <w:t xml:space="preserve"> priedas</w:t>
      </w:r>
      <w:r w:rsidRPr="009C076B">
        <w:rPr>
          <w:rFonts w:ascii="Calibri" w:eastAsia="Calibri" w:hAnsi="Calibri" w:cs="Calibri"/>
          <w:color w:val="0070C0"/>
          <w:sz w:val="22"/>
          <w:szCs w:val="22"/>
        </w:rPr>
        <w:t xml:space="preserve"> „Tiekėjų pašalinimo pagrindai“</w:t>
      </w:r>
      <w:bookmarkEnd w:id="59"/>
      <w:bookmarkEnd w:id="60"/>
      <w:bookmarkEnd w:id="61"/>
    </w:p>
    <w:p w14:paraId="60315EFF" w14:textId="77777777" w:rsidR="00250D8F" w:rsidRPr="00186D4D" w:rsidRDefault="00250D8F" w:rsidP="00250D8F">
      <w:pPr>
        <w:spacing w:line="240" w:lineRule="auto"/>
        <w:ind w:firstLine="1298"/>
        <w:jc w:val="center"/>
        <w:rPr>
          <w:rFonts w:ascii="Calibri" w:hAnsi="Calibri" w:cs="Calibri"/>
          <w:b/>
          <w:bCs/>
          <w:sz w:val="28"/>
          <w:szCs w:val="28"/>
        </w:rPr>
      </w:pPr>
    </w:p>
    <w:p w14:paraId="66D27CFB" w14:textId="0029D733" w:rsidR="00250D8F" w:rsidRPr="00186D4D" w:rsidRDefault="00250D8F" w:rsidP="00250D8F">
      <w:pPr>
        <w:spacing w:line="240" w:lineRule="auto"/>
        <w:ind w:firstLine="1298"/>
        <w:jc w:val="center"/>
        <w:rPr>
          <w:rFonts w:cstheme="minorHAnsi"/>
          <w:b/>
          <w:bCs/>
          <w:sz w:val="22"/>
          <w:szCs w:val="22"/>
        </w:rPr>
      </w:pPr>
      <w:r w:rsidRPr="00186D4D">
        <w:rPr>
          <w:rFonts w:cstheme="minorHAnsi"/>
          <w:b/>
          <w:bCs/>
          <w:sz w:val="22"/>
          <w:szCs w:val="22"/>
        </w:rPr>
        <w:t xml:space="preserve">TIEKĖJŲ PAŠALINIMO PAGRINDAI </w:t>
      </w:r>
    </w:p>
    <w:p w14:paraId="341197DB" w14:textId="77777777" w:rsidR="00250D8F" w:rsidRPr="00186D4D" w:rsidRDefault="00250D8F" w:rsidP="00C120F2">
      <w:pPr>
        <w:pStyle w:val="Betarp"/>
        <w:numPr>
          <w:ilvl w:val="0"/>
          <w:numId w:val="17"/>
        </w:numPr>
        <w:tabs>
          <w:tab w:val="left" w:pos="1134"/>
        </w:tabs>
        <w:ind w:left="0" w:firstLine="567"/>
        <w:jc w:val="both"/>
        <w:rPr>
          <w:rFonts w:cstheme="minorHAnsi"/>
          <w:sz w:val="22"/>
          <w:szCs w:val="22"/>
        </w:rPr>
      </w:pPr>
      <w:r w:rsidRPr="000B02FC">
        <w:rPr>
          <w:rFonts w:cstheme="minorHAnsi"/>
          <w:sz w:val="22"/>
          <w:szCs w:val="22"/>
        </w:rPr>
        <w:t>Su pasiūlymu teikiamas tik EBVPD</w:t>
      </w:r>
      <w:r w:rsidRPr="00186D4D">
        <w:rPr>
          <w:rFonts w:cstheme="minorHAnsi"/>
          <w:sz w:val="22"/>
          <w:szCs w:val="22"/>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1FB6AE7" w14:textId="77777777" w:rsidR="00250D8F" w:rsidRPr="00186D4D" w:rsidRDefault="00250D8F" w:rsidP="00C120F2">
      <w:pPr>
        <w:pStyle w:val="Betarp"/>
        <w:numPr>
          <w:ilvl w:val="0"/>
          <w:numId w:val="17"/>
        </w:numPr>
        <w:tabs>
          <w:tab w:val="left" w:pos="1134"/>
        </w:tabs>
        <w:ind w:left="0" w:firstLine="567"/>
        <w:jc w:val="both"/>
        <w:rPr>
          <w:rFonts w:cstheme="minorHAnsi"/>
          <w:sz w:val="22"/>
          <w:szCs w:val="22"/>
        </w:rPr>
      </w:pPr>
      <w:r w:rsidRPr="00186D4D">
        <w:rPr>
          <w:rFonts w:cstheme="minorHAnsi"/>
          <w:sz w:val="22"/>
          <w:szCs w:val="22"/>
        </w:rPr>
        <w:t>Pašalinimo pagrindai taikomi tiekėjui (kai pasiūlymą teikia ūkio subjektų grupė – visiems tos grupės nariams) ir ūkio subjektams, kurių pajėgumais tiekėjas remiasi. Taip pat pašalinimo pagrindai taikomi subtiekėjams, subteikėjams ir subrangovams, kurių pajėgumais tiekėjas nesiremia.</w:t>
      </w:r>
    </w:p>
    <w:p w14:paraId="4540D830" w14:textId="77777777" w:rsidR="00250D8F" w:rsidRPr="00186D4D" w:rsidRDefault="00250D8F" w:rsidP="00C120F2">
      <w:pPr>
        <w:pStyle w:val="Betarp"/>
        <w:numPr>
          <w:ilvl w:val="0"/>
          <w:numId w:val="17"/>
        </w:numPr>
        <w:tabs>
          <w:tab w:val="left" w:pos="1134"/>
        </w:tabs>
        <w:ind w:left="0" w:firstLine="567"/>
        <w:jc w:val="both"/>
        <w:rPr>
          <w:rFonts w:eastAsia="Verdana" w:cstheme="minorHAnsi"/>
          <w:sz w:val="22"/>
          <w:szCs w:val="22"/>
        </w:rPr>
      </w:pPr>
      <w:r w:rsidRPr="00186D4D">
        <w:rPr>
          <w:rFonts w:cstheme="minorHAnsi"/>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186D4D">
        <w:rPr>
          <w:rFonts w:eastAsia="Verdana" w:cstheme="minorHAnsi"/>
          <w:sz w:val="22"/>
          <w:szCs w:val="22"/>
        </w:rPr>
        <w:t>e nustatytų tiekėjo pašalinimo pagrindų, išskyrus VPĮ 46 straipsnio 10 dalyje nustatytus atvejus (tačiau atsižvelgiant į VPĮ 46 straipsnio 11 ir 12 dalių nuostatas).</w:t>
      </w:r>
    </w:p>
    <w:p w14:paraId="63B29316" w14:textId="77777777" w:rsidR="00250D8F" w:rsidRPr="00186D4D" w:rsidRDefault="00250D8F" w:rsidP="00C120F2">
      <w:pPr>
        <w:pStyle w:val="Betarp"/>
        <w:numPr>
          <w:ilvl w:val="0"/>
          <w:numId w:val="17"/>
        </w:numPr>
        <w:tabs>
          <w:tab w:val="left" w:pos="1134"/>
        </w:tabs>
        <w:ind w:left="0" w:firstLine="567"/>
        <w:jc w:val="both"/>
        <w:rPr>
          <w:rFonts w:eastAsia="Verdana" w:cstheme="minorHAnsi"/>
          <w:sz w:val="22"/>
          <w:szCs w:val="22"/>
        </w:rPr>
      </w:pPr>
      <w:r w:rsidRPr="00186D4D">
        <w:rPr>
          <w:rFonts w:eastAsia="Verdana" w:cstheme="minorHAnsi"/>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4C1912D" w14:textId="77777777" w:rsidR="00250D8F" w:rsidRPr="00186D4D" w:rsidRDefault="00250D8F" w:rsidP="00C120F2">
      <w:pPr>
        <w:pStyle w:val="Betarp"/>
        <w:numPr>
          <w:ilvl w:val="0"/>
          <w:numId w:val="17"/>
        </w:numPr>
        <w:tabs>
          <w:tab w:val="left" w:pos="1134"/>
        </w:tabs>
        <w:ind w:left="0" w:firstLine="567"/>
        <w:jc w:val="both"/>
        <w:rPr>
          <w:rFonts w:cstheme="minorHAnsi"/>
          <w:sz w:val="22"/>
          <w:szCs w:val="22"/>
        </w:rPr>
      </w:pPr>
      <w:r w:rsidRPr="00186D4D">
        <w:rPr>
          <w:rFonts w:eastAsia="Verdana" w:cstheme="minorHAnsi"/>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186D4D">
        <w:rPr>
          <w:rFonts w:eastAsia="Verdana" w:cstheme="minorHAnsi"/>
          <w:sz w:val="22"/>
          <w:szCs w:val="22"/>
        </w:rPr>
        <w:t>Certis</w:t>
      </w:r>
      <w:proofErr w:type="spellEnd"/>
      <w:r w:rsidRPr="00186D4D">
        <w:rPr>
          <w:rFonts w:eastAsia="Verdana" w:cstheme="minorHAnsi"/>
          <w:sz w:val="22"/>
          <w:szCs w:val="22"/>
        </w:rPr>
        <w:t>“. Lentelės ketvirtame stulpelyje nurodomi doku</w:t>
      </w:r>
      <w:r w:rsidRPr="00186D4D">
        <w:rPr>
          <w:rFonts w:cstheme="minorHAnsi"/>
          <w:sz w:val="22"/>
          <w:szCs w:val="22"/>
        </w:rPr>
        <w:t>mentai, kuriuos turi pateikti Lietuvos Respublikoje registruoti tiekėjai. Dėl dokumentų, kuriuos turi pateikti užsienio šalių tiekėjai, informaciją Perkančioji organizacija pasitikrina „e-</w:t>
      </w:r>
      <w:proofErr w:type="spellStart"/>
      <w:r w:rsidRPr="00186D4D">
        <w:rPr>
          <w:rFonts w:cstheme="minorHAnsi"/>
          <w:sz w:val="22"/>
          <w:szCs w:val="22"/>
        </w:rPr>
        <w:t>Certis</w:t>
      </w:r>
      <w:proofErr w:type="spellEnd"/>
      <w:r w:rsidRPr="00186D4D">
        <w:rPr>
          <w:rFonts w:cstheme="minorHAnsi"/>
          <w:sz w:val="22"/>
          <w:szCs w:val="22"/>
        </w:rPr>
        <w:t xml:space="preserve">“, adresu </w:t>
      </w:r>
      <w:hyperlink r:id="rId19" w:history="1">
        <w:r w:rsidRPr="00186D4D">
          <w:rPr>
            <w:rStyle w:val="Hipersaitas"/>
            <w:rFonts w:eastAsia="Calibri" w:cstheme="minorHAnsi"/>
            <w:sz w:val="22"/>
            <w:szCs w:val="22"/>
          </w:rPr>
          <w:t>https://ec.europa.eu/tools/ecertis/</w:t>
        </w:r>
      </w:hyperlink>
      <w:r w:rsidRPr="00186D4D">
        <w:rPr>
          <w:rFonts w:cstheme="minorHAnsi"/>
          <w:sz w:val="22"/>
          <w:szCs w:val="22"/>
        </w:rPr>
        <w:t xml:space="preserve">. </w:t>
      </w:r>
    </w:p>
    <w:p w14:paraId="20EB518D" w14:textId="77777777" w:rsidR="00250D8F" w:rsidRPr="00186D4D" w:rsidRDefault="00250D8F" w:rsidP="00C120F2">
      <w:pPr>
        <w:pStyle w:val="Betarp"/>
        <w:numPr>
          <w:ilvl w:val="0"/>
          <w:numId w:val="17"/>
        </w:numPr>
        <w:tabs>
          <w:tab w:val="left" w:pos="1134"/>
        </w:tabs>
        <w:ind w:left="0" w:firstLine="567"/>
        <w:jc w:val="both"/>
        <w:rPr>
          <w:rFonts w:cstheme="minorHAnsi"/>
          <w:sz w:val="22"/>
          <w:szCs w:val="22"/>
        </w:rPr>
      </w:pPr>
      <w:r w:rsidRPr="00186D4D">
        <w:rPr>
          <w:rFonts w:cstheme="minorHAnsi"/>
          <w:sz w:val="22"/>
          <w:szCs w:val="22"/>
        </w:rPr>
        <w:t>Perkančioji organizacija nereikalauja iš tiekėjo pateikti dokumentų, patvirtinančių jo pašalinimo pagrindų nebuvimą, jeigu ji:</w:t>
      </w:r>
    </w:p>
    <w:p w14:paraId="7EA45EC4" w14:textId="77777777" w:rsidR="00250D8F" w:rsidRPr="00186D4D" w:rsidRDefault="00250D8F" w:rsidP="00C120F2">
      <w:pPr>
        <w:pStyle w:val="Betarp"/>
        <w:numPr>
          <w:ilvl w:val="1"/>
          <w:numId w:val="17"/>
        </w:numPr>
        <w:tabs>
          <w:tab w:val="left" w:pos="1134"/>
        </w:tabs>
        <w:ind w:left="0" w:firstLine="567"/>
        <w:jc w:val="both"/>
        <w:rPr>
          <w:rFonts w:cstheme="minorHAnsi"/>
          <w:sz w:val="22"/>
          <w:szCs w:val="22"/>
        </w:rPr>
      </w:pPr>
      <w:r w:rsidRPr="00186D4D">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2D48F86" w14:textId="77777777" w:rsidR="00250D8F" w:rsidRPr="00186D4D" w:rsidRDefault="00250D8F" w:rsidP="00C120F2">
      <w:pPr>
        <w:pStyle w:val="Betarp"/>
        <w:numPr>
          <w:ilvl w:val="1"/>
          <w:numId w:val="17"/>
        </w:numPr>
        <w:tabs>
          <w:tab w:val="left" w:pos="1134"/>
        </w:tabs>
        <w:ind w:left="0" w:firstLine="567"/>
        <w:jc w:val="both"/>
        <w:rPr>
          <w:rFonts w:cstheme="minorHAnsi"/>
          <w:sz w:val="22"/>
          <w:szCs w:val="22"/>
        </w:rPr>
      </w:pPr>
      <w:r w:rsidRPr="00186D4D">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F92C725" w14:textId="77777777" w:rsidR="00250D8F" w:rsidRPr="00186D4D" w:rsidRDefault="00250D8F" w:rsidP="00C120F2">
      <w:pPr>
        <w:pStyle w:val="Betarp"/>
        <w:numPr>
          <w:ilvl w:val="0"/>
          <w:numId w:val="17"/>
        </w:numPr>
        <w:tabs>
          <w:tab w:val="left" w:pos="1134"/>
        </w:tabs>
        <w:ind w:left="0" w:firstLine="567"/>
        <w:jc w:val="both"/>
        <w:rPr>
          <w:rFonts w:cstheme="minorHAnsi"/>
          <w:sz w:val="22"/>
          <w:szCs w:val="22"/>
        </w:rPr>
      </w:pPr>
      <w:r w:rsidRPr="00186D4D">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EEAA84" w14:textId="77777777" w:rsidR="00250D8F" w:rsidRPr="00186D4D" w:rsidRDefault="00250D8F" w:rsidP="00C120F2">
      <w:pPr>
        <w:pStyle w:val="Betarp"/>
        <w:numPr>
          <w:ilvl w:val="1"/>
          <w:numId w:val="17"/>
        </w:numPr>
        <w:tabs>
          <w:tab w:val="left" w:pos="1134"/>
        </w:tabs>
        <w:ind w:left="0" w:firstLine="567"/>
        <w:jc w:val="both"/>
        <w:rPr>
          <w:rFonts w:cstheme="minorHAnsi"/>
          <w:sz w:val="22"/>
          <w:szCs w:val="22"/>
        </w:rPr>
      </w:pPr>
      <w:r w:rsidRPr="00186D4D">
        <w:rPr>
          <w:rFonts w:cstheme="minorHAnsi"/>
          <w:sz w:val="22"/>
          <w:szCs w:val="22"/>
        </w:rPr>
        <w:t>priesaikos deklaracija;</w:t>
      </w:r>
    </w:p>
    <w:p w14:paraId="5B104CCA" w14:textId="77777777" w:rsidR="00250D8F" w:rsidRPr="00186D4D" w:rsidRDefault="00250D8F" w:rsidP="00C120F2">
      <w:pPr>
        <w:pStyle w:val="Betarp"/>
        <w:numPr>
          <w:ilvl w:val="1"/>
          <w:numId w:val="17"/>
        </w:numPr>
        <w:tabs>
          <w:tab w:val="left" w:pos="1134"/>
        </w:tabs>
        <w:ind w:left="0" w:firstLine="567"/>
        <w:jc w:val="both"/>
        <w:rPr>
          <w:rFonts w:cstheme="minorHAnsi"/>
          <w:sz w:val="22"/>
          <w:szCs w:val="22"/>
        </w:rPr>
      </w:pPr>
      <w:r w:rsidRPr="00186D4D">
        <w:rPr>
          <w:rFonts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B5EBC20" w14:textId="77777777" w:rsidR="00250D8F" w:rsidRPr="00186D4D" w:rsidRDefault="00250D8F" w:rsidP="00250D8F">
      <w:pPr>
        <w:spacing w:line="240" w:lineRule="auto"/>
        <w:ind w:firstLine="1298"/>
        <w:rPr>
          <w:rFonts w:cstheme="minorHAnsi"/>
          <w:sz w:val="22"/>
          <w:szCs w:val="22"/>
        </w:rPr>
      </w:pPr>
    </w:p>
    <w:tbl>
      <w:tblPr>
        <w:tblW w:w="9918" w:type="dxa"/>
        <w:tblLayout w:type="fixed"/>
        <w:tblCellMar>
          <w:left w:w="10" w:type="dxa"/>
          <w:right w:w="10" w:type="dxa"/>
        </w:tblCellMar>
        <w:tblLook w:val="04A0" w:firstRow="1" w:lastRow="0" w:firstColumn="1" w:lastColumn="0" w:noHBand="0" w:noVBand="1"/>
      </w:tblPr>
      <w:tblGrid>
        <w:gridCol w:w="704"/>
        <w:gridCol w:w="3119"/>
        <w:gridCol w:w="1984"/>
        <w:gridCol w:w="4111"/>
      </w:tblGrid>
      <w:tr w:rsidR="00250D8F" w:rsidRPr="00186D4D" w14:paraId="641647A6"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63C9D4" w14:textId="77777777" w:rsidR="00250D8F" w:rsidRPr="00186D4D" w:rsidRDefault="00250D8F">
            <w:pPr>
              <w:spacing w:after="0" w:line="240" w:lineRule="auto"/>
              <w:ind w:left="32"/>
              <w:jc w:val="center"/>
              <w:rPr>
                <w:rFonts w:cstheme="minorHAnsi"/>
                <w:b/>
                <w:bCs/>
                <w:sz w:val="22"/>
                <w:szCs w:val="22"/>
              </w:rPr>
            </w:pPr>
            <w:r w:rsidRPr="00186D4D">
              <w:rPr>
                <w:rFonts w:cstheme="minorHAnsi"/>
                <w:b/>
                <w:bCs/>
                <w:sz w:val="22"/>
                <w:szCs w:val="22"/>
              </w:rPr>
              <w:t>Eil. Nr.</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429851" w14:textId="77777777" w:rsidR="00250D8F" w:rsidRPr="00186D4D" w:rsidRDefault="00250D8F">
            <w:pPr>
              <w:spacing w:after="0" w:line="240" w:lineRule="auto"/>
              <w:jc w:val="center"/>
              <w:rPr>
                <w:rFonts w:cstheme="minorHAnsi"/>
                <w:bCs/>
                <w:sz w:val="22"/>
                <w:szCs w:val="22"/>
                <w:lang w:eastAsia="en-US"/>
              </w:rPr>
            </w:pPr>
            <w:r w:rsidRPr="00186D4D">
              <w:rPr>
                <w:rFonts w:cstheme="minorHAnsi"/>
                <w:b/>
                <w:sz w:val="22"/>
                <w:szCs w:val="22"/>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A2E27" w14:textId="77777777" w:rsidR="00250D8F" w:rsidRPr="00186D4D" w:rsidRDefault="00250D8F">
            <w:pPr>
              <w:spacing w:after="0" w:line="240" w:lineRule="auto"/>
              <w:jc w:val="center"/>
              <w:rPr>
                <w:rFonts w:eastAsia="Yu Mincho" w:cstheme="minorHAnsi"/>
                <w:b/>
                <w:bCs/>
                <w:sz w:val="22"/>
                <w:szCs w:val="22"/>
              </w:rPr>
            </w:pPr>
            <w:r w:rsidRPr="00186D4D">
              <w:rPr>
                <w:rFonts w:eastAsia="Yu Mincho" w:cstheme="minorHAnsi"/>
                <w:b/>
                <w:bCs/>
                <w:sz w:val="22"/>
                <w:szCs w:val="22"/>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292FA9" w14:textId="77777777" w:rsidR="00250D8F" w:rsidRPr="00186D4D" w:rsidRDefault="00250D8F">
            <w:pPr>
              <w:spacing w:after="0" w:line="240" w:lineRule="auto"/>
              <w:jc w:val="center"/>
              <w:rPr>
                <w:rFonts w:cstheme="minorHAnsi"/>
                <w:bCs/>
                <w:iCs/>
                <w:sz w:val="22"/>
                <w:szCs w:val="22"/>
                <w:lang w:eastAsia="en-US"/>
              </w:rPr>
            </w:pPr>
            <w:r w:rsidRPr="00186D4D">
              <w:rPr>
                <w:rFonts w:cstheme="minorHAnsi"/>
                <w:b/>
                <w:sz w:val="22"/>
                <w:szCs w:val="22"/>
              </w:rPr>
              <w:t>Pašalinimo pagrindų nebuvimą įrodantys dokumentai</w:t>
            </w:r>
          </w:p>
        </w:tc>
      </w:tr>
      <w:tr w:rsidR="00250D8F" w:rsidRPr="00186D4D" w14:paraId="16B83B29" w14:textId="77777777">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7A2AA" w14:textId="77777777" w:rsidR="00250D8F" w:rsidRPr="00186D4D" w:rsidRDefault="00250D8F">
            <w:pPr>
              <w:spacing w:after="0" w:line="240" w:lineRule="auto"/>
              <w:jc w:val="both"/>
              <w:rPr>
                <w:rFonts w:cstheme="minorHAnsi"/>
                <w:sz w:val="22"/>
                <w:szCs w:val="22"/>
                <w:lang w:eastAsia="en-US"/>
              </w:rPr>
            </w:pPr>
          </w:p>
        </w:tc>
      </w:tr>
      <w:tr w:rsidR="00250D8F" w:rsidRPr="00186D4D" w14:paraId="699E50A2"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C260D9" w14:textId="77777777" w:rsidR="00250D8F" w:rsidRPr="00186D4D" w:rsidRDefault="00250D8F" w:rsidP="00C120F2">
            <w:pPr>
              <w:numPr>
                <w:ilvl w:val="0"/>
                <w:numId w:val="10"/>
              </w:numPr>
              <w:spacing w:after="0" w:line="240" w:lineRule="auto"/>
              <w:ind w:left="0" w:firstLine="0"/>
              <w:rPr>
                <w:rFonts w:cstheme="minorHAnsi"/>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0A2D37" w14:textId="77777777" w:rsidR="00250D8F" w:rsidRPr="00186D4D" w:rsidRDefault="00250D8F">
            <w:pPr>
              <w:spacing w:after="0" w:line="240" w:lineRule="auto"/>
              <w:jc w:val="both"/>
              <w:rPr>
                <w:rFonts w:cstheme="minorHAnsi"/>
                <w:b/>
                <w:bCs/>
                <w:sz w:val="22"/>
                <w:szCs w:val="22"/>
                <w:lang w:eastAsia="en-US"/>
              </w:rPr>
            </w:pPr>
            <w:r w:rsidRPr="00186D4D">
              <w:rPr>
                <w:rFonts w:cstheme="minorHAnsi"/>
                <w:sz w:val="22"/>
                <w:szCs w:val="22"/>
                <w:lang w:eastAsia="en-US"/>
              </w:rPr>
              <w:t>Tiekėjas arba jo atsakingas asmuo, nurodytas VPĮ 46 straipsnio 2 dalies 2 punkte, nuteistas už šią nusikalstamą veiką:</w:t>
            </w:r>
          </w:p>
          <w:p w14:paraId="41755C4A" w14:textId="77777777" w:rsidR="00250D8F" w:rsidRPr="00186D4D" w:rsidRDefault="00250D8F">
            <w:pPr>
              <w:spacing w:after="0" w:line="240" w:lineRule="auto"/>
              <w:jc w:val="both"/>
              <w:rPr>
                <w:rFonts w:cstheme="minorHAnsi"/>
                <w:b/>
                <w:bCs/>
                <w:sz w:val="22"/>
                <w:szCs w:val="22"/>
                <w:lang w:eastAsia="en-US"/>
              </w:rPr>
            </w:pPr>
            <w:r w:rsidRPr="00186D4D">
              <w:rPr>
                <w:rFonts w:cstheme="minorHAnsi"/>
                <w:bCs/>
                <w:sz w:val="22"/>
                <w:szCs w:val="22"/>
                <w:lang w:eastAsia="en-US"/>
              </w:rPr>
              <w:t>1) dalyvavimą nusikalstamame susivienijime, jo organizavimą ar vadovavimą jam;</w:t>
            </w:r>
          </w:p>
          <w:p w14:paraId="4E625D65" w14:textId="77777777" w:rsidR="00250D8F" w:rsidRPr="00186D4D" w:rsidRDefault="00250D8F">
            <w:pPr>
              <w:spacing w:after="0" w:line="240" w:lineRule="auto"/>
              <w:jc w:val="both"/>
              <w:rPr>
                <w:rFonts w:cstheme="minorHAnsi"/>
                <w:b/>
                <w:bCs/>
                <w:sz w:val="22"/>
                <w:szCs w:val="22"/>
                <w:lang w:eastAsia="en-US"/>
              </w:rPr>
            </w:pPr>
            <w:r w:rsidRPr="00186D4D">
              <w:rPr>
                <w:rFonts w:cstheme="minorHAnsi"/>
                <w:bCs/>
                <w:sz w:val="22"/>
                <w:szCs w:val="22"/>
                <w:lang w:eastAsia="en-US"/>
              </w:rPr>
              <w:t>2) kyšininkavimą, prekybą poveikiu, papirkimą;</w:t>
            </w:r>
          </w:p>
          <w:p w14:paraId="2EA5D5B7" w14:textId="77777777" w:rsidR="00250D8F" w:rsidRPr="00186D4D" w:rsidRDefault="00250D8F">
            <w:pPr>
              <w:spacing w:after="0" w:line="240" w:lineRule="auto"/>
              <w:jc w:val="both"/>
              <w:rPr>
                <w:rFonts w:cstheme="minorHAnsi"/>
                <w:b/>
                <w:bCs/>
                <w:sz w:val="22"/>
                <w:szCs w:val="22"/>
                <w:lang w:eastAsia="en-US"/>
              </w:rPr>
            </w:pPr>
            <w:r w:rsidRPr="00186D4D">
              <w:rPr>
                <w:rFont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04A825" w14:textId="77777777" w:rsidR="00250D8F" w:rsidRPr="00186D4D" w:rsidRDefault="00250D8F">
            <w:pPr>
              <w:spacing w:after="0" w:line="240" w:lineRule="auto"/>
              <w:jc w:val="both"/>
              <w:rPr>
                <w:rFonts w:cstheme="minorHAnsi"/>
                <w:b/>
                <w:bCs/>
                <w:sz w:val="22"/>
                <w:szCs w:val="22"/>
                <w:lang w:eastAsia="en-US"/>
              </w:rPr>
            </w:pPr>
            <w:r w:rsidRPr="00186D4D">
              <w:rPr>
                <w:rFonts w:cstheme="minorHAnsi"/>
                <w:bCs/>
                <w:sz w:val="22"/>
                <w:szCs w:val="22"/>
                <w:lang w:eastAsia="en-US"/>
              </w:rPr>
              <w:t>4) nusikalstamą bankrotą;</w:t>
            </w:r>
          </w:p>
          <w:p w14:paraId="6CB36509" w14:textId="77777777" w:rsidR="00250D8F" w:rsidRPr="00186D4D" w:rsidRDefault="00250D8F">
            <w:pPr>
              <w:spacing w:after="0" w:line="240" w:lineRule="auto"/>
              <w:jc w:val="both"/>
              <w:rPr>
                <w:rFonts w:cstheme="minorHAnsi"/>
                <w:b/>
                <w:bCs/>
                <w:sz w:val="22"/>
                <w:szCs w:val="22"/>
                <w:lang w:eastAsia="en-US"/>
              </w:rPr>
            </w:pPr>
            <w:r w:rsidRPr="00186D4D">
              <w:rPr>
                <w:rFonts w:cstheme="minorHAnsi"/>
                <w:bCs/>
                <w:sz w:val="22"/>
                <w:szCs w:val="22"/>
                <w:lang w:eastAsia="en-US"/>
              </w:rPr>
              <w:t>5) teroristinį ir su teroristine veikla susijusį nusikaltimą;</w:t>
            </w:r>
          </w:p>
          <w:p w14:paraId="3938030E" w14:textId="77777777" w:rsidR="00250D8F" w:rsidRPr="00186D4D" w:rsidRDefault="00250D8F">
            <w:pPr>
              <w:spacing w:after="0" w:line="240" w:lineRule="auto"/>
              <w:jc w:val="both"/>
              <w:rPr>
                <w:rFonts w:cstheme="minorHAnsi"/>
                <w:b/>
                <w:bCs/>
                <w:sz w:val="22"/>
                <w:szCs w:val="22"/>
                <w:lang w:eastAsia="en-US"/>
              </w:rPr>
            </w:pPr>
            <w:r w:rsidRPr="00186D4D">
              <w:rPr>
                <w:rFonts w:cstheme="minorHAnsi"/>
                <w:bCs/>
                <w:sz w:val="22"/>
                <w:szCs w:val="22"/>
                <w:lang w:eastAsia="en-US"/>
              </w:rPr>
              <w:t>6) nusikalstamu būdu gauto turto legalizavimą;</w:t>
            </w:r>
          </w:p>
          <w:p w14:paraId="34DA026F" w14:textId="77777777" w:rsidR="00250D8F" w:rsidRPr="00186D4D" w:rsidRDefault="00250D8F">
            <w:pPr>
              <w:spacing w:after="0" w:line="240" w:lineRule="auto"/>
              <w:jc w:val="both"/>
              <w:rPr>
                <w:rFonts w:cstheme="minorHAnsi"/>
                <w:b/>
                <w:bCs/>
                <w:sz w:val="22"/>
                <w:szCs w:val="22"/>
                <w:lang w:eastAsia="en-US"/>
              </w:rPr>
            </w:pPr>
            <w:r w:rsidRPr="00186D4D">
              <w:rPr>
                <w:rFonts w:cstheme="minorHAnsi"/>
                <w:bCs/>
                <w:sz w:val="22"/>
                <w:szCs w:val="22"/>
                <w:lang w:eastAsia="en-US"/>
              </w:rPr>
              <w:t>7) prekybą žmonėmis, vaiko pirkimą arba pardavimą;</w:t>
            </w:r>
          </w:p>
          <w:p w14:paraId="2A9C27B4" w14:textId="77777777" w:rsidR="00250D8F" w:rsidRPr="00186D4D" w:rsidRDefault="00250D8F">
            <w:pPr>
              <w:spacing w:after="0" w:line="240" w:lineRule="auto"/>
              <w:jc w:val="both"/>
              <w:rPr>
                <w:rFonts w:cstheme="minorHAnsi"/>
                <w:b/>
                <w:bCs/>
                <w:sz w:val="22"/>
                <w:szCs w:val="22"/>
                <w:lang w:eastAsia="en-US"/>
              </w:rPr>
            </w:pPr>
            <w:r w:rsidRPr="00186D4D">
              <w:rPr>
                <w:rFonts w:cstheme="minorHAnsi"/>
                <w:bCs/>
                <w:sz w:val="22"/>
                <w:szCs w:val="22"/>
                <w:lang w:eastAsia="en-US"/>
              </w:rPr>
              <w:t xml:space="preserve">8) kitos valstybės tiekėjo atliktą nusikaltimą, apibrėžtą Direktyvos 2014/24/ES 57 straipsnio 1 dalyje išvardytus Europos Sąjungos teisės aktus </w:t>
            </w:r>
            <w:r w:rsidRPr="00186D4D">
              <w:rPr>
                <w:rFonts w:cstheme="minorHAnsi"/>
                <w:bCs/>
                <w:sz w:val="22"/>
                <w:szCs w:val="22"/>
                <w:lang w:eastAsia="en-US"/>
              </w:rPr>
              <w:lastRenderedPageBreak/>
              <w:t>įgyvendinančiuose kitų valstybių teisės aktuose.</w:t>
            </w:r>
          </w:p>
          <w:p w14:paraId="43ABF3E4" w14:textId="77777777" w:rsidR="00250D8F" w:rsidRPr="00186D4D" w:rsidRDefault="00250D8F">
            <w:pPr>
              <w:spacing w:after="0" w:line="240" w:lineRule="auto"/>
              <w:jc w:val="both"/>
              <w:rPr>
                <w:rFonts w:cstheme="minorHAnsi"/>
                <w:b/>
                <w:bCs/>
                <w:sz w:val="22"/>
                <w:szCs w:val="22"/>
                <w:lang w:eastAsia="en-US"/>
              </w:rPr>
            </w:pPr>
          </w:p>
          <w:p w14:paraId="36B840F4" w14:textId="77777777" w:rsidR="00250D8F" w:rsidRPr="00186D4D" w:rsidRDefault="00250D8F">
            <w:pPr>
              <w:spacing w:after="0" w:line="240" w:lineRule="auto"/>
              <w:jc w:val="both"/>
              <w:rPr>
                <w:rFonts w:cstheme="minorHAnsi"/>
                <w:b/>
                <w:bCs/>
                <w:sz w:val="22"/>
                <w:szCs w:val="22"/>
                <w:lang w:eastAsia="en-US"/>
              </w:rPr>
            </w:pPr>
            <w:r w:rsidRPr="00186D4D">
              <w:rPr>
                <w:rFonts w:cstheme="minorHAnsi"/>
                <w:bCs/>
                <w:sz w:val="22"/>
                <w:szCs w:val="22"/>
                <w:lang w:eastAsia="en-US"/>
              </w:rPr>
              <w:t>Laikoma, kad tiekėjas arba jo atsakingas asmuo nuteistas už aukščiau nurodytą nusikalstamą veiką, kai dėl:</w:t>
            </w:r>
          </w:p>
          <w:p w14:paraId="55A0A349" w14:textId="77777777" w:rsidR="00250D8F" w:rsidRPr="00186D4D" w:rsidRDefault="00250D8F">
            <w:pPr>
              <w:spacing w:after="0" w:line="240" w:lineRule="auto"/>
              <w:jc w:val="both"/>
              <w:rPr>
                <w:rFonts w:cstheme="minorHAnsi"/>
                <w:bCs/>
                <w:sz w:val="22"/>
                <w:szCs w:val="22"/>
                <w:lang w:eastAsia="en-US"/>
              </w:rPr>
            </w:pPr>
            <w:r w:rsidRPr="00186D4D">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0EA50EC6" w14:textId="77777777" w:rsidR="00250D8F" w:rsidRPr="00186D4D" w:rsidRDefault="00250D8F">
            <w:pPr>
              <w:spacing w:after="0" w:line="240" w:lineRule="auto"/>
              <w:jc w:val="both"/>
              <w:rPr>
                <w:rFonts w:cstheme="minorHAnsi"/>
                <w:sz w:val="22"/>
                <w:szCs w:val="22"/>
              </w:rPr>
            </w:pPr>
            <w:r w:rsidRPr="00186D4D">
              <w:rPr>
                <w:rFonts w:cstheme="minorHAnsi"/>
                <w:sz w:val="22"/>
                <w:szCs w:val="22"/>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D3480F1" w14:textId="77777777" w:rsidR="00250D8F" w:rsidRPr="00186D4D" w:rsidRDefault="00250D8F">
            <w:pPr>
              <w:spacing w:after="0" w:line="240" w:lineRule="auto"/>
              <w:jc w:val="both"/>
              <w:rPr>
                <w:rFonts w:cstheme="minorHAnsi"/>
                <w:b/>
                <w:bCs/>
                <w:sz w:val="22"/>
                <w:szCs w:val="22"/>
                <w:lang w:eastAsia="en-US"/>
              </w:rPr>
            </w:pPr>
            <w:r w:rsidRPr="00186D4D">
              <w:rPr>
                <w:rFonts w:cstheme="minorHAnsi"/>
                <w:bCs/>
                <w:sz w:val="22"/>
                <w:szCs w:val="22"/>
                <w:lang w:eastAsia="en-US"/>
              </w:rPr>
              <w:t xml:space="preserve">3) tiekėjo, kuris yra juridinis asmuo, kita organizacija ar jos </w:t>
            </w:r>
            <w:r w:rsidRPr="00186D4D">
              <w:rPr>
                <w:rFonts w:cstheme="minorHAnsi"/>
                <w:b/>
                <w:sz w:val="22"/>
                <w:szCs w:val="22"/>
                <w:lang w:eastAsia="en-US"/>
              </w:rPr>
              <w:t>struktūrinis</w:t>
            </w:r>
            <w:r w:rsidRPr="00186D4D">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3948A" w14:textId="77777777" w:rsidR="00250D8F" w:rsidRPr="00186D4D" w:rsidRDefault="00250D8F">
            <w:pPr>
              <w:spacing w:after="0" w:line="240" w:lineRule="auto"/>
              <w:jc w:val="both"/>
              <w:rPr>
                <w:rFonts w:eastAsia="Yu Mincho" w:cstheme="minorHAnsi"/>
                <w:b/>
                <w:bCs/>
                <w:sz w:val="22"/>
                <w:szCs w:val="22"/>
                <w:lang w:eastAsia="en-US"/>
              </w:rPr>
            </w:pPr>
            <w:r w:rsidRPr="00186D4D">
              <w:rPr>
                <w:rFonts w:eastAsia="Yu Mincho" w:cstheme="minorHAnsi"/>
                <w:b/>
                <w:bCs/>
                <w:sz w:val="22"/>
                <w:szCs w:val="22"/>
                <w:lang w:eastAsia="en-US"/>
              </w:rPr>
              <w:lastRenderedPageBreak/>
              <w:t>VPĮ 46 straipsnio 1 dalis</w:t>
            </w:r>
          </w:p>
          <w:p w14:paraId="45A636B1" w14:textId="77777777" w:rsidR="00250D8F" w:rsidRPr="00186D4D" w:rsidRDefault="00250D8F">
            <w:pPr>
              <w:spacing w:after="0" w:line="240" w:lineRule="auto"/>
              <w:jc w:val="both"/>
              <w:rPr>
                <w:rFonts w:eastAsia="Yu Mincho" w:cstheme="minorHAnsi"/>
                <w:sz w:val="22"/>
                <w:szCs w:val="22"/>
                <w:lang w:eastAsia="en-US"/>
              </w:rPr>
            </w:pPr>
          </w:p>
          <w:p w14:paraId="148D05DC" w14:textId="77777777" w:rsidR="00250D8F" w:rsidRPr="00186D4D" w:rsidRDefault="00250D8F">
            <w:pPr>
              <w:spacing w:after="0" w:line="240" w:lineRule="auto"/>
              <w:jc w:val="both"/>
              <w:rPr>
                <w:rFonts w:eastAsia="Yu Mincho" w:cstheme="minorHAnsi"/>
                <w:sz w:val="22"/>
                <w:szCs w:val="22"/>
                <w:lang w:eastAsia="en-US"/>
              </w:rPr>
            </w:pPr>
            <w:r w:rsidRPr="00186D4D">
              <w:rPr>
                <w:rFonts w:eastAsia="Yu Mincho" w:cstheme="minorHAnsi"/>
                <w:sz w:val="22"/>
                <w:szCs w:val="22"/>
                <w:lang w:eastAsia="en-US"/>
              </w:rPr>
              <w:t>EBVPD III dalies A1-A6 punktai</w:t>
            </w:r>
          </w:p>
          <w:p w14:paraId="01268F6F" w14:textId="77777777" w:rsidR="00250D8F" w:rsidRPr="00186D4D" w:rsidRDefault="00250D8F">
            <w:pPr>
              <w:spacing w:after="0" w:line="240" w:lineRule="auto"/>
              <w:jc w:val="both"/>
              <w:rPr>
                <w:rFonts w:eastAsia="Yu Mincho" w:cstheme="minorHAnsi"/>
                <w:sz w:val="22"/>
                <w:szCs w:val="22"/>
                <w:lang w:eastAsia="en-US"/>
              </w:rPr>
            </w:pPr>
          </w:p>
          <w:p w14:paraId="3F5945E1" w14:textId="77777777" w:rsidR="00250D8F" w:rsidRPr="00186D4D" w:rsidRDefault="00250D8F">
            <w:pPr>
              <w:spacing w:after="0" w:line="240" w:lineRule="auto"/>
              <w:jc w:val="both"/>
              <w:rPr>
                <w:rFonts w:eastAsia="Yu Mincho" w:cstheme="minorHAnsi"/>
                <w:sz w:val="22"/>
                <w:szCs w:val="22"/>
                <w:lang w:eastAsia="en-US"/>
              </w:rPr>
            </w:pPr>
            <w:r w:rsidRPr="00186D4D">
              <w:rPr>
                <w:rFonts w:eastAsia="Yu Mincho" w:cstheme="minorHAnsi"/>
                <w:sz w:val="22"/>
                <w:szCs w:val="22"/>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A9730" w14:textId="77777777" w:rsidR="00250D8F" w:rsidRPr="00186D4D" w:rsidRDefault="00250D8F">
            <w:pPr>
              <w:spacing w:after="0" w:line="240" w:lineRule="auto"/>
              <w:jc w:val="both"/>
              <w:rPr>
                <w:rFonts w:cstheme="minorHAnsi"/>
                <w:sz w:val="22"/>
                <w:szCs w:val="22"/>
              </w:rPr>
            </w:pPr>
            <w:r w:rsidRPr="00186D4D">
              <w:rPr>
                <w:rFonts w:cstheme="minorHAnsi"/>
                <w:sz w:val="22"/>
                <w:szCs w:val="22"/>
                <w:lang w:eastAsia="en-US"/>
              </w:rPr>
              <w:t>Iš Lietuvoje įsteigtų subjektų reikalaujama:</w:t>
            </w:r>
          </w:p>
          <w:p w14:paraId="02E6F890" w14:textId="77777777" w:rsidR="00250D8F" w:rsidRPr="00186D4D" w:rsidRDefault="00250D8F" w:rsidP="00C120F2">
            <w:pPr>
              <w:numPr>
                <w:ilvl w:val="0"/>
                <w:numId w:val="11"/>
              </w:numPr>
              <w:spacing w:after="0" w:line="240" w:lineRule="auto"/>
              <w:ind w:left="314"/>
              <w:jc w:val="both"/>
              <w:rPr>
                <w:rFonts w:cstheme="minorHAnsi"/>
                <w:b/>
                <w:bCs/>
                <w:sz w:val="22"/>
                <w:szCs w:val="22"/>
              </w:rPr>
            </w:pPr>
            <w:r w:rsidRPr="00186D4D">
              <w:rPr>
                <w:rFonts w:cstheme="minorHAnsi"/>
                <w:sz w:val="22"/>
                <w:szCs w:val="22"/>
              </w:rPr>
              <w:t>išrašo iš teismo sprendimo arba</w:t>
            </w:r>
          </w:p>
          <w:p w14:paraId="71DA63E8" w14:textId="77777777" w:rsidR="00250D8F" w:rsidRPr="00186D4D" w:rsidRDefault="00250D8F" w:rsidP="00C120F2">
            <w:pPr>
              <w:numPr>
                <w:ilvl w:val="0"/>
                <w:numId w:val="11"/>
              </w:numPr>
              <w:spacing w:after="0" w:line="240" w:lineRule="auto"/>
              <w:ind w:left="314"/>
              <w:jc w:val="both"/>
              <w:rPr>
                <w:rFonts w:cstheme="minorHAnsi"/>
                <w:b/>
                <w:bCs/>
                <w:sz w:val="22"/>
                <w:szCs w:val="22"/>
              </w:rPr>
            </w:pPr>
            <w:r w:rsidRPr="00186D4D">
              <w:rPr>
                <w:rFonts w:cstheme="minorHAnsi"/>
                <w:sz w:val="22"/>
                <w:szCs w:val="22"/>
              </w:rPr>
              <w:t>Informatikos ir ryšių departamento prie Vidaus reikalų ministerijos pažymos, arba</w:t>
            </w:r>
          </w:p>
          <w:p w14:paraId="6237B2F1" w14:textId="77777777" w:rsidR="00250D8F" w:rsidRPr="00186D4D" w:rsidRDefault="00250D8F" w:rsidP="00C120F2">
            <w:pPr>
              <w:numPr>
                <w:ilvl w:val="0"/>
                <w:numId w:val="11"/>
              </w:numPr>
              <w:spacing w:after="0" w:line="240" w:lineRule="auto"/>
              <w:ind w:left="314"/>
              <w:jc w:val="both"/>
              <w:rPr>
                <w:rFonts w:cstheme="minorHAnsi"/>
                <w:b/>
                <w:bCs/>
                <w:sz w:val="22"/>
                <w:szCs w:val="22"/>
              </w:rPr>
            </w:pPr>
            <w:r w:rsidRPr="00186D4D">
              <w:rPr>
                <w:rFonts w:cstheme="minorHAnsi"/>
                <w:sz w:val="22"/>
                <w:szCs w:val="22"/>
              </w:rPr>
              <w:t>valstybės įmonės Registrų centro Lietuvos Respublikos Vyriausybės nustatyta tvarka išduoto dokumento, patvirtinančio jungtinius kompetentingų institucijų tvarkomus duomenis.</w:t>
            </w:r>
          </w:p>
          <w:p w14:paraId="0DD8BB78" w14:textId="77777777" w:rsidR="00250D8F" w:rsidRPr="00186D4D" w:rsidRDefault="00250D8F">
            <w:pPr>
              <w:spacing w:after="0" w:line="240" w:lineRule="auto"/>
              <w:jc w:val="both"/>
              <w:rPr>
                <w:rFonts w:cstheme="minorHAnsi"/>
                <w:sz w:val="22"/>
                <w:szCs w:val="22"/>
                <w:lang w:eastAsia="en-US"/>
              </w:rPr>
            </w:pPr>
          </w:p>
          <w:p w14:paraId="4E9C9DFE" w14:textId="77777777" w:rsidR="00250D8F" w:rsidRPr="00186D4D" w:rsidRDefault="00250D8F">
            <w:pPr>
              <w:spacing w:after="0" w:line="240" w:lineRule="auto"/>
              <w:jc w:val="both"/>
              <w:rPr>
                <w:rFonts w:cstheme="minorHAnsi"/>
                <w:sz w:val="22"/>
                <w:szCs w:val="22"/>
              </w:rPr>
            </w:pPr>
            <w:r w:rsidRPr="00186D4D">
              <w:rPr>
                <w:rFonts w:cstheme="minorHAnsi"/>
                <w:sz w:val="22"/>
                <w:szCs w:val="22"/>
                <w:lang w:eastAsia="en-US"/>
              </w:rPr>
              <w:t>Iš ne Lietuvoje įsteigtų subjektų reikalaujama:</w:t>
            </w:r>
          </w:p>
          <w:p w14:paraId="69660A57" w14:textId="77777777" w:rsidR="00250D8F" w:rsidRPr="00186D4D" w:rsidRDefault="00250D8F" w:rsidP="00C120F2">
            <w:pPr>
              <w:numPr>
                <w:ilvl w:val="0"/>
                <w:numId w:val="11"/>
              </w:numPr>
              <w:spacing w:after="0" w:line="240" w:lineRule="auto"/>
              <w:ind w:left="314"/>
              <w:jc w:val="both"/>
              <w:rPr>
                <w:rFonts w:cstheme="minorHAnsi"/>
                <w:b/>
                <w:bCs/>
                <w:sz w:val="22"/>
                <w:szCs w:val="22"/>
              </w:rPr>
            </w:pPr>
            <w:r w:rsidRPr="00186D4D">
              <w:rPr>
                <w:rFonts w:cstheme="minorHAnsi"/>
                <w:sz w:val="22"/>
                <w:szCs w:val="22"/>
              </w:rPr>
              <w:t>atitinkamos užsienio šalies institucijos dokumento</w:t>
            </w:r>
            <w:r w:rsidRPr="00186D4D">
              <w:rPr>
                <w:rFonts w:cstheme="minorHAnsi"/>
                <w:sz w:val="22"/>
                <w:szCs w:val="22"/>
                <w:vertAlign w:val="superscript"/>
              </w:rPr>
              <w:footnoteReference w:id="2"/>
            </w:r>
            <w:r w:rsidRPr="00186D4D">
              <w:rPr>
                <w:rFonts w:cstheme="minorHAnsi"/>
                <w:sz w:val="22"/>
                <w:szCs w:val="22"/>
              </w:rPr>
              <w:t>.</w:t>
            </w:r>
          </w:p>
          <w:p w14:paraId="0AA7891F" w14:textId="77777777" w:rsidR="00250D8F" w:rsidRPr="00186D4D" w:rsidRDefault="00250D8F">
            <w:pPr>
              <w:spacing w:after="0" w:line="240" w:lineRule="auto"/>
              <w:jc w:val="both"/>
              <w:rPr>
                <w:rFonts w:cstheme="minorHAnsi"/>
                <w:sz w:val="22"/>
                <w:szCs w:val="22"/>
              </w:rPr>
            </w:pPr>
          </w:p>
          <w:p w14:paraId="584411BF" w14:textId="77777777" w:rsidR="00250D8F" w:rsidRPr="00186D4D" w:rsidRDefault="00250D8F">
            <w:pPr>
              <w:spacing w:after="0" w:line="240" w:lineRule="auto"/>
              <w:jc w:val="both"/>
              <w:rPr>
                <w:rFonts w:cstheme="minorHAnsi"/>
                <w:color w:val="7030A0"/>
                <w:sz w:val="22"/>
                <w:szCs w:val="22"/>
              </w:rPr>
            </w:pPr>
            <w:r w:rsidRPr="00186D4D">
              <w:rPr>
                <w:rFonts w:cstheme="minorHAnsi"/>
                <w:sz w:val="22"/>
                <w:szCs w:val="22"/>
              </w:rPr>
              <w:t xml:space="preserve">Nurodyti dokumentai turi būti išduoti ne anksčiau kaip 180 dienų iki </w:t>
            </w:r>
            <w:r w:rsidRPr="00186D4D">
              <w:rPr>
                <w:rFonts w:eastAsia="Times New Roman" w:cstheme="minorHAnsi"/>
                <w:i/>
                <w:iCs/>
                <w:sz w:val="22"/>
                <w:szCs w:val="22"/>
              </w:rPr>
              <w:t>tos dienos, kai tiekėjas perkančiosios organizacijos prašymu turės pateikti pašalinimo pagrindų nebuvimą patvirtinančius dok</w:t>
            </w:r>
            <w:r w:rsidRPr="00186D4D">
              <w:rPr>
                <w:rFonts w:eastAsia="Times New Roman" w:cstheme="minorHAnsi"/>
                <w:sz w:val="22"/>
                <w:szCs w:val="22"/>
              </w:rPr>
              <w:t>umentus</w:t>
            </w:r>
            <w:r w:rsidRPr="00186D4D">
              <w:rPr>
                <w:rFonts w:cstheme="minorHAnsi"/>
                <w:sz w:val="22"/>
                <w:szCs w:val="22"/>
              </w:rPr>
              <w:t xml:space="preserve">. </w:t>
            </w:r>
          </w:p>
          <w:p w14:paraId="4669C206" w14:textId="77777777" w:rsidR="00250D8F" w:rsidRPr="00186D4D" w:rsidRDefault="00250D8F">
            <w:pPr>
              <w:spacing w:after="0" w:line="240" w:lineRule="auto"/>
              <w:jc w:val="both"/>
              <w:rPr>
                <w:rFonts w:cstheme="minorHAnsi"/>
                <w:b/>
                <w:bCs/>
                <w:sz w:val="22"/>
                <w:szCs w:val="22"/>
              </w:rPr>
            </w:pPr>
          </w:p>
          <w:p w14:paraId="624540C3" w14:textId="77777777" w:rsidR="00250D8F" w:rsidRPr="00186D4D" w:rsidRDefault="00250D8F">
            <w:pPr>
              <w:spacing w:after="0" w:line="240" w:lineRule="auto"/>
              <w:jc w:val="both"/>
              <w:rPr>
                <w:rFonts w:cstheme="minorHAnsi"/>
                <w:bCs/>
                <w:sz w:val="22"/>
                <w:szCs w:val="22"/>
              </w:rPr>
            </w:pPr>
            <w:r w:rsidRPr="00186D4D">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5D257DA" w14:textId="77777777" w:rsidR="00250D8F" w:rsidRPr="00186D4D" w:rsidRDefault="00250D8F">
            <w:pPr>
              <w:spacing w:after="0" w:line="240" w:lineRule="auto"/>
              <w:jc w:val="both"/>
              <w:rPr>
                <w:rFonts w:cstheme="minorHAnsi"/>
                <w:bCs/>
                <w:sz w:val="22"/>
                <w:szCs w:val="22"/>
              </w:rPr>
            </w:pPr>
          </w:p>
          <w:p w14:paraId="418105F6" w14:textId="77777777" w:rsidR="00250D8F" w:rsidRPr="00186D4D" w:rsidRDefault="00250D8F">
            <w:pPr>
              <w:pStyle w:val="Betarp"/>
              <w:jc w:val="both"/>
              <w:rPr>
                <w:rFonts w:cstheme="minorHAnsi"/>
                <w:b/>
                <w:bCs/>
                <w:i/>
                <w:iCs/>
                <w:sz w:val="22"/>
                <w:szCs w:val="22"/>
              </w:rPr>
            </w:pPr>
            <w:r w:rsidRPr="00186D4D">
              <w:rPr>
                <w:rFonts w:cstheme="minorHAnsi"/>
                <w:b/>
                <w:bCs/>
                <w:i/>
                <w:iCs/>
                <w:sz w:val="22"/>
                <w:szCs w:val="22"/>
              </w:rPr>
              <w:t>PASTABA</w:t>
            </w:r>
          </w:p>
          <w:p w14:paraId="5667DD36" w14:textId="460F59E3" w:rsidR="00250D8F" w:rsidRPr="006871F9" w:rsidRDefault="00250D8F" w:rsidP="00186D4D">
            <w:pPr>
              <w:pStyle w:val="Betarp"/>
              <w:jc w:val="both"/>
              <w:rPr>
                <w:rFonts w:cstheme="minorHAnsi"/>
                <w:b/>
                <w:bCs/>
                <w:sz w:val="22"/>
                <w:szCs w:val="22"/>
              </w:rPr>
            </w:pPr>
            <w:r w:rsidRPr="006871F9">
              <w:rPr>
                <w:rFonts w:cstheme="minorHAnsi"/>
                <w:b/>
                <w:bCs/>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250D8F" w:rsidRPr="00186D4D" w14:paraId="574A5EA4"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8845E4" w14:textId="77777777" w:rsidR="00250D8F" w:rsidRPr="00186D4D" w:rsidRDefault="00250D8F" w:rsidP="00C120F2">
            <w:pPr>
              <w:numPr>
                <w:ilvl w:val="0"/>
                <w:numId w:val="10"/>
              </w:numPr>
              <w:spacing w:after="0" w:line="240" w:lineRule="auto"/>
              <w:ind w:left="0" w:firstLine="0"/>
              <w:rPr>
                <w:rFonts w:cstheme="minorHAnsi"/>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E435F" w14:textId="77777777" w:rsidR="00250D8F" w:rsidRPr="00186D4D" w:rsidRDefault="00250D8F">
            <w:pPr>
              <w:spacing w:after="0" w:line="240" w:lineRule="auto"/>
              <w:jc w:val="both"/>
              <w:rPr>
                <w:rFonts w:cstheme="minorHAnsi"/>
                <w:sz w:val="22"/>
                <w:szCs w:val="22"/>
                <w:lang w:eastAsia="en-US"/>
              </w:rPr>
            </w:pPr>
            <w:r w:rsidRPr="00186D4D">
              <w:rPr>
                <w:rFonts w:cstheme="minorHAnsi"/>
                <w:sz w:val="22"/>
                <w:szCs w:val="22"/>
                <w:lang w:eastAsia="en-US"/>
              </w:rPr>
              <w:t>Tiekėjas yra neatlikęs jam paskirtos baudžiamojo poveikio priemonės – uždraudimo juridiniam asmeniui dalyvauti viešuosiuose pirkimuose.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B83FA" w14:textId="77777777" w:rsidR="00250D8F" w:rsidRPr="00186D4D" w:rsidRDefault="00250D8F">
            <w:pPr>
              <w:spacing w:after="0" w:line="240" w:lineRule="auto"/>
              <w:jc w:val="both"/>
              <w:rPr>
                <w:rFonts w:eastAsia="Yu Mincho" w:cstheme="minorHAnsi"/>
                <w:b/>
                <w:bCs/>
                <w:sz w:val="22"/>
                <w:szCs w:val="22"/>
                <w:lang w:eastAsia="en-US"/>
              </w:rPr>
            </w:pPr>
            <w:r w:rsidRPr="00186D4D">
              <w:rPr>
                <w:rFonts w:eastAsia="Yu Mincho" w:cstheme="minorHAnsi"/>
                <w:b/>
                <w:bCs/>
                <w:sz w:val="22"/>
                <w:szCs w:val="22"/>
                <w:lang w:eastAsia="en-US"/>
              </w:rPr>
              <w:t>VPĮ 46 straipsnio 2¹ dalis</w:t>
            </w:r>
          </w:p>
          <w:p w14:paraId="2F230063" w14:textId="77777777" w:rsidR="00250D8F" w:rsidRPr="00186D4D" w:rsidRDefault="00250D8F">
            <w:pPr>
              <w:spacing w:after="0" w:line="240" w:lineRule="auto"/>
              <w:jc w:val="both"/>
              <w:rPr>
                <w:rFonts w:eastAsia="Yu Mincho" w:cstheme="minorHAnsi"/>
                <w:b/>
                <w:bCs/>
                <w:sz w:val="22"/>
                <w:szCs w:val="22"/>
              </w:rPr>
            </w:pPr>
          </w:p>
          <w:p w14:paraId="6CD2A576" w14:textId="77777777" w:rsidR="00250D8F" w:rsidRPr="00186D4D" w:rsidRDefault="00250D8F">
            <w:pPr>
              <w:spacing w:after="0" w:line="240" w:lineRule="auto"/>
              <w:jc w:val="both"/>
              <w:rPr>
                <w:rFonts w:eastAsia="Yu Mincho" w:cstheme="minorHAnsi"/>
                <w:b/>
                <w:bCs/>
                <w:sz w:val="22"/>
                <w:szCs w:val="22"/>
                <w:lang w:eastAsia="en-US"/>
              </w:rPr>
            </w:pPr>
            <w:r w:rsidRPr="00186D4D">
              <w:rPr>
                <w:rFonts w:eastAsia="Yu Mincho" w:cstheme="minorHAnsi"/>
                <w:sz w:val="22"/>
                <w:szCs w:val="22"/>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2955A" w14:textId="77777777" w:rsidR="00250D8F" w:rsidRPr="00186D4D" w:rsidRDefault="00250D8F">
            <w:pPr>
              <w:spacing w:after="0" w:line="240" w:lineRule="auto"/>
              <w:jc w:val="both"/>
              <w:rPr>
                <w:rFonts w:cstheme="minorHAnsi"/>
                <w:sz w:val="22"/>
                <w:szCs w:val="22"/>
                <w:lang w:eastAsia="en-US"/>
              </w:rPr>
            </w:pPr>
            <w:r w:rsidRPr="00186D4D">
              <w:rPr>
                <w:rFonts w:cstheme="minorHAnsi"/>
                <w:sz w:val="22"/>
                <w:szCs w:val="22"/>
                <w:lang w:eastAsia="en-US"/>
              </w:rPr>
              <w:t>Iš Lietuvoje įsteigtų subjektų įrodančių dokumentų nereikalaujama. Užtenka pateikto EBVPD.</w:t>
            </w:r>
          </w:p>
          <w:p w14:paraId="11C896B5" w14:textId="77777777" w:rsidR="00250D8F" w:rsidRPr="00186D4D" w:rsidRDefault="00250D8F">
            <w:pPr>
              <w:spacing w:after="0" w:line="240" w:lineRule="auto"/>
              <w:jc w:val="both"/>
              <w:rPr>
                <w:rFonts w:cstheme="minorHAnsi"/>
                <w:sz w:val="22"/>
                <w:szCs w:val="22"/>
                <w:lang w:eastAsia="en-US"/>
              </w:rPr>
            </w:pPr>
          </w:p>
        </w:tc>
      </w:tr>
      <w:tr w:rsidR="00250D8F" w:rsidRPr="00186D4D" w14:paraId="76B87BC0"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1D9EF4" w14:textId="77777777" w:rsidR="00250D8F" w:rsidRPr="00186D4D" w:rsidRDefault="00250D8F" w:rsidP="00C120F2">
            <w:pPr>
              <w:numPr>
                <w:ilvl w:val="0"/>
                <w:numId w:val="10"/>
              </w:numPr>
              <w:spacing w:after="0" w:line="240" w:lineRule="auto"/>
              <w:ind w:left="0" w:firstLine="0"/>
              <w:rPr>
                <w:rFonts w:cstheme="minorHAnsi"/>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67EDA1" w14:textId="77777777" w:rsidR="00250D8F" w:rsidRPr="00186D4D" w:rsidRDefault="00250D8F">
            <w:pPr>
              <w:spacing w:after="0" w:line="240" w:lineRule="auto"/>
              <w:jc w:val="both"/>
              <w:rPr>
                <w:rFonts w:cstheme="minorHAnsi"/>
                <w:b/>
                <w:bCs/>
                <w:sz w:val="22"/>
                <w:szCs w:val="22"/>
                <w:lang w:eastAsia="en-US"/>
              </w:rPr>
            </w:pPr>
            <w:r w:rsidRPr="00186D4D">
              <w:rPr>
                <w:rFonts w:cstheme="minorHAnsi"/>
                <w:sz w:val="22"/>
                <w:szCs w:val="22"/>
                <w:lang w:eastAsia="en-US"/>
              </w:rPr>
              <w:t xml:space="preserve">Tiekėjas yra nuteistas už įsipareigojimų, susijusių su mokesčių, įskaitant socialinio draudimo įmokas, mokėjimu, nevykdymą pagal šalies, kurioje registruotas tiekėjas, ar šalies, </w:t>
            </w:r>
            <w:r w:rsidRPr="00186D4D">
              <w:rPr>
                <w:rFonts w:cstheme="minorHAnsi"/>
                <w:sz w:val="22"/>
                <w:szCs w:val="22"/>
                <w:lang w:eastAsia="en-US"/>
              </w:rPr>
              <w:lastRenderedPageBreak/>
              <w:t xml:space="preserve">kurioje yra perkančioji organizacija, reikalavimus, kaip tai apibrėžta VPĮ 46 straipsnio 2 dalies 1 ir 3 punktuose, arba perkančioji organizacija turi kitų įrodymų apie šių įsipareigojimų nevykdymą. </w:t>
            </w:r>
          </w:p>
          <w:p w14:paraId="2013FE0D" w14:textId="77777777" w:rsidR="00250D8F" w:rsidRPr="00186D4D" w:rsidRDefault="00250D8F">
            <w:pPr>
              <w:spacing w:after="0" w:line="240" w:lineRule="auto"/>
              <w:jc w:val="both"/>
              <w:rPr>
                <w:rFonts w:cstheme="minorHAnsi"/>
                <w:b/>
                <w:bCs/>
                <w:sz w:val="22"/>
                <w:szCs w:val="22"/>
                <w:lang w:eastAsia="en-US"/>
              </w:rPr>
            </w:pPr>
          </w:p>
          <w:p w14:paraId="3A05F3EB" w14:textId="77777777" w:rsidR="00250D8F" w:rsidRPr="00186D4D" w:rsidRDefault="00250D8F">
            <w:pPr>
              <w:spacing w:after="0" w:line="240" w:lineRule="auto"/>
              <w:jc w:val="both"/>
              <w:rPr>
                <w:rFonts w:cstheme="minorHAnsi"/>
                <w:b/>
                <w:bCs/>
                <w:sz w:val="22"/>
                <w:szCs w:val="22"/>
                <w:lang w:eastAsia="en-US"/>
              </w:rPr>
            </w:pPr>
            <w:r w:rsidRPr="00186D4D">
              <w:rPr>
                <w:rFonts w:cstheme="minorHAnsi"/>
                <w:bCs/>
                <w:sz w:val="22"/>
                <w:szCs w:val="22"/>
                <w:lang w:eastAsia="en-US"/>
              </w:rPr>
              <w:t>Laikoma, kad tiekėjas nuteistas už aukščiau nurodytą nusikalstamą veiką, kai dėl:</w:t>
            </w:r>
          </w:p>
          <w:p w14:paraId="116B44E2" w14:textId="77777777" w:rsidR="00250D8F" w:rsidRPr="00186D4D" w:rsidRDefault="00250D8F">
            <w:pPr>
              <w:spacing w:after="0" w:line="240" w:lineRule="auto"/>
              <w:jc w:val="both"/>
              <w:rPr>
                <w:rFonts w:cstheme="minorHAnsi"/>
                <w:bCs/>
                <w:sz w:val="22"/>
                <w:szCs w:val="22"/>
                <w:lang w:eastAsia="en-US"/>
              </w:rPr>
            </w:pPr>
            <w:r w:rsidRPr="00186D4D">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5B3E42A7" w14:textId="77777777" w:rsidR="00250D8F" w:rsidRPr="00186D4D" w:rsidRDefault="00250D8F">
            <w:pPr>
              <w:spacing w:after="0" w:line="240" w:lineRule="auto"/>
              <w:jc w:val="both"/>
              <w:rPr>
                <w:rFonts w:cstheme="minorHAnsi"/>
                <w:b/>
                <w:bCs/>
                <w:sz w:val="22"/>
                <w:szCs w:val="22"/>
                <w:lang w:eastAsia="en-US"/>
              </w:rPr>
            </w:pPr>
            <w:r w:rsidRPr="00186D4D">
              <w:rPr>
                <w:rFonts w:cstheme="minorHAnsi"/>
                <w:bCs/>
                <w:sz w:val="22"/>
                <w:szCs w:val="22"/>
                <w:lang w:eastAsia="en-US"/>
              </w:rPr>
              <w:t xml:space="preserve">2) tiekėjo, kuris yra juridinis asmuo, kita organizacija ar jos </w:t>
            </w:r>
            <w:r w:rsidRPr="00186D4D">
              <w:rPr>
                <w:rFonts w:cstheme="minorHAnsi"/>
                <w:b/>
                <w:sz w:val="22"/>
                <w:szCs w:val="22"/>
                <w:lang w:eastAsia="en-US"/>
              </w:rPr>
              <w:t>struktūrinis</w:t>
            </w:r>
            <w:r w:rsidRPr="00186D4D">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E8FF57A" w14:textId="77777777" w:rsidR="00250D8F" w:rsidRPr="00186D4D" w:rsidRDefault="00250D8F">
            <w:pPr>
              <w:spacing w:after="0" w:line="240" w:lineRule="auto"/>
              <w:jc w:val="both"/>
              <w:rPr>
                <w:rFonts w:cstheme="minorHAnsi"/>
                <w:b/>
                <w:bCs/>
                <w:sz w:val="22"/>
                <w:szCs w:val="22"/>
                <w:lang w:eastAsia="en-US"/>
              </w:rPr>
            </w:pPr>
            <w:r w:rsidRPr="00186D4D">
              <w:rPr>
                <w:rFonts w:cstheme="minorHAnsi"/>
                <w:bCs/>
                <w:sz w:val="22"/>
                <w:szCs w:val="22"/>
                <w:lang w:eastAsia="en-US"/>
              </w:rPr>
              <w:t>Tačiau ši nuostata netaikoma, jeigu:</w:t>
            </w:r>
          </w:p>
          <w:p w14:paraId="73C95057" w14:textId="77777777" w:rsidR="00250D8F" w:rsidRPr="00186D4D" w:rsidRDefault="00250D8F">
            <w:pPr>
              <w:spacing w:after="0" w:line="240" w:lineRule="auto"/>
              <w:jc w:val="both"/>
              <w:rPr>
                <w:rFonts w:cstheme="minorHAnsi"/>
                <w:b/>
                <w:bCs/>
                <w:sz w:val="22"/>
                <w:szCs w:val="22"/>
                <w:lang w:eastAsia="en-US"/>
              </w:rPr>
            </w:pPr>
            <w:r w:rsidRPr="00186D4D">
              <w:rPr>
                <w:rFonts w:cstheme="minorHAnsi"/>
                <w:bCs/>
                <w:sz w:val="22"/>
                <w:szCs w:val="22"/>
                <w:lang w:eastAsia="en-US"/>
              </w:rPr>
              <w:t>1) tiekėjas yra įsipareigojęs sumokėti mokesčius, įskaitant socialinio draudimo įmokas ir dėl to laikomas jau įvykdžiusiu šioje dalyje nurodytus įsipareigojimus;</w:t>
            </w:r>
          </w:p>
          <w:p w14:paraId="0D1BFFBC" w14:textId="77777777" w:rsidR="00250D8F" w:rsidRPr="00186D4D" w:rsidRDefault="00250D8F">
            <w:pPr>
              <w:spacing w:after="0" w:line="240" w:lineRule="auto"/>
              <w:jc w:val="both"/>
              <w:rPr>
                <w:rFonts w:cstheme="minorHAnsi"/>
                <w:b/>
                <w:bCs/>
                <w:sz w:val="22"/>
                <w:szCs w:val="22"/>
                <w:lang w:eastAsia="en-US"/>
              </w:rPr>
            </w:pPr>
            <w:r w:rsidRPr="00186D4D">
              <w:rPr>
                <w:rFonts w:cstheme="minorHAnsi"/>
                <w:bCs/>
                <w:sz w:val="22"/>
                <w:szCs w:val="22"/>
                <w:lang w:eastAsia="en-US"/>
              </w:rPr>
              <w:t>2) įsiskolinimo suma neviršija 50 Eur (penkiasdešimt eurų);</w:t>
            </w:r>
          </w:p>
          <w:p w14:paraId="062E98F5" w14:textId="77777777" w:rsidR="00250D8F" w:rsidRPr="00186D4D" w:rsidRDefault="00250D8F">
            <w:pPr>
              <w:spacing w:after="0" w:line="240" w:lineRule="auto"/>
              <w:jc w:val="both"/>
              <w:rPr>
                <w:rFonts w:cstheme="minorHAnsi"/>
                <w:b/>
                <w:bCs/>
                <w:sz w:val="22"/>
                <w:szCs w:val="22"/>
                <w:lang w:eastAsia="en-US"/>
              </w:rPr>
            </w:pPr>
            <w:r w:rsidRPr="00186D4D">
              <w:rPr>
                <w:rFonts w:cstheme="minorHAnsi"/>
                <w:bCs/>
                <w:sz w:val="22"/>
                <w:szCs w:val="22"/>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E9152" w14:textId="77777777" w:rsidR="00250D8F" w:rsidRPr="00186D4D" w:rsidRDefault="00250D8F">
            <w:pPr>
              <w:spacing w:after="0" w:line="240" w:lineRule="auto"/>
              <w:jc w:val="both"/>
              <w:rPr>
                <w:rFonts w:eastAsia="Yu Mincho" w:cstheme="minorHAnsi"/>
                <w:b/>
                <w:bCs/>
                <w:sz w:val="22"/>
                <w:szCs w:val="22"/>
              </w:rPr>
            </w:pPr>
            <w:r w:rsidRPr="00186D4D">
              <w:rPr>
                <w:rFonts w:eastAsia="Yu Mincho" w:cstheme="minorHAnsi"/>
                <w:b/>
                <w:bCs/>
                <w:sz w:val="22"/>
                <w:szCs w:val="22"/>
              </w:rPr>
              <w:lastRenderedPageBreak/>
              <w:t>VPĮ 46 straipsnio 3 dalis</w:t>
            </w:r>
          </w:p>
          <w:p w14:paraId="7809D7F8" w14:textId="77777777" w:rsidR="00250D8F" w:rsidRPr="00186D4D" w:rsidRDefault="00250D8F">
            <w:pPr>
              <w:spacing w:after="0" w:line="240" w:lineRule="auto"/>
              <w:jc w:val="both"/>
              <w:rPr>
                <w:rFonts w:eastAsia="Arial" w:cstheme="minorHAnsi"/>
                <w:sz w:val="22"/>
                <w:szCs w:val="22"/>
              </w:rPr>
            </w:pPr>
          </w:p>
          <w:p w14:paraId="2CAF357D" w14:textId="77777777" w:rsidR="00250D8F" w:rsidRPr="00186D4D" w:rsidRDefault="00250D8F">
            <w:pPr>
              <w:spacing w:after="0" w:line="240" w:lineRule="auto"/>
              <w:jc w:val="both"/>
              <w:rPr>
                <w:rFonts w:eastAsia="Yu Mincho" w:cstheme="minorHAnsi"/>
                <w:sz w:val="22"/>
                <w:szCs w:val="22"/>
              </w:rPr>
            </w:pPr>
            <w:r w:rsidRPr="00186D4D">
              <w:rPr>
                <w:rFonts w:eastAsia="Arial" w:cstheme="minorHAnsi"/>
                <w:sz w:val="22"/>
                <w:szCs w:val="22"/>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A3C191" w14:textId="77777777" w:rsidR="00250D8F" w:rsidRPr="00186D4D" w:rsidRDefault="00250D8F">
            <w:pPr>
              <w:spacing w:after="0" w:line="240" w:lineRule="auto"/>
              <w:jc w:val="both"/>
              <w:rPr>
                <w:rFonts w:cstheme="minorHAnsi"/>
                <w:b/>
                <w:bCs/>
                <w:sz w:val="22"/>
                <w:szCs w:val="22"/>
              </w:rPr>
            </w:pPr>
            <w:r w:rsidRPr="00186D4D">
              <w:rPr>
                <w:rFonts w:cstheme="minorHAnsi"/>
                <w:sz w:val="22"/>
                <w:szCs w:val="22"/>
              </w:rPr>
              <w:t>1) Dėl įsipareigojimų, susijusių su mokesčių mokėjimu, įvykdymo i</w:t>
            </w:r>
            <w:r w:rsidRPr="00186D4D">
              <w:rPr>
                <w:rFonts w:cstheme="minorHAnsi"/>
                <w:sz w:val="22"/>
                <w:szCs w:val="22"/>
                <w:lang w:eastAsia="en-US"/>
              </w:rPr>
              <w:t xml:space="preserve">š Lietuvoje įsteigtų subjektų </w:t>
            </w:r>
            <w:r w:rsidRPr="00186D4D">
              <w:rPr>
                <w:rFonts w:cstheme="minorHAnsi"/>
                <w:sz w:val="22"/>
                <w:szCs w:val="22"/>
              </w:rPr>
              <w:t>prašoma:</w:t>
            </w:r>
          </w:p>
          <w:p w14:paraId="1D45CA9E" w14:textId="77777777" w:rsidR="00250D8F" w:rsidRPr="00186D4D" w:rsidRDefault="00250D8F">
            <w:pPr>
              <w:spacing w:after="0" w:line="240" w:lineRule="auto"/>
              <w:jc w:val="both"/>
              <w:rPr>
                <w:rFonts w:cstheme="minorHAnsi"/>
                <w:b/>
                <w:bCs/>
                <w:sz w:val="22"/>
                <w:szCs w:val="22"/>
              </w:rPr>
            </w:pPr>
          </w:p>
          <w:p w14:paraId="197ADB4E" w14:textId="77777777" w:rsidR="00250D8F" w:rsidRPr="00186D4D" w:rsidRDefault="00250D8F" w:rsidP="00C120F2">
            <w:pPr>
              <w:numPr>
                <w:ilvl w:val="0"/>
                <w:numId w:val="16"/>
              </w:numPr>
              <w:spacing w:after="0" w:line="240" w:lineRule="auto"/>
              <w:jc w:val="both"/>
              <w:rPr>
                <w:rFonts w:cstheme="minorHAnsi"/>
                <w:sz w:val="22"/>
                <w:szCs w:val="22"/>
              </w:rPr>
            </w:pPr>
            <w:r w:rsidRPr="00186D4D">
              <w:rPr>
                <w:rFonts w:cstheme="minorHAnsi"/>
                <w:sz w:val="22"/>
                <w:szCs w:val="22"/>
              </w:rPr>
              <w:t xml:space="preserve">išrašo iš teismo sprendimo (jei toks yra) arba Valstybinės mokesčių </w:t>
            </w:r>
            <w:r w:rsidRPr="00186D4D">
              <w:rPr>
                <w:rFonts w:cstheme="minorHAnsi"/>
                <w:sz w:val="22"/>
                <w:szCs w:val="22"/>
              </w:rPr>
              <w:lastRenderedPageBreak/>
              <w:t>inspekcijos prie Lietuvos Respublikos finansų ministerijos išduoto dokumento,</w:t>
            </w:r>
          </w:p>
          <w:p w14:paraId="193BF2E4" w14:textId="77777777" w:rsidR="00250D8F" w:rsidRPr="00186D4D" w:rsidRDefault="00250D8F" w:rsidP="00C120F2">
            <w:pPr>
              <w:numPr>
                <w:ilvl w:val="0"/>
                <w:numId w:val="15"/>
              </w:numPr>
              <w:spacing w:after="0" w:line="240" w:lineRule="auto"/>
              <w:jc w:val="both"/>
              <w:rPr>
                <w:rFonts w:cstheme="minorHAnsi"/>
                <w:sz w:val="22"/>
                <w:szCs w:val="22"/>
              </w:rPr>
            </w:pPr>
            <w:r w:rsidRPr="00186D4D">
              <w:rPr>
                <w:rFonts w:cstheme="minorHAnsi"/>
                <w:sz w:val="22"/>
                <w:szCs w:val="22"/>
              </w:rPr>
              <w:t>arba valstybės įmonės Registrų centro Lietuvos Respublikos Vyriausybės nustatyta tvarka išduoto dokumento, patvirtinančio jungtinius kompetentingų institucijų tvarkomus duomenis.</w:t>
            </w:r>
          </w:p>
          <w:p w14:paraId="2BE1C71B" w14:textId="77777777" w:rsidR="00250D8F" w:rsidRPr="00186D4D" w:rsidRDefault="00250D8F">
            <w:pPr>
              <w:spacing w:after="0" w:line="240" w:lineRule="auto"/>
              <w:jc w:val="both"/>
              <w:rPr>
                <w:rFonts w:cstheme="minorHAnsi"/>
                <w:sz w:val="22"/>
                <w:szCs w:val="22"/>
              </w:rPr>
            </w:pPr>
          </w:p>
          <w:p w14:paraId="0FA02C15" w14:textId="77777777" w:rsidR="00250D8F" w:rsidRPr="00186D4D" w:rsidRDefault="00250D8F">
            <w:pPr>
              <w:spacing w:after="0" w:line="240" w:lineRule="auto"/>
              <w:jc w:val="both"/>
              <w:rPr>
                <w:rFonts w:cstheme="minorHAnsi"/>
                <w:sz w:val="22"/>
                <w:szCs w:val="22"/>
              </w:rPr>
            </w:pPr>
            <w:r w:rsidRPr="00186D4D">
              <w:rPr>
                <w:rFonts w:cstheme="minorHAnsi"/>
                <w:sz w:val="22"/>
                <w:szCs w:val="22"/>
                <w:lang w:eastAsia="en-US"/>
              </w:rPr>
              <w:t>Iš ne Lietuvoje įsteigtų subjektų reikalaujama:</w:t>
            </w:r>
          </w:p>
          <w:p w14:paraId="0EC7C9DE" w14:textId="77777777" w:rsidR="00250D8F" w:rsidRPr="00186D4D" w:rsidRDefault="00250D8F" w:rsidP="00C120F2">
            <w:pPr>
              <w:numPr>
                <w:ilvl w:val="0"/>
                <w:numId w:val="11"/>
              </w:numPr>
              <w:spacing w:after="0" w:line="240" w:lineRule="auto"/>
              <w:ind w:left="314"/>
              <w:jc w:val="both"/>
              <w:rPr>
                <w:rFonts w:cstheme="minorHAnsi"/>
                <w:b/>
                <w:bCs/>
                <w:sz w:val="22"/>
                <w:szCs w:val="22"/>
              </w:rPr>
            </w:pPr>
            <w:r w:rsidRPr="00186D4D">
              <w:rPr>
                <w:rFonts w:cstheme="minorHAnsi"/>
                <w:sz w:val="22"/>
                <w:szCs w:val="22"/>
              </w:rPr>
              <w:t>atitinkamos užsienio šalies institucijos dokumento</w:t>
            </w:r>
            <w:r w:rsidRPr="00186D4D">
              <w:rPr>
                <w:rFonts w:cstheme="minorHAnsi"/>
                <w:sz w:val="22"/>
                <w:szCs w:val="22"/>
                <w:vertAlign w:val="superscript"/>
              </w:rPr>
              <w:footnoteReference w:id="3"/>
            </w:r>
            <w:r w:rsidRPr="00186D4D">
              <w:rPr>
                <w:rFonts w:cstheme="minorHAnsi"/>
                <w:sz w:val="22"/>
                <w:szCs w:val="22"/>
              </w:rPr>
              <w:t>.</w:t>
            </w:r>
          </w:p>
          <w:p w14:paraId="219811E2" w14:textId="77777777" w:rsidR="00250D8F" w:rsidRPr="00186D4D" w:rsidRDefault="00250D8F">
            <w:pPr>
              <w:spacing w:after="0" w:line="240" w:lineRule="auto"/>
              <w:jc w:val="both"/>
              <w:rPr>
                <w:rFonts w:eastAsia="Yu Mincho" w:cstheme="minorHAnsi"/>
                <w:sz w:val="22"/>
                <w:szCs w:val="22"/>
              </w:rPr>
            </w:pPr>
          </w:p>
          <w:p w14:paraId="61F2C279" w14:textId="77777777" w:rsidR="00250D8F" w:rsidRPr="00186D4D" w:rsidRDefault="00250D8F">
            <w:pPr>
              <w:spacing w:after="0" w:line="240" w:lineRule="auto"/>
              <w:jc w:val="both"/>
              <w:rPr>
                <w:rFonts w:cstheme="minorHAnsi"/>
                <w:b/>
                <w:bCs/>
                <w:i/>
                <w:iCs/>
                <w:color w:val="000000" w:themeColor="text1"/>
                <w:sz w:val="22"/>
                <w:szCs w:val="22"/>
              </w:rPr>
            </w:pPr>
            <w:r w:rsidRPr="00186D4D">
              <w:rPr>
                <w:rFonts w:cstheme="minorHAnsi"/>
                <w:sz w:val="22"/>
                <w:szCs w:val="22"/>
              </w:rPr>
              <w:t xml:space="preserve">Nurodyti dokumentai turi būti  išduoti ne anksčiau kaip 120 dienų iki </w:t>
            </w:r>
            <w:r w:rsidRPr="00186D4D">
              <w:rPr>
                <w:rFonts w:eastAsia="Times New Roman" w:cstheme="minorHAnsi"/>
                <w:i/>
                <w:iCs/>
                <w:sz w:val="22"/>
                <w:szCs w:val="22"/>
              </w:rPr>
              <w:t>tos dienos, kai tiekėjas perkančiosios organizacijos prašymu turės pateikti pašalinimo pagrindų nebuvimą patvirtinančius dok</w:t>
            </w:r>
            <w:r w:rsidRPr="00186D4D">
              <w:rPr>
                <w:rFonts w:eastAsia="Times New Roman" w:cstheme="minorHAnsi"/>
                <w:sz w:val="22"/>
                <w:szCs w:val="22"/>
              </w:rPr>
              <w:t>umentus</w:t>
            </w:r>
            <w:r w:rsidRPr="00186D4D">
              <w:rPr>
                <w:rFonts w:cstheme="minorHAnsi"/>
                <w:sz w:val="22"/>
                <w:szCs w:val="22"/>
              </w:rPr>
              <w:t xml:space="preserve">. </w:t>
            </w:r>
          </w:p>
          <w:p w14:paraId="391B7EB7" w14:textId="77777777" w:rsidR="00250D8F" w:rsidRPr="00186D4D" w:rsidRDefault="00250D8F">
            <w:pPr>
              <w:spacing w:after="0" w:line="240" w:lineRule="auto"/>
              <w:jc w:val="both"/>
              <w:rPr>
                <w:rFonts w:cstheme="minorHAnsi"/>
                <w:i/>
                <w:iCs/>
                <w:color w:val="7030A0"/>
                <w:sz w:val="22"/>
                <w:szCs w:val="22"/>
              </w:rPr>
            </w:pPr>
          </w:p>
          <w:p w14:paraId="6ED8F564" w14:textId="77777777" w:rsidR="00250D8F" w:rsidRPr="00186D4D" w:rsidRDefault="00250D8F">
            <w:pPr>
              <w:spacing w:after="0" w:line="240" w:lineRule="auto"/>
              <w:jc w:val="both"/>
              <w:rPr>
                <w:rFonts w:cstheme="minorHAnsi"/>
                <w:b/>
                <w:bCs/>
                <w:sz w:val="22"/>
                <w:szCs w:val="22"/>
              </w:rPr>
            </w:pPr>
            <w:r w:rsidRPr="00186D4D">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44ADF0A" w14:textId="77777777" w:rsidR="00250D8F" w:rsidRPr="00186D4D" w:rsidRDefault="00250D8F">
            <w:pPr>
              <w:spacing w:after="0" w:line="240" w:lineRule="auto"/>
              <w:jc w:val="both"/>
              <w:rPr>
                <w:rFonts w:cstheme="minorHAnsi"/>
                <w:b/>
                <w:bCs/>
                <w:sz w:val="22"/>
                <w:szCs w:val="22"/>
              </w:rPr>
            </w:pPr>
          </w:p>
          <w:p w14:paraId="175B30B7" w14:textId="77777777" w:rsidR="00250D8F" w:rsidRPr="00186D4D" w:rsidRDefault="00250D8F">
            <w:pPr>
              <w:spacing w:after="0" w:line="240" w:lineRule="auto"/>
              <w:jc w:val="both"/>
              <w:rPr>
                <w:rFonts w:cstheme="minorHAnsi"/>
                <w:b/>
                <w:bCs/>
                <w:sz w:val="22"/>
                <w:szCs w:val="22"/>
              </w:rPr>
            </w:pPr>
            <w:r w:rsidRPr="00186D4D">
              <w:rPr>
                <w:rFonts w:cstheme="minorHAnsi"/>
                <w:bCs/>
                <w:sz w:val="22"/>
                <w:szCs w:val="22"/>
              </w:rPr>
              <w:t>2) Dėl įsipareigojimų, susijusių su socialinio draudimo įmokų mokėjimu, įvykdymo i</w:t>
            </w:r>
            <w:r w:rsidRPr="00186D4D">
              <w:rPr>
                <w:rFonts w:cstheme="minorHAnsi"/>
                <w:sz w:val="22"/>
                <w:szCs w:val="22"/>
                <w:lang w:eastAsia="en-US"/>
              </w:rPr>
              <w:t xml:space="preserve">š Lietuvoje įsteigtų subjektų </w:t>
            </w:r>
            <w:r w:rsidRPr="00186D4D">
              <w:rPr>
                <w:rFonts w:cstheme="minorHAnsi"/>
                <w:bCs/>
                <w:sz w:val="22"/>
                <w:szCs w:val="22"/>
              </w:rPr>
              <w:t>prašoma:</w:t>
            </w:r>
          </w:p>
          <w:p w14:paraId="2068AB28" w14:textId="77777777" w:rsidR="00250D8F" w:rsidRPr="00186D4D" w:rsidRDefault="00250D8F">
            <w:pPr>
              <w:spacing w:after="0" w:line="240" w:lineRule="auto"/>
              <w:jc w:val="both"/>
              <w:rPr>
                <w:rFonts w:cstheme="minorHAnsi"/>
                <w:bCs/>
                <w:sz w:val="22"/>
                <w:szCs w:val="22"/>
              </w:rPr>
            </w:pPr>
            <w:r w:rsidRPr="00186D4D">
              <w:rPr>
                <w:rFont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186D4D">
                <w:rPr>
                  <w:rFonts w:cstheme="minorHAnsi"/>
                  <w:bCs/>
                  <w:sz w:val="22"/>
                  <w:szCs w:val="22"/>
                  <w:u w:val="single"/>
                </w:rPr>
                <w:t>http://draudejai.sodra.lt/draudeju_viesi_duomenys/</w:t>
              </w:r>
            </w:hyperlink>
            <w:r w:rsidRPr="00186D4D">
              <w:rPr>
                <w:rFonts w:cstheme="minorHAnsi"/>
                <w:bCs/>
                <w:sz w:val="22"/>
                <w:szCs w:val="22"/>
              </w:rPr>
              <w:t>.</w:t>
            </w:r>
          </w:p>
          <w:p w14:paraId="6A7AECBA" w14:textId="77777777" w:rsidR="00250D8F" w:rsidRPr="00186D4D" w:rsidRDefault="00250D8F">
            <w:pPr>
              <w:spacing w:after="0" w:line="240" w:lineRule="auto"/>
              <w:jc w:val="both"/>
              <w:rPr>
                <w:rFonts w:cstheme="minorHAnsi"/>
                <w:b/>
                <w:bCs/>
                <w:sz w:val="22"/>
                <w:szCs w:val="22"/>
              </w:rPr>
            </w:pPr>
          </w:p>
          <w:p w14:paraId="08D89B8D" w14:textId="77777777" w:rsidR="00250D8F" w:rsidRPr="00186D4D" w:rsidRDefault="00250D8F">
            <w:pPr>
              <w:spacing w:after="0" w:line="240" w:lineRule="auto"/>
              <w:jc w:val="both"/>
              <w:rPr>
                <w:rFonts w:cstheme="minorHAnsi"/>
                <w:sz w:val="22"/>
                <w:szCs w:val="22"/>
              </w:rPr>
            </w:pPr>
            <w:r w:rsidRPr="00186D4D">
              <w:rPr>
                <w:rFonts w:cstheme="minorHAnsi"/>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8D42CFD" w14:textId="77777777" w:rsidR="00250D8F" w:rsidRPr="00186D4D" w:rsidRDefault="00250D8F">
            <w:pPr>
              <w:spacing w:after="0" w:line="240" w:lineRule="auto"/>
              <w:jc w:val="both"/>
              <w:rPr>
                <w:rFonts w:cstheme="minorHAnsi"/>
                <w:b/>
                <w:bCs/>
                <w:sz w:val="22"/>
                <w:szCs w:val="22"/>
              </w:rPr>
            </w:pPr>
          </w:p>
          <w:p w14:paraId="7ECECBA9" w14:textId="77777777" w:rsidR="00250D8F" w:rsidRPr="00186D4D" w:rsidRDefault="00250D8F">
            <w:pPr>
              <w:spacing w:after="0" w:line="240" w:lineRule="auto"/>
              <w:jc w:val="both"/>
              <w:rPr>
                <w:rFonts w:cstheme="minorHAnsi"/>
                <w:sz w:val="22"/>
                <w:szCs w:val="22"/>
              </w:rPr>
            </w:pPr>
            <w:r w:rsidRPr="00186D4D">
              <w:rPr>
                <w:rFonts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680602" w14:textId="77777777" w:rsidR="00250D8F" w:rsidRPr="00186D4D" w:rsidRDefault="00250D8F">
            <w:pPr>
              <w:spacing w:after="0" w:line="240" w:lineRule="auto"/>
              <w:jc w:val="both"/>
              <w:rPr>
                <w:rFonts w:cstheme="minorHAnsi"/>
                <w:b/>
                <w:bCs/>
                <w:sz w:val="22"/>
                <w:szCs w:val="22"/>
              </w:rPr>
            </w:pPr>
          </w:p>
          <w:p w14:paraId="57BB5F0E" w14:textId="77777777" w:rsidR="00250D8F" w:rsidRPr="00186D4D" w:rsidRDefault="00250D8F">
            <w:pPr>
              <w:spacing w:after="0" w:line="240" w:lineRule="auto"/>
              <w:jc w:val="both"/>
              <w:rPr>
                <w:rFonts w:cstheme="minorHAnsi"/>
                <w:sz w:val="22"/>
                <w:szCs w:val="22"/>
              </w:rPr>
            </w:pPr>
            <w:r w:rsidRPr="00186D4D">
              <w:rPr>
                <w:rFonts w:cstheme="minorHAnsi"/>
                <w:sz w:val="22"/>
                <w:szCs w:val="22"/>
                <w:lang w:eastAsia="en-US"/>
              </w:rPr>
              <w:t>Iš ne Lietuvoje įsteigtų subjektų reikalaujama:</w:t>
            </w:r>
          </w:p>
          <w:p w14:paraId="4A3A7E3E" w14:textId="77777777" w:rsidR="00250D8F" w:rsidRPr="00186D4D" w:rsidRDefault="00250D8F" w:rsidP="00C120F2">
            <w:pPr>
              <w:numPr>
                <w:ilvl w:val="0"/>
                <w:numId w:val="11"/>
              </w:numPr>
              <w:spacing w:after="0" w:line="240" w:lineRule="auto"/>
              <w:ind w:left="314"/>
              <w:jc w:val="both"/>
              <w:rPr>
                <w:rFonts w:cstheme="minorHAnsi"/>
                <w:b/>
                <w:bCs/>
                <w:sz w:val="22"/>
                <w:szCs w:val="22"/>
              </w:rPr>
            </w:pPr>
            <w:r w:rsidRPr="00186D4D">
              <w:rPr>
                <w:rFonts w:cstheme="minorHAnsi"/>
                <w:sz w:val="22"/>
                <w:szCs w:val="22"/>
              </w:rPr>
              <w:t>atitinkamos užsienio šalies kompetentingos institucijos dokumento</w:t>
            </w:r>
            <w:r w:rsidRPr="00186D4D">
              <w:rPr>
                <w:rFonts w:cstheme="minorHAnsi"/>
                <w:sz w:val="22"/>
                <w:szCs w:val="22"/>
                <w:vertAlign w:val="superscript"/>
              </w:rPr>
              <w:footnoteReference w:id="4"/>
            </w:r>
            <w:r w:rsidRPr="00186D4D">
              <w:rPr>
                <w:rFonts w:cstheme="minorHAnsi"/>
                <w:sz w:val="22"/>
                <w:szCs w:val="22"/>
              </w:rPr>
              <w:t>.</w:t>
            </w:r>
          </w:p>
          <w:p w14:paraId="4109E86A" w14:textId="77777777" w:rsidR="00250D8F" w:rsidRPr="00186D4D" w:rsidRDefault="00250D8F">
            <w:pPr>
              <w:spacing w:after="0" w:line="240" w:lineRule="auto"/>
              <w:jc w:val="both"/>
              <w:rPr>
                <w:rFonts w:cstheme="minorHAnsi"/>
                <w:b/>
                <w:bCs/>
                <w:sz w:val="22"/>
                <w:szCs w:val="22"/>
              </w:rPr>
            </w:pPr>
          </w:p>
          <w:p w14:paraId="342606D2" w14:textId="77777777" w:rsidR="00250D8F" w:rsidRPr="00186D4D" w:rsidRDefault="00250D8F">
            <w:pPr>
              <w:spacing w:after="0" w:line="240" w:lineRule="auto"/>
              <w:jc w:val="both"/>
              <w:rPr>
                <w:rFonts w:cstheme="minorHAnsi"/>
                <w:b/>
                <w:bCs/>
                <w:i/>
                <w:iCs/>
                <w:color w:val="000000" w:themeColor="text1"/>
                <w:sz w:val="22"/>
                <w:szCs w:val="22"/>
              </w:rPr>
            </w:pPr>
            <w:r w:rsidRPr="00186D4D">
              <w:rPr>
                <w:rFonts w:cstheme="minorHAnsi"/>
                <w:sz w:val="22"/>
                <w:szCs w:val="22"/>
              </w:rPr>
              <w:t xml:space="preserve">Nurodyti dokumentai turi būti  išduoti ne anksčiau kaip 120 dienų iki </w:t>
            </w:r>
            <w:r w:rsidRPr="00186D4D">
              <w:rPr>
                <w:rFonts w:eastAsia="Times New Roman" w:cstheme="minorHAnsi"/>
                <w:i/>
                <w:iCs/>
                <w:sz w:val="22"/>
                <w:szCs w:val="22"/>
              </w:rPr>
              <w:t>tos dienos, kai tiekėjas perkančiosios organizacijos prašymu turės pateikti pašalinimo pagrindų nebuvimą patvirtinančius dok</w:t>
            </w:r>
            <w:r w:rsidRPr="00186D4D">
              <w:rPr>
                <w:rFonts w:eastAsia="Times New Roman" w:cstheme="minorHAnsi"/>
                <w:sz w:val="22"/>
                <w:szCs w:val="22"/>
              </w:rPr>
              <w:t>umentus</w:t>
            </w:r>
            <w:r w:rsidRPr="00186D4D">
              <w:rPr>
                <w:rFonts w:cstheme="minorHAnsi"/>
                <w:sz w:val="22"/>
                <w:szCs w:val="22"/>
              </w:rPr>
              <w:t xml:space="preserve">. </w:t>
            </w:r>
          </w:p>
          <w:p w14:paraId="31E077BD" w14:textId="77777777" w:rsidR="00250D8F" w:rsidRPr="00186D4D" w:rsidRDefault="00250D8F">
            <w:pPr>
              <w:spacing w:after="0" w:line="240" w:lineRule="auto"/>
              <w:jc w:val="both"/>
              <w:rPr>
                <w:rFonts w:cstheme="minorHAnsi"/>
                <w:b/>
                <w:bCs/>
                <w:sz w:val="22"/>
                <w:szCs w:val="22"/>
              </w:rPr>
            </w:pPr>
          </w:p>
          <w:p w14:paraId="0B5E5226" w14:textId="77777777" w:rsidR="00250D8F" w:rsidRPr="00186D4D" w:rsidRDefault="00250D8F">
            <w:pPr>
              <w:spacing w:after="0" w:line="240" w:lineRule="auto"/>
              <w:jc w:val="both"/>
              <w:rPr>
                <w:rFonts w:cstheme="minorHAnsi"/>
                <w:sz w:val="22"/>
                <w:szCs w:val="22"/>
              </w:rPr>
            </w:pPr>
            <w:r w:rsidRPr="00186D4D">
              <w:rPr>
                <w:rFonts w:cstheme="minorHAnsi"/>
                <w:sz w:val="22"/>
                <w:szCs w:val="22"/>
              </w:rPr>
              <w:t xml:space="preserve">Jei dokumentas išduotas anksčiau, tačiau jame nurodytas galiojimo terminas ilgesnis nei pašalinimo pagrindų nebuvimą </w:t>
            </w:r>
            <w:r w:rsidRPr="00186D4D">
              <w:rPr>
                <w:rFonts w:cstheme="minorHAnsi"/>
                <w:sz w:val="22"/>
                <w:szCs w:val="22"/>
              </w:rPr>
              <w:lastRenderedPageBreak/>
              <w:t>patvirtinančių dokumentų pagal EBVPD galutinis pateikimo terminas, toks dokumentas jo galiojimo laikotarpiu yra priimtinas.</w:t>
            </w:r>
          </w:p>
          <w:p w14:paraId="3C823008" w14:textId="77777777" w:rsidR="00250D8F" w:rsidRPr="00186D4D" w:rsidRDefault="00250D8F">
            <w:pPr>
              <w:spacing w:after="0" w:line="240" w:lineRule="auto"/>
              <w:jc w:val="both"/>
              <w:rPr>
                <w:rFonts w:cstheme="minorHAnsi"/>
                <w:sz w:val="22"/>
                <w:szCs w:val="22"/>
              </w:rPr>
            </w:pPr>
          </w:p>
          <w:p w14:paraId="69796D88" w14:textId="77777777" w:rsidR="00250D8F" w:rsidRPr="00186D4D" w:rsidRDefault="00250D8F">
            <w:pPr>
              <w:spacing w:after="0" w:line="240" w:lineRule="auto"/>
              <w:jc w:val="both"/>
              <w:rPr>
                <w:rFonts w:eastAsia="Yu Mincho" w:cstheme="minorHAnsi"/>
                <w:b/>
                <w:bCs/>
                <w:i/>
                <w:iCs/>
                <w:sz w:val="22"/>
                <w:szCs w:val="22"/>
              </w:rPr>
            </w:pPr>
            <w:r w:rsidRPr="00186D4D">
              <w:rPr>
                <w:rFonts w:eastAsia="Yu Mincho" w:cstheme="minorHAnsi"/>
                <w:b/>
                <w:bCs/>
                <w:i/>
                <w:iCs/>
                <w:sz w:val="22"/>
                <w:szCs w:val="22"/>
              </w:rPr>
              <w:t>PASTABA</w:t>
            </w:r>
          </w:p>
          <w:p w14:paraId="3B8EF778" w14:textId="066BF78B" w:rsidR="00250D8F" w:rsidRPr="006871F9" w:rsidRDefault="00250D8F">
            <w:pPr>
              <w:spacing w:after="0" w:line="240" w:lineRule="auto"/>
              <w:jc w:val="both"/>
              <w:rPr>
                <w:rFonts w:eastAsia="Yu Mincho" w:cstheme="minorHAnsi"/>
                <w:b/>
                <w:bCs/>
                <w:sz w:val="22"/>
                <w:szCs w:val="22"/>
              </w:rPr>
            </w:pPr>
            <w:r w:rsidRPr="006871F9">
              <w:rPr>
                <w:rFonts w:eastAsia="Yu Mincho" w:cstheme="minorHAnsi"/>
                <w:b/>
                <w:bCs/>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250D8F" w:rsidRPr="00186D4D" w14:paraId="682AA981"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067B1" w14:textId="77777777" w:rsidR="00250D8F" w:rsidRPr="00186D4D" w:rsidRDefault="00250D8F" w:rsidP="00C120F2">
            <w:pPr>
              <w:numPr>
                <w:ilvl w:val="0"/>
                <w:numId w:val="10"/>
              </w:numPr>
              <w:spacing w:after="0" w:line="240" w:lineRule="auto"/>
              <w:ind w:left="0" w:firstLine="0"/>
              <w:rPr>
                <w:rFonts w:cstheme="minorHAnsi"/>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46BD5A" w14:textId="77777777" w:rsidR="00250D8F" w:rsidRPr="00186D4D" w:rsidRDefault="00250D8F">
            <w:pPr>
              <w:spacing w:after="0" w:line="240" w:lineRule="auto"/>
              <w:jc w:val="both"/>
              <w:rPr>
                <w:rFonts w:cstheme="minorHAnsi"/>
                <w:b/>
                <w:bCs/>
                <w:sz w:val="22"/>
                <w:szCs w:val="22"/>
              </w:rPr>
            </w:pPr>
            <w:r w:rsidRPr="00186D4D">
              <w:rPr>
                <w:rFonts w:cstheme="minorHAnsi"/>
                <w:sz w:val="22"/>
                <w:szCs w:val="22"/>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B0D8D" w14:textId="77777777" w:rsidR="00250D8F" w:rsidRPr="00186D4D" w:rsidRDefault="00250D8F">
            <w:pPr>
              <w:spacing w:after="0" w:line="240" w:lineRule="auto"/>
              <w:jc w:val="both"/>
              <w:rPr>
                <w:rFonts w:eastAsia="Yu Mincho" w:cstheme="minorHAnsi"/>
                <w:b/>
                <w:bCs/>
                <w:sz w:val="22"/>
                <w:szCs w:val="22"/>
              </w:rPr>
            </w:pPr>
            <w:r w:rsidRPr="00186D4D">
              <w:rPr>
                <w:rFonts w:eastAsia="Yu Mincho" w:cstheme="minorHAnsi"/>
                <w:b/>
                <w:bCs/>
                <w:sz w:val="22"/>
                <w:szCs w:val="22"/>
              </w:rPr>
              <w:t>VPĮ 46 straipsnio 4 dalies 1 punktas</w:t>
            </w:r>
          </w:p>
          <w:p w14:paraId="33A38442" w14:textId="77777777" w:rsidR="00250D8F" w:rsidRPr="00186D4D" w:rsidRDefault="00250D8F">
            <w:pPr>
              <w:spacing w:after="0" w:line="240" w:lineRule="auto"/>
              <w:jc w:val="both"/>
              <w:rPr>
                <w:rFonts w:eastAsia="Yu Mincho" w:cstheme="minorHAnsi"/>
                <w:sz w:val="22"/>
                <w:szCs w:val="22"/>
              </w:rPr>
            </w:pPr>
          </w:p>
          <w:p w14:paraId="2315ADFF" w14:textId="77777777" w:rsidR="00250D8F" w:rsidRPr="00186D4D" w:rsidRDefault="00250D8F">
            <w:pPr>
              <w:spacing w:after="0" w:line="240" w:lineRule="auto"/>
              <w:jc w:val="both"/>
              <w:rPr>
                <w:rFonts w:eastAsia="Yu Mincho" w:cstheme="minorHAnsi"/>
                <w:sz w:val="22"/>
                <w:szCs w:val="22"/>
                <w:lang w:eastAsia="en-US"/>
              </w:rPr>
            </w:pPr>
            <w:r w:rsidRPr="00186D4D">
              <w:rPr>
                <w:rFonts w:eastAsia="Yu Mincho" w:cstheme="minorHAnsi"/>
                <w:sz w:val="22"/>
                <w:szCs w:val="22"/>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940258" w14:textId="51A2518F" w:rsidR="00250D8F" w:rsidRPr="00186D4D" w:rsidRDefault="00250D8F">
            <w:pPr>
              <w:spacing w:after="0" w:line="240" w:lineRule="auto"/>
              <w:jc w:val="both"/>
              <w:rPr>
                <w:rFonts w:cstheme="minorHAnsi"/>
                <w:sz w:val="22"/>
                <w:szCs w:val="22"/>
                <w:lang w:eastAsia="en-US"/>
              </w:rPr>
            </w:pPr>
            <w:r w:rsidRPr="00186D4D">
              <w:rPr>
                <w:rFonts w:cstheme="minorHAnsi"/>
                <w:sz w:val="22"/>
                <w:szCs w:val="22"/>
                <w:lang w:eastAsia="en-US"/>
              </w:rPr>
              <w:t>Iš Lietuvoje įsteigtų subjektų įrodančių dokumentų nereikalaujama. Užtenka pateikto EBVPD.</w:t>
            </w:r>
          </w:p>
        </w:tc>
      </w:tr>
      <w:tr w:rsidR="00250D8F" w:rsidRPr="00186D4D" w14:paraId="2A8C0E96"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B5BB44" w14:textId="77777777" w:rsidR="00250D8F" w:rsidRPr="00186D4D" w:rsidRDefault="00250D8F" w:rsidP="00C120F2">
            <w:pPr>
              <w:numPr>
                <w:ilvl w:val="0"/>
                <w:numId w:val="10"/>
              </w:numPr>
              <w:spacing w:after="0" w:line="240" w:lineRule="auto"/>
              <w:ind w:left="0" w:firstLine="0"/>
              <w:rPr>
                <w:rFonts w:cstheme="minorHAnsi"/>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DDEDC8" w14:textId="77777777" w:rsidR="00250D8F" w:rsidRPr="00186D4D" w:rsidRDefault="00250D8F">
            <w:pPr>
              <w:spacing w:after="0" w:line="240" w:lineRule="auto"/>
              <w:jc w:val="both"/>
              <w:rPr>
                <w:rFonts w:cstheme="minorHAnsi"/>
                <w:b/>
                <w:bCs/>
                <w:sz w:val="22"/>
                <w:szCs w:val="22"/>
              </w:rPr>
            </w:pPr>
            <w:r w:rsidRPr="00186D4D">
              <w:rPr>
                <w:rFonts w:cstheme="minorHAnsi"/>
                <w:sz w:val="22"/>
                <w:szCs w:val="22"/>
              </w:rPr>
              <w:t xml:space="preserve">Tiekėjas pirkimo metu pateko į interesų konflikto situaciją, kaip apibrėžta VPĮ 21 straipsnyje, ir atitinkamos padėties negalima ištaisyti. </w:t>
            </w:r>
          </w:p>
          <w:p w14:paraId="59F7CF79" w14:textId="77777777" w:rsidR="00250D8F" w:rsidRPr="00186D4D" w:rsidRDefault="00250D8F">
            <w:pPr>
              <w:spacing w:after="0" w:line="240" w:lineRule="auto"/>
              <w:jc w:val="both"/>
              <w:rPr>
                <w:rFonts w:cstheme="minorHAnsi"/>
                <w:b/>
                <w:bCs/>
                <w:sz w:val="22"/>
                <w:szCs w:val="22"/>
              </w:rPr>
            </w:pPr>
            <w:r w:rsidRPr="00186D4D">
              <w:rPr>
                <w:rFonts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F292E" w14:textId="77777777" w:rsidR="00250D8F" w:rsidRPr="00186D4D" w:rsidRDefault="00250D8F">
            <w:pPr>
              <w:spacing w:after="0" w:line="240" w:lineRule="auto"/>
              <w:jc w:val="both"/>
              <w:rPr>
                <w:rFonts w:eastAsia="Yu Mincho" w:cstheme="minorHAnsi"/>
                <w:b/>
                <w:bCs/>
                <w:sz w:val="22"/>
                <w:szCs w:val="22"/>
              </w:rPr>
            </w:pPr>
            <w:r w:rsidRPr="00186D4D">
              <w:rPr>
                <w:rFonts w:eastAsia="Yu Mincho" w:cstheme="minorHAnsi"/>
                <w:b/>
                <w:bCs/>
                <w:sz w:val="22"/>
                <w:szCs w:val="22"/>
              </w:rPr>
              <w:t>VPĮ 46 straipsnio 4 dalies 2 punktas</w:t>
            </w:r>
          </w:p>
          <w:p w14:paraId="163B837C" w14:textId="77777777" w:rsidR="00250D8F" w:rsidRPr="00186D4D" w:rsidRDefault="00250D8F">
            <w:pPr>
              <w:spacing w:after="0" w:line="240" w:lineRule="auto"/>
              <w:jc w:val="both"/>
              <w:rPr>
                <w:rFonts w:eastAsia="Yu Mincho" w:cstheme="minorHAnsi"/>
                <w:sz w:val="22"/>
                <w:szCs w:val="22"/>
              </w:rPr>
            </w:pPr>
          </w:p>
          <w:p w14:paraId="042FE140" w14:textId="77777777" w:rsidR="00250D8F" w:rsidRPr="00186D4D" w:rsidRDefault="00250D8F">
            <w:pPr>
              <w:spacing w:after="0" w:line="240" w:lineRule="auto"/>
              <w:jc w:val="both"/>
              <w:rPr>
                <w:rFonts w:eastAsia="Yu Mincho" w:cstheme="minorHAnsi"/>
                <w:sz w:val="22"/>
                <w:szCs w:val="22"/>
              </w:rPr>
            </w:pPr>
            <w:r w:rsidRPr="00186D4D">
              <w:rPr>
                <w:rFonts w:eastAsia="Yu Mincho" w:cstheme="minorHAnsi"/>
                <w:sz w:val="22"/>
                <w:szCs w:val="22"/>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0A7DE2" w14:textId="20A7BCC4" w:rsidR="00250D8F" w:rsidRPr="00186D4D" w:rsidRDefault="00250D8F">
            <w:pPr>
              <w:spacing w:after="0" w:line="240" w:lineRule="auto"/>
              <w:jc w:val="both"/>
              <w:rPr>
                <w:rFonts w:cstheme="minorHAnsi"/>
                <w:sz w:val="22"/>
                <w:szCs w:val="22"/>
                <w:lang w:eastAsia="en-US"/>
              </w:rPr>
            </w:pPr>
            <w:r w:rsidRPr="00186D4D">
              <w:rPr>
                <w:rFonts w:cstheme="minorHAnsi"/>
                <w:sz w:val="22"/>
                <w:szCs w:val="22"/>
                <w:lang w:eastAsia="en-US"/>
              </w:rPr>
              <w:t>Iš Lietuvoje įsteigtų subjektų įrodančių dokumentų nereikalaujama. Užtenka pateikto EBVPD.</w:t>
            </w:r>
          </w:p>
        </w:tc>
      </w:tr>
      <w:tr w:rsidR="00250D8F" w:rsidRPr="00186D4D" w14:paraId="47CACEE9"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184EE8" w14:textId="77777777" w:rsidR="00250D8F" w:rsidRPr="00186D4D" w:rsidRDefault="00250D8F" w:rsidP="00C120F2">
            <w:pPr>
              <w:numPr>
                <w:ilvl w:val="0"/>
                <w:numId w:val="10"/>
              </w:numPr>
              <w:spacing w:after="0" w:line="240" w:lineRule="auto"/>
              <w:ind w:left="0" w:firstLine="0"/>
              <w:rPr>
                <w:rFonts w:cstheme="minorHAnsi"/>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97FFE2" w14:textId="77777777" w:rsidR="00250D8F" w:rsidRPr="00186D4D" w:rsidRDefault="00250D8F">
            <w:pPr>
              <w:spacing w:after="0" w:line="240" w:lineRule="auto"/>
              <w:jc w:val="both"/>
              <w:rPr>
                <w:rFonts w:cstheme="minorHAnsi"/>
                <w:b/>
                <w:bCs/>
                <w:sz w:val="22"/>
                <w:szCs w:val="22"/>
              </w:rPr>
            </w:pPr>
            <w:r w:rsidRPr="00186D4D">
              <w:rPr>
                <w:rFonts w:cstheme="minorHAnsi"/>
                <w:sz w:val="22"/>
                <w:szCs w:val="22"/>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066A0" w14:textId="77777777" w:rsidR="00250D8F" w:rsidRPr="00186D4D" w:rsidRDefault="00250D8F">
            <w:pPr>
              <w:spacing w:after="0" w:line="240" w:lineRule="auto"/>
              <w:jc w:val="both"/>
              <w:rPr>
                <w:rFonts w:eastAsia="Yu Mincho" w:cstheme="minorHAnsi"/>
                <w:b/>
                <w:bCs/>
                <w:sz w:val="22"/>
                <w:szCs w:val="22"/>
              </w:rPr>
            </w:pPr>
            <w:r w:rsidRPr="00186D4D">
              <w:rPr>
                <w:rFonts w:eastAsia="Yu Mincho" w:cstheme="minorHAnsi"/>
                <w:b/>
                <w:bCs/>
                <w:sz w:val="22"/>
                <w:szCs w:val="22"/>
              </w:rPr>
              <w:t>VPĮ 46 straipsnio 4 dalies 3 punktas</w:t>
            </w:r>
          </w:p>
          <w:p w14:paraId="14AE0D20" w14:textId="77777777" w:rsidR="00250D8F" w:rsidRPr="00186D4D" w:rsidRDefault="00250D8F">
            <w:pPr>
              <w:spacing w:after="0" w:line="240" w:lineRule="auto"/>
              <w:jc w:val="both"/>
              <w:rPr>
                <w:rFonts w:eastAsia="Yu Mincho" w:cstheme="minorHAnsi"/>
                <w:sz w:val="22"/>
                <w:szCs w:val="22"/>
              </w:rPr>
            </w:pPr>
          </w:p>
          <w:p w14:paraId="743A47FC" w14:textId="77777777" w:rsidR="00250D8F" w:rsidRPr="00186D4D" w:rsidRDefault="00250D8F">
            <w:pPr>
              <w:spacing w:after="0" w:line="240" w:lineRule="auto"/>
              <w:jc w:val="both"/>
              <w:rPr>
                <w:rFonts w:eastAsia="Yu Mincho" w:cstheme="minorHAnsi"/>
                <w:sz w:val="22"/>
                <w:szCs w:val="22"/>
                <w:lang w:eastAsia="en-US"/>
              </w:rPr>
            </w:pPr>
            <w:r w:rsidRPr="00186D4D">
              <w:rPr>
                <w:rFonts w:eastAsia="Yu Mincho" w:cstheme="minorHAnsi"/>
                <w:sz w:val="22"/>
                <w:szCs w:val="22"/>
              </w:rPr>
              <w:t>EBVPD III dalies C13 punktas</w:t>
            </w:r>
            <w:r w:rsidRPr="00186D4D">
              <w:rPr>
                <w:rFonts w:eastAsia="Yu Mincho" w:cstheme="minorHAnsi"/>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B7C42" w14:textId="390C0901" w:rsidR="00250D8F" w:rsidRPr="00186D4D" w:rsidRDefault="00250D8F">
            <w:pPr>
              <w:spacing w:after="0" w:line="240" w:lineRule="auto"/>
              <w:jc w:val="both"/>
              <w:rPr>
                <w:rFonts w:cstheme="minorHAnsi"/>
                <w:sz w:val="22"/>
                <w:szCs w:val="22"/>
                <w:lang w:eastAsia="en-US"/>
              </w:rPr>
            </w:pPr>
            <w:r w:rsidRPr="00186D4D">
              <w:rPr>
                <w:rFonts w:cstheme="minorHAnsi"/>
                <w:sz w:val="22"/>
                <w:szCs w:val="22"/>
                <w:lang w:eastAsia="en-US"/>
              </w:rPr>
              <w:t>Iš Lietuvoje įsteigtų subjektų įrodančių dokumentų nereikalaujama. Užtenka pateikto EBVPD.</w:t>
            </w:r>
          </w:p>
        </w:tc>
      </w:tr>
      <w:tr w:rsidR="00250D8F" w:rsidRPr="00186D4D" w14:paraId="14C722DA"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709FCE" w14:textId="77777777" w:rsidR="00250D8F" w:rsidRPr="00186D4D" w:rsidRDefault="00250D8F" w:rsidP="00C120F2">
            <w:pPr>
              <w:numPr>
                <w:ilvl w:val="0"/>
                <w:numId w:val="10"/>
              </w:numPr>
              <w:spacing w:after="0" w:line="240" w:lineRule="auto"/>
              <w:ind w:left="0" w:firstLine="0"/>
              <w:rPr>
                <w:rFonts w:cstheme="minorHAnsi"/>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AF6F89" w14:textId="77777777" w:rsidR="00250D8F" w:rsidRPr="00186D4D" w:rsidRDefault="00250D8F">
            <w:pPr>
              <w:spacing w:after="0" w:line="240" w:lineRule="auto"/>
              <w:jc w:val="both"/>
              <w:rPr>
                <w:rFonts w:cstheme="minorHAnsi"/>
                <w:sz w:val="22"/>
                <w:szCs w:val="22"/>
              </w:rPr>
            </w:pPr>
            <w:r w:rsidRPr="00186D4D">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56C279" w14:textId="77777777" w:rsidR="00250D8F" w:rsidRPr="00186D4D" w:rsidRDefault="00250D8F">
            <w:pPr>
              <w:spacing w:after="0" w:line="240" w:lineRule="auto"/>
              <w:jc w:val="both"/>
              <w:rPr>
                <w:rFonts w:cstheme="minorHAnsi"/>
                <w:bCs/>
                <w:sz w:val="22"/>
                <w:szCs w:val="22"/>
              </w:rPr>
            </w:pPr>
            <w:r w:rsidRPr="00186D4D">
              <w:rPr>
                <w:rFonts w:cstheme="minorHAnsi"/>
                <w:bCs/>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16F5E6B" w14:textId="77777777" w:rsidR="00250D8F" w:rsidRPr="00186D4D" w:rsidRDefault="00250D8F">
            <w:pPr>
              <w:spacing w:after="0" w:line="240" w:lineRule="auto"/>
              <w:jc w:val="both"/>
              <w:rPr>
                <w:rFonts w:cstheme="minorHAnsi"/>
                <w:bCs/>
                <w:sz w:val="22"/>
                <w:szCs w:val="22"/>
              </w:rPr>
            </w:pPr>
            <w:r w:rsidRPr="00186D4D">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60D22" w14:textId="77777777" w:rsidR="00250D8F" w:rsidRPr="00186D4D" w:rsidRDefault="00250D8F">
            <w:pPr>
              <w:spacing w:after="0" w:line="240" w:lineRule="auto"/>
              <w:jc w:val="both"/>
              <w:rPr>
                <w:rFonts w:eastAsia="Yu Mincho" w:cstheme="minorHAnsi"/>
                <w:b/>
                <w:bCs/>
                <w:sz w:val="22"/>
                <w:szCs w:val="22"/>
              </w:rPr>
            </w:pPr>
            <w:r w:rsidRPr="00186D4D">
              <w:rPr>
                <w:rFonts w:eastAsia="Yu Mincho" w:cstheme="minorHAnsi"/>
                <w:b/>
                <w:bCs/>
                <w:sz w:val="22"/>
                <w:szCs w:val="22"/>
              </w:rPr>
              <w:lastRenderedPageBreak/>
              <w:t>VPĮ 46 straipsnio 4 dalies 4 punktas</w:t>
            </w:r>
          </w:p>
          <w:p w14:paraId="09B2982A" w14:textId="77777777" w:rsidR="00250D8F" w:rsidRPr="00186D4D" w:rsidRDefault="00250D8F">
            <w:pPr>
              <w:spacing w:after="0" w:line="240" w:lineRule="auto"/>
              <w:jc w:val="both"/>
              <w:rPr>
                <w:rFonts w:eastAsia="Yu Mincho" w:cstheme="minorHAnsi"/>
                <w:sz w:val="22"/>
                <w:szCs w:val="22"/>
              </w:rPr>
            </w:pPr>
          </w:p>
          <w:p w14:paraId="23842953" w14:textId="77777777" w:rsidR="00250D8F" w:rsidRPr="00186D4D" w:rsidRDefault="00250D8F">
            <w:pPr>
              <w:spacing w:after="0" w:line="240" w:lineRule="auto"/>
              <w:jc w:val="both"/>
              <w:rPr>
                <w:rFonts w:eastAsia="Yu Mincho" w:cstheme="minorHAnsi"/>
                <w:sz w:val="22"/>
                <w:szCs w:val="22"/>
                <w:lang w:eastAsia="en-US"/>
              </w:rPr>
            </w:pPr>
            <w:r w:rsidRPr="00186D4D">
              <w:rPr>
                <w:rFonts w:eastAsia="Yu Mincho" w:cstheme="minorHAnsi"/>
                <w:sz w:val="22"/>
                <w:szCs w:val="22"/>
              </w:rPr>
              <w:t>EBVPD III dalies C15 punktas</w:t>
            </w:r>
            <w:r w:rsidRPr="00186D4D">
              <w:rPr>
                <w:rFonts w:eastAsia="Yu Mincho" w:cstheme="minorHAnsi"/>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2131F" w14:textId="77777777" w:rsidR="00250D8F" w:rsidRPr="00186D4D" w:rsidRDefault="00250D8F">
            <w:pPr>
              <w:spacing w:after="0" w:line="240" w:lineRule="auto"/>
              <w:jc w:val="both"/>
              <w:rPr>
                <w:rFonts w:cstheme="minorHAnsi"/>
                <w:sz w:val="22"/>
                <w:szCs w:val="22"/>
                <w:lang w:eastAsia="en-US"/>
              </w:rPr>
            </w:pPr>
            <w:r w:rsidRPr="00186D4D">
              <w:rPr>
                <w:rFonts w:cstheme="minorHAnsi"/>
                <w:sz w:val="22"/>
                <w:szCs w:val="22"/>
                <w:lang w:eastAsia="en-US"/>
              </w:rPr>
              <w:t>Iš Lietuvoje įsteigtų subjektų įrodančių dokumentų nereikalaujama. Užtenka pateikto EBVPD.</w:t>
            </w:r>
          </w:p>
          <w:p w14:paraId="711D18F9" w14:textId="77777777" w:rsidR="00250D8F" w:rsidRPr="00186D4D" w:rsidRDefault="00250D8F">
            <w:pPr>
              <w:spacing w:after="0" w:line="240" w:lineRule="auto"/>
              <w:jc w:val="both"/>
              <w:rPr>
                <w:rFonts w:cstheme="minorHAnsi"/>
                <w:bCs/>
                <w:iCs/>
                <w:sz w:val="22"/>
                <w:szCs w:val="22"/>
                <w:lang w:eastAsia="en-US"/>
              </w:rPr>
            </w:pPr>
          </w:p>
          <w:p w14:paraId="04540B23" w14:textId="77777777" w:rsidR="00250D8F" w:rsidRPr="00186D4D" w:rsidRDefault="00250D8F">
            <w:pPr>
              <w:spacing w:after="0" w:line="240" w:lineRule="auto"/>
              <w:jc w:val="both"/>
              <w:rPr>
                <w:rFonts w:cstheme="minorHAnsi"/>
                <w:b/>
                <w:bCs/>
                <w:sz w:val="22"/>
                <w:szCs w:val="22"/>
              </w:rPr>
            </w:pPr>
            <w:r w:rsidRPr="00186D4D">
              <w:rPr>
                <w:rFonts w:cstheme="minorHAns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73BE8CD" w14:textId="77777777" w:rsidR="00250D8F" w:rsidRPr="00186D4D" w:rsidRDefault="00250D8F">
            <w:pPr>
              <w:spacing w:after="0" w:line="240" w:lineRule="auto"/>
              <w:jc w:val="both"/>
              <w:rPr>
                <w:rFonts w:cstheme="minorHAnsi"/>
                <w:b/>
                <w:bCs/>
                <w:sz w:val="22"/>
                <w:szCs w:val="22"/>
              </w:rPr>
            </w:pPr>
          </w:p>
          <w:p w14:paraId="405EC4F5" w14:textId="77777777" w:rsidR="00250D8F" w:rsidRPr="00186D4D" w:rsidRDefault="00250D8F">
            <w:pPr>
              <w:spacing w:after="0" w:line="240" w:lineRule="auto"/>
              <w:jc w:val="both"/>
              <w:rPr>
                <w:rFonts w:cstheme="minorHAnsi"/>
                <w:sz w:val="22"/>
                <w:szCs w:val="22"/>
              </w:rPr>
            </w:pPr>
            <w:hyperlink r:id="rId21" w:history="1">
              <w:r w:rsidRPr="00186D4D">
                <w:rPr>
                  <w:rStyle w:val="Hipersaitas"/>
                  <w:rFonts w:cstheme="minorHAnsi"/>
                  <w:sz w:val="22"/>
                  <w:szCs w:val="22"/>
                </w:rPr>
                <w:t>https://vpt.lrv.lt/lt/nuorodos/kiti-duomenys/powerbi/melaginga-informacija-pateikusiu-tiekeju-sarasas-3/</w:t>
              </w:r>
            </w:hyperlink>
          </w:p>
          <w:p w14:paraId="0EB6C598" w14:textId="77777777" w:rsidR="00250D8F" w:rsidRPr="00186D4D" w:rsidRDefault="00250D8F">
            <w:pPr>
              <w:spacing w:after="0" w:line="240" w:lineRule="auto"/>
              <w:jc w:val="both"/>
              <w:rPr>
                <w:rFonts w:cstheme="minorHAnsi"/>
                <w:b/>
                <w:bCs/>
                <w:sz w:val="22"/>
                <w:szCs w:val="22"/>
              </w:rPr>
            </w:pPr>
          </w:p>
        </w:tc>
      </w:tr>
      <w:tr w:rsidR="00250D8F" w:rsidRPr="00186D4D" w14:paraId="530B7BD1"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90B560" w14:textId="77777777" w:rsidR="00250D8F" w:rsidRPr="00186D4D" w:rsidRDefault="00250D8F" w:rsidP="00C120F2">
            <w:pPr>
              <w:numPr>
                <w:ilvl w:val="0"/>
                <w:numId w:val="10"/>
              </w:numPr>
              <w:spacing w:after="0" w:line="240" w:lineRule="auto"/>
              <w:ind w:left="0" w:firstLine="0"/>
              <w:rPr>
                <w:rFonts w:cstheme="minorHAnsi"/>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AF5D8" w14:textId="77777777" w:rsidR="00250D8F" w:rsidRPr="00186D4D" w:rsidRDefault="00250D8F">
            <w:pPr>
              <w:spacing w:after="0" w:line="240" w:lineRule="auto"/>
              <w:jc w:val="both"/>
              <w:rPr>
                <w:rFonts w:cstheme="minorHAnsi"/>
                <w:b/>
                <w:bCs/>
                <w:sz w:val="22"/>
                <w:szCs w:val="22"/>
              </w:rPr>
            </w:pPr>
            <w:r w:rsidRPr="00186D4D">
              <w:rPr>
                <w:rFonts w:cstheme="minorHAnsi"/>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186D4D">
              <w:rPr>
                <w:rFonts w:cstheme="minorHAnsi"/>
                <w:sz w:val="22"/>
                <w:szCs w:val="22"/>
              </w:rPr>
              <w:lastRenderedPageBreak/>
              <w:t>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654BC" w14:textId="77777777" w:rsidR="00250D8F" w:rsidRPr="00186D4D" w:rsidRDefault="00250D8F">
            <w:pPr>
              <w:spacing w:after="0" w:line="240" w:lineRule="auto"/>
              <w:jc w:val="both"/>
              <w:rPr>
                <w:rFonts w:eastAsia="Yu Mincho" w:cstheme="minorHAnsi"/>
                <w:b/>
                <w:bCs/>
                <w:sz w:val="22"/>
                <w:szCs w:val="22"/>
              </w:rPr>
            </w:pPr>
            <w:r w:rsidRPr="00186D4D">
              <w:rPr>
                <w:rFonts w:eastAsia="Yu Mincho" w:cstheme="minorHAnsi"/>
                <w:b/>
                <w:bCs/>
                <w:sz w:val="22"/>
                <w:szCs w:val="22"/>
              </w:rPr>
              <w:lastRenderedPageBreak/>
              <w:t>VPĮ 46 straipsnio 4 dalies 5 punktas</w:t>
            </w:r>
          </w:p>
          <w:p w14:paraId="2BED6E0A" w14:textId="77777777" w:rsidR="00250D8F" w:rsidRPr="00186D4D" w:rsidRDefault="00250D8F">
            <w:pPr>
              <w:spacing w:after="0" w:line="240" w:lineRule="auto"/>
              <w:jc w:val="both"/>
              <w:rPr>
                <w:rFonts w:eastAsia="Yu Mincho" w:cstheme="minorHAnsi"/>
                <w:sz w:val="22"/>
                <w:szCs w:val="22"/>
              </w:rPr>
            </w:pPr>
          </w:p>
          <w:p w14:paraId="4EA342E2" w14:textId="77777777" w:rsidR="00250D8F" w:rsidRPr="00186D4D" w:rsidRDefault="00250D8F">
            <w:pPr>
              <w:spacing w:after="0" w:line="240" w:lineRule="auto"/>
              <w:jc w:val="both"/>
              <w:rPr>
                <w:rFonts w:eastAsia="Yu Mincho" w:cstheme="minorHAnsi"/>
                <w:sz w:val="22"/>
                <w:szCs w:val="22"/>
              </w:rPr>
            </w:pPr>
            <w:r w:rsidRPr="00186D4D">
              <w:rPr>
                <w:rFonts w:eastAsia="Yu Mincho" w:cstheme="minorHAnsi"/>
                <w:sz w:val="22"/>
                <w:szCs w:val="22"/>
              </w:rPr>
              <w:t>EBVPD</w:t>
            </w:r>
            <w:r w:rsidRPr="00186D4D">
              <w:rPr>
                <w:rFonts w:eastAsia="Arial" w:cstheme="minorHAnsi"/>
                <w:sz w:val="22"/>
                <w:szCs w:val="22"/>
              </w:rPr>
              <w:t xml:space="preserve"> III dalies C15 punktas</w:t>
            </w:r>
          </w:p>
          <w:p w14:paraId="6849BC5A" w14:textId="77777777" w:rsidR="00250D8F" w:rsidRPr="00186D4D" w:rsidRDefault="00250D8F">
            <w:pPr>
              <w:spacing w:after="0" w:line="240" w:lineRule="auto"/>
              <w:jc w:val="both"/>
              <w:rPr>
                <w:rFonts w:eastAsia="Yu Mincho" w:cstheme="minorHAnsi"/>
                <w:sz w:val="22"/>
                <w:szCs w:val="22"/>
                <w:lang w:eastAsia="en-US"/>
              </w:rPr>
            </w:pPr>
          </w:p>
          <w:p w14:paraId="6FCBCA3E" w14:textId="77777777" w:rsidR="00250D8F" w:rsidRPr="00186D4D" w:rsidRDefault="00250D8F">
            <w:pPr>
              <w:spacing w:after="0" w:line="240" w:lineRule="auto"/>
              <w:jc w:val="both"/>
              <w:rPr>
                <w:rFonts w:eastAsia="Yu Mincho" w:cstheme="minorHAnsi"/>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1AAEE5" w14:textId="77777777" w:rsidR="00250D8F" w:rsidRPr="00186D4D" w:rsidRDefault="00250D8F">
            <w:pPr>
              <w:spacing w:after="0" w:line="240" w:lineRule="auto"/>
              <w:jc w:val="both"/>
              <w:rPr>
                <w:rFonts w:cstheme="minorHAnsi"/>
                <w:sz w:val="22"/>
                <w:szCs w:val="22"/>
                <w:lang w:eastAsia="en-US"/>
              </w:rPr>
            </w:pPr>
            <w:r w:rsidRPr="00186D4D">
              <w:rPr>
                <w:rFonts w:cstheme="minorHAnsi"/>
                <w:sz w:val="22"/>
                <w:szCs w:val="22"/>
                <w:lang w:eastAsia="en-US"/>
              </w:rPr>
              <w:t>Iš Lietuvoje įsteigtų subjektų įrodančių dokumentų nereikalaujama. Užtenka pateikto EBVPD.</w:t>
            </w:r>
          </w:p>
          <w:p w14:paraId="32B4897E" w14:textId="77777777" w:rsidR="00250D8F" w:rsidRPr="00186D4D" w:rsidRDefault="00250D8F">
            <w:pPr>
              <w:spacing w:after="0" w:line="240" w:lineRule="auto"/>
              <w:jc w:val="both"/>
              <w:rPr>
                <w:rFonts w:cstheme="minorHAnsi"/>
                <w:b/>
                <w:bCs/>
                <w:iCs/>
                <w:sz w:val="22"/>
                <w:szCs w:val="22"/>
                <w:lang w:eastAsia="en-US"/>
              </w:rPr>
            </w:pPr>
          </w:p>
        </w:tc>
      </w:tr>
      <w:tr w:rsidR="00250D8F" w:rsidRPr="00186D4D" w14:paraId="3144FE4B"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99E0FB" w14:textId="77777777" w:rsidR="00250D8F" w:rsidRPr="00186D4D" w:rsidRDefault="00250D8F" w:rsidP="00C120F2">
            <w:pPr>
              <w:numPr>
                <w:ilvl w:val="0"/>
                <w:numId w:val="10"/>
              </w:numPr>
              <w:spacing w:after="0" w:line="240" w:lineRule="auto"/>
              <w:ind w:left="0" w:firstLine="0"/>
              <w:rPr>
                <w:rFonts w:cstheme="minorHAnsi"/>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58F823" w14:textId="77777777" w:rsidR="00250D8F" w:rsidRPr="00186D4D" w:rsidRDefault="00250D8F">
            <w:pPr>
              <w:spacing w:after="0" w:line="240" w:lineRule="auto"/>
              <w:jc w:val="both"/>
              <w:rPr>
                <w:rFonts w:cstheme="minorHAnsi"/>
                <w:sz w:val="22"/>
                <w:szCs w:val="22"/>
              </w:rPr>
            </w:pPr>
            <w:r w:rsidRPr="00186D4D">
              <w:rPr>
                <w:rFonts w:cstheme="minorHAns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C3459C3" w14:textId="77777777" w:rsidR="00250D8F" w:rsidRPr="00186D4D" w:rsidRDefault="00250D8F">
            <w:pPr>
              <w:spacing w:after="0" w:line="240" w:lineRule="auto"/>
              <w:jc w:val="both"/>
              <w:rPr>
                <w:rFonts w:cstheme="minorHAnsi"/>
                <w:sz w:val="22"/>
                <w:szCs w:val="22"/>
              </w:rPr>
            </w:pPr>
            <w:r w:rsidRPr="00186D4D">
              <w:rPr>
                <w:rFonts w:cstheme="minorHAnsi"/>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w:t>
            </w:r>
            <w:r w:rsidRPr="00186D4D">
              <w:rPr>
                <w:rFonts w:cstheme="minorHAnsi"/>
                <w:sz w:val="22"/>
                <w:szCs w:val="22"/>
              </w:rPr>
              <w:lastRenderedPageBreak/>
              <w:t>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48233" w14:textId="77777777" w:rsidR="00250D8F" w:rsidRPr="00186D4D" w:rsidRDefault="00250D8F">
            <w:pPr>
              <w:spacing w:after="0" w:line="240" w:lineRule="auto"/>
              <w:jc w:val="both"/>
              <w:rPr>
                <w:rFonts w:eastAsia="Yu Mincho" w:cstheme="minorHAnsi"/>
                <w:b/>
                <w:bCs/>
                <w:sz w:val="22"/>
                <w:szCs w:val="22"/>
              </w:rPr>
            </w:pPr>
            <w:r w:rsidRPr="00186D4D">
              <w:rPr>
                <w:rFonts w:eastAsia="Yu Mincho" w:cstheme="minorHAnsi"/>
                <w:b/>
                <w:bCs/>
                <w:sz w:val="22"/>
                <w:szCs w:val="22"/>
              </w:rPr>
              <w:lastRenderedPageBreak/>
              <w:t>VPĮ 46 straipsnio 4 dalies 6 punktas</w:t>
            </w:r>
          </w:p>
          <w:p w14:paraId="4DE3E22D" w14:textId="77777777" w:rsidR="00250D8F" w:rsidRPr="00186D4D" w:rsidRDefault="00250D8F">
            <w:pPr>
              <w:spacing w:after="0" w:line="240" w:lineRule="auto"/>
              <w:jc w:val="both"/>
              <w:rPr>
                <w:rFonts w:eastAsia="Yu Mincho" w:cstheme="minorHAnsi"/>
                <w:sz w:val="22"/>
                <w:szCs w:val="22"/>
              </w:rPr>
            </w:pPr>
          </w:p>
          <w:p w14:paraId="3A68B7BB" w14:textId="77777777" w:rsidR="00250D8F" w:rsidRPr="00186D4D" w:rsidRDefault="00250D8F">
            <w:pPr>
              <w:spacing w:after="0" w:line="240" w:lineRule="auto"/>
              <w:jc w:val="both"/>
              <w:rPr>
                <w:rFonts w:eastAsia="Yu Mincho" w:cstheme="minorHAnsi"/>
                <w:sz w:val="22"/>
                <w:szCs w:val="22"/>
              </w:rPr>
            </w:pPr>
            <w:r w:rsidRPr="00186D4D">
              <w:rPr>
                <w:rFonts w:eastAsia="Yu Mincho" w:cstheme="minorHAnsi"/>
                <w:sz w:val="22"/>
                <w:szCs w:val="22"/>
              </w:rPr>
              <w:t>EBVPD</w:t>
            </w:r>
            <w:r w:rsidRPr="00186D4D">
              <w:rPr>
                <w:rFonts w:eastAsia="Arial" w:cstheme="minorHAnsi"/>
                <w:sz w:val="22"/>
                <w:szCs w:val="22"/>
              </w:rPr>
              <w:t xml:space="preserve"> III dalies C14 punktas</w:t>
            </w:r>
          </w:p>
          <w:p w14:paraId="5E5D638A" w14:textId="77777777" w:rsidR="00250D8F" w:rsidRPr="00186D4D" w:rsidRDefault="00250D8F">
            <w:pPr>
              <w:spacing w:after="0" w:line="240" w:lineRule="auto"/>
              <w:jc w:val="both"/>
              <w:rPr>
                <w:rFonts w:eastAsia="Yu Mincho" w:cstheme="minorHAnsi"/>
                <w:sz w:val="22"/>
                <w:szCs w:val="22"/>
                <w:lang w:eastAsia="en-US"/>
              </w:rPr>
            </w:pPr>
          </w:p>
          <w:p w14:paraId="3FC08079" w14:textId="77777777" w:rsidR="00250D8F" w:rsidRPr="00186D4D" w:rsidRDefault="00250D8F">
            <w:pPr>
              <w:spacing w:after="0" w:line="240" w:lineRule="auto"/>
              <w:jc w:val="both"/>
              <w:rPr>
                <w:rFonts w:eastAsia="Yu Mincho" w:cstheme="minorHAnsi"/>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0D658B" w14:textId="77777777" w:rsidR="00250D8F" w:rsidRPr="00186D4D" w:rsidRDefault="00250D8F">
            <w:pPr>
              <w:spacing w:after="0" w:line="240" w:lineRule="auto"/>
              <w:jc w:val="both"/>
              <w:rPr>
                <w:rFonts w:cstheme="minorHAnsi"/>
                <w:sz w:val="22"/>
                <w:szCs w:val="22"/>
                <w:lang w:eastAsia="en-US"/>
              </w:rPr>
            </w:pPr>
            <w:r w:rsidRPr="00186D4D">
              <w:rPr>
                <w:rFonts w:cstheme="minorHAnsi"/>
                <w:sz w:val="22"/>
                <w:szCs w:val="22"/>
                <w:lang w:eastAsia="en-US"/>
              </w:rPr>
              <w:t>Iš Lietuvoje įsteigtų subjektų įrodančių dokumentų nereikalaujama. Užtenka pateikto EBVPD.</w:t>
            </w:r>
          </w:p>
          <w:p w14:paraId="37FD5931" w14:textId="77777777" w:rsidR="00250D8F" w:rsidRPr="00186D4D" w:rsidRDefault="00250D8F">
            <w:pPr>
              <w:spacing w:after="0" w:line="240" w:lineRule="auto"/>
              <w:jc w:val="both"/>
              <w:rPr>
                <w:rFonts w:cstheme="minorHAnsi"/>
                <w:bCs/>
                <w:iCs/>
                <w:sz w:val="22"/>
                <w:szCs w:val="22"/>
                <w:lang w:eastAsia="en-US"/>
              </w:rPr>
            </w:pPr>
          </w:p>
          <w:p w14:paraId="0D538286" w14:textId="77777777" w:rsidR="00250D8F" w:rsidRPr="00186D4D" w:rsidRDefault="00250D8F">
            <w:pPr>
              <w:spacing w:after="0" w:line="240" w:lineRule="auto"/>
              <w:jc w:val="both"/>
              <w:rPr>
                <w:rFonts w:cstheme="minorHAnsi"/>
                <w:b/>
                <w:bCs/>
                <w:sz w:val="22"/>
                <w:szCs w:val="22"/>
              </w:rPr>
            </w:pPr>
            <w:r w:rsidRPr="00186D4D">
              <w:rPr>
                <w:rFonts w:cstheme="minorHAnsi"/>
                <w:b/>
                <w:bCs/>
                <w:sz w:val="22"/>
                <w:szCs w:val="22"/>
              </w:rPr>
              <w:t xml:space="preserve">Priimant sprendimus dėl tiekėjo pašalinimo iš pirkimo procedūros šiame punkte nurodytu pašalinimo pagrindu, gali būti atsižvelgiama į pagal VPĮ 91 straipsnį skelbiamą informaciją: </w:t>
            </w:r>
          </w:p>
          <w:p w14:paraId="57C2FA5D" w14:textId="77777777" w:rsidR="00250D8F" w:rsidRPr="00186D4D" w:rsidRDefault="00250D8F">
            <w:pPr>
              <w:spacing w:after="0" w:line="240" w:lineRule="auto"/>
              <w:jc w:val="both"/>
              <w:rPr>
                <w:rFonts w:cstheme="minorHAnsi"/>
                <w:sz w:val="22"/>
                <w:szCs w:val="22"/>
              </w:rPr>
            </w:pPr>
          </w:p>
          <w:p w14:paraId="6E0B97A7" w14:textId="77777777" w:rsidR="00250D8F" w:rsidRPr="00186D4D" w:rsidRDefault="00250D8F">
            <w:pPr>
              <w:pStyle w:val="Betarp"/>
              <w:jc w:val="both"/>
              <w:rPr>
                <w:rFonts w:cstheme="minorHAnsi"/>
                <w:sz w:val="22"/>
                <w:szCs w:val="22"/>
              </w:rPr>
            </w:pPr>
            <w:hyperlink r:id="rId22" w:history="1">
              <w:r w:rsidRPr="00186D4D">
                <w:rPr>
                  <w:rStyle w:val="Hipersaitas"/>
                  <w:rFonts w:cstheme="minorHAnsi"/>
                  <w:sz w:val="22"/>
                  <w:szCs w:val="22"/>
                </w:rPr>
                <w:t>https://vpt.lrv.lt/lt/nuorodos/kiti-duomenys/powerbi/nepatikimi-tiekejai-1/</w:t>
              </w:r>
            </w:hyperlink>
          </w:p>
          <w:p w14:paraId="4DC5C1A7" w14:textId="77777777" w:rsidR="00250D8F" w:rsidRPr="00186D4D" w:rsidRDefault="00250D8F">
            <w:pPr>
              <w:pStyle w:val="Betarp"/>
              <w:jc w:val="both"/>
              <w:rPr>
                <w:rFonts w:cstheme="minorHAnsi"/>
                <w:sz w:val="22"/>
                <w:szCs w:val="22"/>
              </w:rPr>
            </w:pPr>
          </w:p>
          <w:p w14:paraId="76658FA7" w14:textId="64D9C7D4" w:rsidR="00250D8F" w:rsidRPr="00186D4D" w:rsidRDefault="00250D8F" w:rsidP="00186D4D">
            <w:pPr>
              <w:pStyle w:val="Betarp"/>
              <w:jc w:val="both"/>
              <w:rPr>
                <w:rFonts w:cstheme="minorHAnsi"/>
                <w:sz w:val="22"/>
                <w:szCs w:val="22"/>
              </w:rPr>
            </w:pPr>
            <w:hyperlink r:id="rId23" w:history="1">
              <w:r w:rsidRPr="00186D4D">
                <w:rPr>
                  <w:rStyle w:val="Hipersaitas"/>
                  <w:rFonts w:cstheme="minorHAnsi"/>
                  <w:sz w:val="22"/>
                  <w:szCs w:val="22"/>
                </w:rPr>
                <w:t>https://vpt.lrv.lt/lt/pasalinimo-pagrindai-1/nepatikimu-koncesininku-sarasas-1/nepatikimu-koncesininku-sarasas/</w:t>
              </w:r>
            </w:hyperlink>
          </w:p>
        </w:tc>
      </w:tr>
      <w:tr w:rsidR="00250D8F" w:rsidRPr="00186D4D" w14:paraId="444034D2"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DC4A34" w14:textId="77777777" w:rsidR="00250D8F" w:rsidRPr="00186D4D" w:rsidRDefault="00250D8F" w:rsidP="00C120F2">
            <w:pPr>
              <w:numPr>
                <w:ilvl w:val="0"/>
                <w:numId w:val="10"/>
              </w:numPr>
              <w:spacing w:after="0" w:line="240" w:lineRule="auto"/>
              <w:ind w:left="0" w:firstLine="0"/>
              <w:rPr>
                <w:rFonts w:cstheme="minorHAnsi"/>
                <w:sz w:val="22"/>
                <w:szCs w:val="22"/>
              </w:rPr>
            </w:pPr>
          </w:p>
          <w:p w14:paraId="24178742" w14:textId="77777777" w:rsidR="00250D8F" w:rsidRPr="00186D4D" w:rsidRDefault="00250D8F">
            <w:pPr>
              <w:spacing w:after="0" w:line="240" w:lineRule="auto"/>
              <w:rPr>
                <w:rFonts w:cstheme="minorHAnsi"/>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CA4B3" w14:textId="77777777" w:rsidR="00250D8F" w:rsidRPr="00186D4D" w:rsidRDefault="00250D8F">
            <w:pPr>
              <w:spacing w:after="0" w:line="240" w:lineRule="auto"/>
              <w:jc w:val="both"/>
              <w:rPr>
                <w:rFonts w:cstheme="minorHAnsi"/>
                <w:sz w:val="22"/>
                <w:szCs w:val="22"/>
              </w:rPr>
            </w:pPr>
            <w:r w:rsidRPr="00186D4D">
              <w:rPr>
                <w:rFonts w:cstheme="minorHAnsi"/>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B3749EF" w14:textId="77777777" w:rsidR="00250D8F" w:rsidRPr="00186D4D" w:rsidRDefault="00250D8F">
            <w:pPr>
              <w:spacing w:after="0" w:line="240" w:lineRule="auto"/>
              <w:jc w:val="both"/>
              <w:rPr>
                <w:rFonts w:cstheme="minorHAnsi"/>
                <w:b/>
                <w:sz w:val="22"/>
                <w:szCs w:val="22"/>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C26AC" w14:textId="77777777" w:rsidR="00250D8F" w:rsidRPr="00186D4D" w:rsidRDefault="00250D8F">
            <w:pPr>
              <w:spacing w:after="0" w:line="240" w:lineRule="auto"/>
              <w:jc w:val="both"/>
              <w:rPr>
                <w:rFonts w:eastAsia="Yu Mincho" w:cstheme="minorHAnsi"/>
                <w:b/>
                <w:bCs/>
                <w:sz w:val="22"/>
                <w:szCs w:val="22"/>
              </w:rPr>
            </w:pPr>
            <w:r w:rsidRPr="00186D4D">
              <w:rPr>
                <w:rFonts w:eastAsia="Yu Mincho" w:cstheme="minorHAnsi"/>
                <w:b/>
                <w:bCs/>
                <w:sz w:val="22"/>
                <w:szCs w:val="22"/>
              </w:rPr>
              <w:t>VPĮ 46 straipsnio 4 dalies 7 punkto a papunktis</w:t>
            </w:r>
          </w:p>
          <w:p w14:paraId="7A046DF2" w14:textId="77777777" w:rsidR="00250D8F" w:rsidRPr="00186D4D" w:rsidRDefault="00250D8F">
            <w:pPr>
              <w:spacing w:after="0" w:line="240" w:lineRule="auto"/>
              <w:jc w:val="both"/>
              <w:rPr>
                <w:rFonts w:eastAsia="Yu Mincho" w:cstheme="minorHAnsi"/>
                <w:sz w:val="22"/>
                <w:szCs w:val="22"/>
              </w:rPr>
            </w:pPr>
          </w:p>
          <w:p w14:paraId="16FAD879" w14:textId="77777777" w:rsidR="00250D8F" w:rsidRPr="00186D4D" w:rsidRDefault="00250D8F">
            <w:pPr>
              <w:spacing w:after="0" w:line="240" w:lineRule="auto"/>
              <w:jc w:val="both"/>
              <w:rPr>
                <w:rFonts w:eastAsia="Yu Mincho" w:cstheme="minorHAnsi"/>
                <w:sz w:val="22"/>
                <w:szCs w:val="22"/>
              </w:rPr>
            </w:pPr>
            <w:r w:rsidRPr="00186D4D">
              <w:rPr>
                <w:rFonts w:eastAsia="Yu Mincho" w:cstheme="minorHAnsi"/>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F61AA" w14:textId="77777777" w:rsidR="00250D8F" w:rsidRPr="00186D4D" w:rsidRDefault="00250D8F">
            <w:pPr>
              <w:spacing w:after="0" w:line="240" w:lineRule="auto"/>
              <w:jc w:val="both"/>
              <w:rPr>
                <w:rFonts w:cstheme="minorHAnsi"/>
                <w:sz w:val="22"/>
                <w:szCs w:val="22"/>
              </w:rPr>
            </w:pPr>
            <w:r w:rsidRPr="00186D4D">
              <w:rPr>
                <w:rFonts w:cstheme="minorHAnsi"/>
                <w:sz w:val="22"/>
                <w:szCs w:val="22"/>
                <w:lang w:eastAsia="en-US"/>
              </w:rPr>
              <w:t xml:space="preserve">Iš Lietuvoje įsteigtų subjektų įrodančių dokumentų nereikalaujama. Užtenka pateikto EBVPD. </w:t>
            </w:r>
            <w:r w:rsidRPr="00186D4D">
              <w:rPr>
                <w:rFonts w:cstheme="minorHAnsi"/>
                <w:sz w:val="22"/>
                <w:szCs w:val="22"/>
              </w:rPr>
              <w:t>Priimant sprendimus dėl tiekėjo pašalinimo iš pirkimo procedūros šiame punkte nurodytu pašalinimo pagrindu, be kita ko, atsižvelgiama į</w:t>
            </w:r>
            <w:r w:rsidRPr="00186D4D">
              <w:rPr>
                <w:rFonts w:cstheme="minorHAnsi"/>
                <w:b/>
                <w:bCs/>
                <w:sz w:val="22"/>
                <w:szCs w:val="22"/>
              </w:rPr>
              <w:t xml:space="preserve"> </w:t>
            </w:r>
            <w:r w:rsidRPr="00186D4D">
              <w:rPr>
                <w:rFonts w:cstheme="minorHAnsi"/>
                <w:sz w:val="22"/>
                <w:szCs w:val="22"/>
              </w:rPr>
              <w:t xml:space="preserve">nacionalinėje duomenų bazėje adresu: </w:t>
            </w:r>
            <w:hyperlink r:id="rId24" w:history="1">
              <w:r w:rsidRPr="00186D4D">
                <w:rPr>
                  <w:rFonts w:cstheme="minorHAnsi"/>
                  <w:sz w:val="22"/>
                  <w:szCs w:val="22"/>
                  <w:u w:val="single"/>
                </w:rPr>
                <w:t>https://www.registrucentras.lt/jar/p/index.php</w:t>
              </w:r>
            </w:hyperlink>
          </w:p>
          <w:p w14:paraId="70628A13" w14:textId="77777777" w:rsidR="00250D8F" w:rsidRPr="00186D4D" w:rsidRDefault="00250D8F">
            <w:pPr>
              <w:spacing w:after="0" w:line="240" w:lineRule="auto"/>
              <w:jc w:val="both"/>
              <w:rPr>
                <w:rFonts w:cstheme="minorHAnsi"/>
                <w:sz w:val="22"/>
                <w:szCs w:val="22"/>
              </w:rPr>
            </w:pPr>
            <w:r w:rsidRPr="00186D4D">
              <w:rPr>
                <w:rFonts w:cstheme="minorHAnsi"/>
                <w:sz w:val="22"/>
                <w:szCs w:val="22"/>
              </w:rPr>
              <w:t>paskelbtą informaciją, taip pat į šiame informaciniame pranešime pateiktą informaciją:</w:t>
            </w:r>
          </w:p>
          <w:p w14:paraId="0F57FA82" w14:textId="77777777" w:rsidR="00250D8F" w:rsidRPr="00186D4D" w:rsidRDefault="00250D8F">
            <w:pPr>
              <w:spacing w:after="0" w:line="240" w:lineRule="auto"/>
              <w:jc w:val="both"/>
              <w:rPr>
                <w:rFonts w:cstheme="minorHAnsi"/>
                <w:sz w:val="22"/>
                <w:szCs w:val="22"/>
                <w:lang w:eastAsia="en-US"/>
              </w:rPr>
            </w:pPr>
            <w:hyperlink r:id="rId25" w:history="1">
              <w:r w:rsidRPr="00186D4D">
                <w:rPr>
                  <w:rFonts w:cstheme="minorHAnsi"/>
                  <w:sz w:val="22"/>
                  <w:szCs w:val="22"/>
                </w:rPr>
                <w:t>https://vpt.lrv.lt/lt/naujienos/finansiniu-ataskaitu-nepateikimas-gali-tapti-kliutimi-dalyvauti-viesuosiuose-pirkimuose</w:t>
              </w:r>
            </w:hyperlink>
          </w:p>
          <w:p w14:paraId="3D320D97" w14:textId="77777777" w:rsidR="00250D8F" w:rsidRPr="00186D4D" w:rsidRDefault="00250D8F">
            <w:pPr>
              <w:spacing w:after="0" w:line="240" w:lineRule="auto"/>
              <w:jc w:val="both"/>
              <w:rPr>
                <w:rFonts w:cstheme="minorHAnsi"/>
                <w:b/>
                <w:bCs/>
                <w:iCs/>
                <w:sz w:val="22"/>
                <w:szCs w:val="22"/>
              </w:rPr>
            </w:pPr>
          </w:p>
        </w:tc>
      </w:tr>
      <w:tr w:rsidR="00250D8F" w:rsidRPr="00186D4D" w14:paraId="6771EC75"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372365" w14:textId="77777777" w:rsidR="00250D8F" w:rsidRPr="00186D4D" w:rsidRDefault="00250D8F" w:rsidP="00C120F2">
            <w:pPr>
              <w:numPr>
                <w:ilvl w:val="0"/>
                <w:numId w:val="10"/>
              </w:numPr>
              <w:spacing w:after="0" w:line="240" w:lineRule="auto"/>
              <w:ind w:left="0" w:firstLine="0"/>
              <w:rPr>
                <w:rFonts w:cstheme="minorHAnsi"/>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55C1FE" w14:textId="77777777" w:rsidR="00250D8F" w:rsidRPr="00186D4D" w:rsidRDefault="00250D8F">
            <w:pPr>
              <w:spacing w:after="0" w:line="240" w:lineRule="auto"/>
              <w:jc w:val="both"/>
              <w:rPr>
                <w:rFonts w:cstheme="minorHAnsi"/>
                <w:b/>
                <w:bCs/>
                <w:sz w:val="22"/>
                <w:szCs w:val="22"/>
              </w:rPr>
            </w:pPr>
            <w:r w:rsidRPr="00186D4D">
              <w:rPr>
                <w:rFonts w:cstheme="minorHAnsi"/>
                <w:sz w:val="22"/>
                <w:szCs w:val="22"/>
              </w:rPr>
              <w:t xml:space="preserve">Tiekėjas yra padaręs rimtą profesinį pažeidimą, dėl kurio perkančioji organizacija abejoja tiekėjo sąžiningumu, </w:t>
            </w:r>
            <w:r w:rsidRPr="00186D4D">
              <w:rPr>
                <w:rFonts w:eastAsia="Times New Roman" w:cstheme="minorHAnsi"/>
                <w:sz w:val="22"/>
                <w:szCs w:val="22"/>
              </w:rPr>
              <w:t xml:space="preserve"> kai jis (tiekėjas) neatitinka minimalių patikimo mokesčių mokėtojo kriterijų, nustatytų Lietuvos Respublikos mokesčių administravimo įstatymo 40</w:t>
            </w:r>
            <w:r w:rsidRPr="00186D4D">
              <w:rPr>
                <w:rFonts w:eastAsia="Times New Roman" w:cstheme="minorHAnsi"/>
                <w:sz w:val="22"/>
                <w:szCs w:val="22"/>
                <w:vertAlign w:val="superscript"/>
              </w:rPr>
              <w:t>1</w:t>
            </w:r>
            <w:r w:rsidRPr="00186D4D">
              <w:rPr>
                <w:rFonts w:eastAsia="Times New Roman" w:cstheme="minorHAnsi"/>
                <w:sz w:val="22"/>
                <w:szCs w:val="22"/>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00011D" w14:textId="77777777" w:rsidR="00250D8F" w:rsidRPr="00186D4D" w:rsidRDefault="00250D8F">
            <w:pPr>
              <w:spacing w:after="0" w:line="240" w:lineRule="auto"/>
              <w:jc w:val="both"/>
              <w:rPr>
                <w:rFonts w:eastAsia="Yu Mincho" w:cstheme="minorHAnsi"/>
                <w:b/>
                <w:bCs/>
                <w:sz w:val="22"/>
                <w:szCs w:val="22"/>
              </w:rPr>
            </w:pPr>
            <w:r w:rsidRPr="00186D4D">
              <w:rPr>
                <w:rFonts w:eastAsia="Yu Mincho" w:cstheme="minorHAnsi"/>
                <w:b/>
                <w:bCs/>
                <w:sz w:val="22"/>
                <w:szCs w:val="22"/>
              </w:rPr>
              <w:t>VPĮ 46 straipsnio 4 dalies 7 punkto b papunktis</w:t>
            </w:r>
          </w:p>
          <w:p w14:paraId="1037BF8E" w14:textId="77777777" w:rsidR="00250D8F" w:rsidRPr="00186D4D" w:rsidRDefault="00250D8F">
            <w:pPr>
              <w:spacing w:after="0" w:line="240" w:lineRule="auto"/>
              <w:jc w:val="both"/>
              <w:rPr>
                <w:rFonts w:eastAsia="Yu Mincho" w:cstheme="minorHAnsi"/>
                <w:sz w:val="22"/>
                <w:szCs w:val="22"/>
              </w:rPr>
            </w:pPr>
          </w:p>
          <w:p w14:paraId="45BC748A" w14:textId="77777777" w:rsidR="00250D8F" w:rsidRPr="00186D4D" w:rsidRDefault="00250D8F">
            <w:pPr>
              <w:spacing w:after="0" w:line="240" w:lineRule="auto"/>
              <w:jc w:val="both"/>
              <w:rPr>
                <w:rFonts w:eastAsia="Yu Mincho" w:cstheme="minorHAnsi"/>
                <w:sz w:val="22"/>
                <w:szCs w:val="22"/>
                <w:lang w:eastAsia="en-US"/>
              </w:rPr>
            </w:pPr>
            <w:r w:rsidRPr="00186D4D">
              <w:rPr>
                <w:rFonts w:eastAsia="Yu Mincho" w:cstheme="minorHAnsi"/>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CFB6AF" w14:textId="77777777" w:rsidR="00250D8F" w:rsidRPr="00186D4D" w:rsidRDefault="00250D8F">
            <w:pPr>
              <w:spacing w:after="0" w:line="240" w:lineRule="auto"/>
              <w:jc w:val="both"/>
              <w:rPr>
                <w:rFonts w:cstheme="minorHAnsi"/>
                <w:sz w:val="22"/>
                <w:szCs w:val="22"/>
                <w:lang w:eastAsia="en-US"/>
              </w:rPr>
            </w:pPr>
            <w:r w:rsidRPr="00186D4D">
              <w:rPr>
                <w:rFonts w:cstheme="minorHAnsi"/>
                <w:sz w:val="22"/>
                <w:szCs w:val="22"/>
                <w:lang w:eastAsia="en-US"/>
              </w:rPr>
              <w:t>Iš Lietuvoje įsteigtų subjektų įrodančių dokumentų nereikalaujama. Užtenka pateikto EBVPD.</w:t>
            </w:r>
          </w:p>
          <w:p w14:paraId="60A04EA2" w14:textId="77777777" w:rsidR="00250D8F" w:rsidRPr="00186D4D" w:rsidRDefault="00250D8F">
            <w:pPr>
              <w:spacing w:after="0" w:line="240" w:lineRule="auto"/>
              <w:jc w:val="both"/>
              <w:rPr>
                <w:rFonts w:cstheme="minorHAnsi"/>
                <w:b/>
                <w:bCs/>
                <w:iCs/>
                <w:sz w:val="22"/>
                <w:szCs w:val="22"/>
                <w:lang w:eastAsia="en-US"/>
              </w:rPr>
            </w:pPr>
          </w:p>
          <w:p w14:paraId="00F58EBF" w14:textId="77777777" w:rsidR="00250D8F" w:rsidRPr="00186D4D" w:rsidRDefault="00250D8F">
            <w:pPr>
              <w:spacing w:after="0" w:line="240" w:lineRule="auto"/>
              <w:jc w:val="both"/>
              <w:rPr>
                <w:rFonts w:cstheme="minorHAnsi"/>
                <w:b/>
                <w:bCs/>
                <w:sz w:val="22"/>
                <w:szCs w:val="22"/>
              </w:rPr>
            </w:pPr>
            <w:r w:rsidRPr="00186D4D">
              <w:rPr>
                <w:rFonts w:cstheme="minorHAnsi"/>
                <w:sz w:val="22"/>
                <w:szCs w:val="22"/>
              </w:rPr>
              <w:t>Priimant sprendimus dėl tiekėjo pašalinimo iš pirkimo procedūros šiame punkte nurodytu pašalinimo pagrindu, be kita ko, atsižvelgiama į</w:t>
            </w:r>
            <w:r w:rsidRPr="00186D4D">
              <w:rPr>
                <w:rFonts w:cstheme="minorHAnsi"/>
                <w:b/>
                <w:bCs/>
                <w:sz w:val="22"/>
                <w:szCs w:val="22"/>
              </w:rPr>
              <w:t xml:space="preserve"> </w:t>
            </w:r>
            <w:r w:rsidRPr="00186D4D">
              <w:rPr>
                <w:rFonts w:cstheme="minorHAnsi"/>
                <w:sz w:val="22"/>
                <w:szCs w:val="22"/>
              </w:rPr>
              <w:t xml:space="preserve">nacionalinėje duomenų bazėje adresu </w:t>
            </w:r>
            <w:hyperlink r:id="rId26">
              <w:r w:rsidRPr="00186D4D">
                <w:rPr>
                  <w:rFonts w:cstheme="minorHAnsi"/>
                  <w:sz w:val="22"/>
                  <w:szCs w:val="22"/>
                  <w:u w:val="single"/>
                </w:rPr>
                <w:t>https://www.vmi.lt/evmi/mokesciu-moketoju-informacija</w:t>
              </w:r>
            </w:hyperlink>
            <w:r w:rsidRPr="00186D4D">
              <w:rPr>
                <w:rFonts w:cstheme="minorHAnsi"/>
                <w:sz w:val="22"/>
                <w:szCs w:val="22"/>
              </w:rPr>
              <w:t xml:space="preserve"> skelbiamą informaciją.</w:t>
            </w:r>
          </w:p>
        </w:tc>
      </w:tr>
      <w:tr w:rsidR="00250D8F" w:rsidRPr="00186D4D" w14:paraId="38524C8E"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8931C1" w14:textId="77777777" w:rsidR="00250D8F" w:rsidRPr="00186D4D" w:rsidRDefault="00250D8F" w:rsidP="00C120F2">
            <w:pPr>
              <w:numPr>
                <w:ilvl w:val="0"/>
                <w:numId w:val="10"/>
              </w:numPr>
              <w:spacing w:after="0" w:line="240" w:lineRule="auto"/>
              <w:ind w:left="0" w:firstLine="0"/>
              <w:rPr>
                <w:rFonts w:cstheme="minorHAnsi"/>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6719C" w14:textId="77777777" w:rsidR="00250D8F" w:rsidRPr="00186D4D" w:rsidRDefault="00250D8F">
            <w:pPr>
              <w:spacing w:after="0" w:line="240" w:lineRule="auto"/>
              <w:jc w:val="both"/>
              <w:rPr>
                <w:rFonts w:cstheme="minorHAnsi"/>
                <w:sz w:val="22"/>
                <w:szCs w:val="22"/>
              </w:rPr>
            </w:pPr>
            <w:r w:rsidRPr="00186D4D">
              <w:rPr>
                <w:rFonts w:cstheme="minorHAnsi"/>
                <w:sz w:val="22"/>
                <w:szCs w:val="22"/>
              </w:rPr>
              <w:t>Tiekėjas yra padaręs rimtą profesinį pažeidimą, dėl kurio perkančioji organizacija abejoja tiekėjo sąžiningumu,</w:t>
            </w:r>
            <w:r w:rsidRPr="00186D4D">
              <w:rPr>
                <w:rFonts w:eastAsia="Times New Roman" w:cstheme="minorHAnsi"/>
                <w:sz w:val="22"/>
                <w:szCs w:val="22"/>
              </w:rPr>
              <w:t xml:space="preserve"> kai jis </w:t>
            </w:r>
            <w:r w:rsidRPr="00186D4D">
              <w:rPr>
                <w:rFonts w:cstheme="min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145DD" w14:textId="77777777" w:rsidR="00250D8F" w:rsidRPr="00186D4D" w:rsidRDefault="00250D8F">
            <w:pPr>
              <w:spacing w:after="0" w:line="240" w:lineRule="auto"/>
              <w:jc w:val="both"/>
              <w:rPr>
                <w:rFonts w:eastAsia="Yu Mincho" w:cstheme="minorHAnsi"/>
                <w:b/>
                <w:bCs/>
                <w:sz w:val="22"/>
                <w:szCs w:val="22"/>
              </w:rPr>
            </w:pPr>
            <w:r w:rsidRPr="00186D4D">
              <w:rPr>
                <w:rFonts w:eastAsia="Yu Mincho" w:cstheme="minorHAnsi"/>
                <w:b/>
                <w:bCs/>
                <w:sz w:val="22"/>
                <w:szCs w:val="22"/>
              </w:rPr>
              <w:t>VPĮ 46 straipsnio 4 dalies 7 punkto c papunktis</w:t>
            </w:r>
          </w:p>
          <w:p w14:paraId="5162011B" w14:textId="77777777" w:rsidR="00250D8F" w:rsidRPr="00186D4D" w:rsidRDefault="00250D8F">
            <w:pPr>
              <w:spacing w:after="0" w:line="240" w:lineRule="auto"/>
              <w:jc w:val="both"/>
              <w:rPr>
                <w:rFonts w:eastAsia="Yu Mincho" w:cstheme="minorHAnsi"/>
                <w:sz w:val="22"/>
                <w:szCs w:val="22"/>
              </w:rPr>
            </w:pPr>
          </w:p>
          <w:p w14:paraId="37D15023" w14:textId="77777777" w:rsidR="00250D8F" w:rsidRPr="00186D4D" w:rsidRDefault="00250D8F">
            <w:pPr>
              <w:spacing w:after="0" w:line="240" w:lineRule="auto"/>
              <w:jc w:val="both"/>
              <w:rPr>
                <w:rFonts w:eastAsia="Yu Mincho" w:cstheme="minorHAnsi"/>
                <w:sz w:val="22"/>
                <w:szCs w:val="22"/>
                <w:lang w:eastAsia="en-US"/>
              </w:rPr>
            </w:pPr>
            <w:r w:rsidRPr="00186D4D">
              <w:rPr>
                <w:rFonts w:eastAsia="Yu Mincho" w:cstheme="minorHAnsi"/>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C14B2" w14:textId="77777777" w:rsidR="00250D8F" w:rsidRPr="00186D4D" w:rsidRDefault="00250D8F" w:rsidP="00BF7B2D">
            <w:pPr>
              <w:spacing w:after="0" w:line="240" w:lineRule="auto"/>
              <w:jc w:val="both"/>
              <w:rPr>
                <w:rFonts w:cstheme="minorHAnsi"/>
                <w:sz w:val="22"/>
                <w:szCs w:val="22"/>
                <w:lang w:eastAsia="en-US"/>
              </w:rPr>
            </w:pPr>
            <w:r w:rsidRPr="00186D4D">
              <w:rPr>
                <w:rFonts w:cstheme="minorHAnsi"/>
                <w:sz w:val="22"/>
                <w:szCs w:val="22"/>
                <w:lang w:eastAsia="en-US"/>
              </w:rPr>
              <w:t>Iš Lietuvoje įsteigtų subjektų įrodančių dokumentų nereikalaujama. Užtenka pateikto EBVPD.</w:t>
            </w:r>
          </w:p>
          <w:p w14:paraId="28B2E388" w14:textId="77777777" w:rsidR="00250D8F" w:rsidRPr="00186D4D" w:rsidRDefault="00250D8F" w:rsidP="00BF7B2D">
            <w:pPr>
              <w:spacing w:after="0" w:line="240" w:lineRule="auto"/>
              <w:jc w:val="both"/>
              <w:rPr>
                <w:rFonts w:cstheme="minorHAnsi"/>
                <w:bCs/>
                <w:iCs/>
                <w:sz w:val="22"/>
                <w:szCs w:val="22"/>
                <w:lang w:eastAsia="en-US"/>
              </w:rPr>
            </w:pPr>
          </w:p>
          <w:p w14:paraId="71CF9D6A" w14:textId="77777777" w:rsidR="00250D8F" w:rsidRPr="00186D4D" w:rsidRDefault="00250D8F" w:rsidP="00186D4D">
            <w:pPr>
              <w:jc w:val="both"/>
              <w:rPr>
                <w:rFonts w:cstheme="minorHAnsi"/>
                <w:b/>
                <w:bCs/>
                <w:sz w:val="22"/>
                <w:szCs w:val="22"/>
              </w:rPr>
            </w:pPr>
            <w:r w:rsidRPr="00186D4D">
              <w:rPr>
                <w:rFonts w:cstheme="minorHAnsi"/>
                <w:b/>
                <w:bCs/>
                <w:sz w:val="22"/>
                <w:szCs w:val="22"/>
              </w:rPr>
              <w:t xml:space="preserve">Priimant sprendimus dėl tiekėjo pašalinimo iš pirkimo procedūros šiame punkte nurodytu pašalinimo pagrindu, be kita ko, atsižvelgiama į nacionalinėje duomenų bazėje adresu: </w:t>
            </w:r>
          </w:p>
          <w:p w14:paraId="1B8AD677" w14:textId="44F81A2D" w:rsidR="00250D8F" w:rsidRPr="00186D4D" w:rsidRDefault="00250D8F">
            <w:pPr>
              <w:rPr>
                <w:rFonts w:cstheme="minorHAnsi"/>
                <w:sz w:val="22"/>
                <w:szCs w:val="22"/>
              </w:rPr>
            </w:pPr>
            <w:hyperlink r:id="rId27" w:history="1">
              <w:r w:rsidRPr="00186D4D">
                <w:rPr>
                  <w:rFonts w:cstheme="minorHAnsi"/>
                  <w:sz w:val="22"/>
                  <w:szCs w:val="22"/>
                  <w:u w:val="single"/>
                </w:rPr>
                <w:t>https://kt.gov.lt/lt/atviri-duomenys/diskvalifikavimas-is-viesuju-pirkimu</w:t>
              </w:r>
            </w:hyperlink>
            <w:r w:rsidRPr="00186D4D">
              <w:rPr>
                <w:rFonts w:cstheme="minorHAnsi"/>
                <w:sz w:val="22"/>
                <w:szCs w:val="22"/>
              </w:rPr>
              <w:t xml:space="preserve"> </w:t>
            </w:r>
            <w:r w:rsidRPr="00186D4D">
              <w:rPr>
                <w:rFonts w:cstheme="minorHAnsi"/>
                <w:b/>
                <w:bCs/>
                <w:sz w:val="22"/>
                <w:szCs w:val="22"/>
              </w:rPr>
              <w:t>skelbiamą informaciją.</w:t>
            </w:r>
            <w:r w:rsidRPr="00186D4D">
              <w:rPr>
                <w:rFonts w:cstheme="minorHAnsi"/>
                <w:sz w:val="22"/>
                <w:szCs w:val="22"/>
              </w:rPr>
              <w:t xml:space="preserve"> </w:t>
            </w:r>
          </w:p>
        </w:tc>
      </w:tr>
    </w:tbl>
    <w:p w14:paraId="484FA2FA" w14:textId="77777777" w:rsidR="00250D8F" w:rsidRPr="00186D4D" w:rsidRDefault="00250D8F" w:rsidP="00250D8F">
      <w:pPr>
        <w:rPr>
          <w:rFonts w:ascii="Calibri" w:hAnsi="Calibri" w:cs="Calibri"/>
          <w:b/>
          <w:bCs/>
        </w:rPr>
      </w:pPr>
    </w:p>
    <w:p w14:paraId="322C1DEC" w14:textId="77777777" w:rsidR="00250D8F" w:rsidRPr="00E51CCA" w:rsidRDefault="00250D8F" w:rsidP="00250D8F"/>
    <w:p w14:paraId="327B1AA3" w14:textId="63305FBB" w:rsidR="00A4599F" w:rsidRPr="00E51CCA" w:rsidRDefault="003F1531" w:rsidP="00C6497D">
      <w:pPr>
        <w:jc w:val="center"/>
        <w:rPr>
          <w:rFonts w:cstheme="minorHAnsi"/>
          <w:b/>
          <w:bCs/>
          <w:smallCaps/>
          <w:sz w:val="22"/>
          <w:szCs w:val="22"/>
        </w:rPr>
      </w:pPr>
      <w:r w:rsidRPr="00E51CCA">
        <w:rPr>
          <w:rFonts w:cstheme="minorHAnsi"/>
          <w:smallCaps/>
          <w:sz w:val="22"/>
          <w:szCs w:val="22"/>
        </w:rPr>
        <w:t>__________</w:t>
      </w:r>
      <w:r w:rsidR="00A4599F" w:rsidRPr="00E51CCA">
        <w:rPr>
          <w:rFonts w:cstheme="minorHAnsi"/>
          <w:b/>
          <w:bCs/>
          <w:smallCaps/>
          <w:sz w:val="22"/>
          <w:szCs w:val="22"/>
        </w:rPr>
        <w:br w:type="page"/>
      </w:r>
    </w:p>
    <w:p w14:paraId="083DDA92" w14:textId="77777777" w:rsidR="00A826CD" w:rsidRPr="00E51CCA" w:rsidRDefault="00A826CD" w:rsidP="009C2357">
      <w:pPr>
        <w:pStyle w:val="Antrat2"/>
        <w:ind w:left="5103"/>
        <w:rPr>
          <w:rFonts w:asciiTheme="minorHAnsi" w:eastAsia="Calibri" w:hAnsiTheme="minorHAnsi" w:cstheme="minorHAnsi"/>
          <w:color w:val="0070C0"/>
          <w:sz w:val="22"/>
          <w:szCs w:val="22"/>
        </w:rPr>
        <w:sectPr w:rsidR="00A826CD" w:rsidRPr="00E51CCA" w:rsidSect="0090042A">
          <w:footerReference w:type="first" r:id="rId28"/>
          <w:pgSz w:w="12240" w:h="15840"/>
          <w:pgMar w:top="851" w:right="567" w:bottom="851" w:left="1276" w:header="720" w:footer="720" w:gutter="0"/>
          <w:pgNumType w:start="13"/>
          <w:cols w:space="720"/>
          <w:titlePg/>
          <w:docGrid w:linePitch="360"/>
        </w:sectPr>
      </w:pPr>
      <w:bookmarkStart w:id="62" w:name="_Ref38291223"/>
      <w:bookmarkStart w:id="63" w:name="_Ref38291334"/>
      <w:bookmarkStart w:id="64" w:name="_Ref38533412"/>
      <w:bookmarkStart w:id="65" w:name="_Toc126333942"/>
    </w:p>
    <w:p w14:paraId="7BFABC1F" w14:textId="6709A453" w:rsidR="008D704D" w:rsidRPr="00186D4D" w:rsidRDefault="008D704D" w:rsidP="00E15624">
      <w:pPr>
        <w:pStyle w:val="Antrat2"/>
        <w:ind w:left="8505"/>
        <w:rPr>
          <w:rFonts w:asciiTheme="minorHAnsi" w:eastAsia="Calibri" w:hAnsiTheme="minorHAnsi" w:cstheme="minorHAnsi"/>
          <w:color w:val="0070C0"/>
          <w:sz w:val="22"/>
          <w:szCs w:val="22"/>
        </w:rPr>
      </w:pPr>
      <w:r w:rsidRPr="00186D4D">
        <w:rPr>
          <w:rFonts w:asciiTheme="minorHAnsi" w:eastAsia="Calibri" w:hAnsiTheme="minorHAnsi" w:cstheme="minorHAnsi"/>
          <w:b/>
          <w:bCs/>
          <w:color w:val="0070C0"/>
          <w:sz w:val="22"/>
          <w:szCs w:val="22"/>
        </w:rPr>
        <w:lastRenderedPageBreak/>
        <w:t xml:space="preserve">Pirkimo sąlygų </w:t>
      </w:r>
      <w:r w:rsidR="00F1334C" w:rsidRPr="00186D4D">
        <w:rPr>
          <w:rFonts w:asciiTheme="minorHAnsi" w:eastAsia="Calibri" w:hAnsiTheme="minorHAnsi" w:cstheme="minorHAnsi"/>
          <w:b/>
          <w:bCs/>
          <w:color w:val="0070C0"/>
          <w:sz w:val="22"/>
          <w:szCs w:val="22"/>
        </w:rPr>
        <w:t>4</w:t>
      </w:r>
      <w:r w:rsidRPr="00186D4D">
        <w:rPr>
          <w:rFonts w:asciiTheme="minorHAnsi" w:eastAsia="Calibri" w:hAnsiTheme="minorHAnsi" w:cstheme="minorHAnsi"/>
          <w:b/>
          <w:bCs/>
          <w:color w:val="0070C0"/>
          <w:sz w:val="22"/>
          <w:szCs w:val="22"/>
        </w:rPr>
        <w:t xml:space="preserve"> priedas</w:t>
      </w:r>
      <w:r w:rsidRPr="00186D4D">
        <w:rPr>
          <w:rFonts w:asciiTheme="minorHAnsi" w:eastAsia="Calibri" w:hAnsiTheme="minorHAnsi" w:cstheme="minorHAnsi"/>
          <w:color w:val="0070C0"/>
          <w:sz w:val="22"/>
          <w:szCs w:val="22"/>
        </w:rPr>
        <w:t xml:space="preserve"> „Tiekėjų kvalifikacijos reikalavimai</w:t>
      </w:r>
      <w:r w:rsidR="00283391" w:rsidRPr="00186D4D">
        <w:rPr>
          <w:rFonts w:asciiTheme="minorHAnsi" w:eastAsia="Calibri" w:hAnsiTheme="minorHAnsi" w:cstheme="minorHAnsi"/>
          <w:color w:val="0070C0"/>
          <w:sz w:val="22"/>
          <w:szCs w:val="22"/>
        </w:rPr>
        <w:t xml:space="preserve"> ir reikalaujami kokybės bei aplinkos apsaugos vadybos sistemų standartai</w:t>
      </w:r>
      <w:r w:rsidRPr="00186D4D">
        <w:rPr>
          <w:rFonts w:asciiTheme="minorHAnsi" w:eastAsia="Calibri" w:hAnsiTheme="minorHAnsi" w:cstheme="minorHAnsi"/>
          <w:color w:val="0070C0"/>
          <w:sz w:val="22"/>
          <w:szCs w:val="22"/>
        </w:rPr>
        <w:t>“</w:t>
      </w:r>
      <w:bookmarkEnd w:id="62"/>
      <w:bookmarkEnd w:id="63"/>
      <w:bookmarkEnd w:id="64"/>
      <w:bookmarkEnd w:id="65"/>
    </w:p>
    <w:p w14:paraId="118D11E4" w14:textId="77777777" w:rsidR="00A5201E" w:rsidRPr="00E51CCA" w:rsidRDefault="00A5201E" w:rsidP="00A5201E">
      <w:pPr>
        <w:pStyle w:val="BodyA"/>
        <w:spacing w:line="240" w:lineRule="auto"/>
        <w:jc w:val="both"/>
        <w:rPr>
          <w:rFonts w:ascii="Times New Roman" w:eastAsia="Times New Roman" w:hAnsi="Times New Roman" w:cs="Times New Roman"/>
          <w:color w:val="auto"/>
          <w:sz w:val="24"/>
          <w:szCs w:val="24"/>
          <w:lang w:val="lt-LT"/>
        </w:rPr>
      </w:pPr>
    </w:p>
    <w:p w14:paraId="6BF4115F" w14:textId="312BBFD0" w:rsidR="00A5201E" w:rsidRDefault="00A5201E" w:rsidP="00A5201E">
      <w:pPr>
        <w:jc w:val="center"/>
        <w:rPr>
          <w:b/>
          <w:bCs/>
          <w:color w:val="000000" w:themeColor="text1"/>
          <w:sz w:val="24"/>
          <w:szCs w:val="24"/>
        </w:rPr>
      </w:pPr>
      <w:r w:rsidRPr="00E51CCA">
        <w:rPr>
          <w:b/>
          <w:bCs/>
          <w:color w:val="000000" w:themeColor="text1"/>
          <w:sz w:val="24"/>
          <w:szCs w:val="24"/>
        </w:rPr>
        <w:t>TIEKĖJŲ KVALIFIKACIJOS REIKALAVIMAI</w:t>
      </w:r>
    </w:p>
    <w:p w14:paraId="6B8241D8" w14:textId="5EE9DED6" w:rsidR="000063E4" w:rsidRPr="000063E4" w:rsidRDefault="005328CC" w:rsidP="00C120F2">
      <w:pPr>
        <w:numPr>
          <w:ilvl w:val="0"/>
          <w:numId w:val="21"/>
        </w:numPr>
        <w:tabs>
          <w:tab w:val="left" w:pos="993"/>
        </w:tabs>
        <w:spacing w:after="0" w:line="240" w:lineRule="auto"/>
        <w:ind w:left="0" w:firstLine="567"/>
        <w:contextualSpacing/>
        <w:jc w:val="both"/>
        <w:rPr>
          <w:rFonts w:eastAsia="Calibri" w:cstheme="minorHAnsi"/>
          <w:sz w:val="22"/>
          <w:szCs w:val="22"/>
        </w:rPr>
      </w:pPr>
      <w:r w:rsidRPr="00186D4D">
        <w:rPr>
          <w:rFonts w:eastAsiaTheme="minorHAnsi"/>
          <w:sz w:val="22"/>
          <w:szCs w:val="22"/>
          <w:lang w:eastAsia="en-GB"/>
        </w:rPr>
        <w:t xml:space="preserve">Tiekėjams nustatomi kvalifikacijos reikalavimai ir </w:t>
      </w:r>
      <w:r w:rsidRPr="00186D4D">
        <w:rPr>
          <w:sz w:val="22"/>
          <w:szCs w:val="22"/>
          <w:lang w:eastAsia="en-GB"/>
        </w:rPr>
        <w:t>reikalavimai dėl aplinkos apsaugos vadybos sistemos standartų laikymosi</w:t>
      </w:r>
      <w:r w:rsidRPr="00186D4D">
        <w:rPr>
          <w:rFonts w:eastAsiaTheme="minorHAnsi"/>
          <w:sz w:val="22"/>
          <w:szCs w:val="22"/>
          <w:lang w:eastAsia="en-GB"/>
        </w:rPr>
        <w:t xml:space="preserve"> ir jų atitiktį patvirtinantys dokumentai nurodyti šiame Pirkimo sąlygų priede. Tiekėjas, teikdamas pasiūlymą, perkančiajai organizacijai įsipareigoja, kad sutartį vykdys tik teisę verstis atitinkama veikla turintys asmenys.</w:t>
      </w:r>
    </w:p>
    <w:p w14:paraId="54ACB3AC" w14:textId="1C7E47F6" w:rsidR="00F13226" w:rsidRPr="00F13226" w:rsidRDefault="000063E4" w:rsidP="00C120F2">
      <w:pPr>
        <w:numPr>
          <w:ilvl w:val="0"/>
          <w:numId w:val="21"/>
        </w:numPr>
        <w:tabs>
          <w:tab w:val="left" w:pos="993"/>
        </w:tabs>
        <w:spacing w:after="0" w:line="240" w:lineRule="auto"/>
        <w:ind w:left="0" w:firstLine="567"/>
        <w:contextualSpacing/>
        <w:jc w:val="both"/>
        <w:rPr>
          <w:rFonts w:eastAsia="Calibri" w:cstheme="minorHAnsi"/>
          <w:sz w:val="22"/>
          <w:szCs w:val="22"/>
        </w:rPr>
      </w:pPr>
      <w:r>
        <w:rPr>
          <w:bCs/>
          <w:iCs/>
          <w:color w:val="000000" w:themeColor="text1"/>
          <w:sz w:val="22"/>
          <w:szCs w:val="22"/>
        </w:rPr>
        <w:t xml:space="preserve">Tiekėjas </w:t>
      </w:r>
      <w:r w:rsidRPr="001C06F3">
        <w:rPr>
          <w:b/>
          <w:iCs/>
          <w:color w:val="000000" w:themeColor="text1"/>
          <w:sz w:val="22"/>
          <w:szCs w:val="22"/>
        </w:rPr>
        <w:t>kartu su pasiūlymu</w:t>
      </w:r>
      <w:r>
        <w:rPr>
          <w:bCs/>
          <w:iCs/>
          <w:color w:val="000000" w:themeColor="text1"/>
          <w:sz w:val="22"/>
          <w:szCs w:val="22"/>
        </w:rPr>
        <w:t xml:space="preserve"> turi </w:t>
      </w:r>
      <w:r w:rsidRPr="00186D4D">
        <w:rPr>
          <w:bCs/>
          <w:iCs/>
          <w:color w:val="000000" w:themeColor="text1"/>
          <w:sz w:val="22"/>
          <w:szCs w:val="22"/>
        </w:rPr>
        <w:t xml:space="preserve">pateikti </w:t>
      </w:r>
      <w:r w:rsidR="009669FD">
        <w:rPr>
          <w:rFonts w:ascii="Calibri" w:eastAsia="Calibri" w:hAnsi="Calibri" w:cs="Calibri"/>
          <w:sz w:val="22"/>
          <w:szCs w:val="22"/>
        </w:rPr>
        <w:t>a</w:t>
      </w:r>
      <w:r w:rsidRPr="001C06F3">
        <w:rPr>
          <w:rFonts w:ascii="Calibri" w:eastAsia="Calibri" w:hAnsi="Calibri" w:cs="Calibri"/>
          <w:sz w:val="22"/>
          <w:szCs w:val="22"/>
        </w:rPr>
        <w:t>tliktų darbų sąrašą ir siūlomų specialistų sąrašą parengtą</w:t>
      </w:r>
      <w:r>
        <w:rPr>
          <w:rFonts w:ascii="Calibri" w:eastAsia="Calibri" w:hAnsi="Calibri" w:cs="Calibri"/>
          <w:sz w:val="22"/>
          <w:szCs w:val="22"/>
        </w:rPr>
        <w:t xml:space="preserve"> pagal</w:t>
      </w:r>
      <w:r w:rsidRPr="001C06F3">
        <w:rPr>
          <w:rFonts w:ascii="Calibri" w:eastAsia="Calibri" w:hAnsi="Calibri" w:cs="Calibri"/>
          <w:sz w:val="22"/>
          <w:szCs w:val="22"/>
        </w:rPr>
        <w:t xml:space="preserve"> </w:t>
      </w:r>
      <w:r w:rsidRPr="009447A2">
        <w:rPr>
          <w:rFonts w:ascii="Calibri" w:eastAsia="Calibri" w:hAnsi="Calibri" w:cs="Calibri"/>
          <w:i/>
          <w:color w:val="0070C0"/>
          <w:sz w:val="22"/>
          <w:szCs w:val="22"/>
        </w:rPr>
        <w:t>specialiųjų pirkimo sąlygų 9 pried</w:t>
      </w:r>
      <w:r>
        <w:rPr>
          <w:rFonts w:ascii="Calibri" w:eastAsia="Calibri" w:hAnsi="Calibri" w:cs="Calibri"/>
          <w:i/>
          <w:color w:val="0070C0"/>
          <w:sz w:val="22"/>
          <w:szCs w:val="22"/>
        </w:rPr>
        <w:t>ą.</w:t>
      </w:r>
    </w:p>
    <w:p w14:paraId="72B8CCD6" w14:textId="77777777" w:rsidR="001602EC" w:rsidRDefault="001602EC" w:rsidP="00C120F2">
      <w:pPr>
        <w:pStyle w:val="Sraopastraipa"/>
        <w:numPr>
          <w:ilvl w:val="0"/>
          <w:numId w:val="21"/>
        </w:numPr>
        <w:tabs>
          <w:tab w:val="left" w:pos="993"/>
        </w:tabs>
        <w:spacing w:after="0" w:line="240" w:lineRule="auto"/>
        <w:ind w:left="0" w:firstLine="567"/>
        <w:jc w:val="both"/>
        <w:rPr>
          <w:rFonts w:eastAsia="Calibri" w:cstheme="minorHAnsi"/>
          <w:iCs/>
          <w:sz w:val="22"/>
          <w:szCs w:val="22"/>
        </w:rPr>
      </w:pPr>
      <w:r w:rsidRPr="001602EC">
        <w:rPr>
          <w:rFonts w:eastAsia="Calibri" w:cstheme="minorHAnsi"/>
          <w:iCs/>
          <w:sz w:val="22"/>
          <w:szCs w:val="22"/>
        </w:rPr>
        <w:t>Jeigu pasiūlymą teikia ūkio subjektų grupė, kvalifikacijos reikalavimą turi atitikti visi ūkio subjektų grupės nariai kartu (ūkio subjektų grupės narių turima patirtis sumuojama), atsižvelgiant į jų prisiimamus įsipareigojimus.</w:t>
      </w:r>
    </w:p>
    <w:p w14:paraId="0833D101" w14:textId="58DAC7DC" w:rsidR="001D16C3" w:rsidRPr="001D16C3" w:rsidRDefault="001602EC" w:rsidP="00C120F2">
      <w:pPr>
        <w:pStyle w:val="Sraopastraipa"/>
        <w:numPr>
          <w:ilvl w:val="0"/>
          <w:numId w:val="21"/>
        </w:numPr>
        <w:tabs>
          <w:tab w:val="left" w:pos="993"/>
        </w:tabs>
        <w:spacing w:after="0" w:line="240" w:lineRule="auto"/>
        <w:ind w:left="0" w:firstLine="567"/>
        <w:jc w:val="both"/>
        <w:rPr>
          <w:rFonts w:eastAsia="Calibri" w:cstheme="minorHAnsi"/>
          <w:iCs/>
          <w:sz w:val="22"/>
          <w:szCs w:val="22"/>
        </w:rPr>
      </w:pPr>
      <w:r w:rsidRPr="001D16C3">
        <w:rPr>
          <w:rFonts w:eastAsia="Calibri" w:cstheme="minorHAnsi"/>
          <w:iCs/>
          <w:sz w:val="22"/>
          <w:szCs w:val="22"/>
        </w:rPr>
        <w:t>Tiekėjas gali remtis kitų ūkio subjektų pajėgumais tik tuo atveju, jeigu tie ūkio subjektai patys vykdys tą pirkimo sutarties dalį, kuriai reikia jų turimų pajėgumų. Subtiekėjų, kurių pajėgumais nesiremiama, atžvilgiu kvalifikaciniai reikalavimai nenustatomi.</w:t>
      </w:r>
    </w:p>
    <w:p w14:paraId="3EFB2416" w14:textId="156BA86D" w:rsidR="00B453F3" w:rsidRPr="000063E4" w:rsidRDefault="00B453F3" w:rsidP="00C120F2">
      <w:pPr>
        <w:numPr>
          <w:ilvl w:val="0"/>
          <w:numId w:val="21"/>
        </w:numPr>
        <w:tabs>
          <w:tab w:val="left" w:pos="993"/>
        </w:tabs>
        <w:spacing w:after="0" w:line="240" w:lineRule="auto"/>
        <w:ind w:left="0" w:firstLine="567"/>
        <w:contextualSpacing/>
        <w:jc w:val="both"/>
        <w:rPr>
          <w:rFonts w:eastAsia="Calibri" w:cstheme="minorHAnsi"/>
          <w:iCs/>
          <w:sz w:val="22"/>
          <w:szCs w:val="22"/>
        </w:rPr>
      </w:pPr>
      <w:r w:rsidRPr="000063E4">
        <w:rPr>
          <w:rFonts w:eastAsia="Calibri" w:cstheme="minorHAnsi"/>
          <w:iCs/>
          <w:sz w:val="22"/>
          <w:szCs w:val="22"/>
          <w:u w:val="single"/>
        </w:rPr>
        <w:t>Jeigu tiekėjo pasitelkiami specialistai yra</w:t>
      </w:r>
      <w:r w:rsidR="00F64892">
        <w:rPr>
          <w:rFonts w:eastAsia="Calibri" w:cstheme="minorHAnsi"/>
          <w:iCs/>
          <w:sz w:val="22"/>
          <w:szCs w:val="22"/>
          <w:u w:val="single"/>
        </w:rPr>
        <w:t xml:space="preserve"> </w:t>
      </w:r>
      <w:r w:rsidRPr="000063E4">
        <w:rPr>
          <w:rFonts w:eastAsia="Calibri" w:cstheme="minorHAnsi"/>
          <w:iCs/>
          <w:sz w:val="22"/>
          <w:szCs w:val="22"/>
          <w:u w:val="single"/>
        </w:rPr>
        <w:t>ūkio subjekto, kurio pajėgumais tiekėjas remiasi, darbuotojai</w:t>
      </w:r>
      <w:r w:rsidRPr="000063E4">
        <w:rPr>
          <w:rFonts w:eastAsia="Calibri" w:cstheme="minorHAnsi"/>
          <w:iCs/>
          <w:sz w:val="22"/>
          <w:szCs w:val="22"/>
        </w:rPr>
        <w:t xml:space="preserve">, tiekėjas </w:t>
      </w:r>
      <w:r w:rsidRPr="000063E4">
        <w:rPr>
          <w:rFonts w:eastAsia="Calibri" w:cstheme="minorHAnsi"/>
          <w:b/>
          <w:bCs/>
          <w:iCs/>
          <w:sz w:val="22"/>
          <w:szCs w:val="22"/>
        </w:rPr>
        <w:t>kartu su pasiūlymu</w:t>
      </w:r>
      <w:r w:rsidRPr="000063E4">
        <w:rPr>
          <w:rFonts w:eastAsia="Calibri" w:cstheme="minorHAnsi"/>
          <w:iCs/>
          <w:sz w:val="22"/>
          <w:szCs w:val="22"/>
        </w:rPr>
        <w:t xml:space="preserve"> privalo pateikti dokumento, įrodančio, kad specialistą ir ūkio subjektą, kurio pajėgumais tiekėjas remiasi, sieja teisinio pobūdžio ryšiai (t. y. darbo santykiai pagal darbo sutartį), kopija arba kiti dokumentai (pavyzdžiui, ūkio subjekto, kurio pajėgumais tiekėjas remiasi, pažyma, kad pasitelkiamas specialistas yra jo darbuotojas).</w:t>
      </w:r>
    </w:p>
    <w:p w14:paraId="43A43DA7" w14:textId="0DF4AB04" w:rsidR="00B453F3" w:rsidRPr="000063E4" w:rsidRDefault="00B453F3" w:rsidP="00C120F2">
      <w:pPr>
        <w:numPr>
          <w:ilvl w:val="0"/>
          <w:numId w:val="21"/>
        </w:numPr>
        <w:tabs>
          <w:tab w:val="left" w:pos="993"/>
        </w:tabs>
        <w:spacing w:after="0" w:line="240" w:lineRule="auto"/>
        <w:ind w:left="0" w:firstLine="567"/>
        <w:contextualSpacing/>
        <w:jc w:val="both"/>
        <w:rPr>
          <w:rFonts w:eastAsia="Calibri" w:cstheme="minorHAnsi"/>
          <w:sz w:val="22"/>
          <w:szCs w:val="22"/>
        </w:rPr>
      </w:pPr>
      <w:r w:rsidRPr="000063E4">
        <w:rPr>
          <w:rFonts w:eastAsia="Calibri" w:cstheme="minorHAnsi"/>
          <w:iCs/>
          <w:sz w:val="22"/>
          <w:szCs w:val="22"/>
          <w:u w:val="single"/>
        </w:rPr>
        <w:t xml:space="preserve">Jeigu tiekėjo siūlomi specialistai nėra jo ar ūkio subjekto, kurio pajėgumais tiekėjas remiasi, darbuotojai (t. y. </w:t>
      </w:r>
      <w:proofErr w:type="spellStart"/>
      <w:r w:rsidRPr="000063E4">
        <w:rPr>
          <w:rFonts w:eastAsia="Calibri" w:cstheme="minorHAnsi"/>
          <w:iCs/>
          <w:sz w:val="22"/>
          <w:szCs w:val="22"/>
          <w:u w:val="single"/>
        </w:rPr>
        <w:t>kvazisubtiekėjai</w:t>
      </w:r>
      <w:proofErr w:type="spellEnd"/>
      <w:r w:rsidRPr="000063E4">
        <w:rPr>
          <w:rFonts w:eastAsia="Calibri" w:cstheme="minorHAnsi"/>
          <w:iCs/>
          <w:sz w:val="22"/>
          <w:szCs w:val="22"/>
          <w:u w:val="single"/>
        </w:rPr>
        <w:t xml:space="preserve">), </w:t>
      </w:r>
      <w:r w:rsidRPr="000063E4">
        <w:rPr>
          <w:rFonts w:eastAsia="Calibri" w:cstheme="minorHAnsi"/>
          <w:iCs/>
          <w:sz w:val="22"/>
          <w:szCs w:val="22"/>
        </w:rPr>
        <w:t xml:space="preserve">privalo būti pateikta tiekėjo ar ūkio subjekto, kurio pajėgumais tiekėjas remiasi, ir siūlomo specialisto teisinio pobūdžio ryšius pagrindžiančio dokumento ‒ dvišalio (tiekėjo ar ūkio subjekto, kurio pajėgumais tiekėjas remiasi, ir būsimo darbuotojo (specialisto) pasirašyto dokumento ‒ ketinimo protokolo ar preliminaraus susitarimo dėl darbo santykių sukūrimo pagal darbo sutartį) kopija. </w:t>
      </w:r>
    </w:p>
    <w:p w14:paraId="0EDE0B75" w14:textId="0E93FC3E" w:rsidR="00B453F3" w:rsidRPr="000063E4" w:rsidRDefault="00B453F3" w:rsidP="00C120F2">
      <w:pPr>
        <w:numPr>
          <w:ilvl w:val="0"/>
          <w:numId w:val="21"/>
        </w:numPr>
        <w:tabs>
          <w:tab w:val="left" w:pos="993"/>
        </w:tabs>
        <w:spacing w:after="0" w:line="240" w:lineRule="auto"/>
        <w:ind w:left="0" w:firstLine="567"/>
        <w:contextualSpacing/>
        <w:jc w:val="both"/>
        <w:rPr>
          <w:rFonts w:eastAsia="Calibri" w:cstheme="minorHAnsi"/>
          <w:sz w:val="22"/>
          <w:szCs w:val="22"/>
        </w:rPr>
      </w:pPr>
      <w:r w:rsidRPr="000063E4">
        <w:rPr>
          <w:rFonts w:eastAsia="Calibri" w:cstheme="minorHAnsi"/>
          <w:bCs/>
          <w:iCs/>
          <w:sz w:val="22"/>
          <w:szCs w:val="22"/>
        </w:rPr>
        <w:t xml:space="preserve">Tiekėjui nedraudžiama remtis sutartimi, kurią tiekėjas vykdė ne vienas, bet kartu su kitais ūkio subjektais. Tačiau tokiu atveju bus vertinami būtent </w:t>
      </w:r>
      <w:r w:rsidRPr="000063E4">
        <w:rPr>
          <w:rFonts w:eastAsia="Calibri" w:cstheme="minorHAnsi"/>
          <w:b/>
          <w:iCs/>
          <w:sz w:val="22"/>
          <w:szCs w:val="22"/>
        </w:rPr>
        <w:t xml:space="preserve">konkretaus tiekėjo, dalyvaujančio viešajame pirkime, </w:t>
      </w:r>
      <w:r w:rsidR="00853A04" w:rsidRPr="000063E4">
        <w:rPr>
          <w:rFonts w:eastAsia="Calibri" w:cstheme="minorHAnsi"/>
          <w:b/>
          <w:iCs/>
          <w:sz w:val="22"/>
          <w:szCs w:val="22"/>
        </w:rPr>
        <w:t>atlikti darbai</w:t>
      </w:r>
      <w:r w:rsidRPr="000063E4">
        <w:rPr>
          <w:rFonts w:eastAsia="Calibri" w:cstheme="minorHAnsi"/>
          <w:b/>
          <w:iCs/>
          <w:sz w:val="22"/>
          <w:szCs w:val="22"/>
        </w:rPr>
        <w:t>, jų apimtis, vertė, o ne visas vykdytos sutarties objektas</w:t>
      </w:r>
      <w:r w:rsidRPr="000063E4">
        <w:rPr>
          <w:rFonts w:eastAsia="Calibri" w:cstheme="minorHAnsi"/>
          <w:bCs/>
          <w:iCs/>
          <w:sz w:val="22"/>
          <w:szCs w:val="22"/>
        </w:rPr>
        <w:t>.</w:t>
      </w:r>
    </w:p>
    <w:p w14:paraId="776A4E88" w14:textId="0C1E5467" w:rsidR="00B453F3" w:rsidRPr="000063E4" w:rsidRDefault="00B453F3" w:rsidP="00C120F2">
      <w:pPr>
        <w:numPr>
          <w:ilvl w:val="0"/>
          <w:numId w:val="21"/>
        </w:numPr>
        <w:tabs>
          <w:tab w:val="left" w:pos="993"/>
        </w:tabs>
        <w:spacing w:after="0" w:line="240" w:lineRule="auto"/>
        <w:ind w:left="0" w:firstLine="567"/>
        <w:contextualSpacing/>
        <w:jc w:val="both"/>
        <w:rPr>
          <w:rFonts w:eastAsia="Calibri" w:cstheme="minorHAnsi"/>
          <w:sz w:val="22"/>
          <w:szCs w:val="22"/>
        </w:rPr>
      </w:pPr>
      <w:r w:rsidRPr="000063E4">
        <w:rPr>
          <w:rFonts w:eastAsia="Calibri" w:cstheme="minorHAnsi"/>
          <w:color w:val="000000"/>
          <w:sz w:val="22"/>
          <w:szCs w:val="22"/>
        </w:rPr>
        <w:t xml:space="preserve">Tais atvejais, kai tiekėjas naudojasi (naudosis) trečiųjų asmenų, kurie tiesiogiai </w:t>
      </w:r>
      <w:r w:rsidRPr="000063E4">
        <w:rPr>
          <w:rFonts w:eastAsia="Calibri" w:cstheme="minorHAnsi"/>
          <w:sz w:val="22"/>
          <w:szCs w:val="22"/>
        </w:rPr>
        <w:t>aktyviai, savo veiksmais neprisidės prie pirkimo vykdytojo poreikio įsigyti pirkimo objektą tenkinimo (tiesiogiai neteiks dalies paslaugų, tiesiogiai neprisidės prie prekių tiekimo,</w:t>
      </w:r>
      <w:r w:rsidR="005F404A">
        <w:rPr>
          <w:rFonts w:eastAsia="Calibri" w:cstheme="minorHAnsi"/>
          <w:sz w:val="22"/>
          <w:szCs w:val="22"/>
        </w:rPr>
        <w:t xml:space="preserve"> tiesiogiai neatliks darbų</w:t>
      </w:r>
      <w:r w:rsidR="000510D9">
        <w:rPr>
          <w:rFonts w:eastAsia="Calibri" w:cstheme="minorHAnsi"/>
          <w:sz w:val="22"/>
          <w:szCs w:val="22"/>
        </w:rPr>
        <w:t>,</w:t>
      </w:r>
      <w:r w:rsidRPr="000063E4">
        <w:rPr>
          <w:rFonts w:eastAsia="Calibri" w:cstheme="minorHAnsi"/>
          <w:sz w:val="22"/>
          <w:szCs w:val="22"/>
        </w:rPr>
        <w:t xml:space="preserve"> neprisiims solidarios atsakomybės už sutarties vykdymą ar kitaip tiesiogiai nedalyvaus vykdant pirkimo sutartį)</w:t>
      </w:r>
      <w:r w:rsidRPr="000063E4">
        <w:rPr>
          <w:rFonts w:eastAsia="Calibri" w:cstheme="minorHAnsi"/>
          <w:color w:val="000000"/>
          <w:sz w:val="22"/>
          <w:szCs w:val="22"/>
        </w:rPr>
        <w:t>, priemonėmis (</w:t>
      </w:r>
      <w:r w:rsidRPr="000063E4">
        <w:rPr>
          <w:rFonts w:eastAsia="Calibri" w:cstheme="minorHAnsi"/>
          <w:i/>
          <w:iCs/>
          <w:color w:val="000000"/>
          <w:sz w:val="22"/>
          <w:szCs w:val="22"/>
        </w:rPr>
        <w:t>pavyzdžiui, tik išnuomos patalpas, išnuomos įrangą ar pan.</w:t>
      </w:r>
      <w:r w:rsidRPr="000063E4">
        <w:rPr>
          <w:rFonts w:eastAsia="Calibri" w:cstheme="minorHAnsi"/>
          <w:color w:val="000000"/>
          <w:sz w:val="22"/>
          <w:szCs w:val="22"/>
        </w:rPr>
        <w:t xml:space="preserve">), tiekėjas, neprivalo teikti jų </w:t>
      </w:r>
      <w:r w:rsidRPr="000063E4">
        <w:rPr>
          <w:rFonts w:eastAsia="Calibri" w:cstheme="minorHAnsi"/>
          <w:sz w:val="22"/>
          <w:szCs w:val="22"/>
        </w:rPr>
        <w:t>Europos bendrąjį viešųjų pirkimų dokumento</w:t>
      </w:r>
      <w:r w:rsidRPr="000063E4">
        <w:rPr>
          <w:rFonts w:eastAsia="Calibri" w:cstheme="minorHAnsi"/>
          <w:color w:val="000000"/>
          <w:sz w:val="22"/>
          <w:szCs w:val="22"/>
        </w:rPr>
        <w:t xml:space="preserve">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453BF1A" w14:textId="61E5AF05" w:rsidR="00B453F3" w:rsidRPr="000063E4" w:rsidRDefault="00B453F3" w:rsidP="00C120F2">
      <w:pPr>
        <w:numPr>
          <w:ilvl w:val="0"/>
          <w:numId w:val="21"/>
        </w:numPr>
        <w:tabs>
          <w:tab w:val="left" w:pos="993"/>
        </w:tabs>
        <w:spacing w:after="0" w:line="240" w:lineRule="auto"/>
        <w:ind w:left="0" w:firstLine="567"/>
        <w:contextualSpacing/>
        <w:jc w:val="both"/>
        <w:rPr>
          <w:rFonts w:eastAsia="Calibri" w:cstheme="minorHAnsi"/>
          <w:sz w:val="22"/>
          <w:szCs w:val="22"/>
        </w:rPr>
      </w:pPr>
      <w:r w:rsidRPr="000063E4">
        <w:rPr>
          <w:rFonts w:eastAsia="Calibri" w:cstheme="minorHAnsi"/>
          <w:sz w:val="22"/>
          <w:szCs w:val="22"/>
        </w:rPr>
        <w:t>Šiame priede reikalaujamą kvalifikaciją tiekėjai (ar jų personalas) privalo būti įgiję iki pasiūlymų pateikimo termino pabaigos</w:t>
      </w:r>
      <w:r w:rsidR="00F84AC8">
        <w:rPr>
          <w:rFonts w:eastAsia="Calibri" w:cstheme="minorHAnsi"/>
          <w:sz w:val="22"/>
          <w:szCs w:val="22"/>
        </w:rPr>
        <w:t xml:space="preserve"> </w:t>
      </w:r>
      <w:r w:rsidR="00F84AC8" w:rsidRPr="00F84AC8">
        <w:rPr>
          <w:rFonts w:eastAsia="Calibri" w:cstheme="minorHAnsi"/>
          <w:sz w:val="22"/>
          <w:szCs w:val="22"/>
        </w:rPr>
        <w:t>ir tai turi būti pagrįsta dokumentais, galiojančiais šiai datai</w:t>
      </w:r>
      <w:r w:rsidRPr="000063E4">
        <w:rPr>
          <w:rFonts w:eastAsia="Calibri" w:cstheme="minorHAnsi"/>
          <w:sz w:val="22"/>
          <w:szCs w:val="22"/>
        </w:rPr>
        <w:t>.</w:t>
      </w:r>
    </w:p>
    <w:p w14:paraId="28701985" w14:textId="77777777" w:rsidR="00D154C0" w:rsidRDefault="00B453F3" w:rsidP="00C120F2">
      <w:pPr>
        <w:numPr>
          <w:ilvl w:val="0"/>
          <w:numId w:val="21"/>
        </w:numPr>
        <w:tabs>
          <w:tab w:val="left" w:pos="993"/>
        </w:tabs>
        <w:spacing w:after="0" w:line="240" w:lineRule="auto"/>
        <w:ind w:left="0" w:firstLine="567"/>
        <w:contextualSpacing/>
        <w:jc w:val="both"/>
        <w:rPr>
          <w:rFonts w:eastAsia="Calibri" w:cstheme="minorHAnsi"/>
          <w:sz w:val="22"/>
          <w:szCs w:val="22"/>
          <w:u w:val="single"/>
        </w:rPr>
      </w:pPr>
      <w:r w:rsidRPr="000063E4">
        <w:rPr>
          <w:rFonts w:eastAsia="Calibri" w:cstheme="minorHAnsi"/>
          <w:sz w:val="22"/>
          <w:szCs w:val="22"/>
          <w:u w:val="single"/>
        </w:rPr>
        <w:t>Įgaliotoji organizacija bet kuriuo pirkimo procedūros metu gali paprašyti dalyvių pateikti visus ar dalį dokumentų, patvirtinančių jų atitiktį nustatytiems kvalifikacijos reikalavimams, jeigu tai būtina siekiant užtikrinti tinkamą pirkimo procedūros atlikimą.</w:t>
      </w:r>
    </w:p>
    <w:p w14:paraId="540B1ACB" w14:textId="444F159D" w:rsidR="00FC29FC" w:rsidRDefault="00D154C0" w:rsidP="00C120F2">
      <w:pPr>
        <w:numPr>
          <w:ilvl w:val="0"/>
          <w:numId w:val="21"/>
        </w:numPr>
        <w:tabs>
          <w:tab w:val="left" w:pos="993"/>
        </w:tabs>
        <w:spacing w:after="0" w:line="240" w:lineRule="auto"/>
        <w:ind w:left="0" w:firstLine="567"/>
        <w:contextualSpacing/>
        <w:jc w:val="both"/>
        <w:rPr>
          <w:rFonts w:eastAsia="Calibri" w:cstheme="minorHAnsi"/>
          <w:sz w:val="22"/>
          <w:szCs w:val="22"/>
          <w:u w:val="single"/>
        </w:rPr>
      </w:pPr>
      <w:r>
        <w:rPr>
          <w:rFonts w:eastAsia="Calibri" w:cstheme="minorHAnsi"/>
          <w:sz w:val="22"/>
          <w:szCs w:val="22"/>
          <w:u w:val="single"/>
        </w:rPr>
        <w:lastRenderedPageBreak/>
        <w:t xml:space="preserve">Kartu su pasiūlymu </w:t>
      </w:r>
      <w:r w:rsidR="006E4C7E" w:rsidRPr="00186D4D">
        <w:rPr>
          <w:bCs/>
          <w:iCs/>
          <w:color w:val="000000" w:themeColor="text1"/>
          <w:sz w:val="22"/>
          <w:szCs w:val="22"/>
          <w:u w:val="single"/>
        </w:rPr>
        <w:t>nereikalauja</w:t>
      </w:r>
      <w:r w:rsidR="00190421">
        <w:rPr>
          <w:bCs/>
          <w:iCs/>
          <w:color w:val="000000" w:themeColor="text1"/>
          <w:sz w:val="22"/>
          <w:szCs w:val="22"/>
          <w:u w:val="single"/>
        </w:rPr>
        <w:t>ma</w:t>
      </w:r>
      <w:r w:rsidR="006E4C7E" w:rsidRPr="00186D4D">
        <w:rPr>
          <w:bCs/>
          <w:iCs/>
          <w:color w:val="000000" w:themeColor="text1"/>
          <w:sz w:val="22"/>
          <w:szCs w:val="22"/>
        </w:rPr>
        <w:t xml:space="preserve"> </w:t>
      </w:r>
      <w:r>
        <w:rPr>
          <w:bCs/>
          <w:iCs/>
          <w:color w:val="000000" w:themeColor="text1"/>
          <w:sz w:val="22"/>
          <w:szCs w:val="22"/>
        </w:rPr>
        <w:t xml:space="preserve">pateikti </w:t>
      </w:r>
      <w:r w:rsidR="00A5201E" w:rsidRPr="00186D4D">
        <w:rPr>
          <w:bCs/>
          <w:iCs/>
          <w:color w:val="000000" w:themeColor="text1"/>
          <w:sz w:val="22"/>
          <w:szCs w:val="22"/>
        </w:rPr>
        <w:t xml:space="preserve">nurodytų </w:t>
      </w:r>
      <w:r w:rsidR="00A5201E" w:rsidRPr="00186D4D">
        <w:rPr>
          <w:bCs/>
          <w:iCs/>
          <w:color w:val="000000" w:themeColor="text1"/>
          <w:sz w:val="22"/>
          <w:szCs w:val="22"/>
          <w:u w:val="single"/>
        </w:rPr>
        <w:t>aktualių dokumentų</w:t>
      </w:r>
      <w:r w:rsidR="00A5201E" w:rsidRPr="00186D4D">
        <w:rPr>
          <w:bCs/>
          <w:iCs/>
          <w:color w:val="000000" w:themeColor="text1"/>
          <w:sz w:val="22"/>
          <w:szCs w:val="22"/>
        </w:rPr>
        <w:t xml:space="preserve">, patvirtinančių kvalifikacijos reikalavimų </w:t>
      </w:r>
      <w:r w:rsidR="00A5201E" w:rsidRPr="00186D4D">
        <w:rPr>
          <w:rFonts w:eastAsiaTheme="minorHAnsi"/>
          <w:color w:val="000000" w:themeColor="text1"/>
          <w:sz w:val="22"/>
          <w:szCs w:val="22"/>
        </w:rPr>
        <w:t xml:space="preserve">ir </w:t>
      </w:r>
      <w:r w:rsidR="00A5201E" w:rsidRPr="00186D4D">
        <w:rPr>
          <w:color w:val="000000" w:themeColor="text1"/>
          <w:sz w:val="22"/>
          <w:szCs w:val="22"/>
        </w:rPr>
        <w:t>reikalavimų dėl aplinkos apsaugos vadybos sistemos standartų laikymosi</w:t>
      </w:r>
      <w:r w:rsidR="00A5201E" w:rsidRPr="00186D4D">
        <w:rPr>
          <w:bCs/>
          <w:iCs/>
          <w:color w:val="000000" w:themeColor="text1"/>
          <w:sz w:val="22"/>
          <w:szCs w:val="22"/>
        </w:rPr>
        <w:t xml:space="preserve"> atitikim</w:t>
      </w:r>
      <w:r w:rsidR="0055341A">
        <w:rPr>
          <w:bCs/>
          <w:iCs/>
          <w:color w:val="000000" w:themeColor="text1"/>
          <w:sz w:val="22"/>
          <w:szCs w:val="22"/>
        </w:rPr>
        <w:t>ą</w:t>
      </w:r>
      <w:r w:rsidR="00A5201E" w:rsidRPr="00186D4D">
        <w:rPr>
          <w:bCs/>
          <w:iCs/>
          <w:color w:val="000000" w:themeColor="text1"/>
          <w:sz w:val="22"/>
          <w:szCs w:val="22"/>
        </w:rPr>
        <w:t xml:space="preserve">. Perkančioji organizacija aktualių dokumentų, patvirtinančių kvalifikacijos reikalavimų atitikimą, reikalaus pateikti </w:t>
      </w:r>
      <w:r w:rsidR="00A5201E" w:rsidRPr="00186D4D">
        <w:rPr>
          <w:bCs/>
          <w:iCs/>
          <w:color w:val="000000" w:themeColor="text1"/>
          <w:sz w:val="22"/>
          <w:szCs w:val="22"/>
          <w:u w:val="single"/>
        </w:rPr>
        <w:t>tik iš ekonomiškai naudingiausią pasiūlymą pateikusio tiekėjo prieš nustatant laimėjusį pasiūlymą</w:t>
      </w:r>
      <w:r w:rsidR="00A5201E" w:rsidRPr="00186D4D">
        <w:rPr>
          <w:bCs/>
          <w:iCs/>
          <w:color w:val="000000" w:themeColor="text1"/>
          <w:sz w:val="22"/>
          <w:szCs w:val="22"/>
        </w:rPr>
        <w:t>.</w:t>
      </w:r>
      <w:r w:rsidR="00436B1E" w:rsidRPr="00D154C0">
        <w:rPr>
          <w:bCs/>
          <w:iCs/>
          <w:color w:val="000000" w:themeColor="text1"/>
          <w:sz w:val="22"/>
          <w:szCs w:val="22"/>
        </w:rPr>
        <w:t xml:space="preserve"> </w:t>
      </w:r>
    </w:p>
    <w:p w14:paraId="6E5BDED4" w14:textId="77777777" w:rsidR="00FC29FC" w:rsidRPr="00FC29FC" w:rsidRDefault="00A5201E" w:rsidP="00C120F2">
      <w:pPr>
        <w:numPr>
          <w:ilvl w:val="0"/>
          <w:numId w:val="21"/>
        </w:numPr>
        <w:tabs>
          <w:tab w:val="left" w:pos="993"/>
        </w:tabs>
        <w:spacing w:after="0" w:line="240" w:lineRule="auto"/>
        <w:ind w:left="0" w:firstLine="567"/>
        <w:contextualSpacing/>
        <w:jc w:val="both"/>
        <w:rPr>
          <w:rFonts w:eastAsia="Calibri" w:cstheme="minorHAnsi"/>
          <w:sz w:val="20"/>
          <w:szCs w:val="20"/>
          <w:u w:val="single"/>
        </w:rPr>
      </w:pPr>
      <w:r w:rsidRPr="00186D4D">
        <w:rPr>
          <w:b/>
          <w:iCs/>
          <w:sz w:val="20"/>
          <w:szCs w:val="20"/>
        </w:rPr>
        <w:t>SVARBU</w:t>
      </w:r>
      <w:r w:rsidR="00FC29FC" w:rsidRPr="00FC29FC">
        <w:rPr>
          <w:b/>
          <w:iCs/>
          <w:sz w:val="20"/>
          <w:szCs w:val="20"/>
        </w:rPr>
        <w:t>:</w:t>
      </w:r>
    </w:p>
    <w:p w14:paraId="5D2CD08D" w14:textId="77777777" w:rsidR="00FC29FC" w:rsidRPr="00FC29FC" w:rsidRDefault="00A5201E" w:rsidP="00C120F2">
      <w:pPr>
        <w:pStyle w:val="Sraopastraipa"/>
        <w:numPr>
          <w:ilvl w:val="1"/>
          <w:numId w:val="21"/>
        </w:numPr>
        <w:tabs>
          <w:tab w:val="left" w:pos="993"/>
        </w:tabs>
        <w:spacing w:after="0" w:line="240" w:lineRule="auto"/>
        <w:jc w:val="both"/>
        <w:rPr>
          <w:rFonts w:eastAsia="Calibri" w:cstheme="minorHAnsi"/>
          <w:sz w:val="20"/>
          <w:szCs w:val="20"/>
          <w:u w:val="single"/>
        </w:rPr>
      </w:pPr>
      <w:r w:rsidRPr="00186D4D">
        <w:rPr>
          <w:bCs/>
          <w:iCs/>
          <w:sz w:val="20"/>
          <w:szCs w:val="20"/>
        </w:rPr>
        <w:t xml:space="preserve">Vadovaujantis Lietuvos Aukščiausiojo Teismo 2022 m. spalio 6 d. nutartimi civilinėje byloje Nr. e3K-3-328-469/2022, Viešųjų pirkimų tarnybos direktoriaus 2022 m. gruodžio 30 d. įsakymu Nr. 1S-240 patvirtintomis Pasiūlymo patikslinimo, papildymo ar paaiškinimo taisyklėmis, tiekėjas galės tikslinti </w:t>
      </w:r>
      <w:r w:rsidRPr="00186D4D">
        <w:rPr>
          <w:bCs/>
          <w:iCs/>
          <w:sz w:val="20"/>
          <w:szCs w:val="20"/>
          <w:u w:val="single"/>
        </w:rPr>
        <w:t>tik pradinius kvalifikacijos duomenis</w:t>
      </w:r>
      <w:r w:rsidRPr="00186D4D">
        <w:rPr>
          <w:bCs/>
          <w:iCs/>
          <w:sz w:val="20"/>
          <w:szCs w:val="20"/>
        </w:rPr>
        <w:t xml:space="preserve"> (nepriklausomai, ar pateiktus su pasiūlymu ar Perkančiosios organizacijos prašymu). Tai reiškia, kad jeigu tiekėjo pateikti pradiniai kvalifikacijos duomenys iš karto neatitiks nustatyto kvalifikacijos reikalavimo,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71EDC821" w14:textId="77777777" w:rsidR="00FC29FC" w:rsidRPr="00FC29FC" w:rsidRDefault="00A5201E" w:rsidP="00C120F2">
      <w:pPr>
        <w:pStyle w:val="Sraopastraipa"/>
        <w:numPr>
          <w:ilvl w:val="1"/>
          <w:numId w:val="21"/>
        </w:numPr>
        <w:tabs>
          <w:tab w:val="left" w:pos="993"/>
        </w:tabs>
        <w:spacing w:after="0" w:line="240" w:lineRule="auto"/>
        <w:jc w:val="both"/>
        <w:rPr>
          <w:rFonts w:eastAsia="Calibri" w:cstheme="minorHAnsi"/>
          <w:sz w:val="20"/>
          <w:szCs w:val="20"/>
          <w:u w:val="single"/>
        </w:rPr>
      </w:pPr>
      <w:r w:rsidRPr="00186D4D">
        <w:rPr>
          <w:bCs/>
          <w:iCs/>
          <w:sz w:val="20"/>
          <w:szCs w:val="20"/>
        </w:rPr>
        <w:t>Vadovaujantis Lietuvos Aukščiausiojo Teismo 2024 m. sausio 4 d. nutartimi civilinėje byloje Nr. e3K-3-65-381/2024, informacijos, neatitinkančios reikalaujamos patirties, nurodymas pagrindžiant atitiktį konkrečiam kvalifikacijos reikalavimui, gali būti įvertintas kaip siekis suklaidinti perkančiąją organizaciją. Pažymėtina, kad pats tiekėjas, teikdamas daugiau duomenų, nei prašyta pagal pirkimo sąlygas, turėtų prisiimti ir su tuo susijusią riziką dėl tokių duomenų teisingumo – net ir pateikiami reikalaujamą kvalifikaciją viršijantys duomenys turi būti teisingi ir atitikti to konkretaus kvalifikacijos reikalavimo kriterijus.</w:t>
      </w:r>
    </w:p>
    <w:p w14:paraId="33F5C138" w14:textId="40549836" w:rsidR="00A5201E" w:rsidRPr="00FC29FC" w:rsidRDefault="00A5201E" w:rsidP="00C120F2">
      <w:pPr>
        <w:pStyle w:val="Sraopastraipa"/>
        <w:numPr>
          <w:ilvl w:val="1"/>
          <w:numId w:val="21"/>
        </w:numPr>
        <w:tabs>
          <w:tab w:val="left" w:pos="993"/>
        </w:tabs>
        <w:spacing w:after="0" w:line="240" w:lineRule="auto"/>
        <w:jc w:val="both"/>
        <w:rPr>
          <w:rFonts w:eastAsia="Calibri" w:cstheme="minorHAnsi"/>
          <w:sz w:val="20"/>
          <w:szCs w:val="20"/>
          <w:u w:val="single"/>
        </w:rPr>
      </w:pPr>
      <w:r w:rsidRPr="00186D4D">
        <w:rPr>
          <w:bCs/>
          <w:iCs/>
          <w:sz w:val="20"/>
          <w:szCs w:val="20"/>
        </w:rPr>
        <w:t>Vadovaujantis Lietuvos Aukščiausiojo Teismo 2024 m. sausio 4 d. nutartimi civilinėje byloje Nr. e3K-3-65-381/2024 ir viešųjų pirkimų įstatymu, pažymėtina, jog jeigu tiekėjas siekia remtis sutartimi, kurią jis vykdė ne vienas, bet kartu su kitais ūkio subjektais, tiekėjas turi išskirti savo jėgomis vykdytus darbus, jeigu pats tiekėjas betarpiškai vykdė ne visą, bet tik konkrečią sutarties dalį, šiuo atveju bus vertinami būtent konkretaus ūkio subjekto, dalyvaujančio viešajame pirkime, atlikti darbai, jų apimtis, vertė, o ne visas vykdytos sutarties objektas.</w:t>
      </w:r>
    </w:p>
    <w:p w14:paraId="3910491C" w14:textId="77777777" w:rsidR="00FC29FC" w:rsidRPr="00FC29FC" w:rsidRDefault="00FC29FC" w:rsidP="00FC29FC">
      <w:pPr>
        <w:tabs>
          <w:tab w:val="left" w:pos="993"/>
        </w:tabs>
        <w:spacing w:after="0"/>
        <w:jc w:val="both"/>
        <w:rPr>
          <w:rFonts w:eastAsia="Calibri" w:cstheme="minorHAnsi"/>
          <w:sz w:val="20"/>
          <w:szCs w:val="20"/>
          <w:u w:val="single"/>
        </w:rPr>
      </w:pPr>
    </w:p>
    <w:p w14:paraId="76024E5E" w14:textId="4ABF3844" w:rsidR="00A5201E" w:rsidRPr="00E51CCA" w:rsidRDefault="00192B07" w:rsidP="00192B07">
      <w:pPr>
        <w:suppressAutoHyphens/>
        <w:spacing w:after="0"/>
        <w:jc w:val="right"/>
        <w:rPr>
          <w:rFonts w:cstheme="minorHAnsi"/>
          <w:b/>
          <w:i/>
          <w:sz w:val="24"/>
          <w:szCs w:val="24"/>
          <w:bdr w:val="none" w:sz="0" w:space="0" w:color="auto" w:frame="1"/>
        </w:rPr>
      </w:pPr>
      <w:r w:rsidRPr="00E51CCA">
        <w:rPr>
          <w:rFonts w:cstheme="minorHAnsi"/>
          <w:b/>
          <w:i/>
          <w:sz w:val="24"/>
          <w:szCs w:val="24"/>
          <w:bdr w:val="none" w:sz="0" w:space="0" w:color="auto" w:frame="1"/>
        </w:rPr>
        <w:t xml:space="preserve">1 lentelė. </w:t>
      </w:r>
      <w:r w:rsidR="00A5201E" w:rsidRPr="00E51CCA">
        <w:rPr>
          <w:rFonts w:cstheme="minorHAnsi"/>
          <w:b/>
          <w:i/>
          <w:sz w:val="24"/>
          <w:szCs w:val="24"/>
          <w:bdr w:val="none" w:sz="0" w:space="0" w:color="auto" w:frame="1"/>
        </w:rPr>
        <w:t>Kvalifikacijos reikalavimai ir reikalavimus pagrindžiantys dokumentai</w:t>
      </w:r>
    </w:p>
    <w:tbl>
      <w:tblPr>
        <w:tblStyle w:val="Lentelstinklelis1"/>
        <w:tblW w:w="14325" w:type="dxa"/>
        <w:tblInd w:w="-289" w:type="dxa"/>
        <w:tblLayout w:type="fixed"/>
        <w:tblLook w:val="04A0" w:firstRow="1" w:lastRow="0" w:firstColumn="1" w:lastColumn="0" w:noHBand="0" w:noVBand="1"/>
      </w:tblPr>
      <w:tblGrid>
        <w:gridCol w:w="568"/>
        <w:gridCol w:w="3827"/>
        <w:gridCol w:w="9924"/>
        <w:gridCol w:w="6"/>
      </w:tblGrid>
      <w:tr w:rsidR="00CB3BF4" w:rsidRPr="00E51CCA" w14:paraId="3F539CCB" w14:textId="77777777" w:rsidTr="00706E8D">
        <w:trPr>
          <w:gridAfter w:val="1"/>
          <w:wAfter w:w="6" w:type="dxa"/>
        </w:trPr>
        <w:tc>
          <w:tcPr>
            <w:tcW w:w="56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5081C8D" w14:textId="77777777" w:rsidR="00CB3BF4" w:rsidRPr="00E51CCA" w:rsidRDefault="00CB3BF4">
            <w:pPr>
              <w:rPr>
                <w:rFonts w:asciiTheme="minorHAnsi" w:eastAsia="Times New Roman" w:hAnsiTheme="minorHAnsi" w:cstheme="minorHAnsi"/>
                <w:b/>
                <w:bCs/>
                <w:sz w:val="22"/>
                <w:szCs w:val="22"/>
                <w:u w:color="000000"/>
              </w:rPr>
            </w:pPr>
            <w:r w:rsidRPr="00E51CCA">
              <w:rPr>
                <w:rFonts w:asciiTheme="minorHAnsi" w:eastAsia="Times New Roman" w:hAnsiTheme="minorHAnsi" w:cstheme="minorHAnsi"/>
                <w:b/>
                <w:bCs/>
                <w:sz w:val="22"/>
                <w:szCs w:val="22"/>
                <w:u w:color="000000"/>
              </w:rPr>
              <w:t>Eil. Nr.</w:t>
            </w:r>
          </w:p>
        </w:tc>
        <w:tc>
          <w:tcPr>
            <w:tcW w:w="382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33C08B8" w14:textId="77777777" w:rsidR="00CB3BF4" w:rsidRPr="00E51CCA" w:rsidRDefault="00CB3BF4">
            <w:pPr>
              <w:jc w:val="center"/>
              <w:rPr>
                <w:rFonts w:asciiTheme="minorHAnsi" w:hAnsiTheme="minorHAnsi" w:cstheme="minorHAnsi"/>
                <w:b/>
                <w:bCs/>
                <w:sz w:val="22"/>
                <w:szCs w:val="22"/>
              </w:rPr>
            </w:pPr>
            <w:r w:rsidRPr="00E51CCA">
              <w:rPr>
                <w:rFonts w:asciiTheme="minorHAnsi" w:hAnsiTheme="minorHAnsi" w:cstheme="minorHAnsi"/>
                <w:b/>
                <w:bCs/>
                <w:sz w:val="22"/>
                <w:szCs w:val="22"/>
              </w:rPr>
              <w:t>Kvalifikacinis reikalavimas</w:t>
            </w:r>
          </w:p>
        </w:tc>
        <w:tc>
          <w:tcPr>
            <w:tcW w:w="99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12736DC" w14:textId="77777777" w:rsidR="00CB3BF4" w:rsidRPr="00E51CCA" w:rsidRDefault="00CB3BF4">
            <w:pPr>
              <w:jc w:val="center"/>
              <w:rPr>
                <w:rFonts w:asciiTheme="minorHAnsi" w:eastAsia="Times New Roman" w:hAnsiTheme="minorHAnsi" w:cstheme="minorHAnsi"/>
                <w:b/>
                <w:bCs/>
                <w:sz w:val="22"/>
                <w:szCs w:val="22"/>
              </w:rPr>
            </w:pPr>
            <w:r w:rsidRPr="00E51CCA">
              <w:rPr>
                <w:rFonts w:asciiTheme="minorHAnsi" w:hAnsiTheme="minorHAnsi" w:cstheme="minorHAnsi"/>
                <w:b/>
                <w:bCs/>
                <w:sz w:val="22"/>
                <w:szCs w:val="22"/>
              </w:rPr>
              <w:t>Atitikį pagrindžiantys dokumentai</w:t>
            </w:r>
          </w:p>
        </w:tc>
      </w:tr>
      <w:tr w:rsidR="00615889" w:rsidRPr="00E51CCA" w14:paraId="4CAE1855" w14:textId="77777777" w:rsidTr="00706E8D">
        <w:trPr>
          <w:gridAfter w:val="1"/>
          <w:wAfter w:w="6" w:type="dxa"/>
        </w:trPr>
        <w:tc>
          <w:tcPr>
            <w:tcW w:w="56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EE867BA" w14:textId="4DE859F5" w:rsidR="00615889" w:rsidRPr="00615889" w:rsidRDefault="00615889">
            <w:pPr>
              <w:rPr>
                <w:rFonts w:eastAsia="Times New Roman" w:cstheme="minorHAnsi"/>
                <w:b/>
                <w:bCs/>
                <w:i/>
                <w:iCs/>
                <w:sz w:val="22"/>
                <w:szCs w:val="22"/>
                <w:u w:color="000000"/>
              </w:rPr>
            </w:pPr>
            <w:r w:rsidRPr="00615889">
              <w:rPr>
                <w:rFonts w:eastAsia="Times New Roman" w:cstheme="minorHAnsi"/>
                <w:b/>
                <w:bCs/>
                <w:i/>
                <w:iCs/>
                <w:sz w:val="22"/>
                <w:szCs w:val="22"/>
                <w:u w:color="000000"/>
              </w:rPr>
              <w:t>1</w:t>
            </w:r>
          </w:p>
        </w:tc>
        <w:tc>
          <w:tcPr>
            <w:tcW w:w="382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4E0502A" w14:textId="65CFE71D" w:rsidR="00615889" w:rsidRPr="00615889" w:rsidRDefault="00615889">
            <w:pPr>
              <w:jc w:val="center"/>
              <w:rPr>
                <w:rFonts w:cstheme="minorHAnsi"/>
                <w:b/>
                <w:bCs/>
                <w:i/>
                <w:iCs/>
                <w:sz w:val="22"/>
                <w:szCs w:val="22"/>
              </w:rPr>
            </w:pPr>
            <w:r w:rsidRPr="00615889">
              <w:rPr>
                <w:rFonts w:cstheme="minorHAnsi"/>
                <w:b/>
                <w:bCs/>
                <w:i/>
                <w:iCs/>
                <w:sz w:val="22"/>
                <w:szCs w:val="22"/>
              </w:rPr>
              <w:t>2</w:t>
            </w:r>
          </w:p>
        </w:tc>
        <w:tc>
          <w:tcPr>
            <w:tcW w:w="99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C70565E" w14:textId="73E23EF0" w:rsidR="00615889" w:rsidRPr="00615889" w:rsidRDefault="00615889">
            <w:pPr>
              <w:jc w:val="center"/>
              <w:rPr>
                <w:rFonts w:cstheme="minorHAnsi"/>
                <w:b/>
                <w:bCs/>
                <w:i/>
                <w:iCs/>
                <w:sz w:val="22"/>
                <w:szCs w:val="22"/>
              </w:rPr>
            </w:pPr>
            <w:r w:rsidRPr="00615889">
              <w:rPr>
                <w:rFonts w:cstheme="minorHAnsi"/>
                <w:b/>
                <w:bCs/>
                <w:i/>
                <w:iCs/>
                <w:sz w:val="22"/>
                <w:szCs w:val="22"/>
              </w:rPr>
              <w:t>3</w:t>
            </w:r>
          </w:p>
        </w:tc>
      </w:tr>
      <w:tr w:rsidR="002C4BF6" w:rsidRPr="00E51CCA" w14:paraId="70C949FC" w14:textId="77777777" w:rsidTr="00706E8D">
        <w:tc>
          <w:tcPr>
            <w:tcW w:w="14325" w:type="dxa"/>
            <w:gridSpan w:val="4"/>
            <w:tcBorders>
              <w:top w:val="single" w:sz="4" w:space="0" w:color="auto"/>
              <w:left w:val="single" w:sz="4" w:space="0" w:color="auto"/>
              <w:bottom w:val="single" w:sz="4" w:space="0" w:color="auto"/>
              <w:right w:val="single" w:sz="4" w:space="0" w:color="auto"/>
            </w:tcBorders>
          </w:tcPr>
          <w:p w14:paraId="1AA1491E" w14:textId="50C4C002" w:rsidR="002C4BF6" w:rsidRPr="00E51CCA" w:rsidRDefault="002C4BF6">
            <w:pPr>
              <w:jc w:val="center"/>
              <w:rPr>
                <w:rFonts w:cstheme="minorHAnsi"/>
                <w:b/>
                <w:bCs/>
                <w:sz w:val="22"/>
                <w:szCs w:val="22"/>
              </w:rPr>
            </w:pPr>
            <w:r w:rsidRPr="00E51CCA">
              <w:rPr>
                <w:rFonts w:asciiTheme="minorHAnsi" w:eastAsia="Times New Roman" w:hAnsiTheme="minorHAnsi" w:cstheme="minorHAnsi"/>
                <w:b/>
                <w:bCs/>
                <w:sz w:val="22"/>
                <w:szCs w:val="22"/>
              </w:rPr>
              <w:t>Techninis ir profesinis pajėgumas</w:t>
            </w:r>
          </w:p>
        </w:tc>
      </w:tr>
      <w:tr w:rsidR="002C4BF6" w:rsidRPr="00E51CCA" w14:paraId="517DAC32" w14:textId="77777777" w:rsidTr="00706E8D">
        <w:trPr>
          <w:gridAfter w:val="1"/>
          <w:wAfter w:w="6" w:type="dxa"/>
        </w:trPr>
        <w:tc>
          <w:tcPr>
            <w:tcW w:w="568" w:type="dxa"/>
            <w:tcBorders>
              <w:top w:val="single" w:sz="4" w:space="0" w:color="auto"/>
              <w:left w:val="single" w:sz="4" w:space="0" w:color="auto"/>
              <w:bottom w:val="single" w:sz="4" w:space="0" w:color="auto"/>
              <w:right w:val="single" w:sz="4" w:space="0" w:color="auto"/>
            </w:tcBorders>
          </w:tcPr>
          <w:p w14:paraId="34636357" w14:textId="5D0913A8" w:rsidR="002C4BF6" w:rsidRPr="002C4BF6" w:rsidRDefault="002C4BF6" w:rsidP="00C120F2">
            <w:pPr>
              <w:pStyle w:val="Sraopastraipa"/>
              <w:numPr>
                <w:ilvl w:val="0"/>
                <w:numId w:val="23"/>
              </w:numPr>
              <w:tabs>
                <w:tab w:val="left" w:pos="317"/>
              </w:tabs>
              <w:ind w:left="33" w:hanging="78"/>
              <w:rPr>
                <w:rFonts w:eastAsia="Times New Roman" w:cstheme="minorHAnsi"/>
                <w:b/>
                <w:bCs/>
                <w:sz w:val="22"/>
                <w:szCs w:val="22"/>
                <w:u w:color="000000"/>
              </w:rPr>
            </w:pPr>
          </w:p>
        </w:tc>
        <w:tc>
          <w:tcPr>
            <w:tcW w:w="13751" w:type="dxa"/>
            <w:gridSpan w:val="2"/>
            <w:tcBorders>
              <w:top w:val="single" w:sz="4" w:space="0" w:color="auto"/>
              <w:left w:val="single" w:sz="4" w:space="0" w:color="auto"/>
              <w:bottom w:val="single" w:sz="4" w:space="0" w:color="auto"/>
              <w:right w:val="single" w:sz="4" w:space="0" w:color="auto"/>
            </w:tcBorders>
            <w:vAlign w:val="center"/>
          </w:tcPr>
          <w:p w14:paraId="2B067133" w14:textId="109D6A1A" w:rsidR="002C4BF6" w:rsidRPr="00E51CCA" w:rsidRDefault="002C4BF6" w:rsidP="00647D22">
            <w:pPr>
              <w:rPr>
                <w:rFonts w:cstheme="minorHAnsi"/>
                <w:b/>
                <w:bCs/>
                <w:sz w:val="22"/>
                <w:szCs w:val="22"/>
              </w:rPr>
            </w:pPr>
            <w:r w:rsidRPr="00E51CCA">
              <w:rPr>
                <w:rFonts w:asciiTheme="minorHAnsi" w:eastAsia="Times New Roman" w:hAnsiTheme="minorHAnsi" w:cstheme="minorHAnsi"/>
                <w:i/>
                <w:iCs/>
                <w:sz w:val="22"/>
                <w:szCs w:val="22"/>
              </w:rPr>
              <w:t xml:space="preserve">Panašių darbų atlikimo patirtis </w:t>
            </w:r>
          </w:p>
        </w:tc>
      </w:tr>
      <w:tr w:rsidR="00CB3BF4" w:rsidRPr="00E51CCA" w14:paraId="7379EC55" w14:textId="77777777" w:rsidTr="00706E8D">
        <w:trPr>
          <w:gridAfter w:val="1"/>
          <w:wAfter w:w="6" w:type="dxa"/>
        </w:trPr>
        <w:tc>
          <w:tcPr>
            <w:tcW w:w="568" w:type="dxa"/>
            <w:tcBorders>
              <w:top w:val="single" w:sz="4" w:space="0" w:color="auto"/>
              <w:left w:val="single" w:sz="4" w:space="0" w:color="auto"/>
              <w:bottom w:val="single" w:sz="4" w:space="0" w:color="auto"/>
              <w:right w:val="single" w:sz="4" w:space="0" w:color="auto"/>
            </w:tcBorders>
          </w:tcPr>
          <w:p w14:paraId="68A46AF2" w14:textId="4C27B351" w:rsidR="00CB3BF4" w:rsidRPr="00E51CCA" w:rsidRDefault="00CB3BF4">
            <w:pPr>
              <w:rPr>
                <w:rFonts w:asciiTheme="minorHAnsi" w:eastAsia="Times New Roman" w:hAnsiTheme="minorHAnsi" w:cstheme="minorHAnsi"/>
                <w:b/>
                <w:bCs/>
                <w:sz w:val="22"/>
                <w:szCs w:val="22"/>
                <w:u w:color="000000"/>
              </w:rPr>
            </w:pPr>
            <w:r w:rsidRPr="00E51CCA">
              <w:rPr>
                <w:rFonts w:asciiTheme="minorHAnsi" w:eastAsia="Times New Roman" w:hAnsiTheme="minorHAnsi" w:cstheme="minorHAnsi"/>
                <w:b/>
                <w:bCs/>
                <w:sz w:val="22"/>
                <w:szCs w:val="22"/>
                <w:u w:color="000000"/>
              </w:rPr>
              <w:t>1.1.</w:t>
            </w:r>
          </w:p>
        </w:tc>
        <w:tc>
          <w:tcPr>
            <w:tcW w:w="3827" w:type="dxa"/>
            <w:tcBorders>
              <w:top w:val="single" w:sz="4" w:space="0" w:color="auto"/>
              <w:left w:val="single" w:sz="4" w:space="0" w:color="auto"/>
              <w:bottom w:val="single" w:sz="4" w:space="0" w:color="auto"/>
              <w:right w:val="single" w:sz="4" w:space="0" w:color="auto"/>
            </w:tcBorders>
          </w:tcPr>
          <w:p w14:paraId="06A7B0EA" w14:textId="5E1C42FA" w:rsidR="00CB3BF4" w:rsidRPr="00E51CCA" w:rsidRDefault="00CB3BF4" w:rsidP="0030255C">
            <w:pPr>
              <w:jc w:val="both"/>
              <w:rPr>
                <w:rFonts w:ascii="Calibri" w:hAnsi="Calibri" w:cs="Calibri"/>
                <w:sz w:val="22"/>
                <w:szCs w:val="22"/>
              </w:rPr>
            </w:pPr>
            <w:bookmarkStart w:id="66" w:name="_Hlk201054083"/>
            <w:r w:rsidRPr="00E51CCA">
              <w:rPr>
                <w:rFonts w:ascii="Calibri" w:hAnsi="Calibri" w:cs="Calibri"/>
                <w:sz w:val="22"/>
                <w:szCs w:val="22"/>
              </w:rPr>
              <w:t>Tiekėjas per paskutinius 5 metus iki pasiūlymo pateikimo termino pabaigos</w:t>
            </w:r>
            <w:r w:rsidRPr="00E51CCA">
              <w:rPr>
                <w:rFonts w:ascii="Calibri" w:eastAsia="Times New Roman" w:hAnsi="Calibri" w:cs="Calibri"/>
                <w:sz w:val="22"/>
                <w:szCs w:val="22"/>
                <w:bdr w:val="nil"/>
                <w:lang w:eastAsia="ar-SA"/>
              </w:rPr>
              <w:t xml:space="preserve"> arba nuo įregistravimo pradžios, jeigu veiklą pradėjo vykdyti vėliau</w:t>
            </w:r>
            <w:r w:rsidR="00A31ADB">
              <w:rPr>
                <w:rFonts w:ascii="Calibri" w:eastAsia="Times New Roman" w:hAnsi="Calibri" w:cs="Calibri"/>
                <w:sz w:val="22"/>
                <w:szCs w:val="22"/>
                <w:bdr w:val="nil"/>
                <w:lang w:eastAsia="ar-SA"/>
              </w:rPr>
              <w:t>,</w:t>
            </w:r>
            <w:r w:rsidRPr="00E51CCA">
              <w:rPr>
                <w:rFonts w:ascii="Calibri" w:hAnsi="Calibri" w:cs="Calibri"/>
                <w:sz w:val="22"/>
                <w:szCs w:val="22"/>
              </w:rPr>
              <w:t xml:space="preserve"> pagal vieną ar daugiau įvykdytų ar tebevykdomų</w:t>
            </w:r>
            <w:r w:rsidR="005A2487">
              <w:rPr>
                <w:rFonts w:ascii="Calibri" w:hAnsi="Calibri" w:cs="Calibri"/>
                <w:sz w:val="22"/>
                <w:szCs w:val="22"/>
              </w:rPr>
              <w:t xml:space="preserve"> </w:t>
            </w:r>
            <w:r w:rsidRPr="00E51CCA">
              <w:rPr>
                <w:rFonts w:ascii="Calibri" w:hAnsi="Calibri" w:cs="Calibri"/>
                <w:sz w:val="22"/>
                <w:szCs w:val="22"/>
              </w:rPr>
              <w:t xml:space="preserve">sutarčių yra </w:t>
            </w:r>
            <w:r w:rsidRPr="00E51CCA">
              <w:rPr>
                <w:rFonts w:ascii="Calibri" w:hAnsi="Calibri" w:cs="Calibri"/>
                <w:b/>
                <w:bCs/>
                <w:sz w:val="22"/>
                <w:szCs w:val="22"/>
              </w:rPr>
              <w:t>savo jėgomis</w:t>
            </w:r>
            <w:r w:rsidRPr="00E51CCA">
              <w:rPr>
                <w:rFonts w:ascii="Calibri" w:hAnsi="Calibri" w:cs="Calibri"/>
                <w:sz w:val="22"/>
                <w:szCs w:val="22"/>
              </w:rPr>
              <w:t xml:space="preserve"> tinkamai</w:t>
            </w:r>
            <w:r w:rsidRPr="00E51CCA">
              <w:rPr>
                <w:rStyle w:val="Puslapioinaosnuoroda"/>
                <w:rFonts w:ascii="Calibri" w:hAnsi="Calibri" w:cs="Calibri"/>
                <w:sz w:val="22"/>
                <w:szCs w:val="22"/>
              </w:rPr>
              <w:footnoteReference w:id="5"/>
            </w:r>
            <w:r w:rsidRPr="00E51CCA">
              <w:rPr>
                <w:rFonts w:ascii="Calibri" w:hAnsi="Calibri" w:cs="Calibri"/>
                <w:sz w:val="22"/>
                <w:szCs w:val="22"/>
              </w:rPr>
              <w:t xml:space="preserve"> </w:t>
            </w:r>
            <w:r w:rsidRPr="00E51CCA">
              <w:rPr>
                <w:rFonts w:ascii="Calibri" w:hAnsi="Calibri" w:cs="Calibri"/>
                <w:sz w:val="22"/>
                <w:szCs w:val="22"/>
              </w:rPr>
              <w:lastRenderedPageBreak/>
              <w:t>atlikęs naujos statybos ir (ar) rekonstravimo ir (ar) kapitalinio remonto darbus negyvenamosios ir /arba gyvenamosios paskirties pastatuose</w:t>
            </w:r>
            <w:r w:rsidRPr="00E51CCA">
              <w:rPr>
                <w:rFonts w:ascii="Calibri" w:hAnsi="Calibri" w:cs="Calibri"/>
                <w:b/>
                <w:bCs/>
                <w:sz w:val="22"/>
                <w:szCs w:val="22"/>
              </w:rPr>
              <w:t xml:space="preserve">, </w:t>
            </w:r>
            <w:r w:rsidRPr="00E51CCA">
              <w:rPr>
                <w:rFonts w:ascii="Calibri" w:hAnsi="Calibri" w:cs="Calibri"/>
                <w:sz w:val="22"/>
                <w:szCs w:val="22"/>
              </w:rPr>
              <w:t xml:space="preserve">kurių vertė ne mažesnė </w:t>
            </w:r>
            <w:r w:rsidRPr="00B0226E">
              <w:rPr>
                <w:rFonts w:ascii="Calibri" w:hAnsi="Calibri" w:cs="Calibri"/>
                <w:b/>
                <w:bCs/>
                <w:sz w:val="22"/>
                <w:szCs w:val="22"/>
              </w:rPr>
              <w:t xml:space="preserve">kaip </w:t>
            </w:r>
            <w:r w:rsidR="00A92349" w:rsidRPr="00B0226E">
              <w:rPr>
                <w:rFonts w:ascii="Calibri" w:hAnsi="Calibri" w:cs="Calibri"/>
                <w:b/>
                <w:bCs/>
                <w:sz w:val="22"/>
                <w:szCs w:val="22"/>
              </w:rPr>
              <w:t>175</w:t>
            </w:r>
            <w:r w:rsidR="00B0226E" w:rsidRPr="00B0226E">
              <w:rPr>
                <w:rFonts w:ascii="Calibri" w:hAnsi="Calibri" w:cs="Calibri"/>
                <w:b/>
                <w:bCs/>
                <w:sz w:val="22"/>
                <w:szCs w:val="22"/>
              </w:rPr>
              <w:t xml:space="preserve"> 0</w:t>
            </w:r>
            <w:r w:rsidRPr="00706E8D">
              <w:rPr>
                <w:rFonts w:ascii="Calibri" w:hAnsi="Calibri" w:cs="Calibri"/>
                <w:b/>
                <w:bCs/>
                <w:sz w:val="22"/>
                <w:szCs w:val="22"/>
              </w:rPr>
              <w:t xml:space="preserve">00,00 </w:t>
            </w:r>
            <w:r w:rsidR="00B0226E">
              <w:rPr>
                <w:rFonts w:ascii="Calibri" w:hAnsi="Calibri" w:cs="Calibri"/>
                <w:b/>
                <w:bCs/>
                <w:sz w:val="22"/>
                <w:szCs w:val="22"/>
              </w:rPr>
              <w:t xml:space="preserve">(šimtas </w:t>
            </w:r>
            <w:r w:rsidR="000F7B1E">
              <w:rPr>
                <w:rFonts w:ascii="Calibri" w:hAnsi="Calibri" w:cs="Calibri"/>
                <w:b/>
                <w:bCs/>
                <w:sz w:val="22"/>
                <w:szCs w:val="22"/>
              </w:rPr>
              <w:t xml:space="preserve">septyniasdešimt penki tūkstančiai) </w:t>
            </w:r>
            <w:r w:rsidRPr="00706E8D">
              <w:rPr>
                <w:rFonts w:ascii="Calibri" w:hAnsi="Calibri" w:cs="Calibri"/>
                <w:b/>
                <w:bCs/>
                <w:sz w:val="22"/>
                <w:szCs w:val="22"/>
              </w:rPr>
              <w:t>Eur be PVM.</w:t>
            </w:r>
          </w:p>
          <w:bookmarkEnd w:id="66"/>
          <w:p w14:paraId="6A3AC32B" w14:textId="77777777" w:rsidR="00CB3BF4" w:rsidRPr="00E51CCA" w:rsidRDefault="00CB3BF4" w:rsidP="0030255C">
            <w:pPr>
              <w:jc w:val="both"/>
              <w:rPr>
                <w:rFonts w:ascii="Calibri" w:hAnsi="Calibri" w:cs="Calibri"/>
                <w:b/>
                <w:bCs/>
                <w:sz w:val="22"/>
                <w:szCs w:val="22"/>
              </w:rPr>
            </w:pPr>
          </w:p>
        </w:tc>
        <w:tc>
          <w:tcPr>
            <w:tcW w:w="9924" w:type="dxa"/>
            <w:tcBorders>
              <w:top w:val="single" w:sz="4" w:space="0" w:color="000000"/>
              <w:left w:val="single" w:sz="4" w:space="0" w:color="000000"/>
              <w:bottom w:val="single" w:sz="4" w:space="0" w:color="000000"/>
              <w:right w:val="single" w:sz="4" w:space="0" w:color="000000"/>
            </w:tcBorders>
          </w:tcPr>
          <w:p w14:paraId="5D909E23" w14:textId="2C42019D" w:rsidR="00CB3BF4" w:rsidRPr="00E51CCA" w:rsidRDefault="00CB3BF4" w:rsidP="0062156F">
            <w:pPr>
              <w:autoSpaceDE w:val="0"/>
              <w:autoSpaceDN w:val="0"/>
              <w:adjustRightInd w:val="0"/>
              <w:spacing w:after="120"/>
              <w:jc w:val="both"/>
              <w:rPr>
                <w:rFonts w:ascii="Calibri" w:eastAsia="Calibri" w:hAnsi="Calibri" w:cs="Calibri"/>
                <w:bCs/>
                <w:sz w:val="22"/>
                <w:szCs w:val="22"/>
              </w:rPr>
            </w:pPr>
            <w:r w:rsidRPr="00E51CCA">
              <w:rPr>
                <w:rFonts w:ascii="Calibri" w:eastAsia="Calibri" w:hAnsi="Calibri" w:cs="Calibri"/>
                <w:sz w:val="22"/>
                <w:szCs w:val="22"/>
              </w:rPr>
              <w:lastRenderedPageBreak/>
              <w:t>Informacija apie tiekėjo patirtį teikiama</w:t>
            </w:r>
            <w:r w:rsidRPr="00E51CCA">
              <w:rPr>
                <w:rFonts w:ascii="Calibri" w:eastAsia="Calibri" w:hAnsi="Calibri" w:cs="Calibri"/>
                <w:i/>
                <w:sz w:val="22"/>
                <w:szCs w:val="22"/>
              </w:rPr>
              <w:t xml:space="preserve"> </w:t>
            </w:r>
            <w:r w:rsidRPr="00E51CCA">
              <w:rPr>
                <w:rFonts w:ascii="Calibri" w:eastAsia="Calibri" w:hAnsi="Calibri" w:cs="Calibri"/>
                <w:b/>
                <w:bCs/>
                <w:iCs/>
                <w:sz w:val="22"/>
                <w:szCs w:val="22"/>
              </w:rPr>
              <w:t>kartu su pasiūlymu</w:t>
            </w:r>
            <w:r w:rsidRPr="00E51CCA">
              <w:rPr>
                <w:rFonts w:ascii="Calibri" w:eastAsia="Calibri" w:hAnsi="Calibri" w:cs="Calibri"/>
                <w:i/>
                <w:sz w:val="22"/>
                <w:szCs w:val="22"/>
              </w:rPr>
              <w:t xml:space="preserve"> </w:t>
            </w:r>
            <w:r w:rsidRPr="00E51CCA">
              <w:rPr>
                <w:rFonts w:ascii="Calibri" w:eastAsia="Calibri" w:hAnsi="Calibri" w:cs="Calibri"/>
                <w:iCs/>
                <w:sz w:val="22"/>
                <w:szCs w:val="22"/>
              </w:rPr>
              <w:t>pagal</w:t>
            </w:r>
            <w:r w:rsidRPr="00E51CCA">
              <w:rPr>
                <w:rFonts w:ascii="Calibri" w:eastAsia="Calibri" w:hAnsi="Calibri" w:cs="Calibri"/>
                <w:i/>
                <w:sz w:val="22"/>
                <w:szCs w:val="22"/>
              </w:rPr>
              <w:t xml:space="preserve"> </w:t>
            </w:r>
            <w:r w:rsidRPr="009447A2">
              <w:rPr>
                <w:rFonts w:ascii="Calibri" w:eastAsia="Calibri" w:hAnsi="Calibri" w:cs="Calibri"/>
                <w:i/>
                <w:color w:val="0070C0"/>
                <w:sz w:val="22"/>
                <w:szCs w:val="22"/>
              </w:rPr>
              <w:t xml:space="preserve">specialiųjų pirkimo sąlygų 9 priedo </w:t>
            </w:r>
            <w:r w:rsidRPr="00E51CCA">
              <w:rPr>
                <w:rFonts w:ascii="Calibri" w:eastAsia="Calibri" w:hAnsi="Calibri" w:cs="Calibri"/>
                <w:i/>
                <w:sz w:val="22"/>
                <w:szCs w:val="22"/>
              </w:rPr>
              <w:t>„</w:t>
            </w:r>
            <w:r w:rsidRPr="00E51CCA">
              <w:rPr>
                <w:rFonts w:ascii="Calibri" w:eastAsia="Calibri" w:hAnsi="Calibri" w:cs="Calibri"/>
                <w:i/>
                <w:iCs/>
                <w:sz w:val="22"/>
                <w:szCs w:val="22"/>
              </w:rPr>
              <w:t>Atliktų darbų sąrašas ir s</w:t>
            </w:r>
            <w:r w:rsidRPr="00E51CCA">
              <w:rPr>
                <w:rFonts w:ascii="Calibri" w:eastAsia="Calibri" w:hAnsi="Calibri" w:cs="Calibri"/>
                <w:i/>
                <w:sz w:val="22"/>
                <w:szCs w:val="22"/>
              </w:rPr>
              <w:t xml:space="preserve">iūlomų specialistų </w:t>
            </w:r>
            <w:r w:rsidRPr="00817D2F">
              <w:rPr>
                <w:rFonts w:ascii="Calibri" w:eastAsia="Calibri" w:hAnsi="Calibri" w:cs="Calibri"/>
                <w:i/>
                <w:sz w:val="22"/>
                <w:szCs w:val="22"/>
              </w:rPr>
              <w:t xml:space="preserve">sąrašas“ </w:t>
            </w:r>
            <w:r w:rsidRPr="00817D2F">
              <w:rPr>
                <w:rFonts w:ascii="Calibri" w:eastAsia="Calibri" w:hAnsi="Calibri" w:cs="Calibri"/>
                <w:b/>
                <w:bCs/>
                <w:iCs/>
                <w:sz w:val="22"/>
                <w:szCs w:val="22"/>
              </w:rPr>
              <w:t>1 lentelę</w:t>
            </w:r>
            <w:r w:rsidRPr="00817D2F">
              <w:rPr>
                <w:rFonts w:ascii="Calibri" w:eastAsia="Calibri" w:hAnsi="Calibri" w:cs="Calibri"/>
                <w:iCs/>
                <w:sz w:val="22"/>
                <w:szCs w:val="22"/>
              </w:rPr>
              <w:t>.</w:t>
            </w:r>
          </w:p>
          <w:p w14:paraId="100F8D51" w14:textId="397A9F27" w:rsidR="00CB3BF4" w:rsidRPr="00E51CCA" w:rsidRDefault="00CB3BF4" w:rsidP="0010233D">
            <w:pPr>
              <w:widowControl w:val="0"/>
              <w:pBdr>
                <w:top w:val="nil"/>
                <w:left w:val="nil"/>
                <w:bottom w:val="nil"/>
                <w:right w:val="nil"/>
                <w:between w:val="nil"/>
                <w:bar w:val="nil"/>
              </w:pBdr>
              <w:tabs>
                <w:tab w:val="left" w:pos="351"/>
              </w:tabs>
              <w:suppressAutoHyphens/>
              <w:snapToGrid w:val="0"/>
              <w:contextualSpacing/>
              <w:jc w:val="both"/>
              <w:rPr>
                <w:rFonts w:ascii="Calibri" w:eastAsia="Lucida Sans Unicode" w:hAnsi="Calibri" w:cs="Calibri"/>
                <w:sz w:val="22"/>
                <w:szCs w:val="22"/>
                <w:bdr w:val="nil"/>
                <w:lang w:eastAsia="ar-SA"/>
              </w:rPr>
            </w:pPr>
            <w:r w:rsidRPr="00E51CCA">
              <w:rPr>
                <w:rFonts w:ascii="Calibri" w:eastAsia="Lucida Sans Unicode" w:hAnsi="Calibri" w:cs="Calibri"/>
                <w:sz w:val="22"/>
                <w:szCs w:val="22"/>
                <w:bdr w:val="nil"/>
                <w:lang w:eastAsia="ar-SA"/>
              </w:rPr>
              <w:t xml:space="preserve">Pateikiamas </w:t>
            </w:r>
            <w:r w:rsidRPr="00E51CCA">
              <w:rPr>
                <w:rFonts w:ascii="Calibri" w:hAnsi="Calibri" w:cs="Calibri"/>
                <w:sz w:val="22"/>
                <w:szCs w:val="22"/>
              </w:rPr>
              <w:t>per paskutinius 5 metus iki pasiūlymo pateikimo termino pabaigos</w:t>
            </w:r>
            <w:r w:rsidRPr="00E51CCA">
              <w:rPr>
                <w:rFonts w:ascii="Calibri" w:eastAsia="Times New Roman" w:hAnsi="Calibri" w:cs="Calibri"/>
                <w:sz w:val="22"/>
                <w:szCs w:val="22"/>
                <w:bdr w:val="nil"/>
                <w:lang w:eastAsia="ar-SA"/>
              </w:rPr>
              <w:t xml:space="preserve"> arba nuo įregistravimo pradžios</w:t>
            </w:r>
            <w:r w:rsidRPr="00E51CCA">
              <w:rPr>
                <w:rFonts w:ascii="Calibri" w:eastAsia="Lucida Sans Unicode" w:hAnsi="Calibri" w:cs="Calibri"/>
                <w:sz w:val="22"/>
                <w:szCs w:val="22"/>
                <w:bdr w:val="nil"/>
                <w:lang w:eastAsia="ar-SA"/>
              </w:rPr>
              <w:t xml:space="preserve"> atliktų darbų sąrašas su trumpu aprašymu, kuriame </w:t>
            </w:r>
            <w:r w:rsidRPr="00E51CCA">
              <w:rPr>
                <w:rFonts w:ascii="Calibri" w:eastAsia="Lucida Sans Unicode" w:hAnsi="Calibri" w:cs="Calibri"/>
                <w:sz w:val="22"/>
                <w:szCs w:val="22"/>
                <w:u w:val="single"/>
                <w:bdr w:val="nil"/>
                <w:lang w:eastAsia="ar-SA"/>
              </w:rPr>
              <w:t>turi būti nurodyta</w:t>
            </w:r>
            <w:r w:rsidRPr="00E51CCA">
              <w:rPr>
                <w:rFonts w:ascii="Calibri" w:eastAsia="Lucida Sans Unicode" w:hAnsi="Calibri" w:cs="Calibri"/>
                <w:sz w:val="22"/>
                <w:szCs w:val="22"/>
                <w:bdr w:val="nil"/>
                <w:lang w:eastAsia="ar-SA"/>
              </w:rPr>
              <w:t>:</w:t>
            </w:r>
          </w:p>
          <w:p w14:paraId="3FAD25C8" w14:textId="51ED1425" w:rsidR="00CB3BF4" w:rsidRPr="00E51CCA" w:rsidRDefault="00CB3BF4" w:rsidP="00C120F2">
            <w:pPr>
              <w:pStyle w:val="Sraopastraipa"/>
              <w:widowControl w:val="0"/>
              <w:numPr>
                <w:ilvl w:val="0"/>
                <w:numId w:val="18"/>
              </w:numPr>
              <w:pBdr>
                <w:top w:val="nil"/>
                <w:left w:val="nil"/>
                <w:bottom w:val="nil"/>
                <w:right w:val="nil"/>
                <w:between w:val="nil"/>
                <w:bar w:val="nil"/>
              </w:pBdr>
              <w:tabs>
                <w:tab w:val="left" w:pos="351"/>
              </w:tabs>
              <w:suppressAutoHyphens/>
              <w:snapToGrid w:val="0"/>
              <w:jc w:val="both"/>
              <w:rPr>
                <w:rFonts w:ascii="Calibri" w:eastAsia="Lucida Sans Unicode" w:hAnsi="Calibri" w:cs="Calibri"/>
                <w:sz w:val="22"/>
                <w:szCs w:val="22"/>
                <w:bdr w:val="nil"/>
                <w:lang w:eastAsia="ar-SA"/>
              </w:rPr>
            </w:pPr>
            <w:r w:rsidRPr="00E51CCA">
              <w:rPr>
                <w:rFonts w:ascii="Calibri" w:eastAsia="Lucida Sans Unicode" w:hAnsi="Calibri" w:cs="Calibri"/>
                <w:sz w:val="22"/>
                <w:szCs w:val="22"/>
                <w:bdr w:val="nil"/>
                <w:lang w:eastAsia="ar-SA"/>
              </w:rPr>
              <w:t>sutarties numeris (jei taikoma);</w:t>
            </w:r>
          </w:p>
          <w:p w14:paraId="708F3CD3" w14:textId="36DCC36A" w:rsidR="00CB3BF4" w:rsidRPr="00E51CCA" w:rsidRDefault="00CB3BF4" w:rsidP="00C120F2">
            <w:pPr>
              <w:pStyle w:val="Sraopastraipa"/>
              <w:widowControl w:val="0"/>
              <w:numPr>
                <w:ilvl w:val="0"/>
                <w:numId w:val="18"/>
              </w:numPr>
              <w:pBdr>
                <w:top w:val="nil"/>
                <w:left w:val="nil"/>
                <w:bottom w:val="nil"/>
                <w:right w:val="nil"/>
                <w:between w:val="nil"/>
                <w:bar w:val="nil"/>
              </w:pBdr>
              <w:tabs>
                <w:tab w:val="left" w:pos="351"/>
              </w:tabs>
              <w:suppressAutoHyphens/>
              <w:snapToGrid w:val="0"/>
              <w:jc w:val="both"/>
              <w:rPr>
                <w:rFonts w:ascii="Calibri" w:eastAsia="Lucida Sans Unicode" w:hAnsi="Calibri" w:cs="Calibri"/>
                <w:sz w:val="22"/>
                <w:szCs w:val="22"/>
                <w:bdr w:val="nil"/>
                <w:lang w:eastAsia="ar-SA"/>
              </w:rPr>
            </w:pPr>
            <w:r w:rsidRPr="00E51CCA">
              <w:rPr>
                <w:rFonts w:ascii="Calibri" w:eastAsia="Lucida Sans Unicode" w:hAnsi="Calibri" w:cs="Calibri"/>
                <w:sz w:val="22"/>
                <w:szCs w:val="22"/>
                <w:bdr w:val="nil"/>
                <w:lang w:eastAsia="ar-SA"/>
              </w:rPr>
              <w:lastRenderedPageBreak/>
              <w:t xml:space="preserve">sutarties pavadinimas, pirkimo objektas </w:t>
            </w:r>
          </w:p>
          <w:p w14:paraId="421D5C52" w14:textId="3FCED752" w:rsidR="00CB3BF4" w:rsidRDefault="00CB3BF4" w:rsidP="00C120F2">
            <w:pPr>
              <w:pStyle w:val="Sraopastraipa"/>
              <w:widowControl w:val="0"/>
              <w:numPr>
                <w:ilvl w:val="0"/>
                <w:numId w:val="18"/>
              </w:numPr>
              <w:pBdr>
                <w:top w:val="nil"/>
                <w:left w:val="nil"/>
                <w:bottom w:val="nil"/>
                <w:right w:val="nil"/>
                <w:between w:val="nil"/>
                <w:bar w:val="nil"/>
              </w:pBdr>
              <w:tabs>
                <w:tab w:val="left" w:pos="351"/>
              </w:tabs>
              <w:suppressAutoHyphens/>
              <w:snapToGrid w:val="0"/>
              <w:jc w:val="both"/>
              <w:rPr>
                <w:rFonts w:ascii="Calibri" w:eastAsia="Lucida Sans Unicode" w:hAnsi="Calibri" w:cs="Calibri"/>
                <w:sz w:val="22"/>
                <w:szCs w:val="22"/>
                <w:bdr w:val="nil"/>
                <w:lang w:eastAsia="ar-SA"/>
              </w:rPr>
            </w:pPr>
            <w:r w:rsidRPr="00E51CCA">
              <w:rPr>
                <w:rFonts w:ascii="Calibri" w:eastAsia="Lucida Sans Unicode" w:hAnsi="Calibri" w:cs="Calibri"/>
                <w:sz w:val="22"/>
                <w:szCs w:val="22"/>
                <w:bdr w:val="nil"/>
                <w:lang w:eastAsia="ar-SA"/>
              </w:rPr>
              <w:t>darbų pagal sutartį ir pirkimo objektą vertė;</w:t>
            </w:r>
          </w:p>
          <w:p w14:paraId="33CFE780" w14:textId="7BA688A5" w:rsidR="00B60BAC" w:rsidRDefault="00EB7178" w:rsidP="00C120F2">
            <w:pPr>
              <w:pStyle w:val="Sraopastraipa"/>
              <w:widowControl w:val="0"/>
              <w:numPr>
                <w:ilvl w:val="0"/>
                <w:numId w:val="18"/>
              </w:numPr>
              <w:pBdr>
                <w:top w:val="nil"/>
                <w:left w:val="nil"/>
                <w:bottom w:val="nil"/>
                <w:right w:val="nil"/>
                <w:between w:val="nil"/>
                <w:bar w:val="nil"/>
              </w:pBdr>
              <w:tabs>
                <w:tab w:val="left" w:pos="351"/>
              </w:tabs>
              <w:suppressAutoHyphens/>
              <w:snapToGrid w:val="0"/>
              <w:jc w:val="both"/>
              <w:rPr>
                <w:rFonts w:ascii="Calibri" w:eastAsia="Lucida Sans Unicode" w:hAnsi="Calibri" w:cs="Calibri"/>
                <w:sz w:val="22"/>
                <w:szCs w:val="22"/>
                <w:bdr w:val="nil"/>
                <w:lang w:eastAsia="ar-SA"/>
              </w:rPr>
            </w:pPr>
            <w:r>
              <w:rPr>
                <w:rFonts w:ascii="Calibri" w:eastAsia="Lucida Sans Unicode" w:hAnsi="Calibri" w:cs="Calibri"/>
                <w:sz w:val="22"/>
                <w:szCs w:val="22"/>
                <w:bdr w:val="nil"/>
                <w:lang w:eastAsia="ar-SA"/>
              </w:rPr>
              <w:t>darbų pradžios ir pabaigos datos (metai, mėnuo, diena)</w:t>
            </w:r>
            <w:r w:rsidR="00BC66E0">
              <w:rPr>
                <w:rFonts w:ascii="Calibri" w:eastAsia="Lucida Sans Unicode" w:hAnsi="Calibri" w:cs="Calibri"/>
                <w:sz w:val="22"/>
                <w:szCs w:val="22"/>
                <w:bdr w:val="nil"/>
                <w:lang w:eastAsia="ar-SA"/>
              </w:rPr>
              <w:t>;</w:t>
            </w:r>
          </w:p>
          <w:p w14:paraId="383FC62B" w14:textId="41A146AF" w:rsidR="00173B68" w:rsidRPr="00E51CCA" w:rsidRDefault="00173B68" w:rsidP="00C120F2">
            <w:pPr>
              <w:pStyle w:val="Sraopastraipa"/>
              <w:widowControl w:val="0"/>
              <w:numPr>
                <w:ilvl w:val="0"/>
                <w:numId w:val="18"/>
              </w:numPr>
              <w:pBdr>
                <w:top w:val="nil"/>
                <w:left w:val="nil"/>
                <w:bottom w:val="nil"/>
                <w:right w:val="nil"/>
                <w:between w:val="nil"/>
                <w:bar w:val="nil"/>
              </w:pBdr>
              <w:tabs>
                <w:tab w:val="left" w:pos="351"/>
              </w:tabs>
              <w:suppressAutoHyphens/>
              <w:snapToGrid w:val="0"/>
              <w:jc w:val="both"/>
              <w:rPr>
                <w:rFonts w:ascii="Calibri" w:eastAsia="Lucida Sans Unicode" w:hAnsi="Calibri" w:cs="Calibri"/>
                <w:sz w:val="22"/>
                <w:szCs w:val="22"/>
                <w:bdr w:val="nil"/>
                <w:lang w:eastAsia="ar-SA"/>
              </w:rPr>
            </w:pPr>
            <w:r>
              <w:rPr>
                <w:rFonts w:ascii="Calibri" w:eastAsia="Lucida Sans Unicode" w:hAnsi="Calibri" w:cs="Calibri"/>
                <w:sz w:val="22"/>
                <w:szCs w:val="22"/>
                <w:bdr w:val="nil"/>
                <w:lang w:eastAsia="ar-SA"/>
              </w:rPr>
              <w:t>p</w:t>
            </w:r>
            <w:r w:rsidRPr="00173B68">
              <w:rPr>
                <w:rFonts w:ascii="Calibri" w:eastAsia="Lucida Sans Unicode" w:hAnsi="Calibri" w:cs="Calibri"/>
                <w:sz w:val="22"/>
                <w:szCs w:val="22"/>
                <w:bdr w:val="nil"/>
                <w:lang w:eastAsia="ar-SA"/>
              </w:rPr>
              <w:t>aties tiekėjo atlikti darbai, jei sutartį vykdė ne vienas, o su kitais ūkio subjektais, Eur be PVM</w:t>
            </w:r>
            <w:r>
              <w:rPr>
                <w:rFonts w:ascii="Calibri" w:eastAsia="Lucida Sans Unicode" w:hAnsi="Calibri" w:cs="Calibri"/>
                <w:sz w:val="22"/>
                <w:szCs w:val="22"/>
                <w:bdr w:val="nil"/>
                <w:lang w:eastAsia="ar-SA"/>
              </w:rPr>
              <w:t>;</w:t>
            </w:r>
          </w:p>
          <w:p w14:paraId="25BA4410" w14:textId="77777777" w:rsidR="00CB3BF4" w:rsidRPr="00E51CCA" w:rsidRDefault="00CB3BF4" w:rsidP="00C120F2">
            <w:pPr>
              <w:pStyle w:val="Sraopastraipa"/>
              <w:widowControl w:val="0"/>
              <w:numPr>
                <w:ilvl w:val="0"/>
                <w:numId w:val="18"/>
              </w:numPr>
              <w:pBdr>
                <w:top w:val="nil"/>
                <w:left w:val="nil"/>
                <w:bottom w:val="nil"/>
                <w:right w:val="nil"/>
                <w:between w:val="nil"/>
                <w:bar w:val="nil"/>
              </w:pBdr>
              <w:tabs>
                <w:tab w:val="left" w:pos="351"/>
              </w:tabs>
              <w:suppressAutoHyphens/>
              <w:snapToGrid w:val="0"/>
              <w:jc w:val="both"/>
              <w:rPr>
                <w:rFonts w:ascii="Calibri" w:eastAsia="Lucida Sans Unicode" w:hAnsi="Calibri" w:cs="Calibri"/>
                <w:sz w:val="22"/>
                <w:szCs w:val="22"/>
                <w:bdr w:val="nil"/>
                <w:lang w:eastAsia="ar-SA"/>
              </w:rPr>
            </w:pPr>
            <w:r w:rsidRPr="00E51CCA">
              <w:rPr>
                <w:rFonts w:ascii="Calibri" w:eastAsia="Lucida Sans Unicode" w:hAnsi="Calibri" w:cs="Calibri"/>
                <w:sz w:val="22"/>
                <w:szCs w:val="22"/>
                <w:bdr w:val="nil"/>
                <w:lang w:eastAsia="ar-SA"/>
              </w:rPr>
              <w:t>užsakovai (tiek viešieji, tiek privatieji);</w:t>
            </w:r>
          </w:p>
          <w:p w14:paraId="65DCC2E7" w14:textId="6847CE17" w:rsidR="00CB3BF4" w:rsidRPr="00E51CCA" w:rsidRDefault="00CB3BF4" w:rsidP="00C120F2">
            <w:pPr>
              <w:pStyle w:val="Sraopastraipa"/>
              <w:widowControl w:val="0"/>
              <w:numPr>
                <w:ilvl w:val="0"/>
                <w:numId w:val="18"/>
              </w:numPr>
              <w:pBdr>
                <w:top w:val="nil"/>
                <w:left w:val="nil"/>
                <w:bottom w:val="nil"/>
                <w:right w:val="nil"/>
                <w:between w:val="nil"/>
                <w:bar w:val="nil"/>
              </w:pBdr>
              <w:tabs>
                <w:tab w:val="left" w:pos="351"/>
              </w:tabs>
              <w:suppressAutoHyphens/>
              <w:snapToGrid w:val="0"/>
              <w:jc w:val="both"/>
              <w:rPr>
                <w:rFonts w:ascii="Calibri" w:eastAsia="Lucida Sans Unicode" w:hAnsi="Calibri" w:cs="Calibri"/>
                <w:sz w:val="22"/>
                <w:szCs w:val="22"/>
                <w:bdr w:val="nil"/>
                <w:lang w:eastAsia="ar-SA"/>
              </w:rPr>
            </w:pPr>
            <w:r w:rsidRPr="00E51CCA">
              <w:rPr>
                <w:rFonts w:ascii="Calibri" w:eastAsia="Lucida Sans Unicode" w:hAnsi="Calibri" w:cs="Calibri"/>
                <w:sz w:val="22"/>
                <w:szCs w:val="22"/>
                <w:bdr w:val="nil"/>
                <w:lang w:eastAsia="ar-SA"/>
              </w:rPr>
              <w:t>užsakovų kontaktai (kontaktinio asmens vardas pavardė, pareigos, tel. Nr., el. pašto adresas).</w:t>
            </w:r>
          </w:p>
          <w:p w14:paraId="612E0C6E" w14:textId="02FD4736" w:rsidR="00CB3BF4" w:rsidRPr="00E51CCA" w:rsidRDefault="00CB3BF4" w:rsidP="0062156F">
            <w:pPr>
              <w:tabs>
                <w:tab w:val="left" w:pos="351"/>
              </w:tabs>
              <w:jc w:val="both"/>
              <w:rPr>
                <w:rFonts w:ascii="Calibri" w:eastAsia="Calibri" w:hAnsi="Calibri" w:cs="Calibri"/>
                <w:sz w:val="22"/>
                <w:szCs w:val="22"/>
                <w:bdr w:val="nil"/>
                <w:lang w:eastAsia="ar-SA"/>
              </w:rPr>
            </w:pPr>
            <w:r w:rsidRPr="00E51CCA">
              <w:rPr>
                <w:rFonts w:ascii="Calibri" w:eastAsia="Lucida Sans Unicode" w:hAnsi="Calibri" w:cs="Calibri"/>
                <w:bCs/>
                <w:sz w:val="22"/>
                <w:szCs w:val="22"/>
                <w:bdr w:val="nil"/>
                <w:lang w:eastAsia="ar-SA"/>
              </w:rPr>
              <w:t xml:space="preserve">Įrodymus apie tiekėjo tinkamą darbų atlikimą </w:t>
            </w:r>
            <w:r w:rsidRPr="00E51CCA">
              <w:rPr>
                <w:rFonts w:ascii="Calibri" w:eastAsia="Lucida Sans Unicode" w:hAnsi="Calibri" w:cs="Calibri"/>
                <w:b/>
                <w:sz w:val="22"/>
                <w:szCs w:val="22"/>
                <w:u w:val="single"/>
                <w:bdr w:val="nil"/>
                <w:lang w:eastAsia="ar-SA"/>
              </w:rPr>
              <w:t>pateikti turės tik nustatytas ekonomiškai naudingiausią pasiūlymą pateikęs tiekėjas (galimas pirkimo laimėtojas):</w:t>
            </w:r>
            <w:r w:rsidRPr="00E51CCA">
              <w:rPr>
                <w:rFonts w:ascii="Calibri" w:eastAsia="Lucida Sans Unicode" w:hAnsi="Calibri" w:cs="Calibri"/>
                <w:bCs/>
                <w:sz w:val="22"/>
                <w:szCs w:val="22"/>
                <w:bdr w:val="nil"/>
                <w:lang w:eastAsia="ar-SA"/>
              </w:rPr>
              <w:t xml:space="preserve"> u</w:t>
            </w:r>
            <w:r w:rsidRPr="00E51CCA">
              <w:rPr>
                <w:rFonts w:ascii="Calibri" w:eastAsia="Calibri" w:hAnsi="Calibri" w:cs="Calibri"/>
                <w:sz w:val="22"/>
                <w:szCs w:val="22"/>
                <w:bdr w:val="nil"/>
                <w:lang w:eastAsia="ar-SA"/>
              </w:rPr>
              <w:t>žsakovo atsiliepimas arba pažyma arba priėmimo/perdavimo aktas arba kitas lygiavertis dokumentas, kuriame būtų nurodytos darbų pagal sutartis ir pirkimo objektą vertės, paslaugų teikimo laikotarpis (pradžia ir pabaiga, nurodomi metai, mėnuo, diena) ir patvirtinimas, kad darbai buvo atlikti tinkamai.</w:t>
            </w:r>
          </w:p>
          <w:p w14:paraId="3E9FC31C" w14:textId="77777777" w:rsidR="00CB3BF4" w:rsidRPr="00E51CCA" w:rsidRDefault="00CB3BF4" w:rsidP="0062156F">
            <w:pPr>
              <w:tabs>
                <w:tab w:val="left" w:pos="351"/>
              </w:tabs>
              <w:contextualSpacing/>
              <w:jc w:val="both"/>
              <w:rPr>
                <w:rFonts w:ascii="Calibri" w:eastAsia="Calibri" w:hAnsi="Calibri" w:cs="Calibri"/>
                <w:sz w:val="22"/>
                <w:szCs w:val="22"/>
                <w:bdr w:val="nil"/>
                <w:lang w:eastAsia="ar-SA"/>
              </w:rPr>
            </w:pPr>
          </w:p>
          <w:p w14:paraId="47175BBF" w14:textId="5145CA5D" w:rsidR="00CB3BF4" w:rsidRPr="00E51CCA" w:rsidRDefault="00CB3BF4" w:rsidP="003612AF">
            <w:pPr>
              <w:widowControl w:val="0"/>
              <w:pBdr>
                <w:top w:val="nil"/>
                <w:left w:val="nil"/>
                <w:bottom w:val="nil"/>
                <w:right w:val="nil"/>
                <w:between w:val="nil"/>
                <w:bar w:val="nil"/>
              </w:pBdr>
              <w:snapToGrid w:val="0"/>
              <w:jc w:val="both"/>
              <w:rPr>
                <w:rFonts w:ascii="Calibri" w:eastAsia="Lucida Sans Unicode" w:hAnsi="Calibri" w:cs="Calibri"/>
                <w:b/>
                <w:i/>
                <w:iCs/>
                <w:sz w:val="22"/>
                <w:szCs w:val="22"/>
                <w:bdr w:val="nil"/>
                <w:lang w:eastAsia="ar-SA"/>
              </w:rPr>
            </w:pPr>
            <w:r w:rsidRPr="00E51CCA">
              <w:rPr>
                <w:rFonts w:ascii="Calibri" w:eastAsia="Lucida Sans Unicode" w:hAnsi="Calibri" w:cs="Calibri"/>
                <w:b/>
                <w:i/>
                <w:iCs/>
                <w:sz w:val="22"/>
                <w:szCs w:val="22"/>
                <w:bdr w:val="nil"/>
                <w:lang w:eastAsia="ar-SA"/>
              </w:rPr>
              <w:t>Pateikiami dokumentai elektroninėje formoje CVP IS priemonėmis.</w:t>
            </w:r>
          </w:p>
        </w:tc>
      </w:tr>
      <w:tr w:rsidR="002C4BF6" w:rsidRPr="00E51CCA" w14:paraId="434E7E16" w14:textId="77777777" w:rsidTr="00706E8D">
        <w:trPr>
          <w:gridAfter w:val="1"/>
          <w:wAfter w:w="6" w:type="dxa"/>
        </w:trPr>
        <w:tc>
          <w:tcPr>
            <w:tcW w:w="568" w:type="dxa"/>
            <w:tcBorders>
              <w:top w:val="single" w:sz="4" w:space="0" w:color="auto"/>
              <w:left w:val="single" w:sz="4" w:space="0" w:color="auto"/>
              <w:bottom w:val="single" w:sz="4" w:space="0" w:color="auto"/>
              <w:right w:val="single" w:sz="4" w:space="0" w:color="auto"/>
            </w:tcBorders>
          </w:tcPr>
          <w:p w14:paraId="76DE6D61" w14:textId="394257E0" w:rsidR="002C4BF6" w:rsidRPr="00706E8D" w:rsidRDefault="002C4BF6" w:rsidP="00706E8D">
            <w:pPr>
              <w:pStyle w:val="Sraopastraipa"/>
              <w:numPr>
                <w:ilvl w:val="0"/>
                <w:numId w:val="23"/>
              </w:numPr>
              <w:ind w:left="322"/>
              <w:rPr>
                <w:rFonts w:eastAsia="Times New Roman" w:cstheme="minorHAnsi"/>
                <w:b/>
                <w:bCs/>
                <w:sz w:val="22"/>
                <w:szCs w:val="22"/>
                <w:u w:color="000000"/>
              </w:rPr>
            </w:pPr>
          </w:p>
        </w:tc>
        <w:tc>
          <w:tcPr>
            <w:tcW w:w="13751" w:type="dxa"/>
            <w:gridSpan w:val="2"/>
            <w:tcBorders>
              <w:top w:val="single" w:sz="4" w:space="0" w:color="auto"/>
              <w:left w:val="single" w:sz="4" w:space="0" w:color="auto"/>
              <w:bottom w:val="single" w:sz="4" w:space="0" w:color="auto"/>
              <w:right w:val="single" w:sz="4" w:space="0" w:color="000000"/>
            </w:tcBorders>
          </w:tcPr>
          <w:p w14:paraId="654400D1" w14:textId="094F6E40" w:rsidR="00D4315B" w:rsidRPr="00521009" w:rsidRDefault="002C4BF6" w:rsidP="00521009">
            <w:pPr>
              <w:autoSpaceDE w:val="0"/>
              <w:autoSpaceDN w:val="0"/>
              <w:adjustRightInd w:val="0"/>
              <w:spacing w:after="120"/>
              <w:jc w:val="both"/>
              <w:rPr>
                <w:rFonts w:asciiTheme="minorHAnsi" w:eastAsia="Times New Roman" w:hAnsiTheme="minorHAnsi" w:cstheme="minorHAnsi"/>
                <w:i/>
                <w:iCs/>
                <w:sz w:val="22"/>
                <w:szCs w:val="22"/>
                <w:u w:color="000000"/>
              </w:rPr>
            </w:pPr>
            <w:r w:rsidRPr="00E51CCA">
              <w:rPr>
                <w:rFonts w:asciiTheme="minorHAnsi" w:eastAsia="Times New Roman" w:hAnsiTheme="minorHAnsi" w:cstheme="minorHAnsi"/>
                <w:i/>
                <w:iCs/>
                <w:sz w:val="22"/>
                <w:szCs w:val="22"/>
                <w:u w:color="000000"/>
              </w:rPr>
              <w:t xml:space="preserve">Personalo išsilavinimas ir profesinė kvalifikacija </w:t>
            </w:r>
          </w:p>
        </w:tc>
      </w:tr>
      <w:tr w:rsidR="00CB3BF4" w:rsidRPr="00E51CCA" w14:paraId="58E5B26E" w14:textId="77777777" w:rsidTr="00176FAF">
        <w:trPr>
          <w:gridAfter w:val="1"/>
          <w:wAfter w:w="6" w:type="dxa"/>
          <w:trHeight w:val="70"/>
        </w:trPr>
        <w:tc>
          <w:tcPr>
            <w:tcW w:w="568" w:type="dxa"/>
            <w:tcBorders>
              <w:top w:val="single" w:sz="4" w:space="0" w:color="auto"/>
              <w:left w:val="single" w:sz="4" w:space="0" w:color="auto"/>
              <w:bottom w:val="single" w:sz="4" w:space="0" w:color="auto"/>
              <w:right w:val="single" w:sz="4" w:space="0" w:color="auto"/>
            </w:tcBorders>
          </w:tcPr>
          <w:p w14:paraId="2CA2972C" w14:textId="3916B559" w:rsidR="00CB3BF4" w:rsidRPr="00E51CCA" w:rsidRDefault="00CB3BF4" w:rsidP="00D4444B">
            <w:pPr>
              <w:rPr>
                <w:rFonts w:eastAsia="Times New Roman" w:cstheme="minorHAnsi"/>
                <w:b/>
                <w:bCs/>
                <w:sz w:val="22"/>
                <w:szCs w:val="22"/>
                <w:u w:color="000000"/>
              </w:rPr>
            </w:pPr>
            <w:r w:rsidRPr="00E51CCA">
              <w:rPr>
                <w:rFonts w:asciiTheme="minorHAnsi" w:eastAsia="Times New Roman" w:hAnsiTheme="minorHAnsi" w:cstheme="minorHAnsi"/>
                <w:b/>
                <w:bCs/>
                <w:sz w:val="22"/>
                <w:szCs w:val="22"/>
                <w:u w:color="000000"/>
              </w:rPr>
              <w:t>2.1</w:t>
            </w:r>
          </w:p>
        </w:tc>
        <w:tc>
          <w:tcPr>
            <w:tcW w:w="3827" w:type="dxa"/>
            <w:tcBorders>
              <w:top w:val="single" w:sz="4" w:space="0" w:color="auto"/>
              <w:left w:val="single" w:sz="4" w:space="0" w:color="auto"/>
              <w:bottom w:val="single" w:sz="4" w:space="0" w:color="auto"/>
              <w:right w:val="single" w:sz="4" w:space="0" w:color="auto"/>
            </w:tcBorders>
          </w:tcPr>
          <w:p w14:paraId="79E3C2DE" w14:textId="77777777" w:rsidR="00CB3BF4" w:rsidRPr="00CB3BF4" w:rsidRDefault="00CB3BF4" w:rsidP="00D4444B">
            <w:pPr>
              <w:jc w:val="both"/>
              <w:rPr>
                <w:rFonts w:ascii="Calibri" w:hAnsi="Calibri" w:cs="Calibri"/>
                <w:sz w:val="22"/>
                <w:szCs w:val="22"/>
                <w:lang w:eastAsia="lt-LT"/>
              </w:rPr>
            </w:pPr>
            <w:r w:rsidRPr="00CB3BF4">
              <w:rPr>
                <w:rFonts w:ascii="Calibri" w:hAnsi="Calibri" w:cs="Calibri"/>
                <w:sz w:val="22"/>
                <w:szCs w:val="22"/>
                <w:lang w:eastAsia="lt-LT"/>
              </w:rPr>
              <w:t>Tiekėjas darbams atlikti privalo turėti pakankamai būtinų specialistų, turinčių teisę eiti priskirtas pareigas pagal STR 1.02.01:2017 „Statybos dalyvių atestavimo ir teisės pripažinimo tvarkos aprašas“, kad tinkamai įvykdytų pirkimo sutartį:</w:t>
            </w:r>
          </w:p>
          <w:p w14:paraId="31B7ADB2" w14:textId="77777777" w:rsidR="00CB3BF4" w:rsidRPr="00CB3BF4" w:rsidRDefault="00CB3BF4" w:rsidP="00D4444B">
            <w:pPr>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sz w:val="22"/>
                <w:szCs w:val="22"/>
              </w:rPr>
            </w:pPr>
          </w:p>
          <w:p w14:paraId="6E8F40A1" w14:textId="0BE92278" w:rsidR="00CB3BF4" w:rsidRPr="00CB3BF4" w:rsidRDefault="00CB3BF4" w:rsidP="00D4444B">
            <w:pPr>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b/>
                <w:bCs/>
                <w:sz w:val="22"/>
                <w:szCs w:val="22"/>
              </w:rPr>
            </w:pPr>
            <w:bookmarkStart w:id="67" w:name="_Hlk201061412"/>
            <w:r w:rsidRPr="00CB3BF4">
              <w:rPr>
                <w:rFonts w:ascii="Calibri" w:eastAsia="Times New Roman" w:hAnsi="Calibri" w:cs="Calibri"/>
                <w:sz w:val="22"/>
                <w:szCs w:val="22"/>
              </w:rPr>
              <w:t>1) Ne mažiau kaip 1 (vieną</w:t>
            </w:r>
            <w:r w:rsidRPr="00F12069">
              <w:rPr>
                <w:rFonts w:ascii="Calibri" w:eastAsia="Times New Roman" w:hAnsi="Calibri" w:cs="Calibri"/>
                <w:sz w:val="22"/>
                <w:szCs w:val="22"/>
              </w:rPr>
              <w:t xml:space="preserve">) </w:t>
            </w:r>
            <w:r w:rsidR="00F12069" w:rsidRPr="00F12069">
              <w:rPr>
                <w:rFonts w:ascii="Calibri" w:eastAsia="Times New Roman" w:hAnsi="Calibri" w:cs="Calibri"/>
                <w:sz w:val="22"/>
                <w:szCs w:val="22"/>
              </w:rPr>
              <w:t>specialistą</w:t>
            </w:r>
            <w:r w:rsidRPr="00F12069">
              <w:rPr>
                <w:rFonts w:ascii="Calibri" w:eastAsia="Times New Roman" w:hAnsi="Calibri" w:cs="Calibri"/>
                <w:sz w:val="22"/>
                <w:szCs w:val="22"/>
              </w:rPr>
              <w:t>,</w:t>
            </w:r>
            <w:r w:rsidRPr="00CB3BF4">
              <w:rPr>
                <w:rFonts w:ascii="Calibri" w:eastAsia="Times New Roman" w:hAnsi="Calibri" w:cs="Calibri"/>
                <w:b/>
                <w:bCs/>
                <w:sz w:val="22"/>
                <w:szCs w:val="22"/>
              </w:rPr>
              <w:t xml:space="preserve"> </w:t>
            </w:r>
            <w:r w:rsidRPr="00CB3BF4">
              <w:rPr>
                <w:rFonts w:ascii="Calibri" w:hAnsi="Calibri" w:cs="Calibri"/>
                <w:b/>
                <w:bCs/>
                <w:sz w:val="22"/>
                <w:szCs w:val="22"/>
              </w:rPr>
              <w:t xml:space="preserve">turintį teisę eiti neypatingojo statinio </w:t>
            </w:r>
            <w:r w:rsidRPr="00F12069">
              <w:rPr>
                <w:rFonts w:ascii="Calibri" w:hAnsi="Calibri" w:cs="Calibri"/>
                <w:b/>
                <w:bCs/>
                <w:sz w:val="22"/>
                <w:szCs w:val="22"/>
                <w:u w:val="single"/>
              </w:rPr>
              <w:t>statybos vadovo</w:t>
            </w:r>
            <w:r w:rsidRPr="00CB3BF4">
              <w:rPr>
                <w:rFonts w:ascii="Calibri" w:hAnsi="Calibri" w:cs="Calibri"/>
                <w:b/>
                <w:bCs/>
                <w:sz w:val="22"/>
                <w:szCs w:val="22"/>
              </w:rPr>
              <w:t xml:space="preserve"> pareigas:</w:t>
            </w:r>
          </w:p>
          <w:bookmarkEnd w:id="67"/>
          <w:p w14:paraId="3BEFF193" w14:textId="6D4A4362" w:rsidR="009A0D59" w:rsidRDefault="004F42FE" w:rsidP="00D4444B">
            <w:pPr>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i/>
                <w:iCs/>
                <w:sz w:val="22"/>
                <w:szCs w:val="22"/>
              </w:rPr>
            </w:pPr>
            <w:r>
              <w:rPr>
                <w:rFonts w:ascii="Calibri" w:hAnsi="Calibri" w:cs="Calibri"/>
                <w:i/>
                <w:iCs/>
                <w:sz w:val="22"/>
                <w:szCs w:val="22"/>
              </w:rPr>
              <w:t>Statiniai</w:t>
            </w:r>
            <w:r w:rsidR="00CB3BF4" w:rsidRPr="00CB3BF4">
              <w:rPr>
                <w:rFonts w:ascii="Calibri" w:hAnsi="Calibri" w:cs="Calibri"/>
                <w:i/>
                <w:iCs/>
                <w:sz w:val="22"/>
                <w:szCs w:val="22"/>
              </w:rPr>
              <w:t xml:space="preserve">: </w:t>
            </w:r>
            <w:r w:rsidR="000E5D83">
              <w:rPr>
                <w:rFonts w:ascii="Calibri" w:hAnsi="Calibri" w:cs="Calibri"/>
                <w:i/>
                <w:iCs/>
                <w:sz w:val="22"/>
                <w:szCs w:val="22"/>
              </w:rPr>
              <w:t>kitos</w:t>
            </w:r>
            <w:r w:rsidR="00110B57">
              <w:rPr>
                <w:rFonts w:ascii="Calibri" w:hAnsi="Calibri" w:cs="Calibri"/>
                <w:i/>
                <w:iCs/>
                <w:sz w:val="22"/>
                <w:szCs w:val="22"/>
              </w:rPr>
              <w:t xml:space="preserve"> inžinerinės</w:t>
            </w:r>
            <w:r w:rsidR="000E5D83">
              <w:rPr>
                <w:rFonts w:ascii="Calibri" w:hAnsi="Calibri" w:cs="Calibri"/>
                <w:i/>
                <w:iCs/>
                <w:sz w:val="22"/>
                <w:szCs w:val="22"/>
              </w:rPr>
              <w:t xml:space="preserve"> paskirties</w:t>
            </w:r>
            <w:r w:rsidR="009A0D59">
              <w:rPr>
                <w:rFonts w:ascii="Calibri" w:hAnsi="Calibri" w:cs="Calibri"/>
                <w:i/>
                <w:iCs/>
                <w:sz w:val="22"/>
                <w:szCs w:val="22"/>
              </w:rPr>
              <w:t>;</w:t>
            </w:r>
          </w:p>
          <w:p w14:paraId="748E34B2" w14:textId="00E0E9A8" w:rsidR="00CB3BF4" w:rsidRPr="00CB3BF4" w:rsidRDefault="00CB3BF4" w:rsidP="00697C69">
            <w:pPr>
              <w:pStyle w:val="Pagrindinistekstas"/>
              <w:ind w:firstLine="0"/>
              <w:rPr>
                <w:rFonts w:ascii="Calibri" w:hAnsi="Calibri" w:cs="Calibri"/>
                <w:sz w:val="22"/>
                <w:szCs w:val="22"/>
              </w:rPr>
            </w:pPr>
          </w:p>
        </w:tc>
        <w:tc>
          <w:tcPr>
            <w:tcW w:w="9924" w:type="dxa"/>
            <w:tcBorders>
              <w:top w:val="single" w:sz="4" w:space="0" w:color="auto"/>
              <w:left w:val="single" w:sz="4" w:space="0" w:color="auto"/>
              <w:bottom w:val="single" w:sz="4" w:space="0" w:color="auto"/>
              <w:right w:val="single" w:sz="4" w:space="0" w:color="auto"/>
            </w:tcBorders>
          </w:tcPr>
          <w:p w14:paraId="08540738" w14:textId="503C8D38" w:rsidR="00CB3BF4" w:rsidRPr="00CB3BF4" w:rsidRDefault="00CB3BF4" w:rsidP="00D4444B">
            <w:pPr>
              <w:widowControl w:val="0"/>
              <w:pBdr>
                <w:top w:val="nil"/>
                <w:left w:val="nil"/>
                <w:bottom w:val="nil"/>
                <w:right w:val="nil"/>
                <w:between w:val="nil"/>
                <w:bar w:val="nil"/>
              </w:pBdr>
              <w:snapToGrid w:val="0"/>
              <w:jc w:val="both"/>
              <w:rPr>
                <w:rFonts w:ascii="Calibri" w:eastAsia="Helvetica Neue UltraLight" w:hAnsi="Calibri" w:cs="Calibri"/>
                <w:b/>
                <w:bCs/>
                <w:sz w:val="22"/>
                <w:szCs w:val="22"/>
              </w:rPr>
            </w:pPr>
            <w:r w:rsidRPr="00CB3BF4">
              <w:rPr>
                <w:rFonts w:ascii="Calibri" w:eastAsia="Helvetica Neue UltraLight" w:hAnsi="Calibri" w:cs="Calibri"/>
                <w:sz w:val="22"/>
                <w:szCs w:val="22"/>
              </w:rPr>
              <w:t xml:space="preserve">Informacija apie tiekėjo specialistus </w:t>
            </w:r>
            <w:r w:rsidRPr="00CB3BF4">
              <w:rPr>
                <w:rFonts w:ascii="Calibri" w:eastAsia="Calibri" w:hAnsi="Calibri" w:cs="Calibri"/>
                <w:sz w:val="22"/>
                <w:szCs w:val="22"/>
              </w:rPr>
              <w:t>teikiama</w:t>
            </w:r>
            <w:r w:rsidRPr="00CB3BF4">
              <w:rPr>
                <w:rFonts w:ascii="Calibri" w:eastAsia="Calibri" w:hAnsi="Calibri" w:cs="Calibri"/>
                <w:i/>
                <w:sz w:val="22"/>
                <w:szCs w:val="22"/>
              </w:rPr>
              <w:t xml:space="preserve"> </w:t>
            </w:r>
            <w:r w:rsidRPr="00CB3BF4">
              <w:rPr>
                <w:rFonts w:ascii="Calibri" w:eastAsia="Calibri" w:hAnsi="Calibri" w:cs="Calibri"/>
                <w:b/>
                <w:bCs/>
                <w:iCs/>
                <w:sz w:val="22"/>
                <w:szCs w:val="22"/>
              </w:rPr>
              <w:t>kartu su pasiūlymu</w:t>
            </w:r>
            <w:r w:rsidRPr="00CB3BF4">
              <w:rPr>
                <w:rFonts w:ascii="Calibri" w:eastAsia="Helvetica Neue UltraLight" w:hAnsi="Calibri" w:cs="Calibri"/>
                <w:sz w:val="22"/>
                <w:szCs w:val="22"/>
              </w:rPr>
              <w:t xml:space="preserve"> parengta pagal </w:t>
            </w:r>
            <w:r w:rsidRPr="00CB3BF4">
              <w:rPr>
                <w:rFonts w:ascii="Calibri" w:eastAsia="Helvetica Neue UltraLight" w:hAnsi="Calibri" w:cs="Calibri"/>
                <w:color w:val="0070C0"/>
                <w:sz w:val="22"/>
                <w:szCs w:val="22"/>
              </w:rPr>
              <w:t xml:space="preserve">specialiųjų pirkimo sąlygų 9 priedo </w:t>
            </w:r>
            <w:r w:rsidRPr="003266C5">
              <w:rPr>
                <w:rFonts w:ascii="Calibri" w:eastAsia="Helvetica Neue UltraLight" w:hAnsi="Calibri" w:cs="Calibri"/>
                <w:i/>
                <w:iCs/>
                <w:sz w:val="22"/>
                <w:szCs w:val="22"/>
              </w:rPr>
              <w:t>„</w:t>
            </w:r>
            <w:r w:rsidRPr="00501D18">
              <w:rPr>
                <w:rFonts w:ascii="Calibri" w:eastAsia="Calibri" w:hAnsi="Calibri" w:cs="Calibri"/>
                <w:i/>
                <w:iCs/>
                <w:sz w:val="22"/>
                <w:szCs w:val="22"/>
              </w:rPr>
              <w:t>Atliktų darbų sąrašas ir s</w:t>
            </w:r>
            <w:r w:rsidRPr="00501D18">
              <w:rPr>
                <w:rFonts w:ascii="Calibri" w:eastAsia="Calibri" w:hAnsi="Calibri" w:cs="Calibri"/>
                <w:i/>
                <w:sz w:val="22"/>
                <w:szCs w:val="22"/>
              </w:rPr>
              <w:t>iūlomų specialistų sąrašas</w:t>
            </w:r>
            <w:r w:rsidRPr="003266C5">
              <w:rPr>
                <w:rFonts w:ascii="Calibri" w:eastAsia="Helvetica Neue UltraLight" w:hAnsi="Calibri" w:cs="Calibri"/>
                <w:i/>
                <w:iCs/>
                <w:sz w:val="22"/>
                <w:szCs w:val="22"/>
              </w:rPr>
              <w:t>“</w:t>
            </w:r>
            <w:r w:rsidRPr="003266C5">
              <w:rPr>
                <w:rFonts w:ascii="Calibri" w:eastAsia="Helvetica Neue UltraLight" w:hAnsi="Calibri" w:cs="Calibri"/>
                <w:sz w:val="22"/>
                <w:szCs w:val="22"/>
              </w:rPr>
              <w:t xml:space="preserve"> </w:t>
            </w:r>
            <w:r w:rsidRPr="00775A70">
              <w:rPr>
                <w:rFonts w:ascii="Calibri" w:eastAsia="Helvetica Neue UltraLight" w:hAnsi="Calibri" w:cs="Calibri"/>
                <w:b/>
                <w:bCs/>
                <w:sz w:val="22"/>
                <w:szCs w:val="22"/>
              </w:rPr>
              <w:t>2 lentel</w:t>
            </w:r>
            <w:r w:rsidR="00775A70" w:rsidRPr="00775A70">
              <w:rPr>
                <w:rFonts w:ascii="Calibri" w:eastAsia="Helvetica Neue UltraLight" w:hAnsi="Calibri" w:cs="Calibri"/>
                <w:b/>
                <w:bCs/>
                <w:sz w:val="22"/>
                <w:szCs w:val="22"/>
              </w:rPr>
              <w:t>ę</w:t>
            </w:r>
            <w:r w:rsidRPr="00775A70">
              <w:rPr>
                <w:rFonts w:ascii="Calibri" w:eastAsia="Helvetica Neue UltraLight" w:hAnsi="Calibri" w:cs="Calibri"/>
                <w:b/>
                <w:bCs/>
                <w:sz w:val="22"/>
                <w:szCs w:val="22"/>
              </w:rPr>
              <w:t>:</w:t>
            </w:r>
          </w:p>
          <w:p w14:paraId="1AA5A90B" w14:textId="77777777" w:rsidR="00CB3BF4" w:rsidRPr="00CB3BF4" w:rsidRDefault="00CB3BF4" w:rsidP="00D4444B">
            <w:pPr>
              <w:widowControl w:val="0"/>
              <w:pBdr>
                <w:top w:val="nil"/>
                <w:left w:val="nil"/>
                <w:bottom w:val="nil"/>
                <w:right w:val="nil"/>
                <w:between w:val="nil"/>
                <w:bar w:val="nil"/>
              </w:pBdr>
              <w:snapToGrid w:val="0"/>
              <w:spacing w:before="120"/>
              <w:jc w:val="both"/>
              <w:rPr>
                <w:rFonts w:ascii="Calibri" w:eastAsia="Helvetica Neue UltraLight" w:hAnsi="Calibri" w:cs="Calibri"/>
                <w:sz w:val="22"/>
                <w:szCs w:val="22"/>
              </w:rPr>
            </w:pPr>
            <w:r w:rsidRPr="00CB3BF4">
              <w:rPr>
                <w:rFonts w:ascii="Calibri" w:eastAsia="Helvetica Neue UltraLight" w:hAnsi="Calibri" w:cs="Calibri"/>
                <w:sz w:val="22"/>
                <w:szCs w:val="22"/>
              </w:rPr>
              <w:t xml:space="preserve">Pateikiamas siūlomų specialistų atsakingų už sutarties vykdymą, sąrašas, kuriame </w:t>
            </w:r>
            <w:r w:rsidRPr="00CB3BF4">
              <w:rPr>
                <w:rFonts w:ascii="Calibri" w:eastAsia="Helvetica Neue UltraLight" w:hAnsi="Calibri" w:cs="Calibri"/>
                <w:sz w:val="22"/>
                <w:szCs w:val="22"/>
                <w:u w:val="single"/>
              </w:rPr>
              <w:t>turi būti nurodyta</w:t>
            </w:r>
            <w:r w:rsidRPr="00CB3BF4">
              <w:rPr>
                <w:rFonts w:ascii="Calibri" w:eastAsia="Helvetica Neue UltraLight" w:hAnsi="Calibri" w:cs="Calibri"/>
                <w:sz w:val="22"/>
                <w:szCs w:val="22"/>
              </w:rPr>
              <w:t>:</w:t>
            </w:r>
          </w:p>
          <w:p w14:paraId="6052B93A" w14:textId="77777777" w:rsidR="00CB3BF4" w:rsidRPr="00CB3BF4" w:rsidRDefault="00CB3BF4" w:rsidP="00C120F2">
            <w:pPr>
              <w:widowControl w:val="0"/>
              <w:numPr>
                <w:ilvl w:val="0"/>
                <w:numId w:val="19"/>
              </w:numPr>
              <w:pBdr>
                <w:top w:val="nil"/>
                <w:left w:val="nil"/>
                <w:bottom w:val="nil"/>
                <w:right w:val="nil"/>
                <w:between w:val="nil"/>
                <w:bar w:val="nil"/>
              </w:pBdr>
              <w:snapToGrid w:val="0"/>
              <w:contextualSpacing/>
              <w:jc w:val="both"/>
              <w:rPr>
                <w:rFonts w:ascii="Calibri" w:eastAsia="Helvetica Neue UltraLight" w:hAnsi="Calibri" w:cs="Calibri"/>
                <w:sz w:val="22"/>
                <w:szCs w:val="22"/>
              </w:rPr>
            </w:pPr>
            <w:r w:rsidRPr="00CB3BF4">
              <w:rPr>
                <w:rFonts w:ascii="Calibri" w:eastAsia="Helvetica Neue UltraLight" w:hAnsi="Calibri" w:cs="Calibri"/>
                <w:sz w:val="22"/>
                <w:szCs w:val="22"/>
              </w:rPr>
              <w:t xml:space="preserve">vardas, pavardė; </w:t>
            </w:r>
          </w:p>
          <w:p w14:paraId="6098C2AE" w14:textId="77777777" w:rsidR="00CB3BF4" w:rsidRPr="00CB3BF4" w:rsidRDefault="00CB3BF4" w:rsidP="00C120F2">
            <w:pPr>
              <w:widowControl w:val="0"/>
              <w:numPr>
                <w:ilvl w:val="0"/>
                <w:numId w:val="19"/>
              </w:numPr>
              <w:pBdr>
                <w:top w:val="nil"/>
                <w:left w:val="nil"/>
                <w:bottom w:val="nil"/>
                <w:right w:val="nil"/>
                <w:between w:val="nil"/>
                <w:bar w:val="nil"/>
              </w:pBdr>
              <w:snapToGrid w:val="0"/>
              <w:contextualSpacing/>
              <w:jc w:val="both"/>
              <w:rPr>
                <w:rFonts w:ascii="Calibri" w:eastAsia="Helvetica Neue UltraLight" w:hAnsi="Calibri" w:cs="Calibri"/>
                <w:sz w:val="22"/>
                <w:szCs w:val="22"/>
              </w:rPr>
            </w:pPr>
            <w:r w:rsidRPr="00CB3BF4">
              <w:rPr>
                <w:rFonts w:ascii="Calibri" w:eastAsia="Helvetica Neue UltraLight" w:hAnsi="Calibri" w:cs="Calibri"/>
                <w:sz w:val="22"/>
                <w:szCs w:val="22"/>
              </w:rPr>
              <w:t xml:space="preserve">specialisto ryšys su tiekėju – ar siūlomas specialistas yra Tiekėjo/ ūkio subjektų grupės nario arba Ūkio subjekto, kurio pajėgumais remiamasi darbuotojas, </w:t>
            </w:r>
            <w:proofErr w:type="spellStart"/>
            <w:r w:rsidRPr="00CB3BF4">
              <w:rPr>
                <w:rFonts w:ascii="Calibri" w:eastAsia="Helvetica Neue UltraLight" w:hAnsi="Calibri" w:cs="Calibri"/>
                <w:sz w:val="22"/>
                <w:szCs w:val="22"/>
              </w:rPr>
              <w:t>kvazisubtiekėjas</w:t>
            </w:r>
            <w:proofErr w:type="spellEnd"/>
            <w:r w:rsidRPr="00CB3BF4">
              <w:rPr>
                <w:rFonts w:ascii="Calibri" w:eastAsia="Helvetica Neue UltraLight" w:hAnsi="Calibri" w:cs="Calibri"/>
                <w:sz w:val="22"/>
                <w:szCs w:val="22"/>
              </w:rPr>
              <w:t>;</w:t>
            </w:r>
          </w:p>
          <w:p w14:paraId="1F768DC6" w14:textId="1EAE6815" w:rsidR="00CB3BF4" w:rsidRPr="00CB3BF4" w:rsidRDefault="00CB3BF4" w:rsidP="00C120F2">
            <w:pPr>
              <w:widowControl w:val="0"/>
              <w:numPr>
                <w:ilvl w:val="0"/>
                <w:numId w:val="19"/>
              </w:numPr>
              <w:pBdr>
                <w:top w:val="nil"/>
                <w:left w:val="nil"/>
                <w:bottom w:val="nil"/>
                <w:right w:val="nil"/>
                <w:between w:val="nil"/>
                <w:bar w:val="nil"/>
              </w:pBdr>
              <w:snapToGrid w:val="0"/>
              <w:contextualSpacing/>
              <w:jc w:val="both"/>
              <w:rPr>
                <w:rFonts w:ascii="Calibri" w:eastAsia="Helvetica Neue UltraLight" w:hAnsi="Calibri" w:cs="Calibri"/>
                <w:sz w:val="22"/>
                <w:szCs w:val="22"/>
              </w:rPr>
            </w:pPr>
            <w:r w:rsidRPr="00CB3BF4">
              <w:rPr>
                <w:rFonts w:ascii="Calibri" w:eastAsia="Helvetica Neue UltraLight" w:hAnsi="Calibri" w:cs="Calibri"/>
                <w:sz w:val="22"/>
                <w:szCs w:val="22"/>
              </w:rPr>
              <w:t>atitiktį reikalavimui įrodančių dokumentų pavadinimas ir Nr. (jei taikomas) bei dokumentą išdavusios įstaigos pavadinimas.</w:t>
            </w:r>
          </w:p>
          <w:p w14:paraId="22299AA8" w14:textId="3A2EA7B6" w:rsidR="00CB3BF4" w:rsidRDefault="00CB3BF4" w:rsidP="00D4444B">
            <w:pPr>
              <w:jc w:val="both"/>
              <w:rPr>
                <w:rFonts w:ascii="Calibri" w:eastAsia="Lucida Sans Unicode" w:hAnsi="Calibri" w:cs="Calibri"/>
                <w:b/>
                <w:bCs/>
                <w:sz w:val="22"/>
                <w:szCs w:val="22"/>
                <w:u w:val="single"/>
                <w:bdr w:val="nil"/>
                <w:lang w:eastAsia="ar-SA"/>
              </w:rPr>
            </w:pPr>
            <w:r w:rsidRPr="00CB3BF4">
              <w:rPr>
                <w:rFonts w:ascii="Calibri" w:eastAsia="Helvetica Neue UltraLight" w:hAnsi="Calibri" w:cs="Calibri"/>
                <w:b/>
                <w:bCs/>
                <w:sz w:val="22"/>
                <w:szCs w:val="22"/>
              </w:rPr>
              <w:t>Aktualius dokumentus, įrodančius</w:t>
            </w:r>
            <w:r w:rsidRPr="00CB3BF4">
              <w:rPr>
                <w:rFonts w:ascii="Calibri" w:eastAsia="Helvetica Neue UltraLight" w:hAnsi="Calibri" w:cs="Calibri"/>
                <w:sz w:val="22"/>
                <w:szCs w:val="22"/>
              </w:rPr>
              <w:t xml:space="preserve"> kartu su pasiūlymu </w:t>
            </w:r>
            <w:r w:rsidRPr="003266C5">
              <w:rPr>
                <w:rFonts w:ascii="Calibri" w:eastAsia="Helvetica Neue UltraLight" w:hAnsi="Calibri" w:cs="Calibri"/>
                <w:sz w:val="22"/>
                <w:szCs w:val="22"/>
              </w:rPr>
              <w:t>pateiktą informaciją</w:t>
            </w:r>
            <w:r w:rsidRPr="00CB3BF4">
              <w:rPr>
                <w:rFonts w:ascii="Calibri" w:eastAsia="Helvetica Neue UltraLight" w:hAnsi="Calibri" w:cs="Calibri"/>
                <w:b/>
                <w:bCs/>
                <w:sz w:val="22"/>
                <w:szCs w:val="22"/>
              </w:rPr>
              <w:t xml:space="preserve"> </w:t>
            </w:r>
            <w:r w:rsidRPr="00CB3BF4">
              <w:rPr>
                <w:rFonts w:ascii="Calibri" w:eastAsia="Helvetica Neue UltraLight" w:hAnsi="Calibri" w:cs="Calibri"/>
                <w:sz w:val="22"/>
                <w:szCs w:val="22"/>
              </w:rPr>
              <w:t xml:space="preserve">(t. y. informacija parengta pagal </w:t>
            </w:r>
            <w:r w:rsidRPr="00085CE7">
              <w:rPr>
                <w:rFonts w:ascii="Calibri" w:eastAsia="Helvetica Neue UltraLight" w:hAnsi="Calibri" w:cs="Calibri"/>
                <w:color w:val="0070C0"/>
                <w:sz w:val="22"/>
                <w:szCs w:val="22"/>
              </w:rPr>
              <w:t>specialiųjų pirkimo sąlygų 9 priedą</w:t>
            </w:r>
            <w:r w:rsidRPr="00CB3BF4">
              <w:rPr>
                <w:rFonts w:ascii="Calibri" w:eastAsia="Helvetica Neue UltraLight" w:hAnsi="Calibri" w:cs="Calibri"/>
                <w:sz w:val="22"/>
                <w:szCs w:val="22"/>
              </w:rPr>
              <w:t>)</w:t>
            </w:r>
            <w:r w:rsidRPr="00CB3BF4">
              <w:rPr>
                <w:rFonts w:ascii="Calibri" w:eastAsia="Helvetica Neue UltraLight" w:hAnsi="Calibri" w:cs="Calibri"/>
                <w:b/>
                <w:bCs/>
                <w:sz w:val="22"/>
                <w:szCs w:val="22"/>
              </w:rPr>
              <w:t xml:space="preserve"> </w:t>
            </w:r>
            <w:r w:rsidRPr="00CB3BF4">
              <w:rPr>
                <w:rFonts w:ascii="Calibri" w:eastAsia="Lucida Sans Unicode" w:hAnsi="Calibri" w:cs="Calibri"/>
                <w:b/>
                <w:bCs/>
                <w:sz w:val="22"/>
                <w:szCs w:val="22"/>
                <w:u w:val="single"/>
                <w:bdr w:val="nil"/>
                <w:lang w:eastAsia="ar-SA"/>
              </w:rPr>
              <w:t>turės pateikti tik nustatytas ekonomiškai naudingiausią pasiūlymą pateikęs tiekėjas (galimas pirkimo laimėtojas).</w:t>
            </w:r>
            <w:r w:rsidR="00D4315B">
              <w:rPr>
                <w:rFonts w:ascii="Calibri" w:eastAsia="Lucida Sans Unicode" w:hAnsi="Calibri" w:cs="Calibri"/>
                <w:b/>
                <w:bCs/>
                <w:sz w:val="22"/>
                <w:szCs w:val="22"/>
                <w:u w:val="single"/>
                <w:bdr w:val="nil"/>
                <w:lang w:eastAsia="ar-SA"/>
              </w:rPr>
              <w:t xml:space="preserve"> </w:t>
            </w:r>
          </w:p>
          <w:p w14:paraId="311EDB93" w14:textId="77777777" w:rsidR="00CB3BF4" w:rsidRPr="00CB3BF4" w:rsidRDefault="00CB3BF4" w:rsidP="00D4444B">
            <w:pPr>
              <w:rPr>
                <w:rFonts w:ascii="Calibri" w:eastAsia="Helvetica Neue UltraLight" w:hAnsi="Calibri" w:cs="Calibri"/>
                <w:b/>
                <w:bCs/>
                <w:i/>
                <w:iCs/>
                <w:sz w:val="22"/>
                <w:szCs w:val="22"/>
              </w:rPr>
            </w:pPr>
          </w:p>
          <w:p w14:paraId="79160A47" w14:textId="048DBD23" w:rsidR="00176FAF" w:rsidRDefault="00CB3BF4" w:rsidP="00412369">
            <w:pPr>
              <w:jc w:val="both"/>
              <w:rPr>
                <w:rFonts w:ascii="Calibri" w:eastAsia="Helvetica Neue UltraLight" w:hAnsi="Calibri" w:cs="Calibri"/>
                <w:b/>
                <w:bCs/>
                <w:i/>
                <w:iCs/>
                <w:sz w:val="22"/>
                <w:szCs w:val="22"/>
              </w:rPr>
            </w:pPr>
            <w:r w:rsidRPr="00CB3BF4">
              <w:rPr>
                <w:rFonts w:ascii="Calibri" w:eastAsia="Helvetica Neue UltraLight" w:hAnsi="Calibri" w:cs="Calibri"/>
                <w:b/>
                <w:bCs/>
                <w:i/>
                <w:iCs/>
                <w:sz w:val="22"/>
                <w:szCs w:val="22"/>
              </w:rPr>
              <w:t>Pateikiami dokumentai elektroninėje formoje CVP IS priemonėmis.</w:t>
            </w:r>
          </w:p>
          <w:p w14:paraId="0E8875F8" w14:textId="23E3EE2E" w:rsidR="00CB3BF4" w:rsidRPr="00CB3BF4" w:rsidRDefault="00CB3BF4" w:rsidP="00697C69">
            <w:pPr>
              <w:widowControl w:val="0"/>
              <w:pBdr>
                <w:top w:val="nil"/>
                <w:left w:val="nil"/>
                <w:bottom w:val="nil"/>
                <w:right w:val="nil"/>
                <w:between w:val="nil"/>
                <w:bar w:val="nil"/>
              </w:pBdr>
              <w:snapToGrid w:val="0"/>
              <w:jc w:val="both"/>
              <w:rPr>
                <w:rFonts w:ascii="Calibri" w:hAnsi="Calibri" w:cs="Calibri"/>
                <w:i/>
                <w:iCs/>
                <w:sz w:val="22"/>
                <w:szCs w:val="22"/>
                <w:u w:val="single"/>
              </w:rPr>
            </w:pPr>
          </w:p>
        </w:tc>
      </w:tr>
    </w:tbl>
    <w:p w14:paraId="257F4E57" w14:textId="77777777" w:rsidR="00A5201E" w:rsidRPr="00E51CCA" w:rsidRDefault="00A5201E" w:rsidP="00A5201E">
      <w:pPr>
        <w:jc w:val="center"/>
        <w:rPr>
          <w:rFonts w:cstheme="minorHAnsi"/>
          <w:b/>
          <w:bCs/>
          <w:spacing w:val="3"/>
          <w:sz w:val="24"/>
          <w:szCs w:val="24"/>
          <w:u w:color="444444"/>
          <w:lang w:eastAsia="en-GB"/>
        </w:rPr>
      </w:pPr>
      <w:r w:rsidRPr="00E51CCA">
        <w:rPr>
          <w:rFonts w:cstheme="minorHAnsi"/>
          <w:b/>
          <w:bCs/>
          <w:spacing w:val="3"/>
          <w:sz w:val="24"/>
          <w:szCs w:val="24"/>
          <w:u w:color="444444"/>
          <w:lang w:eastAsia="en-GB"/>
        </w:rPr>
        <w:lastRenderedPageBreak/>
        <w:t>VADYBOS SISTEMŲ STANDARTŲ REIKALAVIMAI</w:t>
      </w:r>
    </w:p>
    <w:p w14:paraId="7359F6A1" w14:textId="4B369FE6" w:rsidR="00A5201E" w:rsidRPr="00E51CCA" w:rsidRDefault="00A5201E" w:rsidP="00856560">
      <w:pPr>
        <w:suppressAutoHyphens/>
        <w:spacing w:after="0"/>
        <w:ind w:left="3600"/>
        <w:jc w:val="right"/>
        <w:rPr>
          <w:rFonts w:cstheme="minorHAnsi"/>
          <w:b/>
          <w:i/>
          <w:sz w:val="24"/>
          <w:szCs w:val="24"/>
        </w:rPr>
      </w:pPr>
      <w:r w:rsidRPr="00E51CCA">
        <w:rPr>
          <w:rFonts w:cstheme="minorHAnsi"/>
          <w:b/>
          <w:i/>
          <w:sz w:val="24"/>
          <w:szCs w:val="24"/>
        </w:rPr>
        <w:t>2 lentelė Aplinkos apsaugos vadybos sistemų reikalavimai ir reikalavimus pagrindžiantys dokumentai</w:t>
      </w:r>
    </w:p>
    <w:tbl>
      <w:tblPr>
        <w:tblStyle w:val="Lentelstinklelis1"/>
        <w:tblW w:w="14459" w:type="dxa"/>
        <w:tblInd w:w="-289" w:type="dxa"/>
        <w:tblLayout w:type="fixed"/>
        <w:tblLook w:val="04A0" w:firstRow="1" w:lastRow="0" w:firstColumn="1" w:lastColumn="0" w:noHBand="0" w:noVBand="1"/>
      </w:tblPr>
      <w:tblGrid>
        <w:gridCol w:w="708"/>
        <w:gridCol w:w="3829"/>
        <w:gridCol w:w="9922"/>
      </w:tblGrid>
      <w:tr w:rsidR="0096478C" w:rsidRPr="00615889" w14:paraId="15356531" w14:textId="77777777" w:rsidTr="00615889">
        <w:tc>
          <w:tcPr>
            <w:tcW w:w="70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D576118" w14:textId="77777777" w:rsidR="0096478C" w:rsidRPr="00615889" w:rsidRDefault="0096478C">
            <w:pPr>
              <w:jc w:val="center"/>
              <w:rPr>
                <w:rFonts w:asciiTheme="minorHAnsi" w:eastAsia="Times New Roman" w:hAnsiTheme="minorHAnsi" w:cstheme="minorHAnsi"/>
                <w:b/>
                <w:bCs/>
                <w:sz w:val="22"/>
                <w:szCs w:val="22"/>
                <w:u w:color="000000"/>
              </w:rPr>
            </w:pPr>
            <w:r w:rsidRPr="00615889">
              <w:rPr>
                <w:rFonts w:asciiTheme="minorHAnsi" w:eastAsia="Times New Roman" w:hAnsiTheme="minorHAnsi" w:cstheme="minorHAnsi"/>
                <w:b/>
                <w:bCs/>
                <w:sz w:val="22"/>
                <w:szCs w:val="22"/>
                <w:u w:color="000000"/>
              </w:rPr>
              <w:t>Eil. Nr.</w:t>
            </w:r>
          </w:p>
        </w:tc>
        <w:tc>
          <w:tcPr>
            <w:tcW w:w="382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C34B10E" w14:textId="77777777" w:rsidR="0096478C" w:rsidRPr="00615889" w:rsidRDefault="0096478C">
            <w:pPr>
              <w:jc w:val="center"/>
              <w:rPr>
                <w:rFonts w:asciiTheme="minorHAnsi" w:hAnsiTheme="minorHAnsi" w:cstheme="minorHAnsi"/>
                <w:b/>
                <w:bCs/>
                <w:sz w:val="22"/>
                <w:szCs w:val="22"/>
              </w:rPr>
            </w:pPr>
            <w:r w:rsidRPr="00615889">
              <w:rPr>
                <w:rFonts w:asciiTheme="minorHAnsi" w:hAnsiTheme="minorHAnsi" w:cstheme="minorHAnsi"/>
                <w:b/>
                <w:iCs/>
                <w:sz w:val="22"/>
                <w:szCs w:val="22"/>
              </w:rPr>
              <w:t>Aplinkos apsaugos vadybos sistemų reikalavimai</w:t>
            </w:r>
          </w:p>
        </w:tc>
        <w:tc>
          <w:tcPr>
            <w:tcW w:w="992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C79500A" w14:textId="77777777" w:rsidR="0096478C" w:rsidRPr="00615889" w:rsidRDefault="0096478C">
            <w:pPr>
              <w:jc w:val="center"/>
              <w:rPr>
                <w:rFonts w:asciiTheme="minorHAnsi" w:eastAsia="Times New Roman" w:hAnsiTheme="minorHAnsi" w:cstheme="minorHAnsi"/>
                <w:b/>
                <w:bCs/>
                <w:sz w:val="22"/>
                <w:szCs w:val="22"/>
              </w:rPr>
            </w:pPr>
            <w:r w:rsidRPr="00615889">
              <w:rPr>
                <w:rFonts w:asciiTheme="minorHAnsi" w:hAnsiTheme="minorHAnsi" w:cstheme="minorHAnsi"/>
                <w:b/>
                <w:bCs/>
                <w:sz w:val="22"/>
                <w:szCs w:val="22"/>
              </w:rPr>
              <w:t>Atitikį pagrindžiantys dokumentai</w:t>
            </w:r>
          </w:p>
        </w:tc>
      </w:tr>
      <w:tr w:rsidR="00615889" w:rsidRPr="00615889" w14:paraId="1EC859A5" w14:textId="77777777" w:rsidTr="00615889">
        <w:tc>
          <w:tcPr>
            <w:tcW w:w="70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7C5A32B" w14:textId="0723E38A" w:rsidR="00615889" w:rsidRPr="00615889" w:rsidRDefault="00615889">
            <w:pPr>
              <w:jc w:val="center"/>
              <w:rPr>
                <w:rFonts w:asciiTheme="minorHAnsi" w:eastAsia="Times New Roman" w:hAnsiTheme="minorHAnsi" w:cstheme="minorHAnsi"/>
                <w:b/>
                <w:bCs/>
                <w:i/>
                <w:iCs/>
                <w:sz w:val="22"/>
                <w:szCs w:val="22"/>
                <w:u w:color="000000"/>
              </w:rPr>
            </w:pPr>
            <w:r w:rsidRPr="00615889">
              <w:rPr>
                <w:rFonts w:asciiTheme="minorHAnsi" w:eastAsia="Times New Roman" w:hAnsiTheme="minorHAnsi" w:cstheme="minorHAnsi"/>
                <w:b/>
                <w:bCs/>
                <w:i/>
                <w:iCs/>
                <w:sz w:val="22"/>
                <w:szCs w:val="22"/>
                <w:u w:color="000000"/>
              </w:rPr>
              <w:t>1</w:t>
            </w:r>
          </w:p>
        </w:tc>
        <w:tc>
          <w:tcPr>
            <w:tcW w:w="382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4115D5F" w14:textId="06DCDB62" w:rsidR="00615889" w:rsidRPr="00615889" w:rsidRDefault="00615889">
            <w:pPr>
              <w:jc w:val="center"/>
              <w:rPr>
                <w:rFonts w:asciiTheme="minorHAnsi" w:hAnsiTheme="minorHAnsi" w:cstheme="minorHAnsi"/>
                <w:b/>
                <w:i/>
                <w:iCs/>
                <w:sz w:val="22"/>
                <w:szCs w:val="22"/>
              </w:rPr>
            </w:pPr>
            <w:r w:rsidRPr="00615889">
              <w:rPr>
                <w:rFonts w:asciiTheme="minorHAnsi" w:hAnsiTheme="minorHAnsi" w:cstheme="minorHAnsi"/>
                <w:b/>
                <w:i/>
                <w:iCs/>
                <w:sz w:val="22"/>
                <w:szCs w:val="22"/>
              </w:rPr>
              <w:t>2</w:t>
            </w:r>
          </w:p>
        </w:tc>
        <w:tc>
          <w:tcPr>
            <w:tcW w:w="992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937DA8E" w14:textId="61D9058F" w:rsidR="00615889" w:rsidRPr="00615889" w:rsidRDefault="00615889">
            <w:pPr>
              <w:jc w:val="center"/>
              <w:rPr>
                <w:rFonts w:asciiTheme="minorHAnsi" w:hAnsiTheme="minorHAnsi" w:cstheme="minorHAnsi"/>
                <w:b/>
                <w:bCs/>
                <w:i/>
                <w:iCs/>
                <w:sz w:val="22"/>
                <w:szCs w:val="22"/>
              </w:rPr>
            </w:pPr>
            <w:r w:rsidRPr="00615889">
              <w:rPr>
                <w:rFonts w:asciiTheme="minorHAnsi" w:hAnsiTheme="minorHAnsi" w:cstheme="minorHAnsi"/>
                <w:b/>
                <w:bCs/>
                <w:i/>
                <w:iCs/>
                <w:sz w:val="22"/>
                <w:szCs w:val="22"/>
              </w:rPr>
              <w:t>3</w:t>
            </w:r>
          </w:p>
        </w:tc>
      </w:tr>
      <w:tr w:rsidR="0096478C" w:rsidRPr="00615889" w14:paraId="35B0AC28" w14:textId="77777777" w:rsidTr="0096478C">
        <w:tc>
          <w:tcPr>
            <w:tcW w:w="14459" w:type="dxa"/>
            <w:gridSpan w:val="3"/>
            <w:tcBorders>
              <w:top w:val="single" w:sz="4" w:space="0" w:color="auto"/>
              <w:left w:val="single" w:sz="4" w:space="0" w:color="auto"/>
              <w:bottom w:val="single" w:sz="4" w:space="0" w:color="auto"/>
              <w:right w:val="single" w:sz="4" w:space="0" w:color="auto"/>
            </w:tcBorders>
          </w:tcPr>
          <w:p w14:paraId="6F78BDD0" w14:textId="6FABD120" w:rsidR="0096478C" w:rsidRPr="00615889" w:rsidRDefault="0096478C" w:rsidP="0096478C">
            <w:pPr>
              <w:jc w:val="center"/>
              <w:rPr>
                <w:rFonts w:asciiTheme="minorHAnsi" w:hAnsiTheme="minorHAnsi" w:cstheme="minorHAnsi"/>
                <w:b/>
                <w:bCs/>
                <w:sz w:val="22"/>
                <w:szCs w:val="22"/>
              </w:rPr>
            </w:pPr>
            <w:r w:rsidRPr="00615889">
              <w:rPr>
                <w:rFonts w:asciiTheme="minorHAnsi" w:hAnsiTheme="minorHAnsi" w:cstheme="minorHAnsi"/>
                <w:i/>
                <w:iCs/>
                <w:sz w:val="22"/>
                <w:szCs w:val="22"/>
              </w:rPr>
              <w:t>Aplinkos apsaugos vadybos sistemos (supaprastintas pirkimas, išskyrus VPĮ 2 priede nurodytas specialiąsias paslaugas)</w:t>
            </w:r>
          </w:p>
        </w:tc>
      </w:tr>
      <w:tr w:rsidR="0096478C" w:rsidRPr="00615889" w14:paraId="781C9DF1" w14:textId="77777777" w:rsidTr="0096478C">
        <w:tc>
          <w:tcPr>
            <w:tcW w:w="708" w:type="dxa"/>
            <w:tcBorders>
              <w:top w:val="single" w:sz="4" w:space="0" w:color="auto"/>
              <w:left w:val="single" w:sz="4" w:space="0" w:color="auto"/>
              <w:bottom w:val="single" w:sz="4" w:space="0" w:color="auto"/>
              <w:right w:val="single" w:sz="4" w:space="0" w:color="auto"/>
            </w:tcBorders>
            <w:hideMark/>
          </w:tcPr>
          <w:p w14:paraId="6FC80F09" w14:textId="77777777" w:rsidR="0096478C" w:rsidRPr="00615889" w:rsidRDefault="0096478C" w:rsidP="0096478C">
            <w:pPr>
              <w:tabs>
                <w:tab w:val="left" w:pos="1560"/>
              </w:tabs>
              <w:rPr>
                <w:rFonts w:asciiTheme="minorHAnsi" w:eastAsia="Times New Roman" w:hAnsiTheme="minorHAnsi" w:cstheme="minorHAnsi"/>
                <w:sz w:val="22"/>
                <w:szCs w:val="22"/>
              </w:rPr>
            </w:pPr>
            <w:r w:rsidRPr="00615889">
              <w:rPr>
                <w:rFonts w:asciiTheme="minorHAnsi" w:eastAsia="Times New Roman" w:hAnsiTheme="minorHAnsi" w:cstheme="minorHAnsi"/>
                <w:sz w:val="22"/>
                <w:szCs w:val="22"/>
              </w:rPr>
              <w:t>1.</w:t>
            </w:r>
          </w:p>
        </w:tc>
        <w:tc>
          <w:tcPr>
            <w:tcW w:w="3829" w:type="dxa"/>
            <w:tcBorders>
              <w:top w:val="single" w:sz="4" w:space="0" w:color="000000"/>
              <w:left w:val="single" w:sz="4" w:space="0" w:color="000000"/>
              <w:bottom w:val="single" w:sz="4" w:space="0" w:color="auto"/>
              <w:right w:val="single" w:sz="4" w:space="0" w:color="000000"/>
            </w:tcBorders>
          </w:tcPr>
          <w:p w14:paraId="3E84B896" w14:textId="77777777" w:rsidR="0096478C" w:rsidRDefault="0096478C" w:rsidP="00615889">
            <w:pPr>
              <w:tabs>
                <w:tab w:val="left" w:pos="1560"/>
              </w:tabs>
              <w:jc w:val="both"/>
              <w:rPr>
                <w:rFonts w:asciiTheme="minorHAnsi" w:hAnsiTheme="minorHAnsi" w:cstheme="minorHAnsi"/>
                <w:sz w:val="22"/>
                <w:szCs w:val="22"/>
              </w:rPr>
            </w:pPr>
            <w:r w:rsidRPr="00615889">
              <w:rPr>
                <w:rFonts w:asciiTheme="minorHAnsi" w:hAnsiTheme="minorHAnsi" w:cstheme="minorHAnsi"/>
                <w:sz w:val="22"/>
                <w:szCs w:val="22"/>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p>
          <w:p w14:paraId="11D9E82D" w14:textId="77777777" w:rsidR="00E27B2D" w:rsidRDefault="00E27B2D" w:rsidP="00615889">
            <w:pPr>
              <w:tabs>
                <w:tab w:val="left" w:pos="1560"/>
              </w:tabs>
              <w:jc w:val="both"/>
              <w:rPr>
                <w:rFonts w:asciiTheme="minorHAnsi" w:hAnsiTheme="minorHAnsi" w:cstheme="minorHAnsi"/>
                <w:sz w:val="22"/>
                <w:szCs w:val="22"/>
              </w:rPr>
            </w:pPr>
          </w:p>
          <w:p w14:paraId="6E82CB56" w14:textId="6B556B50" w:rsidR="007965CD" w:rsidRPr="0046483A" w:rsidRDefault="007965CD" w:rsidP="007965CD">
            <w:pPr>
              <w:tabs>
                <w:tab w:val="left" w:pos="1560"/>
              </w:tabs>
              <w:jc w:val="both"/>
              <w:rPr>
                <w:rFonts w:asciiTheme="minorHAnsi" w:hAnsiTheme="minorHAnsi" w:cstheme="minorHAnsi"/>
                <w:sz w:val="22"/>
                <w:szCs w:val="22"/>
              </w:rPr>
            </w:pPr>
            <w:r w:rsidRPr="0046483A">
              <w:rPr>
                <w:rFonts w:asciiTheme="minorHAnsi" w:hAnsiTheme="minorHAnsi" w:cstheme="minorHAnsi"/>
                <w:sz w:val="22"/>
                <w:szCs w:val="22"/>
              </w:rPr>
              <w:t xml:space="preserve">Veikla: </w:t>
            </w:r>
            <w:r w:rsidR="006664C8" w:rsidRPr="0046483A">
              <w:rPr>
                <w:rFonts w:asciiTheme="minorHAnsi" w:hAnsiTheme="minorHAnsi" w:cstheme="minorHAnsi"/>
                <w:sz w:val="22"/>
                <w:szCs w:val="22"/>
              </w:rPr>
              <w:t>neypatingų</w:t>
            </w:r>
            <w:r w:rsidR="0046483A" w:rsidRPr="0046483A">
              <w:rPr>
                <w:rFonts w:asciiTheme="minorHAnsi" w:hAnsiTheme="minorHAnsi" w:cstheme="minorHAnsi"/>
                <w:sz w:val="22"/>
                <w:szCs w:val="22"/>
              </w:rPr>
              <w:t>jų</w:t>
            </w:r>
            <w:r w:rsidR="006664C8" w:rsidRPr="0046483A">
              <w:rPr>
                <w:rFonts w:asciiTheme="minorHAnsi" w:hAnsiTheme="minorHAnsi" w:cstheme="minorHAnsi"/>
                <w:sz w:val="22"/>
                <w:szCs w:val="22"/>
              </w:rPr>
              <w:t xml:space="preserve"> statinių s</w:t>
            </w:r>
            <w:r w:rsidRPr="0046483A">
              <w:rPr>
                <w:rFonts w:asciiTheme="minorHAnsi" w:hAnsiTheme="minorHAnsi" w:cstheme="minorHAnsi"/>
                <w:sz w:val="22"/>
                <w:szCs w:val="22"/>
              </w:rPr>
              <w:t>tatyba</w:t>
            </w:r>
          </w:p>
          <w:p w14:paraId="772F889F" w14:textId="77777777" w:rsidR="007965CD" w:rsidRPr="0046483A" w:rsidRDefault="007965CD" w:rsidP="00946B7C">
            <w:pPr>
              <w:tabs>
                <w:tab w:val="left" w:pos="1560"/>
              </w:tabs>
              <w:jc w:val="both"/>
              <w:rPr>
                <w:rFonts w:asciiTheme="minorHAnsi" w:hAnsiTheme="minorHAnsi" w:cstheme="minorHAnsi"/>
                <w:sz w:val="22"/>
                <w:szCs w:val="22"/>
              </w:rPr>
            </w:pPr>
          </w:p>
          <w:p w14:paraId="0DAF9864" w14:textId="5E5FF1E1" w:rsidR="003D28ED" w:rsidRPr="0046483A" w:rsidRDefault="007965CD" w:rsidP="00946B7C">
            <w:pPr>
              <w:tabs>
                <w:tab w:val="left" w:pos="1560"/>
              </w:tabs>
              <w:jc w:val="both"/>
              <w:rPr>
                <w:rFonts w:asciiTheme="minorHAnsi" w:hAnsiTheme="minorHAnsi" w:cstheme="minorHAnsi"/>
                <w:sz w:val="22"/>
                <w:szCs w:val="22"/>
              </w:rPr>
            </w:pPr>
            <w:r w:rsidRPr="0046483A">
              <w:rPr>
                <w:rFonts w:asciiTheme="minorHAnsi" w:hAnsiTheme="minorHAnsi" w:cstheme="minorHAnsi"/>
                <w:sz w:val="22"/>
                <w:szCs w:val="22"/>
              </w:rPr>
              <w:t xml:space="preserve">Statinių paskirtis: </w:t>
            </w:r>
            <w:r w:rsidR="00412369" w:rsidRPr="00412369">
              <w:rPr>
                <w:rFonts w:asciiTheme="minorHAnsi" w:hAnsiTheme="minorHAnsi" w:cstheme="minorHAnsi"/>
                <w:sz w:val="22"/>
                <w:szCs w:val="22"/>
              </w:rPr>
              <w:t>kitos inžinerinės paskirties</w:t>
            </w:r>
            <w:r w:rsidR="00412369">
              <w:rPr>
                <w:rFonts w:asciiTheme="minorHAnsi" w:hAnsiTheme="minorHAnsi" w:cstheme="minorHAnsi"/>
                <w:sz w:val="22"/>
                <w:szCs w:val="22"/>
              </w:rPr>
              <w:t>.</w:t>
            </w:r>
          </w:p>
          <w:p w14:paraId="0B48AA0A" w14:textId="21D6F69D" w:rsidR="00DB56EE" w:rsidRDefault="00F70889" w:rsidP="00946B7C">
            <w:pPr>
              <w:tabs>
                <w:tab w:val="left" w:pos="1560"/>
              </w:tabs>
              <w:jc w:val="both"/>
              <w:rPr>
                <w:rFonts w:asciiTheme="minorHAnsi" w:hAnsiTheme="minorHAnsi" w:cstheme="minorHAnsi"/>
                <w:sz w:val="22"/>
                <w:szCs w:val="22"/>
              </w:rPr>
            </w:pPr>
            <w:r w:rsidRPr="0046483A">
              <w:rPr>
                <w:rFonts w:asciiTheme="minorHAnsi" w:hAnsiTheme="minorHAnsi" w:cstheme="minorHAnsi"/>
                <w:sz w:val="22"/>
                <w:szCs w:val="22"/>
              </w:rPr>
              <w:t xml:space="preserve">Darbų sritys: </w:t>
            </w:r>
            <w:r w:rsidR="00424666">
              <w:rPr>
                <w:rFonts w:asciiTheme="minorHAnsi" w:hAnsiTheme="minorHAnsi" w:cstheme="minorHAnsi"/>
                <w:sz w:val="22"/>
                <w:szCs w:val="22"/>
              </w:rPr>
              <w:t>b</w:t>
            </w:r>
            <w:r w:rsidR="00DB56EE" w:rsidRPr="0046483A">
              <w:rPr>
                <w:rFonts w:asciiTheme="minorHAnsi" w:hAnsiTheme="minorHAnsi" w:cstheme="minorHAnsi"/>
                <w:sz w:val="22"/>
                <w:szCs w:val="22"/>
              </w:rPr>
              <w:t>endrieji</w:t>
            </w:r>
            <w:r w:rsidR="00424666">
              <w:rPr>
                <w:rFonts w:asciiTheme="minorHAnsi" w:hAnsiTheme="minorHAnsi" w:cstheme="minorHAnsi"/>
                <w:sz w:val="22"/>
                <w:szCs w:val="22"/>
              </w:rPr>
              <w:t>,</w:t>
            </w:r>
            <w:r w:rsidR="00ED4108">
              <w:rPr>
                <w:rFonts w:asciiTheme="minorHAnsi" w:hAnsiTheme="minorHAnsi" w:cstheme="minorHAnsi"/>
                <w:sz w:val="22"/>
                <w:szCs w:val="22"/>
              </w:rPr>
              <w:t xml:space="preserve"> </w:t>
            </w:r>
            <w:r w:rsidR="00CD60C1">
              <w:rPr>
                <w:rFonts w:asciiTheme="minorHAnsi" w:hAnsiTheme="minorHAnsi" w:cstheme="minorHAnsi"/>
                <w:sz w:val="22"/>
                <w:szCs w:val="22"/>
              </w:rPr>
              <w:t>inžineriai</w:t>
            </w:r>
            <w:r w:rsidR="00DB56EE" w:rsidRPr="0046483A">
              <w:rPr>
                <w:rFonts w:asciiTheme="minorHAnsi" w:hAnsiTheme="minorHAnsi" w:cstheme="minorHAnsi"/>
                <w:sz w:val="22"/>
                <w:szCs w:val="22"/>
              </w:rPr>
              <w:t xml:space="preserve"> statybos darbai</w:t>
            </w:r>
            <w:r w:rsidR="00424666">
              <w:rPr>
                <w:rFonts w:asciiTheme="minorHAnsi" w:hAnsiTheme="minorHAnsi" w:cstheme="minorHAnsi"/>
                <w:sz w:val="22"/>
                <w:szCs w:val="22"/>
              </w:rPr>
              <w:t>.</w:t>
            </w:r>
          </w:p>
          <w:p w14:paraId="68F5BD69" w14:textId="07C2489B" w:rsidR="00D234F2" w:rsidRPr="00615889" w:rsidRDefault="00D234F2" w:rsidP="00946B7C">
            <w:pPr>
              <w:tabs>
                <w:tab w:val="left" w:pos="1560"/>
              </w:tabs>
              <w:jc w:val="both"/>
              <w:rPr>
                <w:rFonts w:asciiTheme="minorHAnsi" w:eastAsia="Times New Roman" w:hAnsiTheme="minorHAnsi" w:cstheme="minorHAnsi"/>
                <w:b/>
                <w:iCs/>
                <w:sz w:val="22"/>
                <w:szCs w:val="22"/>
              </w:rPr>
            </w:pPr>
          </w:p>
        </w:tc>
        <w:tc>
          <w:tcPr>
            <w:tcW w:w="9922" w:type="dxa"/>
            <w:tcBorders>
              <w:top w:val="single" w:sz="4" w:space="0" w:color="000000"/>
              <w:left w:val="single" w:sz="4" w:space="0" w:color="000000"/>
              <w:bottom w:val="single" w:sz="4" w:space="0" w:color="000000"/>
              <w:right w:val="single" w:sz="4" w:space="0" w:color="000000"/>
            </w:tcBorders>
          </w:tcPr>
          <w:p w14:paraId="77398AE4" w14:textId="533A12FB" w:rsidR="00475D74" w:rsidRPr="007E671C" w:rsidRDefault="00475D74" w:rsidP="007E671C">
            <w:pPr>
              <w:autoSpaceDE w:val="0"/>
              <w:autoSpaceDN w:val="0"/>
              <w:adjustRightInd w:val="0"/>
              <w:spacing w:after="120"/>
              <w:jc w:val="both"/>
              <w:rPr>
                <w:rFonts w:ascii="Calibri" w:eastAsia="Lucida Sans Unicode" w:hAnsi="Calibri" w:cs="Calibri"/>
                <w:b/>
                <w:bCs/>
                <w:sz w:val="22"/>
                <w:szCs w:val="22"/>
                <w:u w:val="single"/>
                <w:bdr w:val="nil"/>
                <w:lang w:eastAsia="ar-SA"/>
              </w:rPr>
            </w:pPr>
            <w:r>
              <w:rPr>
                <w:rFonts w:ascii="Calibri" w:eastAsia="Lucida Sans Unicode" w:hAnsi="Calibri" w:cs="Calibri"/>
                <w:b/>
                <w:bCs/>
                <w:sz w:val="22"/>
                <w:szCs w:val="22"/>
                <w:u w:val="single"/>
                <w:bdr w:val="nil"/>
                <w:lang w:eastAsia="ar-SA"/>
              </w:rPr>
              <w:t xml:space="preserve">Įrodantį dokumentą </w:t>
            </w:r>
            <w:r w:rsidRPr="00CB3BF4">
              <w:rPr>
                <w:rFonts w:ascii="Calibri" w:eastAsia="Lucida Sans Unicode" w:hAnsi="Calibri" w:cs="Calibri"/>
                <w:b/>
                <w:bCs/>
                <w:sz w:val="22"/>
                <w:szCs w:val="22"/>
                <w:u w:val="single"/>
                <w:bdr w:val="nil"/>
                <w:lang w:eastAsia="ar-SA"/>
              </w:rPr>
              <w:t>turės pateikti tik nustatytas ekonomiškai naudingiausią pasiūlymą pateikęs tiekėjas (galimas pirkimo laimėtojas)</w:t>
            </w:r>
            <w:r>
              <w:rPr>
                <w:rFonts w:ascii="Calibri" w:eastAsia="Lucida Sans Unicode" w:hAnsi="Calibri" w:cs="Calibri"/>
                <w:b/>
                <w:bCs/>
                <w:sz w:val="22"/>
                <w:szCs w:val="22"/>
                <w:u w:val="single"/>
                <w:bdr w:val="nil"/>
                <w:lang w:eastAsia="ar-SA"/>
              </w:rPr>
              <w:t>:</w:t>
            </w:r>
          </w:p>
          <w:p w14:paraId="73484391" w14:textId="41B35DAC" w:rsidR="0096478C" w:rsidRPr="00615889" w:rsidRDefault="0096478C" w:rsidP="007E671C">
            <w:pPr>
              <w:autoSpaceDE w:val="0"/>
              <w:autoSpaceDN w:val="0"/>
              <w:adjustRightInd w:val="0"/>
              <w:spacing w:after="120"/>
              <w:jc w:val="both"/>
              <w:rPr>
                <w:rFonts w:asciiTheme="minorHAnsi" w:hAnsiTheme="minorHAnsi" w:cstheme="minorHAnsi"/>
                <w:color w:val="000000"/>
                <w:sz w:val="22"/>
                <w:szCs w:val="22"/>
              </w:rPr>
            </w:pPr>
            <w:r w:rsidRPr="00615889">
              <w:rPr>
                <w:rFonts w:asciiTheme="minorHAnsi" w:hAnsiTheme="minorHAnsi" w:cstheme="minorHAnsi"/>
                <w:color w:val="000000"/>
                <w:sz w:val="22"/>
                <w:szCs w:val="22"/>
              </w:rPr>
              <w:t xml:space="preserve">Nepriklausomos įstaigos išduoto </w:t>
            </w:r>
            <w:r w:rsidRPr="00615889">
              <w:rPr>
                <w:rFonts w:asciiTheme="minorHAnsi" w:hAnsiTheme="minorHAnsi" w:cstheme="minorHAnsi"/>
                <w:color w:val="000000"/>
                <w:sz w:val="22"/>
                <w:szCs w:val="22"/>
                <w:u w:val="single"/>
              </w:rPr>
              <w:t>galiojančio</w:t>
            </w:r>
            <w:r w:rsidRPr="00615889">
              <w:rPr>
                <w:rFonts w:asciiTheme="minorHAnsi" w:hAnsiTheme="minorHAnsi" w:cstheme="minorHAnsi"/>
                <w:color w:val="000000"/>
                <w:sz w:val="22"/>
                <w:szCs w:val="22"/>
              </w:rPr>
              <w:t xml:space="preserve"> sertifikato, </w:t>
            </w:r>
            <w:r w:rsidR="007E671C" w:rsidRPr="00615889">
              <w:rPr>
                <w:rFonts w:asciiTheme="minorHAnsi" w:hAnsiTheme="minorHAnsi" w:cstheme="minorHAnsi"/>
                <w:color w:val="000000"/>
                <w:sz w:val="22"/>
                <w:szCs w:val="22"/>
              </w:rPr>
              <w:t>patvirtinančio</w:t>
            </w:r>
            <w:r w:rsidRPr="00615889">
              <w:rPr>
                <w:rFonts w:asciiTheme="minorHAnsi" w:hAnsiTheme="minorHAnsi" w:cstheme="minorHAnsi"/>
                <w:color w:val="000000"/>
                <w:sz w:val="22"/>
                <w:szCs w:val="22"/>
              </w:rPr>
              <w:t>, kad tiekėjas laikosi reikalaujamos aplinkos apsaugos vadybos sistemos standartų, skaitmeninė kopija.</w:t>
            </w:r>
          </w:p>
          <w:p w14:paraId="748E053E" w14:textId="21A44159" w:rsidR="0096478C" w:rsidRPr="00615889" w:rsidRDefault="0096478C" w:rsidP="007E671C">
            <w:pPr>
              <w:autoSpaceDE w:val="0"/>
              <w:autoSpaceDN w:val="0"/>
              <w:adjustRightInd w:val="0"/>
              <w:spacing w:after="120"/>
              <w:jc w:val="both"/>
              <w:rPr>
                <w:rFonts w:asciiTheme="minorHAnsi" w:hAnsiTheme="minorHAnsi" w:cstheme="minorHAnsi"/>
                <w:color w:val="000000"/>
                <w:sz w:val="22"/>
                <w:szCs w:val="22"/>
              </w:rPr>
            </w:pPr>
            <w:r w:rsidRPr="00615889">
              <w:rPr>
                <w:rFonts w:asciiTheme="minorHAnsi" w:hAnsiTheme="minorHAnsi" w:cstheme="minorHAnsi"/>
                <w:color w:val="000000"/>
                <w:sz w:val="22"/>
                <w:szCs w:val="22"/>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076C20C0" w14:textId="24DCFF86" w:rsidR="0096478C" w:rsidRPr="00615889" w:rsidRDefault="0096478C" w:rsidP="007E671C">
            <w:pPr>
              <w:autoSpaceDE w:val="0"/>
              <w:autoSpaceDN w:val="0"/>
              <w:adjustRightInd w:val="0"/>
              <w:spacing w:after="120"/>
              <w:jc w:val="both"/>
              <w:rPr>
                <w:rFonts w:asciiTheme="minorHAnsi" w:hAnsiTheme="minorHAnsi" w:cstheme="minorHAnsi"/>
                <w:color w:val="000000"/>
                <w:sz w:val="22"/>
                <w:szCs w:val="22"/>
              </w:rPr>
            </w:pPr>
            <w:r w:rsidRPr="00615889">
              <w:rPr>
                <w:rFonts w:asciiTheme="minorHAnsi" w:hAnsiTheme="minorHAnsi" w:cstheme="minorHAnsi"/>
                <w:color w:val="000000"/>
                <w:sz w:val="22"/>
                <w:szCs w:val="22"/>
              </w:rPr>
              <w:t xml:space="preserve">Jeigu tiekėjas pats atitinka šį reikalavimą, tačiau pasitelkia kitus ūkio subjektus – tiekėjų grupės narius, ūkio subjektus, kurių pajėgumais remiamasi, </w:t>
            </w:r>
            <w:r w:rsidRPr="00237BF8">
              <w:rPr>
                <w:rFonts w:asciiTheme="minorHAnsi" w:hAnsiTheme="minorHAnsi" w:cstheme="minorHAnsi"/>
                <w:color w:val="000000"/>
                <w:sz w:val="22"/>
                <w:szCs w:val="22"/>
              </w:rPr>
              <w:t>ar subtiekėjus</w:t>
            </w:r>
            <w:r w:rsidRPr="00615889">
              <w:rPr>
                <w:rFonts w:asciiTheme="minorHAnsi" w:hAnsiTheme="minorHAnsi" w:cstheme="minorHAnsi"/>
                <w:color w:val="000000"/>
                <w:sz w:val="22"/>
                <w:szCs w:val="22"/>
              </w:rPr>
              <w:t xml:space="preserve"> atitinkamiems pirkimo sutarties darbams vykdyti, kuriems (-</w:t>
            </w:r>
            <w:proofErr w:type="spellStart"/>
            <w:r w:rsidRPr="00615889">
              <w:rPr>
                <w:rFonts w:asciiTheme="minorHAnsi" w:hAnsiTheme="minorHAnsi" w:cstheme="minorHAnsi"/>
                <w:color w:val="000000"/>
                <w:sz w:val="22"/>
                <w:szCs w:val="22"/>
              </w:rPr>
              <w:t>ioms</w:t>
            </w:r>
            <w:proofErr w:type="spellEnd"/>
            <w:r w:rsidRPr="00615889">
              <w:rPr>
                <w:rFonts w:asciiTheme="minorHAnsi" w:hAnsiTheme="minorHAnsi" w:cstheme="minorHAnsi"/>
                <w:color w:val="000000"/>
                <w:sz w:val="22"/>
                <w:szCs w:val="22"/>
              </w:rPr>
              <w:t>) taikomas šis reikalavimas, kartu su pasiūlymu turi būti pateikiamas:</w:t>
            </w:r>
          </w:p>
          <w:p w14:paraId="5A3117BA" w14:textId="77777777" w:rsidR="0096478C" w:rsidRPr="00615889" w:rsidRDefault="0096478C" w:rsidP="007E671C">
            <w:pPr>
              <w:autoSpaceDE w:val="0"/>
              <w:autoSpaceDN w:val="0"/>
              <w:adjustRightInd w:val="0"/>
              <w:spacing w:after="120"/>
              <w:jc w:val="both"/>
              <w:rPr>
                <w:rFonts w:asciiTheme="minorHAnsi" w:hAnsiTheme="minorHAnsi" w:cstheme="minorHAnsi"/>
                <w:color w:val="000000"/>
                <w:sz w:val="22"/>
                <w:szCs w:val="22"/>
              </w:rPr>
            </w:pPr>
            <w:r w:rsidRPr="00615889">
              <w:rPr>
                <w:rFonts w:asciiTheme="minorHAnsi" w:hAnsiTheme="minorHAnsi" w:cstheme="minorHAnsi"/>
                <w:color w:val="000000"/>
                <w:sz w:val="22"/>
                <w:szCs w:val="22"/>
              </w:rPr>
              <w:t xml:space="preserve">tiekėjo vidaus dokumentas (pvz., įmonės patvirtinta aplinkos apsaugos politika ar kiti dokumentai), </w:t>
            </w:r>
            <w:r w:rsidRPr="00615889">
              <w:rPr>
                <w:rFonts w:asciiTheme="minorHAnsi" w:hAnsiTheme="minorHAnsi" w:cstheme="minorHAnsi"/>
                <w:b/>
                <w:bCs/>
                <w:color w:val="000000"/>
                <w:sz w:val="22"/>
                <w:szCs w:val="22"/>
              </w:rPr>
              <w:t>arba</w:t>
            </w:r>
            <w:r w:rsidRPr="00615889">
              <w:rPr>
                <w:rFonts w:asciiTheme="minorHAnsi" w:hAnsiTheme="minorHAnsi" w:cstheme="minorHAnsi"/>
                <w:color w:val="000000"/>
                <w:sz w:val="22"/>
                <w:szCs w:val="22"/>
              </w:rPr>
              <w:t xml:space="preserve"> su pasitelkiamu ūkio subjektu (tiekėjų grupės nariu, subtiekėju ar ūkio subjektu, kurio pajėgumais remiamasi) pasirašytas susitarimas, </w:t>
            </w:r>
            <w:r w:rsidRPr="00615889">
              <w:rPr>
                <w:rFonts w:asciiTheme="minorHAnsi" w:hAnsiTheme="minorHAnsi" w:cstheme="minorHAnsi"/>
                <w:b/>
                <w:bCs/>
                <w:color w:val="000000"/>
                <w:sz w:val="22"/>
                <w:szCs w:val="22"/>
              </w:rPr>
              <w:t xml:space="preserve">arba </w:t>
            </w:r>
            <w:r w:rsidRPr="00615889">
              <w:rPr>
                <w:rFonts w:asciiTheme="minorHAnsi" w:hAnsiTheme="minorHAnsi" w:cstheme="minorHAnsi"/>
                <w:color w:val="000000"/>
                <w:sz w:val="22"/>
                <w:szCs w:val="22"/>
              </w:rPr>
              <w:t>kitas dokumentas, kuriame aiškiai nurodyta, kad šis subjektas įsipareigoja taikyti tiekėjo turimą aplinkos apsaugos vadybos sistemą tiek, kiek tai yra aktualu pagal jo prisiimtus įsipareigojimus vykdant sutartį.</w:t>
            </w:r>
          </w:p>
          <w:p w14:paraId="28681A55" w14:textId="77777777" w:rsidR="0096478C" w:rsidRPr="00615889" w:rsidRDefault="0096478C" w:rsidP="007E671C">
            <w:pPr>
              <w:autoSpaceDE w:val="0"/>
              <w:autoSpaceDN w:val="0"/>
              <w:adjustRightInd w:val="0"/>
              <w:spacing w:after="120"/>
              <w:jc w:val="both"/>
              <w:rPr>
                <w:rFonts w:asciiTheme="minorHAnsi" w:hAnsiTheme="minorHAnsi" w:cstheme="minorHAnsi"/>
                <w:color w:val="000000"/>
                <w:sz w:val="22"/>
                <w:szCs w:val="22"/>
              </w:rPr>
            </w:pPr>
            <w:r w:rsidRPr="00615889">
              <w:rPr>
                <w:rFonts w:asciiTheme="minorHAnsi" w:hAnsiTheme="minorHAnsi" w:cstheme="minorHAnsi"/>
                <w:color w:val="000000"/>
                <w:sz w:val="22"/>
                <w:szCs w:val="22"/>
              </w:rPr>
              <w:t>Taip pat turi būti aiškiai nustatyta tiekėjo (ar kito atsakingo subjekto) atsakomybė užtikrinti, kad šie ūkio subjektai realiai laikytųsi aplinkos apsaugos vadybos standarto.</w:t>
            </w:r>
          </w:p>
          <w:p w14:paraId="35AFC5AE" w14:textId="374F693F" w:rsidR="0096478C" w:rsidRPr="00615889" w:rsidRDefault="0096478C" w:rsidP="00237BF8">
            <w:pPr>
              <w:autoSpaceDE w:val="0"/>
              <w:autoSpaceDN w:val="0"/>
              <w:adjustRightInd w:val="0"/>
              <w:spacing w:after="120"/>
              <w:jc w:val="both"/>
              <w:rPr>
                <w:rFonts w:asciiTheme="minorHAnsi" w:hAnsiTheme="minorHAnsi" w:cstheme="minorHAnsi"/>
                <w:color w:val="000000"/>
                <w:sz w:val="22"/>
                <w:szCs w:val="22"/>
              </w:rPr>
            </w:pPr>
            <w:r w:rsidRPr="00615889">
              <w:rPr>
                <w:rFonts w:asciiTheme="minorHAnsi" w:hAnsiTheme="minorHAnsi" w:cstheme="minorHAnsi"/>
                <w:b/>
                <w:bCs/>
                <w:color w:val="000000"/>
                <w:sz w:val="22"/>
                <w:szCs w:val="22"/>
              </w:rPr>
              <w:t>Pažymėtina,</w:t>
            </w:r>
            <w:r w:rsidRPr="00615889">
              <w:rPr>
                <w:rFonts w:asciiTheme="minorHAnsi" w:hAnsiTheme="minorHAnsi" w:cstheme="minorHAnsi"/>
                <w:color w:val="000000"/>
                <w:sz w:val="22"/>
                <w:szCs w:val="22"/>
              </w:rPr>
              <w:t xml:space="preserve"> kad aplinkos apsaugos vadybos sistemos sertifikatas ar kitas lygiavertis dokumentas, kaip reikalavimo atitikimo įrodymas, </w:t>
            </w:r>
            <w:r w:rsidRPr="00615889">
              <w:rPr>
                <w:rFonts w:asciiTheme="minorHAnsi" w:hAnsiTheme="minorHAnsi" w:cstheme="minorHAnsi"/>
                <w:b/>
                <w:bCs/>
                <w:color w:val="000000"/>
                <w:sz w:val="22"/>
                <w:szCs w:val="22"/>
              </w:rPr>
              <w:t>negali būti naudojamas tik formaliai</w:t>
            </w:r>
            <w:r w:rsidRPr="00615889">
              <w:rPr>
                <w:rFonts w:asciiTheme="minorHAnsi" w:hAnsiTheme="minorHAnsi" w:cstheme="minorHAnsi"/>
                <w:color w:val="000000"/>
                <w:sz w:val="22"/>
                <w:szCs w:val="22"/>
              </w:rPr>
              <w:t xml:space="preserve"> jis turi būti taikomas </w:t>
            </w:r>
            <w:r w:rsidRPr="00615889">
              <w:rPr>
                <w:rFonts w:asciiTheme="minorHAnsi" w:hAnsiTheme="minorHAnsi" w:cstheme="minorHAnsi"/>
                <w:b/>
                <w:bCs/>
                <w:color w:val="000000"/>
                <w:sz w:val="22"/>
                <w:szCs w:val="22"/>
              </w:rPr>
              <w:t>to subjekto, kuris tiesiogiai vykdo sutarties dalį, kurioje šis standartas taikytinas</w:t>
            </w:r>
            <w:r w:rsidRPr="00615889">
              <w:rPr>
                <w:rFonts w:asciiTheme="minorHAnsi" w:hAnsiTheme="minorHAnsi" w:cstheme="minorHAnsi"/>
                <w:color w:val="000000"/>
                <w:sz w:val="22"/>
                <w:szCs w:val="22"/>
              </w:rPr>
              <w:t>.</w:t>
            </w:r>
          </w:p>
        </w:tc>
      </w:tr>
    </w:tbl>
    <w:p w14:paraId="7CE41C8F" w14:textId="77777777" w:rsidR="00A5201E" w:rsidRPr="00873755" w:rsidRDefault="00A5201E" w:rsidP="00543856">
      <w:pPr>
        <w:tabs>
          <w:tab w:val="center" w:pos="4513"/>
          <w:tab w:val="right" w:pos="9026"/>
        </w:tabs>
        <w:spacing w:after="120"/>
        <w:ind w:firstLine="567"/>
        <w:rPr>
          <w:rFonts w:cstheme="minorHAnsi"/>
          <w:b/>
          <w:color w:val="000000" w:themeColor="text1"/>
          <w:sz w:val="20"/>
          <w:szCs w:val="20"/>
        </w:rPr>
      </w:pPr>
      <w:r w:rsidRPr="00873755">
        <w:rPr>
          <w:rFonts w:cstheme="minorHAnsi"/>
          <w:b/>
          <w:color w:val="000000" w:themeColor="text1"/>
          <w:sz w:val="20"/>
          <w:szCs w:val="20"/>
        </w:rPr>
        <w:t>Pastabos:</w:t>
      </w:r>
    </w:p>
    <w:p w14:paraId="56289D73" w14:textId="312A2254" w:rsidR="00A5201E" w:rsidRPr="00873755" w:rsidRDefault="00A5201E" w:rsidP="00543856">
      <w:pPr>
        <w:spacing w:after="0" w:line="240" w:lineRule="auto"/>
        <w:ind w:firstLine="567"/>
        <w:jc w:val="both"/>
        <w:rPr>
          <w:rFonts w:eastAsia="Calibri" w:cstheme="minorHAnsi"/>
          <w:color w:val="000000" w:themeColor="text1"/>
          <w:sz w:val="20"/>
          <w:szCs w:val="20"/>
        </w:rPr>
      </w:pPr>
      <w:r w:rsidRPr="00873755">
        <w:rPr>
          <w:rFonts w:eastAsia="Calibri" w:cstheme="minorHAnsi"/>
          <w:color w:val="000000" w:themeColor="text1"/>
          <w:sz w:val="20"/>
          <w:szCs w:val="20"/>
        </w:rPr>
        <w:t>(</w:t>
      </w:r>
      <w:r w:rsidR="00E770E5">
        <w:rPr>
          <w:rFonts w:eastAsia="Calibri" w:cstheme="minorHAnsi"/>
          <w:color w:val="000000" w:themeColor="text1"/>
          <w:sz w:val="20"/>
          <w:szCs w:val="20"/>
        </w:rPr>
        <w:t>I</w:t>
      </w:r>
      <w:r w:rsidRPr="00873755">
        <w:rPr>
          <w:rFonts w:eastAsia="Calibri" w:cstheme="minorHAnsi"/>
          <w:color w:val="000000" w:themeColor="text1"/>
          <w:sz w:val="20"/>
          <w:szCs w:val="20"/>
        </w:rPr>
        <w:t>)</w:t>
      </w:r>
      <w:r w:rsidRPr="00873755">
        <w:rPr>
          <w:rFonts w:eastAsia="Calibri" w:cstheme="minorHAnsi"/>
          <w:b/>
          <w:i/>
          <w:color w:val="000000" w:themeColor="text1"/>
          <w:sz w:val="20"/>
          <w:szCs w:val="20"/>
        </w:rPr>
        <w:t xml:space="preserve"> </w:t>
      </w:r>
      <w:r w:rsidRPr="00873755">
        <w:rPr>
          <w:rFonts w:eastAsia="Calibri" w:cstheme="minorHAnsi"/>
          <w:color w:val="000000" w:themeColor="text1"/>
          <w:sz w:val="20"/>
          <w:szCs w:val="20"/>
        </w:rPr>
        <w:t>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pasiūlymų trūkumo taisymas, jei jį lėmė išimtinai netikslios pirkimo dokumentų sąlygos).</w:t>
      </w:r>
    </w:p>
    <w:p w14:paraId="6F2D1639" w14:textId="6E3FBF1C" w:rsidR="00A5201E" w:rsidRPr="00873755" w:rsidRDefault="00A5201E" w:rsidP="00543856">
      <w:pPr>
        <w:tabs>
          <w:tab w:val="left" w:pos="1276"/>
        </w:tabs>
        <w:spacing w:after="0" w:line="240" w:lineRule="auto"/>
        <w:ind w:firstLine="567"/>
        <w:jc w:val="both"/>
        <w:rPr>
          <w:rFonts w:eastAsia="Calibri" w:cstheme="minorHAnsi"/>
          <w:color w:val="000000" w:themeColor="text1"/>
          <w:sz w:val="20"/>
          <w:szCs w:val="20"/>
        </w:rPr>
      </w:pPr>
      <w:r w:rsidRPr="00873755">
        <w:rPr>
          <w:rFonts w:eastAsia="Calibri" w:cstheme="minorHAnsi"/>
          <w:color w:val="000000" w:themeColor="text1"/>
          <w:sz w:val="20"/>
          <w:szCs w:val="20"/>
        </w:rPr>
        <w:lastRenderedPageBreak/>
        <w:t>(</w:t>
      </w:r>
      <w:r w:rsidR="00E770E5">
        <w:rPr>
          <w:rFonts w:eastAsia="Calibri" w:cstheme="minorHAnsi"/>
          <w:color w:val="000000" w:themeColor="text1"/>
          <w:sz w:val="20"/>
          <w:szCs w:val="20"/>
        </w:rPr>
        <w:t>II</w:t>
      </w:r>
      <w:r w:rsidRPr="00873755">
        <w:rPr>
          <w:rFonts w:eastAsia="Calibri" w:cstheme="minorHAnsi"/>
          <w:color w:val="000000" w:themeColor="text1"/>
          <w:sz w:val="20"/>
          <w:szCs w:val="20"/>
        </w:rPr>
        <w:t>)</w:t>
      </w:r>
      <w:r w:rsidRPr="00873755">
        <w:rPr>
          <w:rFonts w:eastAsia="Calibri" w:cstheme="minorHAnsi"/>
          <w:b/>
          <w:color w:val="000000" w:themeColor="text1"/>
          <w:sz w:val="20"/>
          <w:szCs w:val="20"/>
        </w:rPr>
        <w:t xml:space="preserve"> Tuo atveju, jeigu tiekėjo kvalifikacija dėl teisės verstis atitinkama veikla netikrinama arba tikrinama ne visa apimtimi, tiekėjas perkančiajai organizacijai įsipareigoja, kad pirkimo sutartį vykdys tik tokią teisę turintys asmenys</w:t>
      </w:r>
      <w:r w:rsidRPr="00873755">
        <w:rPr>
          <w:rFonts w:eastAsia="Calibri" w:cstheme="minorHAnsi"/>
          <w:color w:val="000000" w:themeColor="text1"/>
          <w:sz w:val="20"/>
          <w:szCs w:val="20"/>
        </w:rPr>
        <w:t xml:space="preserve">. </w:t>
      </w:r>
    </w:p>
    <w:p w14:paraId="5B696868" w14:textId="6898E8FD" w:rsidR="00543856" w:rsidRDefault="00A5201E" w:rsidP="00543856">
      <w:pPr>
        <w:tabs>
          <w:tab w:val="left" w:pos="1276"/>
        </w:tabs>
        <w:spacing w:after="0" w:line="240" w:lineRule="auto"/>
        <w:ind w:firstLine="567"/>
        <w:jc w:val="both"/>
        <w:rPr>
          <w:rFonts w:eastAsia="Calibri" w:cstheme="minorHAnsi"/>
          <w:color w:val="000000" w:themeColor="text1"/>
          <w:sz w:val="20"/>
          <w:szCs w:val="20"/>
        </w:rPr>
      </w:pPr>
      <w:r w:rsidRPr="00873755">
        <w:rPr>
          <w:rFonts w:eastAsia="Calibri" w:cstheme="minorHAnsi"/>
          <w:color w:val="000000" w:themeColor="text1"/>
          <w:sz w:val="20"/>
          <w:szCs w:val="20"/>
        </w:rPr>
        <w:t>(</w:t>
      </w:r>
      <w:r w:rsidR="00E770E5">
        <w:rPr>
          <w:rFonts w:eastAsia="Calibri" w:cstheme="minorHAnsi"/>
          <w:color w:val="000000" w:themeColor="text1"/>
          <w:sz w:val="20"/>
          <w:szCs w:val="20"/>
        </w:rPr>
        <w:t>III</w:t>
      </w:r>
      <w:r w:rsidRPr="00873755">
        <w:rPr>
          <w:rFonts w:eastAsia="Calibri" w:cstheme="minorHAnsi"/>
          <w:color w:val="000000" w:themeColor="text1"/>
          <w:sz w:val="20"/>
          <w:szCs w:val="20"/>
        </w:rPr>
        <w:t xml:space="preserve">) Jeigu tiekėjo kvalifikacijos atitiktį nustatytiems reikalavimams pagrindžiantys dokumentai (informacija) skelbiami viešai elektroninėse duomenų bazėse ir (ar) yra teikiami nemokamai, tokiu atveju </w:t>
      </w:r>
      <w:r w:rsidRPr="00873755">
        <w:rPr>
          <w:rFonts w:eastAsia="Calibri" w:cstheme="minorHAnsi"/>
          <w:b/>
          <w:color w:val="000000" w:themeColor="text1"/>
          <w:sz w:val="20"/>
          <w:szCs w:val="20"/>
        </w:rPr>
        <w:t>pateikiama nuoroda į informacijos šaltinį</w:t>
      </w:r>
      <w:r w:rsidRPr="00873755">
        <w:rPr>
          <w:rFonts w:eastAsia="Calibri" w:cstheme="minorHAnsi"/>
          <w:color w:val="000000" w:themeColor="text1"/>
          <w:sz w:val="20"/>
          <w:szCs w:val="20"/>
        </w:rPr>
        <w:t>.</w:t>
      </w:r>
    </w:p>
    <w:p w14:paraId="034C3BA1" w14:textId="7A6CA43F" w:rsidR="002F396F" w:rsidRPr="00E51CCA" w:rsidRDefault="00A5201E" w:rsidP="00EE0137">
      <w:pPr>
        <w:tabs>
          <w:tab w:val="left" w:pos="1276"/>
        </w:tabs>
        <w:spacing w:after="0"/>
        <w:ind w:firstLine="567"/>
        <w:jc w:val="both"/>
        <w:rPr>
          <w:rFonts w:eastAsiaTheme="minorHAnsi" w:cstheme="minorHAnsi"/>
          <w:b/>
          <w:i/>
          <w:iCs/>
          <w:color w:val="7030A0"/>
          <w:lang w:eastAsia="en-US"/>
        </w:rPr>
      </w:pPr>
      <w:r w:rsidRPr="00E51CCA">
        <w:rPr>
          <w:rFonts w:ascii="Calibri" w:eastAsia="Times New Roman" w:hAnsi="Calibri" w:cs="Calibri"/>
          <w:color w:val="000000"/>
          <w:u w:color="000000"/>
          <w:lang w:eastAsia="en-GB"/>
        </w:rPr>
        <w:t>_____________________________________</w:t>
      </w:r>
    </w:p>
    <w:p w14:paraId="0DB8D79C" w14:textId="50ABAB8A" w:rsidR="0020417D" w:rsidRPr="00E51CCA" w:rsidRDefault="0020417D" w:rsidP="002D71B6">
      <w:pPr>
        <w:spacing w:before="60" w:after="60" w:line="256" w:lineRule="auto"/>
        <w:rPr>
          <w:rFonts w:eastAsiaTheme="minorHAnsi" w:cstheme="minorHAnsi"/>
          <w:b/>
          <w:bCs/>
        </w:rPr>
        <w:sectPr w:rsidR="0020417D" w:rsidRPr="00E51CCA" w:rsidSect="00423F4C">
          <w:pgSz w:w="15840" w:h="12240" w:orient="landscape"/>
          <w:pgMar w:top="1276" w:right="672" w:bottom="567" w:left="1134" w:header="720" w:footer="720" w:gutter="0"/>
          <w:pgNumType w:start="13"/>
          <w:cols w:space="720"/>
          <w:titlePg/>
          <w:docGrid w:linePitch="360"/>
        </w:sectPr>
      </w:pPr>
    </w:p>
    <w:p w14:paraId="5D0FDE6E" w14:textId="01F1BAB5" w:rsidR="008D704D" w:rsidRPr="00E51CCA" w:rsidRDefault="008D704D" w:rsidP="0016171F">
      <w:pPr>
        <w:pStyle w:val="Antrat2"/>
        <w:ind w:left="5529"/>
        <w:rPr>
          <w:rFonts w:asciiTheme="minorHAnsi" w:hAnsiTheme="minorHAnsi" w:cstheme="minorHAnsi"/>
          <w:color w:val="0070C0"/>
          <w:sz w:val="21"/>
          <w:szCs w:val="21"/>
        </w:rPr>
      </w:pPr>
      <w:bookmarkStart w:id="68" w:name="_Ref38291379"/>
      <w:bookmarkStart w:id="69" w:name="_Ref38291394"/>
      <w:bookmarkStart w:id="70" w:name="_Ref38898251"/>
      <w:bookmarkStart w:id="71" w:name="_Toc126333943"/>
      <w:r w:rsidRPr="00F96DCE">
        <w:rPr>
          <w:rFonts w:asciiTheme="minorHAnsi" w:eastAsia="Calibri" w:hAnsiTheme="minorHAnsi" w:cstheme="minorHAnsi"/>
          <w:b/>
          <w:bCs/>
          <w:color w:val="0070C0"/>
          <w:sz w:val="21"/>
          <w:szCs w:val="21"/>
        </w:rPr>
        <w:lastRenderedPageBreak/>
        <w:t xml:space="preserve">Pirkimo sąlygų </w:t>
      </w:r>
      <w:r w:rsidR="00F1334C" w:rsidRPr="00F96DCE">
        <w:rPr>
          <w:rFonts w:asciiTheme="minorHAnsi" w:eastAsia="Calibri" w:hAnsiTheme="minorHAnsi" w:cstheme="minorHAnsi"/>
          <w:b/>
          <w:bCs/>
          <w:color w:val="0070C0"/>
          <w:sz w:val="21"/>
          <w:szCs w:val="21"/>
        </w:rPr>
        <w:t>5</w:t>
      </w:r>
      <w:r w:rsidRPr="00F96DCE">
        <w:rPr>
          <w:rFonts w:asciiTheme="minorHAnsi" w:eastAsia="Calibri" w:hAnsiTheme="minorHAnsi" w:cstheme="minorHAnsi"/>
          <w:b/>
          <w:bCs/>
          <w:color w:val="0070C0"/>
          <w:sz w:val="21"/>
          <w:szCs w:val="21"/>
        </w:rPr>
        <w:t xml:space="preserve"> priedas</w:t>
      </w:r>
      <w:r w:rsidRPr="00E51CCA">
        <w:rPr>
          <w:rFonts w:asciiTheme="minorHAnsi" w:eastAsia="Calibri" w:hAnsiTheme="minorHAnsi" w:cstheme="minorHAnsi"/>
          <w:color w:val="0070C0"/>
          <w:sz w:val="21"/>
          <w:szCs w:val="21"/>
        </w:rPr>
        <w:t xml:space="preserve"> „EBVPD“ </w:t>
      </w:r>
      <w:bookmarkEnd w:id="68"/>
      <w:bookmarkEnd w:id="69"/>
      <w:bookmarkEnd w:id="70"/>
      <w:bookmarkEnd w:id="71"/>
    </w:p>
    <w:p w14:paraId="1E33CF75" w14:textId="0E2F80D8" w:rsidR="002F396F" w:rsidRPr="00E51CCA" w:rsidRDefault="002F396F" w:rsidP="00DE290C">
      <w:pPr>
        <w:rPr>
          <w:rFonts w:cstheme="minorHAnsi"/>
          <w:b/>
          <w:bCs/>
          <w:smallCaps/>
          <w:sz w:val="22"/>
          <w:szCs w:val="22"/>
        </w:rPr>
      </w:pPr>
    </w:p>
    <w:p w14:paraId="4F6E9F95" w14:textId="40122A3B" w:rsidR="00B970B0" w:rsidRPr="00E51CCA" w:rsidRDefault="00B970B0" w:rsidP="00BE1858">
      <w:pPr>
        <w:pStyle w:val="Paantrat"/>
        <w:jc w:val="center"/>
        <w:rPr>
          <w:b/>
          <w:bCs/>
          <w:smallCaps/>
        </w:rPr>
      </w:pPr>
      <w:r w:rsidRPr="00E51CCA">
        <w:t>EUROPOS BENDRASIS VIEŠŲJŲ PIRKIMŲ DOKUMENTAS</w:t>
      </w:r>
    </w:p>
    <w:p w14:paraId="3584D74E" w14:textId="30CEA08B" w:rsidR="002F396F" w:rsidRPr="00E51CCA" w:rsidRDefault="00260638" w:rsidP="00260638">
      <w:pPr>
        <w:jc w:val="center"/>
        <w:rPr>
          <w:rFonts w:cstheme="minorHAnsi"/>
          <w:sz w:val="22"/>
          <w:szCs w:val="22"/>
        </w:rPr>
      </w:pPr>
      <w:r>
        <w:rPr>
          <w:rFonts w:cstheme="minorHAnsi"/>
          <w:sz w:val="22"/>
          <w:szCs w:val="22"/>
        </w:rPr>
        <w:t>(</w:t>
      </w:r>
      <w:r w:rsidR="002F396F" w:rsidRPr="00E51CCA">
        <w:rPr>
          <w:rFonts w:cstheme="minorHAnsi"/>
          <w:sz w:val="22"/>
          <w:szCs w:val="22"/>
        </w:rPr>
        <w:t>„Europos bendrasis viešųjų pirkimų dokumentas (EBVPD)“ pateikiamas</w:t>
      </w:r>
      <w:r w:rsidR="007D777B">
        <w:rPr>
          <w:rFonts w:cstheme="minorHAnsi"/>
          <w:sz w:val="22"/>
          <w:szCs w:val="22"/>
        </w:rPr>
        <w:t xml:space="preserve"> PDF</w:t>
      </w:r>
      <w:r w:rsidR="0016171F">
        <w:rPr>
          <w:rFonts w:cstheme="minorHAnsi"/>
          <w:sz w:val="22"/>
          <w:szCs w:val="22"/>
        </w:rPr>
        <w:t>,</w:t>
      </w:r>
      <w:r w:rsidR="002F396F" w:rsidRPr="00E51CCA">
        <w:rPr>
          <w:rFonts w:cstheme="minorHAnsi"/>
          <w:sz w:val="22"/>
          <w:szCs w:val="22"/>
        </w:rPr>
        <w:t xml:space="preserve"> .</w:t>
      </w:r>
      <w:proofErr w:type="spellStart"/>
      <w:r w:rsidR="002F396F" w:rsidRPr="00E51CCA">
        <w:rPr>
          <w:rFonts w:cstheme="minorHAnsi"/>
          <w:sz w:val="22"/>
          <w:szCs w:val="22"/>
        </w:rPr>
        <w:t>xml</w:t>
      </w:r>
      <w:proofErr w:type="spellEnd"/>
      <w:r w:rsidR="002F396F" w:rsidRPr="00E51CCA">
        <w:rPr>
          <w:rFonts w:cstheme="minorHAnsi"/>
          <w:sz w:val="22"/>
          <w:szCs w:val="22"/>
        </w:rPr>
        <w:t xml:space="preserve"> formatu</w:t>
      </w:r>
      <w:r>
        <w:rPr>
          <w:rFonts w:cstheme="minorHAnsi"/>
          <w:sz w:val="22"/>
          <w:szCs w:val="22"/>
        </w:rPr>
        <w:t>)</w:t>
      </w:r>
    </w:p>
    <w:p w14:paraId="5D197AB2" w14:textId="0EAE7A12" w:rsidR="002F396F" w:rsidRPr="00E51CCA" w:rsidRDefault="00B970B0" w:rsidP="00B970B0">
      <w:pPr>
        <w:jc w:val="center"/>
        <w:rPr>
          <w:rFonts w:cstheme="minorHAnsi"/>
          <w:smallCaps/>
          <w:sz w:val="22"/>
          <w:szCs w:val="22"/>
        </w:rPr>
      </w:pPr>
      <w:r w:rsidRPr="00E51CCA">
        <w:rPr>
          <w:rFonts w:cstheme="minorHAnsi"/>
          <w:smallCaps/>
          <w:sz w:val="22"/>
          <w:szCs w:val="22"/>
        </w:rPr>
        <w:t>__________</w:t>
      </w:r>
    </w:p>
    <w:p w14:paraId="403C297A" w14:textId="44AA8768" w:rsidR="00A4599F" w:rsidRPr="00E51CCA" w:rsidRDefault="00A4599F" w:rsidP="00DE290C">
      <w:pPr>
        <w:rPr>
          <w:rFonts w:cstheme="minorHAnsi"/>
          <w:b/>
          <w:bCs/>
          <w:smallCaps/>
          <w:sz w:val="22"/>
          <w:szCs w:val="22"/>
        </w:rPr>
      </w:pPr>
      <w:r w:rsidRPr="00E51CCA">
        <w:rPr>
          <w:rFonts w:cstheme="minorHAnsi"/>
          <w:b/>
          <w:bCs/>
          <w:smallCaps/>
          <w:sz w:val="22"/>
          <w:szCs w:val="22"/>
        </w:rPr>
        <w:br w:type="page"/>
      </w:r>
    </w:p>
    <w:p w14:paraId="44D514D3" w14:textId="762D0F29" w:rsidR="008D704D" w:rsidRPr="005E7E07" w:rsidRDefault="008D704D" w:rsidP="008D704D">
      <w:pPr>
        <w:pStyle w:val="Antrat2"/>
        <w:ind w:left="5103"/>
        <w:rPr>
          <w:rFonts w:ascii="Calibri" w:eastAsia="Calibri" w:hAnsi="Calibri" w:cs="Calibri"/>
          <w:color w:val="0070C0"/>
          <w:sz w:val="21"/>
          <w:szCs w:val="21"/>
        </w:rPr>
      </w:pPr>
      <w:bookmarkStart w:id="72" w:name="_Ref38540913"/>
      <w:bookmarkStart w:id="73" w:name="_Ref38898051"/>
      <w:bookmarkStart w:id="74" w:name="_Ref38901392"/>
      <w:bookmarkStart w:id="75" w:name="_Toc126333944"/>
      <w:r w:rsidRPr="002C5BBA">
        <w:rPr>
          <w:rFonts w:ascii="Calibri" w:eastAsia="Calibri" w:hAnsi="Calibri" w:cs="Calibri"/>
          <w:b/>
          <w:bCs/>
          <w:color w:val="0070C0"/>
          <w:sz w:val="21"/>
          <w:szCs w:val="21"/>
        </w:rPr>
        <w:lastRenderedPageBreak/>
        <w:t xml:space="preserve">Pirkimo sąlygų </w:t>
      </w:r>
      <w:r w:rsidR="00F1334C" w:rsidRPr="002C5BBA">
        <w:rPr>
          <w:rFonts w:ascii="Calibri" w:eastAsia="Calibri" w:hAnsi="Calibri" w:cs="Calibri"/>
          <w:b/>
          <w:bCs/>
          <w:color w:val="0070C0"/>
          <w:sz w:val="21"/>
          <w:szCs w:val="21"/>
        </w:rPr>
        <w:t>6</w:t>
      </w:r>
      <w:r w:rsidRPr="002C5BBA">
        <w:rPr>
          <w:rFonts w:ascii="Calibri" w:eastAsia="Calibri" w:hAnsi="Calibri" w:cs="Calibri"/>
          <w:b/>
          <w:bCs/>
          <w:color w:val="0070C0"/>
          <w:sz w:val="21"/>
          <w:szCs w:val="21"/>
        </w:rPr>
        <w:t xml:space="preserve"> priedas</w:t>
      </w:r>
      <w:r w:rsidRPr="005E7E07">
        <w:rPr>
          <w:rFonts w:ascii="Calibri" w:eastAsia="Calibri" w:hAnsi="Calibri" w:cs="Calibri"/>
          <w:color w:val="0070C0"/>
          <w:sz w:val="21"/>
          <w:szCs w:val="21"/>
        </w:rPr>
        <w:t xml:space="preserve"> „Pasiūlymo forma“</w:t>
      </w:r>
      <w:bookmarkEnd w:id="72"/>
      <w:bookmarkEnd w:id="73"/>
      <w:bookmarkEnd w:id="74"/>
      <w:bookmarkEnd w:id="75"/>
    </w:p>
    <w:p w14:paraId="4A948013" w14:textId="77777777" w:rsidR="00260638" w:rsidRPr="005E7E07" w:rsidRDefault="00260638" w:rsidP="00982EE8">
      <w:pPr>
        <w:jc w:val="center"/>
        <w:rPr>
          <w:rFonts w:ascii="Calibri" w:hAnsi="Calibri" w:cs="Calibri"/>
          <w:color w:val="7030A0"/>
        </w:rPr>
      </w:pPr>
    </w:p>
    <w:p w14:paraId="07151D05" w14:textId="77777777" w:rsidR="005D7182" w:rsidRPr="00314521" w:rsidRDefault="005D7182" w:rsidP="005D7182">
      <w:pPr>
        <w:spacing w:after="0" w:line="240" w:lineRule="auto"/>
        <w:jc w:val="center"/>
        <w:rPr>
          <w:rFonts w:ascii="Calibri" w:eastAsia="Times New Roman" w:hAnsi="Calibri" w:cs="Calibri"/>
          <w:b/>
          <w:bCs/>
          <w:caps/>
          <w:sz w:val="24"/>
          <w:szCs w:val="24"/>
        </w:rPr>
      </w:pPr>
      <w:r w:rsidRPr="00314521">
        <w:rPr>
          <w:rFonts w:ascii="Calibri" w:eastAsia="Times New Roman" w:hAnsi="Calibri" w:cs="Calibri"/>
          <w:b/>
          <w:bCs/>
          <w:caps/>
          <w:sz w:val="24"/>
          <w:szCs w:val="24"/>
        </w:rPr>
        <w:t>PASIŪLYMAS</w:t>
      </w:r>
    </w:p>
    <w:p w14:paraId="5006EFB4" w14:textId="2F7C9DA8" w:rsidR="005D7182" w:rsidRPr="00314521" w:rsidRDefault="00DA7650" w:rsidP="005E7E07">
      <w:pPr>
        <w:spacing w:after="120" w:line="20" w:lineRule="atLeast"/>
        <w:contextualSpacing/>
        <w:jc w:val="center"/>
        <w:rPr>
          <w:rFonts w:ascii="Calibri" w:eastAsia="Times New Roman" w:hAnsi="Calibri" w:cs="Calibri"/>
          <w:b/>
          <w:bCs/>
          <w:caps/>
          <w:sz w:val="24"/>
          <w:szCs w:val="24"/>
        </w:rPr>
      </w:pPr>
      <w:r w:rsidRPr="00DA7650">
        <w:rPr>
          <w:rFonts w:ascii="Calibri" w:hAnsi="Calibri" w:cs="Calibri"/>
          <w:b/>
          <w:bCs/>
          <w:sz w:val="24"/>
          <w:szCs w:val="24"/>
        </w:rPr>
        <w:t>KITOS INŽINERINĖS PASKIRTIES STATINIŲ APUOKŲ IR PELĖDŲ VOLJERO</w:t>
      </w:r>
      <w:r w:rsidR="00BE0FB2">
        <w:rPr>
          <w:rFonts w:ascii="Calibri" w:hAnsi="Calibri" w:cs="Calibri"/>
          <w:b/>
          <w:bCs/>
          <w:sz w:val="24"/>
          <w:szCs w:val="24"/>
        </w:rPr>
        <w:t xml:space="preserve"> </w:t>
      </w:r>
      <w:r w:rsidR="005E7E07" w:rsidRPr="00314521">
        <w:rPr>
          <w:rFonts w:ascii="Calibri" w:hAnsi="Calibri" w:cs="Calibri"/>
          <w:b/>
          <w:bCs/>
          <w:sz w:val="24"/>
          <w:szCs w:val="24"/>
        </w:rPr>
        <w:t>STATYBOS DARBŲ PIRKIMUI</w:t>
      </w:r>
    </w:p>
    <w:p w14:paraId="2797F987" w14:textId="77777777" w:rsidR="005A6D23" w:rsidRPr="00A00E67" w:rsidRDefault="005A6D23" w:rsidP="005A6D23">
      <w:pPr>
        <w:spacing w:after="0" w:line="240" w:lineRule="auto"/>
        <w:jc w:val="center"/>
        <w:rPr>
          <w:rFonts w:eastAsia="Times New Roman" w:cstheme="minorHAnsi"/>
          <w:i/>
          <w:iCs/>
          <w:spacing w:val="20"/>
        </w:rPr>
      </w:pPr>
    </w:p>
    <w:tbl>
      <w:tblPr>
        <w:tblStyle w:val="Lentelstinklelis5"/>
        <w:tblW w:w="0" w:type="auto"/>
        <w:jc w:val="center"/>
        <w:tblInd w:w="0" w:type="dxa"/>
        <w:tblLook w:val="04A0" w:firstRow="1" w:lastRow="0" w:firstColumn="1" w:lastColumn="0" w:noHBand="0" w:noVBand="1"/>
      </w:tblPr>
      <w:tblGrid>
        <w:gridCol w:w="2835"/>
      </w:tblGrid>
      <w:tr w:rsidR="005A6D23" w:rsidRPr="00A00E67" w14:paraId="6A0E516D" w14:textId="77777777">
        <w:trPr>
          <w:jc w:val="center"/>
        </w:trPr>
        <w:tc>
          <w:tcPr>
            <w:tcW w:w="2835" w:type="dxa"/>
            <w:tcBorders>
              <w:top w:val="nil"/>
              <w:left w:val="nil"/>
              <w:bottom w:val="single" w:sz="4" w:space="0" w:color="auto"/>
              <w:right w:val="nil"/>
            </w:tcBorders>
          </w:tcPr>
          <w:p w14:paraId="0C4C66BE" w14:textId="77777777" w:rsidR="005A6D23" w:rsidRPr="00A00E67" w:rsidRDefault="005A6D23">
            <w:pPr>
              <w:spacing w:line="276" w:lineRule="auto"/>
              <w:jc w:val="center"/>
              <w:rPr>
                <w:rFonts w:asciiTheme="minorHAnsi" w:eastAsia="Calibri" w:hAnsiTheme="minorHAnsi" w:cstheme="minorHAnsi"/>
                <w:i/>
                <w:iCs/>
                <w:sz w:val="21"/>
                <w:szCs w:val="21"/>
                <w:lang w:eastAsia="lt-LT"/>
              </w:rPr>
            </w:pPr>
          </w:p>
        </w:tc>
      </w:tr>
      <w:tr w:rsidR="005A6D23" w:rsidRPr="00A00E67" w14:paraId="11DB8DEB" w14:textId="77777777">
        <w:trPr>
          <w:trHeight w:val="116"/>
          <w:jc w:val="center"/>
        </w:trPr>
        <w:tc>
          <w:tcPr>
            <w:tcW w:w="2835" w:type="dxa"/>
            <w:tcBorders>
              <w:top w:val="single" w:sz="4" w:space="0" w:color="auto"/>
              <w:left w:val="nil"/>
              <w:bottom w:val="nil"/>
              <w:right w:val="nil"/>
            </w:tcBorders>
            <w:hideMark/>
          </w:tcPr>
          <w:p w14:paraId="4256AA99" w14:textId="77777777" w:rsidR="005A6D23" w:rsidRPr="00A00E67" w:rsidRDefault="005A6D23">
            <w:pPr>
              <w:spacing w:line="276" w:lineRule="auto"/>
              <w:jc w:val="center"/>
              <w:rPr>
                <w:rFonts w:asciiTheme="minorHAnsi" w:eastAsia="Calibri" w:hAnsiTheme="minorHAnsi" w:cstheme="minorHAnsi"/>
                <w:i/>
                <w:iCs/>
                <w:sz w:val="21"/>
                <w:szCs w:val="21"/>
                <w:vertAlign w:val="superscript"/>
                <w:lang w:eastAsia="lt-LT"/>
              </w:rPr>
            </w:pPr>
            <w:r w:rsidRPr="00A00E67">
              <w:rPr>
                <w:rFonts w:asciiTheme="minorHAnsi" w:eastAsia="Calibri" w:hAnsiTheme="minorHAnsi" w:cstheme="minorHAnsi"/>
                <w:i/>
                <w:iCs/>
                <w:sz w:val="21"/>
                <w:szCs w:val="21"/>
                <w:vertAlign w:val="superscript"/>
                <w:lang w:eastAsia="lt-LT"/>
              </w:rPr>
              <w:t>(data)</w:t>
            </w:r>
          </w:p>
        </w:tc>
      </w:tr>
      <w:tr w:rsidR="005A6D23" w:rsidRPr="00A00E67" w14:paraId="6BBD001C" w14:textId="77777777">
        <w:trPr>
          <w:jc w:val="center"/>
        </w:trPr>
        <w:tc>
          <w:tcPr>
            <w:tcW w:w="2835" w:type="dxa"/>
            <w:tcBorders>
              <w:top w:val="nil"/>
              <w:left w:val="nil"/>
              <w:bottom w:val="single" w:sz="4" w:space="0" w:color="auto"/>
              <w:right w:val="nil"/>
            </w:tcBorders>
          </w:tcPr>
          <w:p w14:paraId="2EE03E26" w14:textId="77777777" w:rsidR="005A6D23" w:rsidRPr="00A00E67" w:rsidRDefault="005A6D23">
            <w:pPr>
              <w:spacing w:line="276" w:lineRule="auto"/>
              <w:jc w:val="center"/>
              <w:rPr>
                <w:rFonts w:asciiTheme="minorHAnsi" w:eastAsia="Calibri" w:hAnsiTheme="minorHAnsi" w:cstheme="minorHAnsi"/>
                <w:i/>
                <w:iCs/>
                <w:sz w:val="21"/>
                <w:szCs w:val="21"/>
                <w:lang w:eastAsia="lt-LT"/>
              </w:rPr>
            </w:pPr>
          </w:p>
        </w:tc>
      </w:tr>
      <w:tr w:rsidR="005A6D23" w:rsidRPr="00A00E67" w14:paraId="1A0C6E03" w14:textId="77777777">
        <w:trPr>
          <w:jc w:val="center"/>
        </w:trPr>
        <w:tc>
          <w:tcPr>
            <w:tcW w:w="2835" w:type="dxa"/>
            <w:tcBorders>
              <w:top w:val="single" w:sz="4" w:space="0" w:color="auto"/>
              <w:left w:val="nil"/>
              <w:bottom w:val="nil"/>
              <w:right w:val="nil"/>
            </w:tcBorders>
            <w:hideMark/>
          </w:tcPr>
          <w:p w14:paraId="4CBA16E0" w14:textId="77777777" w:rsidR="005A6D23" w:rsidRPr="00A00E67" w:rsidRDefault="005A6D23">
            <w:pPr>
              <w:spacing w:line="276" w:lineRule="auto"/>
              <w:jc w:val="center"/>
              <w:rPr>
                <w:rFonts w:asciiTheme="minorHAnsi" w:eastAsia="Calibri" w:hAnsiTheme="minorHAnsi" w:cstheme="minorHAnsi"/>
                <w:i/>
                <w:iCs/>
                <w:sz w:val="21"/>
                <w:szCs w:val="21"/>
                <w:vertAlign w:val="superscript"/>
                <w:lang w:eastAsia="lt-LT"/>
              </w:rPr>
            </w:pPr>
            <w:r w:rsidRPr="00A00E67">
              <w:rPr>
                <w:rFonts w:asciiTheme="minorHAnsi" w:eastAsia="Calibri" w:hAnsiTheme="minorHAnsi" w:cstheme="minorHAnsi"/>
                <w:i/>
                <w:iCs/>
                <w:sz w:val="21"/>
                <w:szCs w:val="21"/>
                <w:vertAlign w:val="superscript"/>
                <w:lang w:eastAsia="lt-LT"/>
              </w:rPr>
              <w:t>(vieta)</w:t>
            </w:r>
          </w:p>
        </w:tc>
      </w:tr>
    </w:tbl>
    <w:p w14:paraId="69E52C60" w14:textId="77777777" w:rsidR="005A6D23" w:rsidRPr="00A00E67" w:rsidRDefault="005A6D23" w:rsidP="005A6D23">
      <w:pPr>
        <w:spacing w:after="0" w:line="240" w:lineRule="auto"/>
        <w:jc w:val="center"/>
        <w:rPr>
          <w:rFonts w:eastAsia="Times New Roman" w:cstheme="minorHAnsi"/>
          <w:i/>
          <w:iCs/>
          <w:color w:val="7030A0"/>
        </w:rPr>
      </w:pPr>
    </w:p>
    <w:tbl>
      <w:tblPr>
        <w:tblStyle w:val="Lentelstinklelis5"/>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5A6D23" w:rsidRPr="00A00E67" w14:paraId="75612D37" w14:textId="77777777" w:rsidTr="00314521">
        <w:trPr>
          <w:trHeight w:val="317"/>
        </w:trPr>
        <w:tc>
          <w:tcPr>
            <w:tcW w:w="5524" w:type="dxa"/>
            <w:vAlign w:val="center"/>
            <w:hideMark/>
          </w:tcPr>
          <w:p w14:paraId="2A074EA7" w14:textId="6F9F6DA7" w:rsidR="005A6D23" w:rsidRPr="00D52383" w:rsidRDefault="00D52383" w:rsidP="00D52383">
            <w:pPr>
              <w:spacing w:line="276" w:lineRule="auto"/>
              <w:contextualSpacing/>
              <w:rPr>
                <w:rFonts w:asciiTheme="minorHAnsi" w:eastAsia="Calibri" w:hAnsiTheme="minorHAnsi" w:cstheme="minorHAnsi"/>
                <w:b/>
                <w:bCs/>
                <w:sz w:val="21"/>
                <w:szCs w:val="21"/>
                <w:lang w:eastAsia="lt-LT"/>
              </w:rPr>
            </w:pPr>
            <w:r w:rsidRPr="00D52383">
              <w:rPr>
                <w:rFonts w:asciiTheme="minorHAnsi" w:eastAsia="Calibri" w:hAnsiTheme="minorHAnsi" w:cstheme="minorHAnsi"/>
                <w:b/>
                <w:bCs/>
                <w:sz w:val="21"/>
                <w:szCs w:val="21"/>
                <w:lang w:eastAsia="lt-LT"/>
              </w:rPr>
              <w:t xml:space="preserve">BĮ </w:t>
            </w:r>
            <w:r w:rsidR="005A6D23" w:rsidRPr="00D52383">
              <w:rPr>
                <w:rFonts w:asciiTheme="minorHAnsi" w:eastAsia="Calibri" w:hAnsiTheme="minorHAnsi" w:cstheme="minorHAnsi"/>
                <w:b/>
                <w:bCs/>
                <w:sz w:val="21"/>
                <w:szCs w:val="21"/>
                <w:lang w:eastAsia="lt-LT"/>
              </w:rPr>
              <w:t xml:space="preserve">Lietuvos </w:t>
            </w:r>
            <w:r w:rsidRPr="00D52383">
              <w:rPr>
                <w:rFonts w:asciiTheme="minorHAnsi" w:eastAsia="Calibri" w:hAnsiTheme="minorHAnsi" w:cstheme="minorHAnsi"/>
                <w:b/>
                <w:bCs/>
                <w:sz w:val="21"/>
                <w:szCs w:val="21"/>
                <w:lang w:eastAsia="lt-LT"/>
              </w:rPr>
              <w:t>zoologijos sodui</w:t>
            </w:r>
          </w:p>
        </w:tc>
      </w:tr>
    </w:tbl>
    <w:p w14:paraId="2C107AF0" w14:textId="77777777" w:rsidR="005A6D23" w:rsidRPr="00931A8B" w:rsidRDefault="005A6D23" w:rsidP="005A6D23">
      <w:pPr>
        <w:spacing w:after="0" w:line="240" w:lineRule="auto"/>
        <w:rPr>
          <w:rFonts w:eastAsia="Times New Roman" w:cstheme="minorHAnsi"/>
          <w:sz w:val="22"/>
          <w:szCs w:val="22"/>
        </w:rPr>
      </w:pPr>
    </w:p>
    <w:p w14:paraId="0F4908A8" w14:textId="77777777" w:rsidR="005A6D23" w:rsidRPr="00931A8B" w:rsidRDefault="005A6D23" w:rsidP="00C120F2">
      <w:pPr>
        <w:numPr>
          <w:ilvl w:val="0"/>
          <w:numId w:val="31"/>
        </w:numPr>
        <w:tabs>
          <w:tab w:val="left" w:pos="567"/>
        </w:tabs>
        <w:spacing w:after="0" w:line="240" w:lineRule="auto"/>
        <w:contextualSpacing/>
        <w:rPr>
          <w:rFonts w:eastAsia="Calibri" w:cstheme="minorHAnsi"/>
          <w:b/>
          <w:bCs/>
          <w:sz w:val="22"/>
          <w:szCs w:val="22"/>
        </w:rPr>
      </w:pPr>
      <w:r w:rsidRPr="00931A8B">
        <w:rPr>
          <w:rFonts w:eastAsia="Calibri" w:cstheme="minorHAnsi"/>
          <w:b/>
          <w:bCs/>
          <w:sz w:val="22"/>
          <w:szCs w:val="22"/>
        </w:rPr>
        <w:t>Informacija apie tiekėją:</w:t>
      </w:r>
    </w:p>
    <w:tbl>
      <w:tblPr>
        <w:tblW w:w="10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4432"/>
      </w:tblGrid>
      <w:tr w:rsidR="005A6D23" w:rsidRPr="00A00E67" w14:paraId="6FCF1B6F" w14:textId="77777777">
        <w:trPr>
          <w:trHeight w:val="391"/>
        </w:trPr>
        <w:tc>
          <w:tcPr>
            <w:tcW w:w="5665" w:type="dxa"/>
            <w:tcBorders>
              <w:top w:val="single" w:sz="4" w:space="0" w:color="auto"/>
              <w:left w:val="single" w:sz="4" w:space="0" w:color="auto"/>
              <w:bottom w:val="single" w:sz="4" w:space="0" w:color="auto"/>
              <w:right w:val="single" w:sz="4" w:space="0" w:color="auto"/>
            </w:tcBorders>
            <w:hideMark/>
          </w:tcPr>
          <w:p w14:paraId="7FDDC2BC" w14:textId="77777777" w:rsidR="005A6D23" w:rsidRPr="00A00E67" w:rsidRDefault="005A6D23">
            <w:pPr>
              <w:spacing w:after="0" w:line="240" w:lineRule="auto"/>
              <w:rPr>
                <w:rFonts w:eastAsia="Times New Roman" w:cstheme="minorHAnsi"/>
              </w:rPr>
            </w:pPr>
            <w:r w:rsidRPr="00A00E67">
              <w:rPr>
                <w:rFonts w:eastAsia="Times New Roman" w:cstheme="minorHAnsi"/>
              </w:rPr>
              <w:t>Tiekėjo arba ūkio subjektų grupės dalyvių pavadinimas (-ai)</w:t>
            </w:r>
          </w:p>
        </w:tc>
        <w:tc>
          <w:tcPr>
            <w:tcW w:w="4432" w:type="dxa"/>
            <w:tcBorders>
              <w:top w:val="single" w:sz="4" w:space="0" w:color="auto"/>
              <w:left w:val="single" w:sz="4" w:space="0" w:color="auto"/>
              <w:bottom w:val="single" w:sz="4" w:space="0" w:color="auto"/>
              <w:right w:val="single" w:sz="4" w:space="0" w:color="auto"/>
            </w:tcBorders>
          </w:tcPr>
          <w:p w14:paraId="79849EDA" w14:textId="77777777" w:rsidR="005A6D23" w:rsidRPr="00A00E67" w:rsidRDefault="005A6D23">
            <w:pPr>
              <w:spacing w:after="0" w:line="240" w:lineRule="auto"/>
              <w:rPr>
                <w:rFonts w:eastAsia="Times New Roman" w:cstheme="minorHAnsi"/>
              </w:rPr>
            </w:pPr>
          </w:p>
        </w:tc>
      </w:tr>
      <w:tr w:rsidR="005A6D23" w:rsidRPr="00A00E67" w14:paraId="121D879A" w14:textId="77777777">
        <w:tc>
          <w:tcPr>
            <w:tcW w:w="5665" w:type="dxa"/>
            <w:tcBorders>
              <w:top w:val="single" w:sz="4" w:space="0" w:color="auto"/>
              <w:left w:val="single" w:sz="4" w:space="0" w:color="auto"/>
              <w:bottom w:val="single" w:sz="4" w:space="0" w:color="auto"/>
              <w:right w:val="single" w:sz="4" w:space="0" w:color="auto"/>
            </w:tcBorders>
          </w:tcPr>
          <w:p w14:paraId="775C7678" w14:textId="77777777" w:rsidR="005A6D23" w:rsidRPr="00A00E67" w:rsidRDefault="005A6D23">
            <w:pPr>
              <w:spacing w:after="0" w:line="240" w:lineRule="auto"/>
              <w:rPr>
                <w:rFonts w:eastAsia="Times New Roman" w:cstheme="minorHAnsi"/>
              </w:rPr>
            </w:pPr>
            <w:r w:rsidRPr="00A00E67">
              <w:rPr>
                <w:rFonts w:eastAsia="Times New Roman" w:cstheme="minorHAnsi"/>
              </w:rPr>
              <w:t xml:space="preserve">Juridinio asmens kodas (-ai) </w:t>
            </w:r>
            <w:r w:rsidRPr="00A00E67">
              <w:rPr>
                <w:rFonts w:eastAsia="Times New Roman" w:cstheme="minorHAnsi"/>
                <w:i/>
              </w:rPr>
              <w:t>(jeigu pasiūlymą teikia fizinis asmuo – verslo ar individualios veiklos pažymėjimo Nr. ar pan.)</w:t>
            </w:r>
          </w:p>
        </w:tc>
        <w:tc>
          <w:tcPr>
            <w:tcW w:w="4432" w:type="dxa"/>
            <w:tcBorders>
              <w:top w:val="single" w:sz="4" w:space="0" w:color="auto"/>
              <w:left w:val="single" w:sz="4" w:space="0" w:color="auto"/>
              <w:bottom w:val="single" w:sz="4" w:space="0" w:color="auto"/>
              <w:right w:val="single" w:sz="4" w:space="0" w:color="auto"/>
            </w:tcBorders>
          </w:tcPr>
          <w:p w14:paraId="3139D141" w14:textId="77777777" w:rsidR="005A6D23" w:rsidRPr="00A00E67" w:rsidRDefault="005A6D23">
            <w:pPr>
              <w:spacing w:after="0" w:line="240" w:lineRule="auto"/>
              <w:rPr>
                <w:rFonts w:eastAsia="Times New Roman" w:cstheme="minorHAnsi"/>
              </w:rPr>
            </w:pPr>
          </w:p>
        </w:tc>
      </w:tr>
      <w:tr w:rsidR="005A6D23" w:rsidRPr="00A00E67" w14:paraId="665C9A61" w14:textId="77777777">
        <w:tc>
          <w:tcPr>
            <w:tcW w:w="5665" w:type="dxa"/>
            <w:tcBorders>
              <w:top w:val="single" w:sz="4" w:space="0" w:color="auto"/>
              <w:left w:val="single" w:sz="4" w:space="0" w:color="auto"/>
              <w:bottom w:val="single" w:sz="4" w:space="0" w:color="auto"/>
              <w:right w:val="single" w:sz="4" w:space="0" w:color="auto"/>
            </w:tcBorders>
          </w:tcPr>
          <w:p w14:paraId="11E7E262" w14:textId="77777777" w:rsidR="005A6D23" w:rsidRPr="00A00E67" w:rsidRDefault="005A6D23">
            <w:pPr>
              <w:spacing w:after="0" w:line="240" w:lineRule="auto"/>
              <w:rPr>
                <w:rFonts w:eastAsia="Times New Roman" w:cstheme="minorHAnsi"/>
              </w:rPr>
            </w:pPr>
            <w:r w:rsidRPr="00A00E67">
              <w:rPr>
                <w:rFonts w:eastAsia="Times New Roman" w:cstheme="minorHAnsi"/>
              </w:rPr>
              <w:t xml:space="preserve">Tiekėjo arba tiekėjų grupės adresas (-ai) </w:t>
            </w:r>
            <w:r w:rsidRPr="00A00E67">
              <w:rPr>
                <w:rFonts w:eastAsia="Times New Roman" w:cstheme="minorHAnsi"/>
                <w:i/>
                <w:iCs/>
              </w:rPr>
              <w:t>(jei skiriasi, taip pat nurodyti ir adresą korespondencijai)</w:t>
            </w:r>
          </w:p>
        </w:tc>
        <w:tc>
          <w:tcPr>
            <w:tcW w:w="4432" w:type="dxa"/>
            <w:tcBorders>
              <w:top w:val="single" w:sz="4" w:space="0" w:color="auto"/>
              <w:left w:val="single" w:sz="4" w:space="0" w:color="auto"/>
              <w:bottom w:val="single" w:sz="4" w:space="0" w:color="auto"/>
              <w:right w:val="single" w:sz="4" w:space="0" w:color="auto"/>
            </w:tcBorders>
          </w:tcPr>
          <w:p w14:paraId="07E48F5D" w14:textId="77777777" w:rsidR="005A6D23" w:rsidRPr="00A00E67" w:rsidRDefault="005A6D23">
            <w:pPr>
              <w:spacing w:after="0" w:line="240" w:lineRule="auto"/>
              <w:rPr>
                <w:rFonts w:eastAsia="Times New Roman" w:cstheme="minorHAnsi"/>
              </w:rPr>
            </w:pPr>
          </w:p>
        </w:tc>
      </w:tr>
      <w:tr w:rsidR="005A6D23" w:rsidRPr="00A00E67" w14:paraId="5DFEBE0F" w14:textId="77777777">
        <w:tc>
          <w:tcPr>
            <w:tcW w:w="5665" w:type="dxa"/>
            <w:tcBorders>
              <w:top w:val="single" w:sz="4" w:space="0" w:color="auto"/>
              <w:left w:val="single" w:sz="4" w:space="0" w:color="auto"/>
              <w:bottom w:val="single" w:sz="4" w:space="0" w:color="auto"/>
              <w:right w:val="single" w:sz="4" w:space="0" w:color="auto"/>
            </w:tcBorders>
            <w:hideMark/>
          </w:tcPr>
          <w:p w14:paraId="099B72E7" w14:textId="77777777" w:rsidR="005A6D23" w:rsidRPr="00A00E67" w:rsidRDefault="005A6D23">
            <w:pPr>
              <w:spacing w:after="0" w:line="240" w:lineRule="auto"/>
              <w:rPr>
                <w:rFonts w:eastAsia="Times New Roman" w:cstheme="minorHAnsi"/>
              </w:rPr>
            </w:pPr>
            <w:r w:rsidRPr="00A00E67">
              <w:rPr>
                <w:rFonts w:eastAsia="Calibri" w:cstheme="minorHAnsi"/>
              </w:rPr>
              <w:t xml:space="preserve">Ūkio subjektų grupės dalyvis, atstovaujantis arba vadovaujantis ūkio subjektų grupei </w:t>
            </w:r>
            <w:r w:rsidRPr="00A00E67">
              <w:rPr>
                <w:rFonts w:eastAsia="Times New Roman" w:cstheme="minorHAnsi"/>
                <w:i/>
              </w:rPr>
              <w:t>(pildoma, jei pasiūlymą teikia tiekėjų grupė)</w:t>
            </w:r>
          </w:p>
        </w:tc>
        <w:tc>
          <w:tcPr>
            <w:tcW w:w="4432" w:type="dxa"/>
            <w:tcBorders>
              <w:top w:val="single" w:sz="4" w:space="0" w:color="auto"/>
              <w:left w:val="single" w:sz="4" w:space="0" w:color="auto"/>
              <w:bottom w:val="single" w:sz="4" w:space="0" w:color="auto"/>
              <w:right w:val="single" w:sz="4" w:space="0" w:color="auto"/>
            </w:tcBorders>
          </w:tcPr>
          <w:p w14:paraId="2B93BE78" w14:textId="77777777" w:rsidR="005A6D23" w:rsidRPr="00A00E67" w:rsidRDefault="005A6D23">
            <w:pPr>
              <w:spacing w:after="0" w:line="240" w:lineRule="auto"/>
              <w:rPr>
                <w:rFonts w:eastAsia="Times New Roman" w:cstheme="minorHAnsi"/>
              </w:rPr>
            </w:pPr>
          </w:p>
        </w:tc>
      </w:tr>
      <w:tr w:rsidR="005A6D23" w:rsidRPr="00A00E67" w14:paraId="4B386D49" w14:textId="77777777">
        <w:tc>
          <w:tcPr>
            <w:tcW w:w="5665" w:type="dxa"/>
            <w:tcBorders>
              <w:top w:val="single" w:sz="4" w:space="0" w:color="auto"/>
              <w:left w:val="single" w:sz="4" w:space="0" w:color="auto"/>
              <w:bottom w:val="single" w:sz="4" w:space="0" w:color="auto"/>
              <w:right w:val="single" w:sz="4" w:space="0" w:color="auto"/>
            </w:tcBorders>
            <w:hideMark/>
          </w:tcPr>
          <w:p w14:paraId="10CE35B2" w14:textId="77777777" w:rsidR="005A6D23" w:rsidRPr="00A00E67" w:rsidRDefault="005A6D23">
            <w:pPr>
              <w:spacing w:after="0" w:line="240" w:lineRule="auto"/>
              <w:rPr>
                <w:rFonts w:eastAsia="Times New Roman" w:cstheme="minorHAnsi"/>
              </w:rPr>
            </w:pPr>
            <w:r w:rsidRPr="00A00E67">
              <w:rPr>
                <w:rFonts w:eastAsia="Times New Roman" w:cstheme="minorHAnsi"/>
              </w:rPr>
              <w:t xml:space="preserve">Pasiūlymo pasirašymui Tiekėjo / tiekėjų grupės partnerio įgalioto asmens vardas, pavardė, pareigos, teisinis atstovavimo pagrindas, pagal kurį asmuo pasirašo </w:t>
            </w:r>
            <w:r w:rsidRPr="00A00E67">
              <w:rPr>
                <w:rFonts w:eastAsia="Times New Roman" w:cstheme="minorHAnsi"/>
                <w:i/>
                <w:iCs/>
              </w:rPr>
              <w:t>(pildoma jei Pasiūlymą pasirašo įgaliotas asmuo)</w:t>
            </w:r>
          </w:p>
        </w:tc>
        <w:tc>
          <w:tcPr>
            <w:tcW w:w="4432" w:type="dxa"/>
            <w:tcBorders>
              <w:top w:val="single" w:sz="4" w:space="0" w:color="auto"/>
              <w:left w:val="single" w:sz="4" w:space="0" w:color="auto"/>
              <w:bottom w:val="single" w:sz="4" w:space="0" w:color="auto"/>
              <w:right w:val="single" w:sz="4" w:space="0" w:color="auto"/>
            </w:tcBorders>
          </w:tcPr>
          <w:p w14:paraId="51EEA4E3" w14:textId="77777777" w:rsidR="005A6D23" w:rsidRPr="00A00E67" w:rsidRDefault="005A6D23">
            <w:pPr>
              <w:spacing w:after="0" w:line="240" w:lineRule="auto"/>
              <w:rPr>
                <w:rFonts w:eastAsia="Times New Roman" w:cstheme="minorHAnsi"/>
              </w:rPr>
            </w:pPr>
          </w:p>
        </w:tc>
      </w:tr>
      <w:tr w:rsidR="005A6D23" w:rsidRPr="00A00E67" w14:paraId="2C5F5652" w14:textId="77777777">
        <w:tc>
          <w:tcPr>
            <w:tcW w:w="5665" w:type="dxa"/>
            <w:tcBorders>
              <w:top w:val="single" w:sz="4" w:space="0" w:color="auto"/>
              <w:left w:val="single" w:sz="4" w:space="0" w:color="auto"/>
              <w:bottom w:val="single" w:sz="4" w:space="0" w:color="auto"/>
              <w:right w:val="single" w:sz="4" w:space="0" w:color="auto"/>
            </w:tcBorders>
          </w:tcPr>
          <w:p w14:paraId="4EC554AC" w14:textId="77777777" w:rsidR="005A6D23" w:rsidRPr="00A00E67" w:rsidRDefault="005A6D23">
            <w:pPr>
              <w:spacing w:after="0" w:line="240" w:lineRule="auto"/>
              <w:rPr>
                <w:rFonts w:eastAsia="Times New Roman" w:cstheme="minorHAnsi"/>
              </w:rPr>
            </w:pPr>
            <w:r w:rsidRPr="00A00E67">
              <w:rPr>
                <w:rFonts w:eastAsia="Times New Roman" w:cstheme="minorHAnsi"/>
              </w:rPr>
              <w:t xml:space="preserve">Asmuo (Asmenys) </w:t>
            </w:r>
            <w:r w:rsidRPr="00A00E67">
              <w:rPr>
                <w:rFonts w:eastAsia="Times New Roman" w:cstheme="minorHAnsi"/>
                <w:i/>
              </w:rPr>
              <w:t>(vardas, pavardė)</w:t>
            </w:r>
            <w:r w:rsidRPr="00A00E67">
              <w:rPr>
                <w:rFonts w:eastAsia="Times New Roman" w:cstheme="minorHAnsi"/>
              </w:rPr>
              <w:t>:</w:t>
            </w:r>
          </w:p>
          <w:p w14:paraId="034E2B72" w14:textId="77777777" w:rsidR="005A6D23" w:rsidRPr="00A00E67" w:rsidRDefault="005A6D23" w:rsidP="00C120F2">
            <w:pPr>
              <w:numPr>
                <w:ilvl w:val="0"/>
                <w:numId w:val="29"/>
              </w:numPr>
              <w:tabs>
                <w:tab w:val="left" w:pos="1165"/>
              </w:tabs>
              <w:spacing w:after="0" w:line="240" w:lineRule="auto"/>
              <w:ind w:left="173" w:firstLine="425"/>
              <w:rPr>
                <w:rFonts w:eastAsia="Times New Roman" w:cstheme="minorHAnsi"/>
              </w:rPr>
            </w:pPr>
            <w:r w:rsidRPr="00A00E67">
              <w:rPr>
                <w:rFonts w:eastAsia="Times New Roman" w:cstheme="minorHAnsi"/>
              </w:rPr>
              <w:t>Tiekėjo / tiekėjų grupės, kuris yra juridinis asmuo, vadovas;</w:t>
            </w:r>
          </w:p>
          <w:p w14:paraId="68E56989" w14:textId="77777777" w:rsidR="005A6D23" w:rsidRPr="00A00E67" w:rsidRDefault="005A6D23" w:rsidP="00C120F2">
            <w:pPr>
              <w:numPr>
                <w:ilvl w:val="0"/>
                <w:numId w:val="29"/>
              </w:numPr>
              <w:tabs>
                <w:tab w:val="left" w:pos="1165"/>
              </w:tabs>
              <w:spacing w:after="0" w:line="240" w:lineRule="auto"/>
              <w:ind w:left="173" w:firstLine="425"/>
              <w:rPr>
                <w:rFonts w:eastAsia="Times New Roman" w:cstheme="minorHAnsi"/>
              </w:rPr>
            </w:pPr>
            <w:r w:rsidRPr="00A00E67">
              <w:rPr>
                <w:rFonts w:eastAsia="Times New Roman" w:cstheme="minorHAnsi"/>
              </w:rPr>
              <w:t>Tiekėjo / tiekėjų grupės, kuris yra juridinis asmuo, kito valdymo ar priežiūros organo nariai ar kiti asmenys, turintys teisę atstovauti tiekėjui ar jį kontroliuoti, jo vardu priimti sprendimą, sudaryti sandorį;</w:t>
            </w:r>
          </w:p>
          <w:p w14:paraId="440EA4A8" w14:textId="77777777" w:rsidR="005A6D23" w:rsidRPr="00A00E67" w:rsidRDefault="005A6D23" w:rsidP="00C120F2">
            <w:pPr>
              <w:numPr>
                <w:ilvl w:val="0"/>
                <w:numId w:val="29"/>
              </w:numPr>
              <w:tabs>
                <w:tab w:val="left" w:pos="1165"/>
              </w:tabs>
              <w:spacing w:after="0" w:line="240" w:lineRule="auto"/>
              <w:ind w:left="173" w:firstLine="425"/>
              <w:rPr>
                <w:rFonts w:eastAsia="Times New Roman" w:cstheme="minorHAnsi"/>
              </w:rPr>
            </w:pPr>
            <w:r w:rsidRPr="00A00E67">
              <w:rPr>
                <w:rFonts w:eastAsia="Times New Roman" w:cstheme="minorHAnsi"/>
              </w:rPr>
              <w:t>Tiekėjo / tiekėjų grupės, kuris yra juridinis asmuo, asmuo (asmenys), turintis (turintys) teisę surašyti ir pasirašyti tiekėjo finansinės apskaitos dokumentus.</w:t>
            </w:r>
          </w:p>
        </w:tc>
        <w:tc>
          <w:tcPr>
            <w:tcW w:w="4432" w:type="dxa"/>
            <w:tcBorders>
              <w:top w:val="single" w:sz="4" w:space="0" w:color="auto"/>
              <w:left w:val="single" w:sz="4" w:space="0" w:color="auto"/>
              <w:bottom w:val="single" w:sz="4" w:space="0" w:color="auto"/>
              <w:right w:val="single" w:sz="4" w:space="0" w:color="auto"/>
            </w:tcBorders>
          </w:tcPr>
          <w:p w14:paraId="00CFA37E" w14:textId="77777777" w:rsidR="005A6D23" w:rsidRPr="00A00E67" w:rsidRDefault="005A6D23">
            <w:pPr>
              <w:spacing w:after="0" w:line="240" w:lineRule="auto"/>
              <w:rPr>
                <w:rFonts w:eastAsia="Times New Roman" w:cstheme="minorHAnsi"/>
                <w:i/>
                <w:iCs/>
              </w:rPr>
            </w:pPr>
            <w:r w:rsidRPr="00A00E67">
              <w:rPr>
                <w:rFonts w:eastAsia="Times New Roman" w:cstheme="minorHAnsi"/>
                <w:i/>
                <w:iCs/>
              </w:rPr>
              <w:t>Būtina nurodyti:</w:t>
            </w:r>
          </w:p>
          <w:p w14:paraId="38BFBFD0" w14:textId="77777777" w:rsidR="005A6D23" w:rsidRPr="00A00E67" w:rsidRDefault="005A6D23" w:rsidP="00C120F2">
            <w:pPr>
              <w:numPr>
                <w:ilvl w:val="0"/>
                <w:numId w:val="30"/>
              </w:numPr>
              <w:spacing w:after="0" w:line="240" w:lineRule="auto"/>
              <w:rPr>
                <w:rFonts w:eastAsia="Times New Roman" w:cstheme="minorHAnsi"/>
                <w:i/>
                <w:iCs/>
              </w:rPr>
            </w:pPr>
            <w:r w:rsidRPr="00A00E67">
              <w:rPr>
                <w:rFonts w:eastAsia="Times New Roman" w:cstheme="minorHAnsi"/>
                <w:i/>
                <w:iCs/>
              </w:rPr>
              <w:t>Vardas Pavardė;</w:t>
            </w:r>
          </w:p>
          <w:p w14:paraId="2F2E5A64" w14:textId="77777777" w:rsidR="005A6D23" w:rsidRPr="00A00E67" w:rsidRDefault="005A6D23">
            <w:pPr>
              <w:spacing w:after="0" w:line="240" w:lineRule="auto"/>
              <w:rPr>
                <w:rFonts w:eastAsia="Times New Roman" w:cstheme="minorHAnsi"/>
                <w:i/>
                <w:iCs/>
              </w:rPr>
            </w:pPr>
          </w:p>
          <w:p w14:paraId="204E8CBD" w14:textId="77777777" w:rsidR="005A6D23" w:rsidRPr="00A00E67" w:rsidRDefault="005A6D23" w:rsidP="00C120F2">
            <w:pPr>
              <w:numPr>
                <w:ilvl w:val="0"/>
                <w:numId w:val="30"/>
              </w:numPr>
              <w:spacing w:after="0" w:line="240" w:lineRule="auto"/>
              <w:rPr>
                <w:rFonts w:eastAsia="Times New Roman" w:cstheme="minorHAnsi"/>
              </w:rPr>
            </w:pPr>
            <w:r w:rsidRPr="00A00E67">
              <w:rPr>
                <w:rFonts w:eastAsia="Times New Roman" w:cstheme="minorHAnsi"/>
                <w:i/>
                <w:iCs/>
              </w:rPr>
              <w:t>Vardas Pavardė;</w:t>
            </w:r>
          </w:p>
          <w:p w14:paraId="007A0369" w14:textId="77777777" w:rsidR="005A6D23" w:rsidRPr="00A00E67" w:rsidRDefault="005A6D23">
            <w:pPr>
              <w:spacing w:line="240" w:lineRule="auto"/>
              <w:ind w:left="720"/>
              <w:contextualSpacing/>
              <w:rPr>
                <w:rFonts w:eastAsia="Times New Roman" w:cstheme="minorHAnsi"/>
              </w:rPr>
            </w:pPr>
          </w:p>
          <w:p w14:paraId="63E170F7" w14:textId="77777777" w:rsidR="005A6D23" w:rsidRPr="00A00E67" w:rsidRDefault="005A6D23">
            <w:pPr>
              <w:spacing w:line="240" w:lineRule="auto"/>
              <w:ind w:left="720"/>
              <w:contextualSpacing/>
              <w:rPr>
                <w:rFonts w:eastAsia="Times New Roman" w:cstheme="minorHAnsi"/>
              </w:rPr>
            </w:pPr>
          </w:p>
          <w:p w14:paraId="5AB798CF" w14:textId="77777777" w:rsidR="005A6D23" w:rsidRPr="00A00E67" w:rsidRDefault="005A6D23">
            <w:pPr>
              <w:spacing w:line="240" w:lineRule="auto"/>
              <w:ind w:left="720"/>
              <w:contextualSpacing/>
              <w:rPr>
                <w:rFonts w:eastAsia="Times New Roman" w:cstheme="minorHAnsi"/>
              </w:rPr>
            </w:pPr>
          </w:p>
          <w:p w14:paraId="506E23C6" w14:textId="77777777" w:rsidR="005A6D23" w:rsidRPr="00A00E67" w:rsidRDefault="005A6D23" w:rsidP="00C120F2">
            <w:pPr>
              <w:numPr>
                <w:ilvl w:val="0"/>
                <w:numId w:val="30"/>
              </w:numPr>
              <w:spacing w:after="0" w:line="240" w:lineRule="auto"/>
              <w:rPr>
                <w:rFonts w:eastAsia="Times New Roman" w:cstheme="minorHAnsi"/>
              </w:rPr>
            </w:pPr>
            <w:r w:rsidRPr="00A00E67">
              <w:rPr>
                <w:rFonts w:eastAsia="Times New Roman" w:cstheme="minorHAnsi"/>
                <w:i/>
                <w:iCs/>
              </w:rPr>
              <w:t>Vardas Pavardė</w:t>
            </w:r>
          </w:p>
        </w:tc>
      </w:tr>
    </w:tbl>
    <w:p w14:paraId="607F5723" w14:textId="77777777" w:rsidR="005A6D23" w:rsidRDefault="005A6D23" w:rsidP="005A6D23">
      <w:pPr>
        <w:spacing w:after="0" w:line="240" w:lineRule="auto"/>
        <w:rPr>
          <w:rFonts w:eastAsia="Calibri" w:cstheme="minorHAnsi"/>
          <w:color w:val="000000"/>
        </w:rPr>
      </w:pPr>
    </w:p>
    <w:p w14:paraId="224E2C46" w14:textId="77777777" w:rsidR="00BA7A2E" w:rsidRPr="00A00E67" w:rsidRDefault="00BA7A2E" w:rsidP="005A6D23">
      <w:pPr>
        <w:spacing w:after="0" w:line="240" w:lineRule="auto"/>
        <w:rPr>
          <w:rFonts w:eastAsia="Calibri" w:cstheme="minorHAnsi"/>
          <w:color w:val="000000"/>
        </w:rPr>
      </w:pPr>
    </w:p>
    <w:p w14:paraId="103EC145" w14:textId="77777777" w:rsidR="005A6D23" w:rsidRPr="00931A8B" w:rsidRDefault="005A6D23" w:rsidP="00C120F2">
      <w:pPr>
        <w:numPr>
          <w:ilvl w:val="0"/>
          <w:numId w:val="31"/>
        </w:numPr>
        <w:tabs>
          <w:tab w:val="left" w:pos="567"/>
        </w:tabs>
        <w:spacing w:after="0" w:line="240" w:lineRule="auto"/>
        <w:contextualSpacing/>
        <w:jc w:val="both"/>
        <w:rPr>
          <w:rFonts w:eastAsia="Calibri" w:cstheme="minorHAnsi"/>
          <w:color w:val="000000"/>
          <w:sz w:val="22"/>
          <w:szCs w:val="22"/>
        </w:rPr>
      </w:pPr>
      <w:bookmarkStart w:id="76" w:name="_Toc329443227"/>
      <w:bookmarkStart w:id="77" w:name="_Hlk182782913"/>
      <w:bookmarkStart w:id="78" w:name="_Hlk182782937"/>
      <w:r w:rsidRPr="00931A8B">
        <w:rPr>
          <w:rFonts w:eastAsia="Calibri" w:cstheme="minorHAnsi"/>
          <w:b/>
          <w:bCs/>
          <w:color w:val="000000"/>
          <w:sz w:val="22"/>
          <w:szCs w:val="22"/>
        </w:rPr>
        <w:t>Informacija apie ūkio subjektus, kurių pajėgumais tiekėjas remiasi, kad atitiktų įgaliotosios perkančiosios organizacijos keliamus kvalifikacijos reikalavimus</w:t>
      </w:r>
      <w:bookmarkEnd w:id="76"/>
      <w:r w:rsidRPr="00931A8B">
        <w:rPr>
          <w:rFonts w:eastAsia="Calibri" w:cstheme="minorHAnsi"/>
          <w:b/>
          <w:bCs/>
          <w:color w:val="000000"/>
          <w:sz w:val="22"/>
          <w:szCs w:val="22"/>
        </w:rPr>
        <w:t xml:space="preserve"> </w:t>
      </w:r>
      <w:r w:rsidRPr="00931A8B">
        <w:rPr>
          <w:rFonts w:eastAsia="Calibri" w:cstheme="minorHAnsi"/>
          <w:i/>
          <w:iCs/>
          <w:color w:val="000000"/>
          <w:sz w:val="22"/>
          <w:szCs w:val="22"/>
        </w:rPr>
        <w:t>(pildoma, jei tiekėjas remiasi kitų ūkio subjektų pajėgumais):</w:t>
      </w:r>
    </w:p>
    <w:tbl>
      <w:tblPr>
        <w:tblW w:w="10201" w:type="dxa"/>
        <w:shd w:val="clear" w:color="auto" w:fill="D9E2F3"/>
        <w:tblLayout w:type="fixed"/>
        <w:tblCellMar>
          <w:left w:w="10" w:type="dxa"/>
          <w:right w:w="10" w:type="dxa"/>
        </w:tblCellMar>
        <w:tblLook w:val="04A0" w:firstRow="1" w:lastRow="0" w:firstColumn="1" w:lastColumn="0" w:noHBand="0" w:noVBand="1"/>
      </w:tblPr>
      <w:tblGrid>
        <w:gridCol w:w="562"/>
        <w:gridCol w:w="2410"/>
        <w:gridCol w:w="2693"/>
        <w:gridCol w:w="2194"/>
        <w:gridCol w:w="2342"/>
      </w:tblGrid>
      <w:tr w:rsidR="005A6D23" w:rsidRPr="00A00E67" w14:paraId="0EB7B746" w14:textId="77777777">
        <w:trPr>
          <w:trHeight w:val="557"/>
        </w:trPr>
        <w:tc>
          <w:tcPr>
            <w:tcW w:w="56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2892897" w14:textId="77777777" w:rsidR="005A6D23" w:rsidRPr="00A00E67" w:rsidRDefault="005A6D23">
            <w:pPr>
              <w:spacing w:after="0" w:line="240" w:lineRule="auto"/>
              <w:jc w:val="center"/>
              <w:rPr>
                <w:rFonts w:eastAsia="Calibri" w:cstheme="minorHAnsi"/>
                <w:b/>
                <w:color w:val="000000"/>
              </w:rPr>
            </w:pPr>
            <w:r w:rsidRPr="00A00E67">
              <w:rPr>
                <w:rFonts w:eastAsia="Calibri" w:cstheme="minorHAnsi"/>
                <w:b/>
                <w:color w:val="000000"/>
              </w:rPr>
              <w:t>Eil. Nr.</w:t>
            </w:r>
          </w:p>
        </w:tc>
        <w:tc>
          <w:tcPr>
            <w:tcW w:w="241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2E70F5B" w14:textId="77777777" w:rsidR="005A6D23" w:rsidRPr="00A00E67" w:rsidRDefault="005A6D23">
            <w:pPr>
              <w:spacing w:after="0" w:line="240" w:lineRule="auto"/>
              <w:jc w:val="center"/>
              <w:rPr>
                <w:rFonts w:eastAsia="Calibri" w:cstheme="minorHAnsi"/>
                <w:b/>
                <w:color w:val="000000"/>
              </w:rPr>
            </w:pPr>
            <w:r w:rsidRPr="00A00E67">
              <w:rPr>
                <w:rFonts w:eastAsia="Calibri" w:cstheme="minorHAnsi"/>
                <w:b/>
                <w:color w:val="000000"/>
              </w:rPr>
              <w:t>Ūkio subjekto, kurio pajėgumais remiamasi, pavadinimas, juridinio asmens kodas, adresas</w:t>
            </w:r>
          </w:p>
        </w:tc>
        <w:tc>
          <w:tcPr>
            <w:tcW w:w="269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545027B" w14:textId="44CBF791" w:rsidR="005A6D23" w:rsidRPr="00A00E67" w:rsidRDefault="00C90712">
            <w:pPr>
              <w:spacing w:after="0" w:line="240" w:lineRule="auto"/>
              <w:jc w:val="center"/>
              <w:rPr>
                <w:rFonts w:eastAsia="Calibri" w:cstheme="minorHAnsi"/>
                <w:b/>
                <w:color w:val="000000"/>
              </w:rPr>
            </w:pPr>
            <w:r w:rsidRPr="0096074E">
              <w:rPr>
                <w:rFonts w:eastAsia="Calibri" w:cstheme="minorHAnsi"/>
                <w:b/>
                <w:color w:val="000000"/>
              </w:rPr>
              <w:t>Kuriems darbams</w:t>
            </w:r>
            <w:r w:rsidR="005A6D23" w:rsidRPr="0096074E">
              <w:rPr>
                <w:rFonts w:eastAsia="Calibri" w:cstheme="minorHAnsi"/>
                <w:b/>
                <w:color w:val="000000"/>
              </w:rPr>
              <w:t xml:space="preserve"> atitikti pasitelkiamas ūkio subjektas, kurio pajėgumais remiamasi</w:t>
            </w:r>
          </w:p>
        </w:tc>
        <w:tc>
          <w:tcPr>
            <w:tcW w:w="219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37CFC3A" w14:textId="77777777" w:rsidR="005A6D23" w:rsidRPr="00A00E67" w:rsidRDefault="005A6D23">
            <w:pPr>
              <w:spacing w:after="0" w:line="240" w:lineRule="auto"/>
              <w:jc w:val="center"/>
              <w:rPr>
                <w:rFonts w:eastAsia="Calibri" w:cstheme="minorHAnsi"/>
                <w:b/>
                <w:color w:val="000000"/>
              </w:rPr>
            </w:pPr>
            <w:r w:rsidRPr="00A00E67">
              <w:rPr>
                <w:rFonts w:eastAsia="Calibri" w:cstheme="minorHAnsi"/>
                <w:b/>
                <w:color w:val="000000"/>
              </w:rPr>
              <w:t>Sutarties objekto dalies, perduodamos vykdyti ūkio subjektui, kurio pajėgumais remiamasi, aprašymas</w:t>
            </w:r>
          </w:p>
        </w:tc>
        <w:tc>
          <w:tcPr>
            <w:tcW w:w="2342"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CE52B37" w14:textId="77777777" w:rsidR="005A6D23" w:rsidRPr="00A00E67" w:rsidRDefault="005A6D23">
            <w:pPr>
              <w:spacing w:after="0" w:line="240" w:lineRule="auto"/>
              <w:jc w:val="center"/>
              <w:rPr>
                <w:rFonts w:eastAsia="Calibri" w:cstheme="minorHAnsi"/>
                <w:b/>
                <w:color w:val="000000"/>
              </w:rPr>
            </w:pPr>
            <w:r w:rsidRPr="00A00E67">
              <w:rPr>
                <w:rFonts w:eastAsia="Calibri" w:cstheme="minorHAnsi"/>
                <w:b/>
              </w:rPr>
              <w:t>Įsipareigojimų dalis (procentais), kuriai ketinama remtis kito ūkio subjekto pajėgumais</w:t>
            </w:r>
          </w:p>
        </w:tc>
      </w:tr>
      <w:tr w:rsidR="005A6D23" w:rsidRPr="00A00E67" w14:paraId="15E503AF" w14:textId="77777777">
        <w:trPr>
          <w:trHeight w:val="69"/>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FEA730" w14:textId="77777777" w:rsidR="005A6D23" w:rsidRPr="00A00E67" w:rsidRDefault="005A6D23">
            <w:pPr>
              <w:spacing w:after="0" w:line="240" w:lineRule="auto"/>
              <w:rPr>
                <w:rFonts w:eastAsia="Calibri" w:cstheme="minorHAnsi"/>
                <w:bCs/>
                <w:color w:val="000000"/>
              </w:rPr>
            </w:pPr>
            <w:r w:rsidRPr="00A00E67">
              <w:rPr>
                <w:rFonts w:eastAsia="Calibri" w:cstheme="minorHAnsi"/>
                <w:bCs/>
                <w:color w:val="000000"/>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609D1A" w14:textId="77777777" w:rsidR="005A6D23" w:rsidRPr="00A00E67" w:rsidRDefault="005A6D23">
            <w:pPr>
              <w:spacing w:after="0" w:line="240" w:lineRule="auto"/>
              <w:jc w:val="center"/>
              <w:rPr>
                <w:rFonts w:eastAsia="Calibri" w:cstheme="minorHAnsi"/>
                <w:bCs/>
                <w:color w:val="000000"/>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77BEEB" w14:textId="77777777" w:rsidR="005A6D23" w:rsidRPr="00A00E67" w:rsidRDefault="005A6D23">
            <w:pPr>
              <w:spacing w:after="0" w:line="240" w:lineRule="auto"/>
              <w:jc w:val="center"/>
              <w:rPr>
                <w:rFonts w:eastAsia="Calibri" w:cstheme="minorHAnsi"/>
                <w:bCs/>
                <w:color w:val="000000"/>
              </w:rPr>
            </w:pPr>
          </w:p>
        </w:tc>
        <w:tc>
          <w:tcPr>
            <w:tcW w:w="21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E41A5C" w14:textId="77777777" w:rsidR="005A6D23" w:rsidRPr="00A00E67" w:rsidRDefault="005A6D23">
            <w:pPr>
              <w:spacing w:after="0" w:line="240" w:lineRule="auto"/>
              <w:jc w:val="center"/>
              <w:rPr>
                <w:rFonts w:eastAsia="Calibri" w:cstheme="minorHAnsi"/>
                <w:bCs/>
                <w:color w:val="000000"/>
              </w:rPr>
            </w:pPr>
          </w:p>
        </w:tc>
        <w:tc>
          <w:tcPr>
            <w:tcW w:w="2342" w:type="dxa"/>
            <w:tcBorders>
              <w:top w:val="single" w:sz="4" w:space="0" w:color="000000"/>
              <w:left w:val="single" w:sz="4" w:space="0" w:color="000000"/>
              <w:bottom w:val="single" w:sz="4" w:space="0" w:color="000000"/>
              <w:right w:val="single" w:sz="4" w:space="0" w:color="000000"/>
            </w:tcBorders>
            <w:shd w:val="clear" w:color="auto" w:fill="FFFFFF"/>
          </w:tcPr>
          <w:p w14:paraId="2ED3FEDC" w14:textId="77777777" w:rsidR="005A6D23" w:rsidRPr="00A00E67" w:rsidRDefault="005A6D23">
            <w:pPr>
              <w:spacing w:after="0" w:line="240" w:lineRule="auto"/>
              <w:jc w:val="center"/>
              <w:rPr>
                <w:rFonts w:eastAsia="Calibri" w:cstheme="minorHAnsi"/>
                <w:bCs/>
                <w:color w:val="000000"/>
              </w:rPr>
            </w:pPr>
          </w:p>
        </w:tc>
      </w:tr>
      <w:tr w:rsidR="005A6D23" w:rsidRPr="00A00E67" w14:paraId="5516A0E5" w14:textId="77777777">
        <w:trPr>
          <w:trHeight w:val="69"/>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CB082D" w14:textId="77777777" w:rsidR="005A6D23" w:rsidRPr="00A00E67" w:rsidRDefault="005A6D23">
            <w:pPr>
              <w:spacing w:after="0" w:line="240" w:lineRule="auto"/>
              <w:rPr>
                <w:rFonts w:eastAsia="Calibri" w:cstheme="minorHAnsi"/>
                <w:bCs/>
                <w:color w:val="000000"/>
              </w:rPr>
            </w:pPr>
            <w:r w:rsidRPr="00A00E67">
              <w:rPr>
                <w:rFonts w:eastAsia="Calibri" w:cstheme="minorHAnsi"/>
                <w:bCs/>
                <w:color w:val="000000"/>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055148" w14:textId="77777777" w:rsidR="005A6D23" w:rsidRPr="00A00E67" w:rsidRDefault="005A6D23">
            <w:pPr>
              <w:spacing w:after="0" w:line="240" w:lineRule="auto"/>
              <w:jc w:val="center"/>
              <w:rPr>
                <w:rFonts w:eastAsia="Calibri" w:cstheme="minorHAnsi"/>
                <w:bCs/>
                <w:color w:val="000000"/>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0C1412" w14:textId="77777777" w:rsidR="005A6D23" w:rsidRPr="00A00E67" w:rsidRDefault="005A6D23">
            <w:pPr>
              <w:spacing w:after="0" w:line="240" w:lineRule="auto"/>
              <w:jc w:val="center"/>
              <w:rPr>
                <w:rFonts w:eastAsia="Calibri" w:cstheme="minorHAnsi"/>
                <w:bCs/>
                <w:color w:val="000000"/>
              </w:rPr>
            </w:pPr>
          </w:p>
        </w:tc>
        <w:tc>
          <w:tcPr>
            <w:tcW w:w="21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6AB301" w14:textId="77777777" w:rsidR="005A6D23" w:rsidRPr="00A00E67" w:rsidRDefault="005A6D23">
            <w:pPr>
              <w:spacing w:after="0" w:line="240" w:lineRule="auto"/>
              <w:jc w:val="center"/>
              <w:rPr>
                <w:rFonts w:eastAsia="Calibri" w:cstheme="minorHAnsi"/>
                <w:bCs/>
                <w:color w:val="000000"/>
              </w:rPr>
            </w:pPr>
          </w:p>
        </w:tc>
        <w:tc>
          <w:tcPr>
            <w:tcW w:w="2342" w:type="dxa"/>
            <w:tcBorders>
              <w:top w:val="single" w:sz="4" w:space="0" w:color="000000"/>
              <w:left w:val="single" w:sz="4" w:space="0" w:color="000000"/>
              <w:bottom w:val="single" w:sz="4" w:space="0" w:color="000000"/>
              <w:right w:val="single" w:sz="4" w:space="0" w:color="000000"/>
            </w:tcBorders>
            <w:shd w:val="clear" w:color="auto" w:fill="FFFFFF"/>
          </w:tcPr>
          <w:p w14:paraId="3E621D9B" w14:textId="77777777" w:rsidR="005A6D23" w:rsidRPr="00A00E67" w:rsidRDefault="005A6D23">
            <w:pPr>
              <w:spacing w:after="0" w:line="240" w:lineRule="auto"/>
              <w:jc w:val="center"/>
              <w:rPr>
                <w:rFonts w:eastAsia="Calibri" w:cstheme="minorHAnsi"/>
                <w:bCs/>
                <w:color w:val="000000"/>
              </w:rPr>
            </w:pPr>
          </w:p>
        </w:tc>
      </w:tr>
      <w:bookmarkEnd w:id="77"/>
    </w:tbl>
    <w:p w14:paraId="60274602" w14:textId="77777777" w:rsidR="005A6D23" w:rsidRDefault="005A6D23" w:rsidP="005A6D23">
      <w:pPr>
        <w:tabs>
          <w:tab w:val="left" w:pos="567"/>
        </w:tabs>
        <w:spacing w:after="0" w:line="240" w:lineRule="auto"/>
        <w:rPr>
          <w:rFonts w:eastAsia="Calibri" w:cstheme="minorHAnsi"/>
          <w:b/>
          <w:bCs/>
          <w:color w:val="000000"/>
        </w:rPr>
      </w:pPr>
    </w:p>
    <w:p w14:paraId="48F6992D" w14:textId="77777777" w:rsidR="00F562B1" w:rsidRPr="00A00E67" w:rsidRDefault="00F562B1" w:rsidP="005A6D23">
      <w:pPr>
        <w:tabs>
          <w:tab w:val="left" w:pos="567"/>
        </w:tabs>
        <w:spacing w:after="0" w:line="240" w:lineRule="auto"/>
        <w:rPr>
          <w:rFonts w:eastAsia="Calibri" w:cstheme="minorHAnsi"/>
          <w:b/>
          <w:bCs/>
          <w:color w:val="000000"/>
        </w:rPr>
      </w:pPr>
    </w:p>
    <w:p w14:paraId="1D9DA77C" w14:textId="77777777" w:rsidR="005A6D23" w:rsidRPr="00931A8B" w:rsidRDefault="005A6D23" w:rsidP="00C120F2">
      <w:pPr>
        <w:numPr>
          <w:ilvl w:val="0"/>
          <w:numId w:val="31"/>
        </w:numPr>
        <w:tabs>
          <w:tab w:val="left" w:pos="567"/>
        </w:tabs>
        <w:spacing w:after="0" w:line="240" w:lineRule="auto"/>
        <w:contextualSpacing/>
        <w:rPr>
          <w:rFonts w:eastAsia="Calibri" w:cstheme="minorHAnsi"/>
          <w:b/>
          <w:bCs/>
          <w:color w:val="000000"/>
          <w:sz w:val="22"/>
          <w:szCs w:val="22"/>
        </w:rPr>
      </w:pPr>
      <w:r w:rsidRPr="00931A8B">
        <w:rPr>
          <w:rFonts w:eastAsia="Calibri" w:cstheme="minorHAnsi"/>
          <w:b/>
          <w:bCs/>
          <w:iCs/>
          <w:color w:val="000000"/>
          <w:sz w:val="22"/>
          <w:szCs w:val="22"/>
        </w:rPr>
        <w:lastRenderedPageBreak/>
        <w:t xml:space="preserve">Informacija apie </w:t>
      </w:r>
      <w:proofErr w:type="spellStart"/>
      <w:r w:rsidRPr="00931A8B">
        <w:rPr>
          <w:rFonts w:eastAsia="Calibri" w:cstheme="minorHAnsi"/>
          <w:b/>
          <w:bCs/>
          <w:iCs/>
          <w:color w:val="000000"/>
          <w:sz w:val="22"/>
          <w:szCs w:val="22"/>
        </w:rPr>
        <w:t>kvazisubtiekėjus</w:t>
      </w:r>
      <w:proofErr w:type="spellEnd"/>
      <w:r w:rsidRPr="00931A8B">
        <w:rPr>
          <w:rFonts w:eastAsia="Calibri" w:cstheme="minorHAnsi"/>
          <w:b/>
          <w:bCs/>
          <w:iCs/>
          <w:color w:val="000000"/>
          <w:sz w:val="22"/>
          <w:szCs w:val="22"/>
        </w:rPr>
        <w:t xml:space="preserve"> </w:t>
      </w:r>
      <w:r w:rsidRPr="00931A8B">
        <w:rPr>
          <w:rFonts w:eastAsia="Calibri" w:cstheme="minorHAnsi"/>
          <w:i/>
          <w:iCs/>
          <w:color w:val="000000"/>
          <w:sz w:val="22"/>
          <w:szCs w:val="22"/>
        </w:rPr>
        <w:t xml:space="preserve">(pildoma, jei tiekėjas pasitelkia </w:t>
      </w:r>
      <w:proofErr w:type="spellStart"/>
      <w:r w:rsidRPr="00931A8B">
        <w:rPr>
          <w:rFonts w:eastAsia="Calibri" w:cstheme="minorHAnsi"/>
          <w:i/>
          <w:iCs/>
          <w:color w:val="000000"/>
          <w:sz w:val="22"/>
          <w:szCs w:val="22"/>
        </w:rPr>
        <w:t>kvazisubtiekėjus</w:t>
      </w:r>
      <w:proofErr w:type="spellEnd"/>
      <w:r w:rsidRPr="00931A8B">
        <w:rPr>
          <w:rFonts w:eastAsia="Calibri" w:cstheme="minorHAnsi"/>
          <w:i/>
          <w:iCs/>
          <w:color w:val="000000"/>
          <w:sz w:val="22"/>
          <w:szCs w:val="22"/>
        </w:rPr>
        <w:t>):</w:t>
      </w:r>
    </w:p>
    <w:tbl>
      <w:tblPr>
        <w:tblW w:w="10201" w:type="dxa"/>
        <w:tblLayout w:type="fixed"/>
        <w:tblCellMar>
          <w:left w:w="10" w:type="dxa"/>
          <w:right w:w="10" w:type="dxa"/>
        </w:tblCellMar>
        <w:tblLook w:val="04A0" w:firstRow="1" w:lastRow="0" w:firstColumn="1" w:lastColumn="0" w:noHBand="0" w:noVBand="1"/>
      </w:tblPr>
      <w:tblGrid>
        <w:gridCol w:w="540"/>
        <w:gridCol w:w="2574"/>
        <w:gridCol w:w="3402"/>
        <w:gridCol w:w="3685"/>
      </w:tblGrid>
      <w:tr w:rsidR="005A6D23" w:rsidRPr="00A00E67" w14:paraId="04368B38" w14:textId="77777777" w:rsidTr="003E7917">
        <w:tc>
          <w:tcPr>
            <w:tcW w:w="54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42EF52C" w14:textId="77777777" w:rsidR="005A6D23" w:rsidRPr="00A00E67" w:rsidRDefault="005A6D23">
            <w:pPr>
              <w:spacing w:after="0" w:line="240" w:lineRule="auto"/>
              <w:jc w:val="center"/>
              <w:rPr>
                <w:rFonts w:eastAsia="Calibri" w:cstheme="minorHAnsi"/>
                <w:b/>
                <w:color w:val="000000"/>
              </w:rPr>
            </w:pPr>
            <w:r w:rsidRPr="00A00E67">
              <w:rPr>
                <w:rFonts w:eastAsia="Calibri" w:cstheme="minorHAnsi"/>
                <w:b/>
                <w:color w:val="000000"/>
              </w:rPr>
              <w:t>Eil. Nr.</w:t>
            </w:r>
          </w:p>
        </w:tc>
        <w:tc>
          <w:tcPr>
            <w:tcW w:w="257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8806A81" w14:textId="29997E0E" w:rsidR="005A6D23" w:rsidRPr="00A00E67" w:rsidRDefault="003A7764">
            <w:pPr>
              <w:spacing w:after="0" w:line="240" w:lineRule="auto"/>
              <w:jc w:val="center"/>
              <w:rPr>
                <w:rFonts w:eastAsia="Calibri" w:cstheme="minorHAnsi"/>
                <w:b/>
                <w:color w:val="000000"/>
              </w:rPr>
            </w:pPr>
            <w:r>
              <w:rPr>
                <w:rFonts w:eastAsia="Calibri" w:cstheme="minorHAnsi"/>
                <w:b/>
              </w:rPr>
              <w:t>V</w:t>
            </w:r>
            <w:r w:rsidR="005A6D23" w:rsidRPr="00A00E67">
              <w:rPr>
                <w:rFonts w:eastAsia="Calibri" w:cstheme="minorHAnsi"/>
                <w:b/>
              </w:rPr>
              <w:t>ardas, pavardė</w:t>
            </w:r>
          </w:p>
        </w:tc>
        <w:tc>
          <w:tcPr>
            <w:tcW w:w="340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182C8AE" w14:textId="58968377" w:rsidR="005A6D23" w:rsidRPr="00A00E67" w:rsidRDefault="00C90712">
            <w:pPr>
              <w:spacing w:after="0" w:line="240" w:lineRule="auto"/>
              <w:jc w:val="center"/>
              <w:rPr>
                <w:rFonts w:eastAsia="Calibri" w:cstheme="minorHAnsi"/>
                <w:b/>
                <w:color w:val="000000"/>
              </w:rPr>
            </w:pPr>
            <w:r w:rsidRPr="00C90712">
              <w:rPr>
                <w:rFonts w:eastAsia="Calibri" w:cstheme="minorHAnsi"/>
                <w:b/>
                <w:color w:val="000000"/>
              </w:rPr>
              <w:t>Kuriems darbams</w:t>
            </w:r>
            <w:r w:rsidR="005A6D23" w:rsidRPr="00C90712">
              <w:rPr>
                <w:rFonts w:eastAsia="Calibri" w:cstheme="minorHAnsi"/>
                <w:b/>
                <w:color w:val="000000"/>
              </w:rPr>
              <w:t xml:space="preserve"> atitikti pasitelkiamas </w:t>
            </w:r>
            <w:proofErr w:type="spellStart"/>
            <w:r w:rsidR="00E52A8F">
              <w:rPr>
                <w:rFonts w:eastAsia="Calibri" w:cstheme="minorHAnsi"/>
                <w:b/>
                <w:color w:val="000000"/>
              </w:rPr>
              <w:t>kvazisubtiekėjas</w:t>
            </w:r>
            <w:proofErr w:type="spellEnd"/>
          </w:p>
        </w:tc>
        <w:tc>
          <w:tcPr>
            <w:tcW w:w="368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215991AE" w14:textId="15A37BB2" w:rsidR="005A6D23" w:rsidRPr="00DE08B2" w:rsidRDefault="00DE08B2">
            <w:pPr>
              <w:spacing w:after="0" w:line="240" w:lineRule="auto"/>
              <w:jc w:val="center"/>
              <w:rPr>
                <w:rFonts w:eastAsia="Calibri" w:cstheme="minorHAnsi"/>
                <w:b/>
                <w:iCs/>
                <w:color w:val="000000"/>
              </w:rPr>
            </w:pPr>
            <w:r w:rsidRPr="00DE08B2">
              <w:rPr>
                <w:rFonts w:eastAsia="Calibri" w:cstheme="minorHAnsi"/>
                <w:b/>
                <w:iCs/>
              </w:rPr>
              <w:t xml:space="preserve">Kurioje įmonėje (Tiekėjo ar ūkio subjekto, kurio pajėgumais remiamasi) bus įdarbintas šis </w:t>
            </w:r>
            <w:proofErr w:type="spellStart"/>
            <w:r w:rsidRPr="00DE08B2">
              <w:rPr>
                <w:rFonts w:eastAsia="Calibri" w:cstheme="minorHAnsi"/>
                <w:b/>
                <w:iCs/>
              </w:rPr>
              <w:t>kvazisubtiekėjas</w:t>
            </w:r>
            <w:proofErr w:type="spellEnd"/>
            <w:r w:rsidRPr="00DE08B2">
              <w:rPr>
                <w:rFonts w:eastAsia="Calibri" w:cstheme="minorHAnsi"/>
                <w:b/>
                <w:iCs/>
              </w:rPr>
              <w:t xml:space="preserve"> sutarties laimėjimo atveju</w:t>
            </w:r>
          </w:p>
        </w:tc>
      </w:tr>
      <w:tr w:rsidR="005A6D23" w:rsidRPr="00A00E67" w14:paraId="5FC85F90" w14:textId="77777777" w:rsidTr="003E7917">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79000" w14:textId="77777777" w:rsidR="005A6D23" w:rsidRPr="00A00E67" w:rsidRDefault="005A6D23">
            <w:pPr>
              <w:spacing w:after="0" w:line="240" w:lineRule="auto"/>
              <w:rPr>
                <w:rFonts w:eastAsia="Calibri" w:cstheme="minorHAnsi"/>
                <w:bCs/>
                <w:color w:val="000000"/>
              </w:rPr>
            </w:pPr>
            <w:r w:rsidRPr="00A00E67">
              <w:rPr>
                <w:rFonts w:eastAsia="Calibri" w:cstheme="minorHAnsi"/>
                <w:bCs/>
                <w:color w:val="000000"/>
              </w:rPr>
              <w:t>1.</w:t>
            </w:r>
          </w:p>
        </w:tc>
        <w:tc>
          <w:tcPr>
            <w:tcW w:w="2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C33BA" w14:textId="77777777" w:rsidR="005A6D23" w:rsidRPr="00A00E67" w:rsidRDefault="005A6D23">
            <w:pPr>
              <w:spacing w:after="0" w:line="240" w:lineRule="auto"/>
              <w:jc w:val="center"/>
              <w:rPr>
                <w:rFonts w:eastAsia="Calibri" w:cstheme="minorHAnsi"/>
                <w:bCs/>
                <w:color w:val="00000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95DB5" w14:textId="77777777" w:rsidR="005A6D23" w:rsidRPr="00A00E67" w:rsidRDefault="005A6D23">
            <w:pPr>
              <w:spacing w:after="0" w:line="240" w:lineRule="auto"/>
              <w:jc w:val="center"/>
              <w:rPr>
                <w:rFonts w:eastAsia="Calibri" w:cstheme="minorHAnsi"/>
                <w:bCs/>
                <w:color w:val="000000"/>
              </w:rPr>
            </w:pPr>
          </w:p>
        </w:tc>
        <w:tc>
          <w:tcPr>
            <w:tcW w:w="3685" w:type="dxa"/>
            <w:tcBorders>
              <w:top w:val="single" w:sz="4" w:space="0" w:color="000000"/>
              <w:left w:val="single" w:sz="4" w:space="0" w:color="000000"/>
              <w:bottom w:val="single" w:sz="4" w:space="0" w:color="000000"/>
              <w:right w:val="single" w:sz="4" w:space="0" w:color="000000"/>
            </w:tcBorders>
          </w:tcPr>
          <w:p w14:paraId="689CBB3F" w14:textId="77777777" w:rsidR="005A6D23" w:rsidRPr="00A00E67" w:rsidRDefault="005A6D23">
            <w:pPr>
              <w:spacing w:after="0" w:line="240" w:lineRule="auto"/>
              <w:jc w:val="center"/>
              <w:rPr>
                <w:rFonts w:eastAsia="Calibri" w:cstheme="minorHAnsi"/>
                <w:bCs/>
                <w:color w:val="000000"/>
              </w:rPr>
            </w:pPr>
          </w:p>
        </w:tc>
      </w:tr>
      <w:tr w:rsidR="005A6D23" w:rsidRPr="00A00E67" w14:paraId="5C43F9F3" w14:textId="77777777" w:rsidTr="003E7917">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704EF" w14:textId="77777777" w:rsidR="005A6D23" w:rsidRPr="00A00E67" w:rsidRDefault="005A6D23">
            <w:pPr>
              <w:spacing w:after="0" w:line="240" w:lineRule="auto"/>
              <w:rPr>
                <w:rFonts w:eastAsia="Calibri" w:cstheme="minorHAnsi"/>
                <w:bCs/>
                <w:color w:val="000000"/>
              </w:rPr>
            </w:pPr>
            <w:r w:rsidRPr="00A00E67">
              <w:rPr>
                <w:rFonts w:eastAsia="Calibri" w:cstheme="minorHAnsi"/>
                <w:bCs/>
                <w:color w:val="000000"/>
              </w:rPr>
              <w:t>2.</w:t>
            </w:r>
          </w:p>
        </w:tc>
        <w:tc>
          <w:tcPr>
            <w:tcW w:w="2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514B3" w14:textId="77777777" w:rsidR="005A6D23" w:rsidRPr="00A00E67" w:rsidRDefault="005A6D23">
            <w:pPr>
              <w:spacing w:after="0" w:line="240" w:lineRule="auto"/>
              <w:jc w:val="center"/>
              <w:rPr>
                <w:rFonts w:eastAsia="Calibri" w:cstheme="minorHAnsi"/>
                <w:bCs/>
                <w:color w:val="00000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7E2A1" w14:textId="77777777" w:rsidR="005A6D23" w:rsidRPr="00A00E67" w:rsidRDefault="005A6D23">
            <w:pPr>
              <w:spacing w:after="0" w:line="240" w:lineRule="auto"/>
              <w:jc w:val="center"/>
              <w:rPr>
                <w:rFonts w:eastAsia="Calibri" w:cstheme="minorHAnsi"/>
                <w:bCs/>
                <w:color w:val="000000"/>
              </w:rPr>
            </w:pPr>
          </w:p>
        </w:tc>
        <w:tc>
          <w:tcPr>
            <w:tcW w:w="3685" w:type="dxa"/>
            <w:tcBorders>
              <w:top w:val="single" w:sz="4" w:space="0" w:color="000000"/>
              <w:left w:val="single" w:sz="4" w:space="0" w:color="000000"/>
              <w:bottom w:val="single" w:sz="4" w:space="0" w:color="000000"/>
              <w:right w:val="single" w:sz="4" w:space="0" w:color="000000"/>
            </w:tcBorders>
          </w:tcPr>
          <w:p w14:paraId="798E1EE4" w14:textId="77777777" w:rsidR="005A6D23" w:rsidRPr="00A00E67" w:rsidRDefault="005A6D23">
            <w:pPr>
              <w:spacing w:after="0" w:line="240" w:lineRule="auto"/>
              <w:jc w:val="center"/>
              <w:rPr>
                <w:rFonts w:eastAsia="Calibri" w:cstheme="minorHAnsi"/>
                <w:bCs/>
                <w:color w:val="000000"/>
              </w:rPr>
            </w:pPr>
          </w:p>
        </w:tc>
      </w:tr>
      <w:bookmarkEnd w:id="78"/>
    </w:tbl>
    <w:p w14:paraId="36D8D97C" w14:textId="77777777" w:rsidR="005A6D23" w:rsidRPr="00A00E67" w:rsidRDefault="005A6D23" w:rsidP="005A6D23">
      <w:pPr>
        <w:spacing w:after="0" w:line="240" w:lineRule="auto"/>
        <w:rPr>
          <w:rFonts w:eastAsia="Calibri" w:cstheme="minorHAnsi"/>
          <w:color w:val="000000"/>
        </w:rPr>
      </w:pPr>
    </w:p>
    <w:p w14:paraId="30DDBC32" w14:textId="77777777" w:rsidR="005A6D23" w:rsidRPr="00931A8B" w:rsidRDefault="005A6D23" w:rsidP="00931A8B">
      <w:pPr>
        <w:numPr>
          <w:ilvl w:val="0"/>
          <w:numId w:val="31"/>
        </w:numPr>
        <w:tabs>
          <w:tab w:val="left" w:pos="567"/>
        </w:tabs>
        <w:spacing w:after="0" w:line="240" w:lineRule="auto"/>
        <w:contextualSpacing/>
        <w:jc w:val="both"/>
        <w:rPr>
          <w:rFonts w:eastAsia="Calibri" w:cstheme="minorHAnsi"/>
          <w:color w:val="000000"/>
          <w:sz w:val="22"/>
          <w:szCs w:val="22"/>
        </w:rPr>
      </w:pPr>
      <w:bookmarkStart w:id="79" w:name="_Hlk182782979"/>
      <w:r w:rsidRPr="00931A8B">
        <w:rPr>
          <w:rFonts w:eastAsia="Calibri" w:cstheme="minorHAnsi"/>
          <w:b/>
          <w:bCs/>
          <w:color w:val="000000"/>
          <w:sz w:val="22"/>
          <w:szCs w:val="22"/>
        </w:rPr>
        <w:t xml:space="preserve">Informacija apie žinomus subtiekėjus ir jiems perduodama vykdyti sutarties dalis </w:t>
      </w:r>
      <w:r w:rsidRPr="00931A8B">
        <w:rPr>
          <w:rFonts w:eastAsia="Calibri" w:cstheme="minorHAnsi"/>
          <w:color w:val="000000"/>
          <w:sz w:val="22"/>
          <w:szCs w:val="22"/>
        </w:rPr>
        <w:t xml:space="preserve">(pildoma, jei </w:t>
      </w:r>
      <w:r w:rsidRPr="00931A8B">
        <w:rPr>
          <w:rFonts w:eastAsia="Arial Unicode MS" w:cstheme="minorHAnsi"/>
          <w:color w:val="000000"/>
          <w:sz w:val="22"/>
          <w:szCs w:val="22"/>
          <w:bdr w:val="nil"/>
        </w:rPr>
        <w:t>tiekėjas sutarties vykdymui naudosis trečiųjų asmenų, kurie aktyviai neprisidės prie sutarties vykdymo, priemonėmis</w:t>
      </w:r>
      <w:r w:rsidRPr="00931A8B">
        <w:rPr>
          <w:rFonts w:eastAsia="Calibri" w:cstheme="minorHAnsi"/>
          <w:color w:val="000000"/>
          <w:sz w:val="22"/>
          <w:szCs w:val="22"/>
        </w:rPr>
        <w:t>):</w:t>
      </w:r>
    </w:p>
    <w:tbl>
      <w:tblPr>
        <w:tblW w:w="10201" w:type="dxa"/>
        <w:tblLayout w:type="fixed"/>
        <w:tblCellMar>
          <w:left w:w="10" w:type="dxa"/>
          <w:right w:w="10" w:type="dxa"/>
        </w:tblCellMar>
        <w:tblLook w:val="04A0" w:firstRow="1" w:lastRow="0" w:firstColumn="1" w:lastColumn="0" w:noHBand="0" w:noVBand="1"/>
      </w:tblPr>
      <w:tblGrid>
        <w:gridCol w:w="540"/>
        <w:gridCol w:w="3566"/>
        <w:gridCol w:w="2835"/>
        <w:gridCol w:w="3260"/>
      </w:tblGrid>
      <w:tr w:rsidR="005A6D23" w:rsidRPr="00A00E67" w14:paraId="1F8D95B4" w14:textId="77777777" w:rsidTr="003E7917">
        <w:tc>
          <w:tcPr>
            <w:tcW w:w="54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589A0C8" w14:textId="77777777" w:rsidR="005A6D23" w:rsidRPr="00A00E67" w:rsidRDefault="005A6D23">
            <w:pPr>
              <w:spacing w:after="0" w:line="240" w:lineRule="auto"/>
              <w:rPr>
                <w:rFonts w:eastAsia="Calibri" w:cstheme="minorHAnsi"/>
                <w:b/>
                <w:color w:val="000000"/>
              </w:rPr>
            </w:pPr>
            <w:r w:rsidRPr="00A00E67">
              <w:rPr>
                <w:rFonts w:eastAsia="Calibri" w:cstheme="minorHAnsi"/>
                <w:b/>
                <w:color w:val="000000"/>
              </w:rPr>
              <w:t>Eil. Nr.</w:t>
            </w:r>
          </w:p>
        </w:tc>
        <w:tc>
          <w:tcPr>
            <w:tcW w:w="356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BE9F199" w14:textId="77777777" w:rsidR="005A6D23" w:rsidRPr="00A00E67" w:rsidRDefault="005A6D23">
            <w:pPr>
              <w:spacing w:after="0" w:line="240" w:lineRule="auto"/>
              <w:jc w:val="center"/>
              <w:rPr>
                <w:rFonts w:eastAsia="Calibri" w:cstheme="minorHAnsi"/>
                <w:b/>
                <w:color w:val="000000"/>
              </w:rPr>
            </w:pPr>
            <w:r w:rsidRPr="00A00E67">
              <w:rPr>
                <w:rFonts w:eastAsia="Calibri" w:cstheme="minorHAnsi"/>
                <w:b/>
                <w:color w:val="000000"/>
              </w:rPr>
              <w:t>Subtiekėjo, kurio pajėgumais tiekėjas nesiremia, pavadinimas, juridinio asmens kodas, adresas</w:t>
            </w:r>
          </w:p>
        </w:tc>
        <w:tc>
          <w:tcPr>
            <w:tcW w:w="283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8E6455C" w14:textId="77777777" w:rsidR="005A6D23" w:rsidRPr="00A00E67" w:rsidRDefault="005A6D23">
            <w:pPr>
              <w:spacing w:after="0" w:line="240" w:lineRule="auto"/>
              <w:jc w:val="center"/>
              <w:rPr>
                <w:rFonts w:eastAsia="Calibri" w:cstheme="minorHAnsi"/>
                <w:b/>
                <w:color w:val="000000"/>
              </w:rPr>
            </w:pPr>
            <w:r w:rsidRPr="00A00E67">
              <w:rPr>
                <w:rFonts w:eastAsia="Calibri" w:cstheme="minorHAnsi"/>
                <w:b/>
                <w:color w:val="000000"/>
              </w:rPr>
              <w:t xml:space="preserve">Sutarties objekto dalies, </w:t>
            </w:r>
          </w:p>
          <w:p w14:paraId="64FFBEE6" w14:textId="77777777" w:rsidR="005A6D23" w:rsidRPr="00A00E67" w:rsidRDefault="005A6D23">
            <w:pPr>
              <w:spacing w:after="0" w:line="240" w:lineRule="auto"/>
              <w:jc w:val="center"/>
              <w:rPr>
                <w:rFonts w:eastAsia="Calibri" w:cstheme="minorHAnsi"/>
                <w:b/>
                <w:color w:val="000000"/>
              </w:rPr>
            </w:pPr>
            <w:r w:rsidRPr="00A00E67">
              <w:rPr>
                <w:rFonts w:eastAsia="Calibri" w:cstheme="minorHAnsi"/>
                <w:b/>
                <w:color w:val="000000"/>
              </w:rPr>
              <w:t>perduodamos vykdyti subtiekėjui, aprašymas</w:t>
            </w:r>
          </w:p>
        </w:tc>
        <w:tc>
          <w:tcPr>
            <w:tcW w:w="3260"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24B6DA6" w14:textId="77777777" w:rsidR="005A6D23" w:rsidRPr="00A00E67" w:rsidRDefault="005A6D23">
            <w:pPr>
              <w:spacing w:after="0" w:line="240" w:lineRule="auto"/>
              <w:jc w:val="center"/>
              <w:rPr>
                <w:rFonts w:eastAsia="Calibri" w:cstheme="minorHAnsi"/>
                <w:b/>
              </w:rPr>
            </w:pPr>
            <w:r w:rsidRPr="00A00E67">
              <w:rPr>
                <w:rFonts w:eastAsia="Calibri" w:cstheme="minorHAnsi"/>
                <w:b/>
              </w:rPr>
              <w:t>Įsipareigojimų dalis (procentais),</w:t>
            </w:r>
          </w:p>
          <w:p w14:paraId="62BA48F4" w14:textId="77777777" w:rsidR="005A6D23" w:rsidRPr="00A00E67" w:rsidRDefault="005A6D23">
            <w:pPr>
              <w:spacing w:after="0" w:line="240" w:lineRule="auto"/>
              <w:jc w:val="center"/>
              <w:rPr>
                <w:rFonts w:eastAsia="Calibri" w:cstheme="minorHAnsi"/>
                <w:b/>
                <w:color w:val="000000"/>
              </w:rPr>
            </w:pPr>
            <w:r w:rsidRPr="00A00E67">
              <w:rPr>
                <w:rFonts w:eastAsia="Calibri" w:cstheme="minorHAnsi"/>
                <w:b/>
              </w:rPr>
              <w:t>kuriai ketinama pasitelkti subtiekėją</w:t>
            </w:r>
          </w:p>
        </w:tc>
      </w:tr>
      <w:tr w:rsidR="005A6D23" w:rsidRPr="00A00E67" w14:paraId="7EC621D9" w14:textId="77777777" w:rsidTr="003E7917">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4E4CC" w14:textId="77777777" w:rsidR="005A6D23" w:rsidRPr="00A00E67" w:rsidRDefault="005A6D23">
            <w:pPr>
              <w:spacing w:after="0" w:line="240" w:lineRule="auto"/>
              <w:rPr>
                <w:rFonts w:eastAsia="Calibri" w:cstheme="minorHAnsi"/>
                <w:bCs/>
                <w:color w:val="000000"/>
              </w:rPr>
            </w:pPr>
            <w:r w:rsidRPr="00A00E67">
              <w:rPr>
                <w:rFonts w:eastAsia="Calibri" w:cstheme="minorHAnsi"/>
                <w:bCs/>
                <w:color w:val="000000"/>
              </w:rPr>
              <w:t>1.</w:t>
            </w:r>
          </w:p>
        </w:tc>
        <w:tc>
          <w:tcPr>
            <w:tcW w:w="3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BA27BF" w14:textId="77777777" w:rsidR="005A6D23" w:rsidRPr="00A00E67" w:rsidRDefault="005A6D23">
            <w:pPr>
              <w:spacing w:after="0" w:line="240" w:lineRule="auto"/>
              <w:jc w:val="center"/>
              <w:rPr>
                <w:rFonts w:eastAsia="Calibri" w:cstheme="minorHAnsi"/>
                <w:bCs/>
                <w:color w:val="000000"/>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3A8B9" w14:textId="77777777" w:rsidR="005A6D23" w:rsidRPr="00A00E67" w:rsidRDefault="005A6D23">
            <w:pPr>
              <w:spacing w:after="0" w:line="240" w:lineRule="auto"/>
              <w:jc w:val="center"/>
              <w:rPr>
                <w:rFonts w:eastAsia="Calibri" w:cstheme="minorHAnsi"/>
                <w:bCs/>
                <w:color w:val="000000"/>
              </w:rPr>
            </w:pPr>
          </w:p>
        </w:tc>
        <w:tc>
          <w:tcPr>
            <w:tcW w:w="3260" w:type="dxa"/>
            <w:tcBorders>
              <w:top w:val="single" w:sz="4" w:space="0" w:color="000000"/>
              <w:left w:val="single" w:sz="4" w:space="0" w:color="000000"/>
              <w:bottom w:val="single" w:sz="4" w:space="0" w:color="000000"/>
              <w:right w:val="single" w:sz="4" w:space="0" w:color="000000"/>
            </w:tcBorders>
          </w:tcPr>
          <w:p w14:paraId="0ABC8EFC" w14:textId="77777777" w:rsidR="005A6D23" w:rsidRPr="00A00E67" w:rsidRDefault="005A6D23">
            <w:pPr>
              <w:spacing w:after="0" w:line="240" w:lineRule="auto"/>
              <w:jc w:val="center"/>
              <w:rPr>
                <w:rFonts w:eastAsia="Calibri" w:cstheme="minorHAnsi"/>
                <w:bCs/>
                <w:color w:val="000000"/>
              </w:rPr>
            </w:pPr>
          </w:p>
        </w:tc>
      </w:tr>
      <w:tr w:rsidR="005A6D23" w:rsidRPr="00A00E67" w14:paraId="2B67138D" w14:textId="77777777" w:rsidTr="003E7917">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D8CE7" w14:textId="77777777" w:rsidR="005A6D23" w:rsidRPr="00A00E67" w:rsidRDefault="005A6D23">
            <w:pPr>
              <w:spacing w:after="0" w:line="240" w:lineRule="auto"/>
              <w:rPr>
                <w:rFonts w:eastAsia="Calibri" w:cstheme="minorHAnsi"/>
                <w:bCs/>
                <w:color w:val="000000"/>
              </w:rPr>
            </w:pPr>
          </w:p>
        </w:tc>
        <w:tc>
          <w:tcPr>
            <w:tcW w:w="3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33231" w14:textId="77777777" w:rsidR="005A6D23" w:rsidRPr="00A00E67" w:rsidRDefault="005A6D23">
            <w:pPr>
              <w:spacing w:after="0" w:line="240" w:lineRule="auto"/>
              <w:jc w:val="center"/>
              <w:rPr>
                <w:rFonts w:eastAsia="Calibri" w:cstheme="minorHAnsi"/>
                <w:bCs/>
                <w:color w:val="000000"/>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94517" w14:textId="77777777" w:rsidR="005A6D23" w:rsidRPr="00A00E67" w:rsidRDefault="005A6D23">
            <w:pPr>
              <w:spacing w:after="0" w:line="240" w:lineRule="auto"/>
              <w:jc w:val="center"/>
              <w:rPr>
                <w:rFonts w:eastAsia="Calibri" w:cstheme="minorHAnsi"/>
                <w:bCs/>
                <w:color w:val="000000"/>
              </w:rPr>
            </w:pPr>
          </w:p>
        </w:tc>
        <w:tc>
          <w:tcPr>
            <w:tcW w:w="3260" w:type="dxa"/>
            <w:tcBorders>
              <w:top w:val="single" w:sz="4" w:space="0" w:color="000000"/>
              <w:left w:val="single" w:sz="4" w:space="0" w:color="000000"/>
              <w:bottom w:val="single" w:sz="4" w:space="0" w:color="000000"/>
              <w:right w:val="single" w:sz="4" w:space="0" w:color="000000"/>
            </w:tcBorders>
          </w:tcPr>
          <w:p w14:paraId="35AC3B2E" w14:textId="77777777" w:rsidR="005A6D23" w:rsidRPr="00A00E67" w:rsidRDefault="005A6D23">
            <w:pPr>
              <w:spacing w:after="0" w:line="240" w:lineRule="auto"/>
              <w:jc w:val="center"/>
              <w:rPr>
                <w:rFonts w:eastAsia="Calibri" w:cstheme="minorHAnsi"/>
                <w:bCs/>
                <w:color w:val="000000"/>
              </w:rPr>
            </w:pPr>
          </w:p>
        </w:tc>
      </w:tr>
      <w:bookmarkEnd w:id="79"/>
    </w:tbl>
    <w:p w14:paraId="412D9C4F" w14:textId="77777777" w:rsidR="00E33546" w:rsidRPr="00A00E67" w:rsidRDefault="00E33546" w:rsidP="005A6D23">
      <w:pPr>
        <w:spacing w:after="0" w:line="240" w:lineRule="auto"/>
        <w:rPr>
          <w:rFonts w:eastAsia="Times New Roman" w:cstheme="minorHAnsi"/>
        </w:rPr>
      </w:pPr>
    </w:p>
    <w:p w14:paraId="310E14EE" w14:textId="4D900BBA" w:rsidR="005D7182" w:rsidRPr="001B63AE" w:rsidRDefault="005D7182" w:rsidP="001B63AE">
      <w:pPr>
        <w:pStyle w:val="Sraopastraipa"/>
        <w:numPr>
          <w:ilvl w:val="0"/>
          <w:numId w:val="31"/>
        </w:numPr>
        <w:spacing w:after="0" w:line="240" w:lineRule="auto"/>
        <w:jc w:val="center"/>
        <w:rPr>
          <w:rFonts w:ascii="Calibri" w:hAnsi="Calibri" w:cs="Calibri"/>
          <w:b/>
          <w:bCs/>
          <w:sz w:val="24"/>
          <w:szCs w:val="24"/>
        </w:rPr>
      </w:pPr>
      <w:r w:rsidRPr="001B63AE">
        <w:rPr>
          <w:rFonts w:ascii="Calibri" w:hAnsi="Calibri" w:cs="Calibri"/>
          <w:b/>
          <w:bCs/>
          <w:sz w:val="24"/>
          <w:szCs w:val="24"/>
        </w:rPr>
        <w:t>PASIŪLYMO KAINA</w:t>
      </w:r>
    </w:p>
    <w:p w14:paraId="5B2850B2" w14:textId="450A20BC" w:rsidR="005D7182" w:rsidRPr="00931A8B" w:rsidRDefault="00D46623" w:rsidP="001B63AE">
      <w:pPr>
        <w:pBdr>
          <w:top w:val="nil"/>
          <w:left w:val="nil"/>
          <w:bottom w:val="nil"/>
          <w:right w:val="nil"/>
          <w:between w:val="nil"/>
          <w:bar w:val="nil"/>
        </w:pBdr>
        <w:spacing w:after="0" w:line="260" w:lineRule="exact"/>
        <w:ind w:right="76"/>
        <w:jc w:val="both"/>
        <w:rPr>
          <w:rFonts w:eastAsia="Arial Unicode MS" w:cstheme="minorHAnsi"/>
          <w:b/>
          <w:bCs/>
          <w:sz w:val="22"/>
          <w:szCs w:val="22"/>
          <w:bdr w:val="nil"/>
        </w:rPr>
      </w:pPr>
      <w:r w:rsidRPr="00931A8B">
        <w:rPr>
          <w:rFonts w:ascii="Calibri" w:eastAsia="Arial Unicode MS" w:hAnsi="Calibri" w:cs="Calibri"/>
          <w:b/>
          <w:bCs/>
          <w:sz w:val="22"/>
          <w:szCs w:val="22"/>
          <w:bdr w:val="nil"/>
        </w:rPr>
        <w:t>Mes siūlome pirkimo objektą</w:t>
      </w:r>
      <w:r w:rsidR="0018379A" w:rsidRPr="00931A8B">
        <w:rPr>
          <w:rFonts w:ascii="Calibri" w:eastAsia="Arial Unicode MS" w:hAnsi="Calibri" w:cs="Calibri"/>
          <w:b/>
          <w:bCs/>
          <w:sz w:val="22"/>
          <w:szCs w:val="22"/>
          <w:bdr w:val="nil"/>
        </w:rPr>
        <w:t xml:space="preserve"> už šią kainą:</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6"/>
        <w:gridCol w:w="6790"/>
        <w:gridCol w:w="2835"/>
      </w:tblGrid>
      <w:tr w:rsidR="005D7182" w:rsidRPr="00853514" w14:paraId="765406C1" w14:textId="77777777" w:rsidTr="00235D7F">
        <w:trPr>
          <w:tblHeader/>
        </w:trPr>
        <w:tc>
          <w:tcPr>
            <w:tcW w:w="57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4AC977A" w14:textId="77777777" w:rsidR="005D7182" w:rsidRPr="00853514" w:rsidRDefault="005D7182" w:rsidP="00853514">
            <w:pPr>
              <w:spacing w:after="0" w:line="240" w:lineRule="auto"/>
              <w:jc w:val="center"/>
              <w:rPr>
                <w:rFonts w:eastAsia="Times New Roman" w:cstheme="minorHAnsi"/>
                <w:b/>
                <w:sz w:val="22"/>
                <w:szCs w:val="22"/>
              </w:rPr>
            </w:pPr>
            <w:r w:rsidRPr="00853514">
              <w:rPr>
                <w:rFonts w:eastAsia="Times New Roman" w:cstheme="minorHAnsi"/>
                <w:b/>
                <w:sz w:val="22"/>
                <w:szCs w:val="22"/>
              </w:rPr>
              <w:t>Eil. Nr.</w:t>
            </w:r>
          </w:p>
        </w:tc>
        <w:tc>
          <w:tcPr>
            <w:tcW w:w="67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C3C02DA" w14:textId="77777777" w:rsidR="005D7182" w:rsidRPr="00853514" w:rsidRDefault="005D7182" w:rsidP="00853514">
            <w:pPr>
              <w:spacing w:after="0" w:line="240" w:lineRule="auto"/>
              <w:jc w:val="center"/>
              <w:rPr>
                <w:rFonts w:eastAsia="Times New Roman" w:cstheme="minorHAnsi"/>
                <w:b/>
                <w:iCs/>
                <w:sz w:val="22"/>
                <w:szCs w:val="22"/>
              </w:rPr>
            </w:pPr>
            <w:r w:rsidRPr="00853514">
              <w:rPr>
                <w:rFonts w:eastAsia="Times New Roman" w:cstheme="minorHAnsi"/>
                <w:b/>
                <w:iCs/>
                <w:sz w:val="22"/>
                <w:szCs w:val="22"/>
              </w:rPr>
              <w:t>Pirkimo objektas</w:t>
            </w:r>
          </w:p>
        </w:tc>
        <w:tc>
          <w:tcPr>
            <w:tcW w:w="283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54655BE" w14:textId="77777777" w:rsidR="005D7182" w:rsidRPr="00853514" w:rsidRDefault="005D7182" w:rsidP="00853514">
            <w:pPr>
              <w:spacing w:after="0" w:line="240" w:lineRule="auto"/>
              <w:jc w:val="center"/>
              <w:rPr>
                <w:rFonts w:eastAsia="Times New Roman" w:cstheme="minorHAnsi"/>
                <w:b/>
                <w:sz w:val="22"/>
                <w:szCs w:val="22"/>
              </w:rPr>
            </w:pPr>
            <w:r w:rsidRPr="00853514">
              <w:rPr>
                <w:rFonts w:eastAsia="Times New Roman" w:cstheme="minorHAnsi"/>
                <w:b/>
                <w:sz w:val="22"/>
                <w:szCs w:val="22"/>
              </w:rPr>
              <w:t>Kaina, Eur be PVM</w:t>
            </w:r>
          </w:p>
        </w:tc>
      </w:tr>
      <w:tr w:rsidR="00853514" w:rsidRPr="00853514" w14:paraId="2034E8E9" w14:textId="77777777" w:rsidTr="00235D7F">
        <w:trPr>
          <w:tblHeader/>
        </w:trPr>
        <w:tc>
          <w:tcPr>
            <w:tcW w:w="57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3B00BF88" w14:textId="28D7E599" w:rsidR="00853514" w:rsidRPr="00DC493D" w:rsidRDefault="00853514" w:rsidP="00853514">
            <w:pPr>
              <w:spacing w:after="0" w:line="240" w:lineRule="auto"/>
              <w:jc w:val="center"/>
              <w:rPr>
                <w:rFonts w:eastAsia="Times New Roman" w:cstheme="minorHAnsi"/>
                <w:bCs/>
                <w:i/>
                <w:iCs/>
                <w:sz w:val="22"/>
                <w:szCs w:val="22"/>
              </w:rPr>
            </w:pPr>
            <w:r w:rsidRPr="00DC493D">
              <w:rPr>
                <w:rFonts w:eastAsia="Times New Roman" w:cstheme="minorHAnsi"/>
                <w:bCs/>
                <w:i/>
                <w:iCs/>
                <w:sz w:val="22"/>
                <w:szCs w:val="22"/>
              </w:rPr>
              <w:t>1</w:t>
            </w:r>
          </w:p>
        </w:tc>
        <w:tc>
          <w:tcPr>
            <w:tcW w:w="67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6C0A823" w14:textId="7D8FE5D6" w:rsidR="00853514" w:rsidRPr="00DC493D" w:rsidRDefault="00853514" w:rsidP="00853514">
            <w:pPr>
              <w:spacing w:after="0" w:line="240" w:lineRule="auto"/>
              <w:jc w:val="center"/>
              <w:rPr>
                <w:rFonts w:eastAsia="Times New Roman" w:cstheme="minorHAnsi"/>
                <w:bCs/>
                <w:i/>
                <w:iCs/>
                <w:sz w:val="22"/>
                <w:szCs w:val="22"/>
              </w:rPr>
            </w:pPr>
            <w:r w:rsidRPr="00DC493D">
              <w:rPr>
                <w:rFonts w:eastAsia="Times New Roman" w:cstheme="minorHAnsi"/>
                <w:bCs/>
                <w:i/>
                <w:iCs/>
                <w:sz w:val="22"/>
                <w:szCs w:val="22"/>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7FF177D" w14:textId="147138FB" w:rsidR="00853514" w:rsidRPr="00DC493D" w:rsidRDefault="00853514" w:rsidP="00853514">
            <w:pPr>
              <w:spacing w:after="0" w:line="240" w:lineRule="auto"/>
              <w:jc w:val="center"/>
              <w:rPr>
                <w:rFonts w:eastAsia="Times New Roman" w:cstheme="minorHAnsi"/>
                <w:bCs/>
                <w:i/>
                <w:iCs/>
                <w:sz w:val="22"/>
                <w:szCs w:val="22"/>
              </w:rPr>
            </w:pPr>
            <w:r w:rsidRPr="00DC493D">
              <w:rPr>
                <w:rFonts w:eastAsia="Times New Roman" w:cstheme="minorHAnsi"/>
                <w:bCs/>
                <w:i/>
                <w:iCs/>
                <w:sz w:val="22"/>
                <w:szCs w:val="22"/>
              </w:rPr>
              <w:t>3</w:t>
            </w:r>
          </w:p>
        </w:tc>
      </w:tr>
      <w:tr w:rsidR="005D7182" w:rsidRPr="00853514" w14:paraId="6522781E" w14:textId="77777777" w:rsidTr="00235D7F">
        <w:trPr>
          <w:trHeight w:val="361"/>
        </w:trPr>
        <w:tc>
          <w:tcPr>
            <w:tcW w:w="576" w:type="dxa"/>
            <w:tcBorders>
              <w:top w:val="single" w:sz="4" w:space="0" w:color="000000"/>
              <w:left w:val="single" w:sz="4" w:space="0" w:color="000000"/>
              <w:bottom w:val="single" w:sz="4" w:space="0" w:color="000000"/>
              <w:right w:val="single" w:sz="4" w:space="0" w:color="000000"/>
            </w:tcBorders>
            <w:vAlign w:val="center"/>
            <w:hideMark/>
          </w:tcPr>
          <w:p w14:paraId="5C22EEEC" w14:textId="77777777" w:rsidR="005D7182" w:rsidRPr="00853514" w:rsidRDefault="005D7182">
            <w:pPr>
              <w:spacing w:after="0" w:line="240" w:lineRule="auto"/>
              <w:rPr>
                <w:rFonts w:eastAsia="Times New Roman" w:cstheme="minorHAnsi"/>
                <w:bCs/>
                <w:sz w:val="22"/>
                <w:szCs w:val="22"/>
              </w:rPr>
            </w:pPr>
            <w:r w:rsidRPr="00853514">
              <w:rPr>
                <w:rFonts w:eastAsia="Times New Roman" w:cstheme="minorHAnsi"/>
                <w:bCs/>
                <w:sz w:val="22"/>
                <w:szCs w:val="22"/>
              </w:rPr>
              <w:t xml:space="preserve">1. </w:t>
            </w:r>
          </w:p>
        </w:tc>
        <w:tc>
          <w:tcPr>
            <w:tcW w:w="6790" w:type="dxa"/>
            <w:tcBorders>
              <w:top w:val="single" w:sz="4" w:space="0" w:color="000000"/>
              <w:left w:val="single" w:sz="4" w:space="0" w:color="000000"/>
              <w:bottom w:val="single" w:sz="4" w:space="0" w:color="000000"/>
              <w:right w:val="single" w:sz="4" w:space="0" w:color="000000"/>
            </w:tcBorders>
            <w:vAlign w:val="center"/>
            <w:hideMark/>
          </w:tcPr>
          <w:p w14:paraId="4334CBD8" w14:textId="57F5AAF5" w:rsidR="005D7182" w:rsidRPr="00853514" w:rsidRDefault="00F55C37">
            <w:pPr>
              <w:spacing w:after="0" w:line="240" w:lineRule="auto"/>
              <w:jc w:val="both"/>
              <w:rPr>
                <w:rFonts w:eastAsia="Calibri" w:cstheme="minorHAnsi"/>
                <w:sz w:val="22"/>
                <w:szCs w:val="22"/>
                <w:bdr w:val="none" w:sz="0" w:space="0" w:color="auto" w:frame="1"/>
              </w:rPr>
            </w:pPr>
            <w:r w:rsidRPr="00F55C37">
              <w:rPr>
                <w:rFonts w:eastAsia="Calibri" w:cstheme="minorHAnsi"/>
                <w:sz w:val="22"/>
                <w:szCs w:val="22"/>
                <w:bdr w:val="none" w:sz="0" w:space="0" w:color="auto" w:frame="1"/>
              </w:rPr>
              <w:t>Kitos inžinerinės paskirties statinių apuokų ir pelėdų voljero</w:t>
            </w:r>
            <w:r>
              <w:rPr>
                <w:rFonts w:eastAsia="Calibri" w:cstheme="minorHAnsi"/>
                <w:sz w:val="22"/>
                <w:szCs w:val="22"/>
                <w:bdr w:val="none" w:sz="0" w:space="0" w:color="auto" w:frame="1"/>
              </w:rPr>
              <w:t xml:space="preserve"> </w:t>
            </w:r>
            <w:r w:rsidR="005D7182" w:rsidRPr="00853514">
              <w:rPr>
                <w:rFonts w:eastAsia="Calibri" w:cstheme="minorHAnsi"/>
                <w:sz w:val="22"/>
                <w:szCs w:val="22"/>
                <w:bdr w:val="none" w:sz="0" w:space="0" w:color="auto" w:frame="1"/>
              </w:rPr>
              <w:t>statybos darbai</w:t>
            </w:r>
          </w:p>
        </w:tc>
        <w:tc>
          <w:tcPr>
            <w:tcW w:w="2835" w:type="dxa"/>
            <w:tcBorders>
              <w:top w:val="single" w:sz="4" w:space="0" w:color="000000"/>
              <w:left w:val="single" w:sz="4" w:space="0" w:color="000000"/>
              <w:bottom w:val="single" w:sz="4" w:space="0" w:color="000000"/>
              <w:right w:val="single" w:sz="4" w:space="0" w:color="000000"/>
            </w:tcBorders>
            <w:vAlign w:val="center"/>
          </w:tcPr>
          <w:p w14:paraId="5B7CFDD3" w14:textId="77777777" w:rsidR="005D7182" w:rsidRPr="00853514" w:rsidRDefault="005D7182">
            <w:pPr>
              <w:spacing w:after="0" w:line="240" w:lineRule="auto"/>
              <w:rPr>
                <w:rFonts w:eastAsia="Times New Roman" w:cstheme="minorHAnsi"/>
                <w:sz w:val="22"/>
                <w:szCs w:val="22"/>
              </w:rPr>
            </w:pPr>
          </w:p>
        </w:tc>
      </w:tr>
      <w:tr w:rsidR="00853514" w:rsidRPr="00853514" w14:paraId="172089E0" w14:textId="77777777" w:rsidTr="00235D7F">
        <w:trPr>
          <w:trHeight w:val="410"/>
        </w:trPr>
        <w:tc>
          <w:tcPr>
            <w:tcW w:w="7366" w:type="dxa"/>
            <w:gridSpan w:val="2"/>
            <w:tcBorders>
              <w:top w:val="single" w:sz="4" w:space="0" w:color="000000"/>
              <w:left w:val="single" w:sz="4" w:space="0" w:color="000000"/>
              <w:bottom w:val="single" w:sz="4" w:space="0" w:color="000000"/>
              <w:right w:val="single" w:sz="4" w:space="0" w:color="000000"/>
            </w:tcBorders>
            <w:vAlign w:val="center"/>
          </w:tcPr>
          <w:p w14:paraId="69E009C8" w14:textId="3D067EA9" w:rsidR="00853514" w:rsidRPr="00853514" w:rsidRDefault="00853514">
            <w:pPr>
              <w:spacing w:after="0" w:line="240" w:lineRule="auto"/>
              <w:jc w:val="right"/>
              <w:rPr>
                <w:rFonts w:eastAsia="Times New Roman" w:cstheme="minorHAnsi"/>
                <w:sz w:val="22"/>
                <w:szCs w:val="22"/>
              </w:rPr>
            </w:pPr>
            <w:r w:rsidRPr="00853514">
              <w:rPr>
                <w:rFonts w:eastAsia="Times New Roman" w:cstheme="minorHAnsi"/>
                <w:b/>
                <w:sz w:val="22"/>
                <w:szCs w:val="22"/>
              </w:rPr>
              <w:t>PVM*</w:t>
            </w:r>
          </w:p>
        </w:tc>
        <w:tc>
          <w:tcPr>
            <w:tcW w:w="2835" w:type="dxa"/>
            <w:tcBorders>
              <w:top w:val="single" w:sz="4" w:space="0" w:color="000000"/>
              <w:left w:val="single" w:sz="4" w:space="0" w:color="000000"/>
              <w:bottom w:val="single" w:sz="4" w:space="0" w:color="000000"/>
              <w:right w:val="single" w:sz="4" w:space="0" w:color="000000"/>
            </w:tcBorders>
            <w:vAlign w:val="center"/>
          </w:tcPr>
          <w:p w14:paraId="52E4305F" w14:textId="77777777" w:rsidR="00853514" w:rsidRPr="00853514" w:rsidRDefault="00853514">
            <w:pPr>
              <w:spacing w:after="0" w:line="240" w:lineRule="auto"/>
              <w:rPr>
                <w:rFonts w:eastAsia="Times New Roman" w:cstheme="minorHAnsi"/>
                <w:sz w:val="22"/>
                <w:szCs w:val="22"/>
              </w:rPr>
            </w:pPr>
          </w:p>
        </w:tc>
      </w:tr>
      <w:tr w:rsidR="00853514" w:rsidRPr="00853514" w14:paraId="37B7BE85" w14:textId="77777777" w:rsidTr="00235D7F">
        <w:trPr>
          <w:trHeight w:val="415"/>
        </w:trPr>
        <w:tc>
          <w:tcPr>
            <w:tcW w:w="7366" w:type="dxa"/>
            <w:gridSpan w:val="2"/>
            <w:tcBorders>
              <w:top w:val="single" w:sz="4" w:space="0" w:color="000000"/>
              <w:left w:val="single" w:sz="4" w:space="0" w:color="000000"/>
              <w:bottom w:val="single" w:sz="4" w:space="0" w:color="000000"/>
              <w:right w:val="single" w:sz="4" w:space="0" w:color="000000"/>
            </w:tcBorders>
            <w:vAlign w:val="center"/>
          </w:tcPr>
          <w:p w14:paraId="3FA1EC66" w14:textId="77777777" w:rsidR="00853514" w:rsidRPr="00853514" w:rsidRDefault="00853514">
            <w:pPr>
              <w:spacing w:after="0" w:line="240" w:lineRule="auto"/>
              <w:jc w:val="right"/>
              <w:rPr>
                <w:rFonts w:eastAsia="Times New Roman" w:cstheme="minorHAnsi"/>
                <w:b/>
                <w:sz w:val="22"/>
                <w:szCs w:val="22"/>
              </w:rPr>
            </w:pPr>
            <w:r w:rsidRPr="00853514">
              <w:rPr>
                <w:rFonts w:eastAsia="Times New Roman" w:cstheme="minorHAnsi"/>
                <w:b/>
                <w:sz w:val="22"/>
                <w:szCs w:val="22"/>
              </w:rPr>
              <w:t xml:space="preserve">Bendra pasiūlymo kaina </w:t>
            </w:r>
            <w:r w:rsidRPr="00853514">
              <w:rPr>
                <w:rFonts w:eastAsia="Times New Roman" w:cstheme="minorHAnsi"/>
                <w:b/>
                <w:iCs/>
                <w:sz w:val="22"/>
                <w:szCs w:val="22"/>
              </w:rPr>
              <w:t>EUR</w:t>
            </w:r>
            <w:r w:rsidRPr="00853514">
              <w:rPr>
                <w:rFonts w:eastAsia="Times New Roman" w:cstheme="minorHAnsi"/>
                <w:b/>
                <w:sz w:val="22"/>
                <w:szCs w:val="22"/>
              </w:rPr>
              <w:t xml:space="preserve"> su PVM</w:t>
            </w:r>
          </w:p>
        </w:tc>
        <w:tc>
          <w:tcPr>
            <w:tcW w:w="2835" w:type="dxa"/>
            <w:tcBorders>
              <w:top w:val="single" w:sz="4" w:space="0" w:color="000000"/>
              <w:left w:val="single" w:sz="4" w:space="0" w:color="000000"/>
              <w:bottom w:val="single" w:sz="4" w:space="0" w:color="000000"/>
              <w:right w:val="single" w:sz="4" w:space="0" w:color="000000"/>
            </w:tcBorders>
            <w:vAlign w:val="center"/>
          </w:tcPr>
          <w:p w14:paraId="41F6E4E3" w14:textId="77777777" w:rsidR="00853514" w:rsidRPr="00853514" w:rsidRDefault="00853514">
            <w:pPr>
              <w:spacing w:after="0" w:line="240" w:lineRule="auto"/>
              <w:rPr>
                <w:rFonts w:eastAsia="Times New Roman" w:cstheme="minorHAnsi"/>
                <w:sz w:val="22"/>
                <w:szCs w:val="22"/>
              </w:rPr>
            </w:pPr>
          </w:p>
        </w:tc>
      </w:tr>
    </w:tbl>
    <w:p w14:paraId="2479540A" w14:textId="77777777" w:rsidR="00273EC8" w:rsidRPr="00314521" w:rsidRDefault="00273EC8" w:rsidP="00273EC8">
      <w:pPr>
        <w:suppressAutoHyphens/>
        <w:spacing w:after="0" w:line="240" w:lineRule="auto"/>
        <w:jc w:val="both"/>
        <w:rPr>
          <w:rFonts w:ascii="Calibri" w:eastAsia="Calibri" w:hAnsi="Calibri" w:cs="Calibri"/>
          <w:sz w:val="22"/>
          <w:szCs w:val="22"/>
        </w:rPr>
      </w:pPr>
      <w:r w:rsidRPr="00314521">
        <w:rPr>
          <w:rFonts w:ascii="Calibri" w:eastAsia="Calibri" w:hAnsi="Calibri" w:cs="Calibri"/>
          <w:b/>
          <w:sz w:val="22"/>
          <w:szCs w:val="22"/>
        </w:rPr>
        <w:t>Pastaba:</w:t>
      </w:r>
      <w:r w:rsidRPr="00314521">
        <w:rPr>
          <w:rFonts w:ascii="Calibri" w:eastAsia="Calibri" w:hAnsi="Calibri" w:cs="Calibri"/>
          <w:bCs/>
          <w:sz w:val="22"/>
          <w:szCs w:val="22"/>
        </w:rPr>
        <w:t xml:space="preserve"> </w:t>
      </w:r>
      <w:r w:rsidRPr="00314521">
        <w:rPr>
          <w:rFonts w:ascii="Calibri" w:eastAsia="Calibri" w:hAnsi="Calibri" w:cs="Calibri"/>
          <w:sz w:val="22"/>
          <w:szCs w:val="22"/>
        </w:rPr>
        <w:t>Pasiūlymo kaina, PVM turi būti nurodoma dviejų skaičių po kablelio tikslumu.</w:t>
      </w:r>
    </w:p>
    <w:p w14:paraId="70655890" w14:textId="77777777" w:rsidR="00273EC8" w:rsidRPr="00314521" w:rsidRDefault="00273EC8" w:rsidP="00273EC8">
      <w:pPr>
        <w:spacing w:after="0" w:line="240" w:lineRule="auto"/>
        <w:jc w:val="both"/>
        <w:rPr>
          <w:rFonts w:ascii="Calibri" w:eastAsia="Calibri" w:hAnsi="Calibri" w:cs="Calibri"/>
          <w:bCs/>
          <w:sz w:val="22"/>
          <w:szCs w:val="22"/>
        </w:rPr>
      </w:pPr>
    </w:p>
    <w:p w14:paraId="7B036D7E" w14:textId="77777777" w:rsidR="00273EC8" w:rsidRPr="00314521" w:rsidRDefault="00273EC8" w:rsidP="00273EC8">
      <w:pPr>
        <w:spacing w:after="0" w:line="240" w:lineRule="auto"/>
        <w:jc w:val="both"/>
        <w:rPr>
          <w:rFonts w:ascii="Calibri" w:eastAsia="Calibri" w:hAnsi="Calibri" w:cs="Calibri"/>
          <w:bCs/>
          <w:sz w:val="22"/>
          <w:szCs w:val="22"/>
        </w:rPr>
      </w:pPr>
      <w:r w:rsidRPr="00314521">
        <w:rPr>
          <w:rFonts w:ascii="Calibri" w:eastAsia="Calibri" w:hAnsi="Calibri" w:cs="Calibri"/>
          <w:bCs/>
          <w:sz w:val="22"/>
          <w:szCs w:val="22"/>
        </w:rPr>
        <w:t>Jeigu taikomas 0 proc. ar lengvatinis PVM dydžio tarifas, prašome nurodyti, kuo vadovaujantis taikomas toks PVM dydžio tarifas: ____________________________________________________________________</w:t>
      </w:r>
    </w:p>
    <w:p w14:paraId="4D8C6B3E" w14:textId="77777777" w:rsidR="00273EC8" w:rsidRPr="00130922" w:rsidRDefault="00273EC8" w:rsidP="00273EC8">
      <w:pPr>
        <w:suppressAutoHyphens/>
        <w:spacing w:after="0" w:line="240" w:lineRule="auto"/>
        <w:ind w:firstLine="284"/>
        <w:jc w:val="both"/>
        <w:rPr>
          <w:rFonts w:ascii="Calibri" w:eastAsia="Calibri" w:hAnsi="Calibri" w:cs="Calibri"/>
          <w:bCs/>
          <w:i/>
          <w:iCs/>
          <w:sz w:val="20"/>
          <w:szCs w:val="20"/>
        </w:rPr>
      </w:pPr>
      <w:r w:rsidRPr="00130922">
        <w:rPr>
          <w:rFonts w:ascii="Calibri" w:eastAsia="Calibri" w:hAnsi="Calibri" w:cs="Calibri"/>
          <w:i/>
          <w:iCs/>
          <w:sz w:val="20"/>
          <w:szCs w:val="20"/>
        </w:rPr>
        <w:t>(Tuo atveju, kai mokesčius reguliuojančių įstatymų ir jų įgyvendinamųjų teisės aktų nustatyta tvarka perkančioji organizacija turi pati sumokėti pridėtinės vertės mokestį (PVM) už įsigytą pirkimo objektą į valstybės biudžetą, šis mokestis turi būti įskaičiuojamas į pasiūlymo kainą).</w:t>
      </w:r>
    </w:p>
    <w:p w14:paraId="173409B1" w14:textId="77777777" w:rsidR="00130922" w:rsidRPr="00314521" w:rsidRDefault="00130922" w:rsidP="005D7182">
      <w:pPr>
        <w:spacing w:after="0" w:line="240" w:lineRule="auto"/>
        <w:rPr>
          <w:rFonts w:ascii="Calibri" w:eastAsia="Times New Roman" w:hAnsi="Calibri" w:cs="Calibri"/>
          <w:sz w:val="22"/>
          <w:szCs w:val="22"/>
          <w:highlight w:val="yellow"/>
        </w:rPr>
      </w:pPr>
    </w:p>
    <w:p w14:paraId="0D3C6B4E" w14:textId="77777777" w:rsidR="00CB39EB" w:rsidRPr="00931A8B" w:rsidRDefault="00CB39EB" w:rsidP="00CB39EB">
      <w:pPr>
        <w:numPr>
          <w:ilvl w:val="0"/>
          <w:numId w:val="31"/>
        </w:numPr>
        <w:tabs>
          <w:tab w:val="left" w:pos="993"/>
        </w:tabs>
        <w:suppressAutoHyphens/>
        <w:spacing w:after="0" w:line="240" w:lineRule="auto"/>
        <w:ind w:left="0" w:firstLine="567"/>
        <w:contextualSpacing/>
        <w:jc w:val="both"/>
        <w:rPr>
          <w:rFonts w:eastAsia="Calibri" w:cstheme="minorHAnsi"/>
          <w:sz w:val="22"/>
          <w:szCs w:val="22"/>
        </w:rPr>
      </w:pPr>
      <w:r w:rsidRPr="00931A8B">
        <w:rPr>
          <w:rFonts w:eastAsia="Calibri" w:cstheme="minorHAnsi"/>
          <w:b/>
          <w:bCs/>
          <w:sz w:val="22"/>
          <w:szCs w:val="22"/>
        </w:rPr>
        <w:t>Teikdami šį pasiūlymą mes patvirtiname</w:t>
      </w:r>
      <w:r w:rsidRPr="00931A8B">
        <w:rPr>
          <w:rFonts w:eastAsia="Calibri" w:cstheme="minorHAnsi"/>
          <w:sz w:val="22"/>
          <w:szCs w:val="22"/>
        </w:rPr>
        <w:t xml:space="preserve">, kad į mūsų siūlomą pasiūlymo kainą įskaičiuoti visi mokesčiai ir visos pirkimo sutarties vykdymo išlaidos, </w:t>
      </w:r>
      <w:r w:rsidRPr="00931A8B">
        <w:rPr>
          <w:rFonts w:eastAsia="Calibri" w:cstheme="minorHAnsi"/>
          <w:color w:val="000000"/>
          <w:sz w:val="22"/>
          <w:szCs w:val="22"/>
        </w:rPr>
        <w:t xml:space="preserve">tame tarpe ir mokėjimo dokumentų pateikimo per </w:t>
      </w:r>
      <w:r w:rsidRPr="00931A8B">
        <w:rPr>
          <w:rFonts w:eastAsia="Calibri" w:cstheme="minorHAnsi"/>
          <w:sz w:val="22"/>
          <w:szCs w:val="22"/>
        </w:rPr>
        <w:t xml:space="preserve">„SABIS“ elektroninę sistemą </w:t>
      </w:r>
      <w:r w:rsidRPr="00931A8B">
        <w:rPr>
          <w:rFonts w:eastAsia="Calibri" w:cstheme="minorHAnsi"/>
          <w:color w:val="000000"/>
          <w:sz w:val="22"/>
          <w:szCs w:val="22"/>
        </w:rPr>
        <w:t>kaštai,</w:t>
      </w:r>
      <w:r w:rsidRPr="00931A8B">
        <w:rPr>
          <w:rFonts w:eastAsia="Calibri" w:cstheme="minorHAnsi"/>
          <w:sz w:val="22"/>
          <w:szCs w:val="22"/>
        </w:rPr>
        <w:t xml:space="preserve"> ir kad mes prisiimame riziką už visas išlaidas, kurias, teikdami pasiūlymą ir laikydamiesi pirkimo sąlygų reikalavimų, privalėjome įskaičiuoti į pasiūlymo kainą, įskaitant, bet neapsiribojant </w:t>
      </w:r>
      <w:r w:rsidRPr="00931A8B">
        <w:rPr>
          <w:rFonts w:eastAsia="Times New Roman" w:cstheme="minorHAnsi"/>
          <w:sz w:val="22"/>
          <w:szCs w:val="22"/>
          <w:lang w:eastAsia="ar-SA"/>
        </w:rPr>
        <w:t>tyrimų, vertinimų, ataskaitų parengimo, darbuotojų darbo užmokesčio, mėginių tyrimams paėmimo ir visas kitas su Paslaugų teikimu susijusias išlaidas</w:t>
      </w:r>
      <w:r w:rsidRPr="00931A8B">
        <w:rPr>
          <w:rFonts w:eastAsia="Calibri" w:cstheme="minorHAnsi"/>
          <w:sz w:val="22"/>
          <w:szCs w:val="22"/>
        </w:rPr>
        <w:t xml:space="preserve">. </w:t>
      </w:r>
    </w:p>
    <w:p w14:paraId="68A9FA64" w14:textId="77777777" w:rsidR="00CB39EB" w:rsidRPr="00931A8B" w:rsidRDefault="00CB39EB" w:rsidP="00CB39EB">
      <w:pPr>
        <w:suppressAutoHyphens/>
        <w:spacing w:after="0" w:line="240" w:lineRule="auto"/>
        <w:jc w:val="both"/>
        <w:rPr>
          <w:rFonts w:eastAsia="Calibri" w:cstheme="minorHAnsi"/>
          <w:color w:val="000000"/>
          <w:sz w:val="22"/>
          <w:szCs w:val="22"/>
        </w:rPr>
      </w:pPr>
    </w:p>
    <w:p w14:paraId="5BF7CFCE" w14:textId="77777777" w:rsidR="00CB39EB" w:rsidRPr="00931A8B" w:rsidRDefault="00CB39EB" w:rsidP="00CB39EB">
      <w:pPr>
        <w:numPr>
          <w:ilvl w:val="0"/>
          <w:numId w:val="31"/>
        </w:numPr>
        <w:tabs>
          <w:tab w:val="left" w:pos="993"/>
        </w:tabs>
        <w:spacing w:after="0" w:line="240" w:lineRule="auto"/>
        <w:ind w:left="0" w:firstLine="567"/>
        <w:contextualSpacing/>
        <w:jc w:val="both"/>
        <w:rPr>
          <w:rFonts w:eastAsia="Calibri" w:cstheme="minorHAnsi"/>
          <w:b/>
          <w:bCs/>
          <w:sz w:val="22"/>
          <w:szCs w:val="22"/>
        </w:rPr>
      </w:pPr>
      <w:r w:rsidRPr="00931A8B">
        <w:rPr>
          <w:rFonts w:eastAsia="Calibri" w:cstheme="minorHAnsi"/>
          <w:b/>
          <w:bCs/>
          <w:sz w:val="22"/>
          <w:szCs w:val="22"/>
        </w:rPr>
        <w:t xml:space="preserve">Kartu su pasiūlymu pridedami dokumentai ir informacija apie konfidencialumą. </w:t>
      </w:r>
      <w:r w:rsidRPr="00931A8B">
        <w:rPr>
          <w:rFonts w:eastAsia="Calibri" w:cstheme="minorHAnsi"/>
          <w:sz w:val="22"/>
          <w:szCs w:val="22"/>
        </w:rPr>
        <w:t>Jei nenurodyta kitaip, visi dokumentai teikiami su pasiūlymu CVP IS priemonėmis:</w:t>
      </w:r>
    </w:p>
    <w:tbl>
      <w:tblPr>
        <w:tblStyle w:val="Lentelstinklelis5"/>
        <w:tblW w:w="10045" w:type="dxa"/>
        <w:tblInd w:w="0" w:type="dxa"/>
        <w:tblLook w:val="04A0" w:firstRow="1" w:lastRow="0" w:firstColumn="1" w:lastColumn="0" w:noHBand="0" w:noVBand="1"/>
      </w:tblPr>
      <w:tblGrid>
        <w:gridCol w:w="704"/>
        <w:gridCol w:w="2835"/>
        <w:gridCol w:w="1022"/>
        <w:gridCol w:w="2741"/>
        <w:gridCol w:w="2743"/>
      </w:tblGrid>
      <w:tr w:rsidR="00CB39EB" w:rsidRPr="00A00E67" w14:paraId="3E99AA85" w14:textId="77777777" w:rsidTr="000E0F88">
        <w:tc>
          <w:tcPr>
            <w:tcW w:w="704"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CEBE6E1" w14:textId="77777777" w:rsidR="00CB39EB" w:rsidRPr="00A00E67" w:rsidRDefault="00CB39EB">
            <w:pPr>
              <w:spacing w:line="276" w:lineRule="auto"/>
              <w:jc w:val="center"/>
              <w:rPr>
                <w:rFonts w:asciiTheme="minorHAnsi" w:eastAsia="Calibri" w:hAnsiTheme="minorHAnsi" w:cstheme="minorHAnsi"/>
                <w:b/>
                <w:bCs/>
                <w:sz w:val="21"/>
                <w:szCs w:val="21"/>
                <w:lang w:eastAsia="lt-LT"/>
              </w:rPr>
            </w:pPr>
            <w:r w:rsidRPr="00A00E67">
              <w:rPr>
                <w:rFonts w:asciiTheme="minorHAnsi" w:eastAsia="Calibri" w:hAnsiTheme="minorHAnsi" w:cstheme="minorHAnsi"/>
                <w:b/>
                <w:bCs/>
                <w:sz w:val="21"/>
                <w:szCs w:val="21"/>
                <w:lang w:eastAsia="lt-LT"/>
              </w:rPr>
              <w:t>Eil.</w:t>
            </w:r>
          </w:p>
          <w:p w14:paraId="110525CD" w14:textId="77777777" w:rsidR="00CB39EB" w:rsidRPr="00A00E67" w:rsidRDefault="00CB39EB">
            <w:pPr>
              <w:spacing w:line="276" w:lineRule="auto"/>
              <w:jc w:val="center"/>
              <w:rPr>
                <w:rFonts w:asciiTheme="minorHAnsi" w:eastAsia="Calibri" w:hAnsiTheme="minorHAnsi" w:cstheme="minorHAnsi"/>
                <w:b/>
                <w:bCs/>
                <w:sz w:val="21"/>
                <w:szCs w:val="21"/>
                <w:lang w:eastAsia="lt-LT"/>
              </w:rPr>
            </w:pPr>
            <w:r w:rsidRPr="00A00E67">
              <w:rPr>
                <w:rFonts w:asciiTheme="minorHAnsi" w:eastAsia="Calibri" w:hAnsiTheme="minorHAnsi" w:cstheme="minorHAnsi"/>
                <w:b/>
                <w:bCs/>
                <w:sz w:val="21"/>
                <w:szCs w:val="21"/>
                <w:lang w:eastAsia="lt-LT"/>
              </w:rPr>
              <w:t>Nr.</w:t>
            </w:r>
          </w:p>
        </w:t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D87D7B5" w14:textId="77777777" w:rsidR="00CB39EB" w:rsidRPr="00A00E67" w:rsidRDefault="00CB39EB">
            <w:pPr>
              <w:spacing w:line="276" w:lineRule="auto"/>
              <w:jc w:val="center"/>
              <w:rPr>
                <w:rFonts w:asciiTheme="minorHAnsi" w:eastAsia="Calibri" w:hAnsiTheme="minorHAnsi" w:cstheme="minorHAnsi"/>
                <w:b/>
                <w:bCs/>
                <w:sz w:val="21"/>
                <w:szCs w:val="21"/>
                <w:lang w:eastAsia="lt-LT"/>
              </w:rPr>
            </w:pPr>
            <w:r w:rsidRPr="00A00E67">
              <w:rPr>
                <w:rFonts w:asciiTheme="minorHAnsi" w:eastAsia="Calibri" w:hAnsiTheme="minorHAnsi" w:cstheme="minorHAnsi"/>
                <w:b/>
                <w:bCs/>
                <w:sz w:val="21"/>
                <w:szCs w:val="21"/>
                <w:lang w:eastAsia="lt-LT"/>
              </w:rPr>
              <w:t>Dokumentas</w:t>
            </w:r>
          </w:p>
        </w:tc>
        <w:tc>
          <w:tcPr>
            <w:tcW w:w="102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F6AF101" w14:textId="77777777" w:rsidR="00CB39EB" w:rsidRPr="00A00E67" w:rsidRDefault="00CB39EB">
            <w:pPr>
              <w:spacing w:line="276" w:lineRule="auto"/>
              <w:jc w:val="center"/>
              <w:rPr>
                <w:rFonts w:asciiTheme="minorHAnsi" w:eastAsia="Calibri" w:hAnsiTheme="minorHAnsi" w:cstheme="minorHAnsi"/>
                <w:b/>
                <w:bCs/>
                <w:sz w:val="21"/>
                <w:szCs w:val="21"/>
                <w:lang w:eastAsia="lt-LT"/>
              </w:rPr>
            </w:pPr>
            <w:r w:rsidRPr="00A00E67">
              <w:rPr>
                <w:rFonts w:asciiTheme="minorHAnsi" w:eastAsia="Calibri" w:hAnsiTheme="minorHAnsi" w:cstheme="minorHAnsi"/>
                <w:b/>
                <w:bCs/>
                <w:sz w:val="21"/>
                <w:szCs w:val="21"/>
                <w:lang w:eastAsia="lt-LT"/>
              </w:rPr>
              <w:t>Lapų skaičius</w:t>
            </w:r>
          </w:p>
        </w:tc>
        <w:tc>
          <w:tcPr>
            <w:tcW w:w="2741"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4AC7A52" w14:textId="77777777" w:rsidR="00CB39EB" w:rsidRPr="00A00E67" w:rsidRDefault="00CB39EB">
            <w:pPr>
              <w:spacing w:line="276" w:lineRule="auto"/>
              <w:jc w:val="center"/>
              <w:rPr>
                <w:rFonts w:asciiTheme="minorHAnsi" w:eastAsia="Calibri" w:hAnsiTheme="minorHAnsi" w:cstheme="minorHAnsi"/>
                <w:b/>
                <w:bCs/>
                <w:sz w:val="21"/>
                <w:szCs w:val="21"/>
                <w:lang w:eastAsia="lt-LT"/>
              </w:rPr>
            </w:pPr>
            <w:r w:rsidRPr="00A00E67">
              <w:rPr>
                <w:rFonts w:asciiTheme="minorHAnsi" w:eastAsia="Calibri" w:hAnsiTheme="minorHAnsi" w:cstheme="minorHAnsi"/>
                <w:b/>
                <w:bCs/>
                <w:sz w:val="21"/>
                <w:szCs w:val="21"/>
                <w:lang w:eastAsia="lt-LT"/>
              </w:rPr>
              <w:t>Ar dokumente yra konfidencialios informacijos?</w:t>
            </w:r>
          </w:p>
          <w:p w14:paraId="57DD7627" w14:textId="77777777" w:rsidR="00CB39EB" w:rsidRPr="00A00E67" w:rsidRDefault="00CB39EB">
            <w:pPr>
              <w:spacing w:line="276" w:lineRule="auto"/>
              <w:jc w:val="center"/>
              <w:rPr>
                <w:rFonts w:asciiTheme="minorHAnsi" w:eastAsia="Calibri" w:hAnsiTheme="minorHAnsi" w:cstheme="minorHAnsi"/>
                <w:b/>
                <w:bCs/>
                <w:sz w:val="21"/>
                <w:szCs w:val="21"/>
                <w:lang w:eastAsia="lt-LT"/>
              </w:rPr>
            </w:pPr>
            <w:r w:rsidRPr="00A00E67">
              <w:rPr>
                <w:rFonts w:asciiTheme="minorHAnsi" w:eastAsia="Calibri" w:hAnsiTheme="minorHAnsi" w:cstheme="minorHAnsi"/>
                <w:b/>
                <w:bCs/>
                <w:sz w:val="21"/>
                <w:szCs w:val="21"/>
                <w:lang w:eastAsia="lt-LT"/>
              </w:rPr>
              <w:t>(Taip / Ne)</w:t>
            </w:r>
          </w:p>
        </w:tc>
        <w:tc>
          <w:tcPr>
            <w:tcW w:w="274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60A9241" w14:textId="77777777" w:rsidR="00CB39EB" w:rsidRPr="00A00E67" w:rsidRDefault="00CB39EB">
            <w:pPr>
              <w:spacing w:line="276" w:lineRule="auto"/>
              <w:jc w:val="center"/>
              <w:rPr>
                <w:rFonts w:asciiTheme="minorHAnsi" w:eastAsia="Calibri" w:hAnsiTheme="minorHAnsi" w:cstheme="minorHAnsi"/>
                <w:b/>
                <w:bCs/>
                <w:sz w:val="21"/>
                <w:szCs w:val="21"/>
                <w:lang w:eastAsia="lt-LT"/>
              </w:rPr>
            </w:pPr>
            <w:r w:rsidRPr="00A00E67">
              <w:rPr>
                <w:rFonts w:asciiTheme="minorHAnsi" w:eastAsia="Calibri" w:hAnsiTheme="minorHAnsi" w:cstheme="minorHAnsi"/>
                <w:b/>
                <w:bCs/>
                <w:sz w:val="21"/>
                <w:szCs w:val="21"/>
                <w:lang w:eastAsia="lt-LT"/>
              </w:rPr>
              <w:t>Paaiškinimas, kokia konkreti informacija dokumente yra konfidenciali ir kodėl</w:t>
            </w:r>
          </w:p>
        </w:tc>
      </w:tr>
      <w:tr w:rsidR="00CB39EB" w:rsidRPr="00A00E67" w14:paraId="1A14DF57" w14:textId="77777777" w:rsidTr="000E0F88">
        <w:tc>
          <w:tcPr>
            <w:tcW w:w="704" w:type="dxa"/>
            <w:tcBorders>
              <w:top w:val="single" w:sz="4" w:space="0" w:color="000000"/>
              <w:left w:val="single" w:sz="4" w:space="0" w:color="000000"/>
              <w:bottom w:val="single" w:sz="4" w:space="0" w:color="000000"/>
              <w:right w:val="single" w:sz="4" w:space="0" w:color="000000"/>
            </w:tcBorders>
            <w:hideMark/>
          </w:tcPr>
          <w:p w14:paraId="282F812A" w14:textId="77777777" w:rsidR="00CB39EB" w:rsidRPr="00A00E67" w:rsidRDefault="00CB39EB">
            <w:pPr>
              <w:spacing w:line="276" w:lineRule="auto"/>
              <w:rPr>
                <w:rFonts w:asciiTheme="minorHAnsi" w:eastAsia="Calibri" w:hAnsiTheme="minorHAnsi" w:cstheme="minorHAnsi"/>
                <w:sz w:val="21"/>
                <w:szCs w:val="21"/>
                <w:lang w:eastAsia="lt-LT"/>
              </w:rPr>
            </w:pPr>
            <w:r w:rsidRPr="00A00E67">
              <w:rPr>
                <w:rFonts w:asciiTheme="minorHAnsi" w:eastAsia="Calibri" w:hAnsiTheme="minorHAnsi" w:cstheme="minorHAnsi"/>
                <w:sz w:val="21"/>
                <w:szCs w:val="21"/>
                <w:lang w:eastAsia="lt-LT"/>
              </w:rPr>
              <w:t>1.</w:t>
            </w:r>
          </w:p>
        </w:tc>
        <w:tc>
          <w:tcPr>
            <w:tcW w:w="2835" w:type="dxa"/>
            <w:tcBorders>
              <w:top w:val="single" w:sz="4" w:space="0" w:color="000000"/>
              <w:left w:val="single" w:sz="4" w:space="0" w:color="000000"/>
              <w:bottom w:val="single" w:sz="4" w:space="0" w:color="000000"/>
              <w:right w:val="single" w:sz="4" w:space="0" w:color="000000"/>
            </w:tcBorders>
          </w:tcPr>
          <w:p w14:paraId="417B01B9" w14:textId="77777777" w:rsidR="00CB39EB" w:rsidRPr="00A00E67" w:rsidRDefault="00CB39EB">
            <w:pPr>
              <w:spacing w:line="276" w:lineRule="auto"/>
              <w:jc w:val="both"/>
              <w:rPr>
                <w:rFonts w:asciiTheme="minorHAnsi" w:eastAsia="Calibri" w:hAnsiTheme="minorHAnsi" w:cstheme="minorHAnsi"/>
                <w:sz w:val="21"/>
                <w:szCs w:val="21"/>
                <w:lang w:eastAsia="lt-LT"/>
              </w:rPr>
            </w:pPr>
          </w:p>
        </w:tc>
        <w:tc>
          <w:tcPr>
            <w:tcW w:w="1022" w:type="dxa"/>
            <w:tcBorders>
              <w:top w:val="single" w:sz="4" w:space="0" w:color="000000"/>
              <w:left w:val="single" w:sz="4" w:space="0" w:color="000000"/>
              <w:bottom w:val="single" w:sz="4" w:space="0" w:color="000000"/>
              <w:right w:val="single" w:sz="4" w:space="0" w:color="000000"/>
            </w:tcBorders>
          </w:tcPr>
          <w:p w14:paraId="26FDEB67" w14:textId="77777777" w:rsidR="00CB39EB" w:rsidRPr="00A00E67" w:rsidRDefault="00CB39EB">
            <w:pPr>
              <w:spacing w:line="276" w:lineRule="auto"/>
              <w:rPr>
                <w:rFonts w:asciiTheme="minorHAnsi" w:eastAsia="Calibri" w:hAnsiTheme="minorHAnsi" w:cstheme="minorHAnsi"/>
                <w:sz w:val="21"/>
                <w:szCs w:val="21"/>
                <w:lang w:eastAsia="lt-LT"/>
              </w:rPr>
            </w:pPr>
          </w:p>
        </w:tc>
        <w:tc>
          <w:tcPr>
            <w:tcW w:w="2741" w:type="dxa"/>
            <w:tcBorders>
              <w:top w:val="single" w:sz="4" w:space="0" w:color="000000"/>
              <w:left w:val="single" w:sz="4" w:space="0" w:color="000000"/>
              <w:bottom w:val="single" w:sz="4" w:space="0" w:color="000000"/>
              <w:right w:val="single" w:sz="4" w:space="0" w:color="000000"/>
            </w:tcBorders>
            <w:vAlign w:val="center"/>
          </w:tcPr>
          <w:p w14:paraId="763C960C" w14:textId="77777777" w:rsidR="00CB39EB" w:rsidRPr="00A00E67" w:rsidRDefault="00CB39EB">
            <w:pPr>
              <w:spacing w:line="276" w:lineRule="auto"/>
              <w:rPr>
                <w:rFonts w:asciiTheme="minorHAnsi" w:eastAsia="Calibri" w:hAnsiTheme="minorHAnsi" w:cstheme="minorHAnsi"/>
                <w:sz w:val="21"/>
                <w:szCs w:val="21"/>
                <w:lang w:eastAsia="lt-LT"/>
              </w:rPr>
            </w:pPr>
          </w:p>
        </w:tc>
        <w:tc>
          <w:tcPr>
            <w:tcW w:w="2743" w:type="dxa"/>
            <w:tcBorders>
              <w:top w:val="single" w:sz="4" w:space="0" w:color="000000"/>
              <w:left w:val="single" w:sz="4" w:space="0" w:color="000000"/>
              <w:bottom w:val="single" w:sz="4" w:space="0" w:color="000000"/>
              <w:right w:val="single" w:sz="4" w:space="0" w:color="000000"/>
            </w:tcBorders>
            <w:vAlign w:val="center"/>
          </w:tcPr>
          <w:p w14:paraId="0D553D14" w14:textId="77777777" w:rsidR="00CB39EB" w:rsidRPr="00A00E67" w:rsidRDefault="00CB39EB">
            <w:pPr>
              <w:spacing w:line="276" w:lineRule="auto"/>
              <w:rPr>
                <w:rFonts w:asciiTheme="minorHAnsi" w:eastAsia="Calibri" w:hAnsiTheme="minorHAnsi" w:cstheme="minorHAnsi"/>
                <w:sz w:val="21"/>
                <w:szCs w:val="21"/>
                <w:lang w:eastAsia="lt-LT"/>
              </w:rPr>
            </w:pPr>
          </w:p>
        </w:tc>
      </w:tr>
      <w:tr w:rsidR="00CB39EB" w:rsidRPr="00A00E67" w14:paraId="5000E537" w14:textId="77777777" w:rsidTr="000E0F88">
        <w:tc>
          <w:tcPr>
            <w:tcW w:w="704" w:type="dxa"/>
            <w:tcBorders>
              <w:top w:val="single" w:sz="4" w:space="0" w:color="000000"/>
              <w:left w:val="single" w:sz="4" w:space="0" w:color="000000"/>
              <w:bottom w:val="single" w:sz="4" w:space="0" w:color="000000"/>
              <w:right w:val="single" w:sz="4" w:space="0" w:color="000000"/>
            </w:tcBorders>
            <w:hideMark/>
          </w:tcPr>
          <w:p w14:paraId="2DC8D37D" w14:textId="77777777" w:rsidR="00CB39EB" w:rsidRPr="00A00E67" w:rsidRDefault="00CB39EB">
            <w:pPr>
              <w:spacing w:line="276" w:lineRule="auto"/>
              <w:rPr>
                <w:rFonts w:asciiTheme="minorHAnsi" w:eastAsia="Calibri" w:hAnsiTheme="minorHAnsi" w:cstheme="minorHAnsi"/>
                <w:sz w:val="21"/>
                <w:szCs w:val="21"/>
                <w:lang w:eastAsia="lt-LT"/>
              </w:rPr>
            </w:pPr>
            <w:r w:rsidRPr="00A00E67">
              <w:rPr>
                <w:rFonts w:asciiTheme="minorHAnsi" w:eastAsia="Calibri" w:hAnsiTheme="minorHAnsi" w:cstheme="minorHAnsi"/>
                <w:sz w:val="21"/>
                <w:szCs w:val="21"/>
                <w:lang w:eastAsia="lt-LT"/>
              </w:rPr>
              <w:lastRenderedPageBreak/>
              <w:t>2.</w:t>
            </w:r>
          </w:p>
        </w:tc>
        <w:tc>
          <w:tcPr>
            <w:tcW w:w="2835" w:type="dxa"/>
            <w:tcBorders>
              <w:top w:val="single" w:sz="4" w:space="0" w:color="000000"/>
              <w:left w:val="single" w:sz="4" w:space="0" w:color="000000"/>
              <w:bottom w:val="single" w:sz="4" w:space="0" w:color="000000"/>
              <w:right w:val="single" w:sz="4" w:space="0" w:color="000000"/>
            </w:tcBorders>
          </w:tcPr>
          <w:p w14:paraId="0C6635CF" w14:textId="77777777" w:rsidR="00CB39EB" w:rsidRPr="00A00E67" w:rsidRDefault="00CB39EB">
            <w:pPr>
              <w:spacing w:line="276" w:lineRule="auto"/>
              <w:jc w:val="both"/>
              <w:rPr>
                <w:rFonts w:asciiTheme="minorHAnsi" w:eastAsia="Calibri" w:hAnsiTheme="minorHAnsi" w:cstheme="minorHAnsi"/>
                <w:sz w:val="21"/>
                <w:szCs w:val="21"/>
                <w:lang w:eastAsia="lt-LT"/>
              </w:rPr>
            </w:pPr>
          </w:p>
        </w:tc>
        <w:tc>
          <w:tcPr>
            <w:tcW w:w="1022" w:type="dxa"/>
            <w:tcBorders>
              <w:top w:val="single" w:sz="4" w:space="0" w:color="000000"/>
              <w:left w:val="single" w:sz="4" w:space="0" w:color="000000"/>
              <w:bottom w:val="single" w:sz="4" w:space="0" w:color="000000"/>
              <w:right w:val="single" w:sz="4" w:space="0" w:color="000000"/>
            </w:tcBorders>
          </w:tcPr>
          <w:p w14:paraId="482B000B" w14:textId="77777777" w:rsidR="00CB39EB" w:rsidRPr="00A00E67" w:rsidRDefault="00CB39EB">
            <w:pPr>
              <w:spacing w:line="276" w:lineRule="auto"/>
              <w:rPr>
                <w:rFonts w:asciiTheme="minorHAnsi" w:eastAsia="Calibri" w:hAnsiTheme="minorHAnsi" w:cstheme="minorHAnsi"/>
                <w:sz w:val="21"/>
                <w:szCs w:val="21"/>
                <w:lang w:eastAsia="lt-LT"/>
              </w:rPr>
            </w:pPr>
          </w:p>
        </w:tc>
        <w:tc>
          <w:tcPr>
            <w:tcW w:w="2741" w:type="dxa"/>
            <w:tcBorders>
              <w:top w:val="single" w:sz="4" w:space="0" w:color="000000"/>
              <w:left w:val="single" w:sz="4" w:space="0" w:color="000000"/>
              <w:bottom w:val="single" w:sz="4" w:space="0" w:color="000000"/>
              <w:right w:val="single" w:sz="4" w:space="0" w:color="000000"/>
            </w:tcBorders>
          </w:tcPr>
          <w:p w14:paraId="34AD8887" w14:textId="77777777" w:rsidR="00CB39EB" w:rsidRPr="00A00E67" w:rsidRDefault="00CB39EB">
            <w:pPr>
              <w:spacing w:line="276" w:lineRule="auto"/>
              <w:rPr>
                <w:rFonts w:asciiTheme="minorHAnsi" w:eastAsia="Calibri" w:hAnsiTheme="minorHAnsi" w:cstheme="minorHAnsi"/>
                <w:sz w:val="21"/>
                <w:szCs w:val="21"/>
                <w:lang w:eastAsia="lt-LT"/>
              </w:rPr>
            </w:pPr>
          </w:p>
        </w:tc>
        <w:tc>
          <w:tcPr>
            <w:tcW w:w="2743" w:type="dxa"/>
            <w:tcBorders>
              <w:top w:val="single" w:sz="4" w:space="0" w:color="000000"/>
              <w:left w:val="single" w:sz="4" w:space="0" w:color="000000"/>
              <w:bottom w:val="single" w:sz="4" w:space="0" w:color="000000"/>
              <w:right w:val="single" w:sz="4" w:space="0" w:color="000000"/>
            </w:tcBorders>
          </w:tcPr>
          <w:p w14:paraId="005B776B" w14:textId="77777777" w:rsidR="00CB39EB" w:rsidRPr="00A00E67" w:rsidRDefault="00CB39EB">
            <w:pPr>
              <w:spacing w:line="276" w:lineRule="auto"/>
              <w:rPr>
                <w:rFonts w:asciiTheme="minorHAnsi" w:eastAsia="Calibri" w:hAnsiTheme="minorHAnsi" w:cstheme="minorHAnsi"/>
                <w:sz w:val="21"/>
                <w:szCs w:val="21"/>
                <w:lang w:eastAsia="lt-LT"/>
              </w:rPr>
            </w:pPr>
          </w:p>
        </w:tc>
      </w:tr>
      <w:tr w:rsidR="00CB39EB" w:rsidRPr="00A00E67" w14:paraId="51246168" w14:textId="77777777" w:rsidTr="000E0F88">
        <w:tc>
          <w:tcPr>
            <w:tcW w:w="704" w:type="dxa"/>
            <w:tcBorders>
              <w:top w:val="single" w:sz="4" w:space="0" w:color="000000"/>
              <w:left w:val="single" w:sz="4" w:space="0" w:color="000000"/>
              <w:bottom w:val="single" w:sz="4" w:space="0" w:color="000000"/>
              <w:right w:val="single" w:sz="4" w:space="0" w:color="000000"/>
            </w:tcBorders>
            <w:hideMark/>
          </w:tcPr>
          <w:p w14:paraId="4D66424D" w14:textId="77777777" w:rsidR="00CB39EB" w:rsidRPr="00A00E67" w:rsidRDefault="00CB39EB">
            <w:pPr>
              <w:spacing w:line="276" w:lineRule="auto"/>
              <w:rPr>
                <w:rFonts w:asciiTheme="minorHAnsi" w:eastAsia="Calibri" w:hAnsiTheme="minorHAnsi" w:cstheme="minorHAnsi"/>
                <w:bCs/>
                <w:sz w:val="21"/>
                <w:szCs w:val="21"/>
                <w:lang w:eastAsia="lt-LT"/>
              </w:rPr>
            </w:pPr>
            <w:r w:rsidRPr="00A00E67">
              <w:rPr>
                <w:rFonts w:asciiTheme="minorHAnsi" w:eastAsia="Calibri" w:hAnsiTheme="minorHAnsi" w:cstheme="minorHAnsi"/>
                <w:bCs/>
                <w:sz w:val="21"/>
                <w:szCs w:val="21"/>
                <w:lang w:eastAsia="lt-LT"/>
              </w:rPr>
              <w:t>3.</w:t>
            </w:r>
          </w:p>
        </w:tc>
        <w:tc>
          <w:tcPr>
            <w:tcW w:w="2835" w:type="dxa"/>
            <w:tcBorders>
              <w:top w:val="single" w:sz="4" w:space="0" w:color="000000"/>
              <w:left w:val="single" w:sz="4" w:space="0" w:color="000000"/>
              <w:bottom w:val="single" w:sz="4" w:space="0" w:color="000000"/>
              <w:right w:val="single" w:sz="4" w:space="0" w:color="000000"/>
            </w:tcBorders>
          </w:tcPr>
          <w:p w14:paraId="670A6B99" w14:textId="77777777" w:rsidR="00CB39EB" w:rsidRPr="00A00E67" w:rsidRDefault="00CB39EB">
            <w:pPr>
              <w:tabs>
                <w:tab w:val="left" w:pos="1701"/>
              </w:tabs>
              <w:spacing w:line="276" w:lineRule="auto"/>
              <w:ind w:left="32"/>
              <w:jc w:val="both"/>
              <w:rPr>
                <w:rFonts w:asciiTheme="minorHAnsi" w:eastAsia="Calibri" w:hAnsiTheme="minorHAnsi" w:cstheme="minorHAnsi"/>
                <w:bCs/>
                <w:iCs/>
                <w:sz w:val="21"/>
                <w:szCs w:val="21"/>
                <w:lang w:eastAsia="lt-LT"/>
              </w:rPr>
            </w:pPr>
          </w:p>
        </w:tc>
        <w:tc>
          <w:tcPr>
            <w:tcW w:w="1022" w:type="dxa"/>
            <w:tcBorders>
              <w:top w:val="single" w:sz="4" w:space="0" w:color="000000"/>
              <w:left w:val="single" w:sz="4" w:space="0" w:color="000000"/>
              <w:bottom w:val="single" w:sz="4" w:space="0" w:color="000000"/>
              <w:right w:val="single" w:sz="4" w:space="0" w:color="000000"/>
            </w:tcBorders>
          </w:tcPr>
          <w:p w14:paraId="15CEAE71" w14:textId="77777777" w:rsidR="00CB39EB" w:rsidRPr="00A00E67" w:rsidRDefault="00CB39EB">
            <w:pPr>
              <w:spacing w:line="276" w:lineRule="auto"/>
              <w:rPr>
                <w:rFonts w:asciiTheme="minorHAnsi" w:eastAsia="Calibri" w:hAnsiTheme="minorHAnsi" w:cstheme="minorHAnsi"/>
                <w:sz w:val="21"/>
                <w:szCs w:val="21"/>
                <w:lang w:eastAsia="lt-LT"/>
              </w:rPr>
            </w:pPr>
          </w:p>
        </w:tc>
        <w:tc>
          <w:tcPr>
            <w:tcW w:w="2741" w:type="dxa"/>
            <w:tcBorders>
              <w:top w:val="single" w:sz="4" w:space="0" w:color="000000"/>
              <w:left w:val="single" w:sz="4" w:space="0" w:color="000000"/>
              <w:bottom w:val="single" w:sz="4" w:space="0" w:color="000000"/>
              <w:right w:val="single" w:sz="4" w:space="0" w:color="000000"/>
            </w:tcBorders>
          </w:tcPr>
          <w:p w14:paraId="3506E112" w14:textId="77777777" w:rsidR="00CB39EB" w:rsidRPr="00A00E67" w:rsidRDefault="00CB39EB">
            <w:pPr>
              <w:spacing w:line="276" w:lineRule="auto"/>
              <w:rPr>
                <w:rFonts w:asciiTheme="minorHAnsi" w:eastAsia="Calibri" w:hAnsiTheme="minorHAnsi" w:cstheme="minorHAnsi"/>
                <w:sz w:val="21"/>
                <w:szCs w:val="21"/>
                <w:lang w:eastAsia="lt-LT"/>
              </w:rPr>
            </w:pPr>
          </w:p>
        </w:tc>
        <w:tc>
          <w:tcPr>
            <w:tcW w:w="2743" w:type="dxa"/>
            <w:tcBorders>
              <w:top w:val="single" w:sz="4" w:space="0" w:color="000000"/>
              <w:left w:val="single" w:sz="4" w:space="0" w:color="000000"/>
              <w:bottom w:val="single" w:sz="4" w:space="0" w:color="000000"/>
              <w:right w:val="single" w:sz="4" w:space="0" w:color="000000"/>
            </w:tcBorders>
          </w:tcPr>
          <w:p w14:paraId="63F535F8" w14:textId="77777777" w:rsidR="00CB39EB" w:rsidRPr="00A00E67" w:rsidRDefault="00CB39EB">
            <w:pPr>
              <w:spacing w:line="276" w:lineRule="auto"/>
              <w:rPr>
                <w:rFonts w:asciiTheme="minorHAnsi" w:eastAsia="Calibri" w:hAnsiTheme="minorHAnsi" w:cstheme="minorHAnsi"/>
                <w:sz w:val="21"/>
                <w:szCs w:val="21"/>
                <w:lang w:eastAsia="lt-LT"/>
              </w:rPr>
            </w:pPr>
          </w:p>
        </w:tc>
      </w:tr>
      <w:tr w:rsidR="00CB39EB" w:rsidRPr="00A00E67" w14:paraId="0AA47E7C" w14:textId="77777777" w:rsidTr="000E0F88">
        <w:tc>
          <w:tcPr>
            <w:tcW w:w="704" w:type="dxa"/>
            <w:tcBorders>
              <w:top w:val="single" w:sz="4" w:space="0" w:color="000000"/>
              <w:left w:val="single" w:sz="4" w:space="0" w:color="000000"/>
              <w:bottom w:val="single" w:sz="4" w:space="0" w:color="000000"/>
              <w:right w:val="single" w:sz="4" w:space="0" w:color="000000"/>
            </w:tcBorders>
            <w:hideMark/>
          </w:tcPr>
          <w:p w14:paraId="7BB9A559" w14:textId="77777777" w:rsidR="00CB39EB" w:rsidRPr="00A00E67" w:rsidRDefault="00CB39EB">
            <w:pPr>
              <w:spacing w:line="276" w:lineRule="auto"/>
              <w:rPr>
                <w:rFonts w:asciiTheme="minorHAnsi" w:eastAsia="Calibri" w:hAnsiTheme="minorHAnsi" w:cstheme="minorHAnsi"/>
                <w:bCs/>
                <w:sz w:val="21"/>
                <w:szCs w:val="21"/>
                <w:lang w:eastAsia="lt-LT"/>
              </w:rPr>
            </w:pPr>
            <w:r w:rsidRPr="00A00E67">
              <w:rPr>
                <w:rFonts w:asciiTheme="minorHAnsi" w:eastAsia="Calibri" w:hAnsiTheme="minorHAnsi" w:cstheme="minorHAnsi"/>
                <w:bCs/>
                <w:sz w:val="21"/>
                <w:szCs w:val="21"/>
                <w:lang w:eastAsia="lt-LT"/>
              </w:rPr>
              <w:t>4.</w:t>
            </w:r>
          </w:p>
        </w:tc>
        <w:tc>
          <w:tcPr>
            <w:tcW w:w="2835" w:type="dxa"/>
            <w:tcBorders>
              <w:top w:val="single" w:sz="4" w:space="0" w:color="000000"/>
              <w:left w:val="single" w:sz="4" w:space="0" w:color="000000"/>
              <w:bottom w:val="single" w:sz="4" w:space="0" w:color="000000"/>
              <w:right w:val="single" w:sz="4" w:space="0" w:color="000000"/>
            </w:tcBorders>
          </w:tcPr>
          <w:p w14:paraId="1C094DFB" w14:textId="77777777" w:rsidR="00CB39EB" w:rsidRPr="00A00E67" w:rsidRDefault="00CB39EB">
            <w:pPr>
              <w:tabs>
                <w:tab w:val="left" w:pos="0"/>
                <w:tab w:val="left" w:pos="331"/>
              </w:tabs>
              <w:spacing w:line="276" w:lineRule="auto"/>
              <w:contextualSpacing/>
              <w:jc w:val="both"/>
              <w:rPr>
                <w:rFonts w:asciiTheme="minorHAnsi" w:eastAsia="Calibri" w:hAnsiTheme="minorHAnsi" w:cstheme="minorHAnsi"/>
                <w:bCs/>
                <w:sz w:val="21"/>
                <w:szCs w:val="21"/>
                <w:lang w:eastAsia="lt-LT"/>
              </w:rPr>
            </w:pPr>
          </w:p>
        </w:tc>
        <w:tc>
          <w:tcPr>
            <w:tcW w:w="1022" w:type="dxa"/>
            <w:tcBorders>
              <w:top w:val="single" w:sz="4" w:space="0" w:color="000000"/>
              <w:left w:val="single" w:sz="4" w:space="0" w:color="000000"/>
              <w:bottom w:val="single" w:sz="4" w:space="0" w:color="000000"/>
              <w:right w:val="single" w:sz="4" w:space="0" w:color="000000"/>
            </w:tcBorders>
          </w:tcPr>
          <w:p w14:paraId="2C015965" w14:textId="77777777" w:rsidR="00CB39EB" w:rsidRPr="00A00E67" w:rsidRDefault="00CB39EB">
            <w:pPr>
              <w:spacing w:line="276" w:lineRule="auto"/>
              <w:rPr>
                <w:rFonts w:asciiTheme="minorHAnsi" w:eastAsia="Calibri" w:hAnsiTheme="minorHAnsi" w:cstheme="minorHAnsi"/>
                <w:sz w:val="21"/>
                <w:szCs w:val="21"/>
                <w:lang w:eastAsia="lt-LT"/>
              </w:rPr>
            </w:pPr>
          </w:p>
        </w:tc>
        <w:tc>
          <w:tcPr>
            <w:tcW w:w="2741" w:type="dxa"/>
            <w:tcBorders>
              <w:top w:val="single" w:sz="4" w:space="0" w:color="000000"/>
              <w:left w:val="single" w:sz="4" w:space="0" w:color="000000"/>
              <w:bottom w:val="single" w:sz="4" w:space="0" w:color="000000"/>
              <w:right w:val="single" w:sz="4" w:space="0" w:color="000000"/>
            </w:tcBorders>
          </w:tcPr>
          <w:p w14:paraId="4ACF4EE8" w14:textId="77777777" w:rsidR="00CB39EB" w:rsidRPr="00A00E67" w:rsidRDefault="00CB39EB">
            <w:pPr>
              <w:spacing w:line="276" w:lineRule="auto"/>
              <w:rPr>
                <w:rFonts w:asciiTheme="minorHAnsi" w:eastAsia="Calibri" w:hAnsiTheme="minorHAnsi" w:cstheme="minorHAnsi"/>
                <w:sz w:val="21"/>
                <w:szCs w:val="21"/>
                <w:lang w:eastAsia="lt-LT"/>
              </w:rPr>
            </w:pPr>
          </w:p>
        </w:tc>
        <w:tc>
          <w:tcPr>
            <w:tcW w:w="2743" w:type="dxa"/>
            <w:tcBorders>
              <w:top w:val="single" w:sz="4" w:space="0" w:color="000000"/>
              <w:left w:val="single" w:sz="4" w:space="0" w:color="000000"/>
              <w:bottom w:val="single" w:sz="4" w:space="0" w:color="000000"/>
              <w:right w:val="single" w:sz="4" w:space="0" w:color="000000"/>
            </w:tcBorders>
          </w:tcPr>
          <w:p w14:paraId="0E13049C" w14:textId="77777777" w:rsidR="00CB39EB" w:rsidRPr="00A00E67" w:rsidRDefault="00CB39EB">
            <w:pPr>
              <w:spacing w:line="276" w:lineRule="auto"/>
              <w:rPr>
                <w:rFonts w:asciiTheme="minorHAnsi" w:eastAsia="Calibri" w:hAnsiTheme="minorHAnsi" w:cstheme="minorHAnsi"/>
                <w:sz w:val="21"/>
                <w:szCs w:val="21"/>
                <w:lang w:eastAsia="lt-LT"/>
              </w:rPr>
            </w:pPr>
          </w:p>
        </w:tc>
      </w:tr>
      <w:tr w:rsidR="00CB39EB" w:rsidRPr="00A00E67" w14:paraId="62D21FC5" w14:textId="77777777" w:rsidTr="000E0F88">
        <w:tc>
          <w:tcPr>
            <w:tcW w:w="704" w:type="dxa"/>
            <w:tcBorders>
              <w:top w:val="single" w:sz="4" w:space="0" w:color="000000"/>
              <w:left w:val="single" w:sz="4" w:space="0" w:color="000000"/>
              <w:bottom w:val="single" w:sz="4" w:space="0" w:color="000000"/>
              <w:right w:val="single" w:sz="4" w:space="0" w:color="000000"/>
            </w:tcBorders>
          </w:tcPr>
          <w:p w14:paraId="63951C28" w14:textId="77777777" w:rsidR="00CB39EB" w:rsidRPr="00A00E67" w:rsidRDefault="00CB39EB">
            <w:pPr>
              <w:spacing w:line="276" w:lineRule="auto"/>
              <w:rPr>
                <w:rFonts w:asciiTheme="minorHAnsi" w:eastAsia="Calibri" w:hAnsiTheme="minorHAnsi" w:cstheme="minorHAnsi"/>
                <w:sz w:val="21"/>
                <w:szCs w:val="21"/>
                <w:lang w:eastAsia="lt-LT"/>
              </w:rPr>
            </w:pPr>
            <w:r w:rsidRPr="00A00E67">
              <w:rPr>
                <w:rFonts w:asciiTheme="minorHAnsi" w:eastAsia="Calibri" w:hAnsiTheme="minorHAnsi" w:cstheme="minorHAnsi"/>
                <w:sz w:val="21"/>
                <w:szCs w:val="21"/>
                <w:lang w:eastAsia="lt-LT"/>
              </w:rPr>
              <w:t>5.</w:t>
            </w:r>
          </w:p>
        </w:tc>
        <w:tc>
          <w:tcPr>
            <w:tcW w:w="2835" w:type="dxa"/>
            <w:tcBorders>
              <w:top w:val="single" w:sz="4" w:space="0" w:color="000000"/>
              <w:left w:val="single" w:sz="4" w:space="0" w:color="000000"/>
              <w:bottom w:val="single" w:sz="4" w:space="0" w:color="000000"/>
              <w:right w:val="single" w:sz="4" w:space="0" w:color="000000"/>
            </w:tcBorders>
          </w:tcPr>
          <w:p w14:paraId="6A6624D0" w14:textId="77777777" w:rsidR="00CB39EB" w:rsidRPr="00A00E67" w:rsidRDefault="00CB39EB">
            <w:pPr>
              <w:spacing w:line="276" w:lineRule="auto"/>
              <w:rPr>
                <w:rFonts w:asciiTheme="minorHAnsi" w:eastAsia="Calibri" w:hAnsiTheme="minorHAnsi" w:cstheme="minorHAnsi"/>
                <w:i/>
                <w:iCs/>
                <w:color w:val="000000"/>
                <w:sz w:val="21"/>
                <w:szCs w:val="21"/>
                <w:lang w:eastAsia="lt-LT"/>
              </w:rPr>
            </w:pPr>
          </w:p>
        </w:tc>
        <w:tc>
          <w:tcPr>
            <w:tcW w:w="1022" w:type="dxa"/>
            <w:tcBorders>
              <w:top w:val="single" w:sz="4" w:space="0" w:color="000000"/>
              <w:left w:val="single" w:sz="4" w:space="0" w:color="000000"/>
              <w:bottom w:val="single" w:sz="4" w:space="0" w:color="000000"/>
              <w:right w:val="single" w:sz="4" w:space="0" w:color="000000"/>
            </w:tcBorders>
          </w:tcPr>
          <w:p w14:paraId="6B9F2A2F" w14:textId="77777777" w:rsidR="00CB39EB" w:rsidRPr="00A00E67" w:rsidRDefault="00CB39EB">
            <w:pPr>
              <w:spacing w:line="276" w:lineRule="auto"/>
              <w:rPr>
                <w:rFonts w:asciiTheme="minorHAnsi" w:eastAsia="Calibri" w:hAnsiTheme="minorHAnsi" w:cstheme="minorHAnsi"/>
                <w:sz w:val="21"/>
                <w:szCs w:val="21"/>
                <w:lang w:eastAsia="lt-LT"/>
              </w:rPr>
            </w:pPr>
          </w:p>
        </w:tc>
        <w:tc>
          <w:tcPr>
            <w:tcW w:w="2741" w:type="dxa"/>
            <w:tcBorders>
              <w:top w:val="single" w:sz="4" w:space="0" w:color="000000"/>
              <w:left w:val="single" w:sz="4" w:space="0" w:color="000000"/>
              <w:bottom w:val="single" w:sz="4" w:space="0" w:color="000000"/>
              <w:right w:val="single" w:sz="4" w:space="0" w:color="000000"/>
            </w:tcBorders>
            <w:vAlign w:val="center"/>
          </w:tcPr>
          <w:p w14:paraId="5422391F" w14:textId="77777777" w:rsidR="00CB39EB" w:rsidRPr="00A00E67" w:rsidRDefault="00CB39EB">
            <w:pPr>
              <w:spacing w:line="276" w:lineRule="auto"/>
              <w:rPr>
                <w:rFonts w:asciiTheme="minorHAnsi" w:eastAsia="Calibri" w:hAnsiTheme="minorHAnsi" w:cstheme="minorHAnsi"/>
                <w:sz w:val="21"/>
                <w:szCs w:val="21"/>
                <w:lang w:eastAsia="lt-LT"/>
              </w:rPr>
            </w:pPr>
          </w:p>
        </w:tc>
        <w:tc>
          <w:tcPr>
            <w:tcW w:w="2743" w:type="dxa"/>
            <w:tcBorders>
              <w:top w:val="single" w:sz="4" w:space="0" w:color="000000"/>
              <w:left w:val="single" w:sz="4" w:space="0" w:color="000000"/>
              <w:bottom w:val="single" w:sz="4" w:space="0" w:color="000000"/>
              <w:right w:val="single" w:sz="4" w:space="0" w:color="000000"/>
            </w:tcBorders>
            <w:vAlign w:val="center"/>
          </w:tcPr>
          <w:p w14:paraId="3FF63167" w14:textId="77777777" w:rsidR="00CB39EB" w:rsidRPr="00A00E67" w:rsidRDefault="00CB39EB">
            <w:pPr>
              <w:spacing w:line="276" w:lineRule="auto"/>
              <w:rPr>
                <w:rFonts w:asciiTheme="minorHAnsi" w:eastAsia="Calibri" w:hAnsiTheme="minorHAnsi" w:cstheme="minorHAnsi"/>
                <w:sz w:val="21"/>
                <w:szCs w:val="21"/>
                <w:lang w:eastAsia="lt-LT"/>
              </w:rPr>
            </w:pPr>
          </w:p>
        </w:tc>
      </w:tr>
      <w:tr w:rsidR="00CB39EB" w:rsidRPr="00A00E67" w14:paraId="3C07E80D" w14:textId="77777777" w:rsidTr="000E0F88">
        <w:tc>
          <w:tcPr>
            <w:tcW w:w="704" w:type="dxa"/>
            <w:tcBorders>
              <w:top w:val="single" w:sz="4" w:space="0" w:color="000000"/>
              <w:left w:val="single" w:sz="4" w:space="0" w:color="000000"/>
              <w:bottom w:val="single" w:sz="4" w:space="0" w:color="000000"/>
              <w:right w:val="single" w:sz="4" w:space="0" w:color="000000"/>
            </w:tcBorders>
          </w:tcPr>
          <w:p w14:paraId="3219C33A" w14:textId="77777777" w:rsidR="00CB39EB" w:rsidRPr="00A00E67" w:rsidRDefault="00CB39EB">
            <w:pPr>
              <w:spacing w:line="276" w:lineRule="auto"/>
              <w:rPr>
                <w:rFonts w:asciiTheme="minorHAnsi" w:eastAsia="Calibri" w:hAnsiTheme="minorHAnsi" w:cstheme="minorHAnsi"/>
                <w:sz w:val="21"/>
                <w:szCs w:val="21"/>
                <w:lang w:eastAsia="lt-LT"/>
              </w:rPr>
            </w:pPr>
            <w:r w:rsidRPr="00A00E67">
              <w:rPr>
                <w:rFonts w:asciiTheme="minorHAnsi" w:eastAsia="Calibri" w:hAnsiTheme="minorHAnsi" w:cstheme="minorHAnsi"/>
                <w:sz w:val="21"/>
                <w:szCs w:val="21"/>
                <w:lang w:eastAsia="lt-LT"/>
              </w:rPr>
              <w:t>6.</w:t>
            </w:r>
          </w:p>
        </w:tc>
        <w:tc>
          <w:tcPr>
            <w:tcW w:w="2835" w:type="dxa"/>
            <w:tcBorders>
              <w:top w:val="single" w:sz="4" w:space="0" w:color="000000"/>
              <w:left w:val="single" w:sz="4" w:space="0" w:color="000000"/>
              <w:bottom w:val="single" w:sz="4" w:space="0" w:color="000000"/>
              <w:right w:val="single" w:sz="4" w:space="0" w:color="000000"/>
            </w:tcBorders>
          </w:tcPr>
          <w:p w14:paraId="216348D0" w14:textId="77777777" w:rsidR="00CB39EB" w:rsidRPr="00A00E67" w:rsidRDefault="00CB39EB">
            <w:pPr>
              <w:spacing w:line="276" w:lineRule="auto"/>
              <w:rPr>
                <w:rFonts w:asciiTheme="minorHAnsi" w:eastAsia="Calibri" w:hAnsiTheme="minorHAnsi" w:cstheme="minorHAnsi"/>
                <w:color w:val="000000"/>
                <w:sz w:val="21"/>
                <w:szCs w:val="21"/>
                <w:lang w:eastAsia="lt-LT"/>
              </w:rPr>
            </w:pPr>
          </w:p>
        </w:tc>
        <w:tc>
          <w:tcPr>
            <w:tcW w:w="1022" w:type="dxa"/>
            <w:tcBorders>
              <w:top w:val="single" w:sz="4" w:space="0" w:color="000000"/>
              <w:left w:val="single" w:sz="4" w:space="0" w:color="000000"/>
              <w:bottom w:val="single" w:sz="4" w:space="0" w:color="000000"/>
              <w:right w:val="single" w:sz="4" w:space="0" w:color="000000"/>
            </w:tcBorders>
          </w:tcPr>
          <w:p w14:paraId="78ED04A3" w14:textId="77777777" w:rsidR="00CB39EB" w:rsidRPr="00A00E67" w:rsidRDefault="00CB39EB">
            <w:pPr>
              <w:spacing w:line="276" w:lineRule="auto"/>
              <w:rPr>
                <w:rFonts w:asciiTheme="minorHAnsi" w:eastAsia="Calibri" w:hAnsiTheme="minorHAnsi" w:cstheme="minorHAnsi"/>
                <w:sz w:val="21"/>
                <w:szCs w:val="21"/>
                <w:lang w:eastAsia="lt-LT"/>
              </w:rPr>
            </w:pPr>
          </w:p>
        </w:tc>
        <w:tc>
          <w:tcPr>
            <w:tcW w:w="2741" w:type="dxa"/>
            <w:tcBorders>
              <w:top w:val="single" w:sz="4" w:space="0" w:color="000000"/>
              <w:left w:val="single" w:sz="4" w:space="0" w:color="000000"/>
              <w:bottom w:val="single" w:sz="4" w:space="0" w:color="000000"/>
              <w:right w:val="single" w:sz="4" w:space="0" w:color="000000"/>
            </w:tcBorders>
            <w:vAlign w:val="center"/>
          </w:tcPr>
          <w:p w14:paraId="37D7E072" w14:textId="77777777" w:rsidR="00CB39EB" w:rsidRPr="00A00E67" w:rsidRDefault="00CB39EB">
            <w:pPr>
              <w:spacing w:line="276" w:lineRule="auto"/>
              <w:rPr>
                <w:rFonts w:asciiTheme="minorHAnsi" w:eastAsia="Calibri" w:hAnsiTheme="minorHAnsi" w:cstheme="minorHAnsi"/>
                <w:sz w:val="21"/>
                <w:szCs w:val="21"/>
                <w:lang w:eastAsia="lt-LT"/>
              </w:rPr>
            </w:pPr>
          </w:p>
        </w:tc>
        <w:tc>
          <w:tcPr>
            <w:tcW w:w="2743" w:type="dxa"/>
            <w:tcBorders>
              <w:top w:val="single" w:sz="4" w:space="0" w:color="000000"/>
              <w:left w:val="single" w:sz="4" w:space="0" w:color="000000"/>
              <w:bottom w:val="single" w:sz="4" w:space="0" w:color="000000"/>
              <w:right w:val="single" w:sz="4" w:space="0" w:color="000000"/>
            </w:tcBorders>
            <w:vAlign w:val="center"/>
          </w:tcPr>
          <w:p w14:paraId="6FCA395F" w14:textId="77777777" w:rsidR="00CB39EB" w:rsidRPr="00A00E67" w:rsidRDefault="00CB39EB">
            <w:pPr>
              <w:spacing w:line="276" w:lineRule="auto"/>
              <w:rPr>
                <w:rFonts w:asciiTheme="minorHAnsi" w:eastAsia="Calibri" w:hAnsiTheme="minorHAnsi" w:cstheme="minorHAnsi"/>
                <w:sz w:val="21"/>
                <w:szCs w:val="21"/>
                <w:lang w:eastAsia="lt-LT"/>
              </w:rPr>
            </w:pPr>
          </w:p>
        </w:tc>
      </w:tr>
      <w:tr w:rsidR="00CB39EB" w:rsidRPr="00A00E67" w14:paraId="70690500" w14:textId="77777777" w:rsidTr="000E0F88">
        <w:tc>
          <w:tcPr>
            <w:tcW w:w="704" w:type="dxa"/>
            <w:tcBorders>
              <w:top w:val="single" w:sz="4" w:space="0" w:color="000000"/>
              <w:left w:val="single" w:sz="4" w:space="0" w:color="000000"/>
              <w:bottom w:val="single" w:sz="4" w:space="0" w:color="000000"/>
              <w:right w:val="single" w:sz="4" w:space="0" w:color="000000"/>
            </w:tcBorders>
          </w:tcPr>
          <w:p w14:paraId="165DFBFD" w14:textId="77777777" w:rsidR="00CB39EB" w:rsidRPr="00A00E67" w:rsidRDefault="00CB39EB">
            <w:pPr>
              <w:spacing w:line="276" w:lineRule="auto"/>
              <w:rPr>
                <w:rFonts w:asciiTheme="minorHAnsi" w:eastAsia="Calibri" w:hAnsiTheme="minorHAnsi" w:cstheme="minorHAnsi"/>
                <w:sz w:val="21"/>
                <w:szCs w:val="21"/>
                <w:lang w:eastAsia="lt-LT"/>
              </w:rPr>
            </w:pPr>
            <w:r w:rsidRPr="00A00E67">
              <w:rPr>
                <w:rFonts w:asciiTheme="minorHAnsi" w:eastAsia="Calibri" w:hAnsiTheme="minorHAnsi" w:cstheme="minorHAnsi"/>
                <w:sz w:val="21"/>
                <w:szCs w:val="21"/>
                <w:lang w:eastAsia="lt-LT"/>
              </w:rPr>
              <w:t>...</w:t>
            </w:r>
          </w:p>
        </w:tc>
        <w:tc>
          <w:tcPr>
            <w:tcW w:w="2835" w:type="dxa"/>
            <w:tcBorders>
              <w:top w:val="single" w:sz="4" w:space="0" w:color="000000"/>
              <w:left w:val="single" w:sz="4" w:space="0" w:color="000000"/>
              <w:bottom w:val="single" w:sz="4" w:space="0" w:color="000000"/>
              <w:right w:val="single" w:sz="4" w:space="0" w:color="000000"/>
            </w:tcBorders>
          </w:tcPr>
          <w:p w14:paraId="2E98D468" w14:textId="77777777" w:rsidR="00CB39EB" w:rsidRPr="00A00E67" w:rsidRDefault="00CB39EB">
            <w:pPr>
              <w:spacing w:line="276" w:lineRule="auto"/>
              <w:rPr>
                <w:rFonts w:asciiTheme="minorHAnsi" w:eastAsia="Calibri" w:hAnsiTheme="minorHAnsi" w:cstheme="minorHAnsi"/>
                <w:sz w:val="21"/>
                <w:szCs w:val="21"/>
                <w:u w:val="single"/>
                <w:lang w:eastAsia="lt-LT"/>
              </w:rPr>
            </w:pPr>
          </w:p>
        </w:tc>
        <w:tc>
          <w:tcPr>
            <w:tcW w:w="1022" w:type="dxa"/>
            <w:tcBorders>
              <w:top w:val="single" w:sz="4" w:space="0" w:color="000000"/>
              <w:left w:val="single" w:sz="4" w:space="0" w:color="000000"/>
              <w:bottom w:val="single" w:sz="4" w:space="0" w:color="000000"/>
              <w:right w:val="single" w:sz="4" w:space="0" w:color="000000"/>
            </w:tcBorders>
          </w:tcPr>
          <w:p w14:paraId="381955CD" w14:textId="77777777" w:rsidR="00CB39EB" w:rsidRPr="00A00E67" w:rsidRDefault="00CB39EB">
            <w:pPr>
              <w:spacing w:line="276" w:lineRule="auto"/>
              <w:rPr>
                <w:rFonts w:asciiTheme="minorHAnsi" w:eastAsia="Calibri" w:hAnsiTheme="minorHAnsi" w:cstheme="minorHAnsi"/>
                <w:sz w:val="21"/>
                <w:szCs w:val="21"/>
                <w:lang w:eastAsia="lt-LT"/>
              </w:rPr>
            </w:pPr>
          </w:p>
        </w:tc>
        <w:tc>
          <w:tcPr>
            <w:tcW w:w="2741" w:type="dxa"/>
            <w:tcBorders>
              <w:top w:val="single" w:sz="4" w:space="0" w:color="000000"/>
              <w:left w:val="single" w:sz="4" w:space="0" w:color="000000"/>
              <w:bottom w:val="single" w:sz="4" w:space="0" w:color="000000"/>
              <w:right w:val="single" w:sz="4" w:space="0" w:color="000000"/>
            </w:tcBorders>
            <w:vAlign w:val="center"/>
          </w:tcPr>
          <w:p w14:paraId="3EFD5FE8" w14:textId="77777777" w:rsidR="00CB39EB" w:rsidRPr="00A00E67" w:rsidRDefault="00CB39EB">
            <w:pPr>
              <w:spacing w:line="276" w:lineRule="auto"/>
              <w:rPr>
                <w:rFonts w:asciiTheme="minorHAnsi" w:eastAsia="Calibri" w:hAnsiTheme="minorHAnsi" w:cstheme="minorHAnsi"/>
                <w:sz w:val="21"/>
                <w:szCs w:val="21"/>
                <w:lang w:eastAsia="lt-LT"/>
              </w:rPr>
            </w:pPr>
          </w:p>
        </w:tc>
        <w:tc>
          <w:tcPr>
            <w:tcW w:w="2743" w:type="dxa"/>
            <w:tcBorders>
              <w:top w:val="single" w:sz="4" w:space="0" w:color="000000"/>
              <w:left w:val="single" w:sz="4" w:space="0" w:color="000000"/>
              <w:bottom w:val="single" w:sz="4" w:space="0" w:color="000000"/>
              <w:right w:val="single" w:sz="4" w:space="0" w:color="000000"/>
            </w:tcBorders>
            <w:vAlign w:val="center"/>
          </w:tcPr>
          <w:p w14:paraId="1955173C" w14:textId="77777777" w:rsidR="00CB39EB" w:rsidRPr="00A00E67" w:rsidRDefault="00CB39EB">
            <w:pPr>
              <w:spacing w:line="276" w:lineRule="auto"/>
              <w:rPr>
                <w:rFonts w:asciiTheme="minorHAnsi" w:eastAsia="Calibri" w:hAnsiTheme="minorHAnsi" w:cstheme="minorHAnsi"/>
                <w:sz w:val="21"/>
                <w:szCs w:val="21"/>
                <w:lang w:eastAsia="lt-LT"/>
              </w:rPr>
            </w:pPr>
          </w:p>
        </w:tc>
      </w:tr>
    </w:tbl>
    <w:p w14:paraId="07F1D7A6" w14:textId="77777777" w:rsidR="00CB39EB" w:rsidRPr="00A00E67" w:rsidRDefault="00CB39EB" w:rsidP="00CB39EB">
      <w:pPr>
        <w:spacing w:after="0" w:line="240" w:lineRule="auto"/>
        <w:jc w:val="both"/>
        <w:rPr>
          <w:rFonts w:eastAsia="Times New Roman" w:cstheme="minorHAnsi"/>
        </w:rPr>
      </w:pPr>
    </w:p>
    <w:p w14:paraId="63EABE83" w14:textId="77777777" w:rsidR="00CB39EB" w:rsidRPr="00A00E67" w:rsidRDefault="00CB39EB" w:rsidP="00CB39EB">
      <w:pPr>
        <w:spacing w:after="0" w:line="240" w:lineRule="auto"/>
        <w:jc w:val="both"/>
        <w:rPr>
          <w:rFonts w:eastAsia="Times New Roman" w:cstheme="minorHAnsi"/>
        </w:rPr>
      </w:pPr>
    </w:p>
    <w:p w14:paraId="3F9BA52C" w14:textId="77777777" w:rsidR="00CB39EB" w:rsidRPr="00F81499" w:rsidRDefault="00CB39EB" w:rsidP="00CB39EB">
      <w:pPr>
        <w:numPr>
          <w:ilvl w:val="0"/>
          <w:numId w:val="31"/>
        </w:numPr>
        <w:spacing w:after="0" w:line="240" w:lineRule="auto"/>
        <w:contextualSpacing/>
        <w:jc w:val="both"/>
        <w:rPr>
          <w:rFonts w:eastAsia="Times New Roman" w:cstheme="minorHAnsi"/>
          <w:b/>
          <w:bCs/>
          <w:sz w:val="22"/>
          <w:szCs w:val="22"/>
        </w:rPr>
      </w:pPr>
      <w:r w:rsidRPr="00F81499">
        <w:rPr>
          <w:rFonts w:eastAsia="Times New Roman" w:cstheme="minorHAnsi"/>
          <w:b/>
          <w:bCs/>
          <w:sz w:val="22"/>
          <w:szCs w:val="22"/>
        </w:rPr>
        <w:t>Pasirašydamas šį pasiūlymą, tvirtintu, kad:</w:t>
      </w:r>
    </w:p>
    <w:p w14:paraId="511C4CF2" w14:textId="77777777" w:rsidR="00CB39EB" w:rsidRPr="00F81499" w:rsidRDefault="00CB39EB" w:rsidP="00CB39EB">
      <w:pPr>
        <w:numPr>
          <w:ilvl w:val="0"/>
          <w:numId w:val="24"/>
        </w:numPr>
        <w:tabs>
          <w:tab w:val="left" w:pos="851"/>
          <w:tab w:val="left" w:pos="1701"/>
        </w:tabs>
        <w:spacing w:after="0" w:line="240" w:lineRule="auto"/>
        <w:ind w:left="0" w:firstLine="567"/>
        <w:contextualSpacing/>
        <w:jc w:val="both"/>
        <w:rPr>
          <w:rFonts w:eastAsia="Calibri" w:cstheme="minorHAnsi"/>
          <w:b/>
          <w:bCs/>
          <w:smallCaps/>
          <w:sz w:val="22"/>
          <w:szCs w:val="22"/>
        </w:rPr>
      </w:pPr>
      <w:r w:rsidRPr="00F81499">
        <w:rPr>
          <w:rFonts w:eastAsia="Calibri" w:cstheme="minorHAnsi"/>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5C0B016" w14:textId="77777777" w:rsidR="00CB39EB" w:rsidRPr="00F81499" w:rsidRDefault="00CB39EB" w:rsidP="00CB39EB">
      <w:pPr>
        <w:numPr>
          <w:ilvl w:val="0"/>
          <w:numId w:val="24"/>
        </w:numPr>
        <w:tabs>
          <w:tab w:val="left" w:pos="851"/>
          <w:tab w:val="left" w:pos="1701"/>
        </w:tabs>
        <w:spacing w:after="0" w:line="240" w:lineRule="auto"/>
        <w:ind w:left="0" w:firstLine="567"/>
        <w:contextualSpacing/>
        <w:jc w:val="both"/>
        <w:rPr>
          <w:rFonts w:eastAsia="Calibri" w:cstheme="minorHAnsi"/>
          <w:b/>
          <w:bCs/>
          <w:smallCaps/>
          <w:sz w:val="22"/>
          <w:szCs w:val="22"/>
        </w:rPr>
      </w:pPr>
      <w:r w:rsidRPr="00F81499">
        <w:rPr>
          <w:rFonts w:eastAsia="Calibri" w:cstheme="minorHAnsi"/>
          <w:sz w:val="22"/>
          <w:szCs w:val="22"/>
        </w:rPr>
        <w:t xml:space="preserve">sutinku su pirkimo dokumentuose, tame tarpe ir su </w:t>
      </w:r>
      <w:r w:rsidRPr="00F81499">
        <w:rPr>
          <w:rFonts w:eastAsia="Calibri" w:cstheme="minorHAnsi"/>
          <w:color w:val="000000"/>
          <w:sz w:val="22"/>
          <w:szCs w:val="22"/>
        </w:rPr>
        <w:t>pirkimo sąlygų paaiškinimuose ir papildymuose</w:t>
      </w:r>
      <w:r w:rsidRPr="00F81499">
        <w:rPr>
          <w:rFonts w:eastAsia="Calibri" w:cstheme="minorHAnsi"/>
          <w:sz w:val="22"/>
          <w:szCs w:val="22"/>
        </w:rPr>
        <w:t xml:space="preserve"> nustatytomis sąlygomis ir procedūromis;</w:t>
      </w:r>
    </w:p>
    <w:p w14:paraId="0C302379" w14:textId="77777777" w:rsidR="00CB39EB" w:rsidRPr="00F81499" w:rsidRDefault="00CB39EB" w:rsidP="00CB39EB">
      <w:pPr>
        <w:numPr>
          <w:ilvl w:val="0"/>
          <w:numId w:val="24"/>
        </w:numPr>
        <w:tabs>
          <w:tab w:val="left" w:pos="851"/>
          <w:tab w:val="left" w:pos="1701"/>
        </w:tabs>
        <w:spacing w:after="0" w:line="240" w:lineRule="auto"/>
        <w:ind w:left="0" w:firstLine="567"/>
        <w:contextualSpacing/>
        <w:jc w:val="both"/>
        <w:rPr>
          <w:rFonts w:eastAsia="Calibri" w:cstheme="minorHAnsi"/>
          <w:sz w:val="22"/>
          <w:szCs w:val="22"/>
        </w:rPr>
      </w:pPr>
      <w:r w:rsidRPr="00F81499">
        <w:rPr>
          <w:rFonts w:eastAsia="Calibri" w:cstheme="minorHAnsi"/>
          <w:sz w:val="22"/>
          <w:szCs w:val="22"/>
        </w:rPr>
        <w:t>pasiūlymo dokumentuose pateikti duomenys ir informacija yra teisinga ir apima viską, ko reikia tinkamam sutarties įvykdymui;</w:t>
      </w:r>
    </w:p>
    <w:p w14:paraId="2DCD8684" w14:textId="77777777" w:rsidR="00CB39EB" w:rsidRPr="00F81499" w:rsidRDefault="00CB39EB" w:rsidP="00CB39EB">
      <w:pPr>
        <w:numPr>
          <w:ilvl w:val="0"/>
          <w:numId w:val="24"/>
        </w:numPr>
        <w:tabs>
          <w:tab w:val="left" w:pos="851"/>
          <w:tab w:val="left" w:pos="1701"/>
        </w:tabs>
        <w:spacing w:after="0" w:line="240" w:lineRule="auto"/>
        <w:ind w:left="0" w:firstLine="567"/>
        <w:contextualSpacing/>
        <w:jc w:val="both"/>
        <w:rPr>
          <w:rFonts w:eastAsia="Calibri" w:cstheme="minorHAnsi"/>
          <w:sz w:val="22"/>
          <w:szCs w:val="22"/>
        </w:rPr>
      </w:pPr>
      <w:r w:rsidRPr="00F81499">
        <w:rPr>
          <w:rFonts w:eastAsia="Calibri" w:cstheme="minorHAnsi"/>
          <w:sz w:val="22"/>
          <w:szCs w:val="22"/>
        </w:rPr>
        <w:t xml:space="preserve">pasiūlymas galioja </w:t>
      </w:r>
      <w:r w:rsidRPr="00F81499">
        <w:rPr>
          <w:rFonts w:eastAsia="Calibri" w:cstheme="minorHAnsi"/>
          <w:i/>
          <w:iCs/>
          <w:sz w:val="22"/>
          <w:szCs w:val="22"/>
        </w:rPr>
        <w:t>specialiųjų pirkimo sąlygų 1 priede „Terminai“</w:t>
      </w:r>
      <w:r w:rsidRPr="00F81499">
        <w:rPr>
          <w:rFonts w:eastAsia="Calibri" w:cstheme="minorHAnsi"/>
          <w:sz w:val="22"/>
          <w:szCs w:val="22"/>
        </w:rPr>
        <w:t xml:space="preserve"> atitinkamame punkte nurodytą terminą;</w:t>
      </w:r>
    </w:p>
    <w:p w14:paraId="40AE3A37" w14:textId="77777777" w:rsidR="00CB39EB" w:rsidRPr="00F81499" w:rsidRDefault="00CB39EB" w:rsidP="00CB39EB">
      <w:pPr>
        <w:numPr>
          <w:ilvl w:val="0"/>
          <w:numId w:val="24"/>
        </w:numPr>
        <w:tabs>
          <w:tab w:val="left" w:pos="851"/>
          <w:tab w:val="left" w:pos="1701"/>
        </w:tabs>
        <w:spacing w:after="0" w:line="240" w:lineRule="auto"/>
        <w:ind w:left="0" w:firstLine="567"/>
        <w:contextualSpacing/>
        <w:jc w:val="both"/>
        <w:rPr>
          <w:rFonts w:eastAsia="Calibri" w:cstheme="minorHAnsi"/>
          <w:sz w:val="22"/>
          <w:szCs w:val="22"/>
        </w:rPr>
      </w:pPr>
      <w:r w:rsidRPr="00F81499">
        <w:rPr>
          <w:rFonts w:eastAsia="Calibri" w:cstheme="minorHAnsi"/>
          <w:color w:val="000000"/>
          <w:sz w:val="22"/>
          <w:szCs w:val="22"/>
        </w:rPr>
        <w:t>tiekėjas ar ūkio subjektai, nėra sudarę neleistinų susitarimų ir nedalyvauja pirkime atskirai su susijusiomis įmonėmis bei vengia interesų konfliktų.</w:t>
      </w:r>
    </w:p>
    <w:p w14:paraId="76FC15A9" w14:textId="77777777" w:rsidR="00CB39EB" w:rsidRPr="00A00E67" w:rsidRDefault="00CB39EB" w:rsidP="00CB39EB">
      <w:pPr>
        <w:tabs>
          <w:tab w:val="left" w:pos="851"/>
        </w:tabs>
        <w:spacing w:after="0" w:line="240" w:lineRule="auto"/>
        <w:contextualSpacing/>
        <w:jc w:val="both"/>
        <w:rPr>
          <w:rFonts w:eastAsia="Calibri" w:cstheme="minorHAnsi"/>
          <w:sz w:val="22"/>
          <w:szCs w:val="22"/>
        </w:rPr>
      </w:pPr>
    </w:p>
    <w:p w14:paraId="3FD7F1C0" w14:textId="77777777" w:rsidR="00CB39EB" w:rsidRPr="00A00E67" w:rsidRDefault="00CB39EB" w:rsidP="00CB39EB">
      <w:pPr>
        <w:spacing w:before="60" w:after="60"/>
        <w:jc w:val="center"/>
        <w:rPr>
          <w:rFonts w:eastAsia="Calibri" w:cstheme="minorHAnsi"/>
        </w:rPr>
      </w:pPr>
      <w:r w:rsidRPr="00A00E67">
        <w:rPr>
          <w:rFonts w:eastAsia="Calibri" w:cstheme="minorHAnsi"/>
        </w:rPr>
        <w:t>__________________________________________________________________</w:t>
      </w:r>
    </w:p>
    <w:p w14:paraId="5A62283E" w14:textId="77777777" w:rsidR="00CB39EB" w:rsidRPr="00A00E67" w:rsidRDefault="00CB39EB" w:rsidP="00CB39EB">
      <w:pPr>
        <w:spacing w:before="60" w:after="60"/>
        <w:jc w:val="center"/>
        <w:rPr>
          <w:rFonts w:eastAsia="Calibri" w:cstheme="minorHAnsi"/>
        </w:rPr>
      </w:pPr>
      <w:r w:rsidRPr="00A00E67">
        <w:rPr>
          <w:rFonts w:eastAsia="Calibri" w:cstheme="minorHAnsi"/>
        </w:rPr>
        <w:t>(Vadovo arba jo įgalioto asmens pareigos, vardas, pavardė, parašas)</w:t>
      </w:r>
      <w:r w:rsidRPr="00A00E67">
        <w:rPr>
          <w:rFonts w:eastAsia="Calibri" w:cstheme="minorHAnsi"/>
          <w:vertAlign w:val="superscript"/>
        </w:rPr>
        <w:footnoteReference w:id="6"/>
      </w:r>
    </w:p>
    <w:p w14:paraId="7220D3E4" w14:textId="77777777" w:rsidR="005B55E6" w:rsidRDefault="005B55E6" w:rsidP="00CB39EB">
      <w:pPr>
        <w:rPr>
          <w:rFonts w:cstheme="minorHAnsi"/>
          <w:color w:val="7030A0"/>
        </w:rPr>
      </w:pPr>
    </w:p>
    <w:p w14:paraId="6218E6CA" w14:textId="110B1B3E" w:rsidR="00CB39EB" w:rsidRPr="00A00E67" w:rsidRDefault="00CB39EB" w:rsidP="00CB39EB">
      <w:pPr>
        <w:rPr>
          <w:rFonts w:cstheme="minorHAnsi"/>
          <w:color w:val="7030A0"/>
        </w:rPr>
      </w:pPr>
      <w:r w:rsidRPr="00A00E67">
        <w:rPr>
          <w:rFonts w:cstheme="minorHAnsi"/>
          <w:color w:val="7030A0"/>
        </w:rPr>
        <w:br w:type="page"/>
      </w:r>
    </w:p>
    <w:p w14:paraId="3D8CCDF3" w14:textId="068F791C" w:rsidR="008D704D" w:rsidRPr="00E51CCA" w:rsidRDefault="008D704D" w:rsidP="008D704D">
      <w:pPr>
        <w:pStyle w:val="Antrat2"/>
        <w:ind w:left="5103"/>
        <w:rPr>
          <w:rFonts w:asciiTheme="minorHAnsi" w:eastAsia="Calibri" w:hAnsiTheme="minorHAnsi" w:cstheme="minorHAnsi"/>
          <w:color w:val="0070C0"/>
          <w:sz w:val="21"/>
          <w:szCs w:val="21"/>
        </w:rPr>
      </w:pPr>
      <w:bookmarkStart w:id="80" w:name="_Ref39484039"/>
      <w:bookmarkStart w:id="81" w:name="_Ref40278562"/>
      <w:bookmarkStart w:id="82" w:name="_Toc126333945"/>
      <w:r w:rsidRPr="007C3866">
        <w:rPr>
          <w:rFonts w:asciiTheme="minorHAnsi" w:eastAsia="Calibri" w:hAnsiTheme="minorHAnsi" w:cstheme="minorHAnsi"/>
          <w:b/>
          <w:bCs/>
          <w:color w:val="0070C0"/>
          <w:sz w:val="21"/>
          <w:szCs w:val="21"/>
        </w:rPr>
        <w:lastRenderedPageBreak/>
        <w:t xml:space="preserve">Pirkimo sąlygų </w:t>
      </w:r>
      <w:r w:rsidR="00910C39" w:rsidRPr="007C3866">
        <w:rPr>
          <w:rFonts w:asciiTheme="minorHAnsi" w:eastAsia="Calibri" w:hAnsiTheme="minorHAnsi" w:cstheme="minorHAnsi"/>
          <w:b/>
          <w:bCs/>
          <w:color w:val="0070C0"/>
          <w:sz w:val="21"/>
          <w:szCs w:val="21"/>
        </w:rPr>
        <w:t>7</w:t>
      </w:r>
      <w:r w:rsidRPr="007C3866">
        <w:rPr>
          <w:rFonts w:asciiTheme="minorHAnsi" w:eastAsia="Calibri" w:hAnsiTheme="minorHAnsi" w:cstheme="minorHAnsi"/>
          <w:b/>
          <w:bCs/>
          <w:color w:val="0070C0"/>
          <w:sz w:val="21"/>
          <w:szCs w:val="21"/>
        </w:rPr>
        <w:t xml:space="preserve"> priedas</w:t>
      </w:r>
      <w:r w:rsidRPr="00E51CCA">
        <w:rPr>
          <w:rFonts w:asciiTheme="minorHAnsi" w:eastAsia="Calibri" w:hAnsiTheme="minorHAnsi" w:cstheme="minorHAnsi"/>
          <w:color w:val="0070C0"/>
          <w:sz w:val="21"/>
          <w:szCs w:val="21"/>
        </w:rPr>
        <w:t xml:space="preserve"> „Pasiūlymų vertinimo kriterijai ir sąlygos“</w:t>
      </w:r>
      <w:bookmarkEnd w:id="80"/>
      <w:bookmarkEnd w:id="81"/>
      <w:bookmarkEnd w:id="82"/>
    </w:p>
    <w:p w14:paraId="6A0BFF9D" w14:textId="77777777" w:rsidR="00FE3D7C" w:rsidRPr="00A029C1" w:rsidRDefault="00FE3D7C" w:rsidP="00FE3D7C">
      <w:pPr>
        <w:jc w:val="center"/>
        <w:rPr>
          <w:rFonts w:ascii="Calibri" w:hAnsi="Calibri" w:cs="Calibri"/>
          <w:b/>
          <w:szCs w:val="24"/>
        </w:rPr>
      </w:pPr>
    </w:p>
    <w:p w14:paraId="22E1B562" w14:textId="44D84072" w:rsidR="003D0C34" w:rsidRPr="00A029C1" w:rsidRDefault="003D0C34" w:rsidP="003D0C34">
      <w:pPr>
        <w:spacing w:after="0" w:line="240" w:lineRule="auto"/>
        <w:jc w:val="center"/>
        <w:rPr>
          <w:rFonts w:ascii="Calibri" w:eastAsia="Times New Roman" w:hAnsi="Calibri" w:cs="Calibri"/>
          <w:b/>
          <w:sz w:val="24"/>
          <w:szCs w:val="24"/>
          <w:lang w:eastAsia="zh-CN"/>
        </w:rPr>
      </w:pPr>
      <w:r w:rsidRPr="00A029C1">
        <w:rPr>
          <w:rFonts w:ascii="Calibri" w:eastAsia="Times New Roman" w:hAnsi="Calibri" w:cs="Calibri"/>
          <w:b/>
          <w:sz w:val="24"/>
          <w:szCs w:val="24"/>
          <w:lang w:eastAsia="zh-CN"/>
        </w:rPr>
        <w:t>PASIŪLYMŲ VERTINIMO KRITERIJAI IR SĄLYGOS</w:t>
      </w:r>
    </w:p>
    <w:p w14:paraId="47F838E8" w14:textId="77777777" w:rsidR="003D0C34" w:rsidRPr="00A029C1" w:rsidRDefault="003D0C34" w:rsidP="00610420">
      <w:pPr>
        <w:spacing w:after="0" w:line="240" w:lineRule="auto"/>
        <w:ind w:firstLine="567"/>
        <w:rPr>
          <w:rFonts w:ascii="Calibri" w:eastAsiaTheme="minorHAnsi" w:hAnsi="Calibri" w:cs="Calibri"/>
          <w:b/>
          <w:bCs/>
          <w:sz w:val="22"/>
          <w:szCs w:val="22"/>
          <w:lang w:eastAsia="en-US"/>
        </w:rPr>
      </w:pPr>
    </w:p>
    <w:p w14:paraId="3B20DA95" w14:textId="18B8061F" w:rsidR="001618B9" w:rsidRDefault="003D0C34" w:rsidP="007B06E8">
      <w:pPr>
        <w:pStyle w:val="Sraopastraipa"/>
        <w:numPr>
          <w:ilvl w:val="3"/>
          <w:numId w:val="30"/>
        </w:numPr>
        <w:ind w:left="0" w:firstLine="567"/>
        <w:rPr>
          <w:rFonts w:ascii="Calibri" w:eastAsiaTheme="minorHAnsi" w:hAnsi="Calibri" w:cs="Calibri"/>
          <w:color w:val="000000" w:themeColor="text1"/>
          <w:sz w:val="22"/>
          <w:szCs w:val="22"/>
          <w:lang w:eastAsia="en-US"/>
        </w:rPr>
      </w:pPr>
      <w:r w:rsidRPr="003266C5">
        <w:rPr>
          <w:rFonts w:ascii="Calibri" w:eastAsiaTheme="minorHAnsi" w:hAnsi="Calibri" w:cs="Calibri"/>
          <w:sz w:val="22"/>
          <w:szCs w:val="22"/>
          <w:lang w:eastAsia="en-US"/>
        </w:rPr>
        <w:t xml:space="preserve">Perkančioji organizacija ekonomiškai naudingiausią pasiūlymą išrenka pagal </w:t>
      </w:r>
      <w:r w:rsidRPr="003266C5">
        <w:rPr>
          <w:rFonts w:ascii="Calibri" w:eastAsiaTheme="minorHAnsi" w:hAnsi="Calibri" w:cs="Calibri"/>
          <w:color w:val="000000" w:themeColor="text1"/>
          <w:sz w:val="22"/>
          <w:szCs w:val="22"/>
          <w:lang w:eastAsia="en-US"/>
        </w:rPr>
        <w:t>kain</w:t>
      </w:r>
      <w:r w:rsidR="002C031C" w:rsidRPr="003266C5">
        <w:rPr>
          <w:rFonts w:ascii="Calibri" w:eastAsiaTheme="minorHAnsi" w:hAnsi="Calibri" w:cs="Calibri"/>
          <w:color w:val="000000" w:themeColor="text1"/>
          <w:sz w:val="22"/>
          <w:szCs w:val="22"/>
          <w:lang w:eastAsia="en-US"/>
        </w:rPr>
        <w:t>ą.</w:t>
      </w:r>
    </w:p>
    <w:p w14:paraId="53D2DD41" w14:textId="380CB31B" w:rsidR="007B06E8" w:rsidRPr="003266C5" w:rsidRDefault="007B06E8" w:rsidP="003266C5">
      <w:pPr>
        <w:pStyle w:val="Sraopastraipa"/>
        <w:numPr>
          <w:ilvl w:val="3"/>
          <w:numId w:val="30"/>
        </w:numPr>
        <w:ind w:left="0" w:firstLine="567"/>
        <w:rPr>
          <w:rFonts w:ascii="Calibri" w:eastAsiaTheme="minorHAnsi" w:hAnsi="Calibri" w:cs="Calibri"/>
          <w:color w:val="000000" w:themeColor="text1"/>
          <w:sz w:val="22"/>
          <w:szCs w:val="22"/>
          <w:lang w:eastAsia="en-US"/>
        </w:rPr>
      </w:pPr>
      <w:r>
        <w:rPr>
          <w:rFonts w:ascii="Calibri" w:eastAsiaTheme="minorHAnsi" w:hAnsi="Calibri" w:cs="Calibri"/>
          <w:sz w:val="22"/>
          <w:szCs w:val="22"/>
          <w:lang w:eastAsia="en-US"/>
        </w:rPr>
        <w:t>Informacija apie pasiūlymų vertinimą pateikta Bendrųjų pirkimo sąlygų 17 punkte.</w:t>
      </w:r>
    </w:p>
    <w:p w14:paraId="0EE920F4" w14:textId="190EB82F" w:rsidR="00A4599F" w:rsidRPr="002C031C" w:rsidRDefault="003D0C34" w:rsidP="003266C5">
      <w:pPr>
        <w:rPr>
          <w:rFonts w:cstheme="minorHAnsi"/>
          <w:smallCaps/>
        </w:rPr>
      </w:pPr>
      <w:r w:rsidRPr="003266C5">
        <w:rPr>
          <w:rFonts w:ascii="Calibri" w:eastAsiaTheme="minorHAnsi" w:hAnsi="Calibri" w:cs="Calibri"/>
          <w:color w:val="000000" w:themeColor="text1"/>
          <w:sz w:val="22"/>
          <w:szCs w:val="22"/>
          <w:lang w:eastAsia="en-US"/>
        </w:rPr>
        <w:t xml:space="preserve"> </w:t>
      </w:r>
      <w:r w:rsidR="00A4599F" w:rsidRPr="002C031C">
        <w:rPr>
          <w:rFonts w:cstheme="minorHAnsi"/>
          <w:smallCaps/>
        </w:rPr>
        <w:br w:type="page"/>
      </w:r>
    </w:p>
    <w:p w14:paraId="07E397BF" w14:textId="490E19B4" w:rsidR="007545D6" w:rsidRDefault="00FE3D1F" w:rsidP="00AB5541">
      <w:pPr>
        <w:pStyle w:val="Antrat2"/>
        <w:ind w:left="5103"/>
        <w:rPr>
          <w:rFonts w:asciiTheme="minorHAnsi" w:hAnsiTheme="minorHAnsi"/>
          <w:color w:val="0070C0"/>
          <w:sz w:val="21"/>
          <w:szCs w:val="21"/>
        </w:rPr>
      </w:pPr>
      <w:bookmarkStart w:id="83" w:name="_Toc126333946"/>
      <w:bookmarkStart w:id="84" w:name="_Ref39586171"/>
      <w:bookmarkStart w:id="85" w:name="_Ref39673580"/>
      <w:bookmarkStart w:id="86" w:name="_Ref39674283"/>
      <w:r w:rsidRPr="007C3866">
        <w:rPr>
          <w:rFonts w:asciiTheme="minorHAnsi" w:hAnsiTheme="minorHAnsi"/>
          <w:b/>
          <w:bCs/>
          <w:color w:val="0070C0"/>
          <w:sz w:val="21"/>
          <w:szCs w:val="21"/>
        </w:rPr>
        <w:lastRenderedPageBreak/>
        <w:t xml:space="preserve">Pirkimo sąlygų </w:t>
      </w:r>
      <w:r w:rsidR="007545D6" w:rsidRPr="007C3866">
        <w:rPr>
          <w:rFonts w:asciiTheme="minorHAnsi" w:hAnsiTheme="minorHAnsi"/>
          <w:b/>
          <w:bCs/>
          <w:color w:val="0070C0"/>
          <w:sz w:val="21"/>
          <w:szCs w:val="21"/>
        </w:rPr>
        <w:t>8 priedas</w:t>
      </w:r>
      <w:r w:rsidR="007545D6" w:rsidRPr="0024645F">
        <w:rPr>
          <w:rFonts w:asciiTheme="minorHAnsi" w:hAnsiTheme="minorHAnsi"/>
          <w:color w:val="0070C0"/>
          <w:sz w:val="21"/>
          <w:szCs w:val="21"/>
        </w:rPr>
        <w:t xml:space="preserve"> </w:t>
      </w:r>
      <w:bookmarkEnd w:id="83"/>
      <w:r w:rsidR="00ED60EF" w:rsidRPr="0024645F">
        <w:rPr>
          <w:rFonts w:asciiTheme="minorHAnsi" w:hAnsiTheme="minorHAnsi"/>
          <w:color w:val="0070C0"/>
          <w:sz w:val="21"/>
          <w:szCs w:val="21"/>
        </w:rPr>
        <w:t>„</w:t>
      </w:r>
      <w:r w:rsidR="007A22EF" w:rsidRPr="0024645F">
        <w:rPr>
          <w:rFonts w:asciiTheme="minorHAnsi" w:hAnsiTheme="minorHAnsi"/>
          <w:color w:val="0070C0"/>
          <w:sz w:val="21"/>
          <w:szCs w:val="21"/>
        </w:rPr>
        <w:t>Preliminarus</w:t>
      </w:r>
      <w:r w:rsidR="007A22EF">
        <w:rPr>
          <w:rFonts w:asciiTheme="minorHAnsi" w:hAnsiTheme="minorHAnsi"/>
          <w:color w:val="0070C0"/>
          <w:sz w:val="21"/>
          <w:szCs w:val="21"/>
        </w:rPr>
        <w:t xml:space="preserve"> sustambintas darbų organizavimo grafikas“</w:t>
      </w:r>
    </w:p>
    <w:p w14:paraId="5A8051BE" w14:textId="77777777" w:rsidR="007A22EF" w:rsidRPr="007A22EF" w:rsidRDefault="007A22EF" w:rsidP="007A22EF">
      <w:pPr>
        <w:rPr>
          <w:sz w:val="22"/>
          <w:szCs w:val="22"/>
        </w:rPr>
      </w:pPr>
    </w:p>
    <w:p w14:paraId="4DC1ECF7" w14:textId="1842ECBA" w:rsidR="007A22EF" w:rsidRPr="00300ED1" w:rsidRDefault="007A22EF" w:rsidP="007A22EF">
      <w:pPr>
        <w:jc w:val="center"/>
        <w:rPr>
          <w:b/>
          <w:bCs/>
          <w:sz w:val="22"/>
          <w:szCs w:val="22"/>
        </w:rPr>
      </w:pPr>
      <w:r w:rsidRPr="00300ED1">
        <w:rPr>
          <w:b/>
          <w:bCs/>
          <w:sz w:val="22"/>
          <w:szCs w:val="22"/>
        </w:rPr>
        <w:t>PRELIMINARUS SUSTAMBINTAS DARBŲ ORGANIZAVIMO GRAFIKAS</w:t>
      </w:r>
    </w:p>
    <w:p w14:paraId="56C95D5C" w14:textId="3F74DD74" w:rsidR="007A22EF" w:rsidRPr="007A22EF" w:rsidRDefault="007A22EF" w:rsidP="007A22EF">
      <w:pPr>
        <w:jc w:val="center"/>
        <w:rPr>
          <w:sz w:val="22"/>
          <w:szCs w:val="22"/>
        </w:rPr>
      </w:pPr>
      <w:r w:rsidRPr="007A22EF">
        <w:rPr>
          <w:sz w:val="22"/>
          <w:szCs w:val="22"/>
        </w:rPr>
        <w:t>(pateikiamas atskiru dokumentu)</w:t>
      </w:r>
    </w:p>
    <w:p w14:paraId="156C0059" w14:textId="77777777" w:rsidR="00210594" w:rsidRPr="00E51CCA" w:rsidRDefault="00210594" w:rsidP="00210594">
      <w:pPr>
        <w:rPr>
          <w:sz w:val="20"/>
          <w:szCs w:val="20"/>
        </w:rPr>
      </w:pPr>
    </w:p>
    <w:p w14:paraId="5EFC9948" w14:textId="46D846FD" w:rsidR="004D3BE3" w:rsidRPr="00E51CCA" w:rsidRDefault="004D3BE3">
      <w:pPr>
        <w:rPr>
          <w:sz w:val="20"/>
          <w:szCs w:val="20"/>
        </w:rPr>
      </w:pPr>
      <w:r w:rsidRPr="00E51CCA">
        <w:rPr>
          <w:sz w:val="20"/>
          <w:szCs w:val="20"/>
        </w:rPr>
        <w:br w:type="page"/>
      </w:r>
    </w:p>
    <w:p w14:paraId="48AC52D4" w14:textId="77777777" w:rsidR="000B6652" w:rsidRDefault="000B6652" w:rsidP="004D3BE3">
      <w:pPr>
        <w:pStyle w:val="Antrat2"/>
        <w:ind w:left="5103"/>
        <w:rPr>
          <w:rFonts w:asciiTheme="minorHAnsi" w:hAnsiTheme="minorHAnsi"/>
          <w:color w:val="0070C0"/>
          <w:sz w:val="21"/>
          <w:szCs w:val="21"/>
        </w:rPr>
        <w:sectPr w:rsidR="000B6652" w:rsidSect="00260638">
          <w:pgSz w:w="12240" w:h="15840"/>
          <w:pgMar w:top="1134" w:right="567" w:bottom="1134" w:left="1701" w:header="720" w:footer="720" w:gutter="0"/>
          <w:pgNumType w:start="22"/>
          <w:cols w:space="720"/>
          <w:titlePg/>
          <w:docGrid w:linePitch="360"/>
        </w:sectPr>
      </w:pPr>
      <w:bookmarkStart w:id="87" w:name="_Toc126333947"/>
    </w:p>
    <w:p w14:paraId="3D5EE867" w14:textId="418CE882" w:rsidR="004D3BE3" w:rsidRPr="00E51CCA" w:rsidRDefault="004D3BE3" w:rsidP="0068563E">
      <w:pPr>
        <w:pStyle w:val="Antrat2"/>
        <w:jc w:val="right"/>
        <w:rPr>
          <w:rFonts w:asciiTheme="minorHAnsi" w:hAnsiTheme="minorHAnsi"/>
          <w:color w:val="0070C0"/>
          <w:sz w:val="21"/>
          <w:szCs w:val="21"/>
        </w:rPr>
      </w:pPr>
      <w:r w:rsidRPr="006526B7">
        <w:rPr>
          <w:rFonts w:asciiTheme="minorHAnsi" w:hAnsiTheme="minorHAnsi"/>
          <w:b/>
          <w:bCs/>
          <w:color w:val="0070C0"/>
          <w:sz w:val="21"/>
          <w:szCs w:val="21"/>
        </w:rPr>
        <w:lastRenderedPageBreak/>
        <w:t>Pirkimo sąlygų 9 priedas</w:t>
      </w:r>
      <w:r w:rsidRPr="00520A44">
        <w:rPr>
          <w:rFonts w:asciiTheme="minorHAnsi" w:hAnsiTheme="minorHAnsi"/>
          <w:color w:val="0070C0"/>
          <w:sz w:val="21"/>
          <w:szCs w:val="21"/>
        </w:rPr>
        <w:t xml:space="preserve"> </w:t>
      </w:r>
      <w:bookmarkEnd w:id="87"/>
      <w:r w:rsidR="0024645F" w:rsidRPr="00520A44">
        <w:rPr>
          <w:rFonts w:asciiTheme="minorHAnsi" w:hAnsiTheme="minorHAnsi"/>
          <w:color w:val="0070C0"/>
          <w:sz w:val="21"/>
          <w:szCs w:val="21"/>
        </w:rPr>
        <w:t>„Atliktų darbų sąrašas ir siūlomų specialistų sąrašas“</w:t>
      </w:r>
    </w:p>
    <w:p w14:paraId="722834BE" w14:textId="77777777" w:rsidR="00210594" w:rsidRDefault="00210594" w:rsidP="00210594">
      <w:pPr>
        <w:rPr>
          <w:sz w:val="20"/>
          <w:szCs w:val="20"/>
        </w:rPr>
      </w:pPr>
    </w:p>
    <w:p w14:paraId="56FAC201" w14:textId="4EB865D8" w:rsidR="0024645F" w:rsidRPr="00CE6F19" w:rsidRDefault="00520A44" w:rsidP="00CE6F19">
      <w:pPr>
        <w:jc w:val="center"/>
        <w:rPr>
          <w:b/>
          <w:bCs/>
          <w:sz w:val="22"/>
          <w:szCs w:val="22"/>
        </w:rPr>
      </w:pPr>
      <w:r w:rsidRPr="00CE6F19">
        <w:rPr>
          <w:b/>
          <w:bCs/>
          <w:sz w:val="22"/>
          <w:szCs w:val="22"/>
        </w:rPr>
        <w:t>ATLIKTŲ DARBŲ SĄRAŠAS</w:t>
      </w:r>
    </w:p>
    <w:p w14:paraId="0A0ECA5B" w14:textId="04A28C3E" w:rsidR="0024645F" w:rsidRPr="005A2487" w:rsidRDefault="005A4D6D" w:rsidP="00DD4B3B">
      <w:pPr>
        <w:spacing w:after="0"/>
        <w:jc w:val="right"/>
        <w:rPr>
          <w:b/>
          <w:bCs/>
          <w:sz w:val="22"/>
          <w:szCs w:val="22"/>
        </w:rPr>
      </w:pPr>
      <w:r w:rsidRPr="005A2487">
        <w:rPr>
          <w:b/>
          <w:bCs/>
          <w:sz w:val="22"/>
          <w:szCs w:val="22"/>
        </w:rPr>
        <w:t>1 lentelė</w:t>
      </w:r>
    </w:p>
    <w:tbl>
      <w:tblPr>
        <w:tblStyle w:val="Lentelstinklelis"/>
        <w:tblW w:w="14459" w:type="dxa"/>
        <w:tblInd w:w="-289" w:type="dxa"/>
        <w:tblLook w:val="04A0" w:firstRow="1" w:lastRow="0" w:firstColumn="1" w:lastColumn="0" w:noHBand="0" w:noVBand="1"/>
      </w:tblPr>
      <w:tblGrid>
        <w:gridCol w:w="562"/>
        <w:gridCol w:w="1565"/>
        <w:gridCol w:w="1843"/>
        <w:gridCol w:w="1984"/>
        <w:gridCol w:w="2127"/>
        <w:gridCol w:w="2268"/>
        <w:gridCol w:w="1984"/>
        <w:gridCol w:w="2126"/>
      </w:tblGrid>
      <w:tr w:rsidR="00173B68" w:rsidRPr="00CA5676" w14:paraId="0648D4AF" w14:textId="77777777" w:rsidTr="006D19EA">
        <w:tc>
          <w:tcPr>
            <w:tcW w:w="562" w:type="dxa"/>
            <w:shd w:val="clear" w:color="auto" w:fill="D9E2F3"/>
            <w:vAlign w:val="center"/>
          </w:tcPr>
          <w:p w14:paraId="7DCEE8AE" w14:textId="77777777" w:rsidR="00173B68" w:rsidRPr="00CA5676" w:rsidRDefault="00173B68">
            <w:pPr>
              <w:tabs>
                <w:tab w:val="left" w:pos="6432"/>
              </w:tabs>
              <w:jc w:val="center"/>
              <w:rPr>
                <w:rFonts w:asciiTheme="minorHAnsi" w:cstheme="minorHAnsi"/>
                <w:color w:val="000000"/>
                <w:sz w:val="22"/>
                <w:szCs w:val="22"/>
              </w:rPr>
            </w:pPr>
            <w:r w:rsidRPr="00CA5676">
              <w:rPr>
                <w:rFonts w:asciiTheme="minorHAnsi" w:cstheme="minorHAnsi"/>
                <w:color w:val="000000"/>
                <w:sz w:val="22"/>
                <w:szCs w:val="22"/>
              </w:rPr>
              <w:t xml:space="preserve">Eil. Nr. </w:t>
            </w:r>
          </w:p>
        </w:tc>
        <w:tc>
          <w:tcPr>
            <w:tcW w:w="1565" w:type="dxa"/>
            <w:shd w:val="clear" w:color="auto" w:fill="D9E2F3"/>
            <w:vAlign w:val="center"/>
          </w:tcPr>
          <w:p w14:paraId="247BACDF" w14:textId="55C613FA" w:rsidR="007B1DE1" w:rsidRDefault="00173B68" w:rsidP="00BB4496">
            <w:pPr>
              <w:tabs>
                <w:tab w:val="left" w:pos="6432"/>
              </w:tabs>
              <w:jc w:val="center"/>
              <w:rPr>
                <w:rFonts w:asciiTheme="minorHAnsi" w:cstheme="minorHAnsi"/>
                <w:color w:val="000000"/>
                <w:sz w:val="22"/>
                <w:szCs w:val="22"/>
              </w:rPr>
            </w:pPr>
            <w:r w:rsidRPr="00CA5676">
              <w:rPr>
                <w:rFonts w:asciiTheme="minorHAnsi" w:cstheme="minorHAnsi"/>
                <w:color w:val="000000"/>
                <w:sz w:val="22"/>
                <w:szCs w:val="22"/>
              </w:rPr>
              <w:t>Sutarties numeri</w:t>
            </w:r>
            <w:r w:rsidR="00BB4496">
              <w:rPr>
                <w:rFonts w:asciiTheme="minorHAnsi" w:cstheme="minorHAnsi"/>
                <w:color w:val="000000"/>
                <w:sz w:val="22"/>
                <w:szCs w:val="22"/>
              </w:rPr>
              <w:t>s</w:t>
            </w:r>
            <w:r w:rsidR="001526F4" w:rsidRPr="001526F4">
              <w:rPr>
                <w:rFonts w:asciiTheme="minorHAnsi" w:cstheme="minorHAnsi"/>
                <w:color w:val="000000"/>
                <w:sz w:val="22"/>
                <w:szCs w:val="22"/>
                <w:vertAlign w:val="superscript"/>
              </w:rPr>
              <w:t>1</w:t>
            </w:r>
          </w:p>
          <w:p w14:paraId="05C14517" w14:textId="68CD3BCA" w:rsidR="00F223B5" w:rsidRPr="00CA5676" w:rsidRDefault="00BB4496" w:rsidP="00BB4496">
            <w:pPr>
              <w:tabs>
                <w:tab w:val="left" w:pos="6432"/>
              </w:tabs>
              <w:jc w:val="center"/>
              <w:rPr>
                <w:rFonts w:asciiTheme="minorHAnsi" w:cstheme="minorHAnsi"/>
                <w:caps/>
                <w:sz w:val="22"/>
                <w:szCs w:val="22"/>
              </w:rPr>
            </w:pPr>
            <w:r>
              <w:rPr>
                <w:rFonts w:asciiTheme="minorHAnsi" w:cstheme="minorHAnsi"/>
                <w:color w:val="000000"/>
                <w:sz w:val="22"/>
                <w:szCs w:val="22"/>
              </w:rPr>
              <w:t>(jei taikoma)</w:t>
            </w:r>
          </w:p>
        </w:tc>
        <w:tc>
          <w:tcPr>
            <w:tcW w:w="1843" w:type="dxa"/>
            <w:shd w:val="clear" w:color="auto" w:fill="D9E2F3"/>
            <w:vAlign w:val="center"/>
          </w:tcPr>
          <w:p w14:paraId="628429CB" w14:textId="2F9E0AA4" w:rsidR="00173B68" w:rsidRPr="00CA5676" w:rsidRDefault="00173B68">
            <w:pPr>
              <w:tabs>
                <w:tab w:val="left" w:pos="6432"/>
              </w:tabs>
              <w:jc w:val="center"/>
              <w:rPr>
                <w:rFonts w:asciiTheme="minorHAnsi" w:cstheme="minorHAnsi"/>
                <w:caps/>
                <w:sz w:val="22"/>
                <w:szCs w:val="22"/>
              </w:rPr>
            </w:pPr>
            <w:r w:rsidRPr="00CA5676">
              <w:rPr>
                <w:rFonts w:asciiTheme="minorHAnsi" w:cstheme="minorHAnsi"/>
                <w:color w:val="000000"/>
                <w:sz w:val="22"/>
                <w:szCs w:val="22"/>
              </w:rPr>
              <w:t>Sutarties pavadinimas, pirkimo objektas</w:t>
            </w:r>
          </w:p>
        </w:tc>
        <w:tc>
          <w:tcPr>
            <w:tcW w:w="1984" w:type="dxa"/>
            <w:shd w:val="clear" w:color="auto" w:fill="D9E2F3"/>
            <w:vAlign w:val="center"/>
          </w:tcPr>
          <w:p w14:paraId="0344318F" w14:textId="1BD781B0" w:rsidR="00173B68" w:rsidRPr="00CA5676" w:rsidRDefault="00173B68">
            <w:pPr>
              <w:tabs>
                <w:tab w:val="left" w:pos="6432"/>
              </w:tabs>
              <w:jc w:val="center"/>
              <w:rPr>
                <w:rFonts w:asciiTheme="minorHAnsi" w:eastAsia="Lucida Sans Unicode" w:cstheme="minorHAnsi"/>
                <w:sz w:val="22"/>
                <w:szCs w:val="22"/>
                <w:bdr w:val="nil"/>
                <w:lang w:eastAsia="ar-SA"/>
              </w:rPr>
            </w:pPr>
            <w:r w:rsidRPr="00CA5676">
              <w:rPr>
                <w:rFonts w:asciiTheme="minorHAnsi" w:eastAsia="Lucida Sans Unicode" w:cstheme="minorHAnsi"/>
                <w:sz w:val="22"/>
                <w:szCs w:val="22"/>
                <w:bdr w:val="nil"/>
                <w:lang w:eastAsia="ar-SA"/>
              </w:rPr>
              <w:t xml:space="preserve">Darbų vertė </w:t>
            </w:r>
          </w:p>
          <w:p w14:paraId="6A2DE222" w14:textId="77777777" w:rsidR="00173B68" w:rsidRPr="007B1DE1" w:rsidRDefault="00173B68">
            <w:pPr>
              <w:tabs>
                <w:tab w:val="left" w:pos="6432"/>
              </w:tabs>
              <w:jc w:val="center"/>
              <w:rPr>
                <w:rFonts w:asciiTheme="minorHAnsi" w:cstheme="minorHAnsi"/>
                <w:caps/>
                <w:sz w:val="22"/>
                <w:szCs w:val="22"/>
              </w:rPr>
            </w:pPr>
            <w:r w:rsidRPr="007B1DE1">
              <w:rPr>
                <w:rFonts w:asciiTheme="minorHAnsi" w:eastAsia="Lucida Sans Unicode" w:cstheme="minorHAnsi"/>
                <w:sz w:val="22"/>
                <w:szCs w:val="22"/>
                <w:bdr w:val="nil"/>
                <w:lang w:eastAsia="ar-SA"/>
              </w:rPr>
              <w:t>(pagal sutartį ir pirkimo objektą)</w:t>
            </w:r>
          </w:p>
        </w:tc>
        <w:tc>
          <w:tcPr>
            <w:tcW w:w="2127" w:type="dxa"/>
            <w:shd w:val="clear" w:color="auto" w:fill="D9E2F3"/>
            <w:vAlign w:val="center"/>
          </w:tcPr>
          <w:p w14:paraId="2FF0ACED" w14:textId="77777777" w:rsidR="007B1DE1" w:rsidRDefault="007B1DE1" w:rsidP="007B1DE1">
            <w:pPr>
              <w:widowControl w:val="0"/>
              <w:pBdr>
                <w:top w:val="nil"/>
                <w:left w:val="nil"/>
                <w:bottom w:val="nil"/>
                <w:right w:val="nil"/>
                <w:between w:val="nil"/>
                <w:bar w:val="nil"/>
              </w:pBdr>
              <w:tabs>
                <w:tab w:val="left" w:pos="351"/>
              </w:tabs>
              <w:suppressAutoHyphens/>
              <w:snapToGrid w:val="0"/>
              <w:jc w:val="center"/>
              <w:rPr>
                <w:rFonts w:ascii="Calibri" w:eastAsia="Lucida Sans Unicode" w:hAnsi="Calibri" w:cs="Calibri"/>
                <w:sz w:val="22"/>
                <w:szCs w:val="22"/>
                <w:bdr w:val="nil"/>
                <w:lang w:eastAsia="ar-SA"/>
              </w:rPr>
            </w:pPr>
            <w:r>
              <w:rPr>
                <w:rFonts w:ascii="Calibri" w:eastAsia="Lucida Sans Unicode" w:hAnsi="Calibri" w:cs="Calibri"/>
                <w:sz w:val="22"/>
                <w:szCs w:val="22"/>
                <w:bdr w:val="nil"/>
                <w:lang w:eastAsia="ar-SA"/>
              </w:rPr>
              <w:t>D</w:t>
            </w:r>
            <w:r w:rsidR="00173B68" w:rsidRPr="007B1DE1">
              <w:rPr>
                <w:rFonts w:ascii="Calibri" w:eastAsia="Lucida Sans Unicode" w:hAnsi="Calibri" w:cs="Calibri"/>
                <w:sz w:val="22"/>
                <w:szCs w:val="22"/>
                <w:bdr w:val="nil"/>
                <w:lang w:eastAsia="ar-SA"/>
              </w:rPr>
              <w:t>arbų pradžios ir pabaigos datos</w:t>
            </w:r>
          </w:p>
          <w:p w14:paraId="20B32216" w14:textId="01F85C11" w:rsidR="00173B68" w:rsidRPr="007B1DE1" w:rsidRDefault="00173B68" w:rsidP="007B1DE1">
            <w:pPr>
              <w:widowControl w:val="0"/>
              <w:pBdr>
                <w:top w:val="nil"/>
                <w:left w:val="nil"/>
                <w:bottom w:val="nil"/>
                <w:right w:val="nil"/>
                <w:between w:val="nil"/>
                <w:bar w:val="nil"/>
              </w:pBdr>
              <w:tabs>
                <w:tab w:val="left" w:pos="351"/>
              </w:tabs>
              <w:suppressAutoHyphens/>
              <w:snapToGrid w:val="0"/>
              <w:jc w:val="center"/>
              <w:rPr>
                <w:rFonts w:ascii="Calibri" w:eastAsia="Lucida Sans Unicode" w:hAnsi="Calibri" w:cs="Calibri"/>
                <w:sz w:val="22"/>
                <w:szCs w:val="22"/>
                <w:bdr w:val="nil"/>
                <w:lang w:eastAsia="ar-SA"/>
              </w:rPr>
            </w:pPr>
            <w:r w:rsidRPr="007B1DE1">
              <w:rPr>
                <w:rFonts w:ascii="Calibri" w:eastAsia="Lucida Sans Unicode" w:hAnsi="Calibri" w:cs="Calibri"/>
                <w:sz w:val="22"/>
                <w:szCs w:val="22"/>
                <w:bdr w:val="nil"/>
                <w:lang w:eastAsia="ar-SA"/>
              </w:rPr>
              <w:t>(metai, mėnuo, diena)</w:t>
            </w:r>
          </w:p>
        </w:tc>
        <w:tc>
          <w:tcPr>
            <w:tcW w:w="2268" w:type="dxa"/>
            <w:shd w:val="clear" w:color="auto" w:fill="D9E2F3"/>
            <w:vAlign w:val="center"/>
          </w:tcPr>
          <w:p w14:paraId="6A9CFC3D" w14:textId="39C4E201" w:rsidR="00173B68" w:rsidRPr="006D19EA" w:rsidRDefault="00173B68">
            <w:pPr>
              <w:tabs>
                <w:tab w:val="left" w:pos="6432"/>
              </w:tabs>
              <w:jc w:val="center"/>
              <w:rPr>
                <w:rFonts w:asciiTheme="minorHAnsi" w:eastAsia="Lucida Sans Unicode" w:cstheme="minorHAnsi"/>
                <w:bCs/>
                <w:sz w:val="22"/>
                <w:szCs w:val="22"/>
                <w:bdr w:val="nil"/>
                <w:lang w:eastAsia="ar-SA"/>
              </w:rPr>
            </w:pPr>
            <w:r w:rsidRPr="006D19EA">
              <w:rPr>
                <w:rFonts w:asciiTheme="minorHAnsi" w:cstheme="minorHAnsi"/>
                <w:bCs/>
                <w:sz w:val="22"/>
                <w:szCs w:val="22"/>
              </w:rPr>
              <w:t>Paties tiekėjo atlikti darbai, jei sutartį vykdė ne vienas, o su kitais ūkio subjektais, Eur be PVM</w:t>
            </w:r>
          </w:p>
        </w:tc>
        <w:tc>
          <w:tcPr>
            <w:tcW w:w="1984" w:type="dxa"/>
            <w:shd w:val="clear" w:color="auto" w:fill="D9E2F3"/>
            <w:vAlign w:val="center"/>
          </w:tcPr>
          <w:p w14:paraId="7D49327A" w14:textId="790C5EC7" w:rsidR="00173B68" w:rsidRPr="00CA5676" w:rsidRDefault="00173B68">
            <w:pPr>
              <w:tabs>
                <w:tab w:val="left" w:pos="6432"/>
              </w:tabs>
              <w:jc w:val="center"/>
              <w:rPr>
                <w:rFonts w:asciiTheme="minorHAnsi" w:eastAsia="Lucida Sans Unicode" w:cstheme="minorHAnsi"/>
                <w:sz w:val="22"/>
                <w:szCs w:val="22"/>
                <w:bdr w:val="nil"/>
                <w:lang w:eastAsia="ar-SA"/>
              </w:rPr>
            </w:pPr>
            <w:r w:rsidRPr="00CA5676">
              <w:rPr>
                <w:rFonts w:asciiTheme="minorHAnsi" w:eastAsia="Lucida Sans Unicode" w:cstheme="minorHAnsi"/>
                <w:sz w:val="22"/>
                <w:szCs w:val="22"/>
                <w:bdr w:val="nil"/>
                <w:lang w:eastAsia="ar-SA"/>
              </w:rPr>
              <w:t>Užsakovai</w:t>
            </w:r>
          </w:p>
          <w:p w14:paraId="7C227A63" w14:textId="77777777" w:rsidR="00173B68" w:rsidRPr="00CA5676" w:rsidRDefault="00173B68">
            <w:pPr>
              <w:tabs>
                <w:tab w:val="left" w:pos="6432"/>
              </w:tabs>
              <w:jc w:val="center"/>
              <w:rPr>
                <w:rFonts w:asciiTheme="minorHAnsi" w:cstheme="minorHAnsi"/>
                <w:i/>
                <w:iCs/>
                <w:caps/>
                <w:sz w:val="22"/>
                <w:szCs w:val="22"/>
              </w:rPr>
            </w:pPr>
            <w:r w:rsidRPr="00CA5676">
              <w:rPr>
                <w:rFonts w:asciiTheme="minorHAnsi" w:eastAsia="Lucida Sans Unicode" w:cstheme="minorHAnsi"/>
                <w:i/>
                <w:iCs/>
                <w:sz w:val="22"/>
                <w:szCs w:val="22"/>
                <w:bdr w:val="nil"/>
                <w:lang w:eastAsia="ar-SA"/>
              </w:rPr>
              <w:t>(tiek viešieji, tiek privatieji)</w:t>
            </w:r>
          </w:p>
        </w:tc>
        <w:tc>
          <w:tcPr>
            <w:tcW w:w="2126" w:type="dxa"/>
            <w:shd w:val="clear" w:color="auto" w:fill="D9E2F3"/>
            <w:vAlign w:val="center"/>
          </w:tcPr>
          <w:p w14:paraId="51BE22C6" w14:textId="78AD9CF6" w:rsidR="00173B68" w:rsidRPr="00CA5676" w:rsidRDefault="00173B68">
            <w:pPr>
              <w:tabs>
                <w:tab w:val="left" w:pos="6432"/>
              </w:tabs>
              <w:jc w:val="center"/>
              <w:rPr>
                <w:rFonts w:asciiTheme="minorHAnsi" w:cstheme="minorHAnsi"/>
                <w:caps/>
                <w:sz w:val="22"/>
                <w:szCs w:val="22"/>
              </w:rPr>
            </w:pPr>
            <w:r w:rsidRPr="00CA5676">
              <w:rPr>
                <w:rFonts w:asciiTheme="minorHAnsi" w:eastAsia="Lucida Sans Unicode" w:cstheme="minorHAnsi"/>
                <w:sz w:val="22"/>
                <w:szCs w:val="22"/>
                <w:bdr w:val="nil"/>
                <w:lang w:eastAsia="ar-SA"/>
              </w:rPr>
              <w:t xml:space="preserve">Užsakovų kontaktai </w:t>
            </w:r>
            <w:r w:rsidRPr="00CA5676">
              <w:rPr>
                <w:rFonts w:asciiTheme="minorHAnsi" w:eastAsia="Lucida Sans Unicode" w:cstheme="minorHAnsi"/>
                <w:i/>
                <w:iCs/>
                <w:sz w:val="22"/>
                <w:szCs w:val="22"/>
                <w:bdr w:val="nil"/>
                <w:lang w:eastAsia="ar-SA"/>
              </w:rPr>
              <w:t>(kontaktinio asmens vardas pavardė, pareigos, tel. Nr., el. pašto adresas)</w:t>
            </w:r>
          </w:p>
        </w:tc>
      </w:tr>
      <w:tr w:rsidR="00173B68" w:rsidRPr="00CA5676" w14:paraId="65685B05" w14:textId="77777777" w:rsidTr="006D19EA">
        <w:tc>
          <w:tcPr>
            <w:tcW w:w="562" w:type="dxa"/>
          </w:tcPr>
          <w:p w14:paraId="3313ED61" w14:textId="77777777" w:rsidR="00173B68" w:rsidRPr="00CA5676" w:rsidRDefault="00173B68">
            <w:pPr>
              <w:tabs>
                <w:tab w:val="left" w:pos="6432"/>
              </w:tabs>
              <w:jc w:val="both"/>
              <w:rPr>
                <w:rFonts w:asciiTheme="minorHAnsi" w:cstheme="minorHAnsi"/>
                <w:caps/>
                <w:sz w:val="22"/>
                <w:szCs w:val="22"/>
              </w:rPr>
            </w:pPr>
          </w:p>
        </w:tc>
        <w:tc>
          <w:tcPr>
            <w:tcW w:w="1565" w:type="dxa"/>
          </w:tcPr>
          <w:p w14:paraId="1E8677BC" w14:textId="77777777" w:rsidR="00173B68" w:rsidRPr="00CA5676" w:rsidRDefault="00173B68">
            <w:pPr>
              <w:tabs>
                <w:tab w:val="left" w:pos="6432"/>
              </w:tabs>
              <w:jc w:val="both"/>
              <w:rPr>
                <w:rFonts w:asciiTheme="minorHAnsi" w:cstheme="minorHAnsi"/>
                <w:caps/>
                <w:sz w:val="22"/>
                <w:szCs w:val="22"/>
              </w:rPr>
            </w:pPr>
          </w:p>
        </w:tc>
        <w:tc>
          <w:tcPr>
            <w:tcW w:w="1843" w:type="dxa"/>
          </w:tcPr>
          <w:p w14:paraId="27AC2471" w14:textId="77777777" w:rsidR="00173B68" w:rsidRPr="00CA5676" w:rsidRDefault="00173B68">
            <w:pPr>
              <w:tabs>
                <w:tab w:val="left" w:pos="6432"/>
              </w:tabs>
              <w:jc w:val="both"/>
              <w:rPr>
                <w:rFonts w:asciiTheme="minorHAnsi" w:cstheme="minorHAnsi"/>
                <w:caps/>
                <w:sz w:val="22"/>
                <w:szCs w:val="22"/>
              </w:rPr>
            </w:pPr>
          </w:p>
        </w:tc>
        <w:tc>
          <w:tcPr>
            <w:tcW w:w="1984" w:type="dxa"/>
          </w:tcPr>
          <w:p w14:paraId="11FEBEEC" w14:textId="77777777" w:rsidR="00173B68" w:rsidRPr="00CA5676" w:rsidRDefault="00173B68">
            <w:pPr>
              <w:tabs>
                <w:tab w:val="left" w:pos="6432"/>
              </w:tabs>
              <w:jc w:val="both"/>
              <w:rPr>
                <w:rFonts w:asciiTheme="minorHAnsi" w:cstheme="minorHAnsi"/>
                <w:caps/>
                <w:sz w:val="22"/>
                <w:szCs w:val="22"/>
              </w:rPr>
            </w:pPr>
          </w:p>
        </w:tc>
        <w:tc>
          <w:tcPr>
            <w:tcW w:w="2127" w:type="dxa"/>
          </w:tcPr>
          <w:p w14:paraId="007380B3" w14:textId="77777777" w:rsidR="00173B68" w:rsidRPr="00CA5676" w:rsidRDefault="00173B68">
            <w:pPr>
              <w:tabs>
                <w:tab w:val="left" w:pos="6432"/>
              </w:tabs>
              <w:jc w:val="both"/>
              <w:rPr>
                <w:rFonts w:cstheme="minorHAnsi"/>
                <w:caps/>
                <w:sz w:val="22"/>
                <w:szCs w:val="22"/>
              </w:rPr>
            </w:pPr>
          </w:p>
        </w:tc>
        <w:tc>
          <w:tcPr>
            <w:tcW w:w="2268" w:type="dxa"/>
          </w:tcPr>
          <w:p w14:paraId="588CA808" w14:textId="77777777" w:rsidR="00173B68" w:rsidRPr="00CA5676" w:rsidRDefault="00173B68">
            <w:pPr>
              <w:tabs>
                <w:tab w:val="left" w:pos="6432"/>
              </w:tabs>
              <w:jc w:val="both"/>
              <w:rPr>
                <w:rFonts w:cstheme="minorHAnsi"/>
                <w:caps/>
                <w:sz w:val="22"/>
                <w:szCs w:val="22"/>
              </w:rPr>
            </w:pPr>
          </w:p>
        </w:tc>
        <w:tc>
          <w:tcPr>
            <w:tcW w:w="1984" w:type="dxa"/>
          </w:tcPr>
          <w:p w14:paraId="74EF1C3A" w14:textId="653C621C" w:rsidR="00173B68" w:rsidRPr="00CA5676" w:rsidRDefault="00173B68">
            <w:pPr>
              <w:tabs>
                <w:tab w:val="left" w:pos="6432"/>
              </w:tabs>
              <w:jc w:val="both"/>
              <w:rPr>
                <w:rFonts w:asciiTheme="minorHAnsi" w:cstheme="minorHAnsi"/>
                <w:caps/>
                <w:sz w:val="22"/>
                <w:szCs w:val="22"/>
              </w:rPr>
            </w:pPr>
          </w:p>
        </w:tc>
        <w:tc>
          <w:tcPr>
            <w:tcW w:w="2126" w:type="dxa"/>
          </w:tcPr>
          <w:p w14:paraId="141ADBA1" w14:textId="77777777" w:rsidR="00173B68" w:rsidRPr="00CA5676" w:rsidRDefault="00173B68">
            <w:pPr>
              <w:tabs>
                <w:tab w:val="left" w:pos="6432"/>
              </w:tabs>
              <w:jc w:val="both"/>
              <w:rPr>
                <w:rFonts w:asciiTheme="minorHAnsi" w:cstheme="minorHAnsi"/>
                <w:caps/>
                <w:sz w:val="22"/>
                <w:szCs w:val="22"/>
              </w:rPr>
            </w:pPr>
          </w:p>
        </w:tc>
      </w:tr>
      <w:tr w:rsidR="00173B68" w:rsidRPr="00CA5676" w14:paraId="5EADC230" w14:textId="77777777" w:rsidTr="006D19EA">
        <w:tc>
          <w:tcPr>
            <w:tcW w:w="562" w:type="dxa"/>
          </w:tcPr>
          <w:p w14:paraId="6F78BD1C" w14:textId="77777777" w:rsidR="00173B68" w:rsidRPr="00CA5676" w:rsidRDefault="00173B68">
            <w:pPr>
              <w:tabs>
                <w:tab w:val="left" w:pos="6432"/>
              </w:tabs>
              <w:jc w:val="both"/>
              <w:rPr>
                <w:rFonts w:asciiTheme="minorHAnsi" w:cstheme="minorHAnsi"/>
                <w:caps/>
                <w:sz w:val="22"/>
                <w:szCs w:val="22"/>
              </w:rPr>
            </w:pPr>
          </w:p>
        </w:tc>
        <w:tc>
          <w:tcPr>
            <w:tcW w:w="1565" w:type="dxa"/>
          </w:tcPr>
          <w:p w14:paraId="05FBC367" w14:textId="77777777" w:rsidR="00173B68" w:rsidRPr="00CA5676" w:rsidRDefault="00173B68">
            <w:pPr>
              <w:tabs>
                <w:tab w:val="left" w:pos="6432"/>
              </w:tabs>
              <w:jc w:val="both"/>
              <w:rPr>
                <w:rFonts w:asciiTheme="minorHAnsi" w:cstheme="minorHAnsi"/>
                <w:caps/>
                <w:sz w:val="22"/>
                <w:szCs w:val="22"/>
              </w:rPr>
            </w:pPr>
          </w:p>
        </w:tc>
        <w:tc>
          <w:tcPr>
            <w:tcW w:w="1843" w:type="dxa"/>
          </w:tcPr>
          <w:p w14:paraId="2683ED02" w14:textId="77777777" w:rsidR="00173B68" w:rsidRPr="00CA5676" w:rsidRDefault="00173B68">
            <w:pPr>
              <w:tabs>
                <w:tab w:val="left" w:pos="6432"/>
              </w:tabs>
              <w:jc w:val="both"/>
              <w:rPr>
                <w:rFonts w:asciiTheme="minorHAnsi" w:cstheme="minorHAnsi"/>
                <w:caps/>
                <w:sz w:val="22"/>
                <w:szCs w:val="22"/>
              </w:rPr>
            </w:pPr>
          </w:p>
        </w:tc>
        <w:tc>
          <w:tcPr>
            <w:tcW w:w="1984" w:type="dxa"/>
          </w:tcPr>
          <w:p w14:paraId="2E282E1C" w14:textId="77777777" w:rsidR="00173B68" w:rsidRPr="00CA5676" w:rsidRDefault="00173B68">
            <w:pPr>
              <w:tabs>
                <w:tab w:val="left" w:pos="6432"/>
              </w:tabs>
              <w:jc w:val="both"/>
              <w:rPr>
                <w:rFonts w:asciiTheme="minorHAnsi" w:cstheme="minorHAnsi"/>
                <w:caps/>
                <w:sz w:val="22"/>
                <w:szCs w:val="22"/>
              </w:rPr>
            </w:pPr>
          </w:p>
        </w:tc>
        <w:tc>
          <w:tcPr>
            <w:tcW w:w="2127" w:type="dxa"/>
          </w:tcPr>
          <w:p w14:paraId="5C36B629" w14:textId="77777777" w:rsidR="00173B68" w:rsidRPr="00CA5676" w:rsidRDefault="00173B68">
            <w:pPr>
              <w:tabs>
                <w:tab w:val="left" w:pos="6432"/>
              </w:tabs>
              <w:jc w:val="both"/>
              <w:rPr>
                <w:rFonts w:cstheme="minorHAnsi"/>
                <w:caps/>
                <w:sz w:val="22"/>
                <w:szCs w:val="22"/>
              </w:rPr>
            </w:pPr>
          </w:p>
        </w:tc>
        <w:tc>
          <w:tcPr>
            <w:tcW w:w="2268" w:type="dxa"/>
          </w:tcPr>
          <w:p w14:paraId="3EC9C31C" w14:textId="77777777" w:rsidR="00173B68" w:rsidRPr="00CA5676" w:rsidRDefault="00173B68">
            <w:pPr>
              <w:tabs>
                <w:tab w:val="left" w:pos="6432"/>
              </w:tabs>
              <w:jc w:val="both"/>
              <w:rPr>
                <w:rFonts w:cstheme="minorHAnsi"/>
                <w:caps/>
                <w:sz w:val="22"/>
                <w:szCs w:val="22"/>
              </w:rPr>
            </w:pPr>
          </w:p>
        </w:tc>
        <w:tc>
          <w:tcPr>
            <w:tcW w:w="1984" w:type="dxa"/>
          </w:tcPr>
          <w:p w14:paraId="567DAD7B" w14:textId="44244722" w:rsidR="00173B68" w:rsidRPr="00CA5676" w:rsidRDefault="00173B68">
            <w:pPr>
              <w:tabs>
                <w:tab w:val="left" w:pos="6432"/>
              </w:tabs>
              <w:jc w:val="both"/>
              <w:rPr>
                <w:rFonts w:asciiTheme="minorHAnsi" w:cstheme="minorHAnsi"/>
                <w:caps/>
                <w:sz w:val="22"/>
                <w:szCs w:val="22"/>
              </w:rPr>
            </w:pPr>
          </w:p>
        </w:tc>
        <w:tc>
          <w:tcPr>
            <w:tcW w:w="2126" w:type="dxa"/>
          </w:tcPr>
          <w:p w14:paraId="2E752233" w14:textId="77777777" w:rsidR="00173B68" w:rsidRPr="00CA5676" w:rsidRDefault="00173B68">
            <w:pPr>
              <w:tabs>
                <w:tab w:val="left" w:pos="6432"/>
              </w:tabs>
              <w:jc w:val="both"/>
              <w:rPr>
                <w:rFonts w:asciiTheme="minorHAnsi" w:cstheme="minorHAnsi"/>
                <w:caps/>
                <w:sz w:val="22"/>
                <w:szCs w:val="22"/>
              </w:rPr>
            </w:pPr>
          </w:p>
        </w:tc>
      </w:tr>
      <w:tr w:rsidR="00173B68" w:rsidRPr="00CA5676" w14:paraId="7BC7E6B3" w14:textId="77777777" w:rsidTr="006D19EA">
        <w:tc>
          <w:tcPr>
            <w:tcW w:w="562" w:type="dxa"/>
          </w:tcPr>
          <w:p w14:paraId="6F6491E1" w14:textId="77777777" w:rsidR="00173B68" w:rsidRPr="00CA5676" w:rsidRDefault="00173B68">
            <w:pPr>
              <w:tabs>
                <w:tab w:val="left" w:pos="6432"/>
              </w:tabs>
              <w:jc w:val="both"/>
              <w:rPr>
                <w:rFonts w:asciiTheme="minorHAnsi" w:cstheme="minorHAnsi"/>
                <w:caps/>
                <w:sz w:val="22"/>
                <w:szCs w:val="22"/>
              </w:rPr>
            </w:pPr>
          </w:p>
        </w:tc>
        <w:tc>
          <w:tcPr>
            <w:tcW w:w="1565" w:type="dxa"/>
          </w:tcPr>
          <w:p w14:paraId="003D634C" w14:textId="77777777" w:rsidR="00173B68" w:rsidRPr="00CA5676" w:rsidRDefault="00173B68">
            <w:pPr>
              <w:tabs>
                <w:tab w:val="left" w:pos="6432"/>
              </w:tabs>
              <w:jc w:val="both"/>
              <w:rPr>
                <w:rFonts w:asciiTheme="minorHAnsi" w:cstheme="minorHAnsi"/>
                <w:caps/>
                <w:sz w:val="22"/>
                <w:szCs w:val="22"/>
              </w:rPr>
            </w:pPr>
          </w:p>
        </w:tc>
        <w:tc>
          <w:tcPr>
            <w:tcW w:w="1843" w:type="dxa"/>
          </w:tcPr>
          <w:p w14:paraId="4E170624" w14:textId="77777777" w:rsidR="00173B68" w:rsidRPr="00CA5676" w:rsidRDefault="00173B68">
            <w:pPr>
              <w:tabs>
                <w:tab w:val="left" w:pos="6432"/>
              </w:tabs>
              <w:jc w:val="both"/>
              <w:rPr>
                <w:rFonts w:asciiTheme="minorHAnsi" w:cstheme="minorHAnsi"/>
                <w:caps/>
                <w:sz w:val="22"/>
                <w:szCs w:val="22"/>
              </w:rPr>
            </w:pPr>
          </w:p>
        </w:tc>
        <w:tc>
          <w:tcPr>
            <w:tcW w:w="1984" w:type="dxa"/>
          </w:tcPr>
          <w:p w14:paraId="6453815F" w14:textId="77777777" w:rsidR="00173B68" w:rsidRPr="00CA5676" w:rsidRDefault="00173B68">
            <w:pPr>
              <w:tabs>
                <w:tab w:val="left" w:pos="6432"/>
              </w:tabs>
              <w:jc w:val="both"/>
              <w:rPr>
                <w:rFonts w:asciiTheme="minorHAnsi" w:cstheme="minorHAnsi"/>
                <w:caps/>
                <w:sz w:val="22"/>
                <w:szCs w:val="22"/>
              </w:rPr>
            </w:pPr>
          </w:p>
        </w:tc>
        <w:tc>
          <w:tcPr>
            <w:tcW w:w="2127" w:type="dxa"/>
          </w:tcPr>
          <w:p w14:paraId="74EA1A41" w14:textId="77777777" w:rsidR="00173B68" w:rsidRPr="00CA5676" w:rsidRDefault="00173B68">
            <w:pPr>
              <w:tabs>
                <w:tab w:val="left" w:pos="6432"/>
              </w:tabs>
              <w:jc w:val="both"/>
              <w:rPr>
                <w:rFonts w:cstheme="minorHAnsi"/>
                <w:caps/>
                <w:sz w:val="22"/>
                <w:szCs w:val="22"/>
              </w:rPr>
            </w:pPr>
          </w:p>
        </w:tc>
        <w:tc>
          <w:tcPr>
            <w:tcW w:w="2268" w:type="dxa"/>
          </w:tcPr>
          <w:p w14:paraId="7068F0DA" w14:textId="77777777" w:rsidR="00173B68" w:rsidRPr="00CA5676" w:rsidRDefault="00173B68">
            <w:pPr>
              <w:tabs>
                <w:tab w:val="left" w:pos="6432"/>
              </w:tabs>
              <w:jc w:val="both"/>
              <w:rPr>
                <w:rFonts w:cstheme="minorHAnsi"/>
                <w:caps/>
                <w:sz w:val="22"/>
                <w:szCs w:val="22"/>
              </w:rPr>
            </w:pPr>
          </w:p>
        </w:tc>
        <w:tc>
          <w:tcPr>
            <w:tcW w:w="1984" w:type="dxa"/>
          </w:tcPr>
          <w:p w14:paraId="7297101F" w14:textId="6BDBF593" w:rsidR="00173B68" w:rsidRPr="00CA5676" w:rsidRDefault="00173B68">
            <w:pPr>
              <w:tabs>
                <w:tab w:val="left" w:pos="6432"/>
              </w:tabs>
              <w:jc w:val="both"/>
              <w:rPr>
                <w:rFonts w:asciiTheme="minorHAnsi" w:cstheme="minorHAnsi"/>
                <w:caps/>
                <w:sz w:val="22"/>
                <w:szCs w:val="22"/>
              </w:rPr>
            </w:pPr>
          </w:p>
        </w:tc>
        <w:tc>
          <w:tcPr>
            <w:tcW w:w="2126" w:type="dxa"/>
          </w:tcPr>
          <w:p w14:paraId="285263B5" w14:textId="77777777" w:rsidR="00173B68" w:rsidRPr="00CA5676" w:rsidRDefault="00173B68">
            <w:pPr>
              <w:tabs>
                <w:tab w:val="left" w:pos="6432"/>
              </w:tabs>
              <w:jc w:val="both"/>
              <w:rPr>
                <w:rFonts w:asciiTheme="minorHAnsi" w:cstheme="minorHAnsi"/>
                <w:caps/>
                <w:sz w:val="22"/>
                <w:szCs w:val="22"/>
              </w:rPr>
            </w:pPr>
          </w:p>
        </w:tc>
      </w:tr>
    </w:tbl>
    <w:p w14:paraId="34D8BBEB" w14:textId="42A2A2E5" w:rsidR="00CA5676" w:rsidRPr="00FF3514" w:rsidRDefault="007056AE" w:rsidP="00153E65">
      <w:pPr>
        <w:ind w:firstLine="284"/>
        <w:rPr>
          <w:sz w:val="22"/>
          <w:szCs w:val="22"/>
        </w:rPr>
      </w:pPr>
      <w:r>
        <w:rPr>
          <w:sz w:val="22"/>
          <w:szCs w:val="22"/>
          <w:vertAlign w:val="superscript"/>
        </w:rPr>
        <w:br/>
      </w:r>
      <w:r w:rsidRPr="00FF3514">
        <w:rPr>
          <w:sz w:val="22"/>
          <w:szCs w:val="22"/>
          <w:vertAlign w:val="superscript"/>
        </w:rPr>
        <w:t>1</w:t>
      </w:r>
      <w:r w:rsidR="001526F4" w:rsidRPr="00FF3514">
        <w:rPr>
          <w:sz w:val="22"/>
          <w:szCs w:val="22"/>
        </w:rPr>
        <w:t>Panašių darbų atlikimo patirtis</w:t>
      </w:r>
      <w:r w:rsidR="00153E65" w:rsidRPr="00FF3514">
        <w:rPr>
          <w:sz w:val="22"/>
          <w:szCs w:val="22"/>
        </w:rPr>
        <w:t xml:space="preserve"> pagal specialiųjų pirkimo sąlygų 4 priedo „Tiekėjų kvalifikacijos reikalavimai ir reikalaujami kokybės bei aplinkos apsaugos vadybos sistemų standartai“ 1 lentelės 1.1 punktą</w:t>
      </w:r>
      <w:r w:rsidRPr="00FF3514">
        <w:rPr>
          <w:sz w:val="22"/>
          <w:szCs w:val="22"/>
        </w:rPr>
        <w:t>.</w:t>
      </w:r>
    </w:p>
    <w:p w14:paraId="3A73D162" w14:textId="77777777" w:rsidR="007056AE" w:rsidRPr="001526F4" w:rsidRDefault="007056AE" w:rsidP="00153E65">
      <w:pPr>
        <w:ind w:firstLine="284"/>
        <w:rPr>
          <w:sz w:val="22"/>
          <w:szCs w:val="22"/>
        </w:rPr>
      </w:pPr>
    </w:p>
    <w:p w14:paraId="4DE00AC4" w14:textId="1327F23A" w:rsidR="005A4D6D" w:rsidRDefault="000D2555" w:rsidP="003266C5">
      <w:pPr>
        <w:spacing w:after="0"/>
        <w:jc w:val="center"/>
        <w:rPr>
          <w:sz w:val="22"/>
          <w:szCs w:val="22"/>
        </w:rPr>
      </w:pPr>
      <w:r w:rsidRPr="00CE6F19">
        <w:rPr>
          <w:b/>
          <w:bCs/>
          <w:sz w:val="22"/>
          <w:szCs w:val="22"/>
        </w:rPr>
        <w:t>SIŪLOMŲ SPECIALISTŲ SĄRAŠAS</w:t>
      </w:r>
    </w:p>
    <w:p w14:paraId="4338A33C" w14:textId="71853B3A" w:rsidR="005A4D6D" w:rsidRPr="006209A5" w:rsidRDefault="005A2487" w:rsidP="00DD4B3B">
      <w:pPr>
        <w:spacing w:after="0"/>
        <w:jc w:val="right"/>
        <w:rPr>
          <w:b/>
          <w:bCs/>
          <w:sz w:val="22"/>
          <w:szCs w:val="22"/>
        </w:rPr>
      </w:pPr>
      <w:r w:rsidRPr="006209A5">
        <w:rPr>
          <w:b/>
          <w:bCs/>
          <w:sz w:val="22"/>
          <w:szCs w:val="22"/>
        </w:rPr>
        <w:t>2 lentelė</w:t>
      </w:r>
    </w:p>
    <w:tbl>
      <w:tblPr>
        <w:tblStyle w:val="Lentelstinklelis"/>
        <w:tblW w:w="14459" w:type="dxa"/>
        <w:tblInd w:w="-289" w:type="dxa"/>
        <w:tblLook w:val="04A0" w:firstRow="1" w:lastRow="0" w:firstColumn="1" w:lastColumn="0" w:noHBand="0" w:noVBand="1"/>
      </w:tblPr>
      <w:tblGrid>
        <w:gridCol w:w="3828"/>
        <w:gridCol w:w="3260"/>
        <w:gridCol w:w="3544"/>
        <w:gridCol w:w="3827"/>
      </w:tblGrid>
      <w:tr w:rsidR="0020292B" w14:paraId="7C411B30" w14:textId="77777777" w:rsidTr="1FAB7F7B">
        <w:tc>
          <w:tcPr>
            <w:tcW w:w="3828" w:type="dxa"/>
            <w:shd w:val="clear" w:color="auto" w:fill="D9E2F3" w:themeFill="accent1" w:themeFillTint="33"/>
            <w:vAlign w:val="center"/>
          </w:tcPr>
          <w:p w14:paraId="2410B2D6" w14:textId="5731D525" w:rsidR="0020292B" w:rsidRPr="001E4FDD" w:rsidRDefault="0020292B" w:rsidP="00214064">
            <w:pPr>
              <w:jc w:val="center"/>
              <w:rPr>
                <w:rFonts w:asciiTheme="minorHAnsi" w:cstheme="minorHAnsi"/>
                <w:sz w:val="22"/>
                <w:szCs w:val="22"/>
              </w:rPr>
            </w:pPr>
            <w:r w:rsidRPr="001E4FDD">
              <w:rPr>
                <w:rFonts w:asciiTheme="minorHAnsi" w:cstheme="minorHAnsi"/>
                <w:sz w:val="22"/>
                <w:szCs w:val="22"/>
                <w:bdr w:val="none" w:sz="0" w:space="0" w:color="auto" w:frame="1"/>
              </w:rPr>
              <w:t>Specialistai pagal specialiųjų pirkimo sąlygų 4 priedo „Tiekėjų kvalifikacijos reikalavimai ir reikalaujami kokybės bei aplinkos apsaugos vadybos sistemų standartai“</w:t>
            </w:r>
            <w:r w:rsidRPr="001E4FDD">
              <w:rPr>
                <w:rFonts w:asciiTheme="minorHAnsi" w:cstheme="minorHAnsi"/>
                <w:sz w:val="22"/>
                <w:szCs w:val="22"/>
              </w:rPr>
              <w:t xml:space="preserve"> 1 </w:t>
            </w:r>
            <w:r w:rsidRPr="001E4FDD">
              <w:rPr>
                <w:rFonts w:asciiTheme="minorHAnsi" w:cstheme="minorHAnsi"/>
                <w:sz w:val="22"/>
                <w:szCs w:val="22"/>
                <w:bdr w:val="none" w:sz="0" w:space="0" w:color="auto" w:frame="1"/>
              </w:rPr>
              <w:t>lentelės 2.1 punktą</w:t>
            </w:r>
          </w:p>
        </w:tc>
        <w:tc>
          <w:tcPr>
            <w:tcW w:w="3260" w:type="dxa"/>
            <w:shd w:val="clear" w:color="auto" w:fill="D9E2F3" w:themeFill="accent1" w:themeFillTint="33"/>
            <w:vAlign w:val="center"/>
          </w:tcPr>
          <w:p w14:paraId="4A33D046" w14:textId="7370AB02" w:rsidR="0020292B" w:rsidRPr="001E4FDD" w:rsidRDefault="0020292B" w:rsidP="00214064">
            <w:pPr>
              <w:jc w:val="center"/>
              <w:rPr>
                <w:rFonts w:asciiTheme="minorHAnsi" w:cstheme="minorHAnsi"/>
                <w:sz w:val="22"/>
                <w:szCs w:val="22"/>
              </w:rPr>
            </w:pPr>
            <w:r w:rsidRPr="001E4FDD">
              <w:rPr>
                <w:rFonts w:asciiTheme="minorHAnsi" w:cstheme="minorHAnsi"/>
                <w:sz w:val="22"/>
                <w:szCs w:val="22"/>
              </w:rPr>
              <w:t>Specialisto</w:t>
            </w:r>
            <w:r>
              <w:rPr>
                <w:rFonts w:asciiTheme="minorHAnsi" w:cstheme="minorHAnsi"/>
                <w:sz w:val="22"/>
                <w:szCs w:val="22"/>
              </w:rPr>
              <w:t xml:space="preserve"> (-ų)</w:t>
            </w:r>
            <w:r w:rsidRPr="001E4FDD">
              <w:rPr>
                <w:rFonts w:asciiTheme="minorHAnsi" w:cstheme="minorHAnsi"/>
                <w:sz w:val="22"/>
                <w:szCs w:val="22"/>
              </w:rPr>
              <w:t xml:space="preserve"> vardas pavardė</w:t>
            </w:r>
          </w:p>
        </w:tc>
        <w:tc>
          <w:tcPr>
            <w:tcW w:w="3544" w:type="dxa"/>
            <w:shd w:val="clear" w:color="auto" w:fill="D9E2F3" w:themeFill="accent1" w:themeFillTint="33"/>
            <w:vAlign w:val="center"/>
          </w:tcPr>
          <w:p w14:paraId="280925D8" w14:textId="77777777" w:rsidR="0020292B" w:rsidRPr="0020639D" w:rsidRDefault="0020292B" w:rsidP="00214064">
            <w:pPr>
              <w:jc w:val="center"/>
              <w:rPr>
                <w:rFonts w:asciiTheme="minorHAnsi" w:eastAsia="Helvetica Neue UltraLight" w:cstheme="minorHAnsi"/>
                <w:sz w:val="22"/>
                <w:szCs w:val="22"/>
              </w:rPr>
            </w:pPr>
            <w:r w:rsidRPr="0020639D">
              <w:rPr>
                <w:rFonts w:asciiTheme="minorHAnsi" w:eastAsia="Helvetica Neue UltraLight" w:cstheme="minorHAnsi"/>
                <w:sz w:val="22"/>
                <w:szCs w:val="22"/>
              </w:rPr>
              <w:t>Specialisto ryšys su tiekėju</w:t>
            </w:r>
          </w:p>
          <w:p w14:paraId="40C9E88B" w14:textId="6D8A3C1E" w:rsidR="0020292B" w:rsidRPr="0020639D" w:rsidRDefault="0020292B" w:rsidP="009D4E24">
            <w:pPr>
              <w:jc w:val="center"/>
              <w:rPr>
                <w:rFonts w:asciiTheme="minorHAnsi" w:cstheme="minorHAnsi"/>
                <w:sz w:val="22"/>
                <w:szCs w:val="22"/>
              </w:rPr>
            </w:pPr>
            <w:r w:rsidRPr="0020639D">
              <w:rPr>
                <w:rFonts w:asciiTheme="minorHAnsi" w:cstheme="minorHAnsi"/>
                <w:sz w:val="22"/>
                <w:szCs w:val="22"/>
                <w:bdr w:val="none" w:sz="0" w:space="0" w:color="auto" w:frame="1"/>
              </w:rPr>
              <w:t>(Tiekėjo darbuotojas</w:t>
            </w:r>
            <w:r>
              <w:rPr>
                <w:rFonts w:asciiTheme="minorHAnsi" w:cstheme="minorHAnsi"/>
                <w:sz w:val="22"/>
                <w:szCs w:val="22"/>
                <w:bdr w:val="none" w:sz="0" w:space="0" w:color="auto" w:frame="1"/>
              </w:rPr>
              <w:t>;</w:t>
            </w:r>
            <w:r w:rsidRPr="0020639D">
              <w:rPr>
                <w:rFonts w:asciiTheme="minorHAnsi" w:cstheme="minorHAnsi"/>
                <w:sz w:val="22"/>
                <w:szCs w:val="22"/>
                <w:bdr w:val="none" w:sz="0" w:space="0" w:color="auto" w:frame="1"/>
              </w:rPr>
              <w:t xml:space="preserve"> tiekėjų grupės nario darbuotojas</w:t>
            </w:r>
            <w:r>
              <w:rPr>
                <w:rFonts w:asciiTheme="minorHAnsi" w:cstheme="minorHAnsi"/>
                <w:sz w:val="22"/>
                <w:szCs w:val="22"/>
                <w:bdr w:val="none" w:sz="0" w:space="0" w:color="auto" w:frame="1"/>
              </w:rPr>
              <w:t>;</w:t>
            </w:r>
            <w:r w:rsidRPr="0020639D">
              <w:rPr>
                <w:rFonts w:asciiTheme="minorHAnsi" w:cstheme="minorHAnsi"/>
                <w:sz w:val="22"/>
                <w:szCs w:val="22"/>
                <w:bdr w:val="none" w:sz="0" w:space="0" w:color="auto" w:frame="1"/>
              </w:rPr>
              <w:t xml:space="preserve"> ūkio subjekto</w:t>
            </w:r>
            <w:r>
              <w:rPr>
                <w:rFonts w:asciiTheme="minorHAnsi" w:cstheme="minorHAnsi"/>
                <w:sz w:val="22"/>
                <w:szCs w:val="22"/>
                <w:bdr w:val="none" w:sz="0" w:space="0" w:color="auto" w:frame="1"/>
              </w:rPr>
              <w:t xml:space="preserve">, </w:t>
            </w:r>
            <w:r w:rsidRPr="0020639D">
              <w:rPr>
                <w:rFonts w:asciiTheme="minorHAnsi" w:cstheme="minorHAnsi"/>
                <w:sz w:val="22"/>
                <w:szCs w:val="22"/>
                <w:bdr w:val="none" w:sz="0" w:space="0" w:color="auto" w:frame="1"/>
              </w:rPr>
              <w:t>kurio kvalifikacija remiasi tiekėjas, darbuotojas;</w:t>
            </w:r>
            <w:r>
              <w:rPr>
                <w:rFonts w:asciiTheme="minorHAnsi" w:cstheme="minorHAnsi"/>
                <w:sz w:val="22"/>
                <w:szCs w:val="22"/>
                <w:bdr w:val="none" w:sz="0" w:space="0" w:color="auto" w:frame="1"/>
              </w:rPr>
              <w:t xml:space="preserve"> </w:t>
            </w:r>
            <w:proofErr w:type="spellStart"/>
            <w:r>
              <w:rPr>
                <w:rFonts w:asciiTheme="minorHAnsi" w:cstheme="minorHAnsi"/>
                <w:sz w:val="22"/>
                <w:szCs w:val="22"/>
                <w:bdr w:val="none" w:sz="0" w:space="0" w:color="auto" w:frame="1"/>
              </w:rPr>
              <w:t>k</w:t>
            </w:r>
            <w:r w:rsidRPr="0020639D">
              <w:rPr>
                <w:rFonts w:asciiTheme="minorHAnsi" w:cstheme="minorHAnsi"/>
                <w:sz w:val="22"/>
                <w:szCs w:val="22"/>
                <w:bdr w:val="none" w:sz="0" w:space="0" w:color="auto" w:frame="1"/>
              </w:rPr>
              <w:t>vazisubtiekėjas</w:t>
            </w:r>
            <w:proofErr w:type="spellEnd"/>
            <w:r>
              <w:rPr>
                <w:rFonts w:asciiTheme="minorHAnsi" w:cstheme="minorHAnsi"/>
                <w:sz w:val="22"/>
                <w:szCs w:val="22"/>
                <w:bdr w:val="none" w:sz="0" w:space="0" w:color="auto" w:frame="1"/>
              </w:rPr>
              <w:t>)</w:t>
            </w:r>
          </w:p>
        </w:tc>
        <w:tc>
          <w:tcPr>
            <w:tcW w:w="3827" w:type="dxa"/>
            <w:shd w:val="clear" w:color="auto" w:fill="D9E2F3" w:themeFill="accent1" w:themeFillTint="33"/>
            <w:vAlign w:val="center"/>
          </w:tcPr>
          <w:p w14:paraId="1CEAF18B" w14:textId="4DF0D9CE" w:rsidR="0020292B" w:rsidRPr="0020639D" w:rsidRDefault="0020292B" w:rsidP="00214064">
            <w:pPr>
              <w:jc w:val="center"/>
              <w:rPr>
                <w:rFonts w:asciiTheme="minorHAnsi" w:cstheme="minorHAnsi"/>
                <w:sz w:val="22"/>
                <w:szCs w:val="22"/>
              </w:rPr>
            </w:pPr>
            <w:r w:rsidRPr="0020639D">
              <w:rPr>
                <w:rFonts w:asciiTheme="minorHAnsi" w:eastAsia="Helvetica Neue UltraLight" w:cstheme="minorHAnsi"/>
                <w:sz w:val="22"/>
                <w:szCs w:val="22"/>
              </w:rPr>
              <w:t>Atitiktį reikalavimui įrodančių dokumentų pavadinimas ir Nr. (jei taikomas) bei dokumentą išdavusios įstaigos pavadinimas.</w:t>
            </w:r>
          </w:p>
        </w:tc>
      </w:tr>
      <w:tr w:rsidR="0020292B" w14:paraId="27B53CF7" w14:textId="77777777" w:rsidTr="1FAB7F7B">
        <w:tc>
          <w:tcPr>
            <w:tcW w:w="3828" w:type="dxa"/>
          </w:tcPr>
          <w:p w14:paraId="3687B668" w14:textId="2F785036" w:rsidR="0020292B" w:rsidRPr="003266C5" w:rsidRDefault="000C32A7" w:rsidP="00120127">
            <w:pPr>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b/>
                <w:bCs/>
                <w:sz w:val="22"/>
                <w:szCs w:val="22"/>
              </w:rPr>
            </w:pPr>
            <w:r>
              <w:rPr>
                <w:rFonts w:ascii="Calibri" w:eastAsia="Times New Roman" w:hAnsi="Calibri" w:cs="Calibri"/>
                <w:b/>
                <w:bCs/>
                <w:sz w:val="22"/>
                <w:szCs w:val="22"/>
              </w:rPr>
              <w:t>Specialistas</w:t>
            </w:r>
            <w:r w:rsidR="0020292B" w:rsidRPr="003266C5">
              <w:rPr>
                <w:rFonts w:ascii="Calibri" w:eastAsia="Times New Roman" w:hAnsi="Calibri" w:cs="Calibri"/>
                <w:b/>
                <w:bCs/>
                <w:sz w:val="22"/>
                <w:szCs w:val="22"/>
              </w:rPr>
              <w:t xml:space="preserve"> </w:t>
            </w:r>
            <w:r w:rsidR="0020292B" w:rsidRPr="003266C5">
              <w:rPr>
                <w:rFonts w:ascii="Calibri" w:hAnsi="Calibri" w:cs="Calibri"/>
                <w:b/>
                <w:bCs/>
                <w:sz w:val="22"/>
                <w:szCs w:val="22"/>
              </w:rPr>
              <w:t>turint</w:t>
            </w:r>
            <w:r w:rsidR="00F5096D" w:rsidRPr="003266C5">
              <w:rPr>
                <w:rFonts w:ascii="Calibri" w:hAnsi="Calibri" w:cs="Calibri"/>
                <w:b/>
                <w:bCs/>
                <w:sz w:val="22"/>
                <w:szCs w:val="22"/>
              </w:rPr>
              <w:t>is</w:t>
            </w:r>
            <w:r w:rsidR="0020292B" w:rsidRPr="003266C5">
              <w:rPr>
                <w:rFonts w:ascii="Calibri" w:hAnsi="Calibri" w:cs="Calibri"/>
                <w:b/>
                <w:bCs/>
                <w:sz w:val="22"/>
                <w:szCs w:val="22"/>
              </w:rPr>
              <w:t xml:space="preserve"> teisę eiti neypatingojo statinio statybos vadovo pareigas</w:t>
            </w:r>
            <w:r w:rsidR="00F5096D" w:rsidRPr="003266C5">
              <w:rPr>
                <w:rFonts w:ascii="Calibri" w:hAnsi="Calibri" w:cs="Calibri"/>
                <w:b/>
                <w:bCs/>
                <w:sz w:val="22"/>
                <w:szCs w:val="22"/>
              </w:rPr>
              <w:t>.</w:t>
            </w:r>
          </w:p>
          <w:p w14:paraId="70D52DC0" w14:textId="5577AFB9" w:rsidR="002D2C77" w:rsidRDefault="002D2C77" w:rsidP="002D2C77">
            <w:pPr>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i/>
                <w:iCs/>
                <w:sz w:val="22"/>
                <w:szCs w:val="22"/>
              </w:rPr>
            </w:pPr>
            <w:r>
              <w:rPr>
                <w:rFonts w:ascii="Calibri" w:hAnsi="Calibri" w:cs="Calibri"/>
                <w:i/>
                <w:iCs/>
                <w:sz w:val="22"/>
                <w:szCs w:val="22"/>
              </w:rPr>
              <w:t>Statiniai</w:t>
            </w:r>
            <w:r w:rsidRPr="00CB3BF4">
              <w:rPr>
                <w:rFonts w:ascii="Calibri" w:hAnsi="Calibri" w:cs="Calibri"/>
                <w:i/>
                <w:iCs/>
                <w:sz w:val="22"/>
                <w:szCs w:val="22"/>
              </w:rPr>
              <w:t xml:space="preserve">: </w:t>
            </w:r>
            <w:r w:rsidR="00BB4A39" w:rsidRPr="00BB4A39">
              <w:rPr>
                <w:rFonts w:ascii="Calibri" w:hAnsi="Calibri" w:cs="Calibri"/>
                <w:i/>
                <w:iCs/>
                <w:sz w:val="22"/>
                <w:szCs w:val="22"/>
              </w:rPr>
              <w:t>kitos inžinerinės paskirties</w:t>
            </w:r>
            <w:r>
              <w:rPr>
                <w:rFonts w:ascii="Calibri" w:hAnsi="Calibri" w:cs="Calibri"/>
                <w:i/>
                <w:iCs/>
                <w:sz w:val="22"/>
                <w:szCs w:val="22"/>
              </w:rPr>
              <w:t>;</w:t>
            </w:r>
          </w:p>
          <w:p w14:paraId="514E551D" w14:textId="6B9D2DD6" w:rsidR="0020292B" w:rsidRPr="009D1EE1" w:rsidRDefault="0020292B" w:rsidP="002D2C77">
            <w:pPr>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i/>
                <w:iCs/>
                <w:sz w:val="22"/>
                <w:szCs w:val="22"/>
                <w:highlight w:val="yellow"/>
              </w:rPr>
            </w:pPr>
          </w:p>
        </w:tc>
        <w:tc>
          <w:tcPr>
            <w:tcW w:w="3260" w:type="dxa"/>
          </w:tcPr>
          <w:p w14:paraId="35052E61" w14:textId="1F4A52A3" w:rsidR="0020292B" w:rsidRDefault="0020292B" w:rsidP="00214064">
            <w:pPr>
              <w:rPr>
                <w:sz w:val="22"/>
                <w:szCs w:val="22"/>
              </w:rPr>
            </w:pPr>
          </w:p>
        </w:tc>
        <w:tc>
          <w:tcPr>
            <w:tcW w:w="3544" w:type="dxa"/>
          </w:tcPr>
          <w:p w14:paraId="22D10D2A" w14:textId="77777777" w:rsidR="0020292B" w:rsidRDefault="0020292B" w:rsidP="00214064">
            <w:pPr>
              <w:rPr>
                <w:sz w:val="22"/>
                <w:szCs w:val="22"/>
              </w:rPr>
            </w:pPr>
          </w:p>
        </w:tc>
        <w:tc>
          <w:tcPr>
            <w:tcW w:w="3827" w:type="dxa"/>
          </w:tcPr>
          <w:p w14:paraId="48F2DA80" w14:textId="77777777" w:rsidR="0020292B" w:rsidRDefault="0020292B" w:rsidP="00214064">
            <w:pPr>
              <w:rPr>
                <w:sz w:val="22"/>
                <w:szCs w:val="22"/>
              </w:rPr>
            </w:pPr>
          </w:p>
        </w:tc>
      </w:tr>
      <w:tr w:rsidR="0020292B" w14:paraId="5B180146" w14:textId="77777777" w:rsidTr="1FAB7F7B">
        <w:tc>
          <w:tcPr>
            <w:tcW w:w="3828" w:type="dxa"/>
          </w:tcPr>
          <w:p w14:paraId="4DDFE3C6" w14:textId="044FBE01" w:rsidR="0020292B" w:rsidRPr="003266C5" w:rsidRDefault="0020292B" w:rsidP="1FAB7F7B">
            <w:pPr>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i/>
                <w:iCs/>
                <w:sz w:val="22"/>
                <w:szCs w:val="22"/>
              </w:rPr>
            </w:pPr>
          </w:p>
        </w:tc>
        <w:tc>
          <w:tcPr>
            <w:tcW w:w="3260" w:type="dxa"/>
          </w:tcPr>
          <w:p w14:paraId="1CBB105C" w14:textId="7DD51611" w:rsidR="0020292B" w:rsidRDefault="0020292B" w:rsidP="00214064">
            <w:pPr>
              <w:rPr>
                <w:sz w:val="22"/>
                <w:szCs w:val="22"/>
              </w:rPr>
            </w:pPr>
          </w:p>
        </w:tc>
        <w:tc>
          <w:tcPr>
            <w:tcW w:w="3544" w:type="dxa"/>
          </w:tcPr>
          <w:p w14:paraId="4F6F4E65" w14:textId="77777777" w:rsidR="0020292B" w:rsidRDefault="0020292B" w:rsidP="00214064">
            <w:pPr>
              <w:rPr>
                <w:sz w:val="22"/>
                <w:szCs w:val="22"/>
              </w:rPr>
            </w:pPr>
          </w:p>
        </w:tc>
        <w:tc>
          <w:tcPr>
            <w:tcW w:w="3827" w:type="dxa"/>
          </w:tcPr>
          <w:p w14:paraId="7C1F62A3" w14:textId="77777777" w:rsidR="0020292B" w:rsidRDefault="0020292B" w:rsidP="00214064">
            <w:pPr>
              <w:rPr>
                <w:sz w:val="22"/>
                <w:szCs w:val="22"/>
              </w:rPr>
            </w:pPr>
          </w:p>
        </w:tc>
      </w:tr>
      <w:tr w:rsidR="0020292B" w14:paraId="63A6D01A" w14:textId="77777777" w:rsidTr="1FAB7F7B">
        <w:tc>
          <w:tcPr>
            <w:tcW w:w="3828" w:type="dxa"/>
          </w:tcPr>
          <w:p w14:paraId="4614B583" w14:textId="0459CE65" w:rsidR="0020292B" w:rsidRPr="00505D25" w:rsidRDefault="0020292B" w:rsidP="00DD4B3B">
            <w:pPr>
              <w:autoSpaceDE w:val="0"/>
              <w:autoSpaceDN w:val="0"/>
              <w:adjustRightInd w:val="0"/>
              <w:jc w:val="both"/>
              <w:rPr>
                <w:rFonts w:ascii="Calibri" w:eastAsia="Calibri" w:hAnsi="Calibri" w:cs="Calibri"/>
                <w:i/>
                <w:iCs/>
                <w:color w:val="000000"/>
                <w:sz w:val="22"/>
                <w:szCs w:val="22"/>
                <w:lang w:eastAsia="lt-LT"/>
              </w:rPr>
            </w:pPr>
          </w:p>
        </w:tc>
        <w:tc>
          <w:tcPr>
            <w:tcW w:w="3260" w:type="dxa"/>
          </w:tcPr>
          <w:p w14:paraId="667653B8" w14:textId="35EB72ED" w:rsidR="0020292B" w:rsidRDefault="0020292B" w:rsidP="00214064">
            <w:pPr>
              <w:rPr>
                <w:sz w:val="22"/>
                <w:szCs w:val="22"/>
              </w:rPr>
            </w:pPr>
          </w:p>
        </w:tc>
        <w:tc>
          <w:tcPr>
            <w:tcW w:w="3544" w:type="dxa"/>
          </w:tcPr>
          <w:p w14:paraId="6476B1F4" w14:textId="77777777" w:rsidR="0020292B" w:rsidRDefault="0020292B" w:rsidP="00214064">
            <w:pPr>
              <w:rPr>
                <w:sz w:val="22"/>
                <w:szCs w:val="22"/>
              </w:rPr>
            </w:pPr>
          </w:p>
        </w:tc>
        <w:tc>
          <w:tcPr>
            <w:tcW w:w="3827" w:type="dxa"/>
          </w:tcPr>
          <w:p w14:paraId="3895BE00" w14:textId="77777777" w:rsidR="0020292B" w:rsidRDefault="0020292B" w:rsidP="00214064">
            <w:pPr>
              <w:rPr>
                <w:sz w:val="22"/>
                <w:szCs w:val="22"/>
              </w:rPr>
            </w:pPr>
          </w:p>
        </w:tc>
      </w:tr>
    </w:tbl>
    <w:p w14:paraId="38AE06C3" w14:textId="77777777" w:rsidR="00352B49" w:rsidRDefault="00352B49" w:rsidP="00AB5541">
      <w:pPr>
        <w:pStyle w:val="Antrat2"/>
        <w:ind w:left="5103"/>
        <w:rPr>
          <w:rFonts w:asciiTheme="minorHAnsi" w:hAnsiTheme="minorHAnsi"/>
          <w:color w:val="0070C0"/>
          <w:sz w:val="21"/>
          <w:szCs w:val="21"/>
        </w:rPr>
        <w:sectPr w:rsidR="00352B49" w:rsidSect="000B6652">
          <w:pgSz w:w="15840" w:h="12240" w:orient="landscape"/>
          <w:pgMar w:top="1701" w:right="1134" w:bottom="567" w:left="1134" w:header="720" w:footer="720" w:gutter="0"/>
          <w:pgNumType w:start="22"/>
          <w:cols w:space="720"/>
          <w:titlePg/>
          <w:docGrid w:linePitch="360"/>
        </w:sectPr>
      </w:pPr>
      <w:bookmarkStart w:id="88" w:name="_Toc126333948"/>
    </w:p>
    <w:p w14:paraId="5DC5C150" w14:textId="1D7DA2A8" w:rsidR="008D704D" w:rsidRPr="00E51CCA" w:rsidRDefault="00FE3D1F" w:rsidP="00AB5541">
      <w:pPr>
        <w:pStyle w:val="Antrat2"/>
        <w:ind w:left="5103"/>
        <w:rPr>
          <w:rFonts w:asciiTheme="minorHAnsi" w:hAnsiTheme="minorHAnsi"/>
          <w:color w:val="0070C0"/>
          <w:sz w:val="21"/>
          <w:szCs w:val="21"/>
        </w:rPr>
      </w:pPr>
      <w:r w:rsidRPr="00B45179">
        <w:rPr>
          <w:rFonts w:asciiTheme="minorHAnsi" w:hAnsiTheme="minorHAnsi"/>
          <w:b/>
          <w:bCs/>
          <w:color w:val="0070C0"/>
          <w:sz w:val="21"/>
          <w:szCs w:val="21"/>
        </w:rPr>
        <w:lastRenderedPageBreak/>
        <w:t xml:space="preserve">Pirkimo sąlygų </w:t>
      </w:r>
      <w:r w:rsidR="00AB5FFA" w:rsidRPr="00B45179">
        <w:rPr>
          <w:rFonts w:asciiTheme="minorHAnsi" w:hAnsiTheme="minorHAnsi"/>
          <w:b/>
          <w:bCs/>
          <w:color w:val="0070C0"/>
          <w:sz w:val="21"/>
          <w:szCs w:val="21"/>
        </w:rPr>
        <w:t>10</w:t>
      </w:r>
      <w:r w:rsidRPr="00B45179">
        <w:rPr>
          <w:rFonts w:asciiTheme="minorHAnsi" w:hAnsiTheme="minorHAnsi"/>
          <w:b/>
          <w:bCs/>
          <w:color w:val="0070C0"/>
          <w:sz w:val="21"/>
          <w:szCs w:val="21"/>
        </w:rPr>
        <w:t xml:space="preserve"> priedas</w:t>
      </w:r>
      <w:r w:rsidRPr="00E51CCA">
        <w:rPr>
          <w:rFonts w:asciiTheme="minorHAnsi" w:hAnsiTheme="minorHAnsi"/>
          <w:color w:val="0070C0"/>
          <w:sz w:val="21"/>
          <w:szCs w:val="21"/>
        </w:rPr>
        <w:t xml:space="preserve"> </w:t>
      </w:r>
      <w:r w:rsidR="008D704D" w:rsidRPr="00E51CCA">
        <w:rPr>
          <w:rFonts w:asciiTheme="minorHAnsi" w:hAnsiTheme="minorHAnsi"/>
          <w:color w:val="0070C0"/>
          <w:sz w:val="21"/>
          <w:szCs w:val="21"/>
        </w:rPr>
        <w:t>„</w:t>
      </w:r>
      <w:r w:rsidR="00D66EE0">
        <w:rPr>
          <w:rFonts w:asciiTheme="minorHAnsi" w:hAnsiTheme="minorHAnsi"/>
          <w:color w:val="0070C0"/>
          <w:sz w:val="21"/>
          <w:szCs w:val="21"/>
        </w:rPr>
        <w:t>S</w:t>
      </w:r>
      <w:r w:rsidR="008D704D" w:rsidRPr="00E51CCA">
        <w:rPr>
          <w:rFonts w:asciiTheme="minorHAnsi" w:hAnsiTheme="minorHAnsi"/>
          <w:color w:val="0070C0"/>
          <w:sz w:val="21"/>
          <w:szCs w:val="21"/>
        </w:rPr>
        <w:t xml:space="preserve">utarties </w:t>
      </w:r>
      <w:r w:rsidR="00D66EE0">
        <w:rPr>
          <w:rFonts w:asciiTheme="minorHAnsi" w:hAnsiTheme="minorHAnsi"/>
          <w:color w:val="0070C0"/>
          <w:sz w:val="21"/>
          <w:szCs w:val="21"/>
        </w:rPr>
        <w:t xml:space="preserve">bendrosios </w:t>
      </w:r>
      <w:r w:rsidR="00EE225E">
        <w:rPr>
          <w:rFonts w:asciiTheme="minorHAnsi" w:hAnsiTheme="minorHAnsi"/>
          <w:color w:val="0070C0"/>
          <w:sz w:val="21"/>
          <w:szCs w:val="21"/>
        </w:rPr>
        <w:t>sąlygos</w:t>
      </w:r>
      <w:r w:rsidR="008D704D" w:rsidRPr="00E51CCA">
        <w:rPr>
          <w:rFonts w:asciiTheme="minorHAnsi" w:hAnsiTheme="minorHAnsi"/>
          <w:color w:val="0070C0"/>
          <w:sz w:val="21"/>
          <w:szCs w:val="21"/>
        </w:rPr>
        <w:t>“</w:t>
      </w:r>
      <w:bookmarkEnd w:id="84"/>
      <w:bookmarkEnd w:id="85"/>
      <w:bookmarkEnd w:id="86"/>
      <w:bookmarkEnd w:id="88"/>
    </w:p>
    <w:p w14:paraId="26F2301A" w14:textId="77777777" w:rsidR="007D4E3D" w:rsidRDefault="007D4E3D" w:rsidP="007D4E3D">
      <w:pPr>
        <w:tabs>
          <w:tab w:val="left" w:pos="2977"/>
        </w:tabs>
        <w:spacing w:after="120" w:line="20" w:lineRule="atLeast"/>
        <w:jc w:val="center"/>
        <w:rPr>
          <w:rFonts w:eastAsia="Calibri" w:cstheme="minorHAnsi"/>
          <w:b/>
          <w:bCs/>
          <w:sz w:val="22"/>
          <w:szCs w:val="22"/>
        </w:rPr>
      </w:pPr>
    </w:p>
    <w:p w14:paraId="60B0FF23" w14:textId="05D7DE88" w:rsidR="007D4E3D" w:rsidRPr="00CF23E8" w:rsidRDefault="00D66EE0" w:rsidP="007D4E3D">
      <w:pPr>
        <w:tabs>
          <w:tab w:val="left" w:pos="2977"/>
        </w:tabs>
        <w:spacing w:after="120" w:line="20" w:lineRule="atLeast"/>
        <w:jc w:val="center"/>
        <w:rPr>
          <w:rFonts w:eastAsia="Calibri" w:cstheme="minorHAnsi"/>
          <w:b/>
          <w:bCs/>
          <w:sz w:val="22"/>
          <w:szCs w:val="22"/>
        </w:rPr>
      </w:pPr>
      <w:r>
        <w:rPr>
          <w:rFonts w:eastAsia="Calibri" w:cstheme="minorHAnsi"/>
          <w:b/>
          <w:bCs/>
          <w:sz w:val="22"/>
          <w:szCs w:val="22"/>
        </w:rPr>
        <w:t xml:space="preserve">SUTARTIES </w:t>
      </w:r>
      <w:r w:rsidR="007D4E3D">
        <w:rPr>
          <w:rFonts w:eastAsia="Calibri" w:cstheme="minorHAnsi"/>
          <w:b/>
          <w:bCs/>
          <w:sz w:val="22"/>
          <w:szCs w:val="22"/>
        </w:rPr>
        <w:t>BENDROSIOS</w:t>
      </w:r>
      <w:r w:rsidR="007D4E3D" w:rsidRPr="005C426A">
        <w:rPr>
          <w:rFonts w:eastAsia="Calibri" w:cstheme="minorHAnsi"/>
          <w:b/>
          <w:bCs/>
          <w:sz w:val="22"/>
          <w:szCs w:val="22"/>
        </w:rPr>
        <w:t xml:space="preserve"> </w:t>
      </w:r>
      <w:r w:rsidR="007D4E3D" w:rsidRPr="00CF23E8">
        <w:rPr>
          <w:rFonts w:eastAsia="Calibri" w:cstheme="minorHAnsi"/>
          <w:b/>
          <w:bCs/>
          <w:sz w:val="22"/>
          <w:szCs w:val="22"/>
        </w:rPr>
        <w:t>SĄLYGOS</w:t>
      </w:r>
    </w:p>
    <w:p w14:paraId="0138DBED" w14:textId="77777777" w:rsidR="007D4E3D" w:rsidRPr="00CF23E8" w:rsidRDefault="007D4E3D" w:rsidP="007D4E3D">
      <w:pPr>
        <w:tabs>
          <w:tab w:val="left" w:pos="2977"/>
        </w:tabs>
        <w:spacing w:after="120" w:line="20" w:lineRule="atLeast"/>
        <w:jc w:val="center"/>
        <w:rPr>
          <w:rFonts w:eastAsia="Calibri" w:cstheme="minorHAnsi"/>
          <w:sz w:val="22"/>
          <w:szCs w:val="22"/>
        </w:rPr>
      </w:pPr>
      <w:r w:rsidRPr="00CF23E8">
        <w:rPr>
          <w:rFonts w:eastAsia="Calibri" w:cstheme="minorHAnsi"/>
          <w:sz w:val="22"/>
          <w:szCs w:val="22"/>
        </w:rPr>
        <w:t>(pateikiama atskiru dokumentu)</w:t>
      </w:r>
    </w:p>
    <w:p w14:paraId="776D60D4" w14:textId="77777777" w:rsidR="00EE225E" w:rsidRDefault="00EE225E" w:rsidP="00463465">
      <w:pPr>
        <w:jc w:val="both"/>
        <w:rPr>
          <w:rFonts w:eastAsia="Calibri" w:cstheme="minorHAnsi"/>
          <w:i/>
          <w:iCs/>
          <w:color w:val="7030A0"/>
        </w:rPr>
      </w:pPr>
    </w:p>
    <w:p w14:paraId="09DB31DF" w14:textId="38177842" w:rsidR="00A4599F" w:rsidRPr="00E51CCA" w:rsidRDefault="00A4599F" w:rsidP="00463465">
      <w:pPr>
        <w:jc w:val="both"/>
        <w:rPr>
          <w:rFonts w:cstheme="minorHAnsi"/>
          <w:b/>
          <w:bCs/>
          <w:smallCaps/>
          <w:sz w:val="22"/>
          <w:szCs w:val="22"/>
        </w:rPr>
      </w:pPr>
      <w:r w:rsidRPr="00E51CCA">
        <w:rPr>
          <w:rFonts w:cstheme="minorHAnsi"/>
          <w:b/>
          <w:bCs/>
          <w:smallCaps/>
          <w:sz w:val="22"/>
          <w:szCs w:val="22"/>
        </w:rPr>
        <w:br w:type="page"/>
      </w:r>
    </w:p>
    <w:p w14:paraId="0695F255" w14:textId="0ABB9940" w:rsidR="008D704D" w:rsidRPr="00E51CCA" w:rsidRDefault="008D704D" w:rsidP="00257226">
      <w:pPr>
        <w:pStyle w:val="Antrat2"/>
        <w:ind w:left="4820"/>
        <w:rPr>
          <w:rFonts w:asciiTheme="minorHAnsi" w:eastAsia="Calibri" w:hAnsiTheme="minorHAnsi" w:cstheme="majorHAnsi"/>
          <w:color w:val="0070C0"/>
          <w:sz w:val="21"/>
          <w:szCs w:val="21"/>
        </w:rPr>
      </w:pPr>
      <w:bookmarkStart w:id="89" w:name="_Ref39673589"/>
      <w:bookmarkStart w:id="90" w:name="_Toc126333949"/>
      <w:r w:rsidRPr="00B45179">
        <w:rPr>
          <w:rFonts w:asciiTheme="minorHAnsi" w:eastAsia="Calibri" w:hAnsiTheme="minorHAnsi" w:cstheme="majorHAnsi"/>
          <w:b/>
          <w:bCs/>
          <w:color w:val="0070C0"/>
          <w:sz w:val="21"/>
          <w:szCs w:val="21"/>
        </w:rPr>
        <w:lastRenderedPageBreak/>
        <w:t xml:space="preserve">Pirkimo sąlygų </w:t>
      </w:r>
      <w:r w:rsidR="00AB5FFA" w:rsidRPr="00B45179">
        <w:rPr>
          <w:rFonts w:asciiTheme="minorHAnsi" w:eastAsia="Calibri" w:hAnsiTheme="minorHAnsi" w:cstheme="majorHAnsi"/>
          <w:b/>
          <w:bCs/>
          <w:color w:val="0070C0"/>
          <w:sz w:val="21"/>
          <w:szCs w:val="21"/>
        </w:rPr>
        <w:t>11</w:t>
      </w:r>
      <w:r w:rsidRPr="00B45179">
        <w:rPr>
          <w:rFonts w:asciiTheme="minorHAnsi" w:eastAsia="Calibri" w:hAnsiTheme="minorHAnsi" w:cstheme="majorHAnsi"/>
          <w:b/>
          <w:bCs/>
          <w:color w:val="0070C0"/>
          <w:sz w:val="21"/>
          <w:szCs w:val="21"/>
        </w:rPr>
        <w:t xml:space="preserve"> priedas</w:t>
      </w:r>
      <w:r w:rsidRPr="00E51CCA">
        <w:rPr>
          <w:rFonts w:asciiTheme="minorHAnsi" w:eastAsia="Calibri" w:hAnsiTheme="minorHAnsi" w:cstheme="majorHAnsi"/>
          <w:color w:val="0070C0"/>
          <w:sz w:val="21"/>
          <w:szCs w:val="21"/>
        </w:rPr>
        <w:t xml:space="preserve"> „</w:t>
      </w:r>
      <w:r w:rsidR="00CD61C5">
        <w:rPr>
          <w:rFonts w:asciiTheme="minorHAnsi" w:eastAsia="Calibri" w:hAnsiTheme="minorHAnsi" w:cstheme="majorHAnsi"/>
          <w:color w:val="0070C0"/>
          <w:sz w:val="21"/>
          <w:szCs w:val="21"/>
        </w:rPr>
        <w:t>S</w:t>
      </w:r>
      <w:r w:rsidRPr="00E51CCA">
        <w:rPr>
          <w:rFonts w:asciiTheme="minorHAnsi" w:eastAsia="Calibri" w:hAnsiTheme="minorHAnsi" w:cstheme="majorHAnsi"/>
          <w:color w:val="0070C0"/>
          <w:sz w:val="21"/>
          <w:szCs w:val="21"/>
        </w:rPr>
        <w:t xml:space="preserve">utarties </w:t>
      </w:r>
      <w:r w:rsidR="00BC56DD">
        <w:rPr>
          <w:rFonts w:asciiTheme="minorHAnsi" w:eastAsia="Calibri" w:hAnsiTheme="minorHAnsi" w:cstheme="majorHAnsi"/>
          <w:color w:val="0070C0"/>
          <w:sz w:val="21"/>
          <w:szCs w:val="21"/>
        </w:rPr>
        <w:t>specialiosios</w:t>
      </w:r>
      <w:r w:rsidR="00D66EE0">
        <w:rPr>
          <w:rFonts w:asciiTheme="minorHAnsi" w:eastAsia="Calibri" w:hAnsiTheme="minorHAnsi" w:cstheme="majorHAnsi"/>
          <w:color w:val="0070C0"/>
          <w:sz w:val="21"/>
          <w:szCs w:val="21"/>
        </w:rPr>
        <w:t xml:space="preserve"> </w:t>
      </w:r>
      <w:r w:rsidR="00CD61C5">
        <w:rPr>
          <w:rFonts w:asciiTheme="minorHAnsi" w:eastAsia="Calibri" w:hAnsiTheme="minorHAnsi" w:cstheme="majorHAnsi"/>
          <w:color w:val="0070C0"/>
          <w:sz w:val="21"/>
          <w:szCs w:val="21"/>
        </w:rPr>
        <w:t>sąlygo</w:t>
      </w:r>
      <w:r w:rsidRPr="00E51CCA">
        <w:rPr>
          <w:rFonts w:asciiTheme="minorHAnsi" w:eastAsia="Calibri" w:hAnsiTheme="minorHAnsi" w:cstheme="majorHAnsi"/>
          <w:color w:val="0070C0"/>
          <w:sz w:val="21"/>
          <w:szCs w:val="21"/>
        </w:rPr>
        <w:t>s“</w:t>
      </w:r>
      <w:bookmarkEnd w:id="89"/>
      <w:bookmarkEnd w:id="90"/>
    </w:p>
    <w:p w14:paraId="37C46EAF" w14:textId="77777777" w:rsidR="00D66EE0" w:rsidRDefault="00D66EE0" w:rsidP="00D66EE0">
      <w:pPr>
        <w:tabs>
          <w:tab w:val="left" w:pos="2977"/>
        </w:tabs>
        <w:spacing w:after="120" w:line="20" w:lineRule="atLeast"/>
        <w:jc w:val="center"/>
        <w:rPr>
          <w:rFonts w:eastAsia="Calibri" w:cstheme="minorHAnsi"/>
          <w:b/>
          <w:bCs/>
          <w:sz w:val="22"/>
          <w:szCs w:val="22"/>
        </w:rPr>
      </w:pPr>
    </w:p>
    <w:p w14:paraId="2C816814" w14:textId="4FA40A9E" w:rsidR="00D66EE0" w:rsidRPr="00CF23E8" w:rsidRDefault="00D66EE0" w:rsidP="00D66EE0">
      <w:pPr>
        <w:tabs>
          <w:tab w:val="left" w:pos="2977"/>
        </w:tabs>
        <w:spacing w:after="120" w:line="20" w:lineRule="atLeast"/>
        <w:jc w:val="center"/>
        <w:rPr>
          <w:rFonts w:eastAsia="Calibri" w:cstheme="minorHAnsi"/>
          <w:b/>
          <w:bCs/>
          <w:sz w:val="22"/>
          <w:szCs w:val="22"/>
        </w:rPr>
      </w:pPr>
      <w:r>
        <w:rPr>
          <w:rFonts w:eastAsia="Calibri" w:cstheme="minorHAnsi"/>
          <w:b/>
          <w:bCs/>
          <w:sz w:val="22"/>
          <w:szCs w:val="22"/>
        </w:rPr>
        <w:t>SUTARTIES SPECIALIOSIOS</w:t>
      </w:r>
      <w:r w:rsidRPr="005C426A">
        <w:rPr>
          <w:rFonts w:eastAsia="Calibri" w:cstheme="minorHAnsi"/>
          <w:b/>
          <w:bCs/>
          <w:sz w:val="22"/>
          <w:szCs w:val="22"/>
        </w:rPr>
        <w:t xml:space="preserve"> </w:t>
      </w:r>
      <w:r w:rsidRPr="00CF23E8">
        <w:rPr>
          <w:rFonts w:eastAsia="Calibri" w:cstheme="minorHAnsi"/>
          <w:b/>
          <w:bCs/>
          <w:sz w:val="22"/>
          <w:szCs w:val="22"/>
        </w:rPr>
        <w:t>SĄLYGOS</w:t>
      </w:r>
    </w:p>
    <w:p w14:paraId="7B82A2C0" w14:textId="77777777" w:rsidR="00D66EE0" w:rsidRPr="00CF23E8" w:rsidRDefault="00D66EE0" w:rsidP="00D66EE0">
      <w:pPr>
        <w:tabs>
          <w:tab w:val="left" w:pos="2977"/>
        </w:tabs>
        <w:spacing w:after="120" w:line="20" w:lineRule="atLeast"/>
        <w:jc w:val="center"/>
        <w:rPr>
          <w:rFonts w:eastAsia="Calibri" w:cstheme="minorHAnsi"/>
          <w:sz w:val="22"/>
          <w:szCs w:val="22"/>
        </w:rPr>
      </w:pPr>
      <w:r w:rsidRPr="00CF23E8">
        <w:rPr>
          <w:rFonts w:eastAsia="Calibri" w:cstheme="minorHAnsi"/>
          <w:sz w:val="22"/>
          <w:szCs w:val="22"/>
        </w:rPr>
        <w:t>(pateikiama atskiru dokumentu)</w:t>
      </w:r>
    </w:p>
    <w:p w14:paraId="2826B120" w14:textId="6C18788B" w:rsidR="008D704D" w:rsidRDefault="008D704D" w:rsidP="008D704D">
      <w:pPr>
        <w:tabs>
          <w:tab w:val="left" w:pos="2977"/>
        </w:tabs>
        <w:spacing w:after="120" w:line="20" w:lineRule="atLeast"/>
        <w:rPr>
          <w:rFonts w:eastAsia="Calibri" w:cstheme="minorHAnsi"/>
          <w:color w:val="0070C0"/>
        </w:rPr>
      </w:pPr>
    </w:p>
    <w:p w14:paraId="3589F5DD" w14:textId="77777777" w:rsidR="00583AE5" w:rsidRDefault="00583AE5" w:rsidP="008D704D">
      <w:pPr>
        <w:tabs>
          <w:tab w:val="left" w:pos="2977"/>
        </w:tabs>
        <w:spacing w:after="120" w:line="20" w:lineRule="atLeast"/>
        <w:rPr>
          <w:rFonts w:eastAsia="Calibri" w:cstheme="minorHAnsi"/>
          <w:color w:val="0070C0"/>
        </w:rPr>
      </w:pPr>
    </w:p>
    <w:p w14:paraId="69439FCB" w14:textId="77777777" w:rsidR="00583AE5" w:rsidRDefault="00583AE5" w:rsidP="008D704D">
      <w:pPr>
        <w:tabs>
          <w:tab w:val="left" w:pos="2977"/>
        </w:tabs>
        <w:spacing w:after="120" w:line="20" w:lineRule="atLeast"/>
        <w:rPr>
          <w:rFonts w:eastAsia="Calibri" w:cstheme="minorHAnsi"/>
          <w:color w:val="0070C0"/>
        </w:rPr>
      </w:pPr>
    </w:p>
    <w:p w14:paraId="1C433542" w14:textId="77777777" w:rsidR="00583AE5" w:rsidRDefault="00583AE5" w:rsidP="008D704D">
      <w:pPr>
        <w:tabs>
          <w:tab w:val="left" w:pos="2977"/>
        </w:tabs>
        <w:spacing w:after="120" w:line="20" w:lineRule="atLeast"/>
        <w:rPr>
          <w:rFonts w:eastAsia="Calibri" w:cstheme="minorHAnsi"/>
          <w:color w:val="0070C0"/>
        </w:rPr>
      </w:pPr>
    </w:p>
    <w:p w14:paraId="287176FE" w14:textId="77777777" w:rsidR="00583AE5" w:rsidRDefault="00583AE5" w:rsidP="008D704D">
      <w:pPr>
        <w:tabs>
          <w:tab w:val="left" w:pos="2977"/>
        </w:tabs>
        <w:spacing w:after="120" w:line="20" w:lineRule="atLeast"/>
        <w:rPr>
          <w:rFonts w:eastAsia="Calibri" w:cstheme="minorHAnsi"/>
          <w:color w:val="0070C0"/>
        </w:rPr>
      </w:pPr>
    </w:p>
    <w:p w14:paraId="18BC8684" w14:textId="77777777" w:rsidR="00583AE5" w:rsidRDefault="00583AE5" w:rsidP="008D704D">
      <w:pPr>
        <w:tabs>
          <w:tab w:val="left" w:pos="2977"/>
        </w:tabs>
        <w:spacing w:after="120" w:line="20" w:lineRule="atLeast"/>
        <w:rPr>
          <w:rFonts w:eastAsia="Calibri" w:cstheme="minorHAnsi"/>
          <w:color w:val="0070C0"/>
        </w:rPr>
      </w:pPr>
    </w:p>
    <w:p w14:paraId="5C479C55" w14:textId="77777777" w:rsidR="00583AE5" w:rsidRDefault="00583AE5" w:rsidP="008D704D">
      <w:pPr>
        <w:tabs>
          <w:tab w:val="left" w:pos="2977"/>
        </w:tabs>
        <w:spacing w:after="120" w:line="20" w:lineRule="atLeast"/>
        <w:rPr>
          <w:rFonts w:eastAsia="Calibri" w:cstheme="minorHAnsi"/>
          <w:color w:val="0070C0"/>
        </w:rPr>
      </w:pPr>
    </w:p>
    <w:p w14:paraId="765F7B8A" w14:textId="77777777" w:rsidR="00583AE5" w:rsidRDefault="00583AE5" w:rsidP="008D704D">
      <w:pPr>
        <w:tabs>
          <w:tab w:val="left" w:pos="2977"/>
        </w:tabs>
        <w:spacing w:after="120" w:line="20" w:lineRule="atLeast"/>
        <w:rPr>
          <w:rFonts w:eastAsia="Calibri" w:cstheme="minorHAnsi"/>
          <w:color w:val="0070C0"/>
        </w:rPr>
      </w:pPr>
    </w:p>
    <w:p w14:paraId="272A7DDC" w14:textId="77777777" w:rsidR="00583AE5" w:rsidRDefault="00583AE5" w:rsidP="008D704D">
      <w:pPr>
        <w:tabs>
          <w:tab w:val="left" w:pos="2977"/>
        </w:tabs>
        <w:spacing w:after="120" w:line="20" w:lineRule="atLeast"/>
        <w:rPr>
          <w:rFonts w:eastAsia="Calibri" w:cstheme="minorHAnsi"/>
          <w:color w:val="0070C0"/>
        </w:rPr>
      </w:pPr>
    </w:p>
    <w:p w14:paraId="26B9DC33" w14:textId="77777777" w:rsidR="00583AE5" w:rsidRDefault="00583AE5" w:rsidP="008D704D">
      <w:pPr>
        <w:tabs>
          <w:tab w:val="left" w:pos="2977"/>
        </w:tabs>
        <w:spacing w:after="120" w:line="20" w:lineRule="atLeast"/>
        <w:rPr>
          <w:rFonts w:eastAsia="Calibri" w:cstheme="minorHAnsi"/>
          <w:color w:val="0070C0"/>
        </w:rPr>
      </w:pPr>
    </w:p>
    <w:p w14:paraId="3B9DF7BB" w14:textId="77777777" w:rsidR="00583AE5" w:rsidRDefault="00583AE5" w:rsidP="008D704D">
      <w:pPr>
        <w:tabs>
          <w:tab w:val="left" w:pos="2977"/>
        </w:tabs>
        <w:spacing w:after="120" w:line="20" w:lineRule="atLeast"/>
        <w:rPr>
          <w:rFonts w:eastAsia="Calibri" w:cstheme="minorHAnsi"/>
          <w:color w:val="0070C0"/>
        </w:rPr>
      </w:pPr>
    </w:p>
    <w:p w14:paraId="42348774" w14:textId="77777777" w:rsidR="00583AE5" w:rsidRDefault="00583AE5" w:rsidP="008D704D">
      <w:pPr>
        <w:tabs>
          <w:tab w:val="left" w:pos="2977"/>
        </w:tabs>
        <w:spacing w:after="120" w:line="20" w:lineRule="atLeast"/>
        <w:rPr>
          <w:rFonts w:eastAsia="Calibri" w:cstheme="minorHAnsi"/>
          <w:color w:val="0070C0"/>
        </w:rPr>
      </w:pPr>
    </w:p>
    <w:p w14:paraId="6F1DAE3D" w14:textId="77777777" w:rsidR="00583AE5" w:rsidRDefault="00583AE5" w:rsidP="008D704D">
      <w:pPr>
        <w:tabs>
          <w:tab w:val="left" w:pos="2977"/>
        </w:tabs>
        <w:spacing w:after="120" w:line="20" w:lineRule="atLeast"/>
        <w:rPr>
          <w:rFonts w:eastAsia="Calibri" w:cstheme="minorHAnsi"/>
          <w:color w:val="0070C0"/>
        </w:rPr>
      </w:pPr>
    </w:p>
    <w:p w14:paraId="3466FD5D" w14:textId="77777777" w:rsidR="00583AE5" w:rsidRDefault="00583AE5" w:rsidP="008D704D">
      <w:pPr>
        <w:tabs>
          <w:tab w:val="left" w:pos="2977"/>
        </w:tabs>
        <w:spacing w:after="120" w:line="20" w:lineRule="atLeast"/>
        <w:rPr>
          <w:rFonts w:eastAsia="Calibri" w:cstheme="minorHAnsi"/>
          <w:color w:val="0070C0"/>
        </w:rPr>
      </w:pPr>
    </w:p>
    <w:p w14:paraId="5A8741E5" w14:textId="77777777" w:rsidR="00583AE5" w:rsidRDefault="00583AE5" w:rsidP="008D704D">
      <w:pPr>
        <w:tabs>
          <w:tab w:val="left" w:pos="2977"/>
        </w:tabs>
        <w:spacing w:after="120" w:line="20" w:lineRule="atLeast"/>
        <w:rPr>
          <w:rFonts w:eastAsia="Calibri" w:cstheme="minorHAnsi"/>
          <w:color w:val="0070C0"/>
        </w:rPr>
      </w:pPr>
    </w:p>
    <w:p w14:paraId="6D53C373" w14:textId="77777777" w:rsidR="00583AE5" w:rsidRDefault="00583AE5" w:rsidP="008D704D">
      <w:pPr>
        <w:tabs>
          <w:tab w:val="left" w:pos="2977"/>
        </w:tabs>
        <w:spacing w:after="120" w:line="20" w:lineRule="atLeast"/>
        <w:rPr>
          <w:rFonts w:eastAsia="Calibri" w:cstheme="minorHAnsi"/>
          <w:color w:val="0070C0"/>
        </w:rPr>
      </w:pPr>
    </w:p>
    <w:p w14:paraId="1BAE0450" w14:textId="77777777" w:rsidR="00583AE5" w:rsidRDefault="00583AE5" w:rsidP="008D704D">
      <w:pPr>
        <w:tabs>
          <w:tab w:val="left" w:pos="2977"/>
        </w:tabs>
        <w:spacing w:after="120" w:line="20" w:lineRule="atLeast"/>
        <w:rPr>
          <w:rFonts w:eastAsia="Calibri" w:cstheme="minorHAnsi"/>
          <w:color w:val="0070C0"/>
        </w:rPr>
      </w:pPr>
    </w:p>
    <w:p w14:paraId="51638A8D" w14:textId="77777777" w:rsidR="00583AE5" w:rsidRDefault="00583AE5" w:rsidP="008D704D">
      <w:pPr>
        <w:tabs>
          <w:tab w:val="left" w:pos="2977"/>
        </w:tabs>
        <w:spacing w:after="120" w:line="20" w:lineRule="atLeast"/>
        <w:rPr>
          <w:rFonts w:eastAsia="Calibri" w:cstheme="minorHAnsi"/>
          <w:color w:val="0070C0"/>
        </w:rPr>
      </w:pPr>
    </w:p>
    <w:p w14:paraId="5A1A92D9" w14:textId="77777777" w:rsidR="00583AE5" w:rsidRDefault="00583AE5" w:rsidP="008D704D">
      <w:pPr>
        <w:tabs>
          <w:tab w:val="left" w:pos="2977"/>
        </w:tabs>
        <w:spacing w:after="120" w:line="20" w:lineRule="atLeast"/>
        <w:rPr>
          <w:rFonts w:eastAsia="Calibri" w:cstheme="minorHAnsi"/>
          <w:color w:val="0070C0"/>
        </w:rPr>
      </w:pPr>
    </w:p>
    <w:p w14:paraId="02A0D020" w14:textId="77777777" w:rsidR="00583AE5" w:rsidRDefault="00583AE5" w:rsidP="008D704D">
      <w:pPr>
        <w:tabs>
          <w:tab w:val="left" w:pos="2977"/>
        </w:tabs>
        <w:spacing w:after="120" w:line="20" w:lineRule="atLeast"/>
        <w:rPr>
          <w:rFonts w:eastAsia="Calibri" w:cstheme="minorHAnsi"/>
          <w:color w:val="0070C0"/>
        </w:rPr>
      </w:pPr>
    </w:p>
    <w:p w14:paraId="0130801C" w14:textId="77777777" w:rsidR="00583AE5" w:rsidRDefault="00583AE5" w:rsidP="008D704D">
      <w:pPr>
        <w:tabs>
          <w:tab w:val="left" w:pos="2977"/>
        </w:tabs>
        <w:spacing w:after="120" w:line="20" w:lineRule="atLeast"/>
        <w:rPr>
          <w:rFonts w:eastAsia="Calibri" w:cstheme="minorHAnsi"/>
          <w:color w:val="0070C0"/>
        </w:rPr>
      </w:pPr>
    </w:p>
    <w:p w14:paraId="2F00ECCF" w14:textId="77777777" w:rsidR="00583AE5" w:rsidRDefault="00583AE5" w:rsidP="008D704D">
      <w:pPr>
        <w:tabs>
          <w:tab w:val="left" w:pos="2977"/>
        </w:tabs>
        <w:spacing w:after="120" w:line="20" w:lineRule="atLeast"/>
        <w:rPr>
          <w:rFonts w:eastAsia="Calibri" w:cstheme="minorHAnsi"/>
          <w:color w:val="0070C0"/>
        </w:rPr>
      </w:pPr>
    </w:p>
    <w:p w14:paraId="23E5E4A6" w14:textId="77777777" w:rsidR="00583AE5" w:rsidRDefault="00583AE5" w:rsidP="008D704D">
      <w:pPr>
        <w:tabs>
          <w:tab w:val="left" w:pos="2977"/>
        </w:tabs>
        <w:spacing w:after="120" w:line="20" w:lineRule="atLeast"/>
        <w:rPr>
          <w:rFonts w:eastAsia="Calibri" w:cstheme="minorHAnsi"/>
          <w:color w:val="0070C0"/>
        </w:rPr>
      </w:pPr>
    </w:p>
    <w:p w14:paraId="117709D2" w14:textId="77777777" w:rsidR="00583AE5" w:rsidRDefault="00583AE5" w:rsidP="008D704D">
      <w:pPr>
        <w:tabs>
          <w:tab w:val="left" w:pos="2977"/>
        </w:tabs>
        <w:spacing w:after="120" w:line="20" w:lineRule="atLeast"/>
        <w:rPr>
          <w:rFonts w:eastAsia="Calibri" w:cstheme="minorHAnsi"/>
          <w:color w:val="0070C0"/>
        </w:rPr>
      </w:pPr>
    </w:p>
    <w:p w14:paraId="5A28648D" w14:textId="77777777" w:rsidR="00583AE5" w:rsidRDefault="00583AE5" w:rsidP="008D704D">
      <w:pPr>
        <w:tabs>
          <w:tab w:val="left" w:pos="2977"/>
        </w:tabs>
        <w:spacing w:after="120" w:line="20" w:lineRule="atLeast"/>
        <w:rPr>
          <w:rFonts w:eastAsia="Calibri" w:cstheme="minorHAnsi"/>
          <w:color w:val="0070C0"/>
        </w:rPr>
      </w:pPr>
    </w:p>
    <w:p w14:paraId="3BDD2BD6" w14:textId="77777777" w:rsidR="00583AE5" w:rsidRDefault="00583AE5" w:rsidP="008D704D">
      <w:pPr>
        <w:tabs>
          <w:tab w:val="left" w:pos="2977"/>
        </w:tabs>
        <w:spacing w:after="120" w:line="20" w:lineRule="atLeast"/>
        <w:rPr>
          <w:rFonts w:eastAsia="Calibri" w:cstheme="minorHAnsi"/>
          <w:color w:val="0070C0"/>
        </w:rPr>
      </w:pPr>
    </w:p>
    <w:p w14:paraId="010786F9" w14:textId="77777777" w:rsidR="00583AE5" w:rsidRDefault="00583AE5" w:rsidP="008D704D">
      <w:pPr>
        <w:tabs>
          <w:tab w:val="left" w:pos="2977"/>
        </w:tabs>
        <w:spacing w:after="120" w:line="20" w:lineRule="atLeast"/>
        <w:rPr>
          <w:rFonts w:eastAsia="Calibri" w:cstheme="minorHAnsi"/>
          <w:color w:val="0070C0"/>
        </w:rPr>
      </w:pPr>
    </w:p>
    <w:p w14:paraId="3EEED7A5" w14:textId="77777777" w:rsidR="00583AE5" w:rsidRDefault="00583AE5" w:rsidP="008D704D">
      <w:pPr>
        <w:tabs>
          <w:tab w:val="left" w:pos="2977"/>
        </w:tabs>
        <w:spacing w:after="120" w:line="20" w:lineRule="atLeast"/>
        <w:rPr>
          <w:rFonts w:eastAsia="Calibri" w:cstheme="minorHAnsi"/>
          <w:color w:val="0070C0"/>
        </w:rPr>
      </w:pPr>
    </w:p>
    <w:p w14:paraId="3336EC9B" w14:textId="77777777" w:rsidR="00583AE5" w:rsidRDefault="00583AE5" w:rsidP="008D704D">
      <w:pPr>
        <w:tabs>
          <w:tab w:val="left" w:pos="2977"/>
        </w:tabs>
        <w:spacing w:after="120" w:line="20" w:lineRule="atLeast"/>
        <w:rPr>
          <w:rFonts w:eastAsia="Calibri" w:cstheme="minorHAnsi"/>
          <w:color w:val="0070C0"/>
        </w:rPr>
      </w:pPr>
    </w:p>
    <w:p w14:paraId="06B52EBA" w14:textId="77777777" w:rsidR="00257226" w:rsidRDefault="00257226" w:rsidP="008D704D">
      <w:pPr>
        <w:tabs>
          <w:tab w:val="left" w:pos="2977"/>
        </w:tabs>
        <w:spacing w:after="120" w:line="20" w:lineRule="atLeast"/>
        <w:rPr>
          <w:rFonts w:eastAsia="Calibri" w:cstheme="minorHAnsi"/>
          <w:color w:val="0070C0"/>
        </w:rPr>
      </w:pPr>
    </w:p>
    <w:p w14:paraId="278F9E57" w14:textId="77777777" w:rsidR="00583AE5" w:rsidRDefault="00583AE5" w:rsidP="008D704D">
      <w:pPr>
        <w:tabs>
          <w:tab w:val="left" w:pos="2977"/>
        </w:tabs>
        <w:spacing w:after="120" w:line="20" w:lineRule="atLeast"/>
        <w:rPr>
          <w:rFonts w:eastAsia="Calibri" w:cstheme="minorHAnsi"/>
          <w:color w:val="0070C0"/>
        </w:rPr>
      </w:pPr>
    </w:p>
    <w:p w14:paraId="44B1AB4F" w14:textId="77777777" w:rsidR="00583AE5" w:rsidRDefault="00583AE5" w:rsidP="008D704D">
      <w:pPr>
        <w:tabs>
          <w:tab w:val="left" w:pos="2977"/>
        </w:tabs>
        <w:spacing w:after="120" w:line="20" w:lineRule="atLeast"/>
        <w:rPr>
          <w:rFonts w:eastAsia="Calibri" w:cstheme="minorHAnsi"/>
          <w:color w:val="0070C0"/>
        </w:rPr>
      </w:pPr>
    </w:p>
    <w:p w14:paraId="4EF19C0B" w14:textId="1977E6B9" w:rsidR="00583AE5" w:rsidRDefault="00583AE5" w:rsidP="00583AE5">
      <w:pPr>
        <w:tabs>
          <w:tab w:val="left" w:pos="2977"/>
        </w:tabs>
        <w:spacing w:after="120" w:line="20" w:lineRule="atLeast"/>
        <w:jc w:val="right"/>
        <w:rPr>
          <w:rFonts w:eastAsia="Calibri" w:cstheme="minorHAnsi"/>
          <w:color w:val="0070C0"/>
        </w:rPr>
      </w:pPr>
      <w:r w:rsidRPr="00583AE5">
        <w:rPr>
          <w:rFonts w:eastAsia="Calibri" w:cstheme="minorHAnsi"/>
          <w:b/>
          <w:bCs/>
          <w:color w:val="0070C0"/>
        </w:rPr>
        <w:lastRenderedPageBreak/>
        <w:t>Pirkimo sąlygų 12 priedas</w:t>
      </w:r>
      <w:r w:rsidRPr="00583AE5">
        <w:rPr>
          <w:rFonts w:eastAsia="Calibri" w:cstheme="minorHAnsi"/>
          <w:color w:val="0070C0"/>
        </w:rPr>
        <w:t xml:space="preserve"> „Dalyvio deklaracija“</w:t>
      </w:r>
    </w:p>
    <w:p w14:paraId="16FDDB2E" w14:textId="77777777" w:rsidR="00583AE5" w:rsidRDefault="00583AE5" w:rsidP="00583AE5">
      <w:pPr>
        <w:tabs>
          <w:tab w:val="left" w:pos="2977"/>
        </w:tabs>
        <w:spacing w:after="120" w:line="20" w:lineRule="atLeast"/>
        <w:jc w:val="right"/>
        <w:rPr>
          <w:rFonts w:eastAsia="Calibri" w:cstheme="minorHAnsi"/>
          <w:color w:val="0070C0"/>
        </w:rPr>
      </w:pPr>
    </w:p>
    <w:p w14:paraId="6B720BD1" w14:textId="77777777" w:rsidR="00F87D37" w:rsidRDefault="00F87D37" w:rsidP="00F87D37">
      <w:pPr>
        <w:tabs>
          <w:tab w:val="left" w:pos="567"/>
        </w:tabs>
        <w:suppressAutoHyphens/>
        <w:spacing w:before="120"/>
        <w:rPr>
          <w:b/>
          <w:color w:val="000000"/>
          <w:lang w:eastAsia="ar-SA"/>
        </w:rPr>
      </w:pPr>
      <w:r>
        <w:rPr>
          <w:b/>
          <w:color w:val="000000"/>
          <w:lang w:eastAsia="ar-SA"/>
        </w:rPr>
        <w:t>BĮ Lietuvos zoologijos sodui</w:t>
      </w:r>
    </w:p>
    <w:p w14:paraId="113C30FD" w14:textId="77777777" w:rsidR="00F87D37" w:rsidRDefault="00F87D37" w:rsidP="00F87D37">
      <w:pPr>
        <w:tabs>
          <w:tab w:val="left" w:pos="567"/>
        </w:tabs>
        <w:suppressAutoHyphens/>
        <w:spacing w:before="120"/>
        <w:jc w:val="center"/>
        <w:rPr>
          <w:b/>
          <w:color w:val="000000"/>
          <w:lang w:eastAsia="ar-SA"/>
        </w:rPr>
      </w:pPr>
    </w:p>
    <w:p w14:paraId="4D30084A" w14:textId="77777777" w:rsidR="00F87D37" w:rsidRPr="00CC00F9" w:rsidRDefault="00F87D37" w:rsidP="00F87D37">
      <w:pPr>
        <w:tabs>
          <w:tab w:val="left" w:pos="567"/>
        </w:tabs>
        <w:suppressAutoHyphens/>
        <w:spacing w:before="120"/>
        <w:jc w:val="center"/>
        <w:rPr>
          <w:b/>
          <w:color w:val="000000"/>
          <w:lang w:eastAsia="ar-SA"/>
        </w:rPr>
      </w:pPr>
      <w:r>
        <w:rPr>
          <w:b/>
          <w:color w:val="000000"/>
          <w:lang w:eastAsia="ar-SA"/>
        </w:rPr>
        <w:t xml:space="preserve">DALYVIO </w:t>
      </w:r>
      <w:r w:rsidRPr="00CC00F9">
        <w:rPr>
          <w:b/>
          <w:color w:val="000000"/>
          <w:lang w:eastAsia="ar-SA"/>
        </w:rPr>
        <w:t>DEKLARACIJA</w:t>
      </w:r>
    </w:p>
    <w:p w14:paraId="46BAE96E" w14:textId="77777777" w:rsidR="00F87D37" w:rsidRPr="00CC00F9" w:rsidRDefault="00F87D37" w:rsidP="00F87D37">
      <w:pPr>
        <w:tabs>
          <w:tab w:val="left" w:pos="567"/>
        </w:tabs>
        <w:suppressAutoHyphens/>
        <w:spacing w:before="120"/>
        <w:jc w:val="center"/>
        <w:rPr>
          <w:color w:val="000000"/>
          <w:highlight w:val="cyan"/>
          <w:lang w:eastAsia="ar-SA"/>
        </w:rPr>
      </w:pPr>
    </w:p>
    <w:p w14:paraId="0B9A060B" w14:textId="77777777" w:rsidR="00F87D37" w:rsidRPr="00CC00F9" w:rsidRDefault="00F87D37" w:rsidP="00F87D37">
      <w:pPr>
        <w:tabs>
          <w:tab w:val="left" w:pos="567"/>
        </w:tabs>
        <w:suppressAutoHyphens/>
        <w:spacing w:before="120"/>
        <w:ind w:firstLine="567"/>
        <w:jc w:val="both"/>
        <w:rPr>
          <w:iCs/>
          <w:color w:val="000000"/>
          <w:lang w:eastAsia="ar-SA"/>
        </w:rPr>
      </w:pPr>
      <w:r w:rsidRPr="00CC00F9">
        <w:rPr>
          <w:color w:val="000000"/>
          <w:lang w:eastAsia="ar-SA"/>
        </w:rPr>
        <w:t xml:space="preserve">Mes, </w:t>
      </w:r>
      <w:r w:rsidRPr="006112D5">
        <w:rPr>
          <w:color w:val="0070C0"/>
          <w:lang w:eastAsia="ar-SA"/>
        </w:rPr>
        <w:t>[įmonės pavadinimas]</w:t>
      </w:r>
      <w:r w:rsidRPr="00CC00F9">
        <w:rPr>
          <w:color w:val="000000"/>
          <w:lang w:eastAsia="ar-SA"/>
        </w:rPr>
        <w:t>, 202</w:t>
      </w:r>
      <w:r>
        <w:rPr>
          <w:color w:val="000000"/>
          <w:lang w:eastAsia="ar-SA"/>
        </w:rPr>
        <w:t>6 m. birželio</w:t>
      </w:r>
      <w:r w:rsidRPr="006112D5">
        <w:rPr>
          <w:color w:val="0070C0"/>
          <w:lang w:eastAsia="ar-SA"/>
        </w:rPr>
        <w:t xml:space="preserve">-xx </w:t>
      </w:r>
      <w:r w:rsidRPr="00CC00F9">
        <w:rPr>
          <w:color w:val="000000"/>
          <w:lang w:eastAsia="ar-SA"/>
        </w:rPr>
        <w:t xml:space="preserve">dieną buvome atvykę į </w:t>
      </w:r>
      <w:r w:rsidRPr="00CC00F9">
        <w:rPr>
          <w:iCs/>
          <w:color w:val="000000"/>
          <w:lang w:eastAsia="ar-SA"/>
        </w:rPr>
        <w:t xml:space="preserve">Lietuvos zoologijos sodą, adresu Radvilėnų pl. 21, Kaunas. </w:t>
      </w:r>
      <w:r w:rsidRPr="009D6C99">
        <w:rPr>
          <w:iCs/>
          <w:color w:val="000000"/>
          <w:lang w:eastAsia="ar-SA"/>
        </w:rPr>
        <w:t>Perkančio</w:t>
      </w:r>
      <w:r>
        <w:rPr>
          <w:iCs/>
          <w:color w:val="000000"/>
          <w:lang w:eastAsia="ar-SA"/>
        </w:rPr>
        <w:t>sios</w:t>
      </w:r>
      <w:r w:rsidRPr="009D6C99">
        <w:rPr>
          <w:iCs/>
          <w:color w:val="000000"/>
          <w:lang w:eastAsia="ar-SA"/>
        </w:rPr>
        <w:t xml:space="preserve"> organizacij</w:t>
      </w:r>
      <w:r>
        <w:rPr>
          <w:iCs/>
          <w:color w:val="000000"/>
          <w:lang w:eastAsia="ar-SA"/>
        </w:rPr>
        <w:t>os</w:t>
      </w:r>
      <w:r w:rsidRPr="00CC00F9">
        <w:rPr>
          <w:iCs/>
          <w:color w:val="000000"/>
          <w:lang w:eastAsia="ar-SA"/>
        </w:rPr>
        <w:t xml:space="preserve"> paskirtas atsakingas asmuo sudarė galimybes susipažinti su esama situacija, o mes, </w:t>
      </w:r>
      <w:r w:rsidRPr="006112D5">
        <w:rPr>
          <w:iCs/>
          <w:color w:val="0070C0"/>
          <w:lang w:eastAsia="ar-SA"/>
        </w:rPr>
        <w:t>[įmonės pavadinimas]</w:t>
      </w:r>
      <w:r w:rsidRPr="00CC00F9">
        <w:rPr>
          <w:iCs/>
          <w:color w:val="000000"/>
          <w:lang w:eastAsia="ar-SA"/>
        </w:rPr>
        <w:t>,  įvertinome pirkimo objekto bei sutarties įgyvendinimo specifiką.</w:t>
      </w:r>
    </w:p>
    <w:p w14:paraId="2EE688BF" w14:textId="77777777" w:rsidR="00F87D37" w:rsidRPr="00CC00F9" w:rsidRDefault="00F87D37" w:rsidP="00F87D37">
      <w:pPr>
        <w:tabs>
          <w:tab w:val="left" w:pos="567"/>
        </w:tabs>
        <w:suppressAutoHyphens/>
        <w:spacing w:before="120"/>
        <w:ind w:firstLine="567"/>
        <w:jc w:val="both"/>
        <w:rPr>
          <w:iCs/>
          <w:color w:val="000000"/>
          <w:lang w:eastAsia="ar-SA"/>
        </w:rPr>
      </w:pPr>
      <w:r w:rsidRPr="00CC00F9">
        <w:rPr>
          <w:iCs/>
          <w:color w:val="000000"/>
          <w:lang w:eastAsia="ar-SA"/>
        </w:rPr>
        <w:t xml:space="preserve">Deklaruojame, kad pateikdami pasiūlymą, įvertinome visus Pirkimo dokumentuose numatytus darbus, detaliai apžiūrėjome </w:t>
      </w:r>
      <w:r>
        <w:rPr>
          <w:iCs/>
          <w:color w:val="000000"/>
          <w:lang w:eastAsia="ar-SA"/>
        </w:rPr>
        <w:t>Darbų</w:t>
      </w:r>
      <w:r w:rsidRPr="00CC00F9">
        <w:rPr>
          <w:iCs/>
          <w:color w:val="000000"/>
          <w:lang w:eastAsia="ar-SA"/>
        </w:rPr>
        <w:t xml:space="preserve"> objektą ir vietą, įvertinome </w:t>
      </w:r>
      <w:r w:rsidRPr="00CC00F9">
        <w:rPr>
          <w:color w:val="000000"/>
          <w:lang w:eastAsia="ar-SA"/>
        </w:rPr>
        <w:t>visas išlaidas bei visas reikšmingas darbų vykdymo aplinkybes, kurias galėjome nustatyti detalios objekto apžiūros metu</w:t>
      </w:r>
      <w:r w:rsidRPr="00CC00F9">
        <w:rPr>
          <w:iCs/>
          <w:color w:val="000000"/>
          <w:lang w:eastAsia="ar-SA"/>
        </w:rPr>
        <w:t xml:space="preserve">. </w:t>
      </w:r>
    </w:p>
    <w:p w14:paraId="5D18DC6E" w14:textId="77777777" w:rsidR="00F87D37" w:rsidRPr="00CC00F9" w:rsidRDefault="00F87D37" w:rsidP="00F87D37">
      <w:pPr>
        <w:tabs>
          <w:tab w:val="left" w:pos="567"/>
        </w:tabs>
        <w:suppressAutoHyphens/>
        <w:spacing w:before="120"/>
        <w:ind w:firstLine="567"/>
        <w:jc w:val="both"/>
        <w:rPr>
          <w:iCs/>
          <w:color w:val="000000"/>
          <w:lang w:eastAsia="ar-SA"/>
        </w:rPr>
      </w:pPr>
      <w:r w:rsidRPr="00CC00F9">
        <w:rPr>
          <w:iCs/>
          <w:color w:val="000000"/>
          <w:lang w:eastAsia="ar-SA"/>
        </w:rPr>
        <w:t xml:space="preserve">Patvirtiname, kad </w:t>
      </w:r>
      <w:r w:rsidRPr="006112D5">
        <w:rPr>
          <w:iCs/>
          <w:color w:val="0070C0"/>
          <w:lang w:eastAsia="ar-SA"/>
        </w:rPr>
        <w:t xml:space="preserve">[įmonės pavadinimas] </w:t>
      </w:r>
      <w:r w:rsidRPr="00CC00F9">
        <w:rPr>
          <w:iCs/>
          <w:color w:val="000000"/>
          <w:lang w:eastAsia="ar-SA"/>
        </w:rPr>
        <w:t xml:space="preserve">yra gavęs visą būtiną informaciją, kurią </w:t>
      </w:r>
      <w:r>
        <w:rPr>
          <w:iCs/>
          <w:color w:val="000000"/>
          <w:lang w:eastAsia="ar-SA"/>
        </w:rPr>
        <w:t>Tiekėj</w:t>
      </w:r>
      <w:r w:rsidRPr="00CC00F9">
        <w:rPr>
          <w:iCs/>
          <w:color w:val="000000"/>
          <w:lang w:eastAsia="ar-SA"/>
        </w:rPr>
        <w:t>as, panaudodamas visas savo žinias ir rūpestingumą, galėjo gauti iki Sutarties pasirašymo ir kuri gali turėti įtakos Sutarties kainai ar perkam</w:t>
      </w:r>
      <w:r>
        <w:rPr>
          <w:iCs/>
          <w:color w:val="000000"/>
          <w:lang w:eastAsia="ar-SA"/>
        </w:rPr>
        <w:t>o</w:t>
      </w:r>
      <w:r w:rsidRPr="00CC00F9">
        <w:rPr>
          <w:iCs/>
          <w:color w:val="000000"/>
          <w:lang w:eastAsia="ar-SA"/>
        </w:rPr>
        <w:t xml:space="preserve">ms </w:t>
      </w:r>
      <w:r>
        <w:rPr>
          <w:iCs/>
          <w:color w:val="000000"/>
          <w:lang w:eastAsia="ar-SA"/>
        </w:rPr>
        <w:t>paslaugom</w:t>
      </w:r>
      <w:r w:rsidRPr="00CC00F9">
        <w:rPr>
          <w:iCs/>
          <w:color w:val="000000"/>
          <w:lang w:eastAsia="ar-SA"/>
        </w:rPr>
        <w:t xml:space="preserve">s. </w:t>
      </w:r>
    </w:p>
    <w:p w14:paraId="1DCD4805" w14:textId="77777777" w:rsidR="00F87D37" w:rsidRPr="00CC00F9" w:rsidRDefault="00F87D37" w:rsidP="00F87D37">
      <w:pPr>
        <w:tabs>
          <w:tab w:val="left" w:pos="567"/>
        </w:tabs>
        <w:suppressAutoHyphens/>
        <w:spacing w:before="120"/>
        <w:ind w:firstLine="567"/>
        <w:jc w:val="both"/>
        <w:rPr>
          <w:iCs/>
          <w:color w:val="000000"/>
          <w:lang w:eastAsia="ar-SA"/>
        </w:rPr>
      </w:pPr>
      <w:r w:rsidRPr="00CC00F9">
        <w:rPr>
          <w:iCs/>
          <w:color w:val="000000"/>
          <w:lang w:eastAsia="ar-SA"/>
        </w:rPr>
        <w:t xml:space="preserve">Patvirtiname, kad mūsų pasiūlyta fiksuota kaina apima visus </w:t>
      </w:r>
      <w:r>
        <w:rPr>
          <w:iCs/>
          <w:color w:val="000000"/>
          <w:lang w:eastAsia="ar-SA"/>
        </w:rPr>
        <w:t>Tiekė</w:t>
      </w:r>
      <w:r w:rsidRPr="00194EE8">
        <w:rPr>
          <w:iCs/>
          <w:color w:val="000000"/>
          <w:lang w:eastAsia="ar-SA"/>
        </w:rPr>
        <w:t>j</w:t>
      </w:r>
      <w:r w:rsidRPr="00CC00F9">
        <w:rPr>
          <w:iCs/>
          <w:color w:val="000000"/>
          <w:lang w:eastAsia="ar-SA"/>
        </w:rPr>
        <w:t xml:space="preserve">o įsipareigojimus pagal Sutartį ir visa, kas būtina tinkamam perkamų </w:t>
      </w:r>
      <w:r>
        <w:rPr>
          <w:iCs/>
          <w:color w:val="000000"/>
          <w:lang w:eastAsia="ar-SA"/>
        </w:rPr>
        <w:t>darb</w:t>
      </w:r>
      <w:r w:rsidRPr="00CC00F9">
        <w:rPr>
          <w:iCs/>
          <w:color w:val="000000"/>
          <w:lang w:eastAsia="ar-SA"/>
        </w:rPr>
        <w:t xml:space="preserve">ų vykdymui ir užbaigimui, įskaitant būtinus Sutarčiai įvykdyti darbus, kurie nors ir nebuvo tiesiogiai įvardinti pirkimo dokumentuose, tačiau kuriuos </w:t>
      </w:r>
      <w:r>
        <w:rPr>
          <w:iCs/>
          <w:color w:val="000000"/>
          <w:lang w:eastAsia="ar-SA"/>
        </w:rPr>
        <w:t>Tiekėj</w:t>
      </w:r>
      <w:r w:rsidRPr="00194EE8">
        <w:rPr>
          <w:iCs/>
          <w:color w:val="000000"/>
          <w:lang w:eastAsia="ar-SA"/>
        </w:rPr>
        <w:t>as</w:t>
      </w:r>
      <w:r w:rsidRPr="00CC00F9">
        <w:rPr>
          <w:iCs/>
          <w:color w:val="000000"/>
          <w:lang w:eastAsia="ar-SA"/>
        </w:rPr>
        <w:t xml:space="preserve"> turėjo ir galėjo numatyti ir įvertinti dar iki pasiūlymų pateikimo termino pabaigos.</w:t>
      </w:r>
    </w:p>
    <w:p w14:paraId="6750BC69" w14:textId="77777777" w:rsidR="00F87D37" w:rsidRPr="00CC00F9" w:rsidRDefault="00F87D37" w:rsidP="00F87D37">
      <w:pPr>
        <w:tabs>
          <w:tab w:val="left" w:pos="567"/>
        </w:tabs>
        <w:suppressAutoHyphens/>
        <w:spacing w:before="120"/>
        <w:jc w:val="both"/>
        <w:rPr>
          <w:color w:val="000000"/>
          <w:lang w:eastAsia="ar-SA"/>
        </w:rPr>
      </w:pPr>
    </w:p>
    <w:p w14:paraId="1F58E4C2" w14:textId="77777777" w:rsidR="00F87D37" w:rsidRPr="00CC00F9" w:rsidRDefault="00F87D37" w:rsidP="00F87D37">
      <w:pPr>
        <w:tabs>
          <w:tab w:val="left" w:pos="567"/>
        </w:tabs>
        <w:suppressAutoHyphens/>
        <w:spacing w:before="120"/>
        <w:jc w:val="both"/>
        <w:rPr>
          <w:color w:val="000000"/>
          <w:lang w:eastAsia="ar-SA"/>
        </w:rPr>
      </w:pPr>
    </w:p>
    <w:p w14:paraId="304CAD6F" w14:textId="77777777" w:rsidR="00F87D37" w:rsidRPr="00CC00F9" w:rsidRDefault="00F87D37" w:rsidP="00F87D37">
      <w:r w:rsidRPr="00CC00F9">
        <w:rPr>
          <w:color w:val="000000"/>
          <w:lang w:eastAsia="ar-SA"/>
        </w:rPr>
        <w:t>Direktorius</w:t>
      </w:r>
      <w:r w:rsidRPr="00CC00F9">
        <w:rPr>
          <w:color w:val="000000"/>
          <w:lang w:eastAsia="ar-SA"/>
        </w:rPr>
        <w:tab/>
      </w:r>
      <w:r w:rsidRPr="00CC00F9">
        <w:rPr>
          <w:color w:val="000000"/>
          <w:lang w:eastAsia="ar-SA"/>
        </w:rPr>
        <w:tab/>
      </w:r>
      <w:r w:rsidRPr="00CC00F9">
        <w:rPr>
          <w:color w:val="000000"/>
          <w:lang w:eastAsia="ar-SA"/>
        </w:rPr>
        <w:tab/>
      </w:r>
      <w:r w:rsidRPr="00CC00F9">
        <w:rPr>
          <w:color w:val="000000"/>
          <w:lang w:eastAsia="ar-SA"/>
        </w:rPr>
        <w:tab/>
      </w:r>
      <w:r w:rsidRPr="00CC00F9">
        <w:rPr>
          <w:color w:val="000000"/>
          <w:lang w:eastAsia="ar-SA"/>
        </w:rPr>
        <w:tab/>
      </w:r>
      <w:r w:rsidRPr="00CC00F9">
        <w:rPr>
          <w:i/>
          <w:iCs/>
          <w:color w:val="000000"/>
          <w:lang w:eastAsia="ar-SA"/>
        </w:rPr>
        <w:t>vardas, pavardė, parašas</w:t>
      </w:r>
    </w:p>
    <w:p w14:paraId="56A8FCB9" w14:textId="77777777" w:rsidR="00583AE5" w:rsidRDefault="00583AE5" w:rsidP="008D704D">
      <w:pPr>
        <w:tabs>
          <w:tab w:val="left" w:pos="2977"/>
        </w:tabs>
        <w:spacing w:after="120" w:line="20" w:lineRule="atLeast"/>
        <w:rPr>
          <w:rFonts w:eastAsia="Calibri" w:cstheme="minorHAnsi"/>
          <w:color w:val="0070C0"/>
        </w:rPr>
      </w:pPr>
    </w:p>
    <w:p w14:paraId="50D90FB3" w14:textId="77777777" w:rsidR="00583AE5" w:rsidRDefault="00583AE5" w:rsidP="008D704D">
      <w:pPr>
        <w:tabs>
          <w:tab w:val="left" w:pos="2977"/>
        </w:tabs>
        <w:spacing w:after="120" w:line="20" w:lineRule="atLeast"/>
        <w:rPr>
          <w:rFonts w:eastAsia="Calibri" w:cstheme="minorHAnsi"/>
          <w:color w:val="0070C0"/>
        </w:rPr>
      </w:pPr>
    </w:p>
    <w:p w14:paraId="4B093201" w14:textId="77777777" w:rsidR="00583AE5" w:rsidRDefault="00583AE5" w:rsidP="008D704D">
      <w:pPr>
        <w:tabs>
          <w:tab w:val="left" w:pos="2977"/>
        </w:tabs>
        <w:spacing w:after="120" w:line="20" w:lineRule="atLeast"/>
        <w:rPr>
          <w:rFonts w:eastAsia="Calibri" w:cstheme="minorHAnsi"/>
          <w:color w:val="0070C0"/>
        </w:rPr>
      </w:pPr>
    </w:p>
    <w:p w14:paraId="60D88893" w14:textId="77777777" w:rsidR="00583AE5" w:rsidRPr="00E51CCA" w:rsidRDefault="00583AE5" w:rsidP="008D704D">
      <w:pPr>
        <w:tabs>
          <w:tab w:val="left" w:pos="2977"/>
        </w:tabs>
        <w:spacing w:after="120" w:line="20" w:lineRule="atLeast"/>
        <w:rPr>
          <w:rFonts w:eastAsia="Calibri" w:cstheme="minorHAnsi"/>
          <w:color w:val="0070C0"/>
        </w:rPr>
      </w:pPr>
    </w:p>
    <w:sectPr w:rsidR="00583AE5" w:rsidRPr="00E51CCA" w:rsidSect="00352B4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5C7C8" w14:textId="77777777" w:rsidR="00EC454F" w:rsidRDefault="00EC454F" w:rsidP="00D05666">
      <w:r>
        <w:separator/>
      </w:r>
    </w:p>
  </w:endnote>
  <w:endnote w:type="continuationSeparator" w:id="0">
    <w:p w14:paraId="1D084C0D" w14:textId="77777777" w:rsidR="00EC454F" w:rsidRDefault="00EC454F" w:rsidP="00D05666">
      <w:r>
        <w:continuationSeparator/>
      </w:r>
    </w:p>
  </w:endnote>
  <w:endnote w:type="continuationNotice" w:id="1">
    <w:p w14:paraId="3C232AC5" w14:textId="77777777" w:rsidR="00EC454F" w:rsidRDefault="00EC45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BA"/>
    <w:family w:val="swiss"/>
    <w:pitch w:val="variable"/>
    <w:sig w:usb0="00000287" w:usb1="00000000" w:usb2="00000000" w:usb3="00000000" w:csb0="0000009F" w:csb1="00000000"/>
  </w:font>
  <w:font w:name="Helvetica Neue Light">
    <w:altName w:val="Calibri"/>
    <w:panose1 w:val="00000000000000000000"/>
    <w:charset w:val="00"/>
    <w:family w:val="roman"/>
    <w:notTrueType/>
    <w:pitch w:val="default"/>
  </w:font>
  <w:font w:name="Open Sans">
    <w:altName w:val="Segoe UI"/>
    <w:charset w:val="00"/>
    <w:family w:val="swiss"/>
    <w:pitch w:val="variable"/>
    <w:sig w:usb0="E00002EF" w:usb1="4000205B" w:usb2="00000028" w:usb3="00000000" w:csb0="0000019F" w:csb1="00000000"/>
  </w:font>
  <w:font w:name="TimesNewRomanPSMT">
    <w:altName w:val="Yu Gothic"/>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Helvetica Neue UltraLight">
    <w:altName w:val="Arial"/>
    <w:charset w:val="00"/>
    <w:family w:val="auto"/>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00BCFFA2" w:rsidR="000B685D" w:rsidRDefault="000B685D" w:rsidP="00411ED6">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058F9933" w:rsidR="00BE180E" w:rsidRPr="008604D1" w:rsidRDefault="00BE180E" w:rsidP="008604D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93603" w14:textId="77777777" w:rsidR="00EC454F" w:rsidRDefault="00EC454F" w:rsidP="00D05666">
      <w:r>
        <w:separator/>
      </w:r>
    </w:p>
  </w:footnote>
  <w:footnote w:type="continuationSeparator" w:id="0">
    <w:p w14:paraId="637CA572" w14:textId="77777777" w:rsidR="00EC454F" w:rsidRDefault="00EC454F" w:rsidP="00D05666">
      <w:r>
        <w:continuationSeparator/>
      </w:r>
    </w:p>
  </w:footnote>
  <w:footnote w:type="continuationNotice" w:id="1">
    <w:p w14:paraId="27D3849C" w14:textId="77777777" w:rsidR="00EC454F" w:rsidRDefault="00EC454F">
      <w:pPr>
        <w:spacing w:after="0" w:line="240" w:lineRule="auto"/>
      </w:pPr>
    </w:p>
  </w:footnote>
  <w:footnote w:id="2">
    <w:p w14:paraId="6184BD0D" w14:textId="77777777" w:rsidR="00250D8F" w:rsidRPr="001620D3" w:rsidRDefault="00250D8F" w:rsidP="00186D4D">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557F27" w14:textId="77777777" w:rsidR="00250D8F" w:rsidRPr="001620D3" w:rsidRDefault="00250D8F" w:rsidP="00C120F2">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FBD66E" w14:textId="77777777" w:rsidR="00250D8F" w:rsidRDefault="00250D8F" w:rsidP="00C120F2">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65E1CF0" w14:textId="77777777" w:rsidR="00250D8F" w:rsidRPr="001620D3" w:rsidRDefault="00250D8F" w:rsidP="00186D4D">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89215F" w14:textId="77777777" w:rsidR="00250D8F" w:rsidRPr="001620D3" w:rsidRDefault="00250D8F" w:rsidP="00C120F2">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ED1E87F" w14:textId="77777777" w:rsidR="00250D8F" w:rsidRDefault="00250D8F" w:rsidP="00C120F2">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5D0FF58" w14:textId="77777777" w:rsidR="00250D8F" w:rsidRPr="001620D3" w:rsidRDefault="00250D8F" w:rsidP="00186D4D">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E09714" w14:textId="77777777" w:rsidR="00250D8F" w:rsidRPr="001620D3" w:rsidRDefault="00250D8F" w:rsidP="00C120F2">
      <w:pPr>
        <w:pStyle w:val="Puslapioinaostekstas"/>
        <w:numPr>
          <w:ilvl w:val="0"/>
          <w:numId w:val="14"/>
        </w:numPr>
        <w:spacing w:after="0" w:line="240" w:lineRule="auto"/>
        <w:ind w:left="720"/>
        <w:jc w:val="both"/>
        <w:rPr>
          <w:rFonts w:ascii="Calibri" w:eastAsia="Yu Mincho" w:hAnsi="Calibri" w:cs="Arial"/>
          <w:i/>
          <w:iCs/>
        </w:rPr>
      </w:pPr>
      <w:r w:rsidRPr="001620D3">
        <w:rPr>
          <w:rFonts w:ascii="Calibri" w:eastAsia="Yu Mincho" w:hAnsi="Calibri" w:cs="Arial"/>
          <w:i/>
          <w:iCs/>
        </w:rPr>
        <w:t xml:space="preserve">priesaikos deklaracija; </w:t>
      </w:r>
    </w:p>
    <w:p w14:paraId="0C10B861" w14:textId="77777777" w:rsidR="00250D8F" w:rsidRDefault="00250D8F" w:rsidP="00C120F2">
      <w:pPr>
        <w:pStyle w:val="Puslapioinaostekstas"/>
        <w:numPr>
          <w:ilvl w:val="0"/>
          <w:numId w:val="14"/>
        </w:numPr>
        <w:spacing w:after="0" w:line="240" w:lineRule="auto"/>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37D856B" w14:textId="77777777" w:rsidR="00D4315B" w:rsidRDefault="00CB3BF4" w:rsidP="00A5201E">
      <w:pPr>
        <w:pStyle w:val="Puslapioinaostekstas"/>
        <w:spacing w:after="0" w:line="240" w:lineRule="auto"/>
        <w:jc w:val="both"/>
        <w:rPr>
          <w:rFonts w:ascii="Calibri" w:hAnsi="Calibri" w:cs="Calibri"/>
          <w:i/>
          <w:iCs/>
          <w:sz w:val="18"/>
          <w:szCs w:val="18"/>
        </w:rPr>
      </w:pPr>
      <w:r w:rsidRPr="00E87556">
        <w:rPr>
          <w:rStyle w:val="Puslapioinaosnuoroda"/>
        </w:rPr>
        <w:footnoteRef/>
      </w:r>
      <w:r w:rsidRPr="00E87556">
        <w:t xml:space="preserve"> </w:t>
      </w:r>
      <w:r w:rsidRPr="00420945">
        <w:rPr>
          <w:rFonts w:ascii="Calibri" w:hAnsi="Calibri" w:cs="Calibri"/>
          <w:i/>
          <w:iCs/>
          <w:sz w:val="18"/>
          <w:szCs w:val="18"/>
        </w:rPr>
        <w:t>Tinkamai atliktus darbus paprastai įrodo užsakovo pažyma. Tai reiškia, kad buvę užsakovai išduodamose pažymose turi ne tik patvirtinti tiekėjo pasiūlyme nurodytą informaciją, kad buvo atlikti tam tikri darbai, bet jose užsakovai turi pateikti papildomą informaciją, papildomą įvertinimą dėl tinkamai atliktų darbų. Pastebėtina, kad paprastai užsakovo pasirašytos sąskaitos faktūros, darbų perdavimo</w:t>
      </w:r>
      <w:r w:rsidR="00BA243E">
        <w:rPr>
          <w:rFonts w:ascii="Calibri" w:hAnsi="Calibri" w:cs="Calibri"/>
          <w:i/>
          <w:iCs/>
          <w:sz w:val="18"/>
          <w:szCs w:val="18"/>
        </w:rPr>
        <w:t>-</w:t>
      </w:r>
      <w:r w:rsidRPr="00420945">
        <w:rPr>
          <w:rFonts w:ascii="Calibri" w:hAnsi="Calibri" w:cs="Calibri"/>
          <w:i/>
          <w:iCs/>
          <w:sz w:val="18"/>
          <w:szCs w:val="18"/>
        </w:rPr>
        <w:t>priėmimo aktai ir pan. tik patvirtina faktą, jog buvo atlikti tokie darbai pagal sutartinius įsipareigojimus, tačiau paprastai tokiuose dokumentuose nebūna užsakovo vertinimo,</w:t>
      </w:r>
    </w:p>
    <w:p w14:paraId="75BEDDFF" w14:textId="3BB17FB8" w:rsidR="00CB3BF4" w:rsidRPr="00B96358" w:rsidRDefault="00CB3BF4" w:rsidP="00A5201E">
      <w:pPr>
        <w:pStyle w:val="Puslapioinaostekstas"/>
        <w:spacing w:after="0" w:line="240" w:lineRule="auto"/>
        <w:jc w:val="both"/>
        <w:rPr>
          <w:rFonts w:ascii="Times New Roman" w:hAnsi="Times New Roman" w:cs="Times New Roman"/>
          <w:i/>
          <w:iCs/>
          <w:sz w:val="24"/>
          <w:szCs w:val="24"/>
        </w:rPr>
      </w:pPr>
      <w:r w:rsidRPr="00420945">
        <w:rPr>
          <w:rFonts w:ascii="Calibri" w:hAnsi="Calibri" w:cs="Calibri"/>
          <w:i/>
          <w:iCs/>
          <w:sz w:val="18"/>
          <w:szCs w:val="18"/>
        </w:rPr>
        <w:t xml:space="preserve"> kad visi tiekėjo sutartiniai įsipareigojimai buvo įvykdyti tinkamai. Todėl sąskaitas faktūras, darbų perdavimo</w:t>
      </w:r>
      <w:r w:rsidR="0000576C">
        <w:rPr>
          <w:rFonts w:ascii="Calibri" w:hAnsi="Calibri" w:cs="Calibri"/>
          <w:i/>
          <w:iCs/>
          <w:sz w:val="18"/>
          <w:szCs w:val="18"/>
        </w:rPr>
        <w:t>-</w:t>
      </w:r>
      <w:r w:rsidRPr="00420945">
        <w:rPr>
          <w:rFonts w:ascii="Calibri" w:hAnsi="Calibri" w:cs="Calibri"/>
          <w:i/>
          <w:iCs/>
          <w:sz w:val="18"/>
          <w:szCs w:val="18"/>
        </w:rPr>
        <w:t>priėmimo aktus ar pan. paprastai būtų galima laikyti lygiaverčiais dokumentais užsakovų pažymoms tik tada, jei juose būtų pateiktas papildomas užsakovo vertinimas dėl tinkamai atliktų darbų. Papildomai atkreiptinas dėmesys į LAT išaiškinimus (LAT 2022 m. spalio 6 d. priimta nutartis civilinėje byloje Nr. e3K-3-328-469/2022) dėl tinkamai įvykdytos sutarties sampratos. Pažymėtina, kad vertinama tik ta atliktų darbų dalis, kurią tiekėjas, tiekėjo grupės partneriai, ūkio subjektai, kurių pajėgumais tiekėjas remiasi, atliko patys, t. y., turi būti vertinami būtent konkretaus ūkio subjekto, dalyvaujančio viešajame pirkime, atlikti darbai, jų apimtis, kiekiai, o ne visas vykdytos sutarties objektas (t. y., ne visi pagal sutartį atlikti darbai, visa sutarties apimtis, kiekiai). Kiekvienu konkrečiu atveju tiekėjas turi įrodyti, kad yra įgijęs reikalaujamos patirties, o pirkimo vykdytojas vertins tiekėjo pateiktą informaciją ir dokumentus.</w:t>
      </w:r>
    </w:p>
  </w:footnote>
  <w:footnote w:id="6">
    <w:p w14:paraId="705AC290" w14:textId="77777777" w:rsidR="00CB39EB" w:rsidRPr="009B256C" w:rsidRDefault="00CB39EB" w:rsidP="00CB39EB">
      <w:pPr>
        <w:pStyle w:val="Puslapioinaostekstas"/>
        <w:jc w:val="both"/>
        <w:rPr>
          <w:rFonts w:cs="Calibri"/>
          <w:sz w:val="18"/>
          <w:szCs w:val="18"/>
        </w:rPr>
      </w:pPr>
      <w:r w:rsidRPr="009B256C">
        <w:rPr>
          <w:rStyle w:val="Puslapioinaosnuoroda"/>
          <w:rFonts w:ascii="Trebuchet MS" w:hAnsi="Trebuchet MS" w:cs="Calibri"/>
          <w:sz w:val="16"/>
          <w:szCs w:val="16"/>
        </w:rPr>
        <w:footnoteRef/>
      </w:r>
      <w:r w:rsidRPr="009B256C">
        <w:rPr>
          <w:rFonts w:ascii="Trebuchet MS" w:hAnsi="Trebuchet MS" w:cs="Calibri"/>
          <w:sz w:val="16"/>
          <w:szCs w:val="16"/>
        </w:rPr>
        <w:t xml:space="preserve"> </w:t>
      </w:r>
      <w:r w:rsidRPr="009B256C">
        <w:rPr>
          <w:rFonts w:cs="Calibri"/>
        </w:rPr>
        <w:t>Jei dokumentą pasirašo įmonės vadovo įgaliotas asmuo, kartu turi būti pridėtas rašytinis įgaliojimas arba kitas dokumentas, suteikiantis parašo teisę</w:t>
      </w:r>
      <w:r w:rsidRPr="009B256C">
        <w:rPr>
          <w:rFonts w:ascii="Trebuchet MS" w:hAnsi="Trebuchet MS" w:cs="Calibri"/>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066"/>
    <w:multiLevelType w:val="multilevel"/>
    <w:tmpl w:val="9FF8887C"/>
    <w:lvl w:ilvl="0">
      <w:start w:val="1"/>
      <w:numFmt w:val="decimal"/>
      <w:lvlText w:val="%1."/>
      <w:lvlJc w:val="left"/>
      <w:pPr>
        <w:ind w:left="360" w:hanging="360"/>
      </w:pPr>
      <w:rPr>
        <w:rFonts w:ascii="Calibri" w:eastAsiaTheme="minorEastAsia" w:hAnsi="Calibri" w:cs="Calibri"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AB0DA4"/>
    <w:multiLevelType w:val="hybridMultilevel"/>
    <w:tmpl w:val="AC3272F2"/>
    <w:lvl w:ilvl="0" w:tplc="04270001">
      <w:start w:val="1"/>
      <w:numFmt w:val="bullet"/>
      <w:lvlText w:val=""/>
      <w:lvlJc w:val="left"/>
      <w:pPr>
        <w:ind w:left="7874" w:hanging="360"/>
      </w:pPr>
      <w:rPr>
        <w:rFonts w:ascii="Symbol" w:hAnsi="Symbol" w:hint="default"/>
      </w:rPr>
    </w:lvl>
    <w:lvl w:ilvl="1" w:tplc="04270003" w:tentative="1">
      <w:start w:val="1"/>
      <w:numFmt w:val="bullet"/>
      <w:lvlText w:val="o"/>
      <w:lvlJc w:val="left"/>
      <w:pPr>
        <w:ind w:left="8594" w:hanging="360"/>
      </w:pPr>
      <w:rPr>
        <w:rFonts w:ascii="Courier New" w:hAnsi="Courier New" w:cs="Courier New" w:hint="default"/>
      </w:rPr>
    </w:lvl>
    <w:lvl w:ilvl="2" w:tplc="04270005" w:tentative="1">
      <w:start w:val="1"/>
      <w:numFmt w:val="bullet"/>
      <w:lvlText w:val=""/>
      <w:lvlJc w:val="left"/>
      <w:pPr>
        <w:ind w:left="9314" w:hanging="360"/>
      </w:pPr>
      <w:rPr>
        <w:rFonts w:ascii="Wingdings" w:hAnsi="Wingdings" w:hint="default"/>
      </w:rPr>
    </w:lvl>
    <w:lvl w:ilvl="3" w:tplc="04270001" w:tentative="1">
      <w:start w:val="1"/>
      <w:numFmt w:val="bullet"/>
      <w:lvlText w:val=""/>
      <w:lvlJc w:val="left"/>
      <w:pPr>
        <w:ind w:left="10034" w:hanging="360"/>
      </w:pPr>
      <w:rPr>
        <w:rFonts w:ascii="Symbol" w:hAnsi="Symbol" w:hint="default"/>
      </w:rPr>
    </w:lvl>
    <w:lvl w:ilvl="4" w:tplc="04270003" w:tentative="1">
      <w:start w:val="1"/>
      <w:numFmt w:val="bullet"/>
      <w:lvlText w:val="o"/>
      <w:lvlJc w:val="left"/>
      <w:pPr>
        <w:ind w:left="10754" w:hanging="360"/>
      </w:pPr>
      <w:rPr>
        <w:rFonts w:ascii="Courier New" w:hAnsi="Courier New" w:cs="Courier New" w:hint="default"/>
      </w:rPr>
    </w:lvl>
    <w:lvl w:ilvl="5" w:tplc="04270005" w:tentative="1">
      <w:start w:val="1"/>
      <w:numFmt w:val="bullet"/>
      <w:lvlText w:val=""/>
      <w:lvlJc w:val="left"/>
      <w:pPr>
        <w:ind w:left="11474" w:hanging="360"/>
      </w:pPr>
      <w:rPr>
        <w:rFonts w:ascii="Wingdings" w:hAnsi="Wingdings" w:hint="default"/>
      </w:rPr>
    </w:lvl>
    <w:lvl w:ilvl="6" w:tplc="04270001" w:tentative="1">
      <w:start w:val="1"/>
      <w:numFmt w:val="bullet"/>
      <w:lvlText w:val=""/>
      <w:lvlJc w:val="left"/>
      <w:pPr>
        <w:ind w:left="12194" w:hanging="360"/>
      </w:pPr>
      <w:rPr>
        <w:rFonts w:ascii="Symbol" w:hAnsi="Symbol" w:hint="default"/>
      </w:rPr>
    </w:lvl>
    <w:lvl w:ilvl="7" w:tplc="04270003" w:tentative="1">
      <w:start w:val="1"/>
      <w:numFmt w:val="bullet"/>
      <w:lvlText w:val="o"/>
      <w:lvlJc w:val="left"/>
      <w:pPr>
        <w:ind w:left="12914" w:hanging="360"/>
      </w:pPr>
      <w:rPr>
        <w:rFonts w:ascii="Courier New" w:hAnsi="Courier New" w:cs="Courier New" w:hint="default"/>
      </w:rPr>
    </w:lvl>
    <w:lvl w:ilvl="8" w:tplc="04270005" w:tentative="1">
      <w:start w:val="1"/>
      <w:numFmt w:val="bullet"/>
      <w:lvlText w:val=""/>
      <w:lvlJc w:val="left"/>
      <w:pPr>
        <w:ind w:left="13634" w:hanging="360"/>
      </w:pPr>
      <w:rPr>
        <w:rFonts w:ascii="Wingdings" w:hAnsi="Wingdings" w:hint="default"/>
      </w:rPr>
    </w:lvl>
  </w:abstractNum>
  <w:abstractNum w:abstractNumId="5" w15:restartNumberingAfterBreak="0">
    <w:nsid w:val="0BC47FE9"/>
    <w:multiLevelType w:val="multilevel"/>
    <w:tmpl w:val="1BC479B4"/>
    <w:lvl w:ilvl="0">
      <w:start w:val="1"/>
      <w:numFmt w:val="decimal"/>
      <w:pStyle w:val="1"/>
      <w:lvlText w:val="%1."/>
      <w:lvlJc w:val="left"/>
      <w:pPr>
        <w:ind w:left="1069" w:hanging="360"/>
      </w:pPr>
    </w:lvl>
    <w:lvl w:ilvl="1">
      <w:start w:val="1"/>
      <w:numFmt w:val="decimal"/>
      <w:isLgl/>
      <w:lvlText w:val="%1.%2"/>
      <w:lvlJc w:val="left"/>
      <w:pPr>
        <w:ind w:left="1505" w:hanging="360"/>
      </w:pPr>
      <w:rPr>
        <w:rFonts w:hint="default"/>
      </w:rPr>
    </w:lvl>
    <w:lvl w:ilvl="2">
      <w:start w:val="1"/>
      <w:numFmt w:val="decimal"/>
      <w:isLgl/>
      <w:lvlText w:val="%1.%2.%3"/>
      <w:lvlJc w:val="left"/>
      <w:pPr>
        <w:ind w:left="2225" w:hanging="720"/>
      </w:pPr>
      <w:rPr>
        <w:rFonts w:hint="default"/>
      </w:rPr>
    </w:lvl>
    <w:lvl w:ilvl="3">
      <w:start w:val="1"/>
      <w:numFmt w:val="decimal"/>
      <w:isLgl/>
      <w:lvlText w:val="%1.%2.%3.%4"/>
      <w:lvlJc w:val="left"/>
      <w:pPr>
        <w:ind w:left="2585" w:hanging="720"/>
      </w:pPr>
      <w:rPr>
        <w:rFonts w:hint="default"/>
      </w:rPr>
    </w:lvl>
    <w:lvl w:ilvl="4">
      <w:start w:val="1"/>
      <w:numFmt w:val="decimal"/>
      <w:isLgl/>
      <w:lvlText w:val="%1.%2.%3.%4.%5"/>
      <w:lvlJc w:val="left"/>
      <w:pPr>
        <w:ind w:left="3305" w:hanging="1080"/>
      </w:pPr>
      <w:rPr>
        <w:rFonts w:hint="default"/>
      </w:rPr>
    </w:lvl>
    <w:lvl w:ilvl="5">
      <w:start w:val="1"/>
      <w:numFmt w:val="decimal"/>
      <w:isLgl/>
      <w:lvlText w:val="%1.%2.%3.%4.%5.%6"/>
      <w:lvlJc w:val="left"/>
      <w:pPr>
        <w:ind w:left="3665" w:hanging="1080"/>
      </w:pPr>
      <w:rPr>
        <w:rFonts w:hint="default"/>
      </w:rPr>
    </w:lvl>
    <w:lvl w:ilvl="6">
      <w:start w:val="1"/>
      <w:numFmt w:val="decimal"/>
      <w:isLgl/>
      <w:lvlText w:val="%1.%2.%3.%4.%5.%6.%7"/>
      <w:lvlJc w:val="left"/>
      <w:pPr>
        <w:ind w:left="4385" w:hanging="1440"/>
      </w:pPr>
      <w:rPr>
        <w:rFonts w:hint="default"/>
      </w:rPr>
    </w:lvl>
    <w:lvl w:ilvl="7">
      <w:start w:val="1"/>
      <w:numFmt w:val="decimal"/>
      <w:isLgl/>
      <w:lvlText w:val="%1.%2.%3.%4.%5.%6.%7.%8"/>
      <w:lvlJc w:val="left"/>
      <w:pPr>
        <w:ind w:left="4745" w:hanging="1440"/>
      </w:pPr>
      <w:rPr>
        <w:rFonts w:hint="default"/>
      </w:rPr>
    </w:lvl>
    <w:lvl w:ilvl="8">
      <w:start w:val="1"/>
      <w:numFmt w:val="decimal"/>
      <w:isLgl/>
      <w:lvlText w:val="%1.%2.%3.%4.%5.%6.%7.%8.%9"/>
      <w:lvlJc w:val="left"/>
      <w:pPr>
        <w:ind w:left="5465" w:hanging="1800"/>
      </w:pPr>
      <w:rPr>
        <w:rFonts w:hint="default"/>
      </w:rPr>
    </w:lvl>
  </w:abstractNum>
  <w:abstractNum w:abstractNumId="6" w15:restartNumberingAfterBreak="0">
    <w:nsid w:val="0DE71037"/>
    <w:multiLevelType w:val="hybridMultilevel"/>
    <w:tmpl w:val="80129012"/>
    <w:lvl w:ilvl="0" w:tplc="04090001">
      <w:start w:val="1"/>
      <w:numFmt w:val="bullet"/>
      <w:lvlText w:val=""/>
      <w:lvlJc w:val="left"/>
      <w:pPr>
        <w:ind w:left="163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109D097C"/>
    <w:multiLevelType w:val="hybridMultilevel"/>
    <w:tmpl w:val="1E1453A8"/>
    <w:lvl w:ilvl="0" w:tplc="0409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20075B27"/>
    <w:multiLevelType w:val="hybridMultilevel"/>
    <w:tmpl w:val="EF5E8950"/>
    <w:lvl w:ilvl="0" w:tplc="2CC60476">
      <w:start w:val="1"/>
      <w:numFmt w:val="decimal"/>
      <w:suff w:val="space"/>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3B9379D"/>
    <w:multiLevelType w:val="hybridMultilevel"/>
    <w:tmpl w:val="67A2379C"/>
    <w:lvl w:ilvl="0" w:tplc="0409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25DB6FF4"/>
    <w:multiLevelType w:val="multilevel"/>
    <w:tmpl w:val="188AE332"/>
    <w:lvl w:ilvl="0">
      <w:start w:val="1"/>
      <w:numFmt w:val="decimal"/>
      <w:lvlText w:val="%1."/>
      <w:lvlJc w:val="left"/>
      <w:pPr>
        <w:ind w:left="720" w:hanging="360"/>
      </w:pPr>
      <w:rPr>
        <w:b/>
        <w:bCs/>
      </w:rPr>
    </w:lvl>
    <w:lvl w:ilvl="1">
      <w:start w:val="1"/>
      <w:numFmt w:val="decimal"/>
      <w:isLgl/>
      <w:lvlText w:val="%1.%2"/>
      <w:lvlJc w:val="left"/>
      <w:pPr>
        <w:ind w:left="1865" w:hanging="360"/>
      </w:pPr>
      <w:rPr>
        <w:rFonts w:hint="default"/>
      </w:rPr>
    </w:lvl>
    <w:lvl w:ilvl="2">
      <w:start w:val="1"/>
      <w:numFmt w:val="decimal"/>
      <w:isLgl/>
      <w:lvlText w:val="%1.%2.%3"/>
      <w:lvlJc w:val="left"/>
      <w:pPr>
        <w:ind w:left="3370" w:hanging="720"/>
      </w:pPr>
      <w:rPr>
        <w:rFonts w:hint="default"/>
      </w:rPr>
    </w:lvl>
    <w:lvl w:ilvl="3">
      <w:start w:val="1"/>
      <w:numFmt w:val="decimal"/>
      <w:isLgl/>
      <w:lvlText w:val="%1.%2.%3.%4"/>
      <w:lvlJc w:val="left"/>
      <w:pPr>
        <w:ind w:left="4515" w:hanging="720"/>
      </w:pPr>
      <w:rPr>
        <w:rFonts w:hint="default"/>
      </w:rPr>
    </w:lvl>
    <w:lvl w:ilvl="4">
      <w:start w:val="1"/>
      <w:numFmt w:val="decimal"/>
      <w:isLgl/>
      <w:lvlText w:val="%1.%2.%3.%4.%5"/>
      <w:lvlJc w:val="left"/>
      <w:pPr>
        <w:ind w:left="6020" w:hanging="1080"/>
      </w:pPr>
      <w:rPr>
        <w:rFonts w:hint="default"/>
      </w:rPr>
    </w:lvl>
    <w:lvl w:ilvl="5">
      <w:start w:val="1"/>
      <w:numFmt w:val="decimal"/>
      <w:isLgl/>
      <w:lvlText w:val="%1.%2.%3.%4.%5.%6"/>
      <w:lvlJc w:val="left"/>
      <w:pPr>
        <w:ind w:left="7165"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9815" w:hanging="1440"/>
      </w:pPr>
      <w:rPr>
        <w:rFonts w:hint="default"/>
      </w:rPr>
    </w:lvl>
    <w:lvl w:ilvl="8">
      <w:start w:val="1"/>
      <w:numFmt w:val="decimal"/>
      <w:isLgl/>
      <w:lvlText w:val="%1.%2.%3.%4.%5.%6.%7.%8.%9"/>
      <w:lvlJc w:val="left"/>
      <w:pPr>
        <w:ind w:left="10960" w:hanging="1440"/>
      </w:pPr>
      <w:rPr>
        <w:rFonts w:hint="default"/>
      </w:rPr>
    </w:lvl>
  </w:abstractNum>
  <w:abstractNum w:abstractNumId="12" w15:restartNumberingAfterBreak="0">
    <w:nsid w:val="29892390"/>
    <w:multiLevelType w:val="hybridMultilevel"/>
    <w:tmpl w:val="26C476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F411186"/>
    <w:multiLevelType w:val="multilevel"/>
    <w:tmpl w:val="7F08C0E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bCs/>
        <w:i w:val="0"/>
        <w:iCs w:val="0"/>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B91BD0"/>
    <w:multiLevelType w:val="hybridMultilevel"/>
    <w:tmpl w:val="792E61C2"/>
    <w:lvl w:ilvl="0" w:tplc="04270001">
      <w:start w:val="1"/>
      <w:numFmt w:val="bullet"/>
      <w:lvlText w:val=""/>
      <w:lvlJc w:val="left"/>
      <w:pPr>
        <w:ind w:left="775" w:hanging="360"/>
      </w:pPr>
      <w:rPr>
        <w:rFonts w:ascii="Symbol" w:hAnsi="Symbol" w:hint="default"/>
      </w:rPr>
    </w:lvl>
    <w:lvl w:ilvl="1" w:tplc="04270003" w:tentative="1">
      <w:start w:val="1"/>
      <w:numFmt w:val="bullet"/>
      <w:lvlText w:val="o"/>
      <w:lvlJc w:val="left"/>
      <w:pPr>
        <w:ind w:left="1495" w:hanging="360"/>
      </w:pPr>
      <w:rPr>
        <w:rFonts w:ascii="Courier New" w:hAnsi="Courier New" w:cs="Courier New" w:hint="default"/>
      </w:rPr>
    </w:lvl>
    <w:lvl w:ilvl="2" w:tplc="04270005" w:tentative="1">
      <w:start w:val="1"/>
      <w:numFmt w:val="bullet"/>
      <w:lvlText w:val=""/>
      <w:lvlJc w:val="left"/>
      <w:pPr>
        <w:ind w:left="2215" w:hanging="360"/>
      </w:pPr>
      <w:rPr>
        <w:rFonts w:ascii="Wingdings" w:hAnsi="Wingdings" w:hint="default"/>
      </w:rPr>
    </w:lvl>
    <w:lvl w:ilvl="3" w:tplc="04270001" w:tentative="1">
      <w:start w:val="1"/>
      <w:numFmt w:val="bullet"/>
      <w:lvlText w:val=""/>
      <w:lvlJc w:val="left"/>
      <w:pPr>
        <w:ind w:left="2935" w:hanging="360"/>
      </w:pPr>
      <w:rPr>
        <w:rFonts w:ascii="Symbol" w:hAnsi="Symbol" w:hint="default"/>
      </w:rPr>
    </w:lvl>
    <w:lvl w:ilvl="4" w:tplc="04270003" w:tentative="1">
      <w:start w:val="1"/>
      <w:numFmt w:val="bullet"/>
      <w:lvlText w:val="o"/>
      <w:lvlJc w:val="left"/>
      <w:pPr>
        <w:ind w:left="3655" w:hanging="360"/>
      </w:pPr>
      <w:rPr>
        <w:rFonts w:ascii="Courier New" w:hAnsi="Courier New" w:cs="Courier New" w:hint="default"/>
      </w:rPr>
    </w:lvl>
    <w:lvl w:ilvl="5" w:tplc="04270005" w:tentative="1">
      <w:start w:val="1"/>
      <w:numFmt w:val="bullet"/>
      <w:lvlText w:val=""/>
      <w:lvlJc w:val="left"/>
      <w:pPr>
        <w:ind w:left="4375" w:hanging="360"/>
      </w:pPr>
      <w:rPr>
        <w:rFonts w:ascii="Wingdings" w:hAnsi="Wingdings" w:hint="default"/>
      </w:rPr>
    </w:lvl>
    <w:lvl w:ilvl="6" w:tplc="04270001" w:tentative="1">
      <w:start w:val="1"/>
      <w:numFmt w:val="bullet"/>
      <w:lvlText w:val=""/>
      <w:lvlJc w:val="left"/>
      <w:pPr>
        <w:ind w:left="5095" w:hanging="360"/>
      </w:pPr>
      <w:rPr>
        <w:rFonts w:ascii="Symbol" w:hAnsi="Symbol" w:hint="default"/>
      </w:rPr>
    </w:lvl>
    <w:lvl w:ilvl="7" w:tplc="04270003" w:tentative="1">
      <w:start w:val="1"/>
      <w:numFmt w:val="bullet"/>
      <w:lvlText w:val="o"/>
      <w:lvlJc w:val="left"/>
      <w:pPr>
        <w:ind w:left="5815" w:hanging="360"/>
      </w:pPr>
      <w:rPr>
        <w:rFonts w:ascii="Courier New" w:hAnsi="Courier New" w:cs="Courier New" w:hint="default"/>
      </w:rPr>
    </w:lvl>
    <w:lvl w:ilvl="8" w:tplc="04270005" w:tentative="1">
      <w:start w:val="1"/>
      <w:numFmt w:val="bullet"/>
      <w:lvlText w:val=""/>
      <w:lvlJc w:val="left"/>
      <w:pPr>
        <w:ind w:left="6535" w:hanging="360"/>
      </w:pPr>
      <w:rPr>
        <w:rFonts w:ascii="Wingdings" w:hAnsi="Wingdings" w:hint="default"/>
      </w:rPr>
    </w:lvl>
  </w:abstractNum>
  <w:abstractNum w:abstractNumId="15" w15:restartNumberingAfterBreak="0">
    <w:nsid w:val="33626672"/>
    <w:multiLevelType w:val="hybridMultilevel"/>
    <w:tmpl w:val="C52495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3F5743F"/>
    <w:multiLevelType w:val="multilevel"/>
    <w:tmpl w:val="EA2AD070"/>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7" w15:restartNumberingAfterBreak="0">
    <w:nsid w:val="3441579C"/>
    <w:multiLevelType w:val="multilevel"/>
    <w:tmpl w:val="819CC53A"/>
    <w:lvl w:ilvl="0">
      <w:start w:val="1"/>
      <w:numFmt w:val="decimal"/>
      <w:lvlText w:val="%1."/>
      <w:lvlJc w:val="left"/>
      <w:pPr>
        <w:ind w:left="720" w:hanging="360"/>
      </w:pPr>
      <w:rPr>
        <w:rFonts w:hint="default"/>
        <w:sz w:val="20"/>
        <w:szCs w:val="20"/>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BA4384B"/>
    <w:multiLevelType w:val="hybridMultilevel"/>
    <w:tmpl w:val="787CCE9C"/>
    <w:lvl w:ilvl="0" w:tplc="0409000F">
      <w:start w:val="1"/>
      <w:numFmt w:val="decimal"/>
      <w:lvlText w:val="%1."/>
      <w:lvlJc w:val="left"/>
      <w:pPr>
        <w:ind w:left="1156" w:hanging="360"/>
      </w:pPr>
      <w:rPr>
        <w:rFonts w:hint="default"/>
      </w:rPr>
    </w:lvl>
    <w:lvl w:ilvl="1" w:tplc="EC50797E">
      <w:numFmt w:val="bullet"/>
      <w:lvlText w:val="–"/>
      <w:lvlJc w:val="left"/>
      <w:pPr>
        <w:ind w:left="1876" w:hanging="360"/>
      </w:pPr>
      <w:rPr>
        <w:rFonts w:ascii="Times New Roman" w:eastAsia="Times New Roman" w:hAnsi="Times New Roman" w:cs="Times New Roman" w:hint="default"/>
      </w:rPr>
    </w:lvl>
    <w:lvl w:ilvl="2" w:tplc="FFFFFFFF" w:tentative="1">
      <w:start w:val="1"/>
      <w:numFmt w:val="bullet"/>
      <w:lvlText w:val=""/>
      <w:lvlJc w:val="left"/>
      <w:pPr>
        <w:ind w:left="2596" w:hanging="360"/>
      </w:pPr>
      <w:rPr>
        <w:rFonts w:ascii="Wingdings" w:hAnsi="Wingdings" w:hint="default"/>
      </w:rPr>
    </w:lvl>
    <w:lvl w:ilvl="3" w:tplc="FFFFFFFF" w:tentative="1">
      <w:start w:val="1"/>
      <w:numFmt w:val="bullet"/>
      <w:lvlText w:val=""/>
      <w:lvlJc w:val="left"/>
      <w:pPr>
        <w:ind w:left="3316" w:hanging="360"/>
      </w:pPr>
      <w:rPr>
        <w:rFonts w:ascii="Symbol" w:hAnsi="Symbol" w:hint="default"/>
      </w:rPr>
    </w:lvl>
    <w:lvl w:ilvl="4" w:tplc="FFFFFFFF" w:tentative="1">
      <w:start w:val="1"/>
      <w:numFmt w:val="bullet"/>
      <w:lvlText w:val="o"/>
      <w:lvlJc w:val="left"/>
      <w:pPr>
        <w:ind w:left="4036" w:hanging="360"/>
      </w:pPr>
      <w:rPr>
        <w:rFonts w:ascii="Courier New" w:hAnsi="Courier New" w:cs="Courier New" w:hint="default"/>
      </w:rPr>
    </w:lvl>
    <w:lvl w:ilvl="5" w:tplc="FFFFFFFF" w:tentative="1">
      <w:start w:val="1"/>
      <w:numFmt w:val="bullet"/>
      <w:lvlText w:val=""/>
      <w:lvlJc w:val="left"/>
      <w:pPr>
        <w:ind w:left="4756" w:hanging="360"/>
      </w:pPr>
      <w:rPr>
        <w:rFonts w:ascii="Wingdings" w:hAnsi="Wingdings" w:hint="default"/>
      </w:rPr>
    </w:lvl>
    <w:lvl w:ilvl="6" w:tplc="FFFFFFFF" w:tentative="1">
      <w:start w:val="1"/>
      <w:numFmt w:val="bullet"/>
      <w:lvlText w:val=""/>
      <w:lvlJc w:val="left"/>
      <w:pPr>
        <w:ind w:left="5476" w:hanging="360"/>
      </w:pPr>
      <w:rPr>
        <w:rFonts w:ascii="Symbol" w:hAnsi="Symbol" w:hint="default"/>
      </w:rPr>
    </w:lvl>
    <w:lvl w:ilvl="7" w:tplc="FFFFFFFF" w:tentative="1">
      <w:start w:val="1"/>
      <w:numFmt w:val="bullet"/>
      <w:lvlText w:val="o"/>
      <w:lvlJc w:val="left"/>
      <w:pPr>
        <w:ind w:left="6196" w:hanging="360"/>
      </w:pPr>
      <w:rPr>
        <w:rFonts w:ascii="Courier New" w:hAnsi="Courier New" w:cs="Courier New" w:hint="default"/>
      </w:rPr>
    </w:lvl>
    <w:lvl w:ilvl="8" w:tplc="FFFFFFFF" w:tentative="1">
      <w:start w:val="1"/>
      <w:numFmt w:val="bullet"/>
      <w:lvlText w:val=""/>
      <w:lvlJc w:val="left"/>
      <w:pPr>
        <w:ind w:left="6916" w:hanging="360"/>
      </w:pPr>
      <w:rPr>
        <w:rFonts w:ascii="Wingdings" w:hAnsi="Wingdings" w:hint="default"/>
      </w:rPr>
    </w:lvl>
  </w:abstractNum>
  <w:abstractNum w:abstractNumId="20" w15:restartNumberingAfterBreak="0">
    <w:nsid w:val="446B7938"/>
    <w:multiLevelType w:val="multilevel"/>
    <w:tmpl w:val="3340807E"/>
    <w:lvl w:ilvl="0">
      <w:start w:val="4"/>
      <w:numFmt w:val="decimal"/>
      <w:lvlText w:val="%1."/>
      <w:lvlJc w:val="left"/>
      <w:pPr>
        <w:ind w:left="1080" w:hanging="720"/>
      </w:pPr>
      <w:rPr>
        <w:rFonts w:ascii="Times New Roman" w:hAnsi="Times New Roman" w:cs="Times New Roman" w:hint="default"/>
        <w:b w:val="0"/>
        <w:i w:val="0"/>
      </w:rPr>
    </w:lvl>
    <w:lvl w:ilvl="1">
      <w:start w:val="4"/>
      <w:numFmt w:val="decimal"/>
      <w:isLgl/>
      <w:lvlText w:val="%1.%2."/>
      <w:lvlJc w:val="left"/>
      <w:pPr>
        <w:ind w:left="2203"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52CD5C81"/>
    <w:multiLevelType w:val="hybridMultilevel"/>
    <w:tmpl w:val="08C0006E"/>
    <w:lvl w:ilvl="0" w:tplc="04090001">
      <w:start w:val="1"/>
      <w:numFmt w:val="bullet"/>
      <w:lvlText w:val=""/>
      <w:lvlJc w:val="left"/>
      <w:pPr>
        <w:ind w:left="1287" w:hanging="360"/>
      </w:pPr>
      <w:rPr>
        <w:rFonts w:ascii="Symbol" w:hAnsi="Symbol" w:hint="default"/>
      </w:rPr>
    </w:lvl>
    <w:lvl w:ilvl="1" w:tplc="04090001">
      <w:start w:val="1"/>
      <w:numFmt w:val="bullet"/>
      <w:lvlText w:val=""/>
      <w:lvlJc w:val="left"/>
      <w:pPr>
        <w:ind w:left="2007" w:hanging="360"/>
      </w:pPr>
      <w:rPr>
        <w:rFonts w:ascii="Symbol" w:hAnsi="Symbol"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3" w15:restartNumberingAfterBreak="0">
    <w:nsid w:val="53911B7E"/>
    <w:multiLevelType w:val="hybridMultilevel"/>
    <w:tmpl w:val="16AE9008"/>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4" w15:restartNumberingAfterBreak="0">
    <w:nsid w:val="591710AD"/>
    <w:multiLevelType w:val="hybridMultilevel"/>
    <w:tmpl w:val="B1B03710"/>
    <w:lvl w:ilvl="0" w:tplc="CD8ACAE2">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CB721D0"/>
    <w:multiLevelType w:val="hybridMultilevel"/>
    <w:tmpl w:val="8D9053D8"/>
    <w:lvl w:ilvl="0" w:tplc="D6168E4E">
      <w:start w:val="1"/>
      <w:numFmt w:val="decimal"/>
      <w:lvlText w:val="%1."/>
      <w:lvlJc w:val="left"/>
      <w:pPr>
        <w:ind w:left="720" w:hanging="360"/>
      </w:pPr>
      <w:rPr>
        <w:rFonts w:ascii="Calibri" w:hAnsi="Calibri" w:cs="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D013191"/>
    <w:multiLevelType w:val="multilevel"/>
    <w:tmpl w:val="CB46CCDC"/>
    <w:lvl w:ilvl="0">
      <w:start w:val="6"/>
      <w:numFmt w:val="decimal"/>
      <w:lvlText w:val="%1."/>
      <w:lvlJc w:val="left"/>
      <w:pPr>
        <w:ind w:left="1080" w:hanging="720"/>
      </w:pPr>
      <w:rPr>
        <w:rFonts w:ascii="Times New Roman" w:hAnsi="Times New Roman" w:cs="Times New Roman"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505B75"/>
    <w:multiLevelType w:val="multilevel"/>
    <w:tmpl w:val="2A2AD77C"/>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F166F11"/>
    <w:multiLevelType w:val="multilevel"/>
    <w:tmpl w:val="C53881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BDA2395"/>
    <w:multiLevelType w:val="hybridMultilevel"/>
    <w:tmpl w:val="2182FF36"/>
    <w:lvl w:ilvl="0" w:tplc="5CFEFA2C">
      <w:start w:val="3"/>
      <w:numFmt w:val="bullet"/>
      <w:lvlText w:val=""/>
      <w:lvlJc w:val="left"/>
      <w:pPr>
        <w:ind w:left="786" w:hanging="360"/>
      </w:pPr>
      <w:rPr>
        <w:rFonts w:ascii="Symbol" w:eastAsia="Times New Roman" w:hAnsi="Symbol"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38" w15:restartNumberingAfterBreak="0">
    <w:nsid w:val="7EBC4CB5"/>
    <w:multiLevelType w:val="hybridMultilevel"/>
    <w:tmpl w:val="D09CB16C"/>
    <w:lvl w:ilvl="0" w:tplc="FDC4E230">
      <w:start w:val="1"/>
      <w:numFmt w:val="decimal"/>
      <w:lvlText w:val="%1)"/>
      <w:lvlJc w:val="left"/>
      <w:pPr>
        <w:ind w:left="720" w:hanging="360"/>
      </w:pPr>
      <w:rPr>
        <w:rFonts w:hint="default"/>
        <w:b w:val="0"/>
        <w:bCs/>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13"/>
  </w:num>
  <w:num w:numId="2" w16cid:durableId="207184103">
    <w:abstractNumId w:val="8"/>
  </w:num>
  <w:num w:numId="3" w16cid:durableId="1484615006">
    <w:abstractNumId w:val="31"/>
  </w:num>
  <w:num w:numId="4" w16cid:durableId="749809940">
    <w:abstractNumId w:val="3"/>
  </w:num>
  <w:num w:numId="5" w16cid:durableId="1864435576">
    <w:abstractNumId w:val="33"/>
  </w:num>
  <w:num w:numId="6" w16cid:durableId="1007948308">
    <w:abstractNumId w:val="35"/>
  </w:num>
  <w:num w:numId="7" w16cid:durableId="285240323">
    <w:abstractNumId w:val="5"/>
  </w:num>
  <w:num w:numId="8" w16cid:durableId="2089880100">
    <w:abstractNumId w:val="4"/>
  </w:num>
  <w:num w:numId="9" w16cid:durableId="1368800143">
    <w:abstractNumId w:val="11"/>
  </w:num>
  <w:num w:numId="10" w16cid:durableId="1902712844">
    <w:abstractNumId w:val="34"/>
  </w:num>
  <w:num w:numId="11" w16cid:durableId="1506287502">
    <w:abstractNumId w:val="27"/>
  </w:num>
  <w:num w:numId="12" w16cid:durableId="468866762">
    <w:abstractNumId w:val="28"/>
  </w:num>
  <w:num w:numId="13" w16cid:durableId="1578859587">
    <w:abstractNumId w:val="32"/>
  </w:num>
  <w:num w:numId="14" w16cid:durableId="1931968484">
    <w:abstractNumId w:val="2"/>
  </w:num>
  <w:num w:numId="15" w16cid:durableId="1416854894">
    <w:abstractNumId w:val="18"/>
  </w:num>
  <w:num w:numId="16" w16cid:durableId="1579751845">
    <w:abstractNumId w:val="30"/>
  </w:num>
  <w:num w:numId="17" w16cid:durableId="442195255">
    <w:abstractNumId w:val="21"/>
  </w:num>
  <w:num w:numId="18" w16cid:durableId="336347501">
    <w:abstractNumId w:val="14"/>
  </w:num>
  <w:num w:numId="19" w16cid:durableId="238754751">
    <w:abstractNumId w:val="12"/>
  </w:num>
  <w:num w:numId="20" w16cid:durableId="1954434183">
    <w:abstractNumId w:val="38"/>
  </w:num>
  <w:num w:numId="21" w16cid:durableId="720250499">
    <w:abstractNumId w:val="17"/>
  </w:num>
  <w:num w:numId="22" w16cid:durableId="1777093727">
    <w:abstractNumId w:val="23"/>
  </w:num>
  <w:num w:numId="23" w16cid:durableId="1906140780">
    <w:abstractNumId w:val="25"/>
  </w:num>
  <w:num w:numId="24" w16cid:durableId="626813210">
    <w:abstractNumId w:val="36"/>
  </w:num>
  <w:num w:numId="25" w16cid:durableId="899946837">
    <w:abstractNumId w:val="20"/>
  </w:num>
  <w:num w:numId="26" w16cid:durableId="5476473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00802924">
    <w:abstractNumId w:val="26"/>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976293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280682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101591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98118929">
    <w:abstractNumId w:val="24"/>
  </w:num>
  <w:num w:numId="32" w16cid:durableId="2032798999">
    <w:abstractNumId w:val="0"/>
  </w:num>
  <w:num w:numId="33" w16cid:durableId="819620015">
    <w:abstractNumId w:val="15"/>
  </w:num>
  <w:num w:numId="34" w16cid:durableId="1327250668">
    <w:abstractNumId w:val="19"/>
  </w:num>
  <w:num w:numId="35" w16cid:durableId="2015496484">
    <w:abstractNumId w:val="22"/>
  </w:num>
  <w:num w:numId="36" w16cid:durableId="147746503">
    <w:abstractNumId w:val="6"/>
  </w:num>
  <w:num w:numId="37" w16cid:durableId="1638408965">
    <w:abstractNumId w:val="10"/>
  </w:num>
  <w:num w:numId="38" w16cid:durableId="32117464">
    <w:abstractNumId w:val="37"/>
  </w:num>
  <w:num w:numId="39" w16cid:durableId="259683105">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3E7"/>
    <w:rsid w:val="000044FA"/>
    <w:rsid w:val="00004521"/>
    <w:rsid w:val="00004722"/>
    <w:rsid w:val="00004A08"/>
    <w:rsid w:val="0000576C"/>
    <w:rsid w:val="00005F36"/>
    <w:rsid w:val="000060AC"/>
    <w:rsid w:val="000063E4"/>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1A1"/>
    <w:rsid w:val="00015C75"/>
    <w:rsid w:val="00015FC9"/>
    <w:rsid w:val="0001618D"/>
    <w:rsid w:val="0001658B"/>
    <w:rsid w:val="0001670E"/>
    <w:rsid w:val="00016FDD"/>
    <w:rsid w:val="00017009"/>
    <w:rsid w:val="00020284"/>
    <w:rsid w:val="000206C9"/>
    <w:rsid w:val="00020FD4"/>
    <w:rsid w:val="0002110D"/>
    <w:rsid w:val="000213C2"/>
    <w:rsid w:val="0002144D"/>
    <w:rsid w:val="00021574"/>
    <w:rsid w:val="00021ECC"/>
    <w:rsid w:val="00021EFA"/>
    <w:rsid w:val="000221F4"/>
    <w:rsid w:val="00022DEB"/>
    <w:rsid w:val="00022E0C"/>
    <w:rsid w:val="00023641"/>
    <w:rsid w:val="00024DB9"/>
    <w:rsid w:val="0002541F"/>
    <w:rsid w:val="00025733"/>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166"/>
    <w:rsid w:val="000343CB"/>
    <w:rsid w:val="00034A4A"/>
    <w:rsid w:val="00035221"/>
    <w:rsid w:val="000356C7"/>
    <w:rsid w:val="0003587B"/>
    <w:rsid w:val="0003638B"/>
    <w:rsid w:val="000372C8"/>
    <w:rsid w:val="000372F4"/>
    <w:rsid w:val="000373E5"/>
    <w:rsid w:val="00037649"/>
    <w:rsid w:val="00037941"/>
    <w:rsid w:val="00040233"/>
    <w:rsid w:val="00040C0F"/>
    <w:rsid w:val="00042720"/>
    <w:rsid w:val="00042937"/>
    <w:rsid w:val="00042D50"/>
    <w:rsid w:val="000431AC"/>
    <w:rsid w:val="00043C51"/>
    <w:rsid w:val="00043D65"/>
    <w:rsid w:val="00044728"/>
    <w:rsid w:val="00044B63"/>
    <w:rsid w:val="00044D8E"/>
    <w:rsid w:val="00044F08"/>
    <w:rsid w:val="00045398"/>
    <w:rsid w:val="000454FC"/>
    <w:rsid w:val="000455B9"/>
    <w:rsid w:val="00045ED4"/>
    <w:rsid w:val="000461D0"/>
    <w:rsid w:val="000464E8"/>
    <w:rsid w:val="00046522"/>
    <w:rsid w:val="000466D2"/>
    <w:rsid w:val="00046DDC"/>
    <w:rsid w:val="00047460"/>
    <w:rsid w:val="0004774A"/>
    <w:rsid w:val="00047F6B"/>
    <w:rsid w:val="00047F87"/>
    <w:rsid w:val="0005060B"/>
    <w:rsid w:val="000510D9"/>
    <w:rsid w:val="00051151"/>
    <w:rsid w:val="000511F4"/>
    <w:rsid w:val="0005148B"/>
    <w:rsid w:val="00051544"/>
    <w:rsid w:val="000518B7"/>
    <w:rsid w:val="00051A51"/>
    <w:rsid w:val="00051E9D"/>
    <w:rsid w:val="00051F2D"/>
    <w:rsid w:val="000521F2"/>
    <w:rsid w:val="00052365"/>
    <w:rsid w:val="0005295E"/>
    <w:rsid w:val="00053139"/>
    <w:rsid w:val="0005396D"/>
    <w:rsid w:val="00053ABC"/>
    <w:rsid w:val="000543B5"/>
    <w:rsid w:val="00055235"/>
    <w:rsid w:val="000561CC"/>
    <w:rsid w:val="00057029"/>
    <w:rsid w:val="000571AD"/>
    <w:rsid w:val="00057346"/>
    <w:rsid w:val="000578C9"/>
    <w:rsid w:val="0006040C"/>
    <w:rsid w:val="000605C5"/>
    <w:rsid w:val="000608EF"/>
    <w:rsid w:val="00061084"/>
    <w:rsid w:val="00061466"/>
    <w:rsid w:val="00061733"/>
    <w:rsid w:val="00061E86"/>
    <w:rsid w:val="000624C7"/>
    <w:rsid w:val="0006277E"/>
    <w:rsid w:val="00062C1B"/>
    <w:rsid w:val="00062ED8"/>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1DF4"/>
    <w:rsid w:val="0007282F"/>
    <w:rsid w:val="00072F31"/>
    <w:rsid w:val="00072FE6"/>
    <w:rsid w:val="000731C5"/>
    <w:rsid w:val="000738C7"/>
    <w:rsid w:val="000749D7"/>
    <w:rsid w:val="00074A01"/>
    <w:rsid w:val="00074CEF"/>
    <w:rsid w:val="00074DEB"/>
    <w:rsid w:val="00074E9E"/>
    <w:rsid w:val="0007511C"/>
    <w:rsid w:val="00075308"/>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3997"/>
    <w:rsid w:val="00083BE7"/>
    <w:rsid w:val="0008436A"/>
    <w:rsid w:val="000851E4"/>
    <w:rsid w:val="00085215"/>
    <w:rsid w:val="00085440"/>
    <w:rsid w:val="00085478"/>
    <w:rsid w:val="00085609"/>
    <w:rsid w:val="000859C8"/>
    <w:rsid w:val="00085CE7"/>
    <w:rsid w:val="0008659E"/>
    <w:rsid w:val="00086C16"/>
    <w:rsid w:val="00086CF1"/>
    <w:rsid w:val="00086D57"/>
    <w:rsid w:val="00086DDB"/>
    <w:rsid w:val="00087211"/>
    <w:rsid w:val="000873A9"/>
    <w:rsid w:val="000876C6"/>
    <w:rsid w:val="00087EFE"/>
    <w:rsid w:val="00090107"/>
    <w:rsid w:val="00090235"/>
    <w:rsid w:val="000903D5"/>
    <w:rsid w:val="000904B3"/>
    <w:rsid w:val="00090916"/>
    <w:rsid w:val="00090F9B"/>
    <w:rsid w:val="00091346"/>
    <w:rsid w:val="0009176C"/>
    <w:rsid w:val="000917F2"/>
    <w:rsid w:val="00091C9D"/>
    <w:rsid w:val="00094604"/>
    <w:rsid w:val="00095834"/>
    <w:rsid w:val="00095A99"/>
    <w:rsid w:val="000965BC"/>
    <w:rsid w:val="0009724E"/>
    <w:rsid w:val="000976D9"/>
    <w:rsid w:val="00097B80"/>
    <w:rsid w:val="000A05FB"/>
    <w:rsid w:val="000A09BB"/>
    <w:rsid w:val="000A0DFE"/>
    <w:rsid w:val="000A0F5D"/>
    <w:rsid w:val="000A1E34"/>
    <w:rsid w:val="000A202B"/>
    <w:rsid w:val="000A2CBA"/>
    <w:rsid w:val="000A2D88"/>
    <w:rsid w:val="000A33C7"/>
    <w:rsid w:val="000A5738"/>
    <w:rsid w:val="000A5FB1"/>
    <w:rsid w:val="000A6BBE"/>
    <w:rsid w:val="000A76C1"/>
    <w:rsid w:val="000A7BF8"/>
    <w:rsid w:val="000A7E99"/>
    <w:rsid w:val="000B01A0"/>
    <w:rsid w:val="000B02FC"/>
    <w:rsid w:val="000B049C"/>
    <w:rsid w:val="000B0CED"/>
    <w:rsid w:val="000B2E23"/>
    <w:rsid w:val="000B36CB"/>
    <w:rsid w:val="000B3CD7"/>
    <w:rsid w:val="000B485D"/>
    <w:rsid w:val="000B4A3A"/>
    <w:rsid w:val="000B4E01"/>
    <w:rsid w:val="000B4E6D"/>
    <w:rsid w:val="000B4E90"/>
    <w:rsid w:val="000B51DF"/>
    <w:rsid w:val="000B5255"/>
    <w:rsid w:val="000B5CA7"/>
    <w:rsid w:val="000B6652"/>
    <w:rsid w:val="000B685D"/>
    <w:rsid w:val="000B7223"/>
    <w:rsid w:val="000C006A"/>
    <w:rsid w:val="000C02F3"/>
    <w:rsid w:val="000C1AE5"/>
    <w:rsid w:val="000C1F59"/>
    <w:rsid w:val="000C211C"/>
    <w:rsid w:val="000C2217"/>
    <w:rsid w:val="000C238A"/>
    <w:rsid w:val="000C2C07"/>
    <w:rsid w:val="000C32A7"/>
    <w:rsid w:val="000C34A7"/>
    <w:rsid w:val="000C3D2E"/>
    <w:rsid w:val="000C3F71"/>
    <w:rsid w:val="000C4D87"/>
    <w:rsid w:val="000C4DF9"/>
    <w:rsid w:val="000C55D6"/>
    <w:rsid w:val="000C59B8"/>
    <w:rsid w:val="000C5A36"/>
    <w:rsid w:val="000C6068"/>
    <w:rsid w:val="000C66EE"/>
    <w:rsid w:val="000C6859"/>
    <w:rsid w:val="000C7160"/>
    <w:rsid w:val="000D0F58"/>
    <w:rsid w:val="000D13D6"/>
    <w:rsid w:val="000D18E9"/>
    <w:rsid w:val="000D2555"/>
    <w:rsid w:val="000D26D8"/>
    <w:rsid w:val="000D3BDE"/>
    <w:rsid w:val="000D412D"/>
    <w:rsid w:val="000D4332"/>
    <w:rsid w:val="000D4406"/>
    <w:rsid w:val="000D4B9C"/>
    <w:rsid w:val="000D4E02"/>
    <w:rsid w:val="000D4E2B"/>
    <w:rsid w:val="000D5C58"/>
    <w:rsid w:val="000D638A"/>
    <w:rsid w:val="000D6E77"/>
    <w:rsid w:val="000D71C2"/>
    <w:rsid w:val="000D7494"/>
    <w:rsid w:val="000D7AD2"/>
    <w:rsid w:val="000E083B"/>
    <w:rsid w:val="000E0EAE"/>
    <w:rsid w:val="000E0F88"/>
    <w:rsid w:val="000E10BD"/>
    <w:rsid w:val="000E149B"/>
    <w:rsid w:val="000E1743"/>
    <w:rsid w:val="000E1F00"/>
    <w:rsid w:val="000E2119"/>
    <w:rsid w:val="000E266E"/>
    <w:rsid w:val="000E2DB3"/>
    <w:rsid w:val="000E2FD9"/>
    <w:rsid w:val="000E31D4"/>
    <w:rsid w:val="000E3448"/>
    <w:rsid w:val="000E35A0"/>
    <w:rsid w:val="000E37BD"/>
    <w:rsid w:val="000E3E3A"/>
    <w:rsid w:val="000E430C"/>
    <w:rsid w:val="000E4352"/>
    <w:rsid w:val="000E458D"/>
    <w:rsid w:val="000E4BE5"/>
    <w:rsid w:val="000E5583"/>
    <w:rsid w:val="000E5999"/>
    <w:rsid w:val="000E5D83"/>
    <w:rsid w:val="000E6130"/>
    <w:rsid w:val="000E6657"/>
    <w:rsid w:val="000E6A35"/>
    <w:rsid w:val="000E7154"/>
    <w:rsid w:val="000E799D"/>
    <w:rsid w:val="000E7CF8"/>
    <w:rsid w:val="000F01E1"/>
    <w:rsid w:val="000F04F7"/>
    <w:rsid w:val="000F051B"/>
    <w:rsid w:val="000F1287"/>
    <w:rsid w:val="000F1B57"/>
    <w:rsid w:val="000F2282"/>
    <w:rsid w:val="000F2369"/>
    <w:rsid w:val="000F2FF1"/>
    <w:rsid w:val="000F32FF"/>
    <w:rsid w:val="000F403D"/>
    <w:rsid w:val="000F4303"/>
    <w:rsid w:val="000F4AA3"/>
    <w:rsid w:val="000F4B8F"/>
    <w:rsid w:val="000F513D"/>
    <w:rsid w:val="000F575F"/>
    <w:rsid w:val="000F5948"/>
    <w:rsid w:val="000F7102"/>
    <w:rsid w:val="000F7B1E"/>
    <w:rsid w:val="00100B38"/>
    <w:rsid w:val="001010F7"/>
    <w:rsid w:val="00101313"/>
    <w:rsid w:val="0010137B"/>
    <w:rsid w:val="00101C48"/>
    <w:rsid w:val="00101DB0"/>
    <w:rsid w:val="00101E40"/>
    <w:rsid w:val="001020BE"/>
    <w:rsid w:val="0010233D"/>
    <w:rsid w:val="0010270D"/>
    <w:rsid w:val="00102D1D"/>
    <w:rsid w:val="001032F8"/>
    <w:rsid w:val="00103779"/>
    <w:rsid w:val="001045A6"/>
    <w:rsid w:val="0010505E"/>
    <w:rsid w:val="001059F7"/>
    <w:rsid w:val="00105FA3"/>
    <w:rsid w:val="001063A9"/>
    <w:rsid w:val="001072BE"/>
    <w:rsid w:val="0010779C"/>
    <w:rsid w:val="00107A04"/>
    <w:rsid w:val="00110481"/>
    <w:rsid w:val="00110B57"/>
    <w:rsid w:val="00111429"/>
    <w:rsid w:val="00111465"/>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127"/>
    <w:rsid w:val="00120F58"/>
    <w:rsid w:val="00121867"/>
    <w:rsid w:val="00121982"/>
    <w:rsid w:val="0012267C"/>
    <w:rsid w:val="0012279D"/>
    <w:rsid w:val="001229FD"/>
    <w:rsid w:val="001232F3"/>
    <w:rsid w:val="00124338"/>
    <w:rsid w:val="00124345"/>
    <w:rsid w:val="00124FB1"/>
    <w:rsid w:val="00125082"/>
    <w:rsid w:val="0012584E"/>
    <w:rsid w:val="0012639E"/>
    <w:rsid w:val="00127196"/>
    <w:rsid w:val="001275FB"/>
    <w:rsid w:val="00127707"/>
    <w:rsid w:val="00127F38"/>
    <w:rsid w:val="0013010B"/>
    <w:rsid w:val="00130735"/>
    <w:rsid w:val="00130922"/>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1FEE"/>
    <w:rsid w:val="00142352"/>
    <w:rsid w:val="00142759"/>
    <w:rsid w:val="0014277F"/>
    <w:rsid w:val="001427AB"/>
    <w:rsid w:val="001429E3"/>
    <w:rsid w:val="00142AB7"/>
    <w:rsid w:val="00143338"/>
    <w:rsid w:val="00143940"/>
    <w:rsid w:val="0014414A"/>
    <w:rsid w:val="00144BDE"/>
    <w:rsid w:val="001455B2"/>
    <w:rsid w:val="0014578C"/>
    <w:rsid w:val="00145A39"/>
    <w:rsid w:val="00145B8E"/>
    <w:rsid w:val="00146BC9"/>
    <w:rsid w:val="00147552"/>
    <w:rsid w:val="001479AC"/>
    <w:rsid w:val="00147A63"/>
    <w:rsid w:val="00147A8C"/>
    <w:rsid w:val="0015079A"/>
    <w:rsid w:val="00150D95"/>
    <w:rsid w:val="00150E77"/>
    <w:rsid w:val="001526F4"/>
    <w:rsid w:val="00152836"/>
    <w:rsid w:val="0015376E"/>
    <w:rsid w:val="001538C5"/>
    <w:rsid w:val="00153D1C"/>
    <w:rsid w:val="00153E65"/>
    <w:rsid w:val="00153FC8"/>
    <w:rsid w:val="00154487"/>
    <w:rsid w:val="0015529C"/>
    <w:rsid w:val="00155354"/>
    <w:rsid w:val="00156148"/>
    <w:rsid w:val="00156646"/>
    <w:rsid w:val="00156AC9"/>
    <w:rsid w:val="001578F5"/>
    <w:rsid w:val="00157BAA"/>
    <w:rsid w:val="00157D5A"/>
    <w:rsid w:val="001602EC"/>
    <w:rsid w:val="001607EC"/>
    <w:rsid w:val="001609D9"/>
    <w:rsid w:val="00160A4A"/>
    <w:rsid w:val="0016171F"/>
    <w:rsid w:val="001618B9"/>
    <w:rsid w:val="001640AF"/>
    <w:rsid w:val="00164443"/>
    <w:rsid w:val="001644FE"/>
    <w:rsid w:val="001647BD"/>
    <w:rsid w:val="00164899"/>
    <w:rsid w:val="00166073"/>
    <w:rsid w:val="0016665C"/>
    <w:rsid w:val="00166EB7"/>
    <w:rsid w:val="00167192"/>
    <w:rsid w:val="00167555"/>
    <w:rsid w:val="00167E09"/>
    <w:rsid w:val="00170676"/>
    <w:rsid w:val="0017154D"/>
    <w:rsid w:val="00171C73"/>
    <w:rsid w:val="00171FE7"/>
    <w:rsid w:val="0017277D"/>
    <w:rsid w:val="00172D53"/>
    <w:rsid w:val="00173ACB"/>
    <w:rsid w:val="00173B68"/>
    <w:rsid w:val="00173E9D"/>
    <w:rsid w:val="001741F9"/>
    <w:rsid w:val="00174A4C"/>
    <w:rsid w:val="00174EE0"/>
    <w:rsid w:val="0017506F"/>
    <w:rsid w:val="0017533E"/>
    <w:rsid w:val="0017575F"/>
    <w:rsid w:val="00176FAF"/>
    <w:rsid w:val="00176FD3"/>
    <w:rsid w:val="00177EC6"/>
    <w:rsid w:val="001801B7"/>
    <w:rsid w:val="00180340"/>
    <w:rsid w:val="00180466"/>
    <w:rsid w:val="00181168"/>
    <w:rsid w:val="00181511"/>
    <w:rsid w:val="00182729"/>
    <w:rsid w:val="00182CBF"/>
    <w:rsid w:val="00182E25"/>
    <w:rsid w:val="00183377"/>
    <w:rsid w:val="0018349F"/>
    <w:rsid w:val="0018379A"/>
    <w:rsid w:val="00183AD9"/>
    <w:rsid w:val="00183BC8"/>
    <w:rsid w:val="00183BF1"/>
    <w:rsid w:val="001849BD"/>
    <w:rsid w:val="00184A48"/>
    <w:rsid w:val="001853B6"/>
    <w:rsid w:val="00185454"/>
    <w:rsid w:val="00185997"/>
    <w:rsid w:val="00185BC4"/>
    <w:rsid w:val="001865A6"/>
    <w:rsid w:val="00186D4D"/>
    <w:rsid w:val="00190421"/>
    <w:rsid w:val="00190BC7"/>
    <w:rsid w:val="0019130D"/>
    <w:rsid w:val="00191CEF"/>
    <w:rsid w:val="00192366"/>
    <w:rsid w:val="001926B1"/>
    <w:rsid w:val="00192AF9"/>
    <w:rsid w:val="00192B07"/>
    <w:rsid w:val="00192B6B"/>
    <w:rsid w:val="00192E0A"/>
    <w:rsid w:val="00192E7C"/>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4B8"/>
    <w:rsid w:val="001A39B5"/>
    <w:rsid w:val="001A3EC1"/>
    <w:rsid w:val="001A49EA"/>
    <w:rsid w:val="001A4D7F"/>
    <w:rsid w:val="001A4D9A"/>
    <w:rsid w:val="001A5289"/>
    <w:rsid w:val="001A56B1"/>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6F9"/>
    <w:rsid w:val="001B59DE"/>
    <w:rsid w:val="001B63AE"/>
    <w:rsid w:val="001B77AF"/>
    <w:rsid w:val="001B77FA"/>
    <w:rsid w:val="001C06F3"/>
    <w:rsid w:val="001C0725"/>
    <w:rsid w:val="001C1AD0"/>
    <w:rsid w:val="001C1CC5"/>
    <w:rsid w:val="001C23D7"/>
    <w:rsid w:val="001C24BC"/>
    <w:rsid w:val="001C305A"/>
    <w:rsid w:val="001C3361"/>
    <w:rsid w:val="001C37BD"/>
    <w:rsid w:val="001C45C1"/>
    <w:rsid w:val="001C468D"/>
    <w:rsid w:val="001C4F12"/>
    <w:rsid w:val="001C545C"/>
    <w:rsid w:val="001C5664"/>
    <w:rsid w:val="001C635E"/>
    <w:rsid w:val="001C6757"/>
    <w:rsid w:val="001C6A8E"/>
    <w:rsid w:val="001C762B"/>
    <w:rsid w:val="001C7F48"/>
    <w:rsid w:val="001D16C3"/>
    <w:rsid w:val="001D2623"/>
    <w:rsid w:val="001D28A3"/>
    <w:rsid w:val="001D2CB6"/>
    <w:rsid w:val="001D37D8"/>
    <w:rsid w:val="001D414C"/>
    <w:rsid w:val="001D41F4"/>
    <w:rsid w:val="001D5752"/>
    <w:rsid w:val="001D612E"/>
    <w:rsid w:val="001D65F8"/>
    <w:rsid w:val="001D7492"/>
    <w:rsid w:val="001D7890"/>
    <w:rsid w:val="001E0107"/>
    <w:rsid w:val="001E1B25"/>
    <w:rsid w:val="001E250F"/>
    <w:rsid w:val="001E2BC5"/>
    <w:rsid w:val="001E32E1"/>
    <w:rsid w:val="001E3801"/>
    <w:rsid w:val="001E3D5A"/>
    <w:rsid w:val="001E4891"/>
    <w:rsid w:val="001E4C29"/>
    <w:rsid w:val="001E4DB2"/>
    <w:rsid w:val="001E4FDD"/>
    <w:rsid w:val="001E5701"/>
    <w:rsid w:val="001E5BE9"/>
    <w:rsid w:val="001E61DF"/>
    <w:rsid w:val="001E646C"/>
    <w:rsid w:val="001E6F19"/>
    <w:rsid w:val="001E76C7"/>
    <w:rsid w:val="001E7E24"/>
    <w:rsid w:val="001F04C1"/>
    <w:rsid w:val="001F15A0"/>
    <w:rsid w:val="001F1D6C"/>
    <w:rsid w:val="001F1DB6"/>
    <w:rsid w:val="001F1FB1"/>
    <w:rsid w:val="001F2168"/>
    <w:rsid w:val="001F2E11"/>
    <w:rsid w:val="001F2EB6"/>
    <w:rsid w:val="001F3174"/>
    <w:rsid w:val="001F32CB"/>
    <w:rsid w:val="001F5180"/>
    <w:rsid w:val="001F573E"/>
    <w:rsid w:val="001F5ED0"/>
    <w:rsid w:val="001F62B2"/>
    <w:rsid w:val="001F6551"/>
    <w:rsid w:val="001F6777"/>
    <w:rsid w:val="001F70BC"/>
    <w:rsid w:val="001F74B8"/>
    <w:rsid w:val="001F7811"/>
    <w:rsid w:val="001F78B9"/>
    <w:rsid w:val="001F7AFB"/>
    <w:rsid w:val="001F7BB6"/>
    <w:rsid w:val="001F7C60"/>
    <w:rsid w:val="00200101"/>
    <w:rsid w:val="00200212"/>
    <w:rsid w:val="00200F5D"/>
    <w:rsid w:val="002014CF"/>
    <w:rsid w:val="002021AA"/>
    <w:rsid w:val="00202323"/>
    <w:rsid w:val="0020254E"/>
    <w:rsid w:val="0020292B"/>
    <w:rsid w:val="00202A46"/>
    <w:rsid w:val="00202B69"/>
    <w:rsid w:val="00202CE3"/>
    <w:rsid w:val="00202DC9"/>
    <w:rsid w:val="00203725"/>
    <w:rsid w:val="002037C0"/>
    <w:rsid w:val="00203D02"/>
    <w:rsid w:val="0020417D"/>
    <w:rsid w:val="002045D9"/>
    <w:rsid w:val="002058A4"/>
    <w:rsid w:val="002059C4"/>
    <w:rsid w:val="00205A0F"/>
    <w:rsid w:val="00206179"/>
    <w:rsid w:val="0020639D"/>
    <w:rsid w:val="002078CF"/>
    <w:rsid w:val="0020796D"/>
    <w:rsid w:val="00207CC3"/>
    <w:rsid w:val="00207E02"/>
    <w:rsid w:val="00207E40"/>
    <w:rsid w:val="00207FAC"/>
    <w:rsid w:val="00210068"/>
    <w:rsid w:val="002101DC"/>
    <w:rsid w:val="00210471"/>
    <w:rsid w:val="00210594"/>
    <w:rsid w:val="00210870"/>
    <w:rsid w:val="00210D1E"/>
    <w:rsid w:val="002115A1"/>
    <w:rsid w:val="00212C25"/>
    <w:rsid w:val="00212F68"/>
    <w:rsid w:val="002135C6"/>
    <w:rsid w:val="00214064"/>
    <w:rsid w:val="002140C5"/>
    <w:rsid w:val="00214B9D"/>
    <w:rsid w:val="00214D4B"/>
    <w:rsid w:val="0021567F"/>
    <w:rsid w:val="00215B09"/>
    <w:rsid w:val="00215D85"/>
    <w:rsid w:val="00215FB5"/>
    <w:rsid w:val="002163DC"/>
    <w:rsid w:val="00216766"/>
    <w:rsid w:val="00216820"/>
    <w:rsid w:val="00217893"/>
    <w:rsid w:val="00220588"/>
    <w:rsid w:val="00220B88"/>
    <w:rsid w:val="00220C03"/>
    <w:rsid w:val="002211A8"/>
    <w:rsid w:val="00221235"/>
    <w:rsid w:val="00221CC0"/>
    <w:rsid w:val="0022234B"/>
    <w:rsid w:val="00223614"/>
    <w:rsid w:val="00223D79"/>
    <w:rsid w:val="00224F0F"/>
    <w:rsid w:val="002256CF"/>
    <w:rsid w:val="002257D8"/>
    <w:rsid w:val="00225BEF"/>
    <w:rsid w:val="002267DE"/>
    <w:rsid w:val="00226AD0"/>
    <w:rsid w:val="00227522"/>
    <w:rsid w:val="0022763A"/>
    <w:rsid w:val="002279BC"/>
    <w:rsid w:val="002306AB"/>
    <w:rsid w:val="00231166"/>
    <w:rsid w:val="002320FA"/>
    <w:rsid w:val="0023232F"/>
    <w:rsid w:val="00233169"/>
    <w:rsid w:val="0023335E"/>
    <w:rsid w:val="002338C0"/>
    <w:rsid w:val="00233BF6"/>
    <w:rsid w:val="002342E3"/>
    <w:rsid w:val="00234717"/>
    <w:rsid w:val="00234920"/>
    <w:rsid w:val="0023505D"/>
    <w:rsid w:val="002358F1"/>
    <w:rsid w:val="00235D7F"/>
    <w:rsid w:val="00236FBF"/>
    <w:rsid w:val="002374F8"/>
    <w:rsid w:val="00237BF8"/>
    <w:rsid w:val="00237EA0"/>
    <w:rsid w:val="00240907"/>
    <w:rsid w:val="002411C2"/>
    <w:rsid w:val="00241200"/>
    <w:rsid w:val="002415C7"/>
    <w:rsid w:val="0024180E"/>
    <w:rsid w:val="00241D43"/>
    <w:rsid w:val="00242459"/>
    <w:rsid w:val="002425E8"/>
    <w:rsid w:val="00242CEB"/>
    <w:rsid w:val="002430AE"/>
    <w:rsid w:val="00243F13"/>
    <w:rsid w:val="00244688"/>
    <w:rsid w:val="00244A94"/>
    <w:rsid w:val="00245655"/>
    <w:rsid w:val="00245DD5"/>
    <w:rsid w:val="00245E8F"/>
    <w:rsid w:val="0024645F"/>
    <w:rsid w:val="0024735B"/>
    <w:rsid w:val="002476D5"/>
    <w:rsid w:val="00250D8F"/>
    <w:rsid w:val="002510C4"/>
    <w:rsid w:val="0025176F"/>
    <w:rsid w:val="00251D4A"/>
    <w:rsid w:val="00251D79"/>
    <w:rsid w:val="002526BB"/>
    <w:rsid w:val="00252A35"/>
    <w:rsid w:val="00253090"/>
    <w:rsid w:val="002537EC"/>
    <w:rsid w:val="00253C3C"/>
    <w:rsid w:val="00254895"/>
    <w:rsid w:val="00254B13"/>
    <w:rsid w:val="00255225"/>
    <w:rsid w:val="0025607C"/>
    <w:rsid w:val="002571B2"/>
    <w:rsid w:val="00257226"/>
    <w:rsid w:val="002576BB"/>
    <w:rsid w:val="00257B2C"/>
    <w:rsid w:val="00257DA9"/>
    <w:rsid w:val="002601F1"/>
    <w:rsid w:val="002602D9"/>
    <w:rsid w:val="002603C7"/>
    <w:rsid w:val="00260638"/>
    <w:rsid w:val="002609DE"/>
    <w:rsid w:val="002616A9"/>
    <w:rsid w:val="002617A4"/>
    <w:rsid w:val="002620D1"/>
    <w:rsid w:val="002622C6"/>
    <w:rsid w:val="00262386"/>
    <w:rsid w:val="002624E1"/>
    <w:rsid w:val="00262D3D"/>
    <w:rsid w:val="00263B34"/>
    <w:rsid w:val="00263E7F"/>
    <w:rsid w:val="0026424A"/>
    <w:rsid w:val="0026457B"/>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02A"/>
    <w:rsid w:val="0027399D"/>
    <w:rsid w:val="00273EC8"/>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4980"/>
    <w:rsid w:val="00285B02"/>
    <w:rsid w:val="00285E5E"/>
    <w:rsid w:val="00286C64"/>
    <w:rsid w:val="00286CE1"/>
    <w:rsid w:val="002907D9"/>
    <w:rsid w:val="00290850"/>
    <w:rsid w:val="00290E7C"/>
    <w:rsid w:val="00290F12"/>
    <w:rsid w:val="00291DCB"/>
    <w:rsid w:val="0029216D"/>
    <w:rsid w:val="002926A1"/>
    <w:rsid w:val="00292A6D"/>
    <w:rsid w:val="00293335"/>
    <w:rsid w:val="00294B97"/>
    <w:rsid w:val="00294BE3"/>
    <w:rsid w:val="002955C5"/>
    <w:rsid w:val="002960E2"/>
    <w:rsid w:val="002970CF"/>
    <w:rsid w:val="00297490"/>
    <w:rsid w:val="002974D4"/>
    <w:rsid w:val="00297E0C"/>
    <w:rsid w:val="002A00F8"/>
    <w:rsid w:val="002A17BB"/>
    <w:rsid w:val="002A1EB6"/>
    <w:rsid w:val="002A2153"/>
    <w:rsid w:val="002A25D9"/>
    <w:rsid w:val="002A3B3E"/>
    <w:rsid w:val="002A3C89"/>
    <w:rsid w:val="002A4024"/>
    <w:rsid w:val="002A43AA"/>
    <w:rsid w:val="002A4AC9"/>
    <w:rsid w:val="002A5143"/>
    <w:rsid w:val="002A5B21"/>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88E"/>
    <w:rsid w:val="002B2DC6"/>
    <w:rsid w:val="002B2FCD"/>
    <w:rsid w:val="002B32CA"/>
    <w:rsid w:val="002B3F04"/>
    <w:rsid w:val="002B42DA"/>
    <w:rsid w:val="002B49CA"/>
    <w:rsid w:val="002B4DFD"/>
    <w:rsid w:val="002B6251"/>
    <w:rsid w:val="002B6B9E"/>
    <w:rsid w:val="002B6FF7"/>
    <w:rsid w:val="002B75F7"/>
    <w:rsid w:val="002B781B"/>
    <w:rsid w:val="002B7C68"/>
    <w:rsid w:val="002C031C"/>
    <w:rsid w:val="002C14FC"/>
    <w:rsid w:val="002C17A0"/>
    <w:rsid w:val="002C1FB6"/>
    <w:rsid w:val="002C215A"/>
    <w:rsid w:val="002C27BD"/>
    <w:rsid w:val="002C2936"/>
    <w:rsid w:val="002C2A10"/>
    <w:rsid w:val="002C2A21"/>
    <w:rsid w:val="002C2DD1"/>
    <w:rsid w:val="002C362D"/>
    <w:rsid w:val="002C3C67"/>
    <w:rsid w:val="002C42B3"/>
    <w:rsid w:val="002C4AE8"/>
    <w:rsid w:val="002C4BF6"/>
    <w:rsid w:val="002C5249"/>
    <w:rsid w:val="002C52C2"/>
    <w:rsid w:val="002C53E8"/>
    <w:rsid w:val="002C5826"/>
    <w:rsid w:val="002C590C"/>
    <w:rsid w:val="002C5BBA"/>
    <w:rsid w:val="002C5FF7"/>
    <w:rsid w:val="002C65B9"/>
    <w:rsid w:val="002C7383"/>
    <w:rsid w:val="002C76DB"/>
    <w:rsid w:val="002D1083"/>
    <w:rsid w:val="002D1C99"/>
    <w:rsid w:val="002D1EFA"/>
    <w:rsid w:val="002D236C"/>
    <w:rsid w:val="002D28EF"/>
    <w:rsid w:val="002D2C77"/>
    <w:rsid w:val="002D3712"/>
    <w:rsid w:val="002D470F"/>
    <w:rsid w:val="002D48BB"/>
    <w:rsid w:val="002D49F7"/>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8EA"/>
    <w:rsid w:val="002E5C9B"/>
    <w:rsid w:val="002E5EA9"/>
    <w:rsid w:val="002E6BB6"/>
    <w:rsid w:val="002F05C1"/>
    <w:rsid w:val="002F0663"/>
    <w:rsid w:val="002F0FBA"/>
    <w:rsid w:val="002F12E7"/>
    <w:rsid w:val="002F148F"/>
    <w:rsid w:val="002F1801"/>
    <w:rsid w:val="002F1998"/>
    <w:rsid w:val="002F1CD9"/>
    <w:rsid w:val="002F1D5C"/>
    <w:rsid w:val="002F396F"/>
    <w:rsid w:val="002F4348"/>
    <w:rsid w:val="002F44C0"/>
    <w:rsid w:val="002F4CF9"/>
    <w:rsid w:val="002F536E"/>
    <w:rsid w:val="002F5A85"/>
    <w:rsid w:val="002F5E32"/>
    <w:rsid w:val="002F5EE2"/>
    <w:rsid w:val="002F5F47"/>
    <w:rsid w:val="002F5F8E"/>
    <w:rsid w:val="002F67FD"/>
    <w:rsid w:val="002F6EDD"/>
    <w:rsid w:val="002F7A04"/>
    <w:rsid w:val="002F7B28"/>
    <w:rsid w:val="002F7D23"/>
    <w:rsid w:val="00300ED1"/>
    <w:rsid w:val="00300FEF"/>
    <w:rsid w:val="00301185"/>
    <w:rsid w:val="00301B49"/>
    <w:rsid w:val="00301F1C"/>
    <w:rsid w:val="0030230E"/>
    <w:rsid w:val="0030255C"/>
    <w:rsid w:val="003025DB"/>
    <w:rsid w:val="0030313E"/>
    <w:rsid w:val="00303857"/>
    <w:rsid w:val="00303C2A"/>
    <w:rsid w:val="00303D02"/>
    <w:rsid w:val="003041C4"/>
    <w:rsid w:val="003049FC"/>
    <w:rsid w:val="00304DAD"/>
    <w:rsid w:val="00304E45"/>
    <w:rsid w:val="00306737"/>
    <w:rsid w:val="00306D9F"/>
    <w:rsid w:val="00306ECA"/>
    <w:rsid w:val="00306F87"/>
    <w:rsid w:val="003074D1"/>
    <w:rsid w:val="00307836"/>
    <w:rsid w:val="003101E1"/>
    <w:rsid w:val="00310753"/>
    <w:rsid w:val="0031109D"/>
    <w:rsid w:val="00311111"/>
    <w:rsid w:val="0031197B"/>
    <w:rsid w:val="003127FC"/>
    <w:rsid w:val="0031284C"/>
    <w:rsid w:val="00312FEE"/>
    <w:rsid w:val="00313728"/>
    <w:rsid w:val="00313947"/>
    <w:rsid w:val="00313A09"/>
    <w:rsid w:val="00313C2B"/>
    <w:rsid w:val="00313D3C"/>
    <w:rsid w:val="0031420A"/>
    <w:rsid w:val="00314521"/>
    <w:rsid w:val="00314972"/>
    <w:rsid w:val="00314A80"/>
    <w:rsid w:val="00314BA3"/>
    <w:rsid w:val="003155A5"/>
    <w:rsid w:val="003155D3"/>
    <w:rsid w:val="0031574F"/>
    <w:rsid w:val="00317AC3"/>
    <w:rsid w:val="00320115"/>
    <w:rsid w:val="003212E1"/>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6C5"/>
    <w:rsid w:val="00326769"/>
    <w:rsid w:val="00326CB7"/>
    <w:rsid w:val="00326F19"/>
    <w:rsid w:val="00326F9E"/>
    <w:rsid w:val="003300F2"/>
    <w:rsid w:val="00331673"/>
    <w:rsid w:val="00331ED1"/>
    <w:rsid w:val="003328D9"/>
    <w:rsid w:val="00333BFA"/>
    <w:rsid w:val="00334579"/>
    <w:rsid w:val="00334A59"/>
    <w:rsid w:val="00334D33"/>
    <w:rsid w:val="00334EB8"/>
    <w:rsid w:val="003354F0"/>
    <w:rsid w:val="0033550F"/>
    <w:rsid w:val="00335A01"/>
    <w:rsid w:val="00335DA5"/>
    <w:rsid w:val="0033642E"/>
    <w:rsid w:val="003406FD"/>
    <w:rsid w:val="00340F7A"/>
    <w:rsid w:val="00340FF0"/>
    <w:rsid w:val="00341929"/>
    <w:rsid w:val="00341D9A"/>
    <w:rsid w:val="00343586"/>
    <w:rsid w:val="003436A3"/>
    <w:rsid w:val="00343897"/>
    <w:rsid w:val="00343AFE"/>
    <w:rsid w:val="00343CDA"/>
    <w:rsid w:val="0034460F"/>
    <w:rsid w:val="00344F46"/>
    <w:rsid w:val="00345141"/>
    <w:rsid w:val="003451F8"/>
    <w:rsid w:val="003453C2"/>
    <w:rsid w:val="00345AC7"/>
    <w:rsid w:val="00346410"/>
    <w:rsid w:val="00350286"/>
    <w:rsid w:val="0035041E"/>
    <w:rsid w:val="00350730"/>
    <w:rsid w:val="00350A49"/>
    <w:rsid w:val="00350C7D"/>
    <w:rsid w:val="003519AC"/>
    <w:rsid w:val="00351D68"/>
    <w:rsid w:val="00352626"/>
    <w:rsid w:val="00352B49"/>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9C0"/>
    <w:rsid w:val="00360DB9"/>
    <w:rsid w:val="00360F9B"/>
    <w:rsid w:val="003612AF"/>
    <w:rsid w:val="00361525"/>
    <w:rsid w:val="003617F1"/>
    <w:rsid w:val="003625CD"/>
    <w:rsid w:val="00362689"/>
    <w:rsid w:val="00362719"/>
    <w:rsid w:val="00363134"/>
    <w:rsid w:val="00363142"/>
    <w:rsid w:val="00364823"/>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67E"/>
    <w:rsid w:val="003819C8"/>
    <w:rsid w:val="00381A66"/>
    <w:rsid w:val="00381CBA"/>
    <w:rsid w:val="003821B2"/>
    <w:rsid w:val="00382939"/>
    <w:rsid w:val="00382A83"/>
    <w:rsid w:val="003835F5"/>
    <w:rsid w:val="00383FE2"/>
    <w:rsid w:val="0038424E"/>
    <w:rsid w:val="00384A00"/>
    <w:rsid w:val="00384F5A"/>
    <w:rsid w:val="00385D49"/>
    <w:rsid w:val="00386E76"/>
    <w:rsid w:val="003903FB"/>
    <w:rsid w:val="00390B20"/>
    <w:rsid w:val="0039114B"/>
    <w:rsid w:val="0039183A"/>
    <w:rsid w:val="00391FA1"/>
    <w:rsid w:val="00391FE7"/>
    <w:rsid w:val="0039278A"/>
    <w:rsid w:val="0039299B"/>
    <w:rsid w:val="00393698"/>
    <w:rsid w:val="0039371E"/>
    <w:rsid w:val="00393BC8"/>
    <w:rsid w:val="00394C27"/>
    <w:rsid w:val="0039597E"/>
    <w:rsid w:val="00396CB4"/>
    <w:rsid w:val="003977D0"/>
    <w:rsid w:val="003A00F1"/>
    <w:rsid w:val="003A050E"/>
    <w:rsid w:val="003A050F"/>
    <w:rsid w:val="003A0CAA"/>
    <w:rsid w:val="003A0EC0"/>
    <w:rsid w:val="003A1229"/>
    <w:rsid w:val="003A16E6"/>
    <w:rsid w:val="003A1F9F"/>
    <w:rsid w:val="003A2E42"/>
    <w:rsid w:val="003A2F4F"/>
    <w:rsid w:val="003A30C5"/>
    <w:rsid w:val="003A3B84"/>
    <w:rsid w:val="003A3C99"/>
    <w:rsid w:val="003A3DD7"/>
    <w:rsid w:val="003A43DD"/>
    <w:rsid w:val="003A441C"/>
    <w:rsid w:val="003A4559"/>
    <w:rsid w:val="003A502A"/>
    <w:rsid w:val="003A636D"/>
    <w:rsid w:val="003A65F9"/>
    <w:rsid w:val="003A6638"/>
    <w:rsid w:val="003A6652"/>
    <w:rsid w:val="003A683D"/>
    <w:rsid w:val="003A6BC4"/>
    <w:rsid w:val="003A7764"/>
    <w:rsid w:val="003B03D1"/>
    <w:rsid w:val="003B0F1F"/>
    <w:rsid w:val="003B12DE"/>
    <w:rsid w:val="003B160F"/>
    <w:rsid w:val="003B2644"/>
    <w:rsid w:val="003B29C0"/>
    <w:rsid w:val="003B3624"/>
    <w:rsid w:val="003B3660"/>
    <w:rsid w:val="003B386F"/>
    <w:rsid w:val="003B39F9"/>
    <w:rsid w:val="003B4138"/>
    <w:rsid w:val="003B558D"/>
    <w:rsid w:val="003B6924"/>
    <w:rsid w:val="003B6E03"/>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5C5"/>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0C20"/>
    <w:rsid w:val="003D0C34"/>
    <w:rsid w:val="003D11CB"/>
    <w:rsid w:val="003D1383"/>
    <w:rsid w:val="003D278A"/>
    <w:rsid w:val="003D28ED"/>
    <w:rsid w:val="003D33F6"/>
    <w:rsid w:val="003D346C"/>
    <w:rsid w:val="003D3597"/>
    <w:rsid w:val="003D3ADF"/>
    <w:rsid w:val="003D4196"/>
    <w:rsid w:val="003D490C"/>
    <w:rsid w:val="003D4F69"/>
    <w:rsid w:val="003D517C"/>
    <w:rsid w:val="003D5A05"/>
    <w:rsid w:val="003D5EC9"/>
    <w:rsid w:val="003D603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917"/>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BB"/>
    <w:rsid w:val="003F522F"/>
    <w:rsid w:val="003F5489"/>
    <w:rsid w:val="003F54D8"/>
    <w:rsid w:val="003F58E9"/>
    <w:rsid w:val="003F5913"/>
    <w:rsid w:val="003F740A"/>
    <w:rsid w:val="003F7590"/>
    <w:rsid w:val="003F7FE3"/>
    <w:rsid w:val="00400269"/>
    <w:rsid w:val="0040079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554"/>
    <w:rsid w:val="0041188F"/>
    <w:rsid w:val="004118B2"/>
    <w:rsid w:val="00411B94"/>
    <w:rsid w:val="00411BD7"/>
    <w:rsid w:val="00411ED6"/>
    <w:rsid w:val="0041208A"/>
    <w:rsid w:val="00412369"/>
    <w:rsid w:val="00412729"/>
    <w:rsid w:val="004132EE"/>
    <w:rsid w:val="0041361C"/>
    <w:rsid w:val="00413650"/>
    <w:rsid w:val="00413D2E"/>
    <w:rsid w:val="00413FA7"/>
    <w:rsid w:val="004147BD"/>
    <w:rsid w:val="004157B6"/>
    <w:rsid w:val="00415823"/>
    <w:rsid w:val="0041685F"/>
    <w:rsid w:val="00416CD6"/>
    <w:rsid w:val="00416D08"/>
    <w:rsid w:val="004170BC"/>
    <w:rsid w:val="00417604"/>
    <w:rsid w:val="00420945"/>
    <w:rsid w:val="00421D7D"/>
    <w:rsid w:val="00422C11"/>
    <w:rsid w:val="00422EEB"/>
    <w:rsid w:val="00423DD6"/>
    <w:rsid w:val="00423F4C"/>
    <w:rsid w:val="00424666"/>
    <w:rsid w:val="00424668"/>
    <w:rsid w:val="0042470D"/>
    <w:rsid w:val="00424B94"/>
    <w:rsid w:val="00424C4C"/>
    <w:rsid w:val="004252AF"/>
    <w:rsid w:val="0042578B"/>
    <w:rsid w:val="004257A5"/>
    <w:rsid w:val="00425CFB"/>
    <w:rsid w:val="0042788E"/>
    <w:rsid w:val="004300FA"/>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B1E"/>
    <w:rsid w:val="004375A5"/>
    <w:rsid w:val="00437883"/>
    <w:rsid w:val="00441140"/>
    <w:rsid w:val="00441581"/>
    <w:rsid w:val="004417E5"/>
    <w:rsid w:val="00442E06"/>
    <w:rsid w:val="00442F8D"/>
    <w:rsid w:val="004432C7"/>
    <w:rsid w:val="00443DE5"/>
    <w:rsid w:val="00443FA8"/>
    <w:rsid w:val="00443FEB"/>
    <w:rsid w:val="00444241"/>
    <w:rsid w:val="00444C1F"/>
    <w:rsid w:val="00444CAF"/>
    <w:rsid w:val="00444DC8"/>
    <w:rsid w:val="00445041"/>
    <w:rsid w:val="00445162"/>
    <w:rsid w:val="00445179"/>
    <w:rsid w:val="00446913"/>
    <w:rsid w:val="0044695D"/>
    <w:rsid w:val="00447B36"/>
    <w:rsid w:val="00447D54"/>
    <w:rsid w:val="004502A0"/>
    <w:rsid w:val="00450415"/>
    <w:rsid w:val="0045073B"/>
    <w:rsid w:val="00450767"/>
    <w:rsid w:val="004512A4"/>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139"/>
    <w:rsid w:val="00456A2D"/>
    <w:rsid w:val="00457163"/>
    <w:rsid w:val="0045773D"/>
    <w:rsid w:val="004578E7"/>
    <w:rsid w:val="00457A4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83A"/>
    <w:rsid w:val="00465067"/>
    <w:rsid w:val="004658BF"/>
    <w:rsid w:val="00466FBC"/>
    <w:rsid w:val="00467896"/>
    <w:rsid w:val="00467936"/>
    <w:rsid w:val="00467B1D"/>
    <w:rsid w:val="00467FCB"/>
    <w:rsid w:val="0047047D"/>
    <w:rsid w:val="00471043"/>
    <w:rsid w:val="004712B7"/>
    <w:rsid w:val="004713B5"/>
    <w:rsid w:val="00471D8F"/>
    <w:rsid w:val="004720C4"/>
    <w:rsid w:val="00472910"/>
    <w:rsid w:val="00472F7A"/>
    <w:rsid w:val="00472F8C"/>
    <w:rsid w:val="00473957"/>
    <w:rsid w:val="0047399D"/>
    <w:rsid w:val="00473DA9"/>
    <w:rsid w:val="004745B4"/>
    <w:rsid w:val="004749B7"/>
    <w:rsid w:val="00475262"/>
    <w:rsid w:val="0047554A"/>
    <w:rsid w:val="00475D74"/>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FCA"/>
    <w:rsid w:val="004923AA"/>
    <w:rsid w:val="00493E55"/>
    <w:rsid w:val="0049538A"/>
    <w:rsid w:val="00495F71"/>
    <w:rsid w:val="0049614F"/>
    <w:rsid w:val="00496EFB"/>
    <w:rsid w:val="00497851"/>
    <w:rsid w:val="0049788B"/>
    <w:rsid w:val="00497DF3"/>
    <w:rsid w:val="004A01F5"/>
    <w:rsid w:val="004A0401"/>
    <w:rsid w:val="004A078C"/>
    <w:rsid w:val="004A0E10"/>
    <w:rsid w:val="004A13CE"/>
    <w:rsid w:val="004A1BB5"/>
    <w:rsid w:val="004A282B"/>
    <w:rsid w:val="004A299F"/>
    <w:rsid w:val="004A2AD9"/>
    <w:rsid w:val="004A2CEE"/>
    <w:rsid w:val="004A35ED"/>
    <w:rsid w:val="004A3697"/>
    <w:rsid w:val="004A3717"/>
    <w:rsid w:val="004A3C50"/>
    <w:rsid w:val="004A3F9F"/>
    <w:rsid w:val="004A4444"/>
    <w:rsid w:val="004A4761"/>
    <w:rsid w:val="004A48CA"/>
    <w:rsid w:val="004A4C80"/>
    <w:rsid w:val="004A4DA2"/>
    <w:rsid w:val="004A51B9"/>
    <w:rsid w:val="004A53AB"/>
    <w:rsid w:val="004A553B"/>
    <w:rsid w:val="004A5744"/>
    <w:rsid w:val="004A60B1"/>
    <w:rsid w:val="004A7223"/>
    <w:rsid w:val="004A7485"/>
    <w:rsid w:val="004A7F0E"/>
    <w:rsid w:val="004B00DC"/>
    <w:rsid w:val="004B0E0C"/>
    <w:rsid w:val="004B131F"/>
    <w:rsid w:val="004B1391"/>
    <w:rsid w:val="004B15B4"/>
    <w:rsid w:val="004B1B04"/>
    <w:rsid w:val="004B2DCE"/>
    <w:rsid w:val="004B2DE0"/>
    <w:rsid w:val="004B2DE4"/>
    <w:rsid w:val="004B3551"/>
    <w:rsid w:val="004B42DF"/>
    <w:rsid w:val="004B4807"/>
    <w:rsid w:val="004B5982"/>
    <w:rsid w:val="004B67B4"/>
    <w:rsid w:val="004B685B"/>
    <w:rsid w:val="004B6BCA"/>
    <w:rsid w:val="004B6FBD"/>
    <w:rsid w:val="004B7455"/>
    <w:rsid w:val="004B7E66"/>
    <w:rsid w:val="004B7FBC"/>
    <w:rsid w:val="004C010A"/>
    <w:rsid w:val="004C076A"/>
    <w:rsid w:val="004C0B12"/>
    <w:rsid w:val="004C0BB9"/>
    <w:rsid w:val="004C1141"/>
    <w:rsid w:val="004C11AA"/>
    <w:rsid w:val="004C1B55"/>
    <w:rsid w:val="004C290F"/>
    <w:rsid w:val="004C29F1"/>
    <w:rsid w:val="004C3894"/>
    <w:rsid w:val="004C3C4C"/>
    <w:rsid w:val="004C3C5E"/>
    <w:rsid w:val="004C40E5"/>
    <w:rsid w:val="004C428D"/>
    <w:rsid w:val="004C42C8"/>
    <w:rsid w:val="004C432C"/>
    <w:rsid w:val="004C4413"/>
    <w:rsid w:val="004C4ADF"/>
    <w:rsid w:val="004C4B4C"/>
    <w:rsid w:val="004C4FDA"/>
    <w:rsid w:val="004C5089"/>
    <w:rsid w:val="004C53C3"/>
    <w:rsid w:val="004C606C"/>
    <w:rsid w:val="004C67A2"/>
    <w:rsid w:val="004C6950"/>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46"/>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537"/>
    <w:rsid w:val="004F3EEF"/>
    <w:rsid w:val="004F42FE"/>
    <w:rsid w:val="004F473D"/>
    <w:rsid w:val="004F4D51"/>
    <w:rsid w:val="004F50BE"/>
    <w:rsid w:val="004F6FEF"/>
    <w:rsid w:val="004F7943"/>
    <w:rsid w:val="005002B8"/>
    <w:rsid w:val="00500818"/>
    <w:rsid w:val="005009D4"/>
    <w:rsid w:val="00501200"/>
    <w:rsid w:val="00501215"/>
    <w:rsid w:val="00501D18"/>
    <w:rsid w:val="00501EC6"/>
    <w:rsid w:val="005020EF"/>
    <w:rsid w:val="0050218B"/>
    <w:rsid w:val="0050224F"/>
    <w:rsid w:val="005032DE"/>
    <w:rsid w:val="005035AC"/>
    <w:rsid w:val="005035B0"/>
    <w:rsid w:val="00503E5F"/>
    <w:rsid w:val="005047B8"/>
    <w:rsid w:val="00504E9D"/>
    <w:rsid w:val="00505506"/>
    <w:rsid w:val="00505D25"/>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17E70"/>
    <w:rsid w:val="00517ED8"/>
    <w:rsid w:val="005209A8"/>
    <w:rsid w:val="00520A44"/>
    <w:rsid w:val="00520DDE"/>
    <w:rsid w:val="00521009"/>
    <w:rsid w:val="005212AF"/>
    <w:rsid w:val="00522200"/>
    <w:rsid w:val="00522C57"/>
    <w:rsid w:val="00522E11"/>
    <w:rsid w:val="00522E78"/>
    <w:rsid w:val="005233E1"/>
    <w:rsid w:val="0052352E"/>
    <w:rsid w:val="00523DED"/>
    <w:rsid w:val="0052470F"/>
    <w:rsid w:val="00524AB3"/>
    <w:rsid w:val="00525435"/>
    <w:rsid w:val="00525A62"/>
    <w:rsid w:val="00525B54"/>
    <w:rsid w:val="00525FD6"/>
    <w:rsid w:val="005260FE"/>
    <w:rsid w:val="005265F8"/>
    <w:rsid w:val="005269B3"/>
    <w:rsid w:val="00526D2D"/>
    <w:rsid w:val="00526F19"/>
    <w:rsid w:val="005273B1"/>
    <w:rsid w:val="00527BBF"/>
    <w:rsid w:val="00527D50"/>
    <w:rsid w:val="00530103"/>
    <w:rsid w:val="00530184"/>
    <w:rsid w:val="00530629"/>
    <w:rsid w:val="00530BB3"/>
    <w:rsid w:val="00530C9B"/>
    <w:rsid w:val="00530FFF"/>
    <w:rsid w:val="005311C6"/>
    <w:rsid w:val="005315A7"/>
    <w:rsid w:val="005321FB"/>
    <w:rsid w:val="0053254A"/>
    <w:rsid w:val="005328CC"/>
    <w:rsid w:val="00532FB8"/>
    <w:rsid w:val="005332CF"/>
    <w:rsid w:val="005334CF"/>
    <w:rsid w:val="00533712"/>
    <w:rsid w:val="00533865"/>
    <w:rsid w:val="00533B9C"/>
    <w:rsid w:val="00533C4A"/>
    <w:rsid w:val="00533E70"/>
    <w:rsid w:val="005346BB"/>
    <w:rsid w:val="00535763"/>
    <w:rsid w:val="005357BB"/>
    <w:rsid w:val="00536313"/>
    <w:rsid w:val="005377B5"/>
    <w:rsid w:val="005379E7"/>
    <w:rsid w:val="00537A4A"/>
    <w:rsid w:val="00540094"/>
    <w:rsid w:val="005404A6"/>
    <w:rsid w:val="00540743"/>
    <w:rsid w:val="00540AE7"/>
    <w:rsid w:val="00540C9A"/>
    <w:rsid w:val="0054132A"/>
    <w:rsid w:val="005414F7"/>
    <w:rsid w:val="005415E4"/>
    <w:rsid w:val="00541B96"/>
    <w:rsid w:val="00541BB0"/>
    <w:rsid w:val="00541BC4"/>
    <w:rsid w:val="005420ED"/>
    <w:rsid w:val="00542A74"/>
    <w:rsid w:val="00543248"/>
    <w:rsid w:val="00543856"/>
    <w:rsid w:val="00543AE0"/>
    <w:rsid w:val="00543F65"/>
    <w:rsid w:val="005448A6"/>
    <w:rsid w:val="00544B95"/>
    <w:rsid w:val="005464B7"/>
    <w:rsid w:val="00547265"/>
    <w:rsid w:val="00547443"/>
    <w:rsid w:val="005505A6"/>
    <w:rsid w:val="005505BF"/>
    <w:rsid w:val="005506A6"/>
    <w:rsid w:val="005508B9"/>
    <w:rsid w:val="00550BD3"/>
    <w:rsid w:val="00550D79"/>
    <w:rsid w:val="00551B0D"/>
    <w:rsid w:val="00551FA7"/>
    <w:rsid w:val="0055323C"/>
    <w:rsid w:val="00553286"/>
    <w:rsid w:val="0055341A"/>
    <w:rsid w:val="0055389D"/>
    <w:rsid w:val="00553E2C"/>
    <w:rsid w:val="0055476C"/>
    <w:rsid w:val="005548A4"/>
    <w:rsid w:val="0055710D"/>
    <w:rsid w:val="00557458"/>
    <w:rsid w:val="005605D0"/>
    <w:rsid w:val="00560AD2"/>
    <w:rsid w:val="00560E48"/>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0BB7"/>
    <w:rsid w:val="0057158C"/>
    <w:rsid w:val="005717E5"/>
    <w:rsid w:val="005717E7"/>
    <w:rsid w:val="0057188A"/>
    <w:rsid w:val="005719C2"/>
    <w:rsid w:val="00571EE0"/>
    <w:rsid w:val="00572AF3"/>
    <w:rsid w:val="00574529"/>
    <w:rsid w:val="005753B6"/>
    <w:rsid w:val="00575DFE"/>
    <w:rsid w:val="005769FF"/>
    <w:rsid w:val="00576A68"/>
    <w:rsid w:val="0057745D"/>
    <w:rsid w:val="00577925"/>
    <w:rsid w:val="00577A72"/>
    <w:rsid w:val="005806D2"/>
    <w:rsid w:val="00582CE9"/>
    <w:rsid w:val="00583195"/>
    <w:rsid w:val="00583231"/>
    <w:rsid w:val="0058377F"/>
    <w:rsid w:val="00583982"/>
    <w:rsid w:val="00583AE5"/>
    <w:rsid w:val="00583B84"/>
    <w:rsid w:val="00583CA7"/>
    <w:rsid w:val="00584DCA"/>
    <w:rsid w:val="0058525D"/>
    <w:rsid w:val="00585C84"/>
    <w:rsid w:val="0058726C"/>
    <w:rsid w:val="005872C9"/>
    <w:rsid w:val="00587BAC"/>
    <w:rsid w:val="00590030"/>
    <w:rsid w:val="00590232"/>
    <w:rsid w:val="00590FE5"/>
    <w:rsid w:val="00593111"/>
    <w:rsid w:val="00593816"/>
    <w:rsid w:val="00593D67"/>
    <w:rsid w:val="00593F3E"/>
    <w:rsid w:val="00593F97"/>
    <w:rsid w:val="00594FA6"/>
    <w:rsid w:val="0059548B"/>
    <w:rsid w:val="00595CD6"/>
    <w:rsid w:val="00595F0B"/>
    <w:rsid w:val="00595F1A"/>
    <w:rsid w:val="00595F8E"/>
    <w:rsid w:val="00596895"/>
    <w:rsid w:val="00596BDA"/>
    <w:rsid w:val="00596C27"/>
    <w:rsid w:val="005970FB"/>
    <w:rsid w:val="00597743"/>
    <w:rsid w:val="00597972"/>
    <w:rsid w:val="005979E9"/>
    <w:rsid w:val="00597D08"/>
    <w:rsid w:val="005A0791"/>
    <w:rsid w:val="005A07D8"/>
    <w:rsid w:val="005A195F"/>
    <w:rsid w:val="005A2487"/>
    <w:rsid w:val="005A2704"/>
    <w:rsid w:val="005A2AC1"/>
    <w:rsid w:val="005A2B07"/>
    <w:rsid w:val="005A39DC"/>
    <w:rsid w:val="005A4D6D"/>
    <w:rsid w:val="005A58E6"/>
    <w:rsid w:val="005A5F1C"/>
    <w:rsid w:val="005A65C8"/>
    <w:rsid w:val="005A6D23"/>
    <w:rsid w:val="005A74E8"/>
    <w:rsid w:val="005A7AEB"/>
    <w:rsid w:val="005A7B58"/>
    <w:rsid w:val="005B0449"/>
    <w:rsid w:val="005B0749"/>
    <w:rsid w:val="005B1115"/>
    <w:rsid w:val="005B1789"/>
    <w:rsid w:val="005B19E4"/>
    <w:rsid w:val="005B1BC5"/>
    <w:rsid w:val="005B1D8D"/>
    <w:rsid w:val="005B24C3"/>
    <w:rsid w:val="005B2A1D"/>
    <w:rsid w:val="005B2C82"/>
    <w:rsid w:val="005B2D9B"/>
    <w:rsid w:val="005B2FD0"/>
    <w:rsid w:val="005B34A6"/>
    <w:rsid w:val="005B383F"/>
    <w:rsid w:val="005B3D70"/>
    <w:rsid w:val="005B46C1"/>
    <w:rsid w:val="005B484F"/>
    <w:rsid w:val="005B52D8"/>
    <w:rsid w:val="005B537C"/>
    <w:rsid w:val="005B5411"/>
    <w:rsid w:val="005B55E6"/>
    <w:rsid w:val="005B5793"/>
    <w:rsid w:val="005B5ED5"/>
    <w:rsid w:val="005C0258"/>
    <w:rsid w:val="005C0B37"/>
    <w:rsid w:val="005C17C2"/>
    <w:rsid w:val="005C1E12"/>
    <w:rsid w:val="005C3F18"/>
    <w:rsid w:val="005C5208"/>
    <w:rsid w:val="005C5BD5"/>
    <w:rsid w:val="005C67D8"/>
    <w:rsid w:val="005C6C2A"/>
    <w:rsid w:val="005C6D8F"/>
    <w:rsid w:val="005C72D2"/>
    <w:rsid w:val="005D0380"/>
    <w:rsid w:val="005D08AD"/>
    <w:rsid w:val="005D0CD2"/>
    <w:rsid w:val="005D1328"/>
    <w:rsid w:val="005D1747"/>
    <w:rsid w:val="005D1EC0"/>
    <w:rsid w:val="005D2308"/>
    <w:rsid w:val="005D24F3"/>
    <w:rsid w:val="005D2BC8"/>
    <w:rsid w:val="005D2CDD"/>
    <w:rsid w:val="005D342B"/>
    <w:rsid w:val="005D393D"/>
    <w:rsid w:val="005D46A9"/>
    <w:rsid w:val="005D4AB8"/>
    <w:rsid w:val="005D4BA7"/>
    <w:rsid w:val="005D4C7B"/>
    <w:rsid w:val="005D511B"/>
    <w:rsid w:val="005D58E9"/>
    <w:rsid w:val="005D5B36"/>
    <w:rsid w:val="005D5E51"/>
    <w:rsid w:val="005D5FBB"/>
    <w:rsid w:val="005D6204"/>
    <w:rsid w:val="005D65CB"/>
    <w:rsid w:val="005D6A47"/>
    <w:rsid w:val="005D7182"/>
    <w:rsid w:val="005D7383"/>
    <w:rsid w:val="005D791B"/>
    <w:rsid w:val="005D7998"/>
    <w:rsid w:val="005D7A77"/>
    <w:rsid w:val="005D7D8C"/>
    <w:rsid w:val="005E068C"/>
    <w:rsid w:val="005E07FD"/>
    <w:rsid w:val="005E0D10"/>
    <w:rsid w:val="005E1041"/>
    <w:rsid w:val="005E1572"/>
    <w:rsid w:val="005E190F"/>
    <w:rsid w:val="005E19B2"/>
    <w:rsid w:val="005E2396"/>
    <w:rsid w:val="005E25A4"/>
    <w:rsid w:val="005E2611"/>
    <w:rsid w:val="005E2700"/>
    <w:rsid w:val="005E29E3"/>
    <w:rsid w:val="005E2C4A"/>
    <w:rsid w:val="005E339F"/>
    <w:rsid w:val="005E36FB"/>
    <w:rsid w:val="005E3B81"/>
    <w:rsid w:val="005E4667"/>
    <w:rsid w:val="005E4B18"/>
    <w:rsid w:val="005E4E02"/>
    <w:rsid w:val="005E5C65"/>
    <w:rsid w:val="005E5FE0"/>
    <w:rsid w:val="005E62F0"/>
    <w:rsid w:val="005E65BD"/>
    <w:rsid w:val="005E6C99"/>
    <w:rsid w:val="005E7E07"/>
    <w:rsid w:val="005F03EF"/>
    <w:rsid w:val="005F03F3"/>
    <w:rsid w:val="005F0B78"/>
    <w:rsid w:val="005F0E6E"/>
    <w:rsid w:val="005F1245"/>
    <w:rsid w:val="005F13F0"/>
    <w:rsid w:val="005F1492"/>
    <w:rsid w:val="005F152B"/>
    <w:rsid w:val="005F17E7"/>
    <w:rsid w:val="005F1A66"/>
    <w:rsid w:val="005F1AE7"/>
    <w:rsid w:val="005F2443"/>
    <w:rsid w:val="005F2C28"/>
    <w:rsid w:val="005F2D7B"/>
    <w:rsid w:val="005F348F"/>
    <w:rsid w:val="005F35B9"/>
    <w:rsid w:val="005F3DEF"/>
    <w:rsid w:val="005F3FEB"/>
    <w:rsid w:val="005F404A"/>
    <w:rsid w:val="005F42F8"/>
    <w:rsid w:val="005F4815"/>
    <w:rsid w:val="005F5663"/>
    <w:rsid w:val="005F5849"/>
    <w:rsid w:val="005F5EF4"/>
    <w:rsid w:val="005F5F2C"/>
    <w:rsid w:val="005F60EC"/>
    <w:rsid w:val="005F63CB"/>
    <w:rsid w:val="005F68D4"/>
    <w:rsid w:val="005F6991"/>
    <w:rsid w:val="005F70E4"/>
    <w:rsid w:val="005F7EBF"/>
    <w:rsid w:val="0060087D"/>
    <w:rsid w:val="0060143D"/>
    <w:rsid w:val="006015A1"/>
    <w:rsid w:val="006015E1"/>
    <w:rsid w:val="00601B91"/>
    <w:rsid w:val="00601DD0"/>
    <w:rsid w:val="0060200D"/>
    <w:rsid w:val="00603E31"/>
    <w:rsid w:val="006041B7"/>
    <w:rsid w:val="0060451D"/>
    <w:rsid w:val="00605629"/>
    <w:rsid w:val="0060568F"/>
    <w:rsid w:val="006059FB"/>
    <w:rsid w:val="00605D03"/>
    <w:rsid w:val="00606FD4"/>
    <w:rsid w:val="00607171"/>
    <w:rsid w:val="00607C46"/>
    <w:rsid w:val="006102F3"/>
    <w:rsid w:val="00610420"/>
    <w:rsid w:val="00610554"/>
    <w:rsid w:val="0061093E"/>
    <w:rsid w:val="006119DC"/>
    <w:rsid w:val="00612434"/>
    <w:rsid w:val="00612CE6"/>
    <w:rsid w:val="00612DA3"/>
    <w:rsid w:val="00612EDD"/>
    <w:rsid w:val="00612FBA"/>
    <w:rsid w:val="00614A7B"/>
    <w:rsid w:val="00614FF2"/>
    <w:rsid w:val="00615889"/>
    <w:rsid w:val="006158E4"/>
    <w:rsid w:val="006158FB"/>
    <w:rsid w:val="00615C08"/>
    <w:rsid w:val="0061733E"/>
    <w:rsid w:val="0061741C"/>
    <w:rsid w:val="0061785B"/>
    <w:rsid w:val="006207BC"/>
    <w:rsid w:val="006209A5"/>
    <w:rsid w:val="00621335"/>
    <w:rsid w:val="0062150E"/>
    <w:rsid w:val="0062156F"/>
    <w:rsid w:val="00622D22"/>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3E9"/>
    <w:rsid w:val="0063557A"/>
    <w:rsid w:val="00636208"/>
    <w:rsid w:val="006362A4"/>
    <w:rsid w:val="006375BD"/>
    <w:rsid w:val="00637F68"/>
    <w:rsid w:val="00640399"/>
    <w:rsid w:val="00640C8A"/>
    <w:rsid w:val="00640DBD"/>
    <w:rsid w:val="0064169B"/>
    <w:rsid w:val="0064259A"/>
    <w:rsid w:val="00642683"/>
    <w:rsid w:val="006428CA"/>
    <w:rsid w:val="00642E25"/>
    <w:rsid w:val="00642E83"/>
    <w:rsid w:val="0064351F"/>
    <w:rsid w:val="00643C6F"/>
    <w:rsid w:val="006440AA"/>
    <w:rsid w:val="006448B8"/>
    <w:rsid w:val="0064573F"/>
    <w:rsid w:val="00645981"/>
    <w:rsid w:val="00645BE0"/>
    <w:rsid w:val="00645D80"/>
    <w:rsid w:val="00645DF8"/>
    <w:rsid w:val="00645E83"/>
    <w:rsid w:val="006460FF"/>
    <w:rsid w:val="00646974"/>
    <w:rsid w:val="0064778F"/>
    <w:rsid w:val="00647D22"/>
    <w:rsid w:val="0065109E"/>
    <w:rsid w:val="006512AF"/>
    <w:rsid w:val="00651301"/>
    <w:rsid w:val="0065132D"/>
    <w:rsid w:val="00651E2B"/>
    <w:rsid w:val="006524E0"/>
    <w:rsid w:val="006524E3"/>
    <w:rsid w:val="006526B7"/>
    <w:rsid w:val="00652A2E"/>
    <w:rsid w:val="00653003"/>
    <w:rsid w:val="00653069"/>
    <w:rsid w:val="00653A37"/>
    <w:rsid w:val="00653C2C"/>
    <w:rsid w:val="00653C49"/>
    <w:rsid w:val="006541DB"/>
    <w:rsid w:val="006541EB"/>
    <w:rsid w:val="00654366"/>
    <w:rsid w:val="006545F9"/>
    <w:rsid w:val="006553A2"/>
    <w:rsid w:val="006553EF"/>
    <w:rsid w:val="00655F17"/>
    <w:rsid w:val="00656152"/>
    <w:rsid w:val="006564BC"/>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5F30"/>
    <w:rsid w:val="006664C8"/>
    <w:rsid w:val="00670121"/>
    <w:rsid w:val="00670373"/>
    <w:rsid w:val="006715F4"/>
    <w:rsid w:val="00671B2B"/>
    <w:rsid w:val="00671DB5"/>
    <w:rsid w:val="0067281B"/>
    <w:rsid w:val="0067282A"/>
    <w:rsid w:val="00672C7F"/>
    <w:rsid w:val="00673538"/>
    <w:rsid w:val="006752D5"/>
    <w:rsid w:val="00675AFC"/>
    <w:rsid w:val="00676607"/>
    <w:rsid w:val="006773B6"/>
    <w:rsid w:val="00677704"/>
    <w:rsid w:val="00680281"/>
    <w:rsid w:val="00680DEA"/>
    <w:rsid w:val="006815FB"/>
    <w:rsid w:val="00681CDE"/>
    <w:rsid w:val="00681E77"/>
    <w:rsid w:val="006824FC"/>
    <w:rsid w:val="006837D6"/>
    <w:rsid w:val="00684426"/>
    <w:rsid w:val="0068448B"/>
    <w:rsid w:val="00684A39"/>
    <w:rsid w:val="0068529A"/>
    <w:rsid w:val="00685538"/>
    <w:rsid w:val="0068563E"/>
    <w:rsid w:val="00685C49"/>
    <w:rsid w:val="00685F30"/>
    <w:rsid w:val="006864E5"/>
    <w:rsid w:val="0068660C"/>
    <w:rsid w:val="006871F9"/>
    <w:rsid w:val="006873F4"/>
    <w:rsid w:val="006876B2"/>
    <w:rsid w:val="00687830"/>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AF8"/>
    <w:rsid w:val="00696571"/>
    <w:rsid w:val="00696781"/>
    <w:rsid w:val="006967C9"/>
    <w:rsid w:val="00696EED"/>
    <w:rsid w:val="006974CE"/>
    <w:rsid w:val="00697C69"/>
    <w:rsid w:val="00697FA2"/>
    <w:rsid w:val="006A049B"/>
    <w:rsid w:val="006A1307"/>
    <w:rsid w:val="006A13BA"/>
    <w:rsid w:val="006A1E5B"/>
    <w:rsid w:val="006A2327"/>
    <w:rsid w:val="006A257B"/>
    <w:rsid w:val="006A2889"/>
    <w:rsid w:val="006A3033"/>
    <w:rsid w:val="006A4419"/>
    <w:rsid w:val="006A4AF7"/>
    <w:rsid w:val="006A4AFE"/>
    <w:rsid w:val="006A58FD"/>
    <w:rsid w:val="006A5FCC"/>
    <w:rsid w:val="006A6750"/>
    <w:rsid w:val="006A675A"/>
    <w:rsid w:val="006A737F"/>
    <w:rsid w:val="006A7476"/>
    <w:rsid w:val="006A7D03"/>
    <w:rsid w:val="006B019A"/>
    <w:rsid w:val="006B0247"/>
    <w:rsid w:val="006B02BE"/>
    <w:rsid w:val="006B0411"/>
    <w:rsid w:val="006B078D"/>
    <w:rsid w:val="006B1A42"/>
    <w:rsid w:val="006B1E1E"/>
    <w:rsid w:val="006B1EDE"/>
    <w:rsid w:val="006B257C"/>
    <w:rsid w:val="006B30B8"/>
    <w:rsid w:val="006B35FA"/>
    <w:rsid w:val="006B3B0C"/>
    <w:rsid w:val="006B3FBF"/>
    <w:rsid w:val="006B4773"/>
    <w:rsid w:val="006B4B0E"/>
    <w:rsid w:val="006B5492"/>
    <w:rsid w:val="006B5543"/>
    <w:rsid w:val="006B5692"/>
    <w:rsid w:val="006B56F2"/>
    <w:rsid w:val="006B5A2F"/>
    <w:rsid w:val="006B618D"/>
    <w:rsid w:val="006B746E"/>
    <w:rsid w:val="006B7F6F"/>
    <w:rsid w:val="006C0379"/>
    <w:rsid w:val="006C0723"/>
    <w:rsid w:val="006C0B42"/>
    <w:rsid w:val="006C0F06"/>
    <w:rsid w:val="006C176F"/>
    <w:rsid w:val="006C1CEA"/>
    <w:rsid w:val="006C2ED7"/>
    <w:rsid w:val="006C3B38"/>
    <w:rsid w:val="006C4A69"/>
    <w:rsid w:val="006C4B06"/>
    <w:rsid w:val="006C5611"/>
    <w:rsid w:val="006C571E"/>
    <w:rsid w:val="006C5D8A"/>
    <w:rsid w:val="006C6014"/>
    <w:rsid w:val="006C613D"/>
    <w:rsid w:val="006C6272"/>
    <w:rsid w:val="006C63B5"/>
    <w:rsid w:val="006C67DC"/>
    <w:rsid w:val="006C749B"/>
    <w:rsid w:val="006C7941"/>
    <w:rsid w:val="006D0D4C"/>
    <w:rsid w:val="006D0EC0"/>
    <w:rsid w:val="006D1119"/>
    <w:rsid w:val="006D19EA"/>
    <w:rsid w:val="006D2048"/>
    <w:rsid w:val="006D224F"/>
    <w:rsid w:val="006D2363"/>
    <w:rsid w:val="006D3202"/>
    <w:rsid w:val="006D3C8B"/>
    <w:rsid w:val="006D463E"/>
    <w:rsid w:val="006D5AF9"/>
    <w:rsid w:val="006D5E06"/>
    <w:rsid w:val="006D65C1"/>
    <w:rsid w:val="006D65C7"/>
    <w:rsid w:val="006D6694"/>
    <w:rsid w:val="006D675E"/>
    <w:rsid w:val="006D775B"/>
    <w:rsid w:val="006D7975"/>
    <w:rsid w:val="006D7EDD"/>
    <w:rsid w:val="006E04DD"/>
    <w:rsid w:val="006E0DEA"/>
    <w:rsid w:val="006E1496"/>
    <w:rsid w:val="006E1CFB"/>
    <w:rsid w:val="006E202E"/>
    <w:rsid w:val="006E2591"/>
    <w:rsid w:val="006E28D7"/>
    <w:rsid w:val="006E2957"/>
    <w:rsid w:val="006E2F05"/>
    <w:rsid w:val="006E3394"/>
    <w:rsid w:val="006E4C7E"/>
    <w:rsid w:val="006E4FAC"/>
    <w:rsid w:val="006E5188"/>
    <w:rsid w:val="006E533D"/>
    <w:rsid w:val="006E5E21"/>
    <w:rsid w:val="006E6435"/>
    <w:rsid w:val="006E6883"/>
    <w:rsid w:val="006E75C7"/>
    <w:rsid w:val="006E7679"/>
    <w:rsid w:val="006F2478"/>
    <w:rsid w:val="006F2970"/>
    <w:rsid w:val="006F2F71"/>
    <w:rsid w:val="006F4380"/>
    <w:rsid w:val="006F506C"/>
    <w:rsid w:val="006F5B33"/>
    <w:rsid w:val="006F631C"/>
    <w:rsid w:val="006F6DAA"/>
    <w:rsid w:val="006F7115"/>
    <w:rsid w:val="006F7FF6"/>
    <w:rsid w:val="00701093"/>
    <w:rsid w:val="00701577"/>
    <w:rsid w:val="0070177A"/>
    <w:rsid w:val="007022FB"/>
    <w:rsid w:val="0070256E"/>
    <w:rsid w:val="00702FDC"/>
    <w:rsid w:val="00703132"/>
    <w:rsid w:val="00703430"/>
    <w:rsid w:val="0070349D"/>
    <w:rsid w:val="00704310"/>
    <w:rsid w:val="007046CE"/>
    <w:rsid w:val="007056AE"/>
    <w:rsid w:val="0070681D"/>
    <w:rsid w:val="00706BD5"/>
    <w:rsid w:val="00706CF9"/>
    <w:rsid w:val="00706E8D"/>
    <w:rsid w:val="00706F4D"/>
    <w:rsid w:val="00707712"/>
    <w:rsid w:val="007101B7"/>
    <w:rsid w:val="007106BE"/>
    <w:rsid w:val="00710A3F"/>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3E5"/>
    <w:rsid w:val="007204DB"/>
    <w:rsid w:val="00720E2A"/>
    <w:rsid w:val="007212CA"/>
    <w:rsid w:val="007213A1"/>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A3"/>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5F9C"/>
    <w:rsid w:val="0073602A"/>
    <w:rsid w:val="0073676A"/>
    <w:rsid w:val="007367F6"/>
    <w:rsid w:val="00736EA4"/>
    <w:rsid w:val="0073711D"/>
    <w:rsid w:val="0073778F"/>
    <w:rsid w:val="00740F3C"/>
    <w:rsid w:val="007422EF"/>
    <w:rsid w:val="00742B71"/>
    <w:rsid w:val="00742F8F"/>
    <w:rsid w:val="00743205"/>
    <w:rsid w:val="0074401D"/>
    <w:rsid w:val="0074429A"/>
    <w:rsid w:val="0074475B"/>
    <w:rsid w:val="007448DB"/>
    <w:rsid w:val="007449CC"/>
    <w:rsid w:val="00744D22"/>
    <w:rsid w:val="00745110"/>
    <w:rsid w:val="00745BB6"/>
    <w:rsid w:val="00746011"/>
    <w:rsid w:val="007461B1"/>
    <w:rsid w:val="007466F8"/>
    <w:rsid w:val="00747175"/>
    <w:rsid w:val="007472AA"/>
    <w:rsid w:val="0074743B"/>
    <w:rsid w:val="00747663"/>
    <w:rsid w:val="00747A97"/>
    <w:rsid w:val="00747CDD"/>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8B"/>
    <w:rsid w:val="007552F1"/>
    <w:rsid w:val="007554D6"/>
    <w:rsid w:val="00755ABF"/>
    <w:rsid w:val="00755F3B"/>
    <w:rsid w:val="007560A1"/>
    <w:rsid w:val="0075656A"/>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6F15"/>
    <w:rsid w:val="00767170"/>
    <w:rsid w:val="00767410"/>
    <w:rsid w:val="00767D66"/>
    <w:rsid w:val="00767E88"/>
    <w:rsid w:val="00771A43"/>
    <w:rsid w:val="00771D7A"/>
    <w:rsid w:val="00771EC8"/>
    <w:rsid w:val="007720C2"/>
    <w:rsid w:val="007731F0"/>
    <w:rsid w:val="007740AD"/>
    <w:rsid w:val="007746F0"/>
    <w:rsid w:val="00774AA5"/>
    <w:rsid w:val="0077554C"/>
    <w:rsid w:val="00775A70"/>
    <w:rsid w:val="00775B59"/>
    <w:rsid w:val="00775FC3"/>
    <w:rsid w:val="007763E1"/>
    <w:rsid w:val="00777670"/>
    <w:rsid w:val="00777DC5"/>
    <w:rsid w:val="00780F8E"/>
    <w:rsid w:val="00782B3B"/>
    <w:rsid w:val="00782BF8"/>
    <w:rsid w:val="00782DCD"/>
    <w:rsid w:val="007834AA"/>
    <w:rsid w:val="00783536"/>
    <w:rsid w:val="00783C19"/>
    <w:rsid w:val="00783F85"/>
    <w:rsid w:val="007843EB"/>
    <w:rsid w:val="0078453C"/>
    <w:rsid w:val="0078518B"/>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C72"/>
    <w:rsid w:val="0079367F"/>
    <w:rsid w:val="00793A26"/>
    <w:rsid w:val="0079488E"/>
    <w:rsid w:val="007948D0"/>
    <w:rsid w:val="00794F1E"/>
    <w:rsid w:val="0079598D"/>
    <w:rsid w:val="007965CD"/>
    <w:rsid w:val="00796861"/>
    <w:rsid w:val="00796EB0"/>
    <w:rsid w:val="0079714A"/>
    <w:rsid w:val="007976F5"/>
    <w:rsid w:val="007A059A"/>
    <w:rsid w:val="007A130B"/>
    <w:rsid w:val="007A15EC"/>
    <w:rsid w:val="007A1E23"/>
    <w:rsid w:val="007A22EF"/>
    <w:rsid w:val="007A2F2E"/>
    <w:rsid w:val="007A491E"/>
    <w:rsid w:val="007A4D83"/>
    <w:rsid w:val="007A55C8"/>
    <w:rsid w:val="007A5905"/>
    <w:rsid w:val="007A5BDA"/>
    <w:rsid w:val="007A5D9C"/>
    <w:rsid w:val="007A6656"/>
    <w:rsid w:val="007A68AD"/>
    <w:rsid w:val="007A739D"/>
    <w:rsid w:val="007A7D55"/>
    <w:rsid w:val="007A7E8A"/>
    <w:rsid w:val="007B06E8"/>
    <w:rsid w:val="007B0F0F"/>
    <w:rsid w:val="007B12FF"/>
    <w:rsid w:val="007B185F"/>
    <w:rsid w:val="007B1DE1"/>
    <w:rsid w:val="007B2A01"/>
    <w:rsid w:val="007B2E75"/>
    <w:rsid w:val="007B2E78"/>
    <w:rsid w:val="007B3B8D"/>
    <w:rsid w:val="007B43A1"/>
    <w:rsid w:val="007B4DFE"/>
    <w:rsid w:val="007B52AF"/>
    <w:rsid w:val="007B53FD"/>
    <w:rsid w:val="007B6219"/>
    <w:rsid w:val="007B6DDB"/>
    <w:rsid w:val="007B6F6D"/>
    <w:rsid w:val="007B732B"/>
    <w:rsid w:val="007B7651"/>
    <w:rsid w:val="007B773D"/>
    <w:rsid w:val="007B7FFA"/>
    <w:rsid w:val="007C0612"/>
    <w:rsid w:val="007C136F"/>
    <w:rsid w:val="007C1C57"/>
    <w:rsid w:val="007C2860"/>
    <w:rsid w:val="007C2E50"/>
    <w:rsid w:val="007C348D"/>
    <w:rsid w:val="007C3866"/>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4E3D"/>
    <w:rsid w:val="007D5141"/>
    <w:rsid w:val="007D5985"/>
    <w:rsid w:val="007D5C61"/>
    <w:rsid w:val="007D60F9"/>
    <w:rsid w:val="007D64BF"/>
    <w:rsid w:val="007D6857"/>
    <w:rsid w:val="007D6D19"/>
    <w:rsid w:val="007D7326"/>
    <w:rsid w:val="007D7364"/>
    <w:rsid w:val="007D777B"/>
    <w:rsid w:val="007D7BC5"/>
    <w:rsid w:val="007E049B"/>
    <w:rsid w:val="007E05CD"/>
    <w:rsid w:val="007E0A9D"/>
    <w:rsid w:val="007E0B96"/>
    <w:rsid w:val="007E1003"/>
    <w:rsid w:val="007E10E2"/>
    <w:rsid w:val="007E1893"/>
    <w:rsid w:val="007E1911"/>
    <w:rsid w:val="007E232C"/>
    <w:rsid w:val="007E2CF6"/>
    <w:rsid w:val="007E2DC0"/>
    <w:rsid w:val="007E2E51"/>
    <w:rsid w:val="007E37E8"/>
    <w:rsid w:val="007E3A91"/>
    <w:rsid w:val="007E3D46"/>
    <w:rsid w:val="007E3D62"/>
    <w:rsid w:val="007E41FF"/>
    <w:rsid w:val="007E4902"/>
    <w:rsid w:val="007E50FE"/>
    <w:rsid w:val="007E52AB"/>
    <w:rsid w:val="007E5F3B"/>
    <w:rsid w:val="007E5F55"/>
    <w:rsid w:val="007E625C"/>
    <w:rsid w:val="007E636C"/>
    <w:rsid w:val="007E671C"/>
    <w:rsid w:val="007E6857"/>
    <w:rsid w:val="007E6DC1"/>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957"/>
    <w:rsid w:val="007F4F75"/>
    <w:rsid w:val="007F6402"/>
    <w:rsid w:val="007F6C4A"/>
    <w:rsid w:val="007F6C5E"/>
    <w:rsid w:val="007F70D9"/>
    <w:rsid w:val="007F70F3"/>
    <w:rsid w:val="007F7C6D"/>
    <w:rsid w:val="0080079C"/>
    <w:rsid w:val="0080269D"/>
    <w:rsid w:val="00802EE5"/>
    <w:rsid w:val="008040CB"/>
    <w:rsid w:val="008043C9"/>
    <w:rsid w:val="008047A6"/>
    <w:rsid w:val="00804D0F"/>
    <w:rsid w:val="00804F45"/>
    <w:rsid w:val="008055AB"/>
    <w:rsid w:val="0080573E"/>
    <w:rsid w:val="00805D63"/>
    <w:rsid w:val="00806044"/>
    <w:rsid w:val="00806116"/>
    <w:rsid w:val="00806360"/>
    <w:rsid w:val="00807B75"/>
    <w:rsid w:val="00810237"/>
    <w:rsid w:val="00810917"/>
    <w:rsid w:val="00810AF3"/>
    <w:rsid w:val="00811425"/>
    <w:rsid w:val="008125DB"/>
    <w:rsid w:val="00813105"/>
    <w:rsid w:val="0081425E"/>
    <w:rsid w:val="008142E7"/>
    <w:rsid w:val="00814604"/>
    <w:rsid w:val="00814C2C"/>
    <w:rsid w:val="00814F72"/>
    <w:rsid w:val="008150F0"/>
    <w:rsid w:val="0081570A"/>
    <w:rsid w:val="00815D5F"/>
    <w:rsid w:val="00816329"/>
    <w:rsid w:val="00816682"/>
    <w:rsid w:val="0081686A"/>
    <w:rsid w:val="00816C7B"/>
    <w:rsid w:val="008176D9"/>
    <w:rsid w:val="00817D2F"/>
    <w:rsid w:val="00817D5A"/>
    <w:rsid w:val="008216CF"/>
    <w:rsid w:val="008219CE"/>
    <w:rsid w:val="00821BB1"/>
    <w:rsid w:val="00821FE8"/>
    <w:rsid w:val="00822532"/>
    <w:rsid w:val="00822FE2"/>
    <w:rsid w:val="00823BF2"/>
    <w:rsid w:val="008240D1"/>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B9E"/>
    <w:rsid w:val="00834CBF"/>
    <w:rsid w:val="00835378"/>
    <w:rsid w:val="008353F4"/>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117"/>
    <w:rsid w:val="008429BA"/>
    <w:rsid w:val="008444DC"/>
    <w:rsid w:val="00845944"/>
    <w:rsid w:val="00845AD5"/>
    <w:rsid w:val="00846788"/>
    <w:rsid w:val="00846CAA"/>
    <w:rsid w:val="008470D3"/>
    <w:rsid w:val="008475C6"/>
    <w:rsid w:val="00847D3E"/>
    <w:rsid w:val="008505E9"/>
    <w:rsid w:val="00851498"/>
    <w:rsid w:val="00851585"/>
    <w:rsid w:val="00851768"/>
    <w:rsid w:val="008517B7"/>
    <w:rsid w:val="00852202"/>
    <w:rsid w:val="00852F58"/>
    <w:rsid w:val="00853514"/>
    <w:rsid w:val="0085364E"/>
    <w:rsid w:val="00853704"/>
    <w:rsid w:val="0085372A"/>
    <w:rsid w:val="00853A04"/>
    <w:rsid w:val="008540C3"/>
    <w:rsid w:val="0085443F"/>
    <w:rsid w:val="00855F05"/>
    <w:rsid w:val="008563C3"/>
    <w:rsid w:val="00856560"/>
    <w:rsid w:val="0085681A"/>
    <w:rsid w:val="00856832"/>
    <w:rsid w:val="00856CFA"/>
    <w:rsid w:val="008576A8"/>
    <w:rsid w:val="00857DE3"/>
    <w:rsid w:val="008601A5"/>
    <w:rsid w:val="008604D1"/>
    <w:rsid w:val="00860656"/>
    <w:rsid w:val="00860F5E"/>
    <w:rsid w:val="00861205"/>
    <w:rsid w:val="00861C17"/>
    <w:rsid w:val="00861F49"/>
    <w:rsid w:val="0086202D"/>
    <w:rsid w:val="00862DB8"/>
    <w:rsid w:val="0086303D"/>
    <w:rsid w:val="008638DF"/>
    <w:rsid w:val="00864390"/>
    <w:rsid w:val="008643DD"/>
    <w:rsid w:val="00864FB7"/>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755"/>
    <w:rsid w:val="00873D2B"/>
    <w:rsid w:val="00873D68"/>
    <w:rsid w:val="00873FFD"/>
    <w:rsid w:val="00874383"/>
    <w:rsid w:val="008747A2"/>
    <w:rsid w:val="00874FA4"/>
    <w:rsid w:val="00875609"/>
    <w:rsid w:val="00875E60"/>
    <w:rsid w:val="00876B29"/>
    <w:rsid w:val="00876B6A"/>
    <w:rsid w:val="00876F48"/>
    <w:rsid w:val="00877A5D"/>
    <w:rsid w:val="00877DFD"/>
    <w:rsid w:val="008802B8"/>
    <w:rsid w:val="00881064"/>
    <w:rsid w:val="00881B1D"/>
    <w:rsid w:val="00881D32"/>
    <w:rsid w:val="0088228F"/>
    <w:rsid w:val="00882826"/>
    <w:rsid w:val="00882956"/>
    <w:rsid w:val="008834C6"/>
    <w:rsid w:val="00884106"/>
    <w:rsid w:val="00884B13"/>
    <w:rsid w:val="00884D1B"/>
    <w:rsid w:val="008851D2"/>
    <w:rsid w:val="0088536D"/>
    <w:rsid w:val="008865E9"/>
    <w:rsid w:val="008877C1"/>
    <w:rsid w:val="00887B5D"/>
    <w:rsid w:val="00890775"/>
    <w:rsid w:val="008908B1"/>
    <w:rsid w:val="008919DA"/>
    <w:rsid w:val="00891A20"/>
    <w:rsid w:val="008930CD"/>
    <w:rsid w:val="008931B4"/>
    <w:rsid w:val="0089331B"/>
    <w:rsid w:val="008933BC"/>
    <w:rsid w:val="008936BE"/>
    <w:rsid w:val="00893C2B"/>
    <w:rsid w:val="00894EF3"/>
    <w:rsid w:val="00895F31"/>
    <w:rsid w:val="008969D4"/>
    <w:rsid w:val="008978C5"/>
    <w:rsid w:val="00897FBB"/>
    <w:rsid w:val="008A00D5"/>
    <w:rsid w:val="008A0157"/>
    <w:rsid w:val="008A0A41"/>
    <w:rsid w:val="008A1365"/>
    <w:rsid w:val="008A1AB1"/>
    <w:rsid w:val="008A1D5F"/>
    <w:rsid w:val="008A20A3"/>
    <w:rsid w:val="008A216D"/>
    <w:rsid w:val="008A2970"/>
    <w:rsid w:val="008A2E29"/>
    <w:rsid w:val="008A3657"/>
    <w:rsid w:val="008A3A6F"/>
    <w:rsid w:val="008A3C76"/>
    <w:rsid w:val="008A3C98"/>
    <w:rsid w:val="008A4861"/>
    <w:rsid w:val="008A51A5"/>
    <w:rsid w:val="008A553C"/>
    <w:rsid w:val="008A5606"/>
    <w:rsid w:val="008A5873"/>
    <w:rsid w:val="008A5D2E"/>
    <w:rsid w:val="008A6002"/>
    <w:rsid w:val="008A60BA"/>
    <w:rsid w:val="008A6B05"/>
    <w:rsid w:val="008A7E15"/>
    <w:rsid w:val="008B1B3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52"/>
    <w:rsid w:val="008C6767"/>
    <w:rsid w:val="008C6D60"/>
    <w:rsid w:val="008C6FC9"/>
    <w:rsid w:val="008C7B15"/>
    <w:rsid w:val="008C7C8C"/>
    <w:rsid w:val="008D03B2"/>
    <w:rsid w:val="008D07EC"/>
    <w:rsid w:val="008D0A7E"/>
    <w:rsid w:val="008D10F7"/>
    <w:rsid w:val="008D114E"/>
    <w:rsid w:val="008D1798"/>
    <w:rsid w:val="008D181A"/>
    <w:rsid w:val="008D22FE"/>
    <w:rsid w:val="008D2C3D"/>
    <w:rsid w:val="008D2D3D"/>
    <w:rsid w:val="008D2D94"/>
    <w:rsid w:val="008D3175"/>
    <w:rsid w:val="008D3187"/>
    <w:rsid w:val="008D3752"/>
    <w:rsid w:val="008D3AE8"/>
    <w:rsid w:val="008D454C"/>
    <w:rsid w:val="008D511E"/>
    <w:rsid w:val="008D5991"/>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6E43"/>
    <w:rsid w:val="008E7342"/>
    <w:rsid w:val="008E7939"/>
    <w:rsid w:val="008E79CC"/>
    <w:rsid w:val="008E7C2A"/>
    <w:rsid w:val="008E7D27"/>
    <w:rsid w:val="008E7D87"/>
    <w:rsid w:val="008E7DB3"/>
    <w:rsid w:val="008F02EA"/>
    <w:rsid w:val="008F0404"/>
    <w:rsid w:val="008F0B38"/>
    <w:rsid w:val="008F123D"/>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EDF"/>
    <w:rsid w:val="008F7226"/>
    <w:rsid w:val="008F78D4"/>
    <w:rsid w:val="008F7BC1"/>
    <w:rsid w:val="008F7F9A"/>
    <w:rsid w:val="009003B1"/>
    <w:rsid w:val="0090042A"/>
    <w:rsid w:val="0090091E"/>
    <w:rsid w:val="00900D5D"/>
    <w:rsid w:val="00901552"/>
    <w:rsid w:val="00901FB3"/>
    <w:rsid w:val="009025EC"/>
    <w:rsid w:val="009032BE"/>
    <w:rsid w:val="009034DF"/>
    <w:rsid w:val="00903F2F"/>
    <w:rsid w:val="009043AE"/>
    <w:rsid w:val="00904BC4"/>
    <w:rsid w:val="0090544E"/>
    <w:rsid w:val="00905C8B"/>
    <w:rsid w:val="00906F67"/>
    <w:rsid w:val="009079D3"/>
    <w:rsid w:val="00910C39"/>
    <w:rsid w:val="00911169"/>
    <w:rsid w:val="00911B90"/>
    <w:rsid w:val="00911C54"/>
    <w:rsid w:val="009122A7"/>
    <w:rsid w:val="00912795"/>
    <w:rsid w:val="00913029"/>
    <w:rsid w:val="0091359A"/>
    <w:rsid w:val="00913EE3"/>
    <w:rsid w:val="009142CB"/>
    <w:rsid w:val="00914D3F"/>
    <w:rsid w:val="009152F5"/>
    <w:rsid w:val="00915351"/>
    <w:rsid w:val="0091557F"/>
    <w:rsid w:val="00915AF0"/>
    <w:rsid w:val="0091615C"/>
    <w:rsid w:val="00916CA4"/>
    <w:rsid w:val="00916EF0"/>
    <w:rsid w:val="00917759"/>
    <w:rsid w:val="00917E40"/>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5E96"/>
    <w:rsid w:val="009265B6"/>
    <w:rsid w:val="00927429"/>
    <w:rsid w:val="00927DE7"/>
    <w:rsid w:val="00927FB2"/>
    <w:rsid w:val="00927FFC"/>
    <w:rsid w:val="009302A6"/>
    <w:rsid w:val="0093049E"/>
    <w:rsid w:val="00930562"/>
    <w:rsid w:val="00930569"/>
    <w:rsid w:val="00931518"/>
    <w:rsid w:val="00931A8B"/>
    <w:rsid w:val="00931E5B"/>
    <w:rsid w:val="00931F19"/>
    <w:rsid w:val="009323DD"/>
    <w:rsid w:val="0093261C"/>
    <w:rsid w:val="00934599"/>
    <w:rsid w:val="00935371"/>
    <w:rsid w:val="00935826"/>
    <w:rsid w:val="0093767A"/>
    <w:rsid w:val="00940032"/>
    <w:rsid w:val="009400B9"/>
    <w:rsid w:val="00940EF8"/>
    <w:rsid w:val="00941385"/>
    <w:rsid w:val="00942030"/>
    <w:rsid w:val="00942226"/>
    <w:rsid w:val="00942379"/>
    <w:rsid w:val="009425A7"/>
    <w:rsid w:val="00942662"/>
    <w:rsid w:val="00942B80"/>
    <w:rsid w:val="00942BCA"/>
    <w:rsid w:val="00942C81"/>
    <w:rsid w:val="00943DDC"/>
    <w:rsid w:val="0094429A"/>
    <w:rsid w:val="009447A2"/>
    <w:rsid w:val="00945504"/>
    <w:rsid w:val="00945B6B"/>
    <w:rsid w:val="009465A0"/>
    <w:rsid w:val="00946722"/>
    <w:rsid w:val="00946B7C"/>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74E"/>
    <w:rsid w:val="00960A92"/>
    <w:rsid w:val="00961502"/>
    <w:rsid w:val="00961E78"/>
    <w:rsid w:val="009621A2"/>
    <w:rsid w:val="0096248C"/>
    <w:rsid w:val="009627BB"/>
    <w:rsid w:val="00963009"/>
    <w:rsid w:val="0096353F"/>
    <w:rsid w:val="009639C8"/>
    <w:rsid w:val="00963E07"/>
    <w:rsid w:val="0096424C"/>
    <w:rsid w:val="0096478C"/>
    <w:rsid w:val="00965310"/>
    <w:rsid w:val="009655C4"/>
    <w:rsid w:val="0096562F"/>
    <w:rsid w:val="009657AE"/>
    <w:rsid w:val="00965894"/>
    <w:rsid w:val="00966032"/>
    <w:rsid w:val="0096678C"/>
    <w:rsid w:val="009669FD"/>
    <w:rsid w:val="009670AC"/>
    <w:rsid w:val="00967185"/>
    <w:rsid w:val="00970054"/>
    <w:rsid w:val="009700A8"/>
    <w:rsid w:val="009705ED"/>
    <w:rsid w:val="00970624"/>
    <w:rsid w:val="009706D5"/>
    <w:rsid w:val="00970BA8"/>
    <w:rsid w:val="00971170"/>
    <w:rsid w:val="0097134F"/>
    <w:rsid w:val="009716FC"/>
    <w:rsid w:val="00971D98"/>
    <w:rsid w:val="00973D2D"/>
    <w:rsid w:val="00973D77"/>
    <w:rsid w:val="009743D3"/>
    <w:rsid w:val="00974995"/>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04"/>
    <w:rsid w:val="009841CD"/>
    <w:rsid w:val="00984B02"/>
    <w:rsid w:val="009855D4"/>
    <w:rsid w:val="00985A84"/>
    <w:rsid w:val="00985BDD"/>
    <w:rsid w:val="00985F55"/>
    <w:rsid w:val="00986CE1"/>
    <w:rsid w:val="00986FE3"/>
    <w:rsid w:val="00987DE7"/>
    <w:rsid w:val="00990052"/>
    <w:rsid w:val="009909BA"/>
    <w:rsid w:val="00990AA4"/>
    <w:rsid w:val="00990E9B"/>
    <w:rsid w:val="009910A4"/>
    <w:rsid w:val="00991D5A"/>
    <w:rsid w:val="009921F1"/>
    <w:rsid w:val="0099297C"/>
    <w:rsid w:val="00993376"/>
    <w:rsid w:val="0099370A"/>
    <w:rsid w:val="00993EBB"/>
    <w:rsid w:val="00993EC5"/>
    <w:rsid w:val="0099413E"/>
    <w:rsid w:val="00995FEE"/>
    <w:rsid w:val="00996076"/>
    <w:rsid w:val="0099696F"/>
    <w:rsid w:val="00996A31"/>
    <w:rsid w:val="00997065"/>
    <w:rsid w:val="0099736C"/>
    <w:rsid w:val="00997429"/>
    <w:rsid w:val="009978CF"/>
    <w:rsid w:val="009A0886"/>
    <w:rsid w:val="009A0D59"/>
    <w:rsid w:val="009A13D5"/>
    <w:rsid w:val="009A180D"/>
    <w:rsid w:val="009A201E"/>
    <w:rsid w:val="009A3252"/>
    <w:rsid w:val="009A3A73"/>
    <w:rsid w:val="009A43BF"/>
    <w:rsid w:val="009A50B5"/>
    <w:rsid w:val="009A61DC"/>
    <w:rsid w:val="009A6678"/>
    <w:rsid w:val="009A7D11"/>
    <w:rsid w:val="009B1258"/>
    <w:rsid w:val="009B156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C36"/>
    <w:rsid w:val="009C00DC"/>
    <w:rsid w:val="009C06DA"/>
    <w:rsid w:val="009C076B"/>
    <w:rsid w:val="009C1155"/>
    <w:rsid w:val="009C19E0"/>
    <w:rsid w:val="009C1B9B"/>
    <w:rsid w:val="009C2357"/>
    <w:rsid w:val="009C2518"/>
    <w:rsid w:val="009C2E2C"/>
    <w:rsid w:val="009C30B3"/>
    <w:rsid w:val="009C3882"/>
    <w:rsid w:val="009C436F"/>
    <w:rsid w:val="009C43B4"/>
    <w:rsid w:val="009C4A6D"/>
    <w:rsid w:val="009C5825"/>
    <w:rsid w:val="009C5AA9"/>
    <w:rsid w:val="009C61A4"/>
    <w:rsid w:val="009C621B"/>
    <w:rsid w:val="009C622E"/>
    <w:rsid w:val="009C658D"/>
    <w:rsid w:val="009C6694"/>
    <w:rsid w:val="009C69A4"/>
    <w:rsid w:val="009C6C1E"/>
    <w:rsid w:val="009C6DCC"/>
    <w:rsid w:val="009C6DFE"/>
    <w:rsid w:val="009C74E3"/>
    <w:rsid w:val="009C7A2D"/>
    <w:rsid w:val="009C7D51"/>
    <w:rsid w:val="009D02CC"/>
    <w:rsid w:val="009D03EB"/>
    <w:rsid w:val="009D044B"/>
    <w:rsid w:val="009D08A3"/>
    <w:rsid w:val="009D0C3F"/>
    <w:rsid w:val="009D0DC5"/>
    <w:rsid w:val="009D1038"/>
    <w:rsid w:val="009D1693"/>
    <w:rsid w:val="009D184C"/>
    <w:rsid w:val="009D193E"/>
    <w:rsid w:val="009D1E6E"/>
    <w:rsid w:val="009D1EE1"/>
    <w:rsid w:val="009D2F13"/>
    <w:rsid w:val="009D2F4F"/>
    <w:rsid w:val="009D35EC"/>
    <w:rsid w:val="009D4646"/>
    <w:rsid w:val="009D4E24"/>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6E9A"/>
    <w:rsid w:val="009F047D"/>
    <w:rsid w:val="009F0698"/>
    <w:rsid w:val="009F0935"/>
    <w:rsid w:val="009F0A4E"/>
    <w:rsid w:val="009F0F49"/>
    <w:rsid w:val="009F18CF"/>
    <w:rsid w:val="009F28B9"/>
    <w:rsid w:val="009F3379"/>
    <w:rsid w:val="009F402F"/>
    <w:rsid w:val="009F474E"/>
    <w:rsid w:val="009F4CE8"/>
    <w:rsid w:val="009F4E56"/>
    <w:rsid w:val="009F4FBE"/>
    <w:rsid w:val="009F5AAD"/>
    <w:rsid w:val="009F639D"/>
    <w:rsid w:val="009F644C"/>
    <w:rsid w:val="009F70D5"/>
    <w:rsid w:val="009F7959"/>
    <w:rsid w:val="009F7C63"/>
    <w:rsid w:val="009F7D62"/>
    <w:rsid w:val="009F7F79"/>
    <w:rsid w:val="00A000BE"/>
    <w:rsid w:val="00A000F5"/>
    <w:rsid w:val="00A00765"/>
    <w:rsid w:val="00A01B3A"/>
    <w:rsid w:val="00A0216C"/>
    <w:rsid w:val="00A021C2"/>
    <w:rsid w:val="00A02524"/>
    <w:rsid w:val="00A028CC"/>
    <w:rsid w:val="00A029C1"/>
    <w:rsid w:val="00A03422"/>
    <w:rsid w:val="00A03B2D"/>
    <w:rsid w:val="00A0430F"/>
    <w:rsid w:val="00A045BC"/>
    <w:rsid w:val="00A0494F"/>
    <w:rsid w:val="00A04ACA"/>
    <w:rsid w:val="00A054B9"/>
    <w:rsid w:val="00A061F6"/>
    <w:rsid w:val="00A06455"/>
    <w:rsid w:val="00A064E0"/>
    <w:rsid w:val="00A065A0"/>
    <w:rsid w:val="00A065A2"/>
    <w:rsid w:val="00A06AC2"/>
    <w:rsid w:val="00A06CBB"/>
    <w:rsid w:val="00A07631"/>
    <w:rsid w:val="00A07E54"/>
    <w:rsid w:val="00A109FD"/>
    <w:rsid w:val="00A10FCA"/>
    <w:rsid w:val="00A113C1"/>
    <w:rsid w:val="00A11C9B"/>
    <w:rsid w:val="00A12B3D"/>
    <w:rsid w:val="00A130D3"/>
    <w:rsid w:val="00A13C42"/>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C16"/>
    <w:rsid w:val="00A26F11"/>
    <w:rsid w:val="00A27244"/>
    <w:rsid w:val="00A27446"/>
    <w:rsid w:val="00A27846"/>
    <w:rsid w:val="00A27D69"/>
    <w:rsid w:val="00A27E29"/>
    <w:rsid w:val="00A30644"/>
    <w:rsid w:val="00A30DEC"/>
    <w:rsid w:val="00A3113F"/>
    <w:rsid w:val="00A31171"/>
    <w:rsid w:val="00A311DE"/>
    <w:rsid w:val="00A31436"/>
    <w:rsid w:val="00A31ADB"/>
    <w:rsid w:val="00A322CD"/>
    <w:rsid w:val="00A32686"/>
    <w:rsid w:val="00A32B6B"/>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74A"/>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01E"/>
    <w:rsid w:val="00A52316"/>
    <w:rsid w:val="00A524F1"/>
    <w:rsid w:val="00A5253F"/>
    <w:rsid w:val="00A52B08"/>
    <w:rsid w:val="00A53041"/>
    <w:rsid w:val="00A53BAE"/>
    <w:rsid w:val="00A54FCF"/>
    <w:rsid w:val="00A5552B"/>
    <w:rsid w:val="00A55891"/>
    <w:rsid w:val="00A55AA5"/>
    <w:rsid w:val="00A55C12"/>
    <w:rsid w:val="00A560A2"/>
    <w:rsid w:val="00A57036"/>
    <w:rsid w:val="00A571AB"/>
    <w:rsid w:val="00A5743F"/>
    <w:rsid w:val="00A5749C"/>
    <w:rsid w:val="00A5751B"/>
    <w:rsid w:val="00A575AA"/>
    <w:rsid w:val="00A60616"/>
    <w:rsid w:val="00A6076B"/>
    <w:rsid w:val="00A61459"/>
    <w:rsid w:val="00A6180D"/>
    <w:rsid w:val="00A628D0"/>
    <w:rsid w:val="00A62C51"/>
    <w:rsid w:val="00A62DE5"/>
    <w:rsid w:val="00A63571"/>
    <w:rsid w:val="00A637A9"/>
    <w:rsid w:val="00A63C55"/>
    <w:rsid w:val="00A63C9A"/>
    <w:rsid w:val="00A6422C"/>
    <w:rsid w:val="00A64641"/>
    <w:rsid w:val="00A646E1"/>
    <w:rsid w:val="00A649F1"/>
    <w:rsid w:val="00A6563D"/>
    <w:rsid w:val="00A6570E"/>
    <w:rsid w:val="00A65A55"/>
    <w:rsid w:val="00A65B5C"/>
    <w:rsid w:val="00A65CD9"/>
    <w:rsid w:val="00A6625B"/>
    <w:rsid w:val="00A663A0"/>
    <w:rsid w:val="00A67567"/>
    <w:rsid w:val="00A67745"/>
    <w:rsid w:val="00A704CD"/>
    <w:rsid w:val="00A70D62"/>
    <w:rsid w:val="00A70DAE"/>
    <w:rsid w:val="00A70DC3"/>
    <w:rsid w:val="00A70E68"/>
    <w:rsid w:val="00A71BA0"/>
    <w:rsid w:val="00A7264C"/>
    <w:rsid w:val="00A728AD"/>
    <w:rsid w:val="00A73BF7"/>
    <w:rsid w:val="00A744AD"/>
    <w:rsid w:val="00A747AC"/>
    <w:rsid w:val="00A74B22"/>
    <w:rsid w:val="00A74B37"/>
    <w:rsid w:val="00A74E3D"/>
    <w:rsid w:val="00A74E61"/>
    <w:rsid w:val="00A75114"/>
    <w:rsid w:val="00A75148"/>
    <w:rsid w:val="00A7689C"/>
    <w:rsid w:val="00A76F66"/>
    <w:rsid w:val="00A77900"/>
    <w:rsid w:val="00A8071F"/>
    <w:rsid w:val="00A80C02"/>
    <w:rsid w:val="00A80D01"/>
    <w:rsid w:val="00A81620"/>
    <w:rsid w:val="00A81AA2"/>
    <w:rsid w:val="00A81B5E"/>
    <w:rsid w:val="00A81FB7"/>
    <w:rsid w:val="00A82267"/>
    <w:rsid w:val="00A826CD"/>
    <w:rsid w:val="00A8284B"/>
    <w:rsid w:val="00A829C4"/>
    <w:rsid w:val="00A82A79"/>
    <w:rsid w:val="00A82BCF"/>
    <w:rsid w:val="00A8338C"/>
    <w:rsid w:val="00A83F3F"/>
    <w:rsid w:val="00A84166"/>
    <w:rsid w:val="00A84566"/>
    <w:rsid w:val="00A84687"/>
    <w:rsid w:val="00A84D66"/>
    <w:rsid w:val="00A865DA"/>
    <w:rsid w:val="00A90AF8"/>
    <w:rsid w:val="00A91483"/>
    <w:rsid w:val="00A92349"/>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2A8"/>
    <w:rsid w:val="00AA1BD4"/>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2D1"/>
    <w:rsid w:val="00AC4350"/>
    <w:rsid w:val="00AC4934"/>
    <w:rsid w:val="00AC4E7F"/>
    <w:rsid w:val="00AC5E2A"/>
    <w:rsid w:val="00AC69AA"/>
    <w:rsid w:val="00AC6CCC"/>
    <w:rsid w:val="00AC6F14"/>
    <w:rsid w:val="00AC7575"/>
    <w:rsid w:val="00AC7C29"/>
    <w:rsid w:val="00AD010C"/>
    <w:rsid w:val="00AD0431"/>
    <w:rsid w:val="00AD07EC"/>
    <w:rsid w:val="00AD0911"/>
    <w:rsid w:val="00AD0AF6"/>
    <w:rsid w:val="00AD0F22"/>
    <w:rsid w:val="00AD16FA"/>
    <w:rsid w:val="00AD1B88"/>
    <w:rsid w:val="00AD2428"/>
    <w:rsid w:val="00AD30FE"/>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692"/>
    <w:rsid w:val="00AE2955"/>
    <w:rsid w:val="00AE2B70"/>
    <w:rsid w:val="00AE3439"/>
    <w:rsid w:val="00AE422D"/>
    <w:rsid w:val="00AE4D27"/>
    <w:rsid w:val="00AE55E5"/>
    <w:rsid w:val="00AE60D1"/>
    <w:rsid w:val="00AE6BCB"/>
    <w:rsid w:val="00AE7624"/>
    <w:rsid w:val="00AF0AB7"/>
    <w:rsid w:val="00AF0D28"/>
    <w:rsid w:val="00AF0F4B"/>
    <w:rsid w:val="00AF120E"/>
    <w:rsid w:val="00AF1430"/>
    <w:rsid w:val="00AF176A"/>
    <w:rsid w:val="00AF17A1"/>
    <w:rsid w:val="00AF1844"/>
    <w:rsid w:val="00AF19EE"/>
    <w:rsid w:val="00AF2399"/>
    <w:rsid w:val="00AF24D0"/>
    <w:rsid w:val="00AF2695"/>
    <w:rsid w:val="00AF2A8A"/>
    <w:rsid w:val="00AF2BB5"/>
    <w:rsid w:val="00AF42F9"/>
    <w:rsid w:val="00AF4A94"/>
    <w:rsid w:val="00AF4EF5"/>
    <w:rsid w:val="00AF551E"/>
    <w:rsid w:val="00AF58B1"/>
    <w:rsid w:val="00AF5CF4"/>
    <w:rsid w:val="00AF6074"/>
    <w:rsid w:val="00AF62E6"/>
    <w:rsid w:val="00AF63A0"/>
    <w:rsid w:val="00AF6775"/>
    <w:rsid w:val="00AF6844"/>
    <w:rsid w:val="00AF76C1"/>
    <w:rsid w:val="00AF7CB0"/>
    <w:rsid w:val="00AF7F98"/>
    <w:rsid w:val="00AF7FB3"/>
    <w:rsid w:val="00B004F2"/>
    <w:rsid w:val="00B00C12"/>
    <w:rsid w:val="00B00F4D"/>
    <w:rsid w:val="00B012CF"/>
    <w:rsid w:val="00B015D9"/>
    <w:rsid w:val="00B015FC"/>
    <w:rsid w:val="00B01A92"/>
    <w:rsid w:val="00B01C30"/>
    <w:rsid w:val="00B0226E"/>
    <w:rsid w:val="00B03CE0"/>
    <w:rsid w:val="00B05A03"/>
    <w:rsid w:val="00B062B1"/>
    <w:rsid w:val="00B06A47"/>
    <w:rsid w:val="00B06A60"/>
    <w:rsid w:val="00B06EA0"/>
    <w:rsid w:val="00B07665"/>
    <w:rsid w:val="00B10050"/>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3E9B"/>
    <w:rsid w:val="00B24214"/>
    <w:rsid w:val="00B2459A"/>
    <w:rsid w:val="00B24708"/>
    <w:rsid w:val="00B24D95"/>
    <w:rsid w:val="00B24E35"/>
    <w:rsid w:val="00B252D4"/>
    <w:rsid w:val="00B27431"/>
    <w:rsid w:val="00B27D89"/>
    <w:rsid w:val="00B30264"/>
    <w:rsid w:val="00B30554"/>
    <w:rsid w:val="00B3055F"/>
    <w:rsid w:val="00B3068F"/>
    <w:rsid w:val="00B30979"/>
    <w:rsid w:val="00B30AC8"/>
    <w:rsid w:val="00B30CEA"/>
    <w:rsid w:val="00B316F9"/>
    <w:rsid w:val="00B31908"/>
    <w:rsid w:val="00B31CE7"/>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7A2"/>
    <w:rsid w:val="00B43A30"/>
    <w:rsid w:val="00B44939"/>
    <w:rsid w:val="00B44C07"/>
    <w:rsid w:val="00B44DAE"/>
    <w:rsid w:val="00B45179"/>
    <w:rsid w:val="00B453F3"/>
    <w:rsid w:val="00B45EA4"/>
    <w:rsid w:val="00B4694C"/>
    <w:rsid w:val="00B4698A"/>
    <w:rsid w:val="00B46BD1"/>
    <w:rsid w:val="00B46C90"/>
    <w:rsid w:val="00B47415"/>
    <w:rsid w:val="00B47535"/>
    <w:rsid w:val="00B477F1"/>
    <w:rsid w:val="00B4792F"/>
    <w:rsid w:val="00B47C05"/>
    <w:rsid w:val="00B47E1A"/>
    <w:rsid w:val="00B50169"/>
    <w:rsid w:val="00B50760"/>
    <w:rsid w:val="00B5221E"/>
    <w:rsid w:val="00B522AC"/>
    <w:rsid w:val="00B52729"/>
    <w:rsid w:val="00B5429E"/>
    <w:rsid w:val="00B54910"/>
    <w:rsid w:val="00B54C37"/>
    <w:rsid w:val="00B54DAB"/>
    <w:rsid w:val="00B5521E"/>
    <w:rsid w:val="00B55620"/>
    <w:rsid w:val="00B55A65"/>
    <w:rsid w:val="00B55FAF"/>
    <w:rsid w:val="00B56D81"/>
    <w:rsid w:val="00B57190"/>
    <w:rsid w:val="00B600AE"/>
    <w:rsid w:val="00B606C9"/>
    <w:rsid w:val="00B60BAC"/>
    <w:rsid w:val="00B60CB8"/>
    <w:rsid w:val="00B61E41"/>
    <w:rsid w:val="00B61F68"/>
    <w:rsid w:val="00B62973"/>
    <w:rsid w:val="00B62AF3"/>
    <w:rsid w:val="00B62C56"/>
    <w:rsid w:val="00B62D48"/>
    <w:rsid w:val="00B635CC"/>
    <w:rsid w:val="00B64F95"/>
    <w:rsid w:val="00B6522C"/>
    <w:rsid w:val="00B65F97"/>
    <w:rsid w:val="00B669F2"/>
    <w:rsid w:val="00B66E67"/>
    <w:rsid w:val="00B67D76"/>
    <w:rsid w:val="00B70104"/>
    <w:rsid w:val="00B712C7"/>
    <w:rsid w:val="00B71986"/>
    <w:rsid w:val="00B71B06"/>
    <w:rsid w:val="00B72AC3"/>
    <w:rsid w:val="00B72B13"/>
    <w:rsid w:val="00B72BAC"/>
    <w:rsid w:val="00B73A00"/>
    <w:rsid w:val="00B741D0"/>
    <w:rsid w:val="00B74810"/>
    <w:rsid w:val="00B7494D"/>
    <w:rsid w:val="00B7560A"/>
    <w:rsid w:val="00B75AF1"/>
    <w:rsid w:val="00B75F6D"/>
    <w:rsid w:val="00B7632D"/>
    <w:rsid w:val="00B76501"/>
    <w:rsid w:val="00B7693C"/>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5DC6"/>
    <w:rsid w:val="00B8671F"/>
    <w:rsid w:val="00B86CBC"/>
    <w:rsid w:val="00B87FE9"/>
    <w:rsid w:val="00B90181"/>
    <w:rsid w:val="00B9094F"/>
    <w:rsid w:val="00B9137D"/>
    <w:rsid w:val="00B91FB8"/>
    <w:rsid w:val="00B9241A"/>
    <w:rsid w:val="00B937E7"/>
    <w:rsid w:val="00B93866"/>
    <w:rsid w:val="00B93A46"/>
    <w:rsid w:val="00B944B8"/>
    <w:rsid w:val="00B946B2"/>
    <w:rsid w:val="00B95A24"/>
    <w:rsid w:val="00B95A93"/>
    <w:rsid w:val="00B9652B"/>
    <w:rsid w:val="00B9672B"/>
    <w:rsid w:val="00B96756"/>
    <w:rsid w:val="00B96A6C"/>
    <w:rsid w:val="00B970B0"/>
    <w:rsid w:val="00B97D87"/>
    <w:rsid w:val="00BA05C9"/>
    <w:rsid w:val="00BA080B"/>
    <w:rsid w:val="00BA0956"/>
    <w:rsid w:val="00BA0A4F"/>
    <w:rsid w:val="00BA0F66"/>
    <w:rsid w:val="00BA1311"/>
    <w:rsid w:val="00BA1D8F"/>
    <w:rsid w:val="00BA243E"/>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A2E"/>
    <w:rsid w:val="00BB0514"/>
    <w:rsid w:val="00BB0FC8"/>
    <w:rsid w:val="00BB174C"/>
    <w:rsid w:val="00BB1B7B"/>
    <w:rsid w:val="00BB1ED5"/>
    <w:rsid w:val="00BB2F46"/>
    <w:rsid w:val="00BB3B0E"/>
    <w:rsid w:val="00BB410E"/>
    <w:rsid w:val="00BB4496"/>
    <w:rsid w:val="00BB45B4"/>
    <w:rsid w:val="00BB45DF"/>
    <w:rsid w:val="00BB4A39"/>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6DD"/>
    <w:rsid w:val="00BC617D"/>
    <w:rsid w:val="00BC66E0"/>
    <w:rsid w:val="00BC7052"/>
    <w:rsid w:val="00BC759E"/>
    <w:rsid w:val="00BC7F89"/>
    <w:rsid w:val="00BD00CF"/>
    <w:rsid w:val="00BD0C86"/>
    <w:rsid w:val="00BD22D9"/>
    <w:rsid w:val="00BD3C64"/>
    <w:rsid w:val="00BD41D7"/>
    <w:rsid w:val="00BD4544"/>
    <w:rsid w:val="00BD498D"/>
    <w:rsid w:val="00BD584D"/>
    <w:rsid w:val="00BD65B2"/>
    <w:rsid w:val="00BD68D9"/>
    <w:rsid w:val="00BD6FE8"/>
    <w:rsid w:val="00BD7B12"/>
    <w:rsid w:val="00BD7C43"/>
    <w:rsid w:val="00BE0245"/>
    <w:rsid w:val="00BE0587"/>
    <w:rsid w:val="00BE0FB2"/>
    <w:rsid w:val="00BE122E"/>
    <w:rsid w:val="00BE180E"/>
    <w:rsid w:val="00BE1858"/>
    <w:rsid w:val="00BE190E"/>
    <w:rsid w:val="00BE2540"/>
    <w:rsid w:val="00BE2699"/>
    <w:rsid w:val="00BE26FA"/>
    <w:rsid w:val="00BE2D5F"/>
    <w:rsid w:val="00BE3B73"/>
    <w:rsid w:val="00BE3C0E"/>
    <w:rsid w:val="00BE46E6"/>
    <w:rsid w:val="00BE4A5B"/>
    <w:rsid w:val="00BE598F"/>
    <w:rsid w:val="00BE6552"/>
    <w:rsid w:val="00BE7C72"/>
    <w:rsid w:val="00BF073D"/>
    <w:rsid w:val="00BF129F"/>
    <w:rsid w:val="00BF1959"/>
    <w:rsid w:val="00BF1A42"/>
    <w:rsid w:val="00BF1D3B"/>
    <w:rsid w:val="00BF22F5"/>
    <w:rsid w:val="00BF2B58"/>
    <w:rsid w:val="00BF2E60"/>
    <w:rsid w:val="00BF386F"/>
    <w:rsid w:val="00BF43A3"/>
    <w:rsid w:val="00BF4594"/>
    <w:rsid w:val="00BF5AEB"/>
    <w:rsid w:val="00BF6ABE"/>
    <w:rsid w:val="00BF6BED"/>
    <w:rsid w:val="00BF6C92"/>
    <w:rsid w:val="00BF73B5"/>
    <w:rsid w:val="00BF7440"/>
    <w:rsid w:val="00BF780E"/>
    <w:rsid w:val="00BF7B2D"/>
    <w:rsid w:val="00C00C5D"/>
    <w:rsid w:val="00C00F86"/>
    <w:rsid w:val="00C01740"/>
    <w:rsid w:val="00C0177E"/>
    <w:rsid w:val="00C018FC"/>
    <w:rsid w:val="00C01B4A"/>
    <w:rsid w:val="00C02102"/>
    <w:rsid w:val="00C0292C"/>
    <w:rsid w:val="00C02966"/>
    <w:rsid w:val="00C02B55"/>
    <w:rsid w:val="00C03738"/>
    <w:rsid w:val="00C03EB7"/>
    <w:rsid w:val="00C04406"/>
    <w:rsid w:val="00C0495E"/>
    <w:rsid w:val="00C04FFE"/>
    <w:rsid w:val="00C0533D"/>
    <w:rsid w:val="00C061C7"/>
    <w:rsid w:val="00C06CA3"/>
    <w:rsid w:val="00C06F50"/>
    <w:rsid w:val="00C07161"/>
    <w:rsid w:val="00C075EF"/>
    <w:rsid w:val="00C076D6"/>
    <w:rsid w:val="00C07985"/>
    <w:rsid w:val="00C07B07"/>
    <w:rsid w:val="00C07F25"/>
    <w:rsid w:val="00C10509"/>
    <w:rsid w:val="00C1117B"/>
    <w:rsid w:val="00C114D2"/>
    <w:rsid w:val="00C114E1"/>
    <w:rsid w:val="00C1157A"/>
    <w:rsid w:val="00C11848"/>
    <w:rsid w:val="00C11B4C"/>
    <w:rsid w:val="00C11BF4"/>
    <w:rsid w:val="00C120F2"/>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69C"/>
    <w:rsid w:val="00C16987"/>
    <w:rsid w:val="00C16D04"/>
    <w:rsid w:val="00C171EA"/>
    <w:rsid w:val="00C17623"/>
    <w:rsid w:val="00C179C4"/>
    <w:rsid w:val="00C20A77"/>
    <w:rsid w:val="00C20E68"/>
    <w:rsid w:val="00C21132"/>
    <w:rsid w:val="00C21A30"/>
    <w:rsid w:val="00C227EB"/>
    <w:rsid w:val="00C22CD9"/>
    <w:rsid w:val="00C22DB0"/>
    <w:rsid w:val="00C23DFD"/>
    <w:rsid w:val="00C23E06"/>
    <w:rsid w:val="00C25FC8"/>
    <w:rsid w:val="00C26588"/>
    <w:rsid w:val="00C265EA"/>
    <w:rsid w:val="00C271D1"/>
    <w:rsid w:val="00C3061F"/>
    <w:rsid w:val="00C30FD3"/>
    <w:rsid w:val="00C31457"/>
    <w:rsid w:val="00C315DD"/>
    <w:rsid w:val="00C31BFE"/>
    <w:rsid w:val="00C32030"/>
    <w:rsid w:val="00C327B5"/>
    <w:rsid w:val="00C32E53"/>
    <w:rsid w:val="00C338F5"/>
    <w:rsid w:val="00C33DBC"/>
    <w:rsid w:val="00C34753"/>
    <w:rsid w:val="00C34BAF"/>
    <w:rsid w:val="00C35066"/>
    <w:rsid w:val="00C3528A"/>
    <w:rsid w:val="00C35556"/>
    <w:rsid w:val="00C357D8"/>
    <w:rsid w:val="00C358AE"/>
    <w:rsid w:val="00C35964"/>
    <w:rsid w:val="00C35C26"/>
    <w:rsid w:val="00C373EA"/>
    <w:rsid w:val="00C37C99"/>
    <w:rsid w:val="00C37CB5"/>
    <w:rsid w:val="00C37E50"/>
    <w:rsid w:val="00C4066F"/>
    <w:rsid w:val="00C42A0E"/>
    <w:rsid w:val="00C438F5"/>
    <w:rsid w:val="00C43FFF"/>
    <w:rsid w:val="00C441D7"/>
    <w:rsid w:val="00C4424E"/>
    <w:rsid w:val="00C4463D"/>
    <w:rsid w:val="00C447D2"/>
    <w:rsid w:val="00C460D2"/>
    <w:rsid w:val="00C46663"/>
    <w:rsid w:val="00C468E9"/>
    <w:rsid w:val="00C47599"/>
    <w:rsid w:val="00C476FC"/>
    <w:rsid w:val="00C477E1"/>
    <w:rsid w:val="00C47CE7"/>
    <w:rsid w:val="00C504F9"/>
    <w:rsid w:val="00C50B8F"/>
    <w:rsid w:val="00C50CC9"/>
    <w:rsid w:val="00C515B6"/>
    <w:rsid w:val="00C5193E"/>
    <w:rsid w:val="00C52086"/>
    <w:rsid w:val="00C52854"/>
    <w:rsid w:val="00C52A24"/>
    <w:rsid w:val="00C544C8"/>
    <w:rsid w:val="00C54574"/>
    <w:rsid w:val="00C54BAA"/>
    <w:rsid w:val="00C54F27"/>
    <w:rsid w:val="00C56395"/>
    <w:rsid w:val="00C56765"/>
    <w:rsid w:val="00C5753C"/>
    <w:rsid w:val="00C57816"/>
    <w:rsid w:val="00C601C9"/>
    <w:rsid w:val="00C605A8"/>
    <w:rsid w:val="00C61071"/>
    <w:rsid w:val="00C611D3"/>
    <w:rsid w:val="00C612F6"/>
    <w:rsid w:val="00C61989"/>
    <w:rsid w:val="00C619A2"/>
    <w:rsid w:val="00C62047"/>
    <w:rsid w:val="00C62355"/>
    <w:rsid w:val="00C62D98"/>
    <w:rsid w:val="00C632A3"/>
    <w:rsid w:val="00C632CC"/>
    <w:rsid w:val="00C6399F"/>
    <w:rsid w:val="00C63E24"/>
    <w:rsid w:val="00C643C7"/>
    <w:rsid w:val="00C6497D"/>
    <w:rsid w:val="00C64A65"/>
    <w:rsid w:val="00C64C41"/>
    <w:rsid w:val="00C6526E"/>
    <w:rsid w:val="00C654DD"/>
    <w:rsid w:val="00C65A50"/>
    <w:rsid w:val="00C65CAE"/>
    <w:rsid w:val="00C6648E"/>
    <w:rsid w:val="00C665FD"/>
    <w:rsid w:val="00C66C14"/>
    <w:rsid w:val="00C66E3C"/>
    <w:rsid w:val="00C66F6F"/>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DC4"/>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6F40"/>
    <w:rsid w:val="00C87941"/>
    <w:rsid w:val="00C87AB8"/>
    <w:rsid w:val="00C87B0E"/>
    <w:rsid w:val="00C87E49"/>
    <w:rsid w:val="00C90231"/>
    <w:rsid w:val="00C906F5"/>
    <w:rsid w:val="00C90712"/>
    <w:rsid w:val="00C90917"/>
    <w:rsid w:val="00C90E94"/>
    <w:rsid w:val="00C91381"/>
    <w:rsid w:val="00C91D8B"/>
    <w:rsid w:val="00C91D9D"/>
    <w:rsid w:val="00C924CD"/>
    <w:rsid w:val="00C93240"/>
    <w:rsid w:val="00C940CA"/>
    <w:rsid w:val="00C9427A"/>
    <w:rsid w:val="00C94445"/>
    <w:rsid w:val="00C945C9"/>
    <w:rsid w:val="00C948BF"/>
    <w:rsid w:val="00C94A83"/>
    <w:rsid w:val="00C94B9F"/>
    <w:rsid w:val="00C955E6"/>
    <w:rsid w:val="00C95B05"/>
    <w:rsid w:val="00C95C34"/>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676"/>
    <w:rsid w:val="00CA64E1"/>
    <w:rsid w:val="00CA77FA"/>
    <w:rsid w:val="00CB1979"/>
    <w:rsid w:val="00CB1AE6"/>
    <w:rsid w:val="00CB1BFC"/>
    <w:rsid w:val="00CB1C73"/>
    <w:rsid w:val="00CB20ED"/>
    <w:rsid w:val="00CB21ED"/>
    <w:rsid w:val="00CB39EB"/>
    <w:rsid w:val="00CB3BF4"/>
    <w:rsid w:val="00CB3C1E"/>
    <w:rsid w:val="00CB3E24"/>
    <w:rsid w:val="00CB3E81"/>
    <w:rsid w:val="00CB46BF"/>
    <w:rsid w:val="00CB551D"/>
    <w:rsid w:val="00CB55B3"/>
    <w:rsid w:val="00CB55DA"/>
    <w:rsid w:val="00CB5945"/>
    <w:rsid w:val="00CB5C1D"/>
    <w:rsid w:val="00CB5CA0"/>
    <w:rsid w:val="00CB5FF7"/>
    <w:rsid w:val="00CB607B"/>
    <w:rsid w:val="00CB6B3C"/>
    <w:rsid w:val="00CB6C35"/>
    <w:rsid w:val="00CB70A1"/>
    <w:rsid w:val="00CB7156"/>
    <w:rsid w:val="00CB748D"/>
    <w:rsid w:val="00CC045F"/>
    <w:rsid w:val="00CC0785"/>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05"/>
    <w:rsid w:val="00CC7915"/>
    <w:rsid w:val="00CC7BF3"/>
    <w:rsid w:val="00CC7C6B"/>
    <w:rsid w:val="00CC7FA9"/>
    <w:rsid w:val="00CD00BA"/>
    <w:rsid w:val="00CD020F"/>
    <w:rsid w:val="00CD03A8"/>
    <w:rsid w:val="00CD03AD"/>
    <w:rsid w:val="00CD0A3B"/>
    <w:rsid w:val="00CD1769"/>
    <w:rsid w:val="00CD1B53"/>
    <w:rsid w:val="00CD2536"/>
    <w:rsid w:val="00CD28BB"/>
    <w:rsid w:val="00CD2D93"/>
    <w:rsid w:val="00CD2DB7"/>
    <w:rsid w:val="00CD338F"/>
    <w:rsid w:val="00CD41CC"/>
    <w:rsid w:val="00CD46EA"/>
    <w:rsid w:val="00CD483E"/>
    <w:rsid w:val="00CD4A66"/>
    <w:rsid w:val="00CD4C9D"/>
    <w:rsid w:val="00CD576C"/>
    <w:rsid w:val="00CD5A4E"/>
    <w:rsid w:val="00CD5EC7"/>
    <w:rsid w:val="00CD5F1C"/>
    <w:rsid w:val="00CD60C1"/>
    <w:rsid w:val="00CD61C5"/>
    <w:rsid w:val="00CD6F81"/>
    <w:rsid w:val="00CD713B"/>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E04"/>
    <w:rsid w:val="00CE6713"/>
    <w:rsid w:val="00CE6800"/>
    <w:rsid w:val="00CE6F19"/>
    <w:rsid w:val="00CE7209"/>
    <w:rsid w:val="00CE75F2"/>
    <w:rsid w:val="00CE7939"/>
    <w:rsid w:val="00CE7FDF"/>
    <w:rsid w:val="00CF0298"/>
    <w:rsid w:val="00CF06D5"/>
    <w:rsid w:val="00CF06DE"/>
    <w:rsid w:val="00CF0E17"/>
    <w:rsid w:val="00CF14EB"/>
    <w:rsid w:val="00CF1D58"/>
    <w:rsid w:val="00CF1F79"/>
    <w:rsid w:val="00CF23C5"/>
    <w:rsid w:val="00CF2677"/>
    <w:rsid w:val="00CF294A"/>
    <w:rsid w:val="00CF2CB6"/>
    <w:rsid w:val="00CF44EF"/>
    <w:rsid w:val="00CF51DD"/>
    <w:rsid w:val="00CF63E5"/>
    <w:rsid w:val="00CF66FF"/>
    <w:rsid w:val="00CF705D"/>
    <w:rsid w:val="00CF7B08"/>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568A"/>
    <w:rsid w:val="00D06478"/>
    <w:rsid w:val="00D068C1"/>
    <w:rsid w:val="00D07AEB"/>
    <w:rsid w:val="00D10344"/>
    <w:rsid w:val="00D1062D"/>
    <w:rsid w:val="00D10723"/>
    <w:rsid w:val="00D10ED2"/>
    <w:rsid w:val="00D10FA6"/>
    <w:rsid w:val="00D11917"/>
    <w:rsid w:val="00D11E3A"/>
    <w:rsid w:val="00D127AD"/>
    <w:rsid w:val="00D134FE"/>
    <w:rsid w:val="00D137B6"/>
    <w:rsid w:val="00D14BB3"/>
    <w:rsid w:val="00D1501C"/>
    <w:rsid w:val="00D154C0"/>
    <w:rsid w:val="00D1581F"/>
    <w:rsid w:val="00D159D2"/>
    <w:rsid w:val="00D1609F"/>
    <w:rsid w:val="00D16F68"/>
    <w:rsid w:val="00D17945"/>
    <w:rsid w:val="00D17972"/>
    <w:rsid w:val="00D202BA"/>
    <w:rsid w:val="00D202EF"/>
    <w:rsid w:val="00D20B5F"/>
    <w:rsid w:val="00D22226"/>
    <w:rsid w:val="00D22D31"/>
    <w:rsid w:val="00D232F1"/>
    <w:rsid w:val="00D234F2"/>
    <w:rsid w:val="00D23CC8"/>
    <w:rsid w:val="00D247A7"/>
    <w:rsid w:val="00D24970"/>
    <w:rsid w:val="00D24EF8"/>
    <w:rsid w:val="00D25088"/>
    <w:rsid w:val="00D25782"/>
    <w:rsid w:val="00D2672D"/>
    <w:rsid w:val="00D27B3A"/>
    <w:rsid w:val="00D27E76"/>
    <w:rsid w:val="00D304B1"/>
    <w:rsid w:val="00D30CCE"/>
    <w:rsid w:val="00D311C5"/>
    <w:rsid w:val="00D31692"/>
    <w:rsid w:val="00D32314"/>
    <w:rsid w:val="00D324CF"/>
    <w:rsid w:val="00D325C1"/>
    <w:rsid w:val="00D32FDE"/>
    <w:rsid w:val="00D330DA"/>
    <w:rsid w:val="00D331C2"/>
    <w:rsid w:val="00D3330B"/>
    <w:rsid w:val="00D33F7A"/>
    <w:rsid w:val="00D3495E"/>
    <w:rsid w:val="00D354EB"/>
    <w:rsid w:val="00D35747"/>
    <w:rsid w:val="00D35BAC"/>
    <w:rsid w:val="00D36C91"/>
    <w:rsid w:val="00D37664"/>
    <w:rsid w:val="00D40736"/>
    <w:rsid w:val="00D4094C"/>
    <w:rsid w:val="00D40BD6"/>
    <w:rsid w:val="00D40E98"/>
    <w:rsid w:val="00D41091"/>
    <w:rsid w:val="00D4126D"/>
    <w:rsid w:val="00D4135B"/>
    <w:rsid w:val="00D41480"/>
    <w:rsid w:val="00D41BC8"/>
    <w:rsid w:val="00D41D77"/>
    <w:rsid w:val="00D42637"/>
    <w:rsid w:val="00D4315B"/>
    <w:rsid w:val="00D43195"/>
    <w:rsid w:val="00D4327D"/>
    <w:rsid w:val="00D434C3"/>
    <w:rsid w:val="00D43E2A"/>
    <w:rsid w:val="00D44402"/>
    <w:rsid w:val="00D4444B"/>
    <w:rsid w:val="00D4468E"/>
    <w:rsid w:val="00D4483A"/>
    <w:rsid w:val="00D4558C"/>
    <w:rsid w:val="00D45631"/>
    <w:rsid w:val="00D456B0"/>
    <w:rsid w:val="00D457AB"/>
    <w:rsid w:val="00D45A95"/>
    <w:rsid w:val="00D45B9E"/>
    <w:rsid w:val="00D45E0B"/>
    <w:rsid w:val="00D45F21"/>
    <w:rsid w:val="00D4630D"/>
    <w:rsid w:val="00D464BD"/>
    <w:rsid w:val="00D46623"/>
    <w:rsid w:val="00D474A1"/>
    <w:rsid w:val="00D4785E"/>
    <w:rsid w:val="00D5003D"/>
    <w:rsid w:val="00D5020B"/>
    <w:rsid w:val="00D50778"/>
    <w:rsid w:val="00D50D63"/>
    <w:rsid w:val="00D51C5E"/>
    <w:rsid w:val="00D52383"/>
    <w:rsid w:val="00D52566"/>
    <w:rsid w:val="00D526C8"/>
    <w:rsid w:val="00D53BF4"/>
    <w:rsid w:val="00D5428E"/>
    <w:rsid w:val="00D54741"/>
    <w:rsid w:val="00D551E2"/>
    <w:rsid w:val="00D5600F"/>
    <w:rsid w:val="00D56B13"/>
    <w:rsid w:val="00D56E36"/>
    <w:rsid w:val="00D5753E"/>
    <w:rsid w:val="00D5779B"/>
    <w:rsid w:val="00D60217"/>
    <w:rsid w:val="00D60271"/>
    <w:rsid w:val="00D60623"/>
    <w:rsid w:val="00D60E01"/>
    <w:rsid w:val="00D611AB"/>
    <w:rsid w:val="00D61398"/>
    <w:rsid w:val="00D61620"/>
    <w:rsid w:val="00D61638"/>
    <w:rsid w:val="00D62793"/>
    <w:rsid w:val="00D6299E"/>
    <w:rsid w:val="00D62B64"/>
    <w:rsid w:val="00D657D6"/>
    <w:rsid w:val="00D65C16"/>
    <w:rsid w:val="00D65CFD"/>
    <w:rsid w:val="00D6652F"/>
    <w:rsid w:val="00D6654D"/>
    <w:rsid w:val="00D66697"/>
    <w:rsid w:val="00D668C3"/>
    <w:rsid w:val="00D66A43"/>
    <w:rsid w:val="00D66EE0"/>
    <w:rsid w:val="00D66F4C"/>
    <w:rsid w:val="00D67710"/>
    <w:rsid w:val="00D67D52"/>
    <w:rsid w:val="00D70555"/>
    <w:rsid w:val="00D707AB"/>
    <w:rsid w:val="00D71363"/>
    <w:rsid w:val="00D7155A"/>
    <w:rsid w:val="00D719BE"/>
    <w:rsid w:val="00D734C6"/>
    <w:rsid w:val="00D73765"/>
    <w:rsid w:val="00D7377C"/>
    <w:rsid w:val="00D7381F"/>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51B"/>
    <w:rsid w:val="00D90B3E"/>
    <w:rsid w:val="00D90C01"/>
    <w:rsid w:val="00D91242"/>
    <w:rsid w:val="00D91251"/>
    <w:rsid w:val="00D91789"/>
    <w:rsid w:val="00D9206D"/>
    <w:rsid w:val="00D92083"/>
    <w:rsid w:val="00D93420"/>
    <w:rsid w:val="00D934AE"/>
    <w:rsid w:val="00D93A2C"/>
    <w:rsid w:val="00D93AC0"/>
    <w:rsid w:val="00D94336"/>
    <w:rsid w:val="00D94650"/>
    <w:rsid w:val="00D94A6A"/>
    <w:rsid w:val="00D95470"/>
    <w:rsid w:val="00D95547"/>
    <w:rsid w:val="00D959F6"/>
    <w:rsid w:val="00D95F57"/>
    <w:rsid w:val="00D96083"/>
    <w:rsid w:val="00D9669E"/>
    <w:rsid w:val="00D96A3A"/>
    <w:rsid w:val="00D974EE"/>
    <w:rsid w:val="00D97A86"/>
    <w:rsid w:val="00DA05AB"/>
    <w:rsid w:val="00DA0A61"/>
    <w:rsid w:val="00DA0BE3"/>
    <w:rsid w:val="00DA1275"/>
    <w:rsid w:val="00DA1942"/>
    <w:rsid w:val="00DA1B9B"/>
    <w:rsid w:val="00DA22F0"/>
    <w:rsid w:val="00DA255E"/>
    <w:rsid w:val="00DA3881"/>
    <w:rsid w:val="00DA4583"/>
    <w:rsid w:val="00DA62B5"/>
    <w:rsid w:val="00DA649F"/>
    <w:rsid w:val="00DA6C21"/>
    <w:rsid w:val="00DA72F8"/>
    <w:rsid w:val="00DA758B"/>
    <w:rsid w:val="00DA7650"/>
    <w:rsid w:val="00DA7A8A"/>
    <w:rsid w:val="00DA7EE1"/>
    <w:rsid w:val="00DB0683"/>
    <w:rsid w:val="00DB27C4"/>
    <w:rsid w:val="00DB2857"/>
    <w:rsid w:val="00DB2FDD"/>
    <w:rsid w:val="00DB374C"/>
    <w:rsid w:val="00DB3DC2"/>
    <w:rsid w:val="00DB48B9"/>
    <w:rsid w:val="00DB4B5C"/>
    <w:rsid w:val="00DB4CE3"/>
    <w:rsid w:val="00DB56EE"/>
    <w:rsid w:val="00DB58DD"/>
    <w:rsid w:val="00DB693A"/>
    <w:rsid w:val="00DB6BB0"/>
    <w:rsid w:val="00DB6D53"/>
    <w:rsid w:val="00DB7E29"/>
    <w:rsid w:val="00DB7F65"/>
    <w:rsid w:val="00DB7F9E"/>
    <w:rsid w:val="00DC0229"/>
    <w:rsid w:val="00DC0565"/>
    <w:rsid w:val="00DC09FD"/>
    <w:rsid w:val="00DC0DE3"/>
    <w:rsid w:val="00DC11E9"/>
    <w:rsid w:val="00DC165B"/>
    <w:rsid w:val="00DC18B0"/>
    <w:rsid w:val="00DC1957"/>
    <w:rsid w:val="00DC1AF4"/>
    <w:rsid w:val="00DC20EB"/>
    <w:rsid w:val="00DC2956"/>
    <w:rsid w:val="00DC3291"/>
    <w:rsid w:val="00DC35BA"/>
    <w:rsid w:val="00DC3961"/>
    <w:rsid w:val="00DC3A1D"/>
    <w:rsid w:val="00DC3D76"/>
    <w:rsid w:val="00DC3F3B"/>
    <w:rsid w:val="00DC493D"/>
    <w:rsid w:val="00DC4BE0"/>
    <w:rsid w:val="00DC55BD"/>
    <w:rsid w:val="00DC5C9E"/>
    <w:rsid w:val="00DC6585"/>
    <w:rsid w:val="00DC6D15"/>
    <w:rsid w:val="00DC6E53"/>
    <w:rsid w:val="00DC7145"/>
    <w:rsid w:val="00DC71E2"/>
    <w:rsid w:val="00DC7420"/>
    <w:rsid w:val="00DC7576"/>
    <w:rsid w:val="00DC766F"/>
    <w:rsid w:val="00DC7CE8"/>
    <w:rsid w:val="00DC7ED6"/>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7C"/>
    <w:rsid w:val="00DD37E7"/>
    <w:rsid w:val="00DD39A8"/>
    <w:rsid w:val="00DD3D33"/>
    <w:rsid w:val="00DD47C8"/>
    <w:rsid w:val="00DD4B3B"/>
    <w:rsid w:val="00DD5A6E"/>
    <w:rsid w:val="00DD5EB4"/>
    <w:rsid w:val="00DD6064"/>
    <w:rsid w:val="00DD6138"/>
    <w:rsid w:val="00DD6240"/>
    <w:rsid w:val="00DD649E"/>
    <w:rsid w:val="00DD65A3"/>
    <w:rsid w:val="00DD6611"/>
    <w:rsid w:val="00DD6A50"/>
    <w:rsid w:val="00DD7697"/>
    <w:rsid w:val="00DD772F"/>
    <w:rsid w:val="00DDB847"/>
    <w:rsid w:val="00DE08B2"/>
    <w:rsid w:val="00DE0954"/>
    <w:rsid w:val="00DE0A53"/>
    <w:rsid w:val="00DE1720"/>
    <w:rsid w:val="00DE18FF"/>
    <w:rsid w:val="00DE2046"/>
    <w:rsid w:val="00DE290C"/>
    <w:rsid w:val="00DE29F0"/>
    <w:rsid w:val="00DE30BA"/>
    <w:rsid w:val="00DE34A5"/>
    <w:rsid w:val="00DE36F4"/>
    <w:rsid w:val="00DE37BE"/>
    <w:rsid w:val="00DE3B71"/>
    <w:rsid w:val="00DE3D84"/>
    <w:rsid w:val="00DE4696"/>
    <w:rsid w:val="00DE4BE1"/>
    <w:rsid w:val="00DE4FAD"/>
    <w:rsid w:val="00DE504D"/>
    <w:rsid w:val="00DE5120"/>
    <w:rsid w:val="00DE5420"/>
    <w:rsid w:val="00DE5711"/>
    <w:rsid w:val="00DE5F20"/>
    <w:rsid w:val="00DE661B"/>
    <w:rsid w:val="00DE67B1"/>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042"/>
    <w:rsid w:val="00DF5388"/>
    <w:rsid w:val="00DF5705"/>
    <w:rsid w:val="00DF58E2"/>
    <w:rsid w:val="00DF6558"/>
    <w:rsid w:val="00DF690E"/>
    <w:rsid w:val="00DF6A09"/>
    <w:rsid w:val="00DF6C8C"/>
    <w:rsid w:val="00DF75AC"/>
    <w:rsid w:val="00DF7D38"/>
    <w:rsid w:val="00DF7FC3"/>
    <w:rsid w:val="00E00E96"/>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500"/>
    <w:rsid w:val="00E12CEA"/>
    <w:rsid w:val="00E12FBA"/>
    <w:rsid w:val="00E1304E"/>
    <w:rsid w:val="00E1329C"/>
    <w:rsid w:val="00E13E63"/>
    <w:rsid w:val="00E14179"/>
    <w:rsid w:val="00E146F6"/>
    <w:rsid w:val="00E146F8"/>
    <w:rsid w:val="00E148C6"/>
    <w:rsid w:val="00E15624"/>
    <w:rsid w:val="00E16072"/>
    <w:rsid w:val="00E160F5"/>
    <w:rsid w:val="00E16240"/>
    <w:rsid w:val="00E16397"/>
    <w:rsid w:val="00E16517"/>
    <w:rsid w:val="00E170B5"/>
    <w:rsid w:val="00E20832"/>
    <w:rsid w:val="00E20941"/>
    <w:rsid w:val="00E20B63"/>
    <w:rsid w:val="00E21018"/>
    <w:rsid w:val="00E213D4"/>
    <w:rsid w:val="00E217CA"/>
    <w:rsid w:val="00E21D8F"/>
    <w:rsid w:val="00E2216E"/>
    <w:rsid w:val="00E2272C"/>
    <w:rsid w:val="00E22FEC"/>
    <w:rsid w:val="00E23403"/>
    <w:rsid w:val="00E24B5E"/>
    <w:rsid w:val="00E24BA1"/>
    <w:rsid w:val="00E2520F"/>
    <w:rsid w:val="00E2534F"/>
    <w:rsid w:val="00E25A55"/>
    <w:rsid w:val="00E25B02"/>
    <w:rsid w:val="00E25C84"/>
    <w:rsid w:val="00E25CFD"/>
    <w:rsid w:val="00E25D98"/>
    <w:rsid w:val="00E2622D"/>
    <w:rsid w:val="00E262E0"/>
    <w:rsid w:val="00E266C4"/>
    <w:rsid w:val="00E2694C"/>
    <w:rsid w:val="00E270AB"/>
    <w:rsid w:val="00E27A96"/>
    <w:rsid w:val="00E27B2D"/>
    <w:rsid w:val="00E301C8"/>
    <w:rsid w:val="00E30A51"/>
    <w:rsid w:val="00E30EE4"/>
    <w:rsid w:val="00E30F82"/>
    <w:rsid w:val="00E32086"/>
    <w:rsid w:val="00E32664"/>
    <w:rsid w:val="00E3277D"/>
    <w:rsid w:val="00E32C8E"/>
    <w:rsid w:val="00E33261"/>
    <w:rsid w:val="00E33546"/>
    <w:rsid w:val="00E34426"/>
    <w:rsid w:val="00E345D2"/>
    <w:rsid w:val="00E347D3"/>
    <w:rsid w:val="00E34B22"/>
    <w:rsid w:val="00E355F1"/>
    <w:rsid w:val="00E3566E"/>
    <w:rsid w:val="00E3567D"/>
    <w:rsid w:val="00E357B2"/>
    <w:rsid w:val="00E35E7C"/>
    <w:rsid w:val="00E35F01"/>
    <w:rsid w:val="00E365A4"/>
    <w:rsid w:val="00E365AF"/>
    <w:rsid w:val="00E374B3"/>
    <w:rsid w:val="00E375BF"/>
    <w:rsid w:val="00E3782C"/>
    <w:rsid w:val="00E37A98"/>
    <w:rsid w:val="00E37B39"/>
    <w:rsid w:val="00E41326"/>
    <w:rsid w:val="00E41B4B"/>
    <w:rsid w:val="00E41F8F"/>
    <w:rsid w:val="00E42587"/>
    <w:rsid w:val="00E42A6B"/>
    <w:rsid w:val="00E42AB8"/>
    <w:rsid w:val="00E42B7C"/>
    <w:rsid w:val="00E43E42"/>
    <w:rsid w:val="00E43FBD"/>
    <w:rsid w:val="00E448B7"/>
    <w:rsid w:val="00E47265"/>
    <w:rsid w:val="00E479B6"/>
    <w:rsid w:val="00E47B96"/>
    <w:rsid w:val="00E50D81"/>
    <w:rsid w:val="00E50F51"/>
    <w:rsid w:val="00E50F94"/>
    <w:rsid w:val="00E51CCA"/>
    <w:rsid w:val="00E52A8F"/>
    <w:rsid w:val="00E52B67"/>
    <w:rsid w:val="00E53CA2"/>
    <w:rsid w:val="00E53E12"/>
    <w:rsid w:val="00E54362"/>
    <w:rsid w:val="00E54521"/>
    <w:rsid w:val="00E54843"/>
    <w:rsid w:val="00E54BE2"/>
    <w:rsid w:val="00E55E1A"/>
    <w:rsid w:val="00E56BA8"/>
    <w:rsid w:val="00E57702"/>
    <w:rsid w:val="00E577C7"/>
    <w:rsid w:val="00E6008D"/>
    <w:rsid w:val="00E6084D"/>
    <w:rsid w:val="00E60B06"/>
    <w:rsid w:val="00E60C92"/>
    <w:rsid w:val="00E61D90"/>
    <w:rsid w:val="00E6341D"/>
    <w:rsid w:val="00E634AE"/>
    <w:rsid w:val="00E6378C"/>
    <w:rsid w:val="00E63A97"/>
    <w:rsid w:val="00E63E0C"/>
    <w:rsid w:val="00E6408B"/>
    <w:rsid w:val="00E64158"/>
    <w:rsid w:val="00E6448D"/>
    <w:rsid w:val="00E655C9"/>
    <w:rsid w:val="00E655D1"/>
    <w:rsid w:val="00E65C12"/>
    <w:rsid w:val="00E65C56"/>
    <w:rsid w:val="00E660CD"/>
    <w:rsid w:val="00E66292"/>
    <w:rsid w:val="00E668C5"/>
    <w:rsid w:val="00E66FD0"/>
    <w:rsid w:val="00E670F8"/>
    <w:rsid w:val="00E67CF1"/>
    <w:rsid w:val="00E70410"/>
    <w:rsid w:val="00E7043E"/>
    <w:rsid w:val="00E71167"/>
    <w:rsid w:val="00E729B9"/>
    <w:rsid w:val="00E75036"/>
    <w:rsid w:val="00E75068"/>
    <w:rsid w:val="00E76292"/>
    <w:rsid w:val="00E763B3"/>
    <w:rsid w:val="00E76434"/>
    <w:rsid w:val="00E76A3A"/>
    <w:rsid w:val="00E76E09"/>
    <w:rsid w:val="00E770E5"/>
    <w:rsid w:val="00E77D11"/>
    <w:rsid w:val="00E80EA3"/>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051"/>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EAB"/>
    <w:rsid w:val="00EA100E"/>
    <w:rsid w:val="00EA141A"/>
    <w:rsid w:val="00EA1790"/>
    <w:rsid w:val="00EA218B"/>
    <w:rsid w:val="00EA256A"/>
    <w:rsid w:val="00EA39DD"/>
    <w:rsid w:val="00EA4193"/>
    <w:rsid w:val="00EA4970"/>
    <w:rsid w:val="00EA4E23"/>
    <w:rsid w:val="00EA56A6"/>
    <w:rsid w:val="00EA6573"/>
    <w:rsid w:val="00EA6D1E"/>
    <w:rsid w:val="00EA6E8F"/>
    <w:rsid w:val="00EA6F5B"/>
    <w:rsid w:val="00EA7102"/>
    <w:rsid w:val="00EA76DD"/>
    <w:rsid w:val="00EB01C2"/>
    <w:rsid w:val="00EB03BA"/>
    <w:rsid w:val="00EB0868"/>
    <w:rsid w:val="00EB1205"/>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178"/>
    <w:rsid w:val="00EB7189"/>
    <w:rsid w:val="00EB79EA"/>
    <w:rsid w:val="00EB7FCE"/>
    <w:rsid w:val="00EC0799"/>
    <w:rsid w:val="00EC101E"/>
    <w:rsid w:val="00EC121F"/>
    <w:rsid w:val="00EC1554"/>
    <w:rsid w:val="00EC1B6F"/>
    <w:rsid w:val="00EC3339"/>
    <w:rsid w:val="00EC3DA8"/>
    <w:rsid w:val="00EC3E8D"/>
    <w:rsid w:val="00EC42F8"/>
    <w:rsid w:val="00EC454F"/>
    <w:rsid w:val="00EC4989"/>
    <w:rsid w:val="00EC4A1B"/>
    <w:rsid w:val="00EC4CB7"/>
    <w:rsid w:val="00EC4EBE"/>
    <w:rsid w:val="00EC5275"/>
    <w:rsid w:val="00EC76CF"/>
    <w:rsid w:val="00EC77B6"/>
    <w:rsid w:val="00ED0063"/>
    <w:rsid w:val="00ED0C16"/>
    <w:rsid w:val="00ED0DC7"/>
    <w:rsid w:val="00ED1268"/>
    <w:rsid w:val="00ED1DC6"/>
    <w:rsid w:val="00ED209B"/>
    <w:rsid w:val="00ED2787"/>
    <w:rsid w:val="00ED2CE2"/>
    <w:rsid w:val="00ED2DE8"/>
    <w:rsid w:val="00ED315B"/>
    <w:rsid w:val="00ED33FC"/>
    <w:rsid w:val="00ED4065"/>
    <w:rsid w:val="00ED4108"/>
    <w:rsid w:val="00ED4A3A"/>
    <w:rsid w:val="00ED4CED"/>
    <w:rsid w:val="00ED51C8"/>
    <w:rsid w:val="00ED55DB"/>
    <w:rsid w:val="00ED5A55"/>
    <w:rsid w:val="00ED5B78"/>
    <w:rsid w:val="00ED5C67"/>
    <w:rsid w:val="00ED5EE0"/>
    <w:rsid w:val="00ED60EF"/>
    <w:rsid w:val="00ED697D"/>
    <w:rsid w:val="00ED6CEC"/>
    <w:rsid w:val="00ED73B9"/>
    <w:rsid w:val="00ED7950"/>
    <w:rsid w:val="00ED79BE"/>
    <w:rsid w:val="00ED7E03"/>
    <w:rsid w:val="00ED7F3E"/>
    <w:rsid w:val="00EE0116"/>
    <w:rsid w:val="00EE0137"/>
    <w:rsid w:val="00EE02A7"/>
    <w:rsid w:val="00EE1036"/>
    <w:rsid w:val="00EE1270"/>
    <w:rsid w:val="00EE15D2"/>
    <w:rsid w:val="00EE19FD"/>
    <w:rsid w:val="00EE1B38"/>
    <w:rsid w:val="00EE1B56"/>
    <w:rsid w:val="00EE1C85"/>
    <w:rsid w:val="00EE225E"/>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FF0"/>
    <w:rsid w:val="00EF22B7"/>
    <w:rsid w:val="00EF2C7C"/>
    <w:rsid w:val="00EF393F"/>
    <w:rsid w:val="00EF4C3C"/>
    <w:rsid w:val="00EF50EE"/>
    <w:rsid w:val="00EF5623"/>
    <w:rsid w:val="00EF577C"/>
    <w:rsid w:val="00EF595E"/>
    <w:rsid w:val="00EF5E21"/>
    <w:rsid w:val="00EF6136"/>
    <w:rsid w:val="00EF6436"/>
    <w:rsid w:val="00EF65DA"/>
    <w:rsid w:val="00EF67DA"/>
    <w:rsid w:val="00EF6FB9"/>
    <w:rsid w:val="00EF7124"/>
    <w:rsid w:val="00EF7384"/>
    <w:rsid w:val="00EF77A6"/>
    <w:rsid w:val="00EF7C22"/>
    <w:rsid w:val="00EF7CDF"/>
    <w:rsid w:val="00F00418"/>
    <w:rsid w:val="00F0044A"/>
    <w:rsid w:val="00F00EAA"/>
    <w:rsid w:val="00F01B51"/>
    <w:rsid w:val="00F01DAE"/>
    <w:rsid w:val="00F02806"/>
    <w:rsid w:val="00F02B98"/>
    <w:rsid w:val="00F02C2E"/>
    <w:rsid w:val="00F02FB7"/>
    <w:rsid w:val="00F03222"/>
    <w:rsid w:val="00F032A4"/>
    <w:rsid w:val="00F03537"/>
    <w:rsid w:val="00F03EE0"/>
    <w:rsid w:val="00F0480A"/>
    <w:rsid w:val="00F0499F"/>
    <w:rsid w:val="00F05F84"/>
    <w:rsid w:val="00F065D6"/>
    <w:rsid w:val="00F07198"/>
    <w:rsid w:val="00F07575"/>
    <w:rsid w:val="00F0779F"/>
    <w:rsid w:val="00F077C2"/>
    <w:rsid w:val="00F07832"/>
    <w:rsid w:val="00F10EB1"/>
    <w:rsid w:val="00F11188"/>
    <w:rsid w:val="00F1174E"/>
    <w:rsid w:val="00F12069"/>
    <w:rsid w:val="00F126A8"/>
    <w:rsid w:val="00F13226"/>
    <w:rsid w:val="00F1334C"/>
    <w:rsid w:val="00F133E3"/>
    <w:rsid w:val="00F13921"/>
    <w:rsid w:val="00F166A2"/>
    <w:rsid w:val="00F170D1"/>
    <w:rsid w:val="00F17A1F"/>
    <w:rsid w:val="00F20241"/>
    <w:rsid w:val="00F207CB"/>
    <w:rsid w:val="00F2108C"/>
    <w:rsid w:val="00F211FE"/>
    <w:rsid w:val="00F217F8"/>
    <w:rsid w:val="00F21BAE"/>
    <w:rsid w:val="00F21F12"/>
    <w:rsid w:val="00F223B5"/>
    <w:rsid w:val="00F2293A"/>
    <w:rsid w:val="00F229DE"/>
    <w:rsid w:val="00F235F7"/>
    <w:rsid w:val="00F2421D"/>
    <w:rsid w:val="00F25241"/>
    <w:rsid w:val="00F302A5"/>
    <w:rsid w:val="00F308B9"/>
    <w:rsid w:val="00F30AA8"/>
    <w:rsid w:val="00F30EEF"/>
    <w:rsid w:val="00F31B00"/>
    <w:rsid w:val="00F32018"/>
    <w:rsid w:val="00F32DE5"/>
    <w:rsid w:val="00F33094"/>
    <w:rsid w:val="00F332DC"/>
    <w:rsid w:val="00F33516"/>
    <w:rsid w:val="00F33852"/>
    <w:rsid w:val="00F33A43"/>
    <w:rsid w:val="00F33CF4"/>
    <w:rsid w:val="00F34532"/>
    <w:rsid w:val="00F346E3"/>
    <w:rsid w:val="00F34725"/>
    <w:rsid w:val="00F3565B"/>
    <w:rsid w:val="00F35C40"/>
    <w:rsid w:val="00F36428"/>
    <w:rsid w:val="00F3656D"/>
    <w:rsid w:val="00F368F7"/>
    <w:rsid w:val="00F36AA8"/>
    <w:rsid w:val="00F37350"/>
    <w:rsid w:val="00F37882"/>
    <w:rsid w:val="00F37AB2"/>
    <w:rsid w:val="00F37BA4"/>
    <w:rsid w:val="00F37CE3"/>
    <w:rsid w:val="00F40BD7"/>
    <w:rsid w:val="00F40E95"/>
    <w:rsid w:val="00F41BF7"/>
    <w:rsid w:val="00F42734"/>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96D"/>
    <w:rsid w:val="00F50A68"/>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C37"/>
    <w:rsid w:val="00F55DB5"/>
    <w:rsid w:val="00F560B4"/>
    <w:rsid w:val="00F561F4"/>
    <w:rsid w:val="00F56281"/>
    <w:rsid w:val="00F562B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4892"/>
    <w:rsid w:val="00F6506B"/>
    <w:rsid w:val="00F650C8"/>
    <w:rsid w:val="00F65227"/>
    <w:rsid w:val="00F65FF2"/>
    <w:rsid w:val="00F6698E"/>
    <w:rsid w:val="00F67417"/>
    <w:rsid w:val="00F678A1"/>
    <w:rsid w:val="00F701DB"/>
    <w:rsid w:val="00F70889"/>
    <w:rsid w:val="00F70906"/>
    <w:rsid w:val="00F709C9"/>
    <w:rsid w:val="00F71988"/>
    <w:rsid w:val="00F71B90"/>
    <w:rsid w:val="00F7215F"/>
    <w:rsid w:val="00F73B04"/>
    <w:rsid w:val="00F744FA"/>
    <w:rsid w:val="00F74F92"/>
    <w:rsid w:val="00F75592"/>
    <w:rsid w:val="00F7599F"/>
    <w:rsid w:val="00F75FB4"/>
    <w:rsid w:val="00F7680D"/>
    <w:rsid w:val="00F76C42"/>
    <w:rsid w:val="00F7725C"/>
    <w:rsid w:val="00F7789D"/>
    <w:rsid w:val="00F80241"/>
    <w:rsid w:val="00F80B9A"/>
    <w:rsid w:val="00F81499"/>
    <w:rsid w:val="00F81F56"/>
    <w:rsid w:val="00F82282"/>
    <w:rsid w:val="00F82324"/>
    <w:rsid w:val="00F83041"/>
    <w:rsid w:val="00F83093"/>
    <w:rsid w:val="00F83398"/>
    <w:rsid w:val="00F835DF"/>
    <w:rsid w:val="00F84093"/>
    <w:rsid w:val="00F84AC8"/>
    <w:rsid w:val="00F85285"/>
    <w:rsid w:val="00F85EE3"/>
    <w:rsid w:val="00F869A3"/>
    <w:rsid w:val="00F86AF6"/>
    <w:rsid w:val="00F86F43"/>
    <w:rsid w:val="00F87CD9"/>
    <w:rsid w:val="00F87D37"/>
    <w:rsid w:val="00F87DF1"/>
    <w:rsid w:val="00F9024D"/>
    <w:rsid w:val="00F910C0"/>
    <w:rsid w:val="00F914B7"/>
    <w:rsid w:val="00F929A5"/>
    <w:rsid w:val="00F929B7"/>
    <w:rsid w:val="00F9327D"/>
    <w:rsid w:val="00F934CA"/>
    <w:rsid w:val="00F937D9"/>
    <w:rsid w:val="00F943AD"/>
    <w:rsid w:val="00F94AFD"/>
    <w:rsid w:val="00F94C3A"/>
    <w:rsid w:val="00F94D71"/>
    <w:rsid w:val="00F952BE"/>
    <w:rsid w:val="00F953B3"/>
    <w:rsid w:val="00F9566B"/>
    <w:rsid w:val="00F9576C"/>
    <w:rsid w:val="00F966C7"/>
    <w:rsid w:val="00F96714"/>
    <w:rsid w:val="00F96DCE"/>
    <w:rsid w:val="00F97885"/>
    <w:rsid w:val="00FA08BC"/>
    <w:rsid w:val="00FA0E33"/>
    <w:rsid w:val="00FA12A5"/>
    <w:rsid w:val="00FA144D"/>
    <w:rsid w:val="00FA19B4"/>
    <w:rsid w:val="00FA263B"/>
    <w:rsid w:val="00FA36EB"/>
    <w:rsid w:val="00FA56CE"/>
    <w:rsid w:val="00FA5EA4"/>
    <w:rsid w:val="00FA5ECB"/>
    <w:rsid w:val="00FA6141"/>
    <w:rsid w:val="00FA6816"/>
    <w:rsid w:val="00FA7142"/>
    <w:rsid w:val="00FA7269"/>
    <w:rsid w:val="00FA75F8"/>
    <w:rsid w:val="00FA7D78"/>
    <w:rsid w:val="00FB0339"/>
    <w:rsid w:val="00FB059B"/>
    <w:rsid w:val="00FB0DC3"/>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7A4"/>
    <w:rsid w:val="00FB6A6A"/>
    <w:rsid w:val="00FB78A1"/>
    <w:rsid w:val="00FB7B4D"/>
    <w:rsid w:val="00FB7BCA"/>
    <w:rsid w:val="00FC0DC2"/>
    <w:rsid w:val="00FC10B3"/>
    <w:rsid w:val="00FC11E6"/>
    <w:rsid w:val="00FC1A04"/>
    <w:rsid w:val="00FC2982"/>
    <w:rsid w:val="00FC29FC"/>
    <w:rsid w:val="00FC2D02"/>
    <w:rsid w:val="00FC30FB"/>
    <w:rsid w:val="00FC3FB1"/>
    <w:rsid w:val="00FC46D9"/>
    <w:rsid w:val="00FC54FC"/>
    <w:rsid w:val="00FC5AAA"/>
    <w:rsid w:val="00FC5CAE"/>
    <w:rsid w:val="00FC5EA5"/>
    <w:rsid w:val="00FC674E"/>
    <w:rsid w:val="00FC7724"/>
    <w:rsid w:val="00FC799F"/>
    <w:rsid w:val="00FC7AD6"/>
    <w:rsid w:val="00FD003B"/>
    <w:rsid w:val="00FD03FA"/>
    <w:rsid w:val="00FD0898"/>
    <w:rsid w:val="00FD146D"/>
    <w:rsid w:val="00FD1A28"/>
    <w:rsid w:val="00FD1E9A"/>
    <w:rsid w:val="00FD2A30"/>
    <w:rsid w:val="00FD2E4D"/>
    <w:rsid w:val="00FD34DC"/>
    <w:rsid w:val="00FD4250"/>
    <w:rsid w:val="00FD46C9"/>
    <w:rsid w:val="00FD4D74"/>
    <w:rsid w:val="00FD51C2"/>
    <w:rsid w:val="00FD53CF"/>
    <w:rsid w:val="00FD5D78"/>
    <w:rsid w:val="00FD6707"/>
    <w:rsid w:val="00FD67F6"/>
    <w:rsid w:val="00FD6EE2"/>
    <w:rsid w:val="00FD6FC4"/>
    <w:rsid w:val="00FD79BE"/>
    <w:rsid w:val="00FD7C41"/>
    <w:rsid w:val="00FE0385"/>
    <w:rsid w:val="00FE07A7"/>
    <w:rsid w:val="00FE0E16"/>
    <w:rsid w:val="00FE142D"/>
    <w:rsid w:val="00FE15C6"/>
    <w:rsid w:val="00FE1B67"/>
    <w:rsid w:val="00FE1C0E"/>
    <w:rsid w:val="00FE20E1"/>
    <w:rsid w:val="00FE252E"/>
    <w:rsid w:val="00FE34EE"/>
    <w:rsid w:val="00FE3D1F"/>
    <w:rsid w:val="00FE3D7C"/>
    <w:rsid w:val="00FE4654"/>
    <w:rsid w:val="00FE4E65"/>
    <w:rsid w:val="00FE5575"/>
    <w:rsid w:val="00FE5735"/>
    <w:rsid w:val="00FE6998"/>
    <w:rsid w:val="00FE73AB"/>
    <w:rsid w:val="00FE7908"/>
    <w:rsid w:val="00FE7F46"/>
    <w:rsid w:val="00FE7FEB"/>
    <w:rsid w:val="00FF0550"/>
    <w:rsid w:val="00FF0594"/>
    <w:rsid w:val="00FF05F7"/>
    <w:rsid w:val="00FF067E"/>
    <w:rsid w:val="00FF0683"/>
    <w:rsid w:val="00FF074B"/>
    <w:rsid w:val="00FF07A6"/>
    <w:rsid w:val="00FF0E01"/>
    <w:rsid w:val="00FF116E"/>
    <w:rsid w:val="00FF12F1"/>
    <w:rsid w:val="00FF17B9"/>
    <w:rsid w:val="00FF203A"/>
    <w:rsid w:val="00FF25B9"/>
    <w:rsid w:val="00FF3486"/>
    <w:rsid w:val="00FF3514"/>
    <w:rsid w:val="00FF3518"/>
    <w:rsid w:val="00FF42C6"/>
    <w:rsid w:val="00FF5672"/>
    <w:rsid w:val="00FF5BD4"/>
    <w:rsid w:val="00FF607F"/>
    <w:rsid w:val="00FF6252"/>
    <w:rsid w:val="00FF679E"/>
    <w:rsid w:val="00FF6DA7"/>
    <w:rsid w:val="00FF74B3"/>
    <w:rsid w:val="00FF769F"/>
    <w:rsid w:val="00FF7969"/>
    <w:rsid w:val="00FF7DDF"/>
    <w:rsid w:val="01B3BC1B"/>
    <w:rsid w:val="02C7005F"/>
    <w:rsid w:val="02C71D05"/>
    <w:rsid w:val="042C4E03"/>
    <w:rsid w:val="05A71347"/>
    <w:rsid w:val="060CDC08"/>
    <w:rsid w:val="0649C5AA"/>
    <w:rsid w:val="06DD5EC6"/>
    <w:rsid w:val="08C7CD04"/>
    <w:rsid w:val="094952E3"/>
    <w:rsid w:val="0A4FC840"/>
    <w:rsid w:val="0AA8BEC1"/>
    <w:rsid w:val="0BA4E548"/>
    <w:rsid w:val="0BCA4ED4"/>
    <w:rsid w:val="0E0BDD5B"/>
    <w:rsid w:val="0E1A5CCE"/>
    <w:rsid w:val="0E9F67AF"/>
    <w:rsid w:val="0F5100FC"/>
    <w:rsid w:val="11690C5F"/>
    <w:rsid w:val="119EACB2"/>
    <w:rsid w:val="122E87B6"/>
    <w:rsid w:val="127DD6E8"/>
    <w:rsid w:val="13C3E59B"/>
    <w:rsid w:val="178550F4"/>
    <w:rsid w:val="18B372B8"/>
    <w:rsid w:val="19628E1A"/>
    <w:rsid w:val="19DAF778"/>
    <w:rsid w:val="1B02B292"/>
    <w:rsid w:val="1D38F496"/>
    <w:rsid w:val="1D685762"/>
    <w:rsid w:val="1DAE3FA9"/>
    <w:rsid w:val="1E4C07C4"/>
    <w:rsid w:val="1FAB7F7B"/>
    <w:rsid w:val="226A615D"/>
    <w:rsid w:val="232A402F"/>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B65125"/>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2F7605E"/>
    <w:rsid w:val="53052ADD"/>
    <w:rsid w:val="538C0006"/>
    <w:rsid w:val="54A44937"/>
    <w:rsid w:val="55C51E6C"/>
    <w:rsid w:val="57E573D9"/>
    <w:rsid w:val="58529BFA"/>
    <w:rsid w:val="594FA05F"/>
    <w:rsid w:val="5AC94544"/>
    <w:rsid w:val="5B407698"/>
    <w:rsid w:val="5BDDAF4F"/>
    <w:rsid w:val="5BE13E7D"/>
    <w:rsid w:val="5CCFAF79"/>
    <w:rsid w:val="5D3A24C3"/>
    <w:rsid w:val="5DCFF2E8"/>
    <w:rsid w:val="5E0D5B7B"/>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D3B3651-66EB-46C6-9D9C-92099F905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BC617D"/>
    <w:pPr>
      <w:tabs>
        <w:tab w:val="right" w:leader="dot" w:pos="9962"/>
      </w:tabs>
      <w:spacing w:after="0"/>
      <w:ind w:left="220"/>
    </w:pPr>
    <w:rPr>
      <w:rFonts w:eastAsia="Calibri" w:cstheme="minorHAnsi"/>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KSTAS">
    <w:name w:val="TEKSTAS"/>
    <w:basedOn w:val="prastasis"/>
    <w:rsid w:val="00CF51DD"/>
    <w:pPr>
      <w:spacing w:after="0" w:line="260" w:lineRule="atLeast"/>
      <w:ind w:right="1276" w:firstLine="284"/>
      <w:jc w:val="both"/>
    </w:pPr>
    <w:rPr>
      <w:rFonts w:ascii="Franklin Gothic Book" w:eastAsia="Franklin Gothic Book" w:hAnsi="Franklin Gothic Book" w:cs="Franklin Gothic Book"/>
      <w:color w:val="231F20"/>
      <w:sz w:val="19"/>
      <w:szCs w:val="19"/>
      <w:lang w:eastAsia="en-US"/>
    </w:rPr>
  </w:style>
  <w:style w:type="paragraph" w:customStyle="1" w:styleId="1">
    <w:name w:val="1"/>
    <w:basedOn w:val="Sraopastraipa"/>
    <w:link w:val="1Char"/>
    <w:qFormat/>
    <w:rsid w:val="00CF51DD"/>
    <w:pPr>
      <w:numPr>
        <w:numId w:val="7"/>
      </w:numPr>
      <w:spacing w:after="0" w:line="240" w:lineRule="auto"/>
      <w:contextualSpacing w:val="0"/>
      <w:jc w:val="both"/>
    </w:pPr>
    <w:rPr>
      <w:rFonts w:ascii="Times New Roman" w:eastAsia="Times New Roman" w:hAnsi="Times New Roman" w:cs="Times New Roman"/>
      <w:sz w:val="24"/>
      <w:szCs w:val="24"/>
    </w:rPr>
  </w:style>
  <w:style w:type="character" w:customStyle="1" w:styleId="1Char">
    <w:name w:val="1 Char"/>
    <w:link w:val="1"/>
    <w:rsid w:val="00CF51DD"/>
    <w:rPr>
      <w:rFonts w:ascii="Times New Roman" w:eastAsia="Times New Roman" w:hAnsi="Times New Roman" w:cs="Times New Roman"/>
      <w:sz w:val="24"/>
      <w:szCs w:val="24"/>
    </w:rPr>
  </w:style>
  <w:style w:type="character" w:customStyle="1" w:styleId="fontstyle01">
    <w:name w:val="fontstyle01"/>
    <w:basedOn w:val="Numatytasispastraiposriftas"/>
    <w:rsid w:val="00CF51DD"/>
    <w:rPr>
      <w:rFonts w:ascii="Arial" w:hAnsi="Arial" w:cs="Arial" w:hint="default"/>
      <w:b w:val="0"/>
      <w:bCs w:val="0"/>
      <w:i w:val="0"/>
      <w:iCs w:val="0"/>
      <w:color w:val="000000"/>
      <w:sz w:val="20"/>
      <w:szCs w:val="20"/>
    </w:rPr>
  </w:style>
  <w:style w:type="paragraph" w:customStyle="1" w:styleId="BodyA">
    <w:name w:val="Body A"/>
    <w:rsid w:val="00A5201E"/>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rPr>
  </w:style>
  <w:style w:type="table" w:customStyle="1" w:styleId="Lentelstinklelis1">
    <w:name w:val="Lentelės tinklelis1"/>
    <w:basedOn w:val="prastojilentel"/>
    <w:next w:val="Lentelstinklelis"/>
    <w:uiPriority w:val="39"/>
    <w:rsid w:val="00A5201E"/>
    <w:pPr>
      <w:spacing w:after="0" w:line="240" w:lineRule="auto"/>
    </w:pPr>
    <w:rPr>
      <w:rFonts w:ascii="Times New Roman" w:eastAsia="Arial Unicode MS" w:hAnsi="Times New Roman" w:cs="Times New Roman"/>
      <w:sz w:val="20"/>
      <w:szCs w:val="20"/>
      <w:bdr w:val="none" w:sz="0" w:space="0" w:color="auto" w:frame="1"/>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5D7182"/>
    <w:pPr>
      <w:spacing w:after="0" w:line="240" w:lineRule="auto"/>
    </w:pPr>
    <w:rPr>
      <w:rFonts w:ascii="Times New Roman" w:eastAsia="Times New Roman" w:hAnsi="Calibri"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nrikas.pajaujis@zoosodas.lt" TargetMode="External"/><Relationship Id="rId18" Type="http://schemas.openxmlformats.org/officeDocument/2006/relationships/image" Target="media/image2.png"/><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2.xml"/><Relationship Id="rId25"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draudejai.sodra.lt/draudeju_viesi_duomeny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hyperlink" Target="mailto:gintautas.kovzonas@zoosodas.lt"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ec.europa.eu/tools/ecert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intautas.kovzonas@zoosodas.lt"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56</TotalTime>
  <Pages>41</Pages>
  <Words>10779</Words>
  <Characters>75025</Characters>
  <Application>Microsoft Office Word</Application>
  <DocSecurity>0</DocSecurity>
  <Lines>1339</Lines>
  <Paragraphs>654</Paragraphs>
  <ScaleCrop>false</ScaleCrop>
  <Company/>
  <LinksUpToDate>false</LinksUpToDate>
  <CharactersWithSpaces>85150</CharactersWithSpaces>
  <SharedDoc>false</SharedDoc>
  <HLinks>
    <vt:vector size="228" baseType="variant">
      <vt:variant>
        <vt:i4>1638490</vt:i4>
      </vt:variant>
      <vt:variant>
        <vt:i4>120</vt:i4>
      </vt:variant>
      <vt:variant>
        <vt:i4>0</vt:i4>
      </vt:variant>
      <vt:variant>
        <vt:i4>5</vt:i4>
      </vt:variant>
      <vt:variant>
        <vt:lpwstr>http://www.ssva.lt/cms/registrai</vt:lpwstr>
      </vt:variant>
      <vt:variant>
        <vt:lpwstr/>
      </vt:variant>
      <vt:variant>
        <vt:i4>1638490</vt:i4>
      </vt:variant>
      <vt:variant>
        <vt:i4>117</vt:i4>
      </vt:variant>
      <vt:variant>
        <vt:i4>0</vt:i4>
      </vt:variant>
      <vt:variant>
        <vt:i4>5</vt:i4>
      </vt:variant>
      <vt:variant>
        <vt:lpwstr>http://www.ssva.lt/cms/registrai</vt:lpwstr>
      </vt:variant>
      <vt:variant>
        <vt:lpwstr/>
      </vt:variant>
      <vt:variant>
        <vt:i4>1048595</vt:i4>
      </vt:variant>
      <vt:variant>
        <vt:i4>114</vt:i4>
      </vt:variant>
      <vt:variant>
        <vt:i4>0</vt:i4>
      </vt:variant>
      <vt:variant>
        <vt:i4>5</vt:i4>
      </vt:variant>
      <vt:variant>
        <vt:lpwstr>https://kt.gov.lt/lt/atviri-duomenys/diskvalifikavimas-is-viesuju-pirkimu</vt:lpwstr>
      </vt:variant>
      <vt:variant>
        <vt:lpwstr/>
      </vt:variant>
      <vt:variant>
        <vt:i4>1310807</vt:i4>
      </vt:variant>
      <vt:variant>
        <vt:i4>111</vt:i4>
      </vt:variant>
      <vt:variant>
        <vt:i4>0</vt:i4>
      </vt:variant>
      <vt:variant>
        <vt:i4>5</vt:i4>
      </vt:variant>
      <vt:variant>
        <vt:lpwstr>https://www.vmi.lt/evmi/mokesciu-moketoju-informacija</vt:lpwstr>
      </vt:variant>
      <vt:variant>
        <vt:lpwstr/>
      </vt:variant>
      <vt:variant>
        <vt:i4>3342395</vt:i4>
      </vt:variant>
      <vt:variant>
        <vt:i4>108</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105</vt:i4>
      </vt:variant>
      <vt:variant>
        <vt:i4>0</vt:i4>
      </vt:variant>
      <vt:variant>
        <vt:i4>5</vt:i4>
      </vt:variant>
      <vt:variant>
        <vt:lpwstr>https://www.registrucentras.lt/jar/p/index.php</vt:lpwstr>
      </vt:variant>
      <vt:variant>
        <vt:lpwstr/>
      </vt:variant>
      <vt:variant>
        <vt:i4>3670066</vt:i4>
      </vt:variant>
      <vt:variant>
        <vt:i4>102</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99</vt:i4>
      </vt:variant>
      <vt:variant>
        <vt:i4>0</vt:i4>
      </vt:variant>
      <vt:variant>
        <vt:i4>5</vt:i4>
      </vt:variant>
      <vt:variant>
        <vt:lpwstr>https://vpt.lrv.lt/lt/nuorodos/kiti-duomenys/powerbi/nepatikimi-tiekejai-1/</vt:lpwstr>
      </vt:variant>
      <vt:variant>
        <vt:lpwstr/>
      </vt:variant>
      <vt:variant>
        <vt:i4>1572875</vt:i4>
      </vt:variant>
      <vt:variant>
        <vt:i4>96</vt:i4>
      </vt:variant>
      <vt:variant>
        <vt:i4>0</vt:i4>
      </vt:variant>
      <vt:variant>
        <vt:i4>5</vt:i4>
      </vt:variant>
      <vt:variant>
        <vt:lpwstr>https://vpt.lrv.lt/lt/nuorodos/kiti-duomenys/powerbi/melaginga-informacija-pateikusiu-tiekeju-sarasas-3/</vt:lpwstr>
      </vt:variant>
      <vt:variant>
        <vt:lpwstr/>
      </vt:variant>
      <vt:variant>
        <vt:i4>2687095</vt:i4>
      </vt:variant>
      <vt:variant>
        <vt:i4>93</vt:i4>
      </vt:variant>
      <vt:variant>
        <vt:i4>0</vt:i4>
      </vt:variant>
      <vt:variant>
        <vt:i4>5</vt:i4>
      </vt:variant>
      <vt:variant>
        <vt:lpwstr>http://draudejai.sodra.lt/draudeju_viesi_duomenys/</vt:lpwstr>
      </vt:variant>
      <vt:variant>
        <vt:lpwstr/>
      </vt:variant>
      <vt:variant>
        <vt:i4>2162798</vt:i4>
      </vt:variant>
      <vt:variant>
        <vt:i4>90</vt:i4>
      </vt:variant>
      <vt:variant>
        <vt:i4>0</vt:i4>
      </vt:variant>
      <vt:variant>
        <vt:i4>5</vt:i4>
      </vt:variant>
      <vt:variant>
        <vt:lpwstr>https://ec.europa.eu/tools/ecertis/</vt:lpwstr>
      </vt:variant>
      <vt:variant>
        <vt:lpwstr/>
      </vt:variant>
      <vt:variant>
        <vt:i4>3735632</vt:i4>
      </vt:variant>
      <vt:variant>
        <vt:i4>87</vt:i4>
      </vt:variant>
      <vt:variant>
        <vt:i4>0</vt:i4>
      </vt:variant>
      <vt:variant>
        <vt:i4>5</vt:i4>
      </vt:variant>
      <vt:variant>
        <vt:lpwstr>mailto:gintautas.kovzonas@zoosodas.lt</vt:lpwstr>
      </vt:variant>
      <vt:variant>
        <vt:lpwstr/>
      </vt:variant>
      <vt:variant>
        <vt:i4>3735632</vt:i4>
      </vt:variant>
      <vt:variant>
        <vt:i4>84</vt:i4>
      </vt:variant>
      <vt:variant>
        <vt:i4>0</vt:i4>
      </vt:variant>
      <vt:variant>
        <vt:i4>5</vt:i4>
      </vt:variant>
      <vt:variant>
        <vt:lpwstr>mailto:gintautas.kovzonas@zoosodas.lt</vt:lpwstr>
      </vt:variant>
      <vt:variant>
        <vt:lpwstr/>
      </vt:variant>
      <vt:variant>
        <vt:i4>7667733</vt:i4>
      </vt:variant>
      <vt:variant>
        <vt:i4>81</vt:i4>
      </vt:variant>
      <vt:variant>
        <vt:i4>0</vt:i4>
      </vt:variant>
      <vt:variant>
        <vt:i4>5</vt:i4>
      </vt:variant>
      <vt:variant>
        <vt:lpwstr>mailto:rima.apolianskaite@apva.lt</vt:lpwstr>
      </vt:variant>
      <vt:variant>
        <vt:lpwstr/>
      </vt:variant>
      <vt:variant>
        <vt:i4>1507345</vt:i4>
      </vt:variant>
      <vt:variant>
        <vt:i4>78</vt:i4>
      </vt:variant>
      <vt:variant>
        <vt:i4>0</vt:i4>
      </vt:variant>
      <vt:variant>
        <vt:i4>5</vt:i4>
      </vt:variant>
      <vt:variant>
        <vt:lpwstr>https://www.e-tar.lt/portal/lt/legalAct/TAR.4B60A8C9678B/asr</vt:lpwstr>
      </vt:variant>
      <vt:variant>
        <vt:lpwstr/>
      </vt:variant>
      <vt:variant>
        <vt:i4>2949181</vt:i4>
      </vt:variant>
      <vt:variant>
        <vt:i4>75</vt:i4>
      </vt:variant>
      <vt:variant>
        <vt:i4>0</vt:i4>
      </vt:variant>
      <vt:variant>
        <vt:i4>5</vt:i4>
      </vt:variant>
      <vt:variant>
        <vt:lpwstr>https://apva.lrv.lt/lt/</vt:lpwstr>
      </vt:variant>
      <vt:variant>
        <vt:lpwstr/>
      </vt:variant>
      <vt:variant>
        <vt:i4>1114173</vt:i4>
      </vt:variant>
      <vt:variant>
        <vt:i4>72</vt:i4>
      </vt:variant>
      <vt:variant>
        <vt:i4>0</vt:i4>
      </vt:variant>
      <vt:variant>
        <vt:i4>5</vt:i4>
      </vt:variant>
      <vt:variant>
        <vt:lpwstr/>
      </vt:variant>
      <vt:variant>
        <vt:lpwstr>_Toc126333949</vt:lpwstr>
      </vt:variant>
      <vt:variant>
        <vt:i4>1114173</vt:i4>
      </vt:variant>
      <vt:variant>
        <vt:i4>69</vt:i4>
      </vt:variant>
      <vt:variant>
        <vt:i4>0</vt:i4>
      </vt:variant>
      <vt:variant>
        <vt:i4>5</vt:i4>
      </vt:variant>
      <vt:variant>
        <vt:lpwstr/>
      </vt:variant>
      <vt:variant>
        <vt:lpwstr>_Toc126333948</vt:lpwstr>
      </vt:variant>
      <vt:variant>
        <vt:i4>1114173</vt:i4>
      </vt:variant>
      <vt:variant>
        <vt:i4>66</vt:i4>
      </vt:variant>
      <vt:variant>
        <vt:i4>0</vt:i4>
      </vt:variant>
      <vt:variant>
        <vt:i4>5</vt:i4>
      </vt:variant>
      <vt:variant>
        <vt:lpwstr/>
      </vt:variant>
      <vt:variant>
        <vt:lpwstr>_Toc126333947</vt:lpwstr>
      </vt:variant>
      <vt:variant>
        <vt:i4>1114173</vt:i4>
      </vt:variant>
      <vt:variant>
        <vt:i4>63</vt:i4>
      </vt:variant>
      <vt:variant>
        <vt:i4>0</vt:i4>
      </vt:variant>
      <vt:variant>
        <vt:i4>5</vt:i4>
      </vt:variant>
      <vt:variant>
        <vt:lpwstr/>
      </vt:variant>
      <vt:variant>
        <vt:lpwstr>_Toc126333946</vt:lpwstr>
      </vt:variant>
      <vt:variant>
        <vt:i4>1114173</vt:i4>
      </vt:variant>
      <vt:variant>
        <vt:i4>60</vt:i4>
      </vt:variant>
      <vt:variant>
        <vt:i4>0</vt:i4>
      </vt:variant>
      <vt:variant>
        <vt:i4>5</vt:i4>
      </vt:variant>
      <vt:variant>
        <vt:lpwstr/>
      </vt:variant>
      <vt:variant>
        <vt:lpwstr>_Toc126333945</vt:lpwstr>
      </vt:variant>
      <vt:variant>
        <vt:i4>1114173</vt:i4>
      </vt:variant>
      <vt:variant>
        <vt:i4>57</vt:i4>
      </vt:variant>
      <vt:variant>
        <vt:i4>0</vt:i4>
      </vt:variant>
      <vt:variant>
        <vt:i4>5</vt:i4>
      </vt:variant>
      <vt:variant>
        <vt:lpwstr/>
      </vt:variant>
      <vt:variant>
        <vt:lpwstr>_Toc126333944</vt:lpwstr>
      </vt:variant>
      <vt:variant>
        <vt:i4>1114173</vt:i4>
      </vt:variant>
      <vt:variant>
        <vt:i4>54</vt:i4>
      </vt:variant>
      <vt:variant>
        <vt:i4>0</vt:i4>
      </vt:variant>
      <vt:variant>
        <vt:i4>5</vt:i4>
      </vt:variant>
      <vt:variant>
        <vt:lpwstr/>
      </vt:variant>
      <vt:variant>
        <vt:lpwstr>_Toc126333943</vt:lpwstr>
      </vt:variant>
      <vt:variant>
        <vt:i4>1114173</vt:i4>
      </vt:variant>
      <vt:variant>
        <vt:i4>51</vt:i4>
      </vt:variant>
      <vt:variant>
        <vt:i4>0</vt:i4>
      </vt:variant>
      <vt:variant>
        <vt:i4>5</vt:i4>
      </vt:variant>
      <vt:variant>
        <vt:lpwstr/>
      </vt:variant>
      <vt:variant>
        <vt:lpwstr>_Toc126333942</vt:lpwstr>
      </vt:variant>
      <vt:variant>
        <vt:i4>1114173</vt:i4>
      </vt:variant>
      <vt:variant>
        <vt:i4>48</vt:i4>
      </vt:variant>
      <vt:variant>
        <vt:i4>0</vt:i4>
      </vt:variant>
      <vt:variant>
        <vt:i4>5</vt:i4>
      </vt:variant>
      <vt:variant>
        <vt:lpwstr/>
      </vt:variant>
      <vt:variant>
        <vt:lpwstr>_Toc126333941</vt:lpwstr>
      </vt:variant>
      <vt:variant>
        <vt:i4>1114173</vt:i4>
      </vt:variant>
      <vt:variant>
        <vt:i4>45</vt:i4>
      </vt:variant>
      <vt:variant>
        <vt:i4>0</vt:i4>
      </vt:variant>
      <vt:variant>
        <vt:i4>5</vt:i4>
      </vt:variant>
      <vt:variant>
        <vt:lpwstr/>
      </vt:variant>
      <vt:variant>
        <vt:lpwstr>_Toc126333940</vt:lpwstr>
      </vt:variant>
      <vt:variant>
        <vt:i4>1441853</vt:i4>
      </vt:variant>
      <vt:variant>
        <vt:i4>42</vt:i4>
      </vt:variant>
      <vt:variant>
        <vt:i4>0</vt:i4>
      </vt:variant>
      <vt:variant>
        <vt:i4>5</vt:i4>
      </vt:variant>
      <vt:variant>
        <vt:lpwstr/>
      </vt:variant>
      <vt:variant>
        <vt:lpwstr>_Toc126333939</vt:lpwstr>
      </vt:variant>
      <vt:variant>
        <vt:i4>1441853</vt:i4>
      </vt:variant>
      <vt:variant>
        <vt:i4>39</vt:i4>
      </vt:variant>
      <vt:variant>
        <vt:i4>0</vt:i4>
      </vt:variant>
      <vt:variant>
        <vt:i4>5</vt:i4>
      </vt:variant>
      <vt:variant>
        <vt:lpwstr/>
      </vt:variant>
      <vt:variant>
        <vt:lpwstr>_Toc126333938</vt:lpwstr>
      </vt:variant>
      <vt:variant>
        <vt:i4>1441853</vt:i4>
      </vt:variant>
      <vt:variant>
        <vt:i4>36</vt:i4>
      </vt:variant>
      <vt:variant>
        <vt:i4>0</vt:i4>
      </vt:variant>
      <vt:variant>
        <vt:i4>5</vt:i4>
      </vt:variant>
      <vt:variant>
        <vt:lpwstr/>
      </vt:variant>
      <vt:variant>
        <vt:lpwstr>_Toc126333937</vt:lpwstr>
      </vt:variant>
      <vt:variant>
        <vt:i4>1441853</vt:i4>
      </vt:variant>
      <vt:variant>
        <vt:i4>33</vt:i4>
      </vt:variant>
      <vt:variant>
        <vt:i4>0</vt:i4>
      </vt:variant>
      <vt:variant>
        <vt:i4>5</vt:i4>
      </vt:variant>
      <vt:variant>
        <vt:lpwstr/>
      </vt:variant>
      <vt:variant>
        <vt:lpwstr>_Toc126333936</vt:lpwstr>
      </vt:variant>
      <vt:variant>
        <vt:i4>1441853</vt:i4>
      </vt:variant>
      <vt:variant>
        <vt:i4>30</vt:i4>
      </vt:variant>
      <vt:variant>
        <vt:i4>0</vt:i4>
      </vt:variant>
      <vt:variant>
        <vt:i4>5</vt:i4>
      </vt:variant>
      <vt:variant>
        <vt:lpwstr/>
      </vt:variant>
      <vt:variant>
        <vt:lpwstr>_Toc126333935</vt:lpwstr>
      </vt:variant>
      <vt:variant>
        <vt:i4>1441853</vt:i4>
      </vt:variant>
      <vt:variant>
        <vt:i4>27</vt:i4>
      </vt:variant>
      <vt:variant>
        <vt:i4>0</vt:i4>
      </vt:variant>
      <vt:variant>
        <vt:i4>5</vt:i4>
      </vt:variant>
      <vt:variant>
        <vt:lpwstr/>
      </vt:variant>
      <vt:variant>
        <vt:lpwstr>_Toc126333934</vt:lpwstr>
      </vt:variant>
      <vt:variant>
        <vt:i4>1441853</vt:i4>
      </vt:variant>
      <vt:variant>
        <vt:i4>24</vt:i4>
      </vt:variant>
      <vt:variant>
        <vt:i4>0</vt:i4>
      </vt:variant>
      <vt:variant>
        <vt:i4>5</vt:i4>
      </vt:variant>
      <vt:variant>
        <vt:lpwstr/>
      </vt:variant>
      <vt:variant>
        <vt:lpwstr>_Toc126333933</vt:lpwstr>
      </vt:variant>
      <vt:variant>
        <vt:i4>1441853</vt:i4>
      </vt:variant>
      <vt:variant>
        <vt:i4>18</vt:i4>
      </vt:variant>
      <vt:variant>
        <vt:i4>0</vt:i4>
      </vt:variant>
      <vt:variant>
        <vt:i4>5</vt:i4>
      </vt:variant>
      <vt:variant>
        <vt:lpwstr/>
      </vt:variant>
      <vt:variant>
        <vt:lpwstr>_Toc126333932</vt:lpwstr>
      </vt:variant>
      <vt:variant>
        <vt:i4>1441853</vt:i4>
      </vt:variant>
      <vt:variant>
        <vt:i4>15</vt:i4>
      </vt:variant>
      <vt:variant>
        <vt:i4>0</vt:i4>
      </vt:variant>
      <vt:variant>
        <vt:i4>5</vt:i4>
      </vt:variant>
      <vt:variant>
        <vt:lpwstr/>
      </vt:variant>
      <vt:variant>
        <vt:lpwstr>_Toc126333931</vt:lpwstr>
      </vt:variant>
      <vt:variant>
        <vt:i4>1441853</vt:i4>
      </vt:variant>
      <vt:variant>
        <vt:i4>9</vt:i4>
      </vt:variant>
      <vt:variant>
        <vt:i4>0</vt:i4>
      </vt:variant>
      <vt:variant>
        <vt:i4>5</vt:i4>
      </vt:variant>
      <vt:variant>
        <vt:lpwstr/>
      </vt:variant>
      <vt:variant>
        <vt:lpwstr>_Toc126333930</vt:lpwstr>
      </vt:variant>
      <vt:variant>
        <vt:i4>1507389</vt:i4>
      </vt:variant>
      <vt:variant>
        <vt:i4>6</vt:i4>
      </vt:variant>
      <vt:variant>
        <vt:i4>0</vt:i4>
      </vt:variant>
      <vt:variant>
        <vt:i4>5</vt:i4>
      </vt:variant>
      <vt:variant>
        <vt:lpwstr/>
      </vt:variant>
      <vt:variant>
        <vt:lpwstr>_Toc126333929</vt:lpwstr>
      </vt:variant>
      <vt:variant>
        <vt:i4>1507389</vt:i4>
      </vt:variant>
      <vt:variant>
        <vt:i4>0</vt:i4>
      </vt:variant>
      <vt:variant>
        <vt:i4>0</vt:i4>
      </vt:variant>
      <vt:variant>
        <vt:i4>5</vt:i4>
      </vt:variant>
      <vt:variant>
        <vt:lpwstr/>
      </vt:variant>
      <vt:variant>
        <vt:lpwstr>_Toc126333928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specialiosios sąlygos</dc:title>
  <dc:subject/>
  <dc:creator>Henrikas Pajaujis</dc:creator>
  <cp:keywords/>
  <dc:description/>
  <cp:lastModifiedBy>Henrikas Pajaujis</cp:lastModifiedBy>
  <cp:revision>18</cp:revision>
  <dcterms:created xsi:type="dcterms:W3CDTF">2026-06-04T12:11:00Z</dcterms:created>
  <dcterms:modified xsi:type="dcterms:W3CDTF">2026-06-08T07:45:00Z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