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961E" w14:textId="77777777" w:rsidR="00961841" w:rsidRDefault="00961841" w:rsidP="005A46CC">
      <w:pPr>
        <w:pStyle w:val="Heading"/>
        <w:jc w:val="center"/>
        <w:rPr>
          <w:color w:val="auto"/>
          <w:sz w:val="24"/>
          <w:szCs w:val="24"/>
          <w:lang w:val="lt-LT"/>
        </w:rPr>
      </w:pPr>
    </w:p>
    <w:p w14:paraId="56317FC1" w14:textId="77777777" w:rsidR="00961841" w:rsidRDefault="00961841" w:rsidP="00961841">
      <w:pPr>
        <w:pStyle w:val="Heading"/>
        <w:jc w:val="right"/>
        <w:rPr>
          <w:b w:val="0"/>
          <w:bCs w:val="0"/>
          <w:caps w:val="0"/>
          <w:color w:val="auto"/>
          <w:sz w:val="24"/>
          <w:szCs w:val="24"/>
          <w:lang w:val="lt-LT"/>
        </w:rPr>
      </w:pPr>
      <w:r w:rsidRPr="00C503B0">
        <w:rPr>
          <w:b w:val="0"/>
          <w:bCs w:val="0"/>
          <w:caps w:val="0"/>
          <w:color w:val="auto"/>
          <w:sz w:val="24"/>
          <w:szCs w:val="24"/>
          <w:lang w:val="lt-LT"/>
        </w:rPr>
        <w:t xml:space="preserve">Pirkimo sąlygų </w:t>
      </w:r>
      <w:r>
        <w:rPr>
          <w:b w:val="0"/>
          <w:bCs w:val="0"/>
          <w:caps w:val="0"/>
          <w:color w:val="auto"/>
          <w:sz w:val="24"/>
          <w:szCs w:val="24"/>
          <w:lang w:val="lt-LT"/>
        </w:rPr>
        <w:t>7 priedas</w:t>
      </w:r>
    </w:p>
    <w:p w14:paraId="43FEF8B0" w14:textId="77777777" w:rsidR="00961841" w:rsidRPr="00C503B0" w:rsidRDefault="00961841" w:rsidP="00961841">
      <w:pPr>
        <w:pStyle w:val="Body2"/>
        <w:jc w:val="right"/>
        <w:rPr>
          <w:lang w:val="lt-LT"/>
        </w:rPr>
      </w:pPr>
      <w:r w:rsidRPr="00C503B0">
        <w:rPr>
          <w:sz w:val="24"/>
          <w:szCs w:val="24"/>
          <w:lang w:val="lt-LT"/>
        </w:rPr>
        <w:t>„Pasiūlymų vertinimo kriterijai ir sąlygos“</w:t>
      </w:r>
    </w:p>
    <w:p w14:paraId="27974F28" w14:textId="77777777" w:rsidR="00961841" w:rsidRDefault="00961841" w:rsidP="00961841">
      <w:pPr>
        <w:pStyle w:val="Heading"/>
        <w:jc w:val="center"/>
        <w:rPr>
          <w:color w:val="auto"/>
          <w:sz w:val="24"/>
          <w:szCs w:val="24"/>
          <w:lang w:val="lt-LT"/>
        </w:rPr>
      </w:pPr>
    </w:p>
    <w:p w14:paraId="72C4757D" w14:textId="77777777" w:rsidR="00961841" w:rsidRPr="007E6021" w:rsidRDefault="00961841" w:rsidP="00961841">
      <w:pPr>
        <w:pStyle w:val="Heading"/>
        <w:jc w:val="center"/>
        <w:rPr>
          <w:color w:val="auto"/>
          <w:sz w:val="24"/>
          <w:szCs w:val="24"/>
          <w:lang w:val="lt-LT"/>
        </w:rPr>
      </w:pPr>
      <w:r w:rsidRPr="00C503B0">
        <w:rPr>
          <w:color w:val="auto"/>
          <w:sz w:val="24"/>
          <w:szCs w:val="24"/>
          <w:lang w:val="lt-LT"/>
        </w:rPr>
        <w:t>PASIŪLYMŲ VERTINIMO KRITERIJAI IR SĄLYGOS</w:t>
      </w:r>
    </w:p>
    <w:p w14:paraId="75DC32F2" w14:textId="77777777" w:rsidR="00961841" w:rsidRDefault="00961841" w:rsidP="00961841">
      <w:pPr>
        <w:pStyle w:val="Heading"/>
        <w:jc w:val="center"/>
        <w:rPr>
          <w:color w:val="auto"/>
          <w:sz w:val="24"/>
          <w:szCs w:val="24"/>
          <w:lang w:val="lt-LT"/>
        </w:rPr>
      </w:pPr>
    </w:p>
    <w:p w14:paraId="1B9B558B" w14:textId="77777777" w:rsidR="00961841" w:rsidRPr="007E6021" w:rsidRDefault="00961841" w:rsidP="00961841">
      <w:pPr>
        <w:pStyle w:val="Heading"/>
        <w:rPr>
          <w:color w:val="auto"/>
          <w:sz w:val="24"/>
          <w:szCs w:val="24"/>
          <w:lang w:val="lt-LT"/>
        </w:rPr>
      </w:pPr>
      <w:r w:rsidRPr="007E6021">
        <w:rPr>
          <w:color w:val="auto"/>
          <w:sz w:val="24"/>
          <w:szCs w:val="24"/>
          <w:lang w:val="lt-LT"/>
        </w:rPr>
        <w:tab/>
        <w:t>1. BENDROSIOS NUOSTATOS</w:t>
      </w:r>
    </w:p>
    <w:p w14:paraId="312D7111" w14:textId="77777777" w:rsidR="00961841" w:rsidRPr="007E6021" w:rsidRDefault="00961841" w:rsidP="00961841">
      <w:pPr>
        <w:pStyle w:val="Body2"/>
        <w:rPr>
          <w:color w:val="auto"/>
          <w:sz w:val="24"/>
          <w:szCs w:val="24"/>
          <w:lang w:val="lt-LT"/>
        </w:rPr>
      </w:pPr>
      <w:r w:rsidRPr="007E6021">
        <w:rPr>
          <w:color w:val="auto"/>
          <w:sz w:val="24"/>
          <w:szCs w:val="24"/>
          <w:lang w:val="lt-LT"/>
        </w:rPr>
        <w:tab/>
        <w:t>1.1. Perkančiosios organizacijos neatmesti pasiūlymai vertinami pagal kainos ir kokybės santykį šiame priede nurodyta tvarka.</w:t>
      </w:r>
    </w:p>
    <w:p w14:paraId="37575C2A" w14:textId="77777777" w:rsidR="00961841" w:rsidRPr="007E6021" w:rsidRDefault="00961841" w:rsidP="00961841">
      <w:pPr>
        <w:pStyle w:val="Body2"/>
        <w:rPr>
          <w:color w:val="auto"/>
          <w:sz w:val="24"/>
          <w:szCs w:val="24"/>
          <w:lang w:val="lt-LT"/>
        </w:rPr>
      </w:pPr>
      <w:r w:rsidRPr="007E6021">
        <w:rPr>
          <w:color w:val="auto"/>
          <w:sz w:val="24"/>
          <w:szCs w:val="24"/>
          <w:lang w:val="lt-LT"/>
        </w:rPr>
        <w:tab/>
        <w:t>1.2. Ekonomiškai naudingiausias pasi</w:t>
      </w:r>
      <w:r>
        <w:rPr>
          <w:color w:val="auto"/>
          <w:sz w:val="24"/>
          <w:szCs w:val="24"/>
          <w:lang w:val="lt-LT"/>
        </w:rPr>
        <w:t>ū</w:t>
      </w:r>
      <w:r w:rsidRPr="007E6021">
        <w:rPr>
          <w:color w:val="auto"/>
          <w:sz w:val="24"/>
          <w:szCs w:val="24"/>
          <w:lang w:val="lt-LT"/>
        </w:rPr>
        <w:t>lymas – tai pasi</w:t>
      </w:r>
      <w:r>
        <w:rPr>
          <w:color w:val="auto"/>
          <w:sz w:val="24"/>
          <w:szCs w:val="24"/>
          <w:lang w:val="lt-LT"/>
        </w:rPr>
        <w:t>ū</w:t>
      </w:r>
      <w:r w:rsidRPr="007E6021">
        <w:rPr>
          <w:color w:val="auto"/>
          <w:sz w:val="24"/>
          <w:szCs w:val="24"/>
          <w:lang w:val="lt-LT"/>
        </w:rPr>
        <w:t>lymas, kurio balų suma, apskai</w:t>
      </w:r>
      <w:r>
        <w:rPr>
          <w:color w:val="auto"/>
          <w:sz w:val="24"/>
          <w:szCs w:val="24"/>
          <w:lang w:val="lt-LT"/>
        </w:rPr>
        <w:t>č</w:t>
      </w:r>
      <w:r w:rsidRPr="007E6021">
        <w:rPr>
          <w:color w:val="auto"/>
          <w:sz w:val="24"/>
          <w:szCs w:val="24"/>
          <w:lang w:val="lt-LT"/>
        </w:rPr>
        <w:t>iuota pagal toliau nustatytus pasi</w:t>
      </w:r>
      <w:r>
        <w:rPr>
          <w:color w:val="auto"/>
          <w:sz w:val="24"/>
          <w:szCs w:val="24"/>
          <w:lang w:val="lt-LT"/>
        </w:rPr>
        <w:t>ū</w:t>
      </w:r>
      <w:r w:rsidRPr="007E6021">
        <w:rPr>
          <w:color w:val="auto"/>
          <w:sz w:val="24"/>
          <w:szCs w:val="24"/>
          <w:lang w:val="lt-LT"/>
        </w:rPr>
        <w:t>lymų vertinimo kriterijus ir s</w:t>
      </w:r>
      <w:r>
        <w:rPr>
          <w:color w:val="auto"/>
          <w:sz w:val="24"/>
          <w:szCs w:val="24"/>
          <w:lang w:val="lt-LT"/>
        </w:rPr>
        <w:t>ą</w:t>
      </w:r>
      <w:r w:rsidRPr="007E6021">
        <w:rPr>
          <w:color w:val="auto"/>
          <w:sz w:val="24"/>
          <w:szCs w:val="24"/>
          <w:lang w:val="lt-LT"/>
        </w:rPr>
        <w:t>lygas, yra didžiausia.</w:t>
      </w:r>
    </w:p>
    <w:p w14:paraId="2D777992" w14:textId="77777777" w:rsidR="00961841" w:rsidRPr="007E6021" w:rsidRDefault="00961841" w:rsidP="00961841">
      <w:pPr>
        <w:pStyle w:val="Body2"/>
        <w:rPr>
          <w:color w:val="auto"/>
          <w:sz w:val="24"/>
          <w:szCs w:val="24"/>
          <w:lang w:val="lt-LT"/>
        </w:rPr>
      </w:pPr>
    </w:p>
    <w:p w14:paraId="5B7FA65C" w14:textId="77777777" w:rsidR="00961841" w:rsidRPr="007E6021" w:rsidRDefault="00961841" w:rsidP="00961841">
      <w:pPr>
        <w:pStyle w:val="Heading"/>
        <w:rPr>
          <w:color w:val="auto"/>
          <w:sz w:val="24"/>
          <w:szCs w:val="24"/>
          <w:lang w:val="lt-LT"/>
        </w:rPr>
      </w:pPr>
      <w:r w:rsidRPr="007E6021">
        <w:rPr>
          <w:color w:val="auto"/>
          <w:sz w:val="24"/>
          <w:szCs w:val="24"/>
          <w:lang w:val="lt-LT"/>
        </w:rPr>
        <w:tab/>
        <w:t>2. PASIŪLYMŲ VERTINIMO KRITERIJAI</w:t>
      </w:r>
    </w:p>
    <w:p w14:paraId="4B1E0CD6" w14:textId="77777777" w:rsidR="00961841" w:rsidRPr="007E6021" w:rsidRDefault="00961841" w:rsidP="00961841">
      <w:pPr>
        <w:pStyle w:val="Body2"/>
        <w:rPr>
          <w:color w:val="auto"/>
          <w:sz w:val="24"/>
          <w:szCs w:val="24"/>
          <w:lang w:val="lt-LT"/>
        </w:rPr>
      </w:pPr>
      <w:r w:rsidRPr="007E6021">
        <w:rPr>
          <w:color w:val="auto"/>
          <w:sz w:val="24"/>
          <w:szCs w:val="24"/>
          <w:lang w:val="lt-LT"/>
        </w:rPr>
        <w:tab/>
        <w:t xml:space="preserve">2.1. Nustatomas maksimalus bendras balų skaičius - 100 balų. Taikomi šie vertinimo kriterijai ir jų reikšmės: </w:t>
      </w:r>
    </w:p>
    <w:p w14:paraId="47605FF4" w14:textId="77777777" w:rsidR="00961841" w:rsidRDefault="00961841" w:rsidP="005A46CC">
      <w:pPr>
        <w:pStyle w:val="Heading"/>
        <w:jc w:val="center"/>
        <w:rPr>
          <w:color w:val="auto"/>
          <w:sz w:val="24"/>
          <w:szCs w:val="24"/>
          <w:lang w:val="lt-LT"/>
        </w:rPr>
      </w:pPr>
    </w:p>
    <w:p w14:paraId="6B544E2C" w14:textId="77777777" w:rsidR="001D7FA1" w:rsidRPr="007E6021" w:rsidRDefault="001D7FA1" w:rsidP="005A46CC">
      <w:pPr>
        <w:pStyle w:val="Body2"/>
        <w:rPr>
          <w:color w:val="auto"/>
          <w:sz w:val="24"/>
          <w:szCs w:val="24"/>
          <w:lang w:val="lt-LT"/>
        </w:rPr>
      </w:pPr>
      <w:r w:rsidRPr="007E6021">
        <w:rPr>
          <w:color w:val="auto"/>
          <w:sz w:val="24"/>
          <w:szCs w:val="24"/>
          <w:lang w:val="lt-LT"/>
        </w:rPr>
        <w:tab/>
      </w:r>
    </w:p>
    <w:tbl>
      <w:tblPr>
        <w:tblStyle w:val="Lentelstinklelis"/>
        <w:tblW w:w="9784" w:type="dxa"/>
        <w:tblInd w:w="-5" w:type="dxa"/>
        <w:tblLook w:val="04A0" w:firstRow="1" w:lastRow="0" w:firstColumn="1" w:lastColumn="0" w:noHBand="0" w:noVBand="1"/>
      </w:tblPr>
      <w:tblGrid>
        <w:gridCol w:w="853"/>
        <w:gridCol w:w="1244"/>
        <w:gridCol w:w="2439"/>
        <w:gridCol w:w="1523"/>
        <w:gridCol w:w="3725"/>
      </w:tblGrid>
      <w:tr w:rsidR="00961841" w:rsidRPr="007E6021" w14:paraId="0E5C8DFF" w14:textId="77777777" w:rsidTr="00961841">
        <w:trPr>
          <w:trHeight w:val="1002"/>
          <w:tblHeader/>
        </w:trPr>
        <w:tc>
          <w:tcPr>
            <w:tcW w:w="853" w:type="dxa"/>
          </w:tcPr>
          <w:p w14:paraId="1C47E187" w14:textId="77777777" w:rsidR="00961841" w:rsidRPr="007E6021" w:rsidRDefault="00961841"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Dalis</w:t>
            </w:r>
          </w:p>
        </w:tc>
        <w:tc>
          <w:tcPr>
            <w:tcW w:w="1244" w:type="dxa"/>
          </w:tcPr>
          <w:p w14:paraId="0CA3AF1E" w14:textId="77777777" w:rsidR="00961841" w:rsidRPr="007E6021" w:rsidRDefault="00961841"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Kriterijus</w:t>
            </w:r>
          </w:p>
        </w:tc>
        <w:tc>
          <w:tcPr>
            <w:tcW w:w="2439" w:type="dxa"/>
          </w:tcPr>
          <w:p w14:paraId="7E81D8C7" w14:textId="77777777" w:rsidR="00961841" w:rsidRPr="007E6021" w:rsidRDefault="00961841"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Kriterijaus pavadinimas</w:t>
            </w:r>
          </w:p>
        </w:tc>
        <w:tc>
          <w:tcPr>
            <w:tcW w:w="1523" w:type="dxa"/>
          </w:tcPr>
          <w:p w14:paraId="35411ADD" w14:textId="77777777" w:rsidR="00961841" w:rsidRPr="007E6021" w:rsidRDefault="00961841"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Lyginamasis svoris  (m</w:t>
            </w:r>
            <w:r w:rsidRPr="007E6021">
              <w:rPr>
                <w:rFonts w:cs="Times New Roman"/>
                <w:b/>
                <w:sz w:val="24"/>
                <w:szCs w:val="24"/>
                <w:lang w:val="lt-LT"/>
              </w:rPr>
              <w:t>aksimalus balas)</w:t>
            </w:r>
          </w:p>
        </w:tc>
        <w:tc>
          <w:tcPr>
            <w:tcW w:w="3725" w:type="dxa"/>
          </w:tcPr>
          <w:p w14:paraId="1DB06089" w14:textId="77777777" w:rsidR="00961841" w:rsidRPr="007E6021" w:rsidRDefault="00961841"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Formulė</w:t>
            </w:r>
          </w:p>
        </w:tc>
      </w:tr>
      <w:tr w:rsidR="00961841" w:rsidRPr="00961841" w14:paraId="0A5CAFE5" w14:textId="77777777" w:rsidTr="00961841">
        <w:trPr>
          <w:trHeight w:val="286"/>
          <w:tblHeader/>
        </w:trPr>
        <w:tc>
          <w:tcPr>
            <w:tcW w:w="853" w:type="dxa"/>
          </w:tcPr>
          <w:p w14:paraId="039747C7" w14:textId="20D49293" w:rsidR="00961841" w:rsidRPr="00961841" w:rsidRDefault="00961841"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4"/>
                <w:szCs w:val="24"/>
                <w:lang w:val="lt-LT"/>
              </w:rPr>
            </w:pPr>
            <w:r w:rsidRPr="00961841">
              <w:rPr>
                <w:b/>
                <w:i/>
                <w:iCs/>
                <w:sz w:val="24"/>
                <w:szCs w:val="24"/>
                <w:lang w:val="lt-LT"/>
              </w:rPr>
              <w:t>1</w:t>
            </w:r>
          </w:p>
        </w:tc>
        <w:tc>
          <w:tcPr>
            <w:tcW w:w="1244" w:type="dxa"/>
          </w:tcPr>
          <w:p w14:paraId="5DA95D6E" w14:textId="1607D597" w:rsidR="00961841" w:rsidRPr="00961841" w:rsidRDefault="00961841"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4"/>
                <w:szCs w:val="24"/>
                <w:lang w:val="lt-LT"/>
              </w:rPr>
            </w:pPr>
            <w:r w:rsidRPr="00961841">
              <w:rPr>
                <w:b/>
                <w:i/>
                <w:iCs/>
                <w:sz w:val="24"/>
                <w:szCs w:val="24"/>
                <w:lang w:val="lt-LT"/>
              </w:rPr>
              <w:t>2</w:t>
            </w:r>
          </w:p>
        </w:tc>
        <w:tc>
          <w:tcPr>
            <w:tcW w:w="2439" w:type="dxa"/>
          </w:tcPr>
          <w:p w14:paraId="45723162" w14:textId="4599C092" w:rsidR="00961841" w:rsidRPr="00961841" w:rsidRDefault="00961841"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4"/>
                <w:szCs w:val="24"/>
                <w:lang w:val="lt-LT"/>
              </w:rPr>
            </w:pPr>
            <w:r w:rsidRPr="00961841">
              <w:rPr>
                <w:b/>
                <w:i/>
                <w:iCs/>
                <w:sz w:val="24"/>
                <w:szCs w:val="24"/>
                <w:lang w:val="lt-LT"/>
              </w:rPr>
              <w:t>3</w:t>
            </w:r>
          </w:p>
        </w:tc>
        <w:tc>
          <w:tcPr>
            <w:tcW w:w="1523" w:type="dxa"/>
          </w:tcPr>
          <w:p w14:paraId="48DD5012" w14:textId="367D7C27" w:rsidR="00961841" w:rsidRPr="00961841" w:rsidRDefault="00961841"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4"/>
                <w:szCs w:val="24"/>
                <w:lang w:val="lt-LT"/>
              </w:rPr>
            </w:pPr>
            <w:r w:rsidRPr="00961841">
              <w:rPr>
                <w:b/>
                <w:i/>
                <w:iCs/>
                <w:sz w:val="24"/>
                <w:szCs w:val="24"/>
                <w:lang w:val="lt-LT"/>
              </w:rPr>
              <w:t>4</w:t>
            </w:r>
          </w:p>
        </w:tc>
        <w:tc>
          <w:tcPr>
            <w:tcW w:w="3725" w:type="dxa"/>
          </w:tcPr>
          <w:p w14:paraId="6D55A9B6" w14:textId="0710B937" w:rsidR="00961841" w:rsidRPr="00961841" w:rsidRDefault="00961841"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4"/>
                <w:szCs w:val="24"/>
                <w:lang w:val="lt-LT"/>
              </w:rPr>
            </w:pPr>
            <w:r w:rsidRPr="00961841">
              <w:rPr>
                <w:b/>
                <w:i/>
                <w:iCs/>
                <w:sz w:val="24"/>
                <w:szCs w:val="24"/>
                <w:lang w:val="lt-LT"/>
              </w:rPr>
              <w:t>5</w:t>
            </w:r>
          </w:p>
        </w:tc>
      </w:tr>
      <w:tr w:rsidR="00961841" w:rsidRPr="007E6021" w14:paraId="65660201" w14:textId="77777777" w:rsidTr="00961841">
        <w:trPr>
          <w:trHeight w:val="494"/>
        </w:trPr>
        <w:tc>
          <w:tcPr>
            <w:tcW w:w="853" w:type="dxa"/>
            <w:tcBorders>
              <w:bottom w:val="single" w:sz="4" w:space="0" w:color="auto"/>
            </w:tcBorders>
            <w:shd w:val="clear" w:color="auto" w:fill="E7EBF7" w:themeFill="accent6" w:themeFillTint="33"/>
          </w:tcPr>
          <w:p w14:paraId="0FC03446" w14:textId="77777777" w:rsidR="00961841" w:rsidRDefault="00961841">
            <w:r>
              <w:t>1. dalis</w:t>
            </w:r>
          </w:p>
        </w:tc>
        <w:tc>
          <w:tcPr>
            <w:tcW w:w="1244" w:type="dxa"/>
            <w:tcBorders>
              <w:bottom w:val="single" w:sz="4" w:space="0" w:color="auto"/>
            </w:tcBorders>
            <w:shd w:val="clear" w:color="auto" w:fill="E7EBF7" w:themeFill="accent6" w:themeFillTint="33"/>
          </w:tcPr>
          <w:p w14:paraId="5BA22397" w14:textId="77777777" w:rsidR="00961841" w:rsidRDefault="00961841">
            <w:r>
              <w:t>S1.</w:t>
            </w:r>
          </w:p>
        </w:tc>
        <w:tc>
          <w:tcPr>
            <w:tcW w:w="2439" w:type="dxa"/>
            <w:tcBorders>
              <w:bottom w:val="single" w:sz="4" w:space="0" w:color="auto"/>
            </w:tcBorders>
            <w:shd w:val="clear" w:color="auto" w:fill="E7EBF7" w:themeFill="accent6" w:themeFillTint="33"/>
          </w:tcPr>
          <w:p w14:paraId="763C409A" w14:textId="77777777" w:rsidR="00961841" w:rsidRDefault="00961841">
            <w:r>
              <w:t>Hemodializės aparatas su hemodiafiltracijos procedūrų taikymo galimybėmis</w:t>
            </w:r>
          </w:p>
        </w:tc>
        <w:tc>
          <w:tcPr>
            <w:tcW w:w="1523" w:type="dxa"/>
            <w:tcBorders>
              <w:bottom w:val="single" w:sz="4" w:space="0" w:color="auto"/>
            </w:tcBorders>
            <w:shd w:val="clear" w:color="auto" w:fill="E7EBF7" w:themeFill="accent6" w:themeFillTint="33"/>
          </w:tcPr>
          <w:p w14:paraId="0A387C4D" w14:textId="77777777" w:rsidR="00961841" w:rsidRDefault="00961841"/>
        </w:tc>
        <w:tc>
          <w:tcPr>
            <w:tcW w:w="3725" w:type="dxa"/>
            <w:tcBorders>
              <w:bottom w:val="single" w:sz="4" w:space="0" w:color="auto"/>
            </w:tcBorders>
            <w:shd w:val="clear" w:color="auto" w:fill="E7EBF7" w:themeFill="accent6" w:themeFillTint="33"/>
          </w:tcPr>
          <w:p w14:paraId="34055ECE" w14:textId="77777777" w:rsidR="00961841" w:rsidRDefault="00961841">
            <w:r>
              <w:t>S1 = K1 + T1</w:t>
            </w:r>
          </w:p>
        </w:tc>
      </w:tr>
      <w:tr w:rsidR="00961841" w14:paraId="5ABB918B" w14:textId="77777777" w:rsidTr="00961841">
        <w:tc>
          <w:tcPr>
            <w:tcW w:w="853" w:type="dxa"/>
            <w:shd w:val="clear" w:color="auto" w:fill="E9EFE1" w:themeFill="accent2" w:themeFillTint="33"/>
          </w:tcPr>
          <w:p w14:paraId="1567CCA3" w14:textId="77777777" w:rsidR="00961841" w:rsidRDefault="00961841"/>
        </w:tc>
        <w:tc>
          <w:tcPr>
            <w:tcW w:w="1244" w:type="dxa"/>
            <w:shd w:val="clear" w:color="auto" w:fill="E9EFE1" w:themeFill="accent2" w:themeFillTint="33"/>
          </w:tcPr>
          <w:p w14:paraId="4A224EBF" w14:textId="77777777" w:rsidR="00961841" w:rsidRDefault="00961841">
            <w:r>
              <w:t>K1.</w:t>
            </w:r>
          </w:p>
        </w:tc>
        <w:tc>
          <w:tcPr>
            <w:tcW w:w="2439" w:type="dxa"/>
            <w:shd w:val="clear" w:color="auto" w:fill="E9EFE1" w:themeFill="accent2" w:themeFillTint="33"/>
          </w:tcPr>
          <w:p w14:paraId="2133E4CF" w14:textId="77777777" w:rsidR="00961841" w:rsidRDefault="00961841">
            <w:r>
              <w:t>Kaina (Mažiau geriau)</w:t>
            </w:r>
          </w:p>
        </w:tc>
        <w:tc>
          <w:tcPr>
            <w:tcW w:w="1523" w:type="dxa"/>
            <w:shd w:val="clear" w:color="auto" w:fill="E9EFE1" w:themeFill="accent2" w:themeFillTint="33"/>
          </w:tcPr>
          <w:p w14:paraId="30BDD222" w14:textId="2BB673AA" w:rsidR="00961841" w:rsidRDefault="00961841">
            <w:r>
              <w:t>7</w:t>
            </w:r>
            <w:r w:rsidR="00391C0B">
              <w:t>7</w:t>
            </w:r>
          </w:p>
        </w:tc>
        <w:tc>
          <w:tcPr>
            <w:tcW w:w="3725" w:type="dxa"/>
            <w:shd w:val="clear" w:color="auto" w:fill="E9EFE1" w:themeFill="accent2" w:themeFillTint="33"/>
          </w:tcPr>
          <w:p w14:paraId="7D331D51" w14:textId="77777777" w:rsidR="00961841" w:rsidRDefault="00961841">
            <w:r>
              <w:t xml:space="preserve">K1 = </w:t>
            </w:r>
            <w:proofErr w:type="gramStart"/>
            <w:r>
              <w:t>( K</w:t>
            </w:r>
            <w:proofErr w:type="gramEnd"/>
            <w:r>
              <w:t xml:space="preserve">1 Geriausia tiekėjų pasiūlyta kaina / vertinamo pasiūlymo </w:t>
            </w:r>
            <w:proofErr w:type="gramStart"/>
            <w:r>
              <w:t>kaina )</w:t>
            </w:r>
            <w:proofErr w:type="gramEnd"/>
            <w:r>
              <w:t xml:space="preserve"> * Lyginamasis svoris</w:t>
            </w:r>
          </w:p>
        </w:tc>
      </w:tr>
      <w:tr w:rsidR="00961841" w14:paraId="64CAEAAC" w14:textId="77777777" w:rsidTr="00961841">
        <w:tc>
          <w:tcPr>
            <w:tcW w:w="853" w:type="dxa"/>
            <w:shd w:val="clear" w:color="auto" w:fill="FEF5D3" w:themeFill="accent3" w:themeFillTint="33"/>
          </w:tcPr>
          <w:p w14:paraId="68CB5CC2" w14:textId="77777777" w:rsidR="00961841" w:rsidRDefault="00961841"/>
        </w:tc>
        <w:tc>
          <w:tcPr>
            <w:tcW w:w="1244" w:type="dxa"/>
            <w:shd w:val="clear" w:color="auto" w:fill="FEF5D3" w:themeFill="accent3" w:themeFillTint="33"/>
          </w:tcPr>
          <w:p w14:paraId="5CB26175" w14:textId="77777777" w:rsidR="00961841" w:rsidRDefault="00961841">
            <w:r>
              <w:t>T1.</w:t>
            </w:r>
          </w:p>
        </w:tc>
        <w:tc>
          <w:tcPr>
            <w:tcW w:w="2439" w:type="dxa"/>
            <w:shd w:val="clear" w:color="auto" w:fill="FEF5D3" w:themeFill="accent3" w:themeFillTint="33"/>
          </w:tcPr>
          <w:p w14:paraId="42519D52" w14:textId="77777777" w:rsidR="00961841" w:rsidRDefault="00961841">
            <w:r>
              <w:t>Techniniai kriterijai pirkimo objekte</w:t>
            </w:r>
          </w:p>
        </w:tc>
        <w:tc>
          <w:tcPr>
            <w:tcW w:w="1523" w:type="dxa"/>
            <w:shd w:val="clear" w:color="auto" w:fill="FEF5D3" w:themeFill="accent3" w:themeFillTint="33"/>
          </w:tcPr>
          <w:p w14:paraId="02BDA2D9" w14:textId="7ACE2E26" w:rsidR="00961841" w:rsidRDefault="00961841">
            <w:r>
              <w:t>2</w:t>
            </w:r>
            <w:r w:rsidR="00391C0B">
              <w:t>3</w:t>
            </w:r>
          </w:p>
        </w:tc>
        <w:tc>
          <w:tcPr>
            <w:tcW w:w="3725" w:type="dxa"/>
            <w:shd w:val="clear" w:color="auto" w:fill="FEF5D3" w:themeFill="accent3" w:themeFillTint="33"/>
          </w:tcPr>
          <w:p w14:paraId="401D1694" w14:textId="77777777" w:rsidR="00961841" w:rsidRDefault="00961841">
            <w:r>
              <w:t xml:space="preserve">T1 = Σ </w:t>
            </w:r>
            <w:proofErr w:type="gramStart"/>
            <w:r>
              <w:t>( T1.X</w:t>
            </w:r>
            <w:proofErr w:type="gramEnd"/>
            <w:r>
              <w:t xml:space="preserve"> ) * Lyginamasis svoris</w:t>
            </w:r>
          </w:p>
        </w:tc>
      </w:tr>
      <w:tr w:rsidR="00961841" w14:paraId="6C0560B1" w14:textId="77777777" w:rsidTr="00961841">
        <w:tc>
          <w:tcPr>
            <w:tcW w:w="853" w:type="dxa"/>
          </w:tcPr>
          <w:p w14:paraId="5799A2FF" w14:textId="77777777" w:rsidR="00961841" w:rsidRDefault="00961841"/>
        </w:tc>
        <w:tc>
          <w:tcPr>
            <w:tcW w:w="1244" w:type="dxa"/>
          </w:tcPr>
          <w:p w14:paraId="3C0EFAA9" w14:textId="77777777" w:rsidR="00961841" w:rsidRDefault="00961841">
            <w:r>
              <w:t>T1.1.</w:t>
            </w:r>
          </w:p>
        </w:tc>
        <w:tc>
          <w:tcPr>
            <w:tcW w:w="2439" w:type="dxa"/>
          </w:tcPr>
          <w:p w14:paraId="25B3000F" w14:textId="77777777" w:rsidR="00961841" w:rsidRDefault="00961841">
            <w:r>
              <w:t>Hemodializės aparatas su hemodiafiltracijos procedūrų taikymo galimybėmis</w:t>
            </w:r>
          </w:p>
        </w:tc>
        <w:tc>
          <w:tcPr>
            <w:tcW w:w="1523" w:type="dxa"/>
          </w:tcPr>
          <w:p w14:paraId="3CCE8A01" w14:textId="4957A04B" w:rsidR="00961841" w:rsidRDefault="00961841">
            <w:r>
              <w:t>2</w:t>
            </w:r>
            <w:r w:rsidR="00391C0B">
              <w:t>3</w:t>
            </w:r>
            <w:r>
              <w:t>/2</w:t>
            </w:r>
            <w:r w:rsidR="00391C0B">
              <w:t>3</w:t>
            </w:r>
          </w:p>
        </w:tc>
        <w:tc>
          <w:tcPr>
            <w:tcW w:w="3725" w:type="dxa"/>
          </w:tcPr>
          <w:p w14:paraId="5A9113D1" w14:textId="77777777" w:rsidR="00961841" w:rsidRDefault="00961841">
            <w:r>
              <w:t>T1.1. = Σ ( T1.1.X ) * Lyginamasis svoris</w:t>
            </w:r>
          </w:p>
        </w:tc>
      </w:tr>
      <w:tr w:rsidR="00961841" w14:paraId="2A773B52" w14:textId="77777777" w:rsidTr="00961841">
        <w:tc>
          <w:tcPr>
            <w:tcW w:w="853" w:type="dxa"/>
          </w:tcPr>
          <w:p w14:paraId="255B5FB0" w14:textId="77777777" w:rsidR="00961841" w:rsidRDefault="00961841"/>
        </w:tc>
        <w:tc>
          <w:tcPr>
            <w:tcW w:w="1244" w:type="dxa"/>
          </w:tcPr>
          <w:p w14:paraId="3D72A04E" w14:textId="77777777" w:rsidR="00961841" w:rsidRDefault="00961841">
            <w:r>
              <w:t>T1.1.31.</w:t>
            </w:r>
          </w:p>
        </w:tc>
        <w:tc>
          <w:tcPr>
            <w:tcW w:w="2439" w:type="dxa"/>
          </w:tcPr>
          <w:p w14:paraId="717CA11B" w14:textId="77777777" w:rsidR="00961841" w:rsidRDefault="00961841">
            <w:r>
              <w:t>Įrenginio valdymo programinė įranga Lietuvių kalba (T).</w:t>
            </w:r>
          </w:p>
        </w:tc>
        <w:tc>
          <w:tcPr>
            <w:tcW w:w="1523" w:type="dxa"/>
          </w:tcPr>
          <w:p w14:paraId="4297ADD1" w14:textId="31C899E9" w:rsidR="00961841" w:rsidRDefault="00391C0B">
            <w:r>
              <w:t>5</w:t>
            </w:r>
            <w:r w:rsidR="00961841">
              <w:t>/2</w:t>
            </w:r>
            <w:r>
              <w:t>3</w:t>
            </w:r>
          </w:p>
        </w:tc>
        <w:tc>
          <w:tcPr>
            <w:tcW w:w="3725" w:type="dxa"/>
          </w:tcPr>
          <w:p w14:paraId="4FF3F6AD" w14:textId="77777777" w:rsidR="00961841" w:rsidRDefault="00961841">
            <w:r>
              <w:t>T1.1.31. = ( Vertinamo pasiūlymo reikšmė "Taip" = Lyginamasis svoris; Vertinamo pasiūlymo reikšmė "Ne" = 0 )</w:t>
            </w:r>
          </w:p>
        </w:tc>
      </w:tr>
      <w:tr w:rsidR="00961841" w14:paraId="25FFEF67" w14:textId="77777777" w:rsidTr="00961841">
        <w:tc>
          <w:tcPr>
            <w:tcW w:w="853" w:type="dxa"/>
          </w:tcPr>
          <w:p w14:paraId="3B2B8D4F" w14:textId="77777777" w:rsidR="00961841" w:rsidRDefault="00961841"/>
        </w:tc>
        <w:tc>
          <w:tcPr>
            <w:tcW w:w="1244" w:type="dxa"/>
          </w:tcPr>
          <w:p w14:paraId="10D8E558" w14:textId="77777777" w:rsidR="00961841" w:rsidRDefault="00961841">
            <w:r>
              <w:t>T1.1.32.</w:t>
            </w:r>
          </w:p>
        </w:tc>
        <w:tc>
          <w:tcPr>
            <w:tcW w:w="2439" w:type="dxa"/>
          </w:tcPr>
          <w:p w14:paraId="6BE32C0B" w14:textId="77777777" w:rsidR="00961841" w:rsidRDefault="00961841">
            <w:r>
              <w:t>Galimybė atlikti nepertraukiamą mažo intensyvumo dializę (angl. „SLED“), esant dializuojančio tirpalo tėkmės greičiui 100 ml/min. (T).</w:t>
            </w:r>
          </w:p>
        </w:tc>
        <w:tc>
          <w:tcPr>
            <w:tcW w:w="1523" w:type="dxa"/>
          </w:tcPr>
          <w:p w14:paraId="1A754192" w14:textId="63A1FB4C" w:rsidR="00961841" w:rsidRDefault="00391C0B">
            <w:r>
              <w:t>9/23</w:t>
            </w:r>
          </w:p>
        </w:tc>
        <w:tc>
          <w:tcPr>
            <w:tcW w:w="3725" w:type="dxa"/>
          </w:tcPr>
          <w:p w14:paraId="1F6148E5" w14:textId="77777777" w:rsidR="00961841" w:rsidRDefault="00961841">
            <w:r>
              <w:t>T1.1.32. = ( Vertinamo pasiūlymo reikšmė "Taip" = Lyginamasis svoris; Vertinamo pasiūlymo reikšmė "Ne" = 0 )</w:t>
            </w:r>
          </w:p>
        </w:tc>
      </w:tr>
      <w:tr w:rsidR="00961841" w14:paraId="78498836" w14:textId="77777777" w:rsidTr="00961841">
        <w:tc>
          <w:tcPr>
            <w:tcW w:w="853" w:type="dxa"/>
          </w:tcPr>
          <w:p w14:paraId="66901284" w14:textId="77777777" w:rsidR="00961841" w:rsidRDefault="00961841"/>
        </w:tc>
        <w:tc>
          <w:tcPr>
            <w:tcW w:w="1244" w:type="dxa"/>
          </w:tcPr>
          <w:p w14:paraId="40233276" w14:textId="77777777" w:rsidR="00961841" w:rsidRDefault="00961841">
            <w:r>
              <w:t>T1.1.33.</w:t>
            </w:r>
          </w:p>
        </w:tc>
        <w:tc>
          <w:tcPr>
            <w:tcW w:w="2439" w:type="dxa"/>
          </w:tcPr>
          <w:p w14:paraId="2153B0E9" w14:textId="77777777" w:rsidR="00961841" w:rsidRDefault="00961841">
            <w:r>
              <w:t xml:space="preserve">Antibakteriniai filtrai, skirti bakterinei kontaminacijai </w:t>
            </w:r>
            <w:r>
              <w:lastRenderedPageBreak/>
              <w:t>mažinti, kurių naudojimo trukmė ≥1200 val. (T).</w:t>
            </w:r>
          </w:p>
        </w:tc>
        <w:tc>
          <w:tcPr>
            <w:tcW w:w="1523" w:type="dxa"/>
          </w:tcPr>
          <w:p w14:paraId="58749C45" w14:textId="03652291" w:rsidR="00961841" w:rsidRDefault="00391C0B">
            <w:r>
              <w:lastRenderedPageBreak/>
              <w:t>5/23</w:t>
            </w:r>
          </w:p>
        </w:tc>
        <w:tc>
          <w:tcPr>
            <w:tcW w:w="3725" w:type="dxa"/>
          </w:tcPr>
          <w:p w14:paraId="0C9BD69D" w14:textId="77777777" w:rsidR="00961841" w:rsidRDefault="00961841">
            <w:r>
              <w:t xml:space="preserve">T1.1.33. = ( Vertinamo pasiūlymo reikšmė "Taip" = Lyginamasis </w:t>
            </w:r>
            <w:r>
              <w:lastRenderedPageBreak/>
              <w:t>svoris; Vertinamo pasiūlymo reikšmė "Ne" = 0 )</w:t>
            </w:r>
          </w:p>
        </w:tc>
      </w:tr>
      <w:tr w:rsidR="00961841" w14:paraId="247B3446" w14:textId="77777777" w:rsidTr="00961841">
        <w:tc>
          <w:tcPr>
            <w:tcW w:w="853" w:type="dxa"/>
          </w:tcPr>
          <w:p w14:paraId="37FB7B1A" w14:textId="77777777" w:rsidR="00961841" w:rsidRDefault="00961841"/>
        </w:tc>
        <w:tc>
          <w:tcPr>
            <w:tcW w:w="1244" w:type="dxa"/>
          </w:tcPr>
          <w:p w14:paraId="45AE551C" w14:textId="77777777" w:rsidR="00961841" w:rsidRDefault="00961841">
            <w:r>
              <w:t>T1.1.34.</w:t>
            </w:r>
          </w:p>
        </w:tc>
        <w:tc>
          <w:tcPr>
            <w:tcW w:w="2439" w:type="dxa"/>
          </w:tcPr>
          <w:p w14:paraId="4C03E3A5" w14:textId="77777777" w:rsidR="00961841" w:rsidRDefault="00961841">
            <w:r>
              <w:t>Hipotenzinių epizodų prevencija, paremta biologiškai adaptuotu grįžtamuoju ryšiu, matuojant AKS. (T).</w:t>
            </w:r>
          </w:p>
        </w:tc>
        <w:tc>
          <w:tcPr>
            <w:tcW w:w="1523" w:type="dxa"/>
          </w:tcPr>
          <w:p w14:paraId="44A10B50" w14:textId="6C5FAB99" w:rsidR="00961841" w:rsidRDefault="00391C0B">
            <w:r>
              <w:t>4/23</w:t>
            </w:r>
          </w:p>
        </w:tc>
        <w:tc>
          <w:tcPr>
            <w:tcW w:w="3725" w:type="dxa"/>
          </w:tcPr>
          <w:p w14:paraId="713BDA18" w14:textId="77777777" w:rsidR="00961841" w:rsidRDefault="00961841">
            <w:r>
              <w:t>T1.1.34. = ( Vertinamo pasiūlymo reikšmė "Taip" = Lyginamasis svoris; Vertinamo pasiūlymo reikšmė "Ne" = 0 )</w:t>
            </w:r>
          </w:p>
        </w:tc>
      </w:tr>
      <w:tr w:rsidR="00961841" w14:paraId="6D6FD587" w14:textId="77777777" w:rsidTr="00961841">
        <w:tc>
          <w:tcPr>
            <w:tcW w:w="853" w:type="dxa"/>
            <w:shd w:val="clear" w:color="auto" w:fill="E7EBF7" w:themeFill="accent6" w:themeFillTint="33"/>
          </w:tcPr>
          <w:p w14:paraId="25912C36" w14:textId="77777777" w:rsidR="00961841" w:rsidRDefault="00961841">
            <w:r>
              <w:t>2. dalis</w:t>
            </w:r>
          </w:p>
        </w:tc>
        <w:tc>
          <w:tcPr>
            <w:tcW w:w="1244" w:type="dxa"/>
            <w:shd w:val="clear" w:color="auto" w:fill="E7EBF7" w:themeFill="accent6" w:themeFillTint="33"/>
          </w:tcPr>
          <w:p w14:paraId="4D59D1BB" w14:textId="77777777" w:rsidR="00961841" w:rsidRDefault="00961841">
            <w:r>
              <w:t>S2.</w:t>
            </w:r>
          </w:p>
        </w:tc>
        <w:tc>
          <w:tcPr>
            <w:tcW w:w="2439" w:type="dxa"/>
            <w:shd w:val="clear" w:color="auto" w:fill="E7EBF7" w:themeFill="accent6" w:themeFillTint="33"/>
          </w:tcPr>
          <w:p w14:paraId="09CFE308" w14:textId="77777777" w:rsidR="00961841" w:rsidRDefault="00961841">
            <w:r>
              <w:t xml:space="preserve">Portatyvinis vandens valymo įrenginys </w:t>
            </w:r>
          </w:p>
        </w:tc>
        <w:tc>
          <w:tcPr>
            <w:tcW w:w="1523" w:type="dxa"/>
            <w:shd w:val="clear" w:color="auto" w:fill="E7EBF7" w:themeFill="accent6" w:themeFillTint="33"/>
          </w:tcPr>
          <w:p w14:paraId="41F1F7B0" w14:textId="77777777" w:rsidR="00961841" w:rsidRDefault="00961841"/>
        </w:tc>
        <w:tc>
          <w:tcPr>
            <w:tcW w:w="3725" w:type="dxa"/>
            <w:shd w:val="clear" w:color="auto" w:fill="E7EBF7" w:themeFill="accent6" w:themeFillTint="33"/>
          </w:tcPr>
          <w:p w14:paraId="7AB802EF" w14:textId="77777777" w:rsidR="00961841" w:rsidRDefault="00961841">
            <w:r>
              <w:t>S2 = K2 + T2</w:t>
            </w:r>
          </w:p>
        </w:tc>
      </w:tr>
      <w:tr w:rsidR="00961841" w14:paraId="5DE61FE2" w14:textId="77777777" w:rsidTr="00961841">
        <w:tc>
          <w:tcPr>
            <w:tcW w:w="853" w:type="dxa"/>
            <w:shd w:val="clear" w:color="auto" w:fill="E9EFE1" w:themeFill="accent2" w:themeFillTint="33"/>
          </w:tcPr>
          <w:p w14:paraId="765F91AE" w14:textId="77777777" w:rsidR="00961841" w:rsidRDefault="00961841"/>
        </w:tc>
        <w:tc>
          <w:tcPr>
            <w:tcW w:w="1244" w:type="dxa"/>
            <w:shd w:val="clear" w:color="auto" w:fill="E9EFE1" w:themeFill="accent2" w:themeFillTint="33"/>
          </w:tcPr>
          <w:p w14:paraId="4B64AF2E" w14:textId="77777777" w:rsidR="00961841" w:rsidRDefault="00961841">
            <w:r>
              <w:t>K2.</w:t>
            </w:r>
          </w:p>
        </w:tc>
        <w:tc>
          <w:tcPr>
            <w:tcW w:w="2439" w:type="dxa"/>
            <w:shd w:val="clear" w:color="auto" w:fill="E9EFE1" w:themeFill="accent2" w:themeFillTint="33"/>
          </w:tcPr>
          <w:p w14:paraId="70A151FF" w14:textId="77777777" w:rsidR="00961841" w:rsidRDefault="00961841">
            <w:r>
              <w:t>Kaina (Mažiau geriau)</w:t>
            </w:r>
          </w:p>
        </w:tc>
        <w:tc>
          <w:tcPr>
            <w:tcW w:w="1523" w:type="dxa"/>
            <w:shd w:val="clear" w:color="auto" w:fill="E9EFE1" w:themeFill="accent2" w:themeFillTint="33"/>
          </w:tcPr>
          <w:p w14:paraId="780ADCA4" w14:textId="77777777" w:rsidR="00961841" w:rsidRDefault="00961841">
            <w:r>
              <w:t>85</w:t>
            </w:r>
          </w:p>
        </w:tc>
        <w:tc>
          <w:tcPr>
            <w:tcW w:w="3725" w:type="dxa"/>
            <w:shd w:val="clear" w:color="auto" w:fill="E9EFE1" w:themeFill="accent2" w:themeFillTint="33"/>
          </w:tcPr>
          <w:p w14:paraId="53BF89E5" w14:textId="77777777" w:rsidR="00961841" w:rsidRDefault="00961841">
            <w:r>
              <w:t>K2 = ( K2 Geriausia tiekėjų pasiūlyta kaina / vertinamo pasiūlymo kaina ) * Lyginamasis svoris</w:t>
            </w:r>
          </w:p>
        </w:tc>
      </w:tr>
      <w:tr w:rsidR="00961841" w14:paraId="59AFC2B2" w14:textId="77777777" w:rsidTr="00961841">
        <w:tc>
          <w:tcPr>
            <w:tcW w:w="853" w:type="dxa"/>
            <w:shd w:val="clear" w:color="auto" w:fill="FEF5D3" w:themeFill="accent3" w:themeFillTint="33"/>
          </w:tcPr>
          <w:p w14:paraId="606219CF" w14:textId="77777777" w:rsidR="00961841" w:rsidRDefault="00961841"/>
        </w:tc>
        <w:tc>
          <w:tcPr>
            <w:tcW w:w="1244" w:type="dxa"/>
            <w:shd w:val="clear" w:color="auto" w:fill="FEF5D3" w:themeFill="accent3" w:themeFillTint="33"/>
          </w:tcPr>
          <w:p w14:paraId="2E850BF1" w14:textId="77777777" w:rsidR="00961841" w:rsidRDefault="00961841">
            <w:r>
              <w:t>T2.</w:t>
            </w:r>
          </w:p>
        </w:tc>
        <w:tc>
          <w:tcPr>
            <w:tcW w:w="2439" w:type="dxa"/>
            <w:shd w:val="clear" w:color="auto" w:fill="FEF5D3" w:themeFill="accent3" w:themeFillTint="33"/>
          </w:tcPr>
          <w:p w14:paraId="4127EC0D" w14:textId="77777777" w:rsidR="00961841" w:rsidRDefault="00961841">
            <w:r>
              <w:t>Techniniai kriterijai pirkimo objekte</w:t>
            </w:r>
          </w:p>
        </w:tc>
        <w:tc>
          <w:tcPr>
            <w:tcW w:w="1523" w:type="dxa"/>
            <w:shd w:val="clear" w:color="auto" w:fill="FEF5D3" w:themeFill="accent3" w:themeFillTint="33"/>
          </w:tcPr>
          <w:p w14:paraId="51BBEF92" w14:textId="77777777" w:rsidR="00961841" w:rsidRDefault="00961841">
            <w:r>
              <w:t>15</w:t>
            </w:r>
          </w:p>
        </w:tc>
        <w:tc>
          <w:tcPr>
            <w:tcW w:w="3725" w:type="dxa"/>
            <w:shd w:val="clear" w:color="auto" w:fill="FEF5D3" w:themeFill="accent3" w:themeFillTint="33"/>
          </w:tcPr>
          <w:p w14:paraId="31E2996B" w14:textId="77777777" w:rsidR="00961841" w:rsidRDefault="00961841">
            <w:r>
              <w:t>T2 = Σ ( T2.X ) * Lyginamasis svoris</w:t>
            </w:r>
          </w:p>
        </w:tc>
      </w:tr>
      <w:tr w:rsidR="00961841" w14:paraId="74E4CC9E" w14:textId="77777777" w:rsidTr="00961841">
        <w:tc>
          <w:tcPr>
            <w:tcW w:w="853" w:type="dxa"/>
          </w:tcPr>
          <w:p w14:paraId="46CD0838" w14:textId="77777777" w:rsidR="00961841" w:rsidRDefault="00961841"/>
        </w:tc>
        <w:tc>
          <w:tcPr>
            <w:tcW w:w="1244" w:type="dxa"/>
          </w:tcPr>
          <w:p w14:paraId="42C13937" w14:textId="77777777" w:rsidR="00961841" w:rsidRDefault="00961841">
            <w:r>
              <w:t>T2.1.</w:t>
            </w:r>
          </w:p>
        </w:tc>
        <w:tc>
          <w:tcPr>
            <w:tcW w:w="2439" w:type="dxa"/>
          </w:tcPr>
          <w:p w14:paraId="09BCC9E7" w14:textId="77777777" w:rsidR="00961841" w:rsidRDefault="00961841">
            <w:r>
              <w:t xml:space="preserve">Portatyvinis vandens valymo įrenginys </w:t>
            </w:r>
          </w:p>
        </w:tc>
        <w:tc>
          <w:tcPr>
            <w:tcW w:w="1523" w:type="dxa"/>
          </w:tcPr>
          <w:p w14:paraId="2F5713CC" w14:textId="77777777" w:rsidR="00961841" w:rsidRDefault="00961841">
            <w:r>
              <w:t>15/15</w:t>
            </w:r>
          </w:p>
        </w:tc>
        <w:tc>
          <w:tcPr>
            <w:tcW w:w="3725" w:type="dxa"/>
          </w:tcPr>
          <w:p w14:paraId="3A9F34D4" w14:textId="77777777" w:rsidR="00961841" w:rsidRDefault="00961841">
            <w:r>
              <w:t>T2.1. = Σ ( T2.1.X ) * Lyginamasis svoris</w:t>
            </w:r>
          </w:p>
        </w:tc>
      </w:tr>
      <w:tr w:rsidR="00961841" w14:paraId="17A1D1C7" w14:textId="77777777" w:rsidTr="00961841">
        <w:tc>
          <w:tcPr>
            <w:tcW w:w="853" w:type="dxa"/>
          </w:tcPr>
          <w:p w14:paraId="088AC0D6" w14:textId="77777777" w:rsidR="00961841" w:rsidRDefault="00961841"/>
        </w:tc>
        <w:tc>
          <w:tcPr>
            <w:tcW w:w="1244" w:type="dxa"/>
          </w:tcPr>
          <w:p w14:paraId="4E1499E6" w14:textId="77777777" w:rsidR="00961841" w:rsidRDefault="00961841">
            <w:r>
              <w:t>T2.1.18.</w:t>
            </w:r>
          </w:p>
        </w:tc>
        <w:tc>
          <w:tcPr>
            <w:tcW w:w="2439" w:type="dxa"/>
          </w:tcPr>
          <w:p w14:paraId="0760E353" w14:textId="77777777" w:rsidR="00961841" w:rsidRDefault="00961841">
            <w:r>
              <w:t xml:space="preserve">Portatyvinio vandens valymo svoris ne daugiau kaip 30 kg. (T). </w:t>
            </w:r>
          </w:p>
        </w:tc>
        <w:tc>
          <w:tcPr>
            <w:tcW w:w="1523" w:type="dxa"/>
          </w:tcPr>
          <w:p w14:paraId="4916CB42" w14:textId="58F6FD4C" w:rsidR="00961841" w:rsidRDefault="00961841">
            <w:r>
              <w:t>5/15</w:t>
            </w:r>
          </w:p>
        </w:tc>
        <w:tc>
          <w:tcPr>
            <w:tcW w:w="3725" w:type="dxa"/>
          </w:tcPr>
          <w:p w14:paraId="0A808C08" w14:textId="77777777" w:rsidR="00961841" w:rsidRDefault="00961841">
            <w:r>
              <w:t>T2.1.18. = ( Vertinamo pasiūlymo reikšmė "Taip" = Lyginamasis svoris; Vertinamo pasiūlymo reikšmė "Ne" = 0 )</w:t>
            </w:r>
          </w:p>
        </w:tc>
      </w:tr>
      <w:tr w:rsidR="00961841" w14:paraId="3CE35BA8" w14:textId="77777777" w:rsidTr="00961841">
        <w:tc>
          <w:tcPr>
            <w:tcW w:w="853" w:type="dxa"/>
          </w:tcPr>
          <w:p w14:paraId="35F98CD9" w14:textId="77777777" w:rsidR="00961841" w:rsidRDefault="00961841"/>
        </w:tc>
        <w:tc>
          <w:tcPr>
            <w:tcW w:w="1244" w:type="dxa"/>
          </w:tcPr>
          <w:p w14:paraId="419D1FBC" w14:textId="77777777" w:rsidR="00961841" w:rsidRDefault="00961841">
            <w:r>
              <w:t>T2.1.19.</w:t>
            </w:r>
          </w:p>
        </w:tc>
        <w:tc>
          <w:tcPr>
            <w:tcW w:w="2439" w:type="dxa"/>
          </w:tcPr>
          <w:p w14:paraId="43D7489D" w14:textId="77777777" w:rsidR="00961841" w:rsidRDefault="00961841">
            <w:r>
              <w:t>Įrenginyje integruota dezinfekcijos Sistema: Automatinė terminė dezinfekcija ≥80 °C (T).</w:t>
            </w:r>
          </w:p>
        </w:tc>
        <w:tc>
          <w:tcPr>
            <w:tcW w:w="1523" w:type="dxa"/>
          </w:tcPr>
          <w:p w14:paraId="2F47CFDE" w14:textId="36CA2550" w:rsidR="00961841" w:rsidRDefault="00391C0B">
            <w:r>
              <w:t>6</w:t>
            </w:r>
            <w:r w:rsidR="00961841">
              <w:t>/15</w:t>
            </w:r>
          </w:p>
        </w:tc>
        <w:tc>
          <w:tcPr>
            <w:tcW w:w="3725" w:type="dxa"/>
          </w:tcPr>
          <w:p w14:paraId="70FE35B0" w14:textId="77777777" w:rsidR="00961841" w:rsidRDefault="00961841">
            <w:r>
              <w:t>T2.1.19. = ( Vertinamo pasiūlymo reikšmė "Taip" = Lyginamasis svoris; Vertinamo pasiūlymo reikšmė "Ne" = 0 )</w:t>
            </w:r>
          </w:p>
        </w:tc>
      </w:tr>
      <w:tr w:rsidR="00961841" w14:paraId="533E558B" w14:textId="77777777" w:rsidTr="00961841">
        <w:tc>
          <w:tcPr>
            <w:tcW w:w="853" w:type="dxa"/>
          </w:tcPr>
          <w:p w14:paraId="79401FAF" w14:textId="77777777" w:rsidR="00961841" w:rsidRDefault="00961841"/>
        </w:tc>
        <w:tc>
          <w:tcPr>
            <w:tcW w:w="1244" w:type="dxa"/>
          </w:tcPr>
          <w:p w14:paraId="2C0C6CBE" w14:textId="77777777" w:rsidR="00961841" w:rsidRDefault="00961841">
            <w:r>
              <w:t>T2.1.20.</w:t>
            </w:r>
          </w:p>
        </w:tc>
        <w:tc>
          <w:tcPr>
            <w:tcW w:w="2439" w:type="dxa"/>
          </w:tcPr>
          <w:p w14:paraId="73B48BB6" w14:textId="77777777" w:rsidR="00961841" w:rsidRDefault="00961841">
            <w:r>
              <w:t>RO efektyvumas: Permeato ir atmetamo vandens santykis % ≥ 60 % (T).</w:t>
            </w:r>
          </w:p>
        </w:tc>
        <w:tc>
          <w:tcPr>
            <w:tcW w:w="1523" w:type="dxa"/>
          </w:tcPr>
          <w:p w14:paraId="39F2857A" w14:textId="7193A52F" w:rsidR="00961841" w:rsidRDefault="00391C0B">
            <w:r>
              <w:t>4</w:t>
            </w:r>
            <w:r w:rsidR="00961841">
              <w:t>/15</w:t>
            </w:r>
          </w:p>
        </w:tc>
        <w:tc>
          <w:tcPr>
            <w:tcW w:w="3725" w:type="dxa"/>
          </w:tcPr>
          <w:p w14:paraId="27F76680" w14:textId="77777777" w:rsidR="00961841" w:rsidRDefault="00961841">
            <w:r>
              <w:t>T2.1.20. = ( Vertinamo pasiūlymo reikšmė "Taip" = Lyginamasis svoris; Vertinamo pasiūlymo reikšmė "Ne" = 0 )</w:t>
            </w:r>
          </w:p>
        </w:tc>
      </w:tr>
    </w:tbl>
    <w:p w14:paraId="19649123" w14:textId="77777777" w:rsidR="004272B2" w:rsidRPr="007E6021" w:rsidRDefault="004272B2" w:rsidP="005A46CC">
      <w:pPr>
        <w:pStyle w:val="Body2"/>
        <w:rPr>
          <w:color w:val="auto"/>
          <w:sz w:val="24"/>
          <w:szCs w:val="24"/>
          <w:lang w:val="lt-LT"/>
        </w:rPr>
      </w:pPr>
    </w:p>
    <w:p w14:paraId="07419680" w14:textId="77777777" w:rsidR="00961841" w:rsidRDefault="00F40674" w:rsidP="005A46CC">
      <w:pPr>
        <w:pStyle w:val="Heading"/>
        <w:rPr>
          <w:color w:val="auto"/>
          <w:sz w:val="24"/>
          <w:szCs w:val="24"/>
          <w:lang w:val="lt-LT"/>
        </w:rPr>
      </w:pPr>
      <w:r w:rsidRPr="007E6021">
        <w:rPr>
          <w:color w:val="auto"/>
          <w:sz w:val="24"/>
          <w:szCs w:val="24"/>
          <w:lang w:val="lt-LT"/>
        </w:rPr>
        <w:tab/>
      </w:r>
    </w:p>
    <w:p w14:paraId="1413F4C1" w14:textId="77777777" w:rsidR="00961841" w:rsidRPr="007E6021" w:rsidRDefault="00961841" w:rsidP="00961841">
      <w:pPr>
        <w:pStyle w:val="Heading"/>
        <w:rPr>
          <w:color w:val="auto"/>
          <w:sz w:val="24"/>
          <w:szCs w:val="24"/>
          <w:lang w:val="lt-LT"/>
        </w:rPr>
      </w:pPr>
      <w:r w:rsidRPr="007E6021">
        <w:rPr>
          <w:color w:val="auto"/>
          <w:sz w:val="24"/>
          <w:szCs w:val="24"/>
          <w:lang w:val="lt-LT"/>
        </w:rPr>
        <w:t xml:space="preserve">3. Informavimas APIE VERTINIMO REZULTATUS </w:t>
      </w:r>
    </w:p>
    <w:p w14:paraId="5CA158B8" w14:textId="77777777" w:rsidR="00961841" w:rsidRDefault="00961841" w:rsidP="00961841">
      <w:pPr>
        <w:pStyle w:val="Body2"/>
        <w:rPr>
          <w:sz w:val="24"/>
          <w:szCs w:val="24"/>
          <w:lang w:val="lt-LT"/>
        </w:rPr>
      </w:pPr>
      <w:r w:rsidRPr="007E6021">
        <w:rPr>
          <w:sz w:val="24"/>
          <w:szCs w:val="24"/>
          <w:lang w:val="lt-LT"/>
        </w:rPr>
        <w:tab/>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34D5650F" w14:textId="77777777" w:rsidR="00961841" w:rsidRPr="007E6021" w:rsidRDefault="00961841" w:rsidP="00961841">
      <w:pPr>
        <w:pStyle w:val="Body2"/>
        <w:ind w:firstLine="709"/>
        <w:rPr>
          <w:sz w:val="24"/>
          <w:szCs w:val="24"/>
          <w:lang w:val="lt-LT"/>
        </w:rPr>
      </w:pPr>
      <w:r>
        <w:rPr>
          <w:sz w:val="24"/>
          <w:szCs w:val="24"/>
          <w:lang w:val="lt-LT"/>
        </w:rPr>
        <w:t xml:space="preserve">3.2. </w:t>
      </w:r>
      <w:r w:rsidRPr="00DC003A">
        <w:rPr>
          <w:sz w:val="24"/>
          <w:szCs w:val="24"/>
          <w:lang w:val="lt-LT"/>
        </w:rPr>
        <w:t>Tais atvejais, kai kelių dalyvių ekonominis naudingumas yra vienodas, nustatant pasiūlymų eilę, pirmesnis į šią eilę įrašomas dalyvis, kurio pasiūlymas pateiktas anksčiausiai</w:t>
      </w:r>
    </w:p>
    <w:p w14:paraId="15ED1EC4" w14:textId="77777777" w:rsidR="004272B2" w:rsidRDefault="004272B2" w:rsidP="00CC1C6E">
      <w:pPr>
        <w:pStyle w:val="Body2"/>
        <w:rPr>
          <w:color w:val="auto"/>
          <w:lang w:val="lt-LT"/>
        </w:rPr>
      </w:pPr>
    </w:p>
    <w:sectPr w:rsidR="004272B2" w:rsidSect="00961841">
      <w:footerReference w:type="default" r:id="rId11"/>
      <w:pgSz w:w="11900" w:h="16840"/>
      <w:pgMar w:top="1135"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EF20" w14:textId="77777777" w:rsidR="00B55612" w:rsidRDefault="00B55612">
      <w:r>
        <w:separator/>
      </w:r>
    </w:p>
  </w:endnote>
  <w:endnote w:type="continuationSeparator" w:id="0">
    <w:p w14:paraId="5E5D0B3F" w14:textId="77777777" w:rsidR="00B55612" w:rsidRDefault="00B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48EC"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EB59" w14:textId="77777777" w:rsidR="00B55612" w:rsidRDefault="00B55612">
      <w:r>
        <w:separator/>
      </w:r>
    </w:p>
  </w:footnote>
  <w:footnote w:type="continuationSeparator" w:id="0">
    <w:p w14:paraId="46D504A8" w14:textId="77777777" w:rsidR="00B55612" w:rsidRDefault="00B5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575A"/>
    <w:rsid w:val="000A7176"/>
    <w:rsid w:val="000C12A5"/>
    <w:rsid w:val="000C766B"/>
    <w:rsid w:val="000D3F56"/>
    <w:rsid w:val="000E0D9C"/>
    <w:rsid w:val="000E5574"/>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75559"/>
    <w:rsid w:val="00176955"/>
    <w:rsid w:val="00184AB3"/>
    <w:rsid w:val="00192EBC"/>
    <w:rsid w:val="001A52A1"/>
    <w:rsid w:val="001A5E26"/>
    <w:rsid w:val="001A6D28"/>
    <w:rsid w:val="001C3618"/>
    <w:rsid w:val="001D03C2"/>
    <w:rsid w:val="001D15CB"/>
    <w:rsid w:val="001D67CD"/>
    <w:rsid w:val="001D789F"/>
    <w:rsid w:val="001D7FA1"/>
    <w:rsid w:val="001F0092"/>
    <w:rsid w:val="002035BF"/>
    <w:rsid w:val="00207006"/>
    <w:rsid w:val="00212BCE"/>
    <w:rsid w:val="00214C04"/>
    <w:rsid w:val="00215706"/>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301645"/>
    <w:rsid w:val="0030468F"/>
    <w:rsid w:val="00304D3A"/>
    <w:rsid w:val="00305582"/>
    <w:rsid w:val="00321444"/>
    <w:rsid w:val="003249DD"/>
    <w:rsid w:val="00327332"/>
    <w:rsid w:val="00331292"/>
    <w:rsid w:val="003408E4"/>
    <w:rsid w:val="003539F4"/>
    <w:rsid w:val="00353AAA"/>
    <w:rsid w:val="003638D5"/>
    <w:rsid w:val="00366ED7"/>
    <w:rsid w:val="00375134"/>
    <w:rsid w:val="00383510"/>
    <w:rsid w:val="00386B87"/>
    <w:rsid w:val="0039064E"/>
    <w:rsid w:val="00390D5B"/>
    <w:rsid w:val="00391C0B"/>
    <w:rsid w:val="003A3E98"/>
    <w:rsid w:val="003C1481"/>
    <w:rsid w:val="003C2D5B"/>
    <w:rsid w:val="003C5414"/>
    <w:rsid w:val="003D3D62"/>
    <w:rsid w:val="003E081B"/>
    <w:rsid w:val="00400620"/>
    <w:rsid w:val="004201CF"/>
    <w:rsid w:val="00421FEB"/>
    <w:rsid w:val="00425AB7"/>
    <w:rsid w:val="00426CA2"/>
    <w:rsid w:val="004272B2"/>
    <w:rsid w:val="0043651C"/>
    <w:rsid w:val="00446054"/>
    <w:rsid w:val="00453288"/>
    <w:rsid w:val="00453AE9"/>
    <w:rsid w:val="0046198A"/>
    <w:rsid w:val="00461F2C"/>
    <w:rsid w:val="00465F40"/>
    <w:rsid w:val="00472D3D"/>
    <w:rsid w:val="00474372"/>
    <w:rsid w:val="00485237"/>
    <w:rsid w:val="00497078"/>
    <w:rsid w:val="004A0908"/>
    <w:rsid w:val="004A1D0C"/>
    <w:rsid w:val="004A5B73"/>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36F97"/>
    <w:rsid w:val="00540B97"/>
    <w:rsid w:val="00544536"/>
    <w:rsid w:val="00544820"/>
    <w:rsid w:val="00553571"/>
    <w:rsid w:val="00554F86"/>
    <w:rsid w:val="005612EC"/>
    <w:rsid w:val="005668D0"/>
    <w:rsid w:val="00570376"/>
    <w:rsid w:val="00572D6F"/>
    <w:rsid w:val="005733BD"/>
    <w:rsid w:val="00584228"/>
    <w:rsid w:val="00584A83"/>
    <w:rsid w:val="00587FC8"/>
    <w:rsid w:val="00591202"/>
    <w:rsid w:val="00593FC2"/>
    <w:rsid w:val="0059696C"/>
    <w:rsid w:val="005A07CD"/>
    <w:rsid w:val="005A2C79"/>
    <w:rsid w:val="005A33E3"/>
    <w:rsid w:val="005A3568"/>
    <w:rsid w:val="005A46CC"/>
    <w:rsid w:val="005E44FE"/>
    <w:rsid w:val="005E69B4"/>
    <w:rsid w:val="005F32FE"/>
    <w:rsid w:val="005F367E"/>
    <w:rsid w:val="00602BEB"/>
    <w:rsid w:val="00616525"/>
    <w:rsid w:val="0062255E"/>
    <w:rsid w:val="00624CF4"/>
    <w:rsid w:val="00626111"/>
    <w:rsid w:val="0063781A"/>
    <w:rsid w:val="00637DC5"/>
    <w:rsid w:val="00670273"/>
    <w:rsid w:val="00676ABE"/>
    <w:rsid w:val="00695CB5"/>
    <w:rsid w:val="00697A3F"/>
    <w:rsid w:val="006A1273"/>
    <w:rsid w:val="006A31AF"/>
    <w:rsid w:val="006B19D6"/>
    <w:rsid w:val="006B411C"/>
    <w:rsid w:val="006C450E"/>
    <w:rsid w:val="006C66CF"/>
    <w:rsid w:val="006D2D27"/>
    <w:rsid w:val="006E1CE1"/>
    <w:rsid w:val="00703E98"/>
    <w:rsid w:val="00715093"/>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6172"/>
    <w:rsid w:val="00816A9A"/>
    <w:rsid w:val="00827D04"/>
    <w:rsid w:val="00834BA8"/>
    <w:rsid w:val="008428E2"/>
    <w:rsid w:val="0085728C"/>
    <w:rsid w:val="00863A6B"/>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303F9"/>
    <w:rsid w:val="00930A17"/>
    <w:rsid w:val="00932121"/>
    <w:rsid w:val="009330EC"/>
    <w:rsid w:val="009412AE"/>
    <w:rsid w:val="00950BC1"/>
    <w:rsid w:val="00954036"/>
    <w:rsid w:val="0095681E"/>
    <w:rsid w:val="00956B9F"/>
    <w:rsid w:val="00961841"/>
    <w:rsid w:val="00966482"/>
    <w:rsid w:val="00970B50"/>
    <w:rsid w:val="00972C37"/>
    <w:rsid w:val="00975B9B"/>
    <w:rsid w:val="00982368"/>
    <w:rsid w:val="009853FD"/>
    <w:rsid w:val="009924C4"/>
    <w:rsid w:val="009A545E"/>
    <w:rsid w:val="009B7188"/>
    <w:rsid w:val="009C09C2"/>
    <w:rsid w:val="009C7EEF"/>
    <w:rsid w:val="009D54FF"/>
    <w:rsid w:val="009E0B6D"/>
    <w:rsid w:val="009E1F12"/>
    <w:rsid w:val="009F3EAA"/>
    <w:rsid w:val="009F41AD"/>
    <w:rsid w:val="009F7743"/>
    <w:rsid w:val="00A25B15"/>
    <w:rsid w:val="00A26C15"/>
    <w:rsid w:val="00A43C64"/>
    <w:rsid w:val="00A46E50"/>
    <w:rsid w:val="00A50B6B"/>
    <w:rsid w:val="00A56A83"/>
    <w:rsid w:val="00A7628D"/>
    <w:rsid w:val="00A82A1C"/>
    <w:rsid w:val="00A97D16"/>
    <w:rsid w:val="00AA273D"/>
    <w:rsid w:val="00AA75B6"/>
    <w:rsid w:val="00AB0F12"/>
    <w:rsid w:val="00AB224D"/>
    <w:rsid w:val="00AB4245"/>
    <w:rsid w:val="00AB4A41"/>
    <w:rsid w:val="00AB5F3D"/>
    <w:rsid w:val="00AB7F2A"/>
    <w:rsid w:val="00AE176C"/>
    <w:rsid w:val="00AE2F32"/>
    <w:rsid w:val="00AE6755"/>
    <w:rsid w:val="00AF1BA5"/>
    <w:rsid w:val="00AF2865"/>
    <w:rsid w:val="00B02B32"/>
    <w:rsid w:val="00B14783"/>
    <w:rsid w:val="00B22817"/>
    <w:rsid w:val="00B2556C"/>
    <w:rsid w:val="00B34636"/>
    <w:rsid w:val="00B41938"/>
    <w:rsid w:val="00B44225"/>
    <w:rsid w:val="00B475B1"/>
    <w:rsid w:val="00B52E25"/>
    <w:rsid w:val="00B53575"/>
    <w:rsid w:val="00B55612"/>
    <w:rsid w:val="00B6273D"/>
    <w:rsid w:val="00B632B1"/>
    <w:rsid w:val="00B7355B"/>
    <w:rsid w:val="00B93B7E"/>
    <w:rsid w:val="00BB502F"/>
    <w:rsid w:val="00BB5057"/>
    <w:rsid w:val="00BC2447"/>
    <w:rsid w:val="00BC5182"/>
    <w:rsid w:val="00BF3BEB"/>
    <w:rsid w:val="00C032D6"/>
    <w:rsid w:val="00C0332D"/>
    <w:rsid w:val="00C058E1"/>
    <w:rsid w:val="00C12B6E"/>
    <w:rsid w:val="00C13510"/>
    <w:rsid w:val="00C16B90"/>
    <w:rsid w:val="00C2316E"/>
    <w:rsid w:val="00C371C4"/>
    <w:rsid w:val="00C378A3"/>
    <w:rsid w:val="00C4248A"/>
    <w:rsid w:val="00C43BED"/>
    <w:rsid w:val="00C43E36"/>
    <w:rsid w:val="00C506FD"/>
    <w:rsid w:val="00C51B8D"/>
    <w:rsid w:val="00C54771"/>
    <w:rsid w:val="00C55819"/>
    <w:rsid w:val="00C5644D"/>
    <w:rsid w:val="00C60C1C"/>
    <w:rsid w:val="00C60DCD"/>
    <w:rsid w:val="00C61D47"/>
    <w:rsid w:val="00C66EB7"/>
    <w:rsid w:val="00C86767"/>
    <w:rsid w:val="00C94A80"/>
    <w:rsid w:val="00CA048A"/>
    <w:rsid w:val="00CA7B62"/>
    <w:rsid w:val="00CC1677"/>
    <w:rsid w:val="00CC1C6E"/>
    <w:rsid w:val="00CC2FE0"/>
    <w:rsid w:val="00CD5A5B"/>
    <w:rsid w:val="00CE5433"/>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D013B"/>
    <w:rsid w:val="00DF0EF5"/>
    <w:rsid w:val="00DF66C6"/>
    <w:rsid w:val="00E02D53"/>
    <w:rsid w:val="00E02F06"/>
    <w:rsid w:val="00E053E5"/>
    <w:rsid w:val="00E128E7"/>
    <w:rsid w:val="00E16CB4"/>
    <w:rsid w:val="00E27D66"/>
    <w:rsid w:val="00E3347F"/>
    <w:rsid w:val="00E35AAB"/>
    <w:rsid w:val="00E37ACD"/>
    <w:rsid w:val="00E436F5"/>
    <w:rsid w:val="00E50258"/>
    <w:rsid w:val="00E55741"/>
    <w:rsid w:val="00E57286"/>
    <w:rsid w:val="00E71D0B"/>
    <w:rsid w:val="00E732AA"/>
    <w:rsid w:val="00E82867"/>
    <w:rsid w:val="00EA0CF7"/>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A1CED"/>
    <w:rsid w:val="00FA38C2"/>
    <w:rsid w:val="00FC0794"/>
    <w:rsid w:val="00FC3C3A"/>
    <w:rsid w:val="00FD4847"/>
    <w:rsid w:val="00FD5014"/>
    <w:rsid w:val="00FD61E0"/>
    <w:rsid w:val="00FE06D5"/>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B98F"/>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customXml/itemProps2.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3.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2253</Words>
  <Characters>1285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Diana Kuzmarskienė</cp:lastModifiedBy>
  <cp:revision>3</cp:revision>
  <cp:lastPrinted>2019-04-09T05:12:00Z</cp:lastPrinted>
  <dcterms:created xsi:type="dcterms:W3CDTF">2026-06-10T11:09:00Z</dcterms:created>
  <dcterms:modified xsi:type="dcterms:W3CDTF">2026-06-10T12:33:00Z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