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14C5EF1B" w:rsidR="0007098E" w:rsidRPr="00DA74D6" w:rsidRDefault="0007098E" w:rsidP="0068119C">
      <w:pPr>
        <w:pStyle w:val="Betarp"/>
        <w:numPr>
          <w:ilvl w:val="0"/>
          <w:numId w:val="9"/>
        </w:numPr>
        <w:ind w:left="0" w:firstLine="851"/>
        <w:jc w:val="both"/>
        <w:rPr>
          <w:rFonts w:ascii="Verdana" w:hAnsi="Verdana"/>
          <w:sz w:val="22"/>
          <w:szCs w:val="22"/>
        </w:rPr>
      </w:pPr>
      <w:r w:rsidRPr="001A348C">
        <w:rPr>
          <w:rFonts w:ascii="Verdana" w:hAnsi="Verdana"/>
          <w:b/>
          <w:bCs/>
          <w:sz w:val="22"/>
          <w:szCs w:val="22"/>
        </w:rPr>
        <w:t>Su pasiūlymu teikiamas tik EBVPD</w:t>
      </w:r>
      <w:r w:rsidRPr="001A348C">
        <w:rPr>
          <w:rFonts w:ascii="Verdana" w:hAnsi="Verdana"/>
          <w:sz w:val="22"/>
          <w:szCs w:val="22"/>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A348C">
        <w:rPr>
          <w:rFonts w:ascii="Verdana" w:hAnsi="Verdana"/>
          <w:sz w:val="22"/>
          <w:szCs w:val="22"/>
        </w:rPr>
        <w:t xml:space="preserve"> </w:t>
      </w:r>
    </w:p>
    <w:p w14:paraId="79B8607B" w14:textId="08728F84"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1A348C" w:rsidRDefault="00E2565D" w:rsidP="001A348C">
      <w:pPr>
        <w:pStyle w:val="Betarp"/>
        <w:shd w:val="clear" w:color="auto" w:fill="E2EFD9" w:themeFill="accent6" w:themeFillTint="33"/>
        <w:ind w:firstLine="851"/>
        <w:jc w:val="both"/>
        <w:rPr>
          <w:rFonts w:ascii="Verdana" w:hAnsi="Verdana" w:cs="Times New Roman"/>
          <w:sz w:val="22"/>
          <w:szCs w:val="22"/>
        </w:rPr>
      </w:pPr>
      <w:r w:rsidRPr="001A348C">
        <w:rPr>
          <w:rFonts w:ascii="Verdana" w:hAnsi="Verdana"/>
          <w:sz w:val="22"/>
          <w:szCs w:val="22"/>
        </w:rPr>
        <w:t xml:space="preserve">6¹. Nuo </w:t>
      </w:r>
      <w:r w:rsidRPr="001A348C">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039EA154" w14:textId="77CBDBBB" w:rsidR="00E2565D" w:rsidRPr="001A348C" w:rsidRDefault="001A348C" w:rsidP="00E2565D">
            <w:pPr>
              <w:pStyle w:val="Betarp"/>
              <w:jc w:val="both"/>
              <w:rPr>
                <w:rFonts w:ascii="Verdana" w:hAnsi="Verdana"/>
                <w:color w:val="7F7F7F" w:themeColor="text1" w:themeTint="80"/>
                <w:sz w:val="22"/>
                <w:szCs w:val="22"/>
                <w:lang w:eastAsia="en-US"/>
              </w:rPr>
            </w:pPr>
            <w:r w:rsidRPr="001A348C">
              <w:rPr>
                <w:rFonts w:ascii="Verdana" w:hAnsi="Verdana"/>
                <w:b/>
                <w:bCs/>
                <w:color w:val="7F7F7F" w:themeColor="text1" w:themeTint="80"/>
                <w:sz w:val="22"/>
                <w:szCs w:val="22"/>
                <w:u w:val="single"/>
                <w:lang w:eastAsia="en-US"/>
              </w:rPr>
              <w:t>(</w:t>
            </w:r>
            <w:r w:rsidR="00E2565D" w:rsidRPr="001A348C">
              <w:rPr>
                <w:rFonts w:ascii="Verdana" w:hAnsi="Verdana"/>
                <w:color w:val="7F7F7F" w:themeColor="text1" w:themeTint="80"/>
                <w:sz w:val="22"/>
                <w:szCs w:val="22"/>
                <w:u w:val="single"/>
                <w:lang w:eastAsia="en-US"/>
              </w:rPr>
              <w:t>supaprastint</w:t>
            </w:r>
            <w:r w:rsidR="0020171F" w:rsidRPr="001A348C">
              <w:rPr>
                <w:rFonts w:ascii="Verdana" w:hAnsi="Verdana"/>
                <w:color w:val="7F7F7F" w:themeColor="text1" w:themeTint="80"/>
                <w:sz w:val="22"/>
                <w:szCs w:val="22"/>
                <w:u w:val="single"/>
                <w:lang w:eastAsia="en-US"/>
              </w:rPr>
              <w:t>am</w:t>
            </w:r>
            <w:r w:rsidR="00E2565D" w:rsidRPr="001A348C">
              <w:rPr>
                <w:rFonts w:ascii="Verdana" w:hAnsi="Verdana"/>
                <w:color w:val="7F7F7F" w:themeColor="text1" w:themeTint="80"/>
                <w:sz w:val="22"/>
                <w:szCs w:val="22"/>
                <w:lang w:eastAsia="en-US"/>
              </w:rPr>
              <w:t xml:space="preserve"> pirkim</w:t>
            </w:r>
            <w:r w:rsidR="0020171F" w:rsidRPr="001A348C">
              <w:rPr>
                <w:rFonts w:ascii="Verdana" w:hAnsi="Verdana"/>
                <w:color w:val="7F7F7F" w:themeColor="text1" w:themeTint="80"/>
                <w:sz w:val="22"/>
                <w:szCs w:val="22"/>
                <w:lang w:eastAsia="en-US"/>
              </w:rPr>
              <w:t>ui</w:t>
            </w:r>
            <w:r w:rsidRPr="001A348C">
              <w:rPr>
                <w:rFonts w:ascii="Verdana" w:hAnsi="Verdana"/>
                <w:color w:val="7F7F7F" w:themeColor="text1" w:themeTint="80"/>
                <w:sz w:val="22"/>
                <w:szCs w:val="22"/>
                <w:lang w:eastAsia="en-US"/>
              </w:rPr>
              <w:t>)</w:t>
            </w:r>
          </w:p>
          <w:p w14:paraId="779FB66E" w14:textId="6618887C" w:rsidR="00E2565D" w:rsidRPr="001A348C" w:rsidRDefault="00E2565D" w:rsidP="00E2565D">
            <w:pPr>
              <w:pStyle w:val="Betarp"/>
              <w:jc w:val="both"/>
              <w:rPr>
                <w:rFonts w:ascii="Verdana" w:hAnsi="Verdana"/>
                <w:color w:val="000000" w:themeColor="text1"/>
                <w:sz w:val="22"/>
                <w:szCs w:val="22"/>
                <w:lang w:eastAsia="en-US"/>
              </w:rPr>
            </w:pPr>
            <w:r w:rsidRPr="001A348C">
              <w:rPr>
                <w:rFonts w:ascii="Verdana" w:hAnsi="Verdana"/>
                <w:color w:val="000000" w:themeColor="text1"/>
                <w:sz w:val="22"/>
                <w:szCs w:val="22"/>
                <w:lang w:eastAsia="en-US"/>
              </w:rPr>
              <w:t xml:space="preserve">2) tiekėjo, kuris yra juridinis asmuo, kita organizacija ar jos </w:t>
            </w:r>
            <w:r w:rsidRPr="001A348C">
              <w:rPr>
                <w:rFonts w:ascii="Verdana" w:hAnsi="Verdana"/>
                <w:b/>
                <w:bCs/>
                <w:color w:val="000000" w:themeColor="text1"/>
                <w:sz w:val="22"/>
                <w:szCs w:val="22"/>
                <w:lang w:eastAsia="en-US"/>
              </w:rPr>
              <w:t>struktūrinis</w:t>
            </w:r>
            <w:r w:rsidRPr="001A348C">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1A348C" w:rsidRDefault="00E2565D" w:rsidP="00290CC0">
            <w:pPr>
              <w:pStyle w:val="Betarp"/>
              <w:jc w:val="both"/>
              <w:rPr>
                <w:rFonts w:ascii="Verdana" w:hAnsi="Verdana" w:cstheme="minorHAnsi"/>
                <w:bCs/>
                <w:color w:val="000000" w:themeColor="text1"/>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1A348C">
              <w:rPr>
                <w:rFonts w:ascii="Verdana" w:hAnsi="Verdana" w:cstheme="minorHAnsi"/>
                <w:bCs/>
                <w:sz w:val="22"/>
                <w:szCs w:val="22"/>
                <w:lang w:eastAsia="en-US"/>
              </w:rPr>
              <w:t xml:space="preserve">3) tiekėjo, kuris yra juridinis asmuo, kita organizacija ar jos </w:t>
            </w:r>
            <w:r w:rsidRPr="001A348C">
              <w:rPr>
                <w:rFonts w:ascii="Verdana" w:hAnsi="Verdana" w:cstheme="minorHAnsi"/>
                <w:b/>
                <w:sz w:val="22"/>
                <w:szCs w:val="22"/>
                <w:lang w:eastAsia="en-US"/>
              </w:rPr>
              <w:t>struktūrinis</w:t>
            </w:r>
            <w:r w:rsidRPr="001A348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1A348C" w:rsidRDefault="002455BA" w:rsidP="002455BA">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05B2687D" w14:textId="25ED11C7" w:rsidR="002455BA" w:rsidRPr="001A348C" w:rsidRDefault="002455BA" w:rsidP="002455BA">
            <w:pPr>
              <w:pStyle w:val="Betarp"/>
              <w:jc w:val="both"/>
              <w:rPr>
                <w:rFonts w:ascii="Verdana" w:hAnsi="Verdana" w:cs="Times New Roman"/>
                <w:sz w:val="22"/>
                <w:szCs w:val="22"/>
              </w:rPr>
            </w:pPr>
            <w:r w:rsidRPr="001A348C">
              <w:rPr>
                <w:rFonts w:ascii="Verdana" w:hAnsi="Verdana" w:cs="Times New Roman"/>
                <w:sz w:val="22"/>
                <w:szCs w:val="22"/>
              </w:rPr>
              <w:t>Pažymų, patvirtinančių VPĮ 46 straipsnyje nurodytų tiekėjo pašalinimo pagrindų nebuvimą, p</w:t>
            </w:r>
            <w:r w:rsidR="00BE3639" w:rsidRPr="001A348C">
              <w:rPr>
                <w:rFonts w:ascii="Verdana" w:hAnsi="Verdana" w:cs="Times New Roman"/>
                <w:sz w:val="22"/>
                <w:szCs w:val="22"/>
              </w:rPr>
              <w:t>a</w:t>
            </w:r>
            <w:r w:rsidRPr="001A348C">
              <w:rPr>
                <w:rFonts w:ascii="Verdana" w:hAnsi="Verdana" w:cs="Times New Roman"/>
                <w:sz w:val="22"/>
                <w:szCs w:val="22"/>
              </w:rPr>
              <w:t xml:space="preserve">teikti nereikalaujama. Jų perkančioji organizacija </w:t>
            </w:r>
            <w:r w:rsidR="00AD02FA" w:rsidRPr="001A348C">
              <w:rPr>
                <w:rFonts w:ascii="Verdana" w:hAnsi="Verdana" w:cs="Times New Roman"/>
                <w:sz w:val="22"/>
                <w:szCs w:val="22"/>
              </w:rPr>
              <w:t>reikalaus</w:t>
            </w:r>
            <w:r w:rsidRPr="001A348C">
              <w:rPr>
                <w:rFonts w:ascii="Verdana" w:hAnsi="Verdana" w:cs="Times New Roman"/>
                <w:sz w:val="22"/>
                <w:szCs w:val="22"/>
              </w:rPr>
              <w:t xml:space="preserve"> </w:t>
            </w:r>
            <w:r w:rsidR="00963C9D" w:rsidRPr="001A348C">
              <w:rPr>
                <w:rFonts w:ascii="Verdana" w:hAnsi="Verdana" w:cs="Times New Roman"/>
                <w:sz w:val="22"/>
                <w:szCs w:val="22"/>
              </w:rPr>
              <w:t xml:space="preserve">tik </w:t>
            </w:r>
            <w:r w:rsidRPr="001A348C">
              <w:rPr>
                <w:rFonts w:ascii="Verdana" w:hAnsi="Verdana" w:cs="Times New Roman"/>
                <w:sz w:val="22"/>
                <w:szCs w:val="22"/>
              </w:rPr>
              <w:t>turėdama pagrįstų abejonių dėl tiekėj</w:t>
            </w:r>
            <w:r w:rsidR="00963C9D" w:rsidRPr="001A348C">
              <w:rPr>
                <w:rFonts w:ascii="Verdana" w:hAnsi="Verdana" w:cs="Times New Roman"/>
                <w:sz w:val="22"/>
                <w:szCs w:val="22"/>
              </w:rPr>
              <w:t>o</w:t>
            </w:r>
            <w:r w:rsidRPr="001A348C">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1A348C">
            <w:pPr>
              <w:pStyle w:val="Betarp"/>
              <w:jc w:val="both"/>
              <w:rPr>
                <w:rFonts w:ascii="Verdana" w:hAnsi="Verdana" w:cstheme="minorHAnsi"/>
                <w:b/>
                <w:bCs/>
                <w:sz w:val="22"/>
                <w:szCs w:val="22"/>
              </w:rPr>
            </w:pPr>
          </w:p>
        </w:tc>
      </w:tr>
      <w:tr w:rsidR="0063344C" w:rsidRPr="00DA74D6" w14:paraId="0F742419"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A348C" w:rsidRDefault="00152C24" w:rsidP="39658640">
            <w:pPr>
              <w:pStyle w:val="Betarp"/>
              <w:jc w:val="both"/>
              <w:rPr>
                <w:rFonts w:ascii="Verdana" w:hAnsi="Verdana"/>
                <w:sz w:val="22"/>
                <w:szCs w:val="22"/>
                <w:lang w:eastAsia="en-US"/>
              </w:rPr>
            </w:pPr>
            <w:r w:rsidRPr="001A348C">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A348C" w:rsidRDefault="005119B8" w:rsidP="005119B8">
            <w:pPr>
              <w:pStyle w:val="Betarp"/>
              <w:jc w:val="both"/>
              <w:rPr>
                <w:rFonts w:ascii="Verdana" w:eastAsia="Yu Mincho" w:hAnsi="Verdana" w:cs="Arial"/>
                <w:b/>
                <w:bCs/>
                <w:sz w:val="22"/>
                <w:szCs w:val="22"/>
                <w:lang w:eastAsia="en-US"/>
              </w:rPr>
            </w:pPr>
            <w:r w:rsidRPr="001A348C">
              <w:rPr>
                <w:rFonts w:ascii="Verdana" w:eastAsia="Yu Mincho" w:hAnsi="Verdana" w:cs="Arial"/>
                <w:b/>
                <w:bCs/>
                <w:sz w:val="22"/>
                <w:szCs w:val="22"/>
                <w:lang w:eastAsia="en-US"/>
              </w:rPr>
              <w:t>VPĮ 46 straipsnio 2</w:t>
            </w:r>
            <w:r w:rsidR="0059239D" w:rsidRPr="001A348C">
              <w:rPr>
                <w:rFonts w:ascii="Verdana" w:eastAsia="Yu Mincho" w:hAnsi="Verdana" w:cs="Arial"/>
                <w:b/>
                <w:bCs/>
                <w:sz w:val="22"/>
                <w:szCs w:val="22"/>
                <w:lang w:eastAsia="en-US"/>
              </w:rPr>
              <w:t>¹</w:t>
            </w:r>
            <w:r w:rsidRPr="001A348C">
              <w:rPr>
                <w:rFonts w:ascii="Verdana" w:eastAsia="Yu Mincho" w:hAnsi="Verdana" w:cs="Arial"/>
                <w:b/>
                <w:bCs/>
                <w:sz w:val="22"/>
                <w:szCs w:val="22"/>
                <w:lang w:eastAsia="en-US"/>
              </w:rPr>
              <w:t xml:space="preserve"> dalis</w:t>
            </w:r>
          </w:p>
          <w:p w14:paraId="4096EEC5" w14:textId="77777777" w:rsidR="0063344C" w:rsidRPr="001A348C" w:rsidRDefault="0063344C" w:rsidP="008D5E3C">
            <w:pPr>
              <w:pStyle w:val="Betarp"/>
              <w:jc w:val="both"/>
              <w:rPr>
                <w:rFonts w:ascii="Verdana" w:eastAsia="Yu Mincho" w:hAnsi="Verdana" w:cs="Arial"/>
                <w:b/>
                <w:bCs/>
                <w:sz w:val="22"/>
                <w:szCs w:val="22"/>
              </w:rPr>
            </w:pPr>
          </w:p>
          <w:p w14:paraId="4BA292D9" w14:textId="210AE706" w:rsidR="00D15862" w:rsidRPr="001A348C" w:rsidRDefault="00D15862" w:rsidP="008D5E3C">
            <w:pPr>
              <w:pStyle w:val="Betarp"/>
              <w:jc w:val="both"/>
              <w:rPr>
                <w:rFonts w:ascii="Verdana" w:eastAsia="Yu Mincho" w:hAnsi="Verdana" w:cs="Arial"/>
                <w:b/>
                <w:bCs/>
                <w:sz w:val="22"/>
                <w:szCs w:val="22"/>
              </w:rPr>
            </w:pPr>
            <w:r w:rsidRPr="001A348C">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A348C" w:rsidRDefault="00082B63" w:rsidP="00082B63">
            <w:pPr>
              <w:pStyle w:val="Betarp"/>
              <w:jc w:val="both"/>
              <w:rPr>
                <w:rFonts w:ascii="Verdana" w:hAnsi="Verdana"/>
                <w:sz w:val="22"/>
                <w:szCs w:val="22"/>
                <w:lang w:eastAsia="en-US"/>
              </w:rPr>
            </w:pPr>
            <w:r w:rsidRPr="001A348C">
              <w:rPr>
                <w:rFonts w:ascii="Verdana" w:hAnsi="Verdana"/>
                <w:sz w:val="22"/>
                <w:szCs w:val="22"/>
                <w:lang w:eastAsia="en-US"/>
              </w:rPr>
              <w:t>Iš Lietuvoje įsteigtų subjektų įrodančių dokumentų nereikalaujama. Užtenka pateikto EBVPD.</w:t>
            </w:r>
          </w:p>
          <w:p w14:paraId="36E878EE" w14:textId="77777777" w:rsidR="0063344C" w:rsidRPr="001A348C" w:rsidRDefault="0063344C" w:rsidP="00290CC0">
            <w:pPr>
              <w:pStyle w:val="Betarp"/>
              <w:jc w:val="both"/>
              <w:rPr>
                <w:rFonts w:ascii="Verdana" w:hAnsi="Verdana"/>
                <w:sz w:val="22"/>
                <w:szCs w:val="22"/>
              </w:rPr>
            </w:pPr>
          </w:p>
        </w:tc>
      </w:tr>
      <w:tr w:rsidR="00805F54" w:rsidRPr="00DA74D6" w14:paraId="3C74361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DA74D6">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1A348C" w:rsidRDefault="00EB5041" w:rsidP="00C04025">
            <w:pPr>
              <w:pStyle w:val="Betarp"/>
              <w:jc w:val="both"/>
              <w:rPr>
                <w:rFonts w:ascii="Verdana" w:hAnsi="Verdana" w:cstheme="minorHAnsi"/>
                <w:b/>
                <w:bCs/>
                <w:sz w:val="22"/>
                <w:szCs w:val="22"/>
                <w:lang w:eastAsia="en-US"/>
              </w:rPr>
            </w:pPr>
            <w:r w:rsidRPr="001A348C">
              <w:rPr>
                <w:rFonts w:ascii="Verdana" w:hAnsi="Verdana" w:cstheme="minorHAnsi"/>
                <w:bCs/>
                <w:sz w:val="22"/>
                <w:szCs w:val="22"/>
                <w:lang w:eastAsia="en-US"/>
              </w:rPr>
              <w:t>2</w:t>
            </w:r>
            <w:r w:rsidR="00C04025" w:rsidRPr="001A348C">
              <w:rPr>
                <w:rFonts w:ascii="Verdana" w:hAnsi="Verdana" w:cstheme="minorHAnsi"/>
                <w:bCs/>
                <w:sz w:val="22"/>
                <w:szCs w:val="22"/>
                <w:lang w:eastAsia="en-US"/>
              </w:rPr>
              <w:t xml:space="preserve">) tiekėjo, kuris yra juridinis asmuo, kita organizacija ar jos </w:t>
            </w:r>
            <w:r w:rsidR="00C04025" w:rsidRPr="001A348C">
              <w:rPr>
                <w:rFonts w:ascii="Verdana" w:hAnsi="Verdana" w:cstheme="minorHAnsi"/>
                <w:b/>
                <w:sz w:val="22"/>
                <w:szCs w:val="22"/>
                <w:lang w:eastAsia="en-US"/>
              </w:rPr>
              <w:t>struktūrinis</w:t>
            </w:r>
            <w:r w:rsidR="00C04025" w:rsidRPr="001A348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lastRenderedPageBreak/>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1A348C" w:rsidRDefault="000B3775" w:rsidP="000B3775">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47C71B6E" w14:textId="5B54BD5C" w:rsidR="00AD02FA" w:rsidRPr="001A348C" w:rsidRDefault="000B3775" w:rsidP="001A348C">
            <w:pPr>
              <w:pStyle w:val="Betarp"/>
              <w:jc w:val="both"/>
              <w:rPr>
                <w:rFonts w:ascii="Verdana" w:hAnsi="Verdana" w:cs="Times New Roman"/>
                <w:sz w:val="22"/>
                <w:szCs w:val="22"/>
              </w:rPr>
            </w:pPr>
            <w:r w:rsidRPr="001A348C">
              <w:rPr>
                <w:rFonts w:ascii="Verdana" w:hAnsi="Verdana" w:cs="Times New Roman"/>
                <w:sz w:val="22"/>
                <w:szCs w:val="22"/>
              </w:rPr>
              <w:t xml:space="preserve">Pažymų, patvirtinančių VPĮ 46 straipsnyje nurodytų tiekėjo pašalinimo pagrindų nebuvimą, pateikti nereikalaujama. Jų perkančioji organizacija </w:t>
            </w:r>
            <w:r w:rsidRPr="001A348C">
              <w:rPr>
                <w:rFonts w:ascii="Verdana" w:hAnsi="Verdana" w:cs="Times New Roman"/>
                <w:sz w:val="22"/>
                <w:szCs w:val="22"/>
              </w:rPr>
              <w:lastRenderedPageBreak/>
              <w:t>reikalaus tik turėdama pagrįstų abejonių dėl tiekėjo patikimumo.</w:t>
            </w:r>
          </w:p>
        </w:tc>
      </w:tr>
      <w:bookmarkEnd w:id="0"/>
      <w:tr w:rsidR="00805F54" w:rsidRPr="00DA74D6" w14:paraId="69372B4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B4DE7"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DA74D6" w:rsidRDefault="00F2785B" w:rsidP="00F2785B">
            <w:pPr>
              <w:pStyle w:val="Betarp"/>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DA74D6" w:rsidRDefault="00F2785B" w:rsidP="00FB4DE7">
            <w:pPr>
              <w:rPr>
                <w:rFonts w:ascii="Verdana" w:hAnsi="Verdana"/>
                <w:b/>
                <w:bCs/>
                <w:color w:val="7030A0"/>
                <w:sz w:val="22"/>
                <w:szCs w:val="22"/>
              </w:rPr>
            </w:pPr>
            <w:r w:rsidRPr="00DA74D6">
              <w:rPr>
                <w:rFonts w:ascii="Verdana" w:hAnsi="Verdana"/>
                <w:b/>
                <w:bCs/>
                <w:color w:val="7030A0"/>
                <w:sz w:val="22"/>
                <w:szCs w:val="22"/>
              </w:rPr>
              <w:t>Neprivalomi pašalinimo pagrindai pagal VPĮ 46 straipsnio 6 dalies nuostatas</w:t>
            </w:r>
            <w:r w:rsidR="00FB4DE7" w:rsidRPr="00DA74D6">
              <w:rPr>
                <w:rFonts w:ascii="Verdana" w:hAnsi="Verdana"/>
                <w:b/>
                <w:bCs/>
                <w:color w:val="7030A0"/>
                <w:sz w:val="22"/>
                <w:szCs w:val="22"/>
              </w:rPr>
              <w:t>:</w:t>
            </w:r>
            <w:r w:rsidRPr="00DA74D6">
              <w:rPr>
                <w:rFonts w:ascii="Verdana" w:hAnsi="Verdana"/>
                <w:b/>
                <w:bCs/>
                <w:color w:val="7030A0"/>
                <w:sz w:val="22"/>
                <w:szCs w:val="22"/>
              </w:rPr>
              <w:t xml:space="preserve"> </w:t>
            </w:r>
          </w:p>
        </w:tc>
      </w:tr>
      <w:tr w:rsidR="00F2785B" w:rsidRPr="00DA74D6" w14:paraId="5B281C8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34E5032F" w14:textId="5121838F" w:rsidR="005A6016" w:rsidRPr="00DA74D6" w:rsidRDefault="005A6016" w:rsidP="005A6016">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A74D6" w:rsidRDefault="00AD02FA" w:rsidP="005A6016">
            <w:pPr>
              <w:pStyle w:val="Betarp"/>
              <w:jc w:val="both"/>
              <w:rPr>
                <w:rFonts w:ascii="Verdana" w:hAnsi="Verdana"/>
                <w:sz w:val="22"/>
                <w:szCs w:val="22"/>
              </w:rPr>
            </w:pPr>
          </w:p>
          <w:p w14:paraId="5E77947C" w14:textId="77777777" w:rsidR="000B3775" w:rsidRPr="001A348C" w:rsidRDefault="000B3775" w:rsidP="000B3775">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0548DEDC" w14:textId="5CF16477" w:rsidR="005A6016" w:rsidRPr="001A348C" w:rsidRDefault="000B3775" w:rsidP="001A348C">
            <w:pPr>
              <w:pStyle w:val="Betarp"/>
              <w:jc w:val="both"/>
              <w:rPr>
                <w:rFonts w:ascii="Verdana" w:hAnsi="Verdana" w:cs="Times New Roman"/>
                <w:sz w:val="22"/>
                <w:szCs w:val="22"/>
              </w:rPr>
            </w:pPr>
            <w:r w:rsidRPr="001A348C">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F2785B" w:rsidRPr="00DA74D6" w14:paraId="6950CD83"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63609FF7" w14:textId="77777777" w:rsidR="0003565D" w:rsidRPr="005D1FF7" w:rsidRDefault="0003565D" w:rsidP="001A348C">
      <w:pPr>
        <w:spacing w:after="0" w:line="240" w:lineRule="auto"/>
        <w:rPr>
          <w:rFonts w:ascii="Verdana" w:hAnsi="Verdana"/>
          <w:sz w:val="22"/>
          <w:szCs w:val="22"/>
        </w:rPr>
      </w:pPr>
    </w:p>
    <w:sectPr w:rsidR="0003565D"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BC9C" w14:textId="77777777" w:rsidR="00F02CB8" w:rsidRDefault="00F02CB8" w:rsidP="00B97C4F">
      <w:pPr>
        <w:spacing w:after="0" w:line="240" w:lineRule="auto"/>
      </w:pPr>
      <w:r>
        <w:separator/>
      </w:r>
    </w:p>
  </w:endnote>
  <w:endnote w:type="continuationSeparator" w:id="0">
    <w:p w14:paraId="6FC5E342" w14:textId="77777777" w:rsidR="00F02CB8" w:rsidRDefault="00F02CB8" w:rsidP="00B97C4F">
      <w:pPr>
        <w:spacing w:after="0" w:line="240" w:lineRule="auto"/>
      </w:pPr>
      <w:r>
        <w:continuationSeparator/>
      </w:r>
    </w:p>
  </w:endnote>
  <w:endnote w:type="continuationNotice" w:id="1">
    <w:p w14:paraId="0DF3DF54" w14:textId="77777777" w:rsidR="00F02CB8" w:rsidRDefault="00F02C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73BB" w14:textId="77777777" w:rsidR="00F02CB8" w:rsidRDefault="00F02CB8" w:rsidP="00B97C4F">
      <w:pPr>
        <w:spacing w:after="0" w:line="240" w:lineRule="auto"/>
      </w:pPr>
      <w:r>
        <w:separator/>
      </w:r>
    </w:p>
  </w:footnote>
  <w:footnote w:type="continuationSeparator" w:id="0">
    <w:p w14:paraId="06F8918E" w14:textId="77777777" w:rsidR="00F02CB8" w:rsidRDefault="00F02CB8" w:rsidP="00B97C4F">
      <w:pPr>
        <w:spacing w:after="0" w:line="240" w:lineRule="auto"/>
      </w:pPr>
      <w:r>
        <w:continuationSeparator/>
      </w:r>
    </w:p>
  </w:footnote>
  <w:footnote w:type="continuationNotice" w:id="1">
    <w:p w14:paraId="2C78C424" w14:textId="77777777" w:rsidR="00F02CB8" w:rsidRDefault="00F02CB8">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69BD"/>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22C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0C06"/>
    <w:rsid w:val="00183860"/>
    <w:rsid w:val="00186297"/>
    <w:rsid w:val="001A0108"/>
    <w:rsid w:val="001A2967"/>
    <w:rsid w:val="001A348C"/>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06E"/>
    <w:rsid w:val="00445397"/>
    <w:rsid w:val="00447215"/>
    <w:rsid w:val="004548D6"/>
    <w:rsid w:val="00456B81"/>
    <w:rsid w:val="00464ACF"/>
    <w:rsid w:val="0046629D"/>
    <w:rsid w:val="00487C41"/>
    <w:rsid w:val="00490FBC"/>
    <w:rsid w:val="00491BAA"/>
    <w:rsid w:val="00497091"/>
    <w:rsid w:val="004B4710"/>
    <w:rsid w:val="004B60D6"/>
    <w:rsid w:val="004B6830"/>
    <w:rsid w:val="004C3A1B"/>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25F3"/>
    <w:rsid w:val="006E3DBF"/>
    <w:rsid w:val="006E7DB7"/>
    <w:rsid w:val="006F743F"/>
    <w:rsid w:val="0070400A"/>
    <w:rsid w:val="00705FC9"/>
    <w:rsid w:val="0070683D"/>
    <w:rsid w:val="00711BB2"/>
    <w:rsid w:val="0071277E"/>
    <w:rsid w:val="00720789"/>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4A7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54A5A"/>
    <w:rsid w:val="00961A49"/>
    <w:rsid w:val="00961ADB"/>
    <w:rsid w:val="00963C9D"/>
    <w:rsid w:val="0096455E"/>
    <w:rsid w:val="00965989"/>
    <w:rsid w:val="00970C31"/>
    <w:rsid w:val="00972328"/>
    <w:rsid w:val="00982A9F"/>
    <w:rsid w:val="009852CA"/>
    <w:rsid w:val="009A1A61"/>
    <w:rsid w:val="009B0340"/>
    <w:rsid w:val="009B0E2E"/>
    <w:rsid w:val="009B23ED"/>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3260"/>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B7363"/>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652C8"/>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02CB8"/>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16635</Words>
  <Characters>9483</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Edita Zagurskienė</cp:lastModifiedBy>
  <cp:revision>2</cp:revision>
  <cp:lastPrinted>2022-12-15T10:27:00Z</cp:lastPrinted>
  <dcterms:created xsi:type="dcterms:W3CDTF">2026-06-09T13:44:00Z</dcterms:created>
  <dcterms:modified xsi:type="dcterms:W3CDTF">2026-06-09T13:44:00Z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