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01A66"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Pirkimo sąlygų 11 priedas</w:t>
      </w:r>
    </w:p>
    <w:p w14:paraId="0961895C"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„Pažyma apie siūlomo specialisto patirtį“</w:t>
      </w:r>
    </w:p>
    <w:p w14:paraId="7DDF3AC7" w14:textId="77777777" w:rsidR="00491AA9" w:rsidRDefault="00491AA9">
      <w:pPr>
        <w:spacing w:after="0" w:line="240" w:lineRule="auto"/>
        <w:jc w:val="right"/>
        <w:rPr>
          <w:rFonts w:ascii="Times New Roman" w:eastAsia="Times New Roman" w:hAnsi="Times New Roman" w:cs="Times New Roman"/>
          <w:bCs/>
          <w:sz w:val="24"/>
          <w:szCs w:val="24"/>
        </w:rPr>
      </w:pPr>
    </w:p>
    <w:p w14:paraId="77DED282" w14:textId="2F665C43" w:rsidR="00491AA9" w:rsidRDefault="00D05E8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PAŽYMA APIE SIŪLOMO SPECIALISTO</w:t>
      </w:r>
      <w:r w:rsidR="00FB6F0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PATIRTĮ</w:t>
      </w:r>
    </w:p>
    <w:p w14:paraId="3A3ECCEC" w14:textId="77777777" w:rsidR="00491AA9" w:rsidRDefault="00491AA9">
      <w:pPr>
        <w:spacing w:after="0" w:line="240" w:lineRule="auto"/>
        <w:rPr>
          <w:rFonts w:ascii="Times New Roman" w:eastAsia="Calibri" w:hAnsi="Times New Roman" w:cs="Times New Roman"/>
          <w:b/>
          <w:i/>
          <w:sz w:val="24"/>
          <w:szCs w:val="24"/>
        </w:rPr>
      </w:pPr>
    </w:p>
    <w:tbl>
      <w:tblPr>
        <w:tblW w:w="9351" w:type="dxa"/>
        <w:tblLayout w:type="fixed"/>
        <w:tblLook w:val="04A0" w:firstRow="1" w:lastRow="0" w:firstColumn="1" w:lastColumn="0" w:noHBand="0" w:noVBand="1"/>
      </w:tblPr>
      <w:tblGrid>
        <w:gridCol w:w="4106"/>
        <w:gridCol w:w="569"/>
        <w:gridCol w:w="4676"/>
      </w:tblGrid>
      <w:tr w:rsidR="00491AA9" w14:paraId="614B6C3B"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3DE330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 siūlomo specialisto papildoma patirtis turi būti vertinama ekonominio naudingumo balais</w:t>
            </w:r>
          </w:p>
        </w:tc>
        <w:tc>
          <w:tcPr>
            <w:tcW w:w="5245" w:type="dxa"/>
            <w:gridSpan w:val="2"/>
            <w:tcBorders>
              <w:top w:val="single" w:sz="4" w:space="0" w:color="000000"/>
              <w:left w:val="single" w:sz="4" w:space="0" w:color="000000"/>
              <w:bottom w:val="single" w:sz="4" w:space="0" w:color="000000"/>
              <w:right w:val="single" w:sz="4" w:space="0" w:color="000000"/>
            </w:tcBorders>
          </w:tcPr>
          <w:p w14:paraId="4FCF5DB9" w14:textId="77777777" w:rsidR="00491AA9" w:rsidRDefault="00D05E8D">
            <w:pPr>
              <w:spacing w:after="0" w:line="240" w:lineRule="auto"/>
              <w:rPr>
                <w:rFonts w:ascii="Times New Roman" w:eastAsia="Calibri" w:hAnsi="Times New Roman" w:cs="Times New Roman"/>
                <w:b/>
                <w:bCs/>
                <w:i/>
                <w:sz w:val="24"/>
                <w:szCs w:val="24"/>
              </w:rPr>
            </w:pPr>
            <w:r>
              <w:rPr>
                <w:rFonts w:ascii="Times New Roman" w:hAnsi="Times New Roman" w:cs="Times New Roman"/>
                <w:i/>
                <w:sz w:val="24"/>
                <w:szCs w:val="24"/>
              </w:rPr>
              <w:t xml:space="preserve">Taip/Ne </w:t>
            </w:r>
          </w:p>
        </w:tc>
      </w:tr>
      <w:tr w:rsidR="00491AA9" w14:paraId="52D713A2"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2583EE19"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Vardas, pavardė</w:t>
            </w:r>
          </w:p>
        </w:tc>
        <w:tc>
          <w:tcPr>
            <w:tcW w:w="5245" w:type="dxa"/>
            <w:gridSpan w:val="2"/>
            <w:tcBorders>
              <w:top w:val="single" w:sz="4" w:space="0" w:color="000000"/>
              <w:left w:val="single" w:sz="4" w:space="0" w:color="000000"/>
              <w:bottom w:val="single" w:sz="4" w:space="0" w:color="000000"/>
              <w:right w:val="single" w:sz="4" w:space="0" w:color="000000"/>
            </w:tcBorders>
          </w:tcPr>
          <w:p w14:paraId="515206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22B6E6C8" w14:textId="77777777" w:rsidTr="00B533F3">
        <w:trPr>
          <w:trHeight w:val="188"/>
        </w:trPr>
        <w:tc>
          <w:tcPr>
            <w:tcW w:w="4106" w:type="dxa"/>
            <w:tcBorders>
              <w:top w:val="single" w:sz="4" w:space="0" w:color="000000"/>
              <w:left w:val="single" w:sz="4" w:space="0" w:color="000000"/>
              <w:bottom w:val="single" w:sz="4" w:space="0" w:color="000000"/>
              <w:right w:val="single" w:sz="4" w:space="0" w:color="000000"/>
            </w:tcBorders>
          </w:tcPr>
          <w:p w14:paraId="20190033"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Telefonas</w:t>
            </w:r>
          </w:p>
        </w:tc>
        <w:tc>
          <w:tcPr>
            <w:tcW w:w="5245" w:type="dxa"/>
            <w:gridSpan w:val="2"/>
            <w:tcBorders>
              <w:top w:val="single" w:sz="4" w:space="0" w:color="000000"/>
              <w:left w:val="single" w:sz="4" w:space="0" w:color="000000"/>
              <w:bottom w:val="single" w:sz="4" w:space="0" w:color="000000"/>
              <w:right w:val="single" w:sz="4" w:space="0" w:color="000000"/>
            </w:tcBorders>
          </w:tcPr>
          <w:p w14:paraId="7A296FE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47D0571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DC055DB"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El. paštas</w:t>
            </w:r>
          </w:p>
        </w:tc>
        <w:tc>
          <w:tcPr>
            <w:tcW w:w="5245" w:type="dxa"/>
            <w:gridSpan w:val="2"/>
            <w:tcBorders>
              <w:top w:val="single" w:sz="4" w:space="0" w:color="000000"/>
              <w:left w:val="single" w:sz="4" w:space="0" w:color="000000"/>
              <w:bottom w:val="single" w:sz="4" w:space="0" w:color="000000"/>
              <w:right w:val="single" w:sz="4" w:space="0" w:color="000000"/>
            </w:tcBorders>
          </w:tcPr>
          <w:p w14:paraId="36AA8C2C"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BEB71D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EAAD94A"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Dabartinė darbovietė </w:t>
            </w:r>
          </w:p>
        </w:tc>
        <w:tc>
          <w:tcPr>
            <w:tcW w:w="5245" w:type="dxa"/>
            <w:gridSpan w:val="2"/>
            <w:tcBorders>
              <w:top w:val="single" w:sz="4" w:space="0" w:color="000000"/>
              <w:left w:val="single" w:sz="4" w:space="0" w:color="000000"/>
              <w:bottom w:val="single" w:sz="4" w:space="0" w:color="000000"/>
              <w:right w:val="single" w:sz="4" w:space="0" w:color="000000"/>
            </w:tcBorders>
          </w:tcPr>
          <w:p w14:paraId="1B5EB8FD"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F12250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27C0EB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Pr>
                <w:rFonts w:ascii="Times New Roman" w:eastAsia="Calibri" w:hAnsi="Times New Roman" w:cs="Times New Roman"/>
                <w:b/>
                <w:i/>
                <w:iCs/>
                <w:sz w:val="24"/>
                <w:szCs w:val="24"/>
              </w:rPr>
              <w:t xml:space="preserve">darbuotojas, dirbantis darbo sutarties pagrindu; ūkio subjektas,  kurio pajėgumais remiamasi; ūkio subjekto,  kurio pajėgumais remiamasi, darbuotojas, </w:t>
            </w:r>
            <w:proofErr w:type="spellStart"/>
            <w:r>
              <w:rPr>
                <w:rFonts w:ascii="Times New Roman" w:eastAsia="Calibri" w:hAnsi="Times New Roman" w:cs="Times New Roman"/>
                <w:b/>
                <w:i/>
                <w:iCs/>
                <w:sz w:val="24"/>
                <w:szCs w:val="24"/>
              </w:rPr>
              <w:t>kvazisubtiekėjas</w:t>
            </w:r>
            <w:proofErr w:type="spellEnd"/>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5245" w:type="dxa"/>
            <w:gridSpan w:val="2"/>
            <w:tcBorders>
              <w:top w:val="single" w:sz="4" w:space="0" w:color="000000"/>
              <w:left w:val="single" w:sz="4" w:space="0" w:color="000000"/>
              <w:bottom w:val="single" w:sz="4" w:space="0" w:color="000000"/>
              <w:right w:val="single" w:sz="4" w:space="0" w:color="000000"/>
            </w:tcBorders>
          </w:tcPr>
          <w:p w14:paraId="5C4D5DBE" w14:textId="77777777" w:rsidR="00491AA9" w:rsidRDefault="00491AA9">
            <w:pPr>
              <w:spacing w:after="0" w:line="240" w:lineRule="auto"/>
              <w:rPr>
                <w:rFonts w:ascii="Times New Roman" w:eastAsia="Calibri" w:hAnsi="Times New Roman" w:cs="Times New Roman"/>
                <w:i/>
                <w:sz w:val="24"/>
                <w:szCs w:val="24"/>
              </w:rPr>
            </w:pPr>
          </w:p>
        </w:tc>
      </w:tr>
      <w:tr w:rsidR="00113F5D" w14:paraId="587B2C55" w14:textId="77777777" w:rsidTr="00D30912">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1683C722" w14:textId="404FA151" w:rsidR="00113F5D" w:rsidRDefault="00113F5D" w:rsidP="00113F5D">
            <w:pPr>
              <w:jc w:val="both"/>
              <w:rPr>
                <w:rFonts w:ascii="Times New Roman" w:hAnsi="Times New Roman" w:cs="Times New Roman"/>
                <w:b/>
                <w:sz w:val="24"/>
                <w:szCs w:val="24"/>
              </w:rPr>
            </w:pPr>
            <w:r w:rsidRPr="003D7507">
              <w:rPr>
                <w:rFonts w:ascii="Times New Roman" w:hAnsi="Times New Roman" w:cs="Times New Roman"/>
                <w:b/>
                <w:sz w:val="24"/>
                <w:szCs w:val="24"/>
              </w:rPr>
              <w:t xml:space="preserve">Siūlomas specialistas atitinka </w:t>
            </w:r>
            <w:r>
              <w:rPr>
                <w:rFonts w:ascii="Times New Roman" w:hAnsi="Times New Roman" w:cs="Times New Roman"/>
                <w:b/>
                <w:sz w:val="24"/>
                <w:szCs w:val="24"/>
              </w:rPr>
              <w:t xml:space="preserve">kvalifikacinius reikalavimus, nustatytus Pirkimo sąlygose: </w:t>
            </w:r>
          </w:p>
        </w:tc>
      </w:tr>
      <w:tr w:rsidR="00113F5D" w:rsidRPr="0004333B" w14:paraId="00AF08AE" w14:textId="77777777" w:rsidTr="00B33E5A">
        <w:trPr>
          <w:trHeight w:val="107"/>
        </w:trPr>
        <w:tc>
          <w:tcPr>
            <w:tcW w:w="4675" w:type="dxa"/>
            <w:gridSpan w:val="2"/>
            <w:tcBorders>
              <w:top w:val="single" w:sz="4" w:space="0" w:color="000000"/>
              <w:left w:val="single" w:sz="4" w:space="0" w:color="000000"/>
              <w:bottom w:val="single" w:sz="4" w:space="0" w:color="000000"/>
              <w:right w:val="single" w:sz="4" w:space="0" w:color="000000"/>
            </w:tcBorders>
          </w:tcPr>
          <w:p w14:paraId="5EB28B1F" w14:textId="7371AD34" w:rsidR="00EA79CE" w:rsidRPr="0004333B" w:rsidRDefault="00EA79CE" w:rsidP="00EA79CE">
            <w:pPr>
              <w:jc w:val="both"/>
              <w:rPr>
                <w:rFonts w:ascii="Times New Roman" w:eastAsia="Calibri" w:hAnsi="Times New Roman" w:cs="Times New Roman"/>
                <w:bCs/>
                <w:sz w:val="24"/>
                <w:szCs w:val="24"/>
                <w:lang w:eastAsia="en-US"/>
              </w:rPr>
            </w:pPr>
            <w:r w:rsidRPr="0004333B">
              <w:rPr>
                <w:rFonts w:ascii="Times New Roman" w:eastAsia="Calibri" w:hAnsi="Times New Roman" w:cs="Times New Roman"/>
                <w:bCs/>
                <w:sz w:val="24"/>
                <w:szCs w:val="24"/>
                <w:lang w:eastAsia="en-US"/>
              </w:rPr>
              <w:t>1</w:t>
            </w:r>
            <w:r w:rsidRPr="005E4E89">
              <w:rPr>
                <w:rFonts w:ascii="Times New Roman" w:eastAsia="Calibri" w:hAnsi="Times New Roman" w:cs="Times New Roman"/>
                <w:bCs/>
                <w:sz w:val="24"/>
                <w:szCs w:val="24"/>
                <w:lang w:eastAsia="en-US"/>
              </w:rPr>
              <w:t xml:space="preserve">) </w:t>
            </w:r>
            <w:r w:rsidR="00795AEE" w:rsidRPr="005E4E89">
              <w:rPr>
                <w:rFonts w:ascii="Times New Roman" w:hAnsi="Times New Roman" w:cs="Times New Roman"/>
                <w:sz w:val="24"/>
                <w:szCs w:val="24"/>
              </w:rPr>
              <w:t>turi filologijos studijų krypties aukštąjį universitetinį ar jam prilygintą išsilavinimą.</w:t>
            </w:r>
          </w:p>
          <w:p w14:paraId="4BE2DF76" w14:textId="32FC53CD" w:rsidR="00113F5D" w:rsidRPr="0004333B" w:rsidRDefault="00113F5D" w:rsidP="00EA79CE">
            <w:pPr>
              <w:tabs>
                <w:tab w:val="left" w:pos="725"/>
              </w:tabs>
              <w:suppressAutoHyphens w:val="0"/>
              <w:spacing w:after="0" w:line="240" w:lineRule="auto"/>
              <w:ind w:right="45"/>
              <w:jc w:val="both"/>
              <w:rPr>
                <w:rFonts w:ascii="Times New Roman" w:hAnsi="Times New Roman" w:cs="Times New Roman"/>
                <w:sz w:val="24"/>
                <w:szCs w:val="24"/>
                <w:shd w:val="clear" w:color="auto" w:fill="FFFFFF"/>
              </w:rPr>
            </w:pPr>
          </w:p>
        </w:tc>
        <w:tc>
          <w:tcPr>
            <w:tcW w:w="4676" w:type="dxa"/>
            <w:tcBorders>
              <w:top w:val="single" w:sz="4" w:space="0" w:color="000000"/>
              <w:left w:val="single" w:sz="4" w:space="0" w:color="000000"/>
              <w:bottom w:val="single" w:sz="4" w:space="0" w:color="000000"/>
              <w:right w:val="single" w:sz="4" w:space="0" w:color="000000"/>
            </w:tcBorders>
          </w:tcPr>
          <w:p w14:paraId="041F13DA" w14:textId="613DB341" w:rsidR="00937398" w:rsidRPr="0004333B" w:rsidRDefault="00937398" w:rsidP="00937398">
            <w:pPr>
              <w:pStyle w:val="Sraopastraipa"/>
              <w:numPr>
                <w:ilvl w:val="0"/>
                <w:numId w:val="4"/>
              </w:numPr>
              <w:tabs>
                <w:tab w:val="left" w:pos="314"/>
              </w:tabs>
              <w:suppressAutoHyphens w:val="0"/>
              <w:spacing w:after="0" w:line="240" w:lineRule="auto"/>
              <w:jc w:val="both"/>
              <w:rPr>
                <w:rFonts w:ascii="Times New Roman" w:hAnsi="Times New Roman" w:cs="Times New Roman"/>
                <w:sz w:val="24"/>
                <w:szCs w:val="24"/>
              </w:rPr>
            </w:pPr>
            <w:r w:rsidRPr="0004333B">
              <w:rPr>
                <w:rFonts w:ascii="Times New Roman" w:hAnsi="Times New Roman" w:cs="Times New Roman"/>
                <w:sz w:val="24"/>
                <w:szCs w:val="24"/>
              </w:rPr>
              <w:t>išsilavinimą pagrindžiantys dokumentai</w:t>
            </w:r>
            <w:r w:rsidR="00CD5208" w:rsidRPr="0004333B">
              <w:rPr>
                <w:rFonts w:ascii="Times New Roman" w:hAnsi="Times New Roman" w:cs="Times New Roman"/>
                <w:sz w:val="24"/>
                <w:szCs w:val="24"/>
              </w:rPr>
              <w:t>.</w:t>
            </w:r>
          </w:p>
          <w:p w14:paraId="44D02883" w14:textId="09790E1D" w:rsidR="0038385E" w:rsidRPr="0004333B" w:rsidRDefault="0038385E" w:rsidP="00CD5208">
            <w:pPr>
              <w:tabs>
                <w:tab w:val="left" w:pos="308"/>
              </w:tabs>
              <w:ind w:left="31"/>
              <w:jc w:val="both"/>
              <w:rPr>
                <w:rFonts w:ascii="Times New Roman" w:hAnsi="Times New Roman" w:cs="Times New Roman"/>
                <w:b/>
                <w:sz w:val="24"/>
                <w:szCs w:val="24"/>
              </w:rPr>
            </w:pPr>
          </w:p>
        </w:tc>
      </w:tr>
      <w:tr w:rsidR="00AF128F" w14:paraId="43109B80" w14:textId="77777777" w:rsidTr="009F33D5">
        <w:trPr>
          <w:trHeight w:val="107"/>
        </w:trPr>
        <w:tc>
          <w:tcPr>
            <w:tcW w:w="4675" w:type="dxa"/>
            <w:gridSpan w:val="2"/>
            <w:tcBorders>
              <w:top w:val="single" w:sz="4" w:space="0" w:color="000000"/>
              <w:left w:val="single" w:sz="4" w:space="0" w:color="000000"/>
              <w:bottom w:val="single" w:sz="4" w:space="0" w:color="000000"/>
              <w:right w:val="single" w:sz="4" w:space="0" w:color="000000"/>
            </w:tcBorders>
          </w:tcPr>
          <w:p w14:paraId="3A7018B1" w14:textId="470A5044" w:rsidR="00836352" w:rsidRPr="00256A34" w:rsidRDefault="0034481F" w:rsidP="00836352">
            <w:pPr>
              <w:jc w:val="both"/>
              <w:rPr>
                <w:rFonts w:ascii="Times New Roman" w:hAnsi="Times New Roman" w:cs="Times New Roman"/>
                <w:color w:val="000000" w:themeColor="text1"/>
                <w:sz w:val="24"/>
                <w:szCs w:val="24"/>
              </w:rPr>
            </w:pPr>
            <w:r w:rsidRPr="006765FF">
              <w:rPr>
                <w:rFonts w:ascii="Times New Roman" w:eastAsia="Calibri" w:hAnsi="Times New Roman" w:cs="Times New Roman"/>
                <w:bCs/>
                <w:sz w:val="24"/>
                <w:szCs w:val="24"/>
                <w:lang w:eastAsia="en-US"/>
              </w:rPr>
              <w:t xml:space="preserve">2) </w:t>
            </w:r>
            <w:r w:rsidR="00836352" w:rsidRPr="00256A34">
              <w:rPr>
                <w:rFonts w:ascii="Times New Roman" w:hAnsi="Times New Roman" w:cs="Times New Roman"/>
                <w:color w:val="000000" w:themeColor="text1"/>
                <w:sz w:val="24"/>
                <w:szCs w:val="24"/>
              </w:rPr>
              <w:t xml:space="preserve">per </w:t>
            </w:r>
            <w:r w:rsidR="00836352" w:rsidRPr="00256A34">
              <w:rPr>
                <w:rFonts w:ascii="Times New Roman" w:hAnsi="Times New Roman" w:cs="Times New Roman"/>
                <w:sz w:val="24"/>
                <w:szCs w:val="24"/>
              </w:rPr>
              <w:t>paskutinius</w:t>
            </w:r>
            <w:r w:rsidR="00836352" w:rsidRPr="00256A34">
              <w:rPr>
                <w:rFonts w:ascii="Times New Roman" w:hAnsi="Times New Roman" w:cs="Times New Roman"/>
                <w:color w:val="000000" w:themeColor="text1"/>
                <w:sz w:val="24"/>
                <w:szCs w:val="24"/>
              </w:rPr>
              <w:t xml:space="preserve"> 5 (penkerius) metus iki pasiūlymų pateikimo termino pabaigos (</w:t>
            </w:r>
            <w:r w:rsidR="00836352" w:rsidRPr="00256A34">
              <w:rPr>
                <w:rFonts w:ascii="Times New Roman" w:hAnsi="Times New Roman" w:cs="Times New Roman"/>
                <w:sz w:val="24"/>
                <w:szCs w:val="24"/>
              </w:rPr>
              <w:t>arba nuo Tiekėjo įsteigimo dienos, jeigu Tiekėjas veikia trumpiau)</w:t>
            </w:r>
            <w:r w:rsidR="00836352" w:rsidRPr="00256A34">
              <w:rPr>
                <w:rFonts w:ascii="Times New Roman" w:hAnsi="Times New Roman" w:cs="Times New Roman"/>
                <w:color w:val="000000" w:themeColor="text1"/>
                <w:sz w:val="24"/>
                <w:szCs w:val="24"/>
              </w:rPr>
              <w:t xml:space="preserve"> yra parengęs bent 1 (vieną) iš šių priemonių: </w:t>
            </w:r>
          </w:p>
          <w:p w14:paraId="797004CE" w14:textId="77777777" w:rsidR="00836352" w:rsidRPr="00256A34" w:rsidRDefault="00836352" w:rsidP="002F13CA">
            <w:pPr>
              <w:tabs>
                <w:tab w:val="left" w:pos="309"/>
              </w:tabs>
              <w:spacing w:line="240" w:lineRule="auto"/>
              <w:jc w:val="both"/>
              <w:rPr>
                <w:rFonts w:ascii="Times New Roman" w:hAnsi="Times New Roman" w:cs="Times New Roman"/>
                <w:sz w:val="24"/>
                <w:szCs w:val="24"/>
              </w:rPr>
            </w:pPr>
            <w:r w:rsidRPr="00256A34">
              <w:rPr>
                <w:rFonts w:ascii="Times New Roman" w:hAnsi="Times New Roman" w:cs="Times New Roman"/>
                <w:sz w:val="24"/>
                <w:szCs w:val="24"/>
              </w:rPr>
              <w:t>nacionalinio lygmens kalbos užduotis ir (ar) recenziją apibendrinamiesiems testams</w:t>
            </w:r>
          </w:p>
          <w:p w14:paraId="30AC7C29" w14:textId="77777777" w:rsidR="00256A34" w:rsidRPr="002F13CA" w:rsidRDefault="00256A34" w:rsidP="002F13CA">
            <w:pPr>
              <w:tabs>
                <w:tab w:val="left" w:pos="309"/>
              </w:tabs>
              <w:spacing w:line="240" w:lineRule="auto"/>
              <w:jc w:val="both"/>
              <w:rPr>
                <w:rFonts w:ascii="Times New Roman" w:hAnsi="Times New Roman" w:cs="Times New Roman"/>
                <w:sz w:val="24"/>
                <w:szCs w:val="24"/>
              </w:rPr>
            </w:pPr>
            <w:r w:rsidRPr="002F13CA">
              <w:rPr>
                <w:rFonts w:ascii="Times New Roman" w:hAnsi="Times New Roman" w:cs="Times New Roman"/>
                <w:sz w:val="24"/>
                <w:szCs w:val="24"/>
              </w:rPr>
              <w:t>arba</w:t>
            </w:r>
          </w:p>
          <w:p w14:paraId="642408EF" w14:textId="36EC9B6A" w:rsidR="00256A34" w:rsidRPr="002F13CA" w:rsidRDefault="00256A34" w:rsidP="002F13CA">
            <w:pPr>
              <w:tabs>
                <w:tab w:val="left" w:pos="309"/>
              </w:tabs>
              <w:spacing w:line="240" w:lineRule="auto"/>
              <w:jc w:val="both"/>
              <w:rPr>
                <w:rFonts w:ascii="Times New Roman" w:hAnsi="Times New Roman" w:cs="Times New Roman"/>
                <w:sz w:val="24"/>
                <w:szCs w:val="24"/>
              </w:rPr>
            </w:pPr>
            <w:r w:rsidRPr="002F13CA">
              <w:rPr>
                <w:rFonts w:ascii="Times New Roman" w:hAnsi="Times New Roman" w:cs="Times New Roman"/>
                <w:color w:val="000000" w:themeColor="text1"/>
                <w:sz w:val="24"/>
                <w:szCs w:val="24"/>
              </w:rPr>
              <w:t>mokymo(</w:t>
            </w:r>
            <w:proofErr w:type="spellStart"/>
            <w:r w:rsidRPr="002F13CA">
              <w:rPr>
                <w:rFonts w:ascii="Times New Roman" w:hAnsi="Times New Roman" w:cs="Times New Roman"/>
                <w:color w:val="000000" w:themeColor="text1"/>
                <w:sz w:val="24"/>
                <w:szCs w:val="24"/>
              </w:rPr>
              <w:t>si</w:t>
            </w:r>
            <w:proofErr w:type="spellEnd"/>
            <w:r w:rsidRPr="002F13CA">
              <w:rPr>
                <w:rFonts w:ascii="Times New Roman" w:hAnsi="Times New Roman" w:cs="Times New Roman"/>
                <w:color w:val="000000" w:themeColor="text1"/>
                <w:sz w:val="24"/>
                <w:szCs w:val="24"/>
              </w:rPr>
              <w:t xml:space="preserve">) ar metodinę priemonę ir (ar) recenziją pagal lietuvių ir (ar) </w:t>
            </w:r>
            <w:r w:rsidRPr="002F13CA">
              <w:rPr>
                <w:rFonts w:ascii="Times New Roman" w:hAnsi="Times New Roman" w:cs="Times New Roman"/>
                <w:bCs/>
                <w:sz w:val="24"/>
                <w:szCs w:val="24"/>
                <w:bdr w:val="none" w:sz="0" w:space="0" w:color="auto" w:frame="1"/>
                <w:shd w:val="clear" w:color="auto" w:fill="FFFFFF"/>
              </w:rPr>
              <w:t>kitų negimtųjų kalbų</w:t>
            </w:r>
            <w:r w:rsidRPr="002F13CA">
              <w:rPr>
                <w:rFonts w:ascii="Times New Roman" w:hAnsi="Times New Roman" w:cs="Times New Roman"/>
                <w:color w:val="000000" w:themeColor="text1"/>
                <w:sz w:val="24"/>
                <w:szCs w:val="24"/>
              </w:rPr>
              <w:t xml:space="preserve"> kalbos mokėjimo lygius</w:t>
            </w:r>
            <w:r w:rsidRPr="002F13CA">
              <w:rPr>
                <w:rFonts w:ascii="Times New Roman" w:hAnsi="Times New Roman" w:cs="Times New Roman"/>
                <w:bCs/>
                <w:sz w:val="24"/>
                <w:szCs w:val="24"/>
                <w:bdr w:val="none" w:sz="0" w:space="0" w:color="auto" w:frame="1"/>
                <w:shd w:val="clear" w:color="auto" w:fill="FFFFFF"/>
              </w:rPr>
              <w:t xml:space="preserve"> </w:t>
            </w:r>
            <w:r w:rsidRPr="002F13CA">
              <w:rPr>
                <w:rFonts w:ascii="Times New Roman" w:hAnsi="Times New Roman" w:cs="Times New Roman"/>
                <w:color w:val="242424"/>
                <w:sz w:val="24"/>
                <w:szCs w:val="24"/>
                <w:bdr w:val="none" w:sz="0" w:space="0" w:color="auto" w:frame="1"/>
              </w:rPr>
              <w:t>ir</w:t>
            </w:r>
            <w:r w:rsidRPr="002F13CA">
              <w:rPr>
                <w:rFonts w:ascii="Times New Roman" w:hAnsi="Times New Roman" w:cs="Times New Roman"/>
                <w:sz w:val="24"/>
                <w:szCs w:val="24"/>
              </w:rPr>
              <w:t xml:space="preserve"> </w:t>
            </w:r>
            <w:r w:rsidRPr="002F13CA">
              <w:rPr>
                <w:rFonts w:ascii="Times New Roman" w:hAnsi="Times New Roman" w:cs="Times New Roman"/>
                <w:color w:val="242424"/>
                <w:sz w:val="24"/>
                <w:szCs w:val="24"/>
                <w:bdr w:val="none" w:sz="0" w:space="0" w:color="auto" w:frame="1"/>
              </w:rPr>
              <w:t>(arba)</w:t>
            </w:r>
            <w:r w:rsidRPr="002F13CA">
              <w:rPr>
                <w:rFonts w:ascii="Times New Roman" w:hAnsi="Times New Roman" w:cs="Times New Roman"/>
                <w:sz w:val="24"/>
                <w:szCs w:val="24"/>
                <w:bdr w:val="none" w:sz="0" w:space="0" w:color="auto" w:frame="1"/>
              </w:rPr>
              <w:t> </w:t>
            </w:r>
            <w:r w:rsidRPr="002F13CA">
              <w:rPr>
                <w:rFonts w:ascii="Times New Roman" w:hAnsi="Times New Roman" w:cs="Times New Roman"/>
                <w:color w:val="000000" w:themeColor="text1"/>
                <w:sz w:val="24"/>
                <w:szCs w:val="24"/>
              </w:rPr>
              <w:t>lietuvių kalbos metodinę ir (ar) mokymo(</w:t>
            </w:r>
            <w:proofErr w:type="spellStart"/>
            <w:r w:rsidRPr="002F13CA">
              <w:rPr>
                <w:rFonts w:ascii="Times New Roman" w:hAnsi="Times New Roman" w:cs="Times New Roman"/>
                <w:color w:val="000000" w:themeColor="text1"/>
                <w:sz w:val="24"/>
                <w:szCs w:val="24"/>
              </w:rPr>
              <w:t>si</w:t>
            </w:r>
            <w:proofErr w:type="spellEnd"/>
            <w:r w:rsidRPr="002F13CA">
              <w:rPr>
                <w:rFonts w:ascii="Times New Roman" w:hAnsi="Times New Roman" w:cs="Times New Roman"/>
                <w:color w:val="000000" w:themeColor="text1"/>
                <w:sz w:val="24"/>
                <w:szCs w:val="24"/>
              </w:rPr>
              <w:t>) priemonę ir (ar) jų recenzijas,</w:t>
            </w:r>
          </w:p>
          <w:p w14:paraId="5577A312" w14:textId="77777777" w:rsidR="00256A34" w:rsidRPr="002F13CA" w:rsidRDefault="00256A34" w:rsidP="002F13CA">
            <w:pPr>
              <w:tabs>
                <w:tab w:val="left" w:pos="309"/>
              </w:tabs>
              <w:spacing w:line="240" w:lineRule="auto"/>
              <w:jc w:val="both"/>
              <w:rPr>
                <w:rFonts w:ascii="Times New Roman" w:hAnsi="Times New Roman" w:cs="Times New Roman"/>
                <w:sz w:val="24"/>
                <w:szCs w:val="24"/>
              </w:rPr>
            </w:pPr>
            <w:r w:rsidRPr="002F13CA">
              <w:rPr>
                <w:rFonts w:ascii="Times New Roman" w:hAnsi="Times New Roman" w:cs="Times New Roman"/>
                <w:sz w:val="24"/>
                <w:szCs w:val="24"/>
              </w:rPr>
              <w:t>arba</w:t>
            </w:r>
          </w:p>
          <w:p w14:paraId="2615DD22" w14:textId="77777777" w:rsidR="00AF128F" w:rsidRDefault="00256A34" w:rsidP="002F13CA">
            <w:pPr>
              <w:spacing w:line="240" w:lineRule="auto"/>
              <w:jc w:val="both"/>
              <w:rPr>
                <w:rFonts w:ascii="Times New Roman" w:eastAsia="Calibri" w:hAnsi="Times New Roman" w:cs="Times New Roman"/>
                <w:bCs/>
                <w:sz w:val="24"/>
                <w:szCs w:val="24"/>
                <w:lang w:eastAsia="en-US"/>
              </w:rPr>
            </w:pPr>
            <w:r w:rsidRPr="002F13CA">
              <w:rPr>
                <w:rFonts w:ascii="Times New Roman" w:hAnsi="Times New Roman" w:cs="Times New Roman"/>
                <w:sz w:val="24"/>
                <w:szCs w:val="24"/>
              </w:rPr>
              <w:t>testą arba užduotis testui ir (ar) recenziją lietuvių kalbos mokėjimo lygiams, apibrėžtiems „Bendruosiuose Europos kalbų mokymosi, mokymo ir vertinimo metmenyse“, nustatyti.</w:t>
            </w:r>
          </w:p>
          <w:p w14:paraId="52782235" w14:textId="17C03147" w:rsidR="009704BB" w:rsidRPr="006765FF" w:rsidRDefault="009704BB" w:rsidP="002F13CA">
            <w:pPr>
              <w:spacing w:line="240" w:lineRule="auto"/>
              <w:jc w:val="both"/>
              <w:rPr>
                <w:rFonts w:ascii="Times New Roman" w:eastAsia="Calibri" w:hAnsi="Times New Roman" w:cs="Times New Roman"/>
                <w:bCs/>
                <w:sz w:val="24"/>
                <w:szCs w:val="24"/>
                <w:lang w:eastAsia="en-US"/>
              </w:rPr>
            </w:pPr>
          </w:p>
        </w:tc>
        <w:tc>
          <w:tcPr>
            <w:tcW w:w="4676" w:type="dxa"/>
            <w:tcBorders>
              <w:top w:val="single" w:sz="4" w:space="0" w:color="000000"/>
              <w:left w:val="single" w:sz="4" w:space="0" w:color="000000"/>
              <w:bottom w:val="single" w:sz="4" w:space="0" w:color="000000"/>
              <w:right w:val="single" w:sz="4" w:space="0" w:color="000000"/>
            </w:tcBorders>
          </w:tcPr>
          <w:p w14:paraId="25121DDE" w14:textId="36CFECCC" w:rsidR="00AF128F" w:rsidRDefault="005F7569" w:rsidP="00A13EE9">
            <w:pPr>
              <w:spacing w:after="0" w:line="240" w:lineRule="auto"/>
              <w:jc w:val="both"/>
              <w:rPr>
                <w:rFonts w:ascii="Times New Roman" w:eastAsia="Calibri" w:hAnsi="Times New Roman" w:cs="Times New Roman"/>
                <w:b/>
                <w:i/>
                <w:sz w:val="24"/>
                <w:szCs w:val="24"/>
              </w:rPr>
            </w:pPr>
            <w:r>
              <w:rPr>
                <w:rFonts w:ascii="Times New Roman" w:hAnsi="Times New Roman"/>
                <w:sz w:val="24"/>
                <w:szCs w:val="24"/>
              </w:rPr>
              <w:t>2</w:t>
            </w:r>
            <w:r w:rsidR="00A13EE9" w:rsidRPr="00106167">
              <w:rPr>
                <w:rFonts w:ascii="Times New Roman" w:hAnsi="Times New Roman"/>
                <w:sz w:val="24"/>
                <w:szCs w:val="24"/>
              </w:rPr>
              <w:t>) specialisto patirtį pagrindžiantys dokumentai</w:t>
            </w:r>
            <w:r w:rsidR="0017774F">
              <w:rPr>
                <w:rFonts w:ascii="Times New Roman" w:hAnsi="Times New Roman"/>
                <w:sz w:val="24"/>
                <w:szCs w:val="24"/>
              </w:rPr>
              <w:t>.</w:t>
            </w:r>
          </w:p>
        </w:tc>
      </w:tr>
      <w:tr w:rsidR="00113F5D" w14:paraId="5DC27227"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89A2D23" w14:textId="77777777"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lastRenderedPageBreak/>
              <w:t>Dėl atitikties minimaliems kvalifikacijos reikalavimams, už kurią ekonominio naudingumo balai nebus suteikiami</w:t>
            </w:r>
          </w:p>
        </w:tc>
      </w:tr>
      <w:tr w:rsidR="00113F5D" w14:paraId="727ADA7D"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07A2253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113F5D" w14:paraId="757974CA"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E1CE4FE"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589E094"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152225F8"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F826038"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57B2217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7BB3D0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3EBA31A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A17537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BE8E04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3FF1EA6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520F1E8B"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080EE0E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3DD5E71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6CBB4CD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139563"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6F56B71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kontaktus (tel., el. pašto adresą)</w:t>
            </w:r>
          </w:p>
        </w:tc>
      </w:tr>
      <w:tr w:rsidR="00113F5D" w14:paraId="51C0631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880B431"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 / sutartyje</w:t>
            </w:r>
          </w:p>
        </w:tc>
        <w:tc>
          <w:tcPr>
            <w:tcW w:w="5245" w:type="dxa"/>
            <w:gridSpan w:val="2"/>
            <w:tcBorders>
              <w:top w:val="single" w:sz="4" w:space="0" w:color="000000"/>
              <w:left w:val="single" w:sz="4" w:space="0" w:color="000000"/>
              <w:bottom w:val="single" w:sz="4" w:space="0" w:color="000000"/>
              <w:right w:val="single" w:sz="4" w:space="0" w:color="000000"/>
            </w:tcBorders>
          </w:tcPr>
          <w:p w14:paraId="2C8DAA0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688549F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A5A0E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591A7EF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2E10699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73046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437C0F46"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0962CAF2"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r w:rsidR="00113F5D" w14:paraId="43AEE8C6"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6AF0711" w14:textId="2D1DCE95"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papildomos atitikties reikalavimams, už kurią suteikiami ekonominio naudingumo balai</w:t>
            </w:r>
          </w:p>
        </w:tc>
      </w:tr>
      <w:tr w:rsidR="00113F5D" w14:paraId="25DA3D0B"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2824C65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113F5D" w14:paraId="38174600"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0649A6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E83245F"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3364471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FE540A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8EDE131"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8E4FA5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0E56183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07869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20C2E470"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FC25C2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178C15C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7ECAE8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6DEF7C9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337CBA41"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742D756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0EFDA3AC"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vardą, pavardę, tel., el. pašto adresą)</w:t>
            </w:r>
          </w:p>
        </w:tc>
      </w:tr>
      <w:tr w:rsidR="00113F5D" w14:paraId="3D95B98C"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3020F0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w:t>
            </w:r>
          </w:p>
        </w:tc>
        <w:tc>
          <w:tcPr>
            <w:tcW w:w="5245" w:type="dxa"/>
            <w:gridSpan w:val="2"/>
            <w:tcBorders>
              <w:top w:val="single" w:sz="4" w:space="0" w:color="000000"/>
              <w:left w:val="single" w:sz="4" w:space="0" w:color="000000"/>
              <w:bottom w:val="single" w:sz="4" w:space="0" w:color="000000"/>
              <w:right w:val="single" w:sz="4" w:space="0" w:color="000000"/>
            </w:tcBorders>
          </w:tcPr>
          <w:p w14:paraId="11066678"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18A3436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3FC134A"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687CD925"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3FB07E7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A5E5E0D"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214AEE11"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529BD7BE"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r w:rsidR="00113F5D" w14:paraId="0269CC20"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70F1AC3E" w14:textId="77777777" w:rsidR="00113F5D" w:rsidRDefault="00113F5D" w:rsidP="00113F5D">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Projektas (sutartis) Nr. 2 (pildoma dėl kiekvieno projekto atskirai):</w:t>
            </w:r>
          </w:p>
        </w:tc>
      </w:tr>
      <w:tr w:rsidR="00113F5D" w14:paraId="648A7CB9"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FC89602" w14:textId="77777777" w:rsidR="00113F5D" w:rsidRDefault="00113F5D" w:rsidP="00113F5D">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w:t>
            </w:r>
          </w:p>
        </w:tc>
        <w:tc>
          <w:tcPr>
            <w:tcW w:w="5245" w:type="dxa"/>
            <w:gridSpan w:val="2"/>
            <w:tcBorders>
              <w:top w:val="single" w:sz="4" w:space="0" w:color="000000"/>
              <w:left w:val="single" w:sz="4" w:space="0" w:color="000000"/>
              <w:bottom w:val="single" w:sz="4" w:space="0" w:color="000000"/>
              <w:right w:val="single" w:sz="4" w:space="0" w:color="000000"/>
            </w:tcBorders>
          </w:tcPr>
          <w:p w14:paraId="3D2F8EEA" w14:textId="77777777" w:rsidR="00113F5D" w:rsidRDefault="00113F5D" w:rsidP="00113F5D">
            <w:pPr>
              <w:spacing w:after="0" w:line="240"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w:t>
            </w:r>
          </w:p>
        </w:tc>
      </w:tr>
    </w:tbl>
    <w:p w14:paraId="2FDFBD9E" w14:textId="77777777" w:rsidR="00491AA9" w:rsidRDefault="00491AA9">
      <w:pPr>
        <w:spacing w:after="0" w:line="240" w:lineRule="auto"/>
        <w:jc w:val="both"/>
        <w:rPr>
          <w:rFonts w:ascii="Times New Roman" w:eastAsia="Calibri" w:hAnsi="Times New Roman" w:cs="Times New Roman"/>
          <w:sz w:val="24"/>
          <w:szCs w:val="24"/>
        </w:rPr>
      </w:pPr>
    </w:p>
    <w:p w14:paraId="357A2C44"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Pasirašydamas šias pažymas </w:t>
      </w:r>
      <w:r>
        <w:rPr>
          <w:rFonts w:ascii="Times New Roman" w:eastAsia="Calibri" w:hAnsi="Times New Roman" w:cs="Times New Roman"/>
          <w:b/>
          <w:sz w:val="24"/>
          <w:szCs w:val="24"/>
        </w:rPr>
        <w:t>PATVIRTINU</w:t>
      </w:r>
      <w:r>
        <w:rPr>
          <w:rFonts w:ascii="Times New Roman" w:eastAsia="Calibri" w:hAnsi="Times New Roman" w:cs="Times New Roman"/>
          <w:sz w:val="24"/>
          <w:szCs w:val="24"/>
        </w:rPr>
        <w:t>, kad:</w:t>
      </w:r>
    </w:p>
    <w:p w14:paraId="2B010CB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šiose pažymose pateikti duomenys yra </w:t>
      </w:r>
      <w:r>
        <w:rPr>
          <w:rFonts w:ascii="Times New Roman" w:eastAsia="Calibri" w:hAnsi="Times New Roman" w:cs="Times New Roman"/>
          <w:b/>
          <w:sz w:val="24"/>
          <w:szCs w:val="24"/>
        </w:rPr>
        <w:t>teisingi</w:t>
      </w:r>
      <w:r>
        <w:rPr>
          <w:rFonts w:ascii="Times New Roman" w:eastAsia="Calibri" w:hAnsi="Times New Roman" w:cs="Times New Roman"/>
          <w:sz w:val="24"/>
          <w:szCs w:val="24"/>
        </w:rPr>
        <w:t xml:space="preserve"> ir esant būtinybei galėsiu pateikti tai </w:t>
      </w:r>
      <w:r>
        <w:rPr>
          <w:rFonts w:ascii="Times New Roman" w:eastAsia="Calibri" w:hAnsi="Times New Roman" w:cs="Times New Roman"/>
          <w:b/>
          <w:sz w:val="24"/>
          <w:szCs w:val="24"/>
        </w:rPr>
        <w:t>patvirtinančius įrodymus.</w:t>
      </w:r>
    </w:p>
    <w:p w14:paraId="6250899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esu įspėtas, apie </w:t>
      </w:r>
      <w:r>
        <w:rPr>
          <w:rFonts w:ascii="Times New Roman" w:eastAsia="Calibri" w:hAnsi="Times New Roman" w:cs="Times New Roman"/>
          <w:b/>
          <w:sz w:val="24"/>
          <w:szCs w:val="24"/>
        </w:rPr>
        <w:t xml:space="preserve">atsakomybę už melagingos informacijos pateikimą, t. y. man žinoma, kad </w:t>
      </w:r>
      <w:r>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Pr>
          <w:rFonts w:ascii="Times New Roman" w:eastAsia="Calibri" w:hAnsi="Times New Roman" w:cs="Times New Roman"/>
          <w:b/>
          <w:sz w:val="24"/>
          <w:szCs w:val="24"/>
        </w:rPr>
        <w:t>įtraukiami į Melagingą informacija pateikusių tiekėjų sąrašą 1 metams.</w:t>
      </w:r>
    </w:p>
    <w:p w14:paraId="46BA3A0B" w14:textId="77777777" w:rsidR="00491AA9" w:rsidRDefault="00D05E8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w:t>
      </w:r>
    </w:p>
    <w:p w14:paraId="7151A4F0"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(Tiekėjo arba jo įgalioto asmens vardas, pavardė, parašas</w:t>
      </w:r>
    </w:p>
    <w:p w14:paraId="64318F6F" w14:textId="77777777" w:rsidR="00491AA9" w:rsidRDefault="00491AA9">
      <w:pPr>
        <w:spacing w:after="0" w:line="240" w:lineRule="auto"/>
        <w:jc w:val="both"/>
        <w:rPr>
          <w:rFonts w:ascii="Times New Roman" w:eastAsia="Calibri" w:hAnsi="Times New Roman" w:cs="Times New Roman"/>
          <w:sz w:val="24"/>
          <w:szCs w:val="24"/>
        </w:rPr>
      </w:pPr>
    </w:p>
    <w:p w14:paraId="4B1D085B" w14:textId="16A579B2" w:rsidR="00491AA9" w:rsidRPr="00B533F3" w:rsidRDefault="00491AA9">
      <w:pPr>
        <w:rPr>
          <w:rFonts w:ascii="Times New Roman" w:eastAsia="Calibri" w:hAnsi="Times New Roman" w:cs="Times New Roman"/>
          <w:sz w:val="24"/>
          <w:szCs w:val="24"/>
        </w:rPr>
      </w:pPr>
    </w:p>
    <w:sectPr w:rsidR="00491AA9" w:rsidRPr="00B533F3">
      <w:pgSz w:w="11906" w:h="16838"/>
      <w:pgMar w:top="567" w:right="567" w:bottom="1134"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058B3" w14:textId="77777777" w:rsidR="00B66561" w:rsidRDefault="00B66561">
      <w:pPr>
        <w:spacing w:after="0" w:line="240" w:lineRule="auto"/>
      </w:pPr>
      <w:r>
        <w:separator/>
      </w:r>
    </w:p>
  </w:endnote>
  <w:endnote w:type="continuationSeparator" w:id="0">
    <w:p w14:paraId="620A6E16" w14:textId="77777777" w:rsidR="00B66561" w:rsidRDefault="00B66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BB616" w14:textId="77777777" w:rsidR="00B66561" w:rsidRDefault="00B66561">
      <w:pPr>
        <w:rPr>
          <w:sz w:val="12"/>
        </w:rPr>
      </w:pPr>
      <w:r>
        <w:separator/>
      </w:r>
    </w:p>
  </w:footnote>
  <w:footnote w:type="continuationSeparator" w:id="0">
    <w:p w14:paraId="74B565D7" w14:textId="77777777" w:rsidR="00B66561" w:rsidRDefault="00B66561">
      <w:pPr>
        <w:rPr>
          <w:sz w:val="12"/>
        </w:rPr>
      </w:pPr>
      <w:r>
        <w:continuationSeparator/>
      </w:r>
    </w:p>
  </w:footnote>
  <w:footnote w:id="1">
    <w:p w14:paraId="699C1581" w14:textId="77777777" w:rsidR="00491AA9" w:rsidRDefault="00D05E8D">
      <w:pPr>
        <w:pStyle w:val="Puslapioinaostekstas"/>
      </w:pPr>
      <w:r>
        <w:rPr>
          <w:rStyle w:val="FootnoteCharacters"/>
        </w:rPr>
        <w:footnoteRef/>
      </w:r>
      <w:r>
        <w:t xml:space="preserve"> Darbuotojas, dirbantis autorinės sutarties pagrindu, laikomas subtiekėju.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869C9"/>
    <w:multiLevelType w:val="hybridMultilevel"/>
    <w:tmpl w:val="00065996"/>
    <w:lvl w:ilvl="0" w:tplc="22E8797C">
      <w:start w:val="1"/>
      <w:numFmt w:val="decimal"/>
      <w:lvlText w:val="%1."/>
      <w:lvlJc w:val="left"/>
      <w:pPr>
        <w:ind w:left="720" w:hanging="360"/>
      </w:pPr>
      <w:rPr>
        <w:rFonts w:eastAsiaTheme="minorEastAsia" w:hint="default"/>
        <w:b w:val="0"/>
        <w:i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B62964"/>
    <w:multiLevelType w:val="hybridMultilevel"/>
    <w:tmpl w:val="9E6C0FF6"/>
    <w:lvl w:ilvl="0" w:tplc="C952CF00">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F497C8F"/>
    <w:multiLevelType w:val="hybridMultilevel"/>
    <w:tmpl w:val="70FE20F4"/>
    <w:lvl w:ilvl="0" w:tplc="1E146656">
      <w:start w:val="1"/>
      <w:numFmt w:val="decimal"/>
      <w:lvlText w:val="%1)"/>
      <w:lvlJc w:val="left"/>
      <w:pPr>
        <w:ind w:left="391" w:hanging="360"/>
      </w:pPr>
      <w:rPr>
        <w:rFonts w:cstheme="minorBidi" w:hint="default"/>
        <w:b w:val="0"/>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3" w15:restartNumberingAfterBreak="0">
    <w:nsid w:val="52D041F4"/>
    <w:multiLevelType w:val="hybridMultilevel"/>
    <w:tmpl w:val="3030EB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15233734">
    <w:abstractNumId w:val="0"/>
  </w:num>
  <w:num w:numId="2" w16cid:durableId="508447682">
    <w:abstractNumId w:val="1"/>
  </w:num>
  <w:num w:numId="3" w16cid:durableId="981688404">
    <w:abstractNumId w:val="4"/>
  </w:num>
  <w:num w:numId="4" w16cid:durableId="518281493">
    <w:abstractNumId w:val="2"/>
  </w:num>
  <w:num w:numId="5" w16cid:durableId="4309294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AA9"/>
    <w:rsid w:val="0004333B"/>
    <w:rsid w:val="00045E20"/>
    <w:rsid w:val="000637E5"/>
    <w:rsid w:val="000C6E0E"/>
    <w:rsid w:val="000F0930"/>
    <w:rsid w:val="00113F5D"/>
    <w:rsid w:val="00147A77"/>
    <w:rsid w:val="0017774F"/>
    <w:rsid w:val="001E63E5"/>
    <w:rsid w:val="00256A34"/>
    <w:rsid w:val="0027464F"/>
    <w:rsid w:val="002D269A"/>
    <w:rsid w:val="002F13CA"/>
    <w:rsid w:val="0034481F"/>
    <w:rsid w:val="0038385E"/>
    <w:rsid w:val="003B1AC0"/>
    <w:rsid w:val="00414964"/>
    <w:rsid w:val="00425677"/>
    <w:rsid w:val="0042736D"/>
    <w:rsid w:val="00433ABD"/>
    <w:rsid w:val="00455E50"/>
    <w:rsid w:val="00475569"/>
    <w:rsid w:val="00491AA9"/>
    <w:rsid w:val="004F644F"/>
    <w:rsid w:val="00502412"/>
    <w:rsid w:val="005369C0"/>
    <w:rsid w:val="00570196"/>
    <w:rsid w:val="00582F43"/>
    <w:rsid w:val="0059753C"/>
    <w:rsid w:val="005B5245"/>
    <w:rsid w:val="005E4E89"/>
    <w:rsid w:val="005F7569"/>
    <w:rsid w:val="00672B77"/>
    <w:rsid w:val="006765FF"/>
    <w:rsid w:val="006870FE"/>
    <w:rsid w:val="007048E2"/>
    <w:rsid w:val="00781186"/>
    <w:rsid w:val="00795AEE"/>
    <w:rsid w:val="007D41E8"/>
    <w:rsid w:val="007E2793"/>
    <w:rsid w:val="00820903"/>
    <w:rsid w:val="00836352"/>
    <w:rsid w:val="00893BA1"/>
    <w:rsid w:val="00894485"/>
    <w:rsid w:val="008D44C2"/>
    <w:rsid w:val="008E1A2B"/>
    <w:rsid w:val="00937398"/>
    <w:rsid w:val="009704BB"/>
    <w:rsid w:val="009B5D90"/>
    <w:rsid w:val="009D7A99"/>
    <w:rsid w:val="00A13EE9"/>
    <w:rsid w:val="00AF128F"/>
    <w:rsid w:val="00B21A30"/>
    <w:rsid w:val="00B33F4E"/>
    <w:rsid w:val="00B533F3"/>
    <w:rsid w:val="00B66561"/>
    <w:rsid w:val="00B87C14"/>
    <w:rsid w:val="00B956D7"/>
    <w:rsid w:val="00BF12D7"/>
    <w:rsid w:val="00BF414B"/>
    <w:rsid w:val="00C27E3F"/>
    <w:rsid w:val="00CB2AB7"/>
    <w:rsid w:val="00CB5A14"/>
    <w:rsid w:val="00CD5208"/>
    <w:rsid w:val="00CF53B8"/>
    <w:rsid w:val="00D05E8D"/>
    <w:rsid w:val="00D16573"/>
    <w:rsid w:val="00DD304C"/>
    <w:rsid w:val="00E464D7"/>
    <w:rsid w:val="00E92C25"/>
    <w:rsid w:val="00EA4FC2"/>
    <w:rsid w:val="00EA79CE"/>
    <w:rsid w:val="00EE583C"/>
    <w:rsid w:val="00F062A3"/>
    <w:rsid w:val="00F14ABA"/>
    <w:rsid w:val="00F230AC"/>
    <w:rsid w:val="00F41699"/>
    <w:rsid w:val="00F435EB"/>
    <w:rsid w:val="00F84347"/>
    <w:rsid w:val="00FB6F0D"/>
    <w:rsid w:val="00FD60BF"/>
    <w:rsid w:val="00FE4B0B"/>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DFEE"/>
  <w15:docId w15:val="{150CBFC6-16BF-4E27-868E-4475ACA4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after="160" w:line="276" w:lineRule="auto"/>
    </w:pPr>
    <w:rPr>
      <w:rFonts w:ascii="Calibri" w:eastAsiaTheme="minorEastAsia" w:hAnsi="Calibri"/>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777EE5"/>
    <w:rPr>
      <w:rFonts w:eastAsiaTheme="minorEastAsia"/>
      <w:sz w:val="20"/>
      <w:szCs w:val="20"/>
      <w:lang w:eastAsia="lt-LT"/>
    </w:rPr>
  </w:style>
  <w:style w:type="character" w:customStyle="1" w:styleId="FootnoteCharacters">
    <w:name w:val="Footnote Characters"/>
    <w:basedOn w:val="Numatytasispastraiposriftas"/>
    <w:uiPriority w:val="99"/>
    <w:unhideWhenUsed/>
    <w:qFormat/>
    <w:rsid w:val="00777EE5"/>
    <w:rPr>
      <w:vertAlign w:val="superscript"/>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uiPriority w:val="99"/>
    <w:rPr>
      <w:vertAlign w:val="superscript"/>
    </w:rPr>
  </w:style>
  <w:style w:type="character" w:styleId="Dokumentoinaosnumeris">
    <w:name w:val="endnote reference"/>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777EE5"/>
    <w:pPr>
      <w:spacing w:after="0" w:line="240" w:lineRule="auto"/>
    </w:pPr>
    <w:rPr>
      <w:sz w:val="20"/>
      <w:szCs w:val="20"/>
    </w:rPr>
  </w:style>
  <w:style w:type="character" w:customStyle="1" w:styleId="xcontentpasted0">
    <w:name w:val="x_contentpasted0"/>
    <w:basedOn w:val="Numatytasispastraiposriftas"/>
    <w:rsid w:val="009D7A9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D7A99"/>
    <w:pPr>
      <w:ind w:left="720"/>
      <w:contextualSpacing/>
    </w:pPr>
  </w:style>
  <w:style w:type="character" w:customStyle="1" w:styleId="normaltextrun">
    <w:name w:val="normaltextrun"/>
    <w:basedOn w:val="Numatytasispastraiposriftas"/>
    <w:qFormat/>
    <w:rsid w:val="00433AB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37398"/>
    <w:rPr>
      <w:rFonts w:ascii="Calibri" w:eastAsiaTheme="minorEastAsia" w:hAnsi="Calibri"/>
      <w:sz w:val="21"/>
      <w:szCs w:val="21"/>
      <w:lang w:eastAsia="lt-LT"/>
    </w:rPr>
  </w:style>
  <w:style w:type="paragraph" w:styleId="prastasiniatinklio">
    <w:name w:val="Normal (Web)"/>
    <w:basedOn w:val="prastasis"/>
    <w:uiPriority w:val="99"/>
    <w:unhideWhenUsed/>
    <w:rsid w:val="00256A34"/>
    <w:pPr>
      <w:suppressAutoHyphens w:val="0"/>
      <w:spacing w:before="100" w:beforeAutospacing="1" w:after="100" w:afterAutospacing="1"/>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13FEF4-015C-40BA-9DBF-A5B1B5DC41D0}">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17AE8CD3-C2A7-4D1F-8F9B-E94C0AD47930}">
  <ds:schemaRefs>
    <ds:schemaRef ds:uri="http://schemas.openxmlformats.org/officeDocument/2006/bibliography"/>
  </ds:schemaRefs>
</ds:datastoreItem>
</file>

<file path=customXml/itemProps3.xml><?xml version="1.0" encoding="utf-8"?>
<ds:datastoreItem xmlns:ds="http://schemas.openxmlformats.org/officeDocument/2006/customXml" ds:itemID="{EDADFF84-61E6-41F4-8C83-C6A86B135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D3DD78-BEBB-41D6-972B-AA9697976C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2802</Words>
  <Characters>1598</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dc:description/>
  <cp:lastModifiedBy>Dainius Linauskas</cp:lastModifiedBy>
  <cp:revision>9</cp:revision>
  <dcterms:created xsi:type="dcterms:W3CDTF">2026-06-09T15:22:00Z</dcterms:created>
  <dcterms:modified xsi:type="dcterms:W3CDTF">2026-06-09T16:52:00Z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