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D02607E" w:rsidR="00027B83" w:rsidRDefault="00A0384D">
      <w:pPr>
        <w:spacing w:line="276" w:lineRule="auto"/>
        <w:jc w:val="center"/>
        <w:rPr>
          <w:b/>
          <w:caps/>
        </w:rPr>
      </w:pPr>
      <w:r w:rsidRPr="0048378D">
        <w:rPr>
          <w:b/>
          <w:bCs/>
          <w:szCs w:val="24"/>
        </w:rPr>
        <w:t>EUROPOS SĄJUNGOS ŠAL</w:t>
      </w:r>
      <w:r>
        <w:rPr>
          <w:b/>
          <w:bCs/>
          <w:szCs w:val="24"/>
        </w:rPr>
        <w:t>I</w:t>
      </w:r>
      <w:r w:rsidRPr="0048378D">
        <w:rPr>
          <w:b/>
          <w:bCs/>
          <w:szCs w:val="24"/>
        </w:rPr>
        <w:t xml:space="preserve">Ų MOKĖJIMO AGENTŪRŲ DIREKTORIŲ KONFERENCIJOS ORGANIZAVIMO 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3390378E" w:rsidR="008B0746" w:rsidRDefault="00A0384D" w:rsidP="0004184F">
      <w:pPr>
        <w:widowControl w:val="0"/>
        <w:pBdr>
          <w:top w:val="nil"/>
          <w:left w:val="nil"/>
          <w:bottom w:val="nil"/>
          <w:right w:val="nil"/>
          <w:between w:val="nil"/>
        </w:pBdr>
        <w:tabs>
          <w:tab w:val="left" w:pos="567"/>
          <w:tab w:val="left" w:pos="851"/>
        </w:tabs>
        <w:spacing w:line="276" w:lineRule="auto"/>
        <w:jc w:val="center"/>
        <w:rPr>
          <w:b/>
          <w:bCs/>
          <w:caps/>
          <w:szCs w:val="24"/>
        </w:rPr>
      </w:pPr>
      <w:r w:rsidRPr="0048378D">
        <w:rPr>
          <w:b/>
          <w:bCs/>
          <w:szCs w:val="24"/>
        </w:rPr>
        <w:t>EUROPOS SĄJUNGOS ŠAL</w:t>
      </w:r>
      <w:r>
        <w:rPr>
          <w:b/>
          <w:bCs/>
          <w:szCs w:val="24"/>
        </w:rPr>
        <w:t>I</w:t>
      </w:r>
      <w:r w:rsidRPr="0048378D">
        <w:rPr>
          <w:b/>
          <w:bCs/>
          <w:szCs w:val="24"/>
        </w:rPr>
        <w:t xml:space="preserve">Ų MOKĖJIMO AGENTŪRŲ DIREKTORIŲ KONFERENCIJOS ORGANIZAVIMO PASLAUGŲ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2842309D" w:rsidR="008B0746" w:rsidRDefault="00A0384D" w:rsidP="0004184F">
            <w:pPr>
              <w:spacing w:line="276" w:lineRule="auto"/>
              <w:jc w:val="both"/>
              <w:rPr>
                <w:kern w:val="2"/>
                <w:szCs w:val="24"/>
              </w:rPr>
            </w:pPr>
            <w:r>
              <w:rPr>
                <w:kern w:val="2"/>
                <w:szCs w:val="24"/>
              </w:rPr>
              <w:t xml:space="preserve">Europos Sąjungos </w:t>
            </w:r>
            <w:r w:rsidR="002D1AD2">
              <w:rPr>
                <w:kern w:val="2"/>
                <w:szCs w:val="24"/>
              </w:rPr>
              <w:t xml:space="preserve">šalių </w:t>
            </w:r>
            <w:r>
              <w:rPr>
                <w:kern w:val="2"/>
                <w:szCs w:val="24"/>
              </w:rPr>
              <w:t xml:space="preserve">mokėjimo agentūrų direktorių konferencijos organizavimo </w:t>
            </w:r>
            <w:r w:rsidR="008F5C16">
              <w:rPr>
                <w:kern w:val="2"/>
                <w:szCs w:val="24"/>
              </w:rPr>
              <w:t xml:space="preserve">paslaugų </w:t>
            </w:r>
            <w:r w:rsidR="007F4959">
              <w:rPr>
                <w:kern w:val="2"/>
                <w:szCs w:val="24"/>
              </w:rPr>
              <w:t xml:space="preserve">teikimo </w:t>
            </w:r>
            <w:r w:rsidR="008F5C16">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A65157">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2CA5F6F7" w:rsidR="008B0746" w:rsidRDefault="00F6021D" w:rsidP="0004184F">
            <w:pPr>
              <w:spacing w:line="276" w:lineRule="auto"/>
              <w:jc w:val="both"/>
              <w:rPr>
                <w:kern w:val="2"/>
                <w:szCs w:val="24"/>
              </w:rPr>
            </w:pPr>
            <w:r>
              <w:rPr>
                <w:kern w:val="2"/>
                <w:szCs w:val="24"/>
              </w:rPr>
              <w:t>202</w:t>
            </w:r>
            <w:r w:rsidR="00C76F60">
              <w:rPr>
                <w:kern w:val="2"/>
                <w:szCs w:val="24"/>
              </w:rPr>
              <w:t>6-</w:t>
            </w: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w:t>
            </w:r>
            <w:bookmarkStart w:id="0" w:name="saskaita"/>
            <w:r>
              <w:rPr>
                <w:kern w:val="2"/>
                <w:szCs w:val="24"/>
              </w:rPr>
              <w:t>. Atsiskaitomoji sąskaita</w:t>
            </w:r>
            <w:bookmarkEnd w:id="0"/>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A65157">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36"/>
        <w:gridCol w:w="2121"/>
        <w:gridCol w:w="5193"/>
      </w:tblGrid>
      <w:tr w:rsidR="008B0746" w14:paraId="0799E4F4" w14:textId="77777777" w:rsidTr="00A65157">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7969C4">
        <w:trPr>
          <w:trHeight w:val="300"/>
        </w:trPr>
        <w:tc>
          <w:tcPr>
            <w:tcW w:w="2221"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Sutarties </w:t>
            </w:r>
            <w:r>
              <w:rPr>
                <w:b/>
                <w:kern w:val="2"/>
                <w:szCs w:val="24"/>
              </w:rPr>
              <w:lastRenderedPageBreak/>
              <w:t xml:space="preserve">vykdymą, </w:t>
            </w:r>
            <w:r>
              <w:rPr>
                <w:b/>
                <w:szCs w:val="24"/>
              </w:rPr>
              <w:t>Paslaugų</w:t>
            </w:r>
            <w:r>
              <w:rPr>
                <w:b/>
                <w:kern w:val="2"/>
                <w:szCs w:val="24"/>
              </w:rPr>
              <w:t xml:space="preserve"> priėmimą, Sąskaitų per informacinę sistemą SABIS priėmimą</w:t>
            </w:r>
          </w:p>
        </w:tc>
        <w:tc>
          <w:tcPr>
            <w:tcW w:w="7314" w:type="dxa"/>
            <w:gridSpan w:val="2"/>
          </w:tcPr>
          <w:p w14:paraId="7FFA28C1" w14:textId="252C3276" w:rsidR="008B0746" w:rsidRDefault="00431754" w:rsidP="00CC352B">
            <w:pPr>
              <w:widowControl w:val="0"/>
              <w:tabs>
                <w:tab w:val="left" w:pos="1134"/>
              </w:tabs>
              <w:autoSpaceDE w:val="0"/>
              <w:autoSpaceDN w:val="0"/>
              <w:adjustRightInd w:val="0"/>
              <w:spacing w:line="276" w:lineRule="auto"/>
              <w:jc w:val="both"/>
              <w:rPr>
                <w:color w:val="4472C4"/>
                <w:kern w:val="2"/>
                <w:szCs w:val="24"/>
              </w:rPr>
            </w:pPr>
            <w:r w:rsidRPr="00744388">
              <w:rPr>
                <w:kern w:val="2"/>
                <w:szCs w:val="24"/>
              </w:rPr>
              <w:lastRenderedPageBreak/>
              <w:t xml:space="preserve">2.1.1. </w:t>
            </w:r>
            <w:bookmarkStart w:id="1" w:name="_Ref216140412"/>
            <w:r w:rsidR="00A6245E">
              <w:rPr>
                <w:kern w:val="2"/>
                <w:szCs w:val="24"/>
              </w:rPr>
              <w:t>Pirkėjo</w:t>
            </w:r>
            <w:r w:rsidR="00A6245E" w:rsidRPr="00DF1727">
              <w:rPr>
                <w:kern w:val="2"/>
                <w:szCs w:val="24"/>
              </w:rPr>
              <w:t xml:space="preserve"> </w:t>
            </w:r>
            <w:r w:rsidR="00A6245E" w:rsidRPr="00DF1727">
              <w:rPr>
                <w:szCs w:val="24"/>
              </w:rPr>
              <w:t>atstovas, galintis priimti visus sprendimus, susijusius su šios Sutarties vykdymo koordinavimu bei sutartinių įsipareigojimų vykdymu,</w:t>
            </w:r>
            <w:r w:rsidR="00D93CB2">
              <w:rPr>
                <w:szCs w:val="24"/>
              </w:rPr>
              <w:t xml:space="preserve"> pasirašyti paslaugų perdavimo priėmimo aktus,</w:t>
            </w:r>
            <w:r w:rsidR="00A6245E" w:rsidRPr="00DF1727">
              <w:rPr>
                <w:szCs w:val="24"/>
              </w:rPr>
              <w:t xml:space="preserve"> išskyrus šios Sutarties pakeitimą ir nutraukimą</w:t>
            </w:r>
            <w:bookmarkEnd w:id="1"/>
            <w:r w:rsidR="00A6245E">
              <w:rPr>
                <w:szCs w:val="24"/>
              </w:rPr>
              <w:t xml:space="preserve"> - </w:t>
            </w:r>
          </w:p>
        </w:tc>
      </w:tr>
      <w:tr w:rsidR="008B0746" w14:paraId="5E3405A7" w14:textId="77777777" w:rsidTr="007969C4">
        <w:trPr>
          <w:trHeight w:val="300"/>
        </w:trPr>
        <w:tc>
          <w:tcPr>
            <w:tcW w:w="2221" w:type="dxa"/>
            <w:gridSpan w:val="2"/>
          </w:tcPr>
          <w:p w14:paraId="32C93625" w14:textId="77777777" w:rsidR="008B0746" w:rsidRDefault="008B0746" w:rsidP="0004184F">
            <w:pPr>
              <w:spacing w:line="276" w:lineRule="auto"/>
              <w:rPr>
                <w:b/>
                <w:kern w:val="2"/>
                <w:szCs w:val="24"/>
              </w:rPr>
            </w:pPr>
            <w:r>
              <w:rPr>
                <w:b/>
                <w:kern w:val="2"/>
                <w:szCs w:val="24"/>
              </w:rPr>
              <w:t>2.2. Tiekėjo kontaktiniai asmenys, atsakingi už Sutarties vykdymą</w:t>
            </w:r>
          </w:p>
        </w:tc>
        <w:tc>
          <w:tcPr>
            <w:tcW w:w="7314" w:type="dxa"/>
            <w:gridSpan w:val="2"/>
          </w:tcPr>
          <w:p w14:paraId="6C2EE5D5" w14:textId="7C71058F" w:rsidR="008B0746" w:rsidRDefault="00CC352B" w:rsidP="00504146">
            <w:pPr>
              <w:spacing w:line="276" w:lineRule="auto"/>
              <w:jc w:val="both"/>
              <w:rPr>
                <w:color w:val="4472C4"/>
                <w:kern w:val="2"/>
                <w:szCs w:val="24"/>
              </w:rPr>
            </w:pPr>
            <w:r>
              <w:rPr>
                <w:kern w:val="2"/>
                <w:szCs w:val="24"/>
              </w:rPr>
              <w:t xml:space="preserve">2.2.1. Tiekėjo atstovas, atsakingas už </w:t>
            </w:r>
            <w:r w:rsidR="008F5C16">
              <w:rPr>
                <w:kern w:val="2"/>
                <w:szCs w:val="24"/>
              </w:rPr>
              <w:t xml:space="preserve">Sutarties </w:t>
            </w:r>
            <w:r w:rsidR="008F5C16" w:rsidRPr="001B1EAE">
              <w:t>vykdymo koordinavimą bei sutartinių įsipareigojimų vykdymą ir kontrolę</w:t>
            </w:r>
            <w:r>
              <w:t xml:space="preserve"> </w:t>
            </w:r>
            <w:r w:rsidR="008F5C16">
              <w:t xml:space="preserve">- </w:t>
            </w:r>
          </w:p>
        </w:tc>
      </w:tr>
      <w:tr w:rsidR="003C6495" w14:paraId="5484CDF6" w14:textId="77777777" w:rsidTr="007969C4">
        <w:trPr>
          <w:trHeight w:val="300"/>
        </w:trPr>
        <w:tc>
          <w:tcPr>
            <w:tcW w:w="2221"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7314" w:type="dxa"/>
            <w:gridSpan w:val="2"/>
          </w:tcPr>
          <w:p w14:paraId="5D7A1715" w14:textId="77777777" w:rsidR="003C6495" w:rsidRDefault="003C6495" w:rsidP="00504146">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504146">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504146">
            <w:pPr>
              <w:spacing w:line="276" w:lineRule="auto"/>
              <w:jc w:val="center"/>
              <w:rPr>
                <w:b/>
                <w:kern w:val="2"/>
                <w:szCs w:val="24"/>
              </w:rPr>
            </w:pPr>
            <w:r>
              <w:rPr>
                <w:b/>
                <w:kern w:val="2"/>
                <w:szCs w:val="24"/>
              </w:rPr>
              <w:t>3. SUTARTIES DALYKAS</w:t>
            </w:r>
          </w:p>
        </w:tc>
      </w:tr>
      <w:tr w:rsidR="008B0746" w14:paraId="752A3641" w14:textId="77777777" w:rsidTr="007969C4">
        <w:trPr>
          <w:trHeight w:val="300"/>
        </w:trPr>
        <w:tc>
          <w:tcPr>
            <w:tcW w:w="2221"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7314" w:type="dxa"/>
            <w:gridSpan w:val="2"/>
          </w:tcPr>
          <w:p w14:paraId="73A3374F" w14:textId="669BAF1E" w:rsidR="008B0746" w:rsidRPr="002C215A" w:rsidRDefault="00C26393" w:rsidP="00504146">
            <w:pPr>
              <w:spacing w:line="276" w:lineRule="auto"/>
              <w:jc w:val="both"/>
            </w:pPr>
            <w:r>
              <w:t xml:space="preserve">3.1.1. </w:t>
            </w:r>
            <w:r w:rsidR="00431754">
              <w:t>Tiekėjas įsipareigoja Sutartyje nurodytomis sąlygomis</w:t>
            </w:r>
            <w:r w:rsidR="00787A1E">
              <w:t xml:space="preserve"> ir tvarka</w:t>
            </w:r>
            <w:r w:rsidR="00431754">
              <w:t xml:space="preserve"> </w:t>
            </w:r>
            <w:r w:rsidR="001826D4" w:rsidRPr="001826D4">
              <w:t xml:space="preserve">kokybiškai </w:t>
            </w:r>
            <w:r w:rsidR="00787A1E">
              <w:rPr>
                <w:szCs w:val="24"/>
              </w:rPr>
              <w:t xml:space="preserve">suteikti Pirkėjui Europos Sąjungos </w:t>
            </w:r>
            <w:r w:rsidR="002D1AD2">
              <w:rPr>
                <w:szCs w:val="24"/>
              </w:rPr>
              <w:t xml:space="preserve">šalių </w:t>
            </w:r>
            <w:r w:rsidR="00787A1E">
              <w:rPr>
                <w:szCs w:val="24"/>
              </w:rPr>
              <w:t xml:space="preserve">mokėjimo agentūrų direktorių konferencijos organizavimo paslaugas </w:t>
            </w:r>
            <w:r w:rsidR="00431754" w:rsidRPr="001826D4">
              <w:rPr>
                <w:szCs w:val="24"/>
              </w:rPr>
              <w:t>(toliau – Paslaugos).</w:t>
            </w:r>
          </w:p>
          <w:p w14:paraId="5003F1F6" w14:textId="6E293ADD" w:rsidR="00CB0A6E" w:rsidRPr="00B00B7F" w:rsidRDefault="00C26393" w:rsidP="00CB0A6E">
            <w:pPr>
              <w:spacing w:line="276" w:lineRule="auto"/>
              <w:jc w:val="both"/>
              <w:rPr>
                <w:kern w:val="2"/>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reikalavimai, keliami šioms Paslaugoms, yra nurodyti Sutarties</w:t>
            </w:r>
            <w:r w:rsidR="001878C7" w:rsidRPr="002C215A">
              <w:rPr>
                <w:szCs w:val="24"/>
              </w:rPr>
              <w:t xml:space="preserve"> </w:t>
            </w:r>
            <w:hyperlink w:anchor="TS2" w:history="1">
              <w:r w:rsidR="001878C7" w:rsidRPr="000F7056">
                <w:rPr>
                  <w:rStyle w:val="Hyperlink"/>
                  <w:szCs w:val="24"/>
                </w:rPr>
                <w:t xml:space="preserve">priede </w:t>
              </w:r>
              <w:r w:rsidR="000F7056" w:rsidRPr="000F7056">
                <w:rPr>
                  <w:rStyle w:val="Hyperlink"/>
                  <w:szCs w:val="24"/>
                </w:rPr>
                <w:t>Nr. 2</w:t>
              </w:r>
            </w:hyperlink>
            <w:r w:rsidR="001878C7" w:rsidRPr="002C215A">
              <w:rPr>
                <w:szCs w:val="24"/>
              </w:rPr>
              <w:t xml:space="preserve"> „Techninė specifikacija“ (toliau – Techninė specifikacija)</w:t>
            </w:r>
            <w:r w:rsidR="00D17BA5">
              <w:rPr>
                <w:szCs w:val="24"/>
              </w:rPr>
              <w:t xml:space="preserve"> ir Tiekėjo kartu su pasiūlymu pateiktame </w:t>
            </w:r>
            <w:r w:rsidR="00D17BA5" w:rsidRPr="008F1290">
              <w:rPr>
                <w:bCs/>
                <w:color w:val="000000"/>
                <w:szCs w:val="24"/>
              </w:rPr>
              <w:t>ES šalių mokėjimo agentūrų direktorių konferencijos organizavimo darbų plan</w:t>
            </w:r>
            <w:r w:rsidR="00D17BA5">
              <w:rPr>
                <w:bCs/>
                <w:color w:val="000000"/>
                <w:szCs w:val="24"/>
              </w:rPr>
              <w:t>e (toliau – Darbų planas)</w:t>
            </w:r>
            <w:r w:rsidR="001878C7" w:rsidRPr="002C215A">
              <w:rPr>
                <w:szCs w:val="24"/>
              </w:rPr>
              <w:t>.</w:t>
            </w:r>
            <w:r w:rsidR="00CB0A6E">
              <w:rPr>
                <w:szCs w:val="24"/>
              </w:rPr>
              <w:t xml:space="preserve"> </w:t>
            </w:r>
            <w:r w:rsidR="00CB0A6E" w:rsidRPr="007F4BAF">
              <w:rPr>
                <w:szCs w:val="24"/>
              </w:rPr>
              <w:t>Šiame punkte nurodytas ir Tiekėjo kartu su pasiūlymu pateiktas Darbų planas laikomas sudedamąja Sutarties dalimi, kurios Tiekėjas privalo laikytis Sutarties vykdymo metu, tačiau esant poreikiui Darbų plano sudedamieji apsektai Sutarties vykdymo metu gali būti keičiami bendru Tiekėjo ir Pirkėjo sutarimu, atsižvelgiant į poreikius ir aplinkybes.</w:t>
            </w:r>
          </w:p>
          <w:p w14:paraId="16714672" w14:textId="42663EF6" w:rsidR="003C6495" w:rsidRPr="002C215A" w:rsidRDefault="003C6495" w:rsidP="00504146">
            <w:pPr>
              <w:tabs>
                <w:tab w:val="left" w:pos="0"/>
                <w:tab w:val="left" w:pos="993"/>
              </w:tabs>
              <w:spacing w:line="276" w:lineRule="auto"/>
              <w:contextualSpacing/>
              <w:jc w:val="both"/>
              <w:rPr>
                <w:i/>
                <w:szCs w:val="24"/>
              </w:rPr>
            </w:pPr>
          </w:p>
          <w:p w14:paraId="1742B519" w14:textId="70662B25" w:rsidR="003C6495" w:rsidRPr="002C215A" w:rsidRDefault="003C6495" w:rsidP="00504146">
            <w:pPr>
              <w:spacing w:line="276" w:lineRule="auto"/>
              <w:rPr>
                <w:color w:val="000000"/>
                <w:kern w:val="2"/>
                <w:szCs w:val="24"/>
              </w:rPr>
            </w:pPr>
          </w:p>
        </w:tc>
      </w:tr>
      <w:tr w:rsidR="008B0746" w14:paraId="41E5FC82" w14:textId="77777777" w:rsidTr="007969C4">
        <w:trPr>
          <w:trHeight w:val="300"/>
        </w:trPr>
        <w:tc>
          <w:tcPr>
            <w:tcW w:w="2221"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7314" w:type="dxa"/>
            <w:gridSpan w:val="2"/>
          </w:tcPr>
          <w:p w14:paraId="409F7F5D" w14:textId="6DA907A0" w:rsidR="008B0746" w:rsidRDefault="00787A1E" w:rsidP="0004184F">
            <w:pPr>
              <w:spacing w:line="276" w:lineRule="auto"/>
              <w:rPr>
                <w:kern w:val="2"/>
                <w:szCs w:val="24"/>
              </w:rPr>
            </w:pPr>
            <w:r>
              <w:rPr>
                <w:szCs w:val="24"/>
              </w:rPr>
              <w:t xml:space="preserve">Europos Sąjungos </w:t>
            </w:r>
            <w:r w:rsidR="002D1AD2">
              <w:rPr>
                <w:szCs w:val="24"/>
              </w:rPr>
              <w:t xml:space="preserve">šalių </w:t>
            </w:r>
            <w:r>
              <w:rPr>
                <w:szCs w:val="24"/>
              </w:rPr>
              <w:t>mokėjimo agentūrų direktorių konferencijos organizavimo</w:t>
            </w:r>
            <w:r>
              <w:rPr>
                <w:kern w:val="2"/>
                <w:szCs w:val="24"/>
              </w:rPr>
              <w:t xml:space="preserve"> </w:t>
            </w:r>
            <w:r w:rsidR="001826D4">
              <w:rPr>
                <w:kern w:val="2"/>
                <w:szCs w:val="24"/>
              </w:rPr>
              <w:t>paslaugų pirkimas, CVP IS Nr.</w:t>
            </w:r>
            <w:r w:rsidR="007F4BAF">
              <w:rPr>
                <w:kern w:val="2"/>
                <w:szCs w:val="24"/>
              </w:rPr>
              <w:t>.....</w:t>
            </w:r>
          </w:p>
        </w:tc>
      </w:tr>
      <w:tr w:rsidR="008B0746" w14:paraId="66383DBC" w14:textId="77777777" w:rsidTr="007969C4">
        <w:trPr>
          <w:trHeight w:val="300"/>
        </w:trPr>
        <w:tc>
          <w:tcPr>
            <w:tcW w:w="2221"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7314"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577B44" w14:paraId="3EA60083" w14:textId="77777777" w:rsidTr="007969C4">
        <w:trPr>
          <w:trHeight w:val="300"/>
        </w:trPr>
        <w:tc>
          <w:tcPr>
            <w:tcW w:w="2221" w:type="dxa"/>
            <w:gridSpan w:val="2"/>
          </w:tcPr>
          <w:p w14:paraId="09B5DD76" w14:textId="786C8F03" w:rsidR="00577B44" w:rsidRDefault="00577B44" w:rsidP="00577B44">
            <w:pPr>
              <w:spacing w:line="276" w:lineRule="auto"/>
              <w:rPr>
                <w:b/>
                <w:kern w:val="2"/>
                <w:szCs w:val="24"/>
              </w:rPr>
            </w:pPr>
            <w:r>
              <w:rPr>
                <w:b/>
                <w:kern w:val="2"/>
                <w:szCs w:val="24"/>
              </w:rPr>
              <w:t xml:space="preserve">3.4. Šalių įsipareigojimai bei </w:t>
            </w:r>
            <w:r w:rsidR="003C029A">
              <w:rPr>
                <w:b/>
                <w:kern w:val="2"/>
                <w:szCs w:val="24"/>
              </w:rPr>
              <w:t>patvirtinimai</w:t>
            </w:r>
          </w:p>
        </w:tc>
        <w:tc>
          <w:tcPr>
            <w:tcW w:w="7314" w:type="dxa"/>
            <w:gridSpan w:val="2"/>
          </w:tcPr>
          <w:p w14:paraId="7DA3D346" w14:textId="77777777" w:rsidR="00577B44" w:rsidRPr="00022FE9" w:rsidRDefault="00577B44" w:rsidP="00DD0312">
            <w:pPr>
              <w:pStyle w:val="ListParagraph"/>
              <w:numPr>
                <w:ilvl w:val="2"/>
                <w:numId w:val="36"/>
              </w:numPr>
              <w:tabs>
                <w:tab w:val="left" w:pos="1276"/>
              </w:tabs>
              <w:spacing w:line="276" w:lineRule="auto"/>
              <w:rPr>
                <w:b/>
                <w:bCs/>
                <w:szCs w:val="24"/>
              </w:rPr>
            </w:pPr>
            <w:bookmarkStart w:id="2" w:name="įsipareigojimai"/>
            <w:bookmarkStart w:id="3" w:name="_Ref451948559"/>
            <w:r w:rsidRPr="00022FE9">
              <w:rPr>
                <w:b/>
                <w:bCs/>
                <w:szCs w:val="24"/>
                <w:u w:val="single"/>
              </w:rPr>
              <w:t>Pirkėjas įsipareigoja</w:t>
            </w:r>
            <w:bookmarkEnd w:id="2"/>
            <w:r w:rsidRPr="00022FE9">
              <w:rPr>
                <w:b/>
                <w:bCs/>
                <w:szCs w:val="24"/>
              </w:rPr>
              <w:t>:</w:t>
            </w:r>
            <w:bookmarkStart w:id="4" w:name="_Ref226859290"/>
            <w:bookmarkStart w:id="5" w:name="_Ref170207386"/>
            <w:bookmarkStart w:id="6" w:name="_Ref113349624"/>
            <w:bookmarkEnd w:id="3"/>
          </w:p>
          <w:p w14:paraId="10ED222A" w14:textId="62C80659" w:rsidR="00577B44" w:rsidRPr="00022FE9" w:rsidRDefault="00577B44" w:rsidP="00DD0312">
            <w:pPr>
              <w:pStyle w:val="ListParagraph"/>
              <w:numPr>
                <w:ilvl w:val="3"/>
                <w:numId w:val="36"/>
              </w:numPr>
              <w:tabs>
                <w:tab w:val="left" w:pos="564"/>
                <w:tab w:val="left" w:pos="765"/>
                <w:tab w:val="left" w:pos="1134"/>
                <w:tab w:val="left" w:pos="1276"/>
                <w:tab w:val="left" w:pos="1418"/>
              </w:tabs>
              <w:spacing w:line="276" w:lineRule="auto"/>
              <w:ind w:left="0" w:firstLine="0"/>
              <w:rPr>
                <w:szCs w:val="24"/>
              </w:rPr>
            </w:pPr>
            <w:bookmarkStart w:id="7" w:name="_Ref369521668"/>
            <w:bookmarkStart w:id="8" w:name="_Ref396724068"/>
            <w:r w:rsidRPr="00022FE9">
              <w:rPr>
                <w:szCs w:val="24"/>
              </w:rPr>
              <w:t xml:space="preserve"> </w:t>
            </w:r>
            <w:bookmarkEnd w:id="4"/>
            <w:bookmarkEnd w:id="5"/>
            <w:bookmarkEnd w:id="6"/>
            <w:bookmarkEnd w:id="7"/>
            <w:r w:rsidR="00A6245E" w:rsidRPr="00022FE9">
              <w:rPr>
                <w:szCs w:val="24"/>
              </w:rPr>
              <w:t>priimti laiku ir kokybiškai suteiktas Paslaugas ir už jas laiku atsiskaityti su Tiekėju Sutartyje numatytais terminais ir tvarka</w:t>
            </w:r>
            <w:bookmarkStart w:id="9" w:name="_Ref170207389"/>
            <w:bookmarkStart w:id="10" w:name="_Ref113349638"/>
            <w:r w:rsidRPr="00022FE9">
              <w:rPr>
                <w:szCs w:val="24"/>
              </w:rPr>
              <w:t>;</w:t>
            </w:r>
            <w:bookmarkEnd w:id="8"/>
          </w:p>
          <w:bookmarkEnd w:id="9"/>
          <w:bookmarkEnd w:id="10"/>
          <w:p w14:paraId="5214E41D" w14:textId="7DDE21E5" w:rsidR="00A6245E" w:rsidRPr="00022FE9" w:rsidRDefault="00A6245E" w:rsidP="00DD0312">
            <w:pPr>
              <w:pStyle w:val="ListParagraph"/>
              <w:numPr>
                <w:ilvl w:val="3"/>
                <w:numId w:val="36"/>
              </w:numPr>
              <w:tabs>
                <w:tab w:val="left" w:pos="765"/>
                <w:tab w:val="left" w:pos="1134"/>
                <w:tab w:val="left" w:pos="1276"/>
                <w:tab w:val="left" w:pos="1418"/>
              </w:tabs>
              <w:spacing w:line="276" w:lineRule="auto"/>
              <w:ind w:left="0" w:firstLine="0"/>
              <w:rPr>
                <w:szCs w:val="24"/>
              </w:rPr>
            </w:pPr>
            <w:r w:rsidRPr="00022FE9">
              <w:rPr>
                <w:szCs w:val="24"/>
              </w:rPr>
              <w:lastRenderedPageBreak/>
              <w:t>bendradarbiauti su Tiekėju bei tinkamai ir laiku pateikti reikalingą informaciją, siekiant tinkamai suteikti Paslaugas</w:t>
            </w:r>
            <w:r w:rsidR="00A13E80" w:rsidRPr="00022FE9">
              <w:rPr>
                <w:szCs w:val="24"/>
              </w:rPr>
              <w:t>;</w:t>
            </w:r>
          </w:p>
          <w:p w14:paraId="42483232" w14:textId="0E5B5E0C" w:rsidR="00A6245E" w:rsidRPr="00022FE9" w:rsidRDefault="00A6245E" w:rsidP="00DD0312">
            <w:pPr>
              <w:pStyle w:val="ListParagraph"/>
              <w:numPr>
                <w:ilvl w:val="3"/>
                <w:numId w:val="36"/>
              </w:numPr>
              <w:tabs>
                <w:tab w:val="left" w:pos="765"/>
                <w:tab w:val="left" w:pos="1134"/>
                <w:tab w:val="left" w:pos="1276"/>
                <w:tab w:val="left" w:pos="1418"/>
              </w:tabs>
              <w:spacing w:line="276" w:lineRule="auto"/>
              <w:ind w:left="0" w:firstLine="0"/>
              <w:rPr>
                <w:szCs w:val="24"/>
              </w:rPr>
            </w:pPr>
            <w:r w:rsidRPr="00022FE9">
              <w:rPr>
                <w:szCs w:val="24"/>
              </w:rPr>
              <w:t>vykdyti kitus Sutartimi prisiimtus įsipareigojimus.</w:t>
            </w:r>
          </w:p>
          <w:p w14:paraId="0864617C" w14:textId="77777777" w:rsidR="00577B44" w:rsidRPr="00022FE9" w:rsidRDefault="00577B44" w:rsidP="00DD0312">
            <w:pPr>
              <w:pStyle w:val="ListParagraph"/>
              <w:numPr>
                <w:ilvl w:val="2"/>
                <w:numId w:val="36"/>
              </w:numPr>
              <w:tabs>
                <w:tab w:val="left" w:pos="1276"/>
                <w:tab w:val="left" w:pos="1418"/>
                <w:tab w:val="left" w:pos="1560"/>
              </w:tabs>
              <w:spacing w:line="276" w:lineRule="auto"/>
              <w:rPr>
                <w:b/>
                <w:bCs/>
                <w:szCs w:val="24"/>
              </w:rPr>
            </w:pPr>
            <w:r w:rsidRPr="00022FE9">
              <w:rPr>
                <w:b/>
                <w:bCs/>
                <w:szCs w:val="24"/>
                <w:u w:val="single"/>
              </w:rPr>
              <w:t>Tiekėjas įsipareigoja</w:t>
            </w:r>
            <w:r w:rsidRPr="00022FE9">
              <w:rPr>
                <w:b/>
                <w:bCs/>
                <w:szCs w:val="24"/>
              </w:rPr>
              <w:t>:</w:t>
            </w:r>
          </w:p>
          <w:p w14:paraId="0DFC9603" w14:textId="51F0911A" w:rsidR="00577B44" w:rsidRPr="00022FE9" w:rsidRDefault="00577B44" w:rsidP="00DD0312">
            <w:pPr>
              <w:pStyle w:val="ListParagraph"/>
              <w:numPr>
                <w:ilvl w:val="3"/>
                <w:numId w:val="36"/>
              </w:numPr>
              <w:tabs>
                <w:tab w:val="left" w:pos="0"/>
                <w:tab w:val="left" w:pos="765"/>
                <w:tab w:val="left" w:pos="1276"/>
                <w:tab w:val="left" w:pos="1418"/>
              </w:tabs>
              <w:spacing w:line="276" w:lineRule="auto"/>
              <w:ind w:left="0" w:firstLine="0"/>
              <w:rPr>
                <w:szCs w:val="24"/>
              </w:rPr>
            </w:pPr>
            <w:r w:rsidRPr="00022FE9">
              <w:rPr>
                <w:szCs w:val="24"/>
              </w:rPr>
              <w:t xml:space="preserve"> </w:t>
            </w:r>
            <w:r w:rsidR="002B5E8A" w:rsidRPr="0048378D">
              <w:rPr>
                <w:szCs w:val="24"/>
                <w:lang w:eastAsia="x-none"/>
              </w:rPr>
              <w:t xml:space="preserve">suderinti su </w:t>
            </w:r>
            <w:r w:rsidR="002B5E8A">
              <w:rPr>
                <w:szCs w:val="24"/>
                <w:lang w:eastAsia="x-none"/>
              </w:rPr>
              <w:t>Pirkėju</w:t>
            </w:r>
            <w:r w:rsidR="002B5E8A" w:rsidRPr="0048378D">
              <w:rPr>
                <w:szCs w:val="24"/>
                <w:lang w:eastAsia="x-none"/>
              </w:rPr>
              <w:t xml:space="preserve"> visas Paslaugų organizavimo detales</w:t>
            </w:r>
            <w:r w:rsidR="002B5E8A">
              <w:rPr>
                <w:szCs w:val="24"/>
                <w:lang w:eastAsia="x-none"/>
              </w:rPr>
              <w:t>;</w:t>
            </w:r>
          </w:p>
          <w:p w14:paraId="2C79678E" w14:textId="367155CF" w:rsidR="006950E7" w:rsidRPr="002B5E8A" w:rsidRDefault="002B5E8A" w:rsidP="002B5E8A">
            <w:pPr>
              <w:pStyle w:val="ListParagraph"/>
              <w:numPr>
                <w:ilvl w:val="3"/>
                <w:numId w:val="36"/>
              </w:numPr>
              <w:tabs>
                <w:tab w:val="left" w:pos="765"/>
                <w:tab w:val="left" w:pos="1134"/>
              </w:tabs>
              <w:spacing w:line="276" w:lineRule="auto"/>
              <w:ind w:left="0" w:firstLine="0"/>
              <w:rPr>
                <w:kern w:val="2"/>
                <w:szCs w:val="24"/>
              </w:rPr>
            </w:pPr>
            <w:r w:rsidRPr="0048378D">
              <w:rPr>
                <w:szCs w:val="24"/>
                <w:lang w:eastAsia="x-none"/>
              </w:rPr>
              <w:t xml:space="preserve">tinkamai ir laiku teikti </w:t>
            </w:r>
            <w:hyperlink w:anchor="TS2" w:history="1">
              <w:r w:rsidRPr="002B5E8A">
                <w:rPr>
                  <w:rStyle w:val="Hyperlink"/>
                  <w:szCs w:val="24"/>
                  <w:lang w:eastAsia="x-none"/>
                </w:rPr>
                <w:t>Techninėje specifikacijoje</w:t>
              </w:r>
            </w:hyperlink>
            <w:r>
              <w:rPr>
                <w:szCs w:val="24"/>
                <w:lang w:eastAsia="x-none"/>
              </w:rPr>
              <w:t xml:space="preserve"> </w:t>
            </w:r>
            <w:r w:rsidR="00D17BA5">
              <w:rPr>
                <w:szCs w:val="24"/>
                <w:lang w:eastAsia="x-none"/>
              </w:rPr>
              <w:t xml:space="preserve">ir Darbų plane </w:t>
            </w:r>
            <w:r w:rsidRPr="0048378D">
              <w:rPr>
                <w:szCs w:val="24"/>
                <w:lang w:eastAsia="x-none"/>
              </w:rPr>
              <w:t>apibrėžtas Paslaugas</w:t>
            </w:r>
            <w:r>
              <w:rPr>
                <w:szCs w:val="24"/>
                <w:lang w:eastAsia="x-none"/>
              </w:rPr>
              <w:t>;</w:t>
            </w:r>
          </w:p>
          <w:p w14:paraId="552CB4F8" w14:textId="3D3BB759" w:rsidR="002B5E8A" w:rsidRPr="002B5E8A" w:rsidRDefault="002B5E8A" w:rsidP="002B5E8A">
            <w:pPr>
              <w:pStyle w:val="ListParagraph"/>
              <w:numPr>
                <w:ilvl w:val="3"/>
                <w:numId w:val="36"/>
              </w:numPr>
              <w:tabs>
                <w:tab w:val="left" w:pos="765"/>
                <w:tab w:val="left" w:pos="1134"/>
              </w:tabs>
              <w:spacing w:line="276" w:lineRule="auto"/>
              <w:ind w:left="0" w:firstLine="0"/>
              <w:rPr>
                <w:kern w:val="2"/>
                <w:szCs w:val="24"/>
              </w:rPr>
            </w:pPr>
            <w:r w:rsidRPr="0048378D">
              <w:rPr>
                <w:szCs w:val="24"/>
                <w:lang w:eastAsia="x-none"/>
              </w:rPr>
              <w:t>imtis visų galimų priemonių siekiant išvengti kliūčių, dėl kurių šios Sutarties vykdymas būtų netinkamas ar neįmanomas</w:t>
            </w:r>
            <w:r>
              <w:rPr>
                <w:szCs w:val="24"/>
                <w:lang w:eastAsia="x-none"/>
              </w:rPr>
              <w:t>;</w:t>
            </w:r>
          </w:p>
          <w:p w14:paraId="0BC290FE" w14:textId="78F249CF" w:rsidR="002B5E8A" w:rsidRPr="002B5E8A" w:rsidRDefault="002B5E8A" w:rsidP="002B5E8A">
            <w:pPr>
              <w:pStyle w:val="ListParagraph"/>
              <w:numPr>
                <w:ilvl w:val="3"/>
                <w:numId w:val="36"/>
              </w:numPr>
              <w:tabs>
                <w:tab w:val="left" w:pos="765"/>
                <w:tab w:val="left" w:pos="1134"/>
              </w:tabs>
              <w:spacing w:line="276" w:lineRule="auto"/>
              <w:ind w:left="0" w:firstLine="0"/>
              <w:rPr>
                <w:kern w:val="2"/>
                <w:szCs w:val="24"/>
              </w:rPr>
            </w:pPr>
            <w:r w:rsidRPr="0048378D">
              <w:rPr>
                <w:szCs w:val="24"/>
                <w:lang w:eastAsia="x-none"/>
              </w:rPr>
              <w:t xml:space="preserve">Paslaugoms teikti </w:t>
            </w:r>
            <w:r>
              <w:rPr>
                <w:szCs w:val="24"/>
                <w:lang w:eastAsia="x-none"/>
              </w:rPr>
              <w:t xml:space="preserve">naudoti </w:t>
            </w:r>
            <w:r w:rsidRPr="0048378D">
              <w:rPr>
                <w:szCs w:val="24"/>
                <w:lang w:eastAsia="x-none"/>
              </w:rPr>
              <w:t>savo ar subteikėjų personalą, transportą, įrankius ir įrangą</w:t>
            </w:r>
            <w:r>
              <w:rPr>
                <w:szCs w:val="24"/>
                <w:lang w:eastAsia="x-none"/>
              </w:rPr>
              <w:t>.</w:t>
            </w:r>
          </w:p>
          <w:p w14:paraId="20FDAB6C" w14:textId="78577B06" w:rsidR="002B5E8A" w:rsidRPr="002B5E8A" w:rsidRDefault="002B5E8A" w:rsidP="002B5E8A">
            <w:pPr>
              <w:pStyle w:val="ListParagraph"/>
              <w:tabs>
                <w:tab w:val="left" w:pos="765"/>
                <w:tab w:val="left" w:pos="1134"/>
              </w:tabs>
              <w:spacing w:line="276" w:lineRule="auto"/>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DF41CF">
        <w:trPr>
          <w:trHeight w:val="3831"/>
        </w:trPr>
        <w:tc>
          <w:tcPr>
            <w:tcW w:w="2221" w:type="dxa"/>
            <w:gridSpan w:val="2"/>
          </w:tcPr>
          <w:p w14:paraId="6B07E9F9" w14:textId="1D6DDCE1" w:rsidR="008B0746" w:rsidRDefault="003316BD" w:rsidP="00DF41CF">
            <w:pPr>
              <w:spacing w:line="276" w:lineRule="auto"/>
              <w:rPr>
                <w:b/>
                <w:color w:val="FF0000"/>
                <w:kern w:val="2"/>
                <w:szCs w:val="24"/>
              </w:rPr>
            </w:pPr>
            <w:r>
              <w:rPr>
                <w:b/>
                <w:kern w:val="2"/>
                <w:szCs w:val="24"/>
              </w:rPr>
              <w:t xml:space="preserve">4.1. </w:t>
            </w:r>
            <w:r w:rsidR="00FB0947">
              <w:rPr>
                <w:b/>
                <w:szCs w:val="24"/>
              </w:rPr>
              <w:t>Paslaugų</w:t>
            </w:r>
            <w:r w:rsidR="00FB0947">
              <w:rPr>
                <w:b/>
                <w:kern w:val="2"/>
                <w:szCs w:val="24"/>
              </w:rPr>
              <w:t xml:space="preserve"> </w:t>
            </w:r>
            <w:r w:rsidR="00FB0947">
              <w:rPr>
                <w:b/>
                <w:szCs w:val="24"/>
              </w:rPr>
              <w:t>suteikimo</w:t>
            </w:r>
            <w:r w:rsidR="00FB0947">
              <w:rPr>
                <w:b/>
                <w:kern w:val="2"/>
                <w:szCs w:val="24"/>
              </w:rPr>
              <w:t xml:space="preserve"> terminas, kai </w:t>
            </w:r>
            <w:r w:rsidR="00FB0947">
              <w:rPr>
                <w:b/>
                <w:szCs w:val="24"/>
              </w:rPr>
              <w:t>Paslaugos yra vienkartinio pobūdžio, teikiamos periodiškai arba pagal Pirkėjo Užsakymą</w:t>
            </w:r>
          </w:p>
        </w:tc>
        <w:tc>
          <w:tcPr>
            <w:tcW w:w="7314" w:type="dxa"/>
            <w:gridSpan w:val="2"/>
          </w:tcPr>
          <w:p w14:paraId="11A4D3C5" w14:textId="25D1FE41" w:rsidR="0071531E" w:rsidRPr="0024208E" w:rsidRDefault="004E602A" w:rsidP="0024208E">
            <w:pPr>
              <w:tabs>
                <w:tab w:val="left" w:pos="993"/>
              </w:tabs>
              <w:spacing w:line="276" w:lineRule="auto"/>
              <w:contextualSpacing/>
              <w:jc w:val="both"/>
              <w:rPr>
                <w:szCs w:val="24"/>
              </w:rPr>
            </w:pPr>
            <w:r>
              <w:rPr>
                <w:szCs w:val="24"/>
              </w:rPr>
              <w:t xml:space="preserve">Renginys numatytas </w:t>
            </w:r>
            <w:r w:rsidR="00ED4253" w:rsidRPr="0024208E">
              <w:rPr>
                <w:szCs w:val="24"/>
              </w:rPr>
              <w:t xml:space="preserve">2027 m. gegužės 19–21 d. imtinai. Esant nenumatytoms aplinkybėms Pirkėjas turi teisę pakeisti renginio datą, apie tai informuojant Tiekėją ne anksčiau kaip prieš 60 (šešiasdešimt) kalendorinių dienų iki planuojamo renginio pradžios. </w:t>
            </w:r>
          </w:p>
          <w:p w14:paraId="7D43E089" w14:textId="00ADD5E1" w:rsidR="0024208E" w:rsidRDefault="0024208E" w:rsidP="0092140D">
            <w:pPr>
              <w:spacing w:line="276" w:lineRule="auto"/>
              <w:jc w:val="both"/>
              <w:rPr>
                <w:color w:val="4472C4"/>
                <w:szCs w:val="24"/>
              </w:rPr>
            </w:pPr>
          </w:p>
        </w:tc>
      </w:tr>
      <w:tr w:rsidR="008B0746" w14:paraId="6E90E6D4" w14:textId="77777777" w:rsidTr="007969C4">
        <w:trPr>
          <w:trHeight w:val="300"/>
        </w:trPr>
        <w:tc>
          <w:tcPr>
            <w:tcW w:w="2221" w:type="dxa"/>
            <w:gridSpan w:val="2"/>
          </w:tcPr>
          <w:p w14:paraId="2D9FFDDB" w14:textId="77777777" w:rsidR="008B0746" w:rsidRDefault="008B0746" w:rsidP="0004184F">
            <w:pPr>
              <w:spacing w:line="276" w:lineRule="auto"/>
              <w:rPr>
                <w:b/>
                <w:kern w:val="2"/>
                <w:szCs w:val="24"/>
              </w:rPr>
            </w:pPr>
            <w:r>
              <w:rPr>
                <w:b/>
                <w:kern w:val="2"/>
                <w:szCs w:val="24"/>
              </w:rPr>
              <w:t>4.2. Paslaugų / jų dalies / etapo / periodo suteikimo termino pratęsimas</w:t>
            </w:r>
          </w:p>
          <w:p w14:paraId="434E2844" w14:textId="77777777" w:rsidR="006950E7" w:rsidRDefault="006950E7" w:rsidP="0004184F">
            <w:pPr>
              <w:spacing w:line="276" w:lineRule="auto"/>
              <w:rPr>
                <w:b/>
                <w:kern w:val="2"/>
                <w:szCs w:val="24"/>
              </w:rPr>
            </w:pPr>
          </w:p>
        </w:tc>
        <w:tc>
          <w:tcPr>
            <w:tcW w:w="7314" w:type="dxa"/>
            <w:gridSpan w:val="2"/>
          </w:tcPr>
          <w:p w14:paraId="7840F200" w14:textId="7CCD906A" w:rsidR="003C029A" w:rsidRDefault="00CF2FCE" w:rsidP="00CF2FCE">
            <w:pPr>
              <w:spacing w:line="276" w:lineRule="auto"/>
              <w:jc w:val="both"/>
              <w:rPr>
                <w:szCs w:val="24"/>
              </w:rPr>
            </w:pPr>
            <w:r>
              <w:rPr>
                <w:szCs w:val="24"/>
              </w:rPr>
              <w:t>Netaikoma</w:t>
            </w:r>
          </w:p>
        </w:tc>
      </w:tr>
      <w:tr w:rsidR="008B0746" w14:paraId="6389EA66" w14:textId="77777777" w:rsidTr="007969C4">
        <w:trPr>
          <w:trHeight w:val="300"/>
        </w:trPr>
        <w:tc>
          <w:tcPr>
            <w:tcW w:w="2221"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7314" w:type="dxa"/>
            <w:gridSpan w:val="2"/>
          </w:tcPr>
          <w:p w14:paraId="66112F32" w14:textId="1989ACC2" w:rsidR="008B0746" w:rsidRPr="003A38AF" w:rsidRDefault="00F62DCA" w:rsidP="0004184F">
            <w:pPr>
              <w:spacing w:line="276" w:lineRule="auto"/>
              <w:jc w:val="both"/>
              <w:rPr>
                <w:szCs w:val="24"/>
              </w:rPr>
            </w:pPr>
            <w:r w:rsidRPr="003A38AF">
              <w:rPr>
                <w:szCs w:val="24"/>
              </w:rPr>
              <w:t xml:space="preserve">Pirkėjas Paslaugas užsako </w:t>
            </w:r>
            <w:r w:rsidRPr="00F50221">
              <w:rPr>
                <w:szCs w:val="24"/>
              </w:rPr>
              <w:t>laikydamasis</w:t>
            </w:r>
            <w:r w:rsidR="00DF41CF">
              <w:rPr>
                <w:szCs w:val="24"/>
              </w:rPr>
              <w:t xml:space="preserve"> Sutartyje ir</w:t>
            </w:r>
            <w:r w:rsidRPr="00F50221">
              <w:rPr>
                <w:szCs w:val="24"/>
              </w:rPr>
              <w:t xml:space="preserve"> </w:t>
            </w:r>
            <w:hyperlink w:anchor="TS2" w:history="1">
              <w:r w:rsidRPr="000F7056">
                <w:rPr>
                  <w:rStyle w:val="Hyperlink"/>
                  <w:szCs w:val="24"/>
                </w:rPr>
                <w:t>Techninėje specifikacijoje</w:t>
              </w:r>
            </w:hyperlink>
            <w:r w:rsidRPr="00F50221">
              <w:rPr>
                <w:szCs w:val="24"/>
              </w:rPr>
              <w:t xml:space="preserve"> nustatytų reikalavimų.</w:t>
            </w:r>
            <w:r w:rsidR="00D17BA5">
              <w:rPr>
                <w:szCs w:val="24"/>
              </w:rPr>
              <w:t xml:space="preserve"> </w:t>
            </w:r>
            <w:r w:rsidR="00D17BA5" w:rsidRPr="00A554FE">
              <w:rPr>
                <w:rFonts w:asciiTheme="majorBidi" w:hAnsiTheme="majorBidi" w:cstheme="majorBidi"/>
              </w:rPr>
              <w:t>Konkretūs užsakomų paslaugų kiekiai</w:t>
            </w:r>
            <w:r w:rsidR="00D17BA5">
              <w:rPr>
                <w:rFonts w:asciiTheme="majorBidi" w:hAnsiTheme="majorBidi" w:cstheme="majorBidi"/>
              </w:rPr>
              <w:t xml:space="preserve"> (apimtis)</w:t>
            </w:r>
            <w:r w:rsidR="00D17BA5" w:rsidRPr="00A554FE">
              <w:rPr>
                <w:rFonts w:asciiTheme="majorBidi" w:hAnsiTheme="majorBidi" w:cstheme="majorBidi"/>
              </w:rPr>
              <w:t xml:space="preserve">, reikalavimai ir teikimo sąlygos bus nustatomi </w:t>
            </w:r>
            <w:r w:rsidR="00D17BA5">
              <w:rPr>
                <w:rFonts w:asciiTheme="majorBidi" w:hAnsiTheme="majorBidi" w:cstheme="majorBidi"/>
              </w:rPr>
              <w:t>Sutarties vykdymo metu prieš renginį.</w:t>
            </w:r>
          </w:p>
          <w:p w14:paraId="49CD4982" w14:textId="37663E94" w:rsidR="003A38AF" w:rsidRPr="003A38AF" w:rsidRDefault="003A38AF" w:rsidP="0004184F">
            <w:pPr>
              <w:spacing w:line="276" w:lineRule="auto"/>
              <w:jc w:val="both"/>
              <w:rPr>
                <w:szCs w:val="24"/>
              </w:rPr>
            </w:pPr>
          </w:p>
        </w:tc>
      </w:tr>
      <w:tr w:rsidR="008B0746" w14:paraId="01190137" w14:textId="77777777" w:rsidTr="007969C4">
        <w:trPr>
          <w:trHeight w:val="1125"/>
        </w:trPr>
        <w:tc>
          <w:tcPr>
            <w:tcW w:w="2221"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t>4.4. Dėl minimalios Užsakymo vertės ar apimties</w:t>
            </w:r>
          </w:p>
        </w:tc>
        <w:tc>
          <w:tcPr>
            <w:tcW w:w="7314"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04184F">
            <w:pPr>
              <w:spacing w:line="276" w:lineRule="auto"/>
              <w:rPr>
                <w:szCs w:val="24"/>
              </w:rPr>
            </w:pPr>
            <w:r>
              <w:rPr>
                <w:szCs w:val="24"/>
              </w:rPr>
              <w:t>Netaikoma</w:t>
            </w:r>
          </w:p>
        </w:tc>
      </w:tr>
      <w:tr w:rsidR="008B0746" w14:paraId="4A34DDA5" w14:textId="77777777" w:rsidTr="007969C4">
        <w:trPr>
          <w:trHeight w:val="300"/>
        </w:trPr>
        <w:tc>
          <w:tcPr>
            <w:tcW w:w="2221" w:type="dxa"/>
            <w:gridSpan w:val="2"/>
          </w:tcPr>
          <w:p w14:paraId="375057C0" w14:textId="77777777" w:rsidR="008B0746" w:rsidRDefault="008B0746" w:rsidP="009C4620">
            <w:pPr>
              <w:spacing w:line="276" w:lineRule="auto"/>
              <w:jc w:val="both"/>
              <w:rPr>
                <w:b/>
                <w:kern w:val="2"/>
                <w:szCs w:val="24"/>
              </w:rPr>
            </w:pPr>
            <w:r>
              <w:rPr>
                <w:b/>
                <w:kern w:val="2"/>
                <w:szCs w:val="24"/>
              </w:rPr>
              <w:t>4.5. Pateikiami dokumentai</w:t>
            </w:r>
          </w:p>
        </w:tc>
        <w:tc>
          <w:tcPr>
            <w:tcW w:w="7314" w:type="dxa"/>
            <w:gridSpan w:val="2"/>
          </w:tcPr>
          <w:p w14:paraId="1FC26260" w14:textId="38103697" w:rsidR="009C4620" w:rsidRDefault="009C4620" w:rsidP="00896C5C">
            <w:pPr>
              <w:spacing w:line="276" w:lineRule="auto"/>
              <w:jc w:val="both"/>
              <w:rPr>
                <w:kern w:val="2"/>
                <w:szCs w:val="24"/>
              </w:rPr>
            </w:pPr>
            <w:r w:rsidRPr="00B05EE9">
              <w:rPr>
                <w:kern w:val="2"/>
                <w:szCs w:val="24"/>
              </w:rPr>
              <w:t xml:space="preserve">Dokumentai nurodyti Specialiųjų sąlygų </w:t>
            </w:r>
            <w:hyperlink w:anchor="atsiskaitymo" w:history="1">
              <w:r w:rsidRPr="00B05EE9">
                <w:rPr>
                  <w:rStyle w:val="Hyperlink"/>
                  <w:kern w:val="2"/>
                  <w:szCs w:val="24"/>
                </w:rPr>
                <w:t>5.5</w:t>
              </w:r>
            </w:hyperlink>
            <w:r w:rsidRPr="00B05EE9">
              <w:t xml:space="preserve"> </w:t>
            </w:r>
            <w:r w:rsidRPr="00B05EE9">
              <w:rPr>
                <w:kern w:val="2"/>
                <w:szCs w:val="24"/>
              </w:rPr>
              <w:t xml:space="preserve">punkte bei </w:t>
            </w:r>
            <w:hyperlink w:anchor="TS2" w:history="1">
              <w:r w:rsidRPr="00B05EE9">
                <w:rPr>
                  <w:rStyle w:val="Hyperlink"/>
                  <w:kern w:val="2"/>
                  <w:szCs w:val="24"/>
                </w:rPr>
                <w:t>Techninėje specifikacijoje</w:t>
              </w:r>
            </w:hyperlink>
            <w:r w:rsidRPr="00B05EE9">
              <w:rPr>
                <w:kern w:val="2"/>
                <w:szCs w:val="24"/>
              </w:rPr>
              <w:t>.</w:t>
            </w:r>
          </w:p>
          <w:p w14:paraId="20432025" w14:textId="7CCB72E0" w:rsidR="009E1B23" w:rsidRPr="00896C5C" w:rsidRDefault="009E1B23" w:rsidP="00896C5C">
            <w:pPr>
              <w:spacing w:line="276" w:lineRule="auto"/>
              <w:jc w:val="both"/>
              <w:rPr>
                <w:kern w:val="2"/>
                <w:szCs w:val="24"/>
              </w:rPr>
            </w:pPr>
          </w:p>
        </w:tc>
      </w:tr>
      <w:tr w:rsidR="008B0746" w14:paraId="37930A3F" w14:textId="77777777" w:rsidTr="00A65157">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lastRenderedPageBreak/>
              <w:t>5. SUTARTIES KAINA IR ATSISKAITYMO TVARKA</w:t>
            </w:r>
          </w:p>
        </w:tc>
      </w:tr>
      <w:tr w:rsidR="00CD054F" w14:paraId="0635DD87" w14:textId="77777777" w:rsidTr="007969C4">
        <w:trPr>
          <w:trHeight w:val="300"/>
        </w:trPr>
        <w:tc>
          <w:tcPr>
            <w:tcW w:w="2221" w:type="dxa"/>
            <w:gridSpan w:val="2"/>
          </w:tcPr>
          <w:p w14:paraId="71CA2946" w14:textId="77777777" w:rsidR="00CD054F" w:rsidRDefault="00CD054F" w:rsidP="00CD054F">
            <w:pPr>
              <w:spacing w:line="276" w:lineRule="auto"/>
              <w:rPr>
                <w:b/>
                <w:kern w:val="2"/>
                <w:szCs w:val="24"/>
              </w:rPr>
            </w:pPr>
            <w:r>
              <w:rPr>
                <w:b/>
                <w:kern w:val="2"/>
                <w:szCs w:val="24"/>
              </w:rPr>
              <w:t>5.1. Sutarčiai taikomas kainos apskaičiavimo būdas</w:t>
            </w:r>
          </w:p>
          <w:p w14:paraId="1EFCDABF" w14:textId="77777777" w:rsidR="006950E7" w:rsidRDefault="006950E7" w:rsidP="00CD054F">
            <w:pPr>
              <w:spacing w:line="276" w:lineRule="auto"/>
              <w:rPr>
                <w:b/>
                <w:kern w:val="2"/>
                <w:szCs w:val="24"/>
              </w:rPr>
            </w:pPr>
          </w:p>
        </w:tc>
        <w:tc>
          <w:tcPr>
            <w:tcW w:w="7314" w:type="dxa"/>
            <w:gridSpan w:val="2"/>
          </w:tcPr>
          <w:p w14:paraId="47904F0F" w14:textId="50473AEA" w:rsidR="00CD054F" w:rsidRDefault="00A93C43" w:rsidP="00A93C43">
            <w:pPr>
              <w:spacing w:line="276" w:lineRule="auto"/>
              <w:rPr>
                <w:color w:val="4472C4"/>
                <w:kern w:val="2"/>
                <w:szCs w:val="24"/>
              </w:rPr>
            </w:pPr>
            <w:r w:rsidRPr="00A93C43">
              <w:rPr>
                <w:kern w:val="2"/>
                <w:szCs w:val="24"/>
              </w:rPr>
              <w:t>Mišri kainodara (f</w:t>
            </w:r>
            <w:r w:rsidR="00CD054F" w:rsidRPr="00A93C43">
              <w:rPr>
                <w:kern w:val="2"/>
                <w:szCs w:val="24"/>
              </w:rPr>
              <w:t xml:space="preserve">iksuoto įkainio </w:t>
            </w:r>
            <w:r w:rsidRPr="00A93C43">
              <w:rPr>
                <w:kern w:val="2"/>
                <w:szCs w:val="24"/>
              </w:rPr>
              <w:t xml:space="preserve">ir </w:t>
            </w:r>
            <w:r w:rsidRPr="00A93C43">
              <w:rPr>
                <w:rFonts w:eastAsia="Calibri"/>
                <w:bCs/>
                <w:szCs w:val="24"/>
              </w:rPr>
              <w:t>sutarties vykdymo išlaidų atlyginimo kainodara)</w:t>
            </w:r>
          </w:p>
        </w:tc>
      </w:tr>
      <w:tr w:rsidR="00CD054F" w14:paraId="1544DAC7" w14:textId="77777777" w:rsidTr="006950E7">
        <w:trPr>
          <w:trHeight w:val="4773"/>
        </w:trPr>
        <w:tc>
          <w:tcPr>
            <w:tcW w:w="2221" w:type="dxa"/>
            <w:gridSpan w:val="2"/>
          </w:tcPr>
          <w:p w14:paraId="6D21D2D2" w14:textId="18656CB1" w:rsidR="00CD054F" w:rsidRPr="00215678" w:rsidRDefault="00CD054F" w:rsidP="00CD054F">
            <w:pPr>
              <w:spacing w:line="276" w:lineRule="auto"/>
              <w:rPr>
                <w:b/>
                <w:kern w:val="2"/>
                <w:szCs w:val="24"/>
              </w:rPr>
            </w:pPr>
            <w:r w:rsidRPr="00215678">
              <w:rPr>
                <w:b/>
                <w:kern w:val="2"/>
                <w:szCs w:val="24"/>
              </w:rPr>
              <w:t xml:space="preserve">5.2. </w:t>
            </w:r>
            <w:r w:rsidR="00A93C43">
              <w:rPr>
                <w:b/>
                <w:kern w:val="2"/>
                <w:szCs w:val="24"/>
              </w:rPr>
              <w:t xml:space="preserve">Pradinės Sutarties vertė ir Sutarties kaina, kai taikoma </w:t>
            </w:r>
            <w:r w:rsidR="00A93C43">
              <w:rPr>
                <w:b/>
                <w:kern w:val="2"/>
                <w:szCs w:val="24"/>
                <w:u w:val="single"/>
              </w:rPr>
              <w:t>mišri</w:t>
            </w:r>
            <w:r w:rsidR="00A93C43">
              <w:rPr>
                <w:b/>
                <w:kern w:val="2"/>
                <w:szCs w:val="24"/>
              </w:rPr>
              <w:t xml:space="preserve"> kainodara</w:t>
            </w:r>
          </w:p>
          <w:p w14:paraId="7A30068C" w14:textId="77777777" w:rsidR="00CD054F" w:rsidRPr="00215678" w:rsidRDefault="00CD054F" w:rsidP="00CD054F">
            <w:pPr>
              <w:spacing w:line="276" w:lineRule="auto"/>
              <w:rPr>
                <w:b/>
                <w:kern w:val="2"/>
                <w:szCs w:val="24"/>
              </w:rPr>
            </w:pPr>
          </w:p>
          <w:p w14:paraId="1F781B47" w14:textId="77777777" w:rsidR="00CD054F" w:rsidRPr="00215678" w:rsidRDefault="00CD054F" w:rsidP="00CD054F">
            <w:pPr>
              <w:spacing w:line="276" w:lineRule="auto"/>
              <w:rPr>
                <w:b/>
                <w:kern w:val="2"/>
                <w:szCs w:val="24"/>
              </w:rPr>
            </w:pPr>
          </w:p>
          <w:p w14:paraId="5DBB345B" w14:textId="77777777" w:rsidR="00CD054F" w:rsidRPr="00215678" w:rsidRDefault="00CD054F" w:rsidP="00CD054F">
            <w:pPr>
              <w:spacing w:line="276" w:lineRule="auto"/>
              <w:rPr>
                <w:b/>
                <w:kern w:val="2"/>
                <w:szCs w:val="24"/>
              </w:rPr>
            </w:pPr>
          </w:p>
          <w:p w14:paraId="71D45E6C" w14:textId="77777777" w:rsidR="00CD054F" w:rsidRPr="00215678" w:rsidRDefault="00CD054F" w:rsidP="00CD054F">
            <w:pPr>
              <w:spacing w:line="276" w:lineRule="auto"/>
              <w:rPr>
                <w:b/>
                <w:kern w:val="2"/>
                <w:szCs w:val="24"/>
              </w:rPr>
            </w:pPr>
          </w:p>
          <w:p w14:paraId="7B374D7E" w14:textId="77777777" w:rsidR="00CD054F" w:rsidRPr="00215678" w:rsidRDefault="00CD054F" w:rsidP="00CD054F">
            <w:pPr>
              <w:spacing w:line="276" w:lineRule="auto"/>
              <w:rPr>
                <w:b/>
                <w:kern w:val="2"/>
                <w:szCs w:val="24"/>
              </w:rPr>
            </w:pPr>
          </w:p>
          <w:p w14:paraId="13A4C925" w14:textId="77777777" w:rsidR="00CD054F" w:rsidRPr="00215678" w:rsidRDefault="00CD054F" w:rsidP="00CD054F">
            <w:pPr>
              <w:spacing w:line="276" w:lineRule="auto"/>
              <w:rPr>
                <w:b/>
                <w:kern w:val="2"/>
                <w:szCs w:val="24"/>
              </w:rPr>
            </w:pPr>
          </w:p>
          <w:p w14:paraId="33C55959" w14:textId="77777777" w:rsidR="00CD054F" w:rsidRPr="00215678" w:rsidRDefault="00CD054F" w:rsidP="00CD054F">
            <w:pPr>
              <w:spacing w:line="276" w:lineRule="auto"/>
              <w:rPr>
                <w:b/>
                <w:kern w:val="2"/>
                <w:szCs w:val="24"/>
              </w:rPr>
            </w:pPr>
          </w:p>
          <w:p w14:paraId="42C0432C" w14:textId="77777777" w:rsidR="00CD054F" w:rsidRPr="00215678" w:rsidRDefault="00CD054F" w:rsidP="00CD054F">
            <w:pPr>
              <w:spacing w:line="276" w:lineRule="auto"/>
              <w:jc w:val="both"/>
              <w:rPr>
                <w:b/>
                <w:kern w:val="2"/>
                <w:szCs w:val="24"/>
              </w:rPr>
            </w:pPr>
          </w:p>
        </w:tc>
        <w:tc>
          <w:tcPr>
            <w:tcW w:w="7314" w:type="dxa"/>
            <w:gridSpan w:val="2"/>
          </w:tcPr>
          <w:p w14:paraId="03372754" w14:textId="77777777" w:rsidR="00F80018" w:rsidRPr="0092140D" w:rsidRDefault="00F80018" w:rsidP="00F80018">
            <w:pPr>
              <w:shd w:val="clear" w:color="auto" w:fill="FFFFFF" w:themeFill="background1"/>
              <w:jc w:val="both"/>
              <w:rPr>
                <w:szCs w:val="24"/>
              </w:rPr>
            </w:pPr>
            <w:r w:rsidRPr="0092140D">
              <w:rPr>
                <w:kern w:val="2"/>
                <w:szCs w:val="24"/>
              </w:rPr>
              <w:t xml:space="preserve">Pradinės Sutarties vertė yra </w:t>
            </w:r>
            <w:r w:rsidRPr="0092140D">
              <w:rPr>
                <w:b/>
                <w:bCs/>
                <w:kern w:val="2"/>
                <w:szCs w:val="24"/>
              </w:rPr>
              <w:t>_____</w:t>
            </w:r>
            <w:r w:rsidRPr="0092140D">
              <w:rPr>
                <w:kern w:val="2"/>
                <w:szCs w:val="24"/>
              </w:rPr>
              <w:t xml:space="preserve"> (____) </w:t>
            </w:r>
            <w:r w:rsidRPr="0092140D">
              <w:rPr>
                <w:b/>
                <w:bCs/>
                <w:kern w:val="2"/>
                <w:szCs w:val="24"/>
              </w:rPr>
              <w:t>be PVM</w:t>
            </w:r>
            <w:r w:rsidRPr="0092140D">
              <w:rPr>
                <w:kern w:val="2"/>
                <w:szCs w:val="24"/>
              </w:rPr>
              <w:t>.</w:t>
            </w:r>
          </w:p>
          <w:p w14:paraId="75EC6148" w14:textId="7F44CE8B" w:rsidR="00F80018" w:rsidRPr="0092140D" w:rsidRDefault="00F80018" w:rsidP="00F80018">
            <w:pPr>
              <w:shd w:val="clear" w:color="auto" w:fill="FFFFFF" w:themeFill="background1"/>
              <w:jc w:val="both"/>
              <w:rPr>
                <w:szCs w:val="24"/>
              </w:rPr>
            </w:pPr>
            <w:r w:rsidRPr="0092140D">
              <w:rPr>
                <w:kern w:val="2"/>
                <w:szCs w:val="24"/>
              </w:rPr>
              <w:t xml:space="preserve">PVM sudaro </w:t>
            </w:r>
            <w:r w:rsidRPr="0092140D">
              <w:rPr>
                <w:b/>
                <w:bCs/>
                <w:kern w:val="2"/>
                <w:szCs w:val="24"/>
              </w:rPr>
              <w:t>____ Eur</w:t>
            </w:r>
            <w:r w:rsidRPr="0092140D">
              <w:rPr>
                <w:kern w:val="2"/>
                <w:szCs w:val="24"/>
              </w:rPr>
              <w:t xml:space="preserve"> ().</w:t>
            </w:r>
          </w:p>
          <w:p w14:paraId="085D07F7" w14:textId="4F06DCC4" w:rsidR="00F80018" w:rsidRPr="0092140D" w:rsidRDefault="00F80018" w:rsidP="00F80018">
            <w:pPr>
              <w:shd w:val="clear" w:color="auto" w:fill="FFFFFF" w:themeFill="background1"/>
              <w:jc w:val="both"/>
              <w:rPr>
                <w:szCs w:val="24"/>
              </w:rPr>
            </w:pPr>
            <w:bookmarkStart w:id="11" w:name="sutartieskaina"/>
            <w:r w:rsidRPr="0092140D">
              <w:rPr>
                <w:kern w:val="2"/>
                <w:szCs w:val="24"/>
              </w:rPr>
              <w:t xml:space="preserve">Sutarties kaina </w:t>
            </w:r>
            <w:bookmarkEnd w:id="11"/>
            <w:r w:rsidRPr="0092140D">
              <w:rPr>
                <w:kern w:val="2"/>
                <w:szCs w:val="24"/>
              </w:rPr>
              <w:t xml:space="preserve">yra </w:t>
            </w:r>
            <w:r w:rsidRPr="0092140D">
              <w:rPr>
                <w:b/>
                <w:bCs/>
                <w:kern w:val="2"/>
                <w:szCs w:val="24"/>
              </w:rPr>
              <w:t>____ Eur</w:t>
            </w:r>
            <w:r w:rsidRPr="0092140D">
              <w:rPr>
                <w:kern w:val="2"/>
                <w:szCs w:val="24"/>
              </w:rPr>
              <w:t xml:space="preserve"> (____) </w:t>
            </w:r>
            <w:r w:rsidRPr="0092140D">
              <w:rPr>
                <w:b/>
                <w:bCs/>
                <w:kern w:val="2"/>
                <w:szCs w:val="24"/>
              </w:rPr>
              <w:t>su PVM*</w:t>
            </w:r>
            <w:r w:rsidRPr="0092140D">
              <w:rPr>
                <w:kern w:val="2"/>
                <w:szCs w:val="24"/>
              </w:rPr>
              <w:t>.</w:t>
            </w:r>
          </w:p>
          <w:p w14:paraId="5B32F2E9" w14:textId="77777777" w:rsidR="00CD054F" w:rsidRPr="00573BB5" w:rsidRDefault="00CD054F" w:rsidP="00CD054F">
            <w:pPr>
              <w:spacing w:line="276" w:lineRule="auto"/>
              <w:jc w:val="both"/>
              <w:rPr>
                <w:kern w:val="2"/>
                <w:szCs w:val="24"/>
                <w:highlight w:val="yellow"/>
              </w:rPr>
            </w:pPr>
          </w:p>
          <w:p w14:paraId="7AEBD6E7" w14:textId="77777777" w:rsidR="00A93C43" w:rsidRDefault="00A93C43" w:rsidP="00A93C43">
            <w:pPr>
              <w:spacing w:line="276" w:lineRule="auto"/>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39CC7300" w14:textId="77777777" w:rsidR="00F11CDE" w:rsidRPr="00573BB5" w:rsidRDefault="00F11CDE" w:rsidP="00CD054F">
            <w:pPr>
              <w:spacing w:line="276" w:lineRule="auto"/>
              <w:jc w:val="both"/>
              <w:rPr>
                <w:color w:val="000000"/>
                <w:kern w:val="2"/>
                <w:szCs w:val="24"/>
                <w:highlight w:val="yellow"/>
              </w:rPr>
            </w:pPr>
          </w:p>
          <w:p w14:paraId="017FE228" w14:textId="2DDC3C2D" w:rsidR="0092140D" w:rsidRDefault="00CD054F" w:rsidP="0092140D">
            <w:pPr>
              <w:spacing w:line="276" w:lineRule="auto"/>
              <w:jc w:val="both"/>
              <w:rPr>
                <w:szCs w:val="24"/>
              </w:rPr>
            </w:pPr>
            <w:r w:rsidRPr="0092140D">
              <w:rPr>
                <w:color w:val="000000"/>
                <w:kern w:val="2"/>
                <w:szCs w:val="24"/>
              </w:rPr>
              <w:t xml:space="preserve">Pirkėjas neįsipareigoja įsigyti </w:t>
            </w:r>
            <w:r w:rsidR="0092140D" w:rsidRPr="0024208E">
              <w:rPr>
                <w:szCs w:val="24"/>
              </w:rPr>
              <w:t xml:space="preserve">visos </w:t>
            </w:r>
            <w:hyperlink w:anchor="TS2" w:history="1">
              <w:r w:rsidR="0092140D" w:rsidRPr="0024208E">
                <w:rPr>
                  <w:rStyle w:val="Hyperlink"/>
                  <w:szCs w:val="24"/>
                </w:rPr>
                <w:t>Techninėje specifikacijoje</w:t>
              </w:r>
            </w:hyperlink>
            <w:r w:rsidR="0092140D" w:rsidRPr="0024208E">
              <w:rPr>
                <w:szCs w:val="24"/>
              </w:rPr>
              <w:t xml:space="preserve"> </w:t>
            </w:r>
            <w:r w:rsidR="0092140D">
              <w:rPr>
                <w:szCs w:val="24"/>
              </w:rPr>
              <w:t xml:space="preserve">ir Sutarties </w:t>
            </w:r>
            <w:hyperlink w:anchor="Kaina_1" w:history="1">
              <w:r w:rsidR="00220F8C" w:rsidRPr="00220F8C">
                <w:rPr>
                  <w:rStyle w:val="Hyperlink"/>
                </w:rPr>
                <w:t>p</w:t>
              </w:r>
              <w:r w:rsidR="0092140D" w:rsidRPr="00220F8C">
                <w:rPr>
                  <w:rStyle w:val="Hyperlink"/>
                  <w:szCs w:val="24"/>
                </w:rPr>
                <w:t>riede Nr. 1</w:t>
              </w:r>
            </w:hyperlink>
            <w:r w:rsidR="0092140D">
              <w:rPr>
                <w:szCs w:val="24"/>
              </w:rPr>
              <w:t xml:space="preserve"> </w:t>
            </w:r>
            <w:r w:rsidR="0092140D" w:rsidRPr="0024208E">
              <w:rPr>
                <w:szCs w:val="24"/>
              </w:rPr>
              <w:t xml:space="preserve">numatyto </w:t>
            </w:r>
            <w:r w:rsidR="0092140D" w:rsidRPr="0024208E">
              <w:rPr>
                <w:rFonts w:asciiTheme="majorBidi" w:hAnsiTheme="majorBidi" w:cstheme="majorBidi"/>
              </w:rPr>
              <w:t xml:space="preserve">Paslaugų </w:t>
            </w:r>
            <w:r w:rsidR="0092140D" w:rsidRPr="00CD1BC2">
              <w:rPr>
                <w:rFonts w:asciiTheme="majorBidi" w:hAnsiTheme="majorBidi" w:cstheme="majorBidi"/>
              </w:rPr>
              <w:t>kiekio (apimties) ar panaudoti visos Paslaugoms skirtos lėšų sumos. Sutartyj</w:t>
            </w:r>
            <w:r w:rsidR="0092140D" w:rsidRPr="0024208E">
              <w:rPr>
                <w:rFonts w:asciiTheme="majorBidi" w:hAnsiTheme="majorBidi" w:cstheme="majorBidi"/>
              </w:rPr>
              <w:t>e ir jos prieduose nurodyti kiekiai</w:t>
            </w:r>
            <w:r w:rsidR="0092140D">
              <w:rPr>
                <w:rFonts w:asciiTheme="majorBidi" w:hAnsiTheme="majorBidi" w:cstheme="majorBidi"/>
              </w:rPr>
              <w:t xml:space="preserve"> ir apimtys yra maksimalios</w:t>
            </w:r>
            <w:r w:rsidR="0092140D" w:rsidRPr="00D17BA5">
              <w:rPr>
                <w:rFonts w:asciiTheme="majorBidi" w:hAnsiTheme="majorBidi" w:cstheme="majorBidi"/>
              </w:rPr>
              <w:t>.</w:t>
            </w:r>
            <w:r w:rsidR="00CF1DEE">
              <w:rPr>
                <w:rFonts w:asciiTheme="majorBidi" w:hAnsiTheme="majorBidi" w:cstheme="majorBidi"/>
              </w:rPr>
              <w:t xml:space="preserve"> </w:t>
            </w:r>
            <w:r w:rsidR="0092140D" w:rsidRPr="00D17BA5">
              <w:rPr>
                <w:rFonts w:asciiTheme="majorBidi" w:hAnsiTheme="majorBidi" w:cstheme="majorBidi"/>
              </w:rPr>
              <w:t>Pirkėjas turi teisę, atsižvelgdamas į faktinį poreikį</w:t>
            </w:r>
            <w:r w:rsidR="00E85DC4">
              <w:rPr>
                <w:rFonts w:asciiTheme="majorBidi" w:hAnsiTheme="majorBidi" w:cstheme="majorBidi"/>
              </w:rPr>
              <w:t xml:space="preserve"> </w:t>
            </w:r>
            <w:r w:rsidR="0092140D" w:rsidRPr="00D17BA5">
              <w:rPr>
                <w:rFonts w:asciiTheme="majorBidi" w:hAnsiTheme="majorBidi" w:cstheme="majorBidi"/>
              </w:rPr>
              <w:t>atsisakyti atskirų paslaugų</w:t>
            </w:r>
            <w:r w:rsidR="00D17BA5" w:rsidRPr="00CF1DEE">
              <w:rPr>
                <w:szCs w:val="24"/>
              </w:rPr>
              <w:t xml:space="preserve"> arba </w:t>
            </w:r>
            <w:r w:rsidR="00CF1DEE" w:rsidRPr="00CF1DEE">
              <w:rPr>
                <w:szCs w:val="24"/>
              </w:rPr>
              <w:t xml:space="preserve">įsigyti </w:t>
            </w:r>
            <w:r w:rsidR="00CF1DEE">
              <w:rPr>
                <w:szCs w:val="24"/>
              </w:rPr>
              <w:t xml:space="preserve">minėtame priede </w:t>
            </w:r>
            <w:r w:rsidR="00CF1DEE" w:rsidRPr="00CF1DEE">
              <w:rPr>
                <w:szCs w:val="24"/>
              </w:rPr>
              <w:t xml:space="preserve">nenurodytų, tačiau su pirkimo objektu </w:t>
            </w:r>
            <w:r w:rsidR="00CF1DEE" w:rsidRPr="007F4BAF">
              <w:rPr>
                <w:szCs w:val="24"/>
              </w:rPr>
              <w:t>susijusių paslaugų</w:t>
            </w:r>
            <w:r w:rsidR="0042336A" w:rsidRPr="007F4BAF">
              <w:rPr>
                <w:szCs w:val="24"/>
              </w:rPr>
              <w:t xml:space="preserve"> (</w:t>
            </w:r>
            <w:r w:rsidR="0042336A" w:rsidRPr="007F4BAF">
              <w:rPr>
                <w:bCs/>
                <w:color w:val="000000"/>
                <w:szCs w:val="24"/>
              </w:rPr>
              <w:t>pvz. papildomų reprezentacinių priemonių ar techninių sprendimų)</w:t>
            </w:r>
            <w:r w:rsidR="00F24C36">
              <w:rPr>
                <w:szCs w:val="24"/>
              </w:rPr>
              <w:t xml:space="preserve"> Sutarties </w:t>
            </w:r>
            <w:hyperlink w:anchor="nenumatytos" w:history="1">
              <w:r w:rsidR="00F24C36" w:rsidRPr="00F24C36">
                <w:rPr>
                  <w:rStyle w:val="Hyperlink"/>
                  <w:szCs w:val="24"/>
                </w:rPr>
                <w:t>5.4</w:t>
              </w:r>
            </w:hyperlink>
            <w:r w:rsidR="00F24C36">
              <w:rPr>
                <w:szCs w:val="24"/>
              </w:rPr>
              <w:t xml:space="preserve"> punkte nurodyta tvarka</w:t>
            </w:r>
            <w:r w:rsidR="0022329F">
              <w:rPr>
                <w:szCs w:val="24"/>
              </w:rPr>
              <w:t>.</w:t>
            </w:r>
            <w:r w:rsidR="00CF1DEE" w:rsidRPr="00CF1DEE">
              <w:rPr>
                <w:szCs w:val="24"/>
              </w:rPr>
              <w:t xml:space="preserve"> </w:t>
            </w:r>
          </w:p>
          <w:p w14:paraId="5251F94D" w14:textId="77777777" w:rsidR="00E85DC4" w:rsidRPr="0024208E" w:rsidRDefault="00E85DC4" w:rsidP="0092140D">
            <w:pPr>
              <w:spacing w:line="276" w:lineRule="auto"/>
              <w:jc w:val="both"/>
              <w:rPr>
                <w:rFonts w:asciiTheme="majorBidi" w:hAnsiTheme="majorBidi" w:cstheme="majorBidi"/>
              </w:rPr>
            </w:pPr>
          </w:p>
          <w:p w14:paraId="54E2A0EF" w14:textId="06EB8027" w:rsidR="00CD054F" w:rsidRPr="00215678" w:rsidRDefault="00CD054F" w:rsidP="00CD054F">
            <w:pPr>
              <w:spacing w:line="276" w:lineRule="auto"/>
              <w:jc w:val="both"/>
              <w:rPr>
                <w:i/>
                <w:iCs/>
                <w:color w:val="000000"/>
                <w:kern w:val="2"/>
                <w:szCs w:val="24"/>
              </w:rPr>
            </w:pPr>
          </w:p>
        </w:tc>
      </w:tr>
      <w:tr w:rsidR="008B0746" w14:paraId="4C0DC7DE" w14:textId="77777777" w:rsidTr="006950E7">
        <w:trPr>
          <w:trHeight w:val="1695"/>
        </w:trPr>
        <w:tc>
          <w:tcPr>
            <w:tcW w:w="2221" w:type="dxa"/>
            <w:gridSpan w:val="2"/>
          </w:tcPr>
          <w:p w14:paraId="4A718E86" w14:textId="6AF9B356"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1757F94" w14:textId="77777777" w:rsidR="008B0746" w:rsidRDefault="008B0746" w:rsidP="0004184F">
            <w:pPr>
              <w:spacing w:line="276" w:lineRule="auto"/>
              <w:rPr>
                <w:kern w:val="2"/>
                <w:szCs w:val="24"/>
              </w:rPr>
            </w:pPr>
          </w:p>
        </w:tc>
        <w:tc>
          <w:tcPr>
            <w:tcW w:w="7314" w:type="dxa"/>
            <w:gridSpan w:val="2"/>
          </w:tcPr>
          <w:p w14:paraId="66033616" w14:textId="77777777" w:rsidR="00DF4080" w:rsidRPr="00AB293F" w:rsidRDefault="00DF4080" w:rsidP="00DF4080">
            <w:pPr>
              <w:spacing w:line="276" w:lineRule="auto"/>
              <w:rPr>
                <w:szCs w:val="24"/>
              </w:rPr>
            </w:pPr>
            <w:r w:rsidRPr="00AB293F">
              <w:rPr>
                <w:kern w:val="2"/>
                <w:szCs w:val="24"/>
              </w:rPr>
              <w:t>Sutarties įkainiai bus perskaičiuojami:</w:t>
            </w:r>
          </w:p>
          <w:p w14:paraId="243EC6D5" w14:textId="77777777" w:rsidR="00DF4080" w:rsidRPr="00AB293F" w:rsidRDefault="00DF4080" w:rsidP="00DF4080">
            <w:pPr>
              <w:spacing w:line="276" w:lineRule="auto"/>
              <w:rPr>
                <w:kern w:val="2"/>
                <w:szCs w:val="24"/>
              </w:rPr>
            </w:pPr>
            <w:r w:rsidRPr="00AB293F">
              <w:rPr>
                <w:kern w:val="2"/>
                <w:szCs w:val="24"/>
              </w:rPr>
              <w:t>5.3.1. dėl PVM tarifo pasikeitimo;</w:t>
            </w:r>
          </w:p>
          <w:p w14:paraId="175E8EE1" w14:textId="1345C89B" w:rsidR="00DF4080" w:rsidRPr="009A592C" w:rsidRDefault="00DF4080" w:rsidP="00DF4080">
            <w:pPr>
              <w:spacing w:line="276" w:lineRule="auto"/>
              <w:jc w:val="both"/>
              <w:rPr>
                <w:kern w:val="2"/>
                <w:szCs w:val="24"/>
              </w:rPr>
            </w:pPr>
            <w:r w:rsidRPr="00AB293F">
              <w:rPr>
                <w:kern w:val="2"/>
                <w:szCs w:val="24"/>
              </w:rPr>
              <w:t>5.3.2</w:t>
            </w:r>
            <w:r w:rsidRPr="009A592C">
              <w:rPr>
                <w:kern w:val="2"/>
                <w:szCs w:val="24"/>
              </w:rPr>
              <w:t xml:space="preserve">. </w:t>
            </w:r>
            <w:r w:rsidR="009F2359" w:rsidRPr="009A592C">
              <w:rPr>
                <w:kern w:val="2"/>
                <w:szCs w:val="24"/>
              </w:rPr>
              <w:t>dėl Sutarties kainų lygio pokyčio</w:t>
            </w:r>
            <w:r w:rsidRPr="009A592C">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7969C4">
        <w:trPr>
          <w:trHeight w:val="300"/>
        </w:trPr>
        <w:tc>
          <w:tcPr>
            <w:tcW w:w="2221"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7314" w:type="dxa"/>
            <w:gridSpan w:val="2"/>
          </w:tcPr>
          <w:p w14:paraId="2FBB121E" w14:textId="77777777" w:rsidR="00DF4080" w:rsidRDefault="00DF4080" w:rsidP="00DF4080">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36B2E1FD" w14:textId="77777777" w:rsidR="00DF4080" w:rsidRDefault="00DF4080" w:rsidP="00DF4080">
            <w:pPr>
              <w:spacing w:line="276" w:lineRule="auto"/>
              <w:jc w:val="both"/>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07947FA1" w14:textId="77777777" w:rsidR="00DF4080" w:rsidRDefault="00DF4080" w:rsidP="00DF4080">
            <w:pPr>
              <w:spacing w:line="276" w:lineRule="auto"/>
              <w:jc w:val="both"/>
              <w:rPr>
                <w:szCs w:val="24"/>
              </w:rPr>
            </w:pPr>
            <w:r>
              <w:rPr>
                <w:kern w:val="2"/>
                <w:szCs w:val="24"/>
              </w:rPr>
              <w:t xml:space="preserve">5.3.1.3. </w:t>
            </w:r>
            <w:r w:rsidRPr="00B82364">
              <w:rPr>
                <w:kern w:val="2"/>
                <w:szCs w:val="24"/>
              </w:rPr>
              <w:t>Nauj</w:t>
            </w:r>
            <w:r>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7969C4">
        <w:trPr>
          <w:trHeight w:val="300"/>
        </w:trPr>
        <w:tc>
          <w:tcPr>
            <w:tcW w:w="2221" w:type="dxa"/>
            <w:gridSpan w:val="2"/>
          </w:tcPr>
          <w:p w14:paraId="64A69F8D" w14:textId="77777777" w:rsidR="008B0746" w:rsidRDefault="008B0746" w:rsidP="0004184F">
            <w:pPr>
              <w:spacing w:line="276" w:lineRule="auto"/>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7314"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DF4080" w14:paraId="18DB2BE9" w14:textId="77777777" w:rsidTr="007969C4">
        <w:trPr>
          <w:trHeight w:val="300"/>
        </w:trPr>
        <w:tc>
          <w:tcPr>
            <w:tcW w:w="2221" w:type="dxa"/>
            <w:gridSpan w:val="2"/>
          </w:tcPr>
          <w:p w14:paraId="3EB0AB06" w14:textId="77777777" w:rsidR="00DF4080" w:rsidRDefault="00DF4080" w:rsidP="00DF4080">
            <w:pPr>
              <w:spacing w:line="276" w:lineRule="auto"/>
              <w:rPr>
                <w:bCs/>
                <w:kern w:val="2"/>
                <w:szCs w:val="24"/>
              </w:rPr>
            </w:pPr>
            <w:r>
              <w:rPr>
                <w:b/>
                <w:kern w:val="2"/>
                <w:szCs w:val="24"/>
              </w:rPr>
              <w:t>5.3.3. Sutarties kainos / įkainių peržiūra dėl kainų lygio pokyčio</w:t>
            </w:r>
          </w:p>
          <w:p w14:paraId="35A9D2AE" w14:textId="4C90B72C" w:rsidR="00DF4080" w:rsidRDefault="00DF4080" w:rsidP="00DF4080">
            <w:pPr>
              <w:spacing w:line="276" w:lineRule="auto"/>
              <w:rPr>
                <w:b/>
                <w:kern w:val="2"/>
                <w:szCs w:val="24"/>
              </w:rPr>
            </w:pPr>
          </w:p>
        </w:tc>
        <w:tc>
          <w:tcPr>
            <w:tcW w:w="7314" w:type="dxa"/>
            <w:gridSpan w:val="2"/>
          </w:tcPr>
          <w:p w14:paraId="53BE1495" w14:textId="2319C078" w:rsidR="00DF4080" w:rsidRPr="004F4A70" w:rsidRDefault="00DF4080" w:rsidP="00DF4080">
            <w:pPr>
              <w:widowControl w:val="0"/>
              <w:autoSpaceDE w:val="0"/>
              <w:autoSpaceDN w:val="0"/>
              <w:adjustRightInd w:val="0"/>
              <w:spacing w:line="276" w:lineRule="auto"/>
              <w:jc w:val="both"/>
              <w:rPr>
                <w:rStyle w:val="1tekstasChar"/>
                <w:caps/>
              </w:rPr>
            </w:pPr>
            <w:r>
              <w:rPr>
                <w:rFonts w:eastAsia="Calibri"/>
                <w:szCs w:val="24"/>
              </w:rPr>
              <w:t>Paslaugų įkaini</w:t>
            </w:r>
            <w:r w:rsidR="0092140D">
              <w:rPr>
                <w:rFonts w:eastAsia="Calibri"/>
                <w:szCs w:val="24"/>
              </w:rPr>
              <w:t>ai</w:t>
            </w:r>
            <w:r>
              <w:rPr>
                <w:rFonts w:eastAsia="Calibri"/>
                <w:szCs w:val="24"/>
              </w:rPr>
              <w:t xml:space="preserve"> </w:t>
            </w:r>
            <w:r w:rsidRPr="004F4A70">
              <w:rPr>
                <w:rFonts w:eastAsia="Calibri"/>
                <w:szCs w:val="24"/>
              </w:rPr>
              <w:t>dėl kitų mokesčių ir bendro kainų lygio pasikeitimo ar paslaugų grupių kainų pokyčių Sutarties galiojimo metu gali būti perskaičiuojam</w:t>
            </w:r>
            <w:r w:rsidR="0092140D">
              <w:rPr>
                <w:rFonts w:eastAsia="Calibri"/>
                <w:szCs w:val="24"/>
              </w:rPr>
              <w:t>i</w:t>
            </w:r>
            <w:r w:rsidRPr="004F4A70">
              <w:rPr>
                <w:rFonts w:eastAsia="Calibri"/>
                <w:szCs w:val="24"/>
              </w:rPr>
              <w:t xml:space="preserve"> (didinam</w:t>
            </w:r>
            <w:r w:rsidR="0092140D">
              <w:rPr>
                <w:rFonts w:eastAsia="Calibri"/>
                <w:szCs w:val="24"/>
              </w:rPr>
              <w:t>i</w:t>
            </w:r>
            <w:r w:rsidRPr="004F4A70">
              <w:rPr>
                <w:rFonts w:eastAsia="Calibri"/>
                <w:szCs w:val="24"/>
              </w:rPr>
              <w:t xml:space="preserve"> arba mažinam</w:t>
            </w:r>
            <w:r w:rsidR="0092140D">
              <w:rPr>
                <w:rFonts w:eastAsia="Calibri"/>
                <w:szCs w:val="24"/>
              </w:rPr>
              <w:t>i</w:t>
            </w:r>
            <w:r w:rsidRPr="004F4A70">
              <w:rPr>
                <w:rFonts w:eastAsia="Calibri"/>
                <w:szCs w:val="24"/>
              </w:rPr>
              <w:t xml:space="preserve">) kas </w:t>
            </w:r>
            <w:r w:rsidR="00220F8C">
              <w:rPr>
                <w:rFonts w:eastAsia="Calibri"/>
                <w:szCs w:val="24"/>
              </w:rPr>
              <w:t>9</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3E287AF6" w14:textId="5FBE2FDA" w:rsidR="00DF4080" w:rsidRPr="004F4A70" w:rsidRDefault="00DF4080" w:rsidP="00DF4080">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4" w:history="1">
              <w:r w:rsidR="00220F8C" w:rsidRPr="00A87EEC">
                <w:rPr>
                  <w:rStyle w:val="Hyperlink"/>
                  <w:rFonts w:eastAsia="Calibri"/>
                </w:rPr>
                <w:t>http://vda.lrv.lt</w:t>
              </w:r>
            </w:hyperlink>
            <w:r w:rsidRPr="004F4A70">
              <w:rPr>
                <w:rFonts w:eastAsia="Calibri"/>
              </w:rPr>
              <w:t>);</w:t>
            </w:r>
          </w:p>
          <w:p w14:paraId="3201F93F" w14:textId="77777777" w:rsidR="00DF4080" w:rsidRPr="004F4A70" w:rsidRDefault="00DF4080" w:rsidP="00DF4080">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10C3C37A"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78720" behindDoc="0" locked="0" layoutInCell="1" allowOverlap="1" wp14:anchorId="48C82157" wp14:editId="40B3D940">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12ECDC7"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3B991672"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7AFEF45E" w14:textId="18208445" w:rsidR="00DF4080" w:rsidRPr="004F4A70" w:rsidRDefault="00DF4080" w:rsidP="00DF4080">
            <w:pPr>
              <w:widowControl w:val="0"/>
              <w:tabs>
                <w:tab w:val="left" w:pos="568"/>
                <w:tab w:val="left" w:pos="851"/>
                <w:tab w:val="left" w:pos="1276"/>
              </w:tabs>
              <w:spacing w:line="276" w:lineRule="auto"/>
              <w:ind w:firstLine="567"/>
              <w:jc w:val="both"/>
              <w:rPr>
                <w:szCs w:val="24"/>
              </w:rPr>
            </w:pPr>
            <w:proofErr w:type="spellStart"/>
            <w:r w:rsidRPr="004F4A70">
              <w:rPr>
                <w:szCs w:val="24"/>
              </w:rPr>
              <w:t>C</w:t>
            </w:r>
            <w:r w:rsidRPr="004F4A70">
              <w:rPr>
                <w:i/>
                <w:iCs/>
                <w:szCs w:val="24"/>
                <w:vertAlign w:val="subscript"/>
              </w:rPr>
              <w:t>pn</w:t>
            </w:r>
            <w:proofErr w:type="spellEnd"/>
            <w:r w:rsidRPr="004F4A70">
              <w:rPr>
                <w:szCs w:val="24"/>
              </w:rPr>
              <w:t xml:space="preserve"> – perskaičiuot</w:t>
            </w:r>
            <w:r>
              <w:rPr>
                <w:szCs w:val="24"/>
              </w:rPr>
              <w:t>as</w:t>
            </w:r>
            <w:r w:rsidRPr="004F4A70">
              <w:rPr>
                <w:szCs w:val="24"/>
              </w:rPr>
              <w:t xml:space="preserve"> Paslaugoms </w:t>
            </w:r>
            <w:r>
              <w:rPr>
                <w:szCs w:val="24"/>
              </w:rPr>
              <w:t>taikomas įkainis</w:t>
            </w:r>
            <w:r w:rsidRPr="004F4A70">
              <w:rPr>
                <w:szCs w:val="24"/>
              </w:rPr>
              <w:t>;</w:t>
            </w:r>
          </w:p>
          <w:p w14:paraId="21F1BC00" w14:textId="764BF9C7" w:rsidR="00DF4080" w:rsidRPr="004F4A70" w:rsidRDefault="00DF4080" w:rsidP="00DF4080">
            <w:pPr>
              <w:pStyle w:val="NormalWeb"/>
              <w:tabs>
                <w:tab w:val="left" w:pos="851"/>
              </w:tabs>
              <w:spacing w:before="0" w:beforeAutospacing="0" w:after="0" w:afterAutospacing="0" w:line="276" w:lineRule="auto"/>
              <w:ind w:firstLine="567"/>
              <w:jc w:val="both"/>
            </w:pPr>
            <w:proofErr w:type="spellStart"/>
            <w:r w:rsidRPr="004F4A70">
              <w:t>S</w:t>
            </w:r>
            <w:r w:rsidRPr="004F4A70">
              <w:rPr>
                <w:i/>
                <w:iCs/>
                <w:vertAlign w:val="subscript"/>
              </w:rPr>
              <w:t>n</w:t>
            </w:r>
            <w:proofErr w:type="spellEnd"/>
            <w:r w:rsidRPr="004F4A70">
              <w:t xml:space="preserve"> – Sutartyje numatyt</w:t>
            </w:r>
            <w:r>
              <w:t>as</w:t>
            </w:r>
            <w:r w:rsidRPr="004F4A70">
              <w:t xml:space="preserve"> Paslaugoms taikom</w:t>
            </w:r>
            <w:r>
              <w:t>as įkainis</w:t>
            </w:r>
            <w:r w:rsidRPr="004F4A70">
              <w:t>;</w:t>
            </w:r>
          </w:p>
          <w:p w14:paraId="51C61D99"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386A4901"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607F7DB5" w14:textId="77777777" w:rsidR="00DF4080" w:rsidRPr="004F4A70" w:rsidRDefault="00DF4080" w:rsidP="00DF4080">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16067A7F" w14:textId="77777777" w:rsidR="00DF4080" w:rsidRPr="004F4A70" w:rsidRDefault="00DF4080" w:rsidP="00DF4080">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lastRenderedPageBreak/>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119629A4" w14:textId="77777777" w:rsidR="00DF4080" w:rsidRDefault="00DF4080" w:rsidP="00DF4080">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DF4080" w:rsidRDefault="00DF4080" w:rsidP="00DF4080">
            <w:pPr>
              <w:spacing w:line="276" w:lineRule="auto"/>
              <w:rPr>
                <w:color w:val="4472C4"/>
                <w:kern w:val="2"/>
                <w:szCs w:val="24"/>
              </w:rPr>
            </w:pPr>
          </w:p>
        </w:tc>
      </w:tr>
      <w:tr w:rsidR="008B0746" w14:paraId="0C9FA902" w14:textId="77777777" w:rsidTr="007969C4">
        <w:trPr>
          <w:trHeight w:val="300"/>
        </w:trPr>
        <w:tc>
          <w:tcPr>
            <w:tcW w:w="2221"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314"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7969C4">
        <w:trPr>
          <w:trHeight w:val="300"/>
        </w:trPr>
        <w:tc>
          <w:tcPr>
            <w:tcW w:w="2221"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14" w:type="dxa"/>
            <w:gridSpan w:val="2"/>
          </w:tcPr>
          <w:p w14:paraId="0638015C" w14:textId="036FDC62" w:rsidR="0096772F" w:rsidRPr="00E17AB2" w:rsidRDefault="0096772F" w:rsidP="00086FA3">
            <w:pPr>
              <w:spacing w:line="276" w:lineRule="auto"/>
              <w:jc w:val="both"/>
              <w:rPr>
                <w:kern w:val="2"/>
                <w:szCs w:val="24"/>
              </w:rPr>
            </w:pPr>
            <w:bookmarkStart w:id="12" w:name="nenumatytos"/>
            <w:r w:rsidRPr="00220F8C">
              <w:rPr>
                <w:kern w:val="2"/>
                <w:szCs w:val="24"/>
              </w:rPr>
              <w:t>Pirkėjas</w:t>
            </w:r>
            <w:bookmarkEnd w:id="12"/>
            <w:r w:rsidRPr="00220F8C">
              <w:rPr>
                <w:kern w:val="2"/>
                <w:szCs w:val="24"/>
              </w:rPr>
              <w:t xml:space="preserve"> numato galimybę įsigyti Sutartimi įsigyjamų Paslaugų sąraše nenurodytų, tačiau su pirkimo objektu susijusių Paslaugų (toliau – Nenumatytos paslaugos) </w:t>
            </w:r>
            <w:r w:rsidRPr="00D76161">
              <w:rPr>
                <w:kern w:val="2"/>
                <w:szCs w:val="24"/>
              </w:rPr>
              <w:t xml:space="preserve">neviršijant </w:t>
            </w:r>
            <w:r w:rsidR="0022329F" w:rsidRPr="00D76161">
              <w:rPr>
                <w:kern w:val="2"/>
                <w:szCs w:val="24"/>
              </w:rPr>
              <w:t>2</w:t>
            </w:r>
            <w:r w:rsidRPr="00D76161">
              <w:rPr>
                <w:kern w:val="2"/>
                <w:szCs w:val="24"/>
              </w:rPr>
              <w:t>0 (</w:t>
            </w:r>
            <w:r w:rsidR="0022329F" w:rsidRPr="00D76161">
              <w:rPr>
                <w:kern w:val="2"/>
                <w:szCs w:val="24"/>
              </w:rPr>
              <w:t>dvi</w:t>
            </w:r>
            <w:r w:rsidRPr="00D76161">
              <w:rPr>
                <w:kern w:val="2"/>
                <w:szCs w:val="24"/>
              </w:rPr>
              <w:t>dešimt) proc. Sutarties</w:t>
            </w:r>
            <w:r w:rsidRPr="00E17AB2">
              <w:rPr>
                <w:kern w:val="2"/>
                <w:szCs w:val="24"/>
              </w:rPr>
              <w:t xml:space="preserve"> vertės (jos nedidinant)</w:t>
            </w:r>
            <w:r w:rsidR="0022329F" w:rsidRPr="00CF1DEE">
              <w:rPr>
                <w:szCs w:val="24"/>
              </w:rPr>
              <w:t>.</w:t>
            </w:r>
            <w:r w:rsidR="0022329F" w:rsidRPr="00D17BA5">
              <w:rPr>
                <w:szCs w:val="24"/>
              </w:rPr>
              <w:t xml:space="preserve"> </w:t>
            </w:r>
          </w:p>
          <w:p w14:paraId="4FF1B156" w14:textId="18CA1214" w:rsidR="008B0746" w:rsidRDefault="0096772F" w:rsidP="00086FA3">
            <w:pPr>
              <w:spacing w:line="276" w:lineRule="auto"/>
              <w:jc w:val="both"/>
              <w:rPr>
                <w:kern w:val="2"/>
                <w:szCs w:val="24"/>
              </w:rPr>
            </w:pPr>
            <w:r w:rsidRPr="00E17AB2">
              <w:rPr>
                <w:kern w:val="2"/>
                <w:szCs w:val="24"/>
              </w:rPr>
              <w:t xml:space="preserve">Už Nenumatytas paslaugas bus apmokama ne didesnėmis nei </w:t>
            </w:r>
            <w:r w:rsidR="00E85DC4" w:rsidRPr="00E85DC4">
              <w:rPr>
                <w:kern w:val="2"/>
                <w:szCs w:val="24"/>
              </w:rPr>
              <w:t>rinką atitinkančiomis kainomis</w:t>
            </w:r>
            <w:r w:rsidR="00C45925">
              <w:rPr>
                <w:kern w:val="2"/>
                <w:szCs w:val="24"/>
              </w:rPr>
              <w:t>. Į</w:t>
            </w:r>
            <w:r w:rsidR="00C45925" w:rsidRPr="00E85DC4">
              <w:rPr>
                <w:kern w:val="2"/>
                <w:szCs w:val="24"/>
              </w:rPr>
              <w:t xml:space="preserve"> faktiškai patirtas išlaidas negali būti įtrauktas </w:t>
            </w:r>
            <w:r w:rsidR="00C45925">
              <w:rPr>
                <w:kern w:val="2"/>
                <w:szCs w:val="24"/>
              </w:rPr>
              <w:t>T</w:t>
            </w:r>
            <w:r w:rsidR="00C45925" w:rsidRPr="00E85DC4">
              <w:rPr>
                <w:kern w:val="2"/>
                <w:szCs w:val="24"/>
              </w:rPr>
              <w:t>iekėjo pelnas</w:t>
            </w:r>
            <w:r w:rsidRPr="00E17AB2">
              <w:rPr>
                <w:kern w:val="2"/>
                <w:szCs w:val="24"/>
              </w:rPr>
              <w:t>.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7FA25C28" w14:textId="67AFB2CD" w:rsidR="00E85DC4" w:rsidRDefault="00E85DC4" w:rsidP="00086FA3">
            <w:pPr>
              <w:spacing w:line="276" w:lineRule="auto"/>
              <w:jc w:val="both"/>
              <w:rPr>
                <w:kern w:val="2"/>
                <w:szCs w:val="24"/>
              </w:rPr>
            </w:pPr>
            <w:r w:rsidRPr="007F4BAF">
              <w:rPr>
                <w:kern w:val="2"/>
                <w:szCs w:val="24"/>
              </w:rPr>
              <w:t>Pirkėjui pareikalavus, Tiekėjas privalo per 3 (tris) darbo dienas (jeigu su Pirkėju nesutarta kitaip) pateikti išlaidas pagrindžiančius trečiųjų šalių dokumentus. Tiekėjui neturi būti sudėtinga šias išlaidas pagrįsti, o Pirkėjui neturi būti sudėtinga patikrinti šių išlaidų pagrįstumą. Išlaidas, kurios susijusios su kitomis Tiekėjo veiklomis ar Tiekėjo veiklomis pagal kitus užsakymus, Tiekėjas apmoka pats.</w:t>
            </w:r>
          </w:p>
          <w:p w14:paraId="711A0A67" w14:textId="3007DAD4" w:rsidR="00215678" w:rsidRDefault="00215678" w:rsidP="00E85DC4">
            <w:pPr>
              <w:spacing w:line="276" w:lineRule="auto"/>
              <w:jc w:val="both"/>
              <w:rPr>
                <w:szCs w:val="24"/>
              </w:rPr>
            </w:pPr>
          </w:p>
        </w:tc>
      </w:tr>
      <w:tr w:rsidR="00DF4080" w14:paraId="5B1AFB02" w14:textId="77777777" w:rsidTr="007969C4">
        <w:trPr>
          <w:trHeight w:val="300"/>
        </w:trPr>
        <w:tc>
          <w:tcPr>
            <w:tcW w:w="2221" w:type="dxa"/>
            <w:gridSpan w:val="2"/>
          </w:tcPr>
          <w:p w14:paraId="28C6FE18" w14:textId="77777777" w:rsidR="00DF4080" w:rsidRDefault="00DF4080" w:rsidP="00DF4080">
            <w:pPr>
              <w:spacing w:line="276" w:lineRule="auto"/>
              <w:rPr>
                <w:b/>
                <w:kern w:val="2"/>
                <w:szCs w:val="24"/>
              </w:rPr>
            </w:pPr>
            <w:r>
              <w:rPr>
                <w:b/>
                <w:kern w:val="2"/>
                <w:szCs w:val="24"/>
              </w:rPr>
              <w:t xml:space="preserve">5.5. </w:t>
            </w:r>
            <w:bookmarkStart w:id="13" w:name="atsiskaitymotvarka"/>
            <w:r>
              <w:rPr>
                <w:b/>
                <w:kern w:val="2"/>
                <w:szCs w:val="24"/>
              </w:rPr>
              <w:t>Atsiskaitymo su Tiekėju terminas ir tvarka</w:t>
            </w:r>
            <w:bookmarkEnd w:id="13"/>
          </w:p>
        </w:tc>
        <w:tc>
          <w:tcPr>
            <w:tcW w:w="7314" w:type="dxa"/>
            <w:gridSpan w:val="2"/>
          </w:tcPr>
          <w:p w14:paraId="601A0C56" w14:textId="3B53EDC0" w:rsidR="00DF4080" w:rsidRPr="008B7DBD" w:rsidRDefault="00DF4080" w:rsidP="00F80018">
            <w:pPr>
              <w:tabs>
                <w:tab w:val="left" w:pos="0"/>
                <w:tab w:val="left" w:pos="568"/>
                <w:tab w:val="left" w:pos="851"/>
                <w:tab w:val="left" w:pos="993"/>
              </w:tabs>
              <w:spacing w:line="276" w:lineRule="auto"/>
              <w:contextualSpacing/>
              <w:jc w:val="both"/>
              <w:rPr>
                <w:rFonts w:eastAsia="Calibri"/>
                <w:szCs w:val="24"/>
                <w:lang w:eastAsia="lt-LT"/>
              </w:rPr>
            </w:pPr>
            <w:bookmarkStart w:id="14" w:name="_Ref113349552"/>
            <w:bookmarkStart w:id="15" w:name="_Ref113350042"/>
            <w:bookmarkStart w:id="16" w:name="_Ref170207494"/>
            <w:bookmarkStart w:id="17" w:name="_Ref228853558"/>
            <w:bookmarkStart w:id="18" w:name="_Ref396723859"/>
            <w:r w:rsidRPr="008B7DBD">
              <w:rPr>
                <w:rFonts w:eastAsia="Calibri"/>
                <w:szCs w:val="24"/>
                <w:lang w:eastAsia="lt-LT"/>
              </w:rPr>
              <w:t xml:space="preserve">5.5.1. </w:t>
            </w:r>
            <w:r w:rsidRPr="008B7DBD">
              <w:rPr>
                <w:rFonts w:eastAsia="Calibri"/>
                <w:lang w:eastAsia="lt-LT"/>
              </w:rPr>
              <w:t xml:space="preserve">Už Tiekėjo tinkamai ir kokybiškai suteiktas Paslaugas Pirkėjas moka pagal </w:t>
            </w:r>
            <w:r w:rsidRPr="007E20A5">
              <w:rPr>
                <w:rFonts w:eastAsia="Calibri"/>
                <w:lang w:eastAsia="lt-LT"/>
              </w:rPr>
              <w:t>Sutarties</w:t>
            </w:r>
            <w:r w:rsidRPr="007E20A5">
              <w:t xml:space="preserve"> </w:t>
            </w:r>
            <w:hyperlink w:anchor="Kaina_1" w:history="1">
              <w:r w:rsidRPr="007E20A5">
                <w:rPr>
                  <w:rStyle w:val="Hyperlink"/>
                </w:rPr>
                <w:t>priede Nr. 1</w:t>
              </w:r>
            </w:hyperlink>
            <w:r w:rsidR="008B7DBD" w:rsidRPr="007E20A5">
              <w:t xml:space="preserve"> n</w:t>
            </w:r>
            <w:r w:rsidR="008B7DBD" w:rsidRPr="007E20A5">
              <w:rPr>
                <w:rFonts w:eastAsia="Calibri"/>
                <w:lang w:eastAsia="lt-LT"/>
              </w:rPr>
              <w:t>urody</w:t>
            </w:r>
            <w:r w:rsidR="007829BC" w:rsidRPr="007E20A5">
              <w:rPr>
                <w:rFonts w:eastAsia="Calibri"/>
                <w:lang w:eastAsia="lt-LT"/>
              </w:rPr>
              <w:t>t</w:t>
            </w:r>
            <w:r w:rsidR="007E20A5" w:rsidRPr="007E20A5">
              <w:rPr>
                <w:rFonts w:eastAsia="Calibri"/>
                <w:lang w:eastAsia="lt-LT"/>
              </w:rPr>
              <w:t>us</w:t>
            </w:r>
            <w:r w:rsidR="008B7DBD" w:rsidRPr="007E20A5">
              <w:rPr>
                <w:rFonts w:eastAsia="Calibri"/>
                <w:lang w:eastAsia="lt-LT"/>
              </w:rPr>
              <w:t xml:space="preserve"> įkain</w:t>
            </w:r>
            <w:r w:rsidR="007829BC" w:rsidRPr="007E20A5">
              <w:rPr>
                <w:rFonts w:eastAsia="Calibri"/>
                <w:lang w:eastAsia="lt-LT"/>
              </w:rPr>
              <w:t>ius</w:t>
            </w:r>
            <w:r w:rsidR="007E20A5">
              <w:rPr>
                <w:rFonts w:eastAsia="Calibri"/>
                <w:lang w:eastAsia="lt-LT"/>
              </w:rPr>
              <w:t xml:space="preserve">, o jeigu perkamos </w:t>
            </w:r>
            <w:hyperlink w:anchor="nenumatytos" w:history="1">
              <w:r w:rsidR="007E20A5" w:rsidRPr="00F24C36">
                <w:rPr>
                  <w:rStyle w:val="Hyperlink"/>
                  <w:rFonts w:eastAsia="Calibri"/>
                  <w:lang w:eastAsia="lt-LT"/>
                </w:rPr>
                <w:t>Nenumatytos paslaugos</w:t>
              </w:r>
            </w:hyperlink>
            <w:r w:rsidR="007E20A5">
              <w:rPr>
                <w:rFonts w:eastAsia="Calibri"/>
                <w:lang w:eastAsia="lt-LT"/>
              </w:rPr>
              <w:t>, už jas mokama pagal su Pirkėju iš anksto suderintus įkainius.</w:t>
            </w:r>
          </w:p>
          <w:p w14:paraId="4FFA049E" w14:textId="7071AAC8" w:rsidR="001237AB" w:rsidRPr="001636CE" w:rsidRDefault="00DF4080" w:rsidP="00F80018">
            <w:pPr>
              <w:tabs>
                <w:tab w:val="left" w:pos="142"/>
                <w:tab w:val="left" w:pos="540"/>
                <w:tab w:val="left" w:pos="993"/>
              </w:tabs>
              <w:spacing w:line="276" w:lineRule="auto"/>
              <w:jc w:val="both"/>
              <w:rPr>
                <w:szCs w:val="24"/>
              </w:rPr>
            </w:pPr>
            <w:r w:rsidRPr="008B7DBD">
              <w:rPr>
                <w:bCs/>
                <w:iCs/>
              </w:rPr>
              <w:t xml:space="preserve">5.5.2. </w:t>
            </w:r>
            <w:bookmarkEnd w:id="14"/>
            <w:r w:rsidR="00E663EC" w:rsidRPr="007217A8">
              <w:rPr>
                <w:szCs w:val="24"/>
              </w:rPr>
              <w:t xml:space="preserve">Jeigu su </w:t>
            </w:r>
            <w:r w:rsidR="001237AB">
              <w:rPr>
                <w:szCs w:val="24"/>
              </w:rPr>
              <w:t xml:space="preserve">Tiekėju </w:t>
            </w:r>
            <w:r w:rsidR="00E663EC" w:rsidRPr="007217A8">
              <w:rPr>
                <w:szCs w:val="24"/>
              </w:rPr>
              <w:t>nesutarta kitaip</w:t>
            </w:r>
            <w:r w:rsidR="00E663EC">
              <w:rPr>
                <w:bCs/>
                <w:iCs/>
              </w:rPr>
              <w:t xml:space="preserve">, </w:t>
            </w:r>
            <w:r w:rsidR="007829BC">
              <w:rPr>
                <w:szCs w:val="24"/>
              </w:rPr>
              <w:t xml:space="preserve">Pirkėjas </w:t>
            </w:r>
            <w:r w:rsidR="001237AB" w:rsidRPr="001636CE">
              <w:rPr>
                <w:szCs w:val="24"/>
              </w:rPr>
              <w:t>įsipareigoja už Paslaugas atsiskaityti šia tvarka:</w:t>
            </w:r>
          </w:p>
          <w:p w14:paraId="458FF146" w14:textId="000D29DE" w:rsidR="001237AB" w:rsidRPr="001636CE" w:rsidRDefault="007829BC" w:rsidP="00D13676">
            <w:pPr>
              <w:widowControl w:val="0"/>
              <w:tabs>
                <w:tab w:val="left" w:pos="0"/>
                <w:tab w:val="left" w:pos="993"/>
                <w:tab w:val="left" w:pos="1134"/>
                <w:tab w:val="num" w:pos="1191"/>
              </w:tabs>
              <w:spacing w:line="276" w:lineRule="auto"/>
              <w:jc w:val="both"/>
              <w:rPr>
                <w:spacing w:val="-4"/>
                <w:szCs w:val="24"/>
                <w:lang w:eastAsia="lt-LT"/>
              </w:rPr>
            </w:pPr>
            <w:r>
              <w:rPr>
                <w:szCs w:val="24"/>
                <w:lang w:eastAsia="lt-LT"/>
              </w:rPr>
              <w:t xml:space="preserve">5.5.2.1. </w:t>
            </w:r>
            <w:r w:rsidR="006950E7">
              <w:rPr>
                <w:szCs w:val="24"/>
                <w:lang w:eastAsia="lt-LT"/>
              </w:rPr>
              <w:t xml:space="preserve">Pirkėjas Tiekėjui sumoka </w:t>
            </w:r>
            <w:r w:rsidR="00215678">
              <w:rPr>
                <w:lang w:eastAsia="x-none"/>
              </w:rPr>
              <w:t>3</w:t>
            </w:r>
            <w:r w:rsidR="00215678" w:rsidRPr="00225AAF">
              <w:rPr>
                <w:lang w:eastAsia="x-none"/>
              </w:rPr>
              <w:t>0 % (</w:t>
            </w:r>
            <w:r w:rsidR="00215678">
              <w:rPr>
                <w:lang w:eastAsia="x-none"/>
              </w:rPr>
              <w:t>tris</w:t>
            </w:r>
            <w:r w:rsidR="00215678" w:rsidRPr="00225AAF">
              <w:rPr>
                <w:lang w:eastAsia="x-none"/>
              </w:rPr>
              <w:t>dešimt</w:t>
            </w:r>
            <w:r w:rsidR="00215678">
              <w:rPr>
                <w:lang w:eastAsia="x-none"/>
              </w:rPr>
              <w:t>ies</w:t>
            </w:r>
            <w:r w:rsidR="00215678" w:rsidRPr="00225AAF">
              <w:rPr>
                <w:lang w:eastAsia="x-none"/>
              </w:rPr>
              <w:t xml:space="preserve"> procentų) dydžio avansą nuo</w:t>
            </w:r>
            <w:r w:rsidR="00215678">
              <w:rPr>
                <w:lang w:eastAsia="x-none"/>
              </w:rPr>
              <w:t xml:space="preserve"> </w:t>
            </w:r>
            <w:r w:rsidR="00573BB5">
              <w:rPr>
                <w:lang w:eastAsia="x-none"/>
              </w:rPr>
              <w:t>Specialiųjų sąlygų</w:t>
            </w:r>
            <w:r w:rsidR="00215678" w:rsidRPr="00225AAF">
              <w:rPr>
                <w:lang w:eastAsia="x-none"/>
              </w:rPr>
              <w:t xml:space="preserve"> </w:t>
            </w:r>
            <w:hyperlink w:anchor="sutartieskaina" w:history="1">
              <w:r w:rsidR="00215678" w:rsidRPr="00573BB5">
                <w:rPr>
                  <w:rStyle w:val="Hyperlink"/>
                  <w:lang w:eastAsia="x-none"/>
                </w:rPr>
                <w:t>5.2</w:t>
              </w:r>
            </w:hyperlink>
            <w:r w:rsidR="00215678">
              <w:rPr>
                <w:lang w:eastAsia="x-none"/>
              </w:rPr>
              <w:t xml:space="preserve"> </w:t>
            </w:r>
            <w:r w:rsidR="00215678" w:rsidRPr="00225AAF">
              <w:rPr>
                <w:lang w:eastAsia="x-none"/>
              </w:rPr>
              <w:t xml:space="preserve">punkte nurodytos </w:t>
            </w:r>
            <w:r w:rsidR="00215678">
              <w:rPr>
                <w:lang w:eastAsia="x-none"/>
              </w:rPr>
              <w:t xml:space="preserve">Sutarties </w:t>
            </w:r>
            <w:r w:rsidR="00215678" w:rsidRPr="00225AAF">
              <w:rPr>
                <w:lang w:eastAsia="x-none"/>
              </w:rPr>
              <w:t>kainos</w:t>
            </w:r>
            <w:r w:rsidR="00215678">
              <w:rPr>
                <w:lang w:eastAsia="x-none"/>
              </w:rPr>
              <w:t xml:space="preserve"> su </w:t>
            </w:r>
            <w:r w:rsidR="00215678">
              <w:rPr>
                <w:lang w:eastAsia="x-none"/>
              </w:rPr>
              <w:lastRenderedPageBreak/>
              <w:t>PVM</w:t>
            </w:r>
            <w:r w:rsidR="00215678" w:rsidRPr="00225AAF">
              <w:rPr>
                <w:lang w:eastAsia="x-none"/>
              </w:rPr>
              <w:t xml:space="preserve">, t. y. </w:t>
            </w:r>
            <w:r w:rsidR="00215678">
              <w:rPr>
                <w:lang w:eastAsia="x-none"/>
              </w:rPr>
              <w:t xml:space="preserve"> </w:t>
            </w:r>
            <w:r w:rsidR="00215678" w:rsidRPr="00D13676">
              <w:rPr>
                <w:b/>
                <w:bCs/>
                <w:lang w:eastAsia="x-none"/>
              </w:rPr>
              <w:t>.................... Eur</w:t>
            </w:r>
            <w:r w:rsidR="00215678">
              <w:rPr>
                <w:lang w:eastAsia="x-none"/>
              </w:rPr>
              <w:t xml:space="preserve"> pagal pateiktą avansinę sąskaitą</w:t>
            </w:r>
            <w:r w:rsidR="00215678" w:rsidRPr="00225AAF">
              <w:rPr>
                <w:lang w:eastAsia="x-none"/>
              </w:rPr>
              <w:t xml:space="preserve">, per </w:t>
            </w:r>
            <w:r w:rsidR="00215678">
              <w:rPr>
                <w:lang w:eastAsia="x-none"/>
              </w:rPr>
              <w:t>10</w:t>
            </w:r>
            <w:r w:rsidR="00215678" w:rsidRPr="00225AAF">
              <w:rPr>
                <w:lang w:eastAsia="x-none"/>
              </w:rPr>
              <w:t xml:space="preserve"> </w:t>
            </w:r>
            <w:r w:rsidR="00215678">
              <w:rPr>
                <w:lang w:eastAsia="x-none"/>
              </w:rPr>
              <w:t xml:space="preserve">(dešimt) </w:t>
            </w:r>
            <w:r w:rsidR="00215678" w:rsidRPr="00225AAF">
              <w:rPr>
                <w:lang w:eastAsia="x-none"/>
              </w:rPr>
              <w:t>darbo dien</w:t>
            </w:r>
            <w:r w:rsidR="00215678">
              <w:rPr>
                <w:lang w:eastAsia="x-none"/>
              </w:rPr>
              <w:t>ų</w:t>
            </w:r>
            <w:r w:rsidR="00215678" w:rsidRPr="00225AAF">
              <w:rPr>
                <w:lang w:eastAsia="x-none"/>
              </w:rPr>
              <w:t xml:space="preserve"> nuo </w:t>
            </w:r>
            <w:r w:rsidR="00215678" w:rsidRPr="009D62C6">
              <w:rPr>
                <w:lang w:eastAsia="x-none"/>
              </w:rPr>
              <w:t xml:space="preserve">avansinės sąskaitos pateikimo </w:t>
            </w:r>
            <w:r w:rsidR="00215678">
              <w:rPr>
                <w:lang w:eastAsia="x-none"/>
              </w:rPr>
              <w:t xml:space="preserve">Pirkėjui </w:t>
            </w:r>
            <w:r w:rsidR="00215678" w:rsidRPr="00225AAF">
              <w:rPr>
                <w:lang w:eastAsia="x-none"/>
              </w:rPr>
              <w:t>dienos. Avansas laikomas daliniu apmokėjimu už Sutarties vykdymą ir bus įskaitomas į galutinį atsiskaitymą</w:t>
            </w:r>
            <w:r w:rsidR="00215678">
              <w:rPr>
                <w:lang w:eastAsia="x-none"/>
              </w:rPr>
              <w:t>. Avansinis apmokėjimas</w:t>
            </w:r>
            <w:r w:rsidR="001237AB" w:rsidRPr="001636CE">
              <w:rPr>
                <w:szCs w:val="24"/>
                <w:lang w:eastAsia="lt-LT"/>
              </w:rPr>
              <w:t xml:space="preserve"> pervedama</w:t>
            </w:r>
            <w:r w:rsidR="006950E7">
              <w:rPr>
                <w:szCs w:val="24"/>
                <w:lang w:eastAsia="lt-LT"/>
              </w:rPr>
              <w:t>s</w:t>
            </w:r>
            <w:r w:rsidR="001237AB" w:rsidRPr="001636CE">
              <w:rPr>
                <w:szCs w:val="24"/>
                <w:lang w:eastAsia="lt-LT"/>
              </w:rPr>
              <w:t xml:space="preserve"> į </w:t>
            </w:r>
            <w:r w:rsidRPr="004F68DB">
              <w:t>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r w:rsidR="001237AB" w:rsidRPr="00CD5469">
              <w:rPr>
                <w:szCs w:val="24"/>
                <w:lang w:eastAsia="lt-LT"/>
              </w:rPr>
              <w:t>;</w:t>
            </w:r>
          </w:p>
          <w:p w14:paraId="3E27D608" w14:textId="3BD64FB7" w:rsidR="001237AB" w:rsidRDefault="007829BC" w:rsidP="00D13676">
            <w:pPr>
              <w:tabs>
                <w:tab w:val="left" w:pos="709"/>
                <w:tab w:val="left" w:pos="993"/>
                <w:tab w:val="left" w:pos="1276"/>
              </w:tabs>
              <w:spacing w:line="276" w:lineRule="auto"/>
              <w:jc w:val="both"/>
              <w:rPr>
                <w:szCs w:val="24"/>
              </w:rPr>
            </w:pPr>
            <w:r>
              <w:rPr>
                <w:szCs w:val="24"/>
              </w:rPr>
              <w:t xml:space="preserve">5.5.2.2. </w:t>
            </w:r>
            <w:r w:rsidR="00D13676">
              <w:rPr>
                <w:szCs w:val="24"/>
              </w:rPr>
              <w:t>likusią Paslaugų k</w:t>
            </w:r>
            <w:r w:rsidR="001237AB" w:rsidRPr="001636CE">
              <w:rPr>
                <w:szCs w:val="24"/>
              </w:rPr>
              <w:t xml:space="preserve">ainos dalį, mažinant mokėtiną sumą sumokėto avanso dydžiu, </w:t>
            </w:r>
            <w:r w:rsidR="006950E7">
              <w:rPr>
                <w:szCs w:val="24"/>
              </w:rPr>
              <w:t xml:space="preserve">Pirkėjas Tiekėjui </w:t>
            </w:r>
            <w:r w:rsidR="006950E7" w:rsidRPr="007E20A5">
              <w:rPr>
                <w:szCs w:val="24"/>
              </w:rPr>
              <w:t xml:space="preserve">sumoka </w:t>
            </w:r>
            <w:r w:rsidR="001237AB" w:rsidRPr="007E20A5">
              <w:rPr>
                <w:szCs w:val="24"/>
              </w:rPr>
              <w:t xml:space="preserve">pagal faktinį </w:t>
            </w:r>
            <w:r w:rsidR="007E20A5" w:rsidRPr="007E20A5">
              <w:rPr>
                <w:szCs w:val="24"/>
              </w:rPr>
              <w:t xml:space="preserve">įsigytų Paslaugų kiekį </w:t>
            </w:r>
            <w:r w:rsidR="001237AB" w:rsidRPr="007E20A5">
              <w:rPr>
                <w:szCs w:val="24"/>
              </w:rPr>
              <w:t xml:space="preserve">per 30 (trisdešimt) kalendorinių dienų nuo </w:t>
            </w:r>
            <w:r w:rsidR="00B612BC" w:rsidRPr="007E20A5">
              <w:rPr>
                <w:szCs w:val="24"/>
              </w:rPr>
              <w:t xml:space="preserve">PVM </w:t>
            </w:r>
            <w:r w:rsidR="001237AB" w:rsidRPr="007E20A5">
              <w:rPr>
                <w:szCs w:val="24"/>
              </w:rPr>
              <w:t>sąskaitos faktūros gavimo dienos, pervesdama</w:t>
            </w:r>
            <w:r w:rsidR="00B17306" w:rsidRPr="007E20A5">
              <w:rPr>
                <w:szCs w:val="24"/>
              </w:rPr>
              <w:t>s</w:t>
            </w:r>
            <w:r w:rsidR="001237AB" w:rsidRPr="007E20A5">
              <w:rPr>
                <w:szCs w:val="24"/>
              </w:rPr>
              <w:t xml:space="preserve"> pinigus į </w:t>
            </w:r>
            <w:r w:rsidRPr="007E20A5">
              <w:t xml:space="preserve">Tiekėjo Specialiųjų sąlygų </w:t>
            </w:r>
            <w:hyperlink w:anchor="saskaita" w:history="1">
              <w:r w:rsidRPr="007E20A5">
                <w:rPr>
                  <w:rStyle w:val="Hyperlink"/>
                </w:rPr>
                <w:t>1.2.5.</w:t>
              </w:r>
            </w:hyperlink>
            <w:r w:rsidRPr="007E20A5">
              <w:t xml:space="preserve"> papunktyje nurodytą atsiskaitomąją sąskaitą banke</w:t>
            </w:r>
            <w:r w:rsidR="001237AB" w:rsidRPr="007E20A5">
              <w:rPr>
                <w:szCs w:val="24"/>
              </w:rPr>
              <w:t>.</w:t>
            </w:r>
          </w:p>
          <w:p w14:paraId="61F5314F" w14:textId="545A43A9" w:rsidR="00B05EE9" w:rsidRDefault="00B05EE9" w:rsidP="00D13676">
            <w:pPr>
              <w:tabs>
                <w:tab w:val="left" w:pos="709"/>
                <w:tab w:val="left" w:pos="993"/>
                <w:tab w:val="left" w:pos="1276"/>
              </w:tabs>
              <w:spacing w:line="276" w:lineRule="auto"/>
              <w:jc w:val="both"/>
              <w:rPr>
                <w:szCs w:val="24"/>
              </w:rPr>
            </w:pPr>
            <w:r>
              <w:rPr>
                <w:szCs w:val="24"/>
              </w:rPr>
              <w:t xml:space="preserve">5.5.3. </w:t>
            </w:r>
            <w:r w:rsidR="00B612BC" w:rsidRPr="0048378D">
              <w:rPr>
                <w:szCs w:val="24"/>
                <w:lang w:eastAsia="x-none"/>
              </w:rPr>
              <w:t>Suteiktos Paslaugos įforminamos paslaugų perdavimo ir priėmimo aktu (toliau – Aktas) (</w:t>
            </w:r>
            <w:hyperlink w:anchor="Aktas_3" w:history="1">
              <w:r w:rsidR="00B612BC" w:rsidRPr="00B612BC">
                <w:rPr>
                  <w:rStyle w:val="Hyperlink"/>
                </w:rPr>
                <w:t>priedas Nr. 3</w:t>
              </w:r>
            </w:hyperlink>
            <w:r w:rsidR="00B612BC" w:rsidRPr="0048378D">
              <w:rPr>
                <w:szCs w:val="24"/>
                <w:lang w:eastAsia="x-none"/>
              </w:rPr>
              <w:t>).</w:t>
            </w:r>
            <w:r w:rsidR="00B612BC" w:rsidRPr="0048378D">
              <w:rPr>
                <w:szCs w:val="24"/>
              </w:rPr>
              <w:t xml:space="preserve"> Ti</w:t>
            </w:r>
            <w:r w:rsidR="00B612BC">
              <w:rPr>
                <w:szCs w:val="24"/>
              </w:rPr>
              <w:t>e</w:t>
            </w:r>
            <w:r w:rsidR="00B612BC" w:rsidRPr="0048378D">
              <w:rPr>
                <w:szCs w:val="24"/>
              </w:rPr>
              <w:t xml:space="preserve">kėjas suderinęs su </w:t>
            </w:r>
            <w:r w:rsidR="00B612BC">
              <w:rPr>
                <w:szCs w:val="24"/>
              </w:rPr>
              <w:t xml:space="preserve">Pirkėjo </w:t>
            </w:r>
            <w:r w:rsidR="00B612BC" w:rsidRPr="0048378D">
              <w:rPr>
                <w:szCs w:val="24"/>
              </w:rPr>
              <w:t xml:space="preserve">atsakingu atstovu, pateikia </w:t>
            </w:r>
            <w:r w:rsidR="00B612BC">
              <w:rPr>
                <w:szCs w:val="24"/>
              </w:rPr>
              <w:t xml:space="preserve">Pirkėjui </w:t>
            </w:r>
            <w:r w:rsidR="00B612BC" w:rsidRPr="0048378D">
              <w:rPr>
                <w:szCs w:val="24"/>
              </w:rPr>
              <w:t xml:space="preserve">Aktą, kurį </w:t>
            </w:r>
            <w:r w:rsidR="00B612BC">
              <w:rPr>
                <w:szCs w:val="24"/>
              </w:rPr>
              <w:t>Pirkėjas</w:t>
            </w:r>
            <w:r w:rsidR="00B612BC" w:rsidRPr="0048378D">
              <w:rPr>
                <w:szCs w:val="24"/>
              </w:rPr>
              <w:t xml:space="preserve"> pasirašo tik po to, kai įsitikina, kad Sutartyje numatytos Paslaugos suteiktos laiku, tinkamai pagal visus Sutartyje ir jos prieduose nustatytus reikalavimus. </w:t>
            </w:r>
            <w:r w:rsidR="00B612BC">
              <w:rPr>
                <w:szCs w:val="24"/>
              </w:rPr>
              <w:t xml:space="preserve">Pirkėjas </w:t>
            </w:r>
            <w:r w:rsidR="00B612BC" w:rsidRPr="0048378D">
              <w:rPr>
                <w:szCs w:val="24"/>
              </w:rPr>
              <w:t>turi teisę pateikti atsisakymą pasirašyti Aktą, motyvuotai nurodydama</w:t>
            </w:r>
            <w:r w:rsidR="00B612BC">
              <w:rPr>
                <w:szCs w:val="24"/>
              </w:rPr>
              <w:t>s</w:t>
            </w:r>
            <w:r w:rsidR="00B612BC" w:rsidRPr="0048378D">
              <w:rPr>
                <w:szCs w:val="24"/>
              </w:rPr>
              <w:t xml:space="preserve"> pateikto Akto netikslumus</w:t>
            </w:r>
            <w:r w:rsidR="00B612BC">
              <w:rPr>
                <w:szCs w:val="24"/>
              </w:rPr>
              <w:t>, kuriuos</w:t>
            </w:r>
            <w:r w:rsidR="00B612BC" w:rsidRPr="0048378D">
              <w:rPr>
                <w:szCs w:val="24"/>
              </w:rPr>
              <w:t xml:space="preserve"> Ti</w:t>
            </w:r>
            <w:r w:rsidR="00B612BC">
              <w:rPr>
                <w:szCs w:val="24"/>
              </w:rPr>
              <w:t>e</w:t>
            </w:r>
            <w:r w:rsidR="00B612BC" w:rsidRPr="0048378D">
              <w:rPr>
                <w:szCs w:val="24"/>
              </w:rPr>
              <w:t>kėjas privalo pašalinti per 5 (penkias) darbo dienas</w:t>
            </w:r>
            <w:r w:rsidR="00B612BC">
              <w:rPr>
                <w:szCs w:val="24"/>
              </w:rPr>
              <w:t>.</w:t>
            </w:r>
          </w:p>
          <w:p w14:paraId="2FFD7DC5" w14:textId="064F7015" w:rsidR="00B612BC" w:rsidRPr="001636CE" w:rsidRDefault="00B612BC" w:rsidP="00D13676">
            <w:pPr>
              <w:tabs>
                <w:tab w:val="left" w:pos="709"/>
                <w:tab w:val="left" w:pos="993"/>
                <w:tab w:val="left" w:pos="1276"/>
              </w:tabs>
              <w:spacing w:line="276" w:lineRule="auto"/>
              <w:jc w:val="both"/>
              <w:rPr>
                <w:szCs w:val="24"/>
              </w:rPr>
            </w:pPr>
            <w:r>
              <w:rPr>
                <w:szCs w:val="24"/>
              </w:rPr>
              <w:t xml:space="preserve">5.5.4. </w:t>
            </w:r>
            <w:r w:rsidRPr="0048378D">
              <w:rPr>
                <w:szCs w:val="24"/>
              </w:rPr>
              <w:t>PVM sąskaita faktūra pateikiama per 3 (tris) darbo dienas pasirašius Aktą. Pateikto</w:t>
            </w:r>
            <w:r w:rsidR="004E602A">
              <w:rPr>
                <w:szCs w:val="24"/>
              </w:rPr>
              <w:t>se</w:t>
            </w:r>
            <w:r w:rsidRPr="0048378D">
              <w:rPr>
                <w:szCs w:val="24"/>
              </w:rPr>
              <w:t xml:space="preserve"> PVM sąskaito</w:t>
            </w:r>
            <w:r w:rsidR="004E602A">
              <w:rPr>
                <w:szCs w:val="24"/>
              </w:rPr>
              <w:t>se</w:t>
            </w:r>
            <w:r w:rsidRPr="0048378D">
              <w:rPr>
                <w:szCs w:val="24"/>
              </w:rPr>
              <w:t xml:space="preserve"> faktūro</w:t>
            </w:r>
            <w:r w:rsidR="004E602A">
              <w:rPr>
                <w:szCs w:val="24"/>
              </w:rPr>
              <w:t>s</w:t>
            </w:r>
            <w:r w:rsidRPr="0048378D">
              <w:rPr>
                <w:szCs w:val="24"/>
              </w:rPr>
              <w:t>e,</w:t>
            </w:r>
            <w:r w:rsidR="004E602A">
              <w:rPr>
                <w:szCs w:val="24"/>
              </w:rPr>
              <w:t xml:space="preserve"> avansinėse sąskaitose</w:t>
            </w:r>
            <w:r w:rsidRPr="0048378D">
              <w:rPr>
                <w:szCs w:val="24"/>
              </w:rPr>
              <w:t xml:space="preserve"> be privalomų rekvizitų, turi būti nurodytas šios Sutarties numeris ir data.</w:t>
            </w:r>
          </w:p>
          <w:p w14:paraId="723BB300" w14:textId="038772FC" w:rsidR="00DF4080" w:rsidRPr="004F68DB" w:rsidRDefault="00DF4080" w:rsidP="00F80018">
            <w:pPr>
              <w:tabs>
                <w:tab w:val="left" w:pos="993"/>
              </w:tabs>
              <w:spacing w:line="276" w:lineRule="auto"/>
              <w:contextualSpacing/>
              <w:jc w:val="both"/>
            </w:pPr>
            <w:r>
              <w:rPr>
                <w:bCs/>
                <w:iCs/>
              </w:rPr>
              <w:t>5.5.</w:t>
            </w:r>
            <w:r w:rsidR="00B612BC">
              <w:rPr>
                <w:bCs/>
                <w:iCs/>
              </w:rPr>
              <w:t>5</w:t>
            </w:r>
            <w:r>
              <w:rPr>
                <w:bCs/>
                <w:iCs/>
              </w:rPr>
              <w:t>.</w:t>
            </w:r>
            <w:r w:rsidR="00E51984">
              <w:rPr>
                <w:bCs/>
                <w:iCs/>
              </w:rPr>
              <w:t xml:space="preserve"> S</w:t>
            </w:r>
            <w:r w:rsidRPr="004F68DB">
              <w:rPr>
                <w:bCs/>
                <w:iCs/>
              </w:rPr>
              <w:t>ąskaito</w:t>
            </w:r>
            <w:r w:rsidR="00E51984">
              <w:rPr>
                <w:bCs/>
                <w:iCs/>
              </w:rPr>
              <w:t xml:space="preserve">s </w:t>
            </w:r>
            <w:r w:rsidRPr="004F68DB">
              <w:rPr>
                <w:bCs/>
                <w:iCs/>
                <w:spacing w:val="-4"/>
              </w:rPr>
              <w:t>faktūros, kreditiniai ir debetiniai dokumentai, avansinės sąskaitos turi būti teikiamos naudojantis „</w:t>
            </w:r>
            <w:bookmarkStart w:id="19" w:name="_Hlk169617501"/>
            <w:r w:rsidRPr="004F68DB">
              <w:rPr>
                <w:bCs/>
                <w:iCs/>
                <w:spacing w:val="-4"/>
              </w:rPr>
              <w:t xml:space="preserve">Sąskaitų administravimo bendroji informacinė sistema“ (SABIS) </w:t>
            </w:r>
            <w:bookmarkEnd w:id="19"/>
            <w:r w:rsidRPr="004F68DB">
              <w:rPr>
                <w:bCs/>
                <w:iCs/>
                <w:spacing w:val="-4"/>
              </w:rPr>
              <w:t>priemonėmis.</w:t>
            </w:r>
          </w:p>
          <w:bookmarkEnd w:id="15"/>
          <w:bookmarkEnd w:id="16"/>
          <w:bookmarkEnd w:id="17"/>
          <w:bookmarkEnd w:id="18"/>
          <w:p w14:paraId="41B51608" w14:textId="7A25F80B" w:rsidR="00D93CB2" w:rsidRDefault="00D93CB2" w:rsidP="00B612BC">
            <w:pPr>
              <w:tabs>
                <w:tab w:val="left" w:pos="993"/>
              </w:tabs>
              <w:spacing w:line="276" w:lineRule="auto"/>
              <w:contextualSpacing/>
              <w:jc w:val="both"/>
              <w:rPr>
                <w:color w:val="4472C4"/>
                <w:kern w:val="2"/>
                <w:szCs w:val="24"/>
                <w:shd w:val="clear" w:color="auto" w:fill="FFFFFF"/>
              </w:rPr>
            </w:pPr>
          </w:p>
        </w:tc>
      </w:tr>
      <w:tr w:rsidR="00847CBA" w14:paraId="0F1D264D" w14:textId="77777777" w:rsidTr="007969C4">
        <w:trPr>
          <w:trHeight w:val="300"/>
        </w:trPr>
        <w:tc>
          <w:tcPr>
            <w:tcW w:w="2221"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7314" w:type="dxa"/>
            <w:gridSpan w:val="2"/>
          </w:tcPr>
          <w:p w14:paraId="62B79AAD" w14:textId="27BCF0B4" w:rsidR="00847CBA" w:rsidRDefault="00EE57DE" w:rsidP="0004184F">
            <w:pPr>
              <w:spacing w:line="276" w:lineRule="auto"/>
              <w:rPr>
                <w:kern w:val="2"/>
                <w:szCs w:val="24"/>
              </w:rPr>
            </w:pPr>
            <w:r w:rsidRPr="00D13676">
              <w:rPr>
                <w:kern w:val="2"/>
                <w:szCs w:val="24"/>
              </w:rPr>
              <w:t xml:space="preserve">Numatytas Specialiųjų sąlygų </w:t>
            </w:r>
            <w:hyperlink w:anchor="avansas" w:history="1">
              <w:r w:rsidRPr="00D13676">
                <w:rPr>
                  <w:rStyle w:val="Hyperlink"/>
                  <w:kern w:val="2"/>
                  <w:szCs w:val="24"/>
                </w:rPr>
                <w:t>5.5.2.1</w:t>
              </w:r>
            </w:hyperlink>
            <w:r w:rsidRPr="00D13676">
              <w:rPr>
                <w:kern w:val="2"/>
                <w:szCs w:val="24"/>
              </w:rPr>
              <w:t xml:space="preserve"> punkte</w:t>
            </w:r>
            <w:r w:rsidR="007E20A5">
              <w:rPr>
                <w:kern w:val="2"/>
                <w:szCs w:val="24"/>
              </w:rPr>
              <w:t>.</w:t>
            </w:r>
          </w:p>
          <w:p w14:paraId="5C67A476" w14:textId="3822D65D" w:rsidR="00EE57DE" w:rsidRPr="00EE57DE" w:rsidRDefault="00EE57DE" w:rsidP="0004184F">
            <w:pPr>
              <w:spacing w:line="276" w:lineRule="auto"/>
              <w:rPr>
                <w:kern w:val="2"/>
                <w:szCs w:val="24"/>
              </w:rPr>
            </w:pPr>
          </w:p>
        </w:tc>
      </w:tr>
      <w:tr w:rsidR="00847CBA" w14:paraId="5C58B349" w14:textId="77777777" w:rsidTr="007969C4">
        <w:trPr>
          <w:trHeight w:val="300"/>
        </w:trPr>
        <w:tc>
          <w:tcPr>
            <w:tcW w:w="2221"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7314"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7969C4">
        <w:trPr>
          <w:trHeight w:val="300"/>
        </w:trPr>
        <w:tc>
          <w:tcPr>
            <w:tcW w:w="2221"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7314"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7969C4">
        <w:trPr>
          <w:trHeight w:val="300"/>
        </w:trPr>
        <w:tc>
          <w:tcPr>
            <w:tcW w:w="2221"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7314" w:type="dxa"/>
            <w:gridSpan w:val="2"/>
          </w:tcPr>
          <w:p w14:paraId="78AC3A63" w14:textId="7285E532" w:rsidR="00EE5917" w:rsidRPr="000110BB" w:rsidRDefault="00EE5917" w:rsidP="0004184F">
            <w:pPr>
              <w:spacing w:line="276" w:lineRule="auto"/>
              <w:jc w:val="both"/>
              <w:rPr>
                <w:kern w:val="2"/>
                <w:szCs w:val="24"/>
              </w:rPr>
            </w:pPr>
            <w:r w:rsidRPr="003B744E">
              <w:rPr>
                <w:kern w:val="2"/>
                <w:szCs w:val="24"/>
              </w:rPr>
              <w:t xml:space="preserve">Bet </w:t>
            </w:r>
            <w:r w:rsidRPr="006A6CC8">
              <w:rPr>
                <w:kern w:val="2"/>
                <w:szCs w:val="24"/>
              </w:rPr>
              <w:t xml:space="preserve">kuriuo Sutarties galiojimo metu nustačius Paslaugų trūkumų, Tiekėjas turi juos pašalinti </w:t>
            </w:r>
            <w:r w:rsidR="006A6CC8" w:rsidRPr="006A6CC8">
              <w:t xml:space="preserve">Sutartyje </w:t>
            </w:r>
            <w:r w:rsidRPr="006A6CC8">
              <w:rPr>
                <w:kern w:val="2"/>
                <w:szCs w:val="24"/>
              </w:rPr>
              <w:t xml:space="preserve">nustatyta tvarka. </w:t>
            </w:r>
            <w:r w:rsidRPr="006A6CC8">
              <w:rPr>
                <w:szCs w:val="24"/>
              </w:rPr>
              <w:t>Jei Tiekėjas nesutinka su pareikštomis pretenzijomis, kilę ginčai sprendžiami</w:t>
            </w:r>
            <w:r w:rsidRPr="003B744E">
              <w:rPr>
                <w:szCs w:val="24"/>
              </w:rPr>
              <w:t xml:space="preserve">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7969C4">
        <w:trPr>
          <w:trHeight w:val="300"/>
        </w:trPr>
        <w:tc>
          <w:tcPr>
            <w:tcW w:w="2221" w:type="dxa"/>
            <w:gridSpan w:val="2"/>
          </w:tcPr>
          <w:p w14:paraId="7964CCF4" w14:textId="77777777" w:rsidR="00847CBA" w:rsidRDefault="00847CBA" w:rsidP="0004184F">
            <w:pPr>
              <w:spacing w:line="276" w:lineRule="auto"/>
              <w:rPr>
                <w:b/>
                <w:szCs w:val="24"/>
              </w:rPr>
            </w:pPr>
            <w:r>
              <w:rPr>
                <w:b/>
                <w:szCs w:val="24"/>
              </w:rPr>
              <w:t>6.3. Kokybinių kriterijų įgyvendinimo ir tikrinimo tvarka</w:t>
            </w:r>
          </w:p>
        </w:tc>
        <w:tc>
          <w:tcPr>
            <w:tcW w:w="7314" w:type="dxa"/>
            <w:gridSpan w:val="2"/>
          </w:tcPr>
          <w:p w14:paraId="7612CCB7" w14:textId="26A3254F" w:rsidR="0068713F" w:rsidRDefault="00454B7D" w:rsidP="00454B7D">
            <w:pPr>
              <w:spacing w:line="276" w:lineRule="auto"/>
              <w:jc w:val="both"/>
              <w:rPr>
                <w:rFonts w:asciiTheme="majorBidi" w:hAnsiTheme="majorBidi" w:cstheme="majorBidi"/>
                <w:kern w:val="2"/>
                <w:szCs w:val="24"/>
              </w:rPr>
            </w:pPr>
            <w:r>
              <w:rPr>
                <w:rFonts w:asciiTheme="majorBidi" w:hAnsiTheme="majorBidi" w:cstheme="majorBidi"/>
                <w:kern w:val="2"/>
                <w:szCs w:val="24"/>
              </w:rPr>
              <w:t xml:space="preserve">6.3.1. </w:t>
            </w:r>
            <w:r w:rsidRPr="001D64E8">
              <w:rPr>
                <w:rFonts w:asciiTheme="majorBidi" w:hAnsiTheme="majorBidi" w:cstheme="majorBidi"/>
                <w:kern w:val="2"/>
                <w:szCs w:val="24"/>
              </w:rPr>
              <w:t>Jeigu Tiekėjas Sutarties galiojimo metu neužtikrina atitikties pirkimo dokumentuose nustatytiems kokybiniams kriterijams (ar jo (jų) nepasiekia), už kuriuos Tiekėjui buvo suteikti ekonominio naudingumo balai, taikom</w:t>
            </w:r>
            <w:r w:rsidR="00957EBD">
              <w:rPr>
                <w:rFonts w:asciiTheme="majorBidi" w:hAnsiTheme="majorBidi" w:cstheme="majorBidi"/>
                <w:kern w:val="2"/>
                <w:szCs w:val="24"/>
              </w:rPr>
              <w:t>os</w:t>
            </w:r>
            <w:r w:rsidRPr="001D64E8">
              <w:rPr>
                <w:rFonts w:asciiTheme="majorBidi" w:hAnsiTheme="majorBidi" w:cstheme="majorBidi"/>
                <w:kern w:val="2"/>
                <w:szCs w:val="24"/>
              </w:rPr>
              <w:t xml:space="preserve"> baud</w:t>
            </w:r>
            <w:r w:rsidR="00957EBD">
              <w:rPr>
                <w:rFonts w:asciiTheme="majorBidi" w:hAnsiTheme="majorBidi" w:cstheme="majorBidi"/>
                <w:kern w:val="2"/>
                <w:szCs w:val="24"/>
              </w:rPr>
              <w:t>os</w:t>
            </w:r>
            <w:r w:rsidRPr="001D64E8">
              <w:rPr>
                <w:rFonts w:asciiTheme="majorBidi" w:hAnsiTheme="majorBidi" w:cstheme="majorBidi"/>
                <w:kern w:val="2"/>
                <w:szCs w:val="24"/>
              </w:rPr>
              <w:t>:</w:t>
            </w:r>
          </w:p>
          <w:p w14:paraId="685BD5CD" w14:textId="2AEEE598" w:rsidR="0068713F" w:rsidRDefault="0068713F" w:rsidP="0068713F">
            <w:pPr>
              <w:spacing w:line="276" w:lineRule="auto"/>
              <w:jc w:val="both"/>
              <w:rPr>
                <w:kern w:val="2"/>
                <w:szCs w:val="24"/>
              </w:rPr>
            </w:pPr>
            <w:r>
              <w:rPr>
                <w:rFonts w:asciiTheme="majorBidi" w:hAnsiTheme="majorBidi" w:cstheme="majorBidi"/>
                <w:kern w:val="2"/>
                <w:szCs w:val="24"/>
              </w:rPr>
              <w:lastRenderedPageBreak/>
              <w:t>6.3.1.1.</w:t>
            </w:r>
            <w:r w:rsidR="00454B7D" w:rsidRPr="001D64E8">
              <w:rPr>
                <w:rFonts w:asciiTheme="majorBidi" w:hAnsiTheme="majorBidi" w:cstheme="majorBidi"/>
                <w:kern w:val="2"/>
                <w:szCs w:val="24"/>
              </w:rPr>
              <w:t xml:space="preserve"> u</w:t>
            </w:r>
            <w:r w:rsidR="00454B7D" w:rsidRPr="001D64E8">
              <w:rPr>
                <w:rFonts w:asciiTheme="majorBidi" w:hAnsiTheme="majorBidi" w:cstheme="majorBidi"/>
                <w:szCs w:val="24"/>
              </w:rPr>
              <w:t xml:space="preserve">ž kriterijų </w:t>
            </w:r>
            <w:r w:rsidR="00454B7D" w:rsidRPr="0068713F">
              <w:rPr>
                <w:rFonts w:asciiTheme="majorBidi" w:hAnsiTheme="majorBidi" w:cstheme="majorBidi"/>
                <w:i/>
                <w:iCs/>
                <w:szCs w:val="24"/>
              </w:rPr>
              <w:t>„</w:t>
            </w:r>
            <w:r w:rsidRPr="0068713F">
              <w:rPr>
                <w:rFonts w:asciiTheme="majorBidi" w:hAnsiTheme="majorBidi" w:cstheme="majorBidi"/>
                <w:i/>
                <w:iCs/>
                <w:szCs w:val="24"/>
              </w:rPr>
              <w:t xml:space="preserve">Konferencijos organizavimo kokybė (T): </w:t>
            </w:r>
            <w:r w:rsidRPr="0068713F">
              <w:rPr>
                <w:bCs/>
                <w:i/>
                <w:iCs/>
                <w:szCs w:val="24"/>
              </w:rPr>
              <w:t>Projektų / renginių vadovo darbo patirtis organizuojant tarptautinio lygmens, viešojo sektoriaus (tarptautinius posėdžius, susitikimus, konferencijas) ar didelio masto privačius renginius (R</w:t>
            </w:r>
            <w:r w:rsidRPr="0068713F">
              <w:rPr>
                <w:bCs/>
                <w:i/>
                <w:iCs/>
                <w:szCs w:val="24"/>
                <w:vertAlign w:val="subscript"/>
              </w:rPr>
              <w:t>1</w:t>
            </w:r>
            <w:r w:rsidRPr="0068713F">
              <w:rPr>
                <w:bCs/>
                <w:i/>
                <w:iCs/>
                <w:szCs w:val="24"/>
              </w:rPr>
              <w:t>)</w:t>
            </w:r>
            <w:r w:rsidRPr="0068713F">
              <w:rPr>
                <w:rFonts w:asciiTheme="majorBidi" w:hAnsiTheme="majorBidi" w:cstheme="majorBidi"/>
                <w:i/>
                <w:iCs/>
                <w:szCs w:val="24"/>
              </w:rPr>
              <w:t>“</w:t>
            </w:r>
            <w:r w:rsidR="00454B7D" w:rsidRPr="001D64E8">
              <w:rPr>
                <w:rFonts w:asciiTheme="majorBidi" w:hAnsiTheme="majorBidi" w:cstheme="majorBidi"/>
                <w:szCs w:val="24"/>
              </w:rPr>
              <w:t xml:space="preserve">, nustačius, kad </w:t>
            </w:r>
            <w:r>
              <w:rPr>
                <w:rFonts w:asciiTheme="majorBidi" w:hAnsiTheme="majorBidi" w:cstheme="majorBidi"/>
                <w:szCs w:val="24"/>
              </w:rPr>
              <w:t>T</w:t>
            </w:r>
            <w:r w:rsidR="00454B7D" w:rsidRPr="001D64E8">
              <w:rPr>
                <w:rFonts w:asciiTheme="majorBidi" w:hAnsiTheme="majorBidi" w:cstheme="majorBidi"/>
                <w:szCs w:val="24"/>
              </w:rPr>
              <w:t>iekėjo pasiūlyti specialistai</w:t>
            </w:r>
            <w:r>
              <w:rPr>
                <w:rFonts w:asciiTheme="majorBidi" w:hAnsiTheme="majorBidi" w:cstheme="majorBidi"/>
                <w:szCs w:val="24"/>
              </w:rPr>
              <w:t xml:space="preserve"> (renginių vadovai)</w:t>
            </w:r>
            <w:r w:rsidR="00454B7D" w:rsidRPr="001D64E8">
              <w:rPr>
                <w:rFonts w:asciiTheme="majorBidi" w:hAnsiTheme="majorBidi" w:cstheme="majorBidi"/>
                <w:szCs w:val="24"/>
              </w:rPr>
              <w:t xml:space="preserve"> faktiškai neteikia </w:t>
            </w:r>
            <w:r>
              <w:rPr>
                <w:rFonts w:asciiTheme="majorBidi" w:hAnsiTheme="majorBidi" w:cstheme="majorBidi"/>
                <w:szCs w:val="24"/>
              </w:rPr>
              <w:t>P</w:t>
            </w:r>
            <w:r w:rsidR="00454B7D" w:rsidRPr="001D64E8">
              <w:rPr>
                <w:rFonts w:asciiTheme="majorBidi" w:hAnsiTheme="majorBidi" w:cstheme="majorBidi"/>
                <w:szCs w:val="24"/>
              </w:rPr>
              <w:t>aslaugų pagal Sutartį ir nėra pakeisti kitais specialistais</w:t>
            </w:r>
            <w:r>
              <w:rPr>
                <w:rFonts w:asciiTheme="majorBidi" w:hAnsiTheme="majorBidi" w:cstheme="majorBidi"/>
                <w:szCs w:val="24"/>
              </w:rPr>
              <w:t xml:space="preserve"> (renginių vadovais)</w:t>
            </w:r>
            <w:r w:rsidR="00454B7D" w:rsidRPr="001D64E8">
              <w:rPr>
                <w:rFonts w:asciiTheme="majorBidi" w:hAnsiTheme="majorBidi" w:cstheme="majorBidi"/>
                <w:szCs w:val="24"/>
              </w:rPr>
              <w:t xml:space="preserve">, turinčiais ne mažesnę kvalifikaciją bei patirtį, taikoma </w:t>
            </w:r>
            <w:r w:rsidR="00454B7D" w:rsidRPr="001D64E8">
              <w:rPr>
                <w:bCs/>
                <w:kern w:val="2"/>
                <w:szCs w:val="24"/>
              </w:rPr>
              <w:t xml:space="preserve">Specialiųjų sąlygų </w:t>
            </w:r>
            <w:hyperlink w:anchor="kriterijus1" w:history="1">
              <w:r w:rsidR="00454B7D" w:rsidRPr="00957EBD">
                <w:rPr>
                  <w:rStyle w:val="Hyperlink"/>
                  <w:rFonts w:asciiTheme="majorBidi" w:hAnsiTheme="majorBidi" w:cstheme="majorBidi"/>
                  <w:szCs w:val="24"/>
                </w:rPr>
                <w:t>9.7</w:t>
              </w:r>
              <w:r w:rsidR="00A83F32" w:rsidRPr="00957EBD">
                <w:rPr>
                  <w:rStyle w:val="Hyperlink"/>
                  <w:rFonts w:asciiTheme="majorBidi" w:hAnsiTheme="majorBidi" w:cstheme="majorBidi"/>
                  <w:szCs w:val="24"/>
                </w:rPr>
                <w:t>.1</w:t>
              </w:r>
            </w:hyperlink>
            <w:r w:rsidR="00454B7D" w:rsidRPr="00957EBD">
              <w:rPr>
                <w:rFonts w:asciiTheme="majorBidi" w:hAnsiTheme="majorBidi" w:cstheme="majorBidi"/>
                <w:szCs w:val="24"/>
              </w:rPr>
              <w:t xml:space="preserve"> p</w:t>
            </w:r>
            <w:r w:rsidR="00536DD0" w:rsidRPr="00957EBD">
              <w:rPr>
                <w:rFonts w:asciiTheme="majorBidi" w:hAnsiTheme="majorBidi" w:cstheme="majorBidi"/>
                <w:szCs w:val="24"/>
              </w:rPr>
              <w:t>unkte</w:t>
            </w:r>
            <w:r w:rsidR="00454B7D" w:rsidRPr="00957EBD">
              <w:rPr>
                <w:rFonts w:asciiTheme="majorBidi" w:hAnsiTheme="majorBidi" w:cstheme="majorBidi"/>
                <w:szCs w:val="24"/>
              </w:rPr>
              <w:t xml:space="preserve"> nustatyta bauda už kiekvieną tokį specialistą</w:t>
            </w:r>
            <w:r w:rsidR="00454B7D" w:rsidRPr="00957EBD">
              <w:rPr>
                <w:kern w:val="2"/>
                <w:szCs w:val="24"/>
              </w:rPr>
              <w:t>. Specialistai</w:t>
            </w:r>
            <w:r w:rsidRPr="00957EBD">
              <w:rPr>
                <w:kern w:val="2"/>
                <w:szCs w:val="24"/>
              </w:rPr>
              <w:t xml:space="preserve"> (</w:t>
            </w:r>
            <w:r>
              <w:rPr>
                <w:kern w:val="2"/>
                <w:szCs w:val="24"/>
              </w:rPr>
              <w:t>renginių vadovai)</w:t>
            </w:r>
            <w:r w:rsidR="00454B7D" w:rsidRPr="001D64E8">
              <w:rPr>
                <w:kern w:val="2"/>
                <w:szCs w:val="24"/>
              </w:rPr>
              <w:t>, kuriems vertinant pasiūlymą buvo suteikti ekonominio naudingumo balai, Sutarties vykdymo metu Tiekėjo iniciatyva (pvz., dėl atostogų, ligos, nutrūkus darbo santykiams ar kitais analogiškais atvejais) gali būti keičiami tik į ne prastesnės kvalifikacijos ir patirties specialistus</w:t>
            </w:r>
            <w:r w:rsidR="00955CAC">
              <w:rPr>
                <w:kern w:val="2"/>
                <w:szCs w:val="24"/>
              </w:rPr>
              <w:t>, laikantis</w:t>
            </w:r>
            <w:r>
              <w:rPr>
                <w:kern w:val="2"/>
                <w:szCs w:val="24"/>
              </w:rPr>
              <w:t xml:space="preserve"> Specialistų keitimo tvark</w:t>
            </w:r>
            <w:r w:rsidR="00955CAC">
              <w:rPr>
                <w:kern w:val="2"/>
                <w:szCs w:val="24"/>
              </w:rPr>
              <w:t>os,</w:t>
            </w:r>
            <w:r>
              <w:rPr>
                <w:kern w:val="2"/>
                <w:szCs w:val="24"/>
              </w:rPr>
              <w:t xml:space="preserve"> numatyt</w:t>
            </w:r>
            <w:r w:rsidR="00955CAC">
              <w:rPr>
                <w:kern w:val="2"/>
                <w:szCs w:val="24"/>
              </w:rPr>
              <w:t>os</w:t>
            </w:r>
            <w:r>
              <w:rPr>
                <w:kern w:val="2"/>
                <w:szCs w:val="24"/>
              </w:rPr>
              <w:t xml:space="preserve"> </w:t>
            </w:r>
            <w:r w:rsidRPr="00AC79F0">
              <w:rPr>
                <w:kern w:val="2"/>
                <w:szCs w:val="24"/>
              </w:rPr>
              <w:t>Bendrųjų sąlygų 3.2 skyriuje</w:t>
            </w:r>
            <w:r>
              <w:rPr>
                <w:kern w:val="2"/>
                <w:szCs w:val="24"/>
              </w:rPr>
              <w:t>.</w:t>
            </w:r>
          </w:p>
          <w:p w14:paraId="507D7A31" w14:textId="77777777" w:rsidR="0068713F" w:rsidRDefault="0068713F" w:rsidP="00CB0A6E">
            <w:pPr>
              <w:spacing w:line="276" w:lineRule="auto"/>
              <w:jc w:val="both"/>
              <w:rPr>
                <w:rFonts w:asciiTheme="majorBidi" w:hAnsiTheme="majorBidi" w:cstheme="majorBidi"/>
                <w:szCs w:val="24"/>
              </w:rPr>
            </w:pPr>
            <w:r>
              <w:rPr>
                <w:kern w:val="2"/>
                <w:szCs w:val="24"/>
              </w:rPr>
              <w:t xml:space="preserve">6.3.1.2. </w:t>
            </w:r>
            <w:r w:rsidRPr="001D64E8">
              <w:rPr>
                <w:rFonts w:asciiTheme="majorBidi" w:hAnsiTheme="majorBidi" w:cstheme="majorBidi"/>
                <w:kern w:val="2"/>
                <w:szCs w:val="24"/>
              </w:rPr>
              <w:t>u</w:t>
            </w:r>
            <w:r w:rsidRPr="001D64E8">
              <w:rPr>
                <w:rFonts w:asciiTheme="majorBidi" w:hAnsiTheme="majorBidi" w:cstheme="majorBidi"/>
                <w:szCs w:val="24"/>
              </w:rPr>
              <w:t xml:space="preserve">ž kriterijų </w:t>
            </w:r>
            <w:r w:rsidRPr="0068713F">
              <w:rPr>
                <w:rFonts w:asciiTheme="majorBidi" w:hAnsiTheme="majorBidi" w:cstheme="majorBidi"/>
                <w:i/>
                <w:iCs/>
                <w:szCs w:val="24"/>
              </w:rPr>
              <w:t>„Konferencijos organizavimo kokybė (T):</w:t>
            </w:r>
            <w:r w:rsidRPr="0048378D">
              <w:rPr>
                <w:b/>
                <w:color w:val="000000"/>
                <w:szCs w:val="24"/>
              </w:rPr>
              <w:t xml:space="preserve"> </w:t>
            </w:r>
            <w:r w:rsidRPr="0068713F">
              <w:rPr>
                <w:bCs/>
                <w:i/>
                <w:iCs/>
                <w:color w:val="000000"/>
                <w:szCs w:val="24"/>
              </w:rPr>
              <w:t>ES šalių mokėjimo agentūrų direktorių konferencijos organizavimo darbų planas</w:t>
            </w:r>
            <w:r w:rsidRPr="00B00B7F">
              <w:rPr>
                <w:bCs/>
                <w:color w:val="000000"/>
                <w:szCs w:val="24"/>
              </w:rPr>
              <w:t>“</w:t>
            </w:r>
            <w:r w:rsidR="00B00B7F" w:rsidRPr="00B00B7F">
              <w:rPr>
                <w:bCs/>
                <w:color w:val="000000"/>
                <w:szCs w:val="24"/>
              </w:rPr>
              <w:t>, nustačius, kad</w:t>
            </w:r>
            <w:r w:rsidR="000343FC">
              <w:rPr>
                <w:bCs/>
                <w:color w:val="000000"/>
                <w:szCs w:val="24"/>
              </w:rPr>
              <w:t xml:space="preserve"> </w:t>
            </w:r>
            <w:r w:rsidR="000343FC">
              <w:rPr>
                <w:rFonts w:asciiTheme="majorBidi" w:hAnsiTheme="majorBidi" w:cstheme="majorBidi"/>
                <w:szCs w:val="24"/>
              </w:rPr>
              <w:t>T</w:t>
            </w:r>
            <w:r w:rsidR="000343FC" w:rsidRPr="001D64E8">
              <w:rPr>
                <w:rFonts w:asciiTheme="majorBidi" w:hAnsiTheme="majorBidi" w:cstheme="majorBidi"/>
                <w:szCs w:val="24"/>
              </w:rPr>
              <w:t>iekėjo</w:t>
            </w:r>
            <w:r w:rsidR="000343FC">
              <w:rPr>
                <w:rFonts w:asciiTheme="majorBidi" w:hAnsiTheme="majorBidi" w:cstheme="majorBidi"/>
                <w:szCs w:val="24"/>
              </w:rPr>
              <w:t xml:space="preserve"> Paslaugos neatitinka </w:t>
            </w:r>
            <w:r w:rsidR="00D17BA5">
              <w:rPr>
                <w:rFonts w:asciiTheme="majorBidi" w:hAnsiTheme="majorBidi" w:cstheme="majorBidi"/>
                <w:szCs w:val="24"/>
              </w:rPr>
              <w:t xml:space="preserve">Darbų plane </w:t>
            </w:r>
            <w:r w:rsidR="000343FC">
              <w:rPr>
                <w:rFonts w:asciiTheme="majorBidi" w:hAnsiTheme="majorBidi" w:cstheme="majorBidi"/>
                <w:szCs w:val="24"/>
              </w:rPr>
              <w:t>pateiktos renginio organizavimo koncepcijos</w:t>
            </w:r>
            <w:r w:rsidR="004E602A">
              <w:rPr>
                <w:rFonts w:asciiTheme="majorBidi" w:hAnsiTheme="majorBidi" w:cstheme="majorBidi"/>
                <w:szCs w:val="24"/>
              </w:rPr>
              <w:t xml:space="preserve"> ir </w:t>
            </w:r>
            <w:r w:rsidR="006E11B6">
              <w:rPr>
                <w:rFonts w:asciiTheme="majorBidi" w:hAnsiTheme="majorBidi" w:cstheme="majorBidi"/>
                <w:szCs w:val="24"/>
              </w:rPr>
              <w:t xml:space="preserve">tai nebuvo iš anksto suderinta </w:t>
            </w:r>
            <w:r w:rsidR="006E11B6" w:rsidRPr="006E11B6">
              <w:rPr>
                <w:rFonts w:asciiTheme="majorBidi" w:hAnsiTheme="majorBidi" w:cstheme="majorBidi"/>
                <w:szCs w:val="24"/>
              </w:rPr>
              <w:t>su Pirkėju</w:t>
            </w:r>
            <w:r w:rsidR="000343FC" w:rsidRPr="006E11B6">
              <w:rPr>
                <w:rFonts w:asciiTheme="majorBidi" w:hAnsiTheme="majorBidi" w:cstheme="majorBidi"/>
                <w:szCs w:val="24"/>
              </w:rPr>
              <w:t xml:space="preserve">, taikoma </w:t>
            </w:r>
            <w:r w:rsidR="000343FC" w:rsidRPr="006E11B6">
              <w:rPr>
                <w:bCs/>
                <w:kern w:val="2"/>
                <w:szCs w:val="24"/>
              </w:rPr>
              <w:t xml:space="preserve">Specialiųjų sąlygų </w:t>
            </w:r>
            <w:hyperlink w:anchor="kriterijus2" w:history="1">
              <w:r w:rsidR="000343FC" w:rsidRPr="006E11B6">
                <w:rPr>
                  <w:rStyle w:val="Hyperlink"/>
                  <w:rFonts w:asciiTheme="majorBidi" w:hAnsiTheme="majorBidi" w:cstheme="majorBidi"/>
                  <w:szCs w:val="24"/>
                </w:rPr>
                <w:t>9.7</w:t>
              </w:r>
              <w:r w:rsidR="00536DD0" w:rsidRPr="006E11B6">
                <w:rPr>
                  <w:rStyle w:val="Hyperlink"/>
                  <w:rFonts w:asciiTheme="majorBidi" w:hAnsiTheme="majorBidi" w:cstheme="majorBidi"/>
                  <w:szCs w:val="24"/>
                </w:rPr>
                <w:t>.2</w:t>
              </w:r>
            </w:hyperlink>
            <w:r w:rsidR="000343FC" w:rsidRPr="006E11B6">
              <w:rPr>
                <w:rFonts w:asciiTheme="majorBidi" w:hAnsiTheme="majorBidi" w:cstheme="majorBidi"/>
                <w:szCs w:val="24"/>
              </w:rPr>
              <w:t xml:space="preserve"> p</w:t>
            </w:r>
            <w:r w:rsidR="00536DD0" w:rsidRPr="006E11B6">
              <w:rPr>
                <w:rFonts w:asciiTheme="majorBidi" w:hAnsiTheme="majorBidi" w:cstheme="majorBidi"/>
                <w:szCs w:val="24"/>
              </w:rPr>
              <w:t>unkte</w:t>
            </w:r>
            <w:r w:rsidR="000343FC" w:rsidRPr="006E11B6">
              <w:rPr>
                <w:rFonts w:asciiTheme="majorBidi" w:hAnsiTheme="majorBidi" w:cstheme="majorBidi"/>
                <w:szCs w:val="24"/>
              </w:rPr>
              <w:t xml:space="preserve"> nustatyta bauda</w:t>
            </w:r>
            <w:r w:rsidR="00536DD0" w:rsidRPr="006E11B6">
              <w:rPr>
                <w:rFonts w:asciiTheme="majorBidi" w:hAnsiTheme="majorBidi" w:cstheme="majorBidi"/>
                <w:szCs w:val="24"/>
              </w:rPr>
              <w:t>.</w:t>
            </w:r>
            <w:r w:rsidR="006E11B6" w:rsidRPr="006E11B6">
              <w:rPr>
                <w:rFonts w:asciiTheme="majorBidi" w:hAnsiTheme="majorBidi" w:cstheme="majorBidi"/>
                <w:szCs w:val="24"/>
              </w:rPr>
              <w:t xml:space="preserve"> </w:t>
            </w:r>
          </w:p>
          <w:p w14:paraId="1D0CB2E2" w14:textId="6AF54E08" w:rsidR="00CB0A6E" w:rsidRDefault="00CB0A6E" w:rsidP="00CB0A6E">
            <w:pPr>
              <w:spacing w:line="276" w:lineRule="auto"/>
              <w:jc w:val="both"/>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lastRenderedPageBreak/>
              <w:t>7. SUTARTIES VYKDYMUI PASITELKIAMI SUBTIEKĖJAI IR (AR) SPECIALISTAI</w:t>
            </w:r>
          </w:p>
        </w:tc>
      </w:tr>
      <w:tr w:rsidR="00334D91" w14:paraId="6251DD2D" w14:textId="77777777" w:rsidTr="007969C4">
        <w:trPr>
          <w:trHeight w:val="300"/>
        </w:trPr>
        <w:tc>
          <w:tcPr>
            <w:tcW w:w="2221" w:type="dxa"/>
            <w:gridSpan w:val="2"/>
          </w:tcPr>
          <w:p w14:paraId="48B74CDD" w14:textId="77777777" w:rsidR="00334D91" w:rsidRDefault="00334D91" w:rsidP="00334D91">
            <w:pPr>
              <w:spacing w:line="276" w:lineRule="auto"/>
              <w:rPr>
                <w:b/>
                <w:bCs/>
                <w:kern w:val="2"/>
                <w:szCs w:val="24"/>
              </w:rPr>
            </w:pPr>
            <w:r>
              <w:rPr>
                <w:b/>
                <w:bCs/>
                <w:kern w:val="2"/>
                <w:szCs w:val="24"/>
              </w:rPr>
              <w:t xml:space="preserve">7.1. </w:t>
            </w:r>
            <w:bookmarkStart w:id="20" w:name="subtiekėjaiirspec"/>
            <w:r>
              <w:rPr>
                <w:b/>
                <w:bCs/>
                <w:kern w:val="2"/>
                <w:szCs w:val="24"/>
              </w:rPr>
              <w:t xml:space="preserve">Sutarties vykdymui pasitelkiami </w:t>
            </w:r>
            <w:bookmarkEnd w:id="20"/>
            <w:r>
              <w:rPr>
                <w:b/>
                <w:bCs/>
                <w:kern w:val="2"/>
                <w:szCs w:val="24"/>
              </w:rPr>
              <w:t>subtiekėjai ir (ar) specialistai</w:t>
            </w:r>
          </w:p>
        </w:tc>
        <w:tc>
          <w:tcPr>
            <w:tcW w:w="7314" w:type="dxa"/>
            <w:gridSpan w:val="2"/>
          </w:tcPr>
          <w:p w14:paraId="53DC727D" w14:textId="77777777" w:rsidR="00334D91" w:rsidRDefault="00334D91" w:rsidP="00334D91">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B2104DE" w14:textId="77777777" w:rsidR="00334D91" w:rsidRDefault="00334D91" w:rsidP="00334D91">
            <w:pPr>
              <w:tabs>
                <w:tab w:val="left" w:pos="0"/>
                <w:tab w:val="left" w:pos="567"/>
                <w:tab w:val="left" w:pos="851"/>
              </w:tabs>
              <w:spacing w:line="276" w:lineRule="auto"/>
              <w:rPr>
                <w:kern w:val="2"/>
                <w:szCs w:val="24"/>
              </w:rPr>
            </w:pPr>
          </w:p>
          <w:p w14:paraId="4CC4A239" w14:textId="1118AA93" w:rsidR="00334D91" w:rsidRPr="00AC79F0" w:rsidRDefault="00334D91" w:rsidP="00334D91">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 xml:space="preserve">Sutarčiai vykdyti pasitelkiami </w:t>
            </w:r>
            <w:r w:rsidRPr="00AC79F0">
              <w:rPr>
                <w:kern w:val="2"/>
                <w:szCs w:val="24"/>
              </w:rPr>
              <w:t>specialistai</w:t>
            </w:r>
            <w:r w:rsidR="00A161EE">
              <w:rPr>
                <w:kern w:val="2"/>
                <w:szCs w:val="24"/>
              </w:rPr>
              <w:t xml:space="preserve"> (renginių vadovai)</w:t>
            </w:r>
            <w:r w:rsidRPr="00AC79F0">
              <w:rPr>
                <w:kern w:val="2"/>
                <w:szCs w:val="24"/>
              </w:rPr>
              <w:t xml:space="preserve"> nurodyti Sutarties</w:t>
            </w:r>
            <w:r w:rsidR="00175B9B" w:rsidRPr="00AC79F0">
              <w:t xml:space="preserve"> </w:t>
            </w:r>
            <w:hyperlink w:anchor="Special4" w:history="1">
              <w:r w:rsidR="00175B9B" w:rsidRPr="00AC79F0">
                <w:rPr>
                  <w:rStyle w:val="Hyperlink"/>
                </w:rPr>
                <w:t xml:space="preserve">priede Nr. </w:t>
              </w:r>
              <w:r w:rsidR="006A6CC8" w:rsidRPr="00AC79F0">
                <w:rPr>
                  <w:rStyle w:val="Hyperlink"/>
                </w:rPr>
                <w:t>4</w:t>
              </w:r>
            </w:hyperlink>
            <w:r w:rsidRPr="00AC79F0">
              <w:rPr>
                <w:kern w:val="2"/>
                <w:szCs w:val="24"/>
              </w:rPr>
              <w:t>.</w:t>
            </w:r>
          </w:p>
          <w:p w14:paraId="2E903BED" w14:textId="77777777" w:rsidR="00334D91" w:rsidRPr="00AC79F0" w:rsidRDefault="00334D91" w:rsidP="00334D91">
            <w:pPr>
              <w:tabs>
                <w:tab w:val="left" w:pos="0"/>
                <w:tab w:val="left" w:pos="567"/>
                <w:tab w:val="left" w:pos="851"/>
              </w:tabs>
              <w:spacing w:line="276" w:lineRule="auto"/>
              <w:rPr>
                <w:kern w:val="2"/>
                <w:szCs w:val="24"/>
              </w:rPr>
            </w:pPr>
          </w:p>
          <w:p w14:paraId="6E57B70E" w14:textId="359CD4C4" w:rsidR="00334D91" w:rsidRDefault="00334D91" w:rsidP="00334D91">
            <w:pPr>
              <w:tabs>
                <w:tab w:val="left" w:pos="0"/>
                <w:tab w:val="left" w:pos="567"/>
                <w:tab w:val="left" w:pos="851"/>
              </w:tabs>
              <w:spacing w:line="276" w:lineRule="auto"/>
              <w:jc w:val="both"/>
              <w:rPr>
                <w:kern w:val="2"/>
                <w:szCs w:val="24"/>
              </w:rPr>
            </w:pPr>
            <w:r w:rsidRPr="00AC79F0">
              <w:rPr>
                <w:kern w:val="2"/>
                <w:szCs w:val="24"/>
              </w:rPr>
              <w:t>7.1.3. Subtiekėjų ir / ar specialistų</w:t>
            </w:r>
            <w:r w:rsidR="00A161EE">
              <w:rPr>
                <w:kern w:val="2"/>
                <w:szCs w:val="24"/>
              </w:rPr>
              <w:t xml:space="preserve"> (renginių vadovų)</w:t>
            </w:r>
            <w:r w:rsidRPr="00AC79F0">
              <w:rPr>
                <w:kern w:val="2"/>
                <w:szCs w:val="24"/>
              </w:rPr>
              <w:t xml:space="preserve"> pasitelkimo ir keitimo tvarka nurodyta Bendrųjų sąlygų 3.2 skyriuje</w:t>
            </w:r>
            <w:r w:rsidRPr="00AC79F0">
              <w:rPr>
                <w:szCs w:val="24"/>
              </w:rPr>
              <w:t>.</w:t>
            </w:r>
          </w:p>
          <w:p w14:paraId="383EF536" w14:textId="12D4679C" w:rsidR="00334D91" w:rsidRDefault="00334D91" w:rsidP="00334D91">
            <w:pPr>
              <w:spacing w:line="276" w:lineRule="auto"/>
              <w:rPr>
                <w:b/>
                <w:kern w:val="2"/>
                <w:szCs w:val="24"/>
              </w:rPr>
            </w:pPr>
          </w:p>
        </w:tc>
      </w:tr>
      <w:tr w:rsidR="00334D91" w14:paraId="6059D2CA" w14:textId="77777777" w:rsidTr="00A65157">
        <w:trPr>
          <w:trHeight w:val="300"/>
        </w:trPr>
        <w:tc>
          <w:tcPr>
            <w:tcW w:w="9535" w:type="dxa"/>
            <w:gridSpan w:val="4"/>
          </w:tcPr>
          <w:p w14:paraId="799EE8E7" w14:textId="77777777" w:rsidR="00334D91" w:rsidRDefault="00334D91" w:rsidP="00334D91">
            <w:pPr>
              <w:spacing w:line="276" w:lineRule="auto"/>
              <w:jc w:val="center"/>
              <w:rPr>
                <w:b/>
                <w:kern w:val="2"/>
                <w:szCs w:val="24"/>
              </w:rPr>
            </w:pPr>
            <w:r>
              <w:rPr>
                <w:b/>
                <w:kern w:val="2"/>
                <w:szCs w:val="24"/>
              </w:rPr>
              <w:t>8. PRIEVOLIŲ PAGAL SUTARTĮ ĮVYKDYMO UŽTIKRINIMAS</w:t>
            </w:r>
          </w:p>
        </w:tc>
      </w:tr>
      <w:tr w:rsidR="00334D91" w14:paraId="5B1C18F1" w14:textId="77777777" w:rsidTr="007969C4">
        <w:trPr>
          <w:trHeight w:val="300"/>
        </w:trPr>
        <w:tc>
          <w:tcPr>
            <w:tcW w:w="2221" w:type="dxa"/>
            <w:gridSpan w:val="2"/>
          </w:tcPr>
          <w:p w14:paraId="70F8665F" w14:textId="77777777" w:rsidR="00334D91" w:rsidRDefault="00334D91" w:rsidP="00334D91">
            <w:pPr>
              <w:spacing w:line="276" w:lineRule="auto"/>
              <w:rPr>
                <w:b/>
                <w:kern w:val="2"/>
                <w:szCs w:val="24"/>
              </w:rPr>
            </w:pPr>
            <w:r>
              <w:rPr>
                <w:b/>
                <w:kern w:val="2"/>
                <w:szCs w:val="24"/>
              </w:rPr>
              <w:t>8.1. Prievolių pagal Sutartį įvykdymo užtikrinimas</w:t>
            </w:r>
          </w:p>
        </w:tc>
        <w:tc>
          <w:tcPr>
            <w:tcW w:w="7314" w:type="dxa"/>
            <w:gridSpan w:val="2"/>
          </w:tcPr>
          <w:p w14:paraId="2EA187C9" w14:textId="4535E97E" w:rsidR="00334D91" w:rsidRDefault="00334D91" w:rsidP="00334D91">
            <w:pPr>
              <w:spacing w:line="276" w:lineRule="auto"/>
              <w:rPr>
                <w:kern w:val="2"/>
                <w:szCs w:val="24"/>
              </w:rPr>
            </w:pPr>
            <w:r>
              <w:rPr>
                <w:kern w:val="2"/>
                <w:szCs w:val="24"/>
              </w:rPr>
              <w:t>Prievolių pagal Sutartį įvykdymas užtikrinamas netesybomis (delspinigiais, bauda).</w:t>
            </w:r>
          </w:p>
          <w:p w14:paraId="1F2B4C55" w14:textId="3FB93E54" w:rsidR="00334D91" w:rsidRDefault="00334D91" w:rsidP="00334D91">
            <w:pPr>
              <w:spacing w:line="276" w:lineRule="auto"/>
              <w:rPr>
                <w:kern w:val="2"/>
                <w:szCs w:val="24"/>
              </w:rPr>
            </w:pPr>
          </w:p>
        </w:tc>
      </w:tr>
      <w:tr w:rsidR="00334D91" w14:paraId="37A174B2" w14:textId="77777777" w:rsidTr="007969C4">
        <w:trPr>
          <w:trHeight w:val="300"/>
        </w:trPr>
        <w:tc>
          <w:tcPr>
            <w:tcW w:w="2221" w:type="dxa"/>
            <w:gridSpan w:val="2"/>
          </w:tcPr>
          <w:p w14:paraId="5FF5BB01" w14:textId="77777777" w:rsidR="00334D91" w:rsidRDefault="00334D91" w:rsidP="00334D91">
            <w:pPr>
              <w:spacing w:line="276" w:lineRule="auto"/>
              <w:rPr>
                <w:b/>
                <w:kern w:val="2"/>
                <w:szCs w:val="24"/>
              </w:rPr>
            </w:pPr>
            <w:r>
              <w:rPr>
                <w:b/>
                <w:kern w:val="2"/>
                <w:szCs w:val="24"/>
              </w:rPr>
              <w:t>8.2 Sutarties įvykdymo užtikrinimo galiojimo terminas</w:t>
            </w:r>
          </w:p>
        </w:tc>
        <w:tc>
          <w:tcPr>
            <w:tcW w:w="7314" w:type="dxa"/>
            <w:gridSpan w:val="2"/>
          </w:tcPr>
          <w:p w14:paraId="7113ECF4" w14:textId="77777777" w:rsidR="00334D91" w:rsidRDefault="00334D91" w:rsidP="00334D91">
            <w:pPr>
              <w:spacing w:line="276" w:lineRule="auto"/>
              <w:rPr>
                <w:kern w:val="2"/>
                <w:szCs w:val="24"/>
              </w:rPr>
            </w:pPr>
            <w:r>
              <w:rPr>
                <w:kern w:val="2"/>
                <w:szCs w:val="24"/>
              </w:rPr>
              <w:t>Netaikoma</w:t>
            </w:r>
          </w:p>
          <w:p w14:paraId="779C060F" w14:textId="02938267" w:rsidR="00334D91" w:rsidRDefault="00334D91" w:rsidP="00334D91">
            <w:pPr>
              <w:spacing w:line="276" w:lineRule="auto"/>
              <w:rPr>
                <w:kern w:val="2"/>
                <w:szCs w:val="24"/>
              </w:rPr>
            </w:pPr>
          </w:p>
        </w:tc>
      </w:tr>
      <w:tr w:rsidR="00334D91" w14:paraId="585AF408" w14:textId="77777777" w:rsidTr="007969C4">
        <w:trPr>
          <w:trHeight w:val="300"/>
        </w:trPr>
        <w:tc>
          <w:tcPr>
            <w:tcW w:w="2221" w:type="dxa"/>
            <w:gridSpan w:val="2"/>
          </w:tcPr>
          <w:p w14:paraId="4806A542" w14:textId="77777777" w:rsidR="00334D91" w:rsidRDefault="00334D91" w:rsidP="00334D91">
            <w:pPr>
              <w:spacing w:line="276" w:lineRule="auto"/>
              <w:rPr>
                <w:b/>
                <w:kern w:val="2"/>
                <w:szCs w:val="24"/>
              </w:rPr>
            </w:pPr>
            <w:r>
              <w:rPr>
                <w:b/>
                <w:kern w:val="2"/>
                <w:szCs w:val="24"/>
              </w:rPr>
              <w:t>8.3. Sutarties įvykdymo užtikrinimo pateikimas</w:t>
            </w:r>
          </w:p>
        </w:tc>
        <w:tc>
          <w:tcPr>
            <w:tcW w:w="7314" w:type="dxa"/>
            <w:gridSpan w:val="2"/>
          </w:tcPr>
          <w:p w14:paraId="41FEB197" w14:textId="77777777" w:rsidR="00334D91" w:rsidRDefault="00334D91" w:rsidP="00334D91">
            <w:pPr>
              <w:spacing w:line="276" w:lineRule="auto"/>
              <w:rPr>
                <w:kern w:val="2"/>
                <w:szCs w:val="24"/>
              </w:rPr>
            </w:pPr>
            <w:r>
              <w:rPr>
                <w:kern w:val="2"/>
                <w:szCs w:val="24"/>
              </w:rPr>
              <w:t>Netaikoma</w:t>
            </w:r>
          </w:p>
          <w:p w14:paraId="49763EFB" w14:textId="4BF9962B" w:rsidR="00334D91" w:rsidRDefault="00334D91" w:rsidP="00334D91">
            <w:pPr>
              <w:spacing w:line="276" w:lineRule="auto"/>
              <w:rPr>
                <w:szCs w:val="24"/>
              </w:rPr>
            </w:pPr>
          </w:p>
        </w:tc>
      </w:tr>
      <w:tr w:rsidR="00334D91" w14:paraId="168B01B5" w14:textId="77777777" w:rsidTr="00A65157">
        <w:trPr>
          <w:trHeight w:val="300"/>
        </w:trPr>
        <w:tc>
          <w:tcPr>
            <w:tcW w:w="9535" w:type="dxa"/>
            <w:gridSpan w:val="4"/>
          </w:tcPr>
          <w:p w14:paraId="3450B05F" w14:textId="77777777" w:rsidR="00334D91" w:rsidRDefault="00334D91" w:rsidP="00334D91">
            <w:pPr>
              <w:spacing w:line="276" w:lineRule="auto"/>
              <w:jc w:val="center"/>
              <w:rPr>
                <w:b/>
                <w:kern w:val="2"/>
                <w:szCs w:val="24"/>
              </w:rPr>
            </w:pPr>
            <w:r>
              <w:rPr>
                <w:b/>
                <w:kern w:val="2"/>
                <w:szCs w:val="24"/>
              </w:rPr>
              <w:t>9. ŠALIŲ ATSAKOMYBĖ</w:t>
            </w:r>
          </w:p>
        </w:tc>
      </w:tr>
      <w:tr w:rsidR="00334D91" w14:paraId="0D6EBF22" w14:textId="77777777" w:rsidTr="007969C4">
        <w:trPr>
          <w:trHeight w:val="4235"/>
        </w:trPr>
        <w:tc>
          <w:tcPr>
            <w:tcW w:w="2221" w:type="dxa"/>
            <w:gridSpan w:val="2"/>
          </w:tcPr>
          <w:p w14:paraId="6DCD4462" w14:textId="77777777" w:rsidR="00334D91" w:rsidRDefault="00334D91" w:rsidP="00334D91">
            <w:pPr>
              <w:spacing w:line="276" w:lineRule="auto"/>
              <w:rPr>
                <w:b/>
                <w:kern w:val="2"/>
                <w:szCs w:val="24"/>
              </w:rPr>
            </w:pPr>
            <w:r>
              <w:rPr>
                <w:b/>
                <w:kern w:val="2"/>
                <w:szCs w:val="24"/>
              </w:rPr>
              <w:lastRenderedPageBreak/>
              <w:t>9.1. Pirkėjui taikomos netesybos už mokėjimų pagal Sutartį vėlavimą</w:t>
            </w:r>
          </w:p>
        </w:tc>
        <w:tc>
          <w:tcPr>
            <w:tcW w:w="7314" w:type="dxa"/>
            <w:gridSpan w:val="2"/>
          </w:tcPr>
          <w:p w14:paraId="62D22CDF" w14:textId="2F63ECCC" w:rsidR="00334D91" w:rsidRDefault="00334D91" w:rsidP="00334D91">
            <w:pPr>
              <w:spacing w:line="276" w:lineRule="auto"/>
              <w:jc w:val="both"/>
              <w:rPr>
                <w:bCs/>
                <w:color w:val="FF0000"/>
                <w:kern w:val="2"/>
                <w:szCs w:val="24"/>
              </w:rPr>
            </w:pPr>
            <w:r>
              <w:rPr>
                <w:bCs/>
                <w:color w:val="000000"/>
                <w:kern w:val="2"/>
                <w:szCs w:val="24"/>
              </w:rPr>
              <w:t>9.1.1. Jei Pirkėjas, gavęs tinkamai pateiktą ir užpildytą sąskaitą faktūrą</w:t>
            </w:r>
            <w:r w:rsidR="00F24074">
              <w:rPr>
                <w:bCs/>
                <w:color w:val="000000"/>
                <w:kern w:val="2"/>
                <w:szCs w:val="24"/>
              </w:rPr>
              <w:t>/išankstinę sąskaitą</w:t>
            </w:r>
            <w:r>
              <w:rPr>
                <w:bCs/>
                <w:color w:val="000000"/>
                <w:kern w:val="2"/>
                <w:szCs w:val="24"/>
              </w:rPr>
              <w:t>, uždelsia atsiskaityti už tinkamai Tiekėjo suteiktas kokybiškas Paslaugas</w:t>
            </w:r>
            <w:r w:rsidR="00910128">
              <w:rPr>
                <w:bCs/>
                <w:color w:val="000000"/>
                <w:kern w:val="2"/>
                <w:szCs w:val="24"/>
              </w:rPr>
              <w:t xml:space="preserve"> </w:t>
            </w:r>
            <w:r w:rsidR="00F24074">
              <w:rPr>
                <w:bCs/>
                <w:color w:val="000000"/>
                <w:kern w:val="2"/>
                <w:szCs w:val="24"/>
              </w:rPr>
              <w:t>arba neapmoka Tiekėjo išankstinės sąskaitos per Sutartyje nurodytą terminą</w:t>
            </w:r>
            <w:r>
              <w:rPr>
                <w:bCs/>
                <w:color w:val="000000"/>
                <w:kern w:val="2"/>
                <w:szCs w:val="24"/>
              </w:rPr>
              <w:t>, Tiekėjui pareikalavus nuo kitos nei nustatytas terminas dienos</w:t>
            </w:r>
            <w:r w:rsidR="006A6CC8">
              <w:rPr>
                <w:bCs/>
                <w:color w:val="000000"/>
                <w:kern w:val="2"/>
                <w:szCs w:val="24"/>
              </w:rPr>
              <w:t>,</w:t>
            </w:r>
            <w:r>
              <w:rPr>
                <w:bCs/>
                <w:color w:val="000000"/>
                <w:kern w:val="2"/>
                <w:szCs w:val="24"/>
              </w:rPr>
              <w:t xml:space="preserve"> </w:t>
            </w:r>
            <w:r w:rsidRPr="00360E08">
              <w:rPr>
                <w:bCs/>
                <w:kern w:val="2"/>
                <w:szCs w:val="24"/>
              </w:rPr>
              <w:t>skaičiuoja Pirkėjui 0,02 (</w:t>
            </w:r>
            <w:r w:rsidRPr="007B591B">
              <w:rPr>
                <w:szCs w:val="24"/>
              </w:rPr>
              <w:t>dviejų šimtųjų</w:t>
            </w:r>
            <w:r w:rsidRPr="00360E08">
              <w:rPr>
                <w:bCs/>
                <w:kern w:val="2"/>
                <w:szCs w:val="24"/>
              </w:rPr>
              <w:t>) procento dydžio delspinigius nuo neapmokėtos sumos už kiekvieną vėlavimo dieną.</w:t>
            </w:r>
          </w:p>
          <w:p w14:paraId="1C998466" w14:textId="237E0218" w:rsidR="00334D91" w:rsidRDefault="00334D91" w:rsidP="00334D91">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334D91" w:rsidRDefault="00334D91" w:rsidP="00334D91">
            <w:pPr>
              <w:spacing w:line="276" w:lineRule="auto"/>
              <w:jc w:val="both"/>
              <w:rPr>
                <w:color w:val="000000"/>
                <w:kern w:val="2"/>
                <w:szCs w:val="24"/>
              </w:rPr>
            </w:pPr>
          </w:p>
        </w:tc>
      </w:tr>
      <w:tr w:rsidR="00334D91" w14:paraId="7E50B56D" w14:textId="77777777" w:rsidTr="007969C4">
        <w:trPr>
          <w:trHeight w:val="300"/>
        </w:trPr>
        <w:tc>
          <w:tcPr>
            <w:tcW w:w="2221" w:type="dxa"/>
            <w:gridSpan w:val="2"/>
          </w:tcPr>
          <w:p w14:paraId="6CA725D5" w14:textId="77777777" w:rsidR="00334D91" w:rsidRPr="00F50221" w:rsidRDefault="00334D91" w:rsidP="00334D91">
            <w:pPr>
              <w:spacing w:line="276" w:lineRule="auto"/>
              <w:rPr>
                <w:b/>
                <w:kern w:val="2"/>
                <w:szCs w:val="24"/>
              </w:rPr>
            </w:pPr>
            <w:r w:rsidRPr="00F50221">
              <w:rPr>
                <w:b/>
                <w:szCs w:val="24"/>
              </w:rPr>
              <w:t>9.2. Tiekėjui taikomos netesybos</w:t>
            </w:r>
          </w:p>
        </w:tc>
        <w:tc>
          <w:tcPr>
            <w:tcW w:w="7314" w:type="dxa"/>
            <w:gridSpan w:val="2"/>
          </w:tcPr>
          <w:p w14:paraId="7D721643" w14:textId="74B33973" w:rsidR="00334D91" w:rsidRPr="00F50221" w:rsidRDefault="00334D91" w:rsidP="006F0307">
            <w:pPr>
              <w:spacing w:line="276" w:lineRule="auto"/>
              <w:jc w:val="both"/>
              <w:rPr>
                <w:szCs w:val="24"/>
              </w:rPr>
            </w:pPr>
            <w:r w:rsidRPr="00F50221">
              <w:rPr>
                <w:color w:val="000000"/>
                <w:szCs w:val="24"/>
                <w:lang w:val="lt"/>
              </w:rPr>
              <w:t>9</w:t>
            </w:r>
            <w:r w:rsidRPr="00771E63">
              <w:rPr>
                <w:color w:val="000000"/>
                <w:szCs w:val="24"/>
                <w:lang w:val="lt"/>
              </w:rPr>
              <w:t xml:space="preserve">.2.1. </w:t>
            </w:r>
            <w:r w:rsidR="00A161EE" w:rsidRPr="0048378D">
              <w:rPr>
                <w:szCs w:val="24"/>
                <w:lang w:eastAsia="x-none"/>
              </w:rPr>
              <w:t>Jei Ti</w:t>
            </w:r>
            <w:r w:rsidR="00A161EE">
              <w:rPr>
                <w:szCs w:val="24"/>
                <w:lang w:eastAsia="x-none"/>
              </w:rPr>
              <w:t>e</w:t>
            </w:r>
            <w:r w:rsidR="00A161EE" w:rsidRPr="0048378D">
              <w:rPr>
                <w:szCs w:val="24"/>
                <w:lang w:eastAsia="x-none"/>
              </w:rPr>
              <w:t xml:space="preserve">kėjas nevykdo arba netinkamai vykdo vieną ar daugiau prievolių, kylančių iš Sutarties, ir </w:t>
            </w:r>
            <w:r w:rsidR="00A161EE">
              <w:rPr>
                <w:szCs w:val="24"/>
                <w:lang w:eastAsia="x-none"/>
              </w:rPr>
              <w:t xml:space="preserve">Pirkėjui </w:t>
            </w:r>
            <w:r w:rsidR="00A161EE" w:rsidRPr="0048378D">
              <w:rPr>
                <w:szCs w:val="24"/>
                <w:lang w:eastAsia="x-none"/>
              </w:rPr>
              <w:t>raštu pareikalavus įvykdyti prievolę per nustatytą protingą terminą to nepadaro, Ti</w:t>
            </w:r>
            <w:r w:rsidR="00A161EE">
              <w:rPr>
                <w:szCs w:val="24"/>
                <w:lang w:eastAsia="x-none"/>
              </w:rPr>
              <w:t>e</w:t>
            </w:r>
            <w:r w:rsidR="00A161EE" w:rsidRPr="0048378D">
              <w:rPr>
                <w:szCs w:val="24"/>
                <w:lang w:eastAsia="x-none"/>
              </w:rPr>
              <w:t xml:space="preserve">kėjas privalo sumokėti </w:t>
            </w:r>
            <w:r w:rsidR="00A161EE" w:rsidRPr="00C937A0">
              <w:rPr>
                <w:szCs w:val="24"/>
                <w:lang w:eastAsia="x-none"/>
              </w:rPr>
              <w:t>Pirkėjui 4 000 E</w:t>
            </w:r>
            <w:r w:rsidR="00C937A0">
              <w:rPr>
                <w:szCs w:val="24"/>
                <w:lang w:eastAsia="x-none"/>
              </w:rPr>
              <w:t>ur</w:t>
            </w:r>
            <w:r w:rsidR="00A161EE" w:rsidRPr="00C937A0">
              <w:rPr>
                <w:szCs w:val="24"/>
                <w:lang w:eastAsia="x-none"/>
              </w:rPr>
              <w:t xml:space="preserve"> (keturių</w:t>
            </w:r>
            <w:r w:rsidR="00A161EE" w:rsidRPr="0048378D">
              <w:rPr>
                <w:szCs w:val="24"/>
                <w:lang w:eastAsia="x-none"/>
              </w:rPr>
              <w:t xml:space="preserve"> tūkstančių eurų) dydžio baudą ir atlyginti visus </w:t>
            </w:r>
            <w:r w:rsidR="00C937A0">
              <w:rPr>
                <w:szCs w:val="24"/>
                <w:lang w:eastAsia="x-none"/>
              </w:rPr>
              <w:t>Pirkėjo</w:t>
            </w:r>
            <w:r w:rsidR="00A161EE" w:rsidRPr="0048378D">
              <w:rPr>
                <w:szCs w:val="24"/>
                <w:lang w:eastAsia="x-none"/>
              </w:rPr>
              <w:t xml:space="preserve"> dėl Sutarties nevykdymo ar netinkamo vykdymo patirtus nuostolius</w:t>
            </w:r>
            <w:r w:rsidRPr="00F50221">
              <w:rPr>
                <w:szCs w:val="24"/>
              </w:rPr>
              <w:t>.</w:t>
            </w:r>
          </w:p>
          <w:p w14:paraId="5C8A013A" w14:textId="007F910D" w:rsidR="004751F1" w:rsidRPr="00F50221" w:rsidRDefault="00910128" w:rsidP="00910128">
            <w:pPr>
              <w:spacing w:line="276" w:lineRule="auto"/>
              <w:jc w:val="both"/>
              <w:rPr>
                <w:szCs w:val="24"/>
              </w:rPr>
            </w:pPr>
            <w:r w:rsidRPr="00F50221">
              <w:rPr>
                <w:szCs w:val="24"/>
              </w:rPr>
              <w:t>9.2.</w:t>
            </w:r>
            <w:r w:rsidR="006F0307">
              <w:rPr>
                <w:szCs w:val="24"/>
              </w:rPr>
              <w:t>2</w:t>
            </w:r>
            <w:r w:rsidRPr="00F50221">
              <w:rPr>
                <w:szCs w:val="24"/>
              </w:rPr>
              <w:t xml:space="preserve">. Už tęstinius/daugkartinius Sutarties įsipareigojimų vykdymo pažeidimus, taip pat pažeidimus, kurie turi esminės reikšmės tinkamam sutarties tikslų/rezultatų pasiekimui, Pirkėjo reikalavimu, Tiekėjui gali būti skiriama </w:t>
            </w:r>
            <w:r w:rsidR="00C937A0">
              <w:rPr>
                <w:szCs w:val="24"/>
              </w:rPr>
              <w:t>6</w:t>
            </w:r>
            <w:r w:rsidR="00F24074">
              <w:rPr>
                <w:szCs w:val="24"/>
              </w:rPr>
              <w:t> </w:t>
            </w:r>
            <w:r w:rsidR="00C937A0">
              <w:rPr>
                <w:szCs w:val="24"/>
              </w:rPr>
              <w:t>0</w:t>
            </w:r>
            <w:r w:rsidR="00F24074">
              <w:rPr>
                <w:szCs w:val="24"/>
              </w:rPr>
              <w:t xml:space="preserve">00 </w:t>
            </w:r>
            <w:r w:rsidRPr="00F50221">
              <w:rPr>
                <w:szCs w:val="24"/>
              </w:rPr>
              <w:t>(</w:t>
            </w:r>
            <w:r w:rsidR="00C937A0">
              <w:rPr>
                <w:szCs w:val="24"/>
              </w:rPr>
              <w:t xml:space="preserve">šešių </w:t>
            </w:r>
            <w:r w:rsidR="00FE3F3D">
              <w:rPr>
                <w:szCs w:val="24"/>
              </w:rPr>
              <w:t>tūkstančių</w:t>
            </w:r>
            <w:r w:rsidRPr="00F50221">
              <w:rPr>
                <w:szCs w:val="24"/>
              </w:rPr>
              <w:t>) Eur bauda.</w:t>
            </w:r>
          </w:p>
          <w:p w14:paraId="0F02ED27" w14:textId="122FBBD2" w:rsidR="00334D91" w:rsidRPr="00F50221" w:rsidRDefault="00334D91" w:rsidP="00910128">
            <w:pPr>
              <w:spacing w:line="276" w:lineRule="auto"/>
              <w:jc w:val="both"/>
              <w:rPr>
                <w:b/>
                <w:kern w:val="2"/>
                <w:szCs w:val="24"/>
              </w:rPr>
            </w:pPr>
          </w:p>
        </w:tc>
      </w:tr>
      <w:tr w:rsidR="00334D91" w14:paraId="45F6EA13" w14:textId="77777777" w:rsidTr="007969C4">
        <w:trPr>
          <w:trHeight w:val="300"/>
        </w:trPr>
        <w:tc>
          <w:tcPr>
            <w:tcW w:w="2221" w:type="dxa"/>
            <w:gridSpan w:val="2"/>
          </w:tcPr>
          <w:p w14:paraId="794D02A4" w14:textId="77777777" w:rsidR="00334D91" w:rsidRDefault="00334D91" w:rsidP="00334D91">
            <w:pPr>
              <w:spacing w:line="276" w:lineRule="auto"/>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314" w:type="dxa"/>
            <w:gridSpan w:val="2"/>
          </w:tcPr>
          <w:p w14:paraId="71C3082B" w14:textId="5C09490B" w:rsidR="00334D91" w:rsidRPr="00E67F61" w:rsidRDefault="00334D91" w:rsidP="00334D91">
            <w:pPr>
              <w:spacing w:line="276" w:lineRule="auto"/>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sidR="00C937A0">
              <w:rPr>
                <w:kern w:val="2"/>
                <w:szCs w:val="24"/>
              </w:rPr>
              <w:t>6</w:t>
            </w:r>
            <w:r w:rsidR="00F24074">
              <w:rPr>
                <w:szCs w:val="24"/>
              </w:rPr>
              <w:t> </w:t>
            </w:r>
            <w:r w:rsidR="00C937A0">
              <w:rPr>
                <w:szCs w:val="24"/>
              </w:rPr>
              <w:t>0</w:t>
            </w:r>
            <w:r w:rsidR="00F24074">
              <w:rPr>
                <w:szCs w:val="24"/>
              </w:rPr>
              <w:t xml:space="preserve">00 </w:t>
            </w:r>
            <w:r w:rsidR="00F24074" w:rsidRPr="00F50221">
              <w:rPr>
                <w:szCs w:val="24"/>
              </w:rPr>
              <w:t>(</w:t>
            </w:r>
            <w:r w:rsidR="00C937A0">
              <w:rPr>
                <w:szCs w:val="24"/>
              </w:rPr>
              <w:t xml:space="preserve">šešių </w:t>
            </w:r>
            <w:r w:rsidR="00FE3F3D">
              <w:rPr>
                <w:szCs w:val="24"/>
              </w:rPr>
              <w:t>tūkstančių</w:t>
            </w:r>
            <w:r w:rsidR="00F24074" w:rsidRPr="00F50221">
              <w:rPr>
                <w:szCs w:val="24"/>
              </w:rPr>
              <w:t xml:space="preserve">) </w:t>
            </w:r>
            <w:r w:rsidRPr="00E67F61">
              <w:rPr>
                <w:kern w:val="2"/>
                <w:szCs w:val="24"/>
              </w:rPr>
              <w:t>Eur dydžio baudą.</w:t>
            </w:r>
          </w:p>
          <w:p w14:paraId="621D5507" w14:textId="5EB98F32" w:rsidR="00334D91" w:rsidRPr="000110BB" w:rsidRDefault="00334D91" w:rsidP="00334D91">
            <w:pPr>
              <w:tabs>
                <w:tab w:val="left" w:pos="660"/>
              </w:tabs>
              <w:spacing w:line="276" w:lineRule="auto"/>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C937A0">
              <w:rPr>
                <w:kern w:val="2"/>
                <w:szCs w:val="24"/>
              </w:rPr>
              <w:t>6</w:t>
            </w:r>
            <w:r w:rsidR="00F24074">
              <w:rPr>
                <w:szCs w:val="24"/>
              </w:rPr>
              <w:t> </w:t>
            </w:r>
            <w:r w:rsidR="00C937A0">
              <w:rPr>
                <w:szCs w:val="24"/>
              </w:rPr>
              <w:t>0</w:t>
            </w:r>
            <w:r w:rsidR="00F24074">
              <w:rPr>
                <w:szCs w:val="24"/>
              </w:rPr>
              <w:t xml:space="preserve">00 </w:t>
            </w:r>
            <w:r w:rsidR="00F24074" w:rsidRPr="00F50221">
              <w:rPr>
                <w:szCs w:val="24"/>
              </w:rPr>
              <w:t>(</w:t>
            </w:r>
            <w:r w:rsidR="00C937A0">
              <w:rPr>
                <w:szCs w:val="24"/>
              </w:rPr>
              <w:t xml:space="preserve">šešių </w:t>
            </w:r>
            <w:r w:rsidR="00FE3F3D">
              <w:rPr>
                <w:szCs w:val="24"/>
              </w:rPr>
              <w:t>tūkstančių</w:t>
            </w:r>
            <w:r w:rsidR="00F24074" w:rsidRPr="00F50221">
              <w:rPr>
                <w:szCs w:val="24"/>
              </w:rPr>
              <w:t xml:space="preserve">) </w:t>
            </w:r>
            <w:r w:rsidRPr="00672CDD">
              <w:rPr>
                <w:kern w:val="2"/>
                <w:szCs w:val="24"/>
              </w:rPr>
              <w:t>Eur dydžio baudą.</w:t>
            </w:r>
          </w:p>
          <w:p w14:paraId="7DD3EB4D" w14:textId="721A307C" w:rsidR="00334D91" w:rsidRDefault="00334D91" w:rsidP="00334D91">
            <w:pPr>
              <w:spacing w:line="276" w:lineRule="auto"/>
              <w:rPr>
                <w:kern w:val="2"/>
                <w:szCs w:val="24"/>
              </w:rPr>
            </w:pPr>
          </w:p>
        </w:tc>
      </w:tr>
      <w:tr w:rsidR="00334D91" w14:paraId="14770C55" w14:textId="77777777" w:rsidTr="007969C4">
        <w:trPr>
          <w:trHeight w:val="300"/>
        </w:trPr>
        <w:tc>
          <w:tcPr>
            <w:tcW w:w="2221" w:type="dxa"/>
            <w:gridSpan w:val="2"/>
          </w:tcPr>
          <w:p w14:paraId="2C7EB38B" w14:textId="77777777" w:rsidR="00334D91" w:rsidRDefault="00334D91" w:rsidP="00334D91">
            <w:pPr>
              <w:spacing w:line="276" w:lineRule="auto"/>
              <w:rPr>
                <w:b/>
                <w:kern w:val="2"/>
                <w:szCs w:val="24"/>
              </w:rPr>
            </w:pPr>
            <w:r>
              <w:rPr>
                <w:b/>
                <w:kern w:val="2"/>
                <w:szCs w:val="24"/>
              </w:rPr>
              <w:t xml:space="preserve">9.4. Tiekėjui taikoma bauda dėl esamų subtiekėjų ar specialistų pakeitimo / naujų subtiekėjų pasitelkimo </w:t>
            </w:r>
            <w:r>
              <w:rPr>
                <w:b/>
                <w:kern w:val="2"/>
                <w:szCs w:val="24"/>
              </w:rPr>
              <w:lastRenderedPageBreak/>
              <w:t>nesilaikant Bendrosiose sąlygose nurodytos subtiekėjų ir (ar) specialistų keitimo tvarkos</w:t>
            </w:r>
          </w:p>
        </w:tc>
        <w:tc>
          <w:tcPr>
            <w:tcW w:w="7314" w:type="dxa"/>
            <w:gridSpan w:val="2"/>
          </w:tcPr>
          <w:p w14:paraId="4B30D9E9" w14:textId="1AF422E3" w:rsidR="00334D91" w:rsidRPr="00853C30" w:rsidRDefault="00334D91" w:rsidP="00853C30">
            <w:pPr>
              <w:spacing w:line="276" w:lineRule="auto"/>
              <w:jc w:val="both"/>
              <w:rPr>
                <w:bCs/>
                <w:kern w:val="2"/>
                <w:szCs w:val="24"/>
              </w:rPr>
            </w:pPr>
            <w:bookmarkStart w:id="21" w:name="bauda"/>
            <w:r w:rsidRPr="00EE3EF9">
              <w:rPr>
                <w:color w:val="000000"/>
                <w:kern w:val="2"/>
                <w:szCs w:val="24"/>
              </w:rPr>
              <w:lastRenderedPageBreak/>
              <w:t>1</w:t>
            </w:r>
            <w:r w:rsidR="007E20A5">
              <w:rPr>
                <w:color w:val="000000"/>
                <w:kern w:val="2"/>
                <w:szCs w:val="24"/>
              </w:rPr>
              <w:t> </w:t>
            </w:r>
            <w:r w:rsidRPr="00EE3EF9">
              <w:rPr>
                <w:color w:val="000000"/>
                <w:kern w:val="2"/>
                <w:szCs w:val="24"/>
              </w:rPr>
              <w:t>00</w:t>
            </w:r>
            <w:r w:rsidR="001209FF">
              <w:rPr>
                <w:color w:val="000000"/>
                <w:kern w:val="2"/>
                <w:szCs w:val="24"/>
              </w:rPr>
              <w:t>0</w:t>
            </w:r>
            <w:r w:rsidR="007E20A5">
              <w:rPr>
                <w:color w:val="000000"/>
                <w:kern w:val="2"/>
                <w:szCs w:val="24"/>
              </w:rPr>
              <w:t xml:space="preserve"> </w:t>
            </w:r>
            <w:r w:rsidRPr="00EE3EF9">
              <w:rPr>
                <w:color w:val="000000"/>
                <w:kern w:val="2"/>
                <w:szCs w:val="24"/>
              </w:rPr>
              <w:t xml:space="preserve">(vienas </w:t>
            </w:r>
            <w:r w:rsidR="001209FF">
              <w:rPr>
                <w:color w:val="000000"/>
                <w:kern w:val="2"/>
                <w:szCs w:val="24"/>
              </w:rPr>
              <w:t>tūkstantis</w:t>
            </w:r>
            <w:r w:rsidRPr="00EE3EF9">
              <w:rPr>
                <w:color w:val="000000"/>
                <w:kern w:val="2"/>
                <w:szCs w:val="24"/>
              </w:rPr>
              <w:t>)</w:t>
            </w:r>
            <w:bookmarkEnd w:id="21"/>
            <w:r w:rsidRPr="00EE3EF9">
              <w:rPr>
                <w:color w:val="000000"/>
                <w:kern w:val="2"/>
                <w:szCs w:val="24"/>
              </w:rPr>
              <w:t xml:space="preserve"> </w:t>
            </w:r>
            <w:r w:rsidRPr="00EE3EF9">
              <w:rPr>
                <w:kern w:val="2"/>
                <w:szCs w:val="24"/>
              </w:rPr>
              <w:t>Eur už kiekvieną</w:t>
            </w:r>
            <w:r w:rsidR="00957EBD">
              <w:rPr>
                <w:kern w:val="2"/>
                <w:szCs w:val="24"/>
              </w:rPr>
              <w:t xml:space="preserve"> tvarkos</w:t>
            </w:r>
            <w:r w:rsidRPr="00EE3EF9">
              <w:rPr>
                <w:kern w:val="2"/>
                <w:szCs w:val="24"/>
              </w:rPr>
              <w:t xml:space="preserve"> nesilaikymo atvejį</w:t>
            </w:r>
            <w:r w:rsidR="00F24074">
              <w:rPr>
                <w:kern w:val="2"/>
                <w:szCs w:val="24"/>
              </w:rPr>
              <w:t>.</w:t>
            </w:r>
          </w:p>
          <w:p w14:paraId="2C24A267" w14:textId="19F79B98" w:rsidR="00334D91" w:rsidRDefault="00334D91" w:rsidP="00334D91">
            <w:pPr>
              <w:spacing w:line="276" w:lineRule="auto"/>
              <w:rPr>
                <w:kern w:val="2"/>
                <w:szCs w:val="24"/>
              </w:rPr>
            </w:pPr>
          </w:p>
        </w:tc>
      </w:tr>
      <w:tr w:rsidR="00334D91" w14:paraId="24B0BE6C" w14:textId="77777777" w:rsidTr="007969C4">
        <w:trPr>
          <w:trHeight w:val="300"/>
        </w:trPr>
        <w:tc>
          <w:tcPr>
            <w:tcW w:w="2221" w:type="dxa"/>
            <w:gridSpan w:val="2"/>
          </w:tcPr>
          <w:p w14:paraId="3620D439" w14:textId="77777777" w:rsidR="00334D91" w:rsidRDefault="00334D91" w:rsidP="00334D91">
            <w:pPr>
              <w:spacing w:line="276" w:lineRule="auto"/>
              <w:rPr>
                <w:b/>
                <w:kern w:val="2"/>
                <w:szCs w:val="24"/>
              </w:rPr>
            </w:pPr>
            <w:r>
              <w:rPr>
                <w:b/>
                <w:kern w:val="2"/>
                <w:szCs w:val="24"/>
              </w:rPr>
              <w:t>9.5. Tiekėjui taikomos baudos dėl aplinkosauginių ir (arba) socialinių kriterijų nesilaikymo</w:t>
            </w:r>
          </w:p>
        </w:tc>
        <w:tc>
          <w:tcPr>
            <w:tcW w:w="7314" w:type="dxa"/>
            <w:gridSpan w:val="2"/>
          </w:tcPr>
          <w:p w14:paraId="2A0F36A9" w14:textId="2E87C075" w:rsidR="00334D91" w:rsidRDefault="002961A9" w:rsidP="002961A9">
            <w:pPr>
              <w:spacing w:line="276" w:lineRule="auto"/>
              <w:jc w:val="both"/>
              <w:rPr>
                <w:color w:val="4472C4"/>
                <w:kern w:val="2"/>
                <w:szCs w:val="24"/>
              </w:rPr>
            </w:pPr>
            <w:bookmarkStart w:id="22" w:name="baudaaplink"/>
            <w:r w:rsidRPr="00B81A95">
              <w:rPr>
                <w:szCs w:val="24"/>
              </w:rPr>
              <w:t>Tiekėjui</w:t>
            </w:r>
            <w:bookmarkEnd w:id="22"/>
            <w:r w:rsidRPr="00B81A95">
              <w:rPr>
                <w:szCs w:val="24"/>
              </w:rPr>
              <w:t xml:space="preserve"> n</w:t>
            </w:r>
            <w:r w:rsidRPr="00B81A95">
              <w:rPr>
                <w:bCs/>
                <w:color w:val="000000"/>
                <w:kern w:val="2"/>
                <w:szCs w:val="24"/>
              </w:rPr>
              <w:t xml:space="preserve">esilaikant aplinkos apsaugos kriterijų, nurodytų Specialiųjų sąlygų </w:t>
            </w:r>
            <w:hyperlink w:anchor="aplinkosaps" w:history="1">
              <w:r w:rsidRPr="00536DD0">
                <w:rPr>
                  <w:rStyle w:val="Hyperlink"/>
                  <w:bCs/>
                  <w:kern w:val="2"/>
                  <w:szCs w:val="24"/>
                </w:rPr>
                <w:t>13 skyriuje</w:t>
              </w:r>
            </w:hyperlink>
            <w:r w:rsidRPr="00B81A95">
              <w:rPr>
                <w:bCs/>
                <w:color w:val="000000"/>
                <w:kern w:val="2"/>
                <w:szCs w:val="24"/>
              </w:rPr>
              <w:t xml:space="preserve">, taikoma </w:t>
            </w:r>
            <w:r>
              <w:rPr>
                <w:bCs/>
                <w:color w:val="000000"/>
                <w:kern w:val="2"/>
                <w:szCs w:val="24"/>
              </w:rPr>
              <w:t>200</w:t>
            </w:r>
            <w:r w:rsidRPr="00B81A95">
              <w:rPr>
                <w:bCs/>
                <w:color w:val="000000"/>
                <w:kern w:val="2"/>
                <w:szCs w:val="24"/>
              </w:rPr>
              <w:t xml:space="preserve"> (</w:t>
            </w:r>
            <w:r>
              <w:rPr>
                <w:bCs/>
                <w:color w:val="000000"/>
                <w:kern w:val="2"/>
                <w:szCs w:val="24"/>
              </w:rPr>
              <w:t>dviejų šimtų</w:t>
            </w:r>
            <w:r w:rsidRPr="00B81A95">
              <w:rPr>
                <w:bCs/>
                <w:color w:val="000000"/>
                <w:kern w:val="2"/>
                <w:szCs w:val="24"/>
              </w:rPr>
              <w:t>) Eur bauda už kiekvieną nustatytą pažeidimą.</w:t>
            </w:r>
          </w:p>
        </w:tc>
      </w:tr>
      <w:tr w:rsidR="00334D91" w14:paraId="40CA1F9F" w14:textId="77777777" w:rsidTr="007969C4">
        <w:trPr>
          <w:trHeight w:val="300"/>
        </w:trPr>
        <w:tc>
          <w:tcPr>
            <w:tcW w:w="2221" w:type="dxa"/>
            <w:gridSpan w:val="2"/>
          </w:tcPr>
          <w:p w14:paraId="2B860496" w14:textId="77777777" w:rsidR="00334D91" w:rsidRDefault="00334D91" w:rsidP="00334D91">
            <w:pPr>
              <w:spacing w:line="276" w:lineRule="auto"/>
              <w:rPr>
                <w:b/>
                <w:kern w:val="2"/>
                <w:szCs w:val="24"/>
              </w:rPr>
            </w:pPr>
            <w:r>
              <w:rPr>
                <w:b/>
                <w:kern w:val="2"/>
                <w:szCs w:val="24"/>
              </w:rPr>
              <w:t>9.6. Tiekėjui / Pirkėjui taikoma bauda dėl konfidencialumo reikalavimų nesilaikymo</w:t>
            </w:r>
          </w:p>
        </w:tc>
        <w:tc>
          <w:tcPr>
            <w:tcW w:w="7314" w:type="dxa"/>
            <w:gridSpan w:val="2"/>
          </w:tcPr>
          <w:p w14:paraId="499CB825" w14:textId="63DBFDB0" w:rsidR="00334D91" w:rsidRDefault="00334D91" w:rsidP="00334D91">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933C47">
              <w:rPr>
                <w:szCs w:val="24"/>
              </w:rPr>
              <w:t>6</w:t>
            </w:r>
            <w:r w:rsidR="00FE3F3D">
              <w:rPr>
                <w:szCs w:val="24"/>
              </w:rPr>
              <w:t xml:space="preserve"> </w:t>
            </w:r>
            <w:r w:rsidR="00933C47">
              <w:rPr>
                <w:szCs w:val="24"/>
              </w:rPr>
              <w:t>0</w:t>
            </w:r>
            <w:r w:rsidR="00FE3F3D">
              <w:rPr>
                <w:szCs w:val="24"/>
              </w:rPr>
              <w:t>00</w:t>
            </w:r>
            <w:r w:rsidR="00F24074">
              <w:rPr>
                <w:szCs w:val="24"/>
              </w:rPr>
              <w:t xml:space="preserve"> </w:t>
            </w:r>
            <w:r w:rsidR="00F24074" w:rsidRPr="00F50221">
              <w:rPr>
                <w:szCs w:val="24"/>
              </w:rPr>
              <w:t>(</w:t>
            </w:r>
            <w:r w:rsidR="00933C47">
              <w:rPr>
                <w:szCs w:val="24"/>
              </w:rPr>
              <w:t xml:space="preserve">šešių </w:t>
            </w:r>
            <w:r w:rsidR="00FE3F3D">
              <w:rPr>
                <w:szCs w:val="24"/>
              </w:rPr>
              <w:t>tūkstančių</w:t>
            </w:r>
            <w:r w:rsidR="00F24074" w:rsidRPr="00F50221">
              <w:rPr>
                <w:szCs w:val="24"/>
              </w:rPr>
              <w:t xml:space="preserve">) </w:t>
            </w:r>
            <w:r w:rsidRPr="00C45DA8">
              <w:rPr>
                <w:szCs w:val="24"/>
              </w:rPr>
              <w:t>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334D91" w:rsidRDefault="00334D91" w:rsidP="00334D91">
            <w:pPr>
              <w:spacing w:line="276" w:lineRule="auto"/>
              <w:rPr>
                <w:color w:val="4472C4"/>
                <w:kern w:val="2"/>
                <w:szCs w:val="24"/>
              </w:rPr>
            </w:pPr>
          </w:p>
        </w:tc>
      </w:tr>
      <w:tr w:rsidR="00334D91" w14:paraId="0DD1514E" w14:textId="77777777" w:rsidTr="007969C4">
        <w:trPr>
          <w:trHeight w:val="300"/>
        </w:trPr>
        <w:tc>
          <w:tcPr>
            <w:tcW w:w="2221" w:type="dxa"/>
            <w:gridSpan w:val="2"/>
          </w:tcPr>
          <w:p w14:paraId="252BEBE2" w14:textId="77777777" w:rsidR="00334D91" w:rsidRDefault="00334D91" w:rsidP="00334D91">
            <w:pPr>
              <w:spacing w:line="276" w:lineRule="auto"/>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7314" w:type="dxa"/>
            <w:gridSpan w:val="2"/>
          </w:tcPr>
          <w:p w14:paraId="75FF726F" w14:textId="12294A1D" w:rsidR="00334D91" w:rsidRPr="00957EBD" w:rsidRDefault="00A83F32" w:rsidP="00536DD0">
            <w:pPr>
              <w:spacing w:line="276" w:lineRule="auto"/>
              <w:jc w:val="both"/>
              <w:rPr>
                <w:bCs/>
                <w:kern w:val="2"/>
                <w:szCs w:val="24"/>
              </w:rPr>
            </w:pPr>
            <w:bookmarkStart w:id="23" w:name="kriterijus1"/>
            <w:r w:rsidRPr="00957EBD">
              <w:rPr>
                <w:bCs/>
                <w:szCs w:val="24"/>
              </w:rPr>
              <w:t xml:space="preserve">9.7.1. </w:t>
            </w:r>
            <w:bookmarkEnd w:id="23"/>
            <w:r w:rsidR="00536DD0" w:rsidRPr="00957EBD">
              <w:rPr>
                <w:bCs/>
                <w:kern w:val="2"/>
                <w:szCs w:val="24"/>
              </w:rPr>
              <w:t>Jeigu Tiekėjas Sutarties galiojimo metu neužtikrina atitikties pirkimo dokumentuose nustatyt</w:t>
            </w:r>
            <w:r w:rsidR="00957EBD" w:rsidRPr="00957EBD">
              <w:rPr>
                <w:bCs/>
                <w:kern w:val="2"/>
                <w:szCs w:val="24"/>
              </w:rPr>
              <w:t>am</w:t>
            </w:r>
            <w:r w:rsidR="00536DD0" w:rsidRPr="00957EBD">
              <w:rPr>
                <w:bCs/>
                <w:kern w:val="2"/>
                <w:szCs w:val="24"/>
              </w:rPr>
              <w:t xml:space="preserve"> kokybiniam kriterij</w:t>
            </w:r>
            <w:r w:rsidR="00957EBD" w:rsidRPr="00957EBD">
              <w:rPr>
                <w:bCs/>
                <w:kern w:val="2"/>
                <w:szCs w:val="24"/>
              </w:rPr>
              <w:t xml:space="preserve">ui </w:t>
            </w:r>
            <w:r w:rsidR="00957EBD" w:rsidRPr="00957EBD">
              <w:rPr>
                <w:rFonts w:asciiTheme="majorBidi" w:hAnsiTheme="majorBidi" w:cstheme="majorBidi"/>
                <w:i/>
                <w:iCs/>
                <w:szCs w:val="24"/>
              </w:rPr>
              <w:t xml:space="preserve">„Konferencijos organizavimo kokybė (T): </w:t>
            </w:r>
            <w:r w:rsidR="00957EBD" w:rsidRPr="00957EBD">
              <w:rPr>
                <w:bCs/>
                <w:i/>
                <w:iCs/>
                <w:szCs w:val="24"/>
              </w:rPr>
              <w:t>Projektų / renginių vadovo darbo patirtis organizuojant tarptautinio lygmens, viešojo sektoriaus (tarptautinius posėdžius, susitikimus, konferencijas) ar didelio masto privačius renginius (R</w:t>
            </w:r>
            <w:r w:rsidR="00957EBD" w:rsidRPr="00957EBD">
              <w:rPr>
                <w:bCs/>
                <w:i/>
                <w:iCs/>
                <w:szCs w:val="24"/>
                <w:vertAlign w:val="subscript"/>
              </w:rPr>
              <w:t>1</w:t>
            </w:r>
            <w:r w:rsidR="00957EBD" w:rsidRPr="00957EBD">
              <w:rPr>
                <w:bCs/>
                <w:i/>
                <w:iCs/>
                <w:szCs w:val="24"/>
              </w:rPr>
              <w:t>)</w:t>
            </w:r>
            <w:r w:rsidR="00957EBD" w:rsidRPr="00957EBD">
              <w:rPr>
                <w:rFonts w:asciiTheme="majorBidi" w:hAnsiTheme="majorBidi" w:cstheme="majorBidi"/>
                <w:i/>
                <w:iCs/>
                <w:szCs w:val="24"/>
              </w:rPr>
              <w:t>“</w:t>
            </w:r>
            <w:r w:rsidR="00957EBD" w:rsidRPr="00957EBD">
              <w:rPr>
                <w:rFonts w:asciiTheme="majorBidi" w:hAnsiTheme="majorBidi" w:cstheme="majorBidi"/>
                <w:szCs w:val="24"/>
              </w:rPr>
              <w:t xml:space="preserve">, </w:t>
            </w:r>
            <w:r w:rsidR="00536DD0" w:rsidRPr="00957EBD">
              <w:rPr>
                <w:bCs/>
                <w:kern w:val="2"/>
                <w:szCs w:val="24"/>
              </w:rPr>
              <w:t xml:space="preserve">(ar jo (jų) nepasiekia), už kuriuos Tiekėjui buvo suteikti ekonominio naudingumo balai, mokama </w:t>
            </w:r>
            <w:r w:rsidR="00A701E7">
              <w:rPr>
                <w:bCs/>
                <w:kern w:val="2"/>
                <w:szCs w:val="24"/>
              </w:rPr>
              <w:t>4</w:t>
            </w:r>
            <w:r w:rsidR="00957EBD" w:rsidRPr="00957EBD">
              <w:rPr>
                <w:szCs w:val="24"/>
              </w:rPr>
              <w:t xml:space="preserve"> 000 </w:t>
            </w:r>
            <w:r w:rsidR="00536DD0" w:rsidRPr="00957EBD">
              <w:rPr>
                <w:szCs w:val="24"/>
              </w:rPr>
              <w:t>(</w:t>
            </w:r>
            <w:r w:rsidR="00A701E7">
              <w:rPr>
                <w:szCs w:val="24"/>
              </w:rPr>
              <w:t>keturių</w:t>
            </w:r>
            <w:r w:rsidR="00957EBD" w:rsidRPr="00957EBD">
              <w:rPr>
                <w:szCs w:val="24"/>
              </w:rPr>
              <w:t xml:space="preserve"> </w:t>
            </w:r>
            <w:r w:rsidR="00536DD0" w:rsidRPr="00957EBD">
              <w:rPr>
                <w:szCs w:val="24"/>
              </w:rPr>
              <w:t xml:space="preserve">tūkstančių) </w:t>
            </w:r>
            <w:r w:rsidR="00536DD0" w:rsidRPr="00957EBD">
              <w:rPr>
                <w:bCs/>
                <w:kern w:val="2"/>
                <w:szCs w:val="24"/>
              </w:rPr>
              <w:t>Eur bauda.</w:t>
            </w:r>
          </w:p>
          <w:p w14:paraId="0E2EF44E" w14:textId="7BE82400" w:rsidR="00957EBD" w:rsidRPr="00957EBD" w:rsidRDefault="00957EBD" w:rsidP="00957EBD">
            <w:pPr>
              <w:spacing w:line="276" w:lineRule="auto"/>
              <w:jc w:val="both"/>
              <w:rPr>
                <w:bCs/>
                <w:kern w:val="2"/>
                <w:szCs w:val="24"/>
              </w:rPr>
            </w:pPr>
            <w:bookmarkStart w:id="24" w:name="kriterijus2"/>
            <w:r w:rsidRPr="00957EBD">
              <w:rPr>
                <w:bCs/>
                <w:kern w:val="2"/>
                <w:szCs w:val="24"/>
              </w:rPr>
              <w:t xml:space="preserve">9.7.2. </w:t>
            </w:r>
            <w:bookmarkEnd w:id="24"/>
            <w:r w:rsidRPr="00957EBD">
              <w:rPr>
                <w:bCs/>
                <w:kern w:val="2"/>
                <w:szCs w:val="24"/>
              </w:rPr>
              <w:t xml:space="preserve">Jeigu Tiekėjas Sutarties galiojimo metu neužtikrina atitikties pirkimo dokumentuose nustatytam kokybiniam kriterijui </w:t>
            </w:r>
            <w:r w:rsidRPr="00957EBD">
              <w:rPr>
                <w:rFonts w:asciiTheme="majorBidi" w:hAnsiTheme="majorBidi" w:cstheme="majorBidi"/>
                <w:i/>
                <w:iCs/>
                <w:szCs w:val="24"/>
              </w:rPr>
              <w:t>„Konferencijos organizavimo kokybė (T):</w:t>
            </w:r>
            <w:r w:rsidRPr="00957EBD">
              <w:rPr>
                <w:b/>
                <w:szCs w:val="24"/>
              </w:rPr>
              <w:t xml:space="preserve"> </w:t>
            </w:r>
            <w:r w:rsidRPr="00957EBD">
              <w:rPr>
                <w:bCs/>
                <w:i/>
                <w:iCs/>
                <w:szCs w:val="24"/>
              </w:rPr>
              <w:t>ES šalių mokėjimo agentūrų direktorių konferencijos organizavimo darbų planas</w:t>
            </w:r>
            <w:r w:rsidRPr="00957EBD">
              <w:rPr>
                <w:bCs/>
                <w:szCs w:val="24"/>
              </w:rPr>
              <w:t xml:space="preserve">“, </w:t>
            </w:r>
            <w:r w:rsidRPr="00957EBD">
              <w:rPr>
                <w:bCs/>
                <w:kern w:val="2"/>
                <w:szCs w:val="24"/>
              </w:rPr>
              <w:t xml:space="preserve">už kuriuos Tiekėjui buvo suteikti ekonominio naudingumo balai, mokama </w:t>
            </w:r>
            <w:r w:rsidR="00A701E7">
              <w:rPr>
                <w:bCs/>
                <w:kern w:val="2"/>
                <w:szCs w:val="24"/>
              </w:rPr>
              <w:t>4</w:t>
            </w:r>
            <w:r w:rsidRPr="00957EBD">
              <w:rPr>
                <w:szCs w:val="24"/>
              </w:rPr>
              <w:t> 000 (</w:t>
            </w:r>
            <w:r w:rsidR="00A701E7">
              <w:rPr>
                <w:szCs w:val="24"/>
              </w:rPr>
              <w:t>keturių</w:t>
            </w:r>
            <w:r w:rsidRPr="00957EBD">
              <w:rPr>
                <w:szCs w:val="24"/>
              </w:rPr>
              <w:t xml:space="preserve"> tūkstančių) </w:t>
            </w:r>
            <w:r w:rsidRPr="00957EBD">
              <w:rPr>
                <w:bCs/>
                <w:kern w:val="2"/>
                <w:szCs w:val="24"/>
              </w:rPr>
              <w:t>Eur bauda</w:t>
            </w:r>
            <w:r w:rsidRPr="00957EBD">
              <w:rPr>
                <w:rFonts w:asciiTheme="majorBidi" w:hAnsiTheme="majorBidi" w:cstheme="majorBidi"/>
                <w:szCs w:val="24"/>
              </w:rPr>
              <w:t>.</w:t>
            </w:r>
          </w:p>
          <w:p w14:paraId="412399D5" w14:textId="70A3A539" w:rsidR="00957EBD" w:rsidRDefault="00957EBD" w:rsidP="00536DD0">
            <w:pPr>
              <w:spacing w:line="276" w:lineRule="auto"/>
              <w:jc w:val="both"/>
              <w:rPr>
                <w:color w:val="4472C4"/>
                <w:kern w:val="2"/>
                <w:szCs w:val="24"/>
              </w:rPr>
            </w:pPr>
          </w:p>
        </w:tc>
      </w:tr>
      <w:tr w:rsidR="00334D91" w14:paraId="46AA7A26" w14:textId="77777777" w:rsidTr="007969C4">
        <w:trPr>
          <w:trHeight w:val="1560"/>
        </w:trPr>
        <w:tc>
          <w:tcPr>
            <w:tcW w:w="2221" w:type="dxa"/>
            <w:gridSpan w:val="2"/>
            <w:tcBorders>
              <w:top w:val="single" w:sz="4" w:space="0" w:color="auto"/>
              <w:left w:val="single" w:sz="4" w:space="0" w:color="auto"/>
              <w:bottom w:val="single" w:sz="4" w:space="0" w:color="auto"/>
              <w:right w:val="single" w:sz="4" w:space="0" w:color="auto"/>
            </w:tcBorders>
          </w:tcPr>
          <w:p w14:paraId="3228D768" w14:textId="77777777" w:rsidR="00334D91" w:rsidRDefault="00334D91" w:rsidP="00334D91">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7314" w:type="dxa"/>
            <w:gridSpan w:val="2"/>
            <w:tcBorders>
              <w:top w:val="single" w:sz="4" w:space="0" w:color="auto"/>
              <w:left w:val="single" w:sz="4" w:space="0" w:color="auto"/>
              <w:bottom w:val="single" w:sz="4" w:space="0" w:color="auto"/>
              <w:right w:val="single" w:sz="4" w:space="0" w:color="auto"/>
            </w:tcBorders>
          </w:tcPr>
          <w:p w14:paraId="63DC81DA" w14:textId="77777777" w:rsidR="00334D91" w:rsidRDefault="00334D91" w:rsidP="00334D91">
            <w:pPr>
              <w:spacing w:line="276" w:lineRule="auto"/>
              <w:rPr>
                <w:bCs/>
                <w:kern w:val="2"/>
                <w:szCs w:val="24"/>
              </w:rPr>
            </w:pPr>
            <w:r>
              <w:rPr>
                <w:bCs/>
                <w:kern w:val="2"/>
                <w:szCs w:val="24"/>
              </w:rPr>
              <w:t>Netaikoma</w:t>
            </w:r>
          </w:p>
          <w:p w14:paraId="67050555" w14:textId="5016C313" w:rsidR="00334D91" w:rsidRDefault="00334D91" w:rsidP="00334D91">
            <w:pPr>
              <w:spacing w:line="276" w:lineRule="auto"/>
              <w:rPr>
                <w:color w:val="4472C4"/>
                <w:kern w:val="2"/>
                <w:szCs w:val="24"/>
              </w:rPr>
            </w:pPr>
          </w:p>
        </w:tc>
      </w:tr>
      <w:tr w:rsidR="00334D91" w14:paraId="0906B679" w14:textId="77777777" w:rsidTr="007969C4">
        <w:trPr>
          <w:trHeight w:val="300"/>
        </w:trPr>
        <w:tc>
          <w:tcPr>
            <w:tcW w:w="2221" w:type="dxa"/>
            <w:gridSpan w:val="2"/>
          </w:tcPr>
          <w:p w14:paraId="151CEFB4" w14:textId="77777777" w:rsidR="00334D91" w:rsidRDefault="00334D91" w:rsidP="00334D91">
            <w:pPr>
              <w:spacing w:line="276" w:lineRule="auto"/>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314" w:type="dxa"/>
            <w:gridSpan w:val="2"/>
          </w:tcPr>
          <w:p w14:paraId="66F61168" w14:textId="207EBF97" w:rsidR="00334D91" w:rsidRDefault="00F37BC4" w:rsidP="00F37BC4">
            <w:pPr>
              <w:spacing w:line="276" w:lineRule="auto"/>
              <w:jc w:val="both"/>
              <w:rPr>
                <w:color w:val="4472C4"/>
                <w:kern w:val="2"/>
                <w:szCs w:val="24"/>
              </w:rPr>
            </w:pPr>
            <w:r>
              <w:rPr>
                <w:color w:val="000000"/>
                <w:kern w:val="2"/>
                <w:szCs w:val="24"/>
              </w:rPr>
              <w:t>Netaikoma</w:t>
            </w:r>
          </w:p>
        </w:tc>
      </w:tr>
      <w:tr w:rsidR="00334D91" w14:paraId="2A8F98A9" w14:textId="77777777" w:rsidTr="007969C4">
        <w:trPr>
          <w:trHeight w:val="300"/>
        </w:trPr>
        <w:tc>
          <w:tcPr>
            <w:tcW w:w="2221" w:type="dxa"/>
            <w:gridSpan w:val="2"/>
          </w:tcPr>
          <w:p w14:paraId="619304D0" w14:textId="77777777" w:rsidR="00334D91" w:rsidRDefault="00334D91" w:rsidP="00334D91">
            <w:pPr>
              <w:spacing w:line="276" w:lineRule="auto"/>
              <w:rPr>
                <w:b/>
                <w:kern w:val="2"/>
                <w:szCs w:val="24"/>
                <w:lang w:val="en-US"/>
              </w:rPr>
            </w:pPr>
            <w:r>
              <w:rPr>
                <w:b/>
                <w:kern w:val="2"/>
                <w:szCs w:val="24"/>
                <w:lang w:val="en-US"/>
              </w:rPr>
              <w:t xml:space="preserve">9.10. </w:t>
            </w:r>
            <w:r>
              <w:rPr>
                <w:b/>
                <w:kern w:val="2"/>
                <w:szCs w:val="24"/>
              </w:rPr>
              <w:t>Kitos netesybos</w:t>
            </w:r>
          </w:p>
        </w:tc>
        <w:tc>
          <w:tcPr>
            <w:tcW w:w="7314" w:type="dxa"/>
            <w:gridSpan w:val="2"/>
          </w:tcPr>
          <w:p w14:paraId="5227D4DB" w14:textId="77777777" w:rsidR="00334D91" w:rsidRDefault="007366CF" w:rsidP="00B81A95">
            <w:pPr>
              <w:spacing w:line="276" w:lineRule="auto"/>
              <w:jc w:val="both"/>
              <w:rPr>
                <w:noProof/>
                <w:kern w:val="2"/>
                <w:szCs w:val="24"/>
              </w:rPr>
            </w:pPr>
            <w:bookmarkStart w:id="25" w:name="etikos"/>
            <w:r w:rsidRPr="00B9787F">
              <w:rPr>
                <w:kern w:val="2"/>
                <w:szCs w:val="24"/>
              </w:rPr>
              <w:t xml:space="preserve">Tiekėjui </w:t>
            </w:r>
            <w:bookmarkEnd w:id="25"/>
            <w:r w:rsidRPr="00B9787F">
              <w:rPr>
                <w:kern w:val="2"/>
                <w:szCs w:val="24"/>
              </w:rPr>
              <w:t xml:space="preserve">taikoma bauda </w:t>
            </w:r>
            <w:r w:rsidRPr="00B9787F">
              <w:rPr>
                <w:noProof/>
                <w:kern w:val="2"/>
                <w:szCs w:val="24"/>
              </w:rPr>
              <w:t>dėl Bendrųjų sąlygų 15</w:t>
            </w:r>
            <w:r w:rsidRPr="00B9787F">
              <w:rPr>
                <w:noProof/>
                <w:kern w:val="2"/>
                <w:szCs w:val="24"/>
                <w:vertAlign w:val="superscript"/>
              </w:rPr>
              <w:t>2</w:t>
            </w:r>
            <w:r w:rsidRPr="00B9787F">
              <w:rPr>
                <w:noProof/>
                <w:kern w:val="2"/>
                <w:szCs w:val="24"/>
              </w:rPr>
              <w:t>.1 punkte nurodytų įsipareigojimų pažeidimo – 5 proc. nuo Pradinės Sutarties vertės.</w:t>
            </w:r>
          </w:p>
          <w:p w14:paraId="602C9CFE" w14:textId="2E9FC7DD" w:rsidR="007366CF" w:rsidRDefault="007366CF" w:rsidP="00B81A95">
            <w:pPr>
              <w:spacing w:line="276" w:lineRule="auto"/>
              <w:jc w:val="both"/>
              <w:rPr>
                <w:color w:val="4472C4"/>
                <w:kern w:val="2"/>
                <w:szCs w:val="24"/>
              </w:rPr>
            </w:pPr>
          </w:p>
        </w:tc>
      </w:tr>
      <w:tr w:rsidR="00334D91" w14:paraId="7861E2EC" w14:textId="77777777" w:rsidTr="00A65157">
        <w:trPr>
          <w:trHeight w:val="300"/>
        </w:trPr>
        <w:tc>
          <w:tcPr>
            <w:tcW w:w="9535" w:type="dxa"/>
            <w:gridSpan w:val="4"/>
          </w:tcPr>
          <w:p w14:paraId="61E063CF" w14:textId="77777777" w:rsidR="00334D91" w:rsidRDefault="00334D91" w:rsidP="00334D91">
            <w:pPr>
              <w:spacing w:line="276" w:lineRule="auto"/>
              <w:jc w:val="center"/>
              <w:rPr>
                <w:color w:val="4472C4"/>
                <w:kern w:val="2"/>
                <w:szCs w:val="24"/>
              </w:rPr>
            </w:pPr>
            <w:r>
              <w:rPr>
                <w:b/>
                <w:kern w:val="2"/>
                <w:szCs w:val="24"/>
              </w:rPr>
              <w:t>10. ESMINĖS SUTARTIES SĄLYGOS</w:t>
            </w:r>
          </w:p>
        </w:tc>
      </w:tr>
      <w:tr w:rsidR="00334D91" w14:paraId="2438B640" w14:textId="77777777" w:rsidTr="007969C4">
        <w:trPr>
          <w:trHeight w:val="300"/>
        </w:trPr>
        <w:tc>
          <w:tcPr>
            <w:tcW w:w="2221" w:type="dxa"/>
            <w:gridSpan w:val="2"/>
          </w:tcPr>
          <w:p w14:paraId="5E4B790F" w14:textId="77777777" w:rsidR="00334D91" w:rsidRDefault="00334D91" w:rsidP="00334D91">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7314" w:type="dxa"/>
            <w:gridSpan w:val="2"/>
          </w:tcPr>
          <w:p w14:paraId="61E4A7BF" w14:textId="25CE2CD7" w:rsidR="00334D91" w:rsidRPr="00ED6A85" w:rsidRDefault="00334D91" w:rsidP="00DD0312">
            <w:pPr>
              <w:pStyle w:val="ListParagraph"/>
              <w:numPr>
                <w:ilvl w:val="2"/>
                <w:numId w:val="37"/>
              </w:numPr>
              <w:tabs>
                <w:tab w:val="left" w:pos="765"/>
                <w:tab w:val="left" w:pos="993"/>
              </w:tabs>
              <w:spacing w:line="276" w:lineRule="auto"/>
              <w:ind w:left="0" w:firstLine="0"/>
              <w:rPr>
                <w:szCs w:val="24"/>
              </w:rPr>
            </w:pPr>
            <w:r>
              <w:rPr>
                <w:szCs w:val="24"/>
              </w:rPr>
              <w:t>Teikiamų Paslaugų</w:t>
            </w:r>
            <w:r w:rsidR="00C133B1">
              <w:rPr>
                <w:szCs w:val="24"/>
              </w:rPr>
              <w:t xml:space="preserve"> </w:t>
            </w:r>
            <w:r>
              <w:rPr>
                <w:szCs w:val="24"/>
              </w:rPr>
              <w:t>kokybė</w:t>
            </w:r>
            <w:r w:rsidR="00A701E7">
              <w:rPr>
                <w:szCs w:val="24"/>
              </w:rPr>
              <w:t>, kokybinių kriterijų įgyvendinimo tvarka</w:t>
            </w:r>
            <w:r>
              <w:rPr>
                <w:szCs w:val="24"/>
              </w:rPr>
              <w:t>.</w:t>
            </w:r>
          </w:p>
          <w:p w14:paraId="4B7F6734" w14:textId="47015522" w:rsidR="00334D91" w:rsidRPr="00D33287" w:rsidRDefault="0026332C" w:rsidP="00DD0312">
            <w:pPr>
              <w:pStyle w:val="ListParagraph"/>
              <w:numPr>
                <w:ilvl w:val="2"/>
                <w:numId w:val="37"/>
              </w:numPr>
              <w:tabs>
                <w:tab w:val="left" w:pos="765"/>
                <w:tab w:val="left" w:pos="993"/>
              </w:tabs>
              <w:spacing w:line="276" w:lineRule="auto"/>
              <w:ind w:left="0" w:firstLine="0"/>
              <w:rPr>
                <w:szCs w:val="24"/>
              </w:rPr>
            </w:pPr>
            <w:r w:rsidRPr="00B9787F">
              <w:rPr>
                <w:kern w:val="2"/>
                <w:szCs w:val="24"/>
              </w:rPr>
              <w:t xml:space="preserve">Paslaugų atitikimas </w:t>
            </w:r>
            <w:hyperlink w:anchor="TS2" w:history="1">
              <w:r w:rsidRPr="0026332C">
                <w:rPr>
                  <w:rStyle w:val="Hyperlink"/>
                  <w:kern w:val="2"/>
                  <w:szCs w:val="24"/>
                </w:rPr>
                <w:t>Techninės specifikacijos</w:t>
              </w:r>
            </w:hyperlink>
            <w:r w:rsidRPr="00B9787F">
              <w:rPr>
                <w:kern w:val="2"/>
                <w:szCs w:val="24"/>
              </w:rPr>
              <w:t xml:space="preserve"> reikalavimams</w:t>
            </w:r>
            <w:r w:rsidR="00334D91">
              <w:rPr>
                <w:kern w:val="2"/>
              </w:rPr>
              <w:t>.</w:t>
            </w:r>
          </w:p>
          <w:p w14:paraId="095886D1" w14:textId="77777777" w:rsidR="00334D91" w:rsidRDefault="00334D91" w:rsidP="0026332C">
            <w:pPr>
              <w:spacing w:line="276" w:lineRule="auto"/>
              <w:rPr>
                <w:color w:val="4472C4"/>
                <w:kern w:val="2"/>
                <w:szCs w:val="24"/>
              </w:rPr>
            </w:pPr>
          </w:p>
        </w:tc>
      </w:tr>
      <w:tr w:rsidR="00334D91" w14:paraId="28C758EF" w14:textId="77777777" w:rsidTr="007969C4">
        <w:trPr>
          <w:trHeight w:val="300"/>
        </w:trPr>
        <w:tc>
          <w:tcPr>
            <w:tcW w:w="2221" w:type="dxa"/>
            <w:gridSpan w:val="2"/>
          </w:tcPr>
          <w:p w14:paraId="2EB4832D" w14:textId="77777777" w:rsidR="00334D91" w:rsidRDefault="00334D91" w:rsidP="00334D91">
            <w:pPr>
              <w:spacing w:line="276" w:lineRule="auto"/>
              <w:rPr>
                <w:b/>
                <w:kern w:val="2"/>
                <w:szCs w:val="24"/>
                <w:lang w:val="en-US"/>
              </w:rPr>
            </w:pPr>
            <w:r>
              <w:rPr>
                <w:b/>
                <w:bCs/>
              </w:rPr>
              <w:t>10.2. Dideli arba nuolatiniai esminės Sutarties sąlygos vykdymo trūkumai</w:t>
            </w:r>
          </w:p>
        </w:tc>
        <w:tc>
          <w:tcPr>
            <w:tcW w:w="7314" w:type="dxa"/>
            <w:gridSpan w:val="2"/>
          </w:tcPr>
          <w:p w14:paraId="74EDC7A6" w14:textId="39AE84D7" w:rsidR="0026332C" w:rsidRPr="009568C8" w:rsidRDefault="0026332C" w:rsidP="0026332C">
            <w:pPr>
              <w:spacing w:line="276" w:lineRule="auto"/>
              <w:jc w:val="both"/>
            </w:pPr>
            <w:r w:rsidRPr="000641AD">
              <w:t xml:space="preserve">10.2.1. </w:t>
            </w:r>
            <w:r w:rsidRPr="008E321D">
              <w:t xml:space="preserve">Dideliu ar nuolatiniu esminės Sutarties sąlygos vykdymo trūkumu bus laikomi bent du atvejai, kai bus nustatyta, kad </w:t>
            </w:r>
            <w:r>
              <w:t>suteiktos Paslaugos</w:t>
            </w:r>
            <w:r w:rsidRPr="008E321D">
              <w:t xml:space="preserve"> neatitinka </w:t>
            </w:r>
            <w:hyperlink w:anchor="TS2" w:history="1">
              <w:r w:rsidRPr="0026332C">
                <w:rPr>
                  <w:rStyle w:val="Hyperlink"/>
                  <w:kern w:val="2"/>
                  <w:szCs w:val="24"/>
                </w:rPr>
                <w:t>Techninės specifikacijos</w:t>
              </w:r>
            </w:hyperlink>
            <w:r w:rsidRPr="00B9787F">
              <w:rPr>
                <w:kern w:val="2"/>
                <w:szCs w:val="24"/>
              </w:rPr>
              <w:t xml:space="preserve"> reikalavimams</w:t>
            </w:r>
            <w:r w:rsidRPr="008E321D">
              <w:t>.</w:t>
            </w:r>
            <w:r>
              <w:t xml:space="preserve"> </w:t>
            </w:r>
          </w:p>
          <w:p w14:paraId="2CCD4281" w14:textId="77777777" w:rsidR="00334D91" w:rsidRDefault="0026332C" w:rsidP="0026332C">
            <w:pPr>
              <w:spacing w:line="276" w:lineRule="auto"/>
              <w:jc w:val="both"/>
            </w:pPr>
            <w:r w:rsidRPr="009568C8">
              <w:t>10.2.2.</w:t>
            </w:r>
            <w:r w:rsidRPr="00B9787F">
              <w:t xml:space="preserve"> Tiekėjo uždelsimas suteikti </w:t>
            </w:r>
            <w:r>
              <w:t>P</w:t>
            </w:r>
            <w:r w:rsidRPr="00B9787F">
              <w:t xml:space="preserve">aslaugas ar ištaisyti </w:t>
            </w:r>
            <w:r>
              <w:t>P</w:t>
            </w:r>
            <w:r w:rsidRPr="00B9787F">
              <w:t xml:space="preserve">aslaugų </w:t>
            </w:r>
            <w:r w:rsidRPr="009568C8">
              <w:t xml:space="preserve">trūkumus, trunkantis </w:t>
            </w:r>
            <w:r>
              <w:t xml:space="preserve">ilgiau </w:t>
            </w:r>
            <w:r w:rsidRPr="009568C8">
              <w:t>ne</w:t>
            </w:r>
            <w:r>
              <w:t>i</w:t>
            </w:r>
            <w:r w:rsidRPr="009568C8">
              <w:t xml:space="preserve"> </w:t>
            </w:r>
            <w:r>
              <w:t xml:space="preserve">4 </w:t>
            </w:r>
            <w:r w:rsidRPr="009568C8">
              <w:t xml:space="preserve">valandas, išskyrus atvejus, kai uždelsimas įrodomai atsirado dėl </w:t>
            </w:r>
            <w:r w:rsidRPr="009568C8">
              <w:rPr>
                <w:i/>
                <w:iCs/>
              </w:rPr>
              <w:t>force majeure</w:t>
            </w:r>
            <w:r w:rsidRPr="009568C8">
              <w:t xml:space="preserve"> aplinkybių arba kitų nenumatytų ir nuo Tiekėjo nepriklausančių priežasčių, apie kurias Tiekėjas nedelsdamas informavo Pirkėją</w:t>
            </w:r>
            <w:r>
              <w:t>.</w:t>
            </w:r>
          </w:p>
          <w:p w14:paraId="54B7C32C" w14:textId="013C46E6" w:rsidR="0026332C" w:rsidRDefault="0026332C" w:rsidP="0026332C">
            <w:pPr>
              <w:spacing w:line="276" w:lineRule="auto"/>
              <w:jc w:val="both"/>
              <w:rPr>
                <w:kern w:val="2"/>
                <w:szCs w:val="24"/>
              </w:rPr>
            </w:pPr>
          </w:p>
        </w:tc>
      </w:tr>
      <w:tr w:rsidR="00334D91" w14:paraId="0CA0700A" w14:textId="77777777" w:rsidTr="00A65157">
        <w:trPr>
          <w:trHeight w:val="300"/>
        </w:trPr>
        <w:tc>
          <w:tcPr>
            <w:tcW w:w="9535" w:type="dxa"/>
            <w:gridSpan w:val="4"/>
          </w:tcPr>
          <w:p w14:paraId="02AB9C86" w14:textId="77777777" w:rsidR="00334D91" w:rsidRDefault="00334D91" w:rsidP="00334D91">
            <w:pPr>
              <w:spacing w:line="276" w:lineRule="auto"/>
              <w:jc w:val="center"/>
              <w:rPr>
                <w:b/>
                <w:kern w:val="2"/>
                <w:szCs w:val="24"/>
              </w:rPr>
            </w:pPr>
            <w:r>
              <w:rPr>
                <w:b/>
                <w:kern w:val="2"/>
                <w:szCs w:val="24"/>
              </w:rPr>
              <w:t>11. SUTARTIES GALIOJIMAS IR KEITIMAS</w:t>
            </w:r>
          </w:p>
        </w:tc>
      </w:tr>
      <w:tr w:rsidR="00334D91" w14:paraId="59E76E43" w14:textId="77777777" w:rsidTr="007969C4">
        <w:trPr>
          <w:trHeight w:val="300"/>
        </w:trPr>
        <w:tc>
          <w:tcPr>
            <w:tcW w:w="2221" w:type="dxa"/>
            <w:gridSpan w:val="2"/>
          </w:tcPr>
          <w:p w14:paraId="01F6DB53" w14:textId="77777777" w:rsidR="00334D91" w:rsidRDefault="00334D91" w:rsidP="00334D91">
            <w:pPr>
              <w:spacing w:line="276" w:lineRule="auto"/>
              <w:rPr>
                <w:b/>
                <w:kern w:val="2"/>
                <w:szCs w:val="24"/>
              </w:rPr>
            </w:pPr>
            <w:r>
              <w:rPr>
                <w:b/>
                <w:szCs w:val="24"/>
              </w:rPr>
              <w:t>11.1. Sutarties sudarymas ir įsigaliojimas</w:t>
            </w:r>
          </w:p>
        </w:tc>
        <w:tc>
          <w:tcPr>
            <w:tcW w:w="7314" w:type="dxa"/>
            <w:gridSpan w:val="2"/>
          </w:tcPr>
          <w:p w14:paraId="23CFD17A" w14:textId="3E9A493A" w:rsidR="00334D91" w:rsidRDefault="00334D91" w:rsidP="00D83D03">
            <w:pPr>
              <w:spacing w:line="276" w:lineRule="auto"/>
              <w:jc w:val="both"/>
              <w:rPr>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720761">
              <w:rPr>
                <w:kern w:val="2"/>
                <w:szCs w:val="24"/>
              </w:rPr>
              <w:t>nuo</w:t>
            </w:r>
            <w:r w:rsidR="00F37BC4">
              <w:rPr>
                <w:kern w:val="2"/>
                <w:szCs w:val="24"/>
              </w:rPr>
              <w:t xml:space="preserve"> jos pasirašymo dienos</w:t>
            </w:r>
            <w:r>
              <w:rPr>
                <w:kern w:val="2"/>
                <w:szCs w:val="24"/>
              </w:rPr>
              <w:t xml:space="preserve">, </w:t>
            </w:r>
            <w:r w:rsidR="00FD3290" w:rsidRPr="000E7579">
              <w:rPr>
                <w:szCs w:val="24"/>
              </w:rPr>
              <w:t>ir galioja iki visų sutartinių įsipareigojimų įvykdymo</w:t>
            </w:r>
            <w:r w:rsidR="00D83D03" w:rsidRPr="002B699F">
              <w:rPr>
                <w:szCs w:val="24"/>
              </w:rPr>
              <w:t xml:space="preserve">, bet ne ilgiau kaip </w:t>
            </w:r>
            <w:r w:rsidR="009E1E57">
              <w:rPr>
                <w:szCs w:val="24"/>
              </w:rPr>
              <w:t>11 (vienuolika) mėnesių.</w:t>
            </w:r>
            <w:r w:rsidR="00FD3290" w:rsidRPr="000E7579">
              <w:rPr>
                <w:szCs w:val="24"/>
              </w:rPr>
              <w:t xml:space="preserve"> </w:t>
            </w:r>
          </w:p>
          <w:p w14:paraId="0B2D0A0E" w14:textId="3ED01ADC" w:rsidR="00D83D03" w:rsidRDefault="00D83D03" w:rsidP="00D83D03">
            <w:pPr>
              <w:spacing w:line="276" w:lineRule="auto"/>
              <w:jc w:val="both"/>
              <w:rPr>
                <w:color w:val="4472C4"/>
                <w:kern w:val="2"/>
                <w:szCs w:val="24"/>
              </w:rPr>
            </w:pPr>
          </w:p>
        </w:tc>
      </w:tr>
      <w:tr w:rsidR="00334D91" w14:paraId="35B0A2D3" w14:textId="77777777" w:rsidTr="007969C4">
        <w:trPr>
          <w:trHeight w:val="300"/>
        </w:trPr>
        <w:tc>
          <w:tcPr>
            <w:tcW w:w="2221" w:type="dxa"/>
            <w:gridSpan w:val="2"/>
          </w:tcPr>
          <w:p w14:paraId="1E7DDC81" w14:textId="77777777" w:rsidR="00334D91" w:rsidRDefault="00334D91" w:rsidP="00334D91">
            <w:pPr>
              <w:spacing w:line="276" w:lineRule="auto"/>
              <w:rPr>
                <w:b/>
                <w:kern w:val="2"/>
                <w:szCs w:val="24"/>
              </w:rPr>
            </w:pPr>
            <w:r>
              <w:rPr>
                <w:b/>
                <w:kern w:val="2"/>
                <w:szCs w:val="24"/>
              </w:rPr>
              <w:t>11.2. Sutarties galiojimo termino pratęsimas</w:t>
            </w:r>
          </w:p>
        </w:tc>
        <w:tc>
          <w:tcPr>
            <w:tcW w:w="7314" w:type="dxa"/>
            <w:gridSpan w:val="2"/>
          </w:tcPr>
          <w:p w14:paraId="5D81045F" w14:textId="77777777" w:rsidR="00334D91" w:rsidRDefault="00334D91" w:rsidP="00334D91">
            <w:pPr>
              <w:spacing w:line="276" w:lineRule="auto"/>
              <w:rPr>
                <w:kern w:val="2"/>
                <w:szCs w:val="24"/>
              </w:rPr>
            </w:pPr>
            <w:r>
              <w:rPr>
                <w:kern w:val="2"/>
                <w:szCs w:val="24"/>
              </w:rPr>
              <w:t>Netaikoma</w:t>
            </w:r>
          </w:p>
          <w:p w14:paraId="280A7ED6" w14:textId="1F3CBBA7" w:rsidR="00334D91" w:rsidRDefault="00334D91" w:rsidP="00334D91">
            <w:pPr>
              <w:spacing w:line="276" w:lineRule="auto"/>
              <w:rPr>
                <w:kern w:val="2"/>
                <w:szCs w:val="24"/>
              </w:rPr>
            </w:pPr>
          </w:p>
        </w:tc>
      </w:tr>
      <w:tr w:rsidR="00334D91" w14:paraId="7D5FBB96" w14:textId="77777777" w:rsidTr="00A65157">
        <w:trPr>
          <w:trHeight w:val="300"/>
        </w:trPr>
        <w:tc>
          <w:tcPr>
            <w:tcW w:w="9535" w:type="dxa"/>
            <w:gridSpan w:val="4"/>
          </w:tcPr>
          <w:p w14:paraId="546337C7" w14:textId="77777777" w:rsidR="00334D91" w:rsidRDefault="00334D91" w:rsidP="00334D91">
            <w:pPr>
              <w:spacing w:line="276" w:lineRule="auto"/>
              <w:jc w:val="center"/>
              <w:rPr>
                <w:b/>
                <w:kern w:val="2"/>
                <w:szCs w:val="24"/>
              </w:rPr>
            </w:pPr>
            <w:r>
              <w:rPr>
                <w:b/>
                <w:kern w:val="2"/>
                <w:szCs w:val="24"/>
              </w:rPr>
              <w:t>12. SUTARTIES NUTRAUKIMAS</w:t>
            </w:r>
          </w:p>
        </w:tc>
      </w:tr>
      <w:tr w:rsidR="00334D91" w14:paraId="5379DB10" w14:textId="77777777" w:rsidTr="007969C4">
        <w:trPr>
          <w:trHeight w:val="300"/>
        </w:trPr>
        <w:tc>
          <w:tcPr>
            <w:tcW w:w="2185" w:type="dxa"/>
            <w:tcBorders>
              <w:top w:val="single" w:sz="4" w:space="0" w:color="auto"/>
              <w:left w:val="single" w:sz="4" w:space="0" w:color="auto"/>
              <w:bottom w:val="single" w:sz="4" w:space="0" w:color="auto"/>
              <w:right w:val="single" w:sz="4" w:space="0" w:color="auto"/>
            </w:tcBorders>
          </w:tcPr>
          <w:p w14:paraId="5CAC51B7" w14:textId="77777777" w:rsidR="00334D91" w:rsidRDefault="00334D91" w:rsidP="00334D91">
            <w:pPr>
              <w:spacing w:line="276" w:lineRule="auto"/>
              <w:rPr>
                <w:b/>
                <w:kern w:val="2"/>
                <w:szCs w:val="24"/>
              </w:rPr>
            </w:pPr>
            <w:r>
              <w:rPr>
                <w:b/>
                <w:kern w:val="2"/>
                <w:szCs w:val="24"/>
              </w:rPr>
              <w:lastRenderedPageBreak/>
              <w:t>12.1. Sutarties nutraukimo pagrindai</w:t>
            </w:r>
          </w:p>
        </w:tc>
        <w:tc>
          <w:tcPr>
            <w:tcW w:w="7350" w:type="dxa"/>
            <w:gridSpan w:val="3"/>
            <w:tcBorders>
              <w:top w:val="single" w:sz="4" w:space="0" w:color="auto"/>
              <w:left w:val="single" w:sz="4" w:space="0" w:color="auto"/>
              <w:bottom w:val="single" w:sz="4" w:space="0" w:color="auto"/>
              <w:right w:val="single" w:sz="4" w:space="0" w:color="auto"/>
            </w:tcBorders>
          </w:tcPr>
          <w:p w14:paraId="30EEB686" w14:textId="77777777" w:rsidR="009E1E57" w:rsidRDefault="00334D91" w:rsidP="004751F1">
            <w:pPr>
              <w:spacing w:line="276" w:lineRule="auto"/>
              <w:jc w:val="both"/>
              <w:rPr>
                <w:kern w:val="2"/>
                <w:szCs w:val="24"/>
              </w:rPr>
            </w:pPr>
            <w:r w:rsidRPr="003E2EDB">
              <w:rPr>
                <w:kern w:val="2"/>
                <w:szCs w:val="24"/>
              </w:rPr>
              <w:t>Sutartis gali būti nutraukiama rašytiniu Šalių susitarimu arba vienašališkai, Bendrosiose sąlygose nurodytais atvejais ir nustatyta tvarka</w:t>
            </w:r>
            <w:r w:rsidR="00C86816">
              <w:rPr>
                <w:kern w:val="2"/>
                <w:szCs w:val="24"/>
              </w:rPr>
              <w:t xml:space="preserve">, taip pat vienašališkai Pirkėjo iniciatyva prieš 10 (dešimt) dienų įspėjus Tiekėją, jeigu </w:t>
            </w:r>
            <w:r w:rsidR="00C86816" w:rsidRPr="00422834">
              <w:rPr>
                <w:kern w:val="2"/>
                <w:szCs w:val="24"/>
              </w:rPr>
              <w:t>nustatomas Bendrųjų sąlygų 15</w:t>
            </w:r>
            <w:r w:rsidR="00C86816" w:rsidRPr="00422834">
              <w:rPr>
                <w:kern w:val="2"/>
                <w:szCs w:val="24"/>
                <w:vertAlign w:val="superscript"/>
              </w:rPr>
              <w:t>2</w:t>
            </w:r>
            <w:r w:rsidR="00C86816" w:rsidRPr="00422834">
              <w:rPr>
                <w:kern w:val="2"/>
                <w:szCs w:val="24"/>
              </w:rPr>
              <w:t>.1 punkto pažeidimas ir Tiekėjas per Pirkėjo nurodytą protingą terminą neištaiso nustatytų pažeidimų arba paaiškėja, kad padarytų pažeidimų ištaisyti negalima</w:t>
            </w:r>
            <w:r w:rsidR="00C86816">
              <w:rPr>
                <w:kern w:val="2"/>
                <w:szCs w:val="24"/>
              </w:rPr>
              <w:t>.</w:t>
            </w:r>
          </w:p>
          <w:p w14:paraId="2B2F5FC5" w14:textId="6619C86C" w:rsidR="00C86816" w:rsidRPr="009E1E57" w:rsidRDefault="00C86816" w:rsidP="004751F1">
            <w:pPr>
              <w:spacing w:line="276" w:lineRule="auto"/>
              <w:jc w:val="both"/>
              <w:rPr>
                <w:kern w:val="2"/>
                <w:szCs w:val="24"/>
              </w:rPr>
            </w:pPr>
          </w:p>
        </w:tc>
      </w:tr>
      <w:tr w:rsidR="00334D91" w14:paraId="0EAFB0F2" w14:textId="77777777" w:rsidTr="007969C4">
        <w:trPr>
          <w:trHeight w:val="300"/>
        </w:trPr>
        <w:tc>
          <w:tcPr>
            <w:tcW w:w="2185" w:type="dxa"/>
            <w:tcBorders>
              <w:top w:val="single" w:sz="4" w:space="0" w:color="auto"/>
              <w:left w:val="single" w:sz="4" w:space="0" w:color="auto"/>
              <w:bottom w:val="single" w:sz="4" w:space="0" w:color="auto"/>
              <w:right w:val="single" w:sz="4" w:space="0" w:color="auto"/>
            </w:tcBorders>
          </w:tcPr>
          <w:p w14:paraId="04D5CE22" w14:textId="77777777" w:rsidR="00334D91" w:rsidRDefault="00334D91" w:rsidP="00334D91">
            <w:pPr>
              <w:spacing w:line="276" w:lineRule="auto"/>
              <w:rPr>
                <w:b/>
                <w:kern w:val="2"/>
                <w:szCs w:val="24"/>
              </w:rPr>
            </w:pPr>
            <w:r>
              <w:rPr>
                <w:b/>
                <w:kern w:val="2"/>
                <w:szCs w:val="24"/>
              </w:rPr>
              <w:t xml:space="preserve">12.2. Esminiai Sutarties </w:t>
            </w:r>
            <w:r>
              <w:rPr>
                <w:b/>
                <w:szCs w:val="24"/>
              </w:rPr>
              <w:t>pažeidimai</w:t>
            </w:r>
          </w:p>
        </w:tc>
        <w:tc>
          <w:tcPr>
            <w:tcW w:w="7350" w:type="dxa"/>
            <w:gridSpan w:val="3"/>
            <w:tcBorders>
              <w:top w:val="single" w:sz="4" w:space="0" w:color="auto"/>
              <w:left w:val="single" w:sz="4" w:space="0" w:color="auto"/>
              <w:bottom w:val="single" w:sz="4" w:space="0" w:color="auto"/>
              <w:right w:val="single" w:sz="4" w:space="0" w:color="auto"/>
            </w:tcBorders>
          </w:tcPr>
          <w:p w14:paraId="76AD448A" w14:textId="656FAAE8" w:rsidR="00334D91" w:rsidRPr="003E2EDB" w:rsidRDefault="00334D91" w:rsidP="00D83D03">
            <w:pPr>
              <w:tabs>
                <w:tab w:val="left" w:pos="660"/>
              </w:tabs>
              <w:spacing w:line="276" w:lineRule="auto"/>
              <w:jc w:val="both"/>
              <w:rPr>
                <w:kern w:val="2"/>
                <w:szCs w:val="24"/>
              </w:rPr>
            </w:pPr>
            <w:r w:rsidRPr="003E2EDB">
              <w:rPr>
                <w:kern w:val="2"/>
                <w:szCs w:val="24"/>
              </w:rPr>
              <w:t>1</w:t>
            </w:r>
            <w:r>
              <w:rPr>
                <w:kern w:val="2"/>
                <w:szCs w:val="24"/>
              </w:rPr>
              <w:t>2</w:t>
            </w:r>
            <w:r w:rsidRPr="003E2EDB">
              <w:rPr>
                <w:kern w:val="2"/>
                <w:szCs w:val="24"/>
              </w:rPr>
              <w:t xml:space="preserve">.2.1. </w:t>
            </w:r>
            <w:r>
              <w:rPr>
                <w:kern w:val="2"/>
                <w:szCs w:val="24"/>
              </w:rPr>
              <w:t>Tiekėjas</w:t>
            </w:r>
            <w:r w:rsidR="004568E7">
              <w:rPr>
                <w:kern w:val="2"/>
                <w:szCs w:val="24"/>
              </w:rPr>
              <w:t xml:space="preserve"> sistemingai, nuolat nesilaiko</w:t>
            </w:r>
            <w:r w:rsidR="00F37BC4">
              <w:rPr>
                <w:kern w:val="2"/>
                <w:szCs w:val="24"/>
              </w:rPr>
              <w:t xml:space="preserve"> </w:t>
            </w:r>
            <w:r w:rsidR="00546407">
              <w:rPr>
                <w:kern w:val="2"/>
                <w:szCs w:val="24"/>
              </w:rPr>
              <w:t xml:space="preserve">su Pirkėju suderintų </w:t>
            </w:r>
            <w:r w:rsidR="00F37BC4">
              <w:rPr>
                <w:kern w:val="2"/>
                <w:szCs w:val="24"/>
              </w:rPr>
              <w:t xml:space="preserve">Paslaugų teikimo </w:t>
            </w:r>
            <w:r w:rsidR="009E1E57">
              <w:rPr>
                <w:kern w:val="2"/>
                <w:szCs w:val="24"/>
              </w:rPr>
              <w:t>tvarkos ir terminų</w:t>
            </w:r>
            <w:r w:rsidR="00AE2ECC">
              <w:rPr>
                <w:kern w:val="2"/>
                <w:szCs w:val="24"/>
              </w:rPr>
              <w:t xml:space="preserve"> </w:t>
            </w:r>
            <w:r w:rsidR="00AE2ECC" w:rsidRPr="003E2EDB">
              <w:rPr>
                <w:rFonts w:eastAsia="Arial"/>
                <w:kern w:val="2"/>
                <w:szCs w:val="24"/>
                <w:lang w:val="lt"/>
              </w:rPr>
              <w:t>ir gavęs įspėjimą šių trūkumų neištaiso</w:t>
            </w:r>
            <w:r w:rsidR="00AE2ECC">
              <w:rPr>
                <w:rFonts w:eastAsia="Arial"/>
                <w:kern w:val="2"/>
                <w:szCs w:val="24"/>
                <w:lang w:val="lt"/>
              </w:rPr>
              <w:t>;</w:t>
            </w:r>
          </w:p>
          <w:p w14:paraId="702B6541" w14:textId="3EE00059" w:rsidR="00334D91" w:rsidRDefault="00334D91" w:rsidP="00334D91">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00AE2ECC">
              <w:rPr>
                <w:rFonts w:eastAsia="Arial"/>
                <w:kern w:val="2"/>
                <w:szCs w:val="24"/>
                <w:lang w:val="lt"/>
              </w:rPr>
              <w:t>.</w:t>
            </w:r>
            <w:r w:rsidR="00AE2ECC" w:rsidRPr="00B9787F">
              <w:rPr>
                <w:rFonts w:eastAsia="Arial"/>
                <w:kern w:val="2"/>
                <w:szCs w:val="24"/>
              </w:rPr>
              <w:t xml:space="preserve"> Tiekėjas daugiau kaip 2 (du) kartus suteikia Paslaugas, kurios neatitinka Sutartyje ir (ar) įstatymuose nustatytų reikalavimų Paslaugoms</w:t>
            </w:r>
            <w:r w:rsidRPr="003E2EDB">
              <w:rPr>
                <w:rFonts w:eastAsia="Arial"/>
                <w:kern w:val="2"/>
                <w:szCs w:val="24"/>
                <w:lang w:val="lt"/>
              </w:rPr>
              <w:t>;</w:t>
            </w:r>
          </w:p>
          <w:p w14:paraId="6E0E716D" w14:textId="4BF38D55" w:rsidR="004751F1" w:rsidRDefault="004751F1" w:rsidP="00334D91">
            <w:pPr>
              <w:tabs>
                <w:tab w:val="left" w:pos="567"/>
                <w:tab w:val="left" w:pos="851"/>
                <w:tab w:val="left" w:pos="992"/>
                <w:tab w:val="left" w:pos="1134"/>
              </w:tabs>
              <w:spacing w:line="276" w:lineRule="auto"/>
              <w:jc w:val="both"/>
              <w:rPr>
                <w:rFonts w:eastAsia="Arial"/>
                <w:kern w:val="2"/>
                <w:szCs w:val="24"/>
                <w:lang w:val="lt"/>
              </w:rPr>
            </w:pPr>
            <w:r>
              <w:rPr>
                <w:rFonts w:eastAsia="Arial"/>
                <w:kern w:val="2"/>
                <w:szCs w:val="24"/>
                <w:lang w:val="lt"/>
              </w:rPr>
              <w:t xml:space="preserve">12.2.3. </w:t>
            </w:r>
            <w:r w:rsidRPr="007F3014">
              <w:rPr>
                <w:rFonts w:eastAsia="Arial"/>
                <w:kern w:val="2"/>
                <w:szCs w:val="24"/>
              </w:rPr>
              <w:t>Tiekėjas pažeidžia Paslaugų suteikimo terminus ir dėl Paslaugų suteikimo vėlavimo Paslaugos tampa nebereikalingos</w:t>
            </w:r>
            <w:r>
              <w:rPr>
                <w:rFonts w:eastAsia="Arial"/>
                <w:kern w:val="2"/>
                <w:szCs w:val="24"/>
              </w:rPr>
              <w:t>;</w:t>
            </w:r>
          </w:p>
          <w:p w14:paraId="4BD86A05" w14:textId="66749BB5" w:rsidR="00334D91" w:rsidRDefault="00334D91" w:rsidP="00D83D03">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sidR="004751F1">
              <w:rPr>
                <w:rFonts w:eastAsia="Arial"/>
                <w:kern w:val="2"/>
                <w:szCs w:val="24"/>
                <w:lang w:val="lt"/>
              </w:rPr>
              <w:t>4</w:t>
            </w:r>
            <w:r w:rsidRPr="003E2EDB">
              <w:rPr>
                <w:rFonts w:eastAsia="Arial"/>
                <w:kern w:val="2"/>
                <w:szCs w:val="24"/>
                <w:lang w:val="lt"/>
              </w:rPr>
              <w:t>. Tiekėjas pažeidžia šios Sutarties nuostatas, reglamentuojančias konkurenciją, intelektinės nuosavybės ar konfidencialios informacijos valdymą.</w:t>
            </w:r>
          </w:p>
          <w:p w14:paraId="4406933C" w14:textId="09506655" w:rsidR="004751F1" w:rsidRDefault="004751F1" w:rsidP="00D83D03">
            <w:pPr>
              <w:tabs>
                <w:tab w:val="left" w:pos="801"/>
              </w:tabs>
              <w:spacing w:line="276" w:lineRule="auto"/>
              <w:jc w:val="both"/>
              <w:rPr>
                <w:rFonts w:eastAsia="Arial"/>
                <w:kern w:val="2"/>
                <w:szCs w:val="24"/>
              </w:rPr>
            </w:pPr>
            <w:r>
              <w:rPr>
                <w:rFonts w:eastAsia="Arial"/>
                <w:kern w:val="2"/>
                <w:szCs w:val="24"/>
                <w:lang w:val="lt"/>
              </w:rPr>
              <w:t xml:space="preserve">12.2.5. </w:t>
            </w:r>
            <w:r w:rsidRPr="007F3014">
              <w:rPr>
                <w:rFonts w:eastAsia="Arial"/>
                <w:kern w:val="2"/>
                <w:szCs w:val="24"/>
              </w:rPr>
              <w:t>Tiekėjas pažeidžia Bendrųjų sąlygų nuostatas dėl Sutarties vykdymui pasitelkiamų naujų subtiekėjų ir (ar) specialistų / esamų subtiekėjų ir (ar) specialistų keitimo</w:t>
            </w:r>
            <w:r>
              <w:rPr>
                <w:rFonts w:eastAsia="Arial"/>
                <w:kern w:val="2"/>
                <w:szCs w:val="24"/>
              </w:rPr>
              <w:t>.</w:t>
            </w:r>
          </w:p>
          <w:p w14:paraId="609D471F" w14:textId="1A79C8F7" w:rsidR="0026332C" w:rsidRDefault="0026332C" w:rsidP="00D83D03">
            <w:pPr>
              <w:tabs>
                <w:tab w:val="left" w:pos="801"/>
              </w:tabs>
              <w:spacing w:line="276" w:lineRule="auto"/>
              <w:jc w:val="both"/>
              <w:rPr>
                <w:rFonts w:eastAsia="Arial"/>
                <w:kern w:val="2"/>
                <w:szCs w:val="24"/>
                <w:lang w:val="lt"/>
              </w:rPr>
            </w:pPr>
            <w:r>
              <w:rPr>
                <w:rFonts w:eastAsia="Arial"/>
                <w:kern w:val="2"/>
                <w:szCs w:val="24"/>
                <w:lang w:val="lt"/>
              </w:rPr>
              <w:t xml:space="preserve">12.2.6. </w:t>
            </w:r>
            <w:r w:rsidRPr="00B9787F">
              <w:rPr>
                <w:kern w:val="2"/>
                <w:szCs w:val="24"/>
              </w:rPr>
              <w:t>Dokumentų, pagrindžiančių Tiekėjo patirtas faktines išlaidas, suklastojimas ar kitos melagingos informacijos pateikimas laikomas esminiu Sutarties pažeidimu</w:t>
            </w:r>
            <w:r>
              <w:rPr>
                <w:kern w:val="2"/>
                <w:szCs w:val="24"/>
              </w:rPr>
              <w:t>.</w:t>
            </w:r>
          </w:p>
          <w:p w14:paraId="2A90C3AE" w14:textId="2516CC6D" w:rsidR="00334D91" w:rsidRDefault="00334D91" w:rsidP="00334D91">
            <w:pPr>
              <w:spacing w:line="276" w:lineRule="auto"/>
              <w:rPr>
                <w:rFonts w:eastAsia="Arial"/>
                <w:color w:val="FF0000"/>
                <w:kern w:val="2"/>
                <w:szCs w:val="24"/>
              </w:rPr>
            </w:pPr>
          </w:p>
        </w:tc>
      </w:tr>
      <w:tr w:rsidR="00334D91" w14:paraId="502299F6" w14:textId="77777777" w:rsidTr="00A65157">
        <w:trPr>
          <w:trHeight w:val="300"/>
        </w:trPr>
        <w:tc>
          <w:tcPr>
            <w:tcW w:w="9535" w:type="dxa"/>
            <w:gridSpan w:val="4"/>
          </w:tcPr>
          <w:p w14:paraId="0523F960" w14:textId="380335B6" w:rsidR="00334D91" w:rsidRDefault="00334D91" w:rsidP="00334D91">
            <w:pPr>
              <w:spacing w:line="276" w:lineRule="auto"/>
              <w:jc w:val="center"/>
              <w:rPr>
                <w:kern w:val="2"/>
                <w:szCs w:val="24"/>
              </w:rPr>
            </w:pPr>
            <w:r>
              <w:rPr>
                <w:b/>
                <w:kern w:val="2"/>
                <w:szCs w:val="24"/>
              </w:rPr>
              <w:t xml:space="preserve">13. APLINKOS APSAUGOS IR SOCIALINIAI KRITERIJAI </w:t>
            </w:r>
          </w:p>
        </w:tc>
      </w:tr>
      <w:tr w:rsidR="00334D91" w14:paraId="381CB003" w14:textId="77777777" w:rsidTr="007969C4">
        <w:trPr>
          <w:trHeight w:val="300"/>
        </w:trPr>
        <w:tc>
          <w:tcPr>
            <w:tcW w:w="2185" w:type="dxa"/>
          </w:tcPr>
          <w:p w14:paraId="5A795426" w14:textId="77777777" w:rsidR="00334D91" w:rsidRDefault="00334D91" w:rsidP="00334D91">
            <w:pPr>
              <w:spacing w:line="276" w:lineRule="auto"/>
              <w:rPr>
                <w:b/>
                <w:kern w:val="2"/>
                <w:szCs w:val="24"/>
              </w:rPr>
            </w:pPr>
            <w:bookmarkStart w:id="26" w:name="aplinkosaps"/>
            <w:r>
              <w:rPr>
                <w:b/>
                <w:kern w:val="2"/>
                <w:szCs w:val="24"/>
              </w:rPr>
              <w:t xml:space="preserve">13.1. </w:t>
            </w:r>
            <w:bookmarkEnd w:id="26"/>
            <w:r>
              <w:rPr>
                <w:b/>
                <w:kern w:val="2"/>
                <w:szCs w:val="24"/>
              </w:rPr>
              <w:t xml:space="preserve">Su perkamomis paslaugomis susiję  aplinkos apsaugos kriterijai </w:t>
            </w:r>
          </w:p>
        </w:tc>
        <w:tc>
          <w:tcPr>
            <w:tcW w:w="7350" w:type="dxa"/>
            <w:gridSpan w:val="3"/>
          </w:tcPr>
          <w:p w14:paraId="0852FEC0" w14:textId="12E9A4A8" w:rsidR="00334D91" w:rsidRPr="002244BF" w:rsidRDefault="002244BF" w:rsidP="002263D1">
            <w:pPr>
              <w:spacing w:line="276" w:lineRule="auto"/>
              <w:jc w:val="both"/>
              <w:rPr>
                <w:color w:val="000000"/>
                <w:kern w:val="2"/>
                <w:szCs w:val="24"/>
                <w:shd w:val="clear" w:color="auto" w:fill="FFFFFF"/>
              </w:rPr>
            </w:pPr>
            <w:r w:rsidRPr="002244BF">
              <w:rPr>
                <w:color w:val="000000"/>
                <w:kern w:val="2"/>
                <w:szCs w:val="24"/>
                <w:shd w:val="clear" w:color="auto" w:fill="FFFFFF"/>
              </w:rPr>
              <w:t xml:space="preserve">13.1.1. </w:t>
            </w:r>
            <w:r w:rsidR="00334D91" w:rsidRPr="002244BF">
              <w:rPr>
                <w:color w:val="000000"/>
                <w:kern w:val="2"/>
                <w:szCs w:val="24"/>
                <w:shd w:val="clear" w:color="auto" w:fill="FFFFFF"/>
              </w:rPr>
              <w:t xml:space="preserve">Aplinkosauginiai kriterijai Paslaugoms nustatomi vadovaujantis </w:t>
            </w:r>
            <w:r w:rsidR="00334D91" w:rsidRPr="002244BF">
              <w:rPr>
                <w:color w:val="000000"/>
                <w:kern w:val="2"/>
                <w:szCs w:val="24"/>
              </w:rPr>
              <w:t xml:space="preserve">Aplinkos apsaugos kriterijų taikymo, vykdant žaliuosius pirkimus, tvarkos aprašo, patvirtinto 2011 m. birželio 28 d. įsakymu </w:t>
            </w:r>
            <w:r w:rsidR="00334D91" w:rsidRPr="002244BF">
              <w:rPr>
                <w:color w:val="000000"/>
                <w:kern w:val="2"/>
                <w:szCs w:val="24"/>
                <w:lang w:val="en-US"/>
              </w:rPr>
              <w:t>D1-508</w:t>
            </w:r>
            <w:r w:rsidR="00334D91" w:rsidRPr="002244BF">
              <w:rPr>
                <w:color w:val="000000"/>
                <w:kern w:val="2"/>
                <w:szCs w:val="24"/>
                <w:shd w:val="clear" w:color="auto" w:fill="FFFFFF"/>
              </w:rPr>
              <w:t xml:space="preserve"> „Dėl Aplinkos apsaugos kriterijų taikymo, vykdant žaliuosius pirkimus, tvarkos aprašo patvirtinimo“ (toliau – Tvarkos aprašas) </w:t>
            </w:r>
            <w:r w:rsidR="00334D91" w:rsidRPr="002244BF">
              <w:rPr>
                <w:kern w:val="2"/>
                <w:szCs w:val="24"/>
                <w:shd w:val="clear" w:color="auto" w:fill="FFFFFF"/>
              </w:rPr>
              <w:t>4.4.</w:t>
            </w:r>
            <w:r w:rsidR="007A49D9" w:rsidRPr="002244BF">
              <w:rPr>
                <w:kern w:val="2"/>
                <w:szCs w:val="24"/>
                <w:shd w:val="clear" w:color="auto" w:fill="FFFFFF"/>
              </w:rPr>
              <w:t>4</w:t>
            </w:r>
            <w:r w:rsidR="00334D91" w:rsidRPr="002244BF">
              <w:rPr>
                <w:kern w:val="2"/>
                <w:szCs w:val="24"/>
                <w:shd w:val="clear" w:color="auto" w:fill="FFFFFF"/>
              </w:rPr>
              <w:t xml:space="preserve">. </w:t>
            </w:r>
            <w:r w:rsidR="00334D91" w:rsidRPr="002244BF">
              <w:rPr>
                <w:color w:val="000000"/>
                <w:kern w:val="2"/>
                <w:szCs w:val="24"/>
                <w:shd w:val="clear" w:color="auto" w:fill="FFFFFF"/>
              </w:rPr>
              <w:t>papunkčiu</w:t>
            </w:r>
            <w:r w:rsidR="007A49D9" w:rsidRPr="002244BF">
              <w:rPr>
                <w:color w:val="000000"/>
                <w:kern w:val="2"/>
                <w:szCs w:val="24"/>
                <w:shd w:val="clear" w:color="auto" w:fill="FFFFFF"/>
              </w:rPr>
              <w:t>:</w:t>
            </w:r>
          </w:p>
          <w:p w14:paraId="0B32EA9B" w14:textId="1DEE0CC5" w:rsidR="007A49D9" w:rsidRPr="00567CE4" w:rsidRDefault="002244BF" w:rsidP="00567CE4">
            <w:pPr>
              <w:spacing w:line="276" w:lineRule="auto"/>
              <w:jc w:val="both"/>
              <w:rPr>
                <w:rFonts w:eastAsia="Aptos"/>
                <w:color w:val="000000"/>
                <w:szCs w:val="22"/>
              </w:rPr>
            </w:pPr>
            <w:r w:rsidRPr="00567CE4">
              <w:rPr>
                <w:rFonts w:eastAsia="Aptos"/>
                <w:color w:val="000000"/>
                <w:szCs w:val="22"/>
              </w:rPr>
              <w:t xml:space="preserve">13.1.1.1. </w:t>
            </w:r>
            <w:r w:rsidR="007A49D9" w:rsidRPr="00567CE4">
              <w:rPr>
                <w:rFonts w:eastAsia="Aptos"/>
                <w:color w:val="000000"/>
                <w:szCs w:val="22"/>
              </w:rPr>
              <w:t xml:space="preserve">renginiui techninio aptarnavimo įranga turi būti pristatoma į renginio vietą ne piko valandomis: pirmadieniais – </w:t>
            </w:r>
            <w:r w:rsidR="007A49D9" w:rsidRPr="00567CE4">
              <w:rPr>
                <w:rFonts w:eastAsia="Aptos"/>
                <w:szCs w:val="22"/>
              </w:rPr>
              <w:t xml:space="preserve">ketvirtadieniais nuo </w:t>
            </w:r>
            <w:bookmarkStart w:id="27" w:name="_Hlk149573170"/>
            <w:r w:rsidR="007A49D9" w:rsidRPr="00567CE4">
              <w:rPr>
                <w:rFonts w:eastAsia="Aptos"/>
                <w:szCs w:val="22"/>
              </w:rPr>
              <w:t>10:00 iki 11.30 val</w:t>
            </w:r>
            <w:bookmarkEnd w:id="27"/>
            <w:r w:rsidR="007A49D9" w:rsidRPr="00567CE4">
              <w:rPr>
                <w:rFonts w:eastAsia="Aptos"/>
                <w:szCs w:val="22"/>
              </w:rPr>
              <w:t>. ir nuo 14:30 iki 16:00 val., penktadieniais ir švenčių dienų išvakarėse 10:00 iki 11.30 val. ir nuo 13:00 iki 14:00 val. arba kitomis ne piko valandomis, kurios nepatenka į šiame punkte išvardintus laiko intervalus, jei to reikalaus renginio svarba ir laikas</w:t>
            </w:r>
            <w:r w:rsidR="007A49D9" w:rsidRPr="00567CE4">
              <w:rPr>
                <w:rFonts w:eastAsia="Aptos"/>
                <w:color w:val="000000"/>
                <w:szCs w:val="22"/>
              </w:rPr>
              <w:t>;</w:t>
            </w:r>
          </w:p>
          <w:p w14:paraId="3B5EE55F" w14:textId="72BD336B" w:rsidR="007A49D9" w:rsidRPr="00567CE4" w:rsidRDefault="00567CE4" w:rsidP="009D1DCC">
            <w:pPr>
              <w:spacing w:line="276" w:lineRule="auto"/>
              <w:jc w:val="both"/>
              <w:rPr>
                <w:rFonts w:eastAsia="Aptos"/>
                <w:color w:val="000000"/>
                <w:szCs w:val="22"/>
              </w:rPr>
            </w:pPr>
            <w:r w:rsidRPr="00567CE4">
              <w:rPr>
                <w:rFonts w:eastAsia="Aptos"/>
                <w:color w:val="000000"/>
                <w:szCs w:val="22"/>
              </w:rPr>
              <w:t xml:space="preserve">13.1.1.2. </w:t>
            </w:r>
            <w:r w:rsidR="007A49D9" w:rsidRPr="00567CE4">
              <w:rPr>
                <w:rFonts w:eastAsia="Aptos"/>
                <w:color w:val="000000"/>
                <w:szCs w:val="22"/>
              </w:rPr>
              <w:t>paslaugų teikimo metu (pagal poreikius) naudojami produktai:</w:t>
            </w:r>
            <w:r w:rsidR="007A49D9" w:rsidRPr="00567CE4">
              <w:rPr>
                <w:rFonts w:eastAsia="Aptos"/>
                <w:szCs w:val="22"/>
                <w14:ligatures w14:val="standardContextual"/>
              </w:rPr>
              <w:t xml:space="preserve"> garso </w:t>
            </w:r>
            <w:r>
              <w:rPr>
                <w:rFonts w:eastAsia="Aptos"/>
                <w:szCs w:val="22"/>
                <w14:ligatures w14:val="standardContextual"/>
              </w:rPr>
              <w:t>įranga</w:t>
            </w:r>
            <w:r w:rsidR="007A49D9" w:rsidRPr="00567CE4">
              <w:rPr>
                <w:rFonts w:eastAsia="Aptos"/>
                <w:szCs w:val="22"/>
                <w14:ligatures w14:val="standardContextual"/>
              </w:rPr>
              <w:t>, apšvietimo</w:t>
            </w:r>
            <w:r w:rsidR="009D1DCC">
              <w:rPr>
                <w:rFonts w:eastAsia="Aptos"/>
                <w:szCs w:val="22"/>
                <w14:ligatures w14:val="standardContextual"/>
              </w:rPr>
              <w:t xml:space="preserve"> įranga</w:t>
            </w:r>
            <w:r w:rsidR="007A49D9" w:rsidRPr="00567CE4">
              <w:rPr>
                <w:rFonts w:eastAsia="Aptos"/>
                <w:szCs w:val="22"/>
                <w14:ligatures w14:val="standardContextual"/>
              </w:rPr>
              <w:t>, vaizdo technikos komplektai turi atitikti ne mažesnę kaip „C“ energijos vartojimo efektyvumo klasę</w:t>
            </w:r>
            <w:r w:rsidR="007A49D9" w:rsidRPr="00567CE4">
              <w:rPr>
                <w:rFonts w:eastAsia="Aptos"/>
                <w:color w:val="000000"/>
                <w:szCs w:val="22"/>
              </w:rPr>
              <w:t xml:space="preserve"> arba ekologinio projektavimo reikalavimus (būti paženklinti „</w:t>
            </w:r>
            <w:proofErr w:type="spellStart"/>
            <w:r w:rsidR="007A49D9" w:rsidRPr="00567CE4">
              <w:rPr>
                <w:rFonts w:eastAsia="Aptos"/>
                <w:color w:val="000000"/>
                <w:szCs w:val="22"/>
              </w:rPr>
              <w:t>Energy</w:t>
            </w:r>
            <w:proofErr w:type="spellEnd"/>
            <w:r w:rsidR="007A49D9" w:rsidRPr="00567CE4">
              <w:rPr>
                <w:rFonts w:eastAsia="Aptos"/>
                <w:color w:val="000000"/>
                <w:szCs w:val="22"/>
              </w:rPr>
              <w:t xml:space="preserve"> </w:t>
            </w:r>
            <w:proofErr w:type="spellStart"/>
            <w:r w:rsidR="007A49D9" w:rsidRPr="00567CE4">
              <w:rPr>
                <w:rFonts w:eastAsia="Aptos"/>
                <w:color w:val="000000"/>
                <w:szCs w:val="22"/>
              </w:rPr>
              <w:t>star</w:t>
            </w:r>
            <w:proofErr w:type="spellEnd"/>
            <w:r w:rsidR="007A49D9" w:rsidRPr="00567CE4">
              <w:rPr>
                <w:rFonts w:eastAsia="Aptos"/>
                <w:color w:val="000000"/>
                <w:szCs w:val="22"/>
              </w:rPr>
              <w:t xml:space="preserve">“ arba lygiaverčiu ženklu). </w:t>
            </w:r>
          </w:p>
          <w:p w14:paraId="429235AB" w14:textId="6342FE13" w:rsidR="007A49D9" w:rsidRDefault="009D1DCC" w:rsidP="009D1DCC">
            <w:pPr>
              <w:spacing w:line="276" w:lineRule="auto"/>
              <w:jc w:val="both"/>
              <w:rPr>
                <w:rFonts w:eastAsia="Aptos"/>
                <w:color w:val="000000"/>
                <w:szCs w:val="22"/>
              </w:rPr>
            </w:pPr>
            <w:bookmarkStart w:id="28" w:name="_Hlk147410764"/>
            <w:r w:rsidRPr="009D1DCC">
              <w:rPr>
                <w:rFonts w:eastAsia="Aptos"/>
                <w:color w:val="000000"/>
                <w:szCs w:val="22"/>
              </w:rPr>
              <w:t>1</w:t>
            </w:r>
            <w:r w:rsidR="007A49D9" w:rsidRPr="009D1DCC">
              <w:rPr>
                <w:rFonts w:eastAsia="Aptos"/>
                <w:color w:val="000000"/>
                <w:szCs w:val="22"/>
              </w:rPr>
              <w:t>3.</w:t>
            </w:r>
            <w:r w:rsidRPr="009D1DCC">
              <w:rPr>
                <w:rFonts w:eastAsia="Aptos"/>
                <w:color w:val="000000"/>
                <w:szCs w:val="22"/>
              </w:rPr>
              <w:t>1.1.3.</w:t>
            </w:r>
            <w:r w:rsidR="007A49D9" w:rsidRPr="009D1DCC">
              <w:rPr>
                <w:rFonts w:eastAsia="Aptos"/>
                <w:color w:val="000000"/>
                <w:szCs w:val="22"/>
              </w:rPr>
              <w:t xml:space="preserve"> </w:t>
            </w:r>
            <w:bookmarkEnd w:id="28"/>
            <w:r w:rsidR="007A49D9" w:rsidRPr="009D1DCC">
              <w:rPr>
                <w:rFonts w:eastAsia="Aptos"/>
                <w:color w:val="000000"/>
                <w:szCs w:val="22"/>
              </w:rPr>
              <w:t xml:space="preserve">Renginio vietoje susidarančios atliekos (pvz., stiklas, popierius, plastikas, metalas, biologiškai skaidžios atliekos ir kt.) turėtų būti </w:t>
            </w:r>
            <w:r w:rsidR="007A49D9" w:rsidRPr="009D1DCC">
              <w:rPr>
                <w:rFonts w:eastAsia="Aptos"/>
                <w:color w:val="000000"/>
                <w:szCs w:val="22"/>
              </w:rPr>
              <w:lastRenderedPageBreak/>
              <w:t xml:space="preserve">rūšiuojamos jų susidarymo vietoje, kad būtų tinkamai paruoštos pakartotinai naudoti ar perdirbti. </w:t>
            </w:r>
          </w:p>
          <w:p w14:paraId="1857B484" w14:textId="3AA67B59" w:rsidR="0092556C" w:rsidRPr="00085C3B" w:rsidRDefault="0092556C" w:rsidP="00D40981">
            <w:pPr>
              <w:spacing w:line="276" w:lineRule="auto"/>
              <w:jc w:val="both"/>
              <w:rPr>
                <w:rFonts w:asciiTheme="majorBidi" w:hAnsiTheme="majorBidi" w:cstheme="majorBidi"/>
                <w:color w:val="000000"/>
              </w:rPr>
            </w:pPr>
            <w:r>
              <w:rPr>
                <w:rFonts w:eastAsia="Aptos"/>
                <w:color w:val="000000"/>
                <w:szCs w:val="22"/>
              </w:rPr>
              <w:t>13.1</w:t>
            </w:r>
            <w:r w:rsidRPr="00085C3B">
              <w:rPr>
                <w:rFonts w:eastAsia="Aptos"/>
                <w:color w:val="000000"/>
                <w:szCs w:val="22"/>
              </w:rPr>
              <w:t xml:space="preserve">.1.4. </w:t>
            </w:r>
            <w:r w:rsidRPr="00085C3B">
              <w:rPr>
                <w:rFonts w:asciiTheme="majorBidi" w:hAnsiTheme="majorBidi" w:cstheme="majorBidi"/>
                <w:color w:val="000000"/>
              </w:rPr>
              <w:t xml:space="preserve">Maitinimo paslaugų teikimui renginių </w:t>
            </w:r>
            <w:r w:rsidRPr="00085C3B">
              <w:rPr>
                <w:rFonts w:asciiTheme="majorBidi" w:hAnsiTheme="majorBidi" w:cstheme="majorBidi"/>
              </w:rPr>
              <w:t>metu</w:t>
            </w:r>
            <w:r w:rsidRPr="00085C3B">
              <w:rPr>
                <w:rFonts w:asciiTheme="majorBidi" w:hAnsiTheme="majorBidi" w:cstheme="majorBidi"/>
                <w:color w:val="000000"/>
              </w:rPr>
              <w:t xml:space="preserve"> (kavos pertraukų, piet</w:t>
            </w:r>
            <w:r w:rsidRPr="00085C3B">
              <w:rPr>
                <w:rFonts w:asciiTheme="majorBidi" w:hAnsiTheme="majorBidi" w:cstheme="majorBidi"/>
              </w:rPr>
              <w:t>ų, vakarienės maitinimo</w:t>
            </w:r>
            <w:r w:rsidRPr="00085C3B">
              <w:rPr>
                <w:rFonts w:asciiTheme="majorBidi" w:hAnsiTheme="majorBidi" w:cstheme="majorBidi"/>
                <w:color w:val="000000"/>
              </w:rPr>
              <w:t xml:space="preserve"> organizavimui) maistas ir gėrimai turi būti pateikiami naudojant daugkartinio naudojimo stalo įrankius, indus, staltieses ir kitus reikmenis arba atsinaujinančių išteklių pagrindu pagamintus stalo įrankius, indus bei viešojo maitinimo reikmenis.</w:t>
            </w:r>
          </w:p>
          <w:p w14:paraId="591E9C4D" w14:textId="79044687" w:rsidR="007A49D9" w:rsidRPr="00085C3B" w:rsidRDefault="00085C3B" w:rsidP="00001455">
            <w:pPr>
              <w:spacing w:before="100" w:beforeAutospacing="1" w:after="100" w:afterAutospacing="1" w:line="276" w:lineRule="auto"/>
              <w:jc w:val="both"/>
              <w:rPr>
                <w:rFonts w:asciiTheme="majorBidi" w:hAnsiTheme="majorBidi" w:cstheme="majorBidi"/>
              </w:rPr>
            </w:pPr>
            <w:r w:rsidRPr="00085C3B">
              <w:rPr>
                <w:rFonts w:asciiTheme="majorBidi" w:hAnsiTheme="majorBidi" w:cstheme="majorBidi"/>
              </w:rPr>
              <w:t xml:space="preserve">13.1.2. </w:t>
            </w:r>
            <w:r w:rsidR="00567CE4" w:rsidRPr="00085C3B">
              <w:rPr>
                <w:rFonts w:asciiTheme="majorBidi" w:hAnsiTheme="majorBidi" w:cstheme="majorBidi"/>
              </w:rPr>
              <w:t xml:space="preserve">Sutarties vykdymo metu </w:t>
            </w:r>
            <w:r w:rsidR="009D1DCC" w:rsidRPr="00085C3B">
              <w:rPr>
                <w:rFonts w:asciiTheme="majorBidi" w:hAnsiTheme="majorBidi" w:cstheme="majorBidi"/>
              </w:rPr>
              <w:t>Pirkėjas</w:t>
            </w:r>
            <w:r w:rsidR="00567CE4" w:rsidRPr="00085C3B">
              <w:rPr>
                <w:rFonts w:asciiTheme="majorBidi" w:hAnsiTheme="majorBidi" w:cstheme="majorBidi"/>
              </w:rPr>
              <w:t xml:space="preserve">, esant poreikiui, turi teisę paprašyti </w:t>
            </w:r>
            <w:r w:rsidR="009D1DCC" w:rsidRPr="00085C3B">
              <w:rPr>
                <w:rFonts w:asciiTheme="majorBidi" w:hAnsiTheme="majorBidi" w:cstheme="majorBidi"/>
              </w:rPr>
              <w:t xml:space="preserve">Tiekėjo </w:t>
            </w:r>
            <w:r w:rsidR="00567CE4" w:rsidRPr="00085C3B">
              <w:rPr>
                <w:rFonts w:asciiTheme="majorBidi" w:hAnsiTheme="majorBidi" w:cstheme="majorBidi"/>
              </w:rPr>
              <w:t>pateikti atitiktį žaliojo pirkimo reikalavimams įrodančius dokumentus</w:t>
            </w:r>
            <w:r w:rsidR="009D1DCC" w:rsidRPr="00085C3B">
              <w:rPr>
                <w:rFonts w:asciiTheme="majorBidi" w:hAnsiTheme="majorBidi" w:cstheme="majorBidi"/>
              </w:rPr>
              <w:t>.</w:t>
            </w:r>
          </w:p>
          <w:p w14:paraId="48AD0F11" w14:textId="7C3C3957" w:rsidR="002961A9" w:rsidRPr="00001455" w:rsidRDefault="00085C3B" w:rsidP="00001455">
            <w:pPr>
              <w:spacing w:before="100" w:beforeAutospacing="1" w:after="100" w:afterAutospacing="1" w:line="276" w:lineRule="auto"/>
              <w:jc w:val="both"/>
              <w:rPr>
                <w:rFonts w:eastAsia="Aptos"/>
                <w:color w:val="000000"/>
                <w:szCs w:val="22"/>
              </w:rPr>
            </w:pPr>
            <w:r w:rsidRPr="00085C3B">
              <w:rPr>
                <w:kern w:val="2"/>
                <w:szCs w:val="24"/>
                <w:shd w:val="clear" w:color="auto" w:fill="FFFFFF"/>
              </w:rPr>
              <w:t xml:space="preserve">13.1.3. </w:t>
            </w:r>
            <w:r w:rsidR="002961A9" w:rsidRPr="00085C3B">
              <w:rPr>
                <w:kern w:val="2"/>
                <w:szCs w:val="24"/>
                <w:shd w:val="clear" w:color="auto" w:fill="FFFFFF"/>
              </w:rPr>
              <w:t xml:space="preserve">Nustačius, kad Tiekėjas nesilaiko </w:t>
            </w:r>
            <w:r w:rsidRPr="00085C3B">
              <w:rPr>
                <w:kern w:val="2"/>
                <w:szCs w:val="24"/>
                <w:shd w:val="clear" w:color="auto" w:fill="FFFFFF"/>
              </w:rPr>
              <w:t xml:space="preserve">šiame </w:t>
            </w:r>
            <w:r w:rsidR="002961A9" w:rsidRPr="00085C3B">
              <w:rPr>
                <w:kern w:val="2"/>
                <w:szCs w:val="24"/>
                <w:shd w:val="clear" w:color="auto" w:fill="FFFFFF"/>
              </w:rPr>
              <w:t xml:space="preserve">skyriuje nustatytų aplinkos apsaugos kriterijų, Tiekėjui už kiekvieną atvejį taikoma Sutarties Specialiųjų sąlygų </w:t>
            </w:r>
            <w:hyperlink w:anchor="baudaaplink" w:history="1">
              <w:r w:rsidR="002961A9" w:rsidRPr="00085C3B">
                <w:rPr>
                  <w:rStyle w:val="Hyperlink"/>
                  <w:kern w:val="2"/>
                  <w:szCs w:val="24"/>
                  <w:shd w:val="clear" w:color="auto" w:fill="FFFFFF"/>
                </w:rPr>
                <w:t>9.5 punkte</w:t>
              </w:r>
            </w:hyperlink>
            <w:r w:rsidR="002961A9" w:rsidRPr="00085C3B">
              <w:rPr>
                <w:kern w:val="2"/>
                <w:szCs w:val="24"/>
                <w:shd w:val="clear" w:color="auto" w:fill="FFFFFF"/>
              </w:rPr>
              <w:t xml:space="preserve"> nurodyto dydžio bauda.</w:t>
            </w:r>
          </w:p>
          <w:p w14:paraId="7B8BAA99" w14:textId="77777777" w:rsidR="00334D91" w:rsidRPr="002244BF" w:rsidRDefault="00334D91" w:rsidP="002244BF">
            <w:pPr>
              <w:spacing w:line="276" w:lineRule="auto"/>
              <w:rPr>
                <w:kern w:val="2"/>
                <w:szCs w:val="24"/>
              </w:rPr>
            </w:pPr>
          </w:p>
        </w:tc>
      </w:tr>
      <w:tr w:rsidR="00334D91" w14:paraId="461ECC71" w14:textId="77777777" w:rsidTr="007969C4">
        <w:trPr>
          <w:trHeight w:val="300"/>
        </w:trPr>
        <w:tc>
          <w:tcPr>
            <w:tcW w:w="2185" w:type="dxa"/>
          </w:tcPr>
          <w:p w14:paraId="3F992374" w14:textId="77777777" w:rsidR="00334D91" w:rsidRDefault="00334D91" w:rsidP="00334D91">
            <w:pPr>
              <w:spacing w:line="276" w:lineRule="auto"/>
              <w:rPr>
                <w:b/>
                <w:kern w:val="2"/>
                <w:szCs w:val="24"/>
              </w:rPr>
            </w:pPr>
            <w:r>
              <w:rPr>
                <w:b/>
                <w:kern w:val="2"/>
                <w:szCs w:val="24"/>
              </w:rPr>
              <w:lastRenderedPageBreak/>
              <w:t>13.2. Su perkamomis Paslaugomis susiję socialiniai kriterijai</w:t>
            </w:r>
          </w:p>
        </w:tc>
        <w:tc>
          <w:tcPr>
            <w:tcW w:w="7350" w:type="dxa"/>
            <w:gridSpan w:val="3"/>
          </w:tcPr>
          <w:p w14:paraId="70F1F41A" w14:textId="77777777" w:rsidR="00334D91" w:rsidRDefault="00334D91" w:rsidP="00334D91">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334D91" w:rsidRDefault="00334D91" w:rsidP="00334D91">
            <w:pPr>
              <w:spacing w:line="276" w:lineRule="auto"/>
              <w:rPr>
                <w:color w:val="0070C0"/>
                <w:kern w:val="2"/>
                <w:szCs w:val="24"/>
              </w:rPr>
            </w:pPr>
          </w:p>
        </w:tc>
      </w:tr>
      <w:tr w:rsidR="00334D91" w14:paraId="7180A949" w14:textId="77777777" w:rsidTr="00A65157">
        <w:trPr>
          <w:trHeight w:val="300"/>
        </w:trPr>
        <w:tc>
          <w:tcPr>
            <w:tcW w:w="9535" w:type="dxa"/>
            <w:gridSpan w:val="4"/>
          </w:tcPr>
          <w:p w14:paraId="2695F5C0" w14:textId="77777777" w:rsidR="00334D91" w:rsidRDefault="00334D91" w:rsidP="00334D91">
            <w:pPr>
              <w:spacing w:line="276" w:lineRule="auto"/>
              <w:jc w:val="center"/>
              <w:rPr>
                <w:b/>
                <w:kern w:val="2"/>
                <w:szCs w:val="24"/>
              </w:rPr>
            </w:pPr>
            <w:r>
              <w:rPr>
                <w:b/>
                <w:kern w:val="2"/>
                <w:szCs w:val="24"/>
              </w:rPr>
              <w:t xml:space="preserve">14. BENDRŲJŲ SĄLYGŲ PAKEITIMAI IR PAPILDYMAI </w:t>
            </w:r>
          </w:p>
          <w:p w14:paraId="62019366" w14:textId="67A7D7B1" w:rsidR="00334D91" w:rsidRDefault="00334D91" w:rsidP="00334D91">
            <w:pPr>
              <w:spacing w:line="276" w:lineRule="auto"/>
              <w:jc w:val="center"/>
              <w:rPr>
                <w:kern w:val="2"/>
                <w:szCs w:val="24"/>
              </w:rPr>
            </w:pPr>
          </w:p>
        </w:tc>
      </w:tr>
      <w:tr w:rsidR="00334D91" w14:paraId="7069CF06" w14:textId="77777777" w:rsidTr="007969C4">
        <w:trPr>
          <w:trHeight w:val="300"/>
        </w:trPr>
        <w:tc>
          <w:tcPr>
            <w:tcW w:w="2185" w:type="dxa"/>
          </w:tcPr>
          <w:p w14:paraId="6FEB51AC" w14:textId="77777777" w:rsidR="00334D91" w:rsidRDefault="00334D91" w:rsidP="00334D91">
            <w:pPr>
              <w:spacing w:line="276" w:lineRule="auto"/>
              <w:rPr>
                <w:b/>
                <w:kern w:val="2"/>
                <w:szCs w:val="24"/>
              </w:rPr>
            </w:pPr>
            <w:r>
              <w:rPr>
                <w:b/>
                <w:kern w:val="2"/>
                <w:szCs w:val="24"/>
              </w:rPr>
              <w:t xml:space="preserve">14.1. </w:t>
            </w:r>
          </w:p>
        </w:tc>
        <w:tc>
          <w:tcPr>
            <w:tcW w:w="7350" w:type="dxa"/>
            <w:gridSpan w:val="3"/>
          </w:tcPr>
          <w:p w14:paraId="38BAC126" w14:textId="77777777" w:rsidR="00334D91" w:rsidRPr="00422834" w:rsidRDefault="00334D91" w:rsidP="00422834">
            <w:pPr>
              <w:spacing w:line="276" w:lineRule="auto"/>
              <w:jc w:val="both"/>
              <w:rPr>
                <w:b/>
                <w:bCs/>
                <w:szCs w:val="24"/>
              </w:rPr>
            </w:pPr>
            <w:r w:rsidRPr="00422834">
              <w:rPr>
                <w:b/>
                <w:bCs/>
                <w:szCs w:val="24"/>
              </w:rPr>
              <w:t xml:space="preserve">14.1.1. </w:t>
            </w:r>
            <w:r w:rsidRPr="00422834">
              <w:rPr>
                <w:b/>
                <w:bCs/>
                <w:i/>
                <w:iCs/>
                <w:szCs w:val="24"/>
              </w:rPr>
              <w:t>Šalys susitaria pakeisti Sutarties Bendrųjų sąlygų 3.4.1 punktą ir išdėstyti jį nauja redakcija</w:t>
            </w:r>
            <w:r w:rsidRPr="00422834">
              <w:rPr>
                <w:b/>
                <w:bCs/>
                <w:szCs w:val="24"/>
              </w:rPr>
              <w:t>:</w:t>
            </w:r>
          </w:p>
          <w:p w14:paraId="6F90ACB0" w14:textId="77777777" w:rsidR="00334D91" w:rsidRPr="00422834" w:rsidRDefault="00334D91" w:rsidP="00422834">
            <w:pPr>
              <w:spacing w:line="276" w:lineRule="auto"/>
              <w:jc w:val="both"/>
              <w:rPr>
                <w:rFonts w:eastAsia="Calibri"/>
                <w:szCs w:val="24"/>
              </w:rPr>
            </w:pPr>
            <w:r w:rsidRPr="00422834">
              <w:rPr>
                <w:szCs w:val="24"/>
              </w:rPr>
              <w:t xml:space="preserve">3.4.1. </w:t>
            </w:r>
            <w:r w:rsidRPr="00422834">
              <w:rPr>
                <w:rFonts w:eastAsia="Calibri"/>
                <w:szCs w:val="24"/>
              </w:rPr>
              <w:t>Tiesioginis atsiskaitymas su subtiekėjais dėl pirkimo sutarties ypatumų nebus vykdomas.</w:t>
            </w:r>
          </w:p>
          <w:p w14:paraId="1C3DCCA2" w14:textId="77777777" w:rsidR="00334D91" w:rsidRPr="00422834" w:rsidRDefault="00334D91" w:rsidP="00422834">
            <w:pPr>
              <w:spacing w:line="276" w:lineRule="auto"/>
              <w:jc w:val="both"/>
              <w:rPr>
                <w:szCs w:val="24"/>
              </w:rPr>
            </w:pPr>
          </w:p>
          <w:p w14:paraId="09E01D86" w14:textId="77777777" w:rsidR="00334D91" w:rsidRPr="00422834" w:rsidRDefault="00334D91" w:rsidP="00422834">
            <w:pPr>
              <w:spacing w:line="276" w:lineRule="auto"/>
              <w:jc w:val="both"/>
              <w:rPr>
                <w:b/>
                <w:bCs/>
                <w:kern w:val="2"/>
                <w:szCs w:val="24"/>
              </w:rPr>
            </w:pPr>
            <w:r w:rsidRPr="00422834">
              <w:rPr>
                <w:b/>
                <w:bCs/>
                <w:kern w:val="2"/>
                <w:szCs w:val="24"/>
              </w:rPr>
              <w:t xml:space="preserve">14.1.2. </w:t>
            </w:r>
            <w:r w:rsidRPr="00422834">
              <w:rPr>
                <w:b/>
                <w:bCs/>
                <w:i/>
                <w:iCs/>
                <w:kern w:val="2"/>
                <w:szCs w:val="24"/>
              </w:rPr>
              <w:t>Šalys susitaria išbraukti Sutarties Bendrųjų sąlygų 3.4.1.1-3.4.1.4 punktus.</w:t>
            </w:r>
          </w:p>
          <w:p w14:paraId="75D959C5" w14:textId="77777777" w:rsidR="00334D91" w:rsidRPr="00422834" w:rsidRDefault="00334D91" w:rsidP="00422834">
            <w:pPr>
              <w:spacing w:line="276" w:lineRule="auto"/>
              <w:jc w:val="both"/>
              <w:rPr>
                <w:szCs w:val="24"/>
              </w:rPr>
            </w:pPr>
          </w:p>
          <w:p w14:paraId="23EBF59A" w14:textId="5CF26C11" w:rsidR="007969C4" w:rsidRPr="00422834" w:rsidRDefault="007969C4" w:rsidP="00422834">
            <w:pPr>
              <w:spacing w:line="276" w:lineRule="auto"/>
              <w:jc w:val="both"/>
              <w:rPr>
                <w:b/>
                <w:bCs/>
                <w:i/>
                <w:iCs/>
                <w:szCs w:val="24"/>
              </w:rPr>
            </w:pPr>
            <w:r w:rsidRPr="00422834">
              <w:rPr>
                <w:b/>
                <w:bCs/>
                <w:szCs w:val="24"/>
              </w:rPr>
              <w:t>14.1.3.</w:t>
            </w:r>
            <w:r w:rsidRPr="00422834">
              <w:rPr>
                <w:b/>
                <w:bCs/>
                <w:i/>
                <w:iCs/>
                <w:szCs w:val="24"/>
              </w:rPr>
              <w:t xml:space="preserve"> Šalys susitaria papildyti Sutarties Bendrųjų sąlygų 13 skyrių 13.5 punktu:</w:t>
            </w:r>
          </w:p>
          <w:p w14:paraId="2E39C786" w14:textId="77777777" w:rsidR="007969C4" w:rsidRPr="00422834" w:rsidRDefault="007969C4" w:rsidP="00422834">
            <w:pPr>
              <w:spacing w:line="276" w:lineRule="auto"/>
              <w:jc w:val="both"/>
              <w:rPr>
                <w:szCs w:val="24"/>
              </w:rPr>
            </w:pPr>
            <w:r w:rsidRPr="00422834">
              <w:rPr>
                <w:szCs w:val="24"/>
              </w:rPr>
              <w:t>13.5. Tiekėjas visais atvejais įsipareigoja pranešti Pirkėjui apie nesankcionuotą konfidencialios informacijos atskleidimą, informacijos saugumo įvykius ir silpnąsias vietas, Pirkėją nedelsiant informuoti apie aukščiau nurodytų nesklandumų pašalinimą. Taip pat laikytis Pirkėjo informacijos saugumo politikos ir darbo su konfidencialia informacija nuostatų ir principų</w:t>
            </w:r>
            <w:r w:rsidRPr="00422834">
              <w:rPr>
                <w:rStyle w:val="FootnoteReference"/>
                <w:szCs w:val="24"/>
              </w:rPr>
              <w:footnoteReference w:id="2"/>
            </w:r>
            <w:r w:rsidRPr="00422834">
              <w:rPr>
                <w:szCs w:val="24"/>
              </w:rPr>
              <w:t>.</w:t>
            </w:r>
          </w:p>
          <w:p w14:paraId="441DDF9F" w14:textId="77777777" w:rsidR="007969C4" w:rsidRPr="00422834" w:rsidRDefault="007969C4" w:rsidP="00422834">
            <w:pPr>
              <w:spacing w:line="276" w:lineRule="auto"/>
              <w:jc w:val="both"/>
              <w:rPr>
                <w:szCs w:val="24"/>
              </w:rPr>
            </w:pPr>
          </w:p>
          <w:p w14:paraId="2A490458" w14:textId="524A607B" w:rsidR="007969C4" w:rsidRPr="00422834" w:rsidRDefault="007969C4" w:rsidP="00422834">
            <w:pPr>
              <w:spacing w:line="276" w:lineRule="auto"/>
              <w:jc w:val="both"/>
              <w:rPr>
                <w:b/>
                <w:bCs/>
                <w:szCs w:val="24"/>
              </w:rPr>
            </w:pPr>
            <w:r w:rsidRPr="00422834">
              <w:rPr>
                <w:b/>
                <w:bCs/>
                <w:szCs w:val="24"/>
              </w:rPr>
              <w:lastRenderedPageBreak/>
              <w:t xml:space="preserve">14.1.4. </w:t>
            </w:r>
            <w:r w:rsidRPr="00422834">
              <w:rPr>
                <w:b/>
                <w:bCs/>
                <w:i/>
                <w:iCs/>
                <w:szCs w:val="24"/>
              </w:rPr>
              <w:t>Šalys susitaria pakeisti Sutarties Bendrųjų sąlygų 14.2 punktą ir išdėstyti jį nauja redakcija, taip pat papildyti 14 skyrių „Asmens duomenų apsauga“ naujomis nuostatomis</w:t>
            </w:r>
            <w:r w:rsidRPr="00422834">
              <w:rPr>
                <w:b/>
                <w:bCs/>
                <w:szCs w:val="24"/>
              </w:rPr>
              <w:t>:</w:t>
            </w:r>
          </w:p>
          <w:p w14:paraId="4E38647B" w14:textId="77777777" w:rsidR="007969C4" w:rsidRPr="00422834" w:rsidRDefault="007969C4" w:rsidP="00422834">
            <w:pPr>
              <w:tabs>
                <w:tab w:val="left" w:pos="1134"/>
              </w:tabs>
              <w:spacing w:line="276" w:lineRule="auto"/>
              <w:jc w:val="both"/>
              <w:rPr>
                <w:szCs w:val="24"/>
              </w:rPr>
            </w:pPr>
            <w:r w:rsidRPr="00422834">
              <w:rPr>
                <w:szCs w:val="24"/>
              </w:rPr>
              <w:t>14.2. Pirkėjo 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FB087E" w:rsidRPr="00422834" w14:paraId="0A6C841D" w14:textId="77777777" w:rsidTr="002C62A5">
              <w:trPr>
                <w:trHeight w:val="381"/>
              </w:trPr>
              <w:tc>
                <w:tcPr>
                  <w:tcW w:w="2689" w:type="dxa"/>
                  <w:hideMark/>
                </w:tcPr>
                <w:p w14:paraId="6473AB95" w14:textId="4754068E" w:rsidR="00FB087E" w:rsidRPr="00422834" w:rsidRDefault="00FB087E" w:rsidP="00422834">
                  <w:pPr>
                    <w:spacing w:after="120" w:line="276" w:lineRule="auto"/>
                    <w:jc w:val="both"/>
                    <w:rPr>
                      <w:b/>
                      <w:szCs w:val="24"/>
                    </w:rPr>
                  </w:pPr>
                  <w:r w:rsidRPr="00422834">
                    <w:rPr>
                      <w:b/>
                      <w:szCs w:val="24"/>
                    </w:rPr>
                    <w:t>Teisinis pagrindas</w:t>
                  </w:r>
                </w:p>
              </w:tc>
              <w:tc>
                <w:tcPr>
                  <w:tcW w:w="4433" w:type="dxa"/>
                </w:tcPr>
                <w:p w14:paraId="448A585B" w14:textId="0D901A97" w:rsidR="00FB087E" w:rsidRPr="00422834" w:rsidRDefault="00FB087E" w:rsidP="00422834">
                  <w:pPr>
                    <w:spacing w:after="120" w:line="276" w:lineRule="auto"/>
                    <w:jc w:val="both"/>
                    <w:rPr>
                      <w:szCs w:val="24"/>
                    </w:rPr>
                  </w:pPr>
                  <w:r w:rsidRPr="00422834">
                    <w:rPr>
                      <w:szCs w:val="24"/>
                    </w:rPr>
                    <w:t>Sutarties vykdymas</w:t>
                  </w:r>
                </w:p>
              </w:tc>
            </w:tr>
            <w:tr w:rsidR="00FB087E" w:rsidRPr="00422834" w14:paraId="04B4CD42" w14:textId="77777777" w:rsidTr="002C62A5">
              <w:tc>
                <w:tcPr>
                  <w:tcW w:w="2689" w:type="dxa"/>
                  <w:hideMark/>
                </w:tcPr>
                <w:p w14:paraId="0014F2FA" w14:textId="22DA9248" w:rsidR="00FB087E" w:rsidRPr="00422834" w:rsidRDefault="00FB087E" w:rsidP="00422834">
                  <w:pPr>
                    <w:spacing w:after="120" w:line="276" w:lineRule="auto"/>
                    <w:jc w:val="both"/>
                    <w:rPr>
                      <w:b/>
                      <w:szCs w:val="24"/>
                    </w:rPr>
                  </w:pPr>
                  <w:r w:rsidRPr="00422834">
                    <w:rPr>
                      <w:b/>
                      <w:szCs w:val="24"/>
                    </w:rPr>
                    <w:t xml:space="preserve">Tvarkymo tikslai </w:t>
                  </w:r>
                </w:p>
              </w:tc>
              <w:tc>
                <w:tcPr>
                  <w:tcW w:w="4433" w:type="dxa"/>
                </w:tcPr>
                <w:p w14:paraId="3EBA1B44" w14:textId="31873B03" w:rsidR="00FB087E" w:rsidRPr="00422834" w:rsidRDefault="00FB087E" w:rsidP="00422834">
                  <w:pPr>
                    <w:spacing w:after="120" w:line="276" w:lineRule="auto"/>
                    <w:ind w:right="35"/>
                    <w:jc w:val="both"/>
                    <w:rPr>
                      <w:szCs w:val="24"/>
                    </w:rPr>
                  </w:pPr>
                  <w:r w:rsidRPr="00422834">
                    <w:rPr>
                      <w:szCs w:val="24"/>
                    </w:rPr>
                    <w:t>Paslaugų teikimas</w:t>
                  </w:r>
                  <w:r w:rsidR="002244BF" w:rsidRPr="00422834">
                    <w:rPr>
                      <w:szCs w:val="24"/>
                    </w:rPr>
                    <w:t xml:space="preserve"> (renginio organizavimo paslaugos</w:t>
                  </w:r>
                  <w:r w:rsidRPr="00422834">
                    <w:rPr>
                      <w:szCs w:val="24"/>
                    </w:rPr>
                    <w:t>)</w:t>
                  </w:r>
                </w:p>
              </w:tc>
            </w:tr>
            <w:tr w:rsidR="00FB087E" w:rsidRPr="00422834" w14:paraId="5266FA29" w14:textId="77777777" w:rsidTr="002C62A5">
              <w:tc>
                <w:tcPr>
                  <w:tcW w:w="2689" w:type="dxa"/>
                  <w:hideMark/>
                </w:tcPr>
                <w:p w14:paraId="27331E04" w14:textId="4374B5D2" w:rsidR="00FB087E" w:rsidRPr="00422834" w:rsidRDefault="00FB087E" w:rsidP="00422834">
                  <w:pPr>
                    <w:spacing w:after="120" w:line="276" w:lineRule="auto"/>
                    <w:jc w:val="both"/>
                    <w:rPr>
                      <w:b/>
                      <w:szCs w:val="24"/>
                    </w:rPr>
                  </w:pPr>
                  <w:r w:rsidRPr="00422834">
                    <w:rPr>
                      <w:b/>
                      <w:szCs w:val="24"/>
                    </w:rPr>
                    <w:t>Tvarkomų asmens duomenų kategorijos</w:t>
                  </w:r>
                </w:p>
              </w:tc>
              <w:tc>
                <w:tcPr>
                  <w:tcW w:w="4433" w:type="dxa"/>
                </w:tcPr>
                <w:p w14:paraId="6F134C67" w14:textId="6C7E0DB4" w:rsidR="00FB087E" w:rsidRPr="00422834" w:rsidRDefault="00FB087E" w:rsidP="00422834">
                  <w:pPr>
                    <w:spacing w:after="120" w:line="276" w:lineRule="auto"/>
                    <w:ind w:right="35"/>
                    <w:jc w:val="both"/>
                    <w:rPr>
                      <w:szCs w:val="24"/>
                    </w:rPr>
                  </w:pPr>
                  <w:r w:rsidRPr="00422834">
                    <w:rPr>
                      <w:szCs w:val="24"/>
                    </w:rPr>
                    <w:t>Vardas, pavardė, el. pašto adresas, telefono numeris</w:t>
                  </w:r>
                  <w:r w:rsidR="002244BF" w:rsidRPr="00422834">
                    <w:rPr>
                      <w:szCs w:val="24"/>
                    </w:rPr>
                    <w:t xml:space="preserve">, </w:t>
                  </w:r>
                  <w:r w:rsidR="00300F9F" w:rsidRPr="00300F9F">
                    <w:rPr>
                      <w:szCs w:val="24"/>
                    </w:rPr>
                    <w:t>atstovaujama organizacija</w:t>
                  </w:r>
                  <w:r w:rsidR="00300F9F">
                    <w:rPr>
                      <w:szCs w:val="24"/>
                    </w:rPr>
                    <w:t xml:space="preserve">, </w:t>
                  </w:r>
                  <w:r w:rsidR="002244BF" w:rsidRPr="00422834">
                    <w:rPr>
                      <w:szCs w:val="24"/>
                    </w:rPr>
                    <w:t>šalis, iš kurios dalyvis atvyko</w:t>
                  </w:r>
                </w:p>
              </w:tc>
            </w:tr>
            <w:tr w:rsidR="00FB087E" w:rsidRPr="00422834" w14:paraId="5769823E" w14:textId="77777777" w:rsidTr="002C62A5">
              <w:tc>
                <w:tcPr>
                  <w:tcW w:w="2689" w:type="dxa"/>
                  <w:hideMark/>
                </w:tcPr>
                <w:p w14:paraId="5397E2B7" w14:textId="0B878DE7" w:rsidR="00FB087E" w:rsidRPr="00422834" w:rsidRDefault="00FB087E" w:rsidP="00422834">
                  <w:pPr>
                    <w:spacing w:after="120" w:line="276" w:lineRule="auto"/>
                    <w:jc w:val="both"/>
                    <w:rPr>
                      <w:b/>
                      <w:szCs w:val="24"/>
                    </w:rPr>
                  </w:pPr>
                  <w:r w:rsidRPr="00422834">
                    <w:rPr>
                      <w:b/>
                      <w:szCs w:val="24"/>
                    </w:rPr>
                    <w:t xml:space="preserve">Duomenų subjektų kategorijos </w:t>
                  </w:r>
                </w:p>
              </w:tc>
              <w:tc>
                <w:tcPr>
                  <w:tcW w:w="4433" w:type="dxa"/>
                </w:tcPr>
                <w:p w14:paraId="04E16EEF" w14:textId="2936403B" w:rsidR="00FB087E" w:rsidRPr="00422834" w:rsidRDefault="00FB087E" w:rsidP="00422834">
                  <w:pPr>
                    <w:spacing w:after="120" w:line="276" w:lineRule="auto"/>
                    <w:ind w:right="35"/>
                    <w:jc w:val="both"/>
                    <w:rPr>
                      <w:szCs w:val="24"/>
                    </w:rPr>
                  </w:pPr>
                  <w:r w:rsidRPr="00422834">
                    <w:rPr>
                      <w:szCs w:val="24"/>
                    </w:rPr>
                    <w:t>Pirkėjo darbuotojai</w:t>
                  </w:r>
                  <w:r w:rsidR="001D55C3" w:rsidRPr="00422834">
                    <w:rPr>
                      <w:szCs w:val="24"/>
                    </w:rPr>
                    <w:t xml:space="preserve">, kitų </w:t>
                  </w:r>
                  <w:r w:rsidR="001D55C3" w:rsidRPr="00422834">
                    <w:rPr>
                      <w:color w:val="000000" w:themeColor="text1"/>
                      <w:szCs w:val="24"/>
                      <w:lang w:eastAsia="lt-LT"/>
                    </w:rPr>
                    <w:t>ES šalių mokėjimo agentūrų vadovai, Europos Komisijos atstovai, ES Tarybos generalinio sekretoriato atstovai</w:t>
                  </w:r>
                </w:p>
              </w:tc>
            </w:tr>
            <w:tr w:rsidR="00FB087E" w:rsidRPr="00422834" w14:paraId="39D8FC99" w14:textId="77777777" w:rsidTr="002C62A5">
              <w:tc>
                <w:tcPr>
                  <w:tcW w:w="2689" w:type="dxa"/>
                  <w:hideMark/>
                </w:tcPr>
                <w:p w14:paraId="05B65FF1" w14:textId="7FF733EB" w:rsidR="00FB087E" w:rsidRPr="00422834" w:rsidRDefault="00FB087E" w:rsidP="00422834">
                  <w:pPr>
                    <w:spacing w:after="120" w:line="276" w:lineRule="auto"/>
                    <w:jc w:val="both"/>
                    <w:rPr>
                      <w:b/>
                      <w:szCs w:val="24"/>
                      <w:highlight w:val="yellow"/>
                    </w:rPr>
                  </w:pPr>
                  <w:r w:rsidRPr="00422834">
                    <w:rPr>
                      <w:b/>
                      <w:szCs w:val="24"/>
                    </w:rPr>
                    <w:t>Asmens duomenų  perdavimo sąlygos</w:t>
                  </w:r>
                </w:p>
              </w:tc>
              <w:tc>
                <w:tcPr>
                  <w:tcW w:w="4433" w:type="dxa"/>
                </w:tcPr>
                <w:p w14:paraId="408B44BE" w14:textId="2C328C45" w:rsidR="00FB087E" w:rsidRPr="00422834" w:rsidRDefault="00FB087E" w:rsidP="00422834">
                  <w:pPr>
                    <w:tabs>
                      <w:tab w:val="left" w:pos="284"/>
                    </w:tabs>
                    <w:spacing w:after="120" w:line="276" w:lineRule="auto"/>
                    <w:ind w:right="35"/>
                    <w:jc w:val="both"/>
                    <w:rPr>
                      <w:szCs w:val="24"/>
                    </w:rPr>
                  </w:pPr>
                  <w:r w:rsidRPr="00422834">
                    <w:rPr>
                      <w:szCs w:val="24"/>
                    </w:rPr>
                    <w:t>Asmens duomenys perduodami pasirašant šią Sutartį, taip pat paštu, el. paštu, į rankas</w:t>
                  </w:r>
                </w:p>
              </w:tc>
            </w:tr>
            <w:tr w:rsidR="00FB087E" w:rsidRPr="00422834" w14:paraId="45171A23" w14:textId="77777777" w:rsidTr="002C62A5">
              <w:tc>
                <w:tcPr>
                  <w:tcW w:w="2689" w:type="dxa"/>
                  <w:hideMark/>
                </w:tcPr>
                <w:p w14:paraId="545F4FAC" w14:textId="59D3F3F7" w:rsidR="00FB087E" w:rsidRPr="00422834" w:rsidRDefault="00FB087E" w:rsidP="00422834">
                  <w:pPr>
                    <w:spacing w:after="120" w:line="276" w:lineRule="auto"/>
                    <w:jc w:val="both"/>
                    <w:rPr>
                      <w:b/>
                      <w:szCs w:val="24"/>
                    </w:rPr>
                  </w:pPr>
                  <w:r w:rsidRPr="00422834">
                    <w:rPr>
                      <w:b/>
                      <w:szCs w:val="24"/>
                    </w:rPr>
                    <w:t>Duomenų saugojimo laikotarpis</w:t>
                  </w:r>
                </w:p>
              </w:tc>
              <w:tc>
                <w:tcPr>
                  <w:tcW w:w="4433" w:type="dxa"/>
                </w:tcPr>
                <w:p w14:paraId="67806E5F" w14:textId="334056CE" w:rsidR="00FB087E" w:rsidRPr="00422834" w:rsidRDefault="00FB087E" w:rsidP="00422834">
                  <w:pPr>
                    <w:tabs>
                      <w:tab w:val="left" w:pos="2476"/>
                    </w:tabs>
                    <w:spacing w:after="120" w:line="276" w:lineRule="auto"/>
                    <w:jc w:val="both"/>
                    <w:rPr>
                      <w:szCs w:val="24"/>
                    </w:rPr>
                  </w:pPr>
                  <w:r w:rsidRPr="00422834">
                    <w:rPr>
                      <w:szCs w:val="24"/>
                    </w:rPr>
                    <w:t>Paslaugų teikimo laikotarpis</w:t>
                  </w:r>
                </w:p>
              </w:tc>
            </w:tr>
          </w:tbl>
          <w:p w14:paraId="22529293" w14:textId="77777777" w:rsidR="007969C4" w:rsidRPr="00422834" w:rsidRDefault="007969C4" w:rsidP="00422834">
            <w:pPr>
              <w:tabs>
                <w:tab w:val="left" w:pos="709"/>
              </w:tabs>
              <w:spacing w:line="276" w:lineRule="auto"/>
              <w:jc w:val="both"/>
              <w:rPr>
                <w:szCs w:val="24"/>
              </w:rPr>
            </w:pPr>
            <w:r w:rsidRPr="00422834">
              <w:rPr>
                <w:spacing w:val="2"/>
                <w:szCs w:val="24"/>
              </w:rPr>
              <w:t xml:space="preserve">14.3. Tiekėjas, gaudamas asmens duomenis, </w:t>
            </w:r>
            <w:r w:rsidRPr="00422834">
              <w:rPr>
                <w:spacing w:val="-2"/>
                <w:szCs w:val="24"/>
              </w:rPr>
              <w:t>sutinka ir įsipareigoja</w:t>
            </w:r>
            <w:r w:rsidRPr="00422834">
              <w:rPr>
                <w:iCs/>
                <w:spacing w:val="-2"/>
                <w:szCs w:val="24"/>
              </w:rPr>
              <w:t>:</w:t>
            </w:r>
          </w:p>
          <w:p w14:paraId="54CDCD6B" w14:textId="77777777" w:rsidR="007969C4" w:rsidRPr="00422834" w:rsidRDefault="007969C4" w:rsidP="00422834">
            <w:pPr>
              <w:pStyle w:val="ListParagraph"/>
              <w:tabs>
                <w:tab w:val="left" w:pos="709"/>
                <w:tab w:val="left" w:pos="1276"/>
              </w:tabs>
              <w:spacing w:line="276" w:lineRule="auto"/>
              <w:ind w:left="0"/>
              <w:rPr>
                <w:spacing w:val="2"/>
                <w:szCs w:val="24"/>
              </w:rPr>
            </w:pPr>
            <w:r w:rsidRPr="00422834">
              <w:rPr>
                <w:spacing w:val="2"/>
                <w:szCs w:val="24"/>
              </w:rPr>
              <w:t xml:space="preserve">14.3.1. tvarkyti asmens duomenis tik šioje Sutartyje numatytais tikslais griežtai laikantis Sutartyje nurodytų reikalavimų ir užtikrinti, kad asmens duomenų tvarkymas bus vykdomas laikantis </w:t>
            </w:r>
            <w:r w:rsidRPr="00422834">
              <w:rPr>
                <w:spacing w:val="6"/>
                <w:szCs w:val="24"/>
              </w:rPr>
              <w:t>asmens duomenų apsaugos teisės aktų</w:t>
            </w:r>
            <w:r w:rsidRPr="00422834">
              <w:rPr>
                <w:spacing w:val="2"/>
                <w:szCs w:val="24"/>
              </w:rPr>
              <w:t xml:space="preserve"> reikalavimų;</w:t>
            </w:r>
          </w:p>
          <w:p w14:paraId="764E6EAA" w14:textId="77777777" w:rsidR="007969C4" w:rsidRPr="00422834" w:rsidRDefault="007969C4" w:rsidP="00422834">
            <w:pPr>
              <w:pStyle w:val="ListParagraph"/>
              <w:tabs>
                <w:tab w:val="left" w:pos="1276"/>
              </w:tabs>
              <w:spacing w:line="276" w:lineRule="auto"/>
              <w:ind w:left="0"/>
              <w:rPr>
                <w:szCs w:val="24"/>
              </w:rPr>
            </w:pPr>
            <w:r w:rsidRPr="00422834">
              <w:rPr>
                <w:szCs w:val="24"/>
              </w:rPr>
              <w:t xml:space="preserve">14.3.2. užtikrinti, kad Tiekėjo darbuotojai ir kiti asmenys, kuriuos Tiekėjas pasitelkia asmens duomenų tvarkymui, būtų įsipareigoję laikytis konfidencialumo ir duomenų saugumo užtikrinimo reikalavimų, kurie atitiktų </w:t>
            </w:r>
            <w:r w:rsidRPr="00422834">
              <w:rPr>
                <w:spacing w:val="6"/>
                <w:szCs w:val="24"/>
              </w:rPr>
              <w:t>asmens duomenų apsaugos teisės aktų</w:t>
            </w:r>
            <w:r w:rsidRPr="00422834">
              <w:rPr>
                <w:szCs w:val="24"/>
              </w:rPr>
              <w:t xml:space="preserve"> reikalavimus;</w:t>
            </w:r>
          </w:p>
          <w:p w14:paraId="39F86612" w14:textId="77777777" w:rsidR="007969C4" w:rsidRPr="00422834" w:rsidRDefault="007969C4" w:rsidP="00422834">
            <w:pPr>
              <w:pStyle w:val="ListParagraph"/>
              <w:tabs>
                <w:tab w:val="left" w:pos="1276"/>
              </w:tabs>
              <w:spacing w:line="276" w:lineRule="auto"/>
              <w:ind w:left="0"/>
              <w:rPr>
                <w:szCs w:val="24"/>
              </w:rPr>
            </w:pPr>
            <w:r w:rsidRPr="00422834">
              <w:rPr>
                <w:szCs w:val="24"/>
              </w:rPr>
              <w:t>14.3.3.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09709330" w14:textId="77777777" w:rsidR="007969C4" w:rsidRPr="00422834" w:rsidRDefault="007969C4" w:rsidP="00422834">
            <w:pPr>
              <w:tabs>
                <w:tab w:val="left" w:pos="1134"/>
              </w:tabs>
              <w:spacing w:line="276" w:lineRule="auto"/>
              <w:jc w:val="both"/>
              <w:rPr>
                <w:szCs w:val="24"/>
              </w:rPr>
            </w:pPr>
            <w:r w:rsidRPr="00422834">
              <w:rPr>
                <w:szCs w:val="24"/>
              </w:rPr>
              <w:t>14.4. Šalys sutaria bendradarbiauti tarpusavyje ir teikti viena kitai pagalbą gavus duomenų subjektų ir / arba kompetentingų institucijų prašymus ar paklausimus, susijusius su asmens duomenimis, perduodamais pagal šią Sutartį.</w:t>
            </w:r>
          </w:p>
          <w:p w14:paraId="3ECB5953" w14:textId="77777777" w:rsidR="007969C4" w:rsidRPr="00422834" w:rsidRDefault="007969C4" w:rsidP="00422834">
            <w:pPr>
              <w:tabs>
                <w:tab w:val="left" w:pos="1134"/>
              </w:tabs>
              <w:spacing w:line="276" w:lineRule="auto"/>
              <w:jc w:val="both"/>
              <w:rPr>
                <w:szCs w:val="24"/>
              </w:rPr>
            </w:pPr>
            <w:r w:rsidRPr="00422834">
              <w:rPr>
                <w:szCs w:val="24"/>
              </w:rPr>
              <w:t xml:space="preserve">14.5. Jei dėl kokių nors priežasčių bet kuri iš Šalių negali vykdyti </w:t>
            </w:r>
            <w:r w:rsidRPr="00422834">
              <w:rPr>
                <w:spacing w:val="3"/>
                <w:szCs w:val="24"/>
              </w:rPr>
              <w:t>Sutarties šio skyriaus sąlygų, ji privalo nedelsiant apie tai informuoti kitą Šalį.</w:t>
            </w:r>
          </w:p>
          <w:p w14:paraId="1A2EAA88" w14:textId="77777777" w:rsidR="007969C4" w:rsidRPr="00422834" w:rsidRDefault="007969C4" w:rsidP="00422834">
            <w:pPr>
              <w:spacing w:line="276" w:lineRule="auto"/>
              <w:jc w:val="both"/>
              <w:rPr>
                <w:color w:val="000000"/>
                <w:szCs w:val="24"/>
              </w:rPr>
            </w:pPr>
            <w:r w:rsidRPr="00422834">
              <w:rPr>
                <w:szCs w:val="24"/>
              </w:rPr>
              <w:lastRenderedPageBreak/>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543AA0C9" w14:textId="77777777" w:rsidR="00334D91" w:rsidRPr="00422834" w:rsidRDefault="00334D91" w:rsidP="00422834">
            <w:pPr>
              <w:spacing w:line="276" w:lineRule="auto"/>
              <w:jc w:val="both"/>
              <w:rPr>
                <w:color w:val="000000"/>
                <w:szCs w:val="24"/>
              </w:rPr>
            </w:pPr>
          </w:p>
          <w:p w14:paraId="68371D6D" w14:textId="4694E4AD" w:rsidR="007366CF" w:rsidRPr="00422834" w:rsidRDefault="007366CF" w:rsidP="00422834">
            <w:pPr>
              <w:spacing w:line="276" w:lineRule="auto"/>
              <w:jc w:val="both"/>
              <w:rPr>
                <w:b/>
                <w:bCs/>
                <w:i/>
                <w:iCs/>
                <w:kern w:val="2"/>
                <w:szCs w:val="24"/>
              </w:rPr>
            </w:pPr>
            <w:r w:rsidRPr="00422834">
              <w:rPr>
                <w:b/>
                <w:bCs/>
                <w:i/>
                <w:iCs/>
                <w:kern w:val="2"/>
                <w:szCs w:val="24"/>
              </w:rPr>
              <w:t xml:space="preserve">14.1.5. </w:t>
            </w:r>
            <w:r w:rsidRPr="00422834">
              <w:rPr>
                <w:b/>
                <w:bCs/>
                <w:i/>
                <w:iCs/>
                <w:szCs w:val="24"/>
              </w:rPr>
              <w:t xml:space="preserve">Šalys susitaria papildyti Sutarties Bendrąsias sąlygas </w:t>
            </w:r>
            <w:r w:rsidRPr="00422834">
              <w:rPr>
                <w:b/>
                <w:bCs/>
                <w:i/>
                <w:iCs/>
                <w:kern w:val="2"/>
                <w:szCs w:val="24"/>
              </w:rPr>
              <w:t>nauju 15</w:t>
            </w:r>
            <w:r w:rsidRPr="00422834">
              <w:rPr>
                <w:b/>
                <w:bCs/>
                <w:i/>
                <w:iCs/>
                <w:kern w:val="2"/>
                <w:szCs w:val="24"/>
                <w:vertAlign w:val="superscript"/>
              </w:rPr>
              <w:t>1</w:t>
            </w:r>
            <w:r w:rsidRPr="00422834">
              <w:rPr>
                <w:b/>
                <w:bCs/>
                <w:i/>
                <w:iCs/>
                <w:kern w:val="2"/>
                <w:szCs w:val="24"/>
              </w:rPr>
              <w:t xml:space="preserve"> skyriumi:</w:t>
            </w:r>
          </w:p>
          <w:p w14:paraId="2570D9B5" w14:textId="77777777" w:rsidR="007366CF" w:rsidRPr="00422834" w:rsidRDefault="007366CF" w:rsidP="00422834">
            <w:pPr>
              <w:spacing w:line="276" w:lineRule="auto"/>
              <w:jc w:val="both"/>
              <w:rPr>
                <w:kern w:val="2"/>
                <w:szCs w:val="24"/>
              </w:rPr>
            </w:pPr>
          </w:p>
          <w:p w14:paraId="755CB8F0" w14:textId="77777777" w:rsidR="007366CF" w:rsidRPr="00422834" w:rsidRDefault="007366CF" w:rsidP="00422834">
            <w:pPr>
              <w:spacing w:line="276" w:lineRule="auto"/>
              <w:jc w:val="both"/>
              <w:rPr>
                <w:kern w:val="2"/>
                <w:szCs w:val="24"/>
              </w:rPr>
            </w:pPr>
            <w:r w:rsidRPr="00422834">
              <w:rPr>
                <w:kern w:val="2"/>
                <w:szCs w:val="24"/>
              </w:rPr>
              <w:t>„15</w:t>
            </w:r>
            <w:r w:rsidRPr="00422834">
              <w:rPr>
                <w:kern w:val="2"/>
                <w:szCs w:val="24"/>
                <w:vertAlign w:val="superscript"/>
              </w:rPr>
              <w:t>1</w:t>
            </w:r>
            <w:r w:rsidRPr="00422834">
              <w:rPr>
                <w:kern w:val="2"/>
                <w:szCs w:val="24"/>
              </w:rPr>
              <w:t xml:space="preserve"> </w:t>
            </w:r>
            <w:r w:rsidRPr="00422834">
              <w:rPr>
                <w:b/>
                <w:bCs/>
                <w:kern w:val="2"/>
                <w:szCs w:val="24"/>
              </w:rPr>
              <w:t>ANTIKORUPCINIAI ĮSIPAREIGOJIMAI</w:t>
            </w:r>
          </w:p>
          <w:p w14:paraId="012FB445" w14:textId="77777777" w:rsidR="007366CF" w:rsidRPr="00422834" w:rsidRDefault="007366CF" w:rsidP="00422834">
            <w:pPr>
              <w:spacing w:line="276" w:lineRule="auto"/>
              <w:jc w:val="both"/>
              <w:rPr>
                <w:kern w:val="2"/>
                <w:szCs w:val="24"/>
              </w:rPr>
            </w:pPr>
          </w:p>
          <w:p w14:paraId="1E236FE5" w14:textId="77777777" w:rsidR="007366CF" w:rsidRPr="00422834" w:rsidRDefault="007366CF" w:rsidP="00422834">
            <w:pPr>
              <w:pBdr>
                <w:top w:val="nil"/>
                <w:left w:val="nil"/>
                <w:bottom w:val="nil"/>
                <w:right w:val="nil"/>
                <w:between w:val="nil"/>
                <w:bar w:val="nil"/>
              </w:pBdr>
              <w:suppressAutoHyphens/>
              <w:spacing w:line="276" w:lineRule="auto"/>
              <w:ind w:firstLine="562"/>
              <w:jc w:val="both"/>
              <w:rPr>
                <w:rFonts w:eastAsia="Arial Unicode MS"/>
                <w:szCs w:val="24"/>
                <w:bdr w:val="nil"/>
                <w:lang w:eastAsia="lt-LT"/>
              </w:rPr>
            </w:pPr>
            <w:r w:rsidRPr="00422834">
              <w:rPr>
                <w:rFonts w:eastAsia="Arial Unicode MS"/>
                <w:szCs w:val="24"/>
                <w:bdr w:val="nil"/>
                <w:lang w:eastAsia="lt-LT"/>
              </w:rPr>
              <w:t>15</w:t>
            </w:r>
            <w:r w:rsidRPr="00422834">
              <w:rPr>
                <w:rFonts w:eastAsia="Arial Unicode MS"/>
                <w:szCs w:val="24"/>
                <w:bdr w:val="nil"/>
                <w:vertAlign w:val="superscript"/>
                <w:lang w:eastAsia="lt-LT"/>
              </w:rPr>
              <w:t>1</w:t>
            </w:r>
            <w:r w:rsidRPr="00422834">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508859D7" w14:textId="77777777" w:rsidR="007366CF" w:rsidRPr="00422834" w:rsidRDefault="007366CF" w:rsidP="00422834">
            <w:pPr>
              <w:pBdr>
                <w:top w:val="nil"/>
                <w:left w:val="nil"/>
                <w:bottom w:val="nil"/>
                <w:right w:val="nil"/>
                <w:between w:val="nil"/>
                <w:bar w:val="nil"/>
              </w:pBdr>
              <w:suppressAutoHyphens/>
              <w:spacing w:line="276" w:lineRule="auto"/>
              <w:ind w:firstLine="562"/>
              <w:jc w:val="both"/>
              <w:rPr>
                <w:kern w:val="2"/>
                <w:szCs w:val="24"/>
              </w:rPr>
            </w:pPr>
            <w:r w:rsidRPr="00422834">
              <w:rPr>
                <w:rFonts w:eastAsia="Arial Unicode MS"/>
                <w:szCs w:val="24"/>
                <w:bdr w:val="nil"/>
                <w:lang w:eastAsia="lt-LT"/>
              </w:rPr>
              <w:t>15</w:t>
            </w:r>
            <w:r w:rsidRPr="00422834">
              <w:rPr>
                <w:rFonts w:eastAsia="Arial Unicode MS"/>
                <w:szCs w:val="24"/>
                <w:bdr w:val="nil"/>
                <w:vertAlign w:val="superscript"/>
                <w:lang w:eastAsia="lt-LT"/>
              </w:rPr>
              <w:t>1</w:t>
            </w:r>
            <w:r w:rsidRPr="00422834">
              <w:rPr>
                <w:rFonts w:eastAsia="Arial Unicode MS"/>
                <w:szCs w:val="24"/>
                <w:bdr w:val="nil"/>
                <w:lang w:eastAsia="lt-LT"/>
              </w:rPr>
              <w:t>.2. Sutarties Šalys įsipareigoja apie korupcinio pobūdžio veikas, susijusias su šios Sutarties vykdymu, pranešti teisės aktų nustatyta tvarka.“.</w:t>
            </w:r>
            <w:r w:rsidRPr="00422834">
              <w:rPr>
                <w:kern w:val="2"/>
                <w:szCs w:val="24"/>
              </w:rPr>
              <w:t xml:space="preserve"> </w:t>
            </w:r>
          </w:p>
          <w:p w14:paraId="78E2DC26" w14:textId="77777777" w:rsidR="007366CF" w:rsidRPr="00422834" w:rsidRDefault="007366CF" w:rsidP="00422834">
            <w:pPr>
              <w:pBdr>
                <w:top w:val="nil"/>
                <w:left w:val="nil"/>
                <w:bottom w:val="nil"/>
                <w:right w:val="nil"/>
                <w:between w:val="nil"/>
                <w:bar w:val="nil"/>
              </w:pBdr>
              <w:suppressAutoHyphens/>
              <w:spacing w:line="276" w:lineRule="auto"/>
              <w:ind w:firstLine="562"/>
              <w:jc w:val="both"/>
              <w:rPr>
                <w:kern w:val="2"/>
                <w:szCs w:val="24"/>
              </w:rPr>
            </w:pPr>
          </w:p>
          <w:p w14:paraId="32248DF9" w14:textId="5127DAD7" w:rsidR="007366CF" w:rsidRPr="00422834" w:rsidRDefault="007366CF" w:rsidP="00422834">
            <w:pPr>
              <w:spacing w:line="276" w:lineRule="auto"/>
              <w:jc w:val="both"/>
              <w:rPr>
                <w:b/>
                <w:bCs/>
                <w:i/>
                <w:iCs/>
                <w:kern w:val="2"/>
                <w:szCs w:val="24"/>
              </w:rPr>
            </w:pPr>
            <w:r w:rsidRPr="00422834">
              <w:rPr>
                <w:b/>
                <w:bCs/>
                <w:i/>
                <w:iCs/>
                <w:kern w:val="2"/>
                <w:szCs w:val="24"/>
              </w:rPr>
              <w:t xml:space="preserve">14.1.6. </w:t>
            </w:r>
            <w:r w:rsidRPr="00422834">
              <w:rPr>
                <w:b/>
                <w:bCs/>
                <w:i/>
                <w:iCs/>
                <w:szCs w:val="24"/>
              </w:rPr>
              <w:t xml:space="preserve">Šalys susitaria papildyti Sutarties Bendrąsias sąlygas </w:t>
            </w:r>
            <w:r w:rsidRPr="00422834">
              <w:rPr>
                <w:b/>
                <w:bCs/>
                <w:i/>
                <w:iCs/>
                <w:kern w:val="2"/>
                <w:szCs w:val="24"/>
              </w:rPr>
              <w:t>nauju 15</w:t>
            </w:r>
            <w:r w:rsidRPr="00422834">
              <w:rPr>
                <w:b/>
                <w:bCs/>
                <w:i/>
                <w:iCs/>
                <w:kern w:val="2"/>
                <w:szCs w:val="24"/>
                <w:vertAlign w:val="superscript"/>
              </w:rPr>
              <w:t xml:space="preserve">2 </w:t>
            </w:r>
            <w:r w:rsidRPr="00422834">
              <w:rPr>
                <w:b/>
                <w:bCs/>
                <w:i/>
                <w:iCs/>
                <w:kern w:val="2"/>
                <w:szCs w:val="24"/>
              </w:rPr>
              <w:t>skyriumi:</w:t>
            </w:r>
          </w:p>
          <w:p w14:paraId="3F676026" w14:textId="77777777" w:rsidR="007366CF" w:rsidRPr="00422834" w:rsidRDefault="007366CF" w:rsidP="00422834">
            <w:pPr>
              <w:pBdr>
                <w:top w:val="nil"/>
                <w:left w:val="nil"/>
                <w:bottom w:val="nil"/>
                <w:right w:val="nil"/>
                <w:between w:val="nil"/>
                <w:bar w:val="nil"/>
              </w:pBdr>
              <w:suppressAutoHyphens/>
              <w:spacing w:line="276" w:lineRule="auto"/>
              <w:ind w:firstLine="562"/>
              <w:jc w:val="both"/>
              <w:rPr>
                <w:kern w:val="2"/>
                <w:szCs w:val="24"/>
              </w:rPr>
            </w:pPr>
          </w:p>
          <w:p w14:paraId="7BE071B6" w14:textId="77777777" w:rsidR="007366CF" w:rsidRPr="00422834" w:rsidRDefault="007366CF" w:rsidP="00422834">
            <w:pPr>
              <w:spacing w:line="276" w:lineRule="auto"/>
              <w:jc w:val="both"/>
              <w:rPr>
                <w:rFonts w:eastAsia="Arial Unicode MS"/>
                <w:b/>
                <w:bCs/>
                <w:caps/>
                <w:spacing w:val="4"/>
                <w:szCs w:val="24"/>
                <w:lang w:eastAsia="lt-LT"/>
              </w:rPr>
            </w:pPr>
            <w:r w:rsidRPr="00422834">
              <w:rPr>
                <w:kern w:val="2"/>
                <w:szCs w:val="24"/>
              </w:rPr>
              <w:t>„15</w:t>
            </w:r>
            <w:r w:rsidRPr="00422834">
              <w:rPr>
                <w:kern w:val="2"/>
                <w:szCs w:val="24"/>
                <w:vertAlign w:val="superscript"/>
              </w:rPr>
              <w:t xml:space="preserve">2 </w:t>
            </w:r>
            <w:r w:rsidRPr="00422834">
              <w:rPr>
                <w:rFonts w:eastAsia="Arial Unicode MS"/>
                <w:b/>
                <w:bCs/>
                <w:spacing w:val="4"/>
                <w:szCs w:val="24"/>
                <w:lang w:eastAsia="lt-LT"/>
              </w:rPr>
              <w:t>TIEKĖJO ETIŠKAS ELGESYS</w:t>
            </w:r>
          </w:p>
          <w:p w14:paraId="20AA4E8C" w14:textId="77777777" w:rsidR="007366CF" w:rsidRPr="00422834" w:rsidRDefault="007366CF" w:rsidP="00422834">
            <w:pPr>
              <w:pBdr>
                <w:top w:val="nil"/>
                <w:left w:val="nil"/>
                <w:bottom w:val="nil"/>
                <w:right w:val="nil"/>
                <w:between w:val="nil"/>
                <w:bar w:val="nil"/>
              </w:pBdr>
              <w:suppressAutoHyphens/>
              <w:spacing w:line="276" w:lineRule="auto"/>
              <w:ind w:firstLine="562"/>
              <w:jc w:val="both"/>
              <w:rPr>
                <w:kern w:val="2"/>
                <w:szCs w:val="24"/>
              </w:rPr>
            </w:pPr>
            <w:r w:rsidRPr="00422834">
              <w:rPr>
                <w:kern w:val="2"/>
                <w:szCs w:val="24"/>
              </w:rPr>
              <w:t>15</w:t>
            </w:r>
            <w:r w:rsidRPr="00422834">
              <w:rPr>
                <w:kern w:val="2"/>
                <w:szCs w:val="24"/>
                <w:vertAlign w:val="superscript"/>
              </w:rPr>
              <w:t>2</w:t>
            </w:r>
            <w:r w:rsidRPr="00422834">
              <w:rPr>
                <w:kern w:val="2"/>
                <w:szCs w:val="24"/>
              </w:rPr>
              <w:t>.1. Tiekėjas įsipareigoja savo veiklą vykdyti sąžiningai, etiškai, pagal galiojančius teisės aktų reikalavimus bei laikytis Viešųjų pirkimų tarnybos parengtame (</w:t>
            </w:r>
            <w:hyperlink r:id="rId16" w:history="1">
              <w:r w:rsidRPr="00422834">
                <w:rPr>
                  <w:rStyle w:val="Hyperlink"/>
                  <w:kern w:val="2"/>
                  <w:szCs w:val="24"/>
                </w:rPr>
                <w:t>viešai skelbiama</w:t>
              </w:r>
              <w:r w:rsidRPr="00422834">
                <w:rPr>
                  <w:rStyle w:val="Hyperlink"/>
                  <w:szCs w:val="24"/>
                </w:rPr>
                <w:t>s</w:t>
              </w:r>
            </w:hyperlink>
            <w:r w:rsidRPr="00422834">
              <w:rPr>
                <w:rStyle w:val="FootnoteReference"/>
                <w:kern w:val="2"/>
                <w:szCs w:val="24"/>
              </w:rPr>
              <w:footnoteReference w:id="3"/>
            </w:r>
            <w:r w:rsidRPr="00422834">
              <w:rPr>
                <w:kern w:val="2"/>
                <w:szCs w:val="24"/>
              </w:rPr>
              <w:t>) Tiekėjų etikos kodekse (toliau – Kodeksas) 49 punkte numatytų įsipareigojimų, tai yra:</w:t>
            </w:r>
          </w:p>
          <w:p w14:paraId="40940383" w14:textId="77777777" w:rsidR="007366CF" w:rsidRPr="00422834" w:rsidRDefault="007366CF" w:rsidP="00422834">
            <w:pPr>
              <w:spacing w:line="276" w:lineRule="auto"/>
              <w:ind w:firstLine="561"/>
              <w:jc w:val="both"/>
              <w:rPr>
                <w:kern w:val="2"/>
                <w:szCs w:val="24"/>
              </w:rPr>
            </w:pPr>
            <w:r w:rsidRPr="00422834">
              <w:rPr>
                <w:kern w:val="2"/>
                <w:szCs w:val="24"/>
              </w:rPr>
              <w:t>15</w:t>
            </w:r>
            <w:r w:rsidRPr="00422834">
              <w:rPr>
                <w:kern w:val="2"/>
                <w:szCs w:val="24"/>
                <w:vertAlign w:val="superscript"/>
              </w:rPr>
              <w:t>2</w:t>
            </w:r>
            <w:r w:rsidRPr="00422834">
              <w:rPr>
                <w:kern w:val="2"/>
                <w:szCs w:val="24"/>
              </w:rPr>
              <w:t>.1.1. nevykdyti veiklos karinę agresiją prieš Ukrainą vykdančiose šalyse ar/ir</w:t>
            </w:r>
          </w:p>
          <w:p w14:paraId="09578A57" w14:textId="77777777" w:rsidR="007366CF" w:rsidRPr="00422834" w:rsidRDefault="007366CF" w:rsidP="00422834">
            <w:pPr>
              <w:spacing w:line="276" w:lineRule="auto"/>
              <w:ind w:firstLine="561"/>
              <w:jc w:val="both"/>
              <w:rPr>
                <w:kern w:val="2"/>
                <w:szCs w:val="24"/>
              </w:rPr>
            </w:pPr>
            <w:r w:rsidRPr="00422834">
              <w:rPr>
                <w:kern w:val="2"/>
                <w:szCs w:val="24"/>
              </w:rPr>
              <w:t>15</w:t>
            </w:r>
            <w:r w:rsidRPr="00422834">
              <w:rPr>
                <w:kern w:val="2"/>
                <w:szCs w:val="24"/>
                <w:vertAlign w:val="superscript"/>
              </w:rPr>
              <w:t>2</w:t>
            </w:r>
            <w:r w:rsidRPr="00422834">
              <w:rPr>
                <w:kern w:val="2"/>
                <w:szCs w:val="24"/>
              </w:rPr>
              <w:t>.1.2. nebūti įmonių grupės, kurios bet kuris narys vykdo veiklą karinę agresiją prieš Ukrainą vykdančiose šalyse, nariu ir/ar</w:t>
            </w:r>
          </w:p>
          <w:p w14:paraId="7E62E599" w14:textId="77777777" w:rsidR="007366CF" w:rsidRPr="00422834" w:rsidRDefault="007366CF" w:rsidP="00422834">
            <w:pPr>
              <w:spacing w:line="276" w:lineRule="auto"/>
              <w:ind w:firstLine="561"/>
              <w:jc w:val="both"/>
              <w:rPr>
                <w:kern w:val="2"/>
                <w:szCs w:val="24"/>
              </w:rPr>
            </w:pPr>
            <w:r w:rsidRPr="00422834">
              <w:rPr>
                <w:kern w:val="2"/>
                <w:szCs w:val="24"/>
              </w:rPr>
              <w:t>15</w:t>
            </w:r>
            <w:r w:rsidRPr="00422834">
              <w:rPr>
                <w:kern w:val="2"/>
                <w:szCs w:val="24"/>
                <w:vertAlign w:val="superscript"/>
              </w:rPr>
              <w:t>2</w:t>
            </w:r>
            <w:r w:rsidRPr="00422834">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30F0F0D" w14:textId="77777777" w:rsidR="007366CF" w:rsidRPr="00422834" w:rsidRDefault="007366CF" w:rsidP="00422834">
            <w:pPr>
              <w:pBdr>
                <w:top w:val="nil"/>
                <w:left w:val="nil"/>
                <w:bottom w:val="nil"/>
                <w:right w:val="nil"/>
                <w:between w:val="nil"/>
                <w:bar w:val="nil"/>
              </w:pBdr>
              <w:suppressAutoHyphens/>
              <w:spacing w:line="276" w:lineRule="auto"/>
              <w:ind w:firstLine="561"/>
              <w:jc w:val="both"/>
              <w:rPr>
                <w:kern w:val="2"/>
                <w:szCs w:val="24"/>
              </w:rPr>
            </w:pPr>
            <w:r w:rsidRPr="00422834">
              <w:rPr>
                <w:kern w:val="2"/>
                <w:szCs w:val="24"/>
              </w:rPr>
              <w:t>15</w:t>
            </w:r>
            <w:r w:rsidRPr="00422834">
              <w:rPr>
                <w:kern w:val="2"/>
                <w:szCs w:val="24"/>
                <w:vertAlign w:val="superscript"/>
              </w:rPr>
              <w:t>2</w:t>
            </w:r>
            <w:r w:rsidRPr="00422834">
              <w:rPr>
                <w:kern w:val="2"/>
                <w:szCs w:val="24"/>
              </w:rPr>
              <w:t xml:space="preserve">.1.4. nesiremti pajėgumais ir (ar) nesudaryti </w:t>
            </w:r>
            <w:proofErr w:type="spellStart"/>
            <w:r w:rsidRPr="00422834">
              <w:rPr>
                <w:kern w:val="2"/>
                <w:szCs w:val="24"/>
              </w:rPr>
              <w:t>subtiekimo</w:t>
            </w:r>
            <w:proofErr w:type="spellEnd"/>
            <w:r w:rsidRPr="00422834">
              <w:rPr>
                <w:kern w:val="2"/>
                <w:szCs w:val="24"/>
              </w:rPr>
              <w:t xml:space="preserve"> sutarties su subtiekėju netenkinančiu šių sąlygų.</w:t>
            </w:r>
          </w:p>
          <w:p w14:paraId="1A33CE32" w14:textId="77777777" w:rsidR="007366CF" w:rsidRPr="00422834" w:rsidRDefault="007366CF" w:rsidP="00422834">
            <w:pPr>
              <w:pBdr>
                <w:top w:val="nil"/>
                <w:left w:val="nil"/>
                <w:bottom w:val="nil"/>
                <w:right w:val="nil"/>
                <w:between w:val="nil"/>
                <w:bar w:val="nil"/>
              </w:pBdr>
              <w:suppressAutoHyphens/>
              <w:spacing w:line="276" w:lineRule="auto"/>
              <w:ind w:firstLine="561"/>
              <w:jc w:val="both"/>
              <w:rPr>
                <w:kern w:val="2"/>
                <w:szCs w:val="24"/>
              </w:rPr>
            </w:pPr>
            <w:r w:rsidRPr="00422834">
              <w:rPr>
                <w:kern w:val="2"/>
                <w:szCs w:val="24"/>
              </w:rPr>
              <w:t>15</w:t>
            </w:r>
            <w:r w:rsidRPr="00422834">
              <w:rPr>
                <w:kern w:val="2"/>
                <w:szCs w:val="24"/>
                <w:vertAlign w:val="superscript"/>
              </w:rPr>
              <w:t>2</w:t>
            </w:r>
            <w:r w:rsidRPr="00422834">
              <w:rPr>
                <w:kern w:val="2"/>
                <w:szCs w:val="24"/>
              </w:rPr>
              <w:t xml:space="preserve">.2. Susiklosčius </w:t>
            </w:r>
            <w:r w:rsidRPr="00422834">
              <w:rPr>
                <w:szCs w:val="24"/>
              </w:rPr>
              <w:t xml:space="preserve">Bendrųjų sąlygų </w:t>
            </w:r>
            <w:r w:rsidRPr="00422834">
              <w:rPr>
                <w:kern w:val="2"/>
                <w:szCs w:val="24"/>
              </w:rPr>
              <w:t>15</w:t>
            </w:r>
            <w:r w:rsidRPr="00422834">
              <w:rPr>
                <w:kern w:val="2"/>
                <w:szCs w:val="24"/>
                <w:vertAlign w:val="superscript"/>
              </w:rPr>
              <w:t>2</w:t>
            </w:r>
            <w:r w:rsidRPr="00422834">
              <w:rPr>
                <w:kern w:val="2"/>
                <w:szCs w:val="24"/>
              </w:rPr>
              <w:t xml:space="preserve">.1 punkte nurodytoms aplinkybėms ar Tiekėjui nustačius ar įtarus galimus </w:t>
            </w:r>
            <w:r w:rsidRPr="00422834">
              <w:rPr>
                <w:szCs w:val="24"/>
              </w:rPr>
              <w:t xml:space="preserve">Bendrųjų sąlygų </w:t>
            </w:r>
            <w:r w:rsidRPr="00422834">
              <w:rPr>
                <w:kern w:val="2"/>
                <w:szCs w:val="24"/>
              </w:rPr>
              <w:t>15</w:t>
            </w:r>
            <w:r w:rsidRPr="00422834">
              <w:rPr>
                <w:kern w:val="2"/>
                <w:szCs w:val="24"/>
                <w:vertAlign w:val="superscript"/>
              </w:rPr>
              <w:t>2</w:t>
            </w:r>
            <w:r w:rsidRPr="00422834">
              <w:rPr>
                <w:kern w:val="2"/>
                <w:szCs w:val="24"/>
              </w:rPr>
              <w:t xml:space="preserve">.1 punkto nuostatų pažeidimus, Tiekėjas nedelsdamas, ne vėliau kaip per 5 </w:t>
            </w:r>
            <w:r w:rsidRPr="00422834">
              <w:rPr>
                <w:kern w:val="2"/>
                <w:szCs w:val="24"/>
              </w:rPr>
              <w:lastRenderedPageBreak/>
              <w:t>(penkias)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07A1414" w14:textId="77777777" w:rsidR="007366CF" w:rsidRPr="00422834" w:rsidRDefault="007366CF" w:rsidP="00422834">
            <w:pPr>
              <w:pBdr>
                <w:top w:val="nil"/>
                <w:left w:val="nil"/>
                <w:bottom w:val="nil"/>
                <w:right w:val="nil"/>
                <w:between w:val="nil"/>
                <w:bar w:val="nil"/>
              </w:pBdr>
              <w:suppressAutoHyphens/>
              <w:spacing w:line="276" w:lineRule="auto"/>
              <w:ind w:firstLine="561"/>
              <w:jc w:val="both"/>
              <w:rPr>
                <w:kern w:val="2"/>
                <w:szCs w:val="24"/>
              </w:rPr>
            </w:pPr>
            <w:r w:rsidRPr="00422834">
              <w:rPr>
                <w:kern w:val="2"/>
                <w:szCs w:val="24"/>
              </w:rPr>
              <w:t>15</w:t>
            </w:r>
            <w:r w:rsidRPr="00422834">
              <w:rPr>
                <w:kern w:val="2"/>
                <w:szCs w:val="24"/>
                <w:vertAlign w:val="superscript"/>
              </w:rPr>
              <w:t>2</w:t>
            </w:r>
            <w:r w:rsidRPr="00422834">
              <w:rPr>
                <w:kern w:val="2"/>
                <w:szCs w:val="24"/>
              </w:rPr>
              <w:t xml:space="preserve">.3. Pirkėjas, turėdamas įtarimų dėl netinkamo </w:t>
            </w:r>
            <w:r w:rsidRPr="00422834">
              <w:rPr>
                <w:szCs w:val="24"/>
              </w:rPr>
              <w:t xml:space="preserve">Bendrųjų sąlygų </w:t>
            </w:r>
            <w:r w:rsidRPr="00422834">
              <w:rPr>
                <w:kern w:val="2"/>
                <w:szCs w:val="24"/>
              </w:rPr>
              <w:t>15</w:t>
            </w:r>
            <w:r w:rsidRPr="00422834">
              <w:rPr>
                <w:kern w:val="2"/>
                <w:szCs w:val="24"/>
                <w:vertAlign w:val="superscript"/>
              </w:rPr>
              <w:t>2</w:t>
            </w:r>
            <w:r w:rsidRPr="00422834">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422834">
              <w:rPr>
                <w:szCs w:val="24"/>
              </w:rPr>
              <w:t xml:space="preserve">Bendrųjų sąlygų </w:t>
            </w:r>
            <w:r w:rsidRPr="00422834">
              <w:rPr>
                <w:kern w:val="2"/>
                <w:szCs w:val="24"/>
              </w:rPr>
              <w:t>15</w:t>
            </w:r>
            <w:r w:rsidRPr="00422834">
              <w:rPr>
                <w:kern w:val="2"/>
                <w:szCs w:val="24"/>
                <w:vertAlign w:val="superscript"/>
              </w:rPr>
              <w:t>2</w:t>
            </w:r>
            <w:r w:rsidRPr="00422834">
              <w:rPr>
                <w:kern w:val="2"/>
                <w:szCs w:val="24"/>
              </w:rPr>
              <w:t>.1 punkte nurodytomis aplinkybėmis susijusią informaciją (duomenis) ir/ar inicijuoti Bendrųjų sąlygų 15</w:t>
            </w:r>
            <w:r w:rsidRPr="00422834">
              <w:rPr>
                <w:kern w:val="2"/>
                <w:szCs w:val="24"/>
                <w:vertAlign w:val="superscript"/>
              </w:rPr>
              <w:t>2</w:t>
            </w:r>
            <w:r w:rsidRPr="00422834">
              <w:rPr>
                <w:kern w:val="2"/>
                <w:szCs w:val="24"/>
              </w:rPr>
              <w:t>.4 punkte numatytus patikrinimus.</w:t>
            </w:r>
          </w:p>
          <w:p w14:paraId="76611AC7" w14:textId="77777777" w:rsidR="007366CF" w:rsidRPr="00422834" w:rsidRDefault="007366CF" w:rsidP="00422834">
            <w:pPr>
              <w:pBdr>
                <w:top w:val="nil"/>
                <w:left w:val="nil"/>
                <w:bottom w:val="nil"/>
                <w:right w:val="nil"/>
                <w:between w:val="nil"/>
                <w:bar w:val="nil"/>
              </w:pBdr>
              <w:suppressAutoHyphens/>
              <w:spacing w:line="276" w:lineRule="auto"/>
              <w:ind w:firstLine="561"/>
              <w:jc w:val="both"/>
              <w:rPr>
                <w:kern w:val="2"/>
                <w:szCs w:val="24"/>
              </w:rPr>
            </w:pPr>
            <w:r w:rsidRPr="00422834">
              <w:rPr>
                <w:kern w:val="2"/>
                <w:szCs w:val="24"/>
              </w:rPr>
              <w:t>15</w:t>
            </w:r>
            <w:r w:rsidRPr="00422834">
              <w:rPr>
                <w:kern w:val="2"/>
                <w:szCs w:val="24"/>
                <w:vertAlign w:val="superscript"/>
              </w:rPr>
              <w:t>2</w:t>
            </w:r>
            <w:r w:rsidRPr="00422834">
              <w:rPr>
                <w:kern w:val="2"/>
                <w:szCs w:val="24"/>
              </w:rPr>
              <w:t xml:space="preserve">.4. Tiekėjas įsipareigoja leisti Pirkėjui tikrinti informaciją, leidžiančią įsitikinti, ar Tiekėjas tinkamai laikosi </w:t>
            </w:r>
            <w:r w:rsidRPr="00422834">
              <w:rPr>
                <w:szCs w:val="24"/>
              </w:rPr>
              <w:t xml:space="preserve">Bendrųjų sąlygų </w:t>
            </w:r>
            <w:r w:rsidRPr="00422834">
              <w:rPr>
                <w:kern w:val="2"/>
                <w:szCs w:val="24"/>
              </w:rPr>
              <w:t>15</w:t>
            </w:r>
            <w:r w:rsidRPr="00422834">
              <w:rPr>
                <w:kern w:val="2"/>
                <w:szCs w:val="24"/>
                <w:vertAlign w:val="superscript"/>
              </w:rPr>
              <w:t>2</w:t>
            </w:r>
            <w:r w:rsidRPr="00422834">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064D4A7E" w14:textId="77777777" w:rsidR="007366CF" w:rsidRPr="00422834" w:rsidRDefault="007366CF" w:rsidP="00422834">
            <w:pPr>
              <w:pBdr>
                <w:top w:val="nil"/>
                <w:left w:val="nil"/>
                <w:bottom w:val="nil"/>
                <w:right w:val="nil"/>
                <w:between w:val="nil"/>
                <w:bar w:val="nil"/>
              </w:pBdr>
              <w:suppressAutoHyphens/>
              <w:spacing w:line="276" w:lineRule="auto"/>
              <w:ind w:firstLine="561"/>
              <w:jc w:val="both"/>
              <w:rPr>
                <w:kern w:val="2"/>
                <w:szCs w:val="24"/>
              </w:rPr>
            </w:pPr>
            <w:r w:rsidRPr="00422834">
              <w:rPr>
                <w:kern w:val="2"/>
                <w:szCs w:val="24"/>
              </w:rPr>
              <w:t>15</w:t>
            </w:r>
            <w:r w:rsidRPr="00422834">
              <w:rPr>
                <w:kern w:val="2"/>
                <w:szCs w:val="24"/>
                <w:vertAlign w:val="superscript"/>
              </w:rPr>
              <w:t>2</w:t>
            </w:r>
            <w:r w:rsidRPr="00422834">
              <w:rPr>
                <w:kern w:val="2"/>
                <w:szCs w:val="24"/>
              </w:rPr>
              <w:t>.5. Tiekėjo atsisakymas pateikti informaciją (duomenis) ir/ ar leisti apsilankyti Tiekėjo patalpose arba veiklos vykdymo vietose, ir/ ar informacijos (duomenų) nepateikimas per Bendrųjų sąlygų 15</w:t>
            </w:r>
            <w:r w:rsidRPr="00422834">
              <w:rPr>
                <w:kern w:val="2"/>
                <w:szCs w:val="24"/>
                <w:vertAlign w:val="superscript"/>
              </w:rPr>
              <w:t>2</w:t>
            </w:r>
            <w:r w:rsidRPr="00422834">
              <w:rPr>
                <w:kern w:val="2"/>
                <w:szCs w:val="24"/>
              </w:rPr>
              <w:t>.2, 15</w:t>
            </w:r>
            <w:r w:rsidRPr="00422834">
              <w:rPr>
                <w:kern w:val="2"/>
                <w:szCs w:val="24"/>
                <w:vertAlign w:val="superscript"/>
              </w:rPr>
              <w:t>2</w:t>
            </w:r>
            <w:r w:rsidRPr="00422834">
              <w:rPr>
                <w:kern w:val="2"/>
                <w:szCs w:val="24"/>
              </w:rPr>
              <w:t xml:space="preserve">.3 punktuose nustatytus terminus, prilyginamas </w:t>
            </w:r>
            <w:r w:rsidRPr="00422834">
              <w:rPr>
                <w:szCs w:val="24"/>
              </w:rPr>
              <w:t xml:space="preserve">Bendrųjų sąlygų </w:t>
            </w:r>
            <w:r w:rsidRPr="00422834">
              <w:rPr>
                <w:kern w:val="2"/>
                <w:szCs w:val="24"/>
              </w:rPr>
              <w:t>15</w:t>
            </w:r>
            <w:r w:rsidRPr="00422834">
              <w:rPr>
                <w:kern w:val="2"/>
                <w:szCs w:val="24"/>
                <w:vertAlign w:val="superscript"/>
              </w:rPr>
              <w:t>2</w:t>
            </w:r>
            <w:r w:rsidRPr="00422834">
              <w:rPr>
                <w:kern w:val="2"/>
                <w:szCs w:val="24"/>
              </w:rPr>
              <w:t xml:space="preserve">.1 punkte numatytų įsipareigojimų pažeidimui. </w:t>
            </w:r>
          </w:p>
          <w:p w14:paraId="6C774023" w14:textId="50DD03C0" w:rsidR="007366CF" w:rsidRPr="00422834" w:rsidRDefault="007366CF" w:rsidP="00422834">
            <w:pPr>
              <w:pBdr>
                <w:top w:val="nil"/>
                <w:left w:val="nil"/>
                <w:bottom w:val="nil"/>
                <w:right w:val="nil"/>
                <w:between w:val="nil"/>
                <w:bar w:val="nil"/>
              </w:pBdr>
              <w:suppressAutoHyphens/>
              <w:spacing w:line="276" w:lineRule="auto"/>
              <w:ind w:firstLine="562"/>
              <w:jc w:val="both"/>
              <w:rPr>
                <w:kern w:val="2"/>
                <w:szCs w:val="24"/>
              </w:rPr>
            </w:pPr>
            <w:r w:rsidRPr="00422834">
              <w:rPr>
                <w:kern w:val="2"/>
                <w:szCs w:val="24"/>
              </w:rPr>
              <w:t>15</w:t>
            </w:r>
            <w:r w:rsidRPr="00422834">
              <w:rPr>
                <w:kern w:val="2"/>
                <w:szCs w:val="24"/>
                <w:vertAlign w:val="superscript"/>
              </w:rPr>
              <w:t>2</w:t>
            </w:r>
            <w:r w:rsidRPr="00422834">
              <w:rPr>
                <w:kern w:val="2"/>
                <w:szCs w:val="24"/>
              </w:rPr>
              <w:t xml:space="preserve">.6. Nustačius </w:t>
            </w:r>
            <w:r w:rsidRPr="00422834">
              <w:rPr>
                <w:szCs w:val="24"/>
              </w:rPr>
              <w:t xml:space="preserve">Bendrųjų sąlygų </w:t>
            </w:r>
            <w:r w:rsidRPr="00422834">
              <w:rPr>
                <w:kern w:val="2"/>
                <w:szCs w:val="24"/>
              </w:rPr>
              <w:t>15</w:t>
            </w:r>
            <w:r w:rsidRPr="00422834">
              <w:rPr>
                <w:kern w:val="2"/>
                <w:szCs w:val="24"/>
                <w:vertAlign w:val="superscript"/>
              </w:rPr>
              <w:t>2</w:t>
            </w:r>
            <w:r w:rsidRPr="00422834">
              <w:rPr>
                <w:kern w:val="2"/>
                <w:szCs w:val="24"/>
              </w:rPr>
              <w:t xml:space="preserve">.1 punkto pažeidimą, Tiekėjui taikoma Specialiųjų sąlygų </w:t>
            </w:r>
            <w:hyperlink w:anchor="etikos" w:history="1">
              <w:r w:rsidRPr="00422834">
                <w:rPr>
                  <w:rStyle w:val="Hyperlink"/>
                  <w:kern w:val="2"/>
                  <w:szCs w:val="24"/>
                </w:rPr>
                <w:t>9.10</w:t>
              </w:r>
            </w:hyperlink>
            <w:r w:rsidRPr="00422834">
              <w:rPr>
                <w:kern w:val="2"/>
                <w:szCs w:val="24"/>
              </w:rPr>
              <w:t xml:space="preserve"> punkte nurodyto dydžio bauda, išskyrus Bendrųjų sąlygų 15</w:t>
            </w:r>
            <w:r w:rsidRPr="00422834">
              <w:rPr>
                <w:kern w:val="2"/>
                <w:szCs w:val="24"/>
                <w:vertAlign w:val="superscript"/>
              </w:rPr>
              <w:t>2</w:t>
            </w:r>
            <w:r w:rsidRPr="00422834">
              <w:rPr>
                <w:kern w:val="2"/>
                <w:szCs w:val="24"/>
              </w:rPr>
              <w:t>.2 punkte numatytą atvejį. Jeigu nustatomas Bendrųjų sąlygų 15</w:t>
            </w:r>
            <w:r w:rsidRPr="00422834">
              <w:rPr>
                <w:kern w:val="2"/>
                <w:szCs w:val="24"/>
                <w:vertAlign w:val="superscript"/>
              </w:rPr>
              <w:t>2</w:t>
            </w:r>
            <w:r w:rsidRPr="00422834">
              <w:rPr>
                <w:kern w:val="2"/>
                <w:szCs w:val="24"/>
              </w:rPr>
              <w:t xml:space="preserve">.1 punkto pažeidimas ir Tiekėjas per Pirkėjo nurodytą protingą terminą neištaiso nustatytų pažeidimų arba paaiškėja, kad padarytų pažeidimų ištaisyti </w:t>
            </w:r>
            <w:r w:rsidRPr="00C86816">
              <w:rPr>
                <w:kern w:val="2"/>
                <w:szCs w:val="24"/>
              </w:rPr>
              <w:t>negalima, Pirkėjas įgyja teisę vienašališkai nutraukti Sutartį Specialiųjų sąlygų 12.1. punkte nustatyta tvarka ir terminais.“.</w:t>
            </w:r>
          </w:p>
          <w:p w14:paraId="4313F9FA" w14:textId="01F82A49" w:rsidR="007366CF" w:rsidRPr="00422834" w:rsidRDefault="007366CF" w:rsidP="00422834">
            <w:pPr>
              <w:spacing w:line="276" w:lineRule="auto"/>
              <w:jc w:val="both"/>
              <w:rPr>
                <w:color w:val="000000"/>
                <w:szCs w:val="24"/>
              </w:rPr>
            </w:pPr>
          </w:p>
        </w:tc>
      </w:tr>
      <w:tr w:rsidR="00334D91" w14:paraId="07BE8F53" w14:textId="77777777" w:rsidTr="007969C4">
        <w:trPr>
          <w:trHeight w:val="300"/>
        </w:trPr>
        <w:tc>
          <w:tcPr>
            <w:tcW w:w="2185" w:type="dxa"/>
          </w:tcPr>
          <w:p w14:paraId="6999AD7A" w14:textId="67FC62EA" w:rsidR="00334D91" w:rsidRDefault="00334D91" w:rsidP="00334D91">
            <w:pPr>
              <w:spacing w:line="276" w:lineRule="auto"/>
              <w:rPr>
                <w:b/>
                <w:kern w:val="2"/>
                <w:szCs w:val="24"/>
              </w:rPr>
            </w:pPr>
            <w:r>
              <w:rPr>
                <w:b/>
                <w:kern w:val="2"/>
                <w:szCs w:val="24"/>
              </w:rPr>
              <w:lastRenderedPageBreak/>
              <w:t>14.</w:t>
            </w:r>
            <w:r w:rsidR="007969C4">
              <w:rPr>
                <w:b/>
                <w:kern w:val="2"/>
                <w:szCs w:val="24"/>
              </w:rPr>
              <w:t>2</w:t>
            </w:r>
            <w:r>
              <w:rPr>
                <w:b/>
                <w:kern w:val="2"/>
                <w:szCs w:val="24"/>
              </w:rPr>
              <w:t>.</w:t>
            </w:r>
          </w:p>
        </w:tc>
        <w:tc>
          <w:tcPr>
            <w:tcW w:w="7350" w:type="dxa"/>
            <w:gridSpan w:val="3"/>
          </w:tcPr>
          <w:p w14:paraId="47A1080C" w14:textId="77777777" w:rsidR="00334D91" w:rsidRDefault="00334D91" w:rsidP="00334D91">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34D91" w14:paraId="269B0E47" w14:textId="77777777" w:rsidTr="00A65157">
        <w:trPr>
          <w:trHeight w:val="300"/>
        </w:trPr>
        <w:tc>
          <w:tcPr>
            <w:tcW w:w="9535" w:type="dxa"/>
            <w:gridSpan w:val="4"/>
          </w:tcPr>
          <w:p w14:paraId="348D2A43" w14:textId="77777777" w:rsidR="00334D91" w:rsidRDefault="00334D91" w:rsidP="00334D91">
            <w:pPr>
              <w:spacing w:line="276" w:lineRule="auto"/>
              <w:jc w:val="center"/>
              <w:rPr>
                <w:b/>
                <w:kern w:val="2"/>
                <w:szCs w:val="24"/>
              </w:rPr>
            </w:pPr>
            <w:r>
              <w:rPr>
                <w:b/>
                <w:kern w:val="2"/>
                <w:szCs w:val="24"/>
              </w:rPr>
              <w:t>15. SUTARTIES PRIEDAI</w:t>
            </w:r>
          </w:p>
        </w:tc>
      </w:tr>
      <w:tr w:rsidR="00334D91" w14:paraId="50DAF9D1" w14:textId="77777777" w:rsidTr="007969C4">
        <w:trPr>
          <w:trHeight w:val="300"/>
        </w:trPr>
        <w:tc>
          <w:tcPr>
            <w:tcW w:w="2185" w:type="dxa"/>
          </w:tcPr>
          <w:p w14:paraId="257F8DA4" w14:textId="77777777" w:rsidR="00334D91" w:rsidRDefault="00334D91" w:rsidP="00334D91">
            <w:pPr>
              <w:spacing w:line="276" w:lineRule="auto"/>
              <w:jc w:val="center"/>
              <w:rPr>
                <w:b/>
                <w:kern w:val="2"/>
                <w:szCs w:val="24"/>
              </w:rPr>
            </w:pPr>
            <w:r>
              <w:rPr>
                <w:b/>
                <w:kern w:val="2"/>
                <w:szCs w:val="24"/>
              </w:rPr>
              <w:t>15.1. Priedas Nr. 1</w:t>
            </w:r>
          </w:p>
        </w:tc>
        <w:tc>
          <w:tcPr>
            <w:tcW w:w="7350" w:type="dxa"/>
            <w:gridSpan w:val="3"/>
          </w:tcPr>
          <w:p w14:paraId="296989DF" w14:textId="7D86B014" w:rsidR="00334D91" w:rsidRDefault="00334D91" w:rsidP="00334D91">
            <w:pPr>
              <w:spacing w:line="276" w:lineRule="auto"/>
              <w:rPr>
                <w:b/>
                <w:kern w:val="2"/>
                <w:szCs w:val="24"/>
              </w:rPr>
            </w:pPr>
            <w:hyperlink w:anchor="Kaina_1" w:history="1">
              <w:r w:rsidRPr="00F25938">
                <w:rPr>
                  <w:rStyle w:val="Hyperlink"/>
                  <w:rFonts w:eastAsiaTheme="majorEastAsia"/>
                  <w:kern w:val="2"/>
                </w:rPr>
                <w:t>Paslaugų</w:t>
              </w:r>
              <w:r>
                <w:rPr>
                  <w:rStyle w:val="Hyperlink"/>
                  <w:rFonts w:eastAsiaTheme="majorEastAsia"/>
                  <w:kern w:val="2"/>
                </w:rPr>
                <w:t xml:space="preserve"> </w:t>
              </w:r>
              <w:r w:rsidR="00E41C6B">
                <w:rPr>
                  <w:rStyle w:val="Hyperlink"/>
                  <w:rFonts w:eastAsiaTheme="majorEastAsia"/>
                  <w:kern w:val="2"/>
                </w:rPr>
                <w:t>įkaini</w:t>
              </w:r>
              <w:r w:rsidR="00DD3724">
                <w:rPr>
                  <w:rStyle w:val="Hyperlink"/>
                  <w:rFonts w:eastAsiaTheme="majorEastAsia"/>
                  <w:kern w:val="2"/>
                </w:rPr>
                <w:t>ai</w:t>
              </w:r>
              <w:r w:rsidRPr="00F25938">
                <w:rPr>
                  <w:rStyle w:val="Hyperlink"/>
                  <w:rFonts w:eastAsiaTheme="majorEastAsia"/>
                  <w:kern w:val="2"/>
                </w:rPr>
                <w:t xml:space="preserve"> </w:t>
              </w:r>
            </w:hyperlink>
          </w:p>
        </w:tc>
      </w:tr>
      <w:tr w:rsidR="00334D91" w14:paraId="1F09B18B" w14:textId="77777777" w:rsidTr="007969C4">
        <w:trPr>
          <w:trHeight w:val="300"/>
        </w:trPr>
        <w:tc>
          <w:tcPr>
            <w:tcW w:w="2185" w:type="dxa"/>
          </w:tcPr>
          <w:p w14:paraId="7BAE9D8A" w14:textId="77777777" w:rsidR="00334D91" w:rsidRDefault="00334D91" w:rsidP="00334D91">
            <w:pPr>
              <w:spacing w:line="276" w:lineRule="auto"/>
              <w:jc w:val="center"/>
              <w:rPr>
                <w:b/>
                <w:kern w:val="2"/>
                <w:szCs w:val="24"/>
              </w:rPr>
            </w:pPr>
            <w:r>
              <w:rPr>
                <w:b/>
                <w:kern w:val="2"/>
                <w:szCs w:val="24"/>
              </w:rPr>
              <w:t>15.2. Priedas Nr. 2</w:t>
            </w:r>
          </w:p>
        </w:tc>
        <w:tc>
          <w:tcPr>
            <w:tcW w:w="7350" w:type="dxa"/>
            <w:gridSpan w:val="3"/>
          </w:tcPr>
          <w:p w14:paraId="74DEB66F" w14:textId="5E1F485F" w:rsidR="00334D91" w:rsidRDefault="00334D91" w:rsidP="00334D91">
            <w:pPr>
              <w:spacing w:line="276" w:lineRule="auto"/>
              <w:rPr>
                <w:b/>
                <w:kern w:val="2"/>
                <w:szCs w:val="24"/>
              </w:rPr>
            </w:pPr>
            <w:hyperlink w:anchor="TS2" w:history="1">
              <w:r w:rsidRPr="002364D6">
                <w:rPr>
                  <w:rStyle w:val="Hyperlink"/>
                  <w:rFonts w:eastAsiaTheme="majorEastAsia"/>
                  <w:kern w:val="2"/>
                </w:rPr>
                <w:t>Techninė specifikacija</w:t>
              </w:r>
            </w:hyperlink>
          </w:p>
        </w:tc>
      </w:tr>
      <w:tr w:rsidR="00334D91" w14:paraId="6DB43792" w14:textId="77777777" w:rsidTr="007969C4">
        <w:trPr>
          <w:trHeight w:val="300"/>
        </w:trPr>
        <w:tc>
          <w:tcPr>
            <w:tcW w:w="2185" w:type="dxa"/>
          </w:tcPr>
          <w:p w14:paraId="51ECE6A7" w14:textId="77777777" w:rsidR="00334D91" w:rsidRDefault="00334D91" w:rsidP="00334D91">
            <w:pPr>
              <w:spacing w:line="276" w:lineRule="auto"/>
              <w:jc w:val="center"/>
              <w:rPr>
                <w:b/>
                <w:kern w:val="2"/>
                <w:szCs w:val="24"/>
              </w:rPr>
            </w:pPr>
            <w:r>
              <w:rPr>
                <w:b/>
                <w:kern w:val="2"/>
                <w:szCs w:val="24"/>
              </w:rPr>
              <w:t>15.3. Priedas Nr. 3</w:t>
            </w:r>
          </w:p>
        </w:tc>
        <w:tc>
          <w:tcPr>
            <w:tcW w:w="7350" w:type="dxa"/>
            <w:gridSpan w:val="3"/>
          </w:tcPr>
          <w:p w14:paraId="0859879D" w14:textId="2A1C14CD" w:rsidR="00334D91" w:rsidRDefault="00334D91" w:rsidP="00334D91">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175B9B" w14:paraId="7D8AE225" w14:textId="77777777" w:rsidTr="007969C4">
        <w:trPr>
          <w:trHeight w:val="300"/>
        </w:trPr>
        <w:tc>
          <w:tcPr>
            <w:tcW w:w="2185" w:type="dxa"/>
          </w:tcPr>
          <w:p w14:paraId="77F533AC" w14:textId="15125B81" w:rsidR="00175B9B" w:rsidRDefault="00175B9B" w:rsidP="00334D91">
            <w:pPr>
              <w:spacing w:line="276" w:lineRule="auto"/>
              <w:jc w:val="center"/>
              <w:rPr>
                <w:b/>
                <w:kern w:val="2"/>
                <w:szCs w:val="24"/>
              </w:rPr>
            </w:pPr>
            <w:r>
              <w:rPr>
                <w:b/>
                <w:kern w:val="2"/>
                <w:szCs w:val="24"/>
              </w:rPr>
              <w:t>15.</w:t>
            </w:r>
            <w:r w:rsidR="00DD3724">
              <w:rPr>
                <w:b/>
                <w:kern w:val="2"/>
                <w:szCs w:val="24"/>
              </w:rPr>
              <w:t>4</w:t>
            </w:r>
            <w:r>
              <w:rPr>
                <w:b/>
                <w:kern w:val="2"/>
                <w:szCs w:val="24"/>
              </w:rPr>
              <w:t xml:space="preserve">. Priedas Nr. </w:t>
            </w:r>
            <w:r w:rsidR="00DD3724">
              <w:rPr>
                <w:b/>
                <w:kern w:val="2"/>
                <w:szCs w:val="24"/>
              </w:rPr>
              <w:t>4</w:t>
            </w:r>
          </w:p>
        </w:tc>
        <w:tc>
          <w:tcPr>
            <w:tcW w:w="7350" w:type="dxa"/>
            <w:gridSpan w:val="3"/>
          </w:tcPr>
          <w:p w14:paraId="14CC52A3" w14:textId="64AC4539" w:rsidR="00175B9B" w:rsidRDefault="00175B9B" w:rsidP="00334D91">
            <w:pPr>
              <w:spacing w:line="276" w:lineRule="auto"/>
            </w:pPr>
            <w:hyperlink w:anchor="Special7" w:history="1">
              <w:r w:rsidRPr="00E576FB">
                <w:rPr>
                  <w:rStyle w:val="Hyperlink"/>
                </w:rPr>
                <w:t>Specialistų (</w:t>
              </w:r>
              <w:r w:rsidR="00596C82">
                <w:rPr>
                  <w:rStyle w:val="Hyperlink"/>
                </w:rPr>
                <w:t>renginio vadovų</w:t>
              </w:r>
              <w:r w:rsidRPr="00E576FB">
                <w:rPr>
                  <w:rStyle w:val="Hyperlink"/>
                </w:rPr>
                <w:t>) sąrašas</w:t>
              </w:r>
            </w:hyperlink>
          </w:p>
        </w:tc>
      </w:tr>
      <w:tr w:rsidR="00334D91" w14:paraId="5B1D0D90" w14:textId="77777777" w:rsidTr="00A65157">
        <w:tc>
          <w:tcPr>
            <w:tcW w:w="9535" w:type="dxa"/>
            <w:gridSpan w:val="4"/>
          </w:tcPr>
          <w:p w14:paraId="2E49AA75" w14:textId="77777777" w:rsidR="00334D91" w:rsidRDefault="00334D91" w:rsidP="00334D91">
            <w:pPr>
              <w:spacing w:line="276" w:lineRule="auto"/>
              <w:jc w:val="center"/>
              <w:rPr>
                <w:b/>
                <w:kern w:val="2"/>
                <w:szCs w:val="24"/>
              </w:rPr>
            </w:pPr>
            <w:r>
              <w:rPr>
                <w:b/>
                <w:kern w:val="2"/>
                <w:szCs w:val="24"/>
              </w:rPr>
              <w:t>16. ŠALIŲ ATSTOVŲ PARAŠAI</w:t>
            </w:r>
          </w:p>
        </w:tc>
      </w:tr>
      <w:tr w:rsidR="00334D91" w14:paraId="0C0C73AE" w14:textId="77777777" w:rsidTr="007969C4">
        <w:tc>
          <w:tcPr>
            <w:tcW w:w="4342" w:type="dxa"/>
            <w:gridSpan w:val="3"/>
          </w:tcPr>
          <w:p w14:paraId="049E3CF6" w14:textId="77777777" w:rsidR="00334D91" w:rsidRDefault="00334D91" w:rsidP="00334D91">
            <w:pPr>
              <w:spacing w:line="276" w:lineRule="auto"/>
              <w:jc w:val="center"/>
              <w:rPr>
                <w:b/>
                <w:kern w:val="2"/>
                <w:szCs w:val="24"/>
              </w:rPr>
            </w:pPr>
            <w:r>
              <w:rPr>
                <w:b/>
                <w:kern w:val="2"/>
                <w:szCs w:val="24"/>
              </w:rPr>
              <w:t>PIRKĖJAS</w:t>
            </w:r>
          </w:p>
        </w:tc>
        <w:tc>
          <w:tcPr>
            <w:tcW w:w="5193" w:type="dxa"/>
          </w:tcPr>
          <w:p w14:paraId="45954F35" w14:textId="77777777" w:rsidR="00334D91" w:rsidRDefault="00334D91" w:rsidP="00334D91">
            <w:pPr>
              <w:spacing w:line="276" w:lineRule="auto"/>
              <w:jc w:val="center"/>
              <w:rPr>
                <w:b/>
                <w:kern w:val="2"/>
                <w:szCs w:val="24"/>
              </w:rPr>
            </w:pPr>
            <w:r>
              <w:rPr>
                <w:b/>
                <w:kern w:val="2"/>
                <w:szCs w:val="24"/>
              </w:rPr>
              <w:t>TIEKĖJAS</w:t>
            </w:r>
          </w:p>
        </w:tc>
      </w:tr>
      <w:tr w:rsidR="00334D91" w14:paraId="1846E5E3" w14:textId="77777777" w:rsidTr="007969C4">
        <w:tc>
          <w:tcPr>
            <w:tcW w:w="4342" w:type="dxa"/>
            <w:gridSpan w:val="3"/>
          </w:tcPr>
          <w:p w14:paraId="54BEA25E" w14:textId="77777777" w:rsidR="00334D91" w:rsidRDefault="00334D91" w:rsidP="00334D91">
            <w:pPr>
              <w:spacing w:line="276" w:lineRule="auto"/>
              <w:jc w:val="center"/>
              <w:rPr>
                <w:color w:val="4472C4"/>
                <w:kern w:val="2"/>
                <w:szCs w:val="24"/>
              </w:rPr>
            </w:pPr>
            <w:r>
              <w:rPr>
                <w:color w:val="4472C4"/>
                <w:kern w:val="2"/>
                <w:szCs w:val="24"/>
              </w:rPr>
              <w:lastRenderedPageBreak/>
              <w:t>(nurodomos atstovo pareigos, vardas, pavardė)</w:t>
            </w:r>
          </w:p>
        </w:tc>
        <w:tc>
          <w:tcPr>
            <w:tcW w:w="5193" w:type="dxa"/>
          </w:tcPr>
          <w:p w14:paraId="3067C6EB" w14:textId="77777777" w:rsidR="00334D91" w:rsidRDefault="00334D91" w:rsidP="00334D91">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9DFE1B2" w:rsidR="009F3157" w:rsidRPr="00807588" w:rsidRDefault="009F3157" w:rsidP="009F3157">
      <w:pPr>
        <w:pStyle w:val="BodyText"/>
        <w:ind w:left="595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1CB5C306" w14:textId="3C8AF84C" w:rsidR="009F3157" w:rsidRPr="00807588" w:rsidRDefault="002D1AD2" w:rsidP="009F3157">
      <w:pPr>
        <w:pStyle w:val="BodyText"/>
        <w:ind w:left="5954" w:firstLine="0"/>
        <w:rPr>
          <w:sz w:val="22"/>
          <w:szCs w:val="22"/>
        </w:rPr>
      </w:pPr>
      <w:r>
        <w:rPr>
          <w:sz w:val="22"/>
          <w:szCs w:val="22"/>
        </w:rPr>
        <w:t>Europos Sąjungos šalių mokėjimo agentūrų direktorių konferencijos organizavimo</w:t>
      </w:r>
      <w:r w:rsidR="00DD3724">
        <w:rPr>
          <w:sz w:val="22"/>
          <w:szCs w:val="22"/>
        </w:rPr>
        <w:t xml:space="preserve"> </w:t>
      </w:r>
      <w:r w:rsidR="00175B9B">
        <w:rPr>
          <w:sz w:val="22"/>
          <w:szCs w:val="22"/>
        </w:rPr>
        <w:t xml:space="preserve">paslaugų </w:t>
      </w:r>
      <w:r w:rsidR="009F3157" w:rsidRPr="00807588">
        <w:rPr>
          <w:sz w:val="22"/>
          <w:szCs w:val="22"/>
        </w:rPr>
        <w:t>teikimo sutarties Nr. VPS9-</w:t>
      </w:r>
    </w:p>
    <w:p w14:paraId="04078C3C" w14:textId="77777777" w:rsidR="009F3157" w:rsidRPr="00807588" w:rsidRDefault="009F3157" w:rsidP="009F3157">
      <w:pPr>
        <w:pStyle w:val="BodyText"/>
        <w:ind w:left="5954" w:firstLine="0"/>
        <w:rPr>
          <w:b/>
          <w:sz w:val="22"/>
          <w:szCs w:val="22"/>
        </w:rPr>
      </w:pPr>
      <w:bookmarkStart w:id="29" w:name="Kaina_1"/>
      <w:r w:rsidRPr="00807588">
        <w:rPr>
          <w:sz w:val="22"/>
          <w:szCs w:val="22"/>
        </w:rPr>
        <w:t>1 priedas</w:t>
      </w:r>
    </w:p>
    <w:bookmarkEnd w:id="29"/>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30" w:name="_Toc268872127"/>
      <w:bookmarkStart w:id="31" w:name="_Toc268872377"/>
    </w:p>
    <w:bookmarkEnd w:id="30"/>
    <w:bookmarkEnd w:id="31"/>
    <w:p w14:paraId="3280F980" w14:textId="1A65E15D" w:rsidR="009F3157" w:rsidRPr="00566CD3" w:rsidRDefault="009F3157" w:rsidP="009F3157">
      <w:pPr>
        <w:widowControl w:val="0"/>
        <w:ind w:right="142"/>
        <w:jc w:val="center"/>
        <w:rPr>
          <w:rFonts w:eastAsia="Calibri"/>
          <w:b/>
          <w:szCs w:val="24"/>
        </w:rPr>
      </w:pPr>
      <w:r w:rsidRPr="00260B63">
        <w:rPr>
          <w:b/>
          <w:szCs w:val="24"/>
        </w:rPr>
        <w:t xml:space="preserve">PASLAUGŲ </w:t>
      </w:r>
      <w:r w:rsidR="00E41C6B" w:rsidRPr="00260B63">
        <w:rPr>
          <w:b/>
          <w:szCs w:val="24"/>
        </w:rPr>
        <w:t>ĮKAINI</w:t>
      </w:r>
      <w:r w:rsidR="00DD3724" w:rsidRPr="00260B63">
        <w:rPr>
          <w:b/>
          <w:szCs w:val="24"/>
        </w:rPr>
        <w:t>AI</w:t>
      </w:r>
    </w:p>
    <w:p w14:paraId="16B9CE70" w14:textId="77777777" w:rsidR="009F3157" w:rsidRDefault="009F3157" w:rsidP="009F3157">
      <w:pPr>
        <w:jc w:val="center"/>
        <w:rPr>
          <w:rFonts w:eastAsia="Calibri"/>
          <w:szCs w:val="24"/>
        </w:rPr>
      </w:pPr>
    </w:p>
    <w:p w14:paraId="67F8E1DF" w14:textId="77777777" w:rsidR="00DD3724" w:rsidRPr="001636CE" w:rsidRDefault="00DD3724" w:rsidP="00DD3724">
      <w:pPr>
        <w:tabs>
          <w:tab w:val="left" w:pos="851"/>
          <w:tab w:val="left" w:pos="993"/>
        </w:tabs>
        <w:rPr>
          <w:szCs w:val="24"/>
        </w:rPr>
      </w:pP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5B2858A9" w:rsidR="00780893" w:rsidRPr="00807588" w:rsidRDefault="00780893" w:rsidP="00AA5C57">
      <w:pPr>
        <w:pStyle w:val="BodyText"/>
        <w:ind w:left="680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77304FE7" w14:textId="01DF7C61" w:rsidR="00175B9B" w:rsidRPr="00807588" w:rsidRDefault="002D1AD2" w:rsidP="00AA5C57">
      <w:pPr>
        <w:pStyle w:val="BodyText"/>
        <w:ind w:left="6804" w:firstLine="0"/>
        <w:rPr>
          <w:sz w:val="22"/>
          <w:szCs w:val="22"/>
        </w:rPr>
      </w:pPr>
      <w:r>
        <w:rPr>
          <w:sz w:val="22"/>
          <w:szCs w:val="22"/>
        </w:rPr>
        <w:t xml:space="preserve">Europos Sąjungos šalių mokėjimo agentūrų direktorių konferencijos organizavimo </w:t>
      </w:r>
      <w:r w:rsidR="00DD3724">
        <w:rPr>
          <w:sz w:val="22"/>
          <w:szCs w:val="22"/>
        </w:rPr>
        <w:t xml:space="preserve">paslaugų </w:t>
      </w:r>
      <w:r w:rsidR="00175B9B" w:rsidRPr="00807588">
        <w:rPr>
          <w:sz w:val="22"/>
          <w:szCs w:val="22"/>
        </w:rPr>
        <w:t>teikimo sutarties Nr. VPS9-</w:t>
      </w:r>
    </w:p>
    <w:p w14:paraId="47199BFF" w14:textId="28F3FA39" w:rsidR="009F3157" w:rsidRPr="00807588" w:rsidRDefault="009F3157" w:rsidP="00AA5C57">
      <w:pPr>
        <w:pStyle w:val="BodyText"/>
        <w:ind w:left="6804" w:firstLine="0"/>
        <w:rPr>
          <w:b/>
          <w:sz w:val="22"/>
          <w:szCs w:val="22"/>
        </w:rPr>
      </w:pPr>
      <w:bookmarkStart w:id="32" w:name="TS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33" w:name="_Toc136341226"/>
      <w:bookmarkStart w:id="34" w:name="_Toc137103461"/>
      <w:bookmarkStart w:id="35" w:name="_Toc137436426"/>
      <w:bookmarkEnd w:id="32"/>
    </w:p>
    <w:p w14:paraId="088D0A85" w14:textId="77777777" w:rsidR="002D1AD2" w:rsidRPr="00596C82" w:rsidRDefault="002D1AD2" w:rsidP="00596C82">
      <w:pPr>
        <w:jc w:val="center"/>
        <w:rPr>
          <w:b/>
          <w:bCs/>
          <w:color w:val="000000" w:themeColor="text1"/>
          <w:szCs w:val="24"/>
          <w:lang w:eastAsia="lt-LT"/>
        </w:rPr>
      </w:pPr>
      <w:r w:rsidRPr="00596C82">
        <w:rPr>
          <w:b/>
          <w:bCs/>
          <w:color w:val="000000" w:themeColor="text1"/>
          <w:szCs w:val="24"/>
          <w:lang w:eastAsia="lt-LT"/>
        </w:rPr>
        <w:t>EUROPOS SĄJUNGOS ŠALIŲ MOKĖJIMO AGENTŪRŲ DIREKTORIŲ KONFERENCIJOS ORGANIZAVIMO PASLAUGŲ TECHNINĖ SPECIFIKACIJA</w:t>
      </w:r>
    </w:p>
    <w:p w14:paraId="25D947EA" w14:textId="77777777" w:rsidR="002D1AD2" w:rsidRPr="00596C82" w:rsidRDefault="002D1AD2" w:rsidP="00596C82">
      <w:pPr>
        <w:pStyle w:val="ListParagraph"/>
        <w:ind w:left="360"/>
        <w:rPr>
          <w:color w:val="000000" w:themeColor="text1"/>
          <w:szCs w:val="24"/>
        </w:rPr>
      </w:pPr>
    </w:p>
    <w:p w14:paraId="1BA8AD4F" w14:textId="77777777" w:rsidR="002D1AD2" w:rsidRPr="00596C82" w:rsidRDefault="002D1AD2" w:rsidP="00596C82">
      <w:pPr>
        <w:pStyle w:val="ListParagraph"/>
        <w:numPr>
          <w:ilvl w:val="0"/>
          <w:numId w:val="44"/>
        </w:numPr>
        <w:spacing w:after="200"/>
        <w:jc w:val="center"/>
        <w:rPr>
          <w:b/>
          <w:bCs/>
          <w:color w:val="000000" w:themeColor="text1"/>
          <w:szCs w:val="24"/>
        </w:rPr>
      </w:pPr>
      <w:r w:rsidRPr="00596C82">
        <w:rPr>
          <w:b/>
          <w:bCs/>
          <w:color w:val="000000" w:themeColor="text1"/>
          <w:szCs w:val="24"/>
        </w:rPr>
        <w:t>ĮVADAS</w:t>
      </w:r>
    </w:p>
    <w:p w14:paraId="310D6640" w14:textId="77777777" w:rsidR="002D1AD2" w:rsidRPr="00596C82" w:rsidRDefault="002D1AD2" w:rsidP="00596C82">
      <w:pPr>
        <w:pStyle w:val="ListParagraph"/>
        <w:rPr>
          <w:b/>
          <w:bCs/>
          <w:color w:val="000000" w:themeColor="text1"/>
          <w:szCs w:val="24"/>
        </w:rPr>
      </w:pPr>
    </w:p>
    <w:p w14:paraId="6A1861B7" w14:textId="15819C2E" w:rsidR="002D1AD2" w:rsidRPr="00596C82" w:rsidRDefault="002D1AD2" w:rsidP="00596C82">
      <w:pPr>
        <w:pStyle w:val="ListParagraph"/>
        <w:numPr>
          <w:ilvl w:val="1"/>
          <w:numId w:val="45"/>
        </w:numPr>
        <w:tabs>
          <w:tab w:val="left" w:pos="993"/>
        </w:tabs>
        <w:spacing w:after="200"/>
        <w:ind w:left="0" w:firstLine="567"/>
        <w:rPr>
          <w:b/>
          <w:bCs/>
          <w:color w:val="000000" w:themeColor="text1"/>
          <w:szCs w:val="24"/>
        </w:rPr>
      </w:pPr>
      <w:r w:rsidRPr="00596C82">
        <w:rPr>
          <w:b/>
          <w:bCs/>
          <w:color w:val="000000" w:themeColor="text1"/>
          <w:szCs w:val="24"/>
          <w:lang w:eastAsia="lt-LT"/>
        </w:rPr>
        <w:t>Planuojama</w:t>
      </w:r>
      <w:r w:rsidRPr="00596C82">
        <w:rPr>
          <w:color w:val="000000" w:themeColor="text1"/>
          <w:szCs w:val="24"/>
          <w:lang w:eastAsia="lt-LT"/>
        </w:rPr>
        <w:t xml:space="preserve"> </w:t>
      </w:r>
      <w:r w:rsidRPr="00596C82">
        <w:rPr>
          <w:b/>
          <w:bCs/>
          <w:color w:val="000000" w:themeColor="text1"/>
          <w:szCs w:val="24"/>
          <w:lang w:eastAsia="lt-LT"/>
        </w:rPr>
        <w:t>r</w:t>
      </w:r>
      <w:r w:rsidRPr="00596C82">
        <w:rPr>
          <w:b/>
          <w:bCs/>
          <w:color w:val="000000" w:themeColor="text1"/>
          <w:szCs w:val="24"/>
        </w:rPr>
        <w:t>enginio data:</w:t>
      </w:r>
      <w:r w:rsidRPr="00596C82">
        <w:rPr>
          <w:color w:val="000000" w:themeColor="text1"/>
          <w:szCs w:val="24"/>
        </w:rPr>
        <w:t xml:space="preserve"> 2027 m. gegužės 19–21 d. imtinai. Esant nenumatytoms aplinkybėms </w:t>
      </w:r>
      <w:r w:rsidR="00596C82" w:rsidRPr="00596C82">
        <w:rPr>
          <w:color w:val="000000" w:themeColor="text1"/>
          <w:szCs w:val="24"/>
        </w:rPr>
        <w:t xml:space="preserve">Pirkėjas/Nacionalinė mokėjimo agentūra prie Žemės ūkio ministerijos </w:t>
      </w:r>
      <w:r w:rsidR="00596C82">
        <w:rPr>
          <w:color w:val="000000" w:themeColor="text1"/>
          <w:szCs w:val="24"/>
        </w:rPr>
        <w:t xml:space="preserve">(toliau šiame priede – </w:t>
      </w:r>
      <w:r w:rsidRPr="00596C82">
        <w:rPr>
          <w:color w:val="000000" w:themeColor="text1"/>
          <w:szCs w:val="24"/>
        </w:rPr>
        <w:t>Užsakovas</w:t>
      </w:r>
      <w:r w:rsidR="00596C82">
        <w:rPr>
          <w:color w:val="000000" w:themeColor="text1"/>
          <w:szCs w:val="24"/>
        </w:rPr>
        <w:t>)</w:t>
      </w:r>
      <w:r w:rsidRPr="00596C82">
        <w:rPr>
          <w:color w:val="000000" w:themeColor="text1"/>
          <w:szCs w:val="24"/>
        </w:rPr>
        <w:t xml:space="preserve"> turi teisę pakeisti renginio datą, apie tai informuojant </w:t>
      </w:r>
      <w:r w:rsidR="00D0174A">
        <w:rPr>
          <w:color w:val="000000" w:themeColor="text1"/>
          <w:szCs w:val="24"/>
        </w:rPr>
        <w:t xml:space="preserve">Tiekėją (toliau šiame priede – </w:t>
      </w:r>
      <w:r w:rsidRPr="00596C82">
        <w:rPr>
          <w:color w:val="000000" w:themeColor="text1"/>
          <w:szCs w:val="24"/>
        </w:rPr>
        <w:t>Organizatori</w:t>
      </w:r>
      <w:r w:rsidR="00D0174A">
        <w:rPr>
          <w:color w:val="000000" w:themeColor="text1"/>
          <w:szCs w:val="24"/>
        </w:rPr>
        <w:t>us)</w:t>
      </w:r>
      <w:r w:rsidRPr="00596C82">
        <w:rPr>
          <w:color w:val="000000" w:themeColor="text1"/>
          <w:szCs w:val="24"/>
        </w:rPr>
        <w:t xml:space="preserve"> ne </w:t>
      </w:r>
      <w:r w:rsidR="00D0174A">
        <w:rPr>
          <w:color w:val="000000" w:themeColor="text1"/>
          <w:szCs w:val="24"/>
        </w:rPr>
        <w:t>anksčiau kaip prieš</w:t>
      </w:r>
      <w:r w:rsidRPr="00596C82">
        <w:rPr>
          <w:color w:val="000000" w:themeColor="text1"/>
          <w:szCs w:val="24"/>
        </w:rPr>
        <w:t xml:space="preserve"> 60 (šešiasdešimt) kalendorinių dienų iki planuojamo renginio.</w:t>
      </w:r>
    </w:p>
    <w:p w14:paraId="446999B9" w14:textId="77777777" w:rsidR="002D1AD2" w:rsidRPr="00596C82" w:rsidRDefault="002D1AD2" w:rsidP="00596C82">
      <w:pPr>
        <w:pStyle w:val="ListParagraph"/>
        <w:numPr>
          <w:ilvl w:val="1"/>
          <w:numId w:val="45"/>
        </w:numPr>
        <w:tabs>
          <w:tab w:val="left" w:pos="993"/>
        </w:tabs>
        <w:spacing w:after="200"/>
        <w:ind w:left="0" w:firstLine="567"/>
        <w:rPr>
          <w:b/>
          <w:bCs/>
          <w:color w:val="000000" w:themeColor="text1"/>
          <w:szCs w:val="24"/>
        </w:rPr>
      </w:pPr>
      <w:r w:rsidRPr="00596C82">
        <w:rPr>
          <w:b/>
          <w:color w:val="000000" w:themeColor="text1"/>
          <w:szCs w:val="24"/>
          <w:lang w:eastAsia="lt-LT"/>
        </w:rPr>
        <w:t>Renginio</w:t>
      </w:r>
      <w:r w:rsidRPr="00596C82">
        <w:rPr>
          <w:color w:val="000000" w:themeColor="text1"/>
          <w:szCs w:val="24"/>
          <w:lang w:eastAsia="lt-LT"/>
        </w:rPr>
        <w:t xml:space="preserve"> </w:t>
      </w:r>
      <w:r w:rsidRPr="00596C82">
        <w:rPr>
          <w:b/>
          <w:color w:val="000000" w:themeColor="text1"/>
          <w:szCs w:val="24"/>
          <w:lang w:eastAsia="lt-LT"/>
        </w:rPr>
        <w:t>tikslinė grupė</w:t>
      </w:r>
      <w:r w:rsidRPr="00596C82">
        <w:rPr>
          <w:color w:val="000000" w:themeColor="text1"/>
          <w:szCs w:val="24"/>
          <w:lang w:eastAsia="lt-LT"/>
        </w:rPr>
        <w:t xml:space="preserve"> – 27-ių Europos Sąjungos valstybių (ES mokėjimo agentūrų vadovai, Europos Komisijos atstovai, ES Tarybos generalinio sekretoriato atstovai).</w:t>
      </w:r>
    </w:p>
    <w:p w14:paraId="223B2BCB" w14:textId="77777777" w:rsidR="002D1AD2" w:rsidRPr="00596C82" w:rsidRDefault="002D1AD2" w:rsidP="00596C82">
      <w:pPr>
        <w:pStyle w:val="ListParagraph"/>
        <w:numPr>
          <w:ilvl w:val="1"/>
          <w:numId w:val="45"/>
        </w:numPr>
        <w:tabs>
          <w:tab w:val="left" w:pos="993"/>
        </w:tabs>
        <w:spacing w:after="200"/>
        <w:ind w:left="0" w:firstLine="567"/>
        <w:rPr>
          <w:bCs/>
          <w:color w:val="000000" w:themeColor="text1"/>
          <w:szCs w:val="24"/>
        </w:rPr>
      </w:pPr>
      <w:r w:rsidRPr="00596C82">
        <w:rPr>
          <w:b/>
          <w:color w:val="000000" w:themeColor="text1"/>
          <w:szCs w:val="24"/>
          <w:lang w:eastAsia="lt-LT"/>
        </w:rPr>
        <w:t xml:space="preserve">Renginio vieta: </w:t>
      </w:r>
      <w:r w:rsidRPr="00596C82">
        <w:rPr>
          <w:bCs/>
          <w:color w:val="000000" w:themeColor="text1"/>
          <w:szCs w:val="24"/>
          <w:lang w:eastAsia="lt-LT"/>
        </w:rPr>
        <w:t>Vilnius.</w:t>
      </w:r>
    </w:p>
    <w:p w14:paraId="530BDF90" w14:textId="195845C7" w:rsidR="002D1AD2" w:rsidRPr="007F4BAF" w:rsidRDefault="007F4BAF" w:rsidP="00596C82">
      <w:pPr>
        <w:pStyle w:val="ListParagraph"/>
        <w:numPr>
          <w:ilvl w:val="1"/>
          <w:numId w:val="45"/>
        </w:numPr>
        <w:tabs>
          <w:tab w:val="left" w:pos="993"/>
        </w:tabs>
        <w:spacing w:after="200"/>
        <w:ind w:left="0" w:firstLine="567"/>
        <w:rPr>
          <w:b/>
          <w:bCs/>
          <w:color w:val="000000" w:themeColor="text1"/>
          <w:szCs w:val="24"/>
        </w:rPr>
      </w:pPr>
      <w:r>
        <w:rPr>
          <w:b/>
          <w:color w:val="000000" w:themeColor="text1"/>
          <w:szCs w:val="24"/>
          <w:lang w:eastAsia="lt-LT"/>
        </w:rPr>
        <w:t>Maksimalus galimas</w:t>
      </w:r>
      <w:r w:rsidR="002D1AD2" w:rsidRPr="00596C82">
        <w:rPr>
          <w:b/>
          <w:color w:val="000000" w:themeColor="text1"/>
          <w:szCs w:val="24"/>
          <w:lang w:eastAsia="lt-LT"/>
        </w:rPr>
        <w:t xml:space="preserve"> renginio dalyvių skaičius</w:t>
      </w:r>
      <w:r w:rsidR="002D1AD2" w:rsidRPr="00596C82">
        <w:rPr>
          <w:color w:val="000000" w:themeColor="text1"/>
          <w:szCs w:val="24"/>
          <w:lang w:eastAsia="lt-LT"/>
        </w:rPr>
        <w:t xml:space="preserve"> </w:t>
      </w:r>
      <w:r w:rsidR="002D1AD2" w:rsidRPr="00596C82">
        <w:rPr>
          <w:b/>
          <w:bCs/>
          <w:color w:val="000000" w:themeColor="text1"/>
          <w:szCs w:val="24"/>
          <w:lang w:eastAsia="lt-LT"/>
        </w:rPr>
        <w:t>yra iki 130 asmenų.</w:t>
      </w:r>
      <w:r w:rsidR="002D1AD2" w:rsidRPr="00596C82">
        <w:rPr>
          <w:color w:val="000000" w:themeColor="text1"/>
          <w:szCs w:val="24"/>
          <w:lang w:eastAsia="lt-LT"/>
        </w:rPr>
        <w:t xml:space="preserve"> Iš viso iki 116 dalyvių iš užsienio ir iki 14 dalyvių iš Lietuvos. Tikslų dalyvių skaičių Užsakovas įsipareigoja pateikti likus 10 kalendorinių dienų iki renginio. </w:t>
      </w:r>
    </w:p>
    <w:p w14:paraId="4D38C947" w14:textId="3FD34DFB" w:rsidR="00710A59" w:rsidRPr="00596C82" w:rsidRDefault="00710A59" w:rsidP="00596C82">
      <w:pPr>
        <w:pStyle w:val="ListParagraph"/>
        <w:numPr>
          <w:ilvl w:val="1"/>
          <w:numId w:val="45"/>
        </w:numPr>
        <w:tabs>
          <w:tab w:val="left" w:pos="993"/>
        </w:tabs>
        <w:spacing w:after="200"/>
        <w:ind w:left="0" w:firstLine="567"/>
        <w:rPr>
          <w:b/>
          <w:bCs/>
          <w:color w:val="000000" w:themeColor="text1"/>
          <w:szCs w:val="24"/>
        </w:rPr>
      </w:pPr>
      <w:r>
        <w:rPr>
          <w:b/>
          <w:color w:val="000000" w:themeColor="text1"/>
          <w:szCs w:val="24"/>
          <w:lang w:eastAsia="lt-LT"/>
        </w:rPr>
        <w:t xml:space="preserve"> Renginio kalba:</w:t>
      </w:r>
      <w:r>
        <w:rPr>
          <w:b/>
          <w:bCs/>
          <w:color w:val="000000" w:themeColor="text1"/>
          <w:szCs w:val="24"/>
        </w:rPr>
        <w:t xml:space="preserve"> </w:t>
      </w:r>
      <w:r w:rsidRPr="007F4BAF">
        <w:rPr>
          <w:color w:val="000000" w:themeColor="text1"/>
          <w:szCs w:val="24"/>
        </w:rPr>
        <w:t>anglų</w:t>
      </w:r>
    </w:p>
    <w:p w14:paraId="098C88D5" w14:textId="77777777" w:rsidR="002D1AD2" w:rsidRPr="00596C82" w:rsidRDefault="002D1AD2" w:rsidP="00596C82">
      <w:pPr>
        <w:pStyle w:val="ListParagraph"/>
        <w:ind w:left="1224"/>
        <w:rPr>
          <w:b/>
          <w:bCs/>
          <w:color w:val="000000" w:themeColor="text1"/>
          <w:szCs w:val="24"/>
        </w:rPr>
      </w:pPr>
    </w:p>
    <w:p w14:paraId="6F6A0DF8" w14:textId="77777777" w:rsidR="002D1AD2" w:rsidRDefault="002D1AD2" w:rsidP="00596C82">
      <w:pPr>
        <w:pStyle w:val="ListParagraph"/>
        <w:numPr>
          <w:ilvl w:val="0"/>
          <w:numId w:val="44"/>
        </w:numPr>
        <w:spacing w:after="200"/>
        <w:jc w:val="center"/>
        <w:rPr>
          <w:b/>
          <w:bCs/>
          <w:color w:val="000000" w:themeColor="text1"/>
          <w:szCs w:val="24"/>
          <w:shd w:val="clear" w:color="auto" w:fill="C9DAF8"/>
        </w:rPr>
      </w:pPr>
      <w:r w:rsidRPr="00596C82">
        <w:rPr>
          <w:b/>
          <w:bCs/>
          <w:color w:val="000000" w:themeColor="text1"/>
          <w:szCs w:val="24"/>
          <w:shd w:val="clear" w:color="auto" w:fill="C9DAF8"/>
        </w:rPr>
        <w:t>PRELIMINARI RENGINIO EIGA IR TURINYS</w:t>
      </w:r>
    </w:p>
    <w:p w14:paraId="31855827" w14:textId="77777777" w:rsidR="00596C82" w:rsidRPr="00596C82" w:rsidRDefault="00596C82" w:rsidP="00596C82">
      <w:pPr>
        <w:pStyle w:val="ListParagraph"/>
        <w:spacing w:after="200"/>
        <w:rPr>
          <w:b/>
          <w:bCs/>
          <w:color w:val="000000" w:themeColor="text1"/>
          <w:szCs w:val="24"/>
          <w:shd w:val="clear" w:color="auto" w:fill="C9DAF8"/>
        </w:rPr>
      </w:pPr>
    </w:p>
    <w:p w14:paraId="52A6E4F2" w14:textId="77777777" w:rsidR="002D1AD2" w:rsidRPr="00596C82" w:rsidRDefault="002D1AD2" w:rsidP="00596C82">
      <w:pPr>
        <w:pStyle w:val="ListParagraph"/>
        <w:numPr>
          <w:ilvl w:val="1"/>
          <w:numId w:val="44"/>
        </w:numPr>
        <w:tabs>
          <w:tab w:val="left" w:pos="851"/>
        </w:tabs>
        <w:spacing w:after="200"/>
        <w:ind w:left="0" w:firstLine="567"/>
        <w:rPr>
          <w:color w:val="000000" w:themeColor="text1"/>
          <w:szCs w:val="24"/>
          <w:shd w:val="clear" w:color="auto" w:fill="C9DAF8"/>
        </w:rPr>
      </w:pPr>
      <w:r w:rsidRPr="00596C82">
        <w:rPr>
          <w:b/>
          <w:color w:val="000000" w:themeColor="text1"/>
          <w:szCs w:val="24"/>
          <w:lang w:eastAsia="lt-LT"/>
        </w:rPr>
        <w:t>Renginio trukmė ir struktūra</w:t>
      </w:r>
      <w:r w:rsidRPr="00596C82">
        <w:rPr>
          <w:color w:val="000000" w:themeColor="text1"/>
          <w:szCs w:val="24"/>
          <w:lang w:eastAsia="lt-LT"/>
        </w:rPr>
        <w:t xml:space="preserve">. Renginys truks tris dienas. Pirmą dieną atvykusiems dalyviams bus organizuojama </w:t>
      </w:r>
      <w:r w:rsidRPr="00596C82">
        <w:rPr>
          <w:bCs/>
          <w:color w:val="000000" w:themeColor="text1"/>
          <w:szCs w:val="24"/>
        </w:rPr>
        <w:t>išvyka</w:t>
      </w:r>
      <w:r w:rsidRPr="00596C82">
        <w:rPr>
          <w:color w:val="000000" w:themeColor="text1"/>
          <w:szCs w:val="24"/>
        </w:rPr>
        <w:t xml:space="preserve"> į kultūrinį / technologinį / inovatyvų Lietuvą reprezentuojantį objektą</w:t>
      </w:r>
      <w:r w:rsidRPr="00596C82">
        <w:rPr>
          <w:bCs/>
          <w:color w:val="000000" w:themeColor="text1"/>
          <w:szCs w:val="24"/>
        </w:rPr>
        <w:t>.</w:t>
      </w:r>
      <w:r w:rsidRPr="00596C82">
        <w:rPr>
          <w:color w:val="000000" w:themeColor="text1"/>
          <w:szCs w:val="24"/>
          <w:lang w:eastAsia="lt-LT"/>
        </w:rPr>
        <w:t xml:space="preserve"> Po išvykos numatytas pasitikimo vakaras, kurio metu svečiams turi būti suorganizuota interaktyvi / edukacinė / </w:t>
      </w:r>
      <w:proofErr w:type="spellStart"/>
      <w:r w:rsidRPr="00596C82">
        <w:rPr>
          <w:color w:val="000000" w:themeColor="text1"/>
          <w:szCs w:val="24"/>
          <w:lang w:eastAsia="lt-LT"/>
        </w:rPr>
        <w:t>degustacinė</w:t>
      </w:r>
      <w:proofErr w:type="spellEnd"/>
      <w:r w:rsidRPr="00596C82">
        <w:rPr>
          <w:color w:val="000000" w:themeColor="text1"/>
          <w:szCs w:val="24"/>
          <w:lang w:eastAsia="lt-LT"/>
        </w:rPr>
        <w:t xml:space="preserve"> vakarienė. Antrą dieną numatoma skirti bendrai plenarinei sesijai bei darbui teminėse grupėse. Dienos pabaigoje numatoma organizuoti interaktyvią / edukacinę / sociokultūrinę reprezentacinę programą ir šventinę vakarienę su sociokultūrine reprezentacine programa. Trečią dieną numatoma skirti plenarinei sesijai ir renginio apibendrinimui.</w:t>
      </w:r>
    </w:p>
    <w:p w14:paraId="67A9E982" w14:textId="77777777" w:rsidR="002D1AD2" w:rsidRPr="00596C82" w:rsidRDefault="002D1AD2" w:rsidP="00596C82">
      <w:pPr>
        <w:pStyle w:val="ListParagraph"/>
        <w:numPr>
          <w:ilvl w:val="1"/>
          <w:numId w:val="44"/>
        </w:numPr>
        <w:tabs>
          <w:tab w:val="left" w:pos="851"/>
        </w:tabs>
        <w:spacing w:after="200"/>
        <w:ind w:left="0" w:firstLine="567"/>
        <w:rPr>
          <w:color w:val="000000" w:themeColor="text1"/>
          <w:szCs w:val="24"/>
          <w:shd w:val="clear" w:color="auto" w:fill="C9DAF8"/>
        </w:rPr>
      </w:pPr>
      <w:r w:rsidRPr="00596C82">
        <w:rPr>
          <w:color w:val="000000" w:themeColor="text1"/>
          <w:szCs w:val="24"/>
        </w:rPr>
        <w:t>Preliminariai renginio eiga ir turinys pateikiama žemiau esančioje lentelėje:</w:t>
      </w:r>
    </w:p>
    <w:p w14:paraId="7C701902" w14:textId="77777777" w:rsidR="002D1AD2" w:rsidRPr="00596C82" w:rsidRDefault="002D1AD2" w:rsidP="00596C82">
      <w:pPr>
        <w:pStyle w:val="ListParagraph"/>
        <w:ind w:left="1440"/>
        <w:rPr>
          <w:color w:val="000000" w:themeColor="text1"/>
          <w:szCs w:val="24"/>
          <w:shd w:val="clear" w:color="auto" w:fill="C9DAF8"/>
        </w:rPr>
      </w:pPr>
    </w:p>
    <w:tbl>
      <w:tblPr>
        <w:tblStyle w:val="TableGrid"/>
        <w:tblW w:w="9634" w:type="dxa"/>
        <w:tblLook w:val="04A0" w:firstRow="1" w:lastRow="0" w:firstColumn="1" w:lastColumn="0" w:noHBand="0" w:noVBand="1"/>
      </w:tblPr>
      <w:tblGrid>
        <w:gridCol w:w="2150"/>
        <w:gridCol w:w="2443"/>
        <w:gridCol w:w="5041"/>
      </w:tblGrid>
      <w:tr w:rsidR="002D1AD2" w:rsidRPr="00596C82" w14:paraId="47C10ABC" w14:textId="77777777" w:rsidTr="00130EDA">
        <w:tc>
          <w:tcPr>
            <w:tcW w:w="2150" w:type="dxa"/>
          </w:tcPr>
          <w:p w14:paraId="737C5A6F" w14:textId="77777777" w:rsidR="002D1AD2" w:rsidRPr="00596C82" w:rsidRDefault="002D1AD2" w:rsidP="00596C82">
            <w:pPr>
              <w:ind w:left="360"/>
              <w:jc w:val="center"/>
              <w:rPr>
                <w:b/>
                <w:color w:val="000000" w:themeColor="text1"/>
                <w:sz w:val="24"/>
                <w:szCs w:val="24"/>
              </w:rPr>
            </w:pPr>
            <w:r w:rsidRPr="00596C82">
              <w:rPr>
                <w:b/>
                <w:color w:val="000000" w:themeColor="text1"/>
                <w:sz w:val="24"/>
                <w:szCs w:val="24"/>
              </w:rPr>
              <w:t>LAIKO INTERVALAS</w:t>
            </w:r>
          </w:p>
        </w:tc>
        <w:tc>
          <w:tcPr>
            <w:tcW w:w="2443" w:type="dxa"/>
          </w:tcPr>
          <w:p w14:paraId="04A64625" w14:textId="77777777" w:rsidR="002D1AD2" w:rsidRPr="00596C82" w:rsidRDefault="002D1AD2" w:rsidP="00596C82">
            <w:pPr>
              <w:ind w:left="360"/>
              <w:jc w:val="center"/>
              <w:rPr>
                <w:b/>
                <w:color w:val="000000" w:themeColor="text1"/>
                <w:sz w:val="24"/>
                <w:szCs w:val="24"/>
              </w:rPr>
            </w:pPr>
            <w:r w:rsidRPr="00596C82">
              <w:rPr>
                <w:b/>
                <w:color w:val="000000" w:themeColor="text1"/>
                <w:sz w:val="24"/>
                <w:szCs w:val="24"/>
              </w:rPr>
              <w:t>RENGINIO STRUKTŪRINĖ DALIS</w:t>
            </w:r>
          </w:p>
        </w:tc>
        <w:tc>
          <w:tcPr>
            <w:tcW w:w="5041" w:type="dxa"/>
          </w:tcPr>
          <w:p w14:paraId="79DDA99E" w14:textId="77777777" w:rsidR="002D1AD2" w:rsidRPr="00596C82" w:rsidRDefault="002D1AD2" w:rsidP="00596C82">
            <w:pPr>
              <w:ind w:left="360"/>
              <w:jc w:val="center"/>
              <w:rPr>
                <w:b/>
                <w:color w:val="000000" w:themeColor="text1"/>
                <w:sz w:val="24"/>
                <w:szCs w:val="24"/>
              </w:rPr>
            </w:pPr>
            <w:r w:rsidRPr="00596C82">
              <w:rPr>
                <w:b/>
                <w:color w:val="000000" w:themeColor="text1"/>
                <w:sz w:val="24"/>
                <w:szCs w:val="24"/>
              </w:rPr>
              <w:t>STRUKTŪRINĖS DALIES APRAŠYMAS / KOMENTARAI</w:t>
            </w:r>
          </w:p>
        </w:tc>
      </w:tr>
      <w:tr w:rsidR="002D1AD2" w:rsidRPr="00596C82" w14:paraId="5F322B02" w14:textId="77777777" w:rsidTr="00130EDA">
        <w:tc>
          <w:tcPr>
            <w:tcW w:w="9634" w:type="dxa"/>
            <w:gridSpan w:val="3"/>
            <w:shd w:val="clear" w:color="auto" w:fill="D9D9D9" w:themeFill="background1" w:themeFillShade="D9"/>
          </w:tcPr>
          <w:p w14:paraId="53C59D58" w14:textId="43141180" w:rsidR="002D1AD2" w:rsidRPr="00596C82" w:rsidRDefault="002D1AD2" w:rsidP="00D0174A">
            <w:pPr>
              <w:ind w:left="360"/>
              <w:jc w:val="center"/>
              <w:rPr>
                <w:b/>
                <w:color w:val="000000" w:themeColor="text1"/>
                <w:sz w:val="24"/>
                <w:szCs w:val="24"/>
              </w:rPr>
            </w:pPr>
            <w:r w:rsidRPr="00596C82">
              <w:rPr>
                <w:b/>
                <w:color w:val="000000" w:themeColor="text1"/>
                <w:sz w:val="24"/>
                <w:szCs w:val="24"/>
              </w:rPr>
              <w:t>I DIENA. Gegužės 19</w:t>
            </w:r>
            <w:r w:rsidR="00D0174A">
              <w:rPr>
                <w:b/>
                <w:color w:val="000000" w:themeColor="text1"/>
                <w:sz w:val="24"/>
                <w:szCs w:val="24"/>
              </w:rPr>
              <w:t xml:space="preserve"> d.</w:t>
            </w:r>
          </w:p>
        </w:tc>
      </w:tr>
      <w:tr w:rsidR="002D1AD2" w:rsidRPr="00596C82" w14:paraId="6020C78C" w14:textId="77777777" w:rsidTr="00130EDA">
        <w:tc>
          <w:tcPr>
            <w:tcW w:w="2150" w:type="dxa"/>
          </w:tcPr>
          <w:p w14:paraId="22A8D71A" w14:textId="711F3FF9" w:rsidR="002D1AD2" w:rsidRPr="00596C82" w:rsidRDefault="002D1AD2" w:rsidP="00260B63">
            <w:pPr>
              <w:ind w:left="34"/>
              <w:jc w:val="center"/>
              <w:rPr>
                <w:bCs/>
                <w:color w:val="000000" w:themeColor="text1"/>
                <w:sz w:val="24"/>
                <w:szCs w:val="24"/>
              </w:rPr>
            </w:pPr>
            <w:r w:rsidRPr="00596C82">
              <w:rPr>
                <w:bCs/>
                <w:color w:val="000000" w:themeColor="text1"/>
                <w:sz w:val="24"/>
                <w:szCs w:val="24"/>
              </w:rPr>
              <w:t>Iki 14:30 val.</w:t>
            </w:r>
          </w:p>
        </w:tc>
        <w:tc>
          <w:tcPr>
            <w:tcW w:w="2443" w:type="dxa"/>
          </w:tcPr>
          <w:p w14:paraId="4250BF16"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Dalyvių atvykimas ir apgyvendinimas</w:t>
            </w:r>
          </w:p>
          <w:p w14:paraId="2EBF8323" w14:textId="77777777" w:rsidR="002D1AD2" w:rsidRPr="00596C82" w:rsidRDefault="002D1AD2" w:rsidP="00596C82">
            <w:pPr>
              <w:jc w:val="both"/>
              <w:rPr>
                <w:bCs/>
                <w:color w:val="000000" w:themeColor="text1"/>
                <w:sz w:val="24"/>
                <w:szCs w:val="24"/>
              </w:rPr>
            </w:pPr>
          </w:p>
          <w:p w14:paraId="0416AEE2" w14:textId="77777777" w:rsidR="002D1AD2" w:rsidRPr="00596C82" w:rsidRDefault="002D1AD2" w:rsidP="00596C82">
            <w:pPr>
              <w:jc w:val="both"/>
              <w:rPr>
                <w:bCs/>
                <w:color w:val="000000" w:themeColor="text1"/>
                <w:sz w:val="24"/>
                <w:szCs w:val="24"/>
              </w:rPr>
            </w:pPr>
          </w:p>
        </w:tc>
        <w:tc>
          <w:tcPr>
            <w:tcW w:w="5041" w:type="dxa"/>
          </w:tcPr>
          <w:p w14:paraId="2BB8805A"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Atvykę dalyviai įsikuria savo pasirinktuose viešbučiuose, kur kambariuose / recepcijoje randa / gauna pasitikimo paketus su dovanomis / suvenyrais bei visą aktualią informaciją. Svečių atvykimo laikas tiksliai žinomas po dalyvių registracijos.</w:t>
            </w:r>
          </w:p>
        </w:tc>
      </w:tr>
      <w:tr w:rsidR="002D1AD2" w:rsidRPr="00596C82" w14:paraId="116C51C0" w14:textId="77777777" w:rsidTr="00130EDA">
        <w:tc>
          <w:tcPr>
            <w:tcW w:w="2150" w:type="dxa"/>
          </w:tcPr>
          <w:p w14:paraId="6494314E" w14:textId="77777777" w:rsidR="002D1AD2" w:rsidRPr="00596C82" w:rsidRDefault="002D1AD2" w:rsidP="00260B63">
            <w:pPr>
              <w:ind w:left="34"/>
              <w:jc w:val="center"/>
              <w:rPr>
                <w:bCs/>
                <w:color w:val="000000" w:themeColor="text1"/>
                <w:sz w:val="24"/>
                <w:szCs w:val="24"/>
              </w:rPr>
            </w:pPr>
            <w:r w:rsidRPr="00596C82">
              <w:rPr>
                <w:bCs/>
                <w:color w:val="000000" w:themeColor="text1"/>
                <w:sz w:val="24"/>
                <w:szCs w:val="24"/>
              </w:rPr>
              <w:t>15/16:00–19:30</w:t>
            </w:r>
          </w:p>
        </w:tc>
        <w:tc>
          <w:tcPr>
            <w:tcW w:w="2443" w:type="dxa"/>
          </w:tcPr>
          <w:p w14:paraId="2434694F" w14:textId="77777777" w:rsidR="002D1AD2" w:rsidRPr="00596C82" w:rsidRDefault="002D1AD2" w:rsidP="00596C82">
            <w:pPr>
              <w:jc w:val="both"/>
              <w:rPr>
                <w:bCs/>
                <w:color w:val="000000" w:themeColor="text1"/>
                <w:sz w:val="24"/>
                <w:szCs w:val="24"/>
              </w:rPr>
            </w:pPr>
            <w:r w:rsidRPr="00596C82">
              <w:rPr>
                <w:color w:val="000000" w:themeColor="text1"/>
                <w:sz w:val="24"/>
                <w:szCs w:val="24"/>
              </w:rPr>
              <w:t>Išvyka į kultūrinį ar technologinį Lietuvą reprezentuojantį objektą</w:t>
            </w:r>
          </w:p>
        </w:tc>
        <w:tc>
          <w:tcPr>
            <w:tcW w:w="5041" w:type="dxa"/>
          </w:tcPr>
          <w:p w14:paraId="09B8CBBA"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 xml:space="preserve">Dalyviams organizuojama išvyka į Vilniuje ar netoli Vilniaus (iki 50 km) esantį reprezentatyvų objektą (pvz.: istorinį dvaro ansamblį, aukštųjų technologijų centrą, inovacijų slėnį ar unikalią rekreacinę erdvę). Pagrindinis šios dalies tikslas – pristatyti Lietuvos pažangą, kultūrinį identitetą ir šalies unikalumą per </w:t>
            </w:r>
            <w:r w:rsidRPr="00596C82">
              <w:rPr>
                <w:color w:val="000000" w:themeColor="text1"/>
                <w:sz w:val="24"/>
                <w:szCs w:val="24"/>
              </w:rPr>
              <w:t>integruotą pažintinę-</w:t>
            </w:r>
            <w:proofErr w:type="spellStart"/>
            <w:r w:rsidRPr="00596C82">
              <w:rPr>
                <w:color w:val="000000" w:themeColor="text1"/>
                <w:sz w:val="24"/>
                <w:szCs w:val="24"/>
              </w:rPr>
              <w:t>patyriminę</w:t>
            </w:r>
            <w:proofErr w:type="spellEnd"/>
            <w:r w:rsidRPr="00596C82">
              <w:rPr>
                <w:color w:val="000000" w:themeColor="text1"/>
                <w:sz w:val="24"/>
                <w:szCs w:val="24"/>
              </w:rPr>
              <w:t xml:space="preserve"> programą.</w:t>
            </w:r>
          </w:p>
        </w:tc>
      </w:tr>
      <w:tr w:rsidR="002D1AD2" w:rsidRPr="00596C82" w14:paraId="25FCAAAC" w14:textId="77777777" w:rsidTr="00130EDA">
        <w:tc>
          <w:tcPr>
            <w:tcW w:w="2150" w:type="dxa"/>
          </w:tcPr>
          <w:p w14:paraId="0388E88D" w14:textId="56E629C5" w:rsidR="002D1AD2" w:rsidRPr="00596C82" w:rsidRDefault="002D1AD2" w:rsidP="00260B63">
            <w:pPr>
              <w:ind w:left="34"/>
              <w:jc w:val="center"/>
              <w:rPr>
                <w:bCs/>
                <w:color w:val="000000" w:themeColor="text1"/>
                <w:sz w:val="24"/>
                <w:szCs w:val="24"/>
              </w:rPr>
            </w:pPr>
            <w:r w:rsidRPr="00596C82">
              <w:rPr>
                <w:bCs/>
                <w:color w:val="000000" w:themeColor="text1"/>
                <w:sz w:val="24"/>
                <w:szCs w:val="24"/>
              </w:rPr>
              <w:lastRenderedPageBreak/>
              <w:t>20:00–22:00 val.</w:t>
            </w:r>
          </w:p>
        </w:tc>
        <w:tc>
          <w:tcPr>
            <w:tcW w:w="2443" w:type="dxa"/>
          </w:tcPr>
          <w:p w14:paraId="364E2CBC"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 xml:space="preserve">Pasitikimo vakaro </w:t>
            </w:r>
            <w:proofErr w:type="spellStart"/>
            <w:r w:rsidRPr="00596C82">
              <w:rPr>
                <w:bCs/>
                <w:color w:val="000000" w:themeColor="text1"/>
                <w:sz w:val="24"/>
                <w:szCs w:val="24"/>
              </w:rPr>
              <w:t>degustacinė</w:t>
            </w:r>
            <w:proofErr w:type="spellEnd"/>
            <w:r w:rsidRPr="00596C82">
              <w:rPr>
                <w:bCs/>
                <w:color w:val="000000" w:themeColor="text1"/>
                <w:sz w:val="24"/>
                <w:szCs w:val="24"/>
              </w:rPr>
              <w:t xml:space="preserve"> vakarienė</w:t>
            </w:r>
          </w:p>
        </w:tc>
        <w:tc>
          <w:tcPr>
            <w:tcW w:w="5041" w:type="dxa"/>
          </w:tcPr>
          <w:p w14:paraId="7016F505"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Neformaliam bendravimui skirta renginio dalis. Turi būti užtikrintas lokacijos vientisumas su išvykos objektu.</w:t>
            </w:r>
          </w:p>
          <w:p w14:paraId="3BC2C105" w14:textId="77777777" w:rsidR="002D1AD2" w:rsidRPr="00596C82" w:rsidRDefault="002D1AD2" w:rsidP="00596C82">
            <w:pPr>
              <w:jc w:val="both"/>
              <w:rPr>
                <w:bCs/>
                <w:color w:val="000000" w:themeColor="text1"/>
                <w:sz w:val="24"/>
                <w:szCs w:val="24"/>
              </w:rPr>
            </w:pPr>
          </w:p>
          <w:p w14:paraId="3973AE90" w14:textId="77777777" w:rsidR="002D1AD2" w:rsidRPr="00596C82" w:rsidRDefault="002D1AD2" w:rsidP="00596C82">
            <w:pPr>
              <w:jc w:val="both"/>
              <w:rPr>
                <w:bCs/>
                <w:color w:val="000000" w:themeColor="text1"/>
                <w:sz w:val="24"/>
                <w:szCs w:val="24"/>
              </w:rPr>
            </w:pPr>
          </w:p>
        </w:tc>
      </w:tr>
      <w:tr w:rsidR="002D1AD2" w:rsidRPr="00596C82" w14:paraId="646936FB" w14:textId="77777777" w:rsidTr="00130EDA">
        <w:tc>
          <w:tcPr>
            <w:tcW w:w="9634" w:type="dxa"/>
            <w:gridSpan w:val="3"/>
            <w:shd w:val="clear" w:color="auto" w:fill="D9D9D9" w:themeFill="background1" w:themeFillShade="D9"/>
          </w:tcPr>
          <w:p w14:paraId="692C5296" w14:textId="7DEEEBA2" w:rsidR="002D1AD2" w:rsidRPr="00596C82" w:rsidRDefault="002D1AD2" w:rsidP="00D0174A">
            <w:pPr>
              <w:ind w:left="360"/>
              <w:jc w:val="center"/>
              <w:rPr>
                <w:bCs/>
                <w:color w:val="000000" w:themeColor="text1"/>
                <w:sz w:val="24"/>
                <w:szCs w:val="24"/>
              </w:rPr>
            </w:pPr>
            <w:r w:rsidRPr="00596C82">
              <w:rPr>
                <w:b/>
                <w:color w:val="000000" w:themeColor="text1"/>
                <w:sz w:val="24"/>
                <w:szCs w:val="24"/>
              </w:rPr>
              <w:t>II DIENA. Gegužės 20</w:t>
            </w:r>
            <w:r w:rsidR="00D0174A">
              <w:rPr>
                <w:b/>
                <w:color w:val="000000" w:themeColor="text1"/>
                <w:sz w:val="24"/>
                <w:szCs w:val="24"/>
              </w:rPr>
              <w:t xml:space="preserve"> d.</w:t>
            </w:r>
          </w:p>
        </w:tc>
      </w:tr>
      <w:tr w:rsidR="002D1AD2" w:rsidRPr="00596C82" w14:paraId="572F0D7E" w14:textId="77777777" w:rsidTr="00130EDA">
        <w:tc>
          <w:tcPr>
            <w:tcW w:w="2150" w:type="dxa"/>
          </w:tcPr>
          <w:p w14:paraId="336F2A01" w14:textId="77777777" w:rsidR="002D1AD2" w:rsidRPr="00596C82" w:rsidRDefault="002D1AD2" w:rsidP="00260B63">
            <w:pPr>
              <w:jc w:val="center"/>
              <w:rPr>
                <w:bCs/>
                <w:color w:val="000000" w:themeColor="text1"/>
                <w:sz w:val="24"/>
                <w:szCs w:val="24"/>
              </w:rPr>
            </w:pPr>
            <w:r w:rsidRPr="00596C82">
              <w:rPr>
                <w:bCs/>
                <w:color w:val="000000" w:themeColor="text1"/>
                <w:sz w:val="24"/>
                <w:szCs w:val="24"/>
              </w:rPr>
              <w:t>08:00 – 09:00</w:t>
            </w:r>
          </w:p>
        </w:tc>
        <w:tc>
          <w:tcPr>
            <w:tcW w:w="2443" w:type="dxa"/>
          </w:tcPr>
          <w:p w14:paraId="4AAB34A4"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 xml:space="preserve">Registracija </w:t>
            </w:r>
          </w:p>
        </w:tc>
        <w:tc>
          <w:tcPr>
            <w:tcW w:w="5041" w:type="dxa"/>
          </w:tcPr>
          <w:p w14:paraId="250F4DF9"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Registruojami konferencijos dalyviai. Registracijos metu siūloma kavos pertraukos meniu.</w:t>
            </w:r>
          </w:p>
        </w:tc>
      </w:tr>
      <w:tr w:rsidR="002D1AD2" w:rsidRPr="00596C82" w14:paraId="6BAEE35D" w14:textId="77777777" w:rsidTr="00130EDA">
        <w:tc>
          <w:tcPr>
            <w:tcW w:w="2150" w:type="dxa"/>
          </w:tcPr>
          <w:p w14:paraId="432571EA" w14:textId="77777777" w:rsidR="002D1AD2" w:rsidRPr="00596C82" w:rsidRDefault="002D1AD2" w:rsidP="00260B63">
            <w:pPr>
              <w:jc w:val="center"/>
              <w:rPr>
                <w:bCs/>
                <w:color w:val="000000" w:themeColor="text1"/>
                <w:sz w:val="24"/>
                <w:szCs w:val="24"/>
              </w:rPr>
            </w:pPr>
            <w:r w:rsidRPr="00596C82">
              <w:rPr>
                <w:bCs/>
                <w:color w:val="000000" w:themeColor="text1"/>
                <w:sz w:val="24"/>
                <w:szCs w:val="24"/>
              </w:rPr>
              <w:t>09:00</w:t>
            </w:r>
          </w:p>
        </w:tc>
        <w:tc>
          <w:tcPr>
            <w:tcW w:w="2443" w:type="dxa"/>
          </w:tcPr>
          <w:p w14:paraId="0E90015E"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Renginio plenarinė sesija. Bendra dalis.</w:t>
            </w:r>
          </w:p>
        </w:tc>
        <w:tc>
          <w:tcPr>
            <w:tcW w:w="5041" w:type="dxa"/>
          </w:tcPr>
          <w:p w14:paraId="45912114"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Pagal Užsakovo pateiktą programą organizuojama plenarinės sesijos dalis, kai pagrindinėje renginio patalpoje dalyvauja visi sesijos dalyviai</w:t>
            </w:r>
          </w:p>
        </w:tc>
      </w:tr>
      <w:tr w:rsidR="002D1AD2" w:rsidRPr="00596C82" w14:paraId="3E914A18" w14:textId="77777777" w:rsidTr="00130EDA">
        <w:tc>
          <w:tcPr>
            <w:tcW w:w="2150" w:type="dxa"/>
          </w:tcPr>
          <w:p w14:paraId="2F556497" w14:textId="77777777" w:rsidR="002D1AD2" w:rsidRPr="00596C82" w:rsidRDefault="002D1AD2" w:rsidP="00260B63">
            <w:pPr>
              <w:jc w:val="center"/>
              <w:rPr>
                <w:bCs/>
                <w:color w:val="000000" w:themeColor="text1"/>
                <w:sz w:val="24"/>
                <w:szCs w:val="24"/>
              </w:rPr>
            </w:pPr>
            <w:r w:rsidRPr="00596C82">
              <w:rPr>
                <w:bCs/>
                <w:color w:val="000000" w:themeColor="text1"/>
                <w:sz w:val="24"/>
                <w:szCs w:val="24"/>
              </w:rPr>
              <w:t>10:45:11:00</w:t>
            </w:r>
          </w:p>
        </w:tc>
        <w:tc>
          <w:tcPr>
            <w:tcW w:w="2443" w:type="dxa"/>
          </w:tcPr>
          <w:p w14:paraId="7A00CDCB"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Kavos pertrauka</w:t>
            </w:r>
          </w:p>
        </w:tc>
        <w:tc>
          <w:tcPr>
            <w:tcW w:w="5041" w:type="dxa"/>
          </w:tcPr>
          <w:p w14:paraId="0BE3D5E4" w14:textId="77777777" w:rsidR="002D1AD2" w:rsidRPr="00596C82" w:rsidRDefault="002D1AD2" w:rsidP="00596C82">
            <w:pPr>
              <w:ind w:left="360"/>
              <w:jc w:val="both"/>
              <w:rPr>
                <w:bCs/>
                <w:color w:val="000000" w:themeColor="text1"/>
                <w:sz w:val="24"/>
                <w:szCs w:val="24"/>
              </w:rPr>
            </w:pPr>
          </w:p>
        </w:tc>
      </w:tr>
      <w:tr w:rsidR="002D1AD2" w:rsidRPr="00596C82" w14:paraId="409A8483" w14:textId="77777777" w:rsidTr="00130EDA">
        <w:tc>
          <w:tcPr>
            <w:tcW w:w="2150" w:type="dxa"/>
          </w:tcPr>
          <w:p w14:paraId="66D45262" w14:textId="77777777" w:rsidR="002D1AD2" w:rsidRPr="00596C82" w:rsidRDefault="002D1AD2" w:rsidP="00260B63">
            <w:pPr>
              <w:jc w:val="center"/>
              <w:rPr>
                <w:bCs/>
                <w:color w:val="000000" w:themeColor="text1"/>
                <w:sz w:val="24"/>
                <w:szCs w:val="24"/>
              </w:rPr>
            </w:pPr>
            <w:r w:rsidRPr="00596C82">
              <w:rPr>
                <w:bCs/>
                <w:color w:val="000000" w:themeColor="text1"/>
                <w:sz w:val="24"/>
                <w:szCs w:val="24"/>
              </w:rPr>
              <w:t>11:00</w:t>
            </w:r>
          </w:p>
        </w:tc>
        <w:tc>
          <w:tcPr>
            <w:tcW w:w="2443" w:type="dxa"/>
          </w:tcPr>
          <w:p w14:paraId="7A69675E"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Renginio plenarinė sesija. Bendra dalis.</w:t>
            </w:r>
          </w:p>
        </w:tc>
        <w:tc>
          <w:tcPr>
            <w:tcW w:w="5041" w:type="dxa"/>
          </w:tcPr>
          <w:p w14:paraId="38AF8553"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Pagal Užsakovo pateiktą programą organizuojama plenarinės sesijos dalis, kai pagrindinėje renginio patalpoje dalyvauja visi sesijos dalyviai</w:t>
            </w:r>
          </w:p>
        </w:tc>
      </w:tr>
      <w:tr w:rsidR="002D1AD2" w:rsidRPr="00596C82" w14:paraId="7D2CBE5E" w14:textId="77777777" w:rsidTr="00130EDA">
        <w:tc>
          <w:tcPr>
            <w:tcW w:w="2150" w:type="dxa"/>
          </w:tcPr>
          <w:p w14:paraId="02DA7ABF" w14:textId="77777777" w:rsidR="002D1AD2" w:rsidRPr="00596C82" w:rsidRDefault="002D1AD2" w:rsidP="00260B63">
            <w:pPr>
              <w:jc w:val="center"/>
              <w:rPr>
                <w:bCs/>
                <w:color w:val="000000" w:themeColor="text1"/>
                <w:sz w:val="24"/>
                <w:szCs w:val="24"/>
              </w:rPr>
            </w:pPr>
            <w:r w:rsidRPr="00596C82">
              <w:rPr>
                <w:bCs/>
                <w:color w:val="000000" w:themeColor="text1"/>
                <w:sz w:val="24"/>
                <w:szCs w:val="24"/>
              </w:rPr>
              <w:t>12:15 – 12:30</w:t>
            </w:r>
          </w:p>
        </w:tc>
        <w:tc>
          <w:tcPr>
            <w:tcW w:w="2443" w:type="dxa"/>
          </w:tcPr>
          <w:p w14:paraId="12A3AD1C"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Bendra nuotrauka</w:t>
            </w:r>
          </w:p>
        </w:tc>
        <w:tc>
          <w:tcPr>
            <w:tcW w:w="5041" w:type="dxa"/>
          </w:tcPr>
          <w:p w14:paraId="2C34B5BC"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Pagal su Užsakovu iš anksto suderintą vietą konferencijos dalyviai kviečiami nusifotografuoti bendrai nuotraukai</w:t>
            </w:r>
          </w:p>
        </w:tc>
      </w:tr>
      <w:tr w:rsidR="002D1AD2" w:rsidRPr="00596C82" w14:paraId="7AA5F2FD" w14:textId="77777777" w:rsidTr="00130EDA">
        <w:tc>
          <w:tcPr>
            <w:tcW w:w="2150" w:type="dxa"/>
          </w:tcPr>
          <w:p w14:paraId="38900A85" w14:textId="77777777" w:rsidR="002D1AD2" w:rsidRPr="00596C82" w:rsidRDefault="002D1AD2" w:rsidP="00260B63">
            <w:pPr>
              <w:ind w:firstLine="34"/>
              <w:jc w:val="center"/>
              <w:rPr>
                <w:bCs/>
                <w:color w:val="000000" w:themeColor="text1"/>
                <w:sz w:val="24"/>
                <w:szCs w:val="24"/>
              </w:rPr>
            </w:pPr>
            <w:r w:rsidRPr="00596C82">
              <w:rPr>
                <w:bCs/>
                <w:color w:val="000000" w:themeColor="text1"/>
                <w:sz w:val="24"/>
                <w:szCs w:val="24"/>
              </w:rPr>
              <w:t>12:30 – 13:30</w:t>
            </w:r>
          </w:p>
        </w:tc>
        <w:tc>
          <w:tcPr>
            <w:tcW w:w="2443" w:type="dxa"/>
          </w:tcPr>
          <w:p w14:paraId="08F0593A"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Pietūs</w:t>
            </w:r>
          </w:p>
        </w:tc>
        <w:tc>
          <w:tcPr>
            <w:tcW w:w="5041" w:type="dxa"/>
          </w:tcPr>
          <w:p w14:paraId="079BAF6F" w14:textId="77777777" w:rsidR="002D1AD2" w:rsidRPr="00596C82" w:rsidRDefault="002D1AD2" w:rsidP="00596C82">
            <w:pPr>
              <w:ind w:left="360"/>
              <w:jc w:val="both"/>
              <w:rPr>
                <w:bCs/>
                <w:color w:val="000000" w:themeColor="text1"/>
                <w:sz w:val="24"/>
                <w:szCs w:val="24"/>
              </w:rPr>
            </w:pPr>
          </w:p>
        </w:tc>
      </w:tr>
      <w:tr w:rsidR="002D1AD2" w:rsidRPr="00596C82" w14:paraId="1C911707" w14:textId="77777777" w:rsidTr="00130EDA">
        <w:tc>
          <w:tcPr>
            <w:tcW w:w="2150" w:type="dxa"/>
          </w:tcPr>
          <w:p w14:paraId="4B67C08E" w14:textId="77777777" w:rsidR="002D1AD2" w:rsidRPr="00596C82" w:rsidRDefault="002D1AD2" w:rsidP="00260B63">
            <w:pPr>
              <w:ind w:firstLine="34"/>
              <w:jc w:val="center"/>
              <w:rPr>
                <w:bCs/>
                <w:color w:val="000000" w:themeColor="text1"/>
                <w:sz w:val="24"/>
                <w:szCs w:val="24"/>
              </w:rPr>
            </w:pPr>
            <w:r w:rsidRPr="00596C82">
              <w:rPr>
                <w:bCs/>
                <w:color w:val="000000" w:themeColor="text1"/>
                <w:sz w:val="24"/>
                <w:szCs w:val="24"/>
              </w:rPr>
              <w:t>13:30</w:t>
            </w:r>
          </w:p>
        </w:tc>
        <w:tc>
          <w:tcPr>
            <w:tcW w:w="2443" w:type="dxa"/>
          </w:tcPr>
          <w:p w14:paraId="6652F01C"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Renginio plenarinė sesija. Darbas grupėse.</w:t>
            </w:r>
          </w:p>
        </w:tc>
        <w:tc>
          <w:tcPr>
            <w:tcW w:w="5041" w:type="dxa"/>
          </w:tcPr>
          <w:p w14:paraId="16D24AED"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Pagal Užsakovo pateiktą programą organizuojama plenarinės sesijos dalis, kai sesijos dalyviai dirba atskirose grupėse atskirose pritaikytose patalpose</w:t>
            </w:r>
          </w:p>
        </w:tc>
      </w:tr>
      <w:tr w:rsidR="002D1AD2" w:rsidRPr="00596C82" w14:paraId="3697BA2A" w14:textId="77777777" w:rsidTr="00130EDA">
        <w:tc>
          <w:tcPr>
            <w:tcW w:w="2150" w:type="dxa"/>
          </w:tcPr>
          <w:p w14:paraId="052D327A" w14:textId="77777777" w:rsidR="002D1AD2" w:rsidRPr="00596C82" w:rsidRDefault="002D1AD2" w:rsidP="00260B63">
            <w:pPr>
              <w:ind w:firstLine="34"/>
              <w:jc w:val="center"/>
              <w:rPr>
                <w:bCs/>
                <w:color w:val="000000" w:themeColor="text1"/>
                <w:sz w:val="24"/>
                <w:szCs w:val="24"/>
              </w:rPr>
            </w:pPr>
            <w:r w:rsidRPr="00596C82">
              <w:rPr>
                <w:bCs/>
                <w:color w:val="000000" w:themeColor="text1"/>
                <w:sz w:val="24"/>
                <w:szCs w:val="24"/>
              </w:rPr>
              <w:t>14:45</w:t>
            </w:r>
          </w:p>
        </w:tc>
        <w:tc>
          <w:tcPr>
            <w:tcW w:w="2443" w:type="dxa"/>
          </w:tcPr>
          <w:p w14:paraId="31F61803"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Kavos pertrauka</w:t>
            </w:r>
          </w:p>
        </w:tc>
        <w:tc>
          <w:tcPr>
            <w:tcW w:w="5041" w:type="dxa"/>
          </w:tcPr>
          <w:p w14:paraId="4903EC94" w14:textId="77777777" w:rsidR="002D1AD2" w:rsidRPr="00596C82" w:rsidRDefault="002D1AD2" w:rsidP="00596C82">
            <w:pPr>
              <w:ind w:left="360"/>
              <w:jc w:val="both"/>
              <w:rPr>
                <w:bCs/>
                <w:color w:val="000000" w:themeColor="text1"/>
                <w:sz w:val="24"/>
                <w:szCs w:val="24"/>
              </w:rPr>
            </w:pPr>
          </w:p>
        </w:tc>
      </w:tr>
      <w:tr w:rsidR="002D1AD2" w:rsidRPr="00596C82" w14:paraId="47A73CB1" w14:textId="77777777" w:rsidTr="00130EDA">
        <w:tc>
          <w:tcPr>
            <w:tcW w:w="2150" w:type="dxa"/>
          </w:tcPr>
          <w:p w14:paraId="75CDB346" w14:textId="77777777" w:rsidR="002D1AD2" w:rsidRPr="00596C82" w:rsidRDefault="002D1AD2" w:rsidP="00260B63">
            <w:pPr>
              <w:ind w:firstLine="34"/>
              <w:jc w:val="center"/>
              <w:rPr>
                <w:bCs/>
                <w:color w:val="000000" w:themeColor="text1"/>
                <w:sz w:val="24"/>
                <w:szCs w:val="24"/>
              </w:rPr>
            </w:pPr>
            <w:r w:rsidRPr="00596C82">
              <w:rPr>
                <w:bCs/>
                <w:color w:val="000000" w:themeColor="text1"/>
                <w:sz w:val="24"/>
                <w:szCs w:val="24"/>
              </w:rPr>
              <w:t>15:00</w:t>
            </w:r>
          </w:p>
        </w:tc>
        <w:tc>
          <w:tcPr>
            <w:tcW w:w="2443" w:type="dxa"/>
          </w:tcPr>
          <w:p w14:paraId="6F637259"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Renginio plenarinė sesija. Darbas grupėse.</w:t>
            </w:r>
          </w:p>
        </w:tc>
        <w:tc>
          <w:tcPr>
            <w:tcW w:w="5041" w:type="dxa"/>
          </w:tcPr>
          <w:p w14:paraId="5526AC27"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Pagal Užsakovo pateiktą programą organizuojama plenarinės sesijos dalis, kai sesijos dalyviai dirba atskirose grupėse atskirose pritaikytose patalpose</w:t>
            </w:r>
          </w:p>
        </w:tc>
      </w:tr>
      <w:tr w:rsidR="002D1AD2" w:rsidRPr="00596C82" w14:paraId="67BB7086" w14:textId="77777777" w:rsidTr="00130EDA">
        <w:tc>
          <w:tcPr>
            <w:tcW w:w="2150" w:type="dxa"/>
          </w:tcPr>
          <w:p w14:paraId="75D03B0C" w14:textId="77777777" w:rsidR="002D1AD2" w:rsidRPr="00596C82" w:rsidRDefault="002D1AD2" w:rsidP="00260B63">
            <w:pPr>
              <w:ind w:firstLine="34"/>
              <w:jc w:val="center"/>
              <w:rPr>
                <w:bCs/>
                <w:color w:val="000000" w:themeColor="text1"/>
                <w:sz w:val="24"/>
                <w:szCs w:val="24"/>
              </w:rPr>
            </w:pPr>
            <w:r w:rsidRPr="00596C82">
              <w:rPr>
                <w:bCs/>
                <w:color w:val="000000" w:themeColor="text1"/>
                <w:sz w:val="24"/>
                <w:szCs w:val="24"/>
              </w:rPr>
              <w:t>15:40</w:t>
            </w:r>
          </w:p>
        </w:tc>
        <w:tc>
          <w:tcPr>
            <w:tcW w:w="2443" w:type="dxa"/>
          </w:tcPr>
          <w:p w14:paraId="50763903"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Pasiruošimas ekskursijai</w:t>
            </w:r>
          </w:p>
        </w:tc>
        <w:tc>
          <w:tcPr>
            <w:tcW w:w="5041" w:type="dxa"/>
          </w:tcPr>
          <w:p w14:paraId="62761974" w14:textId="77777777" w:rsidR="002D1AD2" w:rsidRPr="00596C82" w:rsidRDefault="002D1AD2" w:rsidP="00596C82">
            <w:pPr>
              <w:jc w:val="both"/>
              <w:rPr>
                <w:bCs/>
                <w:color w:val="000000" w:themeColor="text1"/>
                <w:sz w:val="24"/>
                <w:szCs w:val="24"/>
              </w:rPr>
            </w:pPr>
          </w:p>
        </w:tc>
      </w:tr>
      <w:tr w:rsidR="002D1AD2" w:rsidRPr="00596C82" w14:paraId="393896F7" w14:textId="77777777" w:rsidTr="00130EDA">
        <w:tc>
          <w:tcPr>
            <w:tcW w:w="2150" w:type="dxa"/>
          </w:tcPr>
          <w:p w14:paraId="1CD8A869" w14:textId="77777777" w:rsidR="002D1AD2" w:rsidRPr="00596C82" w:rsidRDefault="002D1AD2" w:rsidP="00260B63">
            <w:pPr>
              <w:ind w:firstLine="34"/>
              <w:jc w:val="center"/>
              <w:rPr>
                <w:bCs/>
                <w:color w:val="000000" w:themeColor="text1"/>
                <w:sz w:val="24"/>
                <w:szCs w:val="24"/>
              </w:rPr>
            </w:pPr>
            <w:r w:rsidRPr="00596C82">
              <w:rPr>
                <w:bCs/>
                <w:color w:val="000000" w:themeColor="text1"/>
                <w:sz w:val="24"/>
                <w:szCs w:val="24"/>
              </w:rPr>
              <w:t>16:00–18:30</w:t>
            </w:r>
          </w:p>
        </w:tc>
        <w:tc>
          <w:tcPr>
            <w:tcW w:w="2443" w:type="dxa"/>
          </w:tcPr>
          <w:p w14:paraId="3EC194EB"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Ekskursija po Vilnių su gidu pėsčiomis / apžvalginiu autobusu</w:t>
            </w:r>
          </w:p>
        </w:tc>
        <w:tc>
          <w:tcPr>
            <w:tcW w:w="5041" w:type="dxa"/>
          </w:tcPr>
          <w:p w14:paraId="237ACDDF"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Pagal poreikį organizuojama / -</w:t>
            </w:r>
            <w:proofErr w:type="spellStart"/>
            <w:r w:rsidRPr="00596C82">
              <w:rPr>
                <w:bCs/>
                <w:color w:val="000000" w:themeColor="text1"/>
                <w:sz w:val="24"/>
                <w:szCs w:val="24"/>
              </w:rPr>
              <w:t>os</w:t>
            </w:r>
            <w:proofErr w:type="spellEnd"/>
            <w:r w:rsidRPr="00596C82">
              <w:rPr>
                <w:bCs/>
                <w:color w:val="000000" w:themeColor="text1"/>
                <w:sz w:val="24"/>
                <w:szCs w:val="24"/>
              </w:rPr>
              <w:t xml:space="preserve"> ekskursija / -</w:t>
            </w:r>
            <w:proofErr w:type="spellStart"/>
            <w:r w:rsidRPr="00596C82">
              <w:rPr>
                <w:bCs/>
                <w:color w:val="000000" w:themeColor="text1"/>
                <w:sz w:val="24"/>
                <w:szCs w:val="24"/>
              </w:rPr>
              <w:t>os</w:t>
            </w:r>
            <w:proofErr w:type="spellEnd"/>
            <w:r w:rsidRPr="00596C82">
              <w:rPr>
                <w:bCs/>
                <w:color w:val="000000" w:themeColor="text1"/>
                <w:sz w:val="24"/>
                <w:szCs w:val="24"/>
              </w:rPr>
              <w:t xml:space="preserve"> Vilniaus mieste pagal išankstinę registraciją. Ekskursijas turi vesti gidas/ai anglų kalba. Ekskursija gali būti organizuojama pėsčiomis arba autobusu.</w:t>
            </w:r>
          </w:p>
        </w:tc>
      </w:tr>
      <w:tr w:rsidR="002D1AD2" w:rsidRPr="00596C82" w14:paraId="5435633D" w14:textId="77777777" w:rsidTr="00130EDA">
        <w:tc>
          <w:tcPr>
            <w:tcW w:w="2150" w:type="dxa"/>
          </w:tcPr>
          <w:p w14:paraId="4B0448FD" w14:textId="77777777" w:rsidR="002D1AD2" w:rsidRPr="00596C82" w:rsidRDefault="002D1AD2" w:rsidP="00260B63">
            <w:pPr>
              <w:ind w:firstLine="34"/>
              <w:jc w:val="center"/>
              <w:rPr>
                <w:bCs/>
                <w:color w:val="000000" w:themeColor="text1"/>
                <w:sz w:val="24"/>
                <w:szCs w:val="24"/>
              </w:rPr>
            </w:pPr>
            <w:r w:rsidRPr="00596C82">
              <w:rPr>
                <w:bCs/>
                <w:color w:val="000000" w:themeColor="text1"/>
                <w:sz w:val="24"/>
                <w:szCs w:val="24"/>
              </w:rPr>
              <w:t>16:00</w:t>
            </w:r>
          </w:p>
        </w:tc>
        <w:tc>
          <w:tcPr>
            <w:tcW w:w="2443" w:type="dxa"/>
          </w:tcPr>
          <w:p w14:paraId="7E70E1C8"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Laisvas laikas dalyviams / pasiruošimas vakarui</w:t>
            </w:r>
          </w:p>
        </w:tc>
        <w:tc>
          <w:tcPr>
            <w:tcW w:w="5041" w:type="dxa"/>
          </w:tcPr>
          <w:p w14:paraId="4B92A79F"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Tiems, kas nedalyvauja ekskursijoje laikas skirtas poilsiui, persirengimui bei pasirengimui vakaro programai bei savarankiškam miesto pažinimui</w:t>
            </w:r>
          </w:p>
        </w:tc>
      </w:tr>
      <w:tr w:rsidR="002D1AD2" w:rsidRPr="00596C82" w14:paraId="7B353049" w14:textId="77777777" w:rsidTr="00130EDA">
        <w:tc>
          <w:tcPr>
            <w:tcW w:w="2150" w:type="dxa"/>
          </w:tcPr>
          <w:p w14:paraId="1F2D0B41" w14:textId="77777777" w:rsidR="002D1AD2" w:rsidRPr="00596C82" w:rsidRDefault="002D1AD2" w:rsidP="00260B63">
            <w:pPr>
              <w:ind w:firstLine="34"/>
              <w:jc w:val="center"/>
              <w:rPr>
                <w:bCs/>
                <w:color w:val="000000" w:themeColor="text1"/>
                <w:sz w:val="24"/>
                <w:szCs w:val="24"/>
              </w:rPr>
            </w:pPr>
            <w:r w:rsidRPr="00596C82">
              <w:rPr>
                <w:bCs/>
                <w:color w:val="000000" w:themeColor="text1"/>
                <w:sz w:val="24"/>
                <w:szCs w:val="24"/>
              </w:rPr>
              <w:t>20:00</w:t>
            </w:r>
          </w:p>
        </w:tc>
        <w:tc>
          <w:tcPr>
            <w:tcW w:w="2443" w:type="dxa"/>
          </w:tcPr>
          <w:p w14:paraId="1E158C44"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Šventinė vakarienė su sociokultūrine programa</w:t>
            </w:r>
          </w:p>
        </w:tc>
        <w:tc>
          <w:tcPr>
            <w:tcW w:w="5041" w:type="dxa"/>
          </w:tcPr>
          <w:p w14:paraId="3BB2C367" w14:textId="77777777" w:rsidR="002D1AD2" w:rsidRPr="00596C82" w:rsidRDefault="002D1AD2" w:rsidP="00596C82">
            <w:pPr>
              <w:jc w:val="both"/>
              <w:rPr>
                <w:bCs/>
                <w:color w:val="000000" w:themeColor="text1"/>
                <w:sz w:val="24"/>
                <w:szCs w:val="24"/>
              </w:rPr>
            </w:pPr>
            <w:proofErr w:type="spellStart"/>
            <w:r w:rsidRPr="00596C82">
              <w:rPr>
                <w:bCs/>
                <w:i/>
                <w:iCs/>
                <w:color w:val="000000" w:themeColor="text1"/>
                <w:sz w:val="24"/>
                <w:szCs w:val="24"/>
              </w:rPr>
              <w:t>Gala</w:t>
            </w:r>
            <w:proofErr w:type="spellEnd"/>
            <w:r w:rsidRPr="00596C82">
              <w:rPr>
                <w:bCs/>
                <w:color w:val="000000" w:themeColor="text1"/>
                <w:sz w:val="24"/>
                <w:szCs w:val="24"/>
              </w:rPr>
              <w:t xml:space="preserve"> formato vakarienė su sociokultūrine programa</w:t>
            </w:r>
          </w:p>
          <w:p w14:paraId="53FF10D2" w14:textId="77777777" w:rsidR="002D1AD2" w:rsidRPr="00596C82" w:rsidRDefault="002D1AD2" w:rsidP="00596C82">
            <w:pPr>
              <w:jc w:val="both"/>
              <w:rPr>
                <w:bCs/>
                <w:color w:val="000000" w:themeColor="text1"/>
                <w:sz w:val="24"/>
                <w:szCs w:val="24"/>
              </w:rPr>
            </w:pPr>
          </w:p>
        </w:tc>
      </w:tr>
      <w:tr w:rsidR="002D1AD2" w:rsidRPr="00596C82" w14:paraId="5259E332" w14:textId="77777777" w:rsidTr="00130EDA">
        <w:tc>
          <w:tcPr>
            <w:tcW w:w="9634" w:type="dxa"/>
            <w:gridSpan w:val="3"/>
            <w:shd w:val="clear" w:color="auto" w:fill="D9D9D9" w:themeFill="background1" w:themeFillShade="D9"/>
          </w:tcPr>
          <w:p w14:paraId="428A6538" w14:textId="2FE6C3A6" w:rsidR="002D1AD2" w:rsidRPr="00596C82" w:rsidRDefault="002D1AD2" w:rsidP="00D0174A">
            <w:pPr>
              <w:ind w:left="360"/>
              <w:jc w:val="center"/>
              <w:rPr>
                <w:bCs/>
                <w:color w:val="000000" w:themeColor="text1"/>
                <w:sz w:val="24"/>
                <w:szCs w:val="24"/>
              </w:rPr>
            </w:pPr>
            <w:r w:rsidRPr="00596C82">
              <w:rPr>
                <w:b/>
                <w:color w:val="000000" w:themeColor="text1"/>
                <w:sz w:val="24"/>
                <w:szCs w:val="24"/>
              </w:rPr>
              <w:t>III DIENA. Gegužės 21</w:t>
            </w:r>
            <w:r w:rsidR="00D0174A">
              <w:rPr>
                <w:b/>
                <w:color w:val="000000" w:themeColor="text1"/>
                <w:sz w:val="24"/>
                <w:szCs w:val="24"/>
              </w:rPr>
              <w:t xml:space="preserve"> d.</w:t>
            </w:r>
          </w:p>
        </w:tc>
      </w:tr>
      <w:tr w:rsidR="002D1AD2" w:rsidRPr="00596C82" w14:paraId="4BD5E207" w14:textId="77777777" w:rsidTr="00130EDA">
        <w:tc>
          <w:tcPr>
            <w:tcW w:w="2150" w:type="dxa"/>
          </w:tcPr>
          <w:p w14:paraId="5D6DC470" w14:textId="77777777" w:rsidR="002D1AD2" w:rsidRPr="00596C82" w:rsidRDefault="002D1AD2" w:rsidP="000B546F">
            <w:pPr>
              <w:jc w:val="center"/>
              <w:rPr>
                <w:bCs/>
                <w:color w:val="000000" w:themeColor="text1"/>
                <w:sz w:val="24"/>
                <w:szCs w:val="24"/>
              </w:rPr>
            </w:pPr>
            <w:r w:rsidRPr="00596C82">
              <w:rPr>
                <w:bCs/>
                <w:color w:val="000000" w:themeColor="text1"/>
                <w:sz w:val="24"/>
                <w:szCs w:val="24"/>
              </w:rPr>
              <w:t>09:00</w:t>
            </w:r>
          </w:p>
        </w:tc>
        <w:tc>
          <w:tcPr>
            <w:tcW w:w="2443" w:type="dxa"/>
          </w:tcPr>
          <w:p w14:paraId="5715DD45"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Kavos pertrauka</w:t>
            </w:r>
          </w:p>
        </w:tc>
        <w:tc>
          <w:tcPr>
            <w:tcW w:w="5041" w:type="dxa"/>
          </w:tcPr>
          <w:p w14:paraId="7CD67F12" w14:textId="77777777" w:rsidR="002D1AD2" w:rsidRPr="00596C82" w:rsidRDefault="002D1AD2" w:rsidP="00596C82">
            <w:pPr>
              <w:ind w:left="360"/>
              <w:jc w:val="both"/>
              <w:rPr>
                <w:color w:val="000000" w:themeColor="text1"/>
                <w:sz w:val="24"/>
                <w:szCs w:val="24"/>
              </w:rPr>
            </w:pPr>
          </w:p>
        </w:tc>
      </w:tr>
      <w:tr w:rsidR="002D1AD2" w:rsidRPr="00596C82" w14:paraId="3BFD8989" w14:textId="77777777" w:rsidTr="00130EDA">
        <w:tc>
          <w:tcPr>
            <w:tcW w:w="2150" w:type="dxa"/>
          </w:tcPr>
          <w:p w14:paraId="674D168F" w14:textId="77777777" w:rsidR="002D1AD2" w:rsidRPr="00596C82" w:rsidRDefault="002D1AD2" w:rsidP="000B546F">
            <w:pPr>
              <w:jc w:val="center"/>
              <w:rPr>
                <w:bCs/>
                <w:color w:val="000000" w:themeColor="text1"/>
                <w:sz w:val="24"/>
                <w:szCs w:val="24"/>
              </w:rPr>
            </w:pPr>
            <w:r w:rsidRPr="00596C82">
              <w:rPr>
                <w:bCs/>
                <w:color w:val="000000" w:themeColor="text1"/>
                <w:sz w:val="24"/>
                <w:szCs w:val="24"/>
              </w:rPr>
              <w:t>09:30</w:t>
            </w:r>
          </w:p>
        </w:tc>
        <w:tc>
          <w:tcPr>
            <w:tcW w:w="2443" w:type="dxa"/>
          </w:tcPr>
          <w:p w14:paraId="13675AFF"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Renginio plenarinė sesija. Bendra dalis.</w:t>
            </w:r>
          </w:p>
        </w:tc>
        <w:tc>
          <w:tcPr>
            <w:tcW w:w="5041" w:type="dxa"/>
          </w:tcPr>
          <w:p w14:paraId="7F1AA374" w14:textId="77777777" w:rsidR="002D1AD2" w:rsidRPr="00596C82" w:rsidRDefault="002D1AD2" w:rsidP="00596C82">
            <w:pPr>
              <w:jc w:val="both"/>
              <w:rPr>
                <w:color w:val="000000" w:themeColor="text1"/>
                <w:sz w:val="24"/>
                <w:szCs w:val="24"/>
              </w:rPr>
            </w:pPr>
            <w:r w:rsidRPr="00596C82">
              <w:rPr>
                <w:bCs/>
                <w:color w:val="000000" w:themeColor="text1"/>
                <w:sz w:val="24"/>
                <w:szCs w:val="24"/>
              </w:rPr>
              <w:t>Darbo grupėse rezultatų aptarimas. Pagal Užsakovo pateiktą programą organizuojama plenarinės sesijos dalis, kai pagrindinėje renginio patalpoje dalyvauja visi sesijos dalyviai</w:t>
            </w:r>
          </w:p>
        </w:tc>
      </w:tr>
      <w:tr w:rsidR="002D1AD2" w:rsidRPr="00596C82" w14:paraId="437F64AF" w14:textId="77777777" w:rsidTr="00130EDA">
        <w:tc>
          <w:tcPr>
            <w:tcW w:w="2150" w:type="dxa"/>
          </w:tcPr>
          <w:p w14:paraId="089211EF" w14:textId="77777777" w:rsidR="002D1AD2" w:rsidRPr="00596C82" w:rsidRDefault="002D1AD2" w:rsidP="000B546F">
            <w:pPr>
              <w:jc w:val="center"/>
              <w:rPr>
                <w:bCs/>
                <w:color w:val="000000" w:themeColor="text1"/>
                <w:sz w:val="24"/>
                <w:szCs w:val="24"/>
              </w:rPr>
            </w:pPr>
            <w:r w:rsidRPr="00596C82">
              <w:rPr>
                <w:bCs/>
                <w:color w:val="000000" w:themeColor="text1"/>
                <w:sz w:val="24"/>
                <w:szCs w:val="24"/>
              </w:rPr>
              <w:t>11:15</w:t>
            </w:r>
          </w:p>
        </w:tc>
        <w:tc>
          <w:tcPr>
            <w:tcW w:w="2443" w:type="dxa"/>
          </w:tcPr>
          <w:p w14:paraId="66C6A409"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Kavos pertrauka</w:t>
            </w:r>
          </w:p>
        </w:tc>
        <w:tc>
          <w:tcPr>
            <w:tcW w:w="5041" w:type="dxa"/>
          </w:tcPr>
          <w:p w14:paraId="6D8FDF88" w14:textId="77777777" w:rsidR="002D1AD2" w:rsidRPr="00596C82" w:rsidRDefault="002D1AD2" w:rsidP="00596C82">
            <w:pPr>
              <w:ind w:left="360"/>
              <w:jc w:val="both"/>
              <w:rPr>
                <w:bCs/>
                <w:color w:val="000000" w:themeColor="text1"/>
                <w:sz w:val="24"/>
                <w:szCs w:val="24"/>
              </w:rPr>
            </w:pPr>
          </w:p>
        </w:tc>
      </w:tr>
      <w:tr w:rsidR="002D1AD2" w:rsidRPr="00596C82" w14:paraId="04F10D81" w14:textId="77777777" w:rsidTr="00130EDA">
        <w:tc>
          <w:tcPr>
            <w:tcW w:w="2150" w:type="dxa"/>
          </w:tcPr>
          <w:p w14:paraId="09466638" w14:textId="77777777" w:rsidR="002D1AD2" w:rsidRPr="00596C82" w:rsidRDefault="002D1AD2" w:rsidP="000B546F">
            <w:pPr>
              <w:jc w:val="center"/>
              <w:rPr>
                <w:bCs/>
                <w:color w:val="000000" w:themeColor="text1"/>
                <w:sz w:val="24"/>
                <w:szCs w:val="24"/>
              </w:rPr>
            </w:pPr>
            <w:r w:rsidRPr="00596C82">
              <w:rPr>
                <w:bCs/>
                <w:color w:val="000000" w:themeColor="text1"/>
                <w:sz w:val="24"/>
                <w:szCs w:val="24"/>
              </w:rPr>
              <w:t>11:30</w:t>
            </w:r>
          </w:p>
        </w:tc>
        <w:tc>
          <w:tcPr>
            <w:tcW w:w="2443" w:type="dxa"/>
          </w:tcPr>
          <w:p w14:paraId="6CCC213F"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Renginio plenarinė sesija. Bendra dalis.</w:t>
            </w:r>
          </w:p>
        </w:tc>
        <w:tc>
          <w:tcPr>
            <w:tcW w:w="5041" w:type="dxa"/>
          </w:tcPr>
          <w:p w14:paraId="6E2462D9"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Pagal Užsakovo pateiktą programą organizuojama plenarinės sesijos dalis, kai pagrindinėje renginio patalpoje dalyvauja visi sesijos dalyviai</w:t>
            </w:r>
          </w:p>
        </w:tc>
      </w:tr>
      <w:tr w:rsidR="002D1AD2" w:rsidRPr="00596C82" w14:paraId="5E92B7E7" w14:textId="77777777" w:rsidTr="00130EDA">
        <w:tc>
          <w:tcPr>
            <w:tcW w:w="2150" w:type="dxa"/>
          </w:tcPr>
          <w:p w14:paraId="2E9FCC48" w14:textId="77777777" w:rsidR="002D1AD2" w:rsidRPr="00596C82" w:rsidRDefault="002D1AD2" w:rsidP="000B546F">
            <w:pPr>
              <w:jc w:val="center"/>
              <w:rPr>
                <w:bCs/>
                <w:color w:val="000000" w:themeColor="text1"/>
                <w:sz w:val="24"/>
                <w:szCs w:val="24"/>
              </w:rPr>
            </w:pPr>
            <w:r w:rsidRPr="00596C82">
              <w:rPr>
                <w:bCs/>
                <w:color w:val="000000" w:themeColor="text1"/>
                <w:sz w:val="24"/>
                <w:szCs w:val="24"/>
              </w:rPr>
              <w:t>12:30</w:t>
            </w:r>
          </w:p>
        </w:tc>
        <w:tc>
          <w:tcPr>
            <w:tcW w:w="2443" w:type="dxa"/>
          </w:tcPr>
          <w:p w14:paraId="436CA565"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 xml:space="preserve">Pietūs </w:t>
            </w:r>
          </w:p>
        </w:tc>
        <w:tc>
          <w:tcPr>
            <w:tcW w:w="5041" w:type="dxa"/>
          </w:tcPr>
          <w:p w14:paraId="3A11F938" w14:textId="77777777" w:rsidR="002D1AD2" w:rsidRPr="00596C82" w:rsidRDefault="002D1AD2" w:rsidP="00596C82">
            <w:pPr>
              <w:ind w:left="360"/>
              <w:jc w:val="both"/>
              <w:rPr>
                <w:color w:val="000000" w:themeColor="text1"/>
                <w:sz w:val="24"/>
                <w:szCs w:val="24"/>
              </w:rPr>
            </w:pPr>
          </w:p>
        </w:tc>
      </w:tr>
      <w:tr w:rsidR="002D1AD2" w:rsidRPr="00596C82" w14:paraId="63258150" w14:textId="77777777" w:rsidTr="00130EDA">
        <w:tc>
          <w:tcPr>
            <w:tcW w:w="2150" w:type="dxa"/>
          </w:tcPr>
          <w:p w14:paraId="3DA5FB99" w14:textId="77777777" w:rsidR="002D1AD2" w:rsidRPr="00596C82" w:rsidRDefault="002D1AD2" w:rsidP="000B546F">
            <w:pPr>
              <w:jc w:val="center"/>
              <w:rPr>
                <w:bCs/>
                <w:color w:val="000000" w:themeColor="text1"/>
                <w:sz w:val="24"/>
                <w:szCs w:val="24"/>
              </w:rPr>
            </w:pPr>
            <w:r w:rsidRPr="00596C82">
              <w:rPr>
                <w:bCs/>
                <w:color w:val="000000" w:themeColor="text1"/>
                <w:sz w:val="24"/>
                <w:szCs w:val="24"/>
              </w:rPr>
              <w:lastRenderedPageBreak/>
              <w:t>13:00</w:t>
            </w:r>
          </w:p>
        </w:tc>
        <w:tc>
          <w:tcPr>
            <w:tcW w:w="2443" w:type="dxa"/>
          </w:tcPr>
          <w:p w14:paraId="23B1FEE4"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Dalyvių išvykimas</w:t>
            </w:r>
          </w:p>
        </w:tc>
        <w:tc>
          <w:tcPr>
            <w:tcW w:w="5041" w:type="dxa"/>
          </w:tcPr>
          <w:p w14:paraId="7E8C304A" w14:textId="77777777" w:rsidR="002D1AD2" w:rsidRPr="00596C82" w:rsidRDefault="002D1AD2" w:rsidP="00596C82">
            <w:pPr>
              <w:jc w:val="both"/>
              <w:rPr>
                <w:bCs/>
                <w:color w:val="000000" w:themeColor="text1"/>
                <w:sz w:val="24"/>
                <w:szCs w:val="24"/>
              </w:rPr>
            </w:pPr>
            <w:r w:rsidRPr="00596C82">
              <w:rPr>
                <w:bCs/>
                <w:color w:val="000000" w:themeColor="text1"/>
                <w:sz w:val="24"/>
                <w:szCs w:val="24"/>
              </w:rPr>
              <w:t>Pagal poreikį gali reikti pasirūpinti dalyvių transportavimu į oro uostą</w:t>
            </w:r>
          </w:p>
        </w:tc>
      </w:tr>
    </w:tbl>
    <w:p w14:paraId="30DED2C6" w14:textId="77777777" w:rsidR="002D1AD2" w:rsidRPr="00596C82" w:rsidRDefault="002D1AD2" w:rsidP="00596C82">
      <w:pPr>
        <w:jc w:val="both"/>
        <w:rPr>
          <w:b/>
          <w:bCs/>
          <w:color w:val="000000" w:themeColor="text1"/>
          <w:szCs w:val="24"/>
        </w:rPr>
      </w:pPr>
    </w:p>
    <w:p w14:paraId="6F48C14E" w14:textId="0AE33A51" w:rsidR="002D1AD2" w:rsidRPr="00596C82" w:rsidRDefault="002D1AD2" w:rsidP="001D15A0">
      <w:pPr>
        <w:pStyle w:val="ListParagraph"/>
        <w:numPr>
          <w:ilvl w:val="0"/>
          <w:numId w:val="44"/>
        </w:numPr>
        <w:spacing w:after="200"/>
        <w:jc w:val="center"/>
        <w:rPr>
          <w:b/>
          <w:bCs/>
          <w:color w:val="000000" w:themeColor="text1"/>
          <w:szCs w:val="24"/>
        </w:rPr>
      </w:pPr>
      <w:r w:rsidRPr="00596C82">
        <w:rPr>
          <w:b/>
          <w:bCs/>
          <w:color w:val="000000" w:themeColor="text1"/>
          <w:szCs w:val="24"/>
        </w:rPr>
        <w:t>RENGINIŲ VIZUALINIO IDENTITETO IR KOMUNIKACIJOS PRIEMONIŲ SUKŪRIMO PASLAUGOS</w:t>
      </w:r>
    </w:p>
    <w:p w14:paraId="552CC332" w14:textId="77777777" w:rsidR="002D1AD2" w:rsidRPr="00596C82" w:rsidRDefault="002D1AD2" w:rsidP="00596C82">
      <w:pPr>
        <w:pStyle w:val="ListParagraph"/>
        <w:rPr>
          <w:b/>
          <w:bCs/>
          <w:color w:val="000000" w:themeColor="text1"/>
          <w:szCs w:val="24"/>
        </w:rPr>
      </w:pPr>
    </w:p>
    <w:p w14:paraId="31494ABA" w14:textId="77777777" w:rsidR="002D1AD2" w:rsidRPr="00596C82" w:rsidRDefault="002D1AD2" w:rsidP="001D15A0">
      <w:pPr>
        <w:pStyle w:val="ListParagraph"/>
        <w:ind w:left="0" w:firstLine="567"/>
        <w:rPr>
          <w:color w:val="000000" w:themeColor="text1"/>
          <w:szCs w:val="24"/>
        </w:rPr>
      </w:pPr>
      <w:r w:rsidRPr="00596C82">
        <w:rPr>
          <w:color w:val="000000" w:themeColor="text1"/>
          <w:szCs w:val="24"/>
        </w:rPr>
        <w:t>3.1. Organizatorius parengia renginio vizualinį identitetą kuris atitinka šioje specifikacijoje pateiktus renginių tikslus ir uždavinius. Taip pat kuriant koncepciją privalu laikytis oficialaus Lietuvos pirmininkavimo Europos Sąjungos tarybai sukurto vizualinio identiteto gairių, integruoti visus Užsakovo nurodytus logotipus / ženklus ar žinutes.</w:t>
      </w:r>
    </w:p>
    <w:p w14:paraId="08823D35" w14:textId="77777777" w:rsidR="002D1AD2" w:rsidRPr="00596C82" w:rsidRDefault="002D1AD2" w:rsidP="00596C82">
      <w:pPr>
        <w:jc w:val="both"/>
        <w:rPr>
          <w:bCs/>
          <w:color w:val="000000" w:themeColor="text1"/>
          <w:szCs w:val="24"/>
        </w:rPr>
      </w:pPr>
    </w:p>
    <w:p w14:paraId="0772D9A6" w14:textId="77777777" w:rsidR="002D1AD2" w:rsidRPr="00596C82" w:rsidRDefault="002D1AD2" w:rsidP="001D15A0">
      <w:pPr>
        <w:pStyle w:val="ListParagraph"/>
        <w:numPr>
          <w:ilvl w:val="0"/>
          <w:numId w:val="44"/>
        </w:numPr>
        <w:spacing w:after="200"/>
        <w:jc w:val="center"/>
        <w:rPr>
          <w:b/>
          <w:bCs/>
          <w:color w:val="000000" w:themeColor="text1"/>
          <w:szCs w:val="24"/>
        </w:rPr>
      </w:pPr>
      <w:r w:rsidRPr="00596C82">
        <w:rPr>
          <w:b/>
          <w:bCs/>
          <w:color w:val="000000" w:themeColor="text1"/>
          <w:szCs w:val="24"/>
        </w:rPr>
        <w:t>RENGINIO VIETŲ NUOMOS IR INFRASTRUKTŪROS UŽTIKRINIMO PASLAUGOS</w:t>
      </w:r>
    </w:p>
    <w:p w14:paraId="5C145C0B" w14:textId="208D23A7" w:rsidR="002D1AD2" w:rsidRPr="00596C82" w:rsidRDefault="002D1AD2" w:rsidP="001D15A0">
      <w:pPr>
        <w:ind w:firstLine="567"/>
        <w:jc w:val="both"/>
        <w:rPr>
          <w:bCs/>
          <w:color w:val="000000" w:themeColor="text1"/>
          <w:szCs w:val="24"/>
        </w:rPr>
      </w:pPr>
      <w:r w:rsidRPr="00596C82">
        <w:rPr>
          <w:color w:val="000000" w:themeColor="text1"/>
          <w:szCs w:val="24"/>
        </w:rPr>
        <w:t>Renginio lokacijos turi būti pritaikytos renginio programos konkrečių dalių poreikiams, o jų atranka turi būti atlikta laikantis šios Techninės specifikacijos. Šiame renginyje renginio vietos nuomos ir infrastruktūros užtikrinimo paslaugos teikiamos šiomis apimtimis ir terminais:</w:t>
      </w:r>
    </w:p>
    <w:p w14:paraId="141BE851" w14:textId="77777777" w:rsidR="002D1AD2" w:rsidRPr="00596C82" w:rsidRDefault="002D1AD2" w:rsidP="00596C82">
      <w:pPr>
        <w:jc w:val="both"/>
        <w:rPr>
          <w:rFonts w:eastAsia="Calibri"/>
          <w:bCs/>
          <w:color w:val="000000" w:themeColor="text1"/>
          <w:szCs w:val="24"/>
        </w:rPr>
      </w:pPr>
      <w:r w:rsidRPr="00596C82">
        <w:rPr>
          <w:rFonts w:eastAsia="Calibri"/>
          <w:b/>
          <w:bCs/>
          <w:color w:val="000000" w:themeColor="text1"/>
          <w:szCs w:val="24"/>
        </w:rPr>
        <w:t xml:space="preserve">         4.1. I dienos pažintinės-</w:t>
      </w:r>
      <w:proofErr w:type="spellStart"/>
      <w:r w:rsidRPr="00596C82">
        <w:rPr>
          <w:rFonts w:eastAsia="Calibri"/>
          <w:b/>
          <w:bCs/>
          <w:color w:val="000000" w:themeColor="text1"/>
          <w:szCs w:val="24"/>
        </w:rPr>
        <w:t>patyriminės</w:t>
      </w:r>
      <w:proofErr w:type="spellEnd"/>
      <w:r w:rsidRPr="00596C82">
        <w:rPr>
          <w:rFonts w:eastAsia="Calibri"/>
          <w:b/>
          <w:bCs/>
          <w:color w:val="000000" w:themeColor="text1"/>
          <w:szCs w:val="24"/>
        </w:rPr>
        <w:t xml:space="preserve"> programos ir pasitikimo vakarienės lokacija:</w:t>
      </w:r>
    </w:p>
    <w:p w14:paraId="0DAC287F" w14:textId="77777777" w:rsidR="002D1AD2" w:rsidRPr="00596C82" w:rsidRDefault="002D1AD2" w:rsidP="00596C82">
      <w:pPr>
        <w:jc w:val="both"/>
        <w:rPr>
          <w:rFonts w:eastAsia="Calibri"/>
          <w:bCs/>
          <w:color w:val="000000" w:themeColor="text1"/>
          <w:szCs w:val="24"/>
        </w:rPr>
      </w:pPr>
      <w:r w:rsidRPr="00596C82">
        <w:rPr>
          <w:rFonts w:eastAsia="Calibri"/>
          <w:bCs/>
          <w:color w:val="000000" w:themeColor="text1"/>
          <w:szCs w:val="24"/>
        </w:rPr>
        <w:t>Organizatorius turi pasiūlyti Užsakovui lokaciją (reprezentatyvų objektą), kuri užtikrintų programos vientisumą ir atitiktų šiuos reikalavimus:</w:t>
      </w:r>
    </w:p>
    <w:p w14:paraId="209A450A" w14:textId="7E839292" w:rsidR="002D1AD2" w:rsidRPr="00596C82" w:rsidRDefault="002D1AD2" w:rsidP="001D15A0">
      <w:pPr>
        <w:ind w:left="567"/>
        <w:jc w:val="both"/>
        <w:rPr>
          <w:rFonts w:eastAsia="Calibri"/>
          <w:color w:val="000000" w:themeColor="text1"/>
          <w:szCs w:val="24"/>
        </w:rPr>
      </w:pPr>
      <w:r w:rsidRPr="00596C82">
        <w:rPr>
          <w:rFonts w:eastAsia="Calibri"/>
          <w:b/>
          <w:bCs/>
          <w:color w:val="000000" w:themeColor="text1"/>
          <w:szCs w:val="24"/>
        </w:rPr>
        <w:t xml:space="preserve"> </w:t>
      </w:r>
      <w:r w:rsidRPr="00596C82">
        <w:rPr>
          <w:rFonts w:eastAsia="Calibri"/>
          <w:color w:val="000000" w:themeColor="text1"/>
          <w:szCs w:val="24"/>
        </w:rPr>
        <w:t>4.1.1. Infrastruktūra:</w:t>
      </w:r>
    </w:p>
    <w:p w14:paraId="59574D40" w14:textId="77777777" w:rsidR="002D1AD2" w:rsidRPr="00596C82" w:rsidRDefault="002D1AD2" w:rsidP="001D15A0">
      <w:pPr>
        <w:pStyle w:val="ListParagraph"/>
        <w:ind w:left="567"/>
        <w:rPr>
          <w:bCs/>
          <w:color w:val="000000" w:themeColor="text1"/>
          <w:szCs w:val="24"/>
        </w:rPr>
      </w:pPr>
      <w:r w:rsidRPr="00596C82">
        <w:rPr>
          <w:bCs/>
          <w:color w:val="000000" w:themeColor="text1"/>
          <w:szCs w:val="24"/>
        </w:rPr>
        <w:t xml:space="preserve">- Lokacijoje esančios erdvės (vidaus salės, dengtos terasos ar pritaikytos lauko erdvės) turi patogiai talpinti ne mažiau nei </w:t>
      </w:r>
      <w:r w:rsidRPr="00596C82">
        <w:rPr>
          <w:b/>
          <w:bCs/>
          <w:color w:val="000000" w:themeColor="text1"/>
          <w:szCs w:val="24"/>
        </w:rPr>
        <w:t>130 asmenų</w:t>
      </w:r>
      <w:r w:rsidRPr="00596C82">
        <w:rPr>
          <w:bCs/>
          <w:color w:val="000000" w:themeColor="text1"/>
          <w:szCs w:val="24"/>
        </w:rPr>
        <w:t xml:space="preserve"> vienu metu </w:t>
      </w:r>
      <w:proofErr w:type="spellStart"/>
      <w:r w:rsidRPr="00596C82">
        <w:rPr>
          <w:bCs/>
          <w:color w:val="000000" w:themeColor="text1"/>
          <w:szCs w:val="24"/>
        </w:rPr>
        <w:t>degustacinės</w:t>
      </w:r>
      <w:proofErr w:type="spellEnd"/>
      <w:r w:rsidRPr="00596C82">
        <w:rPr>
          <w:bCs/>
          <w:color w:val="000000" w:themeColor="text1"/>
          <w:szCs w:val="24"/>
        </w:rPr>
        <w:t xml:space="preserve"> vakarienės formatui.</w:t>
      </w:r>
    </w:p>
    <w:p w14:paraId="053B6812" w14:textId="77777777" w:rsidR="002D1AD2" w:rsidRPr="00596C82" w:rsidRDefault="002D1AD2" w:rsidP="001D15A0">
      <w:pPr>
        <w:pStyle w:val="ListParagraph"/>
        <w:ind w:left="567"/>
        <w:rPr>
          <w:bCs/>
          <w:color w:val="000000" w:themeColor="text1"/>
          <w:szCs w:val="24"/>
        </w:rPr>
      </w:pPr>
      <w:r w:rsidRPr="00596C82">
        <w:rPr>
          <w:bCs/>
          <w:color w:val="000000" w:themeColor="text1"/>
          <w:szCs w:val="24"/>
        </w:rPr>
        <w:t xml:space="preserve">- Erdvės turi būti techniškai ir </w:t>
      </w:r>
      <w:proofErr w:type="spellStart"/>
      <w:r w:rsidRPr="00596C82">
        <w:rPr>
          <w:bCs/>
          <w:color w:val="000000" w:themeColor="text1"/>
          <w:szCs w:val="24"/>
        </w:rPr>
        <w:t>logistiškai</w:t>
      </w:r>
      <w:proofErr w:type="spellEnd"/>
      <w:r w:rsidRPr="00596C82">
        <w:rPr>
          <w:bCs/>
          <w:color w:val="000000" w:themeColor="text1"/>
          <w:szCs w:val="24"/>
        </w:rPr>
        <w:t xml:space="preserve"> pritaikytos integruotos pažintinės-</w:t>
      </w:r>
      <w:proofErr w:type="spellStart"/>
      <w:r w:rsidRPr="00596C82">
        <w:rPr>
          <w:bCs/>
          <w:color w:val="000000" w:themeColor="text1"/>
          <w:szCs w:val="24"/>
        </w:rPr>
        <w:t>patyriminės</w:t>
      </w:r>
      <w:proofErr w:type="spellEnd"/>
      <w:r w:rsidRPr="00596C82">
        <w:rPr>
          <w:bCs/>
          <w:color w:val="000000" w:themeColor="text1"/>
          <w:szCs w:val="24"/>
        </w:rPr>
        <w:t xml:space="preserve"> programos įgyvendinimui (pvz., pakankamas plotas aktyvioms edukacijoms, sportinei/pramoginei veiklai ar technologijų pristatymui).</w:t>
      </w:r>
    </w:p>
    <w:p w14:paraId="53142985" w14:textId="77777777" w:rsidR="002D1AD2" w:rsidRPr="00596C82" w:rsidRDefault="002D1AD2" w:rsidP="001D15A0">
      <w:pPr>
        <w:pStyle w:val="ListParagraph"/>
        <w:ind w:left="567"/>
        <w:rPr>
          <w:bCs/>
          <w:color w:val="000000" w:themeColor="text1"/>
          <w:szCs w:val="24"/>
        </w:rPr>
      </w:pPr>
      <w:r w:rsidRPr="00596C82">
        <w:rPr>
          <w:color w:val="000000" w:themeColor="text1"/>
          <w:szCs w:val="24"/>
        </w:rPr>
        <w:t xml:space="preserve"> 4.1.2. Pritaikymas gastronominei ir interaktyviai programai:</w:t>
      </w:r>
    </w:p>
    <w:p w14:paraId="4789A8E2" w14:textId="77777777" w:rsidR="002D1AD2" w:rsidRPr="00596C82" w:rsidRDefault="002D1AD2" w:rsidP="001D15A0">
      <w:pPr>
        <w:pStyle w:val="ListParagraph"/>
        <w:ind w:left="567"/>
        <w:rPr>
          <w:bCs/>
          <w:color w:val="000000" w:themeColor="text1"/>
          <w:szCs w:val="24"/>
        </w:rPr>
      </w:pPr>
      <w:r w:rsidRPr="00596C82">
        <w:rPr>
          <w:bCs/>
          <w:color w:val="000000" w:themeColor="text1"/>
          <w:szCs w:val="24"/>
        </w:rPr>
        <w:t xml:space="preserve">- Lokacija privalo turėti virtuvės infrastruktūrą arba sąlygas profesionaliam išvažiuojamajam maitinimui, užtikrinant </w:t>
      </w:r>
      <w:r w:rsidRPr="00596C82">
        <w:rPr>
          <w:color w:val="000000" w:themeColor="text1"/>
          <w:szCs w:val="24"/>
        </w:rPr>
        <w:t>Lietuvos nacionalinės virtuvės degustaciją.</w:t>
      </w:r>
    </w:p>
    <w:p w14:paraId="0720D094" w14:textId="77777777" w:rsidR="002D1AD2" w:rsidRPr="00596C82" w:rsidRDefault="002D1AD2" w:rsidP="001D15A0">
      <w:pPr>
        <w:pStyle w:val="ListParagraph"/>
        <w:ind w:left="567"/>
        <w:rPr>
          <w:bCs/>
          <w:color w:val="000000" w:themeColor="text1"/>
          <w:szCs w:val="24"/>
        </w:rPr>
      </w:pPr>
      <w:r w:rsidRPr="00596C82">
        <w:rPr>
          <w:bCs/>
          <w:color w:val="000000" w:themeColor="text1"/>
          <w:szCs w:val="24"/>
        </w:rPr>
        <w:t xml:space="preserve">- Aplinka turi būti pritaikyta vakarienės metu numatomos interaktyvios / edukacinės reprezentacinės programos koncepcijai (pvz., tinkamas įgarsinimas lauke/viduje, erdvė kulinariniam pasakojimui ar meninėms </w:t>
      </w:r>
      <w:proofErr w:type="spellStart"/>
      <w:r w:rsidRPr="00596C82">
        <w:rPr>
          <w:bCs/>
          <w:color w:val="000000" w:themeColor="text1"/>
          <w:szCs w:val="24"/>
        </w:rPr>
        <w:t>aktyvacijoms</w:t>
      </w:r>
      <w:proofErr w:type="spellEnd"/>
      <w:r w:rsidRPr="00596C82">
        <w:rPr>
          <w:bCs/>
          <w:color w:val="000000" w:themeColor="text1"/>
          <w:szCs w:val="24"/>
        </w:rPr>
        <w:t>).</w:t>
      </w:r>
    </w:p>
    <w:p w14:paraId="10EE7584" w14:textId="77777777" w:rsidR="002D1AD2" w:rsidRPr="00596C82" w:rsidRDefault="002D1AD2" w:rsidP="00596C82">
      <w:pPr>
        <w:pStyle w:val="ListParagraph"/>
        <w:rPr>
          <w:bCs/>
          <w:color w:val="000000" w:themeColor="text1"/>
          <w:szCs w:val="24"/>
        </w:rPr>
      </w:pPr>
    </w:p>
    <w:p w14:paraId="271F01D3" w14:textId="77777777" w:rsidR="002D1AD2" w:rsidRPr="00596C82" w:rsidRDefault="002D1AD2" w:rsidP="001D15A0">
      <w:pPr>
        <w:pStyle w:val="ListParagraph"/>
        <w:ind w:left="0" w:firstLine="567"/>
        <w:rPr>
          <w:color w:val="000000" w:themeColor="text1"/>
          <w:szCs w:val="24"/>
        </w:rPr>
      </w:pPr>
      <w:r w:rsidRPr="00596C82">
        <w:rPr>
          <w:b/>
          <w:bCs/>
          <w:color w:val="000000" w:themeColor="text1"/>
          <w:szCs w:val="24"/>
        </w:rPr>
        <w:t xml:space="preserve">4.2. Renginio plenarinės sesijos organizavimui. </w:t>
      </w:r>
      <w:r w:rsidRPr="00596C82">
        <w:rPr>
          <w:color w:val="000000" w:themeColor="text1"/>
          <w:szCs w:val="24"/>
        </w:rPr>
        <w:t>Užsakovo</w:t>
      </w:r>
      <w:r w:rsidRPr="00596C82">
        <w:rPr>
          <w:b/>
          <w:bCs/>
          <w:color w:val="000000" w:themeColor="text1"/>
          <w:szCs w:val="24"/>
        </w:rPr>
        <w:t xml:space="preserve"> </w:t>
      </w:r>
      <w:r w:rsidRPr="00596C82">
        <w:rPr>
          <w:color w:val="000000" w:themeColor="text1"/>
          <w:szCs w:val="24"/>
        </w:rPr>
        <w:t>pasirinkta lokacija yra</w:t>
      </w:r>
      <w:r w:rsidRPr="00596C82">
        <w:rPr>
          <w:b/>
          <w:bCs/>
          <w:color w:val="000000" w:themeColor="text1"/>
          <w:szCs w:val="24"/>
        </w:rPr>
        <w:t xml:space="preserve"> „</w:t>
      </w:r>
      <w:r w:rsidRPr="00596C82">
        <w:rPr>
          <w:color w:val="000000" w:themeColor="text1"/>
          <w:szCs w:val="24"/>
        </w:rPr>
        <w:t xml:space="preserve">AC </w:t>
      </w:r>
      <w:proofErr w:type="spellStart"/>
      <w:r w:rsidRPr="00596C82">
        <w:rPr>
          <w:color w:val="000000" w:themeColor="text1"/>
          <w:szCs w:val="24"/>
        </w:rPr>
        <w:t>Hotel</w:t>
      </w:r>
      <w:proofErr w:type="spellEnd"/>
      <w:r w:rsidRPr="00596C82">
        <w:rPr>
          <w:color w:val="000000" w:themeColor="text1"/>
          <w:szCs w:val="24"/>
        </w:rPr>
        <w:t xml:space="preserve"> Vilnius </w:t>
      </w:r>
      <w:proofErr w:type="spellStart"/>
      <w:r w:rsidRPr="00596C82">
        <w:rPr>
          <w:color w:val="000000" w:themeColor="text1"/>
          <w:szCs w:val="24"/>
        </w:rPr>
        <w:t>by</w:t>
      </w:r>
      <w:proofErr w:type="spellEnd"/>
      <w:r w:rsidRPr="00596C82">
        <w:rPr>
          <w:color w:val="000000" w:themeColor="text1"/>
          <w:szCs w:val="24"/>
        </w:rPr>
        <w:t xml:space="preserve"> </w:t>
      </w:r>
      <w:proofErr w:type="spellStart"/>
      <w:r w:rsidRPr="00596C82">
        <w:rPr>
          <w:color w:val="000000" w:themeColor="text1"/>
          <w:szCs w:val="24"/>
        </w:rPr>
        <w:t>Marriot</w:t>
      </w:r>
      <w:proofErr w:type="spellEnd"/>
      <w:r w:rsidRPr="00596C82">
        <w:rPr>
          <w:color w:val="000000" w:themeColor="text1"/>
          <w:szCs w:val="24"/>
        </w:rPr>
        <w:t>“, kurioje reikia užtikrinti žemiau nurodytą infrastruktūrą ir darbo sąlygas, o vieta turėtų atitikti šiuos reikalavimus:</w:t>
      </w:r>
    </w:p>
    <w:p w14:paraId="6B95D052" w14:textId="6C991E3B" w:rsidR="002D1AD2" w:rsidRPr="00596C82" w:rsidRDefault="002D1AD2" w:rsidP="001D15A0">
      <w:pPr>
        <w:pStyle w:val="ListParagraph"/>
        <w:ind w:left="567"/>
        <w:rPr>
          <w:color w:val="000000" w:themeColor="text1"/>
          <w:szCs w:val="24"/>
        </w:rPr>
      </w:pPr>
      <w:r w:rsidRPr="00596C82">
        <w:rPr>
          <w:color w:val="000000" w:themeColor="text1"/>
          <w:szCs w:val="24"/>
        </w:rPr>
        <w:t xml:space="preserve">4.2.1. turėtų vieną bendrą pagrindinę patalpą, kuri talpintų ne mažiau nei </w:t>
      </w:r>
      <w:r w:rsidRPr="00596C82">
        <w:rPr>
          <w:b/>
          <w:bCs/>
          <w:color w:val="000000" w:themeColor="text1"/>
          <w:szCs w:val="24"/>
        </w:rPr>
        <w:t>130</w:t>
      </w:r>
      <w:r w:rsidRPr="00596C82">
        <w:rPr>
          <w:color w:val="000000" w:themeColor="text1"/>
          <w:szCs w:val="24"/>
        </w:rPr>
        <w:t xml:space="preserve"> asmenų, kurių visi arba </w:t>
      </w:r>
      <w:r w:rsidRPr="00300F9F">
        <w:rPr>
          <w:color w:val="000000" w:themeColor="text1"/>
          <w:szCs w:val="24"/>
        </w:rPr>
        <w:t>didžioji dalis galėtų būti susodinti prie U formos stalo</w:t>
      </w:r>
      <w:r w:rsidRPr="00596C82">
        <w:rPr>
          <w:color w:val="000000" w:themeColor="text1"/>
          <w:szCs w:val="24"/>
        </w:rPr>
        <w:t xml:space="preserve">; </w:t>
      </w:r>
      <w:r w:rsidR="001E3397" w:rsidRPr="007F4BAF">
        <w:rPr>
          <w:color w:val="000000" w:themeColor="text1"/>
          <w:szCs w:val="24"/>
        </w:rPr>
        <w:t>Minimalus atstumas (nuo kėdės centro iki kitos kėdės centro):</w:t>
      </w:r>
      <w:r w:rsidR="001E3397" w:rsidRPr="001E3397">
        <w:rPr>
          <w:color w:val="000000" w:themeColor="text1"/>
          <w:szCs w:val="24"/>
        </w:rPr>
        <w:t xml:space="preserve"> </w:t>
      </w:r>
      <w:r w:rsidR="001E3397" w:rsidRPr="007F4BAF">
        <w:rPr>
          <w:color w:val="000000" w:themeColor="text1"/>
          <w:szCs w:val="24"/>
        </w:rPr>
        <w:t>75 cm</w:t>
      </w:r>
      <w:r w:rsidR="001E3397" w:rsidRPr="001E3397">
        <w:rPr>
          <w:color w:val="000000" w:themeColor="text1"/>
          <w:szCs w:val="24"/>
        </w:rPr>
        <w:t xml:space="preserve"> vienam asmeniui. </w:t>
      </w:r>
    </w:p>
    <w:p w14:paraId="6D65BD5E" w14:textId="77777777" w:rsidR="002D1AD2" w:rsidRPr="00596C82" w:rsidRDefault="002D1AD2" w:rsidP="001D15A0">
      <w:pPr>
        <w:pStyle w:val="ListParagraph"/>
        <w:ind w:left="567"/>
        <w:rPr>
          <w:color w:val="000000" w:themeColor="text1"/>
          <w:szCs w:val="24"/>
        </w:rPr>
      </w:pPr>
      <w:r w:rsidRPr="00596C82">
        <w:rPr>
          <w:color w:val="000000" w:themeColor="text1"/>
          <w:szCs w:val="24"/>
        </w:rPr>
        <w:t>4.2.2. asmenims, kurie nesėdėtų prie U formos stalo, turi būti užtikrintos patogios kėdės su atlenkiamais staliukais pritaikytais laikyti užrašus ar kompiuterį ar kitos lygiavertės patogios darbo vietos;</w:t>
      </w:r>
    </w:p>
    <w:p w14:paraId="731EA86B" w14:textId="14AAD85B" w:rsidR="002D1AD2" w:rsidRPr="00596C82" w:rsidRDefault="002D1AD2" w:rsidP="001D15A0">
      <w:pPr>
        <w:pStyle w:val="ListParagraph"/>
        <w:ind w:left="567"/>
        <w:rPr>
          <w:bCs/>
          <w:color w:val="000000" w:themeColor="text1"/>
          <w:szCs w:val="24"/>
        </w:rPr>
      </w:pPr>
      <w:r w:rsidRPr="00596C82">
        <w:rPr>
          <w:color w:val="000000" w:themeColor="text1"/>
          <w:szCs w:val="24"/>
        </w:rPr>
        <w:t xml:space="preserve">4.2.3. </w:t>
      </w:r>
      <w:r w:rsidR="00D637F3" w:rsidRPr="00D637F3">
        <w:rPr>
          <w:color w:val="000000" w:themeColor="text1"/>
          <w:szCs w:val="24"/>
        </w:rPr>
        <w:t>Renginio vietoje turi būti užtikrinta 1 (viena) pagrindinė salė, talpinanti ne mažiau kaip 130 asmenų (susėdimas U forma), kuri tam tikro</w:t>
      </w:r>
      <w:r w:rsidR="00D637F3">
        <w:rPr>
          <w:color w:val="000000" w:themeColor="text1"/>
          <w:szCs w:val="24"/>
        </w:rPr>
        <w:t>je</w:t>
      </w:r>
      <w:r w:rsidR="00D637F3" w:rsidRPr="00D637F3">
        <w:rPr>
          <w:color w:val="000000" w:themeColor="text1"/>
          <w:szCs w:val="24"/>
        </w:rPr>
        <w:t xml:space="preserve"> programos daly</w:t>
      </w:r>
      <w:r w:rsidR="00D637F3">
        <w:rPr>
          <w:color w:val="000000" w:themeColor="text1"/>
          <w:szCs w:val="24"/>
        </w:rPr>
        <w:t>je</w:t>
      </w:r>
      <w:r w:rsidR="00D637F3" w:rsidRPr="00D637F3">
        <w:rPr>
          <w:color w:val="000000" w:themeColor="text1"/>
          <w:szCs w:val="24"/>
        </w:rPr>
        <w:t xml:space="preserve"> mobiliomis akustinėmis pertvaromis privalo būti operatyviai padalijama į 3 (tr</w:t>
      </w:r>
      <w:r w:rsidR="00D637F3">
        <w:rPr>
          <w:color w:val="000000" w:themeColor="text1"/>
          <w:szCs w:val="24"/>
        </w:rPr>
        <w:t>i</w:t>
      </w:r>
      <w:r w:rsidR="00D637F3" w:rsidRPr="00D637F3">
        <w:rPr>
          <w:color w:val="000000" w:themeColor="text1"/>
          <w:szCs w:val="24"/>
        </w:rPr>
        <w:t>s) atskiras erdves, skirtas vienu metu vyks</w:t>
      </w:r>
      <w:r w:rsidR="00D637F3">
        <w:rPr>
          <w:color w:val="000000" w:themeColor="text1"/>
          <w:szCs w:val="24"/>
        </w:rPr>
        <w:t>iančioms</w:t>
      </w:r>
      <w:r w:rsidR="00D637F3" w:rsidRPr="00D637F3">
        <w:rPr>
          <w:color w:val="000000" w:themeColor="text1"/>
          <w:szCs w:val="24"/>
        </w:rPr>
        <w:t xml:space="preserve"> darbui grupėse; viena iš šių suformuotų erdvių turi talpinti ne mažiau kaip 50 dalyvių, o kitos dvi erdvės – ne mažiau kaip po 40 dalyvių, užtikrinant, kad visose trijose grupėse vienu metu komfortiškai tilptų visi 130 renginio delegatų; salės pertvaros privalo užtikrinti tokią garso izoliaciją, kad vienu metu vykstančių sesijų metu būtų įmanoma dirbti negirdint greta esančios grupės diskusijų.</w:t>
      </w:r>
      <w:r w:rsidR="007F6A07">
        <w:rPr>
          <w:color w:val="000000" w:themeColor="text1"/>
          <w:szCs w:val="24"/>
        </w:rPr>
        <w:t xml:space="preserve"> P</w:t>
      </w:r>
      <w:r w:rsidR="007F6A07" w:rsidRPr="007F6A07">
        <w:rPr>
          <w:color w:val="000000" w:themeColor="text1"/>
          <w:szCs w:val="24"/>
        </w:rPr>
        <w:t>asibaigus darbui grupėse</w:t>
      </w:r>
      <w:r w:rsidR="007F6A07">
        <w:rPr>
          <w:color w:val="000000" w:themeColor="text1"/>
          <w:szCs w:val="24"/>
        </w:rPr>
        <w:t xml:space="preserve"> turi būti</w:t>
      </w:r>
      <w:r w:rsidR="007F6A07" w:rsidRPr="007F6A07">
        <w:rPr>
          <w:color w:val="000000" w:themeColor="text1"/>
          <w:szCs w:val="24"/>
        </w:rPr>
        <w:t xml:space="preserve"> demontuo</w:t>
      </w:r>
      <w:r w:rsidR="007F6A07">
        <w:rPr>
          <w:color w:val="000000" w:themeColor="text1"/>
          <w:szCs w:val="24"/>
        </w:rPr>
        <w:t>tos</w:t>
      </w:r>
      <w:r w:rsidR="007F6A07" w:rsidRPr="007F6A07">
        <w:rPr>
          <w:color w:val="000000" w:themeColor="text1"/>
          <w:szCs w:val="24"/>
        </w:rPr>
        <w:t>/sustum</w:t>
      </w:r>
      <w:r w:rsidR="007F6A07">
        <w:rPr>
          <w:color w:val="000000" w:themeColor="text1"/>
          <w:szCs w:val="24"/>
        </w:rPr>
        <w:t>tos</w:t>
      </w:r>
      <w:r w:rsidR="007F6A07" w:rsidRPr="007F6A07">
        <w:rPr>
          <w:color w:val="000000" w:themeColor="text1"/>
          <w:szCs w:val="24"/>
        </w:rPr>
        <w:t xml:space="preserve"> pertvar</w:t>
      </w:r>
      <w:r w:rsidR="007F6A07">
        <w:rPr>
          <w:color w:val="000000" w:themeColor="text1"/>
          <w:szCs w:val="24"/>
        </w:rPr>
        <w:t>o</w:t>
      </w:r>
      <w:r w:rsidR="007F6A07" w:rsidRPr="007F6A07">
        <w:rPr>
          <w:color w:val="000000" w:themeColor="text1"/>
          <w:szCs w:val="24"/>
        </w:rPr>
        <w:t>s ir pilnai atstatyt</w:t>
      </w:r>
      <w:r w:rsidR="007F6A07">
        <w:rPr>
          <w:color w:val="000000" w:themeColor="text1"/>
          <w:szCs w:val="24"/>
        </w:rPr>
        <w:t>a</w:t>
      </w:r>
      <w:r w:rsidR="007F6A07" w:rsidRPr="007F6A07">
        <w:rPr>
          <w:color w:val="000000" w:themeColor="text1"/>
          <w:szCs w:val="24"/>
        </w:rPr>
        <w:t xml:space="preserve"> bei paruošt</w:t>
      </w:r>
      <w:r w:rsidR="007F6A07">
        <w:rPr>
          <w:color w:val="000000" w:themeColor="text1"/>
          <w:szCs w:val="24"/>
        </w:rPr>
        <w:t>a</w:t>
      </w:r>
      <w:r w:rsidR="007F6A07" w:rsidRPr="007F6A07">
        <w:rPr>
          <w:color w:val="000000" w:themeColor="text1"/>
          <w:szCs w:val="24"/>
        </w:rPr>
        <w:t xml:space="preserve"> bendr</w:t>
      </w:r>
      <w:r w:rsidR="007F6A07">
        <w:rPr>
          <w:color w:val="000000" w:themeColor="text1"/>
          <w:szCs w:val="24"/>
        </w:rPr>
        <w:t>a</w:t>
      </w:r>
      <w:r w:rsidR="007F6A07" w:rsidRPr="007F6A07">
        <w:rPr>
          <w:color w:val="000000" w:themeColor="text1"/>
          <w:szCs w:val="24"/>
        </w:rPr>
        <w:t xml:space="preserve"> vientis</w:t>
      </w:r>
      <w:r w:rsidR="007F6A07">
        <w:rPr>
          <w:color w:val="000000" w:themeColor="text1"/>
          <w:szCs w:val="24"/>
        </w:rPr>
        <w:t>a</w:t>
      </w:r>
      <w:r w:rsidR="007F6A07" w:rsidRPr="007F6A07">
        <w:rPr>
          <w:color w:val="000000" w:themeColor="text1"/>
          <w:szCs w:val="24"/>
        </w:rPr>
        <w:t xml:space="preserve"> salės erdv</w:t>
      </w:r>
      <w:r w:rsidR="007F6A07">
        <w:rPr>
          <w:color w:val="000000" w:themeColor="text1"/>
          <w:szCs w:val="24"/>
        </w:rPr>
        <w:t>ė</w:t>
      </w:r>
      <w:r w:rsidR="007F6A07" w:rsidRPr="007F6A07">
        <w:rPr>
          <w:color w:val="000000" w:themeColor="text1"/>
          <w:szCs w:val="24"/>
        </w:rPr>
        <w:t xml:space="preserve"> su pradiniu sėdimų vietų išdėstymu (ne mažiau kaip 130 asmenų), skirt</w:t>
      </w:r>
      <w:r w:rsidR="007F6A07">
        <w:rPr>
          <w:color w:val="000000" w:themeColor="text1"/>
          <w:szCs w:val="24"/>
        </w:rPr>
        <w:t>a</w:t>
      </w:r>
      <w:r w:rsidR="007F6A07" w:rsidRPr="007F6A07">
        <w:rPr>
          <w:color w:val="000000" w:themeColor="text1"/>
          <w:szCs w:val="24"/>
        </w:rPr>
        <w:t xml:space="preserve"> sekančią dieną vyksiančiai konferencijos II daliai.</w:t>
      </w:r>
    </w:p>
    <w:p w14:paraId="7A301903" w14:textId="77777777" w:rsidR="002D1AD2" w:rsidRPr="00596C82" w:rsidRDefault="002D1AD2" w:rsidP="001D15A0">
      <w:pPr>
        <w:ind w:left="567"/>
        <w:jc w:val="both"/>
        <w:rPr>
          <w:color w:val="000000" w:themeColor="text1"/>
          <w:szCs w:val="24"/>
        </w:rPr>
      </w:pPr>
      <w:r w:rsidRPr="00596C82">
        <w:rPr>
          <w:color w:val="000000" w:themeColor="text1"/>
          <w:szCs w:val="24"/>
        </w:rPr>
        <w:lastRenderedPageBreak/>
        <w:t>4.2.4. esant poreikiui, renginio vietoje (tame pačiame pastate) turi būti tinkamai parengtos atskiros patalpos / darbo vietos dalyvių registravimui (su stalais ir kėdėmis šiam tikslui), kavos pertraukėlėms (su serviravimo stalais, pakankamu kiekiu barinių stalų), bufeto tipo pietums ir (ar) drabužinei;</w:t>
      </w:r>
    </w:p>
    <w:p w14:paraId="223C89F1" w14:textId="77777777" w:rsidR="002D1AD2" w:rsidRPr="00596C82" w:rsidRDefault="002D1AD2" w:rsidP="001D15A0">
      <w:pPr>
        <w:ind w:left="567"/>
        <w:jc w:val="both"/>
        <w:rPr>
          <w:color w:val="000000" w:themeColor="text1"/>
          <w:szCs w:val="24"/>
        </w:rPr>
      </w:pPr>
      <w:r w:rsidRPr="00596C82">
        <w:rPr>
          <w:color w:val="000000" w:themeColor="text1"/>
          <w:szCs w:val="24"/>
        </w:rPr>
        <w:t>4.2.5. pagrindinėje patalpoje turi būti įrengta viena pagrindinė erdvė kalbėtojams –turi būti sumontuota tribūna, kurioje būtų numatyta ir elektros prieigos mikrofonui bei kitai organizacinei įrangai prijungti, gerai matomas sufleris bei laikmatis;</w:t>
      </w:r>
    </w:p>
    <w:p w14:paraId="0784B427" w14:textId="77777777" w:rsidR="002D1AD2" w:rsidRPr="00596C82" w:rsidRDefault="002D1AD2" w:rsidP="001D15A0">
      <w:pPr>
        <w:ind w:left="567"/>
        <w:jc w:val="both"/>
        <w:rPr>
          <w:color w:val="000000" w:themeColor="text1"/>
          <w:szCs w:val="24"/>
        </w:rPr>
      </w:pPr>
      <w:r w:rsidRPr="00596C82">
        <w:rPr>
          <w:color w:val="000000" w:themeColor="text1"/>
          <w:szCs w:val="24"/>
        </w:rPr>
        <w:t xml:space="preserve">4.2.6. atsižvelgiant į renginio pobūdį, renginio vietoje privalo būti sukurtos prieigos visų dalyvių įrenginių prijungimui; interneto parametrai turi atitikti renginio vietos dydį ir dalyvių skaičių. </w:t>
      </w:r>
    </w:p>
    <w:p w14:paraId="08FFE83B" w14:textId="77777777" w:rsidR="002D1AD2" w:rsidRPr="00596C82" w:rsidRDefault="002D1AD2" w:rsidP="001D15A0">
      <w:pPr>
        <w:ind w:left="567"/>
        <w:jc w:val="both"/>
        <w:rPr>
          <w:color w:val="000000" w:themeColor="text1"/>
          <w:szCs w:val="24"/>
        </w:rPr>
      </w:pPr>
      <w:r w:rsidRPr="00596C82">
        <w:rPr>
          <w:color w:val="000000" w:themeColor="text1"/>
          <w:szCs w:val="24"/>
        </w:rPr>
        <w:t>4.2.7. renginio vietoje turi būti įrengta pakankamai elektros prieigų visų dalyvių kompiuteriams bei išmaniems įrenginiams įkrauti -–užtikrinant ne mažiau kaip vieną elektros maitinimo lizdą (rozetę) dviem dalyviams arba lygiavertę įkrovimo infrastruktūrą;</w:t>
      </w:r>
    </w:p>
    <w:p w14:paraId="5C7CCB6A" w14:textId="77777777" w:rsidR="002D1AD2" w:rsidRPr="00596C82" w:rsidRDefault="002D1AD2" w:rsidP="001D15A0">
      <w:pPr>
        <w:ind w:left="567"/>
        <w:jc w:val="both"/>
        <w:rPr>
          <w:color w:val="000000" w:themeColor="text1"/>
          <w:szCs w:val="24"/>
        </w:rPr>
      </w:pPr>
      <w:r w:rsidRPr="00596C82">
        <w:rPr>
          <w:color w:val="000000" w:themeColor="text1"/>
          <w:szCs w:val="24"/>
        </w:rPr>
        <w:t>4.2.8. renginio vietoje Organizatorius turi pasirūpinti informacinių nuorodų, renginio darbotvarkės bei kitos reikalingos informacijos (toliau šiame punkte – informaciniai pranešimai) parengimu, taip pat pasirūpinti, kad informaciniai pranešimai renginio vietoje (patalpose) būtų išdėstyti (pastatyti / iškabinti) aiškiai matomose ir su Užsakovu suderintose vietose.</w:t>
      </w:r>
    </w:p>
    <w:p w14:paraId="3A949340" w14:textId="77777777" w:rsidR="002D1AD2" w:rsidRPr="00596C82" w:rsidRDefault="002D1AD2" w:rsidP="001D15A0">
      <w:pPr>
        <w:ind w:firstLine="567"/>
        <w:jc w:val="both"/>
        <w:rPr>
          <w:color w:val="000000" w:themeColor="text1"/>
          <w:szCs w:val="24"/>
        </w:rPr>
      </w:pPr>
      <w:r w:rsidRPr="00596C82">
        <w:rPr>
          <w:b/>
          <w:bCs/>
          <w:color w:val="000000" w:themeColor="text1"/>
          <w:szCs w:val="24"/>
          <w:lang w:eastAsia="lt-LT"/>
        </w:rPr>
        <w:t xml:space="preserve">4.3. Šventinės vakarienės </w:t>
      </w:r>
      <w:r w:rsidRPr="00596C82">
        <w:rPr>
          <w:b/>
          <w:bCs/>
          <w:color w:val="000000" w:themeColor="text1"/>
          <w:szCs w:val="24"/>
        </w:rPr>
        <w:t xml:space="preserve">organizavimui </w:t>
      </w:r>
      <w:r w:rsidRPr="00596C82">
        <w:rPr>
          <w:color w:val="000000" w:themeColor="text1"/>
          <w:szCs w:val="24"/>
        </w:rPr>
        <w:t>pasirinkta lokacija yra „Pirklių klubas“. Lokacijoje esančios patalpos turi būti paruoštos pagal renginio pobūdį ir programą ir atitikti šiuos reikalavimus pagal žemiau esantį aprašymą:</w:t>
      </w:r>
    </w:p>
    <w:p w14:paraId="70E1CDBF" w14:textId="77777777" w:rsidR="002D1AD2" w:rsidRPr="00596C82" w:rsidRDefault="002D1AD2" w:rsidP="001D15A0">
      <w:pPr>
        <w:ind w:left="567"/>
        <w:jc w:val="both"/>
        <w:rPr>
          <w:color w:val="000000" w:themeColor="text1"/>
          <w:szCs w:val="24"/>
        </w:rPr>
      </w:pPr>
      <w:r w:rsidRPr="00596C82">
        <w:rPr>
          <w:color w:val="000000" w:themeColor="text1"/>
          <w:szCs w:val="24"/>
        </w:rPr>
        <w:t>4.3.1. pagrindinė patalpa turi talpinti prie apvalių stalų ne mažiau nei 130 asmenų, kurie turėtų galimybę patogiai valgyti susėdus prie stalų bei pakaktų vietos numatytai socialinei kultūrinei programai įgyvendinti;</w:t>
      </w:r>
    </w:p>
    <w:p w14:paraId="219F0DE0" w14:textId="77777777" w:rsidR="002D1AD2" w:rsidRPr="00596C82" w:rsidRDefault="002D1AD2" w:rsidP="001D15A0">
      <w:pPr>
        <w:ind w:left="567"/>
        <w:jc w:val="both"/>
        <w:rPr>
          <w:color w:val="000000" w:themeColor="text1"/>
          <w:szCs w:val="24"/>
        </w:rPr>
      </w:pPr>
      <w:r w:rsidRPr="00596C82">
        <w:rPr>
          <w:color w:val="000000" w:themeColor="text1"/>
          <w:szCs w:val="24"/>
        </w:rPr>
        <w:t>4.3.2. svečių susodinimui būtų paruošti apvalūs banketiniai stalai; jų kiekis, priklausomai nuo patalpos dydžio, būtų arba 13 vnt., kai stalo skersmuo yra 180 cm ir prie vieno stalo būtų įrengta 10 sėdimų vietų, arba 17 vnt. kai stalas yra 150 cm skersmens – tokiu atveju prie vieno stalo turėtų būti įrengtos 8 sėdimos vietos;</w:t>
      </w:r>
    </w:p>
    <w:p w14:paraId="6DE41D05" w14:textId="77777777" w:rsidR="002D1AD2" w:rsidRPr="00596C82" w:rsidRDefault="002D1AD2" w:rsidP="001D15A0">
      <w:pPr>
        <w:ind w:left="567"/>
        <w:jc w:val="both"/>
        <w:rPr>
          <w:color w:val="000000" w:themeColor="text1"/>
          <w:szCs w:val="24"/>
        </w:rPr>
      </w:pPr>
      <w:r w:rsidRPr="00596C82">
        <w:rPr>
          <w:color w:val="000000" w:themeColor="text1"/>
          <w:szCs w:val="24"/>
        </w:rPr>
        <w:t>4.3.3. patalpoje, priklausomai nuo socialinės-kultūrinės programos koncepcijos būtų įrengta vieta programos išpildymui;</w:t>
      </w:r>
    </w:p>
    <w:p w14:paraId="633A3011" w14:textId="77777777" w:rsidR="002D1AD2" w:rsidRPr="00596C82" w:rsidRDefault="002D1AD2" w:rsidP="001D15A0">
      <w:pPr>
        <w:ind w:left="567"/>
        <w:jc w:val="both"/>
        <w:rPr>
          <w:color w:val="000000" w:themeColor="text1"/>
          <w:szCs w:val="24"/>
        </w:rPr>
      </w:pPr>
      <w:r w:rsidRPr="00596C82">
        <w:rPr>
          <w:color w:val="000000" w:themeColor="text1"/>
          <w:szCs w:val="24"/>
        </w:rPr>
        <w:t xml:space="preserve">4.3.4. pagrindinė patalpa turėtų prieigas svečių pasitikimui bei, jei bus numatyta programoje, interaktyvių edukacinių-pažintinių veiklų įgyvendinimui ar </w:t>
      </w:r>
      <w:proofErr w:type="spellStart"/>
      <w:r w:rsidRPr="00596C82">
        <w:rPr>
          <w:color w:val="000000" w:themeColor="text1"/>
          <w:szCs w:val="24"/>
        </w:rPr>
        <w:t>fotoerdvės</w:t>
      </w:r>
      <w:proofErr w:type="spellEnd"/>
      <w:r w:rsidRPr="00596C82">
        <w:rPr>
          <w:color w:val="000000" w:themeColor="text1"/>
          <w:szCs w:val="24"/>
        </w:rPr>
        <w:t xml:space="preserve"> įrengimui.</w:t>
      </w:r>
    </w:p>
    <w:p w14:paraId="68A994F3" w14:textId="77777777" w:rsidR="002D1AD2" w:rsidRPr="00596C82" w:rsidRDefault="002D1AD2" w:rsidP="00596C82">
      <w:pPr>
        <w:pStyle w:val="ListParagraph"/>
        <w:ind w:left="2160"/>
        <w:rPr>
          <w:color w:val="000000" w:themeColor="text1"/>
          <w:szCs w:val="24"/>
        </w:rPr>
      </w:pPr>
    </w:p>
    <w:p w14:paraId="4CC410F5" w14:textId="77777777" w:rsidR="002D1AD2" w:rsidRPr="00596C82" w:rsidRDefault="002D1AD2" w:rsidP="001D15A0">
      <w:pPr>
        <w:pStyle w:val="ListParagraph"/>
        <w:ind w:left="502"/>
        <w:jc w:val="center"/>
        <w:rPr>
          <w:b/>
          <w:bCs/>
          <w:color w:val="000000" w:themeColor="text1"/>
          <w:szCs w:val="24"/>
        </w:rPr>
      </w:pPr>
      <w:r w:rsidRPr="00596C82">
        <w:rPr>
          <w:b/>
          <w:bCs/>
          <w:color w:val="000000" w:themeColor="text1"/>
          <w:szCs w:val="24"/>
        </w:rPr>
        <w:t>5. RENGINIO ERDVIŲ APIPAVIDALINIMO, DEKORAVIMO PASLAUGOS</w:t>
      </w:r>
    </w:p>
    <w:p w14:paraId="18CB6950" w14:textId="77777777" w:rsidR="002D1AD2" w:rsidRPr="00596C82" w:rsidRDefault="002D1AD2" w:rsidP="00596C82">
      <w:pPr>
        <w:pStyle w:val="ListParagraph"/>
        <w:ind w:left="360"/>
        <w:rPr>
          <w:b/>
          <w:bCs/>
          <w:color w:val="000000" w:themeColor="text1"/>
          <w:szCs w:val="24"/>
        </w:rPr>
      </w:pPr>
    </w:p>
    <w:p w14:paraId="4E93E187" w14:textId="77777777" w:rsidR="002D1AD2" w:rsidRPr="00596C82" w:rsidRDefault="002D1AD2" w:rsidP="001D15A0">
      <w:pPr>
        <w:ind w:firstLine="567"/>
        <w:jc w:val="both"/>
        <w:rPr>
          <w:color w:val="000000" w:themeColor="text1"/>
          <w:szCs w:val="24"/>
        </w:rPr>
      </w:pPr>
      <w:r w:rsidRPr="00596C82">
        <w:rPr>
          <w:color w:val="000000" w:themeColor="text1"/>
          <w:szCs w:val="24"/>
        </w:rPr>
        <w:t xml:space="preserve">Renginio vietos apipavidalinimas ir dekoracijos turi būti pritaikyti renginio bei jo sudedamųjų dalių poreikiams, atitikti renginio vizualinį identitetą bei turi būti įgyvendinama laikantis Techninės specifikacijos. </w:t>
      </w:r>
    </w:p>
    <w:p w14:paraId="1A3FCC1D" w14:textId="77777777" w:rsidR="002D1AD2" w:rsidRPr="00596C82" w:rsidRDefault="002D1AD2" w:rsidP="004D16BE">
      <w:pPr>
        <w:ind w:firstLine="567"/>
        <w:jc w:val="both"/>
        <w:rPr>
          <w:color w:val="000000" w:themeColor="text1"/>
          <w:szCs w:val="24"/>
        </w:rPr>
      </w:pPr>
      <w:r w:rsidRPr="00596C82">
        <w:rPr>
          <w:b/>
          <w:bCs/>
          <w:color w:val="000000" w:themeColor="text1"/>
          <w:szCs w:val="24"/>
        </w:rPr>
        <w:t xml:space="preserve">5.1. Renginio plenarinės sesijos </w:t>
      </w:r>
      <w:r w:rsidRPr="00596C82">
        <w:rPr>
          <w:color w:val="000000" w:themeColor="text1"/>
          <w:szCs w:val="24"/>
        </w:rPr>
        <w:t>apipavidalinimo ir dekoravimo paslaugų poreikis:</w:t>
      </w:r>
    </w:p>
    <w:p w14:paraId="1C8646BC" w14:textId="77777777" w:rsidR="002D1AD2" w:rsidRPr="00596C82" w:rsidRDefault="002D1AD2" w:rsidP="001D15A0">
      <w:pPr>
        <w:ind w:left="567"/>
        <w:jc w:val="both"/>
        <w:rPr>
          <w:color w:val="000000" w:themeColor="text1"/>
          <w:szCs w:val="24"/>
        </w:rPr>
      </w:pPr>
      <w:r w:rsidRPr="00596C82">
        <w:rPr>
          <w:color w:val="000000" w:themeColor="text1"/>
          <w:szCs w:val="24"/>
        </w:rPr>
        <w:t>5.1.1. Organizatorius parengia patalpų dekoravimo ir apipavidalinimo koncepciją bei projektą ir suderina ją su Užsakovu; dekoravimo ir apipavidalinimo koncepcija ir projektas turi apimti ne tik pagrindinės sesijos patalpos, bet ir visos renginio vietos dekorą ir apipavidalinimą;</w:t>
      </w:r>
    </w:p>
    <w:p w14:paraId="665457BC" w14:textId="77777777" w:rsidR="002D1AD2" w:rsidRPr="00596C82" w:rsidRDefault="002D1AD2" w:rsidP="001D15A0">
      <w:pPr>
        <w:ind w:left="567"/>
        <w:jc w:val="both"/>
        <w:rPr>
          <w:color w:val="000000" w:themeColor="text1"/>
          <w:szCs w:val="24"/>
        </w:rPr>
      </w:pPr>
      <w:r w:rsidRPr="00596C82">
        <w:rPr>
          <w:color w:val="000000" w:themeColor="text1"/>
          <w:szCs w:val="24"/>
        </w:rPr>
        <w:t>5.1.2. visi sesijos stalai turi būti dengti tamsaus atspalvio staltiesėmis iki žemės, pilnai dengiančiomis dalyvių kojas, išskyrus tuos atvejus, kai stalai yra estetiški ir baldo konstrukcijos dengia sėdinčiųjų dalyvių kojas.</w:t>
      </w:r>
    </w:p>
    <w:p w14:paraId="4CB6C567" w14:textId="77777777" w:rsidR="002D1AD2" w:rsidRPr="00596C82" w:rsidRDefault="002D1AD2" w:rsidP="001D15A0">
      <w:pPr>
        <w:ind w:left="567"/>
        <w:jc w:val="both"/>
        <w:rPr>
          <w:color w:val="000000" w:themeColor="text1"/>
          <w:szCs w:val="24"/>
        </w:rPr>
      </w:pPr>
      <w:r w:rsidRPr="00596C82">
        <w:rPr>
          <w:color w:val="000000" w:themeColor="text1"/>
          <w:szCs w:val="24"/>
        </w:rPr>
        <w:t>5.1.3. Europos Sąjungos, Europos Sąjungos šalių narių ir Lietuvos vėliavos turi būti eksponuojamos ant pakylos pagal iš anksto suderintą projektą, nebent renginyje dalyvautų ir šalys kandidatės ir Užsakovas pageidautų kitaip;</w:t>
      </w:r>
    </w:p>
    <w:p w14:paraId="1ABFCECC" w14:textId="77777777" w:rsidR="002D1AD2" w:rsidRPr="00596C82" w:rsidRDefault="002D1AD2" w:rsidP="001D15A0">
      <w:pPr>
        <w:ind w:left="567"/>
        <w:jc w:val="both"/>
        <w:rPr>
          <w:color w:val="000000" w:themeColor="text1"/>
          <w:szCs w:val="24"/>
        </w:rPr>
      </w:pPr>
      <w:r w:rsidRPr="00596C82">
        <w:rPr>
          <w:color w:val="000000" w:themeColor="text1"/>
          <w:szCs w:val="24"/>
        </w:rPr>
        <w:t>5.1.4. scenos dekorui turi būti numatytas floristinis objektas iš skintų gyvų augalų ar kitas dekoratyvus objektas; jis turi derėti prie bendros patalpos dekoro koncepcijos, augalai turi neskleisti intensyvaus kvapo;</w:t>
      </w:r>
    </w:p>
    <w:p w14:paraId="4B6D1B6F" w14:textId="77777777" w:rsidR="002D1AD2" w:rsidRPr="00596C82" w:rsidRDefault="002D1AD2" w:rsidP="001D15A0">
      <w:pPr>
        <w:ind w:left="567"/>
        <w:jc w:val="both"/>
        <w:rPr>
          <w:color w:val="000000" w:themeColor="text1"/>
          <w:szCs w:val="24"/>
        </w:rPr>
      </w:pPr>
      <w:r w:rsidRPr="00596C82">
        <w:rPr>
          <w:color w:val="000000" w:themeColor="text1"/>
          <w:szCs w:val="24"/>
        </w:rPr>
        <w:t>5.1.5. pagrindinėje patalpoje matomoje vietoje turi būti eksponuojamas Lietuvos pirmininkavimo Europos Sąjungos tarybai ženklas, kuris pagaminamas bendras visiems šioje specifikacijoje nurodytiems renginiams;</w:t>
      </w:r>
    </w:p>
    <w:p w14:paraId="33C25B6C" w14:textId="77777777" w:rsidR="002D1AD2" w:rsidRPr="00596C82" w:rsidRDefault="002D1AD2" w:rsidP="001D15A0">
      <w:pPr>
        <w:ind w:left="567"/>
        <w:jc w:val="both"/>
        <w:rPr>
          <w:color w:val="000000" w:themeColor="text1"/>
          <w:szCs w:val="24"/>
        </w:rPr>
      </w:pPr>
      <w:r w:rsidRPr="00596C82">
        <w:rPr>
          <w:color w:val="000000" w:themeColor="text1"/>
          <w:szCs w:val="24"/>
        </w:rPr>
        <w:lastRenderedPageBreak/>
        <w:t>5.1.6. ant U formos stalo pagal suderintą susodinimo planą turi būti išstatytos reprezentatyvios išvaizdos 27 ES valstybių narių ir, jei bus poreikis – šalių kandidačių stalinės vėliavėlės; ir / arba prieš kiekvieną dalyvį turi būti paruoštas pastatomas stovelis su šalies pavadinimu bei vėliavėle;</w:t>
      </w:r>
    </w:p>
    <w:p w14:paraId="423A1FDE" w14:textId="46859A17" w:rsidR="002D1AD2" w:rsidRPr="007F4BAF" w:rsidRDefault="002D1AD2" w:rsidP="001D15A0">
      <w:pPr>
        <w:ind w:left="567"/>
        <w:jc w:val="both"/>
        <w:rPr>
          <w:color w:val="000000" w:themeColor="text1"/>
          <w:szCs w:val="24"/>
        </w:rPr>
      </w:pPr>
      <w:r w:rsidRPr="00596C82">
        <w:rPr>
          <w:color w:val="000000" w:themeColor="text1"/>
          <w:szCs w:val="24"/>
        </w:rPr>
        <w:t xml:space="preserve">5.1.7. </w:t>
      </w:r>
      <w:r w:rsidRPr="007F4BAF">
        <w:rPr>
          <w:color w:val="000000" w:themeColor="text1"/>
          <w:szCs w:val="24"/>
        </w:rPr>
        <w:t xml:space="preserve">turi būti įrengta foto erdvė patogiam dalyvių fotografavimuisi – </w:t>
      </w:r>
      <w:proofErr w:type="spellStart"/>
      <w:r w:rsidRPr="007F4BAF">
        <w:rPr>
          <w:color w:val="000000" w:themeColor="text1"/>
          <w:szCs w:val="24"/>
        </w:rPr>
        <w:t>fotosienelė</w:t>
      </w:r>
      <w:proofErr w:type="spellEnd"/>
      <w:r w:rsidRPr="007F4BAF">
        <w:rPr>
          <w:color w:val="000000" w:themeColor="text1"/>
          <w:szCs w:val="24"/>
        </w:rPr>
        <w:t xml:space="preserve"> su konstrukcijomis.</w:t>
      </w:r>
      <w:r w:rsidR="006320AF" w:rsidRPr="007F4BAF">
        <w:rPr>
          <w:color w:val="000000" w:themeColor="text1"/>
          <w:szCs w:val="24"/>
        </w:rPr>
        <w:t xml:space="preserve"> </w:t>
      </w:r>
      <w:proofErr w:type="spellStart"/>
      <w:r w:rsidR="006320AF" w:rsidRPr="007F4BAF">
        <w:rPr>
          <w:color w:val="000000" w:themeColor="text1"/>
          <w:szCs w:val="24"/>
        </w:rPr>
        <w:t>Fotosienelė</w:t>
      </w:r>
      <w:proofErr w:type="spellEnd"/>
      <w:r w:rsidR="003230C3" w:rsidRPr="007F4BAF">
        <w:rPr>
          <w:color w:val="000000" w:themeColor="text1"/>
          <w:szCs w:val="24"/>
        </w:rPr>
        <w:t xml:space="preserve"> 1 (viena) ir </w:t>
      </w:r>
      <w:r w:rsidR="006320AF" w:rsidRPr="007F4BAF">
        <w:rPr>
          <w:color w:val="000000" w:themeColor="text1"/>
          <w:szCs w:val="24"/>
        </w:rPr>
        <w:t>mobili</w:t>
      </w:r>
      <w:r w:rsidR="003230C3" w:rsidRPr="007F4BAF">
        <w:rPr>
          <w:color w:val="000000" w:themeColor="text1"/>
          <w:szCs w:val="24"/>
        </w:rPr>
        <w:t xml:space="preserve"> </w:t>
      </w:r>
      <w:r w:rsidR="006320AF" w:rsidRPr="007F4BAF">
        <w:rPr>
          <w:color w:val="000000" w:themeColor="text1"/>
          <w:szCs w:val="24"/>
        </w:rPr>
        <w:t xml:space="preserve">bus naudojama dviejose renginio lokacijose (konferencijos vietoje ir šventinės vakarienės prieigoje). </w:t>
      </w:r>
      <w:r w:rsidRPr="007F4BAF">
        <w:rPr>
          <w:color w:val="000000" w:themeColor="text1"/>
          <w:szCs w:val="24"/>
        </w:rPr>
        <w:t xml:space="preserve"> Sienelės plotis turi būti ne mažesnis nei 450 cm, o aukštis – ne mažesnis nei 280 cm bei prieš sienelę turi būti užtikrintas grindų ploto apipavidalinimas (kilimu, PVC lipduku ar pan.) nemažesnis nei 450 cm pločio x 250 cm gylio; </w:t>
      </w:r>
      <w:r w:rsidR="003230C3" w:rsidRPr="007F4BAF">
        <w:rPr>
          <w:color w:val="000000" w:themeColor="text1"/>
          <w:szCs w:val="24"/>
        </w:rPr>
        <w:t xml:space="preserve">Sienelės konstrukcija privalo būti pritaikyta operatyviam išmontavimui, transportavimui ir pakartotiniam sumontavimui. </w:t>
      </w:r>
      <w:r w:rsidRPr="007F4BAF">
        <w:rPr>
          <w:color w:val="000000" w:themeColor="text1"/>
          <w:szCs w:val="24"/>
        </w:rPr>
        <w:t xml:space="preserve">Organizatorius turi parengti, su Užsakovu suderinti sienelės dizainą bei užtikrinti jos pagaminimą bei laikančiųjų konstrukcijų montažą / </w:t>
      </w:r>
      <w:proofErr w:type="spellStart"/>
      <w:r w:rsidRPr="007F4BAF">
        <w:rPr>
          <w:color w:val="000000" w:themeColor="text1"/>
          <w:szCs w:val="24"/>
        </w:rPr>
        <w:t>demontažą</w:t>
      </w:r>
      <w:proofErr w:type="spellEnd"/>
      <w:r w:rsidRPr="007F4BAF">
        <w:rPr>
          <w:color w:val="000000" w:themeColor="text1"/>
          <w:szCs w:val="24"/>
        </w:rPr>
        <w:t xml:space="preserve">; </w:t>
      </w:r>
      <w:proofErr w:type="spellStart"/>
      <w:r w:rsidRPr="007F4BAF">
        <w:rPr>
          <w:color w:val="000000" w:themeColor="text1"/>
          <w:szCs w:val="24"/>
        </w:rPr>
        <w:t>fotoerdvė</w:t>
      </w:r>
      <w:proofErr w:type="spellEnd"/>
      <w:r w:rsidRPr="007F4BAF">
        <w:rPr>
          <w:color w:val="000000" w:themeColor="text1"/>
          <w:szCs w:val="24"/>
        </w:rPr>
        <w:t xml:space="preserve"> turi atitikti šios renginio dalies koncepciją bei joje turi būti atvaizduoti visi Užsakovo pageidaujami logotipai / ženklai.</w:t>
      </w:r>
    </w:p>
    <w:p w14:paraId="4AE55520" w14:textId="77777777" w:rsidR="002D1AD2" w:rsidRPr="007F4BAF" w:rsidRDefault="002D1AD2" w:rsidP="004D16BE">
      <w:pPr>
        <w:ind w:firstLine="567"/>
        <w:jc w:val="both"/>
        <w:rPr>
          <w:color w:val="000000" w:themeColor="text1"/>
          <w:szCs w:val="24"/>
        </w:rPr>
      </w:pPr>
      <w:r w:rsidRPr="007F4BAF">
        <w:rPr>
          <w:b/>
          <w:bCs/>
          <w:color w:val="000000" w:themeColor="text1"/>
          <w:szCs w:val="24"/>
        </w:rPr>
        <w:t>5.2. Renginio š</w:t>
      </w:r>
      <w:r w:rsidRPr="007F4BAF">
        <w:rPr>
          <w:b/>
          <w:bCs/>
          <w:color w:val="000000" w:themeColor="text1"/>
          <w:szCs w:val="24"/>
          <w:lang w:eastAsia="lt-LT"/>
        </w:rPr>
        <w:t xml:space="preserve">ventinės vakarienės </w:t>
      </w:r>
      <w:r w:rsidRPr="007F4BAF">
        <w:rPr>
          <w:color w:val="000000" w:themeColor="text1"/>
          <w:szCs w:val="24"/>
        </w:rPr>
        <w:t>apipavidalinimo ir dekoravimo paslaugų poreikis:</w:t>
      </w:r>
    </w:p>
    <w:p w14:paraId="5AFF7F6B" w14:textId="77777777" w:rsidR="002D1AD2" w:rsidRPr="007F4BAF" w:rsidRDefault="002D1AD2" w:rsidP="001D15A0">
      <w:pPr>
        <w:ind w:left="567"/>
        <w:jc w:val="both"/>
        <w:rPr>
          <w:color w:val="000000" w:themeColor="text1"/>
          <w:szCs w:val="24"/>
        </w:rPr>
      </w:pPr>
      <w:r w:rsidRPr="007F4BAF">
        <w:rPr>
          <w:color w:val="000000" w:themeColor="text1"/>
          <w:szCs w:val="24"/>
        </w:rPr>
        <w:t>5.2.1. Organizatorius parengia patalpų dekoravimo ir apipavidalinimo koncepciją, kurią pateikia bendrai su renginio koncepcija. Dekoravimo ir apipavidalinimo koncepcija yra sudedamoji viso renginio koncepcijos dalis. Dekoravimo ir apipavidalinimo koncepcija turi apimti ne tik pagrindinės vakarienės patalpos, bet ir visos renginio vietos dekorą ir apipavidalinimą.</w:t>
      </w:r>
    </w:p>
    <w:p w14:paraId="16C82110" w14:textId="77777777" w:rsidR="002D1AD2" w:rsidRPr="007F4BAF" w:rsidRDefault="002D1AD2" w:rsidP="001D15A0">
      <w:pPr>
        <w:ind w:left="567"/>
        <w:jc w:val="both"/>
        <w:rPr>
          <w:color w:val="000000" w:themeColor="text1"/>
          <w:szCs w:val="24"/>
        </w:rPr>
      </w:pPr>
      <w:r w:rsidRPr="007F4BAF">
        <w:rPr>
          <w:color w:val="000000" w:themeColor="text1"/>
          <w:szCs w:val="24"/>
        </w:rPr>
        <w:t>5.2.2. stalai, skirti dalyvių maitinimui turi būti dengti estetiškomis, prie patalpos interjero ir bendros koncepcijos derančiomis staltiesėmis, po kuriomis turi būti patiesti paminkštinimai;</w:t>
      </w:r>
    </w:p>
    <w:p w14:paraId="16A91997" w14:textId="77777777" w:rsidR="002D1AD2" w:rsidRPr="007F4BAF" w:rsidRDefault="002D1AD2" w:rsidP="001D15A0">
      <w:pPr>
        <w:ind w:left="567"/>
        <w:jc w:val="both"/>
        <w:rPr>
          <w:color w:val="000000" w:themeColor="text1"/>
          <w:szCs w:val="24"/>
        </w:rPr>
      </w:pPr>
      <w:r w:rsidRPr="007F4BAF">
        <w:rPr>
          <w:color w:val="000000" w:themeColor="text1"/>
          <w:szCs w:val="24"/>
        </w:rPr>
        <w:t>5.2.3. stalai turi būti dekoruoti floristinėmis kompozicijomis iš skintų gyvų, stabilizuotų ar kitaip apdirbtų augalų, kurios turi derėti prie bendros vakarienės koncepcijos ir būti reprezentatyvios;</w:t>
      </w:r>
    </w:p>
    <w:p w14:paraId="704760DD" w14:textId="77777777" w:rsidR="002D1AD2" w:rsidRPr="007F4BAF" w:rsidRDefault="002D1AD2" w:rsidP="001D15A0">
      <w:pPr>
        <w:ind w:left="567"/>
        <w:jc w:val="both"/>
        <w:rPr>
          <w:color w:val="000000" w:themeColor="text1"/>
          <w:szCs w:val="24"/>
        </w:rPr>
      </w:pPr>
      <w:r w:rsidRPr="007F4BAF">
        <w:rPr>
          <w:color w:val="000000" w:themeColor="text1"/>
          <w:szCs w:val="24"/>
        </w:rPr>
        <w:t>5.2.4. pagal renginio koncepciją ir suderintą programą turi būti įrengta / -</w:t>
      </w:r>
      <w:proofErr w:type="spellStart"/>
      <w:r w:rsidRPr="007F4BAF">
        <w:rPr>
          <w:color w:val="000000" w:themeColor="text1"/>
          <w:szCs w:val="24"/>
        </w:rPr>
        <w:t>os</w:t>
      </w:r>
      <w:proofErr w:type="spellEnd"/>
      <w:r w:rsidRPr="007F4BAF">
        <w:rPr>
          <w:color w:val="000000" w:themeColor="text1"/>
          <w:szCs w:val="24"/>
        </w:rPr>
        <w:t xml:space="preserve"> ir apipavidalinta / -</w:t>
      </w:r>
      <w:proofErr w:type="spellStart"/>
      <w:r w:rsidRPr="007F4BAF">
        <w:rPr>
          <w:color w:val="000000" w:themeColor="text1"/>
          <w:szCs w:val="24"/>
        </w:rPr>
        <w:t>os</w:t>
      </w:r>
      <w:proofErr w:type="spellEnd"/>
      <w:r w:rsidRPr="007F4BAF">
        <w:rPr>
          <w:color w:val="000000" w:themeColor="text1"/>
          <w:szCs w:val="24"/>
        </w:rPr>
        <w:t xml:space="preserve"> erdvė / -ės (pakylos, stendai, </w:t>
      </w:r>
      <w:proofErr w:type="spellStart"/>
      <w:r w:rsidRPr="007F4BAF">
        <w:rPr>
          <w:color w:val="000000" w:themeColor="text1"/>
          <w:szCs w:val="24"/>
        </w:rPr>
        <w:t>fotoerdvės</w:t>
      </w:r>
      <w:proofErr w:type="spellEnd"/>
      <w:r w:rsidRPr="007F4BAF">
        <w:rPr>
          <w:color w:val="000000" w:themeColor="text1"/>
          <w:szCs w:val="24"/>
        </w:rPr>
        <w:t xml:space="preserve"> ir pan.) vakarienės programos kokybiškam įgyvendinimui; šių erdvių įrengimas ir apipavidalinimas turi derėti su bendra patalpų dekoro koncepcija ir bendra renginio koncepcija;</w:t>
      </w:r>
    </w:p>
    <w:p w14:paraId="7D5BE229" w14:textId="00B4834D" w:rsidR="002D1AD2" w:rsidRPr="00596C82" w:rsidRDefault="002D1AD2" w:rsidP="001D15A0">
      <w:pPr>
        <w:ind w:left="567"/>
        <w:jc w:val="both"/>
        <w:rPr>
          <w:color w:val="000000" w:themeColor="text1"/>
          <w:szCs w:val="24"/>
        </w:rPr>
      </w:pPr>
      <w:r w:rsidRPr="007F4BAF">
        <w:rPr>
          <w:color w:val="000000" w:themeColor="text1"/>
          <w:szCs w:val="24"/>
        </w:rPr>
        <w:t xml:space="preserve">5.2.5. turi būti įrengta </w:t>
      </w:r>
      <w:r w:rsidR="003230C3" w:rsidRPr="007F4BAF">
        <w:rPr>
          <w:color w:val="000000" w:themeColor="text1"/>
          <w:szCs w:val="24"/>
        </w:rPr>
        <w:t xml:space="preserve">mobili </w:t>
      </w:r>
      <w:r w:rsidRPr="007F4BAF">
        <w:rPr>
          <w:color w:val="000000" w:themeColor="text1"/>
          <w:szCs w:val="24"/>
        </w:rPr>
        <w:t>fotografavimuisi sienelė</w:t>
      </w:r>
      <w:r w:rsidR="00076426">
        <w:rPr>
          <w:color w:val="000000" w:themeColor="text1"/>
          <w:szCs w:val="24"/>
        </w:rPr>
        <w:t xml:space="preserve">, atitinkanti </w:t>
      </w:r>
      <w:r w:rsidR="0059405B" w:rsidRPr="007F4BAF">
        <w:rPr>
          <w:color w:val="000000" w:themeColor="text1"/>
          <w:szCs w:val="24"/>
        </w:rPr>
        <w:t>5.1.7.</w:t>
      </w:r>
      <w:r w:rsidR="00076426">
        <w:rPr>
          <w:color w:val="000000" w:themeColor="text1"/>
          <w:szCs w:val="24"/>
        </w:rPr>
        <w:t xml:space="preserve"> papunktyje nurodytus</w:t>
      </w:r>
      <w:r w:rsidR="0059405B" w:rsidRPr="007F4BAF">
        <w:rPr>
          <w:color w:val="000000" w:themeColor="text1"/>
          <w:szCs w:val="24"/>
        </w:rPr>
        <w:t xml:space="preserve"> reikalavimus.</w:t>
      </w:r>
      <w:r w:rsidRPr="007F4BAF">
        <w:rPr>
          <w:color w:val="000000" w:themeColor="text1"/>
          <w:szCs w:val="24"/>
        </w:rPr>
        <w:t xml:space="preserve"> </w:t>
      </w:r>
    </w:p>
    <w:p w14:paraId="2A3F2B4C" w14:textId="77777777" w:rsidR="002D1AD2" w:rsidRPr="00596C82" w:rsidRDefault="002D1AD2" w:rsidP="00596C82">
      <w:pPr>
        <w:pStyle w:val="ListParagraph"/>
        <w:ind w:left="1080"/>
        <w:rPr>
          <w:color w:val="000000" w:themeColor="text1"/>
          <w:szCs w:val="24"/>
        </w:rPr>
      </w:pPr>
    </w:p>
    <w:p w14:paraId="546CB928" w14:textId="77777777" w:rsidR="002D1AD2" w:rsidRPr="00596C82" w:rsidRDefault="002D1AD2" w:rsidP="001D15A0">
      <w:pPr>
        <w:pStyle w:val="ListParagraph"/>
        <w:ind w:left="502"/>
        <w:jc w:val="center"/>
        <w:rPr>
          <w:b/>
          <w:bCs/>
          <w:color w:val="000000" w:themeColor="text1"/>
          <w:szCs w:val="24"/>
        </w:rPr>
      </w:pPr>
      <w:r w:rsidRPr="00596C82">
        <w:rPr>
          <w:b/>
          <w:bCs/>
          <w:color w:val="000000" w:themeColor="text1"/>
          <w:szCs w:val="24"/>
        </w:rPr>
        <w:t>6. RENGINIO DALYVIŲ MAITINIMO PASLAUGOS</w:t>
      </w:r>
    </w:p>
    <w:p w14:paraId="6A08165C" w14:textId="77777777" w:rsidR="002D1AD2" w:rsidRPr="00596C82" w:rsidRDefault="002D1AD2" w:rsidP="00596C82">
      <w:pPr>
        <w:pStyle w:val="ListParagraph"/>
        <w:ind w:left="360"/>
        <w:rPr>
          <w:b/>
          <w:bCs/>
          <w:color w:val="000000" w:themeColor="text1"/>
          <w:szCs w:val="24"/>
        </w:rPr>
      </w:pPr>
    </w:p>
    <w:p w14:paraId="534EB7AA" w14:textId="77777777" w:rsidR="002D1AD2" w:rsidRPr="00596C82" w:rsidRDefault="002D1AD2" w:rsidP="00ED575F">
      <w:pPr>
        <w:ind w:firstLine="567"/>
        <w:jc w:val="both"/>
        <w:rPr>
          <w:b/>
          <w:bCs/>
          <w:color w:val="000000" w:themeColor="text1"/>
          <w:szCs w:val="24"/>
        </w:rPr>
      </w:pPr>
      <w:r w:rsidRPr="00596C82">
        <w:rPr>
          <w:color w:val="000000" w:themeColor="text1"/>
          <w:szCs w:val="24"/>
        </w:rPr>
        <w:t>Renginio dalyvių maitinimas visų pirma turi atitikti visus Techninės specifikacijos kriterijus. Maitinimo paslaugos renginiui organizuojamos tokiomis apimtimis ir terminais:</w:t>
      </w:r>
    </w:p>
    <w:p w14:paraId="0DE8D259" w14:textId="77777777" w:rsidR="002D1AD2" w:rsidRPr="00596C82" w:rsidRDefault="002D1AD2" w:rsidP="00ED575F">
      <w:pPr>
        <w:ind w:left="567"/>
        <w:jc w:val="both"/>
        <w:rPr>
          <w:color w:val="000000" w:themeColor="text1"/>
          <w:szCs w:val="24"/>
        </w:rPr>
      </w:pPr>
      <w:r w:rsidRPr="00596C82">
        <w:rPr>
          <w:color w:val="000000" w:themeColor="text1"/>
          <w:szCs w:val="24"/>
        </w:rPr>
        <w:t xml:space="preserve">6.1. I dienos išvažiuojamojo renginio metu turi būti užtikrintas maisto davinys kiekvienam renginio dalyviui iš anksto  parengiami ir visiems dalyviams įlipus į transporto priemonę prieš kelionę išdalinami iš anksto parengti paketai. Kiekvienas paketas turi būti maistingas ir patogus vartoti kelionės metu. Maistas turi būti šviežias, saugus vartoti be papildomo kaitinimo, supakuotas vienkartinėje, sandarioje, estetiškoje pakuotėje. Pagal poreikį turi būti parengtos ir specialios maisto paketų opcijos </w:t>
      </w:r>
      <w:proofErr w:type="spellStart"/>
      <w:r w:rsidRPr="00596C82">
        <w:rPr>
          <w:color w:val="000000" w:themeColor="text1"/>
          <w:szCs w:val="24"/>
        </w:rPr>
        <w:t>veganams</w:t>
      </w:r>
      <w:proofErr w:type="spellEnd"/>
      <w:r w:rsidRPr="00596C82">
        <w:rPr>
          <w:color w:val="000000" w:themeColor="text1"/>
          <w:szCs w:val="24"/>
        </w:rPr>
        <w:t xml:space="preserve">, vegetarams ar asmenims, netoleruojantiems laktozės ar </w:t>
      </w:r>
      <w:proofErr w:type="spellStart"/>
      <w:r w:rsidRPr="00596C82">
        <w:rPr>
          <w:color w:val="000000" w:themeColor="text1"/>
          <w:szCs w:val="24"/>
        </w:rPr>
        <w:t>gliuteno</w:t>
      </w:r>
      <w:proofErr w:type="spellEnd"/>
      <w:r w:rsidRPr="00596C82">
        <w:rPr>
          <w:color w:val="000000" w:themeColor="text1"/>
          <w:szCs w:val="24"/>
        </w:rPr>
        <w:t>. Paketo turinį sudaro:</w:t>
      </w:r>
    </w:p>
    <w:p w14:paraId="37DA4ECA" w14:textId="77777777" w:rsidR="002D1AD2" w:rsidRPr="00596C82" w:rsidRDefault="002D1AD2" w:rsidP="00596C82">
      <w:pPr>
        <w:pStyle w:val="ListParagraph"/>
        <w:numPr>
          <w:ilvl w:val="0"/>
          <w:numId w:val="42"/>
        </w:numPr>
        <w:spacing w:after="200"/>
        <w:rPr>
          <w:color w:val="000000" w:themeColor="text1"/>
          <w:szCs w:val="24"/>
        </w:rPr>
      </w:pPr>
      <w:r w:rsidRPr="00596C82">
        <w:rPr>
          <w:color w:val="000000" w:themeColor="text1"/>
          <w:szCs w:val="24"/>
        </w:rPr>
        <w:t xml:space="preserve">1 sotus pagrindinis užkandis (pvz. sumuštinis, </w:t>
      </w:r>
      <w:proofErr w:type="spellStart"/>
      <w:r w:rsidRPr="00596C82">
        <w:rPr>
          <w:color w:val="000000" w:themeColor="text1"/>
          <w:szCs w:val="24"/>
        </w:rPr>
        <w:t>tortilija</w:t>
      </w:r>
      <w:proofErr w:type="spellEnd"/>
      <w:r w:rsidRPr="00596C82">
        <w:rPr>
          <w:color w:val="000000" w:themeColor="text1"/>
          <w:szCs w:val="24"/>
        </w:rPr>
        <w:t>, bandelė su nesaldžiu įdaru ar kita lygiavertė alternatyva, ne mažiau kaip 180–200 g svorio);</w:t>
      </w:r>
    </w:p>
    <w:p w14:paraId="4D0D6689" w14:textId="77777777" w:rsidR="002D1AD2" w:rsidRPr="00596C82" w:rsidRDefault="002D1AD2" w:rsidP="00596C82">
      <w:pPr>
        <w:pStyle w:val="ListParagraph"/>
        <w:numPr>
          <w:ilvl w:val="0"/>
          <w:numId w:val="42"/>
        </w:numPr>
        <w:spacing w:after="200"/>
        <w:rPr>
          <w:color w:val="000000" w:themeColor="text1"/>
          <w:szCs w:val="24"/>
        </w:rPr>
      </w:pPr>
      <w:r w:rsidRPr="00596C82">
        <w:rPr>
          <w:color w:val="000000" w:themeColor="text1"/>
          <w:szCs w:val="24"/>
        </w:rPr>
        <w:t>1 mažesnis užkandis (pvz. vaisius, riešutų ar džiovintų vaisių mišinys, jogurtas, sūrelis ar pan., 80–100 g);</w:t>
      </w:r>
    </w:p>
    <w:p w14:paraId="162376BB" w14:textId="77777777" w:rsidR="002D1AD2" w:rsidRPr="00596C82" w:rsidRDefault="002D1AD2" w:rsidP="00596C82">
      <w:pPr>
        <w:pStyle w:val="ListParagraph"/>
        <w:numPr>
          <w:ilvl w:val="0"/>
          <w:numId w:val="42"/>
        </w:numPr>
        <w:spacing w:after="200"/>
        <w:rPr>
          <w:color w:val="000000" w:themeColor="text1"/>
          <w:szCs w:val="24"/>
        </w:rPr>
      </w:pPr>
      <w:r w:rsidRPr="00596C82">
        <w:rPr>
          <w:color w:val="000000" w:themeColor="text1"/>
          <w:szCs w:val="24"/>
        </w:rPr>
        <w:t>1 desertas arba saldus užkandis (pvz. pyragėlis, sausainiai, batonėlis ar lygiavertis produktas, 50–80 g);</w:t>
      </w:r>
    </w:p>
    <w:p w14:paraId="698E990E" w14:textId="77777777" w:rsidR="002D1AD2" w:rsidRPr="00596C82" w:rsidRDefault="002D1AD2" w:rsidP="00596C82">
      <w:pPr>
        <w:pStyle w:val="ListParagraph"/>
        <w:numPr>
          <w:ilvl w:val="0"/>
          <w:numId w:val="42"/>
        </w:numPr>
        <w:spacing w:after="200"/>
        <w:rPr>
          <w:color w:val="000000" w:themeColor="text1"/>
          <w:szCs w:val="24"/>
        </w:rPr>
      </w:pPr>
      <w:r w:rsidRPr="00596C82">
        <w:rPr>
          <w:color w:val="000000" w:themeColor="text1"/>
          <w:szCs w:val="24"/>
        </w:rPr>
        <w:t>2 nealkoholiniai gėrimai – vanduo (0,5 l) arba sultys (0,25 l).</w:t>
      </w:r>
    </w:p>
    <w:p w14:paraId="1E92A5F9" w14:textId="77777777" w:rsidR="002D1AD2" w:rsidRPr="00596C82" w:rsidRDefault="002D1AD2" w:rsidP="00596C82">
      <w:pPr>
        <w:jc w:val="both"/>
        <w:rPr>
          <w:color w:val="000000" w:themeColor="text1"/>
          <w:szCs w:val="24"/>
        </w:rPr>
      </w:pPr>
      <w:r w:rsidRPr="00596C82">
        <w:rPr>
          <w:color w:val="000000" w:themeColor="text1"/>
          <w:szCs w:val="24"/>
        </w:rPr>
        <w:t>Organizatorius pasirūpina talpomis šių paketų likučiams ir šiukšlėms surinkti arba šį darbą atlieka autobuse svečius lydintys asistentai.</w:t>
      </w:r>
    </w:p>
    <w:p w14:paraId="7AF60CE8" w14:textId="77777777" w:rsidR="002D1AD2" w:rsidRPr="00596C82" w:rsidRDefault="002D1AD2" w:rsidP="00EC1293">
      <w:pPr>
        <w:ind w:left="567" w:firstLine="142"/>
        <w:jc w:val="both"/>
        <w:rPr>
          <w:b/>
          <w:bCs/>
          <w:color w:val="000000" w:themeColor="text1"/>
          <w:szCs w:val="24"/>
        </w:rPr>
      </w:pPr>
      <w:r w:rsidRPr="00596C82">
        <w:rPr>
          <w:color w:val="000000" w:themeColor="text1"/>
          <w:szCs w:val="24"/>
        </w:rPr>
        <w:lastRenderedPageBreak/>
        <w:t xml:space="preserve">6.2. renginio pasitikimo vakaro metu (gegužės 19 d.) numatoma </w:t>
      </w:r>
      <w:proofErr w:type="spellStart"/>
      <w:r w:rsidRPr="00596C82">
        <w:rPr>
          <w:color w:val="000000" w:themeColor="text1"/>
          <w:szCs w:val="24"/>
        </w:rPr>
        <w:t>degustacinė</w:t>
      </w:r>
      <w:proofErr w:type="spellEnd"/>
      <w:r w:rsidRPr="00596C82">
        <w:rPr>
          <w:color w:val="000000" w:themeColor="text1"/>
          <w:szCs w:val="24"/>
        </w:rPr>
        <w:t xml:space="preserve"> Lietuvos nacionalinės virtuvės patiekalų vakarienė (su pristatymu); ji turi būti organizuojama pagal šiuos  reikalavimus ir apimtis:</w:t>
      </w:r>
    </w:p>
    <w:p w14:paraId="4C5A1D1D" w14:textId="77777777" w:rsidR="002D1AD2" w:rsidRPr="00596C82" w:rsidRDefault="002D1AD2" w:rsidP="00596C82">
      <w:pPr>
        <w:pStyle w:val="ListParagraph"/>
        <w:rPr>
          <w:color w:val="000000" w:themeColor="text1"/>
          <w:szCs w:val="24"/>
        </w:rPr>
      </w:pPr>
      <w:r w:rsidRPr="00596C82">
        <w:rPr>
          <w:color w:val="000000" w:themeColor="text1"/>
          <w:szCs w:val="24"/>
        </w:rPr>
        <w:t xml:space="preserve">6.2.1.Vieno ar dviejų kąsnių užkandžiai. Vienam asmeniui turi būti numatyta ne mažiau nei 5 vnt. užkandžių. Bendras visų užkandžių svoris turi būti ne mažesnis nei 150 g. Turi būti numatytos trys skirtingos užkandžių kategorijos bei užtikrinta jų įvairovė: 2 rūšių užkandžiai su mėsa; 2 rūšių užkandžiai su žuvimi ir / ar jūros gėrybėmis; 2 rūšys daržovių / sūrio / vegetariškų / </w:t>
      </w:r>
      <w:proofErr w:type="spellStart"/>
      <w:r w:rsidRPr="00596C82">
        <w:rPr>
          <w:color w:val="000000" w:themeColor="text1"/>
          <w:szCs w:val="24"/>
        </w:rPr>
        <w:t>veganiškų</w:t>
      </w:r>
      <w:proofErr w:type="spellEnd"/>
      <w:r w:rsidRPr="00596C82">
        <w:rPr>
          <w:color w:val="000000" w:themeColor="text1"/>
          <w:szCs w:val="24"/>
        </w:rPr>
        <w:t xml:space="preserve"> variantų užkandžių.</w:t>
      </w:r>
    </w:p>
    <w:p w14:paraId="381BACB0" w14:textId="77777777" w:rsidR="002D1AD2" w:rsidRPr="00596C82" w:rsidRDefault="002D1AD2" w:rsidP="00596C82">
      <w:pPr>
        <w:pStyle w:val="ListParagraph"/>
        <w:rPr>
          <w:color w:val="000000" w:themeColor="text1"/>
          <w:szCs w:val="24"/>
        </w:rPr>
      </w:pPr>
      <w:r w:rsidRPr="00596C82">
        <w:rPr>
          <w:color w:val="000000" w:themeColor="text1"/>
          <w:szCs w:val="24"/>
        </w:rPr>
        <w:t xml:space="preserve">6.2.2. Pagrindinis karštasis patiekalas patiekiamas </w:t>
      </w:r>
      <w:proofErr w:type="spellStart"/>
      <w:r w:rsidRPr="00596C82">
        <w:rPr>
          <w:color w:val="000000" w:themeColor="text1"/>
          <w:szCs w:val="24"/>
        </w:rPr>
        <w:t>pusporcijėmis</w:t>
      </w:r>
      <w:proofErr w:type="spellEnd"/>
      <w:r w:rsidRPr="00596C82">
        <w:rPr>
          <w:color w:val="000000" w:themeColor="text1"/>
          <w:szCs w:val="24"/>
        </w:rPr>
        <w:t xml:space="preserve"> mažesnėse, valgyti atsistojus patogiose lėkštutėse / fialose. Vakarienei</w:t>
      </w:r>
      <w:r w:rsidRPr="00596C82">
        <w:rPr>
          <w:bCs/>
          <w:iCs/>
          <w:color w:val="000000" w:themeColor="text1"/>
          <w:szCs w:val="24"/>
        </w:rPr>
        <w:t xml:space="preserve"> turi būti patiekti 3 karštųjų patiekalų pasirinkimai: vienas – su mėsa (</w:t>
      </w:r>
      <w:r w:rsidRPr="00596C82">
        <w:rPr>
          <w:color w:val="000000" w:themeColor="text1"/>
          <w:szCs w:val="24"/>
        </w:rPr>
        <w:t xml:space="preserve">antiena ar jautiena), vienas su žuvimi ir vienas </w:t>
      </w:r>
      <w:proofErr w:type="spellStart"/>
      <w:r w:rsidRPr="00596C82">
        <w:rPr>
          <w:color w:val="000000" w:themeColor="text1"/>
          <w:szCs w:val="24"/>
        </w:rPr>
        <w:t>veganiškas</w:t>
      </w:r>
      <w:proofErr w:type="spellEnd"/>
      <w:r w:rsidRPr="00596C82">
        <w:rPr>
          <w:color w:val="000000" w:themeColor="text1"/>
          <w:szCs w:val="24"/>
        </w:rPr>
        <w:t xml:space="preserve"> variantas. Mėsos ar žuvies svoris vienoje patiekalo </w:t>
      </w:r>
      <w:proofErr w:type="spellStart"/>
      <w:r w:rsidRPr="00596C82">
        <w:rPr>
          <w:color w:val="000000" w:themeColor="text1"/>
          <w:szCs w:val="24"/>
        </w:rPr>
        <w:t>pusporcijėje</w:t>
      </w:r>
      <w:proofErr w:type="spellEnd"/>
      <w:r w:rsidRPr="00596C82">
        <w:rPr>
          <w:color w:val="000000" w:themeColor="text1"/>
          <w:szCs w:val="24"/>
        </w:rPr>
        <w:t xml:space="preserve"> turi sudaryti ne mažiau nei 100 g asmeniui. Garnyras (bulvės / ryžiai / kruopos ar kt.) turi sudaryti ne mažiau nei 100 g. Salotų / daržovių – ne mažiau nei 50 g. </w:t>
      </w:r>
      <w:r w:rsidRPr="00596C82">
        <w:rPr>
          <w:bCs/>
          <w:iCs/>
          <w:color w:val="000000" w:themeColor="text1"/>
          <w:szCs w:val="24"/>
        </w:rPr>
        <w:t xml:space="preserve">Bendras vienos </w:t>
      </w:r>
      <w:proofErr w:type="spellStart"/>
      <w:r w:rsidRPr="00596C82">
        <w:rPr>
          <w:bCs/>
          <w:iCs/>
          <w:color w:val="000000" w:themeColor="text1"/>
          <w:szCs w:val="24"/>
        </w:rPr>
        <w:t>pusporcijės</w:t>
      </w:r>
      <w:proofErr w:type="spellEnd"/>
      <w:r w:rsidRPr="00596C82">
        <w:rPr>
          <w:bCs/>
          <w:iCs/>
          <w:color w:val="000000" w:themeColor="text1"/>
          <w:szCs w:val="24"/>
        </w:rPr>
        <w:t xml:space="preserve"> svoris turi būti ne mažesnis nei 250 g. Vienam asmeniui turi būti numatyta ne mažiau nei 1,5 </w:t>
      </w:r>
      <w:proofErr w:type="spellStart"/>
      <w:r w:rsidRPr="00596C82">
        <w:rPr>
          <w:bCs/>
          <w:iCs/>
          <w:color w:val="000000" w:themeColor="text1"/>
          <w:szCs w:val="24"/>
        </w:rPr>
        <w:t>pusporcijės</w:t>
      </w:r>
      <w:proofErr w:type="spellEnd"/>
      <w:r w:rsidRPr="00596C82">
        <w:rPr>
          <w:bCs/>
          <w:iCs/>
          <w:color w:val="000000" w:themeColor="text1"/>
          <w:szCs w:val="24"/>
        </w:rPr>
        <w:t xml:space="preserve"> karštojo patiekalo ir bendras karštojo patiekalo svoris vienam asmeniui turi sudaryti ne mažiau nei 375 g. </w:t>
      </w:r>
    </w:p>
    <w:p w14:paraId="18BCBCE6" w14:textId="77777777" w:rsidR="002D1AD2" w:rsidRPr="00596C82" w:rsidRDefault="002D1AD2" w:rsidP="00596C82">
      <w:pPr>
        <w:pStyle w:val="ListParagraph"/>
        <w:rPr>
          <w:color w:val="000000" w:themeColor="text1"/>
          <w:szCs w:val="24"/>
        </w:rPr>
      </w:pPr>
      <w:r w:rsidRPr="00596C82">
        <w:rPr>
          <w:color w:val="000000" w:themeColor="text1"/>
          <w:szCs w:val="24"/>
        </w:rPr>
        <w:t xml:space="preserve">6.2.3.Turi būti patiekta ne mažiau kaip 3 rūšys vieno-dviejų kąsnių mini desertų pasirinkimui. Vienam asmeniui turi būti numatyta ne mažiau nei 1,5 mini deserto, o bendras desertų svoris asmeniui turi būti ne mažesnis nei 75 g. </w:t>
      </w:r>
    </w:p>
    <w:p w14:paraId="1BA778AE" w14:textId="77777777" w:rsidR="002D1AD2" w:rsidRPr="00596C82" w:rsidRDefault="002D1AD2" w:rsidP="00596C82">
      <w:pPr>
        <w:pStyle w:val="ListParagraph"/>
        <w:rPr>
          <w:rStyle w:val="Strong"/>
          <w:b w:val="0"/>
          <w:bCs w:val="0"/>
          <w:color w:val="000000" w:themeColor="text1"/>
          <w:szCs w:val="24"/>
        </w:rPr>
      </w:pPr>
      <w:r w:rsidRPr="00596C82">
        <w:rPr>
          <w:color w:val="000000" w:themeColor="text1"/>
          <w:szCs w:val="24"/>
        </w:rPr>
        <w:t>6.2.4. Iš viso turi būti numatyti 3 alkoholiniai gėrimai asmeniui: 1</w:t>
      </w:r>
      <w:r w:rsidRPr="00596C82">
        <w:rPr>
          <w:b/>
          <w:bCs/>
          <w:color w:val="000000" w:themeColor="text1"/>
          <w:szCs w:val="24"/>
        </w:rPr>
        <w:t xml:space="preserve"> </w:t>
      </w:r>
      <w:r w:rsidRPr="00596C82">
        <w:rPr>
          <w:color w:val="000000" w:themeColor="text1"/>
          <w:szCs w:val="24"/>
        </w:rPr>
        <w:t>pasitikimo gėrimas (putojantis alkoholinis ir nealkoholinis vynas) ir 2 gėrimai derinami prie patiekiamų patiekalų (</w:t>
      </w:r>
      <w:r w:rsidRPr="00596C82">
        <w:rPr>
          <w:rStyle w:val="Strong"/>
          <w:b w:val="0"/>
          <w:bCs w:val="0"/>
          <w:color w:val="000000" w:themeColor="text1"/>
          <w:szCs w:val="24"/>
        </w:rPr>
        <w:t xml:space="preserve">raudonasis / baltasis vynas). </w:t>
      </w:r>
      <w:r w:rsidRPr="00596C82">
        <w:rPr>
          <w:color w:val="000000" w:themeColor="text1"/>
          <w:szCs w:val="24"/>
        </w:rPr>
        <w:t xml:space="preserve">Vieno alkoholinio gėrimo kiekis turi būti ne mažesnis nei </w:t>
      </w:r>
      <w:r w:rsidRPr="00596C82">
        <w:rPr>
          <w:rStyle w:val="Strong"/>
          <w:b w:val="0"/>
          <w:bCs w:val="0"/>
          <w:color w:val="000000" w:themeColor="text1"/>
          <w:szCs w:val="24"/>
        </w:rPr>
        <w:t xml:space="preserve">150 ml. Taip pat turi būti pasiūlyta ir 2 nealkoholinio gėrimo alternatyvos (pvz.: </w:t>
      </w:r>
      <w:proofErr w:type="spellStart"/>
      <w:r w:rsidRPr="00596C82">
        <w:rPr>
          <w:rStyle w:val="Strong"/>
          <w:b w:val="0"/>
          <w:bCs w:val="0"/>
          <w:color w:val="000000" w:themeColor="text1"/>
          <w:szCs w:val="24"/>
        </w:rPr>
        <w:t>mokteilis</w:t>
      </w:r>
      <w:proofErr w:type="spellEnd"/>
      <w:r w:rsidRPr="00596C82">
        <w:rPr>
          <w:rStyle w:val="Strong"/>
          <w:b w:val="0"/>
          <w:bCs w:val="0"/>
          <w:color w:val="000000" w:themeColor="text1"/>
          <w:szCs w:val="24"/>
        </w:rPr>
        <w:t xml:space="preserve"> ar nealkoholinis alus) – skaičiuojama 1 vnt. asmeniui. Nealkoholinis gėrimų kiekis yra įskaičiuotas į 3 gėrimų asmeniui kiekį.</w:t>
      </w:r>
    </w:p>
    <w:p w14:paraId="02CD7CBD" w14:textId="77777777" w:rsidR="002D1AD2" w:rsidRPr="00596C82" w:rsidRDefault="002D1AD2" w:rsidP="00596C82">
      <w:pPr>
        <w:pStyle w:val="ListParagraph"/>
        <w:rPr>
          <w:color w:val="000000" w:themeColor="text1"/>
          <w:szCs w:val="24"/>
        </w:rPr>
      </w:pPr>
      <w:r w:rsidRPr="00596C82">
        <w:rPr>
          <w:color w:val="000000" w:themeColor="text1"/>
          <w:szCs w:val="24"/>
        </w:rPr>
        <w:t>6.2.5.Turi būti tiekiamas neribotas kiekis stalo vandens, kuris serviruojamas išpilstytas stiklinėse. Taip pat turi būti patiektos ne mažiau nei 2 rūšys gaiviųjų nealkoholinių gėrimų (tokių kaip sultys, mineralinis vanduo ar gazuoti gėrimai – pvz., limonadas) – iš viso 1 vnt. asmeniui. Sultys patiekiamos išpilstytos stiklinėse po 200 ml. Gazuotas ir negazuotas mineralinis vanduo turi būti natūralus ir patiekiamas 0,33 l stiklo taroje. Limonadas patiekiamas 0,25 l stiklo taroje.</w:t>
      </w:r>
    </w:p>
    <w:p w14:paraId="203703C0" w14:textId="77777777" w:rsidR="002D1AD2" w:rsidRPr="00596C82" w:rsidRDefault="002D1AD2" w:rsidP="00596C82">
      <w:pPr>
        <w:pStyle w:val="ListParagraph"/>
        <w:rPr>
          <w:color w:val="000000" w:themeColor="text1"/>
          <w:szCs w:val="24"/>
        </w:rPr>
      </w:pPr>
      <w:r w:rsidRPr="00596C82">
        <w:rPr>
          <w:color w:val="000000" w:themeColor="text1"/>
          <w:szCs w:val="24"/>
        </w:rPr>
        <w:t xml:space="preserve">6.2.6. Vakarienės metu 20-iai rengininio dalyvių aptarnauti turi būti skirtas ne mažiau nei vienas padavėjas. Ir papildomai visam stalų aptarnavimo organizavimui – 1 koordinuojantis asmuo. Maitinimas organizuojamas ne mažiau nei 130 dalyvių. </w:t>
      </w:r>
    </w:p>
    <w:p w14:paraId="7997B337" w14:textId="6D57FAE5" w:rsidR="002D1AD2" w:rsidRPr="00596C82" w:rsidRDefault="002D1AD2" w:rsidP="00596C82">
      <w:pPr>
        <w:pStyle w:val="ListParagraph"/>
        <w:rPr>
          <w:color w:val="000000" w:themeColor="text1"/>
          <w:szCs w:val="24"/>
        </w:rPr>
      </w:pPr>
      <w:r w:rsidRPr="00596C82">
        <w:rPr>
          <w:color w:val="000000" w:themeColor="text1"/>
          <w:szCs w:val="24"/>
        </w:rPr>
        <w:t xml:space="preserve">6.2.7.Taip pat Lietuvos nacionalinio kulinarinio paveldo pristatymui vakarienės metu kūrybiškai ir estetiškai pristatomi nacionaliniai patiekalai (mėsa, sūriai ir pan.), desertai, alkoholiniai ar nealkoholiniai gėrimai. Organizatorius taip pat turi pateikti ir degustacijos patiekimo bei dekoravimo koncepciją, ją suderinti su Užsakovu bei įgyvendinti pagal suderintą projektą.  </w:t>
      </w:r>
    </w:p>
    <w:p w14:paraId="4BC34D59" w14:textId="77777777" w:rsidR="002D1AD2" w:rsidRPr="00596C82" w:rsidRDefault="002D1AD2" w:rsidP="00ED575F">
      <w:pPr>
        <w:pStyle w:val="ListParagraph"/>
        <w:ind w:left="0" w:firstLine="720"/>
        <w:rPr>
          <w:color w:val="000000" w:themeColor="text1"/>
          <w:szCs w:val="24"/>
        </w:rPr>
      </w:pPr>
      <w:r w:rsidRPr="00596C82">
        <w:rPr>
          <w:color w:val="000000" w:themeColor="text1"/>
          <w:szCs w:val="24"/>
        </w:rPr>
        <w:t>6.3. renginio plenarinių sesijų metu (gegužės 20 d. ir gegužės 21 d.) numatomas maitinimas ne mažiau nei 130 dalyvių; maitinimo paslaugos organizuojamos atsižvelgiant į Užsakovo pateiktą renginio programą šiomis apimtimis:</w:t>
      </w:r>
    </w:p>
    <w:p w14:paraId="1E7B3FA7" w14:textId="77777777" w:rsidR="002D1AD2" w:rsidRPr="00596C82" w:rsidRDefault="002D1AD2" w:rsidP="00596C82">
      <w:pPr>
        <w:pStyle w:val="ListParagraph"/>
        <w:rPr>
          <w:color w:val="000000" w:themeColor="text1"/>
          <w:szCs w:val="24"/>
        </w:rPr>
      </w:pPr>
      <w:r w:rsidRPr="00596C82">
        <w:rPr>
          <w:color w:val="000000" w:themeColor="text1"/>
          <w:szCs w:val="24"/>
        </w:rPr>
        <w:t>6.3.1. renginio plenarinės sesijos metu salėse visi dalyviai turi būti aprūpinti vandeniu, jo tiekimas yra nenutrūkstamas; gali būti tiekiamas stalo vanduo išpilstymui arba natūralus mineralinis vanduo (gazuotas / negazuotas) gali būti tiekiamas 0,33 l stiklo taroje, prie vandens buteliukų patiekiamos stiklinės;</w:t>
      </w:r>
    </w:p>
    <w:p w14:paraId="7945A7DB" w14:textId="77777777" w:rsidR="002D1AD2" w:rsidRPr="00596C82" w:rsidRDefault="002D1AD2" w:rsidP="00596C82">
      <w:pPr>
        <w:pStyle w:val="ListParagraph"/>
        <w:rPr>
          <w:color w:val="000000" w:themeColor="text1"/>
          <w:szCs w:val="24"/>
        </w:rPr>
      </w:pPr>
      <w:r w:rsidRPr="00596C82">
        <w:rPr>
          <w:color w:val="000000" w:themeColor="text1"/>
          <w:szCs w:val="24"/>
        </w:rPr>
        <w:t>6.3.2. renginio kavos pertraukos organizuojamos pagal programoje pateiktus laikus ir trukmes; jos turi būti organizuojamos pagal šias  nustatytus reikalavimus ir apimtis; Kavos pertraukų kiekis turi būti organizuojamas pagal Užsakovo pateiktą renginio programą.</w:t>
      </w:r>
    </w:p>
    <w:p w14:paraId="004573A0" w14:textId="77777777" w:rsidR="002D1AD2" w:rsidRPr="00596C82" w:rsidRDefault="002D1AD2" w:rsidP="00596C82">
      <w:pPr>
        <w:pStyle w:val="ListParagraph"/>
        <w:numPr>
          <w:ilvl w:val="0"/>
          <w:numId w:val="43"/>
        </w:numPr>
        <w:spacing w:after="200"/>
        <w:rPr>
          <w:b/>
          <w:bCs/>
          <w:color w:val="000000" w:themeColor="text1"/>
          <w:szCs w:val="24"/>
        </w:rPr>
      </w:pPr>
      <w:r w:rsidRPr="00596C82">
        <w:rPr>
          <w:color w:val="000000" w:themeColor="text1"/>
          <w:szCs w:val="24"/>
        </w:rPr>
        <w:t>Organizatorius privalo užtikrinti, kad kavos pertraukų metu būtų pateiktas šviežias, kokybiškas maistas ir gėrimai, atitinkantys higienos bei maitinimo kokybės reikalavimus.</w:t>
      </w:r>
    </w:p>
    <w:p w14:paraId="0371665E" w14:textId="77777777" w:rsidR="002D1AD2" w:rsidRPr="00596C82" w:rsidRDefault="002D1AD2" w:rsidP="00596C82">
      <w:pPr>
        <w:pStyle w:val="ListParagraph"/>
        <w:numPr>
          <w:ilvl w:val="0"/>
          <w:numId w:val="39"/>
        </w:numPr>
        <w:spacing w:after="200"/>
        <w:rPr>
          <w:color w:val="000000" w:themeColor="text1"/>
          <w:szCs w:val="24"/>
        </w:rPr>
      </w:pPr>
      <w:r w:rsidRPr="00596C82">
        <w:rPr>
          <w:color w:val="000000" w:themeColor="text1"/>
          <w:szCs w:val="24"/>
        </w:rPr>
        <w:t>Visi patiekalai ir gėrimai turi būti patiekiami estetiškai, ant serviruotų stalų, užtikrinant tvarką bei savitarnos galimybę.</w:t>
      </w:r>
    </w:p>
    <w:p w14:paraId="3070E231" w14:textId="77777777" w:rsidR="002D1AD2" w:rsidRPr="00596C82" w:rsidRDefault="002D1AD2" w:rsidP="00596C82">
      <w:pPr>
        <w:pStyle w:val="ListParagraph"/>
        <w:numPr>
          <w:ilvl w:val="0"/>
          <w:numId w:val="39"/>
        </w:numPr>
        <w:spacing w:after="200"/>
        <w:rPr>
          <w:color w:val="000000" w:themeColor="text1"/>
          <w:szCs w:val="24"/>
        </w:rPr>
      </w:pPr>
      <w:r w:rsidRPr="00596C82">
        <w:rPr>
          <w:color w:val="000000" w:themeColor="text1"/>
          <w:szCs w:val="24"/>
        </w:rPr>
        <w:lastRenderedPageBreak/>
        <w:t xml:space="preserve">Kavos pertraukų metu turi būti pasiūlyti </w:t>
      </w:r>
      <w:proofErr w:type="spellStart"/>
      <w:r w:rsidRPr="00596C82">
        <w:rPr>
          <w:color w:val="000000" w:themeColor="text1"/>
          <w:szCs w:val="24"/>
        </w:rPr>
        <w:t>veganams</w:t>
      </w:r>
      <w:proofErr w:type="spellEnd"/>
      <w:r w:rsidRPr="00596C82">
        <w:rPr>
          <w:color w:val="000000" w:themeColor="text1"/>
          <w:szCs w:val="24"/>
        </w:rPr>
        <w:t xml:space="preserve">, vegetarams ir </w:t>
      </w:r>
      <w:proofErr w:type="spellStart"/>
      <w:r w:rsidRPr="00596C82">
        <w:rPr>
          <w:color w:val="000000" w:themeColor="text1"/>
          <w:szCs w:val="24"/>
        </w:rPr>
        <w:t>gliuteno</w:t>
      </w:r>
      <w:proofErr w:type="spellEnd"/>
      <w:r w:rsidRPr="00596C82">
        <w:rPr>
          <w:color w:val="000000" w:themeColor="text1"/>
          <w:szCs w:val="24"/>
        </w:rPr>
        <w:t xml:space="preserve"> netoleruojantiems asmenims tinkami pasirinkimai.</w:t>
      </w:r>
    </w:p>
    <w:p w14:paraId="75A242EE" w14:textId="77777777" w:rsidR="002D1AD2" w:rsidRPr="00596C82" w:rsidRDefault="002D1AD2" w:rsidP="00596C82">
      <w:pPr>
        <w:pStyle w:val="ListParagraph"/>
        <w:numPr>
          <w:ilvl w:val="0"/>
          <w:numId w:val="39"/>
        </w:numPr>
        <w:spacing w:after="200"/>
        <w:rPr>
          <w:color w:val="000000" w:themeColor="text1"/>
          <w:szCs w:val="24"/>
        </w:rPr>
      </w:pPr>
      <w:r w:rsidRPr="00596C82">
        <w:rPr>
          <w:color w:val="000000" w:themeColor="text1"/>
          <w:szCs w:val="24"/>
        </w:rPr>
        <w:t>Kavos pertrauka turi būti pilnai paruošta likus ne mažiau kaip</w:t>
      </w:r>
      <w:r w:rsidRPr="00596C82">
        <w:rPr>
          <w:rStyle w:val="apple-converted-space"/>
          <w:color w:val="000000" w:themeColor="text1"/>
          <w:szCs w:val="24"/>
        </w:rPr>
        <w:t xml:space="preserve"> </w:t>
      </w:r>
      <w:r w:rsidRPr="00596C82">
        <w:rPr>
          <w:rStyle w:val="Strong"/>
          <w:b w:val="0"/>
          <w:bCs w:val="0"/>
          <w:color w:val="000000" w:themeColor="text1"/>
          <w:szCs w:val="24"/>
        </w:rPr>
        <w:t>20 min iki nustatyto laiko pradžios</w:t>
      </w:r>
      <w:r w:rsidRPr="00596C82">
        <w:rPr>
          <w:b/>
          <w:bCs/>
          <w:color w:val="000000" w:themeColor="text1"/>
          <w:szCs w:val="24"/>
        </w:rPr>
        <w:t xml:space="preserve">. </w:t>
      </w:r>
      <w:r w:rsidRPr="00596C82">
        <w:rPr>
          <w:color w:val="000000" w:themeColor="text1"/>
          <w:szCs w:val="24"/>
        </w:rPr>
        <w:t>Visi gaminiai turi būti</w:t>
      </w:r>
      <w:r w:rsidRPr="00596C82">
        <w:rPr>
          <w:rStyle w:val="apple-converted-space"/>
          <w:color w:val="000000" w:themeColor="text1"/>
          <w:szCs w:val="24"/>
        </w:rPr>
        <w:t xml:space="preserve"> </w:t>
      </w:r>
      <w:r w:rsidRPr="00596C82">
        <w:rPr>
          <w:rStyle w:val="Strong"/>
          <w:b w:val="0"/>
          <w:bCs w:val="0"/>
          <w:color w:val="000000" w:themeColor="text1"/>
          <w:szCs w:val="24"/>
        </w:rPr>
        <w:t>švieži, ne senesni kaip 12 val. nuo pagaminimo momento</w:t>
      </w:r>
      <w:r w:rsidRPr="00596C82">
        <w:rPr>
          <w:b/>
          <w:bCs/>
          <w:color w:val="000000" w:themeColor="text1"/>
          <w:szCs w:val="24"/>
        </w:rPr>
        <w:t>.</w:t>
      </w:r>
    </w:p>
    <w:p w14:paraId="6CEEA945" w14:textId="77777777" w:rsidR="002D1AD2" w:rsidRPr="00596C82" w:rsidRDefault="002D1AD2" w:rsidP="00596C82">
      <w:pPr>
        <w:pStyle w:val="ListParagraph"/>
        <w:numPr>
          <w:ilvl w:val="0"/>
          <w:numId w:val="39"/>
        </w:numPr>
        <w:spacing w:after="200"/>
        <w:rPr>
          <w:color w:val="000000" w:themeColor="text1"/>
          <w:szCs w:val="24"/>
        </w:rPr>
      </w:pPr>
      <w:r w:rsidRPr="00596C82">
        <w:rPr>
          <w:color w:val="000000" w:themeColor="text1"/>
          <w:szCs w:val="24"/>
        </w:rPr>
        <w:t>Kavos pertraukos metu turi būti patiekti šiame punkte nurodyti gėrimai.</w:t>
      </w:r>
      <w:r w:rsidRPr="00596C82">
        <w:rPr>
          <w:b/>
          <w:bCs/>
          <w:color w:val="000000" w:themeColor="text1"/>
          <w:szCs w:val="24"/>
        </w:rPr>
        <w:t xml:space="preserve"> </w:t>
      </w:r>
      <w:r w:rsidRPr="00596C82">
        <w:rPr>
          <w:rStyle w:val="Strong"/>
          <w:color w:val="000000" w:themeColor="text1"/>
          <w:szCs w:val="24"/>
        </w:rPr>
        <w:t>Kava</w:t>
      </w:r>
      <w:r w:rsidRPr="00596C82">
        <w:rPr>
          <w:rStyle w:val="Strong"/>
          <w:b w:val="0"/>
          <w:bCs w:val="0"/>
          <w:color w:val="000000" w:themeColor="text1"/>
          <w:szCs w:val="24"/>
        </w:rPr>
        <w:t xml:space="preserve"> (</w:t>
      </w:r>
      <w:r w:rsidRPr="00596C82">
        <w:rPr>
          <w:color w:val="000000" w:themeColor="text1"/>
          <w:szCs w:val="24"/>
        </w:rPr>
        <w:t xml:space="preserve">natūrali malta kava) paruošiama iš automatinio kavos aparato. </w:t>
      </w:r>
      <w:r w:rsidRPr="00596C82">
        <w:rPr>
          <w:rStyle w:val="Strong"/>
          <w:color w:val="000000" w:themeColor="text1"/>
          <w:szCs w:val="24"/>
        </w:rPr>
        <w:t xml:space="preserve">Arbata </w:t>
      </w:r>
      <w:r w:rsidRPr="00596C82">
        <w:rPr>
          <w:rStyle w:val="Strong"/>
          <w:b w:val="0"/>
          <w:bCs w:val="0"/>
          <w:color w:val="000000" w:themeColor="text1"/>
          <w:szCs w:val="24"/>
        </w:rPr>
        <w:t>– (</w:t>
      </w:r>
      <w:r w:rsidRPr="00596C82">
        <w:rPr>
          <w:color w:val="000000" w:themeColor="text1"/>
          <w:szCs w:val="24"/>
        </w:rPr>
        <w:t xml:space="preserve">juodoji, žalioji, žolelių) maišeliuose. Prie kavos ir arbatos patiekiami </w:t>
      </w:r>
      <w:r w:rsidRPr="00596C82">
        <w:rPr>
          <w:rStyle w:val="Strong"/>
          <w:color w:val="000000" w:themeColor="text1"/>
          <w:szCs w:val="24"/>
        </w:rPr>
        <w:t>priedai</w:t>
      </w:r>
      <w:r w:rsidRPr="00596C82">
        <w:rPr>
          <w:rStyle w:val="Strong"/>
          <w:b w:val="0"/>
          <w:bCs w:val="0"/>
          <w:color w:val="000000" w:themeColor="text1"/>
          <w:szCs w:val="24"/>
        </w:rPr>
        <w:t xml:space="preserve"> –</w:t>
      </w:r>
      <w:r w:rsidRPr="00596C82">
        <w:rPr>
          <w:rStyle w:val="Strong"/>
          <w:color w:val="000000" w:themeColor="text1"/>
          <w:szCs w:val="24"/>
        </w:rPr>
        <w:t xml:space="preserve"> </w:t>
      </w:r>
      <w:r w:rsidRPr="00596C82">
        <w:rPr>
          <w:color w:val="000000" w:themeColor="text1"/>
          <w:szCs w:val="24"/>
        </w:rPr>
        <w:t>pienas, augalinis pienas, grietinėlė, cukrus, cukraus pakaitalai, citrina.</w:t>
      </w:r>
    </w:p>
    <w:p w14:paraId="1AE0A797" w14:textId="77777777" w:rsidR="002D1AD2" w:rsidRPr="00596C82" w:rsidRDefault="002D1AD2" w:rsidP="00596C82">
      <w:pPr>
        <w:pStyle w:val="ListParagraph"/>
        <w:numPr>
          <w:ilvl w:val="0"/>
          <w:numId w:val="39"/>
        </w:numPr>
        <w:spacing w:after="200"/>
        <w:rPr>
          <w:color w:val="000000" w:themeColor="text1"/>
          <w:szCs w:val="24"/>
        </w:rPr>
      </w:pPr>
      <w:r w:rsidRPr="00596C82">
        <w:rPr>
          <w:color w:val="000000" w:themeColor="text1"/>
          <w:szCs w:val="24"/>
        </w:rPr>
        <w:t>Turi būti tiekiamas neribotas kiekis stalo vandens, kuris serviruojamas išpilstytas stiklinėse. Taip pat turi būti patiektos ne mažiau nei 2 rūšys gaiviųjų nealkoholinių gėrimų (tokių kaip sultys, mineralinis vanduo ar gazuoti gėrimai – pvz., limonadas) – iš viso 1 vnt. asmeniui. Sultys patiekiamos išpilstytos stiklinėse po 200 ml. Gazuotas ir negazuotas mineralinis vanduo turi būti natūralus ir patiekiamas 0,33 l stiklo taroje. Limonadas patiekiamas 0,25 l stiklo taroje.</w:t>
      </w:r>
    </w:p>
    <w:p w14:paraId="378A1882" w14:textId="77777777" w:rsidR="002D1AD2" w:rsidRPr="00596C82" w:rsidRDefault="002D1AD2" w:rsidP="00596C82">
      <w:pPr>
        <w:pStyle w:val="ListParagraph"/>
        <w:numPr>
          <w:ilvl w:val="0"/>
          <w:numId w:val="39"/>
        </w:numPr>
        <w:spacing w:after="200"/>
        <w:rPr>
          <w:b/>
          <w:bCs/>
          <w:color w:val="000000" w:themeColor="text1"/>
          <w:szCs w:val="24"/>
        </w:rPr>
      </w:pPr>
      <w:r w:rsidRPr="00596C82">
        <w:rPr>
          <w:color w:val="000000" w:themeColor="text1"/>
          <w:szCs w:val="24"/>
        </w:rPr>
        <w:t xml:space="preserve">Vienam asmeniui vienos kavos pertraukos metu patiekiama ne mažiau nei </w:t>
      </w:r>
      <w:r w:rsidRPr="00596C82">
        <w:rPr>
          <w:rStyle w:val="Strong"/>
          <w:rFonts w:eastAsiaTheme="majorEastAsia"/>
          <w:b w:val="0"/>
          <w:bCs w:val="0"/>
          <w:color w:val="000000" w:themeColor="text1"/>
          <w:szCs w:val="24"/>
        </w:rPr>
        <w:t>150 g užkandžių ir kepinių – saldžių ir nesaldžių. Saldūs kepiniai:</w:t>
      </w:r>
      <w:r w:rsidRPr="00596C82">
        <w:rPr>
          <w:rStyle w:val="apple-converted-space"/>
          <w:rFonts w:eastAsiaTheme="majorEastAsia"/>
          <w:color w:val="000000" w:themeColor="text1"/>
          <w:szCs w:val="24"/>
        </w:rPr>
        <w:t xml:space="preserve"> mini </w:t>
      </w:r>
      <w:r w:rsidRPr="00596C82">
        <w:rPr>
          <w:color w:val="000000" w:themeColor="text1"/>
          <w:szCs w:val="24"/>
        </w:rPr>
        <w:t xml:space="preserve">bandelės, pyragaičiai ar sausainiai (ne mažiau kaip 3 rūšys). </w:t>
      </w:r>
      <w:r w:rsidRPr="00596C82">
        <w:rPr>
          <w:rStyle w:val="Strong"/>
          <w:rFonts w:eastAsiaTheme="majorEastAsia"/>
          <w:b w:val="0"/>
          <w:bCs w:val="0"/>
          <w:color w:val="000000" w:themeColor="text1"/>
          <w:szCs w:val="24"/>
        </w:rPr>
        <w:t>Nesaldūs užkandžiai:</w:t>
      </w:r>
      <w:r w:rsidRPr="00596C82">
        <w:rPr>
          <w:rStyle w:val="apple-converted-space"/>
          <w:rFonts w:eastAsiaTheme="majorEastAsia"/>
          <w:color w:val="000000" w:themeColor="text1"/>
          <w:szCs w:val="24"/>
        </w:rPr>
        <w:t xml:space="preserve"> </w:t>
      </w:r>
      <w:r w:rsidRPr="00596C82">
        <w:rPr>
          <w:color w:val="000000" w:themeColor="text1"/>
          <w:szCs w:val="24"/>
        </w:rPr>
        <w:t>mini sumuštiniai, daržovių užkandžiai ar sūrio lazdelės (ne mažiau kaip 3 rūšys). Taip pat turi būti patiekti bent dviejų rūšių vaisiai / uogos (pageidautina sezoniniai).</w:t>
      </w:r>
    </w:p>
    <w:p w14:paraId="47DB0619" w14:textId="77777777" w:rsidR="002D1AD2" w:rsidRPr="00596C82" w:rsidRDefault="002D1AD2" w:rsidP="00596C82">
      <w:pPr>
        <w:pStyle w:val="ListParagraph"/>
        <w:numPr>
          <w:ilvl w:val="0"/>
          <w:numId w:val="40"/>
        </w:numPr>
        <w:spacing w:after="200"/>
        <w:rPr>
          <w:color w:val="000000" w:themeColor="text1"/>
          <w:szCs w:val="24"/>
        </w:rPr>
      </w:pPr>
      <w:r w:rsidRPr="00596C82">
        <w:rPr>
          <w:color w:val="000000" w:themeColor="text1"/>
          <w:szCs w:val="24"/>
        </w:rPr>
        <w:t>Kavos pertraukos metu 20-iai rengininio dalyvių aptarnauti turi būti skirtas ne mažiau nei vienas padavėjas. Ir papildomai visam aptarnavimo organizavimui – 1 koordinuojantis asmuo.</w:t>
      </w:r>
    </w:p>
    <w:p w14:paraId="3885C2E0" w14:textId="77777777" w:rsidR="002D1AD2" w:rsidRPr="00596C82" w:rsidRDefault="002D1AD2" w:rsidP="00596C82">
      <w:pPr>
        <w:pStyle w:val="ListParagraph"/>
        <w:numPr>
          <w:ilvl w:val="0"/>
          <w:numId w:val="39"/>
        </w:numPr>
        <w:spacing w:after="200"/>
        <w:rPr>
          <w:color w:val="000000" w:themeColor="text1"/>
          <w:szCs w:val="24"/>
        </w:rPr>
      </w:pPr>
      <w:r w:rsidRPr="00596C82">
        <w:rPr>
          <w:color w:val="000000" w:themeColor="text1"/>
          <w:szCs w:val="24"/>
        </w:rPr>
        <w:t xml:space="preserve">Kavos pertraukos metu 50-iai asmenų turi būti skirtas ne mažiau nei 1 </w:t>
      </w:r>
      <w:proofErr w:type="spellStart"/>
      <w:r w:rsidRPr="00596C82">
        <w:rPr>
          <w:color w:val="000000" w:themeColor="text1"/>
          <w:szCs w:val="24"/>
        </w:rPr>
        <w:t>tyliaeigis</w:t>
      </w:r>
      <w:proofErr w:type="spellEnd"/>
      <w:r w:rsidRPr="00596C82">
        <w:rPr>
          <w:color w:val="000000" w:themeColor="text1"/>
          <w:szCs w:val="24"/>
        </w:rPr>
        <w:t xml:space="preserve"> </w:t>
      </w:r>
      <w:proofErr w:type="spellStart"/>
      <w:r w:rsidRPr="00596C82">
        <w:rPr>
          <w:color w:val="000000" w:themeColor="text1"/>
          <w:szCs w:val="24"/>
        </w:rPr>
        <w:t>pupelinis</w:t>
      </w:r>
      <w:proofErr w:type="spellEnd"/>
      <w:r w:rsidRPr="00596C82">
        <w:rPr>
          <w:color w:val="000000" w:themeColor="text1"/>
          <w:szCs w:val="24"/>
        </w:rPr>
        <w:t xml:space="preserve"> kavos aparatas.</w:t>
      </w:r>
    </w:p>
    <w:p w14:paraId="7E91E463" w14:textId="77777777" w:rsidR="002D1AD2" w:rsidRPr="00596C82" w:rsidRDefault="002D1AD2" w:rsidP="00596C82">
      <w:pPr>
        <w:pStyle w:val="ListParagraph"/>
        <w:rPr>
          <w:color w:val="000000" w:themeColor="text1"/>
          <w:szCs w:val="24"/>
        </w:rPr>
      </w:pPr>
      <w:r w:rsidRPr="00596C82">
        <w:rPr>
          <w:color w:val="000000" w:themeColor="text1"/>
          <w:szCs w:val="24"/>
        </w:rPr>
        <w:t>Iš viso per dvi plenarinės sesijos dienas numatomos 5 kavos pertraukos;</w:t>
      </w:r>
    </w:p>
    <w:p w14:paraId="3DF3A213" w14:textId="6A2944F3" w:rsidR="002D1AD2" w:rsidRPr="00596C82" w:rsidRDefault="002D1AD2" w:rsidP="00ED575F">
      <w:pPr>
        <w:ind w:left="567"/>
        <w:jc w:val="both"/>
        <w:rPr>
          <w:color w:val="000000" w:themeColor="text1"/>
          <w:szCs w:val="24"/>
        </w:rPr>
      </w:pPr>
      <w:r w:rsidRPr="00596C82">
        <w:rPr>
          <w:color w:val="000000" w:themeColor="text1"/>
          <w:szCs w:val="24"/>
        </w:rPr>
        <w:t xml:space="preserve">6.3.3. pagrindiniam maitinimui numatomi bufeto stiliaus pietūs; pietūs patiekiami pagal užsakovo pateiktą programą ir trukmę bei privalo atitikti šias sąlygas: </w:t>
      </w:r>
    </w:p>
    <w:p w14:paraId="469D9356" w14:textId="77777777" w:rsidR="002D1AD2" w:rsidRPr="00596C82" w:rsidRDefault="002D1AD2" w:rsidP="00076426">
      <w:pPr>
        <w:ind w:left="567"/>
        <w:jc w:val="both"/>
        <w:rPr>
          <w:b/>
          <w:bCs/>
          <w:color w:val="000000" w:themeColor="text1"/>
          <w:szCs w:val="24"/>
        </w:rPr>
      </w:pPr>
      <w:r w:rsidRPr="00596C82">
        <w:rPr>
          <w:color w:val="000000" w:themeColor="text1"/>
          <w:szCs w:val="24"/>
        </w:rPr>
        <w:t>Bufeto tipo pietų meniu turi sudaryti šaltieji užkandžiai, karštieji patiekalai, salotos, desertai ir gėrimai, kurie turi būti patiekiami nurodytais kiekiais ir apimtimis:</w:t>
      </w:r>
    </w:p>
    <w:p w14:paraId="262A1B51" w14:textId="77777777" w:rsidR="002D1AD2" w:rsidRPr="00596C82" w:rsidRDefault="002D1AD2" w:rsidP="00596C82">
      <w:pPr>
        <w:pStyle w:val="ListParagraph"/>
        <w:numPr>
          <w:ilvl w:val="0"/>
          <w:numId w:val="43"/>
        </w:numPr>
        <w:spacing w:after="200"/>
        <w:rPr>
          <w:b/>
          <w:bCs/>
          <w:color w:val="000000" w:themeColor="text1"/>
          <w:szCs w:val="24"/>
        </w:rPr>
      </w:pPr>
      <w:r w:rsidRPr="00596C82">
        <w:rPr>
          <w:color w:val="000000" w:themeColor="text1"/>
          <w:szCs w:val="24"/>
        </w:rPr>
        <w:t xml:space="preserve">Vieno ar dviejų kąsnių užkandžiai. Vienam asmeniui turi būti numatyta ne mažiau nei 3 vnt. užkandžių. Bendras visų užkandžių svoris turi būti ne mažesnis nei 100 g. Turi būti numatytos trys skirtingos užkandžių kategorijos bei užtikrinta jų įvairovė: 2 rūšių užkandžiai su mėsa; 2 rūšių užkandžiai su žuvimi ir / ar jūros gėrybėmis; 2 rūšys daržovių / sūrio / vegetariškų / </w:t>
      </w:r>
      <w:proofErr w:type="spellStart"/>
      <w:r w:rsidRPr="00596C82">
        <w:rPr>
          <w:color w:val="000000" w:themeColor="text1"/>
          <w:szCs w:val="24"/>
        </w:rPr>
        <w:t>veganiškų</w:t>
      </w:r>
      <w:proofErr w:type="spellEnd"/>
      <w:r w:rsidRPr="00596C82">
        <w:rPr>
          <w:color w:val="000000" w:themeColor="text1"/>
          <w:szCs w:val="24"/>
        </w:rPr>
        <w:t xml:space="preserve"> variantų užkandžių.</w:t>
      </w:r>
    </w:p>
    <w:p w14:paraId="3866BA6F" w14:textId="77777777" w:rsidR="002D1AD2" w:rsidRPr="00596C82" w:rsidRDefault="002D1AD2" w:rsidP="00596C82">
      <w:pPr>
        <w:pStyle w:val="ListParagraph"/>
        <w:numPr>
          <w:ilvl w:val="0"/>
          <w:numId w:val="40"/>
        </w:numPr>
        <w:spacing w:after="200"/>
        <w:rPr>
          <w:color w:val="000000" w:themeColor="text1"/>
          <w:szCs w:val="24"/>
        </w:rPr>
      </w:pPr>
      <w:r w:rsidRPr="00596C82">
        <w:rPr>
          <w:color w:val="000000" w:themeColor="text1"/>
          <w:szCs w:val="24"/>
        </w:rPr>
        <w:t xml:space="preserve">Karštųjų patiekalų turi būti trys pozicijos pasirinkimui – mėsos, žuvies ir </w:t>
      </w:r>
      <w:proofErr w:type="spellStart"/>
      <w:r w:rsidRPr="00596C82">
        <w:rPr>
          <w:color w:val="000000" w:themeColor="text1"/>
          <w:szCs w:val="24"/>
        </w:rPr>
        <w:t>veganiškas</w:t>
      </w:r>
      <w:proofErr w:type="spellEnd"/>
      <w:r w:rsidRPr="00596C82">
        <w:rPr>
          <w:color w:val="000000" w:themeColor="text1"/>
          <w:szCs w:val="24"/>
        </w:rPr>
        <w:t>. Bendras karštojo patiekalo svoris vienam asmeniui turi būti ne mažesnis kaip 450 g. Mėsos ar žuvies svoris vienoje patiekalo porcijoje turi sudaryti ne mažiau nei 150 g asmeniui. Garnyras (bulvės / ryžiai / kruopos ar kt.) turi sudaryti ne mažiau nei 150 g. Salotų turi būti ne mažiau kaip trys rūšys, bendrai – ne mažiau kaip 150 g vienam asmeniui.</w:t>
      </w:r>
    </w:p>
    <w:p w14:paraId="580AFD27" w14:textId="77777777" w:rsidR="002D1AD2" w:rsidRPr="00596C82" w:rsidRDefault="002D1AD2" w:rsidP="00596C82">
      <w:pPr>
        <w:pStyle w:val="ListParagraph"/>
        <w:numPr>
          <w:ilvl w:val="0"/>
          <w:numId w:val="40"/>
        </w:numPr>
        <w:spacing w:after="200"/>
        <w:rPr>
          <w:color w:val="000000" w:themeColor="text1"/>
          <w:szCs w:val="24"/>
        </w:rPr>
      </w:pPr>
      <w:r w:rsidRPr="00596C82">
        <w:rPr>
          <w:color w:val="000000" w:themeColor="text1"/>
          <w:szCs w:val="24"/>
        </w:rPr>
        <w:t xml:space="preserve">Turi būti patiekta ne mažiau kaip 3 rūšys vieno-dviejų kąsnių mini desertų pasirinkimui. Vienam asmeniui turi būti numatyta ne mažiau nei 1,5 mini deserto, o bendras desertų svoris asmeniui turi būti ne mažesnis nei 75 g. </w:t>
      </w:r>
    </w:p>
    <w:p w14:paraId="389EB04A" w14:textId="77777777" w:rsidR="002D1AD2" w:rsidRPr="00596C82" w:rsidRDefault="002D1AD2" w:rsidP="00596C82">
      <w:pPr>
        <w:pStyle w:val="ListParagraph"/>
        <w:numPr>
          <w:ilvl w:val="0"/>
          <w:numId w:val="40"/>
        </w:numPr>
        <w:spacing w:after="200"/>
        <w:rPr>
          <w:color w:val="000000" w:themeColor="text1"/>
          <w:szCs w:val="24"/>
        </w:rPr>
      </w:pPr>
      <w:r w:rsidRPr="00596C82">
        <w:rPr>
          <w:color w:val="000000" w:themeColor="text1"/>
          <w:szCs w:val="24"/>
        </w:rPr>
        <w:t>Turi būti tiekiamas neribotas kiekis stalo vandens, kuris serviruojamas išpilstytas stiklinėse. Taip pat turi būti patiektos ne mažiau nei 2 rūšys gaiviųjų nealkoholinių gėrimų (tokių kaip sultys, mineralinis vanduo ar gazuoti gėrimai – pvz., limonadas) – iš viso 1 vnt. asmeniui. Sultys patiekiamos išpilstytos stiklinėse po 200 ml. Gazuotas ir negazuotas mineralinis vanduo turi būti natūralus ir patiekiamas 0,33 l stiklo taroje. Limonadas patiekiamas 0,25 l stiklo taroje.</w:t>
      </w:r>
    </w:p>
    <w:p w14:paraId="3ADDC8AC" w14:textId="77777777" w:rsidR="002D1AD2" w:rsidRPr="00596C82" w:rsidRDefault="002D1AD2" w:rsidP="00596C82">
      <w:pPr>
        <w:pStyle w:val="ListParagraph"/>
        <w:numPr>
          <w:ilvl w:val="0"/>
          <w:numId w:val="40"/>
        </w:numPr>
        <w:spacing w:after="200"/>
        <w:rPr>
          <w:color w:val="000000" w:themeColor="text1"/>
          <w:szCs w:val="24"/>
        </w:rPr>
      </w:pPr>
      <w:r w:rsidRPr="00596C82">
        <w:rPr>
          <w:color w:val="000000" w:themeColor="text1"/>
          <w:szCs w:val="24"/>
        </w:rPr>
        <w:t xml:space="preserve">Taip pat turi būti patiekti šviežiai paruošti karštieji gėrimai – kava ir arbata bei </w:t>
      </w:r>
      <w:r w:rsidRPr="00596C82">
        <w:rPr>
          <w:rStyle w:val="Strong"/>
          <w:b w:val="0"/>
          <w:bCs w:val="0"/>
          <w:color w:val="000000" w:themeColor="text1"/>
          <w:szCs w:val="24"/>
        </w:rPr>
        <w:t xml:space="preserve">priedai: </w:t>
      </w:r>
      <w:r w:rsidRPr="00596C82">
        <w:rPr>
          <w:color w:val="000000" w:themeColor="text1"/>
          <w:szCs w:val="24"/>
        </w:rPr>
        <w:t xml:space="preserve">pienas, augalinis pienas, grietinėlė, cukrus, cukraus pakaitalai, citrina. Numatomas ne mažiau nei 1 karštasis gėrimas asmeniui. </w:t>
      </w:r>
    </w:p>
    <w:p w14:paraId="69683464" w14:textId="77777777" w:rsidR="002D1AD2" w:rsidRPr="00596C82" w:rsidRDefault="002D1AD2" w:rsidP="00596C82">
      <w:pPr>
        <w:pStyle w:val="ListParagraph"/>
        <w:numPr>
          <w:ilvl w:val="0"/>
          <w:numId w:val="40"/>
        </w:numPr>
        <w:spacing w:after="200"/>
        <w:rPr>
          <w:color w:val="000000" w:themeColor="text1"/>
          <w:szCs w:val="24"/>
        </w:rPr>
      </w:pPr>
      <w:r w:rsidRPr="00596C82">
        <w:rPr>
          <w:color w:val="000000" w:themeColor="text1"/>
          <w:szCs w:val="24"/>
        </w:rPr>
        <w:t>Maistas turi būti palaikomas reikiamoje temperatūroje visos pietų pertraukos metu, o bufeto linija papildoma pagal poreikį.</w:t>
      </w:r>
    </w:p>
    <w:p w14:paraId="5DAECC39" w14:textId="77777777" w:rsidR="002D1AD2" w:rsidRPr="00596C82" w:rsidRDefault="002D1AD2" w:rsidP="00596C82">
      <w:pPr>
        <w:pStyle w:val="ListParagraph"/>
        <w:numPr>
          <w:ilvl w:val="0"/>
          <w:numId w:val="40"/>
        </w:numPr>
        <w:spacing w:after="200"/>
        <w:rPr>
          <w:color w:val="000000" w:themeColor="text1"/>
          <w:szCs w:val="24"/>
        </w:rPr>
      </w:pPr>
      <w:r w:rsidRPr="00596C82">
        <w:rPr>
          <w:color w:val="000000" w:themeColor="text1"/>
          <w:szCs w:val="24"/>
        </w:rPr>
        <w:lastRenderedPageBreak/>
        <w:t>Bufeto tipo pietų metu 20-iai renginio dalyvių aptarnauti turi būti skirtas ne mažiau nei vienas padavėjas. Ir papildomai visam stalų aptarnavimo organizavimui – 1 koordinuojantis asmuo.</w:t>
      </w:r>
    </w:p>
    <w:p w14:paraId="15DD9621" w14:textId="77777777" w:rsidR="002D1AD2" w:rsidRPr="00596C82" w:rsidRDefault="002D1AD2" w:rsidP="00596C82">
      <w:pPr>
        <w:pStyle w:val="ListParagraph"/>
        <w:rPr>
          <w:color w:val="000000" w:themeColor="text1"/>
          <w:szCs w:val="24"/>
        </w:rPr>
      </w:pPr>
      <w:r w:rsidRPr="00596C82">
        <w:rPr>
          <w:color w:val="000000" w:themeColor="text1"/>
          <w:szCs w:val="24"/>
        </w:rPr>
        <w:t>Iš viso per dvi plenarinės sesijos dienas numatomi dveji bufeto stiliaus pietūs.</w:t>
      </w:r>
    </w:p>
    <w:p w14:paraId="70D52748" w14:textId="0546048D" w:rsidR="002D1AD2" w:rsidRPr="00596C82" w:rsidRDefault="002D1AD2" w:rsidP="00ED575F">
      <w:pPr>
        <w:ind w:left="567"/>
        <w:jc w:val="both"/>
        <w:rPr>
          <w:color w:val="000000" w:themeColor="text1"/>
          <w:szCs w:val="24"/>
        </w:rPr>
      </w:pPr>
      <w:r w:rsidRPr="00596C82">
        <w:rPr>
          <w:color w:val="000000" w:themeColor="text1"/>
          <w:szCs w:val="24"/>
        </w:rPr>
        <w:t>6.4.  Gegužės 20 d. vakarą numatoma rengti šventinė vakarienė turi pilnai atitikti šias sąlygas</w:t>
      </w:r>
      <w:r w:rsidR="00076426">
        <w:rPr>
          <w:color w:val="000000" w:themeColor="text1"/>
          <w:szCs w:val="24"/>
        </w:rPr>
        <w:t>:</w:t>
      </w:r>
      <w:r w:rsidRPr="00596C82">
        <w:rPr>
          <w:color w:val="000000" w:themeColor="text1"/>
          <w:szCs w:val="24"/>
        </w:rPr>
        <w:t xml:space="preserve"> </w:t>
      </w:r>
    </w:p>
    <w:p w14:paraId="3C50F74F" w14:textId="77777777" w:rsidR="002D1AD2" w:rsidRPr="00596C82" w:rsidRDefault="002D1AD2" w:rsidP="00ED575F">
      <w:pPr>
        <w:ind w:left="567"/>
        <w:jc w:val="both"/>
        <w:rPr>
          <w:color w:val="000000" w:themeColor="text1"/>
          <w:szCs w:val="24"/>
        </w:rPr>
      </w:pPr>
      <w:r w:rsidRPr="00076426">
        <w:rPr>
          <w:color w:val="000000" w:themeColor="text1"/>
          <w:szCs w:val="24"/>
        </w:rPr>
        <w:t>Šventinės vakarienės</w:t>
      </w:r>
      <w:r w:rsidRPr="00596C82">
        <w:rPr>
          <w:color w:val="000000" w:themeColor="text1"/>
          <w:szCs w:val="24"/>
        </w:rPr>
        <w:t xml:space="preserve"> metu svečiai sodinami prie apvalių stalų. Vakarienei patiekiami 3 patiekalai ir prie jų priderinti gėrimai. Vakarienės meniu sudaro:</w:t>
      </w:r>
    </w:p>
    <w:p w14:paraId="092C58CF" w14:textId="77777777" w:rsidR="002D1AD2" w:rsidRPr="00596C82" w:rsidRDefault="002D1AD2" w:rsidP="00596C82">
      <w:pPr>
        <w:pStyle w:val="ListParagraph"/>
        <w:numPr>
          <w:ilvl w:val="0"/>
          <w:numId w:val="41"/>
        </w:numPr>
        <w:spacing w:after="200"/>
        <w:rPr>
          <w:color w:val="000000" w:themeColor="text1"/>
          <w:szCs w:val="24"/>
        </w:rPr>
      </w:pPr>
      <w:r w:rsidRPr="00596C82">
        <w:rPr>
          <w:color w:val="000000" w:themeColor="text1"/>
          <w:szCs w:val="24"/>
        </w:rPr>
        <w:t xml:space="preserve">Šaltasis arba karštasis užkandis. Užkandžio svoris turi būti ne mažesnis nei 100 g. Turi būti numatytos dvi skirtingos užkandžių kategorijos: vienas su mėsa / žuvimi ir / ar jūros gėrybėmis ir viena opcija vegetarams / </w:t>
      </w:r>
      <w:proofErr w:type="spellStart"/>
      <w:r w:rsidRPr="00596C82">
        <w:rPr>
          <w:color w:val="000000" w:themeColor="text1"/>
          <w:szCs w:val="24"/>
        </w:rPr>
        <w:t>veganams</w:t>
      </w:r>
      <w:proofErr w:type="spellEnd"/>
      <w:r w:rsidRPr="00596C82">
        <w:rPr>
          <w:color w:val="000000" w:themeColor="text1"/>
          <w:szCs w:val="24"/>
        </w:rPr>
        <w:t>.</w:t>
      </w:r>
    </w:p>
    <w:p w14:paraId="0557BF24" w14:textId="77777777" w:rsidR="002D1AD2" w:rsidRPr="00596C82" w:rsidRDefault="002D1AD2" w:rsidP="00596C82">
      <w:pPr>
        <w:pStyle w:val="ListParagraph"/>
        <w:numPr>
          <w:ilvl w:val="0"/>
          <w:numId w:val="41"/>
        </w:numPr>
        <w:spacing w:after="200"/>
        <w:rPr>
          <w:color w:val="000000" w:themeColor="text1"/>
          <w:szCs w:val="24"/>
        </w:rPr>
      </w:pPr>
      <w:r w:rsidRPr="00596C82">
        <w:rPr>
          <w:color w:val="000000" w:themeColor="text1"/>
          <w:szCs w:val="24"/>
        </w:rPr>
        <w:t xml:space="preserve">Turi būti pasiūlytos 3 karštojo patiekalo pozicijos pasirinkimui: su mėsa, su žuvimi ir viena opcija vegetarams / </w:t>
      </w:r>
      <w:proofErr w:type="spellStart"/>
      <w:r w:rsidRPr="00596C82">
        <w:rPr>
          <w:color w:val="000000" w:themeColor="text1"/>
          <w:szCs w:val="24"/>
        </w:rPr>
        <w:t>veganams</w:t>
      </w:r>
      <w:proofErr w:type="spellEnd"/>
      <w:r w:rsidRPr="00596C82">
        <w:rPr>
          <w:color w:val="000000" w:themeColor="text1"/>
          <w:szCs w:val="24"/>
        </w:rPr>
        <w:t xml:space="preserve">. Pagrindinio karšto patiekalo bendras svoris turi būti ne mažesnis kaip 450 g. Mėsa (išskyrus vištieną) arba žuvis turi sudaryti ne mažiau kaip 150 g karštojo patiekalo svorio. Ne mažiau nei 150 g – garnyras (bulvės, ryžiai, kruopos ar kiti priedai) ir ne mažiau kaip 150 g – šviežios arba termiškai apdorotos daržovės. </w:t>
      </w:r>
    </w:p>
    <w:p w14:paraId="124C7590" w14:textId="77777777" w:rsidR="002D1AD2" w:rsidRPr="00596C82" w:rsidRDefault="002D1AD2" w:rsidP="00596C82">
      <w:pPr>
        <w:pStyle w:val="ListParagraph"/>
        <w:numPr>
          <w:ilvl w:val="0"/>
          <w:numId w:val="41"/>
        </w:numPr>
        <w:spacing w:after="200"/>
        <w:rPr>
          <w:color w:val="000000" w:themeColor="text1"/>
          <w:szCs w:val="24"/>
        </w:rPr>
      </w:pPr>
      <w:r w:rsidRPr="00596C82">
        <w:rPr>
          <w:color w:val="000000" w:themeColor="text1"/>
          <w:szCs w:val="24"/>
        </w:rPr>
        <w:t xml:space="preserve">Deserto porcija turi būti ne mažesnė kaip 100 gramų, užtikrinant bent dvi pasirinkimo galimybes, įskaitant variantus netoleruojantiems </w:t>
      </w:r>
      <w:proofErr w:type="spellStart"/>
      <w:r w:rsidRPr="00596C82">
        <w:rPr>
          <w:color w:val="000000" w:themeColor="text1"/>
          <w:szCs w:val="24"/>
        </w:rPr>
        <w:t>gliuteno</w:t>
      </w:r>
      <w:proofErr w:type="spellEnd"/>
      <w:r w:rsidRPr="00596C82">
        <w:rPr>
          <w:color w:val="000000" w:themeColor="text1"/>
          <w:szCs w:val="24"/>
        </w:rPr>
        <w:t xml:space="preserve"> ir / ar laktozės.</w:t>
      </w:r>
    </w:p>
    <w:p w14:paraId="1A46D29B" w14:textId="42B813B5" w:rsidR="002D1AD2" w:rsidRPr="00596C82" w:rsidRDefault="002D1AD2" w:rsidP="00596C82">
      <w:pPr>
        <w:pStyle w:val="ListParagraph"/>
        <w:numPr>
          <w:ilvl w:val="0"/>
          <w:numId w:val="41"/>
        </w:numPr>
        <w:spacing w:after="200"/>
        <w:rPr>
          <w:color w:val="000000" w:themeColor="text1"/>
          <w:szCs w:val="24"/>
        </w:rPr>
      </w:pPr>
      <w:r w:rsidRPr="00596C82">
        <w:rPr>
          <w:color w:val="000000" w:themeColor="text1"/>
          <w:szCs w:val="24"/>
        </w:rPr>
        <w:t>Iš viso turi būti numatyti 3 vnt. alkoholinių / nealkoholinių gėrimų asmeniui: 1</w:t>
      </w:r>
      <w:r w:rsidRPr="00596C82">
        <w:rPr>
          <w:b/>
          <w:bCs/>
          <w:color w:val="000000" w:themeColor="text1"/>
          <w:szCs w:val="24"/>
        </w:rPr>
        <w:t xml:space="preserve"> </w:t>
      </w:r>
      <w:r w:rsidRPr="00596C82">
        <w:rPr>
          <w:color w:val="000000" w:themeColor="text1"/>
          <w:szCs w:val="24"/>
        </w:rPr>
        <w:t>pasitikimo gėrimas (putojantis alkoholinis / nealkoholinis vynas) ir 2 gėrimai derinami prie patiekiamų patiekalų (</w:t>
      </w:r>
      <w:r w:rsidRPr="00596C82">
        <w:rPr>
          <w:rStyle w:val="Strong"/>
          <w:b w:val="0"/>
          <w:bCs w:val="0"/>
          <w:color w:val="000000" w:themeColor="text1"/>
          <w:szCs w:val="24"/>
        </w:rPr>
        <w:t xml:space="preserve">raudonasis / baltasis vynas). </w:t>
      </w:r>
      <w:r w:rsidRPr="00596C82">
        <w:rPr>
          <w:color w:val="000000" w:themeColor="text1"/>
          <w:szCs w:val="24"/>
        </w:rPr>
        <w:t xml:space="preserve">Vieno alkoholinio gėrimo kiekis turi būti ne mažesnis nei </w:t>
      </w:r>
      <w:r w:rsidRPr="00596C82">
        <w:rPr>
          <w:rStyle w:val="Strong"/>
          <w:b w:val="0"/>
          <w:bCs w:val="0"/>
          <w:color w:val="000000" w:themeColor="text1"/>
          <w:szCs w:val="24"/>
        </w:rPr>
        <w:t xml:space="preserve">150 ml. Taip pat prie patiekalų turi būti pasiūlyta ir 2 nealkoholinio gėrimo alternatyvos (pvz.: </w:t>
      </w:r>
      <w:proofErr w:type="spellStart"/>
      <w:r w:rsidRPr="00596C82">
        <w:rPr>
          <w:rStyle w:val="Strong"/>
          <w:b w:val="0"/>
          <w:bCs w:val="0"/>
          <w:color w:val="000000" w:themeColor="text1"/>
          <w:szCs w:val="24"/>
        </w:rPr>
        <w:t>mokteilis</w:t>
      </w:r>
      <w:proofErr w:type="spellEnd"/>
      <w:r w:rsidRPr="00596C82">
        <w:rPr>
          <w:rStyle w:val="Strong"/>
          <w:b w:val="0"/>
          <w:bCs w:val="0"/>
          <w:color w:val="000000" w:themeColor="text1"/>
          <w:szCs w:val="24"/>
        </w:rPr>
        <w:t xml:space="preserve"> ar nealkoholinis alus) – 1 vnt. asmeniui. Nealkoholinis gėrimų kiekis yra įskaičiuotas į 3 gėrimų asmeniui kiekį.</w:t>
      </w:r>
    </w:p>
    <w:p w14:paraId="2A0A4E1D" w14:textId="77777777" w:rsidR="002D1AD2" w:rsidRPr="00596C82" w:rsidRDefault="002D1AD2" w:rsidP="00596C82">
      <w:pPr>
        <w:pStyle w:val="ListParagraph"/>
        <w:numPr>
          <w:ilvl w:val="0"/>
          <w:numId w:val="41"/>
        </w:numPr>
        <w:spacing w:after="200"/>
        <w:rPr>
          <w:color w:val="000000" w:themeColor="text1"/>
          <w:szCs w:val="24"/>
        </w:rPr>
      </w:pPr>
      <w:r w:rsidRPr="00596C82">
        <w:rPr>
          <w:color w:val="000000" w:themeColor="text1"/>
          <w:szCs w:val="24"/>
        </w:rPr>
        <w:t xml:space="preserve">Turi būti tiekiamas neribotas kiekis stalo vandens, kuris serviruojamas pilstant / papildant stiklines. Taip pat turi būti patiektos ne mažiau nei 2 rūšys gaiviųjų nealkoholinių gėrimų (tokių kaip sultys, mineralinis vanduo ar gazuoti gėrimai – pvz.: limonadas, gira) – iš viso 1 vnt. asmeniui. </w:t>
      </w:r>
    </w:p>
    <w:p w14:paraId="68638526" w14:textId="0E90F646" w:rsidR="002D1AD2" w:rsidRPr="00596C82" w:rsidRDefault="005848C5" w:rsidP="00596C82">
      <w:pPr>
        <w:pStyle w:val="ListParagraph"/>
        <w:numPr>
          <w:ilvl w:val="0"/>
          <w:numId w:val="41"/>
        </w:numPr>
        <w:spacing w:after="200"/>
        <w:rPr>
          <w:color w:val="000000" w:themeColor="text1"/>
          <w:szCs w:val="24"/>
        </w:rPr>
      </w:pPr>
      <w:r>
        <w:rPr>
          <w:color w:val="000000" w:themeColor="text1"/>
          <w:szCs w:val="24"/>
        </w:rPr>
        <w:t>Šventinė</w:t>
      </w:r>
      <w:r w:rsidRPr="00596C82">
        <w:rPr>
          <w:color w:val="000000" w:themeColor="text1"/>
          <w:szCs w:val="24"/>
        </w:rPr>
        <w:t xml:space="preserve"> </w:t>
      </w:r>
      <w:r w:rsidR="002D1AD2" w:rsidRPr="00596C82">
        <w:rPr>
          <w:color w:val="000000" w:themeColor="text1"/>
          <w:szCs w:val="24"/>
        </w:rPr>
        <w:t xml:space="preserve">vakarienė organizuojama atsižvelgiant ir į Organizatoriaus pateiktą vakarienės socialinės kultūrinės programos koncepciją. Vakarienė organizuojama iki 130 asmenų. </w:t>
      </w:r>
    </w:p>
    <w:p w14:paraId="4CF8021B" w14:textId="77777777" w:rsidR="002D1AD2" w:rsidRPr="00596C82" w:rsidRDefault="002D1AD2" w:rsidP="00596C82">
      <w:pPr>
        <w:jc w:val="both"/>
        <w:rPr>
          <w:color w:val="000000" w:themeColor="text1"/>
          <w:szCs w:val="24"/>
        </w:rPr>
      </w:pPr>
    </w:p>
    <w:p w14:paraId="6175B6F3" w14:textId="7F295711" w:rsidR="002D1AD2" w:rsidRPr="00596C82" w:rsidRDefault="002D1AD2" w:rsidP="00ED575F">
      <w:pPr>
        <w:ind w:left="142"/>
        <w:jc w:val="center"/>
        <w:rPr>
          <w:b/>
          <w:bCs/>
          <w:color w:val="000000" w:themeColor="text1"/>
          <w:szCs w:val="24"/>
        </w:rPr>
      </w:pPr>
      <w:r w:rsidRPr="00596C82">
        <w:rPr>
          <w:b/>
          <w:bCs/>
          <w:color w:val="000000" w:themeColor="text1"/>
          <w:szCs w:val="24"/>
        </w:rPr>
        <w:t>7. RENGINIO SOCIALINĖS KULTŪRINĖS PROGRAMOS SUKŪRIMO IR ĮGYVENDINIMO PASLAUGOS</w:t>
      </w:r>
    </w:p>
    <w:p w14:paraId="7BF86CC1" w14:textId="77777777" w:rsidR="002D1AD2" w:rsidRPr="00596C82" w:rsidRDefault="002D1AD2" w:rsidP="00596C82">
      <w:pPr>
        <w:pStyle w:val="ListParagraph"/>
        <w:ind w:left="360"/>
        <w:rPr>
          <w:b/>
          <w:bCs/>
          <w:color w:val="000000" w:themeColor="text1"/>
          <w:szCs w:val="24"/>
        </w:rPr>
      </w:pPr>
    </w:p>
    <w:p w14:paraId="04711836" w14:textId="77777777" w:rsidR="002D1AD2" w:rsidRPr="00596C82" w:rsidRDefault="002D1AD2" w:rsidP="000922FC">
      <w:pPr>
        <w:pStyle w:val="ListParagraph"/>
        <w:ind w:left="0" w:firstLine="567"/>
        <w:rPr>
          <w:color w:val="000000" w:themeColor="text1"/>
          <w:szCs w:val="24"/>
        </w:rPr>
      </w:pPr>
      <w:r w:rsidRPr="00596C82">
        <w:rPr>
          <w:color w:val="000000" w:themeColor="text1"/>
          <w:szCs w:val="24"/>
        </w:rPr>
        <w:t>Visos konkretaus renginio socialinės kultūrinės programos dalys turi atitikti Užsakovo patvirtintą konkretaus renginio koncepciją bei turi būti organizuojamos vadovaujantis Techninės specifikacijos Bendrojoje dalyje nurodytų kriterijų:</w:t>
      </w:r>
    </w:p>
    <w:p w14:paraId="01BA78E8" w14:textId="77777777" w:rsidR="002D1AD2" w:rsidRPr="00596C82" w:rsidRDefault="002D1AD2" w:rsidP="000922FC">
      <w:pPr>
        <w:pStyle w:val="ListParagraph"/>
        <w:ind w:left="567"/>
        <w:rPr>
          <w:color w:val="000000" w:themeColor="text1"/>
          <w:szCs w:val="24"/>
        </w:rPr>
      </w:pPr>
      <w:r w:rsidRPr="00596C82">
        <w:rPr>
          <w:color w:val="000000" w:themeColor="text1"/>
          <w:szCs w:val="24"/>
        </w:rPr>
        <w:t>7.1. Pirmos dienos socialinė kultūrinė programa turi būti sudaryta iš šių turinio dalių:</w:t>
      </w:r>
    </w:p>
    <w:p w14:paraId="69BD12FA" w14:textId="77777777" w:rsidR="002D1AD2" w:rsidRPr="00596C82" w:rsidRDefault="002D1AD2" w:rsidP="000922FC">
      <w:pPr>
        <w:ind w:left="567"/>
        <w:jc w:val="both"/>
        <w:rPr>
          <w:rFonts w:eastAsia="Calibri"/>
          <w:color w:val="000000" w:themeColor="text1"/>
          <w:szCs w:val="24"/>
        </w:rPr>
      </w:pPr>
      <w:r w:rsidRPr="00596C82">
        <w:rPr>
          <w:color w:val="000000" w:themeColor="text1"/>
          <w:szCs w:val="24"/>
        </w:rPr>
        <w:t>7.1.1.</w:t>
      </w:r>
      <w:r w:rsidRPr="00596C82">
        <w:rPr>
          <w:rFonts w:eastAsia="Calibri"/>
          <w:color w:val="000000" w:themeColor="text1"/>
          <w:szCs w:val="24"/>
        </w:rPr>
        <w:t>Išvyka ir integruota pažintinė-</w:t>
      </w:r>
      <w:proofErr w:type="spellStart"/>
      <w:r w:rsidRPr="00596C82">
        <w:rPr>
          <w:rFonts w:eastAsia="Calibri"/>
          <w:color w:val="000000" w:themeColor="text1"/>
          <w:szCs w:val="24"/>
        </w:rPr>
        <w:t>patyriminė</w:t>
      </w:r>
      <w:proofErr w:type="spellEnd"/>
      <w:r w:rsidRPr="00596C82">
        <w:rPr>
          <w:rFonts w:eastAsia="Calibri"/>
          <w:color w:val="000000" w:themeColor="text1"/>
          <w:szCs w:val="24"/>
        </w:rPr>
        <w:t xml:space="preserve"> programa: Organizatorius turi pasiūlyti Užsakovui bent 3 lankytinus objektus (pvz.: istorinį dvaro ansamblį, aukštųjų technologijų įmonę, inovacijų slėnį ar unikalią rekreacinę erdvę), esančius ne toliau kaip 50 km nuo Vilniaus.</w:t>
      </w:r>
    </w:p>
    <w:p w14:paraId="158DF198" w14:textId="77777777" w:rsidR="002D1AD2" w:rsidRPr="00596C82" w:rsidRDefault="002D1AD2" w:rsidP="00596C82">
      <w:pPr>
        <w:pStyle w:val="ListParagraph"/>
        <w:numPr>
          <w:ilvl w:val="0"/>
          <w:numId w:val="46"/>
        </w:numPr>
        <w:spacing w:after="200"/>
        <w:rPr>
          <w:color w:val="000000" w:themeColor="text1"/>
          <w:szCs w:val="24"/>
        </w:rPr>
      </w:pPr>
      <w:r w:rsidRPr="00596C82">
        <w:rPr>
          <w:color w:val="000000" w:themeColor="text1"/>
          <w:szCs w:val="24"/>
        </w:rPr>
        <w:t>Tikslas: Reprezentuoti Lietuvos pažangą, kultūrinį identitetą ir šalies unikalumą.</w:t>
      </w:r>
    </w:p>
    <w:p w14:paraId="017A0680" w14:textId="77777777" w:rsidR="002D1AD2" w:rsidRPr="00596C82" w:rsidRDefault="002D1AD2" w:rsidP="00596C82">
      <w:pPr>
        <w:pStyle w:val="ListParagraph"/>
        <w:numPr>
          <w:ilvl w:val="0"/>
          <w:numId w:val="46"/>
        </w:numPr>
        <w:spacing w:after="200"/>
        <w:rPr>
          <w:color w:val="000000" w:themeColor="text1"/>
          <w:szCs w:val="24"/>
        </w:rPr>
      </w:pPr>
      <w:r w:rsidRPr="00596C82">
        <w:rPr>
          <w:color w:val="000000" w:themeColor="text1"/>
          <w:szCs w:val="24"/>
        </w:rPr>
        <w:t>Turinys: Išvykos metu turi būti suorganizuota 2–3 val. trukmės integruota programa, apimanti ne tik pažintinę dalį (objekto lankymą), bet ir interaktyvią/</w:t>
      </w:r>
      <w:proofErr w:type="spellStart"/>
      <w:r w:rsidRPr="00596C82">
        <w:rPr>
          <w:color w:val="000000" w:themeColor="text1"/>
          <w:szCs w:val="24"/>
        </w:rPr>
        <w:t>patyriminę</w:t>
      </w:r>
      <w:proofErr w:type="spellEnd"/>
      <w:r w:rsidRPr="00596C82">
        <w:rPr>
          <w:color w:val="000000" w:themeColor="text1"/>
          <w:szCs w:val="24"/>
        </w:rPr>
        <w:t xml:space="preserve"> veiklą. Tai gali būti profesionali sportinė ar pramoginė edukacija, komandinė aktyvacija po atviru dangumi arba unikalių technologinių sprendimų demonstracija.</w:t>
      </w:r>
    </w:p>
    <w:p w14:paraId="41580B68" w14:textId="77777777" w:rsidR="002D1AD2" w:rsidRPr="00596C82" w:rsidRDefault="002D1AD2" w:rsidP="00596C82">
      <w:pPr>
        <w:pStyle w:val="ListParagraph"/>
        <w:numPr>
          <w:ilvl w:val="0"/>
          <w:numId w:val="46"/>
        </w:numPr>
        <w:spacing w:after="200"/>
        <w:rPr>
          <w:color w:val="000000" w:themeColor="text1"/>
          <w:szCs w:val="24"/>
        </w:rPr>
      </w:pPr>
      <w:r w:rsidRPr="00596C82">
        <w:rPr>
          <w:color w:val="000000" w:themeColor="text1"/>
          <w:szCs w:val="24"/>
        </w:rPr>
        <w:t>Vykdymas: Organizatorius atsako už pilną programos parengimą, instruktavimą anglų kalba, reikiamo inventoriaus užtikrinimą ir visą logistikos suvaldymą.</w:t>
      </w:r>
    </w:p>
    <w:p w14:paraId="69BA6361" w14:textId="77777777" w:rsidR="002D1AD2" w:rsidRPr="00596C82" w:rsidRDefault="002D1AD2" w:rsidP="000922FC">
      <w:pPr>
        <w:ind w:left="567"/>
        <w:jc w:val="both"/>
        <w:rPr>
          <w:rFonts w:eastAsia="Calibri"/>
          <w:color w:val="000000" w:themeColor="text1"/>
          <w:szCs w:val="24"/>
        </w:rPr>
      </w:pPr>
      <w:r w:rsidRPr="00596C82">
        <w:rPr>
          <w:color w:val="000000" w:themeColor="text1"/>
          <w:szCs w:val="24"/>
        </w:rPr>
        <w:t>7</w:t>
      </w:r>
      <w:r w:rsidRPr="00596C82">
        <w:rPr>
          <w:rFonts w:eastAsia="Calibri"/>
          <w:color w:val="000000" w:themeColor="text1"/>
          <w:szCs w:val="24"/>
        </w:rPr>
        <w:t xml:space="preserve">.1.2. </w:t>
      </w:r>
      <w:proofErr w:type="spellStart"/>
      <w:r w:rsidRPr="00596C82">
        <w:rPr>
          <w:color w:val="000000" w:themeColor="text1"/>
          <w:szCs w:val="24"/>
        </w:rPr>
        <w:t>D</w:t>
      </w:r>
      <w:r w:rsidRPr="00596C82">
        <w:rPr>
          <w:rFonts w:eastAsia="Calibri"/>
          <w:color w:val="000000" w:themeColor="text1"/>
          <w:szCs w:val="24"/>
        </w:rPr>
        <w:t>egustacinė</w:t>
      </w:r>
      <w:proofErr w:type="spellEnd"/>
      <w:r w:rsidRPr="00596C82">
        <w:rPr>
          <w:rFonts w:eastAsia="Calibri"/>
          <w:color w:val="000000" w:themeColor="text1"/>
          <w:szCs w:val="24"/>
        </w:rPr>
        <w:t xml:space="preserve"> vakarienė. Lokacijos vientisumas: Vakarienė privalo būti organizuojama tame pačiame objekte arba jo teritorijoje, kur vyko pažintinė-</w:t>
      </w:r>
      <w:proofErr w:type="spellStart"/>
      <w:r w:rsidRPr="00596C82">
        <w:rPr>
          <w:rFonts w:eastAsia="Calibri"/>
          <w:color w:val="000000" w:themeColor="text1"/>
          <w:szCs w:val="24"/>
        </w:rPr>
        <w:t>patyriminė</w:t>
      </w:r>
      <w:proofErr w:type="spellEnd"/>
      <w:r w:rsidRPr="00596C82">
        <w:rPr>
          <w:rFonts w:eastAsia="Calibri"/>
          <w:color w:val="000000" w:themeColor="text1"/>
          <w:szCs w:val="24"/>
        </w:rPr>
        <w:t xml:space="preserve"> programa, užtikrinant sklandų ir organišką svečių srautų judėjimą be papildomo transportavimo.</w:t>
      </w:r>
    </w:p>
    <w:p w14:paraId="2E837A4C" w14:textId="77777777" w:rsidR="002D1AD2" w:rsidRPr="00596C82" w:rsidRDefault="002D1AD2" w:rsidP="000922FC">
      <w:pPr>
        <w:pStyle w:val="ListParagraph"/>
        <w:numPr>
          <w:ilvl w:val="0"/>
          <w:numId w:val="47"/>
        </w:numPr>
        <w:spacing w:after="200"/>
        <w:ind w:left="567" w:firstLine="0"/>
        <w:rPr>
          <w:color w:val="000000" w:themeColor="text1"/>
          <w:szCs w:val="24"/>
        </w:rPr>
      </w:pPr>
      <w:r w:rsidRPr="00596C82">
        <w:rPr>
          <w:color w:val="000000" w:themeColor="text1"/>
          <w:szCs w:val="24"/>
        </w:rPr>
        <w:lastRenderedPageBreak/>
        <w:t xml:space="preserve">Turinys: Organizuojama  </w:t>
      </w:r>
      <w:proofErr w:type="spellStart"/>
      <w:r w:rsidRPr="00596C82">
        <w:rPr>
          <w:color w:val="000000" w:themeColor="text1"/>
          <w:szCs w:val="24"/>
        </w:rPr>
        <w:t>degustacinė</w:t>
      </w:r>
      <w:proofErr w:type="spellEnd"/>
      <w:r w:rsidRPr="00596C82">
        <w:rPr>
          <w:color w:val="000000" w:themeColor="text1"/>
          <w:szCs w:val="24"/>
        </w:rPr>
        <w:t xml:space="preserve"> Lietuvos nacionalinės virtuvės vakarienė (moderni interpretacija). Maitinimo paslauga turi apimti kulinarinį pasakojimą/pristatymą anglų kalba, supažindinant svečius su patiekalų kilme ir šalies gastronomine kultūra.</w:t>
      </w:r>
    </w:p>
    <w:p w14:paraId="04F78B55" w14:textId="77777777" w:rsidR="002D1AD2" w:rsidRPr="00596C82" w:rsidRDefault="002D1AD2" w:rsidP="000922FC">
      <w:pPr>
        <w:pStyle w:val="ListParagraph"/>
        <w:numPr>
          <w:ilvl w:val="0"/>
          <w:numId w:val="47"/>
        </w:numPr>
        <w:spacing w:after="200"/>
        <w:ind w:left="567" w:firstLine="0"/>
        <w:rPr>
          <w:color w:val="000000" w:themeColor="text1"/>
          <w:szCs w:val="24"/>
        </w:rPr>
      </w:pPr>
      <w:r w:rsidRPr="00596C82">
        <w:rPr>
          <w:color w:val="000000" w:themeColor="text1"/>
          <w:szCs w:val="24"/>
        </w:rPr>
        <w:t>Atmosfera: Turi būti užtikrintas estetiškas erdvės (vidaus ar lauko terasų) apipavidalinimas, apšvietimas ir foninis muzikinis fonas, derantis prie pasirinktos lokacijos specifikos.</w:t>
      </w:r>
    </w:p>
    <w:p w14:paraId="27A8E790" w14:textId="77777777" w:rsidR="002D1AD2" w:rsidRPr="00596C82" w:rsidRDefault="002D1AD2" w:rsidP="00596C82">
      <w:pPr>
        <w:pStyle w:val="ListParagraph"/>
        <w:ind w:left="2160"/>
        <w:rPr>
          <w:color w:val="000000" w:themeColor="text1"/>
          <w:szCs w:val="24"/>
        </w:rPr>
      </w:pPr>
    </w:p>
    <w:p w14:paraId="15C8552F" w14:textId="77777777" w:rsidR="002D1AD2" w:rsidRPr="00596C82" w:rsidRDefault="002D1AD2" w:rsidP="000922FC">
      <w:pPr>
        <w:ind w:left="567"/>
        <w:jc w:val="both"/>
        <w:rPr>
          <w:b/>
          <w:bCs/>
          <w:color w:val="000000" w:themeColor="text1"/>
          <w:szCs w:val="24"/>
        </w:rPr>
      </w:pPr>
      <w:r w:rsidRPr="00596C82">
        <w:rPr>
          <w:b/>
          <w:bCs/>
          <w:color w:val="000000" w:themeColor="text1"/>
          <w:szCs w:val="24"/>
        </w:rPr>
        <w:t xml:space="preserve">7.2. Antrą dieną </w:t>
      </w:r>
      <w:r w:rsidRPr="00596C82">
        <w:rPr>
          <w:color w:val="000000" w:themeColor="text1"/>
          <w:szCs w:val="24"/>
        </w:rPr>
        <w:t>Organizatorius</w:t>
      </w:r>
      <w:r w:rsidRPr="00596C82">
        <w:rPr>
          <w:b/>
          <w:bCs/>
          <w:color w:val="000000" w:themeColor="text1"/>
          <w:szCs w:val="24"/>
        </w:rPr>
        <w:t xml:space="preserve"> </w:t>
      </w:r>
      <w:r w:rsidRPr="00596C82">
        <w:rPr>
          <w:color w:val="000000" w:themeColor="text1"/>
          <w:szCs w:val="24"/>
        </w:rPr>
        <w:t>turi suteikti šias renginio programos išpildymui reikalingas paslaugas:</w:t>
      </w:r>
    </w:p>
    <w:p w14:paraId="4178A5B2" w14:textId="5DCBDFEE" w:rsidR="002D1AD2" w:rsidRPr="00596C82" w:rsidRDefault="002D1AD2" w:rsidP="000922FC">
      <w:pPr>
        <w:ind w:left="567"/>
        <w:jc w:val="both"/>
        <w:rPr>
          <w:b/>
          <w:bCs/>
          <w:color w:val="000000" w:themeColor="text1"/>
          <w:szCs w:val="24"/>
        </w:rPr>
      </w:pPr>
      <w:r w:rsidRPr="00076426">
        <w:rPr>
          <w:color w:val="000000" w:themeColor="text1"/>
          <w:szCs w:val="24"/>
        </w:rPr>
        <w:t xml:space="preserve">7.2.1. turi užtikrinti </w:t>
      </w:r>
      <w:r w:rsidR="00CF14A3" w:rsidRPr="00076426">
        <w:rPr>
          <w:color w:val="000000" w:themeColor="text1"/>
          <w:szCs w:val="24"/>
        </w:rPr>
        <w:t xml:space="preserve">moderatorių </w:t>
      </w:r>
      <w:r w:rsidRPr="00076426">
        <w:rPr>
          <w:color w:val="000000" w:themeColor="text1"/>
          <w:szCs w:val="24"/>
        </w:rPr>
        <w:t>plenarinės sesijos</w:t>
      </w:r>
      <w:r w:rsidR="00CF14A3" w:rsidRPr="00076426">
        <w:rPr>
          <w:color w:val="000000" w:themeColor="text1"/>
          <w:szCs w:val="24"/>
        </w:rPr>
        <w:t xml:space="preserve"> metu</w:t>
      </w:r>
      <w:r w:rsidR="00076426">
        <w:rPr>
          <w:color w:val="000000" w:themeColor="text1"/>
          <w:szCs w:val="24"/>
        </w:rPr>
        <w:t>;</w:t>
      </w:r>
      <w:r w:rsidR="00CF14A3" w:rsidRPr="00076426">
        <w:rPr>
          <w:color w:val="000000" w:themeColor="text1"/>
          <w:szCs w:val="24"/>
        </w:rPr>
        <w:t xml:space="preserve"> </w:t>
      </w:r>
    </w:p>
    <w:p w14:paraId="4C796B4A" w14:textId="676D7D26" w:rsidR="002D1AD2" w:rsidRPr="00596C82" w:rsidRDefault="002D1AD2" w:rsidP="000922FC">
      <w:pPr>
        <w:ind w:left="567"/>
        <w:jc w:val="both"/>
        <w:rPr>
          <w:b/>
          <w:bCs/>
          <w:color w:val="000000" w:themeColor="text1"/>
          <w:szCs w:val="24"/>
        </w:rPr>
      </w:pPr>
      <w:r w:rsidRPr="00596C82">
        <w:rPr>
          <w:color w:val="000000" w:themeColor="text1"/>
          <w:szCs w:val="24"/>
        </w:rPr>
        <w:t>7.2.2. Užsakovui pageidaujant Organizatorius turi pasiūlyti pasirinkimui bent 3 variantus skirtingų Lietuvos / Vilniaus kultūrą, architektūrą, meną, žmones, istoriją ir t. t. pristatančių ekskursijų variantų; ekskursijos trukmė – iki 2 val.; ekskursiją turi pravesti angliškai kalbantis gidas; ekskursija gali būti organizuojama pėsčiomis arba autobusu / -</w:t>
      </w:r>
      <w:proofErr w:type="spellStart"/>
      <w:r w:rsidRPr="00596C82">
        <w:rPr>
          <w:color w:val="000000" w:themeColor="text1"/>
          <w:szCs w:val="24"/>
        </w:rPr>
        <w:t>ais</w:t>
      </w:r>
      <w:proofErr w:type="spellEnd"/>
      <w:r w:rsidRPr="00596C82">
        <w:rPr>
          <w:color w:val="000000" w:themeColor="text1"/>
          <w:szCs w:val="24"/>
        </w:rPr>
        <w:t xml:space="preserve">; ekskursija turi būti organizuojama atsižvelgiant į dalyvių kiekį; grupėje turi būti ne daugiau nei </w:t>
      </w:r>
      <w:r w:rsidR="005848C5">
        <w:rPr>
          <w:color w:val="000000" w:themeColor="text1"/>
          <w:szCs w:val="24"/>
        </w:rPr>
        <w:t xml:space="preserve">30 </w:t>
      </w:r>
      <w:r w:rsidRPr="00596C82">
        <w:rPr>
          <w:color w:val="000000" w:themeColor="text1"/>
          <w:szCs w:val="24"/>
        </w:rPr>
        <w:t xml:space="preserve"> dalyvi</w:t>
      </w:r>
      <w:r w:rsidR="005848C5">
        <w:rPr>
          <w:color w:val="000000" w:themeColor="text1"/>
          <w:szCs w:val="24"/>
        </w:rPr>
        <w:t>ų</w:t>
      </w:r>
      <w:r w:rsidRPr="00596C82">
        <w:rPr>
          <w:color w:val="000000" w:themeColor="text1"/>
          <w:szCs w:val="24"/>
        </w:rPr>
        <w:t xml:space="preserve">; kiekvienam dalyviui turi būti užtikrinta kokybiška gido sistema. </w:t>
      </w:r>
    </w:p>
    <w:p w14:paraId="6915D69D" w14:textId="77777777" w:rsidR="002D1AD2" w:rsidRPr="00596C82" w:rsidRDefault="002D1AD2" w:rsidP="000922FC">
      <w:pPr>
        <w:ind w:left="567"/>
        <w:jc w:val="both"/>
        <w:rPr>
          <w:b/>
          <w:bCs/>
          <w:color w:val="000000" w:themeColor="text1"/>
          <w:szCs w:val="24"/>
        </w:rPr>
      </w:pPr>
      <w:r w:rsidRPr="00596C82">
        <w:rPr>
          <w:color w:val="000000" w:themeColor="text1"/>
          <w:szCs w:val="24"/>
        </w:rPr>
        <w:t>7.2.3.</w:t>
      </w:r>
      <w:r w:rsidRPr="00596C82">
        <w:rPr>
          <w:b/>
          <w:bCs/>
          <w:color w:val="000000" w:themeColor="text1"/>
          <w:szCs w:val="24"/>
        </w:rPr>
        <w:t xml:space="preserve"> </w:t>
      </w:r>
      <w:r w:rsidRPr="00596C82">
        <w:rPr>
          <w:color w:val="000000" w:themeColor="text1"/>
          <w:szCs w:val="24"/>
        </w:rPr>
        <w:t xml:space="preserve">būti suorganizuota šventinės vakarienės socialinė kultūrinė programa. Ji turi būti reprezentatyvi, atitinkanti visus šio Techninės specifikacijos skyriaus reikalavimus; šiai programai turi būti pasitelkti ne mažiau kaip trys  atlikėjai / grupės; programos dalimi gali tapti ne tik meninės ar kultūrinės programos, bet ir vaizdo projekcijos ar unikalus vaizdo turinys; renginį </w:t>
      </w:r>
      <w:proofErr w:type="spellStart"/>
      <w:r w:rsidRPr="00596C82">
        <w:rPr>
          <w:color w:val="000000" w:themeColor="text1"/>
          <w:szCs w:val="24"/>
        </w:rPr>
        <w:t>moderuoti</w:t>
      </w:r>
      <w:proofErr w:type="spellEnd"/>
      <w:r w:rsidRPr="00596C82">
        <w:rPr>
          <w:color w:val="000000" w:themeColor="text1"/>
          <w:szCs w:val="24"/>
        </w:rPr>
        <w:t xml:space="preserve"> turi anglų kalba puikiai kalbantis, tarptautinių renginių vedimo patirties turintis vedėjas / -a.</w:t>
      </w:r>
    </w:p>
    <w:p w14:paraId="05D731FC" w14:textId="77777777" w:rsidR="002D1AD2" w:rsidRPr="00596C82" w:rsidRDefault="002D1AD2" w:rsidP="00596C82">
      <w:pPr>
        <w:pStyle w:val="ListParagraph"/>
        <w:ind w:left="1440"/>
        <w:rPr>
          <w:b/>
          <w:bCs/>
          <w:color w:val="000000" w:themeColor="text1"/>
          <w:szCs w:val="24"/>
        </w:rPr>
      </w:pPr>
    </w:p>
    <w:p w14:paraId="2BA54812" w14:textId="77777777" w:rsidR="002D1AD2" w:rsidRDefault="002D1AD2" w:rsidP="000922FC">
      <w:pPr>
        <w:ind w:left="142"/>
        <w:jc w:val="center"/>
        <w:rPr>
          <w:b/>
          <w:bCs/>
          <w:color w:val="000000" w:themeColor="text1"/>
          <w:szCs w:val="24"/>
        </w:rPr>
      </w:pPr>
      <w:r w:rsidRPr="00596C82">
        <w:rPr>
          <w:b/>
          <w:bCs/>
          <w:color w:val="000000" w:themeColor="text1"/>
          <w:szCs w:val="24"/>
        </w:rPr>
        <w:t>8. RENGINIO TECHNINĖS ĮRANGOS NUOMA IR APTARNAVIMO PASLAUGOS</w:t>
      </w:r>
    </w:p>
    <w:p w14:paraId="23CE83F3" w14:textId="77777777" w:rsidR="000922FC" w:rsidRPr="00596C82" w:rsidRDefault="000922FC" w:rsidP="00596C82">
      <w:pPr>
        <w:ind w:left="142"/>
        <w:jc w:val="both"/>
        <w:rPr>
          <w:b/>
          <w:bCs/>
          <w:color w:val="000000" w:themeColor="text1"/>
          <w:szCs w:val="24"/>
        </w:rPr>
      </w:pPr>
    </w:p>
    <w:p w14:paraId="7ECAA4DD" w14:textId="77777777" w:rsidR="002D1AD2" w:rsidRPr="00596C82" w:rsidRDefault="002D1AD2" w:rsidP="000922FC">
      <w:pPr>
        <w:ind w:firstLine="567"/>
        <w:jc w:val="both"/>
        <w:rPr>
          <w:b/>
          <w:bCs/>
          <w:color w:val="000000" w:themeColor="text1"/>
          <w:szCs w:val="24"/>
          <w:shd w:val="clear" w:color="auto" w:fill="C9DAF8"/>
        </w:rPr>
      </w:pPr>
      <w:r w:rsidRPr="00596C82">
        <w:rPr>
          <w:color w:val="000000" w:themeColor="text1"/>
          <w:szCs w:val="24"/>
        </w:rPr>
        <w:t xml:space="preserve">Renginio ar jo dalių techninės įrangos nuomos ir aptarnavimo apimtys turi būti pritaikytos renginio bei jo sudedamųjų dalių poreikiams. Renginio techninė įranga bei jos aptarnavimas visų pirma turi atitikti bendrąsias šios techninės specifikacijos nuostatas. Taip pat techninės įrangos apimtys priklausys ir nuo Organizatoriaus pasiūlytų sociokultūrinių renginio ar jo dalių programų koncepcijų bei jų kokybiškam įgyvendinimui reikalingų techninės įrangos ir jos aptarnavimo poreikių. </w:t>
      </w:r>
    </w:p>
    <w:p w14:paraId="3F23B9AE" w14:textId="77777777" w:rsidR="002D1AD2" w:rsidRPr="00596C82" w:rsidRDefault="002D1AD2" w:rsidP="000922FC">
      <w:pPr>
        <w:ind w:firstLine="567"/>
        <w:jc w:val="both"/>
        <w:rPr>
          <w:b/>
          <w:bCs/>
          <w:color w:val="000000" w:themeColor="text1"/>
          <w:szCs w:val="24"/>
          <w:shd w:val="clear" w:color="auto" w:fill="C9DAF8"/>
        </w:rPr>
      </w:pPr>
      <w:r w:rsidRPr="00596C82">
        <w:rPr>
          <w:b/>
          <w:bCs/>
          <w:color w:val="000000" w:themeColor="text1"/>
          <w:szCs w:val="24"/>
        </w:rPr>
        <w:t>8.1. Pasitikimo vakaro</w:t>
      </w:r>
      <w:r w:rsidRPr="00596C82">
        <w:rPr>
          <w:color w:val="000000" w:themeColor="text1"/>
          <w:szCs w:val="24"/>
        </w:rPr>
        <w:t xml:space="preserve"> </w:t>
      </w:r>
      <w:r w:rsidRPr="00596C82">
        <w:rPr>
          <w:b/>
          <w:bCs/>
          <w:color w:val="000000" w:themeColor="text1"/>
          <w:szCs w:val="24"/>
        </w:rPr>
        <w:t>organizavimui</w:t>
      </w:r>
      <w:r w:rsidRPr="00596C82">
        <w:rPr>
          <w:color w:val="000000" w:themeColor="text1"/>
          <w:szCs w:val="24"/>
        </w:rPr>
        <w:t xml:space="preserve"> reikalinga techninė įranga bei aptarnavimas (poreikis priklauso nuo pasiūlytos programos, veiklos ir pan.):</w:t>
      </w:r>
    </w:p>
    <w:p w14:paraId="58972ABE" w14:textId="77777777" w:rsidR="002D1AD2" w:rsidRPr="00596C82" w:rsidRDefault="002D1AD2" w:rsidP="000922FC">
      <w:pPr>
        <w:ind w:left="567"/>
        <w:jc w:val="both"/>
        <w:rPr>
          <w:b/>
          <w:bCs/>
          <w:color w:val="000000" w:themeColor="text1"/>
          <w:szCs w:val="24"/>
          <w:shd w:val="clear" w:color="auto" w:fill="C9DAF8"/>
        </w:rPr>
      </w:pPr>
      <w:r w:rsidRPr="00596C82">
        <w:rPr>
          <w:color w:val="000000" w:themeColor="text1"/>
          <w:szCs w:val="24"/>
        </w:rPr>
        <w:t>8.1.1. įgarsinimui pasitelkiamas II kategorijos (nuo 2 kW iki 6 kW) garso įrangos paketas; taip pat turi būti užtikrinti visi renginio sociokultūrinei programai įgyvendinti reikalingi mikrofonai; jei renginyje numatomi muzikinio kolektyvo / ų pasirodymai, garso įranga turi atitikti ir atlikėjų pateiktą techninės įrangos sąrašą ir paketas turi būti papildytas, jei reikia, atlikėjų pageidaujama arba jai prilygstančia įgarsinimo įranga; turi būti užtikrintas ir muzikinis renginio apipavidalinimas – tam turi būti užtikrinta DJ samda, turi būti įrengtas DJ pultas su specialiu stalu bei suteikta visa reikalinga DJ darbui reikalinga įranga;</w:t>
      </w:r>
    </w:p>
    <w:p w14:paraId="3A4F8F65" w14:textId="77777777" w:rsidR="002D1AD2" w:rsidRPr="00596C82" w:rsidRDefault="002D1AD2" w:rsidP="000922FC">
      <w:pPr>
        <w:ind w:left="567"/>
        <w:jc w:val="both"/>
        <w:rPr>
          <w:b/>
          <w:bCs/>
          <w:color w:val="000000" w:themeColor="text1"/>
          <w:szCs w:val="24"/>
          <w:shd w:val="clear" w:color="auto" w:fill="C9DAF8"/>
        </w:rPr>
      </w:pPr>
      <w:r w:rsidRPr="00596C82">
        <w:rPr>
          <w:color w:val="000000" w:themeColor="text1"/>
          <w:szCs w:val="24"/>
        </w:rPr>
        <w:t>8.1.2. apšvietimui pasitelkiamas II kategorijos (nuo 6 kW iki 13 kW) šviesos įrangos paketas.</w:t>
      </w:r>
    </w:p>
    <w:p w14:paraId="193CDD67" w14:textId="77777777" w:rsidR="002D1AD2" w:rsidRPr="00596C82" w:rsidRDefault="002D1AD2" w:rsidP="000922FC">
      <w:pPr>
        <w:ind w:firstLine="567"/>
        <w:jc w:val="both"/>
        <w:rPr>
          <w:b/>
          <w:bCs/>
          <w:color w:val="000000" w:themeColor="text1"/>
          <w:szCs w:val="24"/>
        </w:rPr>
      </w:pPr>
      <w:r w:rsidRPr="00596C82">
        <w:rPr>
          <w:b/>
          <w:bCs/>
          <w:color w:val="000000" w:themeColor="text1"/>
          <w:szCs w:val="24"/>
        </w:rPr>
        <w:t>8.2. Pagrindinėje erdvėje plenarinės sesijos organizavimui dvi dienas iš eilės reikalinga techninė įranga bei aptarnavimas:</w:t>
      </w:r>
    </w:p>
    <w:p w14:paraId="4F066560"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 xml:space="preserve">8.2.1. įgarsinimui pasitelkiamas II kategorijos (nuo 2 kW iki 6 kW) garso įrangos paketas; pranešėjams bei moderatoriui numatomi </w:t>
      </w:r>
      <w:proofErr w:type="spellStart"/>
      <w:r w:rsidRPr="00596C82">
        <w:rPr>
          <w:i/>
          <w:iCs/>
          <w:color w:val="000000" w:themeColor="text1"/>
          <w:szCs w:val="24"/>
        </w:rPr>
        <w:t>headset</w:t>
      </w:r>
      <w:proofErr w:type="spellEnd"/>
      <w:r w:rsidRPr="00596C82">
        <w:rPr>
          <w:color w:val="000000" w:themeColor="text1"/>
          <w:szCs w:val="24"/>
        </w:rPr>
        <w:t xml:space="preserve"> tipo mikrofonai; jų kiekis – ne mažesnis nei 3 vnt.; taip pat Organizatorius turi pasirūpinti mikrofonų rezervu, jei būtų nenumatytų gedimų;</w:t>
      </w:r>
    </w:p>
    <w:p w14:paraId="436BED1D"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8.2.2. diskusinė įranga turi būti pritaikyta diskusijos dalyvių skaičiui (maksimalus diskusijos dalyvių skaičius – 130 asmenų); Užsakovas gali užsakyti diskusinę įrangą ir didesniam dalyvių skaičiui; Užsakovo sutikimu vienas diskusinio mikrofono modulis gali būti skirtas naudoti dviem diskusijos dalyviams;</w:t>
      </w:r>
    </w:p>
    <w:p w14:paraId="1E745830"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8.2.3. numatomas pagrindinis LED ekranas, kurio raiška ne mažesnė nei P3, o matmenys yra 4,5 m (plotis) x 2,5 m (aukštis); ekrano konstrukcijos turi būti estetiškai uždengtos apdailos medžiagomis; taip pat užtikrinamas visas techninis palaikymas ir aptarnavimas kokybiškam ekrano veikimui; turi būti numatytas prezentacijų technikas, atsakingas už prezentacijų ir kito turinio išleidimą į ekranus;</w:t>
      </w:r>
    </w:p>
    <w:p w14:paraId="7067FD6E"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lastRenderedPageBreak/>
        <w:t>8.2.4. geram informacijos matomumui prie nurodyto dalyvių susodinimo formato papildomai statomi ne mažiau nei 9 LCD TV, kurių įstrižainė ne mažesnė nei 75 coliai; ekranai montuojami ant specialių reguliuojamo aukščio stovų;</w:t>
      </w:r>
    </w:p>
    <w:p w14:paraId="6072568D"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8.2.5. taip pat ant specialaus 45</w:t>
      </w:r>
      <w:r w:rsidRPr="00596C82">
        <w:rPr>
          <w:rFonts w:eastAsia="Symbol"/>
          <w:color w:val="000000" w:themeColor="text1"/>
          <w:szCs w:val="24"/>
        </w:rPr>
        <w:t>°</w:t>
      </w:r>
      <w:r w:rsidRPr="00596C82">
        <w:rPr>
          <w:color w:val="000000" w:themeColor="text1"/>
          <w:szCs w:val="24"/>
        </w:rPr>
        <w:t xml:space="preserve"> kampu sukonstruoto stovo įrengiamas sufleris, kuris patogiai matomas pranešėjams ant pagrindinės scenos; užtikrinami ne mažiau nei 2 laikmačiai, matomi visiems plenarinės sesijos pranešėjams bei </w:t>
      </w:r>
      <w:proofErr w:type="spellStart"/>
      <w:r w:rsidRPr="00596C82">
        <w:rPr>
          <w:color w:val="000000" w:themeColor="text1"/>
          <w:szCs w:val="24"/>
        </w:rPr>
        <w:t>prezenteris</w:t>
      </w:r>
      <w:proofErr w:type="spellEnd"/>
      <w:r w:rsidRPr="00596C82">
        <w:rPr>
          <w:color w:val="000000" w:themeColor="text1"/>
          <w:szCs w:val="24"/>
        </w:rPr>
        <w:t>, reikalingas prezentacijų valdymui;</w:t>
      </w:r>
    </w:p>
    <w:p w14:paraId="1D6F4727"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8.2.6. apšvietimui naudojamas II kategorijos (nuo 6 kW iki 13 kW) šviesos įrangos paketas;</w:t>
      </w:r>
    </w:p>
    <w:p w14:paraId="5109542C"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8.2.7. užtikrinama elektros, garso, vaizdo signalo distribucija bei pilna elektrifikacija; laidai uždengiami specialiais loveliais.</w:t>
      </w:r>
    </w:p>
    <w:p w14:paraId="6DEEEDE1" w14:textId="77777777" w:rsidR="002D1AD2" w:rsidRPr="00596C82" w:rsidRDefault="002D1AD2" w:rsidP="000922FC">
      <w:pPr>
        <w:pStyle w:val="ListParagraph"/>
        <w:ind w:left="0" w:firstLine="567"/>
        <w:rPr>
          <w:b/>
          <w:bCs/>
          <w:color w:val="000000" w:themeColor="text1"/>
          <w:szCs w:val="24"/>
        </w:rPr>
      </w:pPr>
      <w:r w:rsidRPr="00596C82">
        <w:rPr>
          <w:b/>
          <w:bCs/>
          <w:color w:val="000000" w:themeColor="text1"/>
          <w:szCs w:val="24"/>
        </w:rPr>
        <w:t>8.3. Plenarinės sesijos darbui grupėse atskirose 3 erdvėse reikalinga techninė įranga bei aptarnavimas kiekvienai erdvei atskirai:</w:t>
      </w:r>
    </w:p>
    <w:p w14:paraId="0228BF09"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8.3.1. įgarsinimui naudojamas II kategorijos (nuo 2 kW iki 6 kW) garso įrangos paketas;</w:t>
      </w:r>
    </w:p>
    <w:p w14:paraId="70357E21"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8.3.2. kiekvienoje patalpoje turi būti sumontuotas ne mažiau nei vienas LCD TV ekranas, kurio įstrižainė ne mažesnė nei 75 coliai; vienoje iš erdvių gali būti naudojamas pagrindinis renginio ekranas, jei pagrindinė erdvė pasirenkama darbui grupėse kaip viena iš 3 erdvių; kiekvienoje patalpoje turi būti numatytas prezentacijų technikas, atsakingas už prezentacijų ir kito turinio išleidimą į ekranus;</w:t>
      </w:r>
    </w:p>
    <w:p w14:paraId="4F34AB3B"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 xml:space="preserve">8.3.3. užtikrinamas ne mažiau nei 1 laikmatis bei </w:t>
      </w:r>
      <w:proofErr w:type="spellStart"/>
      <w:r w:rsidRPr="00596C82">
        <w:rPr>
          <w:color w:val="000000" w:themeColor="text1"/>
          <w:szCs w:val="24"/>
        </w:rPr>
        <w:t>prezenteris</w:t>
      </w:r>
      <w:proofErr w:type="spellEnd"/>
      <w:r w:rsidRPr="00596C82">
        <w:rPr>
          <w:color w:val="000000" w:themeColor="text1"/>
          <w:szCs w:val="24"/>
        </w:rPr>
        <w:t>, reikalingas prezentacijų valdymui;</w:t>
      </w:r>
    </w:p>
    <w:p w14:paraId="3299CEED"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 xml:space="preserve">8.3.4. pranešėjams bei moderatoriui numatomi </w:t>
      </w:r>
      <w:proofErr w:type="spellStart"/>
      <w:r w:rsidRPr="00596C82">
        <w:rPr>
          <w:i/>
          <w:iCs/>
          <w:color w:val="000000" w:themeColor="text1"/>
          <w:szCs w:val="24"/>
        </w:rPr>
        <w:t>headset</w:t>
      </w:r>
      <w:proofErr w:type="spellEnd"/>
      <w:r w:rsidRPr="00596C82">
        <w:rPr>
          <w:color w:val="000000" w:themeColor="text1"/>
          <w:szCs w:val="24"/>
        </w:rPr>
        <w:t xml:space="preserve"> tipo mikrofonai; jų kiekis – ne mažesnis nei 2 vnt. vienai erdvei; taip pat Organizatorius turi pasirūpinti mikrofonų rezervu, jei būtų nenumatytų gedimų;</w:t>
      </w:r>
    </w:p>
    <w:p w14:paraId="51A4216E"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8.3.5. diskusinė įranga turi būti pritaikyta diskusijos dalyvių skaičiui konkrečioje erdvėje; Užsakovo sutikimu vienas diskusinio mikrofono modulis gali būti skirtas naudoti dviem diskusijos dalyviams;</w:t>
      </w:r>
    </w:p>
    <w:p w14:paraId="20A34FCE"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8.3.6. apšvietimui pasitelkiamas I kategorijos (nuo 6 kW iki 13 kW) šviesos įrangos paketas;</w:t>
      </w:r>
    </w:p>
    <w:p w14:paraId="34395952"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8.3.7. užtikrinama elektros, garso, vaizdo signalo distribucija bei pilna elektrifikacija; laidai uždengiami specialiais loveliais.</w:t>
      </w:r>
    </w:p>
    <w:p w14:paraId="17245D35" w14:textId="77777777" w:rsidR="002D1AD2" w:rsidRPr="00596C82" w:rsidRDefault="002D1AD2" w:rsidP="000922FC">
      <w:pPr>
        <w:ind w:firstLine="567"/>
        <w:jc w:val="both"/>
        <w:rPr>
          <w:b/>
          <w:bCs/>
          <w:color w:val="000000" w:themeColor="text1"/>
          <w:szCs w:val="24"/>
        </w:rPr>
      </w:pPr>
      <w:r w:rsidRPr="00596C82">
        <w:rPr>
          <w:b/>
          <w:bCs/>
          <w:color w:val="000000" w:themeColor="text1"/>
          <w:szCs w:val="24"/>
        </w:rPr>
        <w:t>8.4. Šventinės vakarienės organizavimui reikalinga techninė įranga bei aptarnavimas:</w:t>
      </w:r>
    </w:p>
    <w:p w14:paraId="6918797E"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8.4.1.techninė įranga visų pirma turi atitikti ne tik bendrąsias šios techninės specifikacijos nuostatas, bet ir Organizatoriaus pasiūlytos koncepcijos kokybiškam įgyvendinimui reikalingos techninės įrangos poreikius – t. y., turi būti užtikrinta visa renginio sociokultūrinei programai įgyvendinti reikalinga techninė įranga bei aptarnavimas;</w:t>
      </w:r>
    </w:p>
    <w:p w14:paraId="6AF9BC4D"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 xml:space="preserve">8.4.2. įgarsinimui pasitelkiamas III kategorijos (nuo 6 kW iki 10 kW) garso įrangos paketas; jei renginyje numatomi muzikinio kolektyvo / ų pasirodymai, garso įranga turi atitikti ir atlikėjų pateiktą techninės įrangos sąrašą ir paketas turi būti papildytas, jei reikia, atlikėjų pageidaujama arba jai prilygstančia įgarsinimo įranga; turi būti užtikrintas ir muzikinis renginio apipavidalinimas – tam turi būti užtikrinta DJ samda, turi būti įrengtas DJ pultas su specialiu stalu bei suteikta visa reikalinga DJ darbui reikalinga įranga. </w:t>
      </w:r>
    </w:p>
    <w:p w14:paraId="09B9B489"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 xml:space="preserve">8.4.3. jei vakaro programos įgyvendinimui reikalinga vaizdo transliavimo įranga, tuomet ji turi atitikti patvirtintos programos koncepciją ir būti montuojama iš LED ekrano modulių, kurie yra 0,5 x 0,5 m (vidiniai ir išoriniai matmenys) ir kurie yra lengvai pritaikomi skirtingų formų ir matmenų ekranų sumontavimui; taip pat papildomai scenografijos projekto išpildymui gali būti pasitelkti LED tinklai, LED </w:t>
      </w:r>
      <w:proofErr w:type="spellStart"/>
      <w:r w:rsidRPr="00596C82">
        <w:rPr>
          <w:color w:val="000000" w:themeColor="text1"/>
          <w:szCs w:val="24"/>
        </w:rPr>
        <w:t>tube</w:t>
      </w:r>
      <w:proofErr w:type="spellEnd"/>
      <w:r w:rsidRPr="00596C82">
        <w:rPr>
          <w:color w:val="000000" w:themeColor="text1"/>
          <w:szCs w:val="24"/>
        </w:rPr>
        <w:t xml:space="preserve"> ir kita koncepcijos įgyvendinimui reikalinga įranga; turi būti numatytas VJ vaizdo išleidimui į ekraną;</w:t>
      </w:r>
    </w:p>
    <w:p w14:paraId="344FA83D"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8.4.4. apšvietimui pasitelkiamas II kategorijos (nuo 6 kW iki 13 kW) šviesos įrangos paketas; techninis įgyvendinimas turi pilnai atitikti šviesų režisieriaus pasiūlytą apšvietimo koncepciją pagal šią kategoriją, kuri iš anksto yra suderinta su Užsakovu;</w:t>
      </w:r>
    </w:p>
    <w:p w14:paraId="6EF5F609"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8.4.5. jei reikalauja renginio programa, šviesų ir vaizdo įranga gali būti papildyta specialiaisiais efektais – tokiais kaip dūmai, lazeriai ir pan.;</w:t>
      </w:r>
    </w:p>
    <w:p w14:paraId="6CECBB37" w14:textId="77777777" w:rsidR="002D1AD2" w:rsidRPr="00596C82" w:rsidRDefault="002D1AD2" w:rsidP="000922FC">
      <w:pPr>
        <w:pStyle w:val="ListParagraph"/>
        <w:ind w:left="567"/>
        <w:rPr>
          <w:b/>
          <w:bCs/>
          <w:color w:val="000000" w:themeColor="text1"/>
          <w:szCs w:val="24"/>
        </w:rPr>
      </w:pPr>
      <w:r w:rsidRPr="00596C82">
        <w:rPr>
          <w:color w:val="000000" w:themeColor="text1"/>
          <w:szCs w:val="24"/>
        </w:rPr>
        <w:t>8.4.6. užtikrinama elektros, garso, vaizdo signalo distribucija bei pilna elektrifikacija; laidai uždengiami specialiais loveliais.</w:t>
      </w:r>
    </w:p>
    <w:p w14:paraId="50D7283D" w14:textId="77777777" w:rsidR="002D1AD2" w:rsidRPr="00596C82" w:rsidRDefault="002D1AD2" w:rsidP="00596C82">
      <w:pPr>
        <w:pStyle w:val="ListParagraph"/>
        <w:ind w:left="600"/>
        <w:rPr>
          <w:color w:val="000000" w:themeColor="text1"/>
          <w:szCs w:val="24"/>
        </w:rPr>
      </w:pPr>
    </w:p>
    <w:p w14:paraId="692F7E5B" w14:textId="77777777" w:rsidR="002D1AD2" w:rsidRPr="00596C82" w:rsidRDefault="002D1AD2" w:rsidP="000922FC">
      <w:pPr>
        <w:ind w:left="142"/>
        <w:jc w:val="center"/>
        <w:rPr>
          <w:b/>
          <w:bCs/>
          <w:color w:val="000000" w:themeColor="text1"/>
          <w:szCs w:val="24"/>
        </w:rPr>
      </w:pPr>
      <w:r w:rsidRPr="00596C82">
        <w:rPr>
          <w:b/>
          <w:bCs/>
          <w:color w:val="000000" w:themeColor="text1"/>
          <w:szCs w:val="24"/>
        </w:rPr>
        <w:t>9. TRANSPORTO NUOMOS IR TRANSPORTAVIMO PASLAUGOS</w:t>
      </w:r>
    </w:p>
    <w:p w14:paraId="5E0F4CDD" w14:textId="77777777" w:rsidR="002D1AD2" w:rsidRPr="00596C82" w:rsidRDefault="002D1AD2" w:rsidP="00596C82">
      <w:pPr>
        <w:pStyle w:val="ListParagraph"/>
        <w:ind w:left="360"/>
        <w:rPr>
          <w:b/>
          <w:bCs/>
          <w:color w:val="000000" w:themeColor="text1"/>
          <w:szCs w:val="24"/>
          <w:shd w:val="clear" w:color="auto" w:fill="C9DAF8"/>
        </w:rPr>
      </w:pPr>
    </w:p>
    <w:p w14:paraId="0C049208" w14:textId="77777777" w:rsidR="002D1AD2" w:rsidRPr="00596C82" w:rsidRDefault="002D1AD2" w:rsidP="00364EE1">
      <w:pPr>
        <w:pStyle w:val="ListParagraph"/>
        <w:ind w:left="0" w:firstLine="567"/>
        <w:rPr>
          <w:color w:val="000000" w:themeColor="text1"/>
          <w:szCs w:val="24"/>
        </w:rPr>
      </w:pPr>
      <w:r w:rsidRPr="00596C82">
        <w:rPr>
          <w:color w:val="000000" w:themeColor="text1"/>
          <w:szCs w:val="24"/>
        </w:rPr>
        <w:t>Transporto nuomos ir transportavimo paslaugos visų pirma turi atitikti šiuos reikalavimus:</w:t>
      </w:r>
    </w:p>
    <w:p w14:paraId="2662E4EB" w14:textId="0627CEB9" w:rsidR="002D1AD2" w:rsidRPr="00596C82" w:rsidRDefault="000922FC" w:rsidP="000922FC">
      <w:pPr>
        <w:pStyle w:val="ListParagraph"/>
        <w:numPr>
          <w:ilvl w:val="1"/>
          <w:numId w:val="48"/>
        </w:numPr>
        <w:tabs>
          <w:tab w:val="left" w:pos="993"/>
        </w:tabs>
        <w:spacing w:after="200"/>
        <w:ind w:left="567" w:firstLine="0"/>
        <w:rPr>
          <w:color w:val="000000" w:themeColor="text1"/>
          <w:szCs w:val="24"/>
        </w:rPr>
      </w:pPr>
      <w:r>
        <w:rPr>
          <w:color w:val="000000" w:themeColor="text1"/>
          <w:szCs w:val="24"/>
        </w:rPr>
        <w:t xml:space="preserve"> </w:t>
      </w:r>
      <w:r w:rsidR="002D1AD2" w:rsidRPr="00596C82">
        <w:rPr>
          <w:color w:val="000000" w:themeColor="text1"/>
          <w:szCs w:val="24"/>
        </w:rPr>
        <w:t>Organizatorius įsipareigoja savo rizika ir priemonėmis teikti Užsakovui pagal jos poreikį transporto priemonių nuomos su vairuotoju Lietuvos Respublikos teritorijoje paslaugas.</w:t>
      </w:r>
    </w:p>
    <w:p w14:paraId="3AF4E510" w14:textId="403242E8" w:rsidR="002D1AD2" w:rsidRPr="00596C82" w:rsidRDefault="000922FC" w:rsidP="000922FC">
      <w:pPr>
        <w:pStyle w:val="ListParagraph"/>
        <w:numPr>
          <w:ilvl w:val="1"/>
          <w:numId w:val="48"/>
        </w:numPr>
        <w:tabs>
          <w:tab w:val="left" w:pos="993"/>
        </w:tabs>
        <w:spacing w:after="200"/>
        <w:ind w:left="567" w:firstLine="0"/>
        <w:rPr>
          <w:szCs w:val="24"/>
        </w:rPr>
      </w:pPr>
      <w:r>
        <w:rPr>
          <w:szCs w:val="24"/>
        </w:rPr>
        <w:t xml:space="preserve"> </w:t>
      </w:r>
      <w:r w:rsidR="002D1AD2" w:rsidRPr="00596C82">
        <w:rPr>
          <w:szCs w:val="24"/>
        </w:rPr>
        <w:t>Renginio dalyvių vežimo paslaugos turi būti teikiamos trijų ar keturių žvaigždučių kategorijų autobusais (35–70 vietų) (pagal Tarptautinės kelių transporto sąjungos priimtą Tarptautinę turistinių autobusų klasifikavimo sistemą) ir mikroautobusais (8–9 vietų ir 16–19 vietų) ar lengvaisiais automobiliais.</w:t>
      </w:r>
    </w:p>
    <w:p w14:paraId="60045A8C" w14:textId="633DA4DB" w:rsidR="002D1AD2" w:rsidRPr="00596C82" w:rsidRDefault="000922FC" w:rsidP="000922FC">
      <w:pPr>
        <w:pStyle w:val="ListParagraph"/>
        <w:numPr>
          <w:ilvl w:val="1"/>
          <w:numId w:val="48"/>
        </w:numPr>
        <w:tabs>
          <w:tab w:val="left" w:pos="993"/>
        </w:tabs>
        <w:spacing w:after="200"/>
        <w:ind w:left="567" w:firstLine="0"/>
        <w:rPr>
          <w:szCs w:val="24"/>
        </w:rPr>
      </w:pPr>
      <w:r>
        <w:rPr>
          <w:szCs w:val="24"/>
        </w:rPr>
        <w:t xml:space="preserve"> </w:t>
      </w:r>
      <w:r w:rsidR="002D1AD2" w:rsidRPr="00596C82">
        <w:rPr>
          <w:szCs w:val="24"/>
        </w:rPr>
        <w:t>Transporto priemonės turi būti su galiojančia technine apžiūra; keleivinės transporto priemonės bei teikiamos transportavimo paslaugos turi atitikti Lietuvos Respublikos susisiekimo ministro 2011 m. balandžio mėn. 13 d. įsakyme Nr. 3-223 „Dėl keleivių ir bagažo vežimo taisyklių patvirtinimo“ (aktuali redakcija) bei kituose tokių paslaugų teikimą reglamentuojančių Lietuvos Respublikos teisės aktų keliamus reikalavimus.</w:t>
      </w:r>
    </w:p>
    <w:p w14:paraId="22128E7E" w14:textId="4EEA58F3" w:rsidR="002D1AD2" w:rsidRPr="00596C82" w:rsidRDefault="000922FC" w:rsidP="000922FC">
      <w:pPr>
        <w:pStyle w:val="ListParagraph"/>
        <w:numPr>
          <w:ilvl w:val="1"/>
          <w:numId w:val="48"/>
        </w:numPr>
        <w:tabs>
          <w:tab w:val="left" w:pos="993"/>
        </w:tabs>
        <w:spacing w:after="200"/>
        <w:ind w:left="567" w:firstLine="0"/>
        <w:rPr>
          <w:szCs w:val="24"/>
        </w:rPr>
      </w:pPr>
      <w:r>
        <w:rPr>
          <w:szCs w:val="24"/>
        </w:rPr>
        <w:t xml:space="preserve"> </w:t>
      </w:r>
      <w:r w:rsidR="002D1AD2" w:rsidRPr="00596C82">
        <w:rPr>
          <w:szCs w:val="24"/>
        </w:rPr>
        <w:t>Transporto priemonėje turi būti galimybė iškabinti informacinę lentelę, nurodančią kad ji skirta renginio dalyvių vežimui.</w:t>
      </w:r>
    </w:p>
    <w:p w14:paraId="3CF14540" w14:textId="0F6331A1" w:rsidR="002D1AD2" w:rsidRPr="00596C82" w:rsidRDefault="000922FC" w:rsidP="000922FC">
      <w:pPr>
        <w:pStyle w:val="ListParagraph"/>
        <w:numPr>
          <w:ilvl w:val="1"/>
          <w:numId w:val="48"/>
        </w:numPr>
        <w:tabs>
          <w:tab w:val="left" w:pos="993"/>
        </w:tabs>
        <w:spacing w:after="200"/>
        <w:ind w:left="567" w:firstLine="0"/>
        <w:rPr>
          <w:szCs w:val="24"/>
        </w:rPr>
      </w:pPr>
      <w:r>
        <w:rPr>
          <w:szCs w:val="24"/>
        </w:rPr>
        <w:t xml:space="preserve"> </w:t>
      </w:r>
      <w:r w:rsidR="002D1AD2" w:rsidRPr="00596C82">
        <w:rPr>
          <w:szCs w:val="24"/>
        </w:rPr>
        <w:t>Transporto paslaugos turi būti teikiamos techniškai ir funkcionaliai tvarkingomis, puikios būklės, reprezentatyvios išvaizdos transporto priemonėmis, pagamintomis ne anksčiau nei prieš 5 metus.</w:t>
      </w:r>
    </w:p>
    <w:p w14:paraId="0EFA7B0D" w14:textId="6B73AEAC" w:rsidR="002D1AD2" w:rsidRPr="00596C82" w:rsidRDefault="000922FC" w:rsidP="000922FC">
      <w:pPr>
        <w:pStyle w:val="ListParagraph"/>
        <w:numPr>
          <w:ilvl w:val="1"/>
          <w:numId w:val="48"/>
        </w:numPr>
        <w:tabs>
          <w:tab w:val="left" w:pos="993"/>
        </w:tabs>
        <w:spacing w:after="200"/>
        <w:ind w:left="567" w:firstLine="0"/>
        <w:rPr>
          <w:szCs w:val="24"/>
        </w:rPr>
      </w:pPr>
      <w:r>
        <w:rPr>
          <w:szCs w:val="24"/>
        </w:rPr>
        <w:t xml:space="preserve"> </w:t>
      </w:r>
      <w:r w:rsidR="002D1AD2" w:rsidRPr="00596C82">
        <w:rPr>
          <w:szCs w:val="24"/>
        </w:rPr>
        <w:t xml:space="preserve">Organizatorius turi užtikrinti mandagų, paslaugų vairuotojų darbą ir tvarkingą išvaizdą; vairuotojas privalo gebėti susikalbėti angliškai. </w:t>
      </w:r>
    </w:p>
    <w:p w14:paraId="3A4F4A2F" w14:textId="5000FDBC" w:rsidR="002D1AD2" w:rsidRPr="00596C82" w:rsidRDefault="000922FC" w:rsidP="000922FC">
      <w:pPr>
        <w:pStyle w:val="ListParagraph"/>
        <w:numPr>
          <w:ilvl w:val="1"/>
          <w:numId w:val="48"/>
        </w:numPr>
        <w:tabs>
          <w:tab w:val="left" w:pos="993"/>
        </w:tabs>
        <w:spacing w:after="200"/>
        <w:ind w:left="567" w:firstLine="0"/>
        <w:rPr>
          <w:szCs w:val="24"/>
        </w:rPr>
      </w:pPr>
      <w:r>
        <w:rPr>
          <w:szCs w:val="24"/>
        </w:rPr>
        <w:t xml:space="preserve"> </w:t>
      </w:r>
      <w:r w:rsidR="002D1AD2" w:rsidRPr="00596C82">
        <w:rPr>
          <w:szCs w:val="24"/>
        </w:rPr>
        <w:t>Organizatorius turi užtikinti švarą ir tvarką transporto priemonės viduje ir švarią jos išorę.</w:t>
      </w:r>
    </w:p>
    <w:p w14:paraId="0EDDCA37" w14:textId="5112FBDF" w:rsidR="002D1AD2" w:rsidRPr="00596C82" w:rsidRDefault="000922FC" w:rsidP="000922FC">
      <w:pPr>
        <w:pStyle w:val="ListParagraph"/>
        <w:numPr>
          <w:ilvl w:val="1"/>
          <w:numId w:val="48"/>
        </w:numPr>
        <w:tabs>
          <w:tab w:val="left" w:pos="993"/>
        </w:tabs>
        <w:spacing w:after="200"/>
        <w:ind w:left="567" w:firstLine="0"/>
        <w:rPr>
          <w:szCs w:val="24"/>
        </w:rPr>
      </w:pPr>
      <w:r>
        <w:rPr>
          <w:szCs w:val="24"/>
        </w:rPr>
        <w:t xml:space="preserve"> </w:t>
      </w:r>
      <w:r w:rsidR="002D1AD2" w:rsidRPr="00596C82">
        <w:rPr>
          <w:szCs w:val="24"/>
        </w:rPr>
        <w:t>Organizatorius turi užtikrinti, kad išvykimo metu jame būtų visi keleiviai; priešingu atveju informuoti Užsakovo deleguotą atsakingą asmenį apie keleivių trūkumą.</w:t>
      </w:r>
    </w:p>
    <w:p w14:paraId="6DA34AFD" w14:textId="60558D66" w:rsidR="002D1AD2" w:rsidRPr="00596C82" w:rsidRDefault="000922FC" w:rsidP="000922FC">
      <w:pPr>
        <w:pStyle w:val="ListParagraph"/>
        <w:numPr>
          <w:ilvl w:val="1"/>
          <w:numId w:val="48"/>
        </w:numPr>
        <w:tabs>
          <w:tab w:val="left" w:pos="993"/>
        </w:tabs>
        <w:spacing w:after="200"/>
        <w:ind w:left="567" w:firstLine="0"/>
        <w:rPr>
          <w:szCs w:val="24"/>
        </w:rPr>
      </w:pPr>
      <w:r>
        <w:rPr>
          <w:szCs w:val="24"/>
        </w:rPr>
        <w:t xml:space="preserve"> </w:t>
      </w:r>
      <w:r w:rsidR="002D1AD2" w:rsidRPr="00596C82">
        <w:rPr>
          <w:szCs w:val="24"/>
        </w:rPr>
        <w:t>Visos transporto priemonės turi būti atvykusios į renginio vietą ne vėliau, nei numatyta renginio pradžia pagal suderintą programą. Organizatorius privalo pateikti programą ir visus aktualius laikus transporto paslaugų teikėjui.</w:t>
      </w:r>
    </w:p>
    <w:p w14:paraId="2C80AFCB" w14:textId="77777777" w:rsidR="002D1AD2" w:rsidRPr="00596C82" w:rsidRDefault="002D1AD2" w:rsidP="000922FC">
      <w:pPr>
        <w:pStyle w:val="ListParagraph"/>
        <w:numPr>
          <w:ilvl w:val="1"/>
          <w:numId w:val="48"/>
        </w:numPr>
        <w:tabs>
          <w:tab w:val="left" w:pos="1134"/>
        </w:tabs>
        <w:spacing w:after="200"/>
        <w:ind w:left="567" w:firstLine="0"/>
        <w:rPr>
          <w:szCs w:val="24"/>
        </w:rPr>
      </w:pPr>
      <w:r w:rsidRPr="00596C82">
        <w:rPr>
          <w:szCs w:val="24"/>
        </w:rPr>
        <w:t>Organizatorius atsako už žalą, padarytą keleivio gyvybei, sveikatai ar turtui kelionės metu, jeigu nėra įrodymų, kad žala atsirado dėl paties keleivio kaltės.</w:t>
      </w:r>
    </w:p>
    <w:p w14:paraId="5FE4B72A" w14:textId="77777777" w:rsidR="002D1AD2" w:rsidRPr="00596C82" w:rsidRDefault="002D1AD2" w:rsidP="000922FC">
      <w:pPr>
        <w:pStyle w:val="ListParagraph"/>
        <w:tabs>
          <w:tab w:val="left" w:pos="993"/>
        </w:tabs>
        <w:ind w:left="567"/>
        <w:rPr>
          <w:color w:val="000000" w:themeColor="text1"/>
          <w:szCs w:val="24"/>
        </w:rPr>
      </w:pPr>
      <w:r w:rsidRPr="00596C82">
        <w:rPr>
          <w:color w:val="000000" w:themeColor="text1"/>
          <w:szCs w:val="24"/>
        </w:rPr>
        <w:t xml:space="preserve"> Organizatorius privalo užtikrinti 1-os dienos  išvažiuojamojo renginio dalyvių pervežimo organizavimą į / iš lankomą objektą pagal su Užsakovu iš anksto suderintą maršrutą ir grafiką bei, jei antros dienos ekskursijai būtų reikalingas transportas, Organizatorius turėtų pasirūpinti renginio dalyvių pervežimu pažintinės ekskursijos metu. </w:t>
      </w:r>
    </w:p>
    <w:p w14:paraId="6453BDD7" w14:textId="77777777" w:rsidR="002D1AD2" w:rsidRPr="00596C82" w:rsidRDefault="002D1AD2" w:rsidP="00596C82">
      <w:pPr>
        <w:pStyle w:val="ListParagraph"/>
        <w:ind w:left="792"/>
        <w:rPr>
          <w:color w:val="000000" w:themeColor="text1"/>
          <w:szCs w:val="24"/>
        </w:rPr>
      </w:pPr>
    </w:p>
    <w:p w14:paraId="7BA6DD68" w14:textId="4FF58379" w:rsidR="002D1AD2" w:rsidRPr="00596C82" w:rsidRDefault="002D1AD2" w:rsidP="000922FC">
      <w:pPr>
        <w:pStyle w:val="ListParagraph"/>
        <w:numPr>
          <w:ilvl w:val="0"/>
          <w:numId w:val="48"/>
        </w:numPr>
        <w:spacing w:after="200"/>
        <w:jc w:val="center"/>
        <w:rPr>
          <w:b/>
          <w:bCs/>
          <w:color w:val="000000" w:themeColor="text1"/>
          <w:szCs w:val="24"/>
        </w:rPr>
      </w:pPr>
      <w:r w:rsidRPr="00596C82">
        <w:rPr>
          <w:b/>
          <w:bCs/>
          <w:color w:val="000000" w:themeColor="text1"/>
          <w:szCs w:val="24"/>
        </w:rPr>
        <w:t>RENGINIO FOTOGRAFAVIMO</w:t>
      </w:r>
    </w:p>
    <w:p w14:paraId="4B88EC18" w14:textId="77777777" w:rsidR="002D1AD2" w:rsidRPr="00596C82" w:rsidRDefault="002D1AD2" w:rsidP="00596C82">
      <w:pPr>
        <w:pStyle w:val="ListParagraph"/>
        <w:ind w:left="360"/>
        <w:rPr>
          <w:b/>
          <w:bCs/>
          <w:color w:val="000000" w:themeColor="text1"/>
          <w:szCs w:val="24"/>
          <w:shd w:val="clear" w:color="auto" w:fill="C9DAF8"/>
        </w:rPr>
      </w:pPr>
    </w:p>
    <w:p w14:paraId="5ED644BC" w14:textId="77777777" w:rsidR="002D1AD2" w:rsidRPr="00596C82" w:rsidRDefault="002D1AD2" w:rsidP="000039D0">
      <w:pPr>
        <w:pStyle w:val="ListParagraph"/>
        <w:numPr>
          <w:ilvl w:val="1"/>
          <w:numId w:val="48"/>
        </w:numPr>
        <w:tabs>
          <w:tab w:val="left" w:pos="1134"/>
        </w:tabs>
        <w:spacing w:after="200"/>
        <w:ind w:left="0" w:firstLine="567"/>
        <w:rPr>
          <w:szCs w:val="24"/>
          <w:shd w:val="clear" w:color="auto" w:fill="C9DAF8"/>
        </w:rPr>
      </w:pPr>
      <w:r w:rsidRPr="00596C82">
        <w:rPr>
          <w:color w:val="000000" w:themeColor="text1"/>
          <w:szCs w:val="24"/>
        </w:rPr>
        <w:t xml:space="preserve">Organizatoriaus teikiamos renginio fotografavimo paslauga visų pirma turi atitikti šiuos reikalavimus: </w:t>
      </w:r>
      <w:r w:rsidRPr="00596C82">
        <w:rPr>
          <w:szCs w:val="24"/>
        </w:rPr>
        <w:t>Organizatorius turi užtikrinti renginio fotografavimo paslaugas pagal ne vėliau nei 7 d. d. iki fotografavimo datos pateiktus poreikius, apimtis ir terminus:</w:t>
      </w:r>
    </w:p>
    <w:p w14:paraId="5D17CF57" w14:textId="77777777" w:rsidR="002D1AD2" w:rsidRPr="00596C82" w:rsidRDefault="002D1AD2" w:rsidP="000039D0">
      <w:pPr>
        <w:pStyle w:val="ListParagraph"/>
        <w:numPr>
          <w:ilvl w:val="2"/>
          <w:numId w:val="48"/>
        </w:numPr>
        <w:spacing w:after="200"/>
        <w:ind w:left="567" w:firstLine="0"/>
        <w:rPr>
          <w:color w:val="000000" w:themeColor="text1"/>
          <w:szCs w:val="24"/>
        </w:rPr>
      </w:pPr>
      <w:r w:rsidRPr="00596C82">
        <w:rPr>
          <w:szCs w:val="24"/>
        </w:rPr>
        <w:t xml:space="preserve">fotografavimo paslaugoms teikti turi turėti reikalingą techniškai tvarkingą ir </w:t>
      </w:r>
      <w:r w:rsidRPr="00596C82">
        <w:rPr>
          <w:color w:val="000000" w:themeColor="text1"/>
          <w:szCs w:val="24"/>
        </w:rPr>
        <w:t xml:space="preserve">kokybišką fotografavimo įrangą. </w:t>
      </w:r>
    </w:p>
    <w:p w14:paraId="757A1DC9" w14:textId="77777777" w:rsidR="002D1AD2" w:rsidRPr="00596C82" w:rsidRDefault="002D1AD2" w:rsidP="000039D0">
      <w:pPr>
        <w:pStyle w:val="ListParagraph"/>
        <w:numPr>
          <w:ilvl w:val="2"/>
          <w:numId w:val="48"/>
        </w:numPr>
        <w:spacing w:after="200"/>
        <w:ind w:left="567" w:firstLine="0"/>
        <w:rPr>
          <w:color w:val="000000" w:themeColor="text1"/>
          <w:szCs w:val="24"/>
        </w:rPr>
      </w:pPr>
      <w:r w:rsidRPr="00596C82">
        <w:rPr>
          <w:color w:val="000000" w:themeColor="text1"/>
          <w:szCs w:val="24"/>
        </w:rPr>
        <w:t xml:space="preserve">Organizatorius nuotraukas turės pateikti ne mažesnės nei 300 </w:t>
      </w:r>
      <w:proofErr w:type="spellStart"/>
      <w:r w:rsidRPr="00596C82">
        <w:rPr>
          <w:color w:val="000000" w:themeColor="text1"/>
          <w:szCs w:val="24"/>
        </w:rPr>
        <w:t>dpi</w:t>
      </w:r>
      <w:proofErr w:type="spellEnd"/>
      <w:r w:rsidRPr="00596C82">
        <w:rPr>
          <w:color w:val="000000" w:themeColor="text1"/>
          <w:szCs w:val="24"/>
        </w:rPr>
        <w:t xml:space="preserve"> rezoliucijos, sutartyje nurodytu elektroniniu pašto adresu arba kompiuterinėje laikmenoje ne vėliau kaip per 5 kalendorines dienas po renginio. Nuotraukų kiekis negali būti mažesnis nei 200 vnt. ir didesnis nei 300 vnt. </w:t>
      </w:r>
    </w:p>
    <w:p w14:paraId="68D59869" w14:textId="77777777" w:rsidR="002D1AD2" w:rsidRPr="00596C82" w:rsidRDefault="002D1AD2" w:rsidP="000039D0">
      <w:pPr>
        <w:pStyle w:val="ListParagraph"/>
        <w:numPr>
          <w:ilvl w:val="1"/>
          <w:numId w:val="48"/>
        </w:numPr>
        <w:spacing w:after="200"/>
        <w:ind w:left="0" w:firstLine="567"/>
        <w:rPr>
          <w:color w:val="000000" w:themeColor="text1"/>
          <w:szCs w:val="24"/>
          <w:shd w:val="clear" w:color="auto" w:fill="C9DAF8"/>
        </w:rPr>
      </w:pPr>
      <w:r w:rsidRPr="00596C82">
        <w:rPr>
          <w:color w:val="000000" w:themeColor="text1"/>
          <w:szCs w:val="24"/>
        </w:rPr>
        <w:t>Fotografavimo paslaugos turi atitikti Užsakovo poreikius ir būti teikiamos šiomis apimtimis ir terminais:</w:t>
      </w:r>
    </w:p>
    <w:p w14:paraId="6544DFAA" w14:textId="77777777" w:rsidR="002D1AD2" w:rsidRPr="00596C82" w:rsidRDefault="002D1AD2" w:rsidP="000039D0">
      <w:pPr>
        <w:pStyle w:val="ListParagraph"/>
        <w:numPr>
          <w:ilvl w:val="2"/>
          <w:numId w:val="48"/>
        </w:numPr>
        <w:spacing w:after="200"/>
        <w:ind w:left="567" w:firstLine="0"/>
        <w:rPr>
          <w:color w:val="000000" w:themeColor="text1"/>
          <w:szCs w:val="24"/>
        </w:rPr>
      </w:pPr>
      <w:r w:rsidRPr="00596C82">
        <w:rPr>
          <w:color w:val="000000" w:themeColor="text1"/>
          <w:szCs w:val="24"/>
        </w:rPr>
        <w:t>fotografavimo paslaugos teikiamos gegužės 19 d. išvažiuojamojo renginio ir pasitikimo vakaro metu ir 20 d. visos plenarinės sesijos programos ir šventinės vakarienės metu;</w:t>
      </w:r>
    </w:p>
    <w:p w14:paraId="1E456FB3" w14:textId="77777777" w:rsidR="002D1AD2" w:rsidRPr="00596C82" w:rsidRDefault="002D1AD2" w:rsidP="000039D0">
      <w:pPr>
        <w:pStyle w:val="ListParagraph"/>
        <w:numPr>
          <w:ilvl w:val="2"/>
          <w:numId w:val="48"/>
        </w:numPr>
        <w:spacing w:after="200"/>
        <w:ind w:left="567" w:firstLine="0"/>
        <w:rPr>
          <w:color w:val="000000" w:themeColor="text1"/>
          <w:szCs w:val="24"/>
          <w:shd w:val="clear" w:color="auto" w:fill="C9DAF8"/>
        </w:rPr>
      </w:pPr>
      <w:r w:rsidRPr="00596C82">
        <w:rPr>
          <w:color w:val="000000" w:themeColor="text1"/>
          <w:szCs w:val="24"/>
        </w:rPr>
        <w:t>Organizatorius turi suorganizuoti kolektyvinę fotosesiją bendrai dalyvių nuotraukai (</w:t>
      </w:r>
      <w:proofErr w:type="spellStart"/>
      <w:r w:rsidRPr="00596C82">
        <w:rPr>
          <w:i/>
          <w:iCs/>
          <w:color w:val="000000" w:themeColor="text1"/>
          <w:szCs w:val="24"/>
        </w:rPr>
        <w:t>family</w:t>
      </w:r>
      <w:proofErr w:type="spellEnd"/>
      <w:r w:rsidRPr="00596C82">
        <w:rPr>
          <w:i/>
          <w:iCs/>
          <w:color w:val="000000" w:themeColor="text1"/>
          <w:szCs w:val="24"/>
        </w:rPr>
        <w:t xml:space="preserve"> foto</w:t>
      </w:r>
      <w:r w:rsidRPr="00596C82">
        <w:rPr>
          <w:color w:val="000000" w:themeColor="text1"/>
          <w:szCs w:val="24"/>
        </w:rPr>
        <w:t xml:space="preserve">) plenarinės sesijos metu (pirmąją plenarinės sesijos dieną). </w:t>
      </w:r>
    </w:p>
    <w:p w14:paraId="32801160" w14:textId="77777777" w:rsidR="002D1AD2" w:rsidRPr="00596C82" w:rsidRDefault="002D1AD2" w:rsidP="00596C82">
      <w:pPr>
        <w:pStyle w:val="ListParagraph"/>
        <w:ind w:left="1224"/>
        <w:rPr>
          <w:color w:val="000000" w:themeColor="text1"/>
          <w:szCs w:val="24"/>
        </w:rPr>
      </w:pPr>
    </w:p>
    <w:p w14:paraId="76276883" w14:textId="77777777" w:rsidR="002D1AD2" w:rsidRPr="00596C82" w:rsidRDefault="002D1AD2" w:rsidP="000039D0">
      <w:pPr>
        <w:pStyle w:val="ListParagraph"/>
        <w:numPr>
          <w:ilvl w:val="0"/>
          <w:numId w:val="48"/>
        </w:numPr>
        <w:spacing w:after="200"/>
        <w:jc w:val="center"/>
        <w:rPr>
          <w:b/>
          <w:bCs/>
          <w:color w:val="000000" w:themeColor="text1"/>
          <w:szCs w:val="24"/>
        </w:rPr>
      </w:pPr>
      <w:r w:rsidRPr="00596C82">
        <w:rPr>
          <w:b/>
          <w:bCs/>
          <w:color w:val="000000" w:themeColor="text1"/>
          <w:szCs w:val="24"/>
        </w:rPr>
        <w:t>RENGINIO DALYVIŲ APGYVENDINIMO IR ORGANIZAVIMO PASLAUGOS</w:t>
      </w:r>
    </w:p>
    <w:p w14:paraId="60E16538" w14:textId="77777777" w:rsidR="002D1AD2" w:rsidRPr="00596C82" w:rsidRDefault="002D1AD2" w:rsidP="00596C82">
      <w:pPr>
        <w:pStyle w:val="ListParagraph"/>
        <w:ind w:left="360"/>
        <w:rPr>
          <w:b/>
          <w:bCs/>
          <w:color w:val="000000" w:themeColor="text1"/>
          <w:szCs w:val="24"/>
        </w:rPr>
      </w:pPr>
    </w:p>
    <w:p w14:paraId="41F50A75" w14:textId="77777777" w:rsidR="002D1AD2" w:rsidRPr="00596C82" w:rsidRDefault="002D1AD2" w:rsidP="000039D0">
      <w:pPr>
        <w:pStyle w:val="ListParagraph"/>
        <w:tabs>
          <w:tab w:val="left" w:pos="1134"/>
        </w:tabs>
        <w:ind w:left="567"/>
        <w:rPr>
          <w:color w:val="000000" w:themeColor="text1"/>
          <w:szCs w:val="24"/>
        </w:rPr>
      </w:pPr>
      <w:r w:rsidRPr="00596C82">
        <w:rPr>
          <w:color w:val="000000" w:themeColor="text1"/>
          <w:szCs w:val="24"/>
        </w:rPr>
        <w:t>11.1.</w:t>
      </w:r>
      <w:r w:rsidRPr="00596C82">
        <w:rPr>
          <w:color w:val="000000" w:themeColor="text1"/>
          <w:szCs w:val="24"/>
        </w:rPr>
        <w:tab/>
        <w:t xml:space="preserve">Organizatorius Renginių dalyviams turi užtikrinti galimybę patiems išsipirkti kambarius, kuriuos iš </w:t>
      </w:r>
      <w:r w:rsidRPr="00DD4360">
        <w:rPr>
          <w:color w:val="000000" w:themeColor="text1"/>
          <w:szCs w:val="24"/>
        </w:rPr>
        <w:t>anksto užsakė Užsakovas</w:t>
      </w:r>
      <w:r w:rsidRPr="00596C82">
        <w:rPr>
          <w:color w:val="000000" w:themeColor="text1"/>
          <w:szCs w:val="24"/>
        </w:rPr>
        <w:t xml:space="preserve"> 3 Plius, 4 ir 4 Plius žvaigždučių kategorijų viešbučiuose, vadovaujantis Valstybinio turizmo departamento prie Lietuvos Respublikos ekonomikos ir inovacijų ministerijos direktoriaus 2018 m. rugpjūčio 10 d. įsakymu Nr. V-137 „Dėl viešbučių, klasifikavimo reikalavimų patvirtinimo“ su pusryčiais.</w:t>
      </w:r>
    </w:p>
    <w:p w14:paraId="709F00AB" w14:textId="77777777" w:rsidR="002D1AD2" w:rsidRPr="00596C82" w:rsidRDefault="002D1AD2" w:rsidP="000039D0">
      <w:pPr>
        <w:pStyle w:val="ListParagraph"/>
        <w:tabs>
          <w:tab w:val="left" w:pos="1134"/>
        </w:tabs>
        <w:ind w:left="567"/>
        <w:rPr>
          <w:color w:val="000000" w:themeColor="text1"/>
          <w:szCs w:val="24"/>
        </w:rPr>
      </w:pPr>
      <w:r w:rsidRPr="00596C82">
        <w:rPr>
          <w:color w:val="000000" w:themeColor="text1"/>
          <w:szCs w:val="24"/>
        </w:rPr>
        <w:t>11.2.</w:t>
      </w:r>
      <w:r w:rsidRPr="00596C82">
        <w:rPr>
          <w:color w:val="000000" w:themeColor="text1"/>
          <w:szCs w:val="24"/>
        </w:rPr>
        <w:tab/>
        <w:t>Jeigu įmanoma, Organizatorius turi užtikrinti galimybę apsigyventi renginio dalyviams toje pačioje vietoje, kurioje vyksta renginys arba apgyvendinimo įstaigose nutolusioje ne daugiau nei 10 min pėsčiomis nuo renginio vietos.</w:t>
      </w:r>
    </w:p>
    <w:p w14:paraId="1EE99BFB" w14:textId="77777777" w:rsidR="002D1AD2" w:rsidRPr="00596C82" w:rsidRDefault="002D1AD2" w:rsidP="000039D0">
      <w:pPr>
        <w:pStyle w:val="ListParagraph"/>
        <w:tabs>
          <w:tab w:val="left" w:pos="1134"/>
        </w:tabs>
        <w:ind w:left="567"/>
        <w:rPr>
          <w:color w:val="000000" w:themeColor="text1"/>
          <w:szCs w:val="24"/>
        </w:rPr>
      </w:pPr>
      <w:r w:rsidRPr="00596C82">
        <w:rPr>
          <w:color w:val="000000" w:themeColor="text1"/>
          <w:szCs w:val="24"/>
        </w:rPr>
        <w:t>11.3.</w:t>
      </w:r>
      <w:r w:rsidRPr="00596C82">
        <w:rPr>
          <w:color w:val="000000" w:themeColor="text1"/>
          <w:szCs w:val="24"/>
        </w:rPr>
        <w:tab/>
        <w:t xml:space="preserve">Turi būti užtikrinta galimybė Užsakovui viešbučio kambarius tik užsakyti, negarantuojant, kad visi užsakyti ir Organizatoriaus rezervuoti kambariai bus patvirtinti ir išpirkti renginio dalyvių. </w:t>
      </w:r>
    </w:p>
    <w:p w14:paraId="0311A967" w14:textId="77777777" w:rsidR="002D1AD2" w:rsidRPr="00596C82" w:rsidRDefault="002D1AD2" w:rsidP="000039D0">
      <w:pPr>
        <w:pStyle w:val="ListParagraph"/>
        <w:tabs>
          <w:tab w:val="left" w:pos="1134"/>
        </w:tabs>
        <w:ind w:left="567"/>
        <w:rPr>
          <w:color w:val="000000" w:themeColor="text1"/>
          <w:szCs w:val="24"/>
        </w:rPr>
      </w:pPr>
      <w:r w:rsidRPr="00596C82">
        <w:rPr>
          <w:color w:val="000000" w:themeColor="text1"/>
          <w:szCs w:val="24"/>
        </w:rPr>
        <w:t>11.4.</w:t>
      </w:r>
      <w:r w:rsidRPr="00596C82">
        <w:rPr>
          <w:color w:val="000000" w:themeColor="text1"/>
          <w:szCs w:val="24"/>
        </w:rPr>
        <w:tab/>
        <w:t xml:space="preserve">Pasibaigus rezervavimo terminui, tačiau renginio dalyviams neišpirkus visų iš anksto rezervuotų kambarių turi būti panaikinta viešbučio kambarių rezervacija netaikant papildomo rezervacijos atšaukimo mokesčio arba taikant iš anksto su Užsakovu sutartą minimalų rezervacijos atšaukimo mokestį. </w:t>
      </w:r>
    </w:p>
    <w:p w14:paraId="579C9741" w14:textId="77777777" w:rsidR="002D1AD2" w:rsidRPr="00596C82" w:rsidRDefault="002D1AD2" w:rsidP="000039D0">
      <w:pPr>
        <w:pStyle w:val="ListParagraph"/>
        <w:tabs>
          <w:tab w:val="left" w:pos="1134"/>
        </w:tabs>
        <w:ind w:left="567"/>
        <w:rPr>
          <w:color w:val="000000" w:themeColor="text1"/>
          <w:szCs w:val="24"/>
        </w:rPr>
      </w:pPr>
      <w:r w:rsidRPr="00596C82">
        <w:rPr>
          <w:color w:val="000000" w:themeColor="text1"/>
          <w:szCs w:val="24"/>
        </w:rPr>
        <w:t>11.5.</w:t>
      </w:r>
      <w:r w:rsidRPr="00596C82">
        <w:rPr>
          <w:color w:val="000000" w:themeColor="text1"/>
          <w:szCs w:val="24"/>
        </w:rPr>
        <w:tab/>
        <w:t>Renginio dalyvių apgyvendinimo paslaugų kainodara: renginio dalyvių apgyvendinimo paslaugoms taikomas kainos apskaičiavimo būdas – apgyvendinimo įstaigos pateiktas fiksuotas įkainis. Tikslius apgyvendinimo poreikius Užsakovas pateiks Organizatoriui likus ne mažiau nei 30 d. iki renginio.</w:t>
      </w:r>
    </w:p>
    <w:p w14:paraId="297532BA" w14:textId="6BE7EF83" w:rsidR="00CB1B9E" w:rsidRPr="00CB1B9E" w:rsidRDefault="00CB1B9E" w:rsidP="000039D0">
      <w:pPr>
        <w:pStyle w:val="ListParagraph"/>
        <w:widowControl w:val="0"/>
        <w:shd w:val="clear" w:color="auto" w:fill="FFFFFF" w:themeFill="background1"/>
        <w:tabs>
          <w:tab w:val="left" w:pos="851"/>
          <w:tab w:val="left" w:pos="1134"/>
        </w:tabs>
        <w:autoSpaceDE w:val="0"/>
        <w:autoSpaceDN w:val="0"/>
        <w:adjustRightInd w:val="0"/>
        <w:spacing w:line="276" w:lineRule="auto"/>
        <w:ind w:left="709"/>
        <w:rPr>
          <w:szCs w:val="24"/>
        </w:rPr>
      </w:pPr>
    </w:p>
    <w:p w14:paraId="3C695CD6" w14:textId="40A5A1F6" w:rsidR="008F1F44" w:rsidRPr="00C227A2" w:rsidRDefault="008F1F44" w:rsidP="00811DB6">
      <w:pPr>
        <w:pStyle w:val="ListParagraph"/>
        <w:widowControl w:val="0"/>
        <w:tabs>
          <w:tab w:val="left" w:pos="709"/>
          <w:tab w:val="left" w:pos="993"/>
        </w:tabs>
        <w:autoSpaceDE w:val="0"/>
        <w:autoSpaceDN w:val="0"/>
        <w:adjustRightInd w:val="0"/>
        <w:ind w:left="426"/>
        <w:rPr>
          <w:rFonts w:eastAsia="Calibri"/>
          <w:szCs w:val="24"/>
        </w:rPr>
      </w:pP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33"/>
    <w:bookmarkEnd w:id="34"/>
    <w:bookmarkEnd w:id="35"/>
    <w:p w14:paraId="5D8837E0" w14:textId="77777777" w:rsidR="009F3157" w:rsidRPr="00566CD3" w:rsidRDefault="009F3157" w:rsidP="009F3157">
      <w:pPr>
        <w:rPr>
          <w:szCs w:val="24"/>
        </w:rPr>
        <w:sectPr w:rsidR="009F3157" w:rsidRPr="00566CD3" w:rsidSect="0087729F">
          <w:headerReference w:type="even" r:id="rId17"/>
          <w:headerReference w:type="default" r:id="rId18"/>
          <w:pgSz w:w="11906" w:h="16838" w:code="9"/>
          <w:pgMar w:top="1134" w:right="567" w:bottom="1134" w:left="1276" w:header="567" w:footer="709" w:gutter="0"/>
          <w:pgNumType w:start="1"/>
          <w:cols w:space="708"/>
          <w:titlePg/>
          <w:docGrid w:linePitch="360"/>
        </w:sectPr>
      </w:pPr>
    </w:p>
    <w:p w14:paraId="75E5A765" w14:textId="700CC001" w:rsidR="00780893" w:rsidRPr="007C2D14" w:rsidRDefault="00780893" w:rsidP="00780893">
      <w:pPr>
        <w:pStyle w:val="BodyText"/>
        <w:ind w:left="5954" w:firstLine="0"/>
        <w:rPr>
          <w:sz w:val="22"/>
          <w:szCs w:val="22"/>
        </w:rPr>
      </w:pPr>
      <w:r w:rsidRPr="007C2D14">
        <w:rPr>
          <w:sz w:val="22"/>
          <w:szCs w:val="22"/>
        </w:rPr>
        <w:lastRenderedPageBreak/>
        <w:t>202</w:t>
      </w:r>
      <w:r w:rsidR="00F77B5C">
        <w:rPr>
          <w:sz w:val="22"/>
          <w:szCs w:val="22"/>
        </w:rPr>
        <w:t>6</w:t>
      </w:r>
      <w:r w:rsidRPr="007C2D14">
        <w:rPr>
          <w:sz w:val="22"/>
          <w:szCs w:val="22"/>
        </w:rPr>
        <w:t xml:space="preserve"> m. d. </w:t>
      </w:r>
    </w:p>
    <w:p w14:paraId="4A200D1C" w14:textId="31C16D06" w:rsidR="009F3157" w:rsidRPr="007C2D14" w:rsidRDefault="009230FB" w:rsidP="00175B9B">
      <w:pPr>
        <w:pStyle w:val="BodyText"/>
        <w:ind w:left="5954" w:firstLine="0"/>
        <w:rPr>
          <w:sz w:val="22"/>
          <w:szCs w:val="22"/>
        </w:rPr>
      </w:pPr>
      <w:r>
        <w:rPr>
          <w:sz w:val="22"/>
          <w:szCs w:val="22"/>
        </w:rPr>
        <w:t xml:space="preserve">Europos Sąjungos šalių mokėjimo agentūrų direktorių konferencijos organizavimo paslaugų </w:t>
      </w:r>
      <w:r w:rsidR="00175B9B" w:rsidRPr="00807588">
        <w:rPr>
          <w:sz w:val="22"/>
          <w:szCs w:val="22"/>
        </w:rPr>
        <w:t>teikimo sutarties Nr. VPS9-</w:t>
      </w:r>
    </w:p>
    <w:p w14:paraId="4AA3B520" w14:textId="77777777" w:rsidR="009F3157" w:rsidRPr="007C2D14" w:rsidRDefault="009F3157" w:rsidP="009F3157">
      <w:pPr>
        <w:pStyle w:val="BodyText"/>
        <w:ind w:left="5954" w:firstLine="0"/>
        <w:rPr>
          <w:b/>
          <w:sz w:val="22"/>
          <w:szCs w:val="22"/>
        </w:rPr>
      </w:pPr>
      <w:bookmarkStart w:id="36" w:name="Aktas_3"/>
      <w:r w:rsidRPr="007C2D14">
        <w:rPr>
          <w:sz w:val="22"/>
          <w:szCs w:val="22"/>
        </w:rPr>
        <w:t>3 priedas</w:t>
      </w:r>
    </w:p>
    <w:bookmarkEnd w:id="36"/>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230FB">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B75057">
      <w:pPr>
        <w:jc w:val="both"/>
        <w:outlineLvl w:val="0"/>
        <w:rPr>
          <w:b/>
          <w:szCs w:val="24"/>
        </w:rPr>
      </w:pPr>
    </w:p>
    <w:p w14:paraId="1EEE3FD0" w14:textId="200AE968" w:rsidR="001E1E12" w:rsidRPr="0048378D" w:rsidRDefault="001E1E12" w:rsidP="001E1E12">
      <w:pPr>
        <w:ind w:firstLine="720"/>
        <w:jc w:val="both"/>
        <w:rPr>
          <w:szCs w:val="24"/>
        </w:rPr>
      </w:pPr>
      <w:r w:rsidRPr="0048378D">
        <w:rPr>
          <w:szCs w:val="24"/>
        </w:rPr>
        <w:t>Šis Paslaugų perdavimo ir priėmimo aktas (toliau – Aktas) yra sudarytas ___ m. ____ ___ d. tarp ____________________________ (toliau</w:t>
      </w:r>
      <w:r w:rsidRPr="0048378D">
        <w:rPr>
          <w:color w:val="000000"/>
          <w:szCs w:val="24"/>
        </w:rPr>
        <w:t xml:space="preserve"> – Ti</w:t>
      </w:r>
      <w:r>
        <w:rPr>
          <w:color w:val="000000"/>
          <w:szCs w:val="24"/>
        </w:rPr>
        <w:t>e</w:t>
      </w:r>
      <w:r w:rsidRPr="0048378D">
        <w:rPr>
          <w:color w:val="000000"/>
          <w:szCs w:val="24"/>
        </w:rPr>
        <w:t xml:space="preserve">kėjas), ir </w:t>
      </w:r>
      <w:r w:rsidRPr="0048378D">
        <w:rPr>
          <w:szCs w:val="24"/>
        </w:rPr>
        <w:t xml:space="preserve">Nacionalinės mokėjimo agentūros prie Žemės ūkio ministerijos (toliau – </w:t>
      </w:r>
      <w:r w:rsidRPr="0048378D">
        <w:rPr>
          <w:bCs/>
          <w:szCs w:val="24"/>
        </w:rPr>
        <w:t>NMA</w:t>
      </w:r>
      <w:r w:rsidRPr="0048378D">
        <w:rPr>
          <w:szCs w:val="24"/>
        </w:rPr>
        <w:t xml:space="preserve">). </w:t>
      </w:r>
    </w:p>
    <w:p w14:paraId="3512CBA1" w14:textId="77777777" w:rsidR="001E1E12" w:rsidRPr="0048378D" w:rsidRDefault="001E1E12" w:rsidP="001E1E12">
      <w:pPr>
        <w:ind w:firstLine="731"/>
        <w:jc w:val="both"/>
        <w:rPr>
          <w:szCs w:val="24"/>
        </w:rPr>
      </w:pPr>
      <w:r w:rsidRPr="0048378D">
        <w:rPr>
          <w:szCs w:val="24"/>
        </w:rPr>
        <w:t xml:space="preserve">Vadovaudamosi tarp Šalių pasirašyta 20__ m. _________ ___ d. Europos sąjungos šalių mokėjimo agentūrų direktorių konferencijos organizavimo paslaugų teikimo sutartimi </w:t>
      </w:r>
      <w:r w:rsidRPr="0048378D">
        <w:rPr>
          <w:color w:val="000000"/>
          <w:szCs w:val="24"/>
        </w:rPr>
        <w:t>Nr.________________ (toliau – Sutartis), Šalys</w:t>
      </w:r>
      <w:r w:rsidRPr="0048378D">
        <w:rPr>
          <w:szCs w:val="24"/>
        </w:rPr>
        <w:t xml:space="preserve"> patvirtina, kad:</w:t>
      </w:r>
    </w:p>
    <w:p w14:paraId="2D1ABAC1" w14:textId="7CF24F59" w:rsidR="001E1E12" w:rsidRPr="0048378D" w:rsidRDefault="001E1E12" w:rsidP="001E1E12">
      <w:pPr>
        <w:tabs>
          <w:tab w:val="left" w:pos="709"/>
          <w:tab w:val="left" w:pos="2835"/>
        </w:tabs>
        <w:ind w:firstLine="731"/>
        <w:jc w:val="both"/>
        <w:rPr>
          <w:szCs w:val="24"/>
        </w:rPr>
      </w:pPr>
      <w:r w:rsidRPr="0048378D">
        <w:rPr>
          <w:szCs w:val="24"/>
        </w:rPr>
        <w:t>1. Ti</w:t>
      </w:r>
      <w:r>
        <w:rPr>
          <w:szCs w:val="24"/>
        </w:rPr>
        <w:t>e</w:t>
      </w:r>
      <w:r w:rsidRPr="0048378D">
        <w:rPr>
          <w:szCs w:val="24"/>
        </w:rPr>
        <w:t>kėjas tinkamai suteikė ir perduoda NMA, o NMA priima tinkamai suteiktas _________________________________ paslaugas (</w:t>
      </w:r>
      <w:r w:rsidRPr="0048378D">
        <w:rPr>
          <w:i/>
          <w:szCs w:val="24"/>
        </w:rPr>
        <w:t>pateikiama detali paslaugų išklotinė</w:t>
      </w:r>
      <w:r w:rsidRPr="0048378D">
        <w:rPr>
          <w:szCs w:val="24"/>
        </w:rPr>
        <w:t>). Ti</w:t>
      </w:r>
      <w:r>
        <w:rPr>
          <w:szCs w:val="24"/>
        </w:rPr>
        <w:t>e</w:t>
      </w:r>
      <w:r w:rsidRPr="0048378D">
        <w:rPr>
          <w:szCs w:val="24"/>
        </w:rPr>
        <w:t xml:space="preserve">kėjas patvirtina, kad iš NMA gauta konfidenciali informacija yra </w:t>
      </w:r>
      <w:r w:rsidRPr="0048378D">
        <w:rPr>
          <w:i/>
          <w:szCs w:val="24"/>
        </w:rPr>
        <w:t>sunaikinta/grąžinta NMA (pildoma pagal poreikį)</w:t>
      </w:r>
      <w:r w:rsidRPr="0048378D">
        <w:rPr>
          <w:szCs w:val="24"/>
        </w:rPr>
        <w:t xml:space="preserve">. </w:t>
      </w:r>
    </w:p>
    <w:p w14:paraId="757B3ABA" w14:textId="4ABC2D85" w:rsidR="001E1E12" w:rsidRPr="0048378D" w:rsidRDefault="001E1E12" w:rsidP="001E1E12">
      <w:pPr>
        <w:ind w:firstLine="731"/>
        <w:jc w:val="both"/>
        <w:rPr>
          <w:szCs w:val="24"/>
        </w:rPr>
      </w:pPr>
      <w:r w:rsidRPr="0048378D">
        <w:rPr>
          <w:szCs w:val="24"/>
        </w:rPr>
        <w:t>2. NMA patvirtina, jog neturi jokių pretenzijų Ti</w:t>
      </w:r>
      <w:r>
        <w:rPr>
          <w:szCs w:val="24"/>
        </w:rPr>
        <w:t>e</w:t>
      </w:r>
      <w:r w:rsidRPr="0048378D">
        <w:rPr>
          <w:szCs w:val="24"/>
        </w:rPr>
        <w:t>kėjui dėl suteiktų sutartyje nurodytų paslaugų kiekio, kokybės bei komplektiškumo ir yra visiškai patenkintas suteiktomis ______________________ paslaugomis, išskyrus ___________________.</w:t>
      </w:r>
    </w:p>
    <w:p w14:paraId="1388EFC1" w14:textId="77777777" w:rsidR="001E1E12" w:rsidRPr="0048378D" w:rsidRDefault="001E1E12" w:rsidP="001E1E12">
      <w:pPr>
        <w:ind w:firstLine="851"/>
        <w:jc w:val="both"/>
        <w:rPr>
          <w:szCs w:val="24"/>
        </w:rPr>
      </w:pPr>
      <w:r w:rsidRPr="0048378D">
        <w:rPr>
          <w:szCs w:val="24"/>
        </w:rPr>
        <w:t>(pretenzijų ar neatitikimų pobūdis, ištaisymo terminai ir kitos svarbios aplinkybės (</w:t>
      </w:r>
      <w:r w:rsidRPr="0048378D">
        <w:rPr>
          <w:i/>
          <w:szCs w:val="24"/>
        </w:rPr>
        <w:t>pildoma pagal poreikį</w:t>
      </w:r>
      <w:r w:rsidRPr="0048378D">
        <w:rPr>
          <w:szCs w:val="24"/>
        </w:rPr>
        <w:t>))</w:t>
      </w:r>
    </w:p>
    <w:p w14:paraId="07626E19" w14:textId="7F876583" w:rsidR="001E1E12" w:rsidRPr="0048378D" w:rsidRDefault="001E1E12" w:rsidP="001E1E12">
      <w:pPr>
        <w:tabs>
          <w:tab w:val="left" w:pos="720"/>
        </w:tabs>
        <w:ind w:firstLine="731"/>
        <w:jc w:val="both"/>
        <w:rPr>
          <w:szCs w:val="24"/>
        </w:rPr>
      </w:pPr>
      <w:r w:rsidRPr="0048378D">
        <w:rPr>
          <w:szCs w:val="24"/>
        </w:rPr>
        <w:t>3. Šalys patvirtina, jog šio Akto pasirašymas yra pakankamas pagrindas visiškai atsiskaityti su Ti</w:t>
      </w:r>
      <w:r>
        <w:rPr>
          <w:szCs w:val="24"/>
        </w:rPr>
        <w:t>e</w:t>
      </w:r>
      <w:r w:rsidRPr="0048378D">
        <w:rPr>
          <w:szCs w:val="24"/>
        </w:rPr>
        <w:t>kėju už suteiktas Paslaugas. Paslaugų kaina yra__________ (</w:t>
      </w:r>
      <w:r w:rsidRPr="0048378D">
        <w:rPr>
          <w:i/>
          <w:szCs w:val="24"/>
        </w:rPr>
        <w:t>skaičiais ir žodžiais</w:t>
      </w:r>
      <w:r w:rsidRPr="0048378D">
        <w:rPr>
          <w:szCs w:val="24"/>
        </w:rPr>
        <w:t>) EUR su PVM.</w:t>
      </w:r>
    </w:p>
    <w:p w14:paraId="66266449" w14:textId="40D93B56" w:rsidR="001E1E12" w:rsidRPr="0048378D" w:rsidRDefault="001E1E12" w:rsidP="001E1E12">
      <w:pPr>
        <w:tabs>
          <w:tab w:val="left" w:pos="851"/>
        </w:tabs>
        <w:ind w:firstLine="731"/>
        <w:jc w:val="both"/>
        <w:rPr>
          <w:szCs w:val="24"/>
        </w:rPr>
      </w:pPr>
      <w:r w:rsidRPr="0048378D">
        <w:rPr>
          <w:szCs w:val="24"/>
        </w:rPr>
        <w:t>4. Aktas sudaromas dviem egzemplioriais lietuvių kalba – vienas NMA ir vienas Ti</w:t>
      </w:r>
      <w:r>
        <w:rPr>
          <w:szCs w:val="24"/>
        </w:rPr>
        <w:t>e</w:t>
      </w:r>
      <w:r w:rsidRPr="0048378D">
        <w:rPr>
          <w:szCs w:val="24"/>
        </w:rPr>
        <w:t>kėjui.</w:t>
      </w:r>
    </w:p>
    <w:p w14:paraId="0FC8FCCA" w14:textId="2F963F46" w:rsidR="00AA5C57" w:rsidRPr="001636CE" w:rsidRDefault="00AA5C57" w:rsidP="00B75057">
      <w:pPr>
        <w:jc w:val="both"/>
        <w:rPr>
          <w:spacing w:val="-4"/>
          <w:szCs w:val="24"/>
        </w:rPr>
      </w:pPr>
    </w:p>
    <w:p w14:paraId="2C9693D9" w14:textId="77777777" w:rsidR="00AA5C57" w:rsidRPr="001636CE" w:rsidRDefault="00AA5C57" w:rsidP="00AA5C57">
      <w:pPr>
        <w:rPr>
          <w:szCs w:val="24"/>
        </w:rPr>
      </w:pPr>
    </w:p>
    <w:p w14:paraId="27B2A3BB" w14:textId="1E93B82F" w:rsidR="00AA5C57" w:rsidRPr="001636CE" w:rsidRDefault="00365CD8" w:rsidP="00AA5C57">
      <w:pPr>
        <w:rPr>
          <w:szCs w:val="24"/>
        </w:rPr>
      </w:pPr>
      <w:r>
        <w:rPr>
          <w:szCs w:val="24"/>
        </w:rPr>
        <w:t xml:space="preserve">Tiekėjo </w:t>
      </w:r>
      <w:r w:rsidR="00AA5C57" w:rsidRPr="001636CE">
        <w:rPr>
          <w:szCs w:val="24"/>
        </w:rPr>
        <w:t>atsakingas asmuo:</w:t>
      </w:r>
    </w:p>
    <w:p w14:paraId="0B4003BF" w14:textId="77777777" w:rsidR="00AA5C57" w:rsidRPr="001636CE" w:rsidRDefault="00AA5C57" w:rsidP="00AA5C57">
      <w:pPr>
        <w:rPr>
          <w:i/>
          <w:szCs w:val="24"/>
        </w:rPr>
      </w:pPr>
      <w:r w:rsidRPr="001636CE">
        <w:rPr>
          <w:i/>
          <w:szCs w:val="24"/>
        </w:rPr>
        <w:t>(Pareigos)</w:t>
      </w:r>
      <w:r w:rsidRPr="001636CE">
        <w:rPr>
          <w:i/>
          <w:szCs w:val="24"/>
        </w:rPr>
        <w:tab/>
      </w:r>
      <w:r w:rsidRPr="001636CE">
        <w:rPr>
          <w:i/>
          <w:szCs w:val="24"/>
        </w:rPr>
        <w:tab/>
      </w:r>
      <w:r w:rsidRPr="001636CE">
        <w:rPr>
          <w:i/>
          <w:szCs w:val="24"/>
        </w:rPr>
        <w:tab/>
      </w:r>
      <w:r w:rsidRPr="001636CE">
        <w:rPr>
          <w:i/>
          <w:szCs w:val="24"/>
        </w:rPr>
        <w:tab/>
        <w:t>(Parašas)</w:t>
      </w:r>
      <w:r w:rsidRPr="001636CE">
        <w:rPr>
          <w:i/>
          <w:szCs w:val="24"/>
        </w:rPr>
        <w:tab/>
        <w:t xml:space="preserve">                      (Vardas, pavardė)</w:t>
      </w:r>
    </w:p>
    <w:p w14:paraId="31DC5C74" w14:textId="77777777" w:rsidR="00AA5C57" w:rsidRPr="001636CE" w:rsidRDefault="00AA5C57" w:rsidP="00AA5C57">
      <w:pPr>
        <w:ind w:firstLine="567"/>
        <w:rPr>
          <w:szCs w:val="24"/>
        </w:rPr>
      </w:pPr>
    </w:p>
    <w:p w14:paraId="6DD38C1B" w14:textId="77777777" w:rsidR="00AA5C57" w:rsidRPr="001636CE" w:rsidRDefault="00AA5C57" w:rsidP="00AA5C57">
      <w:pPr>
        <w:rPr>
          <w:szCs w:val="24"/>
        </w:rPr>
      </w:pPr>
      <w:r w:rsidRPr="001636CE">
        <w:rPr>
          <w:szCs w:val="24"/>
        </w:rPr>
        <w:t>NMA atsakingas asmuo:</w:t>
      </w:r>
    </w:p>
    <w:p w14:paraId="67B2C9F6" w14:textId="77777777" w:rsidR="00AA5C57" w:rsidRPr="001636CE" w:rsidRDefault="00AA5C57" w:rsidP="00AA5C57">
      <w:pPr>
        <w:rPr>
          <w:i/>
          <w:szCs w:val="24"/>
        </w:rPr>
      </w:pPr>
      <w:r w:rsidRPr="001636CE">
        <w:rPr>
          <w:i/>
          <w:szCs w:val="24"/>
        </w:rPr>
        <w:t>(Pareigos)</w:t>
      </w:r>
      <w:r w:rsidRPr="001636CE">
        <w:rPr>
          <w:i/>
          <w:szCs w:val="24"/>
        </w:rPr>
        <w:tab/>
      </w:r>
      <w:r w:rsidRPr="001636CE">
        <w:rPr>
          <w:i/>
          <w:szCs w:val="24"/>
        </w:rPr>
        <w:tab/>
      </w:r>
      <w:r w:rsidRPr="001636CE">
        <w:rPr>
          <w:i/>
          <w:szCs w:val="24"/>
        </w:rPr>
        <w:tab/>
      </w:r>
      <w:r w:rsidRPr="001636CE">
        <w:rPr>
          <w:i/>
          <w:szCs w:val="24"/>
        </w:rPr>
        <w:tab/>
        <w:t>(Parašas)</w:t>
      </w:r>
      <w:r w:rsidRPr="001636CE">
        <w:rPr>
          <w:i/>
          <w:szCs w:val="24"/>
        </w:rPr>
        <w:tab/>
        <w:t xml:space="preserve">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0B12E088" w14:textId="6791461E" w:rsidR="00175B9B" w:rsidRPr="00807588" w:rsidRDefault="00365CD8" w:rsidP="00175B9B">
      <w:pPr>
        <w:pStyle w:val="BodyText"/>
        <w:ind w:left="5954" w:firstLine="0"/>
        <w:rPr>
          <w:sz w:val="22"/>
          <w:szCs w:val="22"/>
        </w:rPr>
      </w:pPr>
      <w:r>
        <w:rPr>
          <w:sz w:val="22"/>
          <w:szCs w:val="22"/>
        </w:rPr>
        <w:lastRenderedPageBreak/>
        <w:t xml:space="preserve">2026 </w:t>
      </w:r>
      <w:r w:rsidR="00175B9B" w:rsidRPr="00807588">
        <w:rPr>
          <w:sz w:val="22"/>
          <w:szCs w:val="22"/>
        </w:rPr>
        <w:t xml:space="preserve">m. d. </w:t>
      </w:r>
    </w:p>
    <w:p w14:paraId="6E3C6F69" w14:textId="466243BE" w:rsidR="00175B9B" w:rsidRPr="00807588" w:rsidRDefault="009230FB" w:rsidP="00175B9B">
      <w:pPr>
        <w:pStyle w:val="BodyText"/>
        <w:ind w:left="5954" w:firstLine="0"/>
        <w:rPr>
          <w:sz w:val="22"/>
          <w:szCs w:val="22"/>
        </w:rPr>
      </w:pPr>
      <w:r>
        <w:rPr>
          <w:sz w:val="22"/>
          <w:szCs w:val="22"/>
        </w:rPr>
        <w:t xml:space="preserve">Europos Sąjungos šalių mokėjimo agentūrų direktorių konferencijos organizavimo paslaugų </w:t>
      </w:r>
      <w:r w:rsidR="00175B9B" w:rsidRPr="00807588">
        <w:rPr>
          <w:sz w:val="22"/>
          <w:szCs w:val="22"/>
        </w:rPr>
        <w:t>teikimo sutarties Nr. VPS9-</w:t>
      </w:r>
    </w:p>
    <w:p w14:paraId="1F8AFD37" w14:textId="537721F7" w:rsidR="00175B9B" w:rsidRPr="00807588" w:rsidRDefault="00365CD8" w:rsidP="00175B9B">
      <w:pPr>
        <w:pStyle w:val="BodyText"/>
        <w:ind w:left="5954" w:firstLine="0"/>
        <w:rPr>
          <w:b/>
          <w:sz w:val="22"/>
          <w:szCs w:val="22"/>
        </w:rPr>
      </w:pPr>
      <w:bookmarkStart w:id="37" w:name="Special7"/>
      <w:bookmarkStart w:id="38" w:name="Special4"/>
      <w:r>
        <w:rPr>
          <w:sz w:val="22"/>
          <w:szCs w:val="22"/>
        </w:rPr>
        <w:t>4</w:t>
      </w:r>
      <w:r w:rsidR="00E576FB">
        <w:rPr>
          <w:sz w:val="22"/>
          <w:szCs w:val="22"/>
        </w:rPr>
        <w:t xml:space="preserve"> priedas</w:t>
      </w:r>
    </w:p>
    <w:bookmarkEnd w:id="37"/>
    <w:bookmarkEnd w:id="38"/>
    <w:p w14:paraId="3220FA60" w14:textId="77777777" w:rsidR="00175B9B" w:rsidRPr="00566CD3" w:rsidRDefault="00175B9B" w:rsidP="00175B9B">
      <w:pPr>
        <w:widowControl w:val="0"/>
        <w:ind w:right="142"/>
        <w:jc w:val="center"/>
        <w:rPr>
          <w:b/>
          <w:caps/>
          <w:szCs w:val="24"/>
        </w:rPr>
      </w:pPr>
    </w:p>
    <w:p w14:paraId="36321515" w14:textId="1CE4C6C7" w:rsidR="00175B9B" w:rsidRDefault="00175B9B" w:rsidP="00175B9B">
      <w:pPr>
        <w:widowControl w:val="0"/>
        <w:ind w:right="142"/>
        <w:jc w:val="center"/>
        <w:rPr>
          <w:b/>
          <w:caps/>
          <w:szCs w:val="24"/>
        </w:rPr>
      </w:pPr>
      <w:r>
        <w:rPr>
          <w:b/>
          <w:caps/>
          <w:szCs w:val="24"/>
        </w:rPr>
        <w:t>SPECIALISTŲ (</w:t>
      </w:r>
      <w:r w:rsidR="001E1E12">
        <w:rPr>
          <w:b/>
          <w:caps/>
          <w:szCs w:val="24"/>
        </w:rPr>
        <w:t>RENGINIO VADOVŲ</w:t>
      </w:r>
      <w:r>
        <w:rPr>
          <w:b/>
          <w:caps/>
          <w:szCs w:val="24"/>
        </w:rPr>
        <w:t>) SĄRAŠAS</w:t>
      </w:r>
    </w:p>
    <w:p w14:paraId="137B613D" w14:textId="77777777" w:rsidR="00175B9B" w:rsidRDefault="00175B9B" w:rsidP="00175B9B">
      <w:pPr>
        <w:widowControl w:val="0"/>
        <w:ind w:right="142"/>
        <w:jc w:val="center"/>
        <w:rPr>
          <w:b/>
          <w:caps/>
          <w:szCs w:val="24"/>
        </w:rPr>
      </w:pPr>
    </w:p>
    <w:p w14:paraId="7288B6BA" w14:textId="77777777" w:rsidR="00175B9B" w:rsidRPr="00807588" w:rsidRDefault="00175B9B" w:rsidP="00175B9B">
      <w:pPr>
        <w:widowControl w:val="0"/>
        <w:ind w:right="142"/>
        <w:jc w:val="center"/>
        <w:rPr>
          <w:b/>
          <w:caps/>
          <w:szCs w:val="24"/>
        </w:rPr>
      </w:pPr>
    </w:p>
    <w:tbl>
      <w:tblPr>
        <w:tblStyle w:val="TableGrid"/>
        <w:tblW w:w="0" w:type="auto"/>
        <w:tblLook w:val="04A0" w:firstRow="1" w:lastRow="0" w:firstColumn="1" w:lastColumn="0" w:noHBand="0" w:noVBand="1"/>
      </w:tblPr>
      <w:tblGrid>
        <w:gridCol w:w="846"/>
        <w:gridCol w:w="8782"/>
      </w:tblGrid>
      <w:tr w:rsidR="00365CD8" w14:paraId="19B48E35" w14:textId="77777777" w:rsidTr="006A6281">
        <w:tc>
          <w:tcPr>
            <w:tcW w:w="846" w:type="dxa"/>
          </w:tcPr>
          <w:p w14:paraId="369B79F0" w14:textId="6285162D" w:rsidR="00365CD8" w:rsidRPr="00175B9B" w:rsidRDefault="00365CD8" w:rsidP="00175B9B">
            <w:pPr>
              <w:spacing w:line="276" w:lineRule="auto"/>
              <w:jc w:val="center"/>
              <w:rPr>
                <w:b/>
                <w:bCs/>
                <w:sz w:val="24"/>
                <w:szCs w:val="24"/>
              </w:rPr>
            </w:pPr>
            <w:r w:rsidRPr="00175B9B">
              <w:rPr>
                <w:b/>
                <w:bCs/>
                <w:sz w:val="24"/>
                <w:szCs w:val="24"/>
              </w:rPr>
              <w:t>Eil. Nr.</w:t>
            </w:r>
          </w:p>
        </w:tc>
        <w:tc>
          <w:tcPr>
            <w:tcW w:w="8782" w:type="dxa"/>
          </w:tcPr>
          <w:p w14:paraId="270C30B0" w14:textId="33D86F6A" w:rsidR="00365CD8" w:rsidRPr="00175B9B" w:rsidRDefault="00365CD8" w:rsidP="00365CD8">
            <w:pPr>
              <w:spacing w:line="276" w:lineRule="auto"/>
              <w:jc w:val="center"/>
              <w:rPr>
                <w:b/>
                <w:bCs/>
                <w:sz w:val="24"/>
                <w:szCs w:val="24"/>
              </w:rPr>
            </w:pPr>
            <w:r w:rsidRPr="00175B9B">
              <w:rPr>
                <w:b/>
                <w:bCs/>
                <w:sz w:val="24"/>
                <w:szCs w:val="24"/>
              </w:rPr>
              <w:t>Specialisto</w:t>
            </w:r>
            <w:r>
              <w:rPr>
                <w:b/>
                <w:bCs/>
                <w:sz w:val="24"/>
                <w:szCs w:val="24"/>
              </w:rPr>
              <w:t xml:space="preserve"> (</w:t>
            </w:r>
            <w:r w:rsidR="001E1E12">
              <w:rPr>
                <w:b/>
                <w:bCs/>
                <w:sz w:val="24"/>
                <w:szCs w:val="24"/>
              </w:rPr>
              <w:t>renginio vadovo</w:t>
            </w:r>
            <w:r>
              <w:rPr>
                <w:b/>
                <w:bCs/>
                <w:sz w:val="24"/>
                <w:szCs w:val="24"/>
              </w:rPr>
              <w:t>) v</w:t>
            </w:r>
            <w:r w:rsidRPr="00175B9B">
              <w:rPr>
                <w:b/>
                <w:bCs/>
                <w:sz w:val="24"/>
                <w:szCs w:val="24"/>
              </w:rPr>
              <w:t>ardas, pavardė</w:t>
            </w:r>
          </w:p>
        </w:tc>
      </w:tr>
      <w:tr w:rsidR="00365CD8" w14:paraId="0A4C6360" w14:textId="77777777" w:rsidTr="009D2BAE">
        <w:tc>
          <w:tcPr>
            <w:tcW w:w="846" w:type="dxa"/>
          </w:tcPr>
          <w:p w14:paraId="3EC0388F" w14:textId="77777777" w:rsidR="00365CD8" w:rsidRDefault="00365CD8" w:rsidP="00175B9B">
            <w:pPr>
              <w:spacing w:line="276" w:lineRule="auto"/>
              <w:rPr>
                <w:szCs w:val="24"/>
              </w:rPr>
            </w:pPr>
          </w:p>
        </w:tc>
        <w:tc>
          <w:tcPr>
            <w:tcW w:w="8782" w:type="dxa"/>
          </w:tcPr>
          <w:p w14:paraId="00A9B9DF" w14:textId="77777777" w:rsidR="00365CD8" w:rsidRDefault="00365CD8" w:rsidP="00175B9B">
            <w:pPr>
              <w:spacing w:line="276" w:lineRule="auto"/>
              <w:rPr>
                <w:szCs w:val="24"/>
              </w:rPr>
            </w:pPr>
          </w:p>
        </w:tc>
      </w:tr>
    </w:tbl>
    <w:p w14:paraId="74ACE377" w14:textId="4D24A358" w:rsidR="00027B83" w:rsidRPr="00060787" w:rsidRDefault="00027B83" w:rsidP="00175B9B">
      <w:pPr>
        <w:spacing w:line="276" w:lineRule="auto"/>
        <w:rPr>
          <w:szCs w:val="24"/>
        </w:rPr>
      </w:pPr>
    </w:p>
    <w:sectPr w:rsidR="00027B83" w:rsidRPr="00060787" w:rsidSect="009F3157">
      <w:headerReference w:type="first" r:id="rId19"/>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E4CF4" w14:textId="77777777" w:rsidR="00667B40" w:rsidRDefault="00667B40">
      <w:pPr>
        <w:rPr>
          <w:sz w:val="20"/>
        </w:rPr>
      </w:pPr>
      <w:r>
        <w:rPr>
          <w:sz w:val="20"/>
        </w:rPr>
        <w:separator/>
      </w:r>
    </w:p>
  </w:endnote>
  <w:endnote w:type="continuationSeparator" w:id="0">
    <w:p w14:paraId="55E41769" w14:textId="77777777" w:rsidR="00667B40" w:rsidRDefault="00667B40">
      <w:pPr>
        <w:rPr>
          <w:sz w:val="20"/>
        </w:rPr>
      </w:pPr>
      <w:r>
        <w:rPr>
          <w:sz w:val="20"/>
        </w:rPr>
        <w:continuationSeparator/>
      </w:r>
    </w:p>
  </w:endnote>
  <w:endnote w:type="continuationNotice" w:id="1">
    <w:p w14:paraId="310E81DC" w14:textId="77777777" w:rsidR="00667B40" w:rsidRDefault="00667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6327" w14:textId="77777777" w:rsidR="00667B40" w:rsidRDefault="00667B40">
      <w:pPr>
        <w:rPr>
          <w:sz w:val="20"/>
        </w:rPr>
      </w:pPr>
      <w:r>
        <w:rPr>
          <w:sz w:val="20"/>
        </w:rPr>
        <w:separator/>
      </w:r>
    </w:p>
  </w:footnote>
  <w:footnote w:type="continuationSeparator" w:id="0">
    <w:p w14:paraId="34C71581" w14:textId="77777777" w:rsidR="00667B40" w:rsidRDefault="00667B40">
      <w:pPr>
        <w:rPr>
          <w:sz w:val="20"/>
        </w:rPr>
      </w:pPr>
      <w:r>
        <w:rPr>
          <w:sz w:val="20"/>
        </w:rPr>
        <w:continuationSeparator/>
      </w:r>
    </w:p>
  </w:footnote>
  <w:footnote w:type="continuationNotice" w:id="1">
    <w:p w14:paraId="52A53C40" w14:textId="77777777" w:rsidR="00667B40" w:rsidRDefault="00667B40"/>
  </w:footnote>
  <w:footnote w:id="2">
    <w:p w14:paraId="79A82A74" w14:textId="77777777" w:rsidR="007969C4" w:rsidRPr="00522D0D" w:rsidRDefault="007969C4" w:rsidP="007969C4">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1" w:history="1">
        <w:r w:rsidRPr="00522D0D">
          <w:rPr>
            <w:rStyle w:val="Hyperlink"/>
            <w:sz w:val="18"/>
            <w:szCs w:val="18"/>
          </w:rPr>
          <w:t>https://nma.lrv.lt</w:t>
        </w:r>
      </w:hyperlink>
      <w:r w:rsidRPr="00522D0D">
        <w:rPr>
          <w:sz w:val="18"/>
          <w:szCs w:val="18"/>
        </w:rPr>
        <w:t xml:space="preserve"> skiltyje Apie NMA/Informacijos sauga.</w:t>
      </w:r>
    </w:p>
  </w:footnote>
  <w:footnote w:id="3">
    <w:p w14:paraId="05A52087" w14:textId="77777777" w:rsidR="007366CF" w:rsidRPr="00A701E7" w:rsidRDefault="007366CF" w:rsidP="007366CF">
      <w:pPr>
        <w:pStyle w:val="FootnoteText"/>
        <w:rPr>
          <w:sz w:val="20"/>
        </w:rPr>
      </w:pPr>
      <w:r w:rsidRPr="00A701E7">
        <w:rPr>
          <w:rStyle w:val="FootnoteReference"/>
          <w:sz w:val="20"/>
        </w:rPr>
        <w:footnoteRef/>
      </w:r>
      <w:r w:rsidRPr="00A701E7">
        <w:rPr>
          <w:sz w:val="20"/>
        </w:rPr>
        <w:t xml:space="preserve"> </w:t>
      </w:r>
      <w:r w:rsidRPr="00A701E7">
        <w:rPr>
          <w:sz w:val="20"/>
        </w:rPr>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C1B54"/>
    <w:multiLevelType w:val="multilevel"/>
    <w:tmpl w:val="433CA59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FA8572C"/>
    <w:multiLevelType w:val="multilevel"/>
    <w:tmpl w:val="433CA59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1EB1EA0"/>
    <w:multiLevelType w:val="multilevel"/>
    <w:tmpl w:val="1B94649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76824C4"/>
    <w:multiLevelType w:val="hybridMultilevel"/>
    <w:tmpl w:val="74F2F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5" w15:restartNumberingAfterBreak="0">
    <w:nsid w:val="22332D74"/>
    <w:multiLevelType w:val="multilevel"/>
    <w:tmpl w:val="F1EC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7"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9" w15:restartNumberingAfterBreak="0">
    <w:nsid w:val="2CF74112"/>
    <w:multiLevelType w:val="multilevel"/>
    <w:tmpl w:val="3312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8"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9A4458"/>
    <w:multiLevelType w:val="multilevel"/>
    <w:tmpl w:val="2A8A3DB8"/>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3"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5804813"/>
    <w:multiLevelType w:val="multilevel"/>
    <w:tmpl w:val="7E7CED64"/>
    <w:lvl w:ilvl="0">
      <w:start w:val="18"/>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5"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7" w15:restartNumberingAfterBreak="0">
    <w:nsid w:val="60F32013"/>
    <w:multiLevelType w:val="multilevel"/>
    <w:tmpl w:val="433CA59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3" w15:restartNumberingAfterBreak="0">
    <w:nsid w:val="73514619"/>
    <w:multiLevelType w:val="hybridMultilevel"/>
    <w:tmpl w:val="38E2828A"/>
    <w:lvl w:ilvl="0" w:tplc="0809000F">
      <w:start w:val="1"/>
      <w:numFmt w:val="decimal"/>
      <w:lvlText w:val="%1."/>
      <w:lvlJc w:val="left"/>
      <w:pPr>
        <w:ind w:left="720" w:hanging="360"/>
      </w:pPr>
    </w:lvl>
    <w:lvl w:ilvl="1" w:tplc="5BECEDFA">
      <w:start w:val="1"/>
      <w:numFmt w:val="decimal"/>
      <w:lvlText w:val="%2."/>
      <w:lvlJc w:val="left"/>
      <w:pPr>
        <w:ind w:left="1440" w:hanging="360"/>
      </w:pPr>
      <w:rPr>
        <w:rFonts w:ascii="Times New Roman" w:eastAsia="Times New Roman" w:hAnsi="Times New Roman"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C040A25"/>
    <w:multiLevelType w:val="multilevel"/>
    <w:tmpl w:val="433CA59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4551527">
    <w:abstractNumId w:val="10"/>
  </w:num>
  <w:num w:numId="2" w16cid:durableId="1215001102">
    <w:abstractNumId w:val="30"/>
  </w:num>
  <w:num w:numId="3" w16cid:durableId="1950159896">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711805011">
    <w:abstractNumId w:val="26"/>
  </w:num>
  <w:num w:numId="5" w16cid:durableId="1269125371">
    <w:abstractNumId w:val="7"/>
  </w:num>
  <w:num w:numId="6" w16cid:durableId="1675374827">
    <w:abstractNumId w:val="12"/>
  </w:num>
  <w:num w:numId="7" w16cid:durableId="834077150">
    <w:abstractNumId w:val="38"/>
  </w:num>
  <w:num w:numId="8" w16cid:durableId="113141553">
    <w:abstractNumId w:val="39"/>
  </w:num>
  <w:num w:numId="9" w16cid:durableId="2041198930">
    <w:abstractNumId w:val="42"/>
  </w:num>
  <w:num w:numId="10" w16cid:durableId="1801142428">
    <w:abstractNumId w:val="28"/>
  </w:num>
  <w:num w:numId="11" w16cid:durableId="1309941415">
    <w:abstractNumId w:val="16"/>
  </w:num>
  <w:num w:numId="12" w16cid:durableId="739906027">
    <w:abstractNumId w:val="27"/>
  </w:num>
  <w:num w:numId="13" w16cid:durableId="1903173537">
    <w:abstractNumId w:val="20"/>
  </w:num>
  <w:num w:numId="14" w16cid:durableId="705981764">
    <w:abstractNumId w:val="17"/>
  </w:num>
  <w:num w:numId="15" w16cid:durableId="1399784771">
    <w:abstractNumId w:val="44"/>
  </w:num>
  <w:num w:numId="16" w16cid:durableId="1063063276">
    <w:abstractNumId w:val="4"/>
  </w:num>
  <w:num w:numId="17" w16cid:durableId="1326014087">
    <w:abstractNumId w:val="29"/>
  </w:num>
  <w:num w:numId="18" w16cid:durableId="1680737824">
    <w:abstractNumId w:val="2"/>
  </w:num>
  <w:num w:numId="19" w16cid:durableId="1080249343">
    <w:abstractNumId w:val="35"/>
  </w:num>
  <w:num w:numId="20" w16cid:durableId="721752127">
    <w:abstractNumId w:val="36"/>
  </w:num>
  <w:num w:numId="21" w16cid:durableId="2117406250">
    <w:abstractNumId w:val="14"/>
  </w:num>
  <w:num w:numId="22" w16cid:durableId="2125342942">
    <w:abstractNumId w:val="18"/>
  </w:num>
  <w:num w:numId="23" w16cid:durableId="900948673">
    <w:abstractNumId w:val="45"/>
  </w:num>
  <w:num w:numId="24" w16cid:durableId="1353917138">
    <w:abstractNumId w:val="32"/>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9898165">
    <w:abstractNumId w:val="41"/>
  </w:num>
  <w:num w:numId="26" w16cid:durableId="818376004">
    <w:abstractNumId w:val="40"/>
  </w:num>
  <w:num w:numId="27" w16cid:durableId="849443986">
    <w:abstractNumId w:val="13"/>
  </w:num>
  <w:num w:numId="28" w16cid:durableId="1791776881">
    <w:abstractNumId w:val="0"/>
  </w:num>
  <w:num w:numId="29" w16cid:durableId="1178423889">
    <w:abstractNumId w:val="25"/>
  </w:num>
  <w:num w:numId="30" w16cid:durableId="1528566673">
    <w:abstractNumId w:val="23"/>
  </w:num>
  <w:num w:numId="31" w16cid:durableId="1868323707">
    <w:abstractNumId w:val="6"/>
  </w:num>
  <w:num w:numId="32" w16cid:durableId="268709558">
    <w:abstractNumId w:val="33"/>
  </w:num>
  <w:num w:numId="33" w16cid:durableId="2111510253">
    <w:abstractNumId w:val="21"/>
  </w:num>
  <w:num w:numId="34" w16cid:durableId="28189499">
    <w:abstractNumId w:val="47"/>
  </w:num>
  <w:num w:numId="35" w16cid:durableId="503935908">
    <w:abstractNumId w:val="5"/>
  </w:num>
  <w:num w:numId="36" w16cid:durableId="1102146187">
    <w:abstractNumId w:val="48"/>
  </w:num>
  <w:num w:numId="37" w16cid:durableId="1365524867">
    <w:abstractNumId w:val="22"/>
  </w:num>
  <w:num w:numId="38" w16cid:durableId="629823978">
    <w:abstractNumId w:val="24"/>
  </w:num>
  <w:num w:numId="39" w16cid:durableId="1911428430">
    <w:abstractNumId w:val="8"/>
  </w:num>
  <w:num w:numId="40" w16cid:durableId="1603420243">
    <w:abstractNumId w:val="46"/>
  </w:num>
  <w:num w:numId="41" w16cid:durableId="364717023">
    <w:abstractNumId w:val="37"/>
  </w:num>
  <w:num w:numId="42" w16cid:durableId="648368977">
    <w:abstractNumId w:val="3"/>
  </w:num>
  <w:num w:numId="43" w16cid:durableId="952906121">
    <w:abstractNumId w:val="11"/>
  </w:num>
  <w:num w:numId="44" w16cid:durableId="368140654">
    <w:abstractNumId w:val="43"/>
  </w:num>
  <w:num w:numId="45" w16cid:durableId="138692119">
    <w:abstractNumId w:val="9"/>
  </w:num>
  <w:num w:numId="46" w16cid:durableId="575282405">
    <w:abstractNumId w:val="19"/>
  </w:num>
  <w:num w:numId="47" w16cid:durableId="460194167">
    <w:abstractNumId w:val="15"/>
  </w:num>
  <w:num w:numId="48" w16cid:durableId="487137224">
    <w:abstractNumId w:val="31"/>
  </w:num>
  <w:num w:numId="49" w16cid:durableId="1772436568">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55"/>
    <w:rsid w:val="000039D0"/>
    <w:rsid w:val="000143DE"/>
    <w:rsid w:val="000151C0"/>
    <w:rsid w:val="00022FE9"/>
    <w:rsid w:val="00027B83"/>
    <w:rsid w:val="000311DF"/>
    <w:rsid w:val="000343FC"/>
    <w:rsid w:val="00034EE9"/>
    <w:rsid w:val="0004184F"/>
    <w:rsid w:val="00046144"/>
    <w:rsid w:val="00060787"/>
    <w:rsid w:val="0006332C"/>
    <w:rsid w:val="00064179"/>
    <w:rsid w:val="0007348F"/>
    <w:rsid w:val="00076426"/>
    <w:rsid w:val="000768F3"/>
    <w:rsid w:val="000843E1"/>
    <w:rsid w:val="00085C3B"/>
    <w:rsid w:val="00086FA3"/>
    <w:rsid w:val="000872D2"/>
    <w:rsid w:val="000922FC"/>
    <w:rsid w:val="000A13E1"/>
    <w:rsid w:val="000A2AC9"/>
    <w:rsid w:val="000B0897"/>
    <w:rsid w:val="000B3E38"/>
    <w:rsid w:val="000B546F"/>
    <w:rsid w:val="000B6EFB"/>
    <w:rsid w:val="000C3C0C"/>
    <w:rsid w:val="000C62C0"/>
    <w:rsid w:val="000F233C"/>
    <w:rsid w:val="000F7056"/>
    <w:rsid w:val="00104951"/>
    <w:rsid w:val="0010602F"/>
    <w:rsid w:val="00114D16"/>
    <w:rsid w:val="001209FF"/>
    <w:rsid w:val="001237AB"/>
    <w:rsid w:val="001322CD"/>
    <w:rsid w:val="00134285"/>
    <w:rsid w:val="00140DB3"/>
    <w:rsid w:val="0014550B"/>
    <w:rsid w:val="00163307"/>
    <w:rsid w:val="001751BC"/>
    <w:rsid w:val="00175B9B"/>
    <w:rsid w:val="001826D4"/>
    <w:rsid w:val="00185EF9"/>
    <w:rsid w:val="001878C7"/>
    <w:rsid w:val="00193C20"/>
    <w:rsid w:val="001A41C0"/>
    <w:rsid w:val="001A5A63"/>
    <w:rsid w:val="001A63C9"/>
    <w:rsid w:val="001A7F78"/>
    <w:rsid w:val="001C0817"/>
    <w:rsid w:val="001C5E43"/>
    <w:rsid w:val="001D0922"/>
    <w:rsid w:val="001D15A0"/>
    <w:rsid w:val="001D1AC7"/>
    <w:rsid w:val="001D55C3"/>
    <w:rsid w:val="001E1E12"/>
    <w:rsid w:val="001E3397"/>
    <w:rsid w:val="001E4C33"/>
    <w:rsid w:val="001F1329"/>
    <w:rsid w:val="001F7706"/>
    <w:rsid w:val="00203D68"/>
    <w:rsid w:val="00213371"/>
    <w:rsid w:val="00213886"/>
    <w:rsid w:val="00215678"/>
    <w:rsid w:val="00220F8C"/>
    <w:rsid w:val="0022329F"/>
    <w:rsid w:val="002244BF"/>
    <w:rsid w:val="0022564B"/>
    <w:rsid w:val="00225DFE"/>
    <w:rsid w:val="002263D1"/>
    <w:rsid w:val="00230C48"/>
    <w:rsid w:val="002321CB"/>
    <w:rsid w:val="002364D6"/>
    <w:rsid w:val="00237D20"/>
    <w:rsid w:val="0024208E"/>
    <w:rsid w:val="0025290A"/>
    <w:rsid w:val="00253853"/>
    <w:rsid w:val="00260B63"/>
    <w:rsid w:val="0026332C"/>
    <w:rsid w:val="00277A8B"/>
    <w:rsid w:val="00285B63"/>
    <w:rsid w:val="00291CE4"/>
    <w:rsid w:val="002961A9"/>
    <w:rsid w:val="002A0A3C"/>
    <w:rsid w:val="002A6A6E"/>
    <w:rsid w:val="002B0A8B"/>
    <w:rsid w:val="002B5E8A"/>
    <w:rsid w:val="002B699F"/>
    <w:rsid w:val="002C215A"/>
    <w:rsid w:val="002D1AD2"/>
    <w:rsid w:val="002D39A4"/>
    <w:rsid w:val="002E477E"/>
    <w:rsid w:val="002E7468"/>
    <w:rsid w:val="002F3F50"/>
    <w:rsid w:val="002F6724"/>
    <w:rsid w:val="00300F9F"/>
    <w:rsid w:val="00321935"/>
    <w:rsid w:val="0032247F"/>
    <w:rsid w:val="003230C3"/>
    <w:rsid w:val="003316BD"/>
    <w:rsid w:val="003329E5"/>
    <w:rsid w:val="0033330B"/>
    <w:rsid w:val="00334D91"/>
    <w:rsid w:val="00340FC2"/>
    <w:rsid w:val="00341CD1"/>
    <w:rsid w:val="00364EE1"/>
    <w:rsid w:val="00365670"/>
    <w:rsid w:val="00365CD8"/>
    <w:rsid w:val="0037311B"/>
    <w:rsid w:val="0037668C"/>
    <w:rsid w:val="0038484C"/>
    <w:rsid w:val="0039275B"/>
    <w:rsid w:val="003A1CF9"/>
    <w:rsid w:val="003A38AF"/>
    <w:rsid w:val="003A3AEB"/>
    <w:rsid w:val="003B104E"/>
    <w:rsid w:val="003B4111"/>
    <w:rsid w:val="003C029A"/>
    <w:rsid w:val="003C425F"/>
    <w:rsid w:val="003C4EFA"/>
    <w:rsid w:val="003C6495"/>
    <w:rsid w:val="003C6498"/>
    <w:rsid w:val="003C7301"/>
    <w:rsid w:val="003D3730"/>
    <w:rsid w:val="003D4830"/>
    <w:rsid w:val="003E122C"/>
    <w:rsid w:val="003E34C9"/>
    <w:rsid w:val="003F17B5"/>
    <w:rsid w:val="00404BE8"/>
    <w:rsid w:val="004124AD"/>
    <w:rsid w:val="00422834"/>
    <w:rsid w:val="0042336A"/>
    <w:rsid w:val="004233BA"/>
    <w:rsid w:val="004253F1"/>
    <w:rsid w:val="00431754"/>
    <w:rsid w:val="00433133"/>
    <w:rsid w:val="00444AA4"/>
    <w:rsid w:val="00447A71"/>
    <w:rsid w:val="00454B7D"/>
    <w:rsid w:val="00455EFD"/>
    <w:rsid w:val="004568E7"/>
    <w:rsid w:val="0046350A"/>
    <w:rsid w:val="00465733"/>
    <w:rsid w:val="004751F1"/>
    <w:rsid w:val="00480651"/>
    <w:rsid w:val="00481A59"/>
    <w:rsid w:val="0048497F"/>
    <w:rsid w:val="0048579C"/>
    <w:rsid w:val="00490370"/>
    <w:rsid w:val="00492980"/>
    <w:rsid w:val="004A2AF4"/>
    <w:rsid w:val="004B0E32"/>
    <w:rsid w:val="004C68ED"/>
    <w:rsid w:val="004D16BE"/>
    <w:rsid w:val="004D7ECD"/>
    <w:rsid w:val="004E602A"/>
    <w:rsid w:val="004E7805"/>
    <w:rsid w:val="004F10FB"/>
    <w:rsid w:val="00500A81"/>
    <w:rsid w:val="00503F56"/>
    <w:rsid w:val="00504146"/>
    <w:rsid w:val="005133DF"/>
    <w:rsid w:val="00523B67"/>
    <w:rsid w:val="00527070"/>
    <w:rsid w:val="0052751E"/>
    <w:rsid w:val="005306FE"/>
    <w:rsid w:val="00532AFC"/>
    <w:rsid w:val="00536DD0"/>
    <w:rsid w:val="005403AB"/>
    <w:rsid w:val="00542468"/>
    <w:rsid w:val="00545805"/>
    <w:rsid w:val="005461DF"/>
    <w:rsid w:val="00546407"/>
    <w:rsid w:val="00550535"/>
    <w:rsid w:val="005521DA"/>
    <w:rsid w:val="00557571"/>
    <w:rsid w:val="00567CE4"/>
    <w:rsid w:val="00573BB5"/>
    <w:rsid w:val="00577B44"/>
    <w:rsid w:val="005848C5"/>
    <w:rsid w:val="00587A98"/>
    <w:rsid w:val="0059405B"/>
    <w:rsid w:val="00595F56"/>
    <w:rsid w:val="00596C82"/>
    <w:rsid w:val="005A0516"/>
    <w:rsid w:val="005A7B14"/>
    <w:rsid w:val="005E491E"/>
    <w:rsid w:val="005F04BA"/>
    <w:rsid w:val="005F3442"/>
    <w:rsid w:val="005F6C01"/>
    <w:rsid w:val="0060388C"/>
    <w:rsid w:val="006142F3"/>
    <w:rsid w:val="00620C0B"/>
    <w:rsid w:val="00621236"/>
    <w:rsid w:val="00625772"/>
    <w:rsid w:val="00632076"/>
    <w:rsid w:val="006320AF"/>
    <w:rsid w:val="00643804"/>
    <w:rsid w:val="006506B0"/>
    <w:rsid w:val="00652877"/>
    <w:rsid w:val="00660276"/>
    <w:rsid w:val="00664CF7"/>
    <w:rsid w:val="006655ED"/>
    <w:rsid w:val="00667B40"/>
    <w:rsid w:val="00670C77"/>
    <w:rsid w:val="00671FF9"/>
    <w:rsid w:val="00674621"/>
    <w:rsid w:val="00683269"/>
    <w:rsid w:val="006851BE"/>
    <w:rsid w:val="006852B3"/>
    <w:rsid w:val="0068713F"/>
    <w:rsid w:val="006950E7"/>
    <w:rsid w:val="00695A69"/>
    <w:rsid w:val="006A6CC8"/>
    <w:rsid w:val="006B4003"/>
    <w:rsid w:val="006C4C11"/>
    <w:rsid w:val="006D15BB"/>
    <w:rsid w:val="006D5246"/>
    <w:rsid w:val="006E11B6"/>
    <w:rsid w:val="006E66D9"/>
    <w:rsid w:val="006F0307"/>
    <w:rsid w:val="006F27B4"/>
    <w:rsid w:val="00703CCE"/>
    <w:rsid w:val="00710A59"/>
    <w:rsid w:val="0071531E"/>
    <w:rsid w:val="00720761"/>
    <w:rsid w:val="007363FA"/>
    <w:rsid w:val="007366CF"/>
    <w:rsid w:val="00743FD2"/>
    <w:rsid w:val="007604B0"/>
    <w:rsid w:val="0076085F"/>
    <w:rsid w:val="00764DF5"/>
    <w:rsid w:val="00766CAD"/>
    <w:rsid w:val="0077194F"/>
    <w:rsid w:val="00771E63"/>
    <w:rsid w:val="007806D4"/>
    <w:rsid w:val="00780893"/>
    <w:rsid w:val="007829BC"/>
    <w:rsid w:val="00784AEB"/>
    <w:rsid w:val="00787A1E"/>
    <w:rsid w:val="00794665"/>
    <w:rsid w:val="00795A66"/>
    <w:rsid w:val="007969C4"/>
    <w:rsid w:val="00796C0E"/>
    <w:rsid w:val="007A0D06"/>
    <w:rsid w:val="007A49D9"/>
    <w:rsid w:val="007B3502"/>
    <w:rsid w:val="007B3C25"/>
    <w:rsid w:val="007B3E02"/>
    <w:rsid w:val="007C2D14"/>
    <w:rsid w:val="007D4CAA"/>
    <w:rsid w:val="007E20A5"/>
    <w:rsid w:val="007E33CA"/>
    <w:rsid w:val="007E55DE"/>
    <w:rsid w:val="007F38D4"/>
    <w:rsid w:val="007F4959"/>
    <w:rsid w:val="007F4BAF"/>
    <w:rsid w:val="007F6A07"/>
    <w:rsid w:val="00802D3A"/>
    <w:rsid w:val="008032C9"/>
    <w:rsid w:val="00807588"/>
    <w:rsid w:val="00811DB6"/>
    <w:rsid w:val="008122C6"/>
    <w:rsid w:val="0081606F"/>
    <w:rsid w:val="00816454"/>
    <w:rsid w:val="00826EBB"/>
    <w:rsid w:val="0083118A"/>
    <w:rsid w:val="00831E6A"/>
    <w:rsid w:val="00832115"/>
    <w:rsid w:val="00836A8B"/>
    <w:rsid w:val="0083719E"/>
    <w:rsid w:val="00847CBA"/>
    <w:rsid w:val="0085122C"/>
    <w:rsid w:val="00853C30"/>
    <w:rsid w:val="0085772D"/>
    <w:rsid w:val="00865F18"/>
    <w:rsid w:val="0087729F"/>
    <w:rsid w:val="00877596"/>
    <w:rsid w:val="00893CFE"/>
    <w:rsid w:val="008951AF"/>
    <w:rsid w:val="00896C5C"/>
    <w:rsid w:val="008A641C"/>
    <w:rsid w:val="008B0746"/>
    <w:rsid w:val="008B2042"/>
    <w:rsid w:val="008B47AA"/>
    <w:rsid w:val="008B79EC"/>
    <w:rsid w:val="008B7DBD"/>
    <w:rsid w:val="008C1327"/>
    <w:rsid w:val="008C3DAA"/>
    <w:rsid w:val="008D782E"/>
    <w:rsid w:val="008E2D5C"/>
    <w:rsid w:val="008E3C08"/>
    <w:rsid w:val="008E6915"/>
    <w:rsid w:val="008F1F44"/>
    <w:rsid w:val="008F5C16"/>
    <w:rsid w:val="00903747"/>
    <w:rsid w:val="00910128"/>
    <w:rsid w:val="009133B9"/>
    <w:rsid w:val="00916EFE"/>
    <w:rsid w:val="0092140D"/>
    <w:rsid w:val="00921B55"/>
    <w:rsid w:val="009230FB"/>
    <w:rsid w:val="0092556C"/>
    <w:rsid w:val="00925978"/>
    <w:rsid w:val="0092667D"/>
    <w:rsid w:val="009304F9"/>
    <w:rsid w:val="00931A20"/>
    <w:rsid w:val="00932340"/>
    <w:rsid w:val="00933C47"/>
    <w:rsid w:val="00955CAC"/>
    <w:rsid w:val="00957147"/>
    <w:rsid w:val="00957EBD"/>
    <w:rsid w:val="00964A58"/>
    <w:rsid w:val="0096772F"/>
    <w:rsid w:val="009728BC"/>
    <w:rsid w:val="009A18D5"/>
    <w:rsid w:val="009A592C"/>
    <w:rsid w:val="009B0A62"/>
    <w:rsid w:val="009B2772"/>
    <w:rsid w:val="009B5016"/>
    <w:rsid w:val="009B5154"/>
    <w:rsid w:val="009C4620"/>
    <w:rsid w:val="009D1DCC"/>
    <w:rsid w:val="009D2CEA"/>
    <w:rsid w:val="009D37AF"/>
    <w:rsid w:val="009E01D8"/>
    <w:rsid w:val="009E1B23"/>
    <w:rsid w:val="009E1E57"/>
    <w:rsid w:val="009E2066"/>
    <w:rsid w:val="009F173B"/>
    <w:rsid w:val="009F1F15"/>
    <w:rsid w:val="009F2359"/>
    <w:rsid w:val="009F3157"/>
    <w:rsid w:val="009F39CA"/>
    <w:rsid w:val="00A0384D"/>
    <w:rsid w:val="00A05903"/>
    <w:rsid w:val="00A108CC"/>
    <w:rsid w:val="00A13E80"/>
    <w:rsid w:val="00A14C55"/>
    <w:rsid w:val="00A161EE"/>
    <w:rsid w:val="00A22483"/>
    <w:rsid w:val="00A30526"/>
    <w:rsid w:val="00A6245E"/>
    <w:rsid w:val="00A701E7"/>
    <w:rsid w:val="00A72765"/>
    <w:rsid w:val="00A83F32"/>
    <w:rsid w:val="00A86966"/>
    <w:rsid w:val="00A9205C"/>
    <w:rsid w:val="00A93C43"/>
    <w:rsid w:val="00A9516B"/>
    <w:rsid w:val="00AA5C57"/>
    <w:rsid w:val="00AC39C3"/>
    <w:rsid w:val="00AC79F0"/>
    <w:rsid w:val="00AD13BC"/>
    <w:rsid w:val="00AE2ECC"/>
    <w:rsid w:val="00B00B7F"/>
    <w:rsid w:val="00B0225D"/>
    <w:rsid w:val="00B05EE9"/>
    <w:rsid w:val="00B17306"/>
    <w:rsid w:val="00B23F2E"/>
    <w:rsid w:val="00B2790A"/>
    <w:rsid w:val="00B27A25"/>
    <w:rsid w:val="00B33BFA"/>
    <w:rsid w:val="00B34F5E"/>
    <w:rsid w:val="00B36720"/>
    <w:rsid w:val="00B50053"/>
    <w:rsid w:val="00B50934"/>
    <w:rsid w:val="00B50FF9"/>
    <w:rsid w:val="00B612BC"/>
    <w:rsid w:val="00B619FA"/>
    <w:rsid w:val="00B65026"/>
    <w:rsid w:val="00B71BE0"/>
    <w:rsid w:val="00B72FF5"/>
    <w:rsid w:val="00B75057"/>
    <w:rsid w:val="00B80694"/>
    <w:rsid w:val="00B81A95"/>
    <w:rsid w:val="00B96772"/>
    <w:rsid w:val="00BA1307"/>
    <w:rsid w:val="00BA1FEB"/>
    <w:rsid w:val="00BB4CF8"/>
    <w:rsid w:val="00BB5E4A"/>
    <w:rsid w:val="00BC7F61"/>
    <w:rsid w:val="00BE1A73"/>
    <w:rsid w:val="00BF219F"/>
    <w:rsid w:val="00C05220"/>
    <w:rsid w:val="00C133B1"/>
    <w:rsid w:val="00C227A2"/>
    <w:rsid w:val="00C26393"/>
    <w:rsid w:val="00C44B77"/>
    <w:rsid w:val="00C4550E"/>
    <w:rsid w:val="00C45925"/>
    <w:rsid w:val="00C56196"/>
    <w:rsid w:val="00C75719"/>
    <w:rsid w:val="00C76F60"/>
    <w:rsid w:val="00C86816"/>
    <w:rsid w:val="00C91665"/>
    <w:rsid w:val="00C937A0"/>
    <w:rsid w:val="00C96F3C"/>
    <w:rsid w:val="00CA690E"/>
    <w:rsid w:val="00CB020E"/>
    <w:rsid w:val="00CB0948"/>
    <w:rsid w:val="00CB0A6E"/>
    <w:rsid w:val="00CB1B9E"/>
    <w:rsid w:val="00CB5B0F"/>
    <w:rsid w:val="00CC352B"/>
    <w:rsid w:val="00CD054F"/>
    <w:rsid w:val="00CD1A15"/>
    <w:rsid w:val="00CD1BC2"/>
    <w:rsid w:val="00CE2774"/>
    <w:rsid w:val="00CF14A3"/>
    <w:rsid w:val="00CF1DEE"/>
    <w:rsid w:val="00CF2FCE"/>
    <w:rsid w:val="00CF641B"/>
    <w:rsid w:val="00D0174A"/>
    <w:rsid w:val="00D07BB8"/>
    <w:rsid w:val="00D1046D"/>
    <w:rsid w:val="00D13676"/>
    <w:rsid w:val="00D13EBE"/>
    <w:rsid w:val="00D15071"/>
    <w:rsid w:val="00D17BA5"/>
    <w:rsid w:val="00D33287"/>
    <w:rsid w:val="00D40981"/>
    <w:rsid w:val="00D418E6"/>
    <w:rsid w:val="00D4416C"/>
    <w:rsid w:val="00D500C5"/>
    <w:rsid w:val="00D55122"/>
    <w:rsid w:val="00D56E93"/>
    <w:rsid w:val="00D637F3"/>
    <w:rsid w:val="00D705B0"/>
    <w:rsid w:val="00D75E70"/>
    <w:rsid w:val="00D76161"/>
    <w:rsid w:val="00D76379"/>
    <w:rsid w:val="00D83D03"/>
    <w:rsid w:val="00D93CB2"/>
    <w:rsid w:val="00DA051C"/>
    <w:rsid w:val="00DA4E0C"/>
    <w:rsid w:val="00DA6B02"/>
    <w:rsid w:val="00DB7516"/>
    <w:rsid w:val="00DC5E58"/>
    <w:rsid w:val="00DC65DA"/>
    <w:rsid w:val="00DC692E"/>
    <w:rsid w:val="00DD0312"/>
    <w:rsid w:val="00DD22C8"/>
    <w:rsid w:val="00DD2798"/>
    <w:rsid w:val="00DD3724"/>
    <w:rsid w:val="00DD4360"/>
    <w:rsid w:val="00DD7E09"/>
    <w:rsid w:val="00DF295A"/>
    <w:rsid w:val="00DF4080"/>
    <w:rsid w:val="00DF41CF"/>
    <w:rsid w:val="00DF4CE4"/>
    <w:rsid w:val="00DF7D0E"/>
    <w:rsid w:val="00E15E23"/>
    <w:rsid w:val="00E17051"/>
    <w:rsid w:val="00E17AB2"/>
    <w:rsid w:val="00E34AF7"/>
    <w:rsid w:val="00E41C6B"/>
    <w:rsid w:val="00E44AE3"/>
    <w:rsid w:val="00E51984"/>
    <w:rsid w:val="00E523CB"/>
    <w:rsid w:val="00E559D3"/>
    <w:rsid w:val="00E576FB"/>
    <w:rsid w:val="00E663EC"/>
    <w:rsid w:val="00E84C4C"/>
    <w:rsid w:val="00E85DC4"/>
    <w:rsid w:val="00E94B4B"/>
    <w:rsid w:val="00E954FB"/>
    <w:rsid w:val="00E97A3B"/>
    <w:rsid w:val="00EC1293"/>
    <w:rsid w:val="00EC62BD"/>
    <w:rsid w:val="00ED0FB1"/>
    <w:rsid w:val="00ED4253"/>
    <w:rsid w:val="00ED4F85"/>
    <w:rsid w:val="00ED575F"/>
    <w:rsid w:val="00ED6A85"/>
    <w:rsid w:val="00EE0C31"/>
    <w:rsid w:val="00EE57DE"/>
    <w:rsid w:val="00EE5917"/>
    <w:rsid w:val="00EF35EB"/>
    <w:rsid w:val="00EF5956"/>
    <w:rsid w:val="00EF5C92"/>
    <w:rsid w:val="00EF79D9"/>
    <w:rsid w:val="00F022A7"/>
    <w:rsid w:val="00F0349E"/>
    <w:rsid w:val="00F074DC"/>
    <w:rsid w:val="00F112F9"/>
    <w:rsid w:val="00F11CDE"/>
    <w:rsid w:val="00F11D3D"/>
    <w:rsid w:val="00F16598"/>
    <w:rsid w:val="00F17AAB"/>
    <w:rsid w:val="00F24074"/>
    <w:rsid w:val="00F24A70"/>
    <w:rsid w:val="00F24C36"/>
    <w:rsid w:val="00F25792"/>
    <w:rsid w:val="00F25938"/>
    <w:rsid w:val="00F37BC4"/>
    <w:rsid w:val="00F50221"/>
    <w:rsid w:val="00F511B0"/>
    <w:rsid w:val="00F542D9"/>
    <w:rsid w:val="00F6021D"/>
    <w:rsid w:val="00F60BD9"/>
    <w:rsid w:val="00F62DCA"/>
    <w:rsid w:val="00F63CE0"/>
    <w:rsid w:val="00F6433C"/>
    <w:rsid w:val="00F76C88"/>
    <w:rsid w:val="00F77B5C"/>
    <w:rsid w:val="00F80018"/>
    <w:rsid w:val="00F911C7"/>
    <w:rsid w:val="00F96161"/>
    <w:rsid w:val="00FA2505"/>
    <w:rsid w:val="00FA42A1"/>
    <w:rsid w:val="00FB087E"/>
    <w:rsid w:val="00FB0947"/>
    <w:rsid w:val="00FB1FC9"/>
    <w:rsid w:val="00FB7336"/>
    <w:rsid w:val="00FD30E8"/>
    <w:rsid w:val="00FD3290"/>
    <w:rsid w:val="00FE02AD"/>
    <w:rsid w:val="00FE3F3D"/>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iPriority w:val="9"/>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uiPriority w:val="9"/>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iPriority w:val="9"/>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iPriority w:val="9"/>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iPriority w:val="99"/>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uiPriority w:val="99"/>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uiPriority w:val="9"/>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uiPriority w:val="99"/>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Lentel"/>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Lentel Char"/>
    <w:link w:val="ListParagraph"/>
    <w:qFormat/>
    <w:rsid w:val="009F3157"/>
  </w:style>
  <w:style w:type="table" w:styleId="TableGrid">
    <w:name w:val="Table Grid"/>
    <w:basedOn w:val="TableNormal"/>
    <w:uiPriority w:val="59"/>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Diagrama1 Char1,Diagrama1 Char1,Footnote Text Blue Char1,Footnote text Char1,fn Char1,Footnote Text Char Char Char Char Char Char Char1"/>
    <w:link w:val="FootnoteText"/>
    <w:locked/>
    <w:rsid w:val="009F3157"/>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Diagrama1 Char,Diagrama1 Char,Footnote Text Blue Char,Footnote text Char,fn Char,Footnote Text Char Char Char Char Char Char Char"/>
    <w:basedOn w:val="DefaultParagraphFont"/>
    <w:rsid w:val="009F3157"/>
    <w:rPr>
      <w:sz w:val="20"/>
    </w:rPr>
  </w:style>
  <w:style w:type="paragraph" w:styleId="NormalWeb">
    <w:name w:val="Normal (Web)"/>
    <w:basedOn w:val="Normal"/>
    <w:uiPriority w:val="99"/>
    <w:unhideWhenUsed/>
    <w:rsid w:val="009F3157"/>
    <w:pPr>
      <w:spacing w:before="100" w:beforeAutospacing="1" w:after="100" w:afterAutospacing="1"/>
    </w:pPr>
    <w:rPr>
      <w:szCs w:val="24"/>
      <w:lang w:eastAsia="lt-LT"/>
    </w:rPr>
  </w:style>
  <w:style w:type="character" w:styleId="CommentReference">
    <w:name w:val="annotation reference"/>
    <w:basedOn w:val="DefaultParagraphFont"/>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uiPriority w:val="10"/>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11"/>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uiPriority w:val="99"/>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uiPriority w:val="99"/>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35"/>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35"/>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35"/>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35"/>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 w:type="paragraph" w:customStyle="1" w:styleId="Heading20">
    <w:name w:val="Heading2"/>
    <w:basedOn w:val="Normal"/>
    <w:link w:val="Heading2Char0"/>
    <w:qFormat/>
    <w:rsid w:val="00811DB6"/>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811DB6"/>
    <w:rPr>
      <w:rFonts w:eastAsia="Times New Roman" w:cs="Times New Roman"/>
      <w:bCs/>
      <w:color w:val="000000"/>
      <w:szCs w:val="24"/>
      <w:lang w:eastAsia="zh-CN"/>
    </w:rPr>
  </w:style>
  <w:style w:type="paragraph" w:customStyle="1" w:styleId="Style3">
    <w:name w:val="Style3"/>
    <w:link w:val="Style3Char"/>
    <w:qFormat/>
    <w:rsid w:val="00811DB6"/>
    <w:pPr>
      <w:tabs>
        <w:tab w:val="num" w:pos="360"/>
        <w:tab w:val="left" w:pos="1418"/>
      </w:tabs>
      <w:spacing w:line="259" w:lineRule="auto"/>
      <w:ind w:left="-142" w:firstLine="709"/>
      <w:jc w:val="both"/>
    </w:pPr>
    <w:rPr>
      <w:bCs/>
      <w:color w:val="000000"/>
      <w:szCs w:val="24"/>
      <w:lang w:eastAsia="zh-CN"/>
    </w:rPr>
  </w:style>
  <w:style w:type="paragraph" w:customStyle="1" w:styleId="Style4">
    <w:name w:val="Style4"/>
    <w:basedOn w:val="Style3"/>
    <w:link w:val="Style4Char"/>
    <w:qFormat/>
    <w:rsid w:val="00811DB6"/>
    <w:pPr>
      <w:numPr>
        <w:ilvl w:val="3"/>
      </w:numPr>
      <w:tabs>
        <w:tab w:val="clear" w:pos="1418"/>
        <w:tab w:val="num" w:pos="360"/>
      </w:tabs>
      <w:ind w:left="1418" w:hanging="851"/>
    </w:pPr>
  </w:style>
  <w:style w:type="paragraph" w:customStyle="1" w:styleId="LENBUL1arial">
    <w:name w:val="LEN_BUL1_arial"/>
    <w:basedOn w:val="Normal"/>
    <w:link w:val="LENBUL1arialChar"/>
    <w:qFormat/>
    <w:rsid w:val="00811DB6"/>
    <w:pPr>
      <w:numPr>
        <w:numId w:val="38"/>
      </w:numPr>
      <w:tabs>
        <w:tab w:val="left" w:pos="241"/>
        <w:tab w:val="left" w:pos="1140"/>
      </w:tabs>
      <w:spacing w:before="120"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811DB6"/>
    <w:rPr>
      <w:rFonts w:ascii="Trebuchet MS" w:hAnsi="Trebuchet MS" w:cs="Arial"/>
      <w:sz w:val="20"/>
      <w:szCs w:val="18"/>
    </w:rPr>
  </w:style>
  <w:style w:type="character" w:customStyle="1" w:styleId="Heading2Char0">
    <w:name w:val="Heading2 Char"/>
    <w:link w:val="Heading20"/>
    <w:locked/>
    <w:rsid w:val="00811DB6"/>
    <w:rPr>
      <w:b/>
      <w:bCs/>
      <w:color w:val="000000"/>
      <w:szCs w:val="24"/>
      <w:lang w:eastAsia="zh-CN"/>
    </w:rPr>
  </w:style>
  <w:style w:type="character" w:customStyle="1" w:styleId="Style3Char">
    <w:name w:val="Style3 Char"/>
    <w:link w:val="Style3"/>
    <w:locked/>
    <w:rsid w:val="00811DB6"/>
    <w:rPr>
      <w:bCs/>
      <w:color w:val="000000"/>
      <w:szCs w:val="24"/>
      <w:lang w:eastAsia="zh-CN"/>
    </w:rPr>
  </w:style>
  <w:style w:type="character" w:customStyle="1" w:styleId="Style4Char">
    <w:name w:val="Style4 Char"/>
    <w:basedOn w:val="Style3Char"/>
    <w:link w:val="Style4"/>
    <w:locked/>
    <w:rsid w:val="00811DB6"/>
    <w:rPr>
      <w:bCs/>
      <w:color w:val="000000"/>
      <w:szCs w:val="24"/>
      <w:lang w:eastAsia="zh-CN"/>
    </w:rPr>
  </w:style>
  <w:style w:type="table" w:customStyle="1" w:styleId="TableNormal0">
    <w:name w:val="TableNormal"/>
    <w:rsid w:val="002D1AD2"/>
    <w:pPr>
      <w:spacing w:after="200" w:line="276" w:lineRule="auto"/>
    </w:pPr>
    <w:rPr>
      <w:rFonts w:ascii="Calibri" w:eastAsia="Calibri" w:hAnsi="Calibri" w:cs="Calibri"/>
      <w:sz w:val="22"/>
      <w:szCs w:val="22"/>
      <w:lang w:val="lt" w:eastAsia="en-GB"/>
    </w:rPr>
    <w:tblPr>
      <w:tblCellMar>
        <w:top w:w="0" w:type="dxa"/>
        <w:left w:w="0" w:type="dxa"/>
        <w:bottom w:w="0" w:type="dxa"/>
        <w:right w:w="0" w:type="dxa"/>
      </w:tblCellMar>
    </w:tbl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Normal"/>
    <w:rsid w:val="002D1AD2"/>
    <w:pPr>
      <w:spacing w:after="160" w:line="240" w:lineRule="exact"/>
    </w:pPr>
    <w:rPr>
      <w:rFonts w:ascii="Tahoma" w:hAnsi="Tahoma" w:cs="Calibri"/>
      <w:sz w:val="20"/>
      <w:lang w:val="en-US" w:eastAsia="en-GB"/>
    </w:rPr>
  </w:style>
  <w:style w:type="character" w:customStyle="1" w:styleId="apple-converted-space">
    <w:name w:val="apple-converted-space"/>
    <w:basedOn w:val="DefaultParagraphFont"/>
    <w:rsid w:val="002D1AD2"/>
  </w:style>
  <w:style w:type="paragraph" w:customStyle="1" w:styleId="p2">
    <w:name w:val="p2"/>
    <w:basedOn w:val="Normal"/>
    <w:rsid w:val="002D1AD2"/>
    <w:rPr>
      <w:rFonts w:ascii="Helvetica" w:hAnsi="Helvetica"/>
      <w:color w:val="000000"/>
      <w:sz w:val="17"/>
      <w:szCs w:val="17"/>
      <w:lang w:val="lt" w:eastAsia="en-GB"/>
    </w:rPr>
  </w:style>
  <w:style w:type="character" w:customStyle="1" w:styleId="shortdescteaser">
    <w:name w:val="shortdesc_teaser"/>
    <w:basedOn w:val="DefaultParagraphFont"/>
    <w:rsid w:val="002D1AD2"/>
  </w:style>
  <w:style w:type="character" w:customStyle="1" w:styleId="completedescription">
    <w:name w:val="completedescription"/>
    <w:basedOn w:val="DefaultParagraphFont"/>
    <w:rsid w:val="002D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741675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973983">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media/viesa/saugykla/2024/1/w2fscibRf-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da.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60</Pages>
  <Words>106677</Words>
  <Characters>60807</Characters>
  <Application>Microsoft Office Word</Application>
  <DocSecurity>0</DocSecurity>
  <Lines>506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41</cp:revision>
  <dcterms:created xsi:type="dcterms:W3CDTF">2026-03-02T13:32:00Z</dcterms:created>
  <dcterms:modified xsi:type="dcterms:W3CDTF">2026-06-09T07:00:00Z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