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7100" w14:textId="77777777" w:rsidR="000B7ED5" w:rsidRPr="00595683" w:rsidRDefault="000B7ED5" w:rsidP="000B7ED5">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745C6FF" w14:textId="77777777" w:rsidR="000B7ED5" w:rsidRPr="00880218" w:rsidRDefault="000B7ED5" w:rsidP="000B7ED5">
          <w:pPr>
            <w:spacing w:after="120" w:line="20" w:lineRule="atLeast"/>
            <w:contextualSpacing/>
            <w:jc w:val="center"/>
            <w:rPr>
              <w:rFonts w:ascii="Arial" w:hAnsi="Arial" w:cs="Arial"/>
              <w:color w:val="00B050"/>
              <w:sz w:val="24"/>
              <w:szCs w:val="24"/>
            </w:rPr>
          </w:pPr>
        </w:p>
        <w:p w14:paraId="0AEFEEBF" w14:textId="77777777" w:rsidR="000B7ED5" w:rsidRPr="00880218" w:rsidRDefault="000B7ED5" w:rsidP="000B7ED5">
          <w:pPr>
            <w:spacing w:after="120" w:line="20" w:lineRule="atLeast"/>
            <w:contextualSpacing/>
            <w:jc w:val="center"/>
            <w:rPr>
              <w:rFonts w:ascii="Arial" w:hAnsi="Arial" w:cs="Arial"/>
              <w:color w:val="00B050"/>
              <w:sz w:val="24"/>
              <w:szCs w:val="24"/>
            </w:rPr>
          </w:pPr>
        </w:p>
        <w:p w14:paraId="31A6BB27" w14:textId="77777777" w:rsidR="000B7ED5" w:rsidRPr="00880218" w:rsidRDefault="000B7ED5" w:rsidP="000B7ED5">
          <w:pPr>
            <w:spacing w:after="120" w:line="20" w:lineRule="atLeast"/>
            <w:contextualSpacing/>
            <w:jc w:val="center"/>
            <w:rPr>
              <w:rFonts w:ascii="Arial" w:hAnsi="Arial" w:cs="Arial"/>
              <w:sz w:val="24"/>
              <w:szCs w:val="24"/>
            </w:rPr>
          </w:pPr>
        </w:p>
        <w:p w14:paraId="64668F9F" w14:textId="77777777" w:rsidR="000B7ED5" w:rsidRPr="000B7ED5" w:rsidRDefault="000B7ED5" w:rsidP="000B7ED5">
          <w:pPr>
            <w:spacing w:line="240" w:lineRule="auto"/>
            <w:ind w:left="567"/>
            <w:contextualSpacing/>
            <w:jc w:val="center"/>
            <w:rPr>
              <w:rFonts w:cstheme="minorHAnsi"/>
              <w:sz w:val="28"/>
              <w:szCs w:val="28"/>
            </w:rPr>
          </w:pPr>
          <w:r w:rsidRPr="000B7ED5">
            <w:rPr>
              <w:rFonts w:cstheme="minorHAnsi"/>
              <w:sz w:val="28"/>
              <w:szCs w:val="28"/>
            </w:rPr>
            <w:t>Palangos miesto socialinių paslaugų centras</w:t>
          </w:r>
        </w:p>
        <w:p w14:paraId="4DA0B967" w14:textId="475BC57B" w:rsidR="000B7ED5" w:rsidRDefault="000B7ED5" w:rsidP="000B7ED5">
          <w:pPr>
            <w:spacing w:line="240" w:lineRule="auto"/>
            <w:ind w:left="567"/>
            <w:contextualSpacing/>
            <w:jc w:val="center"/>
            <w:rPr>
              <w:rFonts w:cstheme="minorHAnsi"/>
              <w:sz w:val="28"/>
              <w:szCs w:val="28"/>
            </w:rPr>
          </w:pPr>
          <w:r>
            <w:rPr>
              <w:rFonts w:cstheme="minorHAnsi"/>
              <w:sz w:val="28"/>
              <w:szCs w:val="28"/>
            </w:rPr>
            <w:t xml:space="preserve">Pirkimą vykdo Palangos miesto </w:t>
          </w:r>
          <w:r w:rsidR="00067A63">
            <w:rPr>
              <w:rFonts w:cstheme="minorHAnsi"/>
              <w:sz w:val="28"/>
              <w:szCs w:val="28"/>
            </w:rPr>
            <w:t>CPO</w:t>
          </w:r>
        </w:p>
        <w:p w14:paraId="29F57AD0" w14:textId="77777777" w:rsidR="000B7ED5" w:rsidRDefault="000B7ED5" w:rsidP="000B7ED5">
          <w:pPr>
            <w:spacing w:line="240" w:lineRule="auto"/>
            <w:ind w:left="567"/>
            <w:contextualSpacing/>
            <w:jc w:val="center"/>
            <w:rPr>
              <w:rFonts w:cstheme="minorHAnsi"/>
              <w:color w:val="00B050"/>
              <w:sz w:val="28"/>
              <w:szCs w:val="28"/>
            </w:rPr>
          </w:pPr>
        </w:p>
        <w:p w14:paraId="49754199" w14:textId="77777777" w:rsidR="000B7ED5" w:rsidRDefault="000B7ED5" w:rsidP="000B7ED5">
          <w:pPr>
            <w:ind w:left="567"/>
            <w:contextualSpacing/>
            <w:jc w:val="center"/>
            <w:rPr>
              <w:rFonts w:ascii="Arial" w:hAnsi="Arial" w:cs="Arial"/>
              <w:color w:val="00B050"/>
            </w:rPr>
          </w:pPr>
        </w:p>
        <w:p w14:paraId="326261BA" w14:textId="77777777" w:rsidR="000B7ED5" w:rsidRDefault="000B7ED5" w:rsidP="000B7ED5">
          <w:pPr>
            <w:ind w:left="567"/>
            <w:contextualSpacing/>
            <w:jc w:val="center"/>
            <w:rPr>
              <w:rFonts w:ascii="Arial" w:hAnsi="Arial" w:cs="Arial"/>
              <w:color w:val="00B050"/>
            </w:rPr>
          </w:pPr>
        </w:p>
        <w:p w14:paraId="034BD991" w14:textId="77777777" w:rsidR="000B7ED5" w:rsidRDefault="000B7ED5" w:rsidP="000B7ED5">
          <w:pPr>
            <w:ind w:left="567"/>
            <w:contextualSpacing/>
            <w:jc w:val="center"/>
            <w:rPr>
              <w:rFonts w:ascii="Arial" w:hAnsi="Arial" w:cs="Arial"/>
            </w:rPr>
          </w:pPr>
        </w:p>
        <w:p w14:paraId="0FE63D9C" w14:textId="77777777" w:rsidR="000B7ED5" w:rsidRDefault="000B7ED5" w:rsidP="000B7ED5">
          <w:pPr>
            <w:ind w:left="567"/>
            <w:contextualSpacing/>
            <w:jc w:val="center"/>
            <w:rPr>
              <w:rFonts w:cstheme="minorHAnsi"/>
              <w:sz w:val="28"/>
              <w:szCs w:val="28"/>
            </w:rPr>
          </w:pPr>
        </w:p>
        <w:p w14:paraId="0ED64A6A" w14:textId="77777777" w:rsidR="000B7ED5" w:rsidRDefault="000B7ED5" w:rsidP="000B7ED5">
          <w:pPr>
            <w:ind w:left="567"/>
            <w:contextualSpacing/>
            <w:jc w:val="center"/>
            <w:rPr>
              <w:rFonts w:cstheme="minorHAnsi"/>
              <w:sz w:val="28"/>
              <w:szCs w:val="28"/>
            </w:rPr>
          </w:pPr>
        </w:p>
        <w:p w14:paraId="4DF18C97" w14:textId="77777777" w:rsidR="000B7ED5" w:rsidRDefault="000B7ED5" w:rsidP="000B7ED5">
          <w:pPr>
            <w:spacing w:line="240" w:lineRule="auto"/>
            <w:ind w:left="567"/>
            <w:contextualSpacing/>
            <w:jc w:val="center"/>
            <w:rPr>
              <w:rFonts w:cstheme="minorHAnsi"/>
              <w:b/>
              <w:bCs/>
              <w:sz w:val="28"/>
              <w:szCs w:val="28"/>
            </w:rPr>
          </w:pPr>
          <w:r>
            <w:rPr>
              <w:rFonts w:cstheme="minorHAnsi"/>
              <w:b/>
              <w:bCs/>
              <w:sz w:val="28"/>
              <w:szCs w:val="28"/>
            </w:rPr>
            <w:t>MAŽOS VERTĖS VIEŠOJO PIRKIMO „</w:t>
          </w:r>
          <w:r w:rsidRPr="000B7ED5">
            <w:rPr>
              <w:rFonts w:cstheme="minorHAnsi"/>
              <w:b/>
              <w:bCs/>
              <w:sz w:val="28"/>
              <w:szCs w:val="28"/>
            </w:rPr>
            <w:t>PAGAMINTO VALGIO TIEKIMO PASLAUGOS</w:t>
          </w:r>
          <w:r>
            <w:rPr>
              <w:rFonts w:cstheme="minorHAnsi"/>
              <w:b/>
              <w:bCs/>
              <w:sz w:val="28"/>
              <w:szCs w:val="28"/>
            </w:rPr>
            <w:t xml:space="preserve"> PIRKIMAS“</w:t>
          </w:r>
        </w:p>
        <w:p w14:paraId="46AB4CA7" w14:textId="77777777" w:rsidR="000B7ED5" w:rsidRDefault="000B7ED5" w:rsidP="000B7ED5">
          <w:pPr>
            <w:spacing w:line="240" w:lineRule="auto"/>
            <w:ind w:left="567"/>
            <w:contextualSpacing/>
            <w:jc w:val="center"/>
            <w:rPr>
              <w:rFonts w:cstheme="minorHAnsi"/>
              <w:b/>
              <w:bCs/>
              <w:sz w:val="28"/>
              <w:szCs w:val="28"/>
            </w:rPr>
          </w:pPr>
        </w:p>
        <w:p w14:paraId="34A88DAB" w14:textId="77777777" w:rsidR="000B7ED5" w:rsidRDefault="000B7ED5" w:rsidP="000B7ED5">
          <w:pPr>
            <w:spacing w:line="240" w:lineRule="auto"/>
            <w:ind w:left="567"/>
            <w:contextualSpacing/>
            <w:jc w:val="center"/>
            <w:rPr>
              <w:rFonts w:cstheme="minorHAnsi"/>
              <w:b/>
              <w:bCs/>
              <w:sz w:val="28"/>
              <w:szCs w:val="28"/>
            </w:rPr>
          </w:pPr>
          <w:r>
            <w:rPr>
              <w:rFonts w:cstheme="minorHAnsi"/>
              <w:b/>
              <w:bCs/>
              <w:sz w:val="28"/>
              <w:szCs w:val="28"/>
            </w:rPr>
            <w:t>SKELBIAMOS APKLAUSOS BENDROSIOS SĄLYGOS</w:t>
          </w:r>
        </w:p>
        <w:p w14:paraId="414F9B48" w14:textId="77777777" w:rsidR="000B7ED5" w:rsidRPr="00880218" w:rsidRDefault="000B7ED5" w:rsidP="000B7ED5">
          <w:pPr>
            <w:spacing w:after="120" w:line="20" w:lineRule="atLeast"/>
            <w:contextualSpacing/>
            <w:rPr>
              <w:rFonts w:ascii="Arial" w:hAnsi="Arial" w:cs="Arial"/>
              <w:sz w:val="28"/>
              <w:szCs w:val="28"/>
            </w:rPr>
          </w:pPr>
          <w:r>
            <w:rPr>
              <w:rFonts w:cstheme="minorHAnsi"/>
              <w:b/>
              <w:bCs/>
              <w:sz w:val="28"/>
              <w:szCs w:val="28"/>
            </w:rPr>
            <w:t xml:space="preserve">                                                                         Versija Nr.1</w:t>
          </w:r>
          <w:r>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260501E8" w14:textId="77777777" w:rsidR="000B7ED5" w:rsidRPr="00A256FA" w:rsidRDefault="000B7ED5" w:rsidP="000B7ED5">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2926F893"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71AEA54"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3E9C8AEE"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68AB450"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2343175"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075A51E3"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2F043906"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500C6090"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5E155CC"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30A532A6"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4C94E558"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072F2F0C"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382C9D2D"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22969B92"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06DAE9D0"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174885C4"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4406254"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45091E36" w14:textId="77777777" w:rsidR="000B7ED5" w:rsidRPr="0028777C" w:rsidRDefault="000B7ED5" w:rsidP="000B7ED5">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9D8D476" w14:textId="77777777" w:rsidR="000B7ED5" w:rsidRPr="0028777C" w:rsidRDefault="000B7ED5" w:rsidP="000B7ED5">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E5B7A59" w14:textId="77777777" w:rsidR="000B7ED5" w:rsidRPr="0028777C" w:rsidRDefault="000B7ED5" w:rsidP="000B7ED5">
          <w:pPr>
            <w:spacing w:line="240" w:lineRule="auto"/>
            <w:rPr>
              <w:rFonts w:ascii="Palemonas" w:hAnsi="Palemonas" w:cs="Arial"/>
              <w:sz w:val="24"/>
              <w:szCs w:val="24"/>
            </w:rPr>
          </w:pPr>
        </w:p>
        <w:p w14:paraId="76718D1C" w14:textId="77777777" w:rsidR="000B7ED5" w:rsidRDefault="000B7ED5" w:rsidP="000B7ED5">
          <w:pPr>
            <w:rPr>
              <w:rFonts w:ascii="Arial" w:hAnsi="Arial" w:cs="Arial"/>
            </w:rPr>
          </w:pPr>
        </w:p>
        <w:p w14:paraId="7D3F50C5" w14:textId="77777777" w:rsidR="000B7ED5" w:rsidRDefault="000B7ED5" w:rsidP="000B7ED5">
          <w:pPr>
            <w:rPr>
              <w:rFonts w:ascii="Arial" w:hAnsi="Arial" w:cs="Arial"/>
            </w:rPr>
          </w:pPr>
        </w:p>
        <w:p w14:paraId="010AA176" w14:textId="77777777" w:rsidR="000B7ED5" w:rsidRDefault="000B7ED5" w:rsidP="000B7ED5">
          <w:pPr>
            <w:rPr>
              <w:rFonts w:ascii="Arial" w:hAnsi="Arial" w:cs="Arial"/>
            </w:rPr>
          </w:pPr>
        </w:p>
        <w:p w14:paraId="0FE0E424" w14:textId="77777777" w:rsidR="000B7ED5" w:rsidRDefault="000B7ED5" w:rsidP="000B7ED5">
          <w:pPr>
            <w:rPr>
              <w:rFonts w:ascii="Arial" w:hAnsi="Arial" w:cs="Arial"/>
            </w:rPr>
          </w:pPr>
        </w:p>
        <w:p w14:paraId="419CFC5D" w14:textId="77777777" w:rsidR="000B7ED5" w:rsidRDefault="000B7ED5" w:rsidP="000B7ED5">
          <w:pPr>
            <w:rPr>
              <w:rFonts w:ascii="Arial" w:hAnsi="Arial" w:cs="Arial"/>
            </w:rPr>
          </w:pPr>
        </w:p>
        <w:p w14:paraId="3E8A6579" w14:textId="77777777" w:rsidR="000B7ED5" w:rsidRDefault="000B7ED5" w:rsidP="000B7ED5">
          <w:pPr>
            <w:rPr>
              <w:rFonts w:ascii="Arial" w:hAnsi="Arial" w:cs="Arial"/>
            </w:rPr>
          </w:pPr>
        </w:p>
        <w:p w14:paraId="5E63A17B" w14:textId="77777777" w:rsidR="000B7ED5" w:rsidRDefault="000B7ED5" w:rsidP="000B7ED5">
          <w:pPr>
            <w:rPr>
              <w:rFonts w:ascii="Arial" w:hAnsi="Arial" w:cs="Arial"/>
            </w:rPr>
          </w:pPr>
        </w:p>
        <w:p w14:paraId="2F36D350" w14:textId="77777777" w:rsidR="000B7ED5" w:rsidRDefault="000B7ED5" w:rsidP="000B7ED5">
          <w:pPr>
            <w:rPr>
              <w:rFonts w:ascii="Arial" w:hAnsi="Arial" w:cs="Arial"/>
            </w:rPr>
          </w:pPr>
        </w:p>
        <w:p w14:paraId="65555F8E" w14:textId="77777777" w:rsidR="000B7ED5" w:rsidRDefault="000B7ED5" w:rsidP="000B7ED5">
          <w:pPr>
            <w:rPr>
              <w:rFonts w:ascii="Arial" w:hAnsi="Arial" w:cs="Arial"/>
            </w:rPr>
          </w:pPr>
        </w:p>
        <w:p w14:paraId="173FACF8" w14:textId="77777777" w:rsidR="000B7ED5" w:rsidRDefault="000B7ED5" w:rsidP="000B7ED5">
          <w:pPr>
            <w:rPr>
              <w:rFonts w:ascii="Arial" w:hAnsi="Arial" w:cs="Arial"/>
            </w:rPr>
          </w:pPr>
        </w:p>
        <w:p w14:paraId="00DB6C88" w14:textId="77777777" w:rsidR="000B7ED5" w:rsidRDefault="000B7ED5" w:rsidP="000B7ED5">
          <w:pPr>
            <w:rPr>
              <w:rFonts w:ascii="Arial" w:hAnsi="Arial" w:cs="Arial"/>
            </w:rPr>
          </w:pPr>
        </w:p>
        <w:p w14:paraId="7CDF46FD" w14:textId="77777777" w:rsidR="000B7ED5" w:rsidRDefault="000B7ED5" w:rsidP="000B7ED5">
          <w:pPr>
            <w:rPr>
              <w:rFonts w:ascii="Arial" w:hAnsi="Arial" w:cs="Arial"/>
            </w:rPr>
          </w:pPr>
        </w:p>
        <w:p w14:paraId="1CB350D9" w14:textId="77777777" w:rsidR="000B7ED5" w:rsidRDefault="000B7ED5" w:rsidP="000B7ED5">
          <w:pPr>
            <w:rPr>
              <w:rFonts w:ascii="Arial" w:hAnsi="Arial" w:cs="Arial"/>
            </w:rPr>
          </w:pPr>
        </w:p>
        <w:p w14:paraId="26315A4B" w14:textId="77777777" w:rsidR="000B7ED5" w:rsidRPr="00880218" w:rsidRDefault="00067A63" w:rsidP="000B7ED5">
          <w:pPr>
            <w:rPr>
              <w:rFonts w:ascii="Arial" w:hAnsi="Arial" w:cs="Arial"/>
            </w:rPr>
          </w:pPr>
        </w:p>
      </w:sdtContent>
    </w:sdt>
    <w:p w14:paraId="4E61B155" w14:textId="77777777" w:rsidR="000B7ED5" w:rsidRPr="00764957" w:rsidRDefault="000B7ED5" w:rsidP="000B7ED5">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14DCEBAA"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A498DCE"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2D208C0"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7EA6A3C2"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59E54CF9" w14:textId="77777777" w:rsidR="000B7ED5" w:rsidRPr="00DD22B5"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4CC6E444" w14:textId="77777777" w:rsidR="000B7ED5" w:rsidRPr="00121724" w:rsidRDefault="000B7ED5" w:rsidP="000B7ED5">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052FEF8E" w14:textId="77777777" w:rsidR="000B7ED5" w:rsidRPr="00121724" w:rsidRDefault="000B7ED5" w:rsidP="000B7ED5">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1B05CED0" w14:textId="77777777" w:rsidR="000B7ED5" w:rsidRPr="00121724" w:rsidRDefault="000B7ED5" w:rsidP="000B7ED5">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48DBCC31" w14:textId="77777777" w:rsidR="000B7ED5" w:rsidRDefault="000B7ED5" w:rsidP="000B7ED5">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33354A58" w14:textId="77777777" w:rsidR="000B7ED5" w:rsidRDefault="000B7ED5" w:rsidP="000B7ED5">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1E71E3F1"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12426374"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17EE16E2"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3F0A95B" w14:textId="77777777" w:rsidR="000B7ED5" w:rsidRDefault="000B7ED5" w:rsidP="000B7ED5">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29DC5F3" w14:textId="77777777" w:rsidR="000B7ED5" w:rsidRPr="00294EC1" w:rsidRDefault="000B7ED5" w:rsidP="000B7ED5">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BFD677" w14:textId="77777777" w:rsidR="000B7ED5" w:rsidRPr="0036054C" w:rsidRDefault="000B7ED5" w:rsidP="000B7ED5">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2F936F3E" w14:textId="77777777" w:rsidR="000B7ED5" w:rsidRPr="004C0DDC" w:rsidRDefault="000B7ED5" w:rsidP="000B7ED5">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1F7976"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408378D6" w14:textId="77777777" w:rsidR="000B7ED5" w:rsidRPr="00121724" w:rsidRDefault="000B7ED5" w:rsidP="000B7ED5">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0EBF82D6" w14:textId="77777777" w:rsidR="000B7ED5" w:rsidRPr="00764957" w:rsidRDefault="000B7ED5" w:rsidP="000B7ED5">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t>Bendrosios nuostatos</w:t>
      </w:r>
      <w:bookmarkEnd w:id="3"/>
    </w:p>
    <w:p w14:paraId="640AFE18" w14:textId="77777777" w:rsidR="000B7ED5" w:rsidRPr="00764957" w:rsidRDefault="000B7ED5" w:rsidP="000B7ED5">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14C2BAF5" w14:textId="77777777" w:rsidR="000B7ED5" w:rsidRPr="000B7ED5" w:rsidRDefault="000B7ED5" w:rsidP="000B7ED5">
      <w:pPr>
        <w:pStyle w:val="Betarp"/>
        <w:numPr>
          <w:ilvl w:val="1"/>
          <w:numId w:val="5"/>
        </w:numPr>
        <w:ind w:left="709" w:firstLine="0"/>
        <w:contextualSpacing/>
        <w:jc w:val="both"/>
        <w:rPr>
          <w:rFonts w:cstheme="minorHAnsi"/>
          <w:szCs w:val="24"/>
        </w:rPr>
      </w:pPr>
      <w:r w:rsidRPr="000B7ED5">
        <w:rPr>
          <w:rFonts w:eastAsia="Calibri" w:cstheme="minorHAnsi"/>
          <w:szCs w:val="24"/>
        </w:rPr>
        <w:t xml:space="preserve">Pirkimas vykdomas </w:t>
      </w:r>
      <w:r w:rsidRPr="000B7ED5">
        <w:rPr>
          <w:rFonts w:cstheme="minorHAnsi"/>
          <w:szCs w:val="24"/>
        </w:rPr>
        <w:t>CVP IS</w:t>
      </w:r>
      <w:r w:rsidRPr="000B7ED5">
        <w:rPr>
          <w:rFonts w:eastAsia="Calibri" w:cstheme="minorHAnsi"/>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w:t>
      </w:r>
      <w:r w:rsidRPr="000B7ED5">
        <w:rPr>
          <w:rFonts w:eastAsia="Calibri" w:cstheme="minorHAnsi"/>
          <w:szCs w:val="24"/>
        </w:rPr>
        <w:lastRenderedPageBreak/>
        <w:t xml:space="preserve">nešališkumo reikalavimų. Pirkimo dokumentuose nenumatytiems klausimams tiesiogiai taikomos Aprašo, VPĮ nuostatos. </w:t>
      </w:r>
    </w:p>
    <w:p w14:paraId="0D8B137C" w14:textId="77777777" w:rsidR="000B7ED5" w:rsidRPr="00764957" w:rsidRDefault="000B7ED5" w:rsidP="000B7ED5">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B7744A7" w14:textId="77777777" w:rsidR="000B7ED5" w:rsidRPr="00764957" w:rsidRDefault="000B7ED5" w:rsidP="000B7ED5">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99194E2" w14:textId="77777777" w:rsidR="000B7ED5" w:rsidRPr="00764957" w:rsidRDefault="000B7ED5" w:rsidP="000B7ED5">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01097042" w14:textId="77777777" w:rsidR="000B7ED5" w:rsidRPr="00764957" w:rsidRDefault="000B7ED5" w:rsidP="000B7ED5">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62243265" w14:textId="77777777" w:rsidR="000B7ED5" w:rsidRPr="002072B1" w:rsidRDefault="000B7ED5" w:rsidP="000B7ED5">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21AE4328" w14:textId="77777777" w:rsidR="000B7ED5" w:rsidRPr="002072B1" w:rsidRDefault="000B7ED5" w:rsidP="000B7ED5">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35531B24" w14:textId="77777777" w:rsidR="000B7ED5" w:rsidRPr="002072B1" w:rsidRDefault="000B7ED5" w:rsidP="000B7ED5">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045041A" w14:textId="77777777" w:rsidR="000B7ED5" w:rsidRPr="002072B1" w:rsidRDefault="000B7ED5" w:rsidP="000B7ED5">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02BB32FD"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29FC9B5"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270A0EA2"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7E01A38"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B5AA71D"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FC9FC65" w14:textId="77777777" w:rsidR="000B7ED5" w:rsidRPr="002072B1" w:rsidRDefault="000B7ED5" w:rsidP="000B7ED5">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2E48814" w14:textId="77777777" w:rsidR="000B7ED5" w:rsidRDefault="000B7ED5" w:rsidP="000B7ED5">
      <w:pPr>
        <w:pStyle w:val="Sraopastraipa"/>
        <w:numPr>
          <w:ilvl w:val="1"/>
          <w:numId w:val="5"/>
        </w:numPr>
        <w:spacing w:after="0" w:line="240" w:lineRule="auto"/>
        <w:ind w:left="709" w:hanging="12"/>
        <w:jc w:val="both"/>
      </w:pPr>
      <w:r w:rsidRPr="613593FB">
        <w:t>Pirkime taikomi terminai pateikiami specialiosiose pirkimo sąlygose.</w:t>
      </w:r>
    </w:p>
    <w:p w14:paraId="74455BDA" w14:textId="77777777" w:rsidR="000B7ED5" w:rsidRPr="004E6F73" w:rsidRDefault="000B7ED5" w:rsidP="000B7ED5">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3E1AC50" w14:textId="77777777" w:rsidR="000B7ED5" w:rsidRPr="004E6F73" w:rsidRDefault="000B7ED5" w:rsidP="000B7ED5">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239C451E" w14:textId="77777777" w:rsidR="000B7ED5" w:rsidRPr="00880218" w:rsidRDefault="000B7ED5" w:rsidP="000B7ED5">
      <w:pPr>
        <w:pStyle w:val="Sraopastraipa"/>
        <w:spacing w:after="0" w:line="300" w:lineRule="auto"/>
        <w:ind w:left="697"/>
        <w:jc w:val="both"/>
        <w:rPr>
          <w:rFonts w:ascii="Arial" w:hAnsi="Arial" w:cs="Arial"/>
        </w:rPr>
      </w:pPr>
    </w:p>
    <w:p w14:paraId="3D145163" w14:textId="77777777" w:rsidR="000B7ED5" w:rsidRPr="00764957" w:rsidRDefault="000B7ED5" w:rsidP="000B7ED5">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4F83135D" w14:textId="77777777" w:rsidR="000B7ED5" w:rsidRPr="000B7ED5" w:rsidRDefault="000B7ED5" w:rsidP="000B7ED5">
      <w:pPr>
        <w:pStyle w:val="Betarp"/>
        <w:numPr>
          <w:ilvl w:val="1"/>
          <w:numId w:val="8"/>
        </w:numPr>
        <w:ind w:left="709" w:hanging="3196"/>
        <w:contextualSpacing/>
        <w:jc w:val="both"/>
        <w:rPr>
          <w:rFonts w:cstheme="minorHAnsi"/>
          <w:szCs w:val="24"/>
        </w:rPr>
      </w:pPr>
      <w:r w:rsidRPr="00764957">
        <w:rPr>
          <w:rFonts w:ascii="Palemonas" w:hAnsi="Palemonas" w:cstheme="minorHAnsi"/>
          <w:sz w:val="24"/>
          <w:szCs w:val="24"/>
        </w:rPr>
        <w:t xml:space="preserve"> </w:t>
      </w:r>
      <w:r w:rsidRPr="000B7ED5">
        <w:rPr>
          <w:rFonts w:eastAsia="Calibri" w:cstheme="minorHAnsi"/>
          <w:szCs w:val="24"/>
        </w:rPr>
        <w:t>Perkančiosios organizacijos numatomas įsigyti pirkimo objektas aprašomas, reikalavimai jam    nustatomi ir informacija dėl pirkimo objekto skaidymo į dalis pateikiama specialiosiose pirkimo sąlygose.</w:t>
      </w:r>
      <w:r w:rsidRPr="000B7ED5">
        <w:rPr>
          <w:rFonts w:cstheme="minorHAnsi"/>
          <w:szCs w:val="24"/>
        </w:rPr>
        <w:t xml:space="preserve"> Jeigu pirkimas skaidomas į dalis, tiekėjų pateikti pasiūlymai dėl kiekvienos jų priimami ir vertinami atskirai.</w:t>
      </w:r>
    </w:p>
    <w:p w14:paraId="728AACCD" w14:textId="77777777" w:rsidR="000B7ED5" w:rsidRPr="000B7ED5" w:rsidRDefault="000B7ED5" w:rsidP="000B7ED5">
      <w:pPr>
        <w:pStyle w:val="Betarp"/>
        <w:numPr>
          <w:ilvl w:val="1"/>
          <w:numId w:val="26"/>
        </w:numPr>
        <w:tabs>
          <w:tab w:val="left" w:pos="1276"/>
        </w:tabs>
        <w:ind w:left="709" w:firstLine="0"/>
        <w:contextualSpacing/>
        <w:jc w:val="both"/>
        <w:rPr>
          <w:rFonts w:cstheme="minorHAnsi"/>
          <w:szCs w:val="24"/>
        </w:rPr>
      </w:pPr>
      <w:r w:rsidRPr="000B7ED5">
        <w:rPr>
          <w:rFonts w:cstheme="minorHAnsi"/>
          <w:szCs w:val="24"/>
        </w:rPr>
        <w:t xml:space="preserve"> </w:t>
      </w:r>
      <w:r w:rsidRPr="000B7ED5">
        <w:rPr>
          <w:rStyle w:val="cf01"/>
          <w:rFonts w:asciiTheme="minorHAnsi" w:hAnsiTheme="minorHAnsi" w:cstheme="minorHAnsi"/>
          <w:sz w:val="21"/>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142264" w14:textId="77777777" w:rsidR="000B7ED5" w:rsidRPr="00764957" w:rsidRDefault="000B7ED5" w:rsidP="000B7ED5">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18784227"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588E9441"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w:t>
      </w:r>
      <w:r w:rsidRPr="00414F26">
        <w:rPr>
          <w:rFonts w:cstheme="minorHAnsi"/>
        </w:rPr>
        <w:lastRenderedPageBreak/>
        <w:t xml:space="preserve">varianto. Tiekėjai turi atidžiai stebėti CVP IS talpinamus </w:t>
      </w:r>
      <w:r>
        <w:rPr>
          <w:rFonts w:cstheme="minorHAnsi"/>
        </w:rPr>
        <w:t>p</w:t>
      </w:r>
      <w:r w:rsidRPr="00414F26">
        <w:rPr>
          <w:rFonts w:cstheme="minorHAnsi"/>
        </w:rPr>
        <w:t>irkimo dokumentų paaiškinimus bei papildymus, per CVP IS gautus pranešimus.</w:t>
      </w:r>
    </w:p>
    <w:p w14:paraId="70DA6364"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0523F51C"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4F7ED75D" w14:textId="77777777" w:rsidR="000B7ED5" w:rsidRPr="00414F26" w:rsidRDefault="000B7ED5" w:rsidP="000B7ED5">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018DA5C" w14:textId="77777777" w:rsidR="000B7ED5" w:rsidRPr="005E711F" w:rsidRDefault="000B7ED5" w:rsidP="000B7ED5">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647DD183" w14:textId="77777777" w:rsidR="000B7ED5" w:rsidRPr="00A73262" w:rsidRDefault="000B7ED5" w:rsidP="000B7ED5">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9DB837A" w14:textId="77777777" w:rsidR="000B7ED5" w:rsidRPr="00414F26" w:rsidRDefault="000B7ED5" w:rsidP="000B7ED5">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054FC6F3"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09013C5" w14:textId="77777777" w:rsidR="000B7ED5" w:rsidRPr="00764957" w:rsidRDefault="000B7ED5" w:rsidP="000B7ED5">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12534EF3" w14:textId="77777777" w:rsidR="000B7ED5" w:rsidRPr="00414F26" w:rsidRDefault="000B7ED5" w:rsidP="000B7ED5">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210886B6" w14:textId="77777777" w:rsidR="000B7ED5" w:rsidRPr="00414F26" w:rsidRDefault="000B7ED5" w:rsidP="000B7ED5">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F24C410" w14:textId="77777777" w:rsidR="000B7ED5" w:rsidRPr="00414F26" w:rsidRDefault="000B7ED5" w:rsidP="000B7ED5">
      <w:pPr>
        <w:pStyle w:val="Sraopastraipa"/>
        <w:numPr>
          <w:ilvl w:val="1"/>
          <w:numId w:val="6"/>
        </w:numPr>
        <w:spacing w:after="0" w:line="240" w:lineRule="auto"/>
        <w:ind w:left="709" w:hanging="12"/>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08292C0" w14:textId="77777777" w:rsidR="000B7ED5" w:rsidRPr="00414F26" w:rsidRDefault="000B7ED5" w:rsidP="000B7ED5">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4C4489AB" w14:textId="77777777" w:rsidR="000B7ED5" w:rsidRPr="00414F26" w:rsidRDefault="000B7ED5" w:rsidP="000B7ED5">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C624E9E" w14:textId="77777777" w:rsidR="000B7ED5" w:rsidRPr="00414F26" w:rsidRDefault="000B7ED5" w:rsidP="000B7ED5">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626EFA02" w14:textId="77777777" w:rsidR="000B7ED5" w:rsidRDefault="000B7ED5" w:rsidP="000B7ED5">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lastRenderedPageBreak/>
        <w:t>Jei numatomi susitikimai su tiekėjais dėl pirkimo dokumentų paaiškinimo ir (ar) objekto apžiūros, informacija apie tai bei tokių susitikimų tvarka pateikiama specialiosiose pirkimo sąlygose.</w:t>
      </w:r>
    </w:p>
    <w:p w14:paraId="567A0D3F" w14:textId="77777777" w:rsidR="000B7ED5" w:rsidRPr="001F1E79" w:rsidRDefault="000B7ED5" w:rsidP="000B7ED5">
      <w:pPr>
        <w:pStyle w:val="Body2"/>
        <w:tabs>
          <w:tab w:val="left" w:pos="1276"/>
        </w:tabs>
        <w:spacing w:after="0"/>
        <w:ind w:left="709"/>
        <w:rPr>
          <w:rFonts w:ascii="Palemonas" w:hAnsi="Palemonas" w:cstheme="minorHAnsi"/>
          <w:sz w:val="24"/>
          <w:szCs w:val="24"/>
          <w:lang w:val="lt-LT"/>
        </w:rPr>
      </w:pPr>
    </w:p>
    <w:p w14:paraId="235B00A8" w14:textId="77777777" w:rsidR="000B7ED5" w:rsidRPr="001F1E79" w:rsidRDefault="000B7ED5" w:rsidP="000B7ED5">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7534ED8B" w14:textId="77777777" w:rsidR="000B7ED5" w:rsidRPr="001F1E79" w:rsidRDefault="000B7ED5" w:rsidP="000B7ED5">
      <w:pPr>
        <w:pStyle w:val="Antrat1"/>
        <w:tabs>
          <w:tab w:val="left" w:pos="567"/>
        </w:tabs>
        <w:spacing w:line="20" w:lineRule="atLeast"/>
        <w:ind w:left="709"/>
        <w:contextualSpacing/>
        <w:rPr>
          <w:rFonts w:ascii="Arial" w:hAnsi="Arial" w:cs="Arial"/>
          <w:b/>
          <w:bCs/>
          <w:color w:val="002060"/>
          <w:sz w:val="24"/>
          <w:szCs w:val="24"/>
        </w:rPr>
      </w:pPr>
    </w:p>
    <w:p w14:paraId="0A89D666"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64F2C5EB"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09FB16B"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1966490A"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040CBF15"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80B2FD0" w14:textId="77777777" w:rsidR="000B7ED5" w:rsidRPr="007B2DBE" w:rsidRDefault="000B7ED5" w:rsidP="000B7ED5">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363EB0" w14:textId="77777777" w:rsidR="000B7ED5" w:rsidRPr="007B2DBE" w:rsidRDefault="000B7ED5" w:rsidP="000B7ED5">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C0FD728" w14:textId="77777777" w:rsidR="000B7ED5" w:rsidRPr="00880218" w:rsidRDefault="000B7ED5" w:rsidP="000B7ED5">
      <w:pPr>
        <w:spacing w:after="0" w:line="20" w:lineRule="atLeast"/>
        <w:jc w:val="both"/>
        <w:rPr>
          <w:rFonts w:ascii="Arial" w:eastAsiaTheme="minorHAnsi" w:hAnsi="Arial" w:cs="Arial"/>
        </w:rPr>
      </w:pPr>
    </w:p>
    <w:p w14:paraId="26BDDE9E" w14:textId="77777777" w:rsidR="000B7ED5" w:rsidRPr="001F1E79" w:rsidRDefault="000B7ED5" w:rsidP="000B7ED5">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5D121901" w14:textId="77777777" w:rsidR="000B7ED5" w:rsidRPr="007B2DBE" w:rsidRDefault="000B7ED5" w:rsidP="000B7ED5">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1A5631C1" w14:textId="77777777" w:rsidR="000B7ED5" w:rsidRPr="0028777C" w:rsidRDefault="000B7ED5" w:rsidP="000B7ED5">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77BF6C49"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05AA2F0C"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6CDBA304"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4109D17B"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lastRenderedPageBreak/>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30B62D6E" w14:textId="77777777" w:rsidR="000B7ED5" w:rsidRPr="0028777C" w:rsidRDefault="000B7ED5" w:rsidP="000B7ED5">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7F9B551" w14:textId="77777777" w:rsidR="000B7ED5" w:rsidRPr="0028777C" w:rsidRDefault="000B7ED5" w:rsidP="000B7ED5">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21ADD4E5" w14:textId="77777777" w:rsidR="000B7ED5" w:rsidRPr="0028777C" w:rsidRDefault="000B7ED5" w:rsidP="000B7ED5">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4CD2152" w14:textId="77777777" w:rsidR="000B7ED5" w:rsidRPr="0028777C" w:rsidRDefault="000B7ED5" w:rsidP="000B7ED5">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6C840F3E" w14:textId="77777777" w:rsidR="000B7ED5" w:rsidRPr="007B2DBE" w:rsidRDefault="000B7ED5" w:rsidP="000B7ED5">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2149B02A" w14:textId="77777777" w:rsidR="000B7ED5" w:rsidRDefault="000B7ED5" w:rsidP="000B7ED5">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22F811CD" w14:textId="77777777" w:rsidR="000B7ED5" w:rsidRPr="00810499" w:rsidRDefault="000B7ED5" w:rsidP="000B7ED5">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1CFB772" w14:textId="77777777" w:rsidR="000B7ED5" w:rsidRPr="007B2DBE" w:rsidRDefault="000B7ED5" w:rsidP="000B7ED5">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8BD5F50" w14:textId="77777777" w:rsidR="000B7ED5" w:rsidRPr="007B2DBE" w:rsidRDefault="000B7ED5" w:rsidP="000B7ED5">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53FE642A" w14:textId="77777777" w:rsidR="000B7ED5" w:rsidRPr="007B2DBE" w:rsidRDefault="000B7ED5" w:rsidP="000B7ED5">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615592DF" w14:textId="77777777" w:rsidR="000B7ED5" w:rsidRPr="007B2DBE" w:rsidRDefault="000B7ED5" w:rsidP="000B7ED5">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2AF05944" w14:textId="77777777" w:rsidR="000B7ED5" w:rsidRPr="007B2DBE" w:rsidRDefault="000B7ED5" w:rsidP="000B7ED5">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619D60E4" w14:textId="77777777" w:rsidR="000B7ED5" w:rsidRPr="007B2DBE" w:rsidRDefault="000B7ED5" w:rsidP="000B7ED5">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D9AE6D6" w14:textId="77777777" w:rsidR="000B7ED5" w:rsidRPr="007B2DBE" w:rsidRDefault="000B7ED5" w:rsidP="000B7ED5">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96A20A" w14:textId="77777777" w:rsidR="000B7ED5" w:rsidRPr="001F1E79" w:rsidRDefault="000B7ED5" w:rsidP="000B7ED5">
      <w:pPr>
        <w:pStyle w:val="Sraopastraipa"/>
        <w:spacing w:after="0" w:line="20" w:lineRule="atLeast"/>
        <w:ind w:left="600"/>
        <w:jc w:val="both"/>
        <w:rPr>
          <w:rFonts w:cs="Arial"/>
          <w:szCs w:val="24"/>
        </w:rPr>
      </w:pPr>
    </w:p>
    <w:p w14:paraId="2FD3550B" w14:textId="77777777" w:rsidR="000B7ED5" w:rsidRPr="001F1E79" w:rsidRDefault="000B7ED5" w:rsidP="000B7ED5">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lastRenderedPageBreak/>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597240B1" w14:textId="77777777" w:rsidR="000B7ED5" w:rsidRPr="001F1E79" w:rsidRDefault="000B7ED5" w:rsidP="000B7ED5">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0F289AE6" w14:textId="77777777" w:rsidR="000B7ED5" w:rsidRPr="000B7ED5" w:rsidRDefault="000B7ED5" w:rsidP="000B7ED5">
      <w:pPr>
        <w:pStyle w:val="Body2"/>
        <w:numPr>
          <w:ilvl w:val="1"/>
          <w:numId w:val="9"/>
        </w:numPr>
        <w:tabs>
          <w:tab w:val="left" w:pos="851"/>
          <w:tab w:val="left" w:pos="993"/>
        </w:tabs>
        <w:spacing w:after="0"/>
        <w:ind w:left="567" w:firstLine="142"/>
        <w:rPr>
          <w:rFonts w:asciiTheme="minorHAnsi" w:eastAsiaTheme="minorEastAsia" w:hAnsiTheme="minorHAnsi" w:cstheme="minorHAnsi"/>
          <w:color w:val="000000" w:themeColor="text1"/>
          <w:szCs w:val="24"/>
          <w:lang w:val="lt-LT"/>
        </w:rPr>
      </w:pPr>
      <w:r w:rsidRPr="000B7ED5">
        <w:rPr>
          <w:rFonts w:asciiTheme="minorHAnsi" w:hAnsiTheme="minorHAnsi" w:cstheme="minorHAnsi"/>
          <w:szCs w:val="24"/>
          <w:lang w:val="lt-LT"/>
        </w:rPr>
        <w:t xml:space="preserve">Tiekėjas, pageidaujantis remtis kitų ūkio subjektų pajėgumais, privalo juos nurodyti pasiūlyme ir pateikti </w:t>
      </w:r>
      <w:bookmarkStart w:id="27" w:name="_Hlk86173359"/>
      <w:r w:rsidRPr="000B7ED5">
        <w:rPr>
          <w:rFonts w:asciiTheme="minorHAnsi" w:hAnsiTheme="minorHAnsi" w:cstheme="minorHAnsi"/>
          <w:szCs w:val="24"/>
          <w:lang w:val="lt-LT"/>
        </w:rPr>
        <w:t>dokumentus, įrodančius, kad per visą sutarties vykdymo laikotarpį ūkio subjekto, kurio pajėgumais jis remiasi, ištekliai tiekėjui bus prieinami</w:t>
      </w:r>
      <w:bookmarkEnd w:id="27"/>
      <w:r w:rsidRPr="000B7ED5">
        <w:rPr>
          <w:rFonts w:asciiTheme="minorHAnsi" w:hAnsiTheme="minorHAnsi" w:cstheme="minorHAnsi"/>
          <w:szCs w:val="24"/>
          <w:lang w:val="lt-LT"/>
        </w:rPr>
        <w:t xml:space="preserve">. Tikrindama, ar tiekėjui bus prieinami kitų ūkio subjektų, kurių pajėgumais jis remiasi, turimi ištekliai,  perkančioji organizacija iš jo priima bet kokias tai patvirtinančias priemones. </w:t>
      </w:r>
      <w:r w:rsidRPr="000B7ED5">
        <w:rPr>
          <w:rFonts w:asciiTheme="minorHAnsi" w:hAnsiTheme="minorHAnsi" w:cstheme="minorHAnsi"/>
          <w:color w:val="auto"/>
          <w:szCs w:val="24"/>
          <w:lang w:val="lt-LT"/>
        </w:rPr>
        <w:t xml:space="preserve">Tiekėjas, </w:t>
      </w:r>
      <w:r w:rsidRPr="000B7ED5">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3CB1FCE" w14:textId="77777777" w:rsidR="000B7ED5" w:rsidRPr="007B2DBE" w:rsidRDefault="000B7ED5" w:rsidP="000B7ED5">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428FE8CB" w14:textId="77777777" w:rsidR="000B7ED5" w:rsidRPr="007B2DBE" w:rsidRDefault="000B7ED5" w:rsidP="000B7ED5">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25E28E1D" w14:textId="77777777" w:rsidR="000B7ED5" w:rsidRDefault="000B7ED5" w:rsidP="000B7ED5">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7F72A441" w14:textId="77777777" w:rsidR="000B7ED5" w:rsidRPr="006419A5" w:rsidRDefault="000B7ED5" w:rsidP="000B7ED5">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145AE1" w14:textId="77777777" w:rsidR="000B7ED5" w:rsidRPr="001F1E79" w:rsidRDefault="000B7ED5" w:rsidP="000B7ED5">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63EF60F3" w14:textId="77777777" w:rsidR="000B7ED5" w:rsidRPr="001F1E79" w:rsidRDefault="000B7ED5" w:rsidP="000B7ED5">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716723D0" w14:textId="77777777" w:rsidR="000B7ED5" w:rsidRPr="000E4DA6" w:rsidRDefault="000B7ED5" w:rsidP="000B7ED5">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1CD5E517" w14:textId="77777777" w:rsidR="000B7ED5" w:rsidRPr="000E4DA6" w:rsidRDefault="000B7ED5" w:rsidP="000B7ED5">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4C26704" w14:textId="77777777" w:rsidR="000B7ED5" w:rsidRPr="000E4DA6" w:rsidRDefault="000B7ED5" w:rsidP="000B7ED5">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0F6DF1E" w14:textId="77777777" w:rsidR="000B7ED5" w:rsidRPr="00880218" w:rsidRDefault="000B7ED5" w:rsidP="000B7ED5">
      <w:pPr>
        <w:pStyle w:val="Sraopastraipa"/>
        <w:tabs>
          <w:tab w:val="left" w:pos="1560"/>
        </w:tabs>
        <w:spacing w:after="0" w:line="240" w:lineRule="auto"/>
        <w:ind w:left="284" w:firstLine="697"/>
        <w:jc w:val="both"/>
        <w:rPr>
          <w:rFonts w:ascii="Arial" w:eastAsia="Calibri" w:hAnsi="Arial" w:cs="Arial"/>
          <w:color w:val="00B050"/>
        </w:rPr>
      </w:pPr>
    </w:p>
    <w:p w14:paraId="59DA537E" w14:textId="77777777" w:rsidR="000B7ED5" w:rsidRPr="001F1E79" w:rsidRDefault="000B7ED5" w:rsidP="000B7ED5">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7C2018F" w14:textId="77777777" w:rsidR="000B7ED5" w:rsidRPr="001F1E79" w:rsidRDefault="000B7ED5" w:rsidP="000B7ED5">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58C29D4B" w14:textId="77777777" w:rsidR="000B7ED5" w:rsidRPr="001F1E79" w:rsidRDefault="000B7ED5" w:rsidP="000B7ED5">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3D1937FD" w14:textId="77777777" w:rsidR="000B7ED5" w:rsidRPr="001F1E79" w:rsidRDefault="000B7ED5" w:rsidP="000B7ED5">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0B85B46A" w14:textId="77777777" w:rsidR="000B7ED5" w:rsidRPr="000E4DA6" w:rsidRDefault="000B7ED5" w:rsidP="000B7ED5">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2366EF45" w14:textId="77777777" w:rsidR="000B7ED5" w:rsidRDefault="000B7ED5" w:rsidP="000B7ED5">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lastRenderedPageBreak/>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EF5FCB6" w14:textId="77777777" w:rsidR="000B7ED5" w:rsidRPr="00D34B46" w:rsidRDefault="000B7ED5" w:rsidP="000B7ED5">
      <w:pPr>
        <w:pStyle w:val="Sraopastraipa"/>
        <w:numPr>
          <w:ilvl w:val="1"/>
          <w:numId w:val="9"/>
        </w:numPr>
        <w:spacing w:line="240" w:lineRule="auto"/>
        <w:ind w:left="567" w:firstLine="0"/>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7DECB95D" w14:textId="77777777" w:rsidR="000B7ED5" w:rsidRPr="00484A19" w:rsidRDefault="000B7ED5" w:rsidP="000B7ED5">
      <w:pPr>
        <w:shd w:val="clear" w:color="auto" w:fill="FFFFFF"/>
        <w:spacing w:after="0" w:line="240" w:lineRule="auto"/>
        <w:jc w:val="both"/>
        <w:rPr>
          <w:rFonts w:eastAsia="Times New Roman" w:cstheme="minorHAnsi"/>
          <w:color w:val="000000"/>
          <w:sz w:val="20"/>
          <w:szCs w:val="20"/>
        </w:rPr>
      </w:pPr>
    </w:p>
    <w:p w14:paraId="7D903086" w14:textId="77777777" w:rsidR="000B7ED5" w:rsidRPr="00A411E8" w:rsidRDefault="000B7ED5" w:rsidP="000B7ED5">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1FA27BBE" w14:textId="77777777" w:rsidR="000B7ED5" w:rsidRPr="00A411E8" w:rsidRDefault="000B7ED5" w:rsidP="000B7ED5">
      <w:pPr>
        <w:ind w:left="709"/>
        <w:rPr>
          <w:rFonts w:ascii="Palemonas" w:hAnsi="Palemonas"/>
          <w:sz w:val="24"/>
          <w:szCs w:val="24"/>
        </w:rPr>
      </w:pPr>
    </w:p>
    <w:p w14:paraId="3771F3A0" w14:textId="77777777" w:rsidR="000B7ED5" w:rsidRPr="000B7ED5" w:rsidRDefault="000B7ED5" w:rsidP="000B7ED5">
      <w:pPr>
        <w:tabs>
          <w:tab w:val="left" w:pos="1276"/>
        </w:tabs>
        <w:spacing w:after="0" w:line="240" w:lineRule="auto"/>
        <w:ind w:left="567"/>
        <w:jc w:val="both"/>
        <w:rPr>
          <w:rFonts w:cstheme="minorHAnsi"/>
          <w:szCs w:val="24"/>
        </w:rPr>
      </w:pPr>
      <w:r w:rsidRPr="000B7ED5">
        <w:rPr>
          <w:rFonts w:cstheme="minorHAnsi"/>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9C2588" w14:textId="77777777" w:rsidR="000B7ED5" w:rsidRPr="000B7ED5" w:rsidRDefault="000B7ED5" w:rsidP="000B7ED5">
      <w:pPr>
        <w:tabs>
          <w:tab w:val="left" w:pos="1134"/>
        </w:tabs>
        <w:spacing w:after="0" w:line="240" w:lineRule="auto"/>
        <w:ind w:left="567"/>
        <w:jc w:val="both"/>
        <w:rPr>
          <w:rFonts w:cstheme="minorHAnsi"/>
          <w:szCs w:val="24"/>
          <w:shd w:val="clear" w:color="auto" w:fill="FFFFFF"/>
        </w:rPr>
      </w:pPr>
      <w:r w:rsidRPr="000B7ED5">
        <w:rPr>
          <w:rFonts w:cstheme="minorHAnsi"/>
          <w:szCs w:val="24"/>
        </w:rPr>
        <w:t xml:space="preserve">11.2. Perkančioji organizacija neatsako dėl pasiūlymų, kurie nebuvo gauti ar buvo gauti pavėluotai dėl ryšių ir telekomunikacinių priemonių, CVP IS darbo sutrikimų ar kitų nenumatytų atvejų. </w:t>
      </w:r>
      <w:r w:rsidRPr="000B7ED5">
        <w:rPr>
          <w:rFonts w:eastAsia="Times New Roman" w:cstheme="minorHAnsi"/>
          <w:szCs w:val="24"/>
        </w:rPr>
        <w:t>Atsižvelgiant į tai, tiekėjams siūloma rengti pasiūlymus taip, kad liktų pakankamai laiko jiems laiku ir tinkamai pateikti.</w:t>
      </w:r>
      <w:r w:rsidRPr="000B7ED5">
        <w:rPr>
          <w:rFonts w:cstheme="minorHAnsi"/>
          <w:szCs w:val="24"/>
        </w:rPr>
        <w:t xml:space="preserve"> Pasiūlymai, gauti po nustatyto pasiūlymų pateikimo termino pabaigos, bus laikomi negautais ir nebus vertinami. Sutrikus CVP IS veikimui, tiekėjai turi imtis veiksmų, numatytų </w:t>
      </w:r>
      <w:r w:rsidRPr="000B7ED5">
        <w:rPr>
          <w:rFonts w:cstheme="minorHAnsi"/>
          <w:i/>
          <w:iCs/>
          <w:szCs w:val="24"/>
          <w:shd w:val="clear" w:color="auto" w:fill="FFFFFF"/>
        </w:rPr>
        <w:t>Rekomendacijose dėl veiksmų, kurių turėtų imtis pirkimo vykdytojai ir tiekėjai, sutrikus Centrinės viešųjų pirkimų informacinės sistemos veikimui</w:t>
      </w:r>
      <w:r w:rsidRPr="000B7ED5">
        <w:rPr>
          <w:rFonts w:cstheme="minorHAnsi"/>
          <w:szCs w:val="24"/>
          <w:shd w:val="clear" w:color="auto" w:fill="FFFFFF"/>
        </w:rPr>
        <w:t>, patvirtintose</w:t>
      </w:r>
      <w:r w:rsidRPr="000B7ED5">
        <w:rPr>
          <w:rFonts w:cstheme="minorHAnsi"/>
          <w:szCs w:val="24"/>
        </w:rPr>
        <w:t xml:space="preserve"> </w:t>
      </w:r>
      <w:r w:rsidRPr="000B7ED5">
        <w:rPr>
          <w:rFonts w:cstheme="minorHAnsi"/>
          <w:szCs w:val="24"/>
          <w:shd w:val="clear" w:color="auto" w:fill="FFFFFF"/>
        </w:rPr>
        <w:t>Viešųjų pirkimų tarnybos direktoriaus 2018 m. kovo 15 d. įsakymu Nr. 1S-31.</w:t>
      </w:r>
    </w:p>
    <w:p w14:paraId="6658952A" w14:textId="77777777" w:rsidR="000B7ED5" w:rsidRPr="000B7ED5" w:rsidRDefault="000B7ED5" w:rsidP="000B7ED5">
      <w:pPr>
        <w:tabs>
          <w:tab w:val="left" w:pos="1134"/>
        </w:tabs>
        <w:spacing w:after="0" w:line="240" w:lineRule="auto"/>
        <w:ind w:left="567"/>
        <w:jc w:val="both"/>
        <w:rPr>
          <w:rFonts w:cstheme="minorHAnsi"/>
          <w:vanish/>
          <w:szCs w:val="24"/>
        </w:rPr>
      </w:pPr>
    </w:p>
    <w:p w14:paraId="6F5F6663" w14:textId="77777777" w:rsidR="000B7ED5" w:rsidRPr="000B7ED5" w:rsidRDefault="000B7ED5" w:rsidP="000B7ED5">
      <w:pPr>
        <w:spacing w:after="0" w:line="240" w:lineRule="auto"/>
        <w:ind w:left="567"/>
        <w:jc w:val="both"/>
        <w:rPr>
          <w:rFonts w:cstheme="minorHAnsi"/>
          <w:color w:val="7030A0"/>
        </w:rPr>
      </w:pPr>
      <w:r w:rsidRPr="000B7ED5">
        <w:rPr>
          <w:rFonts w:cstheme="minorHAnsi"/>
          <w:szCs w:val="24"/>
        </w:rPr>
        <w:t xml:space="preserve">11.3. Tiekėjas pasiūlyme turi aiškiai nurodyti, kuri pasiūlymo informacija yra </w:t>
      </w:r>
      <w:r w:rsidRPr="000B7ED5">
        <w:rPr>
          <w:rFonts w:cstheme="minorHAnsi"/>
          <w:b/>
          <w:bCs/>
          <w:szCs w:val="24"/>
        </w:rPr>
        <w:t>konfidenciali</w:t>
      </w:r>
      <w:r w:rsidRPr="000B7ED5">
        <w:rPr>
          <w:rFonts w:cstheme="minorHAnsi"/>
          <w:szCs w:val="24"/>
        </w:rPr>
        <w:t xml:space="preserve">, vadovaujantis VPĮ 20 straipsniu. </w:t>
      </w:r>
      <w:r w:rsidRPr="000B7ED5">
        <w:rPr>
          <w:rFonts w:eastAsia="Times New Roman" w:cstheme="minorHAnsi"/>
          <w:szCs w:val="24"/>
        </w:rPr>
        <w:t>Jei tokia informacija pasiūlyme nebus nurodyta, tuomet bus laikoma, kad bet kuri pateiktame pasiūlyme nurodyta informacija nėra konfidenciali.</w:t>
      </w:r>
      <w:r w:rsidRPr="000B7ED5">
        <w:rPr>
          <w:rFonts w:cstheme="minorHAnsi"/>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0B7ED5">
        <w:rPr>
          <w:rFonts w:eastAsia="Arial" w:cstheme="minorHAnsi"/>
          <w:szCs w:val="24"/>
        </w:rPr>
        <w:t xml:space="preserve">Perkančiajai organizacijai </w:t>
      </w:r>
      <w:r w:rsidRPr="000B7ED5">
        <w:rPr>
          <w:rFonts w:cstheme="minorHAnsi"/>
          <w:szCs w:val="24"/>
        </w:rPr>
        <w:t>kilus abejonių, ar konkreti informacija pagrįstai nurodyta konfidencialia, privalo kreiptis į tiekėją, prašydama pagrįsti informacijos konfidencialumą. Jeigu tiekėjas per  perkančiosios organizacijos nurodytą terminą</w:t>
      </w:r>
      <w:r w:rsidRPr="000B7ED5">
        <w:rPr>
          <w:rFonts w:cstheme="minorHAnsi"/>
          <w:color w:val="000000" w:themeColor="text1"/>
          <w:szCs w:val="24"/>
        </w:rPr>
        <w:t xml:space="preserve"> (kuris negali būti trumpesnis kaip 3 darbo dienos) </w:t>
      </w:r>
      <w:r w:rsidRPr="000B7ED5">
        <w:rPr>
          <w:rFonts w:cstheme="minorHAnsi"/>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0B7ED5">
        <w:rPr>
          <w:rFonts w:cstheme="minorHAnsi"/>
          <w:szCs w:val="24"/>
          <w:shd w:val="clear" w:color="auto" w:fill="FFFFFF"/>
        </w:rPr>
        <w:t>pasiūlymo aspektų santrauką ir jų technines charakteristikas, taip, kad nebūtų galima nustatyti konfidencialios informacijos)</w:t>
      </w:r>
      <w:r w:rsidRPr="000B7ED5">
        <w:rPr>
          <w:rFonts w:cstheme="minorHAnsi"/>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B7ED5">
        <w:rPr>
          <w:rFonts w:cstheme="minorHAnsi"/>
        </w:rPr>
        <w:t xml:space="preserve">.  </w:t>
      </w:r>
    </w:p>
    <w:p w14:paraId="39E7E704" w14:textId="77777777" w:rsidR="000B7ED5" w:rsidRPr="00AB6038" w:rsidRDefault="000B7ED5" w:rsidP="000B7ED5">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10965275" w14:textId="77777777" w:rsidR="000B7ED5" w:rsidRPr="00AB6038" w:rsidRDefault="000B7ED5" w:rsidP="000B7ED5">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1E60959" w14:textId="77777777" w:rsidR="000B7ED5" w:rsidRPr="00AB6038" w:rsidRDefault="000B7ED5" w:rsidP="000B7ED5">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21019A0A" w14:textId="77777777" w:rsidR="000B7ED5" w:rsidRDefault="000B7ED5" w:rsidP="000B7ED5">
      <w:pPr>
        <w:pStyle w:val="Sraopastraipa"/>
        <w:spacing w:after="0" w:line="240" w:lineRule="auto"/>
        <w:ind w:left="567"/>
        <w:jc w:val="both"/>
        <w:rPr>
          <w:rFonts w:eastAsia="Arial" w:cstheme="minorHAnsi"/>
        </w:rPr>
      </w:pPr>
      <w:r w:rsidRPr="00AB6038">
        <w:rPr>
          <w:rFonts w:eastAsia="Arial" w:cstheme="minorHAnsi"/>
        </w:rPr>
        <w:lastRenderedPageBreak/>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557F2B1A" w14:textId="77777777" w:rsidR="000B7ED5" w:rsidRPr="0077267D" w:rsidRDefault="000B7ED5" w:rsidP="000B7ED5">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A56A80" w14:textId="77777777" w:rsidR="000B7ED5" w:rsidRPr="00A411E8" w:rsidRDefault="000B7ED5" w:rsidP="000B7ED5">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06F3731D" w14:textId="77777777" w:rsidR="000B7ED5" w:rsidRPr="00A411E8" w:rsidRDefault="000B7ED5" w:rsidP="000B7ED5">
      <w:pPr>
        <w:pStyle w:val="paragrafesrasas2lygis"/>
        <w:spacing w:after="0" w:line="300" w:lineRule="auto"/>
        <w:ind w:left="567"/>
        <w:rPr>
          <w:rFonts w:ascii="Palemonas" w:eastAsiaTheme="minorEastAsia" w:hAnsi="Palemonas" w:cs="Arial"/>
          <w:color w:val="7030A0"/>
          <w:sz w:val="24"/>
          <w:szCs w:val="24"/>
        </w:rPr>
      </w:pPr>
    </w:p>
    <w:p w14:paraId="4493E55E" w14:textId="77777777" w:rsidR="000B7ED5" w:rsidRPr="00A411E8" w:rsidRDefault="000B7ED5" w:rsidP="000B7ED5">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78D32C13" w14:textId="77777777" w:rsidR="000B7ED5" w:rsidRDefault="000B7ED5" w:rsidP="000B7ED5">
      <w:pPr>
        <w:pStyle w:val="paragrafesrasas2lygis"/>
        <w:spacing w:after="0" w:line="300" w:lineRule="auto"/>
        <w:ind w:left="697"/>
        <w:rPr>
          <w:rFonts w:ascii="Arial" w:hAnsi="Arial" w:cs="Arial"/>
          <w:sz w:val="21"/>
          <w:szCs w:val="21"/>
        </w:rPr>
      </w:pPr>
    </w:p>
    <w:p w14:paraId="584EC871" w14:textId="77777777" w:rsidR="000B7ED5" w:rsidRPr="000B7ED5" w:rsidRDefault="000B7ED5" w:rsidP="000B7ED5">
      <w:pPr>
        <w:pStyle w:val="paragrafesrasas2lygis"/>
        <w:numPr>
          <w:ilvl w:val="1"/>
          <w:numId w:val="11"/>
        </w:numPr>
        <w:tabs>
          <w:tab w:val="left" w:pos="1276"/>
        </w:tabs>
        <w:spacing w:after="0" w:line="240" w:lineRule="auto"/>
        <w:ind w:left="567" w:firstLine="0"/>
        <w:rPr>
          <w:rFonts w:asciiTheme="minorHAnsi" w:hAnsiTheme="minorHAnsi" w:cstheme="minorHAnsi"/>
          <w:sz w:val="21"/>
          <w:szCs w:val="24"/>
        </w:rPr>
      </w:pPr>
      <w:r w:rsidRPr="000B7ED5">
        <w:rPr>
          <w:rFonts w:asciiTheme="minorHAnsi" w:hAnsiTheme="minorHAnsi" w:cstheme="minorHAnsi"/>
          <w:sz w:val="21"/>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16C747C" w14:textId="77777777" w:rsidR="000B7ED5" w:rsidRPr="000B7ED5" w:rsidRDefault="000B7ED5" w:rsidP="000B7ED5">
      <w:pPr>
        <w:pStyle w:val="paragrafesrasas2lygis"/>
        <w:numPr>
          <w:ilvl w:val="1"/>
          <w:numId w:val="11"/>
        </w:numPr>
        <w:tabs>
          <w:tab w:val="left" w:pos="1276"/>
        </w:tabs>
        <w:spacing w:after="0" w:line="240" w:lineRule="auto"/>
        <w:ind w:left="284" w:firstLine="283"/>
        <w:rPr>
          <w:rFonts w:asciiTheme="minorHAnsi" w:hAnsiTheme="minorHAnsi" w:cstheme="minorHAnsi"/>
          <w:sz w:val="21"/>
          <w:szCs w:val="24"/>
        </w:rPr>
      </w:pPr>
      <w:r w:rsidRPr="000B7ED5">
        <w:rPr>
          <w:rFonts w:asciiTheme="minorHAnsi" w:hAnsiTheme="minorHAnsi" w:cstheme="minorHAnsi"/>
          <w:color w:val="000000" w:themeColor="text1"/>
          <w:sz w:val="21"/>
          <w:szCs w:val="24"/>
        </w:rPr>
        <w:t xml:space="preserve"> Tiekėjo teikiamas pasiūlymas gali būti užšifruojamas. </w:t>
      </w:r>
    </w:p>
    <w:p w14:paraId="18BDA64C" w14:textId="77777777" w:rsidR="000B7ED5" w:rsidRPr="000B7ED5" w:rsidRDefault="000B7ED5" w:rsidP="000B7ED5">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0B7ED5">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EA15EA4" w14:textId="77777777" w:rsidR="000B7ED5" w:rsidRPr="000B7ED5" w:rsidRDefault="000B7ED5" w:rsidP="000B7ED5">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0B7ED5">
        <w:rPr>
          <w:rFonts w:cstheme="minorHAnsi"/>
          <w:color w:val="000000" w:themeColor="text1"/>
          <w:szCs w:val="24"/>
        </w:rPr>
        <w:t>iki pasiūlymų pateikimo termino pabaigos naudodamasis CVP IS priemonėmis pateikti užšifruotą pasiūlymą</w:t>
      </w:r>
      <w:r w:rsidRPr="000B7ED5">
        <w:rPr>
          <w:rFonts w:cstheme="minorHAnsi"/>
          <w:iCs/>
          <w:color w:val="000000" w:themeColor="text1"/>
          <w:szCs w:val="24"/>
        </w:rPr>
        <w:t xml:space="preserve"> (užšifruojamas </w:t>
      </w:r>
      <w:r w:rsidRPr="000B7ED5">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0B7ED5">
          <w:rPr>
            <w:rStyle w:val="Hipersaitas"/>
            <w:rFonts w:cstheme="minorHAnsi"/>
            <w:szCs w:val="24"/>
          </w:rPr>
          <w:t>ČIA</w:t>
        </w:r>
      </w:hyperlink>
      <w:r w:rsidRPr="000B7ED5">
        <w:rPr>
          <w:rStyle w:val="Puslapioinaosnuoroda"/>
          <w:rFonts w:cstheme="minorHAnsi"/>
          <w:szCs w:val="24"/>
        </w:rPr>
        <w:footnoteReference w:id="2"/>
      </w:r>
      <w:r w:rsidRPr="000B7ED5">
        <w:rPr>
          <w:rFonts w:cstheme="minorHAnsi"/>
          <w:szCs w:val="24"/>
        </w:rPr>
        <w:t>.</w:t>
      </w:r>
    </w:p>
    <w:p w14:paraId="4FB899C9" w14:textId="77777777" w:rsidR="000B7ED5" w:rsidRPr="000B7ED5" w:rsidRDefault="000B7ED5" w:rsidP="000B7ED5">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0B7ED5">
        <w:rPr>
          <w:rFonts w:cstheme="minorHAnsi"/>
          <w:szCs w:val="24"/>
        </w:rPr>
        <w:t xml:space="preserve">per 45 min. nuo </w:t>
      </w:r>
      <w:r w:rsidRPr="000B7ED5">
        <w:rPr>
          <w:rFonts w:cstheme="minorHAnsi"/>
          <w:color w:val="000000" w:themeColor="text1"/>
          <w:szCs w:val="24"/>
        </w:rPr>
        <w:t>pasiūlymų pateikimo termino pabaigos</w:t>
      </w:r>
      <w:r w:rsidRPr="000B7ED5">
        <w:rPr>
          <w:rFonts w:cstheme="minorHAnsi"/>
          <w:szCs w:val="24"/>
        </w:rPr>
        <w:t xml:space="preserve"> </w:t>
      </w:r>
      <w:r w:rsidRPr="000B7ED5">
        <w:rPr>
          <w:rFonts w:cstheme="minorHAnsi"/>
          <w:color w:val="000000" w:themeColor="text1"/>
          <w:szCs w:val="24"/>
        </w:rPr>
        <w:t xml:space="preserve">CVP IS susirašinėjimo priemonėmis pateikti slaptažodį, su kuriuo perkančioji organizacija galės iššifruoti pateiktą pasiūlymą. </w:t>
      </w:r>
      <w:r w:rsidRPr="000B7ED5">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968C" w14:textId="77777777" w:rsidR="000B7ED5" w:rsidRPr="000B7ED5" w:rsidDel="00C874A0" w:rsidRDefault="000B7ED5" w:rsidP="000B7ED5">
      <w:pPr>
        <w:pStyle w:val="paragrafesrasas2lygis"/>
        <w:tabs>
          <w:tab w:val="left" w:pos="142"/>
          <w:tab w:val="left" w:pos="1276"/>
        </w:tabs>
        <w:spacing w:after="0" w:line="240" w:lineRule="auto"/>
        <w:ind w:left="567"/>
        <w:rPr>
          <w:rFonts w:asciiTheme="minorHAnsi" w:hAnsiTheme="minorHAnsi" w:cstheme="minorHAnsi"/>
          <w:sz w:val="21"/>
          <w:szCs w:val="24"/>
        </w:rPr>
      </w:pPr>
      <w:r w:rsidRPr="000B7ED5">
        <w:rPr>
          <w:rFonts w:asciiTheme="minorHAnsi" w:hAnsiTheme="minorHAnsi" w:cstheme="minorHAnsi"/>
          <w:color w:val="000000"/>
          <w:sz w:val="21"/>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B7ED5">
        <w:rPr>
          <w:rFonts w:asciiTheme="minorHAnsi" w:hAnsiTheme="minorHAnsi" w:cstheme="minorHAnsi"/>
          <w:sz w:val="21"/>
          <w:szCs w:val="24"/>
        </w:rPr>
        <w:t>neatitinkantį pirkimo dokumentuose nustatytų reikalavimų (tiekėjas nepateikė pasiūlymo kainos ir (ar) sąnaudų)</w:t>
      </w:r>
      <w:r w:rsidRPr="000B7ED5">
        <w:rPr>
          <w:rFonts w:asciiTheme="minorHAnsi" w:hAnsiTheme="minorHAnsi" w:cstheme="minorHAnsi"/>
          <w:color w:val="000000"/>
          <w:sz w:val="21"/>
          <w:szCs w:val="24"/>
        </w:rPr>
        <w:t>.</w:t>
      </w:r>
    </w:p>
    <w:p w14:paraId="63CC7397" w14:textId="77777777" w:rsidR="000B7ED5" w:rsidRPr="000B7ED5" w:rsidRDefault="000B7ED5" w:rsidP="000B7ED5">
      <w:pPr>
        <w:pStyle w:val="paragrafesrasas2lygis"/>
        <w:numPr>
          <w:ilvl w:val="1"/>
          <w:numId w:val="11"/>
        </w:numPr>
        <w:tabs>
          <w:tab w:val="left" w:pos="142"/>
          <w:tab w:val="left" w:pos="1134"/>
        </w:tabs>
        <w:spacing w:after="0" w:line="240" w:lineRule="auto"/>
        <w:ind w:left="567" w:firstLine="0"/>
        <w:rPr>
          <w:rFonts w:asciiTheme="minorHAnsi" w:hAnsiTheme="minorHAnsi" w:cstheme="minorHAnsi"/>
          <w:color w:val="000000" w:themeColor="text1"/>
          <w:sz w:val="21"/>
          <w:szCs w:val="24"/>
        </w:rPr>
      </w:pPr>
      <w:r w:rsidRPr="000B7ED5">
        <w:rPr>
          <w:rFonts w:asciiTheme="minorHAnsi" w:hAnsiTheme="minorHAnsi" w:cstheme="minorHAnsi"/>
          <w:color w:val="000000" w:themeColor="text1"/>
          <w:sz w:val="21"/>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0B7ED5">
        <w:rPr>
          <w:rFonts w:asciiTheme="minorHAnsi" w:hAnsiTheme="minorHAnsi" w:cstheme="minorHAnsi"/>
          <w:sz w:val="21"/>
          <w:szCs w:val="24"/>
        </w:rPr>
        <w:t>pasiūlymo dokumentas, kuriame nurodyta pasiūlymo kaina ir (ar) sąnaudos</w:t>
      </w:r>
      <w:r w:rsidRPr="000B7ED5">
        <w:rPr>
          <w:rFonts w:asciiTheme="minorHAnsi" w:hAnsiTheme="minorHAnsi" w:cstheme="minorHAnsi"/>
          <w:color w:val="000000" w:themeColor="text1"/>
          <w:sz w:val="21"/>
          <w:szCs w:val="24"/>
        </w:rPr>
        <w:t xml:space="preserve"> (antras vokas), gali būti užšifruojamas.</w:t>
      </w:r>
      <w:r w:rsidRPr="000B7ED5">
        <w:rPr>
          <w:rFonts w:asciiTheme="minorHAnsi" w:hAnsiTheme="minorHAnsi" w:cstheme="minorHAnsi"/>
          <w:b/>
          <w:bCs/>
          <w:color w:val="000000" w:themeColor="text1"/>
          <w:sz w:val="21"/>
          <w:szCs w:val="24"/>
        </w:rPr>
        <w:t xml:space="preserve"> </w:t>
      </w:r>
      <w:r w:rsidRPr="000B7ED5">
        <w:rPr>
          <w:rFonts w:asciiTheme="minorHAnsi" w:hAnsiTheme="minorHAnsi" w:cstheme="minorHAnsi"/>
          <w:color w:val="000000" w:themeColor="text1"/>
          <w:sz w:val="21"/>
          <w:szCs w:val="24"/>
        </w:rPr>
        <w:t>Tiekėjas, nusprendęs pateikti užšifruotą dokumentą, turi:</w:t>
      </w:r>
    </w:p>
    <w:p w14:paraId="357B5613" w14:textId="77777777" w:rsidR="000B7ED5" w:rsidRPr="000B7ED5" w:rsidRDefault="000B7ED5" w:rsidP="000B7ED5">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0B7ED5">
        <w:rPr>
          <w:rFonts w:cstheme="minorHAnsi"/>
          <w:bCs/>
          <w:color w:val="000000" w:themeColor="text1"/>
        </w:rPr>
        <w:t>iki pasiūlymų pateikimo termino pabaigos</w:t>
      </w:r>
      <w:r w:rsidRPr="000B7ED5">
        <w:rPr>
          <w:rFonts w:cstheme="minorHAnsi"/>
          <w:b/>
          <w:color w:val="000000" w:themeColor="text1"/>
        </w:rPr>
        <w:t xml:space="preserve"> </w:t>
      </w:r>
      <w:r w:rsidRPr="000B7ED5">
        <w:rPr>
          <w:rFonts w:cstheme="minorHAnsi"/>
          <w:color w:val="000000" w:themeColor="text1"/>
        </w:rPr>
        <w:t xml:space="preserve">naudodamasis CVP IS priemonėmis </w:t>
      </w:r>
      <w:r w:rsidRPr="000B7ED5">
        <w:rPr>
          <w:rFonts w:cstheme="minorHAnsi"/>
          <w:iCs/>
          <w:color w:val="000000" w:themeColor="text1"/>
        </w:rPr>
        <w:t>pateikti pasiūlymą su užšifruotu dokumentu, kuriame nurodyta pasiūlymo kaina (iki nurodyto termino atskiruose vokuose pateikiamos</w:t>
      </w:r>
      <w:r w:rsidRPr="00692A55">
        <w:rPr>
          <w:rFonts w:cstheme="minorHAnsi"/>
          <w:iCs/>
          <w:color w:val="000000" w:themeColor="text1"/>
        </w:rPr>
        <w:t xml:space="preserve"> abi pasiūlymo dalys (viena dėl pasiūlymo </w:t>
      </w:r>
      <w:r w:rsidRPr="00692A55">
        <w:rPr>
          <w:rFonts w:cstheme="minorHAnsi"/>
          <w:color w:val="000000" w:themeColor="text1"/>
        </w:rPr>
        <w:t xml:space="preserve">techninių duomenų ir kitos informacijos bei dokumentų, antra dėl </w:t>
      </w:r>
      <w:r w:rsidRPr="000B7ED5">
        <w:rPr>
          <w:rFonts w:cstheme="minorHAnsi"/>
          <w:color w:val="000000" w:themeColor="text1"/>
        </w:rPr>
        <w:t>kainos)</w:t>
      </w:r>
      <w:r w:rsidRPr="000B7ED5">
        <w:rPr>
          <w:rFonts w:cstheme="minorHAnsi"/>
          <w:iCs/>
          <w:color w:val="000000" w:themeColor="text1"/>
        </w:rPr>
        <w:t xml:space="preserve">, </w:t>
      </w:r>
      <w:r w:rsidRPr="000B7ED5">
        <w:rPr>
          <w:rFonts w:cstheme="minorHAnsi"/>
          <w:color w:val="000000" w:themeColor="text1"/>
        </w:rPr>
        <w:t xml:space="preserve">tačiau užšifruojamas tik dokumentas, kuriame nurodyta pasiūlymo kaina </w:t>
      </w:r>
      <w:r w:rsidRPr="000B7ED5">
        <w:rPr>
          <w:rFonts w:cstheme="minorHAnsi"/>
        </w:rPr>
        <w:t>ir (ar)</w:t>
      </w:r>
      <w:r w:rsidRPr="000B7ED5">
        <w:rPr>
          <w:rFonts w:cstheme="minorHAnsi"/>
          <w:color w:val="000000" w:themeColor="text1"/>
        </w:rPr>
        <w:t xml:space="preserve"> sąnaudos </w:t>
      </w:r>
      <w:r w:rsidRPr="000B7ED5">
        <w:rPr>
          <w:rFonts w:cstheme="minorHAnsi"/>
          <w:bCs/>
          <w:color w:val="000000" w:themeColor="text1"/>
        </w:rPr>
        <w:t>(antras vokas).</w:t>
      </w:r>
      <w:r w:rsidRPr="000B7ED5">
        <w:rPr>
          <w:rFonts w:cstheme="minorHAnsi"/>
          <w:color w:val="000000" w:themeColor="text1"/>
        </w:rPr>
        <w:t xml:space="preserve"> </w:t>
      </w:r>
    </w:p>
    <w:p w14:paraId="57A1F828" w14:textId="77777777" w:rsidR="000B7ED5" w:rsidRPr="000B7ED5" w:rsidRDefault="000B7ED5" w:rsidP="000B7ED5">
      <w:pPr>
        <w:tabs>
          <w:tab w:val="left" w:pos="142"/>
        </w:tabs>
        <w:spacing w:after="0" w:line="240" w:lineRule="auto"/>
        <w:ind w:left="567"/>
        <w:jc w:val="both"/>
        <w:rPr>
          <w:rFonts w:cstheme="minorHAnsi"/>
          <w:bCs/>
          <w:color w:val="000000" w:themeColor="text1"/>
          <w:szCs w:val="24"/>
        </w:rPr>
      </w:pPr>
      <w:r w:rsidRPr="000B7ED5">
        <w:rPr>
          <w:rFonts w:cstheme="minorHAnsi"/>
          <w:bCs/>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0B7ED5">
        <w:rPr>
          <w:rFonts w:cstheme="minorHAnsi"/>
          <w:bCs/>
          <w:color w:val="000000" w:themeColor="text1"/>
          <w:szCs w:val="24"/>
        </w:rPr>
        <w:t xml:space="preserve">CVP IS </w:t>
      </w:r>
      <w:r w:rsidRPr="000B7ED5">
        <w:rPr>
          <w:rFonts w:cstheme="minorHAnsi"/>
          <w:bCs/>
          <w:color w:val="000000" w:themeColor="text1"/>
          <w:szCs w:val="24"/>
        </w:rPr>
        <w:lastRenderedPageBreak/>
        <w:t xml:space="preserve">susirašinėjimo priemonėmis pateikti slaptažodį, su kuriuo perkančioji organizacija galės iššifruoti pateiktą dokumentą, kuriame nurodyta pasiūlymo kaina. </w:t>
      </w:r>
      <w:r w:rsidRPr="000B7ED5">
        <w:rPr>
          <w:rFonts w:eastAsia="Times New Roman" w:cstheme="minorHAnsi"/>
          <w:bCs/>
          <w:color w:val="000000"/>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BA0DE4" w14:textId="77777777" w:rsidR="000B7ED5" w:rsidRPr="000B7ED5" w:rsidRDefault="000B7ED5" w:rsidP="000B7ED5">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0B7ED5">
        <w:rPr>
          <w:rFonts w:eastAsia="Times New Roman" w:cstheme="minorHAnsi"/>
          <w:bCs/>
          <w:color w:val="000000"/>
          <w:szCs w:val="24"/>
        </w:rPr>
        <w:t>Kai pasiūlymas pateikiamas dvejuose vokuose, i</w:t>
      </w:r>
      <w:r w:rsidRPr="000B7ED5">
        <w:rPr>
          <w:rFonts w:cstheme="minorHAnsi"/>
          <w:bCs/>
          <w:szCs w:val="24"/>
        </w:rPr>
        <w:t xml:space="preserve">ki susipažinimo su pasiūlymų dalimis, kuriuose nurodyta kaina ir (ar) sąnaudos (antro voko), atidarymo </w:t>
      </w:r>
      <w:r w:rsidRPr="000B7ED5">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B7ED5">
        <w:rPr>
          <w:rFonts w:cstheme="minorHAnsi"/>
          <w:bCs/>
          <w:szCs w:val="24"/>
        </w:rPr>
        <w:t>neatitinkantis pirkimo dokumentuose nustatytų reikalavimų (tiekėjas nepateikė pasiūlymo kainos ir (ar) sąnaudų).</w:t>
      </w:r>
      <w:bookmarkEnd w:id="37"/>
    </w:p>
    <w:p w14:paraId="2BB3CB3B" w14:textId="77777777" w:rsidR="000B7ED5" w:rsidRPr="00A411E8" w:rsidRDefault="000B7ED5" w:rsidP="000B7ED5">
      <w:pPr>
        <w:pStyle w:val="paragrafesrasas2lygis"/>
        <w:spacing w:after="0" w:line="360" w:lineRule="auto"/>
        <w:ind w:left="284"/>
        <w:rPr>
          <w:rFonts w:ascii="Palemonas" w:hAnsi="Palemonas" w:cs="Arial"/>
          <w:sz w:val="24"/>
          <w:szCs w:val="24"/>
        </w:rPr>
      </w:pPr>
    </w:p>
    <w:p w14:paraId="2B886363" w14:textId="77777777" w:rsidR="000B7ED5" w:rsidRPr="00A411E8" w:rsidRDefault="000B7ED5" w:rsidP="000B7ED5">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2A599559" w14:textId="77777777" w:rsidR="000B7ED5" w:rsidRPr="000B7ED5" w:rsidRDefault="000B7ED5" w:rsidP="000B7ED5">
      <w:pPr>
        <w:pStyle w:val="paragrafesrasas2lygis"/>
        <w:numPr>
          <w:ilvl w:val="1"/>
          <w:numId w:val="35"/>
        </w:numPr>
        <w:tabs>
          <w:tab w:val="left" w:pos="1134"/>
        </w:tabs>
        <w:spacing w:after="0" w:line="240" w:lineRule="auto"/>
        <w:ind w:left="567" w:firstLine="0"/>
        <w:rPr>
          <w:rFonts w:asciiTheme="minorHAnsi" w:eastAsiaTheme="minorEastAsia" w:hAnsiTheme="minorHAnsi" w:cstheme="minorHAnsi"/>
          <w:sz w:val="21"/>
          <w:szCs w:val="24"/>
        </w:rPr>
      </w:pPr>
      <w:r w:rsidRPr="000B7ED5">
        <w:rPr>
          <w:rFonts w:asciiTheme="minorHAnsi" w:eastAsiaTheme="minorEastAsia" w:hAnsiTheme="minorHAnsi" w:cstheme="minorHAnsi"/>
          <w:sz w:val="21"/>
          <w:szCs w:val="24"/>
        </w:rPr>
        <w:t xml:space="preserve">Šio pirkimo metu nebus vykdomos derybos. (Jeigu perkančioji organizacija priims sprendimą vykdyti derybas, tokiu atveju </w:t>
      </w:r>
      <w:proofErr w:type="spellStart"/>
      <w:r w:rsidRPr="000B7ED5">
        <w:rPr>
          <w:rFonts w:asciiTheme="minorHAnsi" w:eastAsiaTheme="minorEastAsia" w:hAnsiTheme="minorHAnsi" w:cstheme="minorHAnsi"/>
          <w:sz w:val="21"/>
          <w:szCs w:val="24"/>
          <w:lang w:val="en-US"/>
        </w:rPr>
        <w:t>specialiosiose</w:t>
      </w:r>
      <w:proofErr w:type="spellEnd"/>
      <w:r w:rsidRPr="000B7ED5">
        <w:rPr>
          <w:rFonts w:asciiTheme="minorHAnsi" w:eastAsiaTheme="minorEastAsia" w:hAnsiTheme="minorHAnsi" w:cstheme="minorHAnsi"/>
          <w:sz w:val="21"/>
          <w:szCs w:val="24"/>
          <w:lang w:val="en-US"/>
        </w:rPr>
        <w:t xml:space="preserve"> s</w:t>
      </w:r>
      <w:proofErr w:type="spellStart"/>
      <w:r w:rsidRPr="000B7ED5">
        <w:rPr>
          <w:rFonts w:asciiTheme="minorHAnsi" w:eastAsiaTheme="minorEastAsia" w:hAnsiTheme="minorHAnsi" w:cstheme="minorHAnsi"/>
          <w:sz w:val="21"/>
          <w:szCs w:val="24"/>
        </w:rPr>
        <w:t>ąlygose</w:t>
      </w:r>
      <w:proofErr w:type="spellEnd"/>
      <w:r w:rsidRPr="000B7ED5">
        <w:rPr>
          <w:rFonts w:asciiTheme="minorHAnsi" w:eastAsiaTheme="minorEastAsia" w:hAnsiTheme="minorHAnsi" w:cstheme="minorHAnsi"/>
          <w:sz w:val="21"/>
          <w:szCs w:val="24"/>
        </w:rPr>
        <w:t xml:space="preserve"> turėtų aiškiai numatyti derybų sąlygas). </w:t>
      </w:r>
    </w:p>
    <w:p w14:paraId="49C33CA4" w14:textId="77777777" w:rsidR="000B7ED5" w:rsidRPr="000B7ED5" w:rsidRDefault="000B7ED5" w:rsidP="000B7ED5">
      <w:pPr>
        <w:pStyle w:val="paragrafesrasas2lygis"/>
        <w:numPr>
          <w:ilvl w:val="1"/>
          <w:numId w:val="35"/>
        </w:numPr>
        <w:tabs>
          <w:tab w:val="left" w:pos="1134"/>
        </w:tabs>
        <w:spacing w:after="0" w:line="240" w:lineRule="auto"/>
        <w:ind w:left="567" w:firstLine="0"/>
        <w:rPr>
          <w:rFonts w:asciiTheme="minorHAnsi" w:eastAsiaTheme="minorEastAsia" w:hAnsiTheme="minorHAnsi" w:cstheme="minorHAnsi"/>
          <w:sz w:val="21"/>
          <w:szCs w:val="24"/>
        </w:rPr>
      </w:pPr>
      <w:r w:rsidRPr="000B7ED5">
        <w:rPr>
          <w:rFonts w:asciiTheme="minorHAnsi" w:hAnsiTheme="minorHAnsi" w:cstheme="minorHAnsi"/>
          <w:sz w:val="21"/>
          <w:szCs w:val="24"/>
        </w:rPr>
        <w:t>Pasiūlymus perkančioji organizacija vertina ir pasiūlymų eilę sudaro pagal kriterijus ir tvarką, nurodytą specialiosiose pirkimo sąlygose.</w:t>
      </w:r>
    </w:p>
    <w:p w14:paraId="61FA3A17" w14:textId="77777777" w:rsidR="000B7ED5" w:rsidRPr="000B7ED5" w:rsidRDefault="000B7ED5" w:rsidP="000B7ED5">
      <w:pPr>
        <w:pStyle w:val="paragrafesrasas2lygis"/>
        <w:numPr>
          <w:ilvl w:val="1"/>
          <w:numId w:val="35"/>
        </w:numPr>
        <w:spacing w:after="0" w:line="240" w:lineRule="auto"/>
        <w:ind w:left="567" w:firstLine="0"/>
        <w:rPr>
          <w:rFonts w:asciiTheme="minorHAnsi" w:eastAsiaTheme="minorEastAsia" w:hAnsiTheme="minorHAnsi" w:cstheme="minorHAnsi"/>
          <w:sz w:val="21"/>
          <w:szCs w:val="24"/>
        </w:rPr>
      </w:pPr>
      <w:r w:rsidRPr="000B7ED5">
        <w:rPr>
          <w:rFonts w:asciiTheme="minorHAnsi" w:eastAsiaTheme="minorEastAsia" w:hAnsiTheme="minorHAnsi" w:cstheme="minorHAnsi"/>
          <w:sz w:val="21"/>
          <w:szCs w:val="24"/>
        </w:rPr>
        <w:t xml:space="preserve">Atlikusi pradinį susipažinimą su pasiūlymais, </w:t>
      </w:r>
      <w:r w:rsidRPr="000B7ED5">
        <w:rPr>
          <w:rFonts w:asciiTheme="minorHAnsi" w:hAnsiTheme="minorHAnsi" w:cstheme="minorHAnsi"/>
          <w:sz w:val="21"/>
          <w:szCs w:val="24"/>
        </w:rPr>
        <w:t>perkančioji organizacija</w:t>
      </w:r>
      <w:r w:rsidRPr="000B7ED5">
        <w:rPr>
          <w:rFonts w:asciiTheme="minorHAnsi" w:eastAsiaTheme="minorEastAsia" w:hAnsiTheme="minorHAnsi" w:cstheme="minorHAnsi"/>
          <w:sz w:val="21"/>
          <w:szCs w:val="24"/>
        </w:rPr>
        <w:t>:</w:t>
      </w:r>
    </w:p>
    <w:p w14:paraId="57936E61" w14:textId="77777777" w:rsidR="000B7ED5" w:rsidRPr="000B7ED5" w:rsidRDefault="000B7ED5" w:rsidP="000B7ED5">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0B7ED5">
        <w:rPr>
          <w:rFonts w:eastAsia="Arial" w:cstheme="minorHAnsi"/>
          <w:szCs w:val="24"/>
        </w:rPr>
        <w:t>įvertina ar pasiūlymas atitinka pirkimo dokumentuose nustatytus, su pirkimo objektu nesusijusius, reikalavimus, įskaitant nuostatas dėl alternatyvių pasiūlymų teikimo;</w:t>
      </w:r>
    </w:p>
    <w:p w14:paraId="4DFE59E7" w14:textId="77777777" w:rsidR="000B7ED5" w:rsidRPr="000B7ED5" w:rsidRDefault="000B7ED5" w:rsidP="000B7ED5">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cstheme="minorHAnsi"/>
        </w:rPr>
      </w:pPr>
      <w:r w:rsidRPr="000B7ED5">
        <w:rPr>
          <w:rFonts w:eastAsia="Times New Roman" w:cstheme="minorHAnsi"/>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B7ED5">
        <w:rPr>
          <w:rFonts w:eastAsia="Times New Roman" w:cstheme="minorHAnsi"/>
          <w:szCs w:val="24"/>
        </w:rPr>
        <w:t>neatitinka specialiosiose pirkimo sąlygose nustatytų pašalinimo pagrindų bei ar atitinka pirkimo sąlygose</w:t>
      </w:r>
      <w:r w:rsidRPr="000B7ED5">
        <w:rPr>
          <w:rFonts w:eastAsia="Times New Roman" w:cstheme="minorHAnsi"/>
        </w:rPr>
        <w:t xml:space="preserve"> nustatytus kvalifikacijos reikalavimus ir, jeigu taikytina, kokybės vadybos sistemos ir aplinkos apsaugos vadybos sistemos standartus </w:t>
      </w:r>
      <w:r w:rsidRPr="000B7ED5">
        <w:rPr>
          <w:rFonts w:eastAsia="Times New Roman" w:cstheme="minorHAnsi"/>
          <w:color w:val="000000" w:themeColor="text1"/>
        </w:rPr>
        <w:t>ir,</w:t>
      </w:r>
      <w:r w:rsidRPr="000B7ED5">
        <w:rPr>
          <w:rFonts w:cstheme="minorHAns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1CBC484" w14:textId="77777777" w:rsidR="000B7ED5" w:rsidRPr="000B7ED5" w:rsidRDefault="000B7ED5" w:rsidP="000B7ED5">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sidRPr="000B7ED5">
        <w:rPr>
          <w:rFonts w:eastAsia="Arial" w:cstheme="minorHAnsi"/>
        </w:rPr>
        <w:t xml:space="preserve">nagrinėja, vertina ir palygina pateiktus pasiūlymus, vadovaudamasi pirkimo sąlygų nuostatomis. </w:t>
      </w:r>
      <w:r w:rsidRPr="000B7ED5">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B7ED5">
        <w:rPr>
          <w:rFonts w:eastAsia="Arial" w:cstheme="minorHAnsi"/>
        </w:rPr>
        <w:t xml:space="preserve">; </w:t>
      </w:r>
    </w:p>
    <w:p w14:paraId="713ECE5F" w14:textId="77777777" w:rsidR="000B7ED5" w:rsidRPr="000B7ED5" w:rsidRDefault="000B7ED5" w:rsidP="000B7ED5">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sidRPr="000B7ED5">
        <w:rPr>
          <w:rFonts w:eastAsia="Arial" w:cstheme="minorHAnsi"/>
        </w:rPr>
        <w:t>patikrina, ar pasiūlymuose nėra kainos ir (ar) sąnaudų apskaičiavimo klaidų;</w:t>
      </w:r>
    </w:p>
    <w:p w14:paraId="11800B39" w14:textId="77777777" w:rsidR="000B7ED5" w:rsidRPr="000B7ED5" w:rsidRDefault="000B7ED5" w:rsidP="000B7ED5">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sidRPr="000B7ED5">
        <w:rPr>
          <w:rFonts w:eastAsia="Arial" w:cstheme="minorHAnsi"/>
        </w:rPr>
        <w:t>įvertina ar pasiūlyta kaina ir (ar) sąnaudos nėra per didelės, perkančiajai organizacijai nepriimtinos. Taikomos VPĮ 45 straipsnio 1 dalies 5 punkto nuostatos.</w:t>
      </w:r>
    </w:p>
    <w:p w14:paraId="783B5528" w14:textId="77777777" w:rsidR="000B7ED5" w:rsidRPr="000B7ED5" w:rsidRDefault="000B7ED5" w:rsidP="000B7ED5">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sidRPr="000B7ED5">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73EDC5D" w14:textId="77777777" w:rsidR="000B7ED5" w:rsidRPr="000B7ED5" w:rsidRDefault="000B7ED5" w:rsidP="000B7ED5">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sidRPr="000B7ED5">
        <w:rPr>
          <w:rFonts w:cstheme="minorHAnsi"/>
        </w:rPr>
        <w:t>kreipiasi į ekonomiškai naudingiausią pasiūlymą pateikusį tiekėją dėl aktualių dokumentų, patvirtinančių EBVPD arba laisvos formos deklaracijoje (</w:t>
      </w:r>
      <w:r w:rsidRPr="000B7ED5">
        <w:rPr>
          <w:rStyle w:val="ui-provider"/>
          <w:rFonts w:cstheme="minorHAnsi"/>
        </w:rPr>
        <w:t>jei vadovaujantis pirkimo sąlygomis šių įrodančių aktualių dokumentų reikalaujama)</w:t>
      </w:r>
      <w:r w:rsidRPr="000B7ED5">
        <w:rPr>
          <w:rFonts w:cstheme="minorHAnsi"/>
        </w:rPr>
        <w:t xml:space="preserve"> nurodytą informaciją, pateikimo, </w:t>
      </w:r>
      <w:r w:rsidRPr="000B7ED5">
        <w:rPr>
          <w:rFonts w:eastAsia="Calibri" w:cstheme="minorHAnsi"/>
        </w:rPr>
        <w:t>jei, jų nebuvo paprašyta ir nebuvo įvertinta ankstesniuose pirkimo procedūros etapuose.</w:t>
      </w:r>
    </w:p>
    <w:p w14:paraId="6198A6F0" w14:textId="77777777" w:rsidR="000B7ED5" w:rsidRDefault="000B7ED5" w:rsidP="000B7ED5">
      <w:pPr>
        <w:pStyle w:val="Sraopastraipa"/>
        <w:numPr>
          <w:ilvl w:val="1"/>
          <w:numId w:val="38"/>
        </w:numPr>
        <w:spacing w:after="0" w:line="240" w:lineRule="auto"/>
        <w:ind w:left="567" w:firstLine="0"/>
        <w:jc w:val="both"/>
        <w:rPr>
          <w:rFonts w:cstheme="minorHAnsi"/>
        </w:rPr>
      </w:pPr>
      <w:r w:rsidRPr="000B7ED5">
        <w:rPr>
          <w:rFonts w:eastAsia="Arial" w:cstheme="minorHAnsi"/>
        </w:rPr>
        <w:t>Jeigu tiekėjas pateikė netikslius, neišsamius ar klaidingus dokumentus ar duomenis apie atitiktį pirkimo dokumentų reikalavimams ar šių dokumentų ar duomenų trūksta,</w:t>
      </w:r>
      <w:r w:rsidRPr="000B7ED5">
        <w:rPr>
          <w:rFonts w:cstheme="minorHAnsi"/>
        </w:rPr>
        <w:t xml:space="preserve"> perkančioji organizacija prašo (kai ji tai gali daryti nepažeisdama lygiateisiškumo ir skaidrumo principų) tiekėją</w:t>
      </w:r>
      <w:r w:rsidRPr="000B7ED5">
        <w:rPr>
          <w:rFonts w:eastAsia="Arial" w:cstheme="minorHAnsi"/>
        </w:rPr>
        <w:t xml:space="preserve"> šiuos dokumentus ar duomenis patikslinti, papildyti arba paaiškinti per</w:t>
      </w:r>
      <w:r w:rsidRPr="000B7ED5">
        <w:rPr>
          <w:rFonts w:cstheme="minorHAnsi"/>
        </w:rPr>
        <w:t xml:space="preserve"> </w:t>
      </w:r>
      <w:r w:rsidRPr="000B7ED5">
        <w:rPr>
          <w:rFonts w:eastAsia="Arial" w:cstheme="minorHAnsi"/>
        </w:rPr>
        <w:t xml:space="preserve">perkančiosios organizacijos nustatytą protingą terminą. </w:t>
      </w:r>
      <w:r w:rsidRPr="000B7ED5">
        <w:rPr>
          <w:rFonts w:cstheme="minorHAnsi"/>
        </w:rPr>
        <w:t>Duomenys ir (arba)</w:t>
      </w:r>
      <w:r>
        <w:rPr>
          <w:rFonts w:cstheme="minorHAnsi"/>
        </w:rPr>
        <w:t xml:space="preserve"> </w:t>
      </w:r>
      <w:r>
        <w:rPr>
          <w:rFonts w:cstheme="minorHAnsi"/>
        </w:rPr>
        <w:lastRenderedPageBreak/>
        <w:t>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38492625" w14:textId="77777777" w:rsidR="000B7ED5" w:rsidRPr="00763B33" w:rsidRDefault="000B7ED5" w:rsidP="000B7ED5">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694934ED" w14:textId="77777777" w:rsidR="000B7ED5" w:rsidRPr="00A411E8" w:rsidRDefault="000B7ED5" w:rsidP="000B7ED5">
      <w:pPr>
        <w:spacing w:after="0" w:line="240" w:lineRule="auto"/>
        <w:ind w:left="284"/>
        <w:rPr>
          <w:rFonts w:ascii="Palemonas" w:hAnsi="Palemonas" w:cs="Arial"/>
          <w:sz w:val="24"/>
          <w:szCs w:val="24"/>
        </w:rPr>
      </w:pPr>
      <w:bookmarkStart w:id="43" w:name="_Toc48053179"/>
    </w:p>
    <w:p w14:paraId="38805FFC" w14:textId="77777777" w:rsidR="000B7ED5" w:rsidRPr="00A411E8" w:rsidRDefault="000B7ED5" w:rsidP="000B7ED5">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2FEF1200" w14:textId="77777777" w:rsidR="000B7ED5" w:rsidRPr="00A411E8" w:rsidRDefault="000B7ED5" w:rsidP="000B7ED5">
      <w:pPr>
        <w:pBdr>
          <w:top w:val="nil"/>
          <w:left w:val="nil"/>
          <w:bottom w:val="nil"/>
          <w:right w:val="nil"/>
          <w:between w:val="nil"/>
        </w:pBdr>
        <w:spacing w:after="0" w:line="300" w:lineRule="auto"/>
        <w:ind w:left="284" w:firstLine="697"/>
        <w:jc w:val="both"/>
        <w:rPr>
          <w:rFonts w:ascii="Palemonas" w:hAnsi="Palemonas" w:cs="Arial"/>
          <w:sz w:val="24"/>
          <w:szCs w:val="24"/>
        </w:rPr>
      </w:pPr>
    </w:p>
    <w:p w14:paraId="01926079" w14:textId="77777777" w:rsidR="000B7ED5" w:rsidRPr="000B7ED5" w:rsidRDefault="000B7ED5" w:rsidP="000B7ED5">
      <w:pPr>
        <w:pBdr>
          <w:top w:val="nil"/>
          <w:left w:val="nil"/>
          <w:bottom w:val="nil"/>
          <w:right w:val="nil"/>
          <w:between w:val="nil"/>
        </w:pBdr>
        <w:spacing w:after="0" w:line="240" w:lineRule="auto"/>
        <w:ind w:left="567"/>
        <w:jc w:val="both"/>
        <w:rPr>
          <w:rFonts w:cstheme="minorHAnsi"/>
          <w:color w:val="000000"/>
          <w:szCs w:val="24"/>
        </w:rPr>
      </w:pPr>
      <w:r w:rsidRPr="000B7ED5">
        <w:rPr>
          <w:rFonts w:cstheme="minorHAnsi"/>
          <w:szCs w:val="24"/>
        </w:rPr>
        <w:t>14.1. Tiekėjo pateiktas pasiūlymas yra atmetamas / tiekėjas pašalinamas iš pirkimo procedūros, jeigu yra bent viena iš šių sąlygų:</w:t>
      </w:r>
    </w:p>
    <w:p w14:paraId="678BA698"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cstheme="minorHAnsi"/>
          <w:color w:val="000000"/>
          <w:szCs w:val="24"/>
        </w:rPr>
      </w:pPr>
      <w:r w:rsidRPr="000B7ED5">
        <w:rPr>
          <w:rFonts w:eastAsia="Arial" w:cstheme="minorHAnsi"/>
          <w:color w:val="000000" w:themeColor="text1"/>
          <w:szCs w:val="24"/>
        </w:rPr>
        <w:t xml:space="preserve">14.1.1. tiekėjas turi būti pašalintas vadovaujantis </w:t>
      </w:r>
      <w:r w:rsidRPr="000B7ED5">
        <w:rPr>
          <w:rFonts w:cstheme="minorHAnsi"/>
          <w:szCs w:val="24"/>
        </w:rPr>
        <w:t xml:space="preserve">pirkimo sąlygų </w:t>
      </w:r>
      <w:r w:rsidRPr="000B7ED5">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3830E9A" w14:textId="77777777" w:rsidR="000B7ED5" w:rsidRPr="000B7ED5" w:rsidRDefault="000B7ED5" w:rsidP="000B7ED5">
      <w:pPr>
        <w:pBdr>
          <w:top w:val="nil"/>
          <w:left w:val="nil"/>
          <w:bottom w:val="nil"/>
          <w:right w:val="nil"/>
          <w:between w:val="nil"/>
        </w:pBdr>
        <w:spacing w:after="0" w:line="240" w:lineRule="auto"/>
        <w:ind w:left="567"/>
        <w:jc w:val="both"/>
        <w:rPr>
          <w:rFonts w:cstheme="minorHAnsi"/>
          <w:color w:val="000000"/>
          <w:szCs w:val="24"/>
        </w:rPr>
      </w:pPr>
      <w:r w:rsidRPr="000B7ED5">
        <w:rPr>
          <w:rFonts w:eastAsia="Arial" w:cstheme="minorHAnsi"/>
          <w:color w:val="000000" w:themeColor="text1"/>
          <w:szCs w:val="24"/>
        </w:rPr>
        <w:t xml:space="preserve">14.1.2 tiekėjas neatitinka </w:t>
      </w:r>
      <w:r w:rsidRPr="000B7ED5">
        <w:rPr>
          <w:rFonts w:cstheme="minorHAnsi"/>
          <w:szCs w:val="24"/>
        </w:rPr>
        <w:t xml:space="preserve">specialiosiose pirkimų sąlygose </w:t>
      </w:r>
      <w:r w:rsidRPr="000B7ED5">
        <w:rPr>
          <w:rFonts w:eastAsia="Arial" w:cstheme="minorHAnsi"/>
          <w:color w:val="000000" w:themeColor="text1"/>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5D41925" w14:textId="77777777" w:rsidR="000B7ED5" w:rsidRPr="000B7ED5" w:rsidRDefault="000B7ED5" w:rsidP="000B7ED5">
      <w:pPr>
        <w:pBdr>
          <w:top w:val="nil"/>
          <w:left w:val="nil"/>
          <w:bottom w:val="nil"/>
          <w:right w:val="nil"/>
          <w:between w:val="nil"/>
        </w:pBdr>
        <w:spacing w:after="0" w:line="240" w:lineRule="auto"/>
        <w:ind w:left="567"/>
        <w:jc w:val="both"/>
        <w:rPr>
          <w:rFonts w:cstheme="minorHAnsi"/>
          <w:color w:val="000000"/>
          <w:szCs w:val="24"/>
        </w:rPr>
      </w:pPr>
      <w:r w:rsidRPr="000B7ED5">
        <w:rPr>
          <w:rFonts w:eastAsia="Arial" w:cstheme="minorHAnsi"/>
          <w:color w:val="000000" w:themeColor="text1"/>
          <w:szCs w:val="24"/>
        </w:rPr>
        <w:t>14.1.3. per</w:t>
      </w:r>
      <w:r w:rsidRPr="000B7ED5">
        <w:rPr>
          <w:rFonts w:cstheme="minorHAnsi"/>
          <w:szCs w:val="24"/>
        </w:rPr>
        <w:t xml:space="preserve"> </w:t>
      </w:r>
      <w:r w:rsidRPr="000B7ED5">
        <w:rPr>
          <w:rFonts w:eastAsia="Arial" w:cstheme="minorHAnsi"/>
          <w:color w:val="000000" w:themeColor="text1"/>
          <w:szCs w:val="24"/>
        </w:rPr>
        <w:t>perkančiosios organizacijos nustatytą terminą nepatikslino, nepapildė, nepaaiškino savo pasiūlymo;</w:t>
      </w:r>
    </w:p>
    <w:p w14:paraId="34D542D6"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color w:val="000000"/>
        </w:rPr>
      </w:pPr>
      <w:r w:rsidRPr="000B7ED5">
        <w:rPr>
          <w:rFonts w:eastAsia="Arial" w:cstheme="minorHAnsi"/>
          <w:color w:val="000000" w:themeColor="text1"/>
          <w:szCs w:val="24"/>
        </w:rPr>
        <w:t>14.1.4. tiekėjas pasiūlymą pateikė ne CVP IS priemonėmis</w:t>
      </w:r>
      <w:r w:rsidRPr="000B7ED5">
        <w:rPr>
          <w:rFonts w:eastAsia="Arial" w:cstheme="minorHAnsi"/>
          <w:color w:val="000000" w:themeColor="text1"/>
        </w:rPr>
        <w:t xml:space="preserve"> (naudojant ne CVP IS „pasiūlymų dėžutę“);</w:t>
      </w:r>
    </w:p>
    <w:p w14:paraId="7471CD87"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0B7ED5">
        <w:rPr>
          <w:rFonts w:eastAsia="Arial"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0B7ED5">
        <w:rPr>
          <w:rStyle w:val="Puslapioinaosnuoroda"/>
          <w:rFonts w:eastAsia="Arial" w:cstheme="minorHAnsi"/>
          <w:color w:val="000000" w:themeColor="text1"/>
        </w:rPr>
        <w:footnoteReference w:id="4"/>
      </w:r>
      <w:r w:rsidRPr="000B7ED5">
        <w:rPr>
          <w:rFonts w:eastAsia="Arial" w:cstheme="minorHAnsi"/>
          <w:color w:val="000000" w:themeColor="text1"/>
        </w:rPr>
        <w:t>;</w:t>
      </w:r>
    </w:p>
    <w:p w14:paraId="4CE6A050"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cstheme="minorHAnsi"/>
        </w:rPr>
      </w:pPr>
      <w:r w:rsidRPr="000B7ED5">
        <w:rPr>
          <w:rFonts w:eastAsia="Arial" w:cstheme="minorHAnsi"/>
          <w:color w:val="000000" w:themeColor="text1"/>
        </w:rPr>
        <w:t xml:space="preserve">14.1.6. </w:t>
      </w:r>
      <w:r w:rsidRPr="000B7ED5">
        <w:rPr>
          <w:rFonts w:cstheme="minorHAnsi"/>
        </w:rPr>
        <w:t>tiekėjas per perkančiosios organizacijos nustatytą terminą patikslino, papildė, paaiškino pasiūlymą ir tai lėmė esminį jo pasiūlymo pakeitimą;</w:t>
      </w:r>
    </w:p>
    <w:p w14:paraId="46A10909"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cstheme="minorHAnsi"/>
          <w:color w:val="000000" w:themeColor="text1"/>
        </w:rPr>
      </w:pPr>
      <w:r w:rsidRPr="000B7ED5">
        <w:rPr>
          <w:rFonts w:eastAsia="Arial" w:cstheme="minorHAnsi"/>
          <w:color w:val="000000" w:themeColor="text1"/>
        </w:rPr>
        <w:t xml:space="preserve">14.1.7. pasiūlyta kaina perkančiajai organizacijai yra per didelė ir </w:t>
      </w:r>
      <w:r w:rsidRPr="000B7ED5">
        <w:rPr>
          <w:rFonts w:cstheme="minorHAnsi"/>
        </w:rPr>
        <w:t>nepriimtina, išskyrus VPĮ 45 str. 1 d. 5 p. numatytus atvejus. Jeigu šiuo pagrindu atmetamas ekonomiškai</w:t>
      </w:r>
      <w:r w:rsidRPr="000B7ED5">
        <w:rPr>
          <w:rFonts w:eastAsia="Arial" w:cstheme="minorHAnsi"/>
          <w:color w:val="000000" w:themeColor="text1"/>
        </w:rPr>
        <w:t xml:space="preserve"> naudingiausias pasiūlymas, </w:t>
      </w:r>
      <w:r w:rsidRPr="000B7ED5">
        <w:rPr>
          <w:rFonts w:cstheme="minorHAnsi"/>
        </w:rPr>
        <w:t xml:space="preserve">o </w:t>
      </w:r>
      <w:r w:rsidRPr="000B7ED5">
        <w:rPr>
          <w:rFonts w:cstheme="minorHAnsi"/>
          <w:color w:val="000000"/>
        </w:rPr>
        <w:t>perkančioji organizacija pirkimo dokumentuose nėra nurodžiusi pirkimui skirtų lėšų sumos</w:t>
      </w:r>
      <w:r w:rsidRPr="000B7ED5">
        <w:rPr>
          <w:rFonts w:eastAsia="Arial" w:cstheme="minorHAnsi"/>
          <w:color w:val="000000" w:themeColor="text1"/>
        </w:rPr>
        <w:t>, kiti pasiūlymai negali būti nustatyti laimėjusiais;</w:t>
      </w:r>
    </w:p>
    <w:p w14:paraId="2AE46E4B"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rPr>
      </w:pPr>
      <w:r w:rsidRPr="000B7ED5">
        <w:rPr>
          <w:rFonts w:eastAsia="Arial" w:cstheme="minorHAnsi"/>
          <w:color w:val="000000" w:themeColor="text1"/>
        </w:rPr>
        <w:t>14.1.8. pasiūlyme nurodyta neįprastai maža kaina ir (ar) sąnaudos ir tiekėjas nepateikė tinkamų pasiūlytos mažiausios kainos ir (ar) sąnaudų pagrįstumo įrodymų;</w:t>
      </w:r>
    </w:p>
    <w:p w14:paraId="18680CCA" w14:textId="77777777" w:rsidR="000B7ED5" w:rsidRPr="000B7ED5" w:rsidRDefault="000B7ED5" w:rsidP="000B7ED5">
      <w:pPr>
        <w:pStyle w:val="Sraopastraipa"/>
        <w:pBdr>
          <w:top w:val="nil"/>
          <w:left w:val="nil"/>
          <w:bottom w:val="nil"/>
          <w:right w:val="nil"/>
          <w:between w:val="nil"/>
        </w:pBdr>
        <w:spacing w:after="0" w:line="240" w:lineRule="auto"/>
        <w:ind w:left="567"/>
        <w:jc w:val="both"/>
        <w:rPr>
          <w:rFonts w:eastAsia="Arial" w:cstheme="minorHAnsi"/>
        </w:rPr>
      </w:pPr>
      <w:r w:rsidRPr="000B7ED5">
        <w:rPr>
          <w:rFonts w:eastAsia="Arial" w:cstheme="minorHAnsi"/>
          <w:color w:val="000000" w:themeColor="text1"/>
        </w:rPr>
        <w:t xml:space="preserve">14.1.9. pasiūlymas, kuriame nurodyta neįprastai maža kaina ir (ar) sąnaudos, neatitinka </w:t>
      </w:r>
      <w:r w:rsidRPr="000B7ED5">
        <w:rPr>
          <w:rFonts w:eastAsia="Arial" w:cstheme="minorHAnsi"/>
        </w:rPr>
        <w:t xml:space="preserve">VPĮ 17 straipsnio 2 dalies 2 punkte </w:t>
      </w:r>
      <w:r w:rsidRPr="000B7ED5">
        <w:rPr>
          <w:rFonts w:eastAsia="Arial" w:cstheme="minorHAnsi"/>
          <w:color w:val="000000" w:themeColor="text1"/>
        </w:rPr>
        <w:t>nurodytų aplinkos apsaugos, socialinės ir darbo teisės įpareigojimų;</w:t>
      </w:r>
    </w:p>
    <w:p w14:paraId="6ABF572E"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0B7ED5">
        <w:rPr>
          <w:rFonts w:eastAsia="Arial" w:cstheme="minorHAnsi"/>
          <w:color w:val="000000" w:themeColor="text1"/>
        </w:rPr>
        <w:t>14.1.10 pasiūlyme neįprastai mažos kainos ir (ar) sąnaudos pasiūlytos dėl to, kad tiekėjas yra gavęs valstybės pagalbą, tačiau šis negali per pakankamą</w:t>
      </w:r>
      <w:r w:rsidRPr="000B7ED5">
        <w:rPr>
          <w:rFonts w:cstheme="minorHAnsi"/>
        </w:rPr>
        <w:t xml:space="preserve"> </w:t>
      </w:r>
      <w:r w:rsidRPr="000B7ED5">
        <w:rPr>
          <w:rFonts w:eastAsia="Arial" w:cstheme="minorHAnsi"/>
          <w:color w:val="000000" w:themeColor="text1"/>
        </w:rPr>
        <w:t>perkančiosios organizacijos nustatytą laikotarpį įrodyti, kad valstybės pagalba buvo suteikta teisėtai. Atmetusi pasiūlymą šiuo pagrindu,  perkančioji organizacija</w:t>
      </w:r>
      <w:r w:rsidRPr="000B7ED5">
        <w:rPr>
          <w:rFonts w:cstheme="minorHAnsi"/>
        </w:rPr>
        <w:t xml:space="preserve"> </w:t>
      </w:r>
      <w:r w:rsidRPr="000B7ED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806996"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14.1.11. netenkinami specialiosiose pirkimo sąlygose nustatyti reikalavimai, susiję su nacionaliniu saugumu (kai taikoma);</w:t>
      </w:r>
    </w:p>
    <w:p w14:paraId="5E5F6C38"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14.1.12. tiekėjas perkančiosios organizacijos prašymu nepratęsia pasiūlymo galiojimo;</w:t>
      </w:r>
    </w:p>
    <w:p w14:paraId="0DC77A30"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14.1.13. tiekėjas iki susipažinimo su pasiūlymais posėdžio pradžios nepateikia pasiūlymo iššifravimo slaptažodžio;</w:t>
      </w:r>
    </w:p>
    <w:p w14:paraId="38A72EBF" w14:textId="77777777" w:rsidR="000B7ED5" w:rsidRPr="000B7ED5" w:rsidRDefault="000B7ED5" w:rsidP="000B7ED5">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0B7ED5">
        <w:rPr>
          <w:rFonts w:eastAsia="Arial" w:cstheme="minorHAnsi"/>
          <w:color w:val="000000" w:themeColor="text1"/>
        </w:rPr>
        <w:t xml:space="preserve">14.1.14.  perkančioji organizacija gali atmesti pasiūlymus kitais specialiosiose pirkimo sąlygose nurodytais pagrindais. </w:t>
      </w:r>
    </w:p>
    <w:p w14:paraId="00B92EC8" w14:textId="77777777" w:rsidR="000B7ED5" w:rsidRPr="000B7ED5" w:rsidRDefault="000B7ED5" w:rsidP="000B7ED5">
      <w:pPr>
        <w:pBdr>
          <w:top w:val="nil"/>
          <w:left w:val="nil"/>
          <w:bottom w:val="nil"/>
          <w:right w:val="nil"/>
          <w:between w:val="nil"/>
        </w:pBdr>
        <w:tabs>
          <w:tab w:val="left" w:pos="1560"/>
        </w:tabs>
        <w:spacing w:after="0" w:line="240" w:lineRule="auto"/>
        <w:ind w:left="567"/>
        <w:jc w:val="both"/>
        <w:rPr>
          <w:rFonts w:eastAsia="Arial" w:cstheme="minorHAnsi"/>
          <w:szCs w:val="24"/>
        </w:rPr>
      </w:pPr>
      <w:r w:rsidRPr="000B7ED5">
        <w:rPr>
          <w:rFonts w:eastAsia="Arial" w:cstheme="minorHAnsi"/>
          <w:color w:val="000000" w:themeColor="text1"/>
          <w:szCs w:val="24"/>
        </w:rPr>
        <w:t>14.2. Apie pasiūlymo atmetimą ir tokio atmetimo priežastis tiekėjas informuojamas raštu CVP IS priemonėmis.</w:t>
      </w:r>
    </w:p>
    <w:p w14:paraId="5B445684" w14:textId="77777777" w:rsidR="000B7ED5" w:rsidRPr="004A2BB6" w:rsidRDefault="000B7ED5" w:rsidP="000B7ED5">
      <w:pPr>
        <w:spacing w:after="0" w:line="240" w:lineRule="auto"/>
        <w:ind w:left="709"/>
        <w:rPr>
          <w:rFonts w:ascii="Palemonas" w:hAnsi="Palemonas" w:cstheme="minorHAnsi"/>
          <w:color w:val="002060"/>
          <w:sz w:val="24"/>
          <w:szCs w:val="24"/>
        </w:rPr>
      </w:pPr>
    </w:p>
    <w:p w14:paraId="67B7F811" w14:textId="77777777" w:rsidR="000B7ED5" w:rsidRPr="004A2BB6" w:rsidRDefault="000B7ED5" w:rsidP="000B7ED5">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lastRenderedPageBreak/>
        <w:t>Pasiūlymų eilė ir laimėtojo nustatymas</w:t>
      </w:r>
      <w:bookmarkEnd w:id="47"/>
      <w:bookmarkEnd w:id="48"/>
      <w:bookmarkEnd w:id="49"/>
      <w:bookmarkEnd w:id="50"/>
      <w:bookmarkEnd w:id="51"/>
    </w:p>
    <w:p w14:paraId="17B4A1FC" w14:textId="77777777" w:rsidR="000B7ED5" w:rsidRPr="001566DB" w:rsidRDefault="000B7ED5" w:rsidP="000B7ED5">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07B6F30D" w14:textId="77777777" w:rsidR="000B7ED5" w:rsidRPr="001566DB" w:rsidRDefault="000B7ED5" w:rsidP="000B7ED5">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1096FD89" w14:textId="77777777" w:rsidR="000B7ED5" w:rsidRPr="000B7ED5" w:rsidRDefault="000B7ED5" w:rsidP="000B7ED5">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0B7ED5">
        <w:rPr>
          <w:rFonts w:cstheme="minorHAnsi"/>
          <w:szCs w:val="24"/>
        </w:rPr>
        <w:t xml:space="preserve">ekonomiškai naudingiausią pasiūlymą pateikusio tiekėjo pasiūlymas neturėtų būti atmestas dėl kitų priežasčių. </w:t>
      </w:r>
    </w:p>
    <w:p w14:paraId="0B893302" w14:textId="77777777" w:rsidR="000B7ED5" w:rsidRPr="000B7ED5" w:rsidRDefault="000B7ED5" w:rsidP="000B7ED5">
      <w:pPr>
        <w:spacing w:after="0" w:line="20" w:lineRule="atLeast"/>
        <w:ind w:left="567"/>
        <w:jc w:val="both"/>
        <w:rPr>
          <w:rFonts w:cstheme="minorHAnsi"/>
          <w:szCs w:val="24"/>
        </w:rPr>
      </w:pPr>
      <w:r w:rsidRPr="000B7ED5">
        <w:rPr>
          <w:rFonts w:cstheme="minorHAnsi"/>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29769D15" w14:textId="77777777" w:rsidR="000B7ED5" w:rsidRPr="000B7ED5" w:rsidRDefault="000B7ED5" w:rsidP="000B7ED5">
      <w:pPr>
        <w:spacing w:after="0" w:line="240" w:lineRule="auto"/>
        <w:ind w:left="284"/>
        <w:jc w:val="both"/>
        <w:rPr>
          <w:rFonts w:cstheme="minorHAnsi"/>
          <w:szCs w:val="24"/>
        </w:rPr>
      </w:pPr>
    </w:p>
    <w:p w14:paraId="467501CD" w14:textId="77777777" w:rsidR="000B7ED5" w:rsidRPr="004A2BB6" w:rsidRDefault="000B7ED5" w:rsidP="000B7ED5">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1D2E0C7" w14:textId="77777777" w:rsidR="000B7ED5" w:rsidRPr="001566DB" w:rsidRDefault="000B7ED5" w:rsidP="000B7ED5">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205FAD2" w14:textId="77777777" w:rsidR="000B7ED5" w:rsidRPr="00880218" w:rsidRDefault="000B7ED5" w:rsidP="000B7ED5">
      <w:pPr>
        <w:pStyle w:val="Sraopastraipa"/>
        <w:tabs>
          <w:tab w:val="left" w:pos="1418"/>
        </w:tabs>
        <w:spacing w:after="0" w:line="240" w:lineRule="auto"/>
        <w:ind w:left="697"/>
        <w:jc w:val="both"/>
        <w:rPr>
          <w:rFonts w:ascii="Arial" w:eastAsia="Arial" w:hAnsi="Arial" w:cs="Arial"/>
        </w:rPr>
      </w:pPr>
    </w:p>
    <w:p w14:paraId="1A7443E6" w14:textId="77777777" w:rsidR="000B7ED5" w:rsidRPr="0028777C" w:rsidRDefault="000B7ED5" w:rsidP="000B7ED5">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795DA0D3" w14:textId="77777777" w:rsidR="000B7ED5" w:rsidRPr="00DE1880" w:rsidRDefault="000B7ED5" w:rsidP="000B7ED5">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17EFA96E" w14:textId="77777777" w:rsidR="000B7ED5" w:rsidRPr="00DE1880" w:rsidRDefault="000B7ED5" w:rsidP="000B7ED5">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60438E4A" w14:textId="77777777" w:rsidR="000B7ED5" w:rsidRPr="00DE1880" w:rsidRDefault="000B7ED5" w:rsidP="000B7ED5">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AB6A8F7" w14:textId="77777777" w:rsidR="000B7ED5" w:rsidRPr="00DE1880" w:rsidRDefault="000B7ED5" w:rsidP="000B7ED5">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C7CDDC6" w14:textId="77777777" w:rsidR="000B7ED5" w:rsidRPr="00DE1880" w:rsidRDefault="000B7ED5" w:rsidP="000B7ED5">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54F12A" w14:textId="77777777" w:rsidR="000B7ED5" w:rsidRPr="00DE1880" w:rsidRDefault="000B7ED5" w:rsidP="000B7ED5">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0EB49208" w14:textId="77777777" w:rsidR="000B7ED5" w:rsidRDefault="000B7ED5" w:rsidP="000B7ED5">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4052F21B" w14:textId="77777777" w:rsidR="000B7ED5" w:rsidRPr="009B15DC" w:rsidRDefault="000B7ED5" w:rsidP="000B7ED5">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491ECE4C" w14:textId="77777777" w:rsidR="000B7ED5" w:rsidRPr="00DE1880" w:rsidRDefault="000B7ED5" w:rsidP="000B7ED5">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DDD274E" w14:textId="77777777" w:rsidR="000B7ED5" w:rsidRPr="00DE1880" w:rsidRDefault="000B7ED5" w:rsidP="000B7ED5">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6839B22D" w14:textId="77777777" w:rsidR="000B7ED5" w:rsidRPr="00D07E2D" w:rsidRDefault="000B7ED5" w:rsidP="000B7ED5">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lastRenderedPageBreak/>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8755632" w14:textId="77777777" w:rsidR="000B7ED5" w:rsidRPr="0028777C" w:rsidRDefault="000B7ED5" w:rsidP="000B7ED5">
      <w:pPr>
        <w:pStyle w:val="Sraopastraipa"/>
        <w:spacing w:after="0" w:line="240" w:lineRule="auto"/>
        <w:ind w:left="0" w:firstLine="284"/>
        <w:contextualSpacing w:val="0"/>
        <w:rPr>
          <w:rFonts w:eastAsia="Arial" w:cs="Arial"/>
          <w:b/>
          <w:color w:val="002060"/>
          <w:szCs w:val="24"/>
        </w:rPr>
      </w:pPr>
    </w:p>
    <w:p w14:paraId="18787A95" w14:textId="77777777" w:rsidR="000B7ED5" w:rsidRPr="0028777C" w:rsidRDefault="000B7ED5" w:rsidP="000B7ED5">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6103655E" w14:textId="77777777" w:rsidR="000B7ED5" w:rsidRPr="00DE1880" w:rsidRDefault="000B7ED5" w:rsidP="000B7ED5">
      <w:pPr>
        <w:pStyle w:val="Sraopastraipa"/>
        <w:spacing w:after="0" w:line="240" w:lineRule="auto"/>
        <w:ind w:left="540"/>
        <w:rPr>
          <w:rFonts w:eastAsia="Arial" w:cstheme="minorHAnsi"/>
          <w:bCs/>
          <w:color w:val="002060"/>
        </w:rPr>
      </w:pPr>
    </w:p>
    <w:p w14:paraId="5A54ACAD" w14:textId="77777777" w:rsidR="000B7ED5" w:rsidRPr="000B7ED5" w:rsidRDefault="000B7ED5" w:rsidP="000B7ED5">
      <w:pPr>
        <w:tabs>
          <w:tab w:val="left" w:pos="1134"/>
          <w:tab w:val="left" w:pos="1276"/>
        </w:tabs>
        <w:spacing w:after="0" w:line="240" w:lineRule="auto"/>
        <w:ind w:left="567"/>
        <w:jc w:val="both"/>
        <w:rPr>
          <w:rFonts w:eastAsia="Arial" w:cstheme="minorHAnsi"/>
          <w:color w:val="002060"/>
          <w:szCs w:val="24"/>
        </w:rPr>
      </w:pPr>
      <w:r w:rsidRPr="000B7ED5">
        <w:rPr>
          <w:rFonts w:eastAsia="Arial" w:cstheme="minorHAnsi"/>
          <w:szCs w:val="24"/>
        </w:rPr>
        <w:t xml:space="preserve">18.1. Tiekėjas, kuris mano, kad </w:t>
      </w:r>
      <w:r w:rsidRPr="000B7ED5">
        <w:rPr>
          <w:rFonts w:cstheme="minorHAnsi"/>
          <w:szCs w:val="24"/>
        </w:rPr>
        <w:t xml:space="preserve"> </w:t>
      </w:r>
      <w:r w:rsidRPr="000B7ED5">
        <w:rPr>
          <w:rFonts w:eastAsia="Arial" w:cstheme="minorHAnsi"/>
          <w:szCs w:val="24"/>
        </w:rPr>
        <w:t>perkančioji organizacija nesilaikė VPĮ reikalavimų ir tuo pažeidė ar pažeis jo teisėtus interesus, VPĮ VII skyriuje nustatyta tvarka gali kreiptis į apygardos teismą, kaip pirmosios instancijos teismą.</w:t>
      </w:r>
    </w:p>
    <w:p w14:paraId="7D714767" w14:textId="77777777" w:rsidR="000B7ED5" w:rsidRPr="000B7ED5" w:rsidRDefault="000B7ED5" w:rsidP="000B7ED5">
      <w:pPr>
        <w:pStyle w:val="Sraopastraipa"/>
        <w:tabs>
          <w:tab w:val="left" w:pos="426"/>
          <w:tab w:val="left" w:pos="709"/>
        </w:tabs>
        <w:spacing w:after="0" w:line="240" w:lineRule="auto"/>
        <w:ind w:left="567"/>
        <w:jc w:val="both"/>
        <w:rPr>
          <w:rFonts w:eastAsia="Arial" w:cstheme="minorHAnsi"/>
          <w:szCs w:val="24"/>
        </w:rPr>
      </w:pPr>
      <w:r w:rsidRPr="000B7ED5">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7DCD4375" w14:textId="77777777" w:rsidR="000B7ED5" w:rsidRPr="000B7ED5" w:rsidRDefault="000B7ED5" w:rsidP="000B7ED5">
      <w:pPr>
        <w:shd w:val="clear" w:color="auto" w:fill="FFFFFF"/>
        <w:spacing w:after="0" w:line="240" w:lineRule="auto"/>
        <w:ind w:left="567"/>
        <w:jc w:val="both"/>
        <w:rPr>
          <w:rFonts w:eastAsia="Times New Roman" w:cstheme="minorHAnsi"/>
          <w:color w:val="000000"/>
          <w:szCs w:val="24"/>
        </w:rPr>
      </w:pPr>
      <w:r w:rsidRPr="000B7ED5">
        <w:rPr>
          <w:rFonts w:eastAsia="Arial" w:cstheme="minorHAnsi"/>
          <w:bCs/>
          <w:szCs w:val="24"/>
        </w:rPr>
        <w:t xml:space="preserve">18.3. </w:t>
      </w:r>
      <w:r w:rsidRPr="000B7ED5">
        <w:rPr>
          <w:rFonts w:eastAsia="Arial" w:cstheme="minorHAnsi"/>
          <w:szCs w:val="24"/>
        </w:rPr>
        <w:t>Pretenzijos pateikimo perkančiajai organizacijai, prašymo pateikimo ar ieškinio pareiškimo teismui terminai nustatyti VPĮ 102 straipsnyje.</w:t>
      </w:r>
    </w:p>
    <w:p w14:paraId="46A1E83F" w14:textId="77777777" w:rsidR="000B7ED5" w:rsidRPr="000B7ED5" w:rsidRDefault="000B7ED5" w:rsidP="000B7ED5">
      <w:pPr>
        <w:rPr>
          <w:rFonts w:cstheme="minorHAnsi"/>
          <w:szCs w:val="24"/>
        </w:rPr>
      </w:pPr>
    </w:p>
    <w:p w14:paraId="4C57A5C2" w14:textId="77777777" w:rsidR="000B7ED5" w:rsidRDefault="000B7ED5" w:rsidP="000B7ED5"/>
    <w:p w14:paraId="597EDA64" w14:textId="77777777" w:rsidR="002D4D46" w:rsidRDefault="002D4D46"/>
    <w:sectPr w:rsidR="002D4D46" w:rsidSect="000B7ED5">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B4D2" w14:textId="77777777" w:rsidR="000B7ED5" w:rsidRDefault="000B7ED5" w:rsidP="000B7ED5">
      <w:pPr>
        <w:spacing w:after="0" w:line="240" w:lineRule="auto"/>
      </w:pPr>
      <w:r>
        <w:separator/>
      </w:r>
    </w:p>
  </w:endnote>
  <w:endnote w:type="continuationSeparator" w:id="0">
    <w:p w14:paraId="105DA9AE" w14:textId="77777777" w:rsidR="000B7ED5" w:rsidRDefault="000B7ED5" w:rsidP="000B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9A6F1" w14:textId="77777777" w:rsidR="000B7ED5" w:rsidRDefault="000B7ED5" w:rsidP="000B7ED5">
      <w:pPr>
        <w:spacing w:after="0" w:line="240" w:lineRule="auto"/>
      </w:pPr>
      <w:r>
        <w:separator/>
      </w:r>
    </w:p>
  </w:footnote>
  <w:footnote w:type="continuationSeparator" w:id="0">
    <w:p w14:paraId="12075D57" w14:textId="77777777" w:rsidR="000B7ED5" w:rsidRDefault="000B7ED5" w:rsidP="000B7ED5">
      <w:pPr>
        <w:spacing w:after="0" w:line="240" w:lineRule="auto"/>
      </w:pPr>
      <w:r>
        <w:continuationSeparator/>
      </w:r>
    </w:p>
  </w:footnote>
  <w:footnote w:id="1">
    <w:p w14:paraId="20780C4A" w14:textId="77777777" w:rsidR="000B7ED5" w:rsidRPr="007B2DBE" w:rsidRDefault="000B7ED5" w:rsidP="000B7ED5">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87C2E74" w14:textId="77777777" w:rsidR="000B7ED5" w:rsidRPr="00427C59" w:rsidRDefault="000B7ED5" w:rsidP="000B7ED5">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F0EDB21" w14:textId="77777777" w:rsidR="000B7ED5" w:rsidRDefault="000B7ED5" w:rsidP="000B7ED5">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47F9434D" w14:textId="77777777" w:rsidR="000B7ED5" w:rsidRDefault="000B7ED5" w:rsidP="000B7ED5">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r>
        <w:rPr>
          <w:rStyle w:val="Hipersaitas"/>
          <w:rFonts w:ascii="Calibri" w:hAnsi="Calibri" w:cs="Calibri"/>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3AA25AC" w14:textId="77777777" w:rsidR="000B7ED5" w:rsidRPr="00F122A8" w:rsidRDefault="000B7ED5">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41741DE9" w14:textId="77777777" w:rsidR="000B7ED5" w:rsidRDefault="000B7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D5"/>
    <w:rsid w:val="00067A63"/>
    <w:rsid w:val="000B7ED5"/>
    <w:rsid w:val="00141CC0"/>
    <w:rsid w:val="002D4D46"/>
    <w:rsid w:val="00727165"/>
    <w:rsid w:val="00765710"/>
    <w:rsid w:val="00B61CC7"/>
    <w:rsid w:val="00B63406"/>
    <w:rsid w:val="00E672BB"/>
    <w:rsid w:val="00EF17C9"/>
    <w:rsid w:val="00F85ACF"/>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2ED"/>
  <w15:chartTrackingRefBased/>
  <w15:docId w15:val="{2BBAAC68-2EE9-4E5D-AF6B-16572CD8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7ED5"/>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0B7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B7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7ED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7ED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7ED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7ED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7ED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7ED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7ED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7ED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B7ED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7ED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7ED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7ED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B7ED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7ED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7ED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7ED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B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7ED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B7ED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B7ED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7ED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7ED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B7ED5"/>
    <w:pPr>
      <w:ind w:left="720"/>
      <w:contextualSpacing/>
    </w:pPr>
  </w:style>
  <w:style w:type="character" w:styleId="Rykuspabraukimas">
    <w:name w:val="Intense Emphasis"/>
    <w:basedOn w:val="Numatytasispastraiposriftas"/>
    <w:uiPriority w:val="21"/>
    <w:qFormat/>
    <w:rsid w:val="000B7ED5"/>
    <w:rPr>
      <w:i/>
      <w:iCs/>
      <w:color w:val="2F5496" w:themeColor="accent1" w:themeShade="BF"/>
    </w:rPr>
  </w:style>
  <w:style w:type="paragraph" w:styleId="Iskirtacitata">
    <w:name w:val="Intense Quote"/>
    <w:basedOn w:val="prastasis"/>
    <w:next w:val="prastasis"/>
    <w:link w:val="IskirtacitataDiagrama"/>
    <w:uiPriority w:val="30"/>
    <w:qFormat/>
    <w:rsid w:val="000B7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7ED5"/>
    <w:rPr>
      <w:i/>
      <w:iCs/>
      <w:color w:val="2F5496" w:themeColor="accent1" w:themeShade="BF"/>
    </w:rPr>
  </w:style>
  <w:style w:type="character" w:styleId="Rykinuoroda">
    <w:name w:val="Intense Reference"/>
    <w:basedOn w:val="Numatytasispastraiposriftas"/>
    <w:uiPriority w:val="32"/>
    <w:qFormat/>
    <w:rsid w:val="000B7ED5"/>
    <w:rPr>
      <w:b/>
      <w:bCs/>
      <w:smallCaps/>
      <w:color w:val="2F5496" w:themeColor="accent1" w:themeShade="BF"/>
      <w:spacing w:val="5"/>
    </w:rPr>
  </w:style>
  <w:style w:type="character" w:styleId="Hipersaitas">
    <w:name w:val="Hyperlink"/>
    <w:basedOn w:val="Numatytasispastraiposriftas"/>
    <w:uiPriority w:val="99"/>
    <w:unhideWhenUsed/>
    <w:rsid w:val="000B7ED5"/>
    <w:rPr>
      <w:strike w:val="0"/>
      <w:dstrike w:val="0"/>
      <w:color w:val="auto"/>
      <w:u w:val="none"/>
      <w:effect w:val="none"/>
    </w:rPr>
  </w:style>
  <w:style w:type="paragraph" w:styleId="Puslapioinaostekstas">
    <w:name w:val="footnote text"/>
    <w:basedOn w:val="prastasis"/>
    <w:link w:val="PuslapioinaostekstasDiagrama"/>
    <w:uiPriority w:val="99"/>
    <w:unhideWhenUsed/>
    <w:rsid w:val="000B7ED5"/>
    <w:rPr>
      <w:sz w:val="20"/>
      <w:szCs w:val="20"/>
    </w:rPr>
  </w:style>
  <w:style w:type="character" w:customStyle="1" w:styleId="PuslapioinaostekstasDiagrama">
    <w:name w:val="Puslapio išnašos tekstas Diagrama"/>
    <w:basedOn w:val="Numatytasispastraiposriftas"/>
    <w:link w:val="Puslapioinaostekstas"/>
    <w:uiPriority w:val="99"/>
    <w:rsid w:val="000B7ED5"/>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0B7ED5"/>
    <w:rPr>
      <w:sz w:val="20"/>
      <w:szCs w:val="20"/>
    </w:rPr>
  </w:style>
  <w:style w:type="character" w:customStyle="1" w:styleId="KomentarotekstasDiagrama">
    <w:name w:val="Komentaro tekstas Diagrama"/>
    <w:basedOn w:val="Numatytasispastraiposriftas"/>
    <w:link w:val="Komentarotekstas"/>
    <w:uiPriority w:val="99"/>
    <w:rsid w:val="000B7ED5"/>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B7ED5"/>
  </w:style>
  <w:style w:type="character" w:styleId="Puslapioinaosnuoroda">
    <w:name w:val="footnote reference"/>
    <w:basedOn w:val="Numatytasispastraiposriftas"/>
    <w:uiPriority w:val="99"/>
    <w:unhideWhenUsed/>
    <w:rsid w:val="000B7ED5"/>
    <w:rPr>
      <w:vertAlign w:val="superscript"/>
    </w:rPr>
  </w:style>
  <w:style w:type="character" w:styleId="Komentaronuoroda">
    <w:name w:val="annotation reference"/>
    <w:basedOn w:val="Numatytasispastraiposriftas"/>
    <w:uiPriority w:val="99"/>
    <w:unhideWhenUsed/>
    <w:rsid w:val="000B7ED5"/>
    <w:rPr>
      <w:sz w:val="16"/>
      <w:szCs w:val="16"/>
    </w:rPr>
  </w:style>
  <w:style w:type="table" w:styleId="Lentelstinklelis">
    <w:name w:val="Table Grid"/>
    <w:basedOn w:val="prastojilentel"/>
    <w:uiPriority w:val="39"/>
    <w:rsid w:val="000B7ED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B7E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ED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B7ED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B7ED5"/>
    <w:rPr>
      <w:b/>
      <w:bCs/>
    </w:rPr>
  </w:style>
  <w:style w:type="character" w:customStyle="1" w:styleId="KomentarotemaDiagrama">
    <w:name w:val="Komentaro tema Diagrama"/>
    <w:basedOn w:val="KomentarotekstasDiagrama"/>
    <w:link w:val="Komentarotema"/>
    <w:uiPriority w:val="99"/>
    <w:semiHidden/>
    <w:rsid w:val="000B7ED5"/>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0B7ED5"/>
    <w:pPr>
      <w:spacing w:before="100" w:beforeAutospacing="1" w:after="100" w:afterAutospacing="1"/>
    </w:pPr>
  </w:style>
  <w:style w:type="character" w:customStyle="1" w:styleId="pildymui">
    <w:name w:val="pildymui"/>
    <w:basedOn w:val="Numatytasispastraiposriftas"/>
    <w:rsid w:val="000B7ED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B7ED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B7ED5"/>
    <w:rPr>
      <w:rFonts w:asciiTheme="minorHAnsi" w:eastAsiaTheme="minorEastAsia" w:hAnsiTheme="minorHAnsi"/>
      <w:kern w:val="0"/>
      <w:sz w:val="21"/>
      <w:szCs w:val="20"/>
      <w:lang w:eastAsia="lt-LT"/>
      <w14:ligatures w14:val="none"/>
    </w:rPr>
  </w:style>
  <w:style w:type="character" w:customStyle="1" w:styleId="Internetlink">
    <w:name w:val="Internet link"/>
    <w:rsid w:val="000B7ED5"/>
    <w:rPr>
      <w:color w:val="000080"/>
      <w:u w:val="single"/>
    </w:rPr>
  </w:style>
  <w:style w:type="paragraph" w:styleId="Antrats">
    <w:name w:val="header"/>
    <w:basedOn w:val="prastasis"/>
    <w:link w:val="AntratsDiagrama"/>
    <w:uiPriority w:val="99"/>
    <w:unhideWhenUsed/>
    <w:rsid w:val="000B7ED5"/>
    <w:pPr>
      <w:tabs>
        <w:tab w:val="center" w:pos="4513"/>
        <w:tab w:val="right" w:pos="9026"/>
      </w:tabs>
    </w:pPr>
  </w:style>
  <w:style w:type="character" w:customStyle="1" w:styleId="AntratsDiagrama">
    <w:name w:val="Antraštės Diagrama"/>
    <w:basedOn w:val="Numatytasispastraiposriftas"/>
    <w:link w:val="Antrats"/>
    <w:uiPriority w:val="99"/>
    <w:rsid w:val="000B7ED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0B7ED5"/>
    <w:pPr>
      <w:tabs>
        <w:tab w:val="center" w:pos="4513"/>
        <w:tab w:val="right" w:pos="9026"/>
      </w:tabs>
    </w:pPr>
  </w:style>
  <w:style w:type="character" w:customStyle="1" w:styleId="PoratDiagrama">
    <w:name w:val="Poraštė Diagrama"/>
    <w:basedOn w:val="Numatytasispastraiposriftas"/>
    <w:link w:val="Porat"/>
    <w:rsid w:val="000B7ED5"/>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0B7ED5"/>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0B7ED5"/>
    <w:rPr>
      <w:i/>
      <w:iCs/>
      <w:color w:val="595959" w:themeColor="text1" w:themeTint="A6"/>
    </w:rPr>
  </w:style>
  <w:style w:type="paragraph" w:styleId="Antrat">
    <w:name w:val="caption"/>
    <w:basedOn w:val="prastasis"/>
    <w:next w:val="prastasis"/>
    <w:uiPriority w:val="35"/>
    <w:semiHidden/>
    <w:unhideWhenUsed/>
    <w:qFormat/>
    <w:rsid w:val="000B7ED5"/>
    <w:pPr>
      <w:spacing w:line="240" w:lineRule="auto"/>
    </w:pPr>
    <w:rPr>
      <w:b/>
      <w:bCs/>
      <w:color w:val="404040" w:themeColor="text1" w:themeTint="BF"/>
      <w:sz w:val="16"/>
      <w:szCs w:val="16"/>
    </w:rPr>
  </w:style>
  <w:style w:type="character" w:styleId="Grietas">
    <w:name w:val="Strong"/>
    <w:basedOn w:val="Numatytasispastraiposriftas"/>
    <w:uiPriority w:val="22"/>
    <w:qFormat/>
    <w:rsid w:val="000B7ED5"/>
    <w:rPr>
      <w:b/>
      <w:bCs/>
    </w:rPr>
  </w:style>
  <w:style w:type="character" w:styleId="Emfaz">
    <w:name w:val="Emphasis"/>
    <w:basedOn w:val="Numatytasispastraiposriftas"/>
    <w:uiPriority w:val="20"/>
    <w:qFormat/>
    <w:rsid w:val="000B7ED5"/>
    <w:rPr>
      <w:i/>
      <w:iCs/>
      <w:color w:val="000000" w:themeColor="text1"/>
    </w:rPr>
  </w:style>
  <w:style w:type="paragraph" w:styleId="Betarp">
    <w:name w:val="No Spacing"/>
    <w:link w:val="BetarpDiagrama"/>
    <w:uiPriority w:val="1"/>
    <w:qFormat/>
    <w:rsid w:val="000B7ED5"/>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0B7ED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B7ED5"/>
    <w:rPr>
      <w:b/>
      <w:bCs/>
      <w:caps w:val="0"/>
      <w:smallCaps/>
      <w:spacing w:val="0"/>
    </w:rPr>
  </w:style>
  <w:style w:type="paragraph" w:styleId="Turinioantrat">
    <w:name w:val="TOC Heading"/>
    <w:basedOn w:val="Antrat1"/>
    <w:next w:val="prastasis"/>
    <w:uiPriority w:val="39"/>
    <w:unhideWhenUsed/>
    <w:qFormat/>
    <w:rsid w:val="000B7ED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B7ED5"/>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0B7ED5"/>
    <w:rPr>
      <w:color w:val="808080"/>
    </w:rPr>
  </w:style>
  <w:style w:type="paragraph" w:styleId="Turinys1">
    <w:name w:val="toc 1"/>
    <w:basedOn w:val="prastasis"/>
    <w:next w:val="prastasis"/>
    <w:autoRedefine/>
    <w:uiPriority w:val="39"/>
    <w:unhideWhenUsed/>
    <w:rsid w:val="000B7ED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0B7ED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B7ED5"/>
    <w:rPr>
      <w:color w:val="954F72" w:themeColor="followedHyperlink"/>
      <w:u w:val="single"/>
    </w:rPr>
  </w:style>
  <w:style w:type="paragraph" w:customStyle="1" w:styleId="Body2">
    <w:name w:val="Body 2"/>
    <w:rsid w:val="000B7ED5"/>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B7ED5"/>
    <w:pPr>
      <w:numPr>
        <w:numId w:val="2"/>
      </w:numPr>
    </w:pPr>
  </w:style>
  <w:style w:type="paragraph" w:styleId="Turinys2">
    <w:name w:val="toc 2"/>
    <w:basedOn w:val="prastasis"/>
    <w:next w:val="prastasis"/>
    <w:autoRedefine/>
    <w:uiPriority w:val="39"/>
    <w:unhideWhenUsed/>
    <w:rsid w:val="000B7ED5"/>
    <w:pPr>
      <w:tabs>
        <w:tab w:val="right" w:leader="dot" w:pos="9962"/>
      </w:tabs>
      <w:spacing w:after="0"/>
      <w:ind w:left="220"/>
    </w:pPr>
  </w:style>
  <w:style w:type="table" w:customStyle="1" w:styleId="TableGrid2">
    <w:name w:val="Table Grid2"/>
    <w:basedOn w:val="prastojilentel"/>
    <w:next w:val="Lentelstinklelis"/>
    <w:uiPriority w:val="39"/>
    <w:rsid w:val="000B7ED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B7ED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B7ED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B7ED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B7ED5"/>
    <w:pPr>
      <w:numPr>
        <w:ilvl w:val="2"/>
      </w:numPr>
    </w:pPr>
  </w:style>
  <w:style w:type="paragraph" w:customStyle="1" w:styleId="Heading">
    <w:name w:val="Heading"/>
    <w:next w:val="Body2"/>
    <w:rsid w:val="000B7ED5"/>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0B7ED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B7ED5"/>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0B7ED5"/>
    <w:rPr>
      <w:vertAlign w:val="superscript"/>
    </w:rPr>
  </w:style>
  <w:style w:type="character" w:customStyle="1" w:styleId="Normal12ptChar">
    <w:name w:val="Normal + 12 pt Char"/>
    <w:basedOn w:val="Numatytasispastraiposriftas"/>
    <w:link w:val="Normal12pt"/>
    <w:locked/>
    <w:rsid w:val="000B7ED5"/>
  </w:style>
  <w:style w:type="paragraph" w:customStyle="1" w:styleId="Normal12pt">
    <w:name w:val="Normal + 12 pt"/>
    <w:basedOn w:val="prastasis"/>
    <w:link w:val="Normal12ptChar"/>
    <w:rsid w:val="000B7ED5"/>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B7E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B7ED5"/>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0B7ED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7ED5"/>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0B7ED5"/>
    <w:rPr>
      <w:color w:val="2B579A"/>
      <w:shd w:val="clear" w:color="auto" w:fill="E6E6E6"/>
    </w:rPr>
  </w:style>
  <w:style w:type="numbering" w:customStyle="1" w:styleId="CurrentList1">
    <w:name w:val="Current List1"/>
    <w:uiPriority w:val="99"/>
    <w:rsid w:val="000B7ED5"/>
    <w:pPr>
      <w:numPr>
        <w:numId w:val="20"/>
      </w:numPr>
    </w:pPr>
  </w:style>
  <w:style w:type="character" w:customStyle="1" w:styleId="normaltextrun">
    <w:name w:val="normaltextrun"/>
    <w:basedOn w:val="Numatytasispastraiposriftas"/>
    <w:rsid w:val="000B7ED5"/>
  </w:style>
  <w:style w:type="character" w:customStyle="1" w:styleId="cf01">
    <w:name w:val="cf01"/>
    <w:basedOn w:val="Numatytasispastraiposriftas"/>
    <w:rsid w:val="000B7ED5"/>
    <w:rPr>
      <w:rFonts w:ascii="Segoe UI" w:hAnsi="Segoe UI" w:cs="Segoe UI" w:hint="default"/>
      <w:sz w:val="18"/>
      <w:szCs w:val="18"/>
    </w:rPr>
  </w:style>
  <w:style w:type="character" w:customStyle="1" w:styleId="ui-provider">
    <w:name w:val="ui-provider"/>
    <w:basedOn w:val="Numatytasispastraiposriftas"/>
    <w:rsid w:val="000B7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584442">
      <w:bodyDiv w:val="1"/>
      <w:marLeft w:val="0"/>
      <w:marRight w:val="0"/>
      <w:marTop w:val="0"/>
      <w:marBottom w:val="0"/>
      <w:divBdr>
        <w:top w:val="none" w:sz="0" w:space="0" w:color="auto"/>
        <w:left w:val="none" w:sz="0" w:space="0" w:color="auto"/>
        <w:bottom w:val="none" w:sz="0" w:space="0" w:color="auto"/>
        <w:right w:val="none" w:sz="0" w:space="0" w:color="auto"/>
      </w:divBdr>
    </w:div>
    <w:div w:id="20312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32834</Words>
  <Characters>18716</Characters>
  <Application>Microsoft Office Word</Application>
  <DocSecurity>0</DocSecurity>
  <Lines>155</Lines>
  <Paragraphs>102</Paragraphs>
  <ScaleCrop>false</ScaleCrop>
  <Company/>
  <LinksUpToDate>false</LinksUpToDate>
  <CharactersWithSpaces>51448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2</cp:revision>
  <dcterms:created xsi:type="dcterms:W3CDTF">2025-03-17T08:18:00Z</dcterms:created>
  <dcterms:modified xsi:type="dcterms:W3CDTF">2026-06-11T05:46:00Z</dcterms:modified>
</cp:coreProperties>
</file>