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E1DA9" w14:textId="4E45D3F3" w:rsidR="005A5832" w:rsidRDefault="006B62D7">
      <w:pPr>
        <w:widowControl w:val="0"/>
        <w:pBdr>
          <w:top w:val="nil"/>
          <w:left w:val="nil"/>
          <w:bottom w:val="nil"/>
          <w:right w:val="nil"/>
          <w:between w:val="nil"/>
        </w:pBdr>
        <w:tabs>
          <w:tab w:val="left" w:pos="567"/>
          <w:tab w:val="left" w:pos="851"/>
        </w:tabs>
        <w:jc w:val="center"/>
        <w:rPr>
          <w:b/>
          <w:bCs/>
          <w:caps/>
          <w:kern w:val="2"/>
          <w:szCs w:val="24"/>
        </w:rPr>
      </w:pPr>
      <w:r>
        <w:rPr>
          <w:rFonts w:eastAsia="Arial"/>
          <w:kern w:val="2"/>
          <w:szCs w:val="24"/>
        </w:rPr>
        <w:t>(</w:t>
      </w:r>
      <w:r w:rsidR="00B4205C">
        <w:rPr>
          <w:rFonts w:eastAsia="Arial"/>
          <w:kern w:val="2"/>
          <w:szCs w:val="24"/>
        </w:rPr>
        <w:t>P</w:t>
      </w:r>
      <w:r>
        <w:rPr>
          <w:rFonts w:eastAsia="Arial"/>
          <w:kern w:val="2"/>
          <w:szCs w:val="24"/>
        </w:rPr>
        <w:t>rojektas)</w:t>
      </w:r>
    </w:p>
    <w:p w14:paraId="50A4BFAC" w14:textId="7EA840EB" w:rsidR="005A5832" w:rsidRDefault="00F356C7">
      <w:pPr>
        <w:widowControl w:val="0"/>
        <w:pBdr>
          <w:top w:val="nil"/>
          <w:left w:val="nil"/>
          <w:bottom w:val="nil"/>
          <w:right w:val="nil"/>
          <w:between w:val="nil"/>
        </w:pBdr>
        <w:tabs>
          <w:tab w:val="left" w:pos="567"/>
          <w:tab w:val="left" w:pos="851"/>
        </w:tabs>
        <w:jc w:val="center"/>
        <w:rPr>
          <w:caps/>
          <w:szCs w:val="24"/>
        </w:rPr>
      </w:pPr>
      <w:r w:rsidRPr="00DB7CB6">
        <w:rPr>
          <w:b/>
          <w:caps/>
          <w:szCs w:val="24"/>
        </w:rPr>
        <w:t xml:space="preserve"> </w:t>
      </w:r>
      <w:r>
        <w:rPr>
          <w:b/>
          <w:caps/>
          <w:szCs w:val="24"/>
        </w:rPr>
        <w:t xml:space="preserve">PREKIŲ pirkimo-pardavimo </w:t>
      </w:r>
      <w:r w:rsidR="00A10867">
        <w:rPr>
          <w:b/>
          <w:caps/>
          <w:szCs w:val="24"/>
        </w:rPr>
        <w:t xml:space="preserve">sutarties </w:t>
      </w:r>
      <w:r w:rsidR="00A10867">
        <w:rPr>
          <w:b/>
          <w:bCs/>
          <w:caps/>
          <w:szCs w:val="24"/>
        </w:rPr>
        <w:t>Specialiosios</w:t>
      </w:r>
      <w:r w:rsidR="00A10867">
        <w:rPr>
          <w:b/>
          <w:caps/>
          <w:szCs w:val="24"/>
        </w:rPr>
        <w:t xml:space="preserve"> sąlygos</w:t>
      </w:r>
      <w:r w:rsidR="00A10867">
        <w:rPr>
          <w:caps/>
          <w:szCs w:val="24"/>
        </w:rPr>
        <w:t xml:space="preserve"> </w:t>
      </w:r>
    </w:p>
    <w:p w14:paraId="5B5A1D2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4C93A2E" w14:textId="77777777">
        <w:tc>
          <w:tcPr>
            <w:tcW w:w="2448" w:type="dxa"/>
          </w:tcPr>
          <w:p w14:paraId="2B1E0C35" w14:textId="52C2BBDF" w:rsidR="005A5832" w:rsidRDefault="00A10867">
            <w:pPr>
              <w:jc w:val="both"/>
              <w:rPr>
                <w:b/>
                <w:bCs/>
                <w:kern w:val="2"/>
                <w:szCs w:val="24"/>
              </w:rPr>
            </w:pPr>
            <w:r>
              <w:rPr>
                <w:b/>
                <w:bCs/>
                <w:kern w:val="2"/>
                <w:szCs w:val="24"/>
              </w:rPr>
              <w:t>Sutarties pavadinimas</w:t>
            </w:r>
            <w:r w:rsidR="00653725">
              <w:rPr>
                <w:rStyle w:val="Puslapioinaosnuoroda"/>
                <w:b/>
                <w:bCs/>
                <w:kern w:val="2"/>
                <w:szCs w:val="24"/>
              </w:rPr>
              <w:footnoteReference w:id="2"/>
            </w:r>
          </w:p>
        </w:tc>
        <w:tc>
          <w:tcPr>
            <w:tcW w:w="7110" w:type="dxa"/>
            <w:gridSpan w:val="3"/>
          </w:tcPr>
          <w:p w14:paraId="67A4A795" w14:textId="7642DF1B" w:rsidR="00653725" w:rsidRPr="000705E0" w:rsidRDefault="00653725" w:rsidP="00653725">
            <w:pPr>
              <w:ind w:right="140"/>
              <w:jc w:val="both"/>
              <w:rPr>
                <w:szCs w:val="24"/>
              </w:rPr>
            </w:pPr>
            <w:r w:rsidRPr="00C245D9">
              <w:rPr>
                <w:b/>
                <w:bCs/>
                <w:szCs w:val="24"/>
              </w:rPr>
              <w:t>1 pirkimo objekto dalis</w:t>
            </w:r>
            <w:r w:rsidRPr="0090016A">
              <w:rPr>
                <w:szCs w:val="24"/>
              </w:rPr>
              <w:t xml:space="preserve"> –</w:t>
            </w:r>
            <w:r w:rsidRPr="0090016A">
              <w:rPr>
                <w:b/>
                <w:bCs/>
                <w:szCs w:val="24"/>
              </w:rPr>
              <w:t xml:space="preserve"> </w:t>
            </w:r>
            <w:r w:rsidRPr="000705E0">
              <w:rPr>
                <w:szCs w:val="24"/>
              </w:rPr>
              <w:t>Specialiųjų priemonių spintelė</w:t>
            </w:r>
            <w:r>
              <w:rPr>
                <w:szCs w:val="24"/>
              </w:rPr>
              <w:t>, pristatymo</w:t>
            </w:r>
            <w:r w:rsidR="00123755">
              <w:rPr>
                <w:szCs w:val="24"/>
              </w:rPr>
              <w:t xml:space="preserve"> ir montavimo</w:t>
            </w:r>
            <w:r>
              <w:rPr>
                <w:szCs w:val="24"/>
              </w:rPr>
              <w:t xml:space="preserve"> adresas </w:t>
            </w:r>
            <w:r w:rsidRPr="0087320F">
              <w:rPr>
                <w:szCs w:val="24"/>
              </w:rPr>
              <w:t>Florijono g. 9, Pravieniškių k., Pravieniškių sen., Kaišiadorių r. (Pravieniškių 1 kalėjimas)</w:t>
            </w:r>
            <w:r>
              <w:rPr>
                <w:szCs w:val="24"/>
              </w:rPr>
              <w:t>;</w:t>
            </w:r>
          </w:p>
          <w:p w14:paraId="32BDDF6A" w14:textId="3BD01CA3" w:rsidR="00653725" w:rsidRPr="000705E0" w:rsidRDefault="00653725" w:rsidP="00653725">
            <w:pPr>
              <w:ind w:right="140"/>
              <w:jc w:val="both"/>
              <w:rPr>
                <w:szCs w:val="24"/>
              </w:rPr>
            </w:pPr>
            <w:r w:rsidRPr="00C245D9">
              <w:rPr>
                <w:b/>
                <w:bCs/>
                <w:szCs w:val="24"/>
              </w:rPr>
              <w:t>2 pirkimo objekto dalis</w:t>
            </w:r>
            <w:r w:rsidRPr="004C0B90">
              <w:rPr>
                <w:szCs w:val="24"/>
              </w:rPr>
              <w:t xml:space="preserve"> – </w:t>
            </w:r>
            <w:r w:rsidRPr="000705E0">
              <w:rPr>
                <w:szCs w:val="24"/>
              </w:rPr>
              <w:t>Specialiųjų priemonių spintelė</w:t>
            </w:r>
            <w:r>
              <w:rPr>
                <w:szCs w:val="24"/>
              </w:rPr>
              <w:t>, pristatymo</w:t>
            </w:r>
            <w:r w:rsidR="00123755">
              <w:rPr>
                <w:szCs w:val="24"/>
              </w:rPr>
              <w:t xml:space="preserve"> ir montavimo</w:t>
            </w:r>
            <w:r>
              <w:rPr>
                <w:szCs w:val="24"/>
              </w:rPr>
              <w:t xml:space="preserve"> adresas </w:t>
            </w:r>
            <w:r w:rsidRPr="00B4071A">
              <w:rPr>
                <w:szCs w:val="24"/>
              </w:rPr>
              <w:t>Pravieniškių g. 57, Pravieniškių k., Pravieniškių sen., Kaišiadorių r. (Pravieniškių 2 kalėjimas)</w:t>
            </w:r>
            <w:r w:rsidRPr="000705E0">
              <w:rPr>
                <w:szCs w:val="24"/>
              </w:rPr>
              <w:t>;</w:t>
            </w:r>
          </w:p>
          <w:p w14:paraId="3930A8A5" w14:textId="7FF61797" w:rsidR="00653725" w:rsidRPr="000705E0" w:rsidRDefault="00653725" w:rsidP="00653725">
            <w:pPr>
              <w:ind w:right="140"/>
              <w:jc w:val="both"/>
              <w:rPr>
                <w:szCs w:val="24"/>
              </w:rPr>
            </w:pPr>
            <w:r w:rsidRPr="00C245D9">
              <w:rPr>
                <w:b/>
                <w:bCs/>
                <w:szCs w:val="24"/>
              </w:rPr>
              <w:t>3 pirkimo objekto dalis</w:t>
            </w:r>
            <w:r w:rsidRPr="004C0B90">
              <w:rPr>
                <w:szCs w:val="24"/>
              </w:rPr>
              <w:t xml:space="preserve"> –</w:t>
            </w:r>
            <w:r w:rsidRPr="000705E0">
              <w:rPr>
                <w:szCs w:val="24"/>
              </w:rPr>
              <w:t xml:space="preserve"> Specialiųjų priemonių spintelė, pristatymo </w:t>
            </w:r>
            <w:r w:rsidR="00123755">
              <w:rPr>
                <w:szCs w:val="24"/>
              </w:rPr>
              <w:t xml:space="preserve">ir montavimo </w:t>
            </w:r>
            <w:r w:rsidRPr="000705E0">
              <w:rPr>
                <w:szCs w:val="24"/>
              </w:rPr>
              <w:t>adresas</w:t>
            </w:r>
            <w:r>
              <w:rPr>
                <w:szCs w:val="24"/>
              </w:rPr>
              <w:t xml:space="preserve"> </w:t>
            </w:r>
            <w:r w:rsidRPr="008C7DA2">
              <w:rPr>
                <w:szCs w:val="24"/>
              </w:rPr>
              <w:t>Ulonų g. 8A, Alytus (Alytaus kalėjimas)</w:t>
            </w:r>
            <w:r>
              <w:rPr>
                <w:szCs w:val="24"/>
              </w:rPr>
              <w:t>.</w:t>
            </w:r>
            <w:r w:rsidRPr="000705E0">
              <w:rPr>
                <w:szCs w:val="24"/>
              </w:rPr>
              <w:t xml:space="preserve"> </w:t>
            </w:r>
          </w:p>
          <w:p w14:paraId="3AC72452" w14:textId="5B85C871" w:rsidR="005A5832" w:rsidRPr="00274574" w:rsidRDefault="005A5832">
            <w:pPr>
              <w:jc w:val="both"/>
              <w:rPr>
                <w:bCs/>
                <w:kern w:val="2"/>
                <w:szCs w:val="24"/>
              </w:rPr>
            </w:pPr>
          </w:p>
        </w:tc>
      </w:tr>
      <w:tr w:rsidR="005A5832" w14:paraId="5E8753B0" w14:textId="77777777">
        <w:tc>
          <w:tcPr>
            <w:tcW w:w="2448" w:type="dxa"/>
          </w:tcPr>
          <w:p w14:paraId="36C9A8C4" w14:textId="77777777" w:rsidR="005A5832" w:rsidRDefault="00A10867">
            <w:pPr>
              <w:jc w:val="both"/>
              <w:rPr>
                <w:b/>
                <w:bCs/>
                <w:kern w:val="2"/>
                <w:szCs w:val="24"/>
              </w:rPr>
            </w:pPr>
            <w:r>
              <w:rPr>
                <w:b/>
                <w:bCs/>
                <w:kern w:val="2"/>
                <w:szCs w:val="24"/>
              </w:rPr>
              <w:t>Sutarties data</w:t>
            </w:r>
          </w:p>
        </w:tc>
        <w:tc>
          <w:tcPr>
            <w:tcW w:w="2177" w:type="dxa"/>
          </w:tcPr>
          <w:p w14:paraId="715C2790" w14:textId="44A4577C" w:rsidR="005A5832" w:rsidRDefault="00555F06">
            <w:pPr>
              <w:jc w:val="both"/>
              <w:rPr>
                <w:kern w:val="2"/>
                <w:szCs w:val="24"/>
              </w:rPr>
            </w:pPr>
            <w:r w:rsidRPr="008A3AFC">
              <w:rPr>
                <w:color w:val="4472C4" w:themeColor="accent1"/>
                <w:kern w:val="2"/>
                <w:szCs w:val="24"/>
              </w:rPr>
              <w:t>(nurodyti</w:t>
            </w:r>
            <w:r>
              <w:rPr>
                <w:color w:val="4472C4" w:themeColor="accent1"/>
                <w:kern w:val="2"/>
                <w:szCs w:val="24"/>
              </w:rPr>
              <w:t>)</w:t>
            </w:r>
          </w:p>
        </w:tc>
        <w:tc>
          <w:tcPr>
            <w:tcW w:w="2362" w:type="dxa"/>
          </w:tcPr>
          <w:p w14:paraId="7766C0A3" w14:textId="77777777" w:rsidR="005A5832" w:rsidRDefault="00A10867">
            <w:pPr>
              <w:jc w:val="both"/>
              <w:rPr>
                <w:b/>
                <w:bCs/>
                <w:kern w:val="2"/>
                <w:szCs w:val="24"/>
              </w:rPr>
            </w:pPr>
            <w:r>
              <w:rPr>
                <w:b/>
                <w:bCs/>
                <w:kern w:val="2"/>
                <w:szCs w:val="24"/>
              </w:rPr>
              <w:t>Sutarties numeris</w:t>
            </w:r>
          </w:p>
        </w:tc>
        <w:tc>
          <w:tcPr>
            <w:tcW w:w="2571" w:type="dxa"/>
          </w:tcPr>
          <w:p w14:paraId="3BF91AD6" w14:textId="1F6B9564" w:rsidR="005A5832" w:rsidRDefault="00555F06">
            <w:pPr>
              <w:jc w:val="both"/>
              <w:rPr>
                <w:kern w:val="2"/>
                <w:szCs w:val="24"/>
              </w:rPr>
            </w:pPr>
            <w:r w:rsidRPr="008A3AFC">
              <w:rPr>
                <w:color w:val="4472C4" w:themeColor="accent1"/>
                <w:kern w:val="2"/>
                <w:szCs w:val="24"/>
              </w:rPr>
              <w:t>(nurodyti</w:t>
            </w:r>
            <w:r>
              <w:rPr>
                <w:color w:val="4472C4" w:themeColor="accent1"/>
                <w:kern w:val="2"/>
                <w:szCs w:val="24"/>
              </w:rPr>
              <w:t>)</w:t>
            </w:r>
          </w:p>
        </w:tc>
      </w:tr>
    </w:tbl>
    <w:p w14:paraId="08A27FE0"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641CBE" w14:textId="77777777">
        <w:tc>
          <w:tcPr>
            <w:tcW w:w="9558" w:type="dxa"/>
            <w:gridSpan w:val="3"/>
          </w:tcPr>
          <w:p w14:paraId="5D106E4B" w14:textId="77777777" w:rsidR="005A5832" w:rsidRDefault="00A10867">
            <w:pPr>
              <w:jc w:val="center"/>
              <w:rPr>
                <w:b/>
                <w:bCs/>
                <w:kern w:val="2"/>
                <w:szCs w:val="24"/>
              </w:rPr>
            </w:pPr>
            <w:r>
              <w:rPr>
                <w:b/>
                <w:bCs/>
                <w:kern w:val="2"/>
                <w:szCs w:val="24"/>
              </w:rPr>
              <w:t>1. SUTARTIES ŠALYS</w:t>
            </w:r>
          </w:p>
        </w:tc>
      </w:tr>
      <w:tr w:rsidR="005A5832" w14:paraId="4C7F2B02" w14:textId="77777777">
        <w:tc>
          <w:tcPr>
            <w:tcW w:w="2808" w:type="dxa"/>
            <w:vMerge w:val="restart"/>
          </w:tcPr>
          <w:p w14:paraId="1C08D9D2" w14:textId="77777777" w:rsidR="005A5832" w:rsidRDefault="00A10867">
            <w:pPr>
              <w:rPr>
                <w:b/>
                <w:bCs/>
                <w:kern w:val="2"/>
                <w:szCs w:val="24"/>
              </w:rPr>
            </w:pPr>
            <w:r>
              <w:rPr>
                <w:b/>
                <w:bCs/>
                <w:kern w:val="2"/>
                <w:szCs w:val="24"/>
              </w:rPr>
              <w:t>1.1. Pirkėjas</w:t>
            </w:r>
          </w:p>
        </w:tc>
        <w:tc>
          <w:tcPr>
            <w:tcW w:w="3240" w:type="dxa"/>
          </w:tcPr>
          <w:p w14:paraId="1A990FAE" w14:textId="77777777" w:rsidR="005A5832" w:rsidRDefault="00A10867">
            <w:pPr>
              <w:rPr>
                <w:kern w:val="2"/>
                <w:szCs w:val="24"/>
              </w:rPr>
            </w:pPr>
            <w:r>
              <w:rPr>
                <w:kern w:val="2"/>
                <w:szCs w:val="24"/>
              </w:rPr>
              <w:t>1.1.1. Pavadinimas</w:t>
            </w:r>
          </w:p>
        </w:tc>
        <w:tc>
          <w:tcPr>
            <w:tcW w:w="3510" w:type="dxa"/>
          </w:tcPr>
          <w:p w14:paraId="7CFB3723" w14:textId="3C087198" w:rsidR="005A5832" w:rsidRDefault="006D165F" w:rsidP="00B40EAA">
            <w:pPr>
              <w:rPr>
                <w:kern w:val="2"/>
                <w:szCs w:val="24"/>
              </w:rPr>
            </w:pPr>
            <w:r w:rsidRPr="006D165F">
              <w:rPr>
                <w:kern w:val="2"/>
                <w:szCs w:val="24"/>
              </w:rPr>
              <w:t>Lietuvos kalėjimų tarnyba</w:t>
            </w:r>
          </w:p>
        </w:tc>
      </w:tr>
      <w:tr w:rsidR="005A5832" w14:paraId="5858BA1F" w14:textId="77777777">
        <w:tc>
          <w:tcPr>
            <w:tcW w:w="2808" w:type="dxa"/>
            <w:vMerge/>
          </w:tcPr>
          <w:p w14:paraId="45A1B7C7" w14:textId="77777777" w:rsidR="005A5832" w:rsidRDefault="005A5832">
            <w:pPr>
              <w:rPr>
                <w:kern w:val="2"/>
                <w:szCs w:val="24"/>
              </w:rPr>
            </w:pPr>
          </w:p>
        </w:tc>
        <w:tc>
          <w:tcPr>
            <w:tcW w:w="3240" w:type="dxa"/>
          </w:tcPr>
          <w:p w14:paraId="68143524" w14:textId="77777777" w:rsidR="005A5832" w:rsidRDefault="00A10867">
            <w:pPr>
              <w:rPr>
                <w:kern w:val="2"/>
                <w:szCs w:val="24"/>
              </w:rPr>
            </w:pPr>
            <w:r>
              <w:rPr>
                <w:kern w:val="2"/>
                <w:szCs w:val="24"/>
              </w:rPr>
              <w:t>1.1.2. Juridinio asmens kodas</w:t>
            </w:r>
          </w:p>
        </w:tc>
        <w:tc>
          <w:tcPr>
            <w:tcW w:w="3510" w:type="dxa"/>
          </w:tcPr>
          <w:p w14:paraId="6A479CD6" w14:textId="549A6C6F" w:rsidR="005A5832" w:rsidRDefault="006D165F" w:rsidP="00B40EAA">
            <w:pPr>
              <w:rPr>
                <w:kern w:val="2"/>
                <w:szCs w:val="24"/>
              </w:rPr>
            </w:pPr>
            <w:r>
              <w:rPr>
                <w:bCs/>
                <w:lang w:eastAsia="ru-RU"/>
              </w:rPr>
              <w:t>288697120</w:t>
            </w:r>
          </w:p>
        </w:tc>
      </w:tr>
      <w:tr w:rsidR="005A5832" w14:paraId="0A68D774" w14:textId="77777777">
        <w:tc>
          <w:tcPr>
            <w:tcW w:w="2808" w:type="dxa"/>
            <w:vMerge/>
          </w:tcPr>
          <w:p w14:paraId="5EE9252E" w14:textId="77777777" w:rsidR="005A5832" w:rsidRDefault="005A5832">
            <w:pPr>
              <w:rPr>
                <w:kern w:val="2"/>
                <w:szCs w:val="24"/>
              </w:rPr>
            </w:pPr>
          </w:p>
        </w:tc>
        <w:tc>
          <w:tcPr>
            <w:tcW w:w="3240" w:type="dxa"/>
          </w:tcPr>
          <w:p w14:paraId="31444176" w14:textId="77777777" w:rsidR="005A5832" w:rsidRDefault="00A10867">
            <w:pPr>
              <w:rPr>
                <w:kern w:val="2"/>
                <w:szCs w:val="24"/>
              </w:rPr>
            </w:pPr>
            <w:r>
              <w:rPr>
                <w:kern w:val="2"/>
                <w:szCs w:val="24"/>
              </w:rPr>
              <w:t>1.1.3. Adresas</w:t>
            </w:r>
          </w:p>
        </w:tc>
        <w:tc>
          <w:tcPr>
            <w:tcW w:w="3510" w:type="dxa"/>
          </w:tcPr>
          <w:p w14:paraId="229006FD" w14:textId="24B2C8D5" w:rsidR="005A5832" w:rsidRDefault="006D165F" w:rsidP="00B40EAA">
            <w:pPr>
              <w:rPr>
                <w:kern w:val="2"/>
                <w:szCs w:val="24"/>
              </w:rPr>
            </w:pPr>
            <w:r>
              <w:t>L. Sapiegos g. 1, Vilnius</w:t>
            </w:r>
          </w:p>
        </w:tc>
      </w:tr>
      <w:tr w:rsidR="005A5832" w14:paraId="5AC461AC" w14:textId="77777777">
        <w:tc>
          <w:tcPr>
            <w:tcW w:w="2808" w:type="dxa"/>
            <w:vMerge/>
          </w:tcPr>
          <w:p w14:paraId="731E31D0" w14:textId="77777777" w:rsidR="005A5832" w:rsidRDefault="005A5832">
            <w:pPr>
              <w:rPr>
                <w:kern w:val="2"/>
                <w:szCs w:val="24"/>
              </w:rPr>
            </w:pPr>
          </w:p>
        </w:tc>
        <w:tc>
          <w:tcPr>
            <w:tcW w:w="3240" w:type="dxa"/>
          </w:tcPr>
          <w:p w14:paraId="6869ED00" w14:textId="77777777" w:rsidR="005A5832" w:rsidRDefault="00A10867">
            <w:pPr>
              <w:rPr>
                <w:kern w:val="2"/>
                <w:szCs w:val="24"/>
              </w:rPr>
            </w:pPr>
            <w:r>
              <w:rPr>
                <w:kern w:val="2"/>
                <w:szCs w:val="24"/>
              </w:rPr>
              <w:t>1.1.4. PVM mokėtojo kodas</w:t>
            </w:r>
          </w:p>
        </w:tc>
        <w:tc>
          <w:tcPr>
            <w:tcW w:w="3510" w:type="dxa"/>
          </w:tcPr>
          <w:p w14:paraId="42B5FD54" w14:textId="053FB405" w:rsidR="005A5832" w:rsidRDefault="00905B21" w:rsidP="00B40EAA">
            <w:pPr>
              <w:rPr>
                <w:kern w:val="2"/>
                <w:szCs w:val="24"/>
              </w:rPr>
            </w:pPr>
            <w:r w:rsidRPr="008A669D">
              <w:t>LT100015743114</w:t>
            </w:r>
          </w:p>
        </w:tc>
      </w:tr>
      <w:tr w:rsidR="005A5832" w14:paraId="7B3240F2" w14:textId="77777777">
        <w:tc>
          <w:tcPr>
            <w:tcW w:w="2808" w:type="dxa"/>
            <w:vMerge/>
          </w:tcPr>
          <w:p w14:paraId="3AE3DB60" w14:textId="77777777" w:rsidR="005A5832" w:rsidRDefault="005A5832">
            <w:pPr>
              <w:rPr>
                <w:kern w:val="2"/>
                <w:szCs w:val="24"/>
              </w:rPr>
            </w:pPr>
          </w:p>
        </w:tc>
        <w:tc>
          <w:tcPr>
            <w:tcW w:w="3240" w:type="dxa"/>
          </w:tcPr>
          <w:p w14:paraId="5263CE30" w14:textId="77777777" w:rsidR="005A5832" w:rsidRDefault="00A10867">
            <w:pPr>
              <w:rPr>
                <w:kern w:val="2"/>
                <w:szCs w:val="24"/>
              </w:rPr>
            </w:pPr>
            <w:r>
              <w:rPr>
                <w:kern w:val="2"/>
                <w:szCs w:val="24"/>
              </w:rPr>
              <w:t>1.1.5. Atsiskaitomoji sąskaita</w:t>
            </w:r>
          </w:p>
        </w:tc>
        <w:tc>
          <w:tcPr>
            <w:tcW w:w="3510" w:type="dxa"/>
          </w:tcPr>
          <w:p w14:paraId="59E9D8E2" w14:textId="16D70825" w:rsidR="005A5832" w:rsidRDefault="006D165F" w:rsidP="00B40EAA">
            <w:pPr>
              <w:rPr>
                <w:kern w:val="2"/>
                <w:szCs w:val="24"/>
              </w:rPr>
            </w:pPr>
            <w:r>
              <w:t>LT427300010154495953</w:t>
            </w:r>
          </w:p>
        </w:tc>
      </w:tr>
      <w:tr w:rsidR="005A5832" w14:paraId="431CCC1B" w14:textId="77777777">
        <w:tc>
          <w:tcPr>
            <w:tcW w:w="2808" w:type="dxa"/>
            <w:vMerge/>
          </w:tcPr>
          <w:p w14:paraId="51F284DD" w14:textId="77777777" w:rsidR="005A5832" w:rsidRDefault="005A5832">
            <w:pPr>
              <w:rPr>
                <w:kern w:val="2"/>
                <w:szCs w:val="24"/>
              </w:rPr>
            </w:pPr>
          </w:p>
        </w:tc>
        <w:tc>
          <w:tcPr>
            <w:tcW w:w="3240" w:type="dxa"/>
          </w:tcPr>
          <w:p w14:paraId="5FE0035A" w14:textId="77777777" w:rsidR="005A5832" w:rsidRDefault="00A10867">
            <w:pPr>
              <w:rPr>
                <w:kern w:val="2"/>
                <w:szCs w:val="24"/>
              </w:rPr>
            </w:pPr>
            <w:r>
              <w:rPr>
                <w:kern w:val="2"/>
                <w:szCs w:val="24"/>
              </w:rPr>
              <w:t>1.1.6. Bankas, banko kodas</w:t>
            </w:r>
          </w:p>
        </w:tc>
        <w:tc>
          <w:tcPr>
            <w:tcW w:w="3510" w:type="dxa"/>
          </w:tcPr>
          <w:p w14:paraId="2FED7135" w14:textId="6698800B" w:rsidR="005A5832" w:rsidRDefault="00FD7AA4" w:rsidP="00B40EAA">
            <w:pPr>
              <w:rPr>
                <w:kern w:val="2"/>
                <w:szCs w:val="24"/>
              </w:rPr>
            </w:pPr>
            <w:r w:rsidRPr="008A669D">
              <w:t>Lietuvos Respublikos finansų ministerijos bankas Banko kodas 40400</w:t>
            </w:r>
          </w:p>
        </w:tc>
      </w:tr>
      <w:tr w:rsidR="005A5832" w14:paraId="304BC741" w14:textId="77777777">
        <w:tc>
          <w:tcPr>
            <w:tcW w:w="2808" w:type="dxa"/>
            <w:vMerge/>
          </w:tcPr>
          <w:p w14:paraId="42CEF715" w14:textId="77777777" w:rsidR="005A5832" w:rsidRDefault="005A5832">
            <w:pPr>
              <w:rPr>
                <w:kern w:val="2"/>
                <w:szCs w:val="24"/>
              </w:rPr>
            </w:pPr>
          </w:p>
        </w:tc>
        <w:tc>
          <w:tcPr>
            <w:tcW w:w="3240" w:type="dxa"/>
          </w:tcPr>
          <w:p w14:paraId="18E9C137" w14:textId="77777777" w:rsidR="005A5832" w:rsidRDefault="00A10867">
            <w:pPr>
              <w:rPr>
                <w:kern w:val="2"/>
                <w:szCs w:val="24"/>
              </w:rPr>
            </w:pPr>
            <w:r>
              <w:rPr>
                <w:kern w:val="2"/>
                <w:szCs w:val="24"/>
              </w:rPr>
              <w:t>1.1.7. Telefonas</w:t>
            </w:r>
          </w:p>
        </w:tc>
        <w:tc>
          <w:tcPr>
            <w:tcW w:w="3510" w:type="dxa"/>
          </w:tcPr>
          <w:p w14:paraId="5AA613A0" w14:textId="61A95EC4" w:rsidR="005A5832" w:rsidRDefault="00454441" w:rsidP="00B40EAA">
            <w:pPr>
              <w:rPr>
                <w:kern w:val="2"/>
                <w:szCs w:val="24"/>
              </w:rPr>
            </w:pPr>
            <w:r w:rsidRPr="00454441">
              <w:t>+370 602 15704</w:t>
            </w:r>
          </w:p>
        </w:tc>
      </w:tr>
      <w:tr w:rsidR="005A5832" w14:paraId="47CB4BDE" w14:textId="77777777">
        <w:tc>
          <w:tcPr>
            <w:tcW w:w="2808" w:type="dxa"/>
            <w:vMerge/>
          </w:tcPr>
          <w:p w14:paraId="6627D231" w14:textId="77777777" w:rsidR="005A5832" w:rsidRDefault="005A5832">
            <w:pPr>
              <w:rPr>
                <w:kern w:val="2"/>
                <w:szCs w:val="24"/>
              </w:rPr>
            </w:pPr>
          </w:p>
        </w:tc>
        <w:tc>
          <w:tcPr>
            <w:tcW w:w="3240" w:type="dxa"/>
          </w:tcPr>
          <w:p w14:paraId="20B789E1" w14:textId="77777777" w:rsidR="005A5832" w:rsidRDefault="00A10867">
            <w:pPr>
              <w:rPr>
                <w:kern w:val="2"/>
                <w:szCs w:val="24"/>
              </w:rPr>
            </w:pPr>
            <w:r>
              <w:rPr>
                <w:kern w:val="2"/>
                <w:szCs w:val="24"/>
              </w:rPr>
              <w:t>1.1.8. El. paštas</w:t>
            </w:r>
          </w:p>
        </w:tc>
        <w:tc>
          <w:tcPr>
            <w:tcW w:w="3510" w:type="dxa"/>
          </w:tcPr>
          <w:p w14:paraId="3C313BAE" w14:textId="4603ED04" w:rsidR="005A5832" w:rsidRDefault="004A3B8B" w:rsidP="00B40EAA">
            <w:pPr>
              <w:rPr>
                <w:kern w:val="2"/>
                <w:szCs w:val="24"/>
              </w:rPr>
            </w:pPr>
            <w:hyperlink r:id="rId11" w:history="1">
              <w:r w:rsidRPr="008436FD">
                <w:rPr>
                  <w:rStyle w:val="Hipersaitas"/>
                </w:rPr>
                <w:t>info@kalejimai.lt</w:t>
              </w:r>
            </w:hyperlink>
          </w:p>
        </w:tc>
      </w:tr>
      <w:tr w:rsidR="005A5832" w14:paraId="37CDF89C" w14:textId="77777777">
        <w:tc>
          <w:tcPr>
            <w:tcW w:w="2808" w:type="dxa"/>
            <w:vMerge/>
          </w:tcPr>
          <w:p w14:paraId="5D2A4C54" w14:textId="77777777" w:rsidR="005A5832" w:rsidRDefault="005A5832">
            <w:pPr>
              <w:rPr>
                <w:kern w:val="2"/>
                <w:szCs w:val="24"/>
              </w:rPr>
            </w:pPr>
          </w:p>
        </w:tc>
        <w:tc>
          <w:tcPr>
            <w:tcW w:w="3240" w:type="dxa"/>
          </w:tcPr>
          <w:p w14:paraId="3ABF13B3" w14:textId="77777777" w:rsidR="005A5832" w:rsidRDefault="00A10867">
            <w:pPr>
              <w:rPr>
                <w:kern w:val="2"/>
                <w:szCs w:val="24"/>
              </w:rPr>
            </w:pPr>
            <w:r>
              <w:rPr>
                <w:kern w:val="2"/>
                <w:szCs w:val="24"/>
              </w:rPr>
              <w:t>1.1.9. Šalies atstovas</w:t>
            </w:r>
          </w:p>
        </w:tc>
        <w:tc>
          <w:tcPr>
            <w:tcW w:w="3510" w:type="dxa"/>
          </w:tcPr>
          <w:p w14:paraId="4F63840E" w14:textId="48D94CCB" w:rsidR="005A5832" w:rsidRDefault="005A5832">
            <w:pPr>
              <w:jc w:val="center"/>
              <w:rPr>
                <w:kern w:val="2"/>
                <w:szCs w:val="24"/>
              </w:rPr>
            </w:pPr>
          </w:p>
        </w:tc>
      </w:tr>
      <w:tr w:rsidR="005A5832" w14:paraId="2FC09C24" w14:textId="77777777">
        <w:tc>
          <w:tcPr>
            <w:tcW w:w="2808" w:type="dxa"/>
            <w:vMerge/>
          </w:tcPr>
          <w:p w14:paraId="73C7453F" w14:textId="77777777" w:rsidR="005A5832" w:rsidRDefault="005A5832">
            <w:pPr>
              <w:rPr>
                <w:kern w:val="2"/>
                <w:szCs w:val="24"/>
              </w:rPr>
            </w:pPr>
          </w:p>
        </w:tc>
        <w:tc>
          <w:tcPr>
            <w:tcW w:w="3240" w:type="dxa"/>
          </w:tcPr>
          <w:p w14:paraId="3EB87427" w14:textId="77777777" w:rsidR="005A5832" w:rsidRDefault="00A10867">
            <w:pPr>
              <w:rPr>
                <w:kern w:val="2"/>
                <w:szCs w:val="24"/>
              </w:rPr>
            </w:pPr>
            <w:r>
              <w:rPr>
                <w:kern w:val="2"/>
                <w:szCs w:val="24"/>
              </w:rPr>
              <w:t>1.1.10. Atstovavimo pagrindas</w:t>
            </w:r>
          </w:p>
        </w:tc>
        <w:tc>
          <w:tcPr>
            <w:tcW w:w="3510" w:type="dxa"/>
          </w:tcPr>
          <w:p w14:paraId="454CD628" w14:textId="0C062669" w:rsidR="005A5832" w:rsidRDefault="005A5832">
            <w:pPr>
              <w:jc w:val="center"/>
              <w:rPr>
                <w:kern w:val="2"/>
                <w:szCs w:val="24"/>
              </w:rPr>
            </w:pPr>
          </w:p>
        </w:tc>
      </w:tr>
      <w:tr w:rsidR="005A5832" w14:paraId="092DF9E0" w14:textId="77777777">
        <w:tc>
          <w:tcPr>
            <w:tcW w:w="2808" w:type="dxa"/>
            <w:vMerge w:val="restart"/>
          </w:tcPr>
          <w:p w14:paraId="7AD012AA" w14:textId="77777777" w:rsidR="005A5832" w:rsidRDefault="00A10867">
            <w:pPr>
              <w:rPr>
                <w:b/>
                <w:bCs/>
                <w:kern w:val="2"/>
                <w:szCs w:val="24"/>
              </w:rPr>
            </w:pPr>
            <w:r>
              <w:rPr>
                <w:b/>
                <w:bCs/>
                <w:kern w:val="2"/>
                <w:szCs w:val="24"/>
              </w:rPr>
              <w:t>1.2. Tiekėjas</w:t>
            </w:r>
          </w:p>
          <w:p w14:paraId="06772D88" w14:textId="77777777" w:rsidR="00D061F3" w:rsidRDefault="00D061F3" w:rsidP="00D061F3">
            <w:pPr>
              <w:rPr>
                <w:color w:val="4472C4"/>
                <w:kern w:val="2"/>
                <w:szCs w:val="24"/>
              </w:rPr>
            </w:pPr>
            <w:r>
              <w:rPr>
                <w:color w:val="4472C4"/>
                <w:kern w:val="2"/>
                <w:szCs w:val="24"/>
              </w:rPr>
              <w:t>(jei Tiekėjas yra fizinis asmuo, skiltys atitinkamai pakoreguojamos.</w:t>
            </w:r>
          </w:p>
          <w:p w14:paraId="2867B37E" w14:textId="38D5974C" w:rsidR="005A5832" w:rsidRPr="007F278F" w:rsidRDefault="00D061F3" w:rsidP="007F278F">
            <w:pPr>
              <w:rPr>
                <w:color w:val="4472C4"/>
                <w:kern w:val="2"/>
                <w:szCs w:val="24"/>
              </w:rPr>
            </w:pPr>
            <w:r w:rsidRPr="00A8015E">
              <w:rPr>
                <w:color w:val="4472C4"/>
                <w:kern w:val="2"/>
                <w:szCs w:val="24"/>
              </w:rPr>
              <w:t>Jei Tiekėjas yra tiekėjų grupė, skiltys pildomos įterpiant kiekvieno grupės nario informaciją</w:t>
            </w:r>
            <w:r>
              <w:rPr>
                <w:color w:val="4472C4"/>
                <w:kern w:val="2"/>
                <w:szCs w:val="24"/>
              </w:rPr>
              <w:t>)</w:t>
            </w:r>
          </w:p>
        </w:tc>
        <w:tc>
          <w:tcPr>
            <w:tcW w:w="3240" w:type="dxa"/>
          </w:tcPr>
          <w:p w14:paraId="2D5DB726" w14:textId="77777777" w:rsidR="005A5832" w:rsidRDefault="00A10867">
            <w:pPr>
              <w:rPr>
                <w:kern w:val="2"/>
                <w:szCs w:val="24"/>
              </w:rPr>
            </w:pPr>
            <w:r>
              <w:rPr>
                <w:kern w:val="2"/>
                <w:szCs w:val="24"/>
              </w:rPr>
              <w:t>1.2.1. Pavadinimas</w:t>
            </w:r>
          </w:p>
        </w:tc>
        <w:tc>
          <w:tcPr>
            <w:tcW w:w="3510" w:type="dxa"/>
          </w:tcPr>
          <w:p w14:paraId="7F48067E" w14:textId="77777777" w:rsidR="005A5832" w:rsidRDefault="005A5832">
            <w:pPr>
              <w:jc w:val="center"/>
              <w:rPr>
                <w:kern w:val="2"/>
                <w:szCs w:val="24"/>
              </w:rPr>
            </w:pPr>
          </w:p>
        </w:tc>
      </w:tr>
      <w:tr w:rsidR="005A5832" w14:paraId="7044C1F1" w14:textId="77777777">
        <w:tc>
          <w:tcPr>
            <w:tcW w:w="2808" w:type="dxa"/>
            <w:vMerge/>
          </w:tcPr>
          <w:p w14:paraId="43D7C1A5" w14:textId="77777777" w:rsidR="005A5832" w:rsidRDefault="005A5832">
            <w:pPr>
              <w:rPr>
                <w:b/>
                <w:bCs/>
                <w:kern w:val="2"/>
                <w:szCs w:val="24"/>
              </w:rPr>
            </w:pPr>
          </w:p>
        </w:tc>
        <w:tc>
          <w:tcPr>
            <w:tcW w:w="3240" w:type="dxa"/>
          </w:tcPr>
          <w:p w14:paraId="472CA46B" w14:textId="77777777" w:rsidR="005A5832" w:rsidRDefault="00A10867">
            <w:pPr>
              <w:rPr>
                <w:kern w:val="2"/>
                <w:szCs w:val="24"/>
              </w:rPr>
            </w:pPr>
            <w:r>
              <w:rPr>
                <w:kern w:val="2"/>
                <w:szCs w:val="24"/>
              </w:rPr>
              <w:t>1.2.2. Juridinio asmens kodas</w:t>
            </w:r>
          </w:p>
        </w:tc>
        <w:tc>
          <w:tcPr>
            <w:tcW w:w="3510" w:type="dxa"/>
          </w:tcPr>
          <w:p w14:paraId="16AC6FAB" w14:textId="77777777" w:rsidR="005A5832" w:rsidRDefault="005A5832">
            <w:pPr>
              <w:jc w:val="center"/>
              <w:rPr>
                <w:kern w:val="2"/>
                <w:szCs w:val="24"/>
              </w:rPr>
            </w:pPr>
          </w:p>
        </w:tc>
      </w:tr>
      <w:tr w:rsidR="005A5832" w14:paraId="40A15C2F" w14:textId="77777777">
        <w:tc>
          <w:tcPr>
            <w:tcW w:w="2808" w:type="dxa"/>
            <w:vMerge/>
          </w:tcPr>
          <w:p w14:paraId="18D13E0D" w14:textId="77777777" w:rsidR="005A5832" w:rsidRDefault="005A5832">
            <w:pPr>
              <w:rPr>
                <w:b/>
                <w:bCs/>
                <w:kern w:val="2"/>
                <w:szCs w:val="24"/>
              </w:rPr>
            </w:pPr>
          </w:p>
        </w:tc>
        <w:tc>
          <w:tcPr>
            <w:tcW w:w="3240" w:type="dxa"/>
          </w:tcPr>
          <w:p w14:paraId="2E464A2C" w14:textId="77777777" w:rsidR="005A5832" w:rsidRDefault="00A10867">
            <w:pPr>
              <w:rPr>
                <w:kern w:val="2"/>
                <w:szCs w:val="24"/>
              </w:rPr>
            </w:pPr>
            <w:r>
              <w:rPr>
                <w:kern w:val="2"/>
                <w:szCs w:val="24"/>
              </w:rPr>
              <w:t>1.2.3. Adresas</w:t>
            </w:r>
          </w:p>
        </w:tc>
        <w:tc>
          <w:tcPr>
            <w:tcW w:w="3510" w:type="dxa"/>
          </w:tcPr>
          <w:p w14:paraId="59983E78" w14:textId="77777777" w:rsidR="005A5832" w:rsidRDefault="005A5832">
            <w:pPr>
              <w:jc w:val="center"/>
              <w:rPr>
                <w:kern w:val="2"/>
                <w:szCs w:val="24"/>
              </w:rPr>
            </w:pPr>
          </w:p>
        </w:tc>
      </w:tr>
      <w:tr w:rsidR="005A5832" w14:paraId="1F820703" w14:textId="77777777">
        <w:tc>
          <w:tcPr>
            <w:tcW w:w="2808" w:type="dxa"/>
            <w:vMerge/>
          </w:tcPr>
          <w:p w14:paraId="095A41B5" w14:textId="77777777" w:rsidR="005A5832" w:rsidRDefault="005A5832">
            <w:pPr>
              <w:rPr>
                <w:b/>
                <w:bCs/>
                <w:kern w:val="2"/>
                <w:szCs w:val="24"/>
              </w:rPr>
            </w:pPr>
          </w:p>
        </w:tc>
        <w:tc>
          <w:tcPr>
            <w:tcW w:w="3240" w:type="dxa"/>
          </w:tcPr>
          <w:p w14:paraId="66976CEE" w14:textId="77777777" w:rsidR="005A5832" w:rsidRDefault="00A10867">
            <w:pPr>
              <w:rPr>
                <w:kern w:val="2"/>
                <w:szCs w:val="24"/>
              </w:rPr>
            </w:pPr>
            <w:r>
              <w:rPr>
                <w:kern w:val="2"/>
                <w:szCs w:val="24"/>
              </w:rPr>
              <w:t>1.2.4. PVM mokėtojo kodas</w:t>
            </w:r>
          </w:p>
        </w:tc>
        <w:tc>
          <w:tcPr>
            <w:tcW w:w="3510" w:type="dxa"/>
          </w:tcPr>
          <w:p w14:paraId="5A3ADECB" w14:textId="77777777" w:rsidR="005A5832" w:rsidRPr="00974721" w:rsidRDefault="005A5832">
            <w:pPr>
              <w:jc w:val="center"/>
              <w:rPr>
                <w:kern w:val="2"/>
                <w:szCs w:val="24"/>
                <w:lang w:val="en-US"/>
              </w:rPr>
            </w:pPr>
          </w:p>
        </w:tc>
      </w:tr>
      <w:tr w:rsidR="005A5832" w14:paraId="66E2E736" w14:textId="77777777">
        <w:tc>
          <w:tcPr>
            <w:tcW w:w="2808" w:type="dxa"/>
            <w:vMerge/>
          </w:tcPr>
          <w:p w14:paraId="5A53BBD4" w14:textId="77777777" w:rsidR="005A5832" w:rsidRDefault="005A5832">
            <w:pPr>
              <w:rPr>
                <w:b/>
                <w:bCs/>
                <w:kern w:val="2"/>
                <w:szCs w:val="24"/>
              </w:rPr>
            </w:pPr>
          </w:p>
        </w:tc>
        <w:tc>
          <w:tcPr>
            <w:tcW w:w="3240" w:type="dxa"/>
          </w:tcPr>
          <w:p w14:paraId="5959A7A1" w14:textId="77777777" w:rsidR="005A5832" w:rsidRDefault="00A10867">
            <w:pPr>
              <w:rPr>
                <w:kern w:val="2"/>
                <w:szCs w:val="24"/>
              </w:rPr>
            </w:pPr>
            <w:r>
              <w:rPr>
                <w:kern w:val="2"/>
                <w:szCs w:val="24"/>
              </w:rPr>
              <w:t>1.2.5. Atsiskaitomoji sąskaita</w:t>
            </w:r>
          </w:p>
        </w:tc>
        <w:tc>
          <w:tcPr>
            <w:tcW w:w="3510" w:type="dxa"/>
          </w:tcPr>
          <w:p w14:paraId="5F80AFBE" w14:textId="77777777" w:rsidR="005A5832" w:rsidRDefault="005A5832">
            <w:pPr>
              <w:jc w:val="center"/>
              <w:rPr>
                <w:kern w:val="2"/>
                <w:szCs w:val="24"/>
              </w:rPr>
            </w:pPr>
          </w:p>
        </w:tc>
      </w:tr>
      <w:tr w:rsidR="005A5832" w14:paraId="437D07C4" w14:textId="77777777">
        <w:tc>
          <w:tcPr>
            <w:tcW w:w="2808" w:type="dxa"/>
            <w:vMerge/>
          </w:tcPr>
          <w:p w14:paraId="29CCDEA1" w14:textId="77777777" w:rsidR="005A5832" w:rsidRDefault="005A5832">
            <w:pPr>
              <w:rPr>
                <w:b/>
                <w:bCs/>
                <w:kern w:val="2"/>
                <w:szCs w:val="24"/>
              </w:rPr>
            </w:pPr>
          </w:p>
        </w:tc>
        <w:tc>
          <w:tcPr>
            <w:tcW w:w="3240" w:type="dxa"/>
          </w:tcPr>
          <w:p w14:paraId="3385A26D" w14:textId="77777777" w:rsidR="005A5832" w:rsidRDefault="00A10867">
            <w:pPr>
              <w:rPr>
                <w:kern w:val="2"/>
                <w:szCs w:val="24"/>
              </w:rPr>
            </w:pPr>
            <w:r>
              <w:rPr>
                <w:kern w:val="2"/>
                <w:szCs w:val="24"/>
              </w:rPr>
              <w:t>1.2.6. Bankas, banko kodas</w:t>
            </w:r>
          </w:p>
        </w:tc>
        <w:tc>
          <w:tcPr>
            <w:tcW w:w="3510" w:type="dxa"/>
          </w:tcPr>
          <w:p w14:paraId="28B50491" w14:textId="77777777" w:rsidR="005A5832" w:rsidRDefault="005A5832">
            <w:pPr>
              <w:jc w:val="center"/>
              <w:rPr>
                <w:kern w:val="2"/>
                <w:szCs w:val="24"/>
              </w:rPr>
            </w:pPr>
          </w:p>
        </w:tc>
      </w:tr>
      <w:tr w:rsidR="005A5832" w14:paraId="780CF4C5" w14:textId="77777777">
        <w:tc>
          <w:tcPr>
            <w:tcW w:w="2808" w:type="dxa"/>
            <w:vMerge/>
          </w:tcPr>
          <w:p w14:paraId="2E9FC2EB" w14:textId="77777777" w:rsidR="005A5832" w:rsidRDefault="005A5832">
            <w:pPr>
              <w:rPr>
                <w:b/>
                <w:bCs/>
                <w:kern w:val="2"/>
                <w:szCs w:val="24"/>
              </w:rPr>
            </w:pPr>
          </w:p>
        </w:tc>
        <w:tc>
          <w:tcPr>
            <w:tcW w:w="3240" w:type="dxa"/>
          </w:tcPr>
          <w:p w14:paraId="42058D9C" w14:textId="77777777" w:rsidR="005A5832" w:rsidRDefault="00A10867">
            <w:pPr>
              <w:rPr>
                <w:kern w:val="2"/>
                <w:szCs w:val="24"/>
              </w:rPr>
            </w:pPr>
            <w:r>
              <w:rPr>
                <w:kern w:val="2"/>
                <w:szCs w:val="24"/>
              </w:rPr>
              <w:t>1.2.7. Telefonas</w:t>
            </w:r>
          </w:p>
        </w:tc>
        <w:tc>
          <w:tcPr>
            <w:tcW w:w="3510" w:type="dxa"/>
          </w:tcPr>
          <w:p w14:paraId="6A166426" w14:textId="77777777" w:rsidR="005A5832" w:rsidRDefault="005A5832">
            <w:pPr>
              <w:jc w:val="center"/>
              <w:rPr>
                <w:kern w:val="2"/>
                <w:szCs w:val="24"/>
              </w:rPr>
            </w:pPr>
          </w:p>
        </w:tc>
      </w:tr>
      <w:tr w:rsidR="005A5832" w14:paraId="5D1F8576" w14:textId="77777777">
        <w:tc>
          <w:tcPr>
            <w:tcW w:w="2808" w:type="dxa"/>
            <w:vMerge/>
          </w:tcPr>
          <w:p w14:paraId="24172A25" w14:textId="77777777" w:rsidR="005A5832" w:rsidRDefault="005A5832">
            <w:pPr>
              <w:rPr>
                <w:b/>
                <w:bCs/>
                <w:kern w:val="2"/>
                <w:szCs w:val="24"/>
              </w:rPr>
            </w:pPr>
          </w:p>
        </w:tc>
        <w:tc>
          <w:tcPr>
            <w:tcW w:w="3240" w:type="dxa"/>
          </w:tcPr>
          <w:p w14:paraId="27B89B98" w14:textId="77777777" w:rsidR="005A5832" w:rsidRDefault="00A10867">
            <w:pPr>
              <w:rPr>
                <w:kern w:val="2"/>
                <w:szCs w:val="24"/>
              </w:rPr>
            </w:pPr>
            <w:r>
              <w:rPr>
                <w:kern w:val="2"/>
                <w:szCs w:val="24"/>
              </w:rPr>
              <w:t>1.2.8. El. paštas</w:t>
            </w:r>
          </w:p>
        </w:tc>
        <w:tc>
          <w:tcPr>
            <w:tcW w:w="3510" w:type="dxa"/>
          </w:tcPr>
          <w:p w14:paraId="7035DB00" w14:textId="77777777" w:rsidR="005A5832" w:rsidRDefault="005A5832">
            <w:pPr>
              <w:jc w:val="center"/>
              <w:rPr>
                <w:kern w:val="2"/>
                <w:szCs w:val="24"/>
              </w:rPr>
            </w:pPr>
          </w:p>
        </w:tc>
      </w:tr>
      <w:tr w:rsidR="005A5832" w14:paraId="5FD51662" w14:textId="77777777">
        <w:tc>
          <w:tcPr>
            <w:tcW w:w="2808" w:type="dxa"/>
            <w:vMerge/>
          </w:tcPr>
          <w:p w14:paraId="1D4FE074" w14:textId="77777777" w:rsidR="005A5832" w:rsidRDefault="005A5832">
            <w:pPr>
              <w:rPr>
                <w:b/>
                <w:bCs/>
                <w:kern w:val="2"/>
                <w:szCs w:val="24"/>
              </w:rPr>
            </w:pPr>
          </w:p>
        </w:tc>
        <w:tc>
          <w:tcPr>
            <w:tcW w:w="3240" w:type="dxa"/>
          </w:tcPr>
          <w:p w14:paraId="1C627ACA" w14:textId="77777777" w:rsidR="005A5832" w:rsidRDefault="00A10867">
            <w:pPr>
              <w:rPr>
                <w:kern w:val="2"/>
                <w:szCs w:val="24"/>
              </w:rPr>
            </w:pPr>
            <w:r>
              <w:rPr>
                <w:kern w:val="2"/>
                <w:szCs w:val="24"/>
              </w:rPr>
              <w:t>1.2.9. Šalies atstovas</w:t>
            </w:r>
          </w:p>
        </w:tc>
        <w:tc>
          <w:tcPr>
            <w:tcW w:w="3510" w:type="dxa"/>
          </w:tcPr>
          <w:p w14:paraId="090D5727" w14:textId="77777777" w:rsidR="005A5832" w:rsidRDefault="005A5832">
            <w:pPr>
              <w:jc w:val="center"/>
              <w:rPr>
                <w:kern w:val="2"/>
                <w:szCs w:val="24"/>
              </w:rPr>
            </w:pPr>
          </w:p>
        </w:tc>
      </w:tr>
      <w:tr w:rsidR="005A5832" w14:paraId="20AEAF56" w14:textId="77777777">
        <w:tc>
          <w:tcPr>
            <w:tcW w:w="2808" w:type="dxa"/>
            <w:vMerge/>
          </w:tcPr>
          <w:p w14:paraId="0CC895AE" w14:textId="77777777" w:rsidR="005A5832" w:rsidRDefault="005A5832">
            <w:pPr>
              <w:rPr>
                <w:b/>
                <w:bCs/>
                <w:kern w:val="2"/>
                <w:szCs w:val="24"/>
              </w:rPr>
            </w:pPr>
          </w:p>
        </w:tc>
        <w:tc>
          <w:tcPr>
            <w:tcW w:w="3240" w:type="dxa"/>
          </w:tcPr>
          <w:p w14:paraId="0622F328" w14:textId="77777777" w:rsidR="005A5832" w:rsidRDefault="00A10867">
            <w:pPr>
              <w:rPr>
                <w:kern w:val="2"/>
                <w:szCs w:val="24"/>
              </w:rPr>
            </w:pPr>
            <w:r>
              <w:rPr>
                <w:kern w:val="2"/>
                <w:szCs w:val="24"/>
              </w:rPr>
              <w:t>1.2.10. Atstovavimo pagrindas</w:t>
            </w:r>
          </w:p>
        </w:tc>
        <w:tc>
          <w:tcPr>
            <w:tcW w:w="3510" w:type="dxa"/>
          </w:tcPr>
          <w:p w14:paraId="05D6E8D4" w14:textId="77777777" w:rsidR="005A5832" w:rsidRDefault="005A5832">
            <w:pPr>
              <w:jc w:val="center"/>
              <w:rPr>
                <w:kern w:val="2"/>
                <w:szCs w:val="24"/>
              </w:rPr>
            </w:pPr>
          </w:p>
        </w:tc>
      </w:tr>
    </w:tbl>
    <w:p w14:paraId="6889310F"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77"/>
        <w:gridCol w:w="4751"/>
      </w:tblGrid>
      <w:tr w:rsidR="005A5832" w14:paraId="1C8FAFA1" w14:textId="77777777" w:rsidTr="454C6725">
        <w:trPr>
          <w:trHeight w:val="300"/>
        </w:trPr>
        <w:tc>
          <w:tcPr>
            <w:tcW w:w="9535" w:type="dxa"/>
            <w:gridSpan w:val="4"/>
          </w:tcPr>
          <w:p w14:paraId="722BFCD7" w14:textId="77777777" w:rsidR="005A5832" w:rsidRDefault="00A10867">
            <w:pPr>
              <w:jc w:val="center"/>
              <w:rPr>
                <w:b/>
                <w:bCs/>
                <w:kern w:val="2"/>
                <w:szCs w:val="24"/>
              </w:rPr>
            </w:pPr>
            <w:r>
              <w:rPr>
                <w:b/>
                <w:bCs/>
                <w:kern w:val="2"/>
                <w:szCs w:val="24"/>
              </w:rPr>
              <w:t>2. ATSAKINGI ASMENYS</w:t>
            </w:r>
          </w:p>
        </w:tc>
      </w:tr>
      <w:tr w:rsidR="005A5832" w14:paraId="1776BB13" w14:textId="77777777" w:rsidTr="454C6725">
        <w:trPr>
          <w:trHeight w:val="300"/>
        </w:trPr>
        <w:tc>
          <w:tcPr>
            <w:tcW w:w="2707" w:type="dxa"/>
            <w:gridSpan w:val="2"/>
          </w:tcPr>
          <w:p w14:paraId="4F518024" w14:textId="134816CF" w:rsidR="005A5832" w:rsidRDefault="00193B56">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Pr>
          <w:p w14:paraId="04ADB7F4" w14:textId="25925A8C" w:rsidR="005A5832" w:rsidRPr="006D165F" w:rsidRDefault="00F522BD" w:rsidP="006D165F">
            <w:pPr>
              <w:rPr>
                <w:kern w:val="2"/>
                <w:szCs w:val="24"/>
              </w:rPr>
            </w:pPr>
            <w:r>
              <w:rPr>
                <w:kern w:val="2"/>
                <w:szCs w:val="24"/>
              </w:rPr>
              <w:lastRenderedPageBreak/>
              <w:t>Saugumo koordinavimo ir kontrolės</w:t>
            </w:r>
            <w:r w:rsidR="006D165F" w:rsidRPr="006D165F">
              <w:rPr>
                <w:kern w:val="2"/>
                <w:szCs w:val="24"/>
              </w:rPr>
              <w:t xml:space="preserve"> skyriaus </w:t>
            </w:r>
            <w:r w:rsidR="00564032">
              <w:rPr>
                <w:kern w:val="2"/>
                <w:szCs w:val="24"/>
              </w:rPr>
              <w:t>vyriausiasis specialistas</w:t>
            </w:r>
            <w:r w:rsidR="006D165F" w:rsidRPr="006D165F">
              <w:rPr>
                <w:kern w:val="2"/>
                <w:szCs w:val="24"/>
              </w:rPr>
              <w:t xml:space="preserve"> </w:t>
            </w:r>
            <w:r w:rsidR="00564032">
              <w:rPr>
                <w:kern w:val="2"/>
                <w:szCs w:val="24"/>
              </w:rPr>
              <w:t>Teisutis</w:t>
            </w:r>
            <w:r w:rsidR="006D165F" w:rsidRPr="006D165F">
              <w:rPr>
                <w:kern w:val="2"/>
                <w:szCs w:val="24"/>
              </w:rPr>
              <w:t xml:space="preserve"> </w:t>
            </w:r>
            <w:r w:rsidR="00564032">
              <w:rPr>
                <w:kern w:val="2"/>
                <w:szCs w:val="24"/>
              </w:rPr>
              <w:t>Kuzminskas</w:t>
            </w:r>
            <w:r w:rsidR="006D165F" w:rsidRPr="006D165F">
              <w:rPr>
                <w:kern w:val="2"/>
                <w:szCs w:val="24"/>
              </w:rPr>
              <w:t xml:space="preserve">, tel.: </w:t>
            </w:r>
            <w:r w:rsidR="00BC666A" w:rsidRPr="00BC666A">
              <w:rPr>
                <w:kern w:val="2"/>
                <w:szCs w:val="24"/>
              </w:rPr>
              <w:t xml:space="preserve">+370 </w:t>
            </w:r>
            <w:r w:rsidR="000C151C">
              <w:rPr>
                <w:kern w:val="2"/>
                <w:szCs w:val="24"/>
              </w:rPr>
              <w:t>655</w:t>
            </w:r>
            <w:r w:rsidR="00BC666A" w:rsidRPr="00BC666A">
              <w:rPr>
                <w:kern w:val="2"/>
                <w:szCs w:val="24"/>
              </w:rPr>
              <w:t xml:space="preserve"> </w:t>
            </w:r>
            <w:r w:rsidR="00F36665">
              <w:rPr>
                <w:kern w:val="2"/>
                <w:szCs w:val="24"/>
              </w:rPr>
              <w:t>16101</w:t>
            </w:r>
            <w:r w:rsidR="006D165F" w:rsidRPr="006D165F">
              <w:rPr>
                <w:kern w:val="2"/>
                <w:szCs w:val="24"/>
              </w:rPr>
              <w:t xml:space="preserve">, el. paštas: </w:t>
            </w:r>
            <w:proofErr w:type="spellStart"/>
            <w:r w:rsidR="00735092">
              <w:rPr>
                <w:kern w:val="2"/>
                <w:szCs w:val="24"/>
              </w:rPr>
              <w:t>teisutis</w:t>
            </w:r>
            <w:r w:rsidR="006D165F" w:rsidRPr="006D165F">
              <w:rPr>
                <w:kern w:val="2"/>
                <w:szCs w:val="24"/>
              </w:rPr>
              <w:t>.</w:t>
            </w:r>
            <w:r w:rsidR="000C151C">
              <w:rPr>
                <w:kern w:val="2"/>
                <w:szCs w:val="24"/>
              </w:rPr>
              <w:t>kuzminskas</w:t>
            </w:r>
            <w:r w:rsidR="006D165F" w:rsidRPr="006D165F">
              <w:rPr>
                <w:kern w:val="2"/>
                <w:szCs w:val="24"/>
              </w:rPr>
              <w:t>@kalejimai.lt</w:t>
            </w:r>
            <w:proofErr w:type="spellEnd"/>
            <w:r w:rsidR="006D165F" w:rsidRPr="006D165F">
              <w:rPr>
                <w:kern w:val="2"/>
                <w:szCs w:val="24"/>
              </w:rPr>
              <w:t>.</w:t>
            </w:r>
          </w:p>
        </w:tc>
      </w:tr>
      <w:tr w:rsidR="005A5832" w14:paraId="4C6F7C3C" w14:textId="77777777" w:rsidTr="454C6725">
        <w:trPr>
          <w:trHeight w:val="300"/>
        </w:trPr>
        <w:tc>
          <w:tcPr>
            <w:tcW w:w="2707" w:type="dxa"/>
            <w:gridSpan w:val="2"/>
          </w:tcPr>
          <w:p w14:paraId="40F37A8E" w14:textId="77777777" w:rsidR="005A5832" w:rsidRDefault="00A10867">
            <w:pPr>
              <w:rPr>
                <w:b/>
                <w:bCs/>
                <w:kern w:val="2"/>
                <w:szCs w:val="24"/>
              </w:rPr>
            </w:pPr>
            <w:r>
              <w:rPr>
                <w:b/>
                <w:bCs/>
                <w:kern w:val="2"/>
                <w:szCs w:val="24"/>
              </w:rPr>
              <w:t>2.2. Tiekėjo kontaktiniai asmenys, atsakingi už Sutarties vykdymą</w:t>
            </w:r>
          </w:p>
        </w:tc>
        <w:tc>
          <w:tcPr>
            <w:tcW w:w="6828" w:type="dxa"/>
            <w:gridSpan w:val="2"/>
          </w:tcPr>
          <w:p w14:paraId="57B16B5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976CED5" w14:textId="77777777" w:rsidTr="454C6725">
        <w:trPr>
          <w:trHeight w:val="300"/>
        </w:trPr>
        <w:tc>
          <w:tcPr>
            <w:tcW w:w="9535" w:type="dxa"/>
            <w:gridSpan w:val="4"/>
          </w:tcPr>
          <w:p w14:paraId="6BFDFA43" w14:textId="77777777" w:rsidR="005A5832" w:rsidRDefault="00A10867">
            <w:pPr>
              <w:jc w:val="center"/>
              <w:rPr>
                <w:b/>
                <w:bCs/>
                <w:kern w:val="2"/>
                <w:szCs w:val="24"/>
              </w:rPr>
            </w:pPr>
            <w:r>
              <w:rPr>
                <w:b/>
                <w:bCs/>
                <w:kern w:val="2"/>
                <w:szCs w:val="24"/>
              </w:rPr>
              <w:t>3. SUTARTIES DALYKAS</w:t>
            </w:r>
          </w:p>
        </w:tc>
      </w:tr>
      <w:tr w:rsidR="00AA6572" w14:paraId="4F0054BA" w14:textId="77777777" w:rsidTr="454C6725">
        <w:trPr>
          <w:trHeight w:val="300"/>
        </w:trPr>
        <w:tc>
          <w:tcPr>
            <w:tcW w:w="2707" w:type="dxa"/>
            <w:gridSpan w:val="2"/>
          </w:tcPr>
          <w:p w14:paraId="2DE989D6" w14:textId="77777777" w:rsidR="00AA6572" w:rsidRDefault="00AA6572" w:rsidP="00AA6572">
            <w:pPr>
              <w:rPr>
                <w:b/>
                <w:bCs/>
                <w:kern w:val="2"/>
                <w:szCs w:val="24"/>
              </w:rPr>
            </w:pPr>
            <w:r>
              <w:rPr>
                <w:b/>
                <w:bCs/>
                <w:kern w:val="2"/>
                <w:szCs w:val="24"/>
              </w:rPr>
              <w:t xml:space="preserve">3.1. Sutarties dalykas </w:t>
            </w:r>
          </w:p>
        </w:tc>
        <w:tc>
          <w:tcPr>
            <w:tcW w:w="6828" w:type="dxa"/>
            <w:gridSpan w:val="2"/>
          </w:tcPr>
          <w:p w14:paraId="3E8214B4" w14:textId="6E8E980C" w:rsidR="00AA6572" w:rsidRDefault="00AA6572" w:rsidP="00AA6572">
            <w:pPr>
              <w:rPr>
                <w:color w:val="000000"/>
                <w:kern w:val="2"/>
                <w:szCs w:val="24"/>
              </w:rPr>
            </w:pPr>
            <w:r>
              <w:rPr>
                <w:kern w:val="2"/>
                <w:szCs w:val="24"/>
              </w:rPr>
              <w:t xml:space="preserve">Tiekėjas įsipareigoja Sutartyje numatytomis sąlygomis </w:t>
            </w:r>
            <w:r w:rsidR="003138E6" w:rsidRPr="003138E6">
              <w:rPr>
                <w:color w:val="000000"/>
                <w:szCs w:val="24"/>
              </w:rPr>
              <w:t>parduoti</w:t>
            </w:r>
            <w:r w:rsidR="00047AA9">
              <w:rPr>
                <w:color w:val="000000"/>
                <w:szCs w:val="24"/>
              </w:rPr>
              <w:t>,</w:t>
            </w:r>
            <w:r w:rsidR="003138E6" w:rsidRPr="003138E6">
              <w:rPr>
                <w:color w:val="000000"/>
                <w:szCs w:val="24"/>
              </w:rPr>
              <w:t xml:space="preserve"> pristatyti </w:t>
            </w:r>
            <w:r w:rsidR="007A1F6E">
              <w:rPr>
                <w:color w:val="000000"/>
                <w:szCs w:val="24"/>
              </w:rPr>
              <w:t>bei</w:t>
            </w:r>
            <w:r w:rsidR="003138E6" w:rsidRPr="003138E6">
              <w:rPr>
                <w:color w:val="000000"/>
                <w:szCs w:val="24"/>
              </w:rPr>
              <w:t xml:space="preserve"> sumontuoti Pirkėjui</w:t>
            </w:r>
            <w:r w:rsidR="003138E6" w:rsidRPr="003138E6">
              <w:rPr>
                <w:rFonts w:eastAsia="Calibri"/>
                <w:bCs/>
                <w:spacing w:val="3"/>
                <w:szCs w:val="24"/>
              </w:rPr>
              <w:t xml:space="preserve"> </w:t>
            </w:r>
            <w:r w:rsidR="00ED41F7">
              <w:rPr>
                <w:rFonts w:eastAsia="Calibri"/>
                <w:bCs/>
                <w:spacing w:val="3"/>
                <w:szCs w:val="24"/>
              </w:rPr>
              <w:t>___</w:t>
            </w:r>
            <w:r w:rsidR="00ED41F7">
              <w:rPr>
                <w:rStyle w:val="Puslapioinaosnuoroda"/>
                <w:rFonts w:eastAsia="Calibri"/>
                <w:bCs/>
                <w:spacing w:val="3"/>
                <w:szCs w:val="24"/>
              </w:rPr>
              <w:footnoteReference w:id="3"/>
            </w:r>
            <w:r w:rsidR="00ED41F7">
              <w:rPr>
                <w:rFonts w:eastAsia="Calibri"/>
                <w:bCs/>
                <w:spacing w:val="3"/>
                <w:szCs w:val="24"/>
              </w:rPr>
              <w:t xml:space="preserve"> pirkimo objekto dalyje (-</w:t>
            </w:r>
            <w:proofErr w:type="spellStart"/>
            <w:r w:rsidR="00ED41F7">
              <w:rPr>
                <w:rFonts w:eastAsia="Calibri"/>
                <w:bCs/>
                <w:spacing w:val="3"/>
                <w:szCs w:val="24"/>
              </w:rPr>
              <w:t>yse</w:t>
            </w:r>
            <w:proofErr w:type="spellEnd"/>
            <w:r w:rsidR="00ED41F7">
              <w:rPr>
                <w:rFonts w:eastAsia="Calibri"/>
                <w:bCs/>
                <w:spacing w:val="3"/>
                <w:szCs w:val="24"/>
              </w:rPr>
              <w:t xml:space="preserve">) nurodytas </w:t>
            </w:r>
            <w:r w:rsidR="003138E6" w:rsidRPr="003138E6">
              <w:rPr>
                <w:szCs w:val="24"/>
                <w:lang w:eastAsia="ru-RU"/>
              </w:rPr>
              <w:t>specialiųjų priemonių spinteles</w:t>
            </w:r>
            <w:r>
              <w:rPr>
                <w:color w:val="000000"/>
                <w:szCs w:val="24"/>
              </w:rPr>
              <w:t xml:space="preserve"> </w:t>
            </w:r>
            <w:r w:rsidRPr="003C7307">
              <w:rPr>
                <w:color w:val="000000"/>
                <w:szCs w:val="24"/>
              </w:rPr>
              <w:t>(toliau – Prekės)</w:t>
            </w:r>
            <w:r>
              <w:rPr>
                <w:color w:val="000000"/>
                <w:szCs w:val="24"/>
              </w:rPr>
              <w:t>.</w:t>
            </w:r>
          </w:p>
          <w:p w14:paraId="50CFCD35" w14:textId="04EF7F66" w:rsidR="00AA6572" w:rsidRDefault="00AA6572" w:rsidP="00AA6572">
            <w:pPr>
              <w:rPr>
                <w:color w:val="000000"/>
                <w:kern w:val="2"/>
                <w:szCs w:val="24"/>
              </w:rPr>
            </w:pPr>
            <w:r>
              <w:rPr>
                <w:color w:val="000000"/>
                <w:kern w:val="2"/>
                <w:szCs w:val="24"/>
              </w:rPr>
              <w:t>Išsamus Prekių aprašymas ir kiti reikalavimai tiekiamoms Prekėms nustatyti Sutarties priede Nr. 1 „</w:t>
            </w:r>
            <w:r w:rsidR="003F3E2F">
              <w:rPr>
                <w:color w:val="000000"/>
                <w:kern w:val="2"/>
                <w:szCs w:val="24"/>
              </w:rPr>
              <w:t>S</w:t>
            </w:r>
            <w:r w:rsidR="0010033B" w:rsidRPr="0010033B">
              <w:rPr>
                <w:color w:val="000000"/>
                <w:szCs w:val="24"/>
              </w:rPr>
              <w:t>pecialiųjų priemonių spintelių techninė specifikacij</w:t>
            </w:r>
            <w:r w:rsidR="00B802F5">
              <w:rPr>
                <w:color w:val="000000"/>
                <w:szCs w:val="24"/>
              </w:rPr>
              <w:t>a</w:t>
            </w:r>
            <w:r>
              <w:rPr>
                <w:color w:val="000000"/>
                <w:kern w:val="2"/>
                <w:szCs w:val="24"/>
              </w:rPr>
              <w:t>“  (toliau – Techninė specifikacija) ir Sutarties priede Nr. 3 „Tiekėjo pasiūlymas“.</w:t>
            </w:r>
          </w:p>
        </w:tc>
      </w:tr>
      <w:tr w:rsidR="00AA6572" w14:paraId="3256DD16" w14:textId="77777777" w:rsidTr="454C6725">
        <w:trPr>
          <w:trHeight w:val="300"/>
        </w:trPr>
        <w:tc>
          <w:tcPr>
            <w:tcW w:w="2707" w:type="dxa"/>
            <w:gridSpan w:val="2"/>
          </w:tcPr>
          <w:p w14:paraId="5ABF41AE" w14:textId="066A2DB6" w:rsidR="00AA6572" w:rsidRDefault="00AA6572" w:rsidP="00AA6572">
            <w:pPr>
              <w:rPr>
                <w:b/>
                <w:bCs/>
                <w:kern w:val="2"/>
                <w:szCs w:val="24"/>
              </w:rPr>
            </w:pPr>
            <w:r>
              <w:rPr>
                <w:b/>
                <w:bCs/>
                <w:kern w:val="2"/>
                <w:szCs w:val="24"/>
              </w:rPr>
              <w:t>3.2. Pirkimo pavadinimas ir numeris</w:t>
            </w:r>
          </w:p>
        </w:tc>
        <w:tc>
          <w:tcPr>
            <w:tcW w:w="6828" w:type="dxa"/>
            <w:gridSpan w:val="2"/>
          </w:tcPr>
          <w:p w14:paraId="76478F71" w14:textId="0F280312" w:rsidR="00AA6572" w:rsidRDefault="00AD62EC" w:rsidP="00AA6572">
            <w:pPr>
              <w:rPr>
                <w:kern w:val="2"/>
                <w:szCs w:val="24"/>
              </w:rPr>
            </w:pPr>
            <w:r>
              <w:t>Specialiųjų priemonių spintelės</w:t>
            </w:r>
            <w:r w:rsidRPr="00E867CB">
              <w:t>. Pirkimo ID</w:t>
            </w:r>
            <w:r>
              <w:t xml:space="preserve"> </w:t>
            </w:r>
            <w:r w:rsidRPr="00A86E2C">
              <w:t>_____</w:t>
            </w:r>
          </w:p>
        </w:tc>
      </w:tr>
      <w:tr w:rsidR="00AA6572" w14:paraId="10F713C7" w14:textId="77777777" w:rsidTr="454C6725">
        <w:trPr>
          <w:trHeight w:val="300"/>
        </w:trPr>
        <w:tc>
          <w:tcPr>
            <w:tcW w:w="2707" w:type="dxa"/>
            <w:gridSpan w:val="2"/>
          </w:tcPr>
          <w:p w14:paraId="496C525C" w14:textId="77777777" w:rsidR="00AA6572" w:rsidRDefault="00AA6572" w:rsidP="00AA6572">
            <w:pPr>
              <w:rPr>
                <w:b/>
                <w:bCs/>
                <w:kern w:val="2"/>
                <w:szCs w:val="24"/>
              </w:rPr>
            </w:pPr>
            <w:r>
              <w:rPr>
                <w:b/>
                <w:bCs/>
                <w:kern w:val="2"/>
                <w:szCs w:val="24"/>
              </w:rPr>
              <w:t>3.3. Informacija apie Europos Sąjungos lėšomis finansuojamą projektą arba kitą projektą</w:t>
            </w:r>
          </w:p>
        </w:tc>
        <w:tc>
          <w:tcPr>
            <w:tcW w:w="6828" w:type="dxa"/>
            <w:gridSpan w:val="2"/>
          </w:tcPr>
          <w:p w14:paraId="06233D66" w14:textId="117AFC48" w:rsidR="00AA6572" w:rsidRDefault="00AA6572" w:rsidP="00AA6572">
            <w:pPr>
              <w:rPr>
                <w:kern w:val="2"/>
                <w:szCs w:val="24"/>
              </w:rPr>
            </w:pPr>
            <w:r>
              <w:rPr>
                <w:kern w:val="2"/>
                <w:szCs w:val="24"/>
              </w:rPr>
              <w:t>Netaikoma</w:t>
            </w:r>
          </w:p>
        </w:tc>
      </w:tr>
      <w:tr w:rsidR="00AA6572" w14:paraId="2FDE6492" w14:textId="77777777" w:rsidTr="454C6725">
        <w:trPr>
          <w:trHeight w:val="300"/>
        </w:trPr>
        <w:tc>
          <w:tcPr>
            <w:tcW w:w="9535" w:type="dxa"/>
            <w:gridSpan w:val="4"/>
          </w:tcPr>
          <w:p w14:paraId="71BE62BA" w14:textId="77777777" w:rsidR="00AA6572" w:rsidRDefault="00AA6572" w:rsidP="00AA6572">
            <w:pPr>
              <w:jc w:val="center"/>
              <w:rPr>
                <w:b/>
                <w:bCs/>
                <w:kern w:val="2"/>
                <w:szCs w:val="24"/>
              </w:rPr>
            </w:pPr>
            <w:r>
              <w:rPr>
                <w:b/>
                <w:bCs/>
                <w:kern w:val="2"/>
                <w:szCs w:val="24"/>
              </w:rPr>
              <w:t>4. PREKIŲ PRISTATYMO TERMINAI IR PREKIŲ PERDAVIMO - PRIĖMIMO TVARKA</w:t>
            </w:r>
          </w:p>
        </w:tc>
      </w:tr>
      <w:tr w:rsidR="00AA6572" w14:paraId="03ED4919" w14:textId="77777777" w:rsidTr="454C6725">
        <w:trPr>
          <w:trHeight w:val="300"/>
        </w:trPr>
        <w:tc>
          <w:tcPr>
            <w:tcW w:w="2707" w:type="dxa"/>
            <w:gridSpan w:val="2"/>
          </w:tcPr>
          <w:p w14:paraId="01C4F734" w14:textId="77777777" w:rsidR="00AA6572" w:rsidRDefault="00AA6572" w:rsidP="00AA6572">
            <w:pPr>
              <w:rPr>
                <w:b/>
                <w:bCs/>
                <w:kern w:val="2"/>
                <w:szCs w:val="24"/>
              </w:rPr>
            </w:pPr>
            <w:r w:rsidRPr="00756D9C">
              <w:rPr>
                <w:b/>
                <w:bCs/>
                <w:kern w:val="2"/>
                <w:szCs w:val="24"/>
              </w:rPr>
              <w:t>4.1. Prekių pristatymo terminas, kai Prekės pristatomos vienu kartu</w:t>
            </w:r>
          </w:p>
          <w:p w14:paraId="13BAA772" w14:textId="45A061AC" w:rsidR="00AA6572" w:rsidRDefault="00AA6572" w:rsidP="00AA6572">
            <w:pPr>
              <w:rPr>
                <w:b/>
                <w:bCs/>
                <w:kern w:val="2"/>
                <w:szCs w:val="24"/>
              </w:rPr>
            </w:pPr>
          </w:p>
        </w:tc>
        <w:tc>
          <w:tcPr>
            <w:tcW w:w="6828" w:type="dxa"/>
            <w:gridSpan w:val="2"/>
          </w:tcPr>
          <w:p w14:paraId="5D31193B" w14:textId="2A56CF67" w:rsidR="0057090F" w:rsidRDefault="00AA6572" w:rsidP="0057090F">
            <w:pPr>
              <w:rPr>
                <w:kern w:val="2"/>
                <w:szCs w:val="24"/>
              </w:rPr>
            </w:pPr>
            <w:r w:rsidRPr="00402AD1">
              <w:rPr>
                <w:kern w:val="2"/>
                <w:szCs w:val="24"/>
              </w:rPr>
              <w:t>Tiekėjas</w:t>
            </w:r>
            <w:r w:rsidR="00EE5FCB">
              <w:rPr>
                <w:kern w:val="2"/>
                <w:szCs w:val="24"/>
              </w:rPr>
              <w:t xml:space="preserve"> </w:t>
            </w:r>
            <w:r w:rsidR="001E731D" w:rsidRPr="001E731D">
              <w:rPr>
                <w:kern w:val="2"/>
                <w:szCs w:val="24"/>
              </w:rPr>
              <w:t>Prek</w:t>
            </w:r>
            <w:r w:rsidR="00F62290">
              <w:rPr>
                <w:kern w:val="2"/>
                <w:szCs w:val="24"/>
              </w:rPr>
              <w:t>e</w:t>
            </w:r>
            <w:r w:rsidR="001E731D" w:rsidRPr="001E731D">
              <w:rPr>
                <w:kern w:val="2"/>
                <w:szCs w:val="24"/>
              </w:rPr>
              <w:t>s</w:t>
            </w:r>
            <w:r w:rsidR="003A1827">
              <w:rPr>
                <w:kern w:val="2"/>
                <w:szCs w:val="24"/>
              </w:rPr>
              <w:t xml:space="preserve"> </w:t>
            </w:r>
            <w:r w:rsidR="003A1827" w:rsidRPr="009F71F9">
              <w:rPr>
                <w:kern w:val="2"/>
                <w:szCs w:val="24"/>
              </w:rPr>
              <w:t>(visą Prekių kiekį)</w:t>
            </w:r>
            <w:r w:rsidR="00A241C0">
              <w:rPr>
                <w:kern w:val="2"/>
                <w:szCs w:val="24"/>
              </w:rPr>
              <w:t xml:space="preserve"> įsipareigoja pristatyti ir sumontuoti</w:t>
            </w:r>
            <w:r w:rsidR="00BA7AE4">
              <w:rPr>
                <w:kern w:val="2"/>
                <w:szCs w:val="24"/>
              </w:rPr>
              <w:t xml:space="preserve"> </w:t>
            </w:r>
            <w:r w:rsidR="00BA7AE4" w:rsidRPr="00B40EAA">
              <w:rPr>
                <w:b/>
                <w:bCs/>
                <w:kern w:val="2"/>
                <w:szCs w:val="24"/>
              </w:rPr>
              <w:t>ne vėliau kaip per 4 mėnesius</w:t>
            </w:r>
            <w:r w:rsidR="00BA7AE4">
              <w:rPr>
                <w:kern w:val="2"/>
                <w:szCs w:val="24"/>
              </w:rPr>
              <w:t xml:space="preserve"> nuo Sutarties </w:t>
            </w:r>
            <w:r w:rsidR="0057090F">
              <w:rPr>
                <w:kern w:val="2"/>
                <w:szCs w:val="24"/>
              </w:rPr>
              <w:t>įsigaliojimo dienos š</w:t>
            </w:r>
            <w:r w:rsidR="00653725">
              <w:rPr>
                <w:kern w:val="2"/>
                <w:szCs w:val="24"/>
              </w:rPr>
              <w:t>iuo (-</w:t>
            </w:r>
            <w:proofErr w:type="spellStart"/>
            <w:r w:rsidR="0057090F">
              <w:rPr>
                <w:kern w:val="2"/>
                <w:szCs w:val="24"/>
              </w:rPr>
              <w:t>iais</w:t>
            </w:r>
            <w:proofErr w:type="spellEnd"/>
            <w:r w:rsidR="00653725">
              <w:rPr>
                <w:kern w:val="2"/>
                <w:szCs w:val="24"/>
              </w:rPr>
              <w:t>)</w:t>
            </w:r>
            <w:r w:rsidR="0057090F">
              <w:rPr>
                <w:kern w:val="2"/>
                <w:szCs w:val="24"/>
              </w:rPr>
              <w:t xml:space="preserve"> adres</w:t>
            </w:r>
            <w:r w:rsidR="00653725">
              <w:rPr>
                <w:kern w:val="2"/>
                <w:szCs w:val="24"/>
              </w:rPr>
              <w:t>u (-</w:t>
            </w:r>
            <w:proofErr w:type="spellStart"/>
            <w:r w:rsidR="0057090F">
              <w:rPr>
                <w:kern w:val="2"/>
                <w:szCs w:val="24"/>
              </w:rPr>
              <w:t>ais</w:t>
            </w:r>
            <w:proofErr w:type="spellEnd"/>
            <w:r w:rsidR="00653725">
              <w:rPr>
                <w:kern w:val="2"/>
                <w:szCs w:val="24"/>
              </w:rPr>
              <w:t>)</w:t>
            </w:r>
            <w:r w:rsidR="00653725">
              <w:rPr>
                <w:rStyle w:val="Puslapioinaosnuoroda"/>
                <w:kern w:val="2"/>
                <w:szCs w:val="24"/>
              </w:rPr>
              <w:footnoteReference w:id="4"/>
            </w:r>
            <w:r w:rsidR="0057090F">
              <w:rPr>
                <w:kern w:val="2"/>
                <w:szCs w:val="24"/>
              </w:rPr>
              <w:t>:</w:t>
            </w:r>
          </w:p>
          <w:p w14:paraId="44AD7668" w14:textId="067FDDA2" w:rsidR="00326775" w:rsidRDefault="00326775" w:rsidP="0057090F">
            <w:pPr>
              <w:rPr>
                <w:kern w:val="2"/>
                <w:szCs w:val="24"/>
                <w14:ligatures w14:val="standardContextual"/>
              </w:rPr>
            </w:pPr>
            <w:r>
              <w:rPr>
                <w:kern w:val="2"/>
                <w:szCs w:val="24"/>
                <w14:ligatures w14:val="standardContextual"/>
              </w:rPr>
              <w:t xml:space="preserve">1. </w:t>
            </w:r>
            <w:r w:rsidR="00C46B75">
              <w:rPr>
                <w:kern w:val="2"/>
                <w:szCs w:val="24"/>
                <w14:ligatures w14:val="standardContextual"/>
              </w:rPr>
              <w:t>Florijono</w:t>
            </w:r>
            <w:r w:rsidR="00C46B75" w:rsidRPr="00342B9B">
              <w:rPr>
                <w:kern w:val="2"/>
                <w:szCs w:val="24"/>
                <w14:ligatures w14:val="standardContextual"/>
              </w:rPr>
              <w:t xml:space="preserve"> g. </w:t>
            </w:r>
            <w:r w:rsidR="00C46B75">
              <w:rPr>
                <w:kern w:val="2"/>
                <w:szCs w:val="24"/>
                <w14:ligatures w14:val="standardContextual"/>
              </w:rPr>
              <w:t>9</w:t>
            </w:r>
            <w:r w:rsidR="00C46B75" w:rsidRPr="00342B9B">
              <w:rPr>
                <w:kern w:val="2"/>
                <w:szCs w:val="24"/>
                <w14:ligatures w14:val="standardContextual"/>
              </w:rPr>
              <w:t>, Pravieniškių k., Pravieniškių sen., Kaišiadorių r.</w:t>
            </w:r>
            <w:r>
              <w:rPr>
                <w:kern w:val="2"/>
                <w:szCs w:val="24"/>
                <w14:ligatures w14:val="standardContextual"/>
              </w:rPr>
              <w:t xml:space="preserve"> (Pravieniškių 1 kalėjimas) – 1 vnt.;</w:t>
            </w:r>
          </w:p>
          <w:p w14:paraId="6437A422" w14:textId="77777777" w:rsidR="001D39A3" w:rsidRDefault="00326775" w:rsidP="0057090F">
            <w:pPr>
              <w:rPr>
                <w:kern w:val="2"/>
                <w:szCs w:val="24"/>
                <w14:ligatures w14:val="standardContextual"/>
              </w:rPr>
            </w:pPr>
            <w:r>
              <w:rPr>
                <w:kern w:val="2"/>
                <w:szCs w:val="24"/>
                <w14:ligatures w14:val="standardContextual"/>
              </w:rPr>
              <w:t xml:space="preserve">2. </w:t>
            </w:r>
            <w:r w:rsidR="00C46B75" w:rsidRPr="00342B9B">
              <w:rPr>
                <w:kern w:val="2"/>
                <w:szCs w:val="24"/>
                <w14:ligatures w14:val="standardContextual"/>
              </w:rPr>
              <w:t xml:space="preserve">Pravieniškių g. </w:t>
            </w:r>
            <w:r w:rsidR="00C46B75">
              <w:rPr>
                <w:kern w:val="2"/>
                <w:szCs w:val="24"/>
                <w14:ligatures w14:val="standardContextual"/>
              </w:rPr>
              <w:t>57</w:t>
            </w:r>
            <w:r w:rsidR="00C46B75" w:rsidRPr="00342B9B">
              <w:rPr>
                <w:kern w:val="2"/>
                <w:szCs w:val="24"/>
                <w14:ligatures w14:val="standardContextual"/>
              </w:rPr>
              <w:t>, Pravieniškių k., Pravieniškių sen., Kaišiadorių r.</w:t>
            </w:r>
            <w:r w:rsidR="001D39A3">
              <w:rPr>
                <w:kern w:val="2"/>
                <w:szCs w:val="24"/>
                <w14:ligatures w14:val="standardContextual"/>
              </w:rPr>
              <w:t xml:space="preserve"> (Pravieniškių 2 kalėjimas) – 1 vnt.;</w:t>
            </w:r>
          </w:p>
          <w:p w14:paraId="459F1B76" w14:textId="7DB5ABA0" w:rsidR="00AA6572" w:rsidRPr="00EE5FCB" w:rsidRDefault="001D39A3" w:rsidP="00C44B91">
            <w:pPr>
              <w:rPr>
                <w:kern w:val="2"/>
                <w:szCs w:val="24"/>
              </w:rPr>
            </w:pPr>
            <w:r>
              <w:rPr>
                <w:kern w:val="2"/>
                <w:szCs w:val="24"/>
                <w14:ligatures w14:val="standardContextual"/>
              </w:rPr>
              <w:t xml:space="preserve">3. </w:t>
            </w:r>
            <w:r w:rsidR="00C46B75" w:rsidRPr="007A1E0F">
              <w:rPr>
                <w:kern w:val="2"/>
                <w:szCs w:val="24"/>
                <w14:ligatures w14:val="standardContextual"/>
              </w:rPr>
              <w:t>Ulonų g. 8A, Alytus</w:t>
            </w:r>
            <w:r>
              <w:rPr>
                <w:kern w:val="2"/>
                <w:szCs w:val="24"/>
                <w14:ligatures w14:val="standardContextual"/>
              </w:rPr>
              <w:t xml:space="preserve"> (Alytaus kalėjimas) – 1 vnt.</w:t>
            </w:r>
          </w:p>
        </w:tc>
      </w:tr>
      <w:tr w:rsidR="00AA6572" w14:paraId="6372D51A" w14:textId="77777777" w:rsidTr="454C6725">
        <w:trPr>
          <w:trHeight w:val="300"/>
        </w:trPr>
        <w:tc>
          <w:tcPr>
            <w:tcW w:w="2707" w:type="dxa"/>
            <w:gridSpan w:val="2"/>
          </w:tcPr>
          <w:p w14:paraId="0E32BF39" w14:textId="77777777" w:rsidR="00AA6572" w:rsidRDefault="00AA6572" w:rsidP="00AA6572">
            <w:pPr>
              <w:rPr>
                <w:b/>
                <w:bCs/>
                <w:kern w:val="2"/>
                <w:szCs w:val="24"/>
              </w:rPr>
            </w:pPr>
            <w:r>
              <w:rPr>
                <w:b/>
                <w:bCs/>
                <w:kern w:val="2"/>
                <w:szCs w:val="24"/>
              </w:rPr>
              <w:t>4.2. Prekių (ar jų dalies) pristatymo termino pratęsimas</w:t>
            </w:r>
          </w:p>
        </w:tc>
        <w:tc>
          <w:tcPr>
            <w:tcW w:w="6828" w:type="dxa"/>
            <w:gridSpan w:val="2"/>
          </w:tcPr>
          <w:p w14:paraId="0ACC8765" w14:textId="419B85A3" w:rsidR="00AA6572" w:rsidRDefault="00AA6572" w:rsidP="00AA6572">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D259B">
              <w:rPr>
                <w:kern w:val="2"/>
                <w:szCs w:val="24"/>
              </w:rPr>
              <w:t>2</w:t>
            </w:r>
            <w:r>
              <w:rPr>
                <w:kern w:val="2"/>
                <w:szCs w:val="24"/>
              </w:rPr>
              <w:t xml:space="preserve"> (</w:t>
            </w:r>
            <w:r w:rsidR="00297721">
              <w:rPr>
                <w:kern w:val="2"/>
                <w:szCs w:val="24"/>
              </w:rPr>
              <w:t>dvi</w:t>
            </w:r>
            <w:r>
              <w:rPr>
                <w:kern w:val="2"/>
                <w:szCs w:val="24"/>
              </w:rPr>
              <w:t>) d</w:t>
            </w:r>
            <w:r w:rsidR="00CB72FB">
              <w:rPr>
                <w:kern w:val="2"/>
                <w:szCs w:val="24"/>
              </w:rPr>
              <w:t>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w:t>
            </w:r>
            <w:r>
              <w:rPr>
                <w:kern w:val="2"/>
                <w:szCs w:val="24"/>
              </w:rPr>
              <w:lastRenderedPageBreak/>
              <w:t xml:space="preserve">aplinkybių egzistavimo laikotarpiui, bet ne ilgiau nei </w:t>
            </w:r>
            <w:r w:rsidR="00A26D6F" w:rsidRPr="0084552A">
              <w:rPr>
                <w:color w:val="000000" w:themeColor="text1"/>
                <w:kern w:val="2"/>
                <w:szCs w:val="24"/>
              </w:rPr>
              <w:t>10</w:t>
            </w:r>
            <w:r>
              <w:rPr>
                <w:kern w:val="2"/>
                <w:szCs w:val="24"/>
              </w:rPr>
              <w:t xml:space="preserve"> (</w:t>
            </w:r>
            <w:r w:rsidR="00A26D6F">
              <w:rPr>
                <w:kern w:val="2"/>
                <w:szCs w:val="24"/>
              </w:rPr>
              <w:t>dešimties</w:t>
            </w:r>
            <w:r>
              <w:rPr>
                <w:kern w:val="2"/>
                <w:szCs w:val="24"/>
              </w:rPr>
              <w:t xml:space="preserve">) </w:t>
            </w:r>
            <w:r w:rsidR="009D259B">
              <w:rPr>
                <w:kern w:val="2"/>
                <w:szCs w:val="24"/>
              </w:rPr>
              <w:t>darbo</w:t>
            </w:r>
            <w:r>
              <w:rPr>
                <w:kern w:val="2"/>
                <w:szCs w:val="24"/>
              </w:rPr>
              <w:t xml:space="preserve"> dienų laikotarpiui.</w:t>
            </w:r>
          </w:p>
        </w:tc>
      </w:tr>
      <w:tr w:rsidR="00AA6572" w14:paraId="0EC7C8CC" w14:textId="77777777" w:rsidTr="454C6725">
        <w:trPr>
          <w:trHeight w:val="300"/>
        </w:trPr>
        <w:tc>
          <w:tcPr>
            <w:tcW w:w="2707" w:type="dxa"/>
            <w:gridSpan w:val="2"/>
          </w:tcPr>
          <w:p w14:paraId="4766351D" w14:textId="77777777" w:rsidR="00AA6572" w:rsidRDefault="00AA6572" w:rsidP="00AA6572">
            <w:pPr>
              <w:rPr>
                <w:b/>
                <w:bCs/>
                <w:kern w:val="2"/>
                <w:szCs w:val="24"/>
              </w:rPr>
            </w:pPr>
            <w:r>
              <w:rPr>
                <w:b/>
                <w:bCs/>
                <w:kern w:val="2"/>
                <w:szCs w:val="24"/>
              </w:rPr>
              <w:lastRenderedPageBreak/>
              <w:t>4.3. Užsakymų teikimo tvarka</w:t>
            </w:r>
          </w:p>
        </w:tc>
        <w:tc>
          <w:tcPr>
            <w:tcW w:w="6828" w:type="dxa"/>
            <w:gridSpan w:val="2"/>
          </w:tcPr>
          <w:p w14:paraId="37107E3D" w14:textId="1C6DB13E" w:rsidR="00AA6572" w:rsidRDefault="00AA6572" w:rsidP="00AA6572">
            <w:pPr>
              <w:rPr>
                <w:kern w:val="2"/>
                <w:szCs w:val="24"/>
              </w:rPr>
            </w:pPr>
            <w:r>
              <w:rPr>
                <w:kern w:val="2"/>
                <w:szCs w:val="24"/>
              </w:rPr>
              <w:t>Netaikoma</w:t>
            </w:r>
          </w:p>
        </w:tc>
      </w:tr>
      <w:tr w:rsidR="00AA6572" w14:paraId="6750FC8C" w14:textId="77777777" w:rsidTr="454C6725">
        <w:trPr>
          <w:trHeight w:val="300"/>
        </w:trPr>
        <w:tc>
          <w:tcPr>
            <w:tcW w:w="2707" w:type="dxa"/>
            <w:gridSpan w:val="2"/>
          </w:tcPr>
          <w:p w14:paraId="216EFD66" w14:textId="7F2CFB0F" w:rsidR="00AA6572" w:rsidRDefault="00AA6572" w:rsidP="00AA6572">
            <w:pPr>
              <w:rPr>
                <w:b/>
                <w:bCs/>
                <w:kern w:val="2"/>
                <w:szCs w:val="24"/>
              </w:rPr>
            </w:pPr>
            <w:r>
              <w:rPr>
                <w:b/>
                <w:bCs/>
                <w:kern w:val="2"/>
                <w:szCs w:val="24"/>
              </w:rPr>
              <w:t>4.4. Dėl minimalios užsakymo vertės / apimties</w:t>
            </w:r>
          </w:p>
        </w:tc>
        <w:tc>
          <w:tcPr>
            <w:tcW w:w="6828" w:type="dxa"/>
            <w:gridSpan w:val="2"/>
          </w:tcPr>
          <w:p w14:paraId="3877CF1A" w14:textId="78BFD15D" w:rsidR="00AA6572" w:rsidRDefault="00AA6572" w:rsidP="00AA6572">
            <w:pPr>
              <w:rPr>
                <w:kern w:val="2"/>
                <w:szCs w:val="24"/>
              </w:rPr>
            </w:pPr>
            <w:r>
              <w:rPr>
                <w:color w:val="000000"/>
                <w:szCs w:val="24"/>
              </w:rPr>
              <w:t>Netaikoma</w:t>
            </w:r>
          </w:p>
        </w:tc>
      </w:tr>
      <w:tr w:rsidR="00AA6572" w14:paraId="40CED8F4" w14:textId="77777777" w:rsidTr="454C6725">
        <w:trPr>
          <w:trHeight w:val="300"/>
        </w:trPr>
        <w:tc>
          <w:tcPr>
            <w:tcW w:w="2707" w:type="dxa"/>
            <w:gridSpan w:val="2"/>
          </w:tcPr>
          <w:p w14:paraId="28F57A7A" w14:textId="77777777" w:rsidR="00AA6572" w:rsidRDefault="00AA6572" w:rsidP="00AA6572">
            <w:pPr>
              <w:rPr>
                <w:b/>
                <w:bCs/>
                <w:kern w:val="2"/>
                <w:szCs w:val="24"/>
              </w:rPr>
            </w:pPr>
            <w:r>
              <w:rPr>
                <w:b/>
                <w:bCs/>
                <w:kern w:val="2"/>
                <w:szCs w:val="24"/>
              </w:rPr>
              <w:t xml:space="preserve">4.5. Kartu su Prekėmis pateikiami dokumentai </w:t>
            </w:r>
          </w:p>
        </w:tc>
        <w:tc>
          <w:tcPr>
            <w:tcW w:w="6828" w:type="dxa"/>
            <w:gridSpan w:val="2"/>
          </w:tcPr>
          <w:p w14:paraId="5FE7204B" w14:textId="608915E9" w:rsidR="00AA6572" w:rsidRDefault="009A1F7D" w:rsidP="00AA6572">
            <w:pPr>
              <w:rPr>
                <w:kern w:val="2"/>
                <w:szCs w:val="24"/>
              </w:rPr>
            </w:pPr>
            <w:r>
              <w:rPr>
                <w:kern w:val="2"/>
                <w:szCs w:val="24"/>
              </w:rPr>
              <w:t xml:space="preserve">Kartu su Prekėmis pateikiami šie dokumentai: </w:t>
            </w:r>
            <w:r w:rsidRPr="001B52BF">
              <w:rPr>
                <w:kern w:val="2"/>
                <w:szCs w:val="24"/>
              </w:rPr>
              <w:t>Prekių perdavimo-priėmimo aktas</w:t>
            </w:r>
            <w:r>
              <w:rPr>
                <w:kern w:val="2"/>
                <w:szCs w:val="24"/>
              </w:rPr>
              <w:t xml:space="preserve"> (Sutarties priedas Nr. 2)</w:t>
            </w:r>
            <w:r w:rsidR="00481119">
              <w:rPr>
                <w:kern w:val="2"/>
                <w:szCs w:val="24"/>
              </w:rPr>
              <w:t>,</w:t>
            </w:r>
            <w:r w:rsidR="007B548B">
              <w:rPr>
                <w:kern w:val="2"/>
                <w:szCs w:val="24"/>
              </w:rPr>
              <w:t xml:space="preserve"> </w:t>
            </w:r>
            <w:r w:rsidR="00481119">
              <w:rPr>
                <w:kern w:val="2"/>
                <w:szCs w:val="24"/>
              </w:rPr>
              <w:t xml:space="preserve">Prekių </w:t>
            </w:r>
            <w:r w:rsidR="00481119" w:rsidRPr="007845B5">
              <w:rPr>
                <w:kern w:val="2"/>
                <w:szCs w:val="24"/>
                <w14:ligatures w14:val="standardContextual"/>
              </w:rPr>
              <w:t>naudojimo instrukcija, priežiūros rekomendacijos</w:t>
            </w:r>
            <w:r w:rsidR="00481119">
              <w:rPr>
                <w:kern w:val="2"/>
                <w:szCs w:val="24"/>
                <w14:ligatures w14:val="standardContextual"/>
              </w:rPr>
              <w:t xml:space="preserve"> lietuvių kalba</w:t>
            </w:r>
            <w:r w:rsidR="00462AC4">
              <w:rPr>
                <w:kern w:val="2"/>
                <w:szCs w:val="24"/>
                <w14:ligatures w14:val="standardContextual"/>
              </w:rPr>
              <w:t xml:space="preserve">, </w:t>
            </w:r>
            <w:r w:rsidR="00462AC4" w:rsidRPr="00D0760F">
              <w:t>Prekės antrinės pakuotės tinkamumą perdirbti (</w:t>
            </w:r>
            <w:proofErr w:type="spellStart"/>
            <w:r w:rsidR="00462AC4" w:rsidRPr="00D0760F">
              <w:t>perdirbamumą</w:t>
            </w:r>
            <w:proofErr w:type="spellEnd"/>
            <w:r w:rsidR="00462AC4" w:rsidRPr="00D0760F">
              <w:t>) patvirtinan</w:t>
            </w:r>
            <w:r w:rsidR="00462AC4">
              <w:t>tys</w:t>
            </w:r>
            <w:r w:rsidR="00462AC4" w:rsidRPr="00D0760F">
              <w:t xml:space="preserve"> dokument</w:t>
            </w:r>
            <w:r w:rsidR="00462AC4">
              <w:t>ai</w:t>
            </w:r>
            <w:r>
              <w:rPr>
                <w:kern w:val="2"/>
                <w:szCs w:val="24"/>
              </w:rPr>
              <w:t>. Tiekėjui nepateikus nurodyt</w:t>
            </w:r>
            <w:r w:rsidR="00481119">
              <w:rPr>
                <w:kern w:val="2"/>
                <w:szCs w:val="24"/>
              </w:rPr>
              <w:t>ų</w:t>
            </w:r>
            <w:r>
              <w:rPr>
                <w:kern w:val="2"/>
                <w:szCs w:val="24"/>
              </w:rPr>
              <w:t xml:space="preserve"> dokument</w:t>
            </w:r>
            <w:r w:rsidR="00481119">
              <w:rPr>
                <w:kern w:val="2"/>
                <w:szCs w:val="24"/>
              </w:rPr>
              <w:t>ų</w:t>
            </w:r>
            <w:r>
              <w:rPr>
                <w:kern w:val="2"/>
                <w:szCs w:val="24"/>
              </w:rPr>
              <w:t>, laikoma, kad Prekės neatitinka Sutartyje nustatytų reikalavimų.</w:t>
            </w:r>
          </w:p>
        </w:tc>
      </w:tr>
      <w:tr w:rsidR="00AA6572" w14:paraId="110A81BB" w14:textId="77777777" w:rsidTr="454C6725">
        <w:trPr>
          <w:trHeight w:val="300"/>
        </w:trPr>
        <w:tc>
          <w:tcPr>
            <w:tcW w:w="9535" w:type="dxa"/>
            <w:gridSpan w:val="4"/>
          </w:tcPr>
          <w:p w14:paraId="5A65DE35" w14:textId="77777777" w:rsidR="00AA6572" w:rsidRDefault="00AA6572" w:rsidP="00AA6572">
            <w:pPr>
              <w:jc w:val="center"/>
              <w:rPr>
                <w:b/>
                <w:bCs/>
                <w:kern w:val="2"/>
                <w:szCs w:val="24"/>
              </w:rPr>
            </w:pPr>
            <w:r>
              <w:rPr>
                <w:b/>
                <w:bCs/>
                <w:kern w:val="2"/>
                <w:szCs w:val="24"/>
              </w:rPr>
              <w:t>5. SUTARTIES KAINA IR ATSISKAITYMO TVARKA</w:t>
            </w:r>
          </w:p>
        </w:tc>
      </w:tr>
      <w:tr w:rsidR="00AA6572" w14:paraId="607FBA88" w14:textId="77777777" w:rsidTr="454C6725">
        <w:trPr>
          <w:trHeight w:val="300"/>
        </w:trPr>
        <w:tc>
          <w:tcPr>
            <w:tcW w:w="2707" w:type="dxa"/>
            <w:gridSpan w:val="2"/>
          </w:tcPr>
          <w:p w14:paraId="5B1F9AAE" w14:textId="77777777" w:rsidR="00AA6572" w:rsidRDefault="00AA6572" w:rsidP="00AA6572">
            <w:pPr>
              <w:rPr>
                <w:b/>
                <w:bCs/>
                <w:kern w:val="2"/>
                <w:szCs w:val="24"/>
              </w:rPr>
            </w:pPr>
            <w:r>
              <w:rPr>
                <w:b/>
                <w:bCs/>
                <w:kern w:val="2"/>
                <w:szCs w:val="24"/>
              </w:rPr>
              <w:t>5.1. Sutarčiai taikomas kainos apskaičiavimo būdas</w:t>
            </w:r>
          </w:p>
        </w:tc>
        <w:tc>
          <w:tcPr>
            <w:tcW w:w="6828" w:type="dxa"/>
            <w:gridSpan w:val="2"/>
          </w:tcPr>
          <w:p w14:paraId="4B99A5F0" w14:textId="7C28F5EF" w:rsidR="00AA6572" w:rsidRPr="00C77E44" w:rsidRDefault="00AA6572" w:rsidP="00AA6572">
            <w:pPr>
              <w:rPr>
                <w:kern w:val="2"/>
                <w:szCs w:val="24"/>
              </w:rPr>
            </w:pPr>
            <w:r>
              <w:rPr>
                <w:kern w:val="2"/>
                <w:szCs w:val="24"/>
              </w:rPr>
              <w:t>Fiksuotos kainos kainodara.</w:t>
            </w:r>
          </w:p>
        </w:tc>
      </w:tr>
      <w:tr w:rsidR="00AA6572" w14:paraId="589DEFCA" w14:textId="77777777" w:rsidTr="454C6725">
        <w:trPr>
          <w:trHeight w:val="300"/>
        </w:trPr>
        <w:tc>
          <w:tcPr>
            <w:tcW w:w="2707" w:type="dxa"/>
            <w:gridSpan w:val="2"/>
          </w:tcPr>
          <w:p w14:paraId="337D7B5B" w14:textId="49E9456D" w:rsidR="00AA6572" w:rsidRDefault="00AA6572" w:rsidP="00AA6572">
            <w:pPr>
              <w:rPr>
                <w:b/>
                <w:bCs/>
                <w:kern w:val="2"/>
                <w:szCs w:val="24"/>
              </w:rPr>
            </w:pPr>
            <w:r w:rsidDel="00244DDC">
              <w:rPr>
                <w:b/>
                <w:bCs/>
                <w:kern w:val="2"/>
                <w:szCs w:val="24"/>
              </w:rPr>
              <w:t xml:space="preserve">5.2. Pradinės Sutarties vertė ir Sutarties kaina, kai taikoma </w:t>
            </w:r>
            <w:r w:rsidDel="00244DDC">
              <w:rPr>
                <w:b/>
                <w:bCs/>
                <w:kern w:val="2"/>
                <w:szCs w:val="24"/>
                <w:u w:val="single"/>
              </w:rPr>
              <w:t>fiksuotos kainos</w:t>
            </w:r>
            <w:r w:rsidDel="00244DDC">
              <w:rPr>
                <w:b/>
                <w:bCs/>
                <w:kern w:val="2"/>
                <w:szCs w:val="24"/>
              </w:rPr>
              <w:t xml:space="preserve"> kainodara</w:t>
            </w:r>
          </w:p>
        </w:tc>
        <w:tc>
          <w:tcPr>
            <w:tcW w:w="6828" w:type="dxa"/>
            <w:gridSpan w:val="2"/>
          </w:tcPr>
          <w:p w14:paraId="18AA24F7" w14:textId="1723980C" w:rsidR="00ED41F7" w:rsidRDefault="00FB1351" w:rsidP="00ED41F7">
            <w:pPr>
              <w:rPr>
                <w:kern w:val="2"/>
                <w:szCs w:val="24"/>
              </w:rPr>
            </w:pPr>
            <w:r>
              <w:rPr>
                <w:kern w:val="2"/>
                <w:szCs w:val="24"/>
              </w:rPr>
              <w:t>Pradinės Sutarties vertė</w:t>
            </w:r>
            <w:r w:rsidR="00ED41F7">
              <w:rPr>
                <w:kern w:val="2"/>
                <w:szCs w:val="24"/>
              </w:rPr>
              <w:t xml:space="preserve"> </w:t>
            </w:r>
            <w:r w:rsidR="00ED41F7" w:rsidRPr="00ED41F7">
              <w:rPr>
                <w:kern w:val="2"/>
                <w:szCs w:val="24"/>
              </w:rPr>
              <w:t>kiekvienai pirkimo objekto daliai</w:t>
            </w:r>
            <w:r w:rsidR="00ED41F7">
              <w:rPr>
                <w:kern w:val="2"/>
                <w:szCs w:val="24"/>
              </w:rPr>
              <w:t xml:space="preserve"> yra</w:t>
            </w:r>
            <w:r w:rsidR="00ED41F7">
              <w:rPr>
                <w:rStyle w:val="Puslapioinaosnuoroda"/>
                <w:kern w:val="2"/>
                <w:szCs w:val="24"/>
              </w:rPr>
              <w:footnoteReference w:id="5"/>
            </w:r>
            <w:r w:rsidR="00ED41F7">
              <w:rPr>
                <w:kern w:val="2"/>
                <w:szCs w:val="24"/>
              </w:rPr>
              <w:t>:</w:t>
            </w:r>
          </w:p>
          <w:p w14:paraId="7E37D02A" w14:textId="1F90CC9E" w:rsidR="00FB1351" w:rsidRDefault="00ED41F7" w:rsidP="00FB1351">
            <w:pPr>
              <w:rPr>
                <w:kern w:val="2"/>
                <w:szCs w:val="24"/>
              </w:rPr>
            </w:pPr>
            <w:r w:rsidRPr="00C245D9">
              <w:rPr>
                <w:b/>
                <w:bCs/>
                <w:kern w:val="2"/>
                <w:szCs w:val="24"/>
              </w:rPr>
              <w:t>1 pirkimo objekto daliai</w:t>
            </w:r>
            <w:r w:rsidR="00FB1351">
              <w:rPr>
                <w:kern w:val="2"/>
                <w:szCs w:val="24"/>
              </w:rPr>
              <w:t xml:space="preserve"> yra </w:t>
            </w:r>
            <w:r w:rsidR="00FB1351">
              <w:rPr>
                <w:color w:val="4472C4"/>
                <w:kern w:val="2"/>
                <w:szCs w:val="24"/>
              </w:rPr>
              <w:t>(nurodyti sumą skaičiais)</w:t>
            </w:r>
            <w:r w:rsidR="00FB1351">
              <w:rPr>
                <w:kern w:val="2"/>
                <w:szCs w:val="24"/>
              </w:rPr>
              <w:t xml:space="preserve"> Eur, </w:t>
            </w:r>
            <w:r w:rsidR="00FB1351">
              <w:rPr>
                <w:color w:val="4472C4"/>
                <w:kern w:val="2"/>
                <w:szCs w:val="24"/>
              </w:rPr>
              <w:t>(nurodyti sumą žodžiais)</w:t>
            </w:r>
            <w:r w:rsidR="00FB1351">
              <w:rPr>
                <w:kern w:val="2"/>
                <w:szCs w:val="24"/>
              </w:rPr>
              <w:t xml:space="preserve"> be pridėtinės vertės mokesčio (toliau – PVM). </w:t>
            </w:r>
          </w:p>
          <w:p w14:paraId="3E39CFD9" w14:textId="77777777" w:rsidR="00FB1351" w:rsidRDefault="00FB1351" w:rsidP="00FB135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FD0A70B" w14:textId="77777777" w:rsidR="00ED41F7" w:rsidRDefault="00FB1351" w:rsidP="00FB135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r w:rsidR="00ED41F7">
              <w:rPr>
                <w:kern w:val="2"/>
                <w:szCs w:val="24"/>
              </w:rPr>
              <w:t>;</w:t>
            </w:r>
          </w:p>
          <w:p w14:paraId="13B1F44A" w14:textId="557EEE2E" w:rsidR="00ED41F7" w:rsidRDefault="00ED41F7" w:rsidP="00ED41F7">
            <w:pPr>
              <w:rPr>
                <w:kern w:val="2"/>
                <w:szCs w:val="24"/>
              </w:rPr>
            </w:pPr>
            <w:r w:rsidRPr="00C245D9">
              <w:rPr>
                <w:b/>
                <w:bCs/>
                <w:kern w:val="2"/>
                <w:szCs w:val="24"/>
              </w:rPr>
              <w:t>2 pirkimo objekto daliai</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CF56F09" w14:textId="77777777" w:rsidR="00ED41F7" w:rsidRDefault="00ED41F7" w:rsidP="00ED41F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EB16FEE" w14:textId="7ABD5B2A" w:rsidR="00ED41F7" w:rsidRDefault="00ED41F7" w:rsidP="00ED41F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CDAEF63" w14:textId="49A2D9D3" w:rsidR="00ED41F7" w:rsidRDefault="00ED41F7" w:rsidP="00ED41F7">
            <w:pPr>
              <w:rPr>
                <w:kern w:val="2"/>
                <w:szCs w:val="24"/>
              </w:rPr>
            </w:pPr>
            <w:r w:rsidRPr="00C245D9">
              <w:rPr>
                <w:b/>
                <w:bCs/>
                <w:kern w:val="2"/>
                <w:szCs w:val="24"/>
              </w:rPr>
              <w:t>3 pirkimo objekto daliai</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61E8C18" w14:textId="77777777" w:rsidR="00ED41F7" w:rsidRDefault="00ED41F7" w:rsidP="00ED41F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AE78396" w14:textId="36677011" w:rsidR="00FB1351" w:rsidRDefault="00ED41F7" w:rsidP="00ED41F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3B60300" w14:textId="57FAE619" w:rsidR="00AA6572" w:rsidRPr="007F278F" w:rsidRDefault="00FB1351" w:rsidP="007F278F">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A6572" w14:paraId="54D67154" w14:textId="77777777" w:rsidTr="454C6725">
        <w:trPr>
          <w:trHeight w:val="300"/>
        </w:trPr>
        <w:tc>
          <w:tcPr>
            <w:tcW w:w="2707" w:type="dxa"/>
            <w:gridSpan w:val="2"/>
          </w:tcPr>
          <w:p w14:paraId="1E6F2ACA" w14:textId="77777777" w:rsidR="00AA6572" w:rsidRDefault="00AA6572" w:rsidP="00AA6572">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856D66C" w14:textId="77777777" w:rsidR="00AA6572" w:rsidRDefault="00AA6572" w:rsidP="00AA6572">
            <w:pPr>
              <w:rPr>
                <w:kern w:val="2"/>
                <w:szCs w:val="24"/>
              </w:rPr>
            </w:pPr>
          </w:p>
        </w:tc>
        <w:tc>
          <w:tcPr>
            <w:tcW w:w="6828" w:type="dxa"/>
            <w:gridSpan w:val="2"/>
          </w:tcPr>
          <w:p w14:paraId="26ED8712" w14:textId="376B2163" w:rsidR="00AA6572" w:rsidRDefault="00AA6572" w:rsidP="00AA6572">
            <w:pPr>
              <w:rPr>
                <w:kern w:val="2"/>
                <w:szCs w:val="24"/>
              </w:rPr>
            </w:pPr>
            <w:r>
              <w:rPr>
                <w:kern w:val="2"/>
                <w:szCs w:val="24"/>
              </w:rPr>
              <w:t xml:space="preserve">Sutarties </w:t>
            </w:r>
            <w:r w:rsidRPr="00AA5D58">
              <w:rPr>
                <w:kern w:val="2"/>
                <w:szCs w:val="24"/>
              </w:rPr>
              <w:t xml:space="preserve">kaina </w:t>
            </w:r>
            <w:r>
              <w:rPr>
                <w:kern w:val="2"/>
                <w:szCs w:val="24"/>
              </w:rPr>
              <w:t>bus perskaičiuojama:</w:t>
            </w:r>
          </w:p>
          <w:p w14:paraId="5FD68DE8" w14:textId="6025B2C1" w:rsidR="00AA6572" w:rsidRDefault="00AA6572" w:rsidP="00AA6572">
            <w:pPr>
              <w:rPr>
                <w:color w:val="FF0000"/>
                <w:kern w:val="2"/>
                <w:szCs w:val="24"/>
              </w:rPr>
            </w:pPr>
            <w:r>
              <w:rPr>
                <w:kern w:val="2"/>
                <w:szCs w:val="24"/>
              </w:rPr>
              <w:t xml:space="preserve">5.3.1. </w:t>
            </w:r>
            <w:r w:rsidR="00A95E89">
              <w:rPr>
                <w:kern w:val="2"/>
                <w:szCs w:val="24"/>
              </w:rPr>
              <w:t>netaikoma</w:t>
            </w:r>
            <w:r>
              <w:rPr>
                <w:kern w:val="2"/>
                <w:szCs w:val="24"/>
              </w:rPr>
              <w:t>;</w:t>
            </w:r>
          </w:p>
          <w:p w14:paraId="60FD7203" w14:textId="5F07A1D3" w:rsidR="00AA6572" w:rsidRDefault="00AA6572" w:rsidP="00AA6572">
            <w:pPr>
              <w:rPr>
                <w:kern w:val="2"/>
                <w:szCs w:val="24"/>
              </w:rPr>
            </w:pPr>
            <w:r w:rsidRPr="00F012AB">
              <w:rPr>
                <w:kern w:val="2"/>
                <w:szCs w:val="24"/>
              </w:rPr>
              <w:t xml:space="preserve">5.3.2. </w:t>
            </w:r>
            <w:r>
              <w:rPr>
                <w:kern w:val="2"/>
                <w:szCs w:val="24"/>
              </w:rPr>
              <w:t>netaikoma;</w:t>
            </w:r>
          </w:p>
          <w:p w14:paraId="0C7B8D09" w14:textId="25744314" w:rsidR="00AA6572" w:rsidRDefault="00AA6572" w:rsidP="00AA6572">
            <w:pPr>
              <w:rPr>
                <w:kern w:val="2"/>
                <w:szCs w:val="24"/>
              </w:rPr>
            </w:pPr>
            <w:r>
              <w:rPr>
                <w:kern w:val="2"/>
                <w:szCs w:val="24"/>
              </w:rPr>
              <w:t xml:space="preserve">5.3.3. </w:t>
            </w:r>
            <w:r w:rsidR="00A95E89">
              <w:rPr>
                <w:kern w:val="2"/>
                <w:szCs w:val="24"/>
              </w:rPr>
              <w:t>netaikoma</w:t>
            </w:r>
            <w:r>
              <w:rPr>
                <w:kern w:val="2"/>
                <w:szCs w:val="24"/>
              </w:rPr>
              <w:t>;</w:t>
            </w:r>
          </w:p>
          <w:p w14:paraId="68425C29" w14:textId="21DAF202" w:rsidR="00AA6572" w:rsidRPr="00F012AB" w:rsidRDefault="00AA6572" w:rsidP="00AA6572">
            <w:pPr>
              <w:rPr>
                <w:color w:val="FF0000"/>
                <w:kern w:val="2"/>
                <w:szCs w:val="24"/>
              </w:rPr>
            </w:pPr>
            <w:r>
              <w:rPr>
                <w:kern w:val="2"/>
                <w:szCs w:val="24"/>
              </w:rPr>
              <w:t>5.3.4. netaikoma.</w:t>
            </w:r>
          </w:p>
        </w:tc>
      </w:tr>
      <w:tr w:rsidR="00AA6572" w14:paraId="437333AE" w14:textId="77777777" w:rsidTr="454C6725">
        <w:trPr>
          <w:trHeight w:val="300"/>
        </w:trPr>
        <w:tc>
          <w:tcPr>
            <w:tcW w:w="2707" w:type="dxa"/>
            <w:gridSpan w:val="2"/>
          </w:tcPr>
          <w:p w14:paraId="41C67497" w14:textId="77777777" w:rsidR="00AA6572" w:rsidRDefault="00AA6572" w:rsidP="00AA6572">
            <w:pPr>
              <w:rPr>
                <w:b/>
                <w:bCs/>
                <w:kern w:val="2"/>
                <w:szCs w:val="24"/>
              </w:rPr>
            </w:pPr>
            <w:r>
              <w:rPr>
                <w:b/>
                <w:bCs/>
                <w:kern w:val="2"/>
                <w:szCs w:val="24"/>
              </w:rPr>
              <w:t>5.3.1. Sutarties kainos / įkainių peržiūra dėl PVM tarifo pasikeitimo</w:t>
            </w:r>
          </w:p>
        </w:tc>
        <w:tc>
          <w:tcPr>
            <w:tcW w:w="6828" w:type="dxa"/>
            <w:gridSpan w:val="2"/>
          </w:tcPr>
          <w:p w14:paraId="7589D311" w14:textId="65A404E8" w:rsidR="00AA6572" w:rsidRDefault="00B61764" w:rsidP="00AA6572">
            <w:pPr>
              <w:rPr>
                <w:kern w:val="2"/>
                <w:szCs w:val="24"/>
              </w:rPr>
            </w:pPr>
            <w:r>
              <w:rPr>
                <w:kern w:val="2"/>
                <w:szCs w:val="24"/>
              </w:rPr>
              <w:t>Netaikoma.</w:t>
            </w:r>
          </w:p>
        </w:tc>
      </w:tr>
      <w:tr w:rsidR="00AA6572" w14:paraId="6F0A6814" w14:textId="77777777" w:rsidTr="454C6725">
        <w:trPr>
          <w:trHeight w:val="300"/>
        </w:trPr>
        <w:tc>
          <w:tcPr>
            <w:tcW w:w="2707" w:type="dxa"/>
            <w:gridSpan w:val="2"/>
          </w:tcPr>
          <w:p w14:paraId="7AFAD9AE" w14:textId="1E457B96" w:rsidR="00AA6572" w:rsidRPr="007F278F" w:rsidRDefault="00AA6572" w:rsidP="007F278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Pr>
          <w:p w14:paraId="047DF41B" w14:textId="6223FE0C" w:rsidR="00AA6572" w:rsidRDefault="00AA6572" w:rsidP="00AA6572">
            <w:pPr>
              <w:rPr>
                <w:kern w:val="2"/>
                <w:szCs w:val="24"/>
              </w:rPr>
            </w:pPr>
            <w:r>
              <w:rPr>
                <w:kern w:val="2"/>
                <w:szCs w:val="24"/>
              </w:rPr>
              <w:t>Netaikoma.</w:t>
            </w:r>
          </w:p>
        </w:tc>
      </w:tr>
      <w:tr w:rsidR="00AA6572" w14:paraId="71E7449C" w14:textId="77777777" w:rsidTr="454C6725">
        <w:trPr>
          <w:trHeight w:val="300"/>
        </w:trPr>
        <w:tc>
          <w:tcPr>
            <w:tcW w:w="2707" w:type="dxa"/>
            <w:gridSpan w:val="2"/>
          </w:tcPr>
          <w:p w14:paraId="79E9A11E" w14:textId="395A7BEC" w:rsidR="00AA6572" w:rsidRPr="006D165F" w:rsidRDefault="00AA6572" w:rsidP="007F278F">
            <w:pPr>
              <w:rPr>
                <w:b/>
                <w:bCs/>
                <w:kern w:val="2"/>
                <w:szCs w:val="24"/>
              </w:rPr>
            </w:pPr>
            <w:r>
              <w:rPr>
                <w:b/>
                <w:bCs/>
                <w:kern w:val="2"/>
                <w:szCs w:val="24"/>
              </w:rPr>
              <w:t>5.3.3. Sutarties kainos / įkainių peržiūra dėl kainų lygio pokyčio</w:t>
            </w:r>
          </w:p>
        </w:tc>
        <w:tc>
          <w:tcPr>
            <w:tcW w:w="6828" w:type="dxa"/>
            <w:gridSpan w:val="2"/>
          </w:tcPr>
          <w:p w14:paraId="05F70E2B" w14:textId="69B6B271" w:rsidR="00AA6572" w:rsidRPr="00EE31C8" w:rsidRDefault="00DF35CC" w:rsidP="00FE055A">
            <w:pPr>
              <w:rPr>
                <w:kern w:val="2"/>
                <w:szCs w:val="24"/>
                <w:bdr w:val="none" w:sz="0" w:space="0" w:color="auto" w:frame="1"/>
              </w:rPr>
            </w:pPr>
            <w:r>
              <w:rPr>
                <w:kern w:val="2"/>
                <w:szCs w:val="24"/>
              </w:rPr>
              <w:t>Netaikoma.</w:t>
            </w:r>
          </w:p>
        </w:tc>
      </w:tr>
      <w:tr w:rsidR="00AA6572" w14:paraId="75613775" w14:textId="77777777" w:rsidTr="454C6725">
        <w:trPr>
          <w:trHeight w:val="300"/>
        </w:trPr>
        <w:tc>
          <w:tcPr>
            <w:tcW w:w="2707" w:type="dxa"/>
            <w:gridSpan w:val="2"/>
          </w:tcPr>
          <w:p w14:paraId="1B8970DE" w14:textId="685D1DC7" w:rsidR="00AA6572" w:rsidRDefault="00AA6572" w:rsidP="00AA6572">
            <w:pPr>
              <w:rPr>
                <w:b/>
                <w:bCs/>
                <w:kern w:val="2"/>
                <w:szCs w:val="24"/>
              </w:rPr>
            </w:pPr>
            <w:r>
              <w:rPr>
                <w:b/>
                <w:bCs/>
                <w:kern w:val="2"/>
                <w:szCs w:val="24"/>
              </w:rPr>
              <w:t>5.3.4.</w:t>
            </w:r>
            <w:r w:rsidRPr="00307FA3">
              <w:rPr>
                <w:b/>
                <w:bCs/>
                <w:kern w:val="2"/>
                <w:szCs w:val="24"/>
              </w:rPr>
              <w:t xml:space="preserve"> Sutarties kainos / įkainių peržiūra dėl kainų lygio pokyčio pagal Prekių grupių kainų pokyčius</w:t>
            </w:r>
          </w:p>
        </w:tc>
        <w:tc>
          <w:tcPr>
            <w:tcW w:w="6828" w:type="dxa"/>
            <w:gridSpan w:val="2"/>
          </w:tcPr>
          <w:p w14:paraId="02BBB025" w14:textId="3878B0DD" w:rsidR="00AA6572" w:rsidRPr="00122D62" w:rsidRDefault="00AA6572" w:rsidP="00AA6572">
            <w:pPr>
              <w:rPr>
                <w:color w:val="000000"/>
                <w:kern w:val="2"/>
                <w:szCs w:val="24"/>
                <w:shd w:val="clear" w:color="auto" w:fill="FFFFFF"/>
              </w:rPr>
            </w:pPr>
            <w:r>
              <w:rPr>
                <w:color w:val="000000"/>
                <w:kern w:val="2"/>
                <w:szCs w:val="24"/>
                <w:shd w:val="clear" w:color="auto" w:fill="FFFFFF"/>
              </w:rPr>
              <w:t>Netaikoma.</w:t>
            </w:r>
          </w:p>
        </w:tc>
      </w:tr>
      <w:tr w:rsidR="00AA6572" w14:paraId="12E97AFB" w14:textId="77777777" w:rsidTr="454C6725">
        <w:trPr>
          <w:trHeight w:val="300"/>
        </w:trPr>
        <w:tc>
          <w:tcPr>
            <w:tcW w:w="2707" w:type="dxa"/>
            <w:gridSpan w:val="2"/>
          </w:tcPr>
          <w:p w14:paraId="0B4EBB63" w14:textId="41304EF0" w:rsidR="00AA6572" w:rsidRDefault="00AA6572" w:rsidP="00AA6572">
            <w:pPr>
              <w:rPr>
                <w:b/>
                <w:bCs/>
                <w:kern w:val="2"/>
                <w:szCs w:val="24"/>
              </w:rPr>
            </w:pPr>
            <w:r>
              <w:rPr>
                <w:b/>
                <w:bCs/>
                <w:kern w:val="2"/>
                <w:szCs w:val="24"/>
              </w:rPr>
              <w:t xml:space="preserve">5.4. </w:t>
            </w:r>
            <w:r w:rsidRPr="00A427FD">
              <w:rPr>
                <w:b/>
                <w:bCs/>
                <w:kern w:val="2"/>
                <w:szCs w:val="24"/>
              </w:rPr>
              <w:t xml:space="preserve">Sutarties kainos / įkainių apskaičiavimas taikant </w:t>
            </w:r>
            <w:r w:rsidRPr="00A427FD">
              <w:rPr>
                <w:b/>
                <w:bCs/>
                <w:kern w:val="2"/>
                <w:szCs w:val="24"/>
                <w:u w:val="single"/>
              </w:rPr>
              <w:t>kiekio (apimties)</w:t>
            </w:r>
            <w:r w:rsidRPr="00A427FD">
              <w:rPr>
                <w:b/>
                <w:bCs/>
                <w:kern w:val="2"/>
                <w:szCs w:val="24"/>
              </w:rPr>
              <w:t xml:space="preserve"> keitimo taisykles</w:t>
            </w:r>
          </w:p>
        </w:tc>
        <w:tc>
          <w:tcPr>
            <w:tcW w:w="6828" w:type="dxa"/>
            <w:gridSpan w:val="2"/>
          </w:tcPr>
          <w:p w14:paraId="4BCD50E1" w14:textId="16ED0427" w:rsidR="00AA6572" w:rsidRDefault="00AA6572" w:rsidP="00AA6572">
            <w:pPr>
              <w:rPr>
                <w:color w:val="000000"/>
                <w:szCs w:val="24"/>
              </w:rPr>
            </w:pPr>
            <w:r>
              <w:rPr>
                <w:color w:val="000000"/>
                <w:szCs w:val="24"/>
              </w:rPr>
              <w:t>Netaikoma</w:t>
            </w:r>
          </w:p>
          <w:p w14:paraId="667789AC" w14:textId="1C5761F5" w:rsidR="00AA6572" w:rsidRDefault="00AA6572" w:rsidP="00AA6572">
            <w:pPr>
              <w:rPr>
                <w:color w:val="000000"/>
                <w:kern w:val="2"/>
                <w:szCs w:val="24"/>
                <w:shd w:val="clear" w:color="auto" w:fill="FFFFFF"/>
              </w:rPr>
            </w:pPr>
          </w:p>
        </w:tc>
      </w:tr>
      <w:tr w:rsidR="00AA6572" w14:paraId="58FBDC4F" w14:textId="77777777" w:rsidTr="454C6725">
        <w:trPr>
          <w:trHeight w:val="300"/>
        </w:trPr>
        <w:tc>
          <w:tcPr>
            <w:tcW w:w="2707" w:type="dxa"/>
            <w:gridSpan w:val="2"/>
          </w:tcPr>
          <w:p w14:paraId="75734E8E" w14:textId="77777777" w:rsidR="00AA6572" w:rsidRDefault="00AA6572" w:rsidP="00AA6572">
            <w:pPr>
              <w:rPr>
                <w:b/>
                <w:bCs/>
                <w:kern w:val="2"/>
                <w:szCs w:val="24"/>
              </w:rPr>
            </w:pPr>
            <w:r>
              <w:rPr>
                <w:b/>
                <w:bCs/>
                <w:kern w:val="2"/>
                <w:szCs w:val="24"/>
              </w:rPr>
              <w:t>5.5. Atsiskaitymo su Tiekėju terminas ir tvarka</w:t>
            </w:r>
          </w:p>
        </w:tc>
        <w:tc>
          <w:tcPr>
            <w:tcW w:w="6828" w:type="dxa"/>
            <w:gridSpan w:val="2"/>
          </w:tcPr>
          <w:p w14:paraId="6B08148F" w14:textId="77777777" w:rsidR="008F4934" w:rsidRDefault="00E17FCB" w:rsidP="00E17FCB">
            <w:pPr>
              <w:rPr>
                <w:color w:val="000000"/>
              </w:rPr>
            </w:pPr>
            <w:r>
              <w:rPr>
                <w:color w:val="000000"/>
                <w:lang w:eastAsia="ar-SA"/>
              </w:rPr>
              <w:t>U</w:t>
            </w:r>
            <w:r w:rsidRPr="00E234CE">
              <w:rPr>
                <w:color w:val="000000"/>
                <w:lang w:eastAsia="ar-SA"/>
              </w:rPr>
              <w:t xml:space="preserve">ž laiku </w:t>
            </w:r>
            <w:r>
              <w:rPr>
                <w:color w:val="000000"/>
                <w:lang w:eastAsia="ar-SA"/>
              </w:rPr>
              <w:t>perduotas</w:t>
            </w:r>
            <w:r w:rsidRPr="00E234CE">
              <w:rPr>
                <w:color w:val="000000"/>
                <w:lang w:eastAsia="ar-SA"/>
              </w:rPr>
              <w:t xml:space="preserve"> kokybiškas </w:t>
            </w:r>
            <w:r>
              <w:rPr>
                <w:color w:val="000000"/>
                <w:lang w:eastAsia="ar-SA"/>
              </w:rPr>
              <w:t xml:space="preserve">Prekes </w:t>
            </w:r>
            <w:r w:rsidRPr="00E234CE">
              <w:rPr>
                <w:color w:val="000000"/>
                <w:lang w:eastAsia="ar-SA"/>
              </w:rPr>
              <w:t xml:space="preserve">per 30 (trisdešimt) kalendorinių dienų </w:t>
            </w:r>
            <w:r w:rsidRPr="00E234CE">
              <w:rPr>
                <w:color w:val="000000"/>
              </w:rPr>
              <w:t>nuo PVM sąskaitos-faktūros gavimo dienos</w:t>
            </w:r>
            <w:r w:rsidR="005A104E">
              <w:rPr>
                <w:color w:val="000000"/>
              </w:rPr>
              <w:t>.</w:t>
            </w:r>
          </w:p>
          <w:p w14:paraId="03D5A958" w14:textId="0873C8D4" w:rsidR="008F4934" w:rsidRPr="008F4934" w:rsidRDefault="008F4934" w:rsidP="008F4934">
            <w:pPr>
              <w:rPr>
                <w:color w:val="000000"/>
              </w:rPr>
            </w:pPr>
            <w:r w:rsidRPr="008F4934">
              <w:rPr>
                <w:color w:val="000000"/>
              </w:rPr>
              <w:t xml:space="preserve">Apmokėjimo sąlygos: </w:t>
            </w:r>
          </w:p>
          <w:p w14:paraId="5F83A91E" w14:textId="19158342" w:rsidR="00AA6572" w:rsidRPr="00122D62" w:rsidRDefault="008F4934" w:rsidP="00E81102">
            <w:pPr>
              <w:rPr>
                <w:color w:val="000000"/>
                <w:kern w:val="2"/>
                <w:szCs w:val="24"/>
                <w:shd w:val="clear" w:color="auto" w:fill="FFFFFF"/>
              </w:rPr>
            </w:pPr>
            <w:r w:rsidRPr="008F4934">
              <w:rPr>
                <w:color w:val="000000"/>
              </w:rPr>
              <w:t>1) įvykdžius visus sutartinius įsipareigojimus, sumokama visa Sutarties kaina</w:t>
            </w:r>
            <w:r w:rsidR="00C9573E">
              <w:rPr>
                <w:color w:val="000000"/>
              </w:rPr>
              <w:t>.</w:t>
            </w:r>
          </w:p>
        </w:tc>
      </w:tr>
      <w:tr w:rsidR="00AA6572" w14:paraId="1AA5695B" w14:textId="77777777" w:rsidTr="454C6725">
        <w:trPr>
          <w:trHeight w:val="300"/>
        </w:trPr>
        <w:tc>
          <w:tcPr>
            <w:tcW w:w="2707" w:type="dxa"/>
            <w:gridSpan w:val="2"/>
          </w:tcPr>
          <w:p w14:paraId="513F9891" w14:textId="77777777" w:rsidR="00AA6572" w:rsidRDefault="00AA6572" w:rsidP="00AA6572">
            <w:pPr>
              <w:rPr>
                <w:b/>
                <w:bCs/>
                <w:kern w:val="2"/>
                <w:szCs w:val="24"/>
              </w:rPr>
            </w:pPr>
            <w:r>
              <w:rPr>
                <w:b/>
                <w:bCs/>
                <w:kern w:val="2"/>
                <w:szCs w:val="24"/>
              </w:rPr>
              <w:t>5.6. Avansas</w:t>
            </w:r>
          </w:p>
        </w:tc>
        <w:tc>
          <w:tcPr>
            <w:tcW w:w="6828" w:type="dxa"/>
            <w:gridSpan w:val="2"/>
          </w:tcPr>
          <w:p w14:paraId="3ED55EDF" w14:textId="27347B21" w:rsidR="00AA6572" w:rsidRPr="00921770" w:rsidRDefault="00AA6572" w:rsidP="00AA6572">
            <w:pPr>
              <w:rPr>
                <w:kern w:val="2"/>
                <w:szCs w:val="24"/>
              </w:rPr>
            </w:pPr>
            <w:r>
              <w:rPr>
                <w:kern w:val="2"/>
                <w:szCs w:val="24"/>
              </w:rPr>
              <w:t>Netaikoma</w:t>
            </w:r>
          </w:p>
        </w:tc>
      </w:tr>
      <w:tr w:rsidR="00AA6572" w14:paraId="66C2F391" w14:textId="77777777" w:rsidTr="454C6725">
        <w:trPr>
          <w:trHeight w:val="300"/>
        </w:trPr>
        <w:tc>
          <w:tcPr>
            <w:tcW w:w="2707" w:type="dxa"/>
            <w:gridSpan w:val="2"/>
          </w:tcPr>
          <w:p w14:paraId="56C78174" w14:textId="77777777" w:rsidR="00AA6572" w:rsidRDefault="00AA6572" w:rsidP="00AA6572">
            <w:pPr>
              <w:rPr>
                <w:b/>
                <w:bCs/>
                <w:kern w:val="2"/>
                <w:szCs w:val="24"/>
              </w:rPr>
            </w:pPr>
            <w:r>
              <w:rPr>
                <w:b/>
                <w:bCs/>
                <w:kern w:val="2"/>
                <w:szCs w:val="24"/>
              </w:rPr>
              <w:t>5.7. Avanso užtikrinimas</w:t>
            </w:r>
          </w:p>
        </w:tc>
        <w:tc>
          <w:tcPr>
            <w:tcW w:w="6828" w:type="dxa"/>
            <w:gridSpan w:val="2"/>
          </w:tcPr>
          <w:p w14:paraId="0F41B4D4" w14:textId="1CB7CC63" w:rsidR="00AA6572" w:rsidRDefault="00AA6572" w:rsidP="00AA6572">
            <w:pPr>
              <w:rPr>
                <w:kern w:val="2"/>
                <w:szCs w:val="24"/>
              </w:rPr>
            </w:pPr>
            <w:r>
              <w:rPr>
                <w:kern w:val="2"/>
                <w:szCs w:val="24"/>
              </w:rPr>
              <w:t>Netaikoma</w:t>
            </w:r>
            <w:r>
              <w:rPr>
                <w:color w:val="000000"/>
                <w:kern w:val="2"/>
                <w:szCs w:val="24"/>
                <w:shd w:val="clear" w:color="auto" w:fill="FFFFFF"/>
              </w:rPr>
              <w:t xml:space="preserve"> </w:t>
            </w:r>
          </w:p>
        </w:tc>
      </w:tr>
      <w:tr w:rsidR="00AA6572" w14:paraId="06561822" w14:textId="77777777" w:rsidTr="454C6725">
        <w:trPr>
          <w:trHeight w:val="300"/>
        </w:trPr>
        <w:tc>
          <w:tcPr>
            <w:tcW w:w="9535" w:type="dxa"/>
            <w:gridSpan w:val="4"/>
          </w:tcPr>
          <w:p w14:paraId="6006F79C" w14:textId="77777777" w:rsidR="00AA6572" w:rsidRDefault="00AA6572" w:rsidP="00AA6572">
            <w:pPr>
              <w:jc w:val="center"/>
              <w:rPr>
                <w:b/>
                <w:bCs/>
                <w:kern w:val="2"/>
                <w:szCs w:val="24"/>
              </w:rPr>
            </w:pPr>
            <w:r>
              <w:rPr>
                <w:b/>
                <w:bCs/>
                <w:kern w:val="2"/>
                <w:szCs w:val="24"/>
              </w:rPr>
              <w:t>6. PREKIŲ KOKYBĖ IR GARANTINIAI ĮSIPAREIGOJIMAI</w:t>
            </w:r>
          </w:p>
        </w:tc>
      </w:tr>
      <w:tr w:rsidR="00AA6572" w14:paraId="188AD0A1" w14:textId="77777777" w:rsidTr="454C6725">
        <w:trPr>
          <w:trHeight w:val="300"/>
        </w:trPr>
        <w:tc>
          <w:tcPr>
            <w:tcW w:w="2707" w:type="dxa"/>
            <w:gridSpan w:val="2"/>
          </w:tcPr>
          <w:p w14:paraId="2FE87884" w14:textId="77777777" w:rsidR="00AA6572" w:rsidRDefault="00AA6572" w:rsidP="00AA6572">
            <w:pPr>
              <w:rPr>
                <w:b/>
                <w:bCs/>
                <w:kern w:val="2"/>
                <w:szCs w:val="24"/>
              </w:rPr>
            </w:pPr>
            <w:r>
              <w:rPr>
                <w:b/>
                <w:bCs/>
                <w:kern w:val="2"/>
                <w:szCs w:val="24"/>
              </w:rPr>
              <w:t>6.1. Garantinis terminas</w:t>
            </w:r>
          </w:p>
        </w:tc>
        <w:tc>
          <w:tcPr>
            <w:tcW w:w="6828" w:type="dxa"/>
            <w:gridSpan w:val="2"/>
          </w:tcPr>
          <w:p w14:paraId="32343966" w14:textId="7B26A72F" w:rsidR="00AA6572" w:rsidRDefault="001943B1" w:rsidP="00AA6572">
            <w:pPr>
              <w:rPr>
                <w:kern w:val="2"/>
                <w:szCs w:val="24"/>
              </w:rPr>
            </w:pPr>
            <w:r>
              <w:rPr>
                <w:kern w:val="2"/>
                <w:szCs w:val="24"/>
              </w:rPr>
              <w:t xml:space="preserve">Prekėms nustatomas </w:t>
            </w:r>
            <w:r w:rsidR="00534C9F">
              <w:rPr>
                <w:kern w:val="2"/>
                <w:szCs w:val="24"/>
              </w:rPr>
              <w:t xml:space="preserve">Tiekėjo pasiūlytas arba Prekių gamintojo taikomas Garantinis terminas, tačiau bet kokiu atveju </w:t>
            </w:r>
            <w:r w:rsidR="00534C9F" w:rsidRPr="00B40EAA">
              <w:rPr>
                <w:b/>
                <w:bCs/>
                <w:kern w:val="2"/>
                <w:szCs w:val="24"/>
              </w:rPr>
              <w:t>ne trumpesnis kaip</w:t>
            </w:r>
            <w:r w:rsidR="00CD520B" w:rsidRPr="00B40EAA">
              <w:rPr>
                <w:b/>
                <w:bCs/>
                <w:kern w:val="2"/>
                <w:szCs w:val="24"/>
              </w:rPr>
              <w:t xml:space="preserve"> 24 mėnesiai</w:t>
            </w:r>
            <w:r w:rsidR="00CD520B">
              <w:rPr>
                <w:kern w:val="2"/>
                <w:szCs w:val="24"/>
              </w:rPr>
              <w:t>.</w:t>
            </w:r>
            <w:r w:rsidR="0065772C">
              <w:rPr>
                <w:kern w:val="2"/>
                <w:szCs w:val="24"/>
              </w:rPr>
              <w:t xml:space="preserve"> Garantinis terminas skaičiuojamas nuo Prekių perdavimo-priėmimo akto ar Sąskaitos (kaip Prekių</w:t>
            </w:r>
            <w:r w:rsidR="00E91A78">
              <w:rPr>
                <w:kern w:val="2"/>
                <w:szCs w:val="24"/>
              </w:rPr>
              <w:t xml:space="preserve"> perdavimo-priėmimo aktas nėra pasirašomas) pasirašymo dienos.</w:t>
            </w:r>
          </w:p>
        </w:tc>
      </w:tr>
      <w:tr w:rsidR="00AA6572" w14:paraId="21A14D8D" w14:textId="77777777" w:rsidTr="454C6725">
        <w:trPr>
          <w:trHeight w:val="300"/>
        </w:trPr>
        <w:tc>
          <w:tcPr>
            <w:tcW w:w="2707" w:type="dxa"/>
            <w:gridSpan w:val="2"/>
          </w:tcPr>
          <w:p w14:paraId="20726A69" w14:textId="77777777" w:rsidR="00AA6572" w:rsidRDefault="00AA6572" w:rsidP="00AA6572">
            <w:pPr>
              <w:rPr>
                <w:b/>
                <w:bCs/>
                <w:kern w:val="2"/>
                <w:szCs w:val="24"/>
              </w:rPr>
            </w:pPr>
            <w:r>
              <w:rPr>
                <w:b/>
                <w:bCs/>
                <w:kern w:val="2"/>
                <w:szCs w:val="24"/>
              </w:rPr>
              <w:t>6.2. Garantinė priežiūra</w:t>
            </w:r>
          </w:p>
        </w:tc>
        <w:tc>
          <w:tcPr>
            <w:tcW w:w="6828" w:type="dxa"/>
            <w:gridSpan w:val="2"/>
          </w:tcPr>
          <w:p w14:paraId="46AF5BBE" w14:textId="5E503BC9" w:rsidR="009F668F" w:rsidRPr="009F668F" w:rsidRDefault="009F668F" w:rsidP="00B40EAA">
            <w:pPr>
              <w:rPr>
                <w:kern w:val="2"/>
                <w:szCs w:val="24"/>
              </w:rPr>
            </w:pPr>
            <w:r w:rsidRPr="009F668F">
              <w:rPr>
                <w:kern w:val="2"/>
                <w:szCs w:val="24"/>
              </w:rPr>
              <w:t xml:space="preserve">Tiekėjas privalo pašalinti trūkumus ne vėliau kaip per </w:t>
            </w:r>
            <w:r w:rsidR="00B40EAA">
              <w:rPr>
                <w:kern w:val="2"/>
                <w:szCs w:val="24"/>
              </w:rPr>
              <w:t>10 darbo dienų</w:t>
            </w:r>
            <w:r w:rsidRPr="009F668F">
              <w:rPr>
                <w:kern w:val="2"/>
                <w:szCs w:val="24"/>
              </w:rPr>
              <w:t>.</w:t>
            </w:r>
          </w:p>
          <w:p w14:paraId="505F744B" w14:textId="77777777" w:rsidR="009F668F" w:rsidRPr="009F668F" w:rsidRDefault="009F668F" w:rsidP="009F668F">
            <w:pPr>
              <w:rPr>
                <w:kern w:val="2"/>
                <w:szCs w:val="24"/>
              </w:rPr>
            </w:pPr>
            <w:r w:rsidRPr="009F668F">
              <w:rPr>
                <w:kern w:val="2"/>
                <w:szCs w:val="24"/>
              </w:rPr>
              <w:t>Prekių trūkumų nustatymo bei šalinimo tvarka nustatyta Bendrųjų</w:t>
            </w:r>
          </w:p>
          <w:p w14:paraId="1DFD8342" w14:textId="14E8C172" w:rsidR="00AA6572" w:rsidRDefault="009F668F" w:rsidP="009F668F">
            <w:pPr>
              <w:rPr>
                <w:kern w:val="2"/>
                <w:szCs w:val="24"/>
              </w:rPr>
            </w:pPr>
            <w:r w:rsidRPr="009F668F">
              <w:rPr>
                <w:kern w:val="2"/>
                <w:szCs w:val="24"/>
              </w:rPr>
              <w:t>sąlygų 7 skyriuje.</w:t>
            </w:r>
          </w:p>
        </w:tc>
      </w:tr>
      <w:tr w:rsidR="00AA6572" w14:paraId="11EADE8C" w14:textId="77777777" w:rsidTr="454C6725">
        <w:trPr>
          <w:trHeight w:val="300"/>
        </w:trPr>
        <w:tc>
          <w:tcPr>
            <w:tcW w:w="2707" w:type="dxa"/>
            <w:gridSpan w:val="2"/>
          </w:tcPr>
          <w:p w14:paraId="00ED52CE" w14:textId="7DFB22F6" w:rsidR="00AA6572" w:rsidRDefault="00AA6572" w:rsidP="00AA6572">
            <w:pPr>
              <w:rPr>
                <w:b/>
                <w:bCs/>
                <w:kern w:val="2"/>
                <w:szCs w:val="24"/>
              </w:rPr>
            </w:pPr>
            <w:r w:rsidRPr="00D04D91">
              <w:rPr>
                <w:b/>
                <w:bCs/>
                <w:kern w:val="2"/>
                <w:szCs w:val="24"/>
              </w:rPr>
              <w:lastRenderedPageBreak/>
              <w:t>6.3. Kokybinių kriterijų įgyvendinimo ir tikrinimo tvarka</w:t>
            </w:r>
          </w:p>
        </w:tc>
        <w:tc>
          <w:tcPr>
            <w:tcW w:w="6828" w:type="dxa"/>
            <w:gridSpan w:val="2"/>
          </w:tcPr>
          <w:p w14:paraId="2B8E6CA6" w14:textId="0CA6484C" w:rsidR="00AA6572" w:rsidRDefault="00AA6572" w:rsidP="00AA6572">
            <w:pPr>
              <w:rPr>
                <w:kern w:val="2"/>
                <w:szCs w:val="24"/>
              </w:rPr>
            </w:pPr>
            <w:r>
              <w:rPr>
                <w:kern w:val="2"/>
                <w:szCs w:val="24"/>
              </w:rPr>
              <w:t>Netaikoma</w:t>
            </w:r>
          </w:p>
        </w:tc>
      </w:tr>
      <w:tr w:rsidR="00AA6572" w14:paraId="6D5F5293" w14:textId="77777777" w:rsidTr="454C6725">
        <w:trPr>
          <w:trHeight w:val="300"/>
        </w:trPr>
        <w:tc>
          <w:tcPr>
            <w:tcW w:w="9535" w:type="dxa"/>
            <w:gridSpan w:val="4"/>
          </w:tcPr>
          <w:p w14:paraId="4428D424" w14:textId="77777777" w:rsidR="00AA6572" w:rsidRDefault="00AA6572" w:rsidP="00AA6572">
            <w:pPr>
              <w:jc w:val="center"/>
              <w:rPr>
                <w:b/>
                <w:bCs/>
                <w:kern w:val="2"/>
                <w:szCs w:val="24"/>
              </w:rPr>
            </w:pPr>
            <w:r>
              <w:rPr>
                <w:b/>
                <w:bCs/>
                <w:kern w:val="2"/>
                <w:szCs w:val="24"/>
              </w:rPr>
              <w:t>7. SUTARTIES VYKDYMUI PASITELKIAMI SUBTIEKĖJAI</w:t>
            </w:r>
          </w:p>
        </w:tc>
      </w:tr>
      <w:tr w:rsidR="00AA6572" w14:paraId="67BD56C1" w14:textId="77777777" w:rsidTr="454C6725">
        <w:trPr>
          <w:trHeight w:val="300"/>
        </w:trPr>
        <w:tc>
          <w:tcPr>
            <w:tcW w:w="2707" w:type="dxa"/>
            <w:gridSpan w:val="2"/>
          </w:tcPr>
          <w:p w14:paraId="7CEFC803" w14:textId="329AC30C" w:rsidR="00AA6572" w:rsidRDefault="00AA6572" w:rsidP="00AA6572">
            <w:pPr>
              <w:rPr>
                <w:b/>
                <w:bCs/>
                <w:kern w:val="2"/>
                <w:szCs w:val="24"/>
              </w:rPr>
            </w:pPr>
            <w:r>
              <w:rPr>
                <w:b/>
                <w:bCs/>
                <w:kern w:val="2"/>
                <w:szCs w:val="24"/>
              </w:rPr>
              <w:t>7.1. Sutarties vykdymui pasitelkiami subtiekėjai ir (ar) specialistai</w:t>
            </w:r>
          </w:p>
        </w:tc>
        <w:tc>
          <w:tcPr>
            <w:tcW w:w="6828" w:type="dxa"/>
            <w:gridSpan w:val="2"/>
          </w:tcPr>
          <w:p w14:paraId="15D9099D" w14:textId="77777777" w:rsidR="00AA6572" w:rsidRDefault="00AA6572" w:rsidP="00AA6572">
            <w:pPr>
              <w:rPr>
                <w:kern w:val="2"/>
                <w:szCs w:val="24"/>
              </w:rPr>
            </w:pPr>
            <w:r>
              <w:rPr>
                <w:kern w:val="2"/>
                <w:szCs w:val="24"/>
              </w:rPr>
              <w:t>Sutarties vykdymui subtiekėjai ir (ar) specialistai nepasitelkiami.</w:t>
            </w:r>
          </w:p>
          <w:p w14:paraId="42527C84" w14:textId="77777777" w:rsidR="00AA6572" w:rsidRDefault="00AA6572" w:rsidP="00AA6572">
            <w:pPr>
              <w:rPr>
                <w:kern w:val="2"/>
                <w:szCs w:val="24"/>
              </w:rPr>
            </w:pPr>
          </w:p>
          <w:p w14:paraId="717F9B6F" w14:textId="77777777" w:rsidR="00AA6572" w:rsidRDefault="00AA6572" w:rsidP="00AA6572">
            <w:pPr>
              <w:rPr>
                <w:color w:val="FF0000"/>
                <w:kern w:val="2"/>
                <w:szCs w:val="24"/>
              </w:rPr>
            </w:pPr>
            <w:r>
              <w:rPr>
                <w:color w:val="FF0000"/>
                <w:kern w:val="2"/>
                <w:szCs w:val="24"/>
              </w:rPr>
              <w:t>arba</w:t>
            </w:r>
          </w:p>
          <w:p w14:paraId="477AD61A" w14:textId="77777777" w:rsidR="00AA6572" w:rsidRDefault="00AA6572" w:rsidP="00AA6572">
            <w:pPr>
              <w:rPr>
                <w:kern w:val="2"/>
                <w:szCs w:val="24"/>
              </w:rPr>
            </w:pPr>
          </w:p>
          <w:p w14:paraId="4E74891F" w14:textId="4E091DD3" w:rsidR="00AA6572" w:rsidRDefault="00AA6572" w:rsidP="00AA6572">
            <w:pPr>
              <w:rPr>
                <w:b/>
                <w:bCs/>
                <w:kern w:val="2"/>
                <w:szCs w:val="24"/>
              </w:rPr>
            </w:pPr>
            <w:r>
              <w:rPr>
                <w:kern w:val="2"/>
                <w:szCs w:val="24"/>
              </w:rPr>
              <w:t xml:space="preserve">Sutarties vykdymui pasitelkiami subtiekėjai ir (ar) specialistai </w:t>
            </w:r>
            <w:r w:rsidRPr="00DE6D0B">
              <w:rPr>
                <w:kern w:val="2"/>
                <w:szCs w:val="24"/>
              </w:rPr>
              <w:t xml:space="preserve">yra nurodyti Sutarties priede Nr. </w:t>
            </w:r>
            <w:r w:rsidR="00D15C66">
              <w:rPr>
                <w:kern w:val="2"/>
                <w:szCs w:val="24"/>
              </w:rPr>
              <w:t>4</w:t>
            </w:r>
            <w:r w:rsidRPr="00DE6D0B">
              <w:rPr>
                <w:kern w:val="2"/>
                <w:szCs w:val="24"/>
              </w:rPr>
              <w:t xml:space="preserve"> „Sutarties vykdymui pasitelkiami subtiekėjai ir (ar) specialistai“. </w:t>
            </w:r>
          </w:p>
        </w:tc>
      </w:tr>
      <w:tr w:rsidR="00AA6572" w14:paraId="18993611" w14:textId="77777777" w:rsidTr="454C6725">
        <w:trPr>
          <w:trHeight w:val="300"/>
        </w:trPr>
        <w:tc>
          <w:tcPr>
            <w:tcW w:w="9535" w:type="dxa"/>
            <w:gridSpan w:val="4"/>
          </w:tcPr>
          <w:p w14:paraId="65B62AEA" w14:textId="77777777" w:rsidR="00AA6572" w:rsidRDefault="00AA6572" w:rsidP="00AA6572">
            <w:pPr>
              <w:jc w:val="center"/>
              <w:rPr>
                <w:b/>
                <w:bCs/>
                <w:kern w:val="2"/>
                <w:szCs w:val="24"/>
              </w:rPr>
            </w:pPr>
            <w:r>
              <w:rPr>
                <w:b/>
                <w:bCs/>
                <w:kern w:val="2"/>
                <w:szCs w:val="24"/>
              </w:rPr>
              <w:t>8. PRIEVOLIŲ PAGAL SUTARTĮ ĮVYKDYMO UŽTIKRINIMAS</w:t>
            </w:r>
          </w:p>
        </w:tc>
      </w:tr>
      <w:tr w:rsidR="00AA6572" w14:paraId="64AC3806" w14:textId="77777777" w:rsidTr="454C6725">
        <w:trPr>
          <w:trHeight w:val="300"/>
        </w:trPr>
        <w:tc>
          <w:tcPr>
            <w:tcW w:w="2707" w:type="dxa"/>
            <w:gridSpan w:val="2"/>
          </w:tcPr>
          <w:p w14:paraId="48BBE299" w14:textId="77777777" w:rsidR="00AA6572" w:rsidRDefault="00AA6572" w:rsidP="00AA6572">
            <w:pPr>
              <w:rPr>
                <w:b/>
                <w:bCs/>
                <w:kern w:val="2"/>
                <w:szCs w:val="24"/>
              </w:rPr>
            </w:pPr>
            <w:r>
              <w:rPr>
                <w:b/>
                <w:bCs/>
                <w:kern w:val="2"/>
                <w:szCs w:val="24"/>
              </w:rPr>
              <w:t>8.1. Prievolių pagal Sutartį įvykdymo užtikrinimas</w:t>
            </w:r>
          </w:p>
        </w:tc>
        <w:tc>
          <w:tcPr>
            <w:tcW w:w="6828" w:type="dxa"/>
            <w:gridSpan w:val="2"/>
          </w:tcPr>
          <w:p w14:paraId="6AF0D8CD" w14:textId="703A23EA" w:rsidR="00AA6572" w:rsidRDefault="00AA6572" w:rsidP="00AA6572">
            <w:pPr>
              <w:rPr>
                <w:kern w:val="2"/>
                <w:szCs w:val="24"/>
              </w:rPr>
            </w:pPr>
            <w:r>
              <w:rPr>
                <w:kern w:val="2"/>
                <w:szCs w:val="24"/>
              </w:rPr>
              <w:t xml:space="preserve">Prievolių pagal Sutartį įvykdymas užtikrinamas: </w:t>
            </w:r>
          </w:p>
          <w:p w14:paraId="34BA2CC8" w14:textId="153A36CD" w:rsidR="00AA6572" w:rsidRDefault="00AA6572" w:rsidP="00AA6572">
            <w:pPr>
              <w:rPr>
                <w:kern w:val="2"/>
                <w:szCs w:val="24"/>
              </w:rPr>
            </w:pPr>
            <w:r>
              <w:rPr>
                <w:kern w:val="2"/>
                <w:szCs w:val="24"/>
              </w:rPr>
              <w:t>Netesybomis (delspinigiais, bauda)</w:t>
            </w:r>
            <w:r w:rsidR="007F0381">
              <w:rPr>
                <w:kern w:val="2"/>
                <w:szCs w:val="24"/>
              </w:rPr>
              <w:t>.</w:t>
            </w:r>
          </w:p>
          <w:p w14:paraId="51347653" w14:textId="42C1A60E" w:rsidR="00AA6572" w:rsidRDefault="00AA6572" w:rsidP="000A1EC5">
            <w:pPr>
              <w:rPr>
                <w:kern w:val="2"/>
                <w:szCs w:val="24"/>
              </w:rPr>
            </w:pPr>
          </w:p>
        </w:tc>
      </w:tr>
      <w:tr w:rsidR="00AA6572" w14:paraId="738D8696" w14:textId="77777777" w:rsidTr="454C6725">
        <w:trPr>
          <w:trHeight w:val="300"/>
        </w:trPr>
        <w:tc>
          <w:tcPr>
            <w:tcW w:w="2707" w:type="dxa"/>
            <w:gridSpan w:val="2"/>
          </w:tcPr>
          <w:p w14:paraId="05AA77F7" w14:textId="7ADFF49D" w:rsidR="00AA6572" w:rsidRDefault="00AA6572" w:rsidP="00AA6572">
            <w:pPr>
              <w:rPr>
                <w:b/>
                <w:bCs/>
                <w:kern w:val="2"/>
                <w:szCs w:val="24"/>
              </w:rPr>
            </w:pPr>
            <w:r w:rsidRPr="009571E5">
              <w:rPr>
                <w:b/>
                <w:bCs/>
                <w:kern w:val="2"/>
                <w:szCs w:val="24"/>
              </w:rPr>
              <w:t>8.2. Sutarties įvykdymo užtikrinimo galiojimo terminas</w:t>
            </w:r>
          </w:p>
        </w:tc>
        <w:tc>
          <w:tcPr>
            <w:tcW w:w="6828" w:type="dxa"/>
            <w:gridSpan w:val="2"/>
          </w:tcPr>
          <w:p w14:paraId="77C8F5E0" w14:textId="4A7141AC" w:rsidR="00AA6572" w:rsidRDefault="00963EEC" w:rsidP="00AA6572">
            <w:pPr>
              <w:rPr>
                <w:kern w:val="2"/>
                <w:szCs w:val="24"/>
              </w:rPr>
            </w:pPr>
            <w:r>
              <w:rPr>
                <w:kern w:val="2"/>
                <w:szCs w:val="24"/>
              </w:rPr>
              <w:t>Netaikoma</w:t>
            </w:r>
          </w:p>
        </w:tc>
      </w:tr>
      <w:tr w:rsidR="00AA6572" w14:paraId="1D634EF5" w14:textId="77777777" w:rsidTr="454C6725">
        <w:trPr>
          <w:trHeight w:val="300"/>
        </w:trPr>
        <w:tc>
          <w:tcPr>
            <w:tcW w:w="2707" w:type="dxa"/>
            <w:gridSpan w:val="2"/>
          </w:tcPr>
          <w:p w14:paraId="3DEE3145" w14:textId="25F4C60B" w:rsidR="00AA6572" w:rsidRDefault="00AA6572" w:rsidP="00AA6572">
            <w:pPr>
              <w:rPr>
                <w:b/>
                <w:bCs/>
                <w:kern w:val="2"/>
                <w:szCs w:val="24"/>
              </w:rPr>
            </w:pPr>
            <w:r>
              <w:rPr>
                <w:b/>
                <w:bCs/>
                <w:kern w:val="2"/>
                <w:szCs w:val="24"/>
              </w:rPr>
              <w:t xml:space="preserve">8.3. Sutarties įvykdymo užtikrinimo pateikimas </w:t>
            </w:r>
          </w:p>
        </w:tc>
        <w:tc>
          <w:tcPr>
            <w:tcW w:w="6828" w:type="dxa"/>
            <w:gridSpan w:val="2"/>
          </w:tcPr>
          <w:p w14:paraId="4FFFA4D5" w14:textId="7FDA8197" w:rsidR="00AA6572" w:rsidRDefault="000A1EC5" w:rsidP="00AA6572">
            <w:pPr>
              <w:rPr>
                <w:kern w:val="2"/>
                <w:szCs w:val="24"/>
              </w:rPr>
            </w:pPr>
            <w:r>
              <w:rPr>
                <w:color w:val="000000"/>
                <w:kern w:val="2"/>
                <w:szCs w:val="24"/>
                <w:shd w:val="clear" w:color="auto" w:fill="FFFFFF"/>
              </w:rPr>
              <w:t>Netaikoma</w:t>
            </w:r>
          </w:p>
        </w:tc>
      </w:tr>
      <w:tr w:rsidR="00AA6572" w14:paraId="66CD46D2" w14:textId="77777777" w:rsidTr="454C6725">
        <w:trPr>
          <w:trHeight w:val="300"/>
        </w:trPr>
        <w:tc>
          <w:tcPr>
            <w:tcW w:w="9535" w:type="dxa"/>
            <w:gridSpan w:val="4"/>
          </w:tcPr>
          <w:p w14:paraId="05D8BCBD" w14:textId="77777777" w:rsidR="00AA6572" w:rsidRDefault="00AA6572" w:rsidP="00AA6572">
            <w:pPr>
              <w:ind w:firstLine="720"/>
              <w:jc w:val="center"/>
              <w:rPr>
                <w:b/>
                <w:bCs/>
                <w:kern w:val="2"/>
                <w:szCs w:val="24"/>
              </w:rPr>
            </w:pPr>
            <w:r>
              <w:rPr>
                <w:b/>
                <w:bCs/>
                <w:kern w:val="2"/>
                <w:szCs w:val="24"/>
              </w:rPr>
              <w:t>9. ŠALIŲ ATSAKOMYBĖ</w:t>
            </w:r>
            <w:r>
              <w:rPr>
                <w:b/>
                <w:bCs/>
                <w:kern w:val="2"/>
                <w:szCs w:val="24"/>
              </w:rPr>
              <w:tab/>
            </w:r>
          </w:p>
        </w:tc>
      </w:tr>
      <w:tr w:rsidR="00AA6572" w14:paraId="18A366A1" w14:textId="77777777" w:rsidTr="454C6725">
        <w:trPr>
          <w:trHeight w:val="300"/>
        </w:trPr>
        <w:tc>
          <w:tcPr>
            <w:tcW w:w="2707" w:type="dxa"/>
            <w:gridSpan w:val="2"/>
          </w:tcPr>
          <w:p w14:paraId="6C22CDEA" w14:textId="77777777" w:rsidR="00AA6572" w:rsidRDefault="00AA6572" w:rsidP="00AA6572">
            <w:pPr>
              <w:rPr>
                <w:b/>
                <w:bCs/>
                <w:kern w:val="2"/>
                <w:szCs w:val="24"/>
              </w:rPr>
            </w:pPr>
            <w:r>
              <w:rPr>
                <w:b/>
                <w:bCs/>
                <w:kern w:val="2"/>
                <w:szCs w:val="24"/>
              </w:rPr>
              <w:t>9.1. Pirkėjui taikomos netesybos už mokėjimų pagal Sutartį vėlavimą</w:t>
            </w:r>
          </w:p>
        </w:tc>
        <w:tc>
          <w:tcPr>
            <w:tcW w:w="6828" w:type="dxa"/>
            <w:gridSpan w:val="2"/>
          </w:tcPr>
          <w:p w14:paraId="0626C6C0" w14:textId="34DE7A2C" w:rsidR="00AA6572" w:rsidRPr="00AA70B5" w:rsidRDefault="00AA6572" w:rsidP="00AA657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EE31C8">
              <w:rPr>
                <w:kern w:val="2"/>
                <w:szCs w:val="24"/>
              </w:rPr>
              <w:t>Tiekėjas nuo kitos nei nustatytas terminas dienos skaičiuoja Pirkėjui 0,02 (dvi šimtosios) procento dydžio delspinigius nuo neapmokėtos sumos be PVM už kiekvieną vėlavimo kalendorinę dieną.   </w:t>
            </w:r>
          </w:p>
        </w:tc>
      </w:tr>
      <w:tr w:rsidR="00AA6572" w14:paraId="4CAB0673" w14:textId="77777777" w:rsidTr="454C6725">
        <w:trPr>
          <w:trHeight w:val="300"/>
        </w:trPr>
        <w:tc>
          <w:tcPr>
            <w:tcW w:w="2707" w:type="dxa"/>
            <w:gridSpan w:val="2"/>
          </w:tcPr>
          <w:p w14:paraId="4FA4EEC7" w14:textId="77777777" w:rsidR="00AA6572" w:rsidRDefault="00AA6572" w:rsidP="00AA6572">
            <w:pPr>
              <w:rPr>
                <w:b/>
                <w:bCs/>
                <w:kern w:val="2"/>
                <w:szCs w:val="24"/>
              </w:rPr>
            </w:pPr>
            <w:r>
              <w:rPr>
                <w:b/>
                <w:bCs/>
                <w:kern w:val="2"/>
                <w:szCs w:val="24"/>
              </w:rPr>
              <w:t>9.2. Tiekėjui taikomos netesybos</w:t>
            </w:r>
          </w:p>
        </w:tc>
        <w:tc>
          <w:tcPr>
            <w:tcW w:w="6828" w:type="dxa"/>
            <w:gridSpan w:val="2"/>
          </w:tcPr>
          <w:p w14:paraId="2C6F0E1D" w14:textId="65562608" w:rsidR="00AA6572" w:rsidRPr="00EE31C8" w:rsidRDefault="00AA6572" w:rsidP="005A33E2">
            <w:pPr>
              <w:rPr>
                <w:kern w:val="2"/>
                <w:szCs w:val="24"/>
              </w:rPr>
            </w:pPr>
            <w:r w:rsidRPr="00EE31C8">
              <w:rPr>
                <w:kern w:val="2"/>
                <w:szCs w:val="24"/>
              </w:rPr>
              <w:t xml:space="preserve">9.2.1. Jeigu Tiekėjas vėluoja vykdyti užsakymą, </w:t>
            </w:r>
            <w:r>
              <w:rPr>
                <w:kern w:val="2"/>
                <w:szCs w:val="24"/>
              </w:rPr>
              <w:t>perduoti</w:t>
            </w:r>
            <w:r w:rsidRPr="00EE31C8">
              <w:rPr>
                <w:kern w:val="2"/>
                <w:szCs w:val="24"/>
              </w:rPr>
              <w:t xml:space="preserve"> Prekes</w:t>
            </w:r>
            <w:r>
              <w:rPr>
                <w:kern w:val="2"/>
                <w:szCs w:val="24"/>
              </w:rPr>
              <w:t xml:space="preserve"> </w:t>
            </w:r>
            <w:r w:rsidRPr="00EE31C8">
              <w:rPr>
                <w:kern w:val="2"/>
                <w:szCs w:val="24"/>
              </w:rPr>
              <w:t>ar ištaisyti jų trūkumus arba nevykdo kitų sutartinių įsipareigojimų, Pirkėjas nuo kitos nei nustatytas terminas dienos Tiekėjui skaičiuoja 0,02 (dvi šimtosios) procento dydžio delspinigius už kiekvieną uždelstą kalendorinę dieną nuo laiku neperduotų Prekių ar Prekių, turinčių trūkumų</w:t>
            </w:r>
            <w:r>
              <w:rPr>
                <w:kern w:val="2"/>
                <w:szCs w:val="24"/>
              </w:rPr>
              <w:t xml:space="preserve"> </w:t>
            </w:r>
            <w:r w:rsidRPr="00EE31C8">
              <w:rPr>
                <w:kern w:val="2"/>
                <w:szCs w:val="24"/>
              </w:rPr>
              <w:t>kainos be PVM. </w:t>
            </w:r>
          </w:p>
          <w:p w14:paraId="0D21375B" w14:textId="0CA15345" w:rsidR="00AA6572" w:rsidRDefault="00AA6572" w:rsidP="00AA6572">
            <w:pPr>
              <w:rPr>
                <w:kern w:val="2"/>
                <w:szCs w:val="24"/>
              </w:rPr>
            </w:pPr>
            <w:r w:rsidRPr="00EE31C8">
              <w:rPr>
                <w:kern w:val="2"/>
                <w:szCs w:val="24"/>
              </w:rPr>
              <w:t xml:space="preserve">9.2.2. </w:t>
            </w:r>
            <w:r w:rsidRPr="00372B2A">
              <w:rPr>
                <w:kern w:val="2"/>
                <w:szCs w:val="24"/>
              </w:rPr>
              <w:t xml:space="preserve">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w:t>
            </w:r>
            <w:r w:rsidRPr="000D05BA">
              <w:rPr>
                <w:kern w:val="2"/>
                <w:szCs w:val="24"/>
              </w:rPr>
              <w:t xml:space="preserve">dieną </w:t>
            </w:r>
            <w:r w:rsidRPr="00372B2A">
              <w:rPr>
                <w:kern w:val="2"/>
                <w:szCs w:val="24"/>
              </w:rPr>
              <w:t>nuo laiku negrąžintos permokos, kainos be PVM.</w:t>
            </w:r>
          </w:p>
          <w:p w14:paraId="3B7D3019" w14:textId="1240EF8B" w:rsidR="00AA6572" w:rsidRPr="00EE31C8" w:rsidRDefault="00AA6572" w:rsidP="00AA6572">
            <w:pPr>
              <w:rPr>
                <w:b/>
                <w:bCs/>
                <w:kern w:val="2"/>
                <w:szCs w:val="24"/>
              </w:rPr>
            </w:pPr>
            <w:r>
              <w:rPr>
                <w:kern w:val="2"/>
                <w:szCs w:val="24"/>
              </w:rPr>
              <w:t xml:space="preserve">9.2.3. </w:t>
            </w:r>
            <w:r w:rsidRPr="00EE31C8">
              <w:rPr>
                <w:kern w:val="2"/>
                <w:szCs w:val="24"/>
              </w:rPr>
              <w:t>Tiekėjas privalo sumokėti Pirkėjui netesybas per 20 (dvidešimt) darbo dienų nuo Pirkėjo pareikalavimo</w:t>
            </w:r>
            <w:r w:rsidRPr="00C605BF">
              <w:rPr>
                <w:kern w:val="2"/>
                <w:szCs w:val="24"/>
              </w:rPr>
              <w:t>, jeigu netesybų suma nėra išskaitoma iš Tiekėjui mokėtinos sumos</w:t>
            </w:r>
            <w:r w:rsidRPr="00EE31C8">
              <w:rPr>
                <w:kern w:val="2"/>
                <w:szCs w:val="24"/>
              </w:rPr>
              <w:t xml:space="preserve">. </w:t>
            </w:r>
          </w:p>
        </w:tc>
      </w:tr>
      <w:tr w:rsidR="00AA6572" w14:paraId="05CD8201" w14:textId="77777777" w:rsidTr="454C6725">
        <w:trPr>
          <w:trHeight w:val="300"/>
        </w:trPr>
        <w:tc>
          <w:tcPr>
            <w:tcW w:w="2707" w:type="dxa"/>
            <w:gridSpan w:val="2"/>
          </w:tcPr>
          <w:p w14:paraId="58233BAC" w14:textId="79F4900D" w:rsidR="00AA6572" w:rsidRDefault="00AA6572" w:rsidP="00AA6572">
            <w:pPr>
              <w:rPr>
                <w:b/>
                <w:bCs/>
                <w:kern w:val="2"/>
                <w:szCs w:val="24"/>
              </w:rPr>
            </w:pPr>
            <w:r>
              <w:rPr>
                <w:b/>
                <w:bCs/>
                <w:kern w:val="2"/>
                <w:szCs w:val="24"/>
              </w:rPr>
              <w:t xml:space="preserve">9.3. </w:t>
            </w:r>
            <w:r w:rsidRPr="00D01805">
              <w:rPr>
                <w:b/>
                <w:bCs/>
                <w:kern w:val="2"/>
                <w:szCs w:val="24"/>
              </w:rPr>
              <w:t xml:space="preserve">Tiekėjui / Pirkėjui taikoma bauda nutraukus Sutartį dėl </w:t>
            </w:r>
            <w:r w:rsidRPr="00D01805">
              <w:rPr>
                <w:b/>
                <w:bCs/>
                <w:kern w:val="2"/>
                <w:szCs w:val="24"/>
              </w:rPr>
              <w:lastRenderedPageBreak/>
              <w:t>esminio Sutarties pažeidimo ar nepagrįstai nutraukus Sutarties vykdymą ne Sutartyje nustatyta tvarka</w:t>
            </w:r>
          </w:p>
        </w:tc>
        <w:tc>
          <w:tcPr>
            <w:tcW w:w="6828" w:type="dxa"/>
            <w:gridSpan w:val="2"/>
          </w:tcPr>
          <w:p w14:paraId="079EEC3B" w14:textId="33FBE756" w:rsidR="00AA6572" w:rsidRDefault="00AA6572" w:rsidP="00AA6572">
            <w:r w:rsidRPr="454C6725">
              <w:rPr>
                <w:kern w:val="2"/>
              </w:rPr>
              <w:lastRenderedPageBreak/>
              <w:t xml:space="preserve">9.3.1. Nutraukus Sutartį dėl esminio Sutarties pažeidimo, nustatyto Sutarties Specialiosiose sąlygose, mokama </w:t>
            </w:r>
            <w:r w:rsidR="00964291">
              <w:rPr>
                <w:kern w:val="2"/>
              </w:rPr>
              <w:t xml:space="preserve">2 </w:t>
            </w:r>
            <w:r w:rsidRPr="454C6725">
              <w:rPr>
                <w:kern w:val="2"/>
              </w:rPr>
              <w:t>(</w:t>
            </w:r>
            <w:r w:rsidR="00BE1EBC">
              <w:rPr>
                <w:kern w:val="2"/>
              </w:rPr>
              <w:t>dviejų</w:t>
            </w:r>
            <w:r w:rsidRPr="454C6725">
              <w:rPr>
                <w:kern w:val="2"/>
              </w:rPr>
              <w:t>) procent</w:t>
            </w:r>
            <w:r w:rsidR="00C629F7">
              <w:rPr>
                <w:kern w:val="2"/>
              </w:rPr>
              <w:t>ų</w:t>
            </w:r>
            <w:r w:rsidRPr="454C6725">
              <w:rPr>
                <w:kern w:val="2"/>
              </w:rPr>
              <w:t xml:space="preserve"> </w:t>
            </w:r>
            <w:r w:rsidRPr="454C6725">
              <w:rPr>
                <w:kern w:val="2"/>
              </w:rPr>
              <w:lastRenderedPageBreak/>
              <w:t>dydžio bauda nuo Pradinės Sutarties vertės be PVM, nurodytos Specialiųjų sąlygų 5.2 punkte.</w:t>
            </w:r>
          </w:p>
          <w:p w14:paraId="4388CBEE" w14:textId="1FC6E826" w:rsidR="00DF7097" w:rsidRPr="00DF7097" w:rsidRDefault="00DF7097" w:rsidP="00DF7097">
            <w:pPr>
              <w:rPr>
                <w:kern w:val="2"/>
                <w:szCs w:val="24"/>
              </w:rPr>
            </w:pPr>
            <w:r w:rsidRPr="00DF7097">
              <w:rPr>
                <w:kern w:val="2"/>
                <w:szCs w:val="24"/>
              </w:rPr>
              <w:t xml:space="preserve">9.3.2. Nepagrįstai nutraukus Sutarties vykdymą ne Sutartyje nustatyta tvarka, mokama </w:t>
            </w:r>
            <w:r w:rsidR="00773C21" w:rsidRPr="00773C21">
              <w:rPr>
                <w:kern w:val="2"/>
                <w:szCs w:val="24"/>
              </w:rPr>
              <w:t>2 (dviejų)</w:t>
            </w:r>
            <w:r w:rsidR="000E0CEE">
              <w:rPr>
                <w:kern w:val="2"/>
                <w:szCs w:val="24"/>
              </w:rPr>
              <w:t xml:space="preserve"> </w:t>
            </w:r>
            <w:r w:rsidRPr="000E0CEE">
              <w:rPr>
                <w:kern w:val="2"/>
                <w:szCs w:val="24"/>
              </w:rPr>
              <w:t>procentų</w:t>
            </w:r>
            <w:r w:rsidRPr="00DF7097">
              <w:rPr>
                <w:kern w:val="2"/>
                <w:szCs w:val="24"/>
              </w:rPr>
              <w:t xml:space="preserve"> dydžio bauda nuo Pradinės Sutarties vertės, nurodytos Specialiųjų sąlygų 5.2 punkte.</w:t>
            </w:r>
          </w:p>
          <w:p w14:paraId="5D404615" w14:textId="696719CD" w:rsidR="00DF7097" w:rsidRDefault="00DF7097" w:rsidP="00AA6572">
            <w:pPr>
              <w:rPr>
                <w:kern w:val="2"/>
                <w:szCs w:val="24"/>
              </w:rPr>
            </w:pPr>
          </w:p>
        </w:tc>
      </w:tr>
      <w:tr w:rsidR="00AA6572" w14:paraId="12C2B15F" w14:textId="77777777" w:rsidTr="454C6725">
        <w:trPr>
          <w:trHeight w:val="300"/>
        </w:trPr>
        <w:tc>
          <w:tcPr>
            <w:tcW w:w="2707" w:type="dxa"/>
            <w:gridSpan w:val="2"/>
          </w:tcPr>
          <w:p w14:paraId="380102D5" w14:textId="77777777" w:rsidR="00AA6572" w:rsidRDefault="00AA6572" w:rsidP="00AA6572">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Pr>
          <w:p w14:paraId="03594542" w14:textId="2D7FBF52" w:rsidR="00AA6572" w:rsidRPr="001D5C03" w:rsidRDefault="00AA6572" w:rsidP="00AA6572">
            <w:pPr>
              <w:rPr>
                <w:color w:val="000000"/>
                <w:kern w:val="2"/>
                <w:szCs w:val="24"/>
              </w:rPr>
            </w:pPr>
            <w:r>
              <w:rPr>
                <w:color w:val="000000"/>
                <w:kern w:val="2"/>
                <w:szCs w:val="24"/>
              </w:rPr>
              <w:t>Netaikoma</w:t>
            </w:r>
          </w:p>
        </w:tc>
      </w:tr>
      <w:tr w:rsidR="00AA6572" w14:paraId="60F551D6" w14:textId="77777777" w:rsidTr="454C6725">
        <w:trPr>
          <w:trHeight w:val="300"/>
        </w:trPr>
        <w:tc>
          <w:tcPr>
            <w:tcW w:w="2707" w:type="dxa"/>
            <w:gridSpan w:val="2"/>
          </w:tcPr>
          <w:p w14:paraId="521B4C6C" w14:textId="77777777" w:rsidR="00AA6572" w:rsidRDefault="00AA6572" w:rsidP="00AA6572">
            <w:pPr>
              <w:rPr>
                <w:b/>
                <w:bCs/>
                <w:kern w:val="2"/>
                <w:szCs w:val="24"/>
              </w:rPr>
            </w:pPr>
            <w:r>
              <w:rPr>
                <w:b/>
                <w:bCs/>
                <w:kern w:val="2"/>
                <w:szCs w:val="24"/>
              </w:rPr>
              <w:t>9.5. Tiekėjui taikomos baudos dėl aplinkosauginių ir (arba) socialinių kriterijų nesilaikymo</w:t>
            </w:r>
          </w:p>
        </w:tc>
        <w:tc>
          <w:tcPr>
            <w:tcW w:w="6828" w:type="dxa"/>
            <w:gridSpan w:val="2"/>
          </w:tcPr>
          <w:p w14:paraId="44F40875" w14:textId="14C741C6" w:rsidR="00AA6572" w:rsidRPr="000E0CEE" w:rsidRDefault="000E0CEE" w:rsidP="00AA6572">
            <w:pPr>
              <w:rPr>
                <w:color w:val="4472C4"/>
                <w:kern w:val="2"/>
                <w:szCs w:val="24"/>
              </w:rPr>
            </w:pPr>
            <w:r>
              <w:t>Nustačius, kad Tiekėjas 13 skyriuje nustatytų reikalavimų nesilaiko, už Prekių priėmimą atsakingas Pirkėjo atstovas, nurodytas šios Sutarties 2.1 p., turi teisę Prekių nepriimti ir laikyti, kad Prekės turi trūkumų, kuriuos Tiekėjas privalo ištaisyti, kitu atveju Tiekėjas įsipareigoja Pirkėjui sumokėti baudą – 2 (du) procentus nuo pristatytų Prekių vertės Eur be PVM.</w:t>
            </w:r>
          </w:p>
        </w:tc>
      </w:tr>
      <w:tr w:rsidR="00AA6572" w14:paraId="63ED696B" w14:textId="77777777" w:rsidTr="454C6725">
        <w:trPr>
          <w:trHeight w:val="300"/>
        </w:trPr>
        <w:tc>
          <w:tcPr>
            <w:tcW w:w="2707" w:type="dxa"/>
            <w:gridSpan w:val="2"/>
          </w:tcPr>
          <w:p w14:paraId="3E5156B5" w14:textId="77777777" w:rsidR="00AA6572" w:rsidRDefault="00AA6572" w:rsidP="00AA6572">
            <w:pPr>
              <w:rPr>
                <w:b/>
                <w:bCs/>
                <w:kern w:val="2"/>
                <w:szCs w:val="24"/>
              </w:rPr>
            </w:pPr>
            <w:r>
              <w:rPr>
                <w:b/>
                <w:bCs/>
                <w:kern w:val="2"/>
                <w:szCs w:val="24"/>
              </w:rPr>
              <w:t>9.6. Tiekėjui / Pirkėjui taikoma bauda dėl konfidencialumo reikalavimų nesilaikymo</w:t>
            </w:r>
          </w:p>
        </w:tc>
        <w:tc>
          <w:tcPr>
            <w:tcW w:w="6828" w:type="dxa"/>
            <w:gridSpan w:val="2"/>
          </w:tcPr>
          <w:p w14:paraId="161FFB03" w14:textId="5C9512C8" w:rsidR="00AA6572" w:rsidRPr="001D5C03" w:rsidRDefault="00AA6572" w:rsidP="00AA6572">
            <w:pPr>
              <w:rPr>
                <w:kern w:val="2"/>
                <w:szCs w:val="24"/>
              </w:rPr>
            </w:pPr>
            <w:r>
              <w:rPr>
                <w:kern w:val="2"/>
                <w:szCs w:val="24"/>
              </w:rPr>
              <w:t>Netaikoma</w:t>
            </w:r>
          </w:p>
        </w:tc>
      </w:tr>
      <w:tr w:rsidR="00AA6572" w14:paraId="7E89F1EB" w14:textId="77777777" w:rsidTr="454C6725">
        <w:trPr>
          <w:trHeight w:val="300"/>
        </w:trPr>
        <w:tc>
          <w:tcPr>
            <w:tcW w:w="2707" w:type="dxa"/>
            <w:gridSpan w:val="2"/>
          </w:tcPr>
          <w:p w14:paraId="25F22B14" w14:textId="479B718B" w:rsidR="00AA6572" w:rsidRDefault="00AA6572" w:rsidP="00AA657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28" w:type="dxa"/>
            <w:gridSpan w:val="2"/>
          </w:tcPr>
          <w:p w14:paraId="566B65BF" w14:textId="25C0F377" w:rsidR="00AA6572" w:rsidRDefault="00AA6572" w:rsidP="00AA6572">
            <w:pPr>
              <w:rPr>
                <w:color w:val="4472C4"/>
                <w:kern w:val="2"/>
                <w:szCs w:val="24"/>
              </w:rPr>
            </w:pPr>
            <w:r>
              <w:rPr>
                <w:kern w:val="2"/>
                <w:szCs w:val="24"/>
              </w:rPr>
              <w:t>Netaikoma</w:t>
            </w:r>
          </w:p>
          <w:p w14:paraId="2C561C57" w14:textId="07190C5B" w:rsidR="00AA6572" w:rsidRDefault="00AA6572" w:rsidP="00AA6572">
            <w:pPr>
              <w:rPr>
                <w:color w:val="4472C4"/>
                <w:kern w:val="2"/>
                <w:szCs w:val="24"/>
              </w:rPr>
            </w:pPr>
          </w:p>
        </w:tc>
      </w:tr>
      <w:tr w:rsidR="00AA6572" w14:paraId="4AE77C0E" w14:textId="77777777" w:rsidTr="454C6725">
        <w:trPr>
          <w:trHeight w:val="300"/>
        </w:trPr>
        <w:tc>
          <w:tcPr>
            <w:tcW w:w="2707" w:type="dxa"/>
            <w:gridSpan w:val="2"/>
          </w:tcPr>
          <w:p w14:paraId="0D12CD0B" w14:textId="77777777" w:rsidR="00AA6572" w:rsidRPr="006D165F" w:rsidRDefault="00AA6572" w:rsidP="00AA6572">
            <w:pPr>
              <w:rPr>
                <w:b/>
                <w:bCs/>
                <w:kern w:val="2"/>
                <w:szCs w:val="24"/>
              </w:rPr>
            </w:pPr>
            <w:r w:rsidRPr="006D165F">
              <w:rPr>
                <w:b/>
                <w:bCs/>
                <w:kern w:val="2"/>
                <w:szCs w:val="24"/>
              </w:rPr>
              <w:t xml:space="preserve">9.8. </w:t>
            </w:r>
            <w:r>
              <w:rPr>
                <w:b/>
                <w:bCs/>
                <w:kern w:val="2"/>
                <w:szCs w:val="24"/>
              </w:rPr>
              <w:t>Tiekėjui taikomos netesybos dėl Sutarties įvykdymo užtikrinimo nepratęsimo</w:t>
            </w:r>
          </w:p>
        </w:tc>
        <w:tc>
          <w:tcPr>
            <w:tcW w:w="6828" w:type="dxa"/>
            <w:gridSpan w:val="2"/>
          </w:tcPr>
          <w:p w14:paraId="24256D86" w14:textId="460858B2" w:rsidR="00AA6572" w:rsidRPr="0002553E" w:rsidRDefault="00D705F2" w:rsidP="00AA6572">
            <w:pPr>
              <w:rPr>
                <w:kern w:val="2"/>
                <w:szCs w:val="24"/>
              </w:rPr>
            </w:pPr>
            <w:r>
              <w:rPr>
                <w:kern w:val="2"/>
                <w:szCs w:val="24"/>
              </w:rPr>
              <w:t>Netaikoma</w:t>
            </w:r>
          </w:p>
        </w:tc>
      </w:tr>
      <w:tr w:rsidR="00AA6572" w14:paraId="711E64FA" w14:textId="77777777" w:rsidTr="454C6725">
        <w:trPr>
          <w:trHeight w:val="300"/>
        </w:trPr>
        <w:tc>
          <w:tcPr>
            <w:tcW w:w="2707" w:type="dxa"/>
            <w:gridSpan w:val="2"/>
          </w:tcPr>
          <w:p w14:paraId="45DD7236" w14:textId="25CE77D5" w:rsidR="00AA6572" w:rsidRPr="000D05BA" w:rsidRDefault="00AA6572" w:rsidP="00AA6572">
            <w:pPr>
              <w:rPr>
                <w:b/>
                <w:kern w:val="2"/>
                <w:szCs w:val="24"/>
              </w:rPr>
            </w:pPr>
            <w:r w:rsidRPr="000D05BA">
              <w:rPr>
                <w:b/>
                <w:kern w:val="2"/>
                <w:szCs w:val="24"/>
              </w:rPr>
              <w:t xml:space="preserve">9.9. </w:t>
            </w:r>
            <w:r w:rsidRPr="002F03E6">
              <w:rPr>
                <w:b/>
                <w:bCs/>
                <w:kern w:val="2"/>
                <w:szCs w:val="24"/>
              </w:rPr>
              <w:t xml:space="preserve">Tiekėjui taikoma bauda dėl Pirkėjo simbolių, pavadinimo ir ženklo reklamoje ar rinkodaroje naudojimo reikalavimų nesilaikymo bei </w:t>
            </w:r>
            <w:r w:rsidRPr="002F03E6">
              <w:rPr>
                <w:b/>
                <w:bCs/>
                <w:kern w:val="2"/>
                <w:szCs w:val="24"/>
              </w:rPr>
              <w:lastRenderedPageBreak/>
              <w:t>draudimo naudotis Pirkėjo sukurtais intelektiniais veiklos rezultatais nesilaikymo</w:t>
            </w:r>
          </w:p>
        </w:tc>
        <w:tc>
          <w:tcPr>
            <w:tcW w:w="6828" w:type="dxa"/>
            <w:gridSpan w:val="2"/>
          </w:tcPr>
          <w:p w14:paraId="5B734B58" w14:textId="02D25BEF" w:rsidR="00AA6572" w:rsidRDefault="00AA6572" w:rsidP="00AA6572">
            <w:pPr>
              <w:rPr>
                <w:kern w:val="2"/>
                <w:szCs w:val="24"/>
              </w:rPr>
            </w:pPr>
            <w:r>
              <w:rPr>
                <w:kern w:val="2"/>
                <w:szCs w:val="24"/>
              </w:rPr>
              <w:lastRenderedPageBreak/>
              <w:t>Netaikoma</w:t>
            </w:r>
          </w:p>
        </w:tc>
      </w:tr>
      <w:tr w:rsidR="00AA6572" w14:paraId="2495DA2D" w14:textId="77777777" w:rsidTr="454C6725">
        <w:trPr>
          <w:trHeight w:val="300"/>
        </w:trPr>
        <w:tc>
          <w:tcPr>
            <w:tcW w:w="2707" w:type="dxa"/>
            <w:gridSpan w:val="2"/>
          </w:tcPr>
          <w:p w14:paraId="2D8EFEC7" w14:textId="4C3532C2" w:rsidR="00AA6572" w:rsidRDefault="00AA6572" w:rsidP="00AA6572">
            <w:pPr>
              <w:rPr>
                <w:b/>
                <w:bCs/>
                <w:kern w:val="2"/>
                <w:szCs w:val="24"/>
                <w:lang w:val="en-US"/>
              </w:rPr>
            </w:pPr>
            <w:r>
              <w:rPr>
                <w:b/>
                <w:bCs/>
                <w:kern w:val="2"/>
                <w:szCs w:val="24"/>
                <w:lang w:val="en-US"/>
              </w:rPr>
              <w:t xml:space="preserve">9.10. </w:t>
            </w:r>
            <w:r>
              <w:rPr>
                <w:b/>
                <w:bCs/>
                <w:kern w:val="2"/>
                <w:szCs w:val="24"/>
              </w:rPr>
              <w:t>Kitos netesybos</w:t>
            </w:r>
          </w:p>
        </w:tc>
        <w:tc>
          <w:tcPr>
            <w:tcW w:w="6828" w:type="dxa"/>
            <w:gridSpan w:val="2"/>
          </w:tcPr>
          <w:p w14:paraId="61D0DC07" w14:textId="6C6E4721" w:rsidR="00AA6572" w:rsidRDefault="00AE16A0" w:rsidP="454C6725">
            <w:pPr>
              <w:rPr>
                <w:color w:val="4472C4"/>
                <w:kern w:val="2"/>
              </w:rPr>
            </w:pPr>
            <w:r>
              <w:t xml:space="preserve">9.10.1. </w:t>
            </w:r>
            <w:r w:rsidR="0DE1142E">
              <w:t>2 (d</w:t>
            </w:r>
            <w:r w:rsidR="63C07D06">
              <w:t>u</w:t>
            </w:r>
            <w:r w:rsidR="3EA8AD65">
              <w:t>)</w:t>
            </w:r>
            <w:r w:rsidR="63C07D06">
              <w:t xml:space="preserve"> kartus </w:t>
            </w:r>
            <w:r w:rsidR="44DAA647">
              <w:t>p</w:t>
            </w:r>
            <w:r>
              <w:t>ristatytos Prekės, kurios neatitinka nustatytų techninių reikalavimų</w:t>
            </w:r>
            <w:r w:rsidR="004D235B">
              <w:t>, mokama 1 procento dydžio bauda nuo Pradinės Sutarties vertės, nurodytos Specialiųjų sąlygų 5.2 punkte</w:t>
            </w:r>
          </w:p>
        </w:tc>
      </w:tr>
      <w:tr w:rsidR="00AA6572" w14:paraId="0FA8C3C6" w14:textId="77777777" w:rsidTr="454C6725">
        <w:trPr>
          <w:trHeight w:val="300"/>
        </w:trPr>
        <w:tc>
          <w:tcPr>
            <w:tcW w:w="9535" w:type="dxa"/>
            <w:gridSpan w:val="4"/>
          </w:tcPr>
          <w:p w14:paraId="479A9090" w14:textId="3EF18E26" w:rsidR="00AA6572" w:rsidRDefault="00AA6572" w:rsidP="00AA6572">
            <w:pPr>
              <w:jc w:val="center"/>
              <w:rPr>
                <w:b/>
                <w:bCs/>
                <w:kern w:val="2"/>
                <w:szCs w:val="24"/>
              </w:rPr>
            </w:pPr>
            <w:r>
              <w:rPr>
                <w:b/>
                <w:bCs/>
                <w:kern w:val="2"/>
                <w:szCs w:val="24"/>
              </w:rPr>
              <w:t>10.</w:t>
            </w:r>
            <w:r w:rsidRPr="009F3EE2">
              <w:rPr>
                <w:b/>
                <w:kern w:val="2"/>
                <w:szCs w:val="24"/>
              </w:rPr>
              <w:t xml:space="preserve"> </w:t>
            </w:r>
            <w:r w:rsidRPr="009F3EE2">
              <w:rPr>
                <w:b/>
                <w:bCs/>
                <w:kern w:val="2"/>
                <w:szCs w:val="24"/>
              </w:rPr>
              <w:t>ESMINĖS SUTARTIES SĄLYGOS</w:t>
            </w:r>
          </w:p>
        </w:tc>
      </w:tr>
      <w:tr w:rsidR="00AA6572" w14:paraId="13303E2D" w14:textId="77777777" w:rsidTr="454C6725">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18DB82C1" w14:textId="09F72514" w:rsidR="00AA6572" w:rsidRDefault="00AA6572" w:rsidP="00AA6572">
            <w:pPr>
              <w:rPr>
                <w:b/>
                <w:bCs/>
                <w:kern w:val="2"/>
              </w:rPr>
            </w:pPr>
            <w:r>
              <w:rPr>
                <w:b/>
                <w:bCs/>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tcPr>
          <w:p w14:paraId="5419D21A" w14:textId="77777777" w:rsidR="00463071" w:rsidRDefault="00463071" w:rsidP="00463071">
            <w:pPr>
              <w:jc w:val="both"/>
              <w:rPr>
                <w:kern w:val="2"/>
                <w:szCs w:val="24"/>
              </w:rPr>
            </w:pPr>
            <w:r>
              <w:rPr>
                <w:kern w:val="2"/>
                <w:szCs w:val="24"/>
              </w:rPr>
              <w:t>10.1.1. Prekių pristatymo terminas;</w:t>
            </w:r>
          </w:p>
          <w:p w14:paraId="6B11567F" w14:textId="4051E032" w:rsidR="00AA6572" w:rsidRPr="00881D9E" w:rsidRDefault="00463071" w:rsidP="00881D9E">
            <w:pPr>
              <w:jc w:val="both"/>
              <w:rPr>
                <w:kern w:val="2"/>
                <w:szCs w:val="24"/>
              </w:rPr>
            </w:pPr>
            <w:r>
              <w:rPr>
                <w:kern w:val="2"/>
                <w:szCs w:val="24"/>
              </w:rPr>
              <w:t xml:space="preserve">10.1.2. </w:t>
            </w:r>
            <w:r w:rsidRPr="00A96E15">
              <w:rPr>
                <w:kern w:val="2"/>
                <w:szCs w:val="24"/>
              </w:rPr>
              <w:t xml:space="preserve">Prekių atitikimas </w:t>
            </w:r>
            <w:r w:rsidR="0026670E">
              <w:rPr>
                <w:kern w:val="2"/>
                <w:szCs w:val="24"/>
              </w:rPr>
              <w:t>Techninei specifikacijai</w:t>
            </w:r>
            <w:r>
              <w:rPr>
                <w:kern w:val="2"/>
                <w:szCs w:val="24"/>
              </w:rPr>
              <w:t>.</w:t>
            </w:r>
          </w:p>
        </w:tc>
      </w:tr>
      <w:tr w:rsidR="00AA6572" w14:paraId="489510EF" w14:textId="77777777" w:rsidTr="454C6725">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3CCDF786" w14:textId="77777777" w:rsidR="00AA6572" w:rsidRDefault="00AA6572" w:rsidP="00AA6572">
            <w:pPr>
              <w:rPr>
                <w:b/>
                <w:bCs/>
                <w:kern w:val="2"/>
                <w:szCs w:val="24"/>
              </w:rPr>
            </w:pPr>
            <w:r>
              <w:rPr>
                <w:b/>
                <w:bCs/>
                <w:kern w:val="2"/>
                <w:szCs w:val="24"/>
              </w:rPr>
              <w:t>10.2. Dideli arba nuolatiniai esminės Sutarties sąlygos vykdymo trūkumai</w:t>
            </w:r>
          </w:p>
        </w:tc>
        <w:tc>
          <w:tcPr>
            <w:tcW w:w="6828" w:type="dxa"/>
            <w:gridSpan w:val="2"/>
            <w:tcBorders>
              <w:top w:val="single" w:sz="4" w:space="0" w:color="auto"/>
              <w:left w:val="single" w:sz="4" w:space="0" w:color="auto"/>
              <w:bottom w:val="single" w:sz="4" w:space="0" w:color="auto"/>
              <w:right w:val="single" w:sz="4" w:space="0" w:color="auto"/>
            </w:tcBorders>
          </w:tcPr>
          <w:p w14:paraId="2B25B296" w14:textId="4719D30C" w:rsidR="000D5A62" w:rsidRDefault="000D5A62" w:rsidP="000D5A62">
            <w:pPr>
              <w:jc w:val="both"/>
            </w:pPr>
            <w:r>
              <w:t xml:space="preserve">10.2.1. Prekių pristatymo termino praleidimas daugiau kaip </w:t>
            </w:r>
            <w:r w:rsidR="007E06E8">
              <w:t>5</w:t>
            </w:r>
            <w:r>
              <w:t xml:space="preserve"> darbo dien</w:t>
            </w:r>
            <w:r w:rsidR="007E06E8">
              <w:t>as</w:t>
            </w:r>
            <w:r>
              <w:t>;</w:t>
            </w:r>
          </w:p>
          <w:p w14:paraId="6E90EB05" w14:textId="2012B755" w:rsidR="00AA6572" w:rsidRDefault="000D5A62" w:rsidP="004A3B8B">
            <w:pPr>
              <w:jc w:val="both"/>
            </w:pPr>
            <w:r>
              <w:t>10.2.2.</w:t>
            </w:r>
            <w:r w:rsidR="004A3B8B">
              <w:t xml:space="preserve"> 2 </w:t>
            </w:r>
            <w:r>
              <w:t xml:space="preserve">kartus pristatytos Prekės, kurios neatitinka </w:t>
            </w:r>
            <w:r w:rsidR="0077365A">
              <w:t>Techninės specifikacijos</w:t>
            </w:r>
            <w:r>
              <w:t xml:space="preserve"> reikalavimų, nepriklausomai nuo to, per kiek laiko šie trūkumai buvo ištaisyti.</w:t>
            </w:r>
          </w:p>
        </w:tc>
      </w:tr>
      <w:tr w:rsidR="00AA6572" w14:paraId="59821A72" w14:textId="77777777" w:rsidTr="454C6725">
        <w:trPr>
          <w:trHeight w:val="300"/>
        </w:trPr>
        <w:tc>
          <w:tcPr>
            <w:tcW w:w="9535" w:type="dxa"/>
            <w:gridSpan w:val="4"/>
          </w:tcPr>
          <w:p w14:paraId="23DFBDD3" w14:textId="0BE5CAC4" w:rsidR="00AA6572" w:rsidRDefault="00AA6572" w:rsidP="00AA6572">
            <w:pPr>
              <w:jc w:val="center"/>
              <w:rPr>
                <w:b/>
                <w:bCs/>
                <w:kern w:val="2"/>
                <w:szCs w:val="24"/>
              </w:rPr>
            </w:pPr>
            <w:r>
              <w:rPr>
                <w:b/>
                <w:bCs/>
                <w:kern w:val="2"/>
                <w:szCs w:val="24"/>
              </w:rPr>
              <w:t>11. SUTARTIES GALIOJIMAS IR KEITIMAS</w:t>
            </w:r>
          </w:p>
        </w:tc>
      </w:tr>
      <w:tr w:rsidR="00AA6572" w14:paraId="1DD8B435" w14:textId="77777777" w:rsidTr="454C6725">
        <w:trPr>
          <w:trHeight w:val="300"/>
        </w:trPr>
        <w:tc>
          <w:tcPr>
            <w:tcW w:w="2707" w:type="dxa"/>
            <w:gridSpan w:val="2"/>
          </w:tcPr>
          <w:p w14:paraId="6F3D7C99" w14:textId="70D74EB7" w:rsidR="00AA6572" w:rsidRDefault="00AA6572" w:rsidP="00AA6572">
            <w:pPr>
              <w:rPr>
                <w:b/>
                <w:bCs/>
                <w:kern w:val="2"/>
                <w:szCs w:val="24"/>
              </w:rPr>
            </w:pPr>
            <w:r>
              <w:rPr>
                <w:b/>
                <w:bCs/>
                <w:kern w:val="2"/>
                <w:szCs w:val="24"/>
              </w:rPr>
              <w:t>11.1. Sutarties sudarymas ir įsigaliojimas</w:t>
            </w:r>
          </w:p>
        </w:tc>
        <w:tc>
          <w:tcPr>
            <w:tcW w:w="6828" w:type="dxa"/>
            <w:gridSpan w:val="2"/>
          </w:tcPr>
          <w:p w14:paraId="191B5946" w14:textId="77777777" w:rsidR="00A9009E" w:rsidRPr="00A9009E" w:rsidRDefault="00A9009E" w:rsidP="00A9009E">
            <w:pPr>
              <w:rPr>
                <w:color w:val="000000"/>
                <w:szCs w:val="24"/>
              </w:rPr>
            </w:pPr>
            <w:r w:rsidRPr="00A9009E">
              <w:rPr>
                <w:color w:val="000000"/>
                <w:szCs w:val="24"/>
              </w:rPr>
              <w:t>Ši Sutartis laikoma sudaryta ir įsigalioja nuo Sutarties pasirašymo dienos (antrosios Šalies pasirašymo dieną).</w:t>
            </w:r>
          </w:p>
          <w:p w14:paraId="51C21627" w14:textId="1C3CB331" w:rsidR="00AA6572" w:rsidRPr="00881D9E" w:rsidRDefault="00A9009E" w:rsidP="00881D9E">
            <w:pPr>
              <w:rPr>
                <w:color w:val="000000"/>
                <w:szCs w:val="24"/>
              </w:rPr>
            </w:pPr>
            <w:r w:rsidRPr="00A9009E">
              <w:rPr>
                <w:color w:val="000000"/>
                <w:szCs w:val="24"/>
              </w:rPr>
              <w:t>Sutartis galioja iki visiško prievolių įvykdymo</w:t>
            </w:r>
            <w:r w:rsidR="00866960" w:rsidRPr="00893270">
              <w:rPr>
                <w:color w:val="000000"/>
                <w:szCs w:val="24"/>
              </w:rPr>
              <w:t>.</w:t>
            </w:r>
            <w:r w:rsidRPr="00A9009E">
              <w:rPr>
                <w:color w:val="000000"/>
                <w:szCs w:val="24"/>
              </w:rPr>
              <w:t xml:space="preserve"> </w:t>
            </w:r>
          </w:p>
        </w:tc>
      </w:tr>
      <w:tr w:rsidR="00AA6572" w14:paraId="4BCD5BB7" w14:textId="77777777" w:rsidTr="454C6725">
        <w:trPr>
          <w:trHeight w:val="300"/>
        </w:trPr>
        <w:tc>
          <w:tcPr>
            <w:tcW w:w="2707" w:type="dxa"/>
            <w:gridSpan w:val="2"/>
          </w:tcPr>
          <w:p w14:paraId="1D860729" w14:textId="4EA9DB80" w:rsidR="00AA6572" w:rsidRDefault="00AA6572" w:rsidP="00AA6572">
            <w:pPr>
              <w:rPr>
                <w:b/>
                <w:bCs/>
                <w:kern w:val="2"/>
                <w:szCs w:val="24"/>
              </w:rPr>
            </w:pPr>
            <w:r>
              <w:rPr>
                <w:b/>
                <w:bCs/>
                <w:kern w:val="2"/>
                <w:szCs w:val="24"/>
              </w:rPr>
              <w:t>11.2. Sutarties galiojimo termino pratęsimas</w:t>
            </w:r>
          </w:p>
        </w:tc>
        <w:tc>
          <w:tcPr>
            <w:tcW w:w="6828" w:type="dxa"/>
            <w:gridSpan w:val="2"/>
          </w:tcPr>
          <w:p w14:paraId="08A0732E" w14:textId="2B1F0E35" w:rsidR="00AA6572" w:rsidRDefault="000A787D" w:rsidP="00AA6572">
            <w:r>
              <w:t>Netaikoma</w:t>
            </w:r>
          </w:p>
          <w:p w14:paraId="57B81368" w14:textId="3AADB0B7" w:rsidR="00AA6572" w:rsidRDefault="00AA6572" w:rsidP="00AA6572">
            <w:pPr>
              <w:rPr>
                <w:kern w:val="2"/>
                <w:szCs w:val="24"/>
              </w:rPr>
            </w:pPr>
          </w:p>
        </w:tc>
      </w:tr>
      <w:tr w:rsidR="00AA6572" w14:paraId="79561347" w14:textId="77777777" w:rsidTr="454C6725">
        <w:trPr>
          <w:trHeight w:val="300"/>
        </w:trPr>
        <w:tc>
          <w:tcPr>
            <w:tcW w:w="9535" w:type="dxa"/>
            <w:gridSpan w:val="4"/>
          </w:tcPr>
          <w:p w14:paraId="20445AA4" w14:textId="61619D05" w:rsidR="00AA6572" w:rsidRDefault="00AA6572" w:rsidP="00AA6572">
            <w:pPr>
              <w:jc w:val="center"/>
              <w:rPr>
                <w:b/>
                <w:bCs/>
                <w:kern w:val="2"/>
                <w:szCs w:val="24"/>
              </w:rPr>
            </w:pPr>
            <w:r>
              <w:rPr>
                <w:b/>
                <w:bCs/>
                <w:kern w:val="2"/>
                <w:szCs w:val="24"/>
              </w:rPr>
              <w:t>12. SUTARTIES NUTRAUKIMAS</w:t>
            </w:r>
          </w:p>
        </w:tc>
      </w:tr>
      <w:tr w:rsidR="00AA6572" w14:paraId="5F0FD1F7" w14:textId="77777777" w:rsidTr="454C6725">
        <w:trPr>
          <w:trHeight w:val="300"/>
        </w:trPr>
        <w:tc>
          <w:tcPr>
            <w:tcW w:w="2532" w:type="dxa"/>
          </w:tcPr>
          <w:p w14:paraId="762E727E" w14:textId="4BF1584A" w:rsidR="00AA6572" w:rsidRDefault="00AA6572" w:rsidP="00AA6572">
            <w:pPr>
              <w:rPr>
                <w:b/>
                <w:bCs/>
                <w:kern w:val="2"/>
                <w:szCs w:val="24"/>
              </w:rPr>
            </w:pPr>
            <w:r w:rsidDel="00E876D2">
              <w:rPr>
                <w:b/>
                <w:bCs/>
                <w:kern w:val="2"/>
                <w:szCs w:val="24"/>
              </w:rPr>
              <w:t>1</w:t>
            </w:r>
            <w:r>
              <w:rPr>
                <w:b/>
                <w:bCs/>
                <w:kern w:val="2"/>
                <w:szCs w:val="24"/>
              </w:rPr>
              <w:t>2.1. Sutarties nutraukimo pagrindai</w:t>
            </w:r>
          </w:p>
        </w:tc>
        <w:tc>
          <w:tcPr>
            <w:tcW w:w="7003" w:type="dxa"/>
            <w:gridSpan w:val="3"/>
          </w:tcPr>
          <w:p w14:paraId="2D277DBF" w14:textId="60494DD6" w:rsidR="00AA6572" w:rsidRPr="00250912" w:rsidRDefault="00AA6572" w:rsidP="00AA6572">
            <w:pPr>
              <w:rPr>
                <w:kern w:val="2"/>
                <w:szCs w:val="24"/>
              </w:rPr>
            </w:pPr>
            <w:r>
              <w:rPr>
                <w:kern w:val="2"/>
                <w:szCs w:val="24"/>
              </w:rPr>
              <w:t>Sutartis gali būti nutraukiama rašytiniu Šalių susitarimu arba vienašališkai, Bendrosiose sąlygose</w:t>
            </w:r>
            <w:r w:rsidR="00CC2A81">
              <w:rPr>
                <w:kern w:val="2"/>
                <w:szCs w:val="24"/>
              </w:rPr>
              <w:t>.</w:t>
            </w:r>
          </w:p>
        </w:tc>
      </w:tr>
      <w:tr w:rsidR="00AA6572" w14:paraId="2D18C538" w14:textId="77777777" w:rsidTr="454C6725">
        <w:trPr>
          <w:trHeight w:val="300"/>
        </w:trPr>
        <w:tc>
          <w:tcPr>
            <w:tcW w:w="2532" w:type="dxa"/>
          </w:tcPr>
          <w:p w14:paraId="7CF6D8CD" w14:textId="22D8D8ED" w:rsidR="00AA6572" w:rsidRDefault="00AA6572" w:rsidP="00AA6572">
            <w:pPr>
              <w:rPr>
                <w:b/>
                <w:bCs/>
                <w:kern w:val="2"/>
                <w:szCs w:val="24"/>
              </w:rPr>
            </w:pPr>
            <w:r w:rsidDel="00E876D2">
              <w:rPr>
                <w:b/>
                <w:bCs/>
                <w:kern w:val="2"/>
                <w:szCs w:val="24"/>
              </w:rPr>
              <w:t>1</w:t>
            </w:r>
            <w:r>
              <w:rPr>
                <w:b/>
                <w:bCs/>
                <w:kern w:val="2"/>
                <w:szCs w:val="24"/>
              </w:rPr>
              <w:t>2.2. Esminiai Sutarties pažeidimai</w:t>
            </w:r>
          </w:p>
          <w:p w14:paraId="24E83C24" w14:textId="77777777" w:rsidR="00AA6572" w:rsidRDefault="00AA6572" w:rsidP="00AA6572">
            <w:pPr>
              <w:rPr>
                <w:b/>
                <w:bCs/>
                <w:kern w:val="2"/>
                <w:szCs w:val="24"/>
              </w:rPr>
            </w:pPr>
          </w:p>
        </w:tc>
        <w:tc>
          <w:tcPr>
            <w:tcW w:w="7003" w:type="dxa"/>
            <w:gridSpan w:val="3"/>
          </w:tcPr>
          <w:p w14:paraId="4EA38791" w14:textId="2D6FC9CC" w:rsidR="00AA6572" w:rsidRDefault="00AA6572" w:rsidP="00AA6572">
            <w:pPr>
              <w:jc w:val="both"/>
              <w:rPr>
                <w:kern w:val="2"/>
                <w:szCs w:val="24"/>
              </w:rPr>
            </w:pPr>
            <w:r w:rsidRPr="00E33E41">
              <w:rPr>
                <w:kern w:val="2"/>
                <w:szCs w:val="24"/>
              </w:rPr>
              <w:t>1</w:t>
            </w:r>
            <w:r>
              <w:rPr>
                <w:kern w:val="2"/>
                <w:szCs w:val="24"/>
              </w:rPr>
              <w:t>2</w:t>
            </w:r>
            <w:r w:rsidRPr="00E33E41">
              <w:rPr>
                <w:kern w:val="2"/>
                <w:szCs w:val="24"/>
              </w:rPr>
              <w:t xml:space="preserve">.2.1. </w:t>
            </w:r>
            <w:r w:rsidRPr="001F705B">
              <w:rPr>
                <w:kern w:val="2"/>
                <w:szCs w:val="24"/>
              </w:rPr>
              <w:t>jeigu Tiekėjas nevykdo prisiimtų įsipareigojimų už Sutartyje nustatytą Sutarties kainą</w:t>
            </w:r>
            <w:r w:rsidR="00293613">
              <w:rPr>
                <w:kern w:val="2"/>
                <w:szCs w:val="24"/>
              </w:rPr>
              <w:t>.</w:t>
            </w:r>
          </w:p>
          <w:p w14:paraId="61985C46" w14:textId="2E53965F" w:rsidR="00AA6572" w:rsidRPr="00016527" w:rsidRDefault="00AA6572" w:rsidP="00881D9E">
            <w:pPr>
              <w:jc w:val="both"/>
              <w:rPr>
                <w:kern w:val="2"/>
                <w:szCs w:val="24"/>
              </w:rPr>
            </w:pPr>
          </w:p>
        </w:tc>
      </w:tr>
      <w:tr w:rsidR="00AA6572" w14:paraId="43119035" w14:textId="77777777" w:rsidTr="454C6725">
        <w:trPr>
          <w:trHeight w:val="300"/>
        </w:trPr>
        <w:tc>
          <w:tcPr>
            <w:tcW w:w="9535" w:type="dxa"/>
            <w:gridSpan w:val="4"/>
          </w:tcPr>
          <w:p w14:paraId="2A52BC61" w14:textId="0E01E565" w:rsidR="00AA6572" w:rsidRDefault="00AA6572" w:rsidP="00AA6572">
            <w:pPr>
              <w:jc w:val="center"/>
              <w:rPr>
                <w:kern w:val="2"/>
                <w:szCs w:val="24"/>
              </w:rPr>
            </w:pPr>
            <w:r>
              <w:rPr>
                <w:b/>
                <w:bCs/>
                <w:kern w:val="2"/>
                <w:szCs w:val="24"/>
              </w:rPr>
              <w:t xml:space="preserve">13. APLINKOSAUGINIAI IR SOCIALINIAI KRITERIJAI </w:t>
            </w:r>
          </w:p>
        </w:tc>
      </w:tr>
      <w:tr w:rsidR="00AA6572" w14:paraId="64F83373" w14:textId="77777777" w:rsidTr="454C6725">
        <w:trPr>
          <w:trHeight w:val="300"/>
        </w:trPr>
        <w:tc>
          <w:tcPr>
            <w:tcW w:w="2532" w:type="dxa"/>
          </w:tcPr>
          <w:p w14:paraId="13D61939" w14:textId="20E3E677" w:rsidR="00AA6572" w:rsidRDefault="00AA6572" w:rsidP="00AA6572">
            <w:pPr>
              <w:rPr>
                <w:b/>
                <w:bCs/>
                <w:kern w:val="2"/>
                <w:szCs w:val="24"/>
              </w:rPr>
            </w:pPr>
            <w:r>
              <w:rPr>
                <w:b/>
                <w:bCs/>
                <w:kern w:val="2"/>
                <w:szCs w:val="24"/>
              </w:rPr>
              <w:t>13.1. Aplinkosauginių kriterijų nustatymo teisinis pagrindas</w:t>
            </w:r>
          </w:p>
        </w:tc>
        <w:tc>
          <w:tcPr>
            <w:tcW w:w="7003" w:type="dxa"/>
            <w:gridSpan w:val="3"/>
          </w:tcPr>
          <w:p w14:paraId="17925CA0" w14:textId="349A081D" w:rsidR="00AA6572" w:rsidRPr="00B40EAA" w:rsidRDefault="00AA6572" w:rsidP="001D6EF6">
            <w:pPr>
              <w:jc w:val="both"/>
              <w:rPr>
                <w:color w:val="000000"/>
              </w:rPr>
            </w:pPr>
            <w:r w:rsidRPr="001F705B">
              <w:rPr>
                <w:kern w:val="2"/>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EB45E8">
              <w:rPr>
                <w:kern w:val="2"/>
                <w:szCs w:val="24"/>
              </w:rPr>
              <w:t>,</w:t>
            </w:r>
            <w:r w:rsidRPr="00D92F9C">
              <w:rPr>
                <w:b/>
                <w:bCs/>
                <w:kern w:val="2"/>
                <w:szCs w:val="24"/>
              </w:rPr>
              <w:t xml:space="preserve"> </w:t>
            </w:r>
            <w:r w:rsidR="00F507FD" w:rsidRPr="008A669D">
              <w:rPr>
                <w:color w:val="000000"/>
                <w:shd w:val="clear" w:color="auto" w:fill="FFFFFF"/>
              </w:rPr>
              <w:t>4.4.4.1 papunkčiu</w:t>
            </w:r>
            <w:r w:rsidR="00DF7202">
              <w:rPr>
                <w:color w:val="000000"/>
                <w:shd w:val="clear" w:color="auto" w:fill="FFFFFF"/>
              </w:rPr>
              <w:t>.</w:t>
            </w:r>
            <w:r w:rsidR="00F507FD">
              <w:rPr>
                <w:color w:val="000000"/>
                <w:shd w:val="clear" w:color="auto" w:fill="FFFFFF"/>
              </w:rPr>
              <w:t xml:space="preserve"> </w:t>
            </w:r>
            <w:r w:rsidR="00DF7202">
              <w:rPr>
                <w:color w:val="000000"/>
                <w:shd w:val="clear" w:color="auto" w:fill="FFFFFF"/>
              </w:rPr>
              <w:t>J</w:t>
            </w:r>
            <w:r w:rsidR="00F507FD" w:rsidRPr="008A669D">
              <w:t>eigu Prekės supakuojamos į antrinę pakuotę</w:t>
            </w:r>
            <w:r w:rsidR="00D0760F" w:rsidRPr="00D0760F">
              <w:t xml:space="preserve">, pakuotės turi būti laikytinos perdirbamosiomis pakuotėmis pagal Lietuvos Respublikos mokesčio už aplinkos teršimą įstatymo nuostatas ir (ar) turi būti vienalytės (homogeniškos) pakuotės, pagamintos iš vienos rūšies medžiagos. Tiekėjas kartu su </w:t>
            </w:r>
            <w:r w:rsidR="00C50240">
              <w:t>P</w:t>
            </w:r>
            <w:r w:rsidR="00D0760F" w:rsidRPr="00D0760F">
              <w:t xml:space="preserve">rekėmis turi pateikti dokumentus, įrodančius, kad pakuotės yra perdirbamos ir (ar) homogeniškos ir (ar) atitinkamai paženklintos.  </w:t>
            </w:r>
          </w:p>
        </w:tc>
      </w:tr>
      <w:tr w:rsidR="00AA6572" w14:paraId="286DE328" w14:textId="77777777" w:rsidTr="454C6725">
        <w:trPr>
          <w:trHeight w:val="300"/>
        </w:trPr>
        <w:tc>
          <w:tcPr>
            <w:tcW w:w="2532" w:type="dxa"/>
          </w:tcPr>
          <w:p w14:paraId="20DAAE01" w14:textId="28D5F53D" w:rsidR="00AA6572" w:rsidRDefault="00AA6572" w:rsidP="00AA6572">
            <w:pPr>
              <w:rPr>
                <w:b/>
                <w:bCs/>
                <w:kern w:val="2"/>
                <w:szCs w:val="24"/>
              </w:rPr>
            </w:pPr>
            <w:r>
              <w:rPr>
                <w:b/>
                <w:bCs/>
                <w:kern w:val="2"/>
                <w:szCs w:val="24"/>
              </w:rPr>
              <w:t xml:space="preserve">13.2. </w:t>
            </w:r>
            <w:r w:rsidRPr="003F3383">
              <w:rPr>
                <w:b/>
                <w:bCs/>
                <w:color w:val="000000"/>
                <w:kern w:val="2"/>
                <w:szCs w:val="24"/>
                <w:shd w:val="clear" w:color="auto" w:fill="FFFFFF"/>
              </w:rPr>
              <w:t>Su perkamomis Prekėmis susiję socialiniai kriterijai</w:t>
            </w:r>
          </w:p>
        </w:tc>
        <w:tc>
          <w:tcPr>
            <w:tcW w:w="7003" w:type="dxa"/>
            <w:gridSpan w:val="3"/>
          </w:tcPr>
          <w:p w14:paraId="6614B50D" w14:textId="2507D509" w:rsidR="00AA6572" w:rsidRDefault="00AA6572" w:rsidP="00AA6572">
            <w:pPr>
              <w:rPr>
                <w:kern w:val="2"/>
              </w:rPr>
            </w:pPr>
            <w:r>
              <w:rPr>
                <w:kern w:val="2"/>
                <w:shd w:val="clear" w:color="auto" w:fill="FFFFFF"/>
              </w:rPr>
              <w:t>Netaikoma</w:t>
            </w:r>
          </w:p>
          <w:p w14:paraId="34908C94" w14:textId="2CF05B86" w:rsidR="00AA6572" w:rsidRPr="00EC2647" w:rsidRDefault="00AA6572" w:rsidP="00AA6572">
            <w:pPr>
              <w:rPr>
                <w:shd w:val="clear" w:color="auto" w:fill="FFFFFF"/>
              </w:rPr>
            </w:pPr>
          </w:p>
        </w:tc>
      </w:tr>
      <w:tr w:rsidR="00AA6572" w14:paraId="319109BD" w14:textId="77777777" w:rsidTr="454C6725">
        <w:trPr>
          <w:trHeight w:val="300"/>
        </w:trPr>
        <w:tc>
          <w:tcPr>
            <w:tcW w:w="9535" w:type="dxa"/>
            <w:gridSpan w:val="4"/>
          </w:tcPr>
          <w:p w14:paraId="16A58012" w14:textId="0A705467" w:rsidR="00AA6572" w:rsidRDefault="00AA6572" w:rsidP="00AA6572">
            <w:pPr>
              <w:jc w:val="center"/>
              <w:rPr>
                <w:b/>
                <w:bCs/>
                <w:kern w:val="2"/>
                <w:szCs w:val="24"/>
              </w:rPr>
            </w:pPr>
            <w:r>
              <w:rPr>
                <w:b/>
                <w:bCs/>
                <w:kern w:val="2"/>
                <w:szCs w:val="24"/>
              </w:rPr>
              <w:t xml:space="preserve">14. BENDRŲJŲ SĄLYGŲ PAKEITIMAI IR PAPILDYMAI </w:t>
            </w:r>
          </w:p>
          <w:p w14:paraId="662EEEEE" w14:textId="2DE83558" w:rsidR="00AA6572" w:rsidRDefault="00AA6572" w:rsidP="00AA6572">
            <w:pPr>
              <w:jc w:val="center"/>
              <w:rPr>
                <w:kern w:val="2"/>
                <w:szCs w:val="24"/>
              </w:rPr>
            </w:pPr>
            <w:r>
              <w:rPr>
                <w:kern w:val="2"/>
                <w:szCs w:val="24"/>
              </w:rPr>
              <w:t xml:space="preserve">(Netaikoma) </w:t>
            </w:r>
          </w:p>
        </w:tc>
      </w:tr>
      <w:tr w:rsidR="00AA6572" w14:paraId="2EABA08F" w14:textId="77777777" w:rsidTr="454C6725">
        <w:trPr>
          <w:trHeight w:val="300"/>
        </w:trPr>
        <w:tc>
          <w:tcPr>
            <w:tcW w:w="9535" w:type="dxa"/>
            <w:gridSpan w:val="4"/>
          </w:tcPr>
          <w:p w14:paraId="50E65083" w14:textId="3A7DF089" w:rsidR="00AA6572" w:rsidRDefault="00AA6572" w:rsidP="00AA6572">
            <w:pPr>
              <w:jc w:val="center"/>
              <w:rPr>
                <w:b/>
                <w:bCs/>
                <w:kern w:val="2"/>
                <w:szCs w:val="24"/>
              </w:rPr>
            </w:pPr>
            <w:r>
              <w:rPr>
                <w:b/>
                <w:bCs/>
                <w:kern w:val="2"/>
                <w:szCs w:val="24"/>
              </w:rPr>
              <w:lastRenderedPageBreak/>
              <w:t>15. SUTARTIES PRIEDAI</w:t>
            </w:r>
          </w:p>
        </w:tc>
      </w:tr>
      <w:tr w:rsidR="00AA6572" w14:paraId="7A2F3DED" w14:textId="77777777" w:rsidTr="454C6725">
        <w:trPr>
          <w:trHeight w:val="300"/>
        </w:trPr>
        <w:tc>
          <w:tcPr>
            <w:tcW w:w="2532" w:type="dxa"/>
          </w:tcPr>
          <w:p w14:paraId="093B682B" w14:textId="795600B4" w:rsidR="00AA6572" w:rsidRDefault="00AA6572" w:rsidP="00AA6572">
            <w:pPr>
              <w:jc w:val="center"/>
              <w:rPr>
                <w:b/>
                <w:bCs/>
                <w:kern w:val="2"/>
                <w:szCs w:val="24"/>
              </w:rPr>
            </w:pPr>
            <w:r>
              <w:rPr>
                <w:b/>
                <w:bCs/>
                <w:kern w:val="2"/>
                <w:szCs w:val="24"/>
              </w:rPr>
              <w:t>15.1. Priedas Nr. 1</w:t>
            </w:r>
          </w:p>
        </w:tc>
        <w:tc>
          <w:tcPr>
            <w:tcW w:w="7003" w:type="dxa"/>
            <w:gridSpan w:val="3"/>
          </w:tcPr>
          <w:p w14:paraId="4717E168" w14:textId="25AB2699" w:rsidR="00AA6572" w:rsidRPr="007E1E57" w:rsidRDefault="006C00E3" w:rsidP="00AA6572">
            <w:pPr>
              <w:rPr>
                <w:kern w:val="2"/>
                <w:szCs w:val="24"/>
              </w:rPr>
            </w:pPr>
            <w:r>
              <w:rPr>
                <w:kern w:val="2"/>
                <w:szCs w:val="24"/>
              </w:rPr>
              <w:t>S</w:t>
            </w:r>
            <w:r w:rsidR="00D01161" w:rsidRPr="00D01161">
              <w:rPr>
                <w:kern w:val="2"/>
                <w:szCs w:val="24"/>
              </w:rPr>
              <w:t>pecialiųjų priemonių spintelių techninė specifikacij</w:t>
            </w:r>
            <w:r w:rsidR="00932EAA">
              <w:rPr>
                <w:kern w:val="2"/>
                <w:szCs w:val="24"/>
              </w:rPr>
              <w:t>a</w:t>
            </w:r>
            <w:r w:rsidR="00BD3118">
              <w:rPr>
                <w:kern w:val="2"/>
                <w:szCs w:val="24"/>
              </w:rPr>
              <w:t xml:space="preserve">, </w:t>
            </w:r>
            <w:r w:rsidR="00932EAA">
              <w:rPr>
                <w:kern w:val="2"/>
                <w:szCs w:val="24"/>
              </w:rPr>
              <w:t>1</w:t>
            </w:r>
            <w:r w:rsidR="00145F3E">
              <w:rPr>
                <w:kern w:val="2"/>
                <w:szCs w:val="24"/>
              </w:rPr>
              <w:t xml:space="preserve"> lapa</w:t>
            </w:r>
            <w:r w:rsidR="00932EAA">
              <w:rPr>
                <w:kern w:val="2"/>
                <w:szCs w:val="24"/>
              </w:rPr>
              <w:t>s</w:t>
            </w:r>
            <w:r w:rsidR="00145F3E">
              <w:rPr>
                <w:kern w:val="2"/>
                <w:szCs w:val="24"/>
              </w:rPr>
              <w:t>.</w:t>
            </w:r>
          </w:p>
        </w:tc>
      </w:tr>
      <w:tr w:rsidR="00AA6572" w14:paraId="48E1916B" w14:textId="77777777" w:rsidTr="454C6725">
        <w:trPr>
          <w:trHeight w:val="300"/>
        </w:trPr>
        <w:tc>
          <w:tcPr>
            <w:tcW w:w="2532" w:type="dxa"/>
          </w:tcPr>
          <w:p w14:paraId="0167A390" w14:textId="1D5C1B0D" w:rsidR="00AA6572" w:rsidRDefault="00AA6572" w:rsidP="00AA6572">
            <w:pPr>
              <w:jc w:val="center"/>
              <w:rPr>
                <w:b/>
                <w:bCs/>
                <w:kern w:val="2"/>
                <w:szCs w:val="24"/>
              </w:rPr>
            </w:pPr>
            <w:r>
              <w:rPr>
                <w:b/>
                <w:bCs/>
                <w:kern w:val="2"/>
                <w:szCs w:val="24"/>
              </w:rPr>
              <w:t>15.2. Priedas Nr. 2</w:t>
            </w:r>
          </w:p>
        </w:tc>
        <w:tc>
          <w:tcPr>
            <w:tcW w:w="7003" w:type="dxa"/>
            <w:gridSpan w:val="3"/>
          </w:tcPr>
          <w:p w14:paraId="7FFA8587" w14:textId="619D46DA" w:rsidR="00AA6572" w:rsidRPr="007E1E57" w:rsidRDefault="00AA6572" w:rsidP="00AA6572">
            <w:pPr>
              <w:rPr>
                <w:kern w:val="2"/>
                <w:szCs w:val="24"/>
              </w:rPr>
            </w:pPr>
            <w:r w:rsidRPr="007E1E57">
              <w:rPr>
                <w:color w:val="000000"/>
                <w:szCs w:val="24"/>
              </w:rPr>
              <w:t>Prekių perdavimo–priėmimo akto forma, 1 lapas</w:t>
            </w:r>
            <w:r w:rsidRPr="007E1E57">
              <w:rPr>
                <w:kern w:val="2"/>
                <w:szCs w:val="24"/>
              </w:rPr>
              <w:t xml:space="preserve"> </w:t>
            </w:r>
          </w:p>
        </w:tc>
      </w:tr>
      <w:tr w:rsidR="00AA6572" w14:paraId="3E0081FC" w14:textId="77777777" w:rsidTr="454C6725">
        <w:trPr>
          <w:trHeight w:val="300"/>
        </w:trPr>
        <w:tc>
          <w:tcPr>
            <w:tcW w:w="2532" w:type="dxa"/>
          </w:tcPr>
          <w:p w14:paraId="1094812D" w14:textId="5BB60EC8" w:rsidR="00AA6572" w:rsidRDefault="00AA6572" w:rsidP="00AA6572">
            <w:pPr>
              <w:jc w:val="center"/>
              <w:rPr>
                <w:b/>
                <w:bCs/>
                <w:kern w:val="2"/>
                <w:szCs w:val="24"/>
              </w:rPr>
            </w:pPr>
            <w:r>
              <w:rPr>
                <w:b/>
                <w:bCs/>
                <w:kern w:val="2"/>
                <w:szCs w:val="24"/>
              </w:rPr>
              <w:t>15.</w:t>
            </w:r>
            <w:r w:rsidR="00A71949">
              <w:rPr>
                <w:b/>
                <w:bCs/>
                <w:kern w:val="2"/>
                <w:szCs w:val="24"/>
              </w:rPr>
              <w:t>3</w:t>
            </w:r>
            <w:r>
              <w:rPr>
                <w:b/>
                <w:bCs/>
                <w:kern w:val="2"/>
                <w:szCs w:val="24"/>
              </w:rPr>
              <w:t xml:space="preserve">. Priedas Nr. </w:t>
            </w:r>
            <w:r w:rsidR="00A71949">
              <w:rPr>
                <w:b/>
                <w:bCs/>
                <w:kern w:val="2"/>
                <w:szCs w:val="24"/>
              </w:rPr>
              <w:t>3</w:t>
            </w:r>
          </w:p>
        </w:tc>
        <w:tc>
          <w:tcPr>
            <w:tcW w:w="7003" w:type="dxa"/>
            <w:gridSpan w:val="3"/>
          </w:tcPr>
          <w:p w14:paraId="2C2C63E1" w14:textId="18C0E58A" w:rsidR="00AA6572" w:rsidRPr="007E1E57" w:rsidRDefault="00AA6572" w:rsidP="00AA6572">
            <w:pPr>
              <w:rPr>
                <w:kern w:val="2"/>
                <w:szCs w:val="24"/>
              </w:rPr>
            </w:pPr>
            <w:r w:rsidRPr="007E1E57">
              <w:rPr>
                <w:color w:val="000000"/>
                <w:szCs w:val="24"/>
              </w:rPr>
              <w:t>Tiekėjo pasiūlymas,</w:t>
            </w:r>
            <w:r w:rsidR="00B86476">
              <w:rPr>
                <w:color w:val="000000"/>
                <w:szCs w:val="24"/>
              </w:rPr>
              <w:t xml:space="preserve"> </w:t>
            </w:r>
            <w:r w:rsidRPr="009750B4">
              <w:rPr>
                <w:color w:val="000000"/>
                <w:szCs w:val="24"/>
              </w:rPr>
              <w:t>___lapai</w:t>
            </w:r>
          </w:p>
        </w:tc>
      </w:tr>
      <w:tr w:rsidR="00AA6572" w14:paraId="2C36E1A4" w14:textId="77777777" w:rsidTr="454C6725">
        <w:trPr>
          <w:trHeight w:val="300"/>
        </w:trPr>
        <w:tc>
          <w:tcPr>
            <w:tcW w:w="2532" w:type="dxa"/>
          </w:tcPr>
          <w:p w14:paraId="57CEBD64" w14:textId="343D5DFD" w:rsidR="00AA6572" w:rsidRDefault="00AA6572" w:rsidP="00AA6572">
            <w:pPr>
              <w:jc w:val="center"/>
              <w:rPr>
                <w:b/>
                <w:bCs/>
                <w:kern w:val="2"/>
                <w:szCs w:val="24"/>
              </w:rPr>
            </w:pPr>
            <w:r>
              <w:rPr>
                <w:b/>
                <w:bCs/>
                <w:kern w:val="2"/>
                <w:szCs w:val="24"/>
              </w:rPr>
              <w:t xml:space="preserve">15.4. Priedas Nr. </w:t>
            </w:r>
            <w:r w:rsidR="00A71949">
              <w:rPr>
                <w:b/>
                <w:bCs/>
                <w:kern w:val="2"/>
                <w:szCs w:val="24"/>
              </w:rPr>
              <w:t>4</w:t>
            </w:r>
          </w:p>
        </w:tc>
        <w:tc>
          <w:tcPr>
            <w:tcW w:w="7003" w:type="dxa"/>
            <w:gridSpan w:val="3"/>
          </w:tcPr>
          <w:p w14:paraId="314481DE" w14:textId="123DD112" w:rsidR="00AA6572" w:rsidDel="00F6216A" w:rsidRDefault="00AA6572" w:rsidP="00AA6572">
            <w:pPr>
              <w:rPr>
                <w:b/>
                <w:bCs/>
                <w:color w:val="000000"/>
                <w:szCs w:val="24"/>
              </w:rPr>
            </w:pPr>
            <w:bookmarkStart w:id="0" w:name="_Hlk196733758"/>
            <w:r>
              <w:rPr>
                <w:kern w:val="2"/>
                <w:szCs w:val="24"/>
              </w:rPr>
              <w:t>Sutarties vykdymui pasitelkiami subtiekėjai</w:t>
            </w:r>
            <w:bookmarkEnd w:id="0"/>
            <w:r>
              <w:rPr>
                <w:kern w:val="2"/>
                <w:szCs w:val="24"/>
              </w:rPr>
              <w:t>, 1 lapas</w:t>
            </w:r>
          </w:p>
        </w:tc>
      </w:tr>
      <w:tr w:rsidR="00AA6572" w14:paraId="43AF5F13" w14:textId="77777777" w:rsidTr="454C6725">
        <w:tc>
          <w:tcPr>
            <w:tcW w:w="9535" w:type="dxa"/>
            <w:gridSpan w:val="4"/>
          </w:tcPr>
          <w:p w14:paraId="4AC35C0E" w14:textId="32419645" w:rsidR="00AA6572" w:rsidRDefault="00AA6572" w:rsidP="00AA6572">
            <w:pPr>
              <w:jc w:val="center"/>
              <w:rPr>
                <w:b/>
                <w:bCs/>
                <w:kern w:val="2"/>
                <w:szCs w:val="24"/>
              </w:rPr>
            </w:pPr>
            <w:r>
              <w:rPr>
                <w:b/>
                <w:bCs/>
                <w:kern w:val="2"/>
                <w:szCs w:val="24"/>
              </w:rPr>
              <w:t>16. ŠALIŲ ATSTOVŲ PARAŠAI</w:t>
            </w:r>
          </w:p>
        </w:tc>
      </w:tr>
      <w:tr w:rsidR="00AA6572" w14:paraId="0AB2DEA3" w14:textId="77777777" w:rsidTr="454C6725">
        <w:tc>
          <w:tcPr>
            <w:tcW w:w="4784" w:type="dxa"/>
            <w:gridSpan w:val="3"/>
          </w:tcPr>
          <w:p w14:paraId="39DF3B83" w14:textId="77777777" w:rsidR="00AA6572" w:rsidRDefault="00AA6572" w:rsidP="00AA6572">
            <w:pPr>
              <w:jc w:val="center"/>
              <w:rPr>
                <w:b/>
                <w:bCs/>
                <w:kern w:val="2"/>
                <w:szCs w:val="24"/>
              </w:rPr>
            </w:pPr>
            <w:r>
              <w:rPr>
                <w:b/>
                <w:bCs/>
                <w:kern w:val="2"/>
                <w:szCs w:val="24"/>
              </w:rPr>
              <w:t>PIRKĖJAS</w:t>
            </w:r>
          </w:p>
        </w:tc>
        <w:tc>
          <w:tcPr>
            <w:tcW w:w="4751" w:type="dxa"/>
          </w:tcPr>
          <w:p w14:paraId="43FAE1BD" w14:textId="77777777" w:rsidR="00AA6572" w:rsidRDefault="00AA6572" w:rsidP="00AA6572">
            <w:pPr>
              <w:jc w:val="center"/>
              <w:rPr>
                <w:b/>
                <w:bCs/>
                <w:kern w:val="2"/>
                <w:szCs w:val="24"/>
              </w:rPr>
            </w:pPr>
            <w:r>
              <w:rPr>
                <w:b/>
                <w:bCs/>
                <w:kern w:val="2"/>
                <w:szCs w:val="24"/>
              </w:rPr>
              <w:t>TIEKĖJAS</w:t>
            </w:r>
          </w:p>
        </w:tc>
      </w:tr>
      <w:tr w:rsidR="00AA6572" w14:paraId="685E5DB2" w14:textId="77777777" w:rsidTr="454C6725">
        <w:tc>
          <w:tcPr>
            <w:tcW w:w="4784" w:type="dxa"/>
            <w:gridSpan w:val="3"/>
          </w:tcPr>
          <w:p w14:paraId="0B13D7ED" w14:textId="77777777" w:rsidR="00AA6572" w:rsidRDefault="00AA6572" w:rsidP="00AA6572">
            <w:pPr>
              <w:jc w:val="center"/>
              <w:rPr>
                <w:color w:val="4472C4"/>
                <w:kern w:val="2"/>
                <w:szCs w:val="24"/>
              </w:rPr>
            </w:pPr>
            <w:r>
              <w:rPr>
                <w:color w:val="4472C4"/>
                <w:kern w:val="2"/>
                <w:szCs w:val="24"/>
              </w:rPr>
              <w:t>(nurodomos atstovo pareigos, vardas, pavardė)</w:t>
            </w:r>
          </w:p>
        </w:tc>
        <w:tc>
          <w:tcPr>
            <w:tcW w:w="4751" w:type="dxa"/>
          </w:tcPr>
          <w:p w14:paraId="134F683B" w14:textId="77777777" w:rsidR="00AA6572" w:rsidRDefault="00AA6572" w:rsidP="00AA6572">
            <w:pPr>
              <w:jc w:val="center"/>
              <w:rPr>
                <w:b/>
                <w:bCs/>
                <w:kern w:val="2"/>
                <w:szCs w:val="24"/>
              </w:rPr>
            </w:pPr>
            <w:r>
              <w:rPr>
                <w:color w:val="4472C4"/>
                <w:kern w:val="2"/>
                <w:szCs w:val="24"/>
              </w:rPr>
              <w:t>(nurodomos atstovo pareigos, vardas, pavardė)</w:t>
            </w:r>
          </w:p>
        </w:tc>
      </w:tr>
      <w:tr w:rsidR="00AA6572" w14:paraId="03942686" w14:textId="77777777" w:rsidTr="454C6725">
        <w:tc>
          <w:tcPr>
            <w:tcW w:w="4784" w:type="dxa"/>
            <w:gridSpan w:val="3"/>
          </w:tcPr>
          <w:p w14:paraId="073D73B2" w14:textId="77777777" w:rsidR="00AA6572" w:rsidRDefault="00AA6572" w:rsidP="00AA6572">
            <w:pPr>
              <w:jc w:val="center"/>
              <w:rPr>
                <w:b/>
                <w:bCs/>
                <w:color w:val="4472C4"/>
                <w:kern w:val="2"/>
                <w:szCs w:val="24"/>
              </w:rPr>
            </w:pPr>
          </w:p>
          <w:p w14:paraId="5B8C3B12" w14:textId="77777777" w:rsidR="00AA6572" w:rsidRDefault="00AA6572" w:rsidP="00AA6572">
            <w:pPr>
              <w:jc w:val="center"/>
              <w:rPr>
                <w:b/>
                <w:bCs/>
                <w:color w:val="4472C4"/>
                <w:kern w:val="2"/>
                <w:szCs w:val="24"/>
              </w:rPr>
            </w:pPr>
            <w:r>
              <w:rPr>
                <w:b/>
                <w:bCs/>
                <w:color w:val="4472C4"/>
                <w:kern w:val="2"/>
                <w:szCs w:val="24"/>
              </w:rPr>
              <w:t>(parašas)</w:t>
            </w:r>
          </w:p>
          <w:p w14:paraId="2CCAE30F" w14:textId="77777777" w:rsidR="00AA6572" w:rsidRDefault="00AA6572" w:rsidP="00FE71D4">
            <w:pPr>
              <w:rPr>
                <w:b/>
                <w:bCs/>
                <w:color w:val="4472C4"/>
                <w:kern w:val="2"/>
                <w:szCs w:val="24"/>
              </w:rPr>
            </w:pPr>
          </w:p>
        </w:tc>
        <w:tc>
          <w:tcPr>
            <w:tcW w:w="4751" w:type="dxa"/>
          </w:tcPr>
          <w:p w14:paraId="7E75753C" w14:textId="77777777" w:rsidR="00AA6572" w:rsidRDefault="00AA6572" w:rsidP="00AA6572">
            <w:pPr>
              <w:jc w:val="center"/>
              <w:rPr>
                <w:b/>
                <w:bCs/>
                <w:color w:val="4472C4"/>
                <w:kern w:val="2"/>
                <w:szCs w:val="24"/>
              </w:rPr>
            </w:pPr>
          </w:p>
          <w:p w14:paraId="7B1F873D" w14:textId="77777777" w:rsidR="00AA6572" w:rsidRDefault="00AA6572" w:rsidP="00AA6572">
            <w:pPr>
              <w:jc w:val="center"/>
              <w:rPr>
                <w:b/>
                <w:bCs/>
                <w:color w:val="4472C4"/>
                <w:kern w:val="2"/>
                <w:szCs w:val="24"/>
              </w:rPr>
            </w:pPr>
            <w:r>
              <w:rPr>
                <w:b/>
                <w:bCs/>
                <w:color w:val="4472C4"/>
                <w:kern w:val="2"/>
                <w:szCs w:val="24"/>
              </w:rPr>
              <w:t>(parašas)</w:t>
            </w:r>
          </w:p>
        </w:tc>
      </w:tr>
    </w:tbl>
    <w:p w14:paraId="6596A3CA" w14:textId="77777777" w:rsidR="005A5832" w:rsidRDefault="00A10867">
      <w:pPr>
        <w:jc w:val="center"/>
        <w:rPr>
          <w:color w:val="000000"/>
          <w:szCs w:val="24"/>
        </w:rPr>
      </w:pPr>
      <w:r>
        <w:rPr>
          <w:color w:val="000000"/>
          <w:szCs w:val="24"/>
        </w:rPr>
        <w:t>_______________</w:t>
      </w:r>
    </w:p>
    <w:p w14:paraId="562DB81F" w14:textId="77777777" w:rsidR="00C045C5" w:rsidRDefault="00C045C5">
      <w:pPr>
        <w:rPr>
          <w:szCs w:val="24"/>
        </w:rPr>
      </w:pPr>
      <w:r>
        <w:rPr>
          <w:szCs w:val="24"/>
        </w:rPr>
        <w:br w:type="page"/>
      </w:r>
    </w:p>
    <w:p w14:paraId="6D208103" w14:textId="44475742" w:rsidR="0093396C" w:rsidRDefault="00F356C7" w:rsidP="0093396C">
      <w:pPr>
        <w:ind w:left="5040"/>
        <w:jc w:val="both"/>
        <w:rPr>
          <w:szCs w:val="24"/>
        </w:rPr>
      </w:pPr>
      <w:r w:rsidRPr="001C1A55">
        <w:rPr>
          <w:szCs w:val="24"/>
        </w:rPr>
        <w:lastRenderedPageBreak/>
        <w:t xml:space="preserve">20__-__- __   </w:t>
      </w:r>
      <w:r w:rsidR="00B543A6">
        <w:rPr>
          <w:kern w:val="2"/>
          <w:szCs w:val="24"/>
        </w:rPr>
        <w:t>Prekių</w:t>
      </w:r>
      <w:r w:rsidR="001C4C42">
        <w:rPr>
          <w:bCs/>
          <w:szCs w:val="24"/>
        </w:rPr>
        <w:t xml:space="preserve"> </w:t>
      </w:r>
      <w:r>
        <w:rPr>
          <w:szCs w:val="24"/>
        </w:rPr>
        <w:t>pirkimo-pardavimo sutarties</w:t>
      </w:r>
      <w:r w:rsidR="00B57D74">
        <w:rPr>
          <w:szCs w:val="24"/>
        </w:rPr>
        <w:t xml:space="preserve"> specialiųjų sąlygų</w:t>
      </w:r>
      <w:r w:rsidR="00C045C5">
        <w:rPr>
          <w:szCs w:val="24"/>
        </w:rPr>
        <w:t xml:space="preserve"> </w:t>
      </w:r>
      <w:r>
        <w:rPr>
          <w:szCs w:val="24"/>
        </w:rPr>
        <w:t>Nr. __/__</w:t>
      </w:r>
    </w:p>
    <w:p w14:paraId="046E3C4C" w14:textId="122D40ED" w:rsidR="00F356C7" w:rsidRPr="006C76CC" w:rsidRDefault="00F356C7" w:rsidP="004D71C2">
      <w:pPr>
        <w:ind w:left="5040"/>
        <w:jc w:val="both"/>
        <w:rPr>
          <w:szCs w:val="24"/>
        </w:rPr>
      </w:pPr>
      <w:r w:rsidRPr="006C76CC">
        <w:rPr>
          <w:szCs w:val="24"/>
        </w:rPr>
        <w:t>1 priedas</w:t>
      </w:r>
    </w:p>
    <w:p w14:paraId="140BD8BF" w14:textId="77777777" w:rsidR="00F356C7" w:rsidRPr="006C76CC" w:rsidRDefault="00F356C7" w:rsidP="00F356C7">
      <w:pPr>
        <w:jc w:val="both"/>
        <w:rPr>
          <w:szCs w:val="24"/>
        </w:rPr>
      </w:pPr>
    </w:p>
    <w:p w14:paraId="2586E683" w14:textId="77777777" w:rsidR="00F356C7" w:rsidRPr="006C76CC" w:rsidRDefault="00F356C7" w:rsidP="00F356C7">
      <w:pPr>
        <w:jc w:val="both"/>
        <w:rPr>
          <w:szCs w:val="24"/>
        </w:rPr>
      </w:pPr>
    </w:p>
    <w:p w14:paraId="4A109221" w14:textId="355FCA55" w:rsidR="00D5227B" w:rsidRPr="004D71C2" w:rsidRDefault="00682975" w:rsidP="00F356C7">
      <w:pPr>
        <w:jc w:val="center"/>
        <w:rPr>
          <w:rFonts w:eastAsia="font293"/>
          <w:b/>
          <w:bCs/>
          <w:szCs w:val="24"/>
        </w:rPr>
      </w:pPr>
      <w:r>
        <w:rPr>
          <w:b/>
          <w:bCs/>
          <w:color w:val="000000"/>
          <w:szCs w:val="24"/>
        </w:rPr>
        <w:t>SPE</w:t>
      </w:r>
      <w:r w:rsidR="0093396C">
        <w:rPr>
          <w:b/>
          <w:bCs/>
          <w:color w:val="000000"/>
          <w:szCs w:val="24"/>
        </w:rPr>
        <w:t>C</w:t>
      </w:r>
      <w:r>
        <w:rPr>
          <w:b/>
          <w:bCs/>
          <w:color w:val="000000"/>
          <w:szCs w:val="24"/>
        </w:rPr>
        <w:t>IALI</w:t>
      </w:r>
      <w:r w:rsidR="00706E35">
        <w:rPr>
          <w:b/>
          <w:bCs/>
          <w:color w:val="000000"/>
          <w:szCs w:val="24"/>
        </w:rPr>
        <w:t>Ų</w:t>
      </w:r>
      <w:r>
        <w:rPr>
          <w:b/>
          <w:bCs/>
          <w:color w:val="000000"/>
          <w:szCs w:val="24"/>
        </w:rPr>
        <w:t>J</w:t>
      </w:r>
      <w:r w:rsidR="00706E35">
        <w:rPr>
          <w:b/>
          <w:bCs/>
          <w:color w:val="000000"/>
          <w:szCs w:val="24"/>
        </w:rPr>
        <w:t>Ų PRIEMONIŲ SPINTELIŲ</w:t>
      </w:r>
    </w:p>
    <w:p w14:paraId="4346023C" w14:textId="10EF5EB2" w:rsidR="00F356C7" w:rsidRPr="006C76CC" w:rsidRDefault="00F356C7" w:rsidP="00F356C7">
      <w:pPr>
        <w:jc w:val="center"/>
        <w:rPr>
          <w:b/>
          <w:bCs/>
          <w:szCs w:val="24"/>
        </w:rPr>
      </w:pPr>
      <w:r w:rsidRPr="00803B55">
        <w:rPr>
          <w:b/>
          <w:bCs/>
          <w:szCs w:val="24"/>
        </w:rPr>
        <w:t xml:space="preserve"> </w:t>
      </w:r>
      <w:r w:rsidRPr="00803B55">
        <w:rPr>
          <w:b/>
          <w:bCs/>
          <w:kern w:val="2"/>
          <w:szCs w:val="24"/>
        </w:rPr>
        <w:t>TECHNINĖ SPECIFIKACIJA</w:t>
      </w:r>
    </w:p>
    <w:p w14:paraId="6FD09F0C" w14:textId="77777777" w:rsidR="00F356C7" w:rsidRPr="006C76CC" w:rsidRDefault="00F356C7" w:rsidP="00F356C7">
      <w:pPr>
        <w:jc w:val="both"/>
        <w:rPr>
          <w:szCs w:val="24"/>
        </w:rPr>
      </w:pPr>
    </w:p>
    <w:p w14:paraId="317274BD" w14:textId="77777777" w:rsidR="00F356C7" w:rsidRDefault="00F356C7" w:rsidP="00F356C7">
      <w:pPr>
        <w:tabs>
          <w:tab w:val="left" w:pos="2940"/>
          <w:tab w:val="left" w:pos="5245"/>
        </w:tabs>
        <w:jc w:val="center"/>
        <w:rPr>
          <w:bCs/>
          <w:i/>
          <w:color w:val="000000"/>
          <w:szCs w:val="24"/>
          <w:lang w:eastAsia="lt-LT"/>
        </w:rPr>
      </w:pPr>
    </w:p>
    <w:p w14:paraId="0EF5475C" w14:textId="77777777" w:rsidR="00F356C7" w:rsidRDefault="00F356C7" w:rsidP="00F356C7">
      <w:pPr>
        <w:tabs>
          <w:tab w:val="left" w:pos="2940"/>
          <w:tab w:val="left" w:pos="5245"/>
        </w:tabs>
        <w:jc w:val="center"/>
        <w:rPr>
          <w:bCs/>
          <w:i/>
          <w:color w:val="000000"/>
          <w:szCs w:val="24"/>
          <w:lang w:eastAsia="lt-LT"/>
        </w:rPr>
      </w:pPr>
      <w:r>
        <w:rPr>
          <w:bCs/>
          <w:i/>
          <w:color w:val="000000"/>
          <w:szCs w:val="24"/>
          <w:lang w:eastAsia="lt-LT"/>
        </w:rPr>
        <w:t>Dėstymas</w:t>
      </w:r>
    </w:p>
    <w:p w14:paraId="72BF5FF2" w14:textId="77777777" w:rsidR="00F356C7" w:rsidRDefault="00F356C7" w:rsidP="00F356C7">
      <w:pPr>
        <w:tabs>
          <w:tab w:val="left" w:pos="2940"/>
          <w:tab w:val="left" w:pos="5245"/>
        </w:tabs>
        <w:jc w:val="center"/>
        <w:rPr>
          <w:b/>
          <w:color w:val="000000"/>
          <w:szCs w:val="24"/>
          <w:lang w:eastAsia="lt-LT"/>
        </w:rPr>
      </w:pPr>
    </w:p>
    <w:p w14:paraId="32D0CAB7" w14:textId="77777777" w:rsidR="00F356C7" w:rsidRPr="00BA4BD2" w:rsidRDefault="00F356C7" w:rsidP="00333C1B">
      <w:pPr>
        <w:tabs>
          <w:tab w:val="left" w:pos="5245"/>
        </w:tabs>
        <w:jc w:val="center"/>
        <w:rPr>
          <w:bCs/>
          <w:color w:val="000000"/>
          <w:szCs w:val="24"/>
        </w:rPr>
      </w:pPr>
      <w:r w:rsidRPr="00634D11">
        <w:rPr>
          <w:bCs/>
          <w:color w:val="000000"/>
          <w:szCs w:val="24"/>
        </w:rPr>
        <w:t>_______________</w:t>
      </w:r>
    </w:p>
    <w:p w14:paraId="4AD00947" w14:textId="62948023" w:rsidR="00EC7700" w:rsidRDefault="00EC7700">
      <w:pPr>
        <w:rPr>
          <w:szCs w:val="24"/>
        </w:rPr>
      </w:pPr>
      <w:r>
        <w:rPr>
          <w:szCs w:val="24"/>
        </w:rPr>
        <w:br w:type="page"/>
      </w:r>
    </w:p>
    <w:p w14:paraId="508D0C6E" w14:textId="58A638F9" w:rsidR="006E465D" w:rsidRDefault="004D71C2" w:rsidP="006E465D">
      <w:pPr>
        <w:ind w:left="5040"/>
        <w:jc w:val="both"/>
        <w:rPr>
          <w:szCs w:val="24"/>
        </w:rPr>
      </w:pPr>
      <w:r w:rsidRPr="001C1A55">
        <w:rPr>
          <w:szCs w:val="24"/>
        </w:rPr>
        <w:lastRenderedPageBreak/>
        <w:t xml:space="preserve">20__-__- __   </w:t>
      </w:r>
      <w:r w:rsidR="00B57D74">
        <w:rPr>
          <w:kern w:val="2"/>
          <w:szCs w:val="24"/>
        </w:rPr>
        <w:t>Prekių</w:t>
      </w:r>
      <w:r>
        <w:rPr>
          <w:bCs/>
          <w:szCs w:val="24"/>
        </w:rPr>
        <w:t xml:space="preserve"> </w:t>
      </w:r>
      <w:r>
        <w:rPr>
          <w:szCs w:val="24"/>
        </w:rPr>
        <w:t xml:space="preserve">pirkimo-pardavimo sutarties </w:t>
      </w:r>
      <w:r w:rsidR="00B57D74">
        <w:rPr>
          <w:szCs w:val="24"/>
        </w:rPr>
        <w:t>specialiųjų sąlyg</w:t>
      </w:r>
      <w:r w:rsidR="009E5CE9">
        <w:rPr>
          <w:szCs w:val="24"/>
        </w:rPr>
        <w:t>ų</w:t>
      </w:r>
      <w:r w:rsidR="006E465D">
        <w:rPr>
          <w:szCs w:val="24"/>
        </w:rPr>
        <w:t xml:space="preserve"> </w:t>
      </w:r>
      <w:r>
        <w:rPr>
          <w:szCs w:val="24"/>
        </w:rPr>
        <w:t>Nr. __/__</w:t>
      </w:r>
    </w:p>
    <w:p w14:paraId="41EE057A" w14:textId="54EE2EFA" w:rsidR="004D71C2" w:rsidRPr="006C76CC" w:rsidRDefault="004D71C2" w:rsidP="004D71C2">
      <w:pPr>
        <w:ind w:left="5040"/>
        <w:jc w:val="both"/>
        <w:rPr>
          <w:szCs w:val="24"/>
        </w:rPr>
      </w:pPr>
      <w:r>
        <w:rPr>
          <w:szCs w:val="24"/>
        </w:rPr>
        <w:t>2</w:t>
      </w:r>
      <w:r w:rsidRPr="006C76CC">
        <w:rPr>
          <w:szCs w:val="24"/>
        </w:rPr>
        <w:t xml:space="preserve"> priedas</w:t>
      </w:r>
    </w:p>
    <w:p w14:paraId="1CD6F0F9" w14:textId="77777777" w:rsidR="00F004FC" w:rsidRDefault="00F004FC" w:rsidP="00F004FC">
      <w:pPr>
        <w:jc w:val="center"/>
        <w:rPr>
          <w:b/>
          <w:color w:val="000000"/>
          <w:szCs w:val="24"/>
        </w:rPr>
      </w:pPr>
    </w:p>
    <w:p w14:paraId="03B15C21" w14:textId="77777777" w:rsidR="003A6384" w:rsidRPr="003A6384" w:rsidRDefault="003A6384" w:rsidP="003A6384">
      <w:pPr>
        <w:suppressAutoHyphens/>
        <w:jc w:val="center"/>
        <w:rPr>
          <w:b/>
          <w:color w:val="000000"/>
          <w:szCs w:val="24"/>
          <w14:ligatures w14:val="standardContextual"/>
        </w:rPr>
      </w:pPr>
      <w:bookmarkStart w:id="1" w:name="_Hlk194587722"/>
      <w:r w:rsidRPr="003A6384">
        <w:rPr>
          <w:b/>
          <w:color w:val="000000"/>
          <w:szCs w:val="24"/>
          <w14:ligatures w14:val="standardContextual"/>
        </w:rPr>
        <w:t>(Prekių perdavimo-priėmimo akto forma)</w:t>
      </w:r>
      <w:bookmarkEnd w:id="1"/>
    </w:p>
    <w:p w14:paraId="46280E64" w14:textId="77777777" w:rsidR="003A6384" w:rsidRPr="003A6384" w:rsidRDefault="003A6384" w:rsidP="003A6384">
      <w:pPr>
        <w:suppressAutoHyphens/>
        <w:jc w:val="center"/>
        <w:rPr>
          <w:b/>
          <w:color w:val="000000"/>
          <w:szCs w:val="24"/>
          <w14:ligatures w14:val="standardContextual"/>
        </w:rPr>
      </w:pPr>
    </w:p>
    <w:p w14:paraId="09BCF935" w14:textId="77777777" w:rsidR="003A6384" w:rsidRPr="003A6384" w:rsidRDefault="003A6384" w:rsidP="003A6384">
      <w:pPr>
        <w:suppressAutoHyphens/>
        <w:jc w:val="center"/>
        <w:rPr>
          <w:b/>
          <w:color w:val="000000"/>
          <w:szCs w:val="24"/>
          <w14:ligatures w14:val="standardContextual"/>
        </w:rPr>
      </w:pPr>
      <w:r w:rsidRPr="003A6384">
        <w:rPr>
          <w:b/>
          <w:color w:val="000000"/>
          <w:szCs w:val="24"/>
          <w14:ligatures w14:val="standardContextual"/>
        </w:rPr>
        <w:t>PREKIŲ PERDAVIMO – PRIĖMIMO AKTAS NR. _____</w:t>
      </w:r>
    </w:p>
    <w:p w14:paraId="31B128CB" w14:textId="77777777" w:rsidR="003A6384" w:rsidRPr="003A6384" w:rsidRDefault="003A6384" w:rsidP="003A6384">
      <w:pPr>
        <w:suppressAutoHyphens/>
        <w:jc w:val="center"/>
        <w:rPr>
          <w:color w:val="000000"/>
          <w:szCs w:val="24"/>
          <w14:ligatures w14:val="standardContextual"/>
        </w:rPr>
      </w:pPr>
    </w:p>
    <w:p w14:paraId="7476B29C" w14:textId="77777777" w:rsidR="003A6384" w:rsidRPr="003A6384" w:rsidRDefault="003A6384" w:rsidP="003A6384">
      <w:pPr>
        <w:suppressAutoHyphens/>
        <w:jc w:val="center"/>
        <w:rPr>
          <w:color w:val="000000"/>
          <w:szCs w:val="24"/>
          <w14:ligatures w14:val="standardContextual"/>
        </w:rPr>
      </w:pPr>
      <w:r w:rsidRPr="003A6384">
        <w:rPr>
          <w:color w:val="000000"/>
          <w:szCs w:val="24"/>
          <w14:ligatures w14:val="standardContextual"/>
        </w:rPr>
        <w:t>20___ m. _________ ___ d.</w:t>
      </w:r>
    </w:p>
    <w:p w14:paraId="08AEF3BA" w14:textId="77777777" w:rsidR="003A6384" w:rsidRPr="003A6384" w:rsidRDefault="003A6384" w:rsidP="003A6384">
      <w:pPr>
        <w:suppressAutoHyphens/>
        <w:jc w:val="center"/>
        <w:rPr>
          <w:color w:val="000000"/>
          <w:szCs w:val="24"/>
          <w14:ligatures w14:val="standardContextual"/>
        </w:rPr>
      </w:pPr>
      <w:r w:rsidRPr="003A6384">
        <w:rPr>
          <w:color w:val="000000"/>
          <w:szCs w:val="24"/>
          <w14:ligatures w14:val="standardContextual"/>
        </w:rPr>
        <w:t>Vilnius</w:t>
      </w:r>
    </w:p>
    <w:p w14:paraId="3AC8CD29" w14:textId="77777777" w:rsidR="003A6384" w:rsidRPr="003A6384" w:rsidRDefault="003A6384" w:rsidP="003A6384">
      <w:pPr>
        <w:suppressAutoHyphens/>
        <w:jc w:val="both"/>
        <w:rPr>
          <w:b/>
          <w:color w:val="000000"/>
          <w:szCs w:val="24"/>
          <w14:ligatures w14:val="standardContextual"/>
        </w:rPr>
      </w:pPr>
    </w:p>
    <w:p w14:paraId="06806B4E" w14:textId="77777777" w:rsidR="002430E8" w:rsidRDefault="002430E8" w:rsidP="002430E8">
      <w:pPr>
        <w:ind w:firstLine="720"/>
        <w:jc w:val="both"/>
        <w:rPr>
          <w:color w:val="000000"/>
          <w:sz w:val="22"/>
          <w:szCs w:val="22"/>
          <w:vertAlign w:val="superscript"/>
        </w:rPr>
      </w:pPr>
      <w:r>
        <w:rPr>
          <w:b/>
          <w:color w:val="000000"/>
          <w:sz w:val="22"/>
          <w:szCs w:val="22"/>
        </w:rPr>
        <w:t xml:space="preserve">Tiekėjas </w:t>
      </w:r>
      <w:r>
        <w:rPr>
          <w:color w:val="000000"/>
          <w:sz w:val="22"/>
          <w:szCs w:val="22"/>
        </w:rPr>
        <w:t>– ______________________________ , atstovaujamas __________________________,</w:t>
      </w:r>
    </w:p>
    <w:p w14:paraId="07A15626" w14:textId="77777777" w:rsidR="002430E8" w:rsidRDefault="002430E8" w:rsidP="002430E8">
      <w:pPr>
        <w:ind w:firstLine="720"/>
        <w:jc w:val="both"/>
        <w:rPr>
          <w:color w:val="000000"/>
          <w:sz w:val="22"/>
          <w:szCs w:val="22"/>
          <w:vertAlign w:val="superscript"/>
        </w:rPr>
      </w:pPr>
      <w:r>
        <w:rPr>
          <w:color w:val="000000"/>
          <w:sz w:val="22"/>
          <w:szCs w:val="22"/>
        </w:rPr>
        <w:t xml:space="preserve">                                     </w:t>
      </w:r>
      <w:r>
        <w:rPr>
          <w:color w:val="000000"/>
          <w:sz w:val="22"/>
          <w:szCs w:val="22"/>
          <w:vertAlign w:val="superscript"/>
        </w:rPr>
        <w:t xml:space="preserve">(įmonės pavadinimas, kodas) </w:t>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(pareigų pavadinimas, vardas, pavardė)</w:t>
      </w:r>
    </w:p>
    <w:p w14:paraId="537295DE" w14:textId="77777777" w:rsidR="002430E8" w:rsidRDefault="002430E8" w:rsidP="002430E8">
      <w:pPr>
        <w:jc w:val="both"/>
        <w:rPr>
          <w:color w:val="000000"/>
          <w:sz w:val="22"/>
          <w:szCs w:val="22"/>
        </w:rPr>
      </w:pPr>
      <w:r>
        <w:rPr>
          <w:color w:val="000000"/>
          <w:sz w:val="22"/>
          <w:szCs w:val="22"/>
        </w:rPr>
        <w:t>veikiančio pagal _______________________________,</w:t>
      </w:r>
      <w:r>
        <w:rPr>
          <w:color w:val="000000"/>
          <w:sz w:val="22"/>
          <w:szCs w:val="22"/>
          <w:vertAlign w:val="superscript"/>
        </w:rPr>
        <w:t xml:space="preserve">  </w:t>
      </w:r>
      <w:r>
        <w:rPr>
          <w:color w:val="000000"/>
          <w:sz w:val="22"/>
          <w:szCs w:val="22"/>
        </w:rPr>
        <w:t>vadovaudamasis 20___ m. _________ __ d.</w:t>
      </w:r>
    </w:p>
    <w:p w14:paraId="6DEC49FA" w14:textId="77777777" w:rsidR="002430E8" w:rsidRDefault="002430E8" w:rsidP="002430E8">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(atstovavimo pagrindas)</w:t>
      </w:r>
    </w:p>
    <w:p w14:paraId="1CDEDDFB" w14:textId="77777777" w:rsidR="002430E8" w:rsidRDefault="002430E8" w:rsidP="002430E8">
      <w:pPr>
        <w:jc w:val="both"/>
        <w:rPr>
          <w:color w:val="000000"/>
          <w:sz w:val="22"/>
          <w:szCs w:val="22"/>
        </w:rPr>
      </w:pPr>
      <w:r>
        <w:rPr>
          <w:color w:val="000000"/>
          <w:sz w:val="22"/>
          <w:szCs w:val="22"/>
        </w:rPr>
        <w:t>____________________________ viešojo pirkimo-pardavimo sutartimi Nr.  ___________/__________,</w:t>
      </w:r>
    </w:p>
    <w:p w14:paraId="2CF697DD" w14:textId="77777777" w:rsidR="002430E8" w:rsidRDefault="002430E8" w:rsidP="002430E8">
      <w:pPr>
        <w:rPr>
          <w:color w:val="000000"/>
          <w:sz w:val="22"/>
          <w:szCs w:val="22"/>
          <w:vertAlign w:val="superscript"/>
        </w:rPr>
      </w:pPr>
      <w:r>
        <w:rPr>
          <w:color w:val="000000"/>
          <w:sz w:val="22"/>
          <w:szCs w:val="22"/>
          <w:vertAlign w:val="superscript"/>
        </w:rPr>
        <w:t xml:space="preserve">     (perkamų prekių pavadinimas)</w:t>
      </w:r>
    </w:p>
    <w:p w14:paraId="0B2CBD2C" w14:textId="7BE49D58" w:rsidR="002430E8" w:rsidRDefault="004B0176" w:rsidP="002430E8">
      <w:pPr>
        <w:jc w:val="both"/>
        <w:rPr>
          <w:color w:val="000000"/>
          <w:sz w:val="22"/>
          <w:szCs w:val="22"/>
          <w:vertAlign w:val="superscript"/>
        </w:rPr>
      </w:pPr>
      <w:r>
        <w:rPr>
          <w:color w:val="000000"/>
          <w:sz w:val="22"/>
          <w:szCs w:val="22"/>
        </w:rPr>
        <w:t xml:space="preserve">tiekė ir </w:t>
      </w:r>
      <w:r w:rsidR="002430E8">
        <w:rPr>
          <w:color w:val="000000"/>
          <w:sz w:val="22"/>
          <w:szCs w:val="22"/>
        </w:rPr>
        <w:t>perdavė visas Prekes Pirkėjui.</w:t>
      </w:r>
    </w:p>
    <w:p w14:paraId="4E620A30" w14:textId="77777777" w:rsidR="002430E8" w:rsidRDefault="002430E8" w:rsidP="002430E8">
      <w:pPr>
        <w:ind w:firstLine="720"/>
        <w:jc w:val="both"/>
        <w:rPr>
          <w:color w:val="000000"/>
          <w:sz w:val="22"/>
          <w:szCs w:val="22"/>
        </w:rPr>
      </w:pPr>
      <w:r>
        <w:rPr>
          <w:b/>
          <w:color w:val="000000"/>
          <w:sz w:val="22"/>
          <w:szCs w:val="22"/>
        </w:rPr>
        <w:t>Pirkėjas</w:t>
      </w:r>
      <w:r>
        <w:rPr>
          <w:color w:val="000000"/>
          <w:sz w:val="22"/>
          <w:szCs w:val="22"/>
        </w:rPr>
        <w:t xml:space="preserve"> – ______________________________________________________, atstovaujamas </w:t>
      </w:r>
    </w:p>
    <w:p w14:paraId="222DBF09" w14:textId="77777777" w:rsidR="002430E8" w:rsidRDefault="002430E8" w:rsidP="002430E8">
      <w:pPr>
        <w:ind w:firstLine="720"/>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(įstaigos pavadinimas, kodas)</w:t>
      </w:r>
    </w:p>
    <w:p w14:paraId="50068FD0" w14:textId="77777777" w:rsidR="002430E8" w:rsidRDefault="002430E8" w:rsidP="002430E8">
      <w:pPr>
        <w:jc w:val="both"/>
        <w:rPr>
          <w:color w:val="000000"/>
          <w:sz w:val="22"/>
          <w:szCs w:val="22"/>
        </w:rPr>
      </w:pPr>
      <w:r>
        <w:rPr>
          <w:color w:val="000000"/>
          <w:sz w:val="22"/>
          <w:szCs w:val="22"/>
        </w:rPr>
        <w:t>_________________________________________________________________________________,</w:t>
      </w:r>
    </w:p>
    <w:p w14:paraId="26C80CB5" w14:textId="77777777" w:rsidR="002430E8" w:rsidRDefault="002430E8" w:rsidP="002430E8">
      <w:pPr>
        <w:jc w:val="both"/>
        <w:rPr>
          <w:color w:val="000000"/>
          <w:sz w:val="22"/>
          <w:szCs w:val="22"/>
          <w:vertAlign w:val="superscript"/>
        </w:rPr>
      </w:pPr>
      <w:r>
        <w:rPr>
          <w:color w:val="000000"/>
          <w:sz w:val="22"/>
          <w:szCs w:val="22"/>
        </w:rPr>
        <w:t xml:space="preserve">                                           </w:t>
      </w:r>
      <w:r>
        <w:rPr>
          <w:color w:val="000000"/>
          <w:sz w:val="22"/>
          <w:szCs w:val="22"/>
          <w:vertAlign w:val="superscript"/>
        </w:rPr>
        <w:t>(pareigų pavadinimas, vardas, pavardė)</w:t>
      </w:r>
    </w:p>
    <w:p w14:paraId="639C560A" w14:textId="77777777" w:rsidR="002430E8" w:rsidRDefault="002430E8" w:rsidP="002430E8">
      <w:pPr>
        <w:jc w:val="both"/>
        <w:rPr>
          <w:color w:val="000000"/>
          <w:sz w:val="22"/>
          <w:szCs w:val="22"/>
        </w:rPr>
      </w:pPr>
      <w:r>
        <w:rPr>
          <w:color w:val="000000"/>
          <w:sz w:val="22"/>
          <w:szCs w:val="22"/>
        </w:rPr>
        <w:t xml:space="preserve">veikiančio pagal ____________________________________________________________________, </w:t>
      </w:r>
    </w:p>
    <w:p w14:paraId="7F9DB91C" w14:textId="77777777" w:rsidR="002430E8" w:rsidRDefault="002430E8" w:rsidP="002430E8">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(atstovavimo pagrindas)</w:t>
      </w:r>
    </w:p>
    <w:p w14:paraId="60D3748F" w14:textId="77777777" w:rsidR="002430E8" w:rsidRDefault="002430E8" w:rsidP="002430E8">
      <w:pPr>
        <w:jc w:val="both"/>
        <w:rPr>
          <w:color w:val="000000"/>
          <w:sz w:val="22"/>
          <w:szCs w:val="22"/>
        </w:rPr>
      </w:pPr>
      <w:r>
        <w:rPr>
          <w:color w:val="000000"/>
          <w:sz w:val="22"/>
          <w:szCs w:val="22"/>
        </w:rPr>
        <w:t>priėmė iš Tiekėjo visas prekes.</w:t>
      </w:r>
    </w:p>
    <w:p w14:paraId="181650F1" w14:textId="77777777" w:rsidR="008676E1" w:rsidRDefault="008676E1" w:rsidP="002430E8">
      <w:pPr>
        <w:jc w:val="both"/>
        <w:rPr>
          <w:color w:val="000000"/>
          <w:sz w:val="22"/>
          <w:szCs w:val="22"/>
        </w:rPr>
      </w:pPr>
    </w:p>
    <w:tbl>
      <w:tblPr>
        <w:tblStyle w:val="Lentelstinklelis"/>
        <w:tblW w:w="0" w:type="auto"/>
        <w:tblLook w:val="04A0" w:firstRow="1" w:lastRow="0" w:firstColumn="1" w:lastColumn="0" w:noHBand="0" w:noVBand="1"/>
      </w:tblPr>
      <w:tblGrid>
        <w:gridCol w:w="727"/>
        <w:gridCol w:w="3192"/>
        <w:gridCol w:w="612"/>
        <w:gridCol w:w="1418"/>
        <w:gridCol w:w="2416"/>
        <w:gridCol w:w="1263"/>
      </w:tblGrid>
      <w:tr w:rsidR="008676E1" w:rsidRPr="00F24442" w14:paraId="572340E2" w14:textId="77777777">
        <w:tc>
          <w:tcPr>
            <w:tcW w:w="727" w:type="dxa"/>
            <w:vAlign w:val="center"/>
          </w:tcPr>
          <w:p w14:paraId="472A0B9B" w14:textId="77777777" w:rsidR="008676E1" w:rsidRPr="00F24442" w:rsidRDefault="008676E1">
            <w:pPr>
              <w:jc w:val="center"/>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Eil. Nr.</w:t>
            </w:r>
          </w:p>
        </w:tc>
        <w:tc>
          <w:tcPr>
            <w:tcW w:w="3192" w:type="dxa"/>
            <w:vAlign w:val="center"/>
          </w:tcPr>
          <w:p w14:paraId="330C019E" w14:textId="77777777" w:rsidR="008676E1" w:rsidRPr="00F24442" w:rsidRDefault="008676E1">
            <w:pPr>
              <w:jc w:val="center"/>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Pavadinimas</w:t>
            </w:r>
          </w:p>
        </w:tc>
        <w:tc>
          <w:tcPr>
            <w:tcW w:w="612" w:type="dxa"/>
            <w:vAlign w:val="center"/>
          </w:tcPr>
          <w:p w14:paraId="6EA6C8BC" w14:textId="77777777" w:rsidR="008676E1" w:rsidRPr="00F24442" w:rsidRDefault="008676E1">
            <w:pPr>
              <w:jc w:val="center"/>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Mato vnt.</w:t>
            </w:r>
          </w:p>
        </w:tc>
        <w:tc>
          <w:tcPr>
            <w:tcW w:w="1418" w:type="dxa"/>
            <w:vAlign w:val="center"/>
          </w:tcPr>
          <w:p w14:paraId="0F6FD94C" w14:textId="77777777" w:rsidR="008676E1" w:rsidRPr="00F24442" w:rsidRDefault="008676E1">
            <w:pPr>
              <w:jc w:val="center"/>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Kiekis</w:t>
            </w:r>
          </w:p>
        </w:tc>
        <w:tc>
          <w:tcPr>
            <w:tcW w:w="2416" w:type="dxa"/>
            <w:vAlign w:val="center"/>
          </w:tcPr>
          <w:p w14:paraId="50EFFBF8" w14:textId="547035A1" w:rsidR="008676E1" w:rsidRDefault="008676E1">
            <w:pPr>
              <w:jc w:val="center"/>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Vnt. kaina</w:t>
            </w:r>
          </w:p>
          <w:p w14:paraId="21A23E40" w14:textId="77777777" w:rsidR="008676E1" w:rsidRPr="00F24442" w:rsidRDefault="008676E1">
            <w:pPr>
              <w:jc w:val="center"/>
              <w:rPr>
                <w:rFonts w:ascii="Times New Roman" w:eastAsia="Times New Roman" w:hAnsi="Times New Roman" w:cs="Times New Roman"/>
                <w:sz w:val="18"/>
                <w:szCs w:val="18"/>
              </w:rPr>
            </w:pPr>
            <w:r w:rsidRPr="0042071F">
              <w:rPr>
                <w:rFonts w:ascii="Times New Roman" w:hAnsi="Times New Roman" w:cs="Times New Roman"/>
                <w:sz w:val="18"/>
                <w:szCs w:val="18"/>
              </w:rPr>
              <w:t>Eur be PVM</w:t>
            </w:r>
          </w:p>
        </w:tc>
        <w:tc>
          <w:tcPr>
            <w:tcW w:w="1263" w:type="dxa"/>
            <w:vAlign w:val="center"/>
          </w:tcPr>
          <w:p w14:paraId="683AD8F7" w14:textId="77777777" w:rsidR="008676E1" w:rsidRDefault="008676E1">
            <w:pPr>
              <w:jc w:val="center"/>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Bendra kaina</w:t>
            </w:r>
          </w:p>
          <w:p w14:paraId="34A27304" w14:textId="77777777" w:rsidR="008676E1" w:rsidRPr="0042071F" w:rsidRDefault="008676E1">
            <w:pPr>
              <w:jc w:val="center"/>
              <w:rPr>
                <w:rFonts w:ascii="Times New Roman" w:hAnsi="Times New Roman" w:cs="Times New Roman"/>
                <w:sz w:val="18"/>
                <w:szCs w:val="18"/>
              </w:rPr>
            </w:pPr>
            <w:r w:rsidRPr="0042071F">
              <w:rPr>
                <w:rFonts w:ascii="Times New Roman" w:hAnsi="Times New Roman" w:cs="Times New Roman"/>
                <w:sz w:val="18"/>
                <w:szCs w:val="18"/>
              </w:rPr>
              <w:t>Eur be PVM</w:t>
            </w:r>
          </w:p>
        </w:tc>
      </w:tr>
      <w:tr w:rsidR="008676E1" w:rsidRPr="00F24442" w14:paraId="5B556329" w14:textId="77777777">
        <w:tc>
          <w:tcPr>
            <w:tcW w:w="727" w:type="dxa"/>
          </w:tcPr>
          <w:p w14:paraId="7E7D1589" w14:textId="77777777" w:rsidR="008676E1" w:rsidRPr="00F24442" w:rsidRDefault="008676E1">
            <w:pPr>
              <w:jc w:val="both"/>
              <w:rPr>
                <w:rFonts w:ascii="Times New Roman" w:eastAsia="Times New Roman" w:hAnsi="Times New Roman" w:cs="Times New Roman"/>
                <w:sz w:val="21"/>
                <w:szCs w:val="21"/>
              </w:rPr>
            </w:pPr>
          </w:p>
        </w:tc>
        <w:tc>
          <w:tcPr>
            <w:tcW w:w="3192" w:type="dxa"/>
          </w:tcPr>
          <w:p w14:paraId="1FB01724" w14:textId="77777777" w:rsidR="008676E1" w:rsidRPr="00F24442" w:rsidRDefault="008676E1">
            <w:pPr>
              <w:jc w:val="both"/>
              <w:rPr>
                <w:rFonts w:ascii="Times New Roman" w:eastAsia="Times New Roman" w:hAnsi="Times New Roman" w:cs="Times New Roman"/>
                <w:sz w:val="21"/>
                <w:szCs w:val="21"/>
              </w:rPr>
            </w:pPr>
          </w:p>
        </w:tc>
        <w:tc>
          <w:tcPr>
            <w:tcW w:w="612" w:type="dxa"/>
          </w:tcPr>
          <w:p w14:paraId="417488FC" w14:textId="77777777" w:rsidR="008676E1" w:rsidRPr="00F24442" w:rsidRDefault="008676E1">
            <w:pPr>
              <w:jc w:val="both"/>
              <w:rPr>
                <w:rFonts w:ascii="Times New Roman" w:eastAsia="Times New Roman" w:hAnsi="Times New Roman" w:cs="Times New Roman"/>
                <w:sz w:val="21"/>
                <w:szCs w:val="21"/>
              </w:rPr>
            </w:pPr>
          </w:p>
        </w:tc>
        <w:tc>
          <w:tcPr>
            <w:tcW w:w="1418" w:type="dxa"/>
          </w:tcPr>
          <w:p w14:paraId="2EB7FB46" w14:textId="77777777" w:rsidR="008676E1" w:rsidRPr="00F24442" w:rsidRDefault="008676E1">
            <w:pPr>
              <w:jc w:val="both"/>
              <w:rPr>
                <w:rFonts w:ascii="Times New Roman" w:eastAsia="Times New Roman" w:hAnsi="Times New Roman" w:cs="Times New Roman"/>
                <w:sz w:val="21"/>
                <w:szCs w:val="21"/>
              </w:rPr>
            </w:pPr>
          </w:p>
        </w:tc>
        <w:tc>
          <w:tcPr>
            <w:tcW w:w="2416" w:type="dxa"/>
          </w:tcPr>
          <w:p w14:paraId="632F6A18" w14:textId="77777777" w:rsidR="008676E1" w:rsidRPr="00F24442" w:rsidRDefault="008676E1">
            <w:pPr>
              <w:jc w:val="both"/>
              <w:rPr>
                <w:rFonts w:ascii="Times New Roman" w:eastAsia="Times New Roman" w:hAnsi="Times New Roman" w:cs="Times New Roman"/>
                <w:sz w:val="21"/>
                <w:szCs w:val="21"/>
              </w:rPr>
            </w:pPr>
          </w:p>
        </w:tc>
        <w:tc>
          <w:tcPr>
            <w:tcW w:w="1263" w:type="dxa"/>
          </w:tcPr>
          <w:p w14:paraId="2D06075E" w14:textId="77777777" w:rsidR="008676E1" w:rsidRPr="00F24442" w:rsidRDefault="008676E1">
            <w:pPr>
              <w:jc w:val="both"/>
              <w:rPr>
                <w:rFonts w:ascii="Times New Roman" w:eastAsia="Times New Roman" w:hAnsi="Times New Roman" w:cs="Times New Roman"/>
                <w:sz w:val="21"/>
                <w:szCs w:val="21"/>
              </w:rPr>
            </w:pPr>
          </w:p>
        </w:tc>
      </w:tr>
      <w:tr w:rsidR="008676E1" w:rsidRPr="00F24442" w14:paraId="059240DB" w14:textId="77777777">
        <w:tc>
          <w:tcPr>
            <w:tcW w:w="727" w:type="dxa"/>
          </w:tcPr>
          <w:p w14:paraId="75C9F6B4" w14:textId="77777777" w:rsidR="008676E1" w:rsidRPr="00F24442" w:rsidRDefault="008676E1">
            <w:pPr>
              <w:jc w:val="both"/>
              <w:rPr>
                <w:rFonts w:ascii="Times New Roman" w:eastAsia="Times New Roman" w:hAnsi="Times New Roman" w:cs="Times New Roman"/>
                <w:sz w:val="21"/>
                <w:szCs w:val="21"/>
              </w:rPr>
            </w:pPr>
          </w:p>
        </w:tc>
        <w:tc>
          <w:tcPr>
            <w:tcW w:w="3192" w:type="dxa"/>
          </w:tcPr>
          <w:p w14:paraId="600A5D49" w14:textId="77777777" w:rsidR="008676E1" w:rsidRPr="00F24442" w:rsidRDefault="008676E1">
            <w:pPr>
              <w:jc w:val="both"/>
              <w:rPr>
                <w:rFonts w:ascii="Times New Roman" w:eastAsia="Times New Roman" w:hAnsi="Times New Roman" w:cs="Times New Roman"/>
                <w:sz w:val="21"/>
                <w:szCs w:val="21"/>
              </w:rPr>
            </w:pPr>
          </w:p>
        </w:tc>
        <w:tc>
          <w:tcPr>
            <w:tcW w:w="612" w:type="dxa"/>
          </w:tcPr>
          <w:p w14:paraId="08A9AA24" w14:textId="77777777" w:rsidR="008676E1" w:rsidRPr="00F24442" w:rsidRDefault="008676E1">
            <w:pPr>
              <w:jc w:val="both"/>
              <w:rPr>
                <w:rFonts w:ascii="Times New Roman" w:eastAsia="Times New Roman" w:hAnsi="Times New Roman" w:cs="Times New Roman"/>
                <w:sz w:val="21"/>
                <w:szCs w:val="21"/>
              </w:rPr>
            </w:pPr>
          </w:p>
        </w:tc>
        <w:tc>
          <w:tcPr>
            <w:tcW w:w="1418" w:type="dxa"/>
          </w:tcPr>
          <w:p w14:paraId="6FF0DAC7" w14:textId="77777777" w:rsidR="008676E1" w:rsidRPr="00F24442" w:rsidRDefault="008676E1">
            <w:pPr>
              <w:jc w:val="both"/>
              <w:rPr>
                <w:rFonts w:ascii="Times New Roman" w:eastAsia="Times New Roman" w:hAnsi="Times New Roman" w:cs="Times New Roman"/>
                <w:sz w:val="21"/>
                <w:szCs w:val="21"/>
              </w:rPr>
            </w:pPr>
          </w:p>
        </w:tc>
        <w:tc>
          <w:tcPr>
            <w:tcW w:w="2416" w:type="dxa"/>
          </w:tcPr>
          <w:p w14:paraId="0605EAE0" w14:textId="77777777" w:rsidR="008676E1" w:rsidRPr="00F24442" w:rsidRDefault="008676E1">
            <w:pPr>
              <w:jc w:val="both"/>
              <w:rPr>
                <w:rFonts w:ascii="Times New Roman" w:eastAsia="Times New Roman" w:hAnsi="Times New Roman" w:cs="Times New Roman"/>
                <w:sz w:val="21"/>
                <w:szCs w:val="21"/>
              </w:rPr>
            </w:pPr>
          </w:p>
        </w:tc>
        <w:tc>
          <w:tcPr>
            <w:tcW w:w="1263" w:type="dxa"/>
          </w:tcPr>
          <w:p w14:paraId="2C103A1D" w14:textId="77777777" w:rsidR="008676E1" w:rsidRPr="00F24442" w:rsidRDefault="008676E1">
            <w:pPr>
              <w:jc w:val="both"/>
              <w:rPr>
                <w:rFonts w:ascii="Times New Roman" w:eastAsia="Times New Roman" w:hAnsi="Times New Roman" w:cs="Times New Roman"/>
                <w:sz w:val="21"/>
                <w:szCs w:val="21"/>
              </w:rPr>
            </w:pPr>
          </w:p>
        </w:tc>
      </w:tr>
      <w:tr w:rsidR="008676E1" w:rsidRPr="00F24442" w14:paraId="7BBA6E5C" w14:textId="77777777">
        <w:tc>
          <w:tcPr>
            <w:tcW w:w="8365" w:type="dxa"/>
            <w:gridSpan w:val="5"/>
            <w:vAlign w:val="center"/>
          </w:tcPr>
          <w:p w14:paraId="0AB936BC" w14:textId="77777777" w:rsidR="008676E1" w:rsidRPr="00C14519" w:rsidRDefault="008676E1">
            <w:pPr>
              <w:jc w:val="right"/>
              <w:rPr>
                <w:rFonts w:ascii="Times New Roman" w:eastAsia="Times New Roman" w:hAnsi="Times New Roman" w:cs="Times New Roman"/>
                <w:i/>
                <w:iCs/>
                <w:sz w:val="18"/>
                <w:szCs w:val="18"/>
              </w:rPr>
            </w:pPr>
            <w:r w:rsidRPr="00C14519">
              <w:rPr>
                <w:rFonts w:ascii="Times New Roman" w:eastAsia="Times New Roman" w:hAnsi="Times New Roman" w:cs="Times New Roman"/>
                <w:i/>
                <w:iCs/>
                <w:color w:val="000000"/>
                <w:sz w:val="18"/>
                <w:szCs w:val="18"/>
                <w:lang w:eastAsia="lt-LT"/>
              </w:rPr>
              <w:t>PVM (tarifas) suma</w:t>
            </w:r>
          </w:p>
        </w:tc>
        <w:tc>
          <w:tcPr>
            <w:tcW w:w="1263" w:type="dxa"/>
          </w:tcPr>
          <w:p w14:paraId="7E757946" w14:textId="77777777" w:rsidR="008676E1" w:rsidRPr="00F24442" w:rsidRDefault="008676E1">
            <w:pPr>
              <w:jc w:val="both"/>
              <w:rPr>
                <w:rFonts w:ascii="Times New Roman" w:eastAsia="Times New Roman" w:hAnsi="Times New Roman" w:cs="Times New Roman"/>
                <w:sz w:val="21"/>
                <w:szCs w:val="21"/>
              </w:rPr>
            </w:pPr>
          </w:p>
        </w:tc>
      </w:tr>
      <w:tr w:rsidR="008676E1" w:rsidRPr="00F24442" w14:paraId="1E77E0DC" w14:textId="77777777">
        <w:tc>
          <w:tcPr>
            <w:tcW w:w="8365" w:type="dxa"/>
            <w:gridSpan w:val="5"/>
            <w:vAlign w:val="center"/>
          </w:tcPr>
          <w:p w14:paraId="3A28AA0C" w14:textId="28A51165" w:rsidR="008676E1" w:rsidRPr="00C14519" w:rsidRDefault="0085538E">
            <w:pPr>
              <w:jc w:val="right"/>
              <w:rPr>
                <w:rFonts w:ascii="Times New Roman" w:eastAsia="Times New Roman" w:hAnsi="Times New Roman" w:cs="Times New Roman"/>
                <w:i/>
                <w:iCs/>
                <w:sz w:val="18"/>
                <w:szCs w:val="18"/>
              </w:rPr>
            </w:pPr>
            <w:r>
              <w:rPr>
                <w:rFonts w:ascii="Times New Roman" w:eastAsia="Times New Roman" w:hAnsi="Times New Roman" w:cs="Times New Roman"/>
                <w:i/>
                <w:iCs/>
                <w:color w:val="000000"/>
                <w:sz w:val="18"/>
                <w:szCs w:val="18"/>
                <w:lang w:eastAsia="lt-LT"/>
              </w:rPr>
              <w:t>K</w:t>
            </w:r>
            <w:r w:rsidR="008676E1" w:rsidRPr="00C14519">
              <w:rPr>
                <w:rFonts w:ascii="Times New Roman" w:eastAsia="Times New Roman" w:hAnsi="Times New Roman" w:cs="Times New Roman"/>
                <w:i/>
                <w:iCs/>
                <w:color w:val="000000"/>
                <w:sz w:val="18"/>
                <w:szCs w:val="18"/>
                <w:lang w:eastAsia="lt-LT"/>
              </w:rPr>
              <w:t>aina Eur su PVM</w:t>
            </w:r>
          </w:p>
        </w:tc>
        <w:tc>
          <w:tcPr>
            <w:tcW w:w="1263" w:type="dxa"/>
          </w:tcPr>
          <w:p w14:paraId="4510541E" w14:textId="77777777" w:rsidR="008676E1" w:rsidRPr="00F24442" w:rsidRDefault="008676E1">
            <w:pPr>
              <w:jc w:val="both"/>
              <w:rPr>
                <w:rFonts w:ascii="Times New Roman" w:eastAsia="Times New Roman" w:hAnsi="Times New Roman" w:cs="Times New Roman"/>
                <w:sz w:val="21"/>
                <w:szCs w:val="21"/>
              </w:rPr>
            </w:pPr>
          </w:p>
        </w:tc>
      </w:tr>
    </w:tbl>
    <w:p w14:paraId="650C53B5" w14:textId="77777777" w:rsidR="008676E1" w:rsidRDefault="008676E1" w:rsidP="002430E8">
      <w:pPr>
        <w:jc w:val="both"/>
        <w:rPr>
          <w:color w:val="000000"/>
          <w:sz w:val="22"/>
          <w:szCs w:val="22"/>
        </w:rPr>
      </w:pPr>
    </w:p>
    <w:p w14:paraId="5CE4E8C9" w14:textId="77777777" w:rsidR="004A79DD" w:rsidRPr="008A669D" w:rsidRDefault="004A79DD" w:rsidP="004A79DD">
      <w:pPr>
        <w:jc w:val="both"/>
        <w:rPr>
          <w:color w:val="000000"/>
          <w:sz w:val="22"/>
          <w:szCs w:val="22"/>
        </w:rPr>
      </w:pPr>
      <w:r w:rsidRPr="008A669D">
        <w:rPr>
          <w:color w:val="000000"/>
          <w:sz w:val="22"/>
          <w:szCs w:val="22"/>
        </w:rPr>
        <w:t xml:space="preserve">Atsižvelgiant į tai, Pirkėjas turi sumokėti Tiekėjui _______________ eurų ( ___________________) </w:t>
      </w:r>
    </w:p>
    <w:p w14:paraId="54C341C2" w14:textId="77777777" w:rsidR="004A79DD" w:rsidRDefault="004A79DD" w:rsidP="004A79DD">
      <w:pPr>
        <w:ind w:firstLine="720"/>
        <w:jc w:val="both"/>
        <w:rPr>
          <w:color w:val="000000"/>
          <w:sz w:val="22"/>
          <w:szCs w:val="22"/>
          <w:vertAlign w:val="superscript"/>
        </w:rPr>
      </w:pPr>
      <w:r w:rsidRPr="008A669D">
        <w:rPr>
          <w:color w:val="000000"/>
          <w:sz w:val="22"/>
          <w:szCs w:val="22"/>
        </w:rPr>
        <w:t xml:space="preserve">                                                                            </w:t>
      </w:r>
      <w:r w:rsidRPr="008A669D">
        <w:rPr>
          <w:color w:val="000000"/>
          <w:sz w:val="22"/>
          <w:szCs w:val="22"/>
          <w:vertAlign w:val="superscript"/>
        </w:rPr>
        <w:t xml:space="preserve">(suma skaičiais) </w:t>
      </w:r>
      <w:r w:rsidRPr="008A669D">
        <w:rPr>
          <w:color w:val="000000"/>
          <w:sz w:val="22"/>
          <w:szCs w:val="22"/>
          <w:vertAlign w:val="superscript"/>
        </w:rPr>
        <w:tab/>
        <w:t xml:space="preserve">                (suma žodžiais)</w:t>
      </w:r>
    </w:p>
    <w:p w14:paraId="2B2B88DD" w14:textId="77777777" w:rsidR="002430E8" w:rsidRPr="001C1A55" w:rsidRDefault="002430E8" w:rsidP="002430E8">
      <w:pPr>
        <w:jc w:val="both"/>
        <w:rPr>
          <w:szCs w:val="24"/>
        </w:rPr>
      </w:pPr>
    </w:p>
    <w:p w14:paraId="402E43E0" w14:textId="77777777" w:rsidR="002430E8" w:rsidRDefault="002430E8" w:rsidP="002430E8">
      <w:pPr>
        <w:keepLines/>
        <w:tabs>
          <w:tab w:val="left" w:pos="5812"/>
        </w:tabs>
        <w:jc w:val="both"/>
        <w:rPr>
          <w:b/>
          <w:color w:val="000000"/>
          <w:sz w:val="22"/>
          <w:szCs w:val="22"/>
        </w:rPr>
      </w:pPr>
      <w:r>
        <w:rPr>
          <w:b/>
          <w:color w:val="000000"/>
          <w:sz w:val="22"/>
          <w:szCs w:val="22"/>
        </w:rPr>
        <w:t>Perdavė</w:t>
      </w:r>
    </w:p>
    <w:p w14:paraId="49EECE0D" w14:textId="77777777" w:rsidR="002430E8" w:rsidRDefault="002430E8" w:rsidP="002430E8">
      <w:pPr>
        <w:keepNext/>
        <w:ind w:left="720" w:hanging="720"/>
        <w:jc w:val="both"/>
        <w:outlineLvl w:val="2"/>
        <w:rPr>
          <w:color w:val="000000"/>
          <w:sz w:val="22"/>
          <w:szCs w:val="22"/>
        </w:rPr>
      </w:pPr>
      <w:r>
        <w:rPr>
          <w:color w:val="000000"/>
          <w:sz w:val="22"/>
          <w:szCs w:val="22"/>
        </w:rPr>
        <w:t>____________________</w:t>
      </w:r>
      <w:r>
        <w:rPr>
          <w:color w:val="000000"/>
          <w:sz w:val="22"/>
          <w:szCs w:val="22"/>
        </w:rPr>
        <w:tab/>
      </w:r>
      <w:r>
        <w:rPr>
          <w:color w:val="000000"/>
          <w:sz w:val="22"/>
          <w:szCs w:val="22"/>
        </w:rPr>
        <w:tab/>
        <w:t xml:space="preserve">___________ </w:t>
      </w:r>
      <w:r>
        <w:rPr>
          <w:color w:val="000000"/>
          <w:sz w:val="22"/>
          <w:szCs w:val="22"/>
        </w:rPr>
        <w:tab/>
      </w:r>
      <w:r>
        <w:rPr>
          <w:color w:val="000000"/>
          <w:sz w:val="22"/>
          <w:szCs w:val="22"/>
        </w:rPr>
        <w:tab/>
      </w:r>
      <w:r>
        <w:rPr>
          <w:color w:val="000000"/>
          <w:sz w:val="22"/>
          <w:szCs w:val="22"/>
        </w:rPr>
        <w:tab/>
        <w:t>______________</w:t>
      </w:r>
    </w:p>
    <w:p w14:paraId="6963B537" w14:textId="0B83D43C" w:rsidR="002430E8" w:rsidRDefault="002430E8" w:rsidP="002430E8">
      <w:pPr>
        <w:jc w:val="both"/>
        <w:rPr>
          <w:color w:val="000000"/>
          <w:sz w:val="22"/>
          <w:szCs w:val="22"/>
          <w:vertAlign w:val="superscript"/>
        </w:rPr>
      </w:pPr>
      <w:r>
        <w:rPr>
          <w:color w:val="000000"/>
          <w:sz w:val="22"/>
          <w:szCs w:val="22"/>
          <w:vertAlign w:val="superscript"/>
        </w:rPr>
        <w:t xml:space="preserve">  (pareigų pavadinimas)</w:t>
      </w:r>
      <w:r>
        <w:rPr>
          <w:color w:val="000000"/>
          <w:sz w:val="22"/>
          <w:szCs w:val="22"/>
          <w:vertAlign w:val="superscript"/>
        </w:rPr>
        <w:tab/>
      </w:r>
      <w:r>
        <w:rPr>
          <w:color w:val="000000"/>
          <w:sz w:val="22"/>
          <w:szCs w:val="22"/>
          <w:vertAlign w:val="superscript"/>
        </w:rPr>
        <w:tab/>
      </w:r>
      <w:r w:rsidR="00FF7976">
        <w:rPr>
          <w:color w:val="000000"/>
          <w:sz w:val="22"/>
          <w:szCs w:val="22"/>
          <w:vertAlign w:val="superscript"/>
        </w:rPr>
        <w:t xml:space="preserve">                                                    </w:t>
      </w:r>
      <w:r>
        <w:rPr>
          <w:color w:val="000000"/>
          <w:sz w:val="22"/>
          <w:szCs w:val="22"/>
          <w:vertAlign w:val="superscript"/>
        </w:rPr>
        <w:t>(parašas)</w:t>
      </w:r>
      <w:r>
        <w:rPr>
          <w:color w:val="000000"/>
          <w:sz w:val="22"/>
          <w:szCs w:val="22"/>
          <w:vertAlign w:val="superscript"/>
        </w:rPr>
        <w:tab/>
      </w:r>
      <w:r>
        <w:rPr>
          <w:color w:val="000000"/>
          <w:sz w:val="22"/>
          <w:szCs w:val="22"/>
          <w:vertAlign w:val="superscript"/>
        </w:rPr>
        <w:tab/>
      </w:r>
      <w:r>
        <w:rPr>
          <w:color w:val="000000"/>
          <w:sz w:val="22"/>
          <w:szCs w:val="22"/>
          <w:vertAlign w:val="superscript"/>
        </w:rPr>
        <w:tab/>
      </w:r>
      <w:r w:rsidR="00FF7976">
        <w:rPr>
          <w:color w:val="000000"/>
          <w:sz w:val="22"/>
          <w:szCs w:val="22"/>
          <w:vertAlign w:val="superscript"/>
        </w:rPr>
        <w:t xml:space="preserve">       </w:t>
      </w:r>
      <w:r>
        <w:rPr>
          <w:color w:val="000000"/>
          <w:sz w:val="22"/>
          <w:szCs w:val="22"/>
          <w:vertAlign w:val="superscript"/>
        </w:rPr>
        <w:t>(vardas, pavardė)</w:t>
      </w:r>
    </w:p>
    <w:p w14:paraId="312BFFC9" w14:textId="77777777" w:rsidR="002430E8" w:rsidRDefault="002430E8" w:rsidP="002430E8">
      <w:pPr>
        <w:jc w:val="both"/>
        <w:rPr>
          <w:color w:val="000000"/>
          <w:sz w:val="22"/>
          <w:szCs w:val="22"/>
        </w:rPr>
      </w:pPr>
      <w:r>
        <w:rPr>
          <w:color w:val="000000"/>
          <w:sz w:val="22"/>
          <w:szCs w:val="22"/>
        </w:rPr>
        <w:tab/>
      </w:r>
      <w:r>
        <w:rPr>
          <w:color w:val="000000"/>
          <w:sz w:val="22"/>
          <w:szCs w:val="22"/>
        </w:rPr>
        <w:tab/>
      </w:r>
      <w:r>
        <w:rPr>
          <w:color w:val="000000"/>
          <w:sz w:val="22"/>
          <w:szCs w:val="22"/>
        </w:rPr>
        <w:tab/>
      </w:r>
    </w:p>
    <w:p w14:paraId="00007EB7" w14:textId="77777777" w:rsidR="002430E8" w:rsidRDefault="002430E8" w:rsidP="002430E8">
      <w:pPr>
        <w:jc w:val="both"/>
        <w:rPr>
          <w:b/>
          <w:color w:val="000000"/>
          <w:sz w:val="22"/>
          <w:szCs w:val="22"/>
        </w:rPr>
      </w:pPr>
      <w:r>
        <w:rPr>
          <w:b/>
          <w:color w:val="000000"/>
          <w:sz w:val="22"/>
          <w:szCs w:val="22"/>
        </w:rPr>
        <w:t>Priėmė</w:t>
      </w:r>
    </w:p>
    <w:p w14:paraId="7CAF0DC3" w14:textId="77777777" w:rsidR="00FF7976" w:rsidRDefault="00FF7976" w:rsidP="00FF7976">
      <w:pPr>
        <w:keepNext/>
        <w:ind w:left="720" w:hanging="720"/>
        <w:jc w:val="both"/>
        <w:outlineLvl w:val="2"/>
        <w:rPr>
          <w:color w:val="000000"/>
          <w:sz w:val="22"/>
          <w:szCs w:val="22"/>
        </w:rPr>
      </w:pPr>
      <w:r>
        <w:rPr>
          <w:color w:val="000000"/>
          <w:sz w:val="22"/>
          <w:szCs w:val="22"/>
        </w:rPr>
        <w:t>____________________</w:t>
      </w:r>
      <w:r>
        <w:rPr>
          <w:color w:val="000000"/>
          <w:sz w:val="22"/>
          <w:szCs w:val="22"/>
        </w:rPr>
        <w:tab/>
      </w:r>
      <w:r>
        <w:rPr>
          <w:color w:val="000000"/>
          <w:sz w:val="22"/>
          <w:szCs w:val="22"/>
        </w:rPr>
        <w:tab/>
        <w:t xml:space="preserve">___________ </w:t>
      </w:r>
      <w:r>
        <w:rPr>
          <w:color w:val="000000"/>
          <w:sz w:val="22"/>
          <w:szCs w:val="22"/>
        </w:rPr>
        <w:tab/>
      </w:r>
      <w:r>
        <w:rPr>
          <w:color w:val="000000"/>
          <w:sz w:val="22"/>
          <w:szCs w:val="22"/>
        </w:rPr>
        <w:tab/>
      </w:r>
      <w:r>
        <w:rPr>
          <w:color w:val="000000"/>
          <w:sz w:val="22"/>
          <w:szCs w:val="22"/>
        </w:rPr>
        <w:tab/>
        <w:t>______________</w:t>
      </w:r>
    </w:p>
    <w:p w14:paraId="62AFDFD5" w14:textId="77777777" w:rsidR="00FF7976" w:rsidRDefault="00FF7976" w:rsidP="00FF7976">
      <w:pPr>
        <w:jc w:val="both"/>
        <w:rPr>
          <w:color w:val="000000"/>
          <w:sz w:val="22"/>
          <w:szCs w:val="22"/>
          <w:vertAlign w:val="superscript"/>
        </w:rPr>
      </w:pPr>
      <w:r>
        <w:rPr>
          <w:color w:val="000000"/>
          <w:sz w:val="22"/>
          <w:szCs w:val="22"/>
          <w:vertAlign w:val="superscript"/>
        </w:rPr>
        <w:t xml:space="preserve">  (pareigų pavadinimas)</w:t>
      </w:r>
      <w:r>
        <w:rPr>
          <w:color w:val="000000"/>
          <w:sz w:val="22"/>
          <w:szCs w:val="22"/>
          <w:vertAlign w:val="superscript"/>
        </w:rPr>
        <w:tab/>
      </w:r>
      <w:r>
        <w:rPr>
          <w:color w:val="000000"/>
          <w:sz w:val="22"/>
          <w:szCs w:val="22"/>
          <w:vertAlign w:val="superscript"/>
        </w:rPr>
        <w:tab/>
        <w:t xml:space="preserve">                                                    (parašas)</w:t>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(vardas, pavardė)</w:t>
      </w:r>
    </w:p>
    <w:p w14:paraId="38981BEB" w14:textId="77777777" w:rsidR="00FF7976" w:rsidRDefault="00FF7976" w:rsidP="002430E8">
      <w:pPr>
        <w:jc w:val="both"/>
        <w:rPr>
          <w:b/>
          <w:color w:val="000000"/>
          <w:sz w:val="22"/>
          <w:szCs w:val="22"/>
        </w:rPr>
      </w:pPr>
    </w:p>
    <w:p w14:paraId="4C28F7C0" w14:textId="0C752099" w:rsidR="003A6384" w:rsidRPr="003A6384" w:rsidRDefault="002430E8" w:rsidP="002430E8">
      <w:pPr>
        <w:suppressAutoHyphens/>
        <w:spacing w:before="100" w:beforeAutospacing="1" w:after="100" w:afterAutospacing="1"/>
        <w:jc w:val="center"/>
        <w:rPr>
          <w:color w:val="000000"/>
        </w:rPr>
      </w:pPr>
      <w:r>
        <w:rPr>
          <w:color w:val="000000"/>
          <w:sz w:val="22"/>
          <w:szCs w:val="22"/>
        </w:rPr>
        <w:tab/>
        <w:t>______________</w:t>
      </w:r>
      <w:r w:rsidR="003A6384" w:rsidRPr="003A6384">
        <w:rPr>
          <w:color w:val="000000"/>
          <w:szCs w:val="24"/>
        </w:rPr>
        <w:t>______</w:t>
      </w:r>
      <w:r w:rsidR="003A6384" w:rsidRPr="003A6384">
        <w:rPr>
          <w:color w:val="000000"/>
        </w:rPr>
        <w:t>_______________</w:t>
      </w:r>
    </w:p>
    <w:p w14:paraId="4620CB4B" w14:textId="05B5CA99" w:rsidR="006C470E" w:rsidRDefault="006C470E" w:rsidP="00771474">
      <w:pPr>
        <w:jc w:val="both"/>
        <w:rPr>
          <w:szCs w:val="24"/>
        </w:rPr>
      </w:pPr>
    </w:p>
    <w:p w14:paraId="7DE7FEAD" w14:textId="77777777" w:rsidR="00706E35" w:rsidRDefault="00706E35" w:rsidP="00771474">
      <w:pPr>
        <w:jc w:val="both"/>
        <w:rPr>
          <w:szCs w:val="24"/>
        </w:rPr>
      </w:pPr>
    </w:p>
    <w:p w14:paraId="61445709" w14:textId="77777777" w:rsidR="00706E35" w:rsidRDefault="00706E35" w:rsidP="00771474">
      <w:pPr>
        <w:jc w:val="both"/>
        <w:rPr>
          <w:szCs w:val="24"/>
        </w:rPr>
      </w:pPr>
    </w:p>
    <w:p w14:paraId="7C392FAC" w14:textId="77777777" w:rsidR="00706E35" w:rsidRDefault="00706E35" w:rsidP="00771474">
      <w:pPr>
        <w:jc w:val="both"/>
        <w:rPr>
          <w:szCs w:val="24"/>
        </w:rPr>
      </w:pPr>
    </w:p>
    <w:p w14:paraId="0AE0EA9F" w14:textId="77777777" w:rsidR="00706E35" w:rsidRDefault="00706E35" w:rsidP="00771474">
      <w:pPr>
        <w:jc w:val="both"/>
        <w:rPr>
          <w:szCs w:val="24"/>
        </w:rPr>
      </w:pPr>
    </w:p>
    <w:p w14:paraId="129345C1" w14:textId="77777777" w:rsidR="00706E35" w:rsidRDefault="00706E35" w:rsidP="00771474">
      <w:pPr>
        <w:jc w:val="both"/>
        <w:rPr>
          <w:szCs w:val="24"/>
        </w:rPr>
      </w:pPr>
    </w:p>
    <w:p w14:paraId="743182B6" w14:textId="77777777" w:rsidR="00706E35" w:rsidRDefault="00706E35" w:rsidP="00771474">
      <w:pPr>
        <w:jc w:val="both"/>
        <w:rPr>
          <w:szCs w:val="24"/>
        </w:rPr>
      </w:pPr>
    </w:p>
    <w:p w14:paraId="08636D46" w14:textId="04704927" w:rsidR="00FF7976" w:rsidRDefault="004D71C2" w:rsidP="00FF7976">
      <w:pPr>
        <w:ind w:left="5040"/>
        <w:jc w:val="both"/>
        <w:rPr>
          <w:szCs w:val="24"/>
        </w:rPr>
      </w:pPr>
      <w:r w:rsidRPr="001C1A55">
        <w:rPr>
          <w:szCs w:val="24"/>
        </w:rPr>
        <w:t xml:space="preserve">20__-__- __   </w:t>
      </w:r>
      <w:r w:rsidR="009E5CE9">
        <w:rPr>
          <w:kern w:val="2"/>
          <w:szCs w:val="24"/>
        </w:rPr>
        <w:t>Prekių</w:t>
      </w:r>
      <w:r>
        <w:rPr>
          <w:bCs/>
          <w:szCs w:val="24"/>
        </w:rPr>
        <w:t xml:space="preserve"> </w:t>
      </w:r>
      <w:r>
        <w:rPr>
          <w:szCs w:val="24"/>
        </w:rPr>
        <w:t xml:space="preserve">pirkimo-pardavimo sutarties </w:t>
      </w:r>
      <w:r w:rsidR="009E5CE9">
        <w:rPr>
          <w:szCs w:val="24"/>
        </w:rPr>
        <w:t>specialiųjų sąlygų</w:t>
      </w:r>
      <w:r w:rsidR="00FF7976">
        <w:rPr>
          <w:szCs w:val="24"/>
        </w:rPr>
        <w:t xml:space="preserve"> </w:t>
      </w:r>
      <w:r>
        <w:rPr>
          <w:szCs w:val="24"/>
        </w:rPr>
        <w:t>Nr. __/__</w:t>
      </w:r>
    </w:p>
    <w:p w14:paraId="187F89F3" w14:textId="1E71A213" w:rsidR="004D71C2" w:rsidRPr="006C76CC" w:rsidRDefault="004D71C2" w:rsidP="00FF7976">
      <w:pPr>
        <w:ind w:left="5040"/>
        <w:jc w:val="both"/>
        <w:rPr>
          <w:szCs w:val="24"/>
        </w:rPr>
      </w:pPr>
      <w:r>
        <w:rPr>
          <w:szCs w:val="24"/>
        </w:rPr>
        <w:t>3</w:t>
      </w:r>
      <w:r w:rsidRPr="006C76CC">
        <w:rPr>
          <w:szCs w:val="24"/>
        </w:rPr>
        <w:t xml:space="preserve"> priedas</w:t>
      </w:r>
    </w:p>
    <w:p w14:paraId="73C87CD6" w14:textId="6FDBFA21" w:rsidR="00A928E8" w:rsidRDefault="00A928E8" w:rsidP="004D71C2">
      <w:pPr>
        <w:jc w:val="both"/>
        <w:rPr>
          <w:b/>
        </w:rPr>
      </w:pPr>
    </w:p>
    <w:p w14:paraId="74428E5D" w14:textId="464F85B0" w:rsidR="00A928E8" w:rsidRDefault="00A928E8" w:rsidP="00A928E8">
      <w:pPr>
        <w:jc w:val="center"/>
        <w:rPr>
          <w:b/>
        </w:rPr>
      </w:pPr>
      <w:r>
        <w:rPr>
          <w:b/>
        </w:rPr>
        <w:t>TIEKĖJO PASIŪLYMAS</w:t>
      </w:r>
    </w:p>
    <w:p w14:paraId="385C828B" w14:textId="77777777" w:rsidR="00A928E8" w:rsidRDefault="00A928E8" w:rsidP="00A928E8">
      <w:pPr>
        <w:rPr>
          <w:szCs w:val="24"/>
        </w:rPr>
      </w:pPr>
    </w:p>
    <w:p w14:paraId="5008D29B" w14:textId="77777777" w:rsidR="00A928E8" w:rsidRPr="0017659B" w:rsidRDefault="00A928E8" w:rsidP="00A928E8">
      <w:pPr>
        <w:jc w:val="center"/>
        <w:rPr>
          <w:i/>
          <w:iCs/>
          <w:szCs w:val="24"/>
        </w:rPr>
      </w:pPr>
      <w:r w:rsidRPr="0017659B">
        <w:rPr>
          <w:i/>
          <w:iCs/>
          <w:szCs w:val="24"/>
        </w:rPr>
        <w:t>Dėstymas</w:t>
      </w:r>
    </w:p>
    <w:p w14:paraId="7D84626A" w14:textId="77777777" w:rsidR="00A928E8" w:rsidRPr="007E4C2F" w:rsidRDefault="00A928E8" w:rsidP="00A928E8">
      <w:pPr>
        <w:jc w:val="center"/>
        <w:rPr>
          <w:szCs w:val="24"/>
        </w:rPr>
      </w:pPr>
      <w:r w:rsidRPr="007E4C2F">
        <w:rPr>
          <w:color w:val="000000"/>
          <w:szCs w:val="24"/>
        </w:rPr>
        <w:t>_______________</w:t>
      </w:r>
    </w:p>
    <w:p w14:paraId="5AC0821B" w14:textId="77777777" w:rsidR="00A928E8" w:rsidRDefault="00A928E8" w:rsidP="00A928E8">
      <w:pPr>
        <w:autoSpaceDE w:val="0"/>
        <w:autoSpaceDN w:val="0"/>
        <w:adjustRightInd w:val="0"/>
        <w:ind w:left="5245"/>
        <w:rPr>
          <w:color w:val="000000"/>
        </w:rPr>
      </w:pPr>
    </w:p>
    <w:p w14:paraId="264C1A8E" w14:textId="77777777" w:rsidR="00A928E8" w:rsidRDefault="00A928E8" w:rsidP="00A928E8">
      <w:pPr>
        <w:jc w:val="center"/>
        <w:rPr>
          <w:szCs w:val="24"/>
        </w:rPr>
      </w:pPr>
    </w:p>
    <w:p w14:paraId="3673B881" w14:textId="77777777" w:rsidR="00706E35" w:rsidRDefault="00706E35" w:rsidP="00A928E8">
      <w:pPr>
        <w:jc w:val="center"/>
        <w:rPr>
          <w:szCs w:val="24"/>
        </w:rPr>
      </w:pPr>
    </w:p>
    <w:p w14:paraId="252173AA" w14:textId="77777777" w:rsidR="00706E35" w:rsidRDefault="00706E35" w:rsidP="00A928E8">
      <w:pPr>
        <w:jc w:val="center"/>
        <w:rPr>
          <w:szCs w:val="24"/>
        </w:rPr>
      </w:pPr>
    </w:p>
    <w:p w14:paraId="4ADA7BCD" w14:textId="77777777" w:rsidR="00706E35" w:rsidRDefault="00706E35" w:rsidP="00A928E8">
      <w:pPr>
        <w:jc w:val="center"/>
        <w:rPr>
          <w:szCs w:val="24"/>
        </w:rPr>
      </w:pPr>
    </w:p>
    <w:p w14:paraId="3228E3FE" w14:textId="77777777" w:rsidR="000E0CEE" w:rsidRDefault="000E0CEE" w:rsidP="00A928E8">
      <w:pPr>
        <w:jc w:val="center"/>
        <w:rPr>
          <w:szCs w:val="24"/>
        </w:rPr>
      </w:pPr>
    </w:p>
    <w:p w14:paraId="777C640B" w14:textId="77777777" w:rsidR="000E0CEE" w:rsidRDefault="000E0CEE" w:rsidP="00A928E8">
      <w:pPr>
        <w:jc w:val="center"/>
        <w:rPr>
          <w:szCs w:val="24"/>
        </w:rPr>
      </w:pPr>
    </w:p>
    <w:p w14:paraId="5E35EC19" w14:textId="77777777" w:rsidR="000E0CEE" w:rsidRDefault="000E0CEE" w:rsidP="00A928E8">
      <w:pPr>
        <w:jc w:val="center"/>
        <w:rPr>
          <w:szCs w:val="24"/>
        </w:rPr>
      </w:pPr>
    </w:p>
    <w:p w14:paraId="450B945E" w14:textId="77777777" w:rsidR="000E0CEE" w:rsidRDefault="000E0CEE" w:rsidP="00A928E8">
      <w:pPr>
        <w:jc w:val="center"/>
        <w:rPr>
          <w:szCs w:val="24"/>
        </w:rPr>
      </w:pPr>
    </w:p>
    <w:p w14:paraId="6134108D" w14:textId="77777777" w:rsidR="00487E0A" w:rsidRDefault="00487E0A" w:rsidP="00A928E8">
      <w:pPr>
        <w:jc w:val="center"/>
        <w:rPr>
          <w:szCs w:val="24"/>
        </w:rPr>
      </w:pPr>
    </w:p>
    <w:p w14:paraId="4AD835E1" w14:textId="77777777" w:rsidR="00706E35" w:rsidRDefault="00706E35" w:rsidP="00A928E8">
      <w:pPr>
        <w:jc w:val="center"/>
        <w:rPr>
          <w:szCs w:val="24"/>
        </w:rPr>
      </w:pPr>
    </w:p>
    <w:p w14:paraId="5181F46E" w14:textId="77777777" w:rsidR="00706E35" w:rsidRDefault="00706E35" w:rsidP="00A928E8">
      <w:pPr>
        <w:jc w:val="center"/>
        <w:rPr>
          <w:szCs w:val="24"/>
        </w:rPr>
      </w:pPr>
    </w:p>
    <w:p w14:paraId="4C4D5741" w14:textId="77777777" w:rsidR="00706E35" w:rsidRDefault="00706E35" w:rsidP="00A928E8">
      <w:pPr>
        <w:jc w:val="center"/>
        <w:rPr>
          <w:szCs w:val="24"/>
        </w:rPr>
      </w:pPr>
    </w:p>
    <w:p w14:paraId="3A326C70" w14:textId="77777777" w:rsidR="00706E35" w:rsidRDefault="00706E35" w:rsidP="00A928E8">
      <w:pPr>
        <w:jc w:val="center"/>
        <w:rPr>
          <w:szCs w:val="24"/>
        </w:rPr>
      </w:pPr>
    </w:p>
    <w:p w14:paraId="5940FE5A" w14:textId="77777777" w:rsidR="00706E35" w:rsidRDefault="00706E35" w:rsidP="00A928E8">
      <w:pPr>
        <w:jc w:val="center"/>
        <w:rPr>
          <w:szCs w:val="24"/>
        </w:rPr>
      </w:pPr>
    </w:p>
    <w:p w14:paraId="45CC1200" w14:textId="62B32027" w:rsidR="004F389B" w:rsidRDefault="004D71C2" w:rsidP="004F389B">
      <w:pPr>
        <w:ind w:left="5040"/>
        <w:jc w:val="both"/>
        <w:rPr>
          <w:szCs w:val="24"/>
        </w:rPr>
      </w:pPr>
      <w:r w:rsidRPr="001C1A55">
        <w:rPr>
          <w:szCs w:val="24"/>
        </w:rPr>
        <w:t xml:space="preserve">20__-__- __   </w:t>
      </w:r>
      <w:r w:rsidR="009E5CE9">
        <w:rPr>
          <w:kern w:val="2"/>
          <w:szCs w:val="24"/>
        </w:rPr>
        <w:t>Prekių</w:t>
      </w:r>
      <w:r>
        <w:rPr>
          <w:bCs/>
          <w:szCs w:val="24"/>
        </w:rPr>
        <w:t xml:space="preserve"> </w:t>
      </w:r>
      <w:r>
        <w:rPr>
          <w:szCs w:val="24"/>
        </w:rPr>
        <w:t xml:space="preserve">pirkimo-pardavimo sutarties </w:t>
      </w:r>
      <w:r w:rsidR="009E5CE9">
        <w:rPr>
          <w:szCs w:val="24"/>
        </w:rPr>
        <w:t>specialiųjų sąlygų</w:t>
      </w:r>
      <w:r w:rsidR="004F389B">
        <w:rPr>
          <w:szCs w:val="24"/>
        </w:rPr>
        <w:t xml:space="preserve"> </w:t>
      </w:r>
      <w:r>
        <w:rPr>
          <w:szCs w:val="24"/>
        </w:rPr>
        <w:t>Nr. __/__</w:t>
      </w:r>
    </w:p>
    <w:p w14:paraId="31C20EB4" w14:textId="4D8D6E44" w:rsidR="004D71C2" w:rsidRPr="006C76CC" w:rsidRDefault="004D71C2" w:rsidP="004F389B">
      <w:pPr>
        <w:ind w:left="5040"/>
        <w:jc w:val="both"/>
        <w:rPr>
          <w:szCs w:val="24"/>
        </w:rPr>
      </w:pPr>
      <w:r>
        <w:rPr>
          <w:szCs w:val="24"/>
        </w:rPr>
        <w:t>4</w:t>
      </w:r>
      <w:r w:rsidRPr="006C76CC">
        <w:rPr>
          <w:szCs w:val="24"/>
        </w:rPr>
        <w:t xml:space="preserve"> priedas</w:t>
      </w:r>
    </w:p>
    <w:p w14:paraId="26BD640C" w14:textId="51795206" w:rsidR="00A928E8" w:rsidRDefault="00A928E8" w:rsidP="00A928E8">
      <w:pPr>
        <w:jc w:val="center"/>
        <w:rPr>
          <w:szCs w:val="24"/>
        </w:rPr>
      </w:pPr>
    </w:p>
    <w:p w14:paraId="4AB3F4F4" w14:textId="77777777" w:rsidR="00A928E8" w:rsidRDefault="00A928E8" w:rsidP="00A928E8">
      <w:pPr>
        <w:jc w:val="center"/>
        <w:rPr>
          <w:szCs w:val="24"/>
        </w:rPr>
      </w:pPr>
    </w:p>
    <w:p w14:paraId="74C91140" w14:textId="192BFE54" w:rsidR="00A928E8" w:rsidRDefault="00A928E8" w:rsidP="00A928E8">
      <w:pPr>
        <w:jc w:val="center"/>
        <w:rPr>
          <w:b/>
          <w:bCs/>
          <w:kern w:val="2"/>
          <w:szCs w:val="24"/>
        </w:rPr>
      </w:pPr>
      <w:r w:rsidRPr="007E4C2F">
        <w:rPr>
          <w:b/>
          <w:bCs/>
          <w:kern w:val="2"/>
          <w:szCs w:val="24"/>
        </w:rPr>
        <w:t xml:space="preserve">SUTARTIES VYKDYMUI PASITELKIAMI SUBTIEKĖJAI </w:t>
      </w:r>
    </w:p>
    <w:p w14:paraId="60A7B192" w14:textId="77777777" w:rsidR="00A928E8" w:rsidRDefault="00A928E8" w:rsidP="00A928E8">
      <w:pPr>
        <w:jc w:val="center"/>
        <w:rPr>
          <w:b/>
          <w:bCs/>
          <w:kern w:val="2"/>
          <w:szCs w:val="24"/>
        </w:rPr>
      </w:pPr>
    </w:p>
    <w:p w14:paraId="1C54087B" w14:textId="77777777" w:rsidR="00A928E8" w:rsidRDefault="00A928E8" w:rsidP="00A928E8">
      <w:pPr>
        <w:jc w:val="center"/>
        <w:rPr>
          <w:b/>
          <w:bCs/>
          <w:kern w:val="2"/>
          <w:szCs w:val="24"/>
        </w:rPr>
      </w:pPr>
    </w:p>
    <w:p w14:paraId="5ED61360" w14:textId="77777777" w:rsidR="00A928E8" w:rsidRPr="00407464" w:rsidRDefault="00A928E8" w:rsidP="00A928E8">
      <w:pPr>
        <w:jc w:val="center"/>
        <w:rPr>
          <w:i/>
          <w:iCs/>
          <w:kern w:val="2"/>
          <w:szCs w:val="24"/>
        </w:rPr>
      </w:pPr>
      <w:r w:rsidRPr="00407464">
        <w:rPr>
          <w:i/>
          <w:iCs/>
          <w:kern w:val="2"/>
          <w:szCs w:val="24"/>
        </w:rPr>
        <w:t>Dėstymas</w:t>
      </w:r>
    </w:p>
    <w:p w14:paraId="55B228A9" w14:textId="77777777" w:rsidR="00A928E8" w:rsidRPr="007E4C2F" w:rsidRDefault="00A928E8" w:rsidP="00A928E8">
      <w:pPr>
        <w:jc w:val="center"/>
        <w:rPr>
          <w:szCs w:val="24"/>
        </w:rPr>
      </w:pPr>
      <w:r w:rsidRPr="007E4C2F">
        <w:rPr>
          <w:kern w:val="2"/>
          <w:szCs w:val="24"/>
        </w:rPr>
        <w:t>______________</w:t>
      </w:r>
    </w:p>
    <w:p w14:paraId="5ACDC238" w14:textId="77777777" w:rsidR="006C470E" w:rsidRDefault="006C470E" w:rsidP="00D27CBF">
      <w:pPr>
        <w:jc w:val="center"/>
        <w:rPr>
          <w:szCs w:val="24"/>
        </w:rPr>
      </w:pPr>
    </w:p>
    <w:sectPr w:rsidR="006C470E" w:rsidSect="005970A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27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89EB" w14:textId="77777777" w:rsidR="00A724D7" w:rsidRDefault="00A724D7">
      <w:pPr>
        <w:rPr>
          <w:kern w:val="2"/>
          <w:sz w:val="22"/>
          <w:szCs w:val="22"/>
          <w:lang w:val="en-US"/>
        </w:rPr>
      </w:pPr>
      <w:r>
        <w:rPr>
          <w:kern w:val="2"/>
          <w:sz w:val="22"/>
          <w:szCs w:val="22"/>
          <w:lang w:val="en-US"/>
        </w:rPr>
        <w:separator/>
      </w:r>
    </w:p>
  </w:endnote>
  <w:endnote w:type="continuationSeparator" w:id="0">
    <w:p w14:paraId="704D589E" w14:textId="77777777" w:rsidR="00A724D7" w:rsidRDefault="00A724D7">
      <w:pPr>
        <w:rPr>
          <w:kern w:val="2"/>
          <w:sz w:val="22"/>
          <w:szCs w:val="22"/>
          <w:lang w:val="en-US"/>
        </w:rPr>
      </w:pPr>
      <w:r>
        <w:rPr>
          <w:kern w:val="2"/>
          <w:sz w:val="22"/>
          <w:szCs w:val="22"/>
          <w:lang w:val="en-US"/>
        </w:rPr>
        <w:continuationSeparator/>
      </w:r>
    </w:p>
  </w:endnote>
  <w:endnote w:type="continuationNotice" w:id="1">
    <w:p w14:paraId="5766BBA9" w14:textId="77777777" w:rsidR="00A724D7" w:rsidRDefault="00A724D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293">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BE7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821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C92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3456F" w14:textId="77777777" w:rsidR="00A724D7" w:rsidRDefault="00A724D7">
      <w:pPr>
        <w:rPr>
          <w:kern w:val="2"/>
          <w:sz w:val="22"/>
          <w:szCs w:val="22"/>
          <w:lang w:val="en-US"/>
        </w:rPr>
      </w:pPr>
      <w:r>
        <w:rPr>
          <w:kern w:val="2"/>
          <w:sz w:val="22"/>
          <w:szCs w:val="22"/>
          <w:lang w:val="en-US"/>
        </w:rPr>
        <w:separator/>
      </w:r>
    </w:p>
  </w:footnote>
  <w:footnote w:type="continuationSeparator" w:id="0">
    <w:p w14:paraId="2A64741F" w14:textId="77777777" w:rsidR="00A724D7" w:rsidRDefault="00A724D7">
      <w:pPr>
        <w:rPr>
          <w:kern w:val="2"/>
          <w:sz w:val="22"/>
          <w:szCs w:val="22"/>
          <w:lang w:val="en-US"/>
        </w:rPr>
      </w:pPr>
      <w:r>
        <w:rPr>
          <w:kern w:val="2"/>
          <w:sz w:val="22"/>
          <w:szCs w:val="22"/>
          <w:lang w:val="en-US"/>
        </w:rPr>
        <w:continuationSeparator/>
      </w:r>
    </w:p>
  </w:footnote>
  <w:footnote w:type="continuationNotice" w:id="1">
    <w:p w14:paraId="07EE6371" w14:textId="77777777" w:rsidR="00A724D7" w:rsidRDefault="00A724D7">
      <w:pPr>
        <w:rPr>
          <w:kern w:val="2"/>
          <w:sz w:val="22"/>
          <w:szCs w:val="22"/>
          <w:lang w:val="en-US"/>
        </w:rPr>
      </w:pPr>
    </w:p>
  </w:footnote>
  <w:footnote w:id="2">
    <w:p w14:paraId="13AE2E89" w14:textId="1F893841" w:rsidR="00653725" w:rsidRDefault="00653725">
      <w:pPr>
        <w:pStyle w:val="Puslapioinaostekstas"/>
      </w:pPr>
      <w:r>
        <w:rPr>
          <w:rStyle w:val="Puslapioinaosnuoroda"/>
        </w:rPr>
        <w:footnoteRef/>
      </w:r>
      <w:r>
        <w:t xml:space="preserve"> Formuojama atsižvelgiant į laimėtas pirkimo objekto dalis.</w:t>
      </w:r>
    </w:p>
  </w:footnote>
  <w:footnote w:id="3">
    <w:p w14:paraId="265E6431" w14:textId="79DF1ECB" w:rsidR="00ED41F7" w:rsidRDefault="00ED41F7" w:rsidP="00ED41F7">
      <w:pPr>
        <w:pStyle w:val="Puslapioinaostekstas"/>
      </w:pPr>
      <w:r>
        <w:rPr>
          <w:rStyle w:val="Puslapioinaosnuoroda"/>
        </w:rPr>
        <w:footnoteRef/>
      </w:r>
      <w:r>
        <w:t xml:space="preserve"> Formuojama atsižvelgiant į laimėtas pirkimo objekto dalis.</w:t>
      </w:r>
    </w:p>
  </w:footnote>
  <w:footnote w:id="4">
    <w:p w14:paraId="5F5F7A4F" w14:textId="11C48FE6" w:rsidR="00653725" w:rsidRDefault="00653725">
      <w:pPr>
        <w:pStyle w:val="Puslapioinaostekstas"/>
      </w:pPr>
      <w:r>
        <w:rPr>
          <w:rStyle w:val="Puslapioinaosnuoroda"/>
        </w:rPr>
        <w:footnoteRef/>
      </w:r>
      <w:r>
        <w:t xml:space="preserve"> Formuojama atsižvelgiant į laimėtas pirkimo objekto dalis</w:t>
      </w:r>
      <w:r w:rsidR="00ED41F7">
        <w:t>.</w:t>
      </w:r>
    </w:p>
  </w:footnote>
  <w:footnote w:id="5">
    <w:p w14:paraId="4B8CCBEA" w14:textId="5CD96930" w:rsidR="00ED41F7" w:rsidRDefault="00ED41F7" w:rsidP="00ED41F7">
      <w:pPr>
        <w:pStyle w:val="Puslapioinaostekstas"/>
      </w:pPr>
      <w:r>
        <w:rPr>
          <w:rStyle w:val="Puslapioinaosnuoroda"/>
        </w:rPr>
        <w:footnoteRef/>
      </w:r>
      <w:r>
        <w:t xml:space="preserve"> Formuojama atsižvelgiant į laimėtas pirkimo objekto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1A88" w14:textId="77777777" w:rsidR="005A5832" w:rsidRDefault="005A5832">
    <w:pPr>
      <w:tabs>
        <w:tab w:val="center" w:pos="4680"/>
        <w:tab w:val="right" w:pos="9360"/>
      </w:tabs>
      <w:spacing w:after="160" w:line="259" w:lineRule="auto"/>
      <w:rPr>
        <w:kern w:val="2"/>
        <w:sz w:val="22"/>
        <w:szCs w:val="22"/>
        <w:lang w:val="en-US"/>
      </w:rPr>
    </w:pPr>
  </w:p>
  <w:p w14:paraId="6FF29BD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1FDA"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CEF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A1AA1"/>
    <w:multiLevelType w:val="multilevel"/>
    <w:tmpl w:val="BB0E8DF4"/>
    <w:lvl w:ilvl="0">
      <w:start w:val="1"/>
      <w:numFmt w:val="upperRoman"/>
      <w:pStyle w:val="Antrat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55739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D85"/>
    <w:rsid w:val="00006BB9"/>
    <w:rsid w:val="0001083B"/>
    <w:rsid w:val="000149DF"/>
    <w:rsid w:val="00016527"/>
    <w:rsid w:val="00017EBA"/>
    <w:rsid w:val="00021C79"/>
    <w:rsid w:val="000231AB"/>
    <w:rsid w:val="0002505B"/>
    <w:rsid w:val="0002553E"/>
    <w:rsid w:val="00025D59"/>
    <w:rsid w:val="00030B2C"/>
    <w:rsid w:val="00030CE3"/>
    <w:rsid w:val="000311F6"/>
    <w:rsid w:val="0004140A"/>
    <w:rsid w:val="00043B26"/>
    <w:rsid w:val="000461CD"/>
    <w:rsid w:val="00047AA9"/>
    <w:rsid w:val="00050286"/>
    <w:rsid w:val="000529AF"/>
    <w:rsid w:val="00057737"/>
    <w:rsid w:val="00057FCA"/>
    <w:rsid w:val="000605CC"/>
    <w:rsid w:val="000626DD"/>
    <w:rsid w:val="00063CCD"/>
    <w:rsid w:val="00067D9A"/>
    <w:rsid w:val="00070256"/>
    <w:rsid w:val="000719B1"/>
    <w:rsid w:val="00071DCC"/>
    <w:rsid w:val="00071DFD"/>
    <w:rsid w:val="00072572"/>
    <w:rsid w:val="00073DCA"/>
    <w:rsid w:val="00076705"/>
    <w:rsid w:val="00076E77"/>
    <w:rsid w:val="00080406"/>
    <w:rsid w:val="000826A1"/>
    <w:rsid w:val="0008305C"/>
    <w:rsid w:val="00085374"/>
    <w:rsid w:val="000868BF"/>
    <w:rsid w:val="0009271B"/>
    <w:rsid w:val="00092C32"/>
    <w:rsid w:val="000933D7"/>
    <w:rsid w:val="000A174B"/>
    <w:rsid w:val="000A18EF"/>
    <w:rsid w:val="000A1EC5"/>
    <w:rsid w:val="000A3423"/>
    <w:rsid w:val="000A3503"/>
    <w:rsid w:val="000A6893"/>
    <w:rsid w:val="000A787D"/>
    <w:rsid w:val="000B2E70"/>
    <w:rsid w:val="000C151C"/>
    <w:rsid w:val="000C2E6B"/>
    <w:rsid w:val="000C39A4"/>
    <w:rsid w:val="000C4476"/>
    <w:rsid w:val="000D05BA"/>
    <w:rsid w:val="000D12B9"/>
    <w:rsid w:val="000D5A62"/>
    <w:rsid w:val="000D6421"/>
    <w:rsid w:val="000E0CEE"/>
    <w:rsid w:val="000E312C"/>
    <w:rsid w:val="000E5ECC"/>
    <w:rsid w:val="000F01B4"/>
    <w:rsid w:val="000F29CE"/>
    <w:rsid w:val="000F6EBB"/>
    <w:rsid w:val="000F7520"/>
    <w:rsid w:val="0010033B"/>
    <w:rsid w:val="001004F1"/>
    <w:rsid w:val="0010370F"/>
    <w:rsid w:val="001037C0"/>
    <w:rsid w:val="0010538C"/>
    <w:rsid w:val="00105F6C"/>
    <w:rsid w:val="001160E0"/>
    <w:rsid w:val="00117950"/>
    <w:rsid w:val="00121411"/>
    <w:rsid w:val="001222A5"/>
    <w:rsid w:val="00122D62"/>
    <w:rsid w:val="001231EF"/>
    <w:rsid w:val="00123755"/>
    <w:rsid w:val="00125756"/>
    <w:rsid w:val="0012647F"/>
    <w:rsid w:val="001331F6"/>
    <w:rsid w:val="001372A6"/>
    <w:rsid w:val="001421ED"/>
    <w:rsid w:val="00145F3E"/>
    <w:rsid w:val="00147C0B"/>
    <w:rsid w:val="00151CF3"/>
    <w:rsid w:val="001526CF"/>
    <w:rsid w:val="00156C00"/>
    <w:rsid w:val="00157BD5"/>
    <w:rsid w:val="001620F1"/>
    <w:rsid w:val="001620FB"/>
    <w:rsid w:val="00171B99"/>
    <w:rsid w:val="001725B7"/>
    <w:rsid w:val="001762FD"/>
    <w:rsid w:val="001800CA"/>
    <w:rsid w:val="00180975"/>
    <w:rsid w:val="00180AE8"/>
    <w:rsid w:val="00182652"/>
    <w:rsid w:val="00186FA8"/>
    <w:rsid w:val="00187E93"/>
    <w:rsid w:val="00192C75"/>
    <w:rsid w:val="00193B56"/>
    <w:rsid w:val="001943B1"/>
    <w:rsid w:val="00194E3A"/>
    <w:rsid w:val="0019547F"/>
    <w:rsid w:val="001A00C1"/>
    <w:rsid w:val="001A2764"/>
    <w:rsid w:val="001A4389"/>
    <w:rsid w:val="001A4F4A"/>
    <w:rsid w:val="001A5C1B"/>
    <w:rsid w:val="001A6088"/>
    <w:rsid w:val="001A76A0"/>
    <w:rsid w:val="001B0B8B"/>
    <w:rsid w:val="001B23D8"/>
    <w:rsid w:val="001B4BE6"/>
    <w:rsid w:val="001B52BF"/>
    <w:rsid w:val="001B7AB3"/>
    <w:rsid w:val="001C2166"/>
    <w:rsid w:val="001C2C18"/>
    <w:rsid w:val="001C4C42"/>
    <w:rsid w:val="001D2936"/>
    <w:rsid w:val="001D39A3"/>
    <w:rsid w:val="001D5C03"/>
    <w:rsid w:val="001D6EF6"/>
    <w:rsid w:val="001E0A9F"/>
    <w:rsid w:val="001E38F7"/>
    <w:rsid w:val="001E4EBF"/>
    <w:rsid w:val="001E6099"/>
    <w:rsid w:val="001E6D72"/>
    <w:rsid w:val="001E731D"/>
    <w:rsid w:val="001E7454"/>
    <w:rsid w:val="001F1430"/>
    <w:rsid w:val="001F2A01"/>
    <w:rsid w:val="001F3789"/>
    <w:rsid w:val="001F3A48"/>
    <w:rsid w:val="001F4EA0"/>
    <w:rsid w:val="001F6094"/>
    <w:rsid w:val="001F67E2"/>
    <w:rsid w:val="001F705B"/>
    <w:rsid w:val="00200D86"/>
    <w:rsid w:val="002011CA"/>
    <w:rsid w:val="00205BE2"/>
    <w:rsid w:val="002143A0"/>
    <w:rsid w:val="00220036"/>
    <w:rsid w:val="00220F64"/>
    <w:rsid w:val="002213CB"/>
    <w:rsid w:val="00221763"/>
    <w:rsid w:val="002219F9"/>
    <w:rsid w:val="0022203A"/>
    <w:rsid w:val="00222468"/>
    <w:rsid w:val="00222A40"/>
    <w:rsid w:val="00222AE7"/>
    <w:rsid w:val="002262E3"/>
    <w:rsid w:val="00232695"/>
    <w:rsid w:val="00234E46"/>
    <w:rsid w:val="00235DB1"/>
    <w:rsid w:val="002370CA"/>
    <w:rsid w:val="00242E02"/>
    <w:rsid w:val="00242F17"/>
    <w:rsid w:val="002430E8"/>
    <w:rsid w:val="00243431"/>
    <w:rsid w:val="00244DDC"/>
    <w:rsid w:val="002453D7"/>
    <w:rsid w:val="00246235"/>
    <w:rsid w:val="00250912"/>
    <w:rsid w:val="00250D87"/>
    <w:rsid w:val="00251A5A"/>
    <w:rsid w:val="002522BD"/>
    <w:rsid w:val="0025439C"/>
    <w:rsid w:val="00255AFE"/>
    <w:rsid w:val="00257D5D"/>
    <w:rsid w:val="00262154"/>
    <w:rsid w:val="002659DB"/>
    <w:rsid w:val="0026670E"/>
    <w:rsid w:val="00270320"/>
    <w:rsid w:val="00273E2C"/>
    <w:rsid w:val="00274392"/>
    <w:rsid w:val="00274574"/>
    <w:rsid w:val="0027672A"/>
    <w:rsid w:val="00283ED4"/>
    <w:rsid w:val="00293613"/>
    <w:rsid w:val="00294B22"/>
    <w:rsid w:val="00295BCA"/>
    <w:rsid w:val="002960BB"/>
    <w:rsid w:val="00297721"/>
    <w:rsid w:val="002A2E54"/>
    <w:rsid w:val="002A30B7"/>
    <w:rsid w:val="002A3C7D"/>
    <w:rsid w:val="002A3F0A"/>
    <w:rsid w:val="002A4D3F"/>
    <w:rsid w:val="002A5C22"/>
    <w:rsid w:val="002B0450"/>
    <w:rsid w:val="002B4E56"/>
    <w:rsid w:val="002C07ED"/>
    <w:rsid w:val="002C183D"/>
    <w:rsid w:val="002C3DA0"/>
    <w:rsid w:val="002C3DC1"/>
    <w:rsid w:val="002C4659"/>
    <w:rsid w:val="002C63F7"/>
    <w:rsid w:val="002D533D"/>
    <w:rsid w:val="002D6E6D"/>
    <w:rsid w:val="002E713D"/>
    <w:rsid w:val="002E78EC"/>
    <w:rsid w:val="002F03E6"/>
    <w:rsid w:val="002F0449"/>
    <w:rsid w:val="002F1958"/>
    <w:rsid w:val="002F4E4E"/>
    <w:rsid w:val="002F5F98"/>
    <w:rsid w:val="0030009B"/>
    <w:rsid w:val="00307FA3"/>
    <w:rsid w:val="003119DE"/>
    <w:rsid w:val="003138E6"/>
    <w:rsid w:val="0032282E"/>
    <w:rsid w:val="00324EE0"/>
    <w:rsid w:val="003260CE"/>
    <w:rsid w:val="00326775"/>
    <w:rsid w:val="003279B0"/>
    <w:rsid w:val="00330690"/>
    <w:rsid w:val="00333045"/>
    <w:rsid w:val="00333C1B"/>
    <w:rsid w:val="00340200"/>
    <w:rsid w:val="00345D69"/>
    <w:rsid w:val="00347805"/>
    <w:rsid w:val="00350629"/>
    <w:rsid w:val="00351A95"/>
    <w:rsid w:val="003545EE"/>
    <w:rsid w:val="0035798E"/>
    <w:rsid w:val="003612B0"/>
    <w:rsid w:val="00361965"/>
    <w:rsid w:val="00362A41"/>
    <w:rsid w:val="0036524E"/>
    <w:rsid w:val="00372B2A"/>
    <w:rsid w:val="0037301B"/>
    <w:rsid w:val="0038134E"/>
    <w:rsid w:val="003835DB"/>
    <w:rsid w:val="00383E55"/>
    <w:rsid w:val="00385E61"/>
    <w:rsid w:val="00386F9B"/>
    <w:rsid w:val="00387E1D"/>
    <w:rsid w:val="0039072E"/>
    <w:rsid w:val="003913E2"/>
    <w:rsid w:val="00392BF2"/>
    <w:rsid w:val="00393F2A"/>
    <w:rsid w:val="003A1827"/>
    <w:rsid w:val="003A444C"/>
    <w:rsid w:val="003A4C05"/>
    <w:rsid w:val="003A4C3C"/>
    <w:rsid w:val="003A6384"/>
    <w:rsid w:val="003A7660"/>
    <w:rsid w:val="003A7775"/>
    <w:rsid w:val="003B0BEA"/>
    <w:rsid w:val="003B4E4B"/>
    <w:rsid w:val="003C0C8A"/>
    <w:rsid w:val="003C55FF"/>
    <w:rsid w:val="003D0856"/>
    <w:rsid w:val="003D52C5"/>
    <w:rsid w:val="003E39E8"/>
    <w:rsid w:val="003E4F4B"/>
    <w:rsid w:val="003F3383"/>
    <w:rsid w:val="003F3E2F"/>
    <w:rsid w:val="003F4F5E"/>
    <w:rsid w:val="003F7934"/>
    <w:rsid w:val="00402AD1"/>
    <w:rsid w:val="00406F6B"/>
    <w:rsid w:val="00407B35"/>
    <w:rsid w:val="004175A4"/>
    <w:rsid w:val="00421607"/>
    <w:rsid w:val="00423746"/>
    <w:rsid w:val="004310F1"/>
    <w:rsid w:val="00437E95"/>
    <w:rsid w:val="00447DF0"/>
    <w:rsid w:val="0045123F"/>
    <w:rsid w:val="00454091"/>
    <w:rsid w:val="00454441"/>
    <w:rsid w:val="00456342"/>
    <w:rsid w:val="00456C49"/>
    <w:rsid w:val="00462AC4"/>
    <w:rsid w:val="00463071"/>
    <w:rsid w:val="004653E4"/>
    <w:rsid w:val="00472CB2"/>
    <w:rsid w:val="00475581"/>
    <w:rsid w:val="00477B8E"/>
    <w:rsid w:val="00480E59"/>
    <w:rsid w:val="00481038"/>
    <w:rsid w:val="0048104A"/>
    <w:rsid w:val="00481119"/>
    <w:rsid w:val="00482935"/>
    <w:rsid w:val="00485BA6"/>
    <w:rsid w:val="00486996"/>
    <w:rsid w:val="00486AC0"/>
    <w:rsid w:val="00486FCF"/>
    <w:rsid w:val="0048700E"/>
    <w:rsid w:val="00487E0A"/>
    <w:rsid w:val="00492048"/>
    <w:rsid w:val="00494CD4"/>
    <w:rsid w:val="004954FC"/>
    <w:rsid w:val="004A229C"/>
    <w:rsid w:val="004A3B8B"/>
    <w:rsid w:val="004A74AB"/>
    <w:rsid w:val="004A7588"/>
    <w:rsid w:val="004A79DD"/>
    <w:rsid w:val="004B0176"/>
    <w:rsid w:val="004B20FF"/>
    <w:rsid w:val="004B4AFF"/>
    <w:rsid w:val="004B4DF2"/>
    <w:rsid w:val="004B57F5"/>
    <w:rsid w:val="004B7187"/>
    <w:rsid w:val="004C1BBC"/>
    <w:rsid w:val="004C4D85"/>
    <w:rsid w:val="004C5BF6"/>
    <w:rsid w:val="004C7F17"/>
    <w:rsid w:val="004D235B"/>
    <w:rsid w:val="004D44DF"/>
    <w:rsid w:val="004D71C2"/>
    <w:rsid w:val="004E0FC7"/>
    <w:rsid w:val="004E21AA"/>
    <w:rsid w:val="004E49B7"/>
    <w:rsid w:val="004E6033"/>
    <w:rsid w:val="004F389B"/>
    <w:rsid w:val="004F4383"/>
    <w:rsid w:val="004F6636"/>
    <w:rsid w:val="00500D70"/>
    <w:rsid w:val="00504A4C"/>
    <w:rsid w:val="00506911"/>
    <w:rsid w:val="00507931"/>
    <w:rsid w:val="005120DB"/>
    <w:rsid w:val="0051458A"/>
    <w:rsid w:val="00515F50"/>
    <w:rsid w:val="00516254"/>
    <w:rsid w:val="00517D7D"/>
    <w:rsid w:val="00526DBD"/>
    <w:rsid w:val="00534567"/>
    <w:rsid w:val="0053475E"/>
    <w:rsid w:val="00534C9F"/>
    <w:rsid w:val="00541635"/>
    <w:rsid w:val="0054497A"/>
    <w:rsid w:val="00544BAA"/>
    <w:rsid w:val="005457FD"/>
    <w:rsid w:val="00555F06"/>
    <w:rsid w:val="00556BCC"/>
    <w:rsid w:val="005571A3"/>
    <w:rsid w:val="00560B09"/>
    <w:rsid w:val="00564032"/>
    <w:rsid w:val="0057090F"/>
    <w:rsid w:val="00571D14"/>
    <w:rsid w:val="005852B8"/>
    <w:rsid w:val="00587FBF"/>
    <w:rsid w:val="00590450"/>
    <w:rsid w:val="00592A0C"/>
    <w:rsid w:val="005970A1"/>
    <w:rsid w:val="005A104E"/>
    <w:rsid w:val="005A163A"/>
    <w:rsid w:val="005A32EA"/>
    <w:rsid w:val="005A33E2"/>
    <w:rsid w:val="005A5832"/>
    <w:rsid w:val="005A7292"/>
    <w:rsid w:val="005B14DA"/>
    <w:rsid w:val="005B59B4"/>
    <w:rsid w:val="005B643E"/>
    <w:rsid w:val="005C3160"/>
    <w:rsid w:val="005C59D6"/>
    <w:rsid w:val="005C6B75"/>
    <w:rsid w:val="005D1A9E"/>
    <w:rsid w:val="005D2EC5"/>
    <w:rsid w:val="005D3C2D"/>
    <w:rsid w:val="005D60EF"/>
    <w:rsid w:val="005E1E2F"/>
    <w:rsid w:val="005E3693"/>
    <w:rsid w:val="005E581F"/>
    <w:rsid w:val="005E5E8B"/>
    <w:rsid w:val="005F10A5"/>
    <w:rsid w:val="005F12DB"/>
    <w:rsid w:val="005F5B23"/>
    <w:rsid w:val="005F6683"/>
    <w:rsid w:val="005F7439"/>
    <w:rsid w:val="0060265C"/>
    <w:rsid w:val="00602A68"/>
    <w:rsid w:val="00604C6F"/>
    <w:rsid w:val="00605A0C"/>
    <w:rsid w:val="00612C06"/>
    <w:rsid w:val="00613862"/>
    <w:rsid w:val="00621D7E"/>
    <w:rsid w:val="00626C20"/>
    <w:rsid w:val="00627B62"/>
    <w:rsid w:val="00636DAD"/>
    <w:rsid w:val="00636EF8"/>
    <w:rsid w:val="00637CDA"/>
    <w:rsid w:val="006416A1"/>
    <w:rsid w:val="0064583A"/>
    <w:rsid w:val="006501B6"/>
    <w:rsid w:val="00650455"/>
    <w:rsid w:val="006521E1"/>
    <w:rsid w:val="00652CAA"/>
    <w:rsid w:val="006532F1"/>
    <w:rsid w:val="006536A5"/>
    <w:rsid w:val="00653725"/>
    <w:rsid w:val="006545D3"/>
    <w:rsid w:val="0065772C"/>
    <w:rsid w:val="00663C60"/>
    <w:rsid w:val="00665FD4"/>
    <w:rsid w:val="00677CB7"/>
    <w:rsid w:val="00680D90"/>
    <w:rsid w:val="00682975"/>
    <w:rsid w:val="006876DB"/>
    <w:rsid w:val="00692FAB"/>
    <w:rsid w:val="0069302A"/>
    <w:rsid w:val="00693C87"/>
    <w:rsid w:val="0069564B"/>
    <w:rsid w:val="006A72EC"/>
    <w:rsid w:val="006B386A"/>
    <w:rsid w:val="006B54D1"/>
    <w:rsid w:val="006B58DA"/>
    <w:rsid w:val="006B62D7"/>
    <w:rsid w:val="006C00E3"/>
    <w:rsid w:val="006C470E"/>
    <w:rsid w:val="006D165F"/>
    <w:rsid w:val="006D4426"/>
    <w:rsid w:val="006D6D24"/>
    <w:rsid w:val="006E465D"/>
    <w:rsid w:val="006E4984"/>
    <w:rsid w:val="006F05D4"/>
    <w:rsid w:val="006F7364"/>
    <w:rsid w:val="00700173"/>
    <w:rsid w:val="00700EE1"/>
    <w:rsid w:val="00701DD7"/>
    <w:rsid w:val="00703EAE"/>
    <w:rsid w:val="00705609"/>
    <w:rsid w:val="00706E35"/>
    <w:rsid w:val="00707776"/>
    <w:rsid w:val="00710017"/>
    <w:rsid w:val="00711407"/>
    <w:rsid w:val="00712105"/>
    <w:rsid w:val="00713079"/>
    <w:rsid w:val="00713464"/>
    <w:rsid w:val="00715306"/>
    <w:rsid w:val="00717756"/>
    <w:rsid w:val="007209D1"/>
    <w:rsid w:val="00722DC5"/>
    <w:rsid w:val="007239DB"/>
    <w:rsid w:val="007263C4"/>
    <w:rsid w:val="00727D27"/>
    <w:rsid w:val="00730290"/>
    <w:rsid w:val="00732A71"/>
    <w:rsid w:val="00733E72"/>
    <w:rsid w:val="00735092"/>
    <w:rsid w:val="007446B1"/>
    <w:rsid w:val="00750945"/>
    <w:rsid w:val="00752BAF"/>
    <w:rsid w:val="00752BE6"/>
    <w:rsid w:val="0075301F"/>
    <w:rsid w:val="007530D4"/>
    <w:rsid w:val="00753E0D"/>
    <w:rsid w:val="00755011"/>
    <w:rsid w:val="00756D9C"/>
    <w:rsid w:val="007571BE"/>
    <w:rsid w:val="00766705"/>
    <w:rsid w:val="00766FDA"/>
    <w:rsid w:val="00771474"/>
    <w:rsid w:val="0077357F"/>
    <w:rsid w:val="0077365A"/>
    <w:rsid w:val="00773C21"/>
    <w:rsid w:val="00785497"/>
    <w:rsid w:val="007861E0"/>
    <w:rsid w:val="00787CDA"/>
    <w:rsid w:val="00790A64"/>
    <w:rsid w:val="00791D1D"/>
    <w:rsid w:val="00795796"/>
    <w:rsid w:val="00796596"/>
    <w:rsid w:val="00797915"/>
    <w:rsid w:val="007A0F0B"/>
    <w:rsid w:val="007A165D"/>
    <w:rsid w:val="007A1F6E"/>
    <w:rsid w:val="007A58C6"/>
    <w:rsid w:val="007A6792"/>
    <w:rsid w:val="007B0E6C"/>
    <w:rsid w:val="007B548B"/>
    <w:rsid w:val="007B664F"/>
    <w:rsid w:val="007C0F82"/>
    <w:rsid w:val="007C43AD"/>
    <w:rsid w:val="007C5C6B"/>
    <w:rsid w:val="007D5B49"/>
    <w:rsid w:val="007D6195"/>
    <w:rsid w:val="007D6F59"/>
    <w:rsid w:val="007D7058"/>
    <w:rsid w:val="007D72B5"/>
    <w:rsid w:val="007D74FC"/>
    <w:rsid w:val="007D7849"/>
    <w:rsid w:val="007E06E8"/>
    <w:rsid w:val="007E1D74"/>
    <w:rsid w:val="007E1E57"/>
    <w:rsid w:val="007E22AB"/>
    <w:rsid w:val="007E5C57"/>
    <w:rsid w:val="007E65B6"/>
    <w:rsid w:val="007F0381"/>
    <w:rsid w:val="007F1257"/>
    <w:rsid w:val="007F278F"/>
    <w:rsid w:val="007F318B"/>
    <w:rsid w:val="007F4644"/>
    <w:rsid w:val="007F486A"/>
    <w:rsid w:val="007F6067"/>
    <w:rsid w:val="008005DA"/>
    <w:rsid w:val="00802FA6"/>
    <w:rsid w:val="00805527"/>
    <w:rsid w:val="008057F9"/>
    <w:rsid w:val="00811E21"/>
    <w:rsid w:val="00814C5D"/>
    <w:rsid w:val="00822DBE"/>
    <w:rsid w:val="008249C6"/>
    <w:rsid w:val="00830E5B"/>
    <w:rsid w:val="0083391A"/>
    <w:rsid w:val="008401DE"/>
    <w:rsid w:val="008427CF"/>
    <w:rsid w:val="008444C3"/>
    <w:rsid w:val="0084552A"/>
    <w:rsid w:val="00852A25"/>
    <w:rsid w:val="008545E9"/>
    <w:rsid w:val="0085538E"/>
    <w:rsid w:val="00856623"/>
    <w:rsid w:val="00856BEB"/>
    <w:rsid w:val="008576DE"/>
    <w:rsid w:val="00857DB6"/>
    <w:rsid w:val="00860302"/>
    <w:rsid w:val="00860FC7"/>
    <w:rsid w:val="008613FF"/>
    <w:rsid w:val="008619CE"/>
    <w:rsid w:val="00865535"/>
    <w:rsid w:val="00865F5A"/>
    <w:rsid w:val="00866960"/>
    <w:rsid w:val="008676E1"/>
    <w:rsid w:val="008730EB"/>
    <w:rsid w:val="00875907"/>
    <w:rsid w:val="0087606F"/>
    <w:rsid w:val="00881D9E"/>
    <w:rsid w:val="00883713"/>
    <w:rsid w:val="008837BF"/>
    <w:rsid w:val="0088611F"/>
    <w:rsid w:val="00891109"/>
    <w:rsid w:val="00891158"/>
    <w:rsid w:val="00893270"/>
    <w:rsid w:val="00894660"/>
    <w:rsid w:val="008A09EE"/>
    <w:rsid w:val="008A0F5B"/>
    <w:rsid w:val="008A1204"/>
    <w:rsid w:val="008A3E86"/>
    <w:rsid w:val="008A434E"/>
    <w:rsid w:val="008A5DD1"/>
    <w:rsid w:val="008A69AA"/>
    <w:rsid w:val="008A703A"/>
    <w:rsid w:val="008B202A"/>
    <w:rsid w:val="008B2F35"/>
    <w:rsid w:val="008B5B2B"/>
    <w:rsid w:val="008B6EAD"/>
    <w:rsid w:val="008B7053"/>
    <w:rsid w:val="008C083B"/>
    <w:rsid w:val="008C1425"/>
    <w:rsid w:val="008C6D90"/>
    <w:rsid w:val="008D1B6B"/>
    <w:rsid w:val="008D29D4"/>
    <w:rsid w:val="008D469C"/>
    <w:rsid w:val="008D5EA4"/>
    <w:rsid w:val="008E2D5A"/>
    <w:rsid w:val="008E556A"/>
    <w:rsid w:val="008E5DE3"/>
    <w:rsid w:val="008F221B"/>
    <w:rsid w:val="008F293A"/>
    <w:rsid w:val="008F4587"/>
    <w:rsid w:val="008F4934"/>
    <w:rsid w:val="008F6011"/>
    <w:rsid w:val="008F7BB3"/>
    <w:rsid w:val="008F7D32"/>
    <w:rsid w:val="00905B21"/>
    <w:rsid w:val="00907C5D"/>
    <w:rsid w:val="009111BA"/>
    <w:rsid w:val="00912084"/>
    <w:rsid w:val="009128A0"/>
    <w:rsid w:val="009142FC"/>
    <w:rsid w:val="009153DA"/>
    <w:rsid w:val="00915F2D"/>
    <w:rsid w:val="009169B6"/>
    <w:rsid w:val="00921770"/>
    <w:rsid w:val="00930595"/>
    <w:rsid w:val="00931B63"/>
    <w:rsid w:val="00932B46"/>
    <w:rsid w:val="00932EAA"/>
    <w:rsid w:val="0093396C"/>
    <w:rsid w:val="00935CBE"/>
    <w:rsid w:val="00942770"/>
    <w:rsid w:val="009438D7"/>
    <w:rsid w:val="00944182"/>
    <w:rsid w:val="00947C20"/>
    <w:rsid w:val="00950A19"/>
    <w:rsid w:val="00954EDD"/>
    <w:rsid w:val="009571E5"/>
    <w:rsid w:val="00957338"/>
    <w:rsid w:val="00963EEC"/>
    <w:rsid w:val="00964291"/>
    <w:rsid w:val="00964E09"/>
    <w:rsid w:val="00965DD9"/>
    <w:rsid w:val="00966E05"/>
    <w:rsid w:val="009724B6"/>
    <w:rsid w:val="0097389C"/>
    <w:rsid w:val="00974721"/>
    <w:rsid w:val="009750B4"/>
    <w:rsid w:val="009751A7"/>
    <w:rsid w:val="009751BE"/>
    <w:rsid w:val="009773D8"/>
    <w:rsid w:val="00984FE8"/>
    <w:rsid w:val="0098527B"/>
    <w:rsid w:val="00986019"/>
    <w:rsid w:val="00986052"/>
    <w:rsid w:val="009867A8"/>
    <w:rsid w:val="009869A8"/>
    <w:rsid w:val="009874B4"/>
    <w:rsid w:val="00991139"/>
    <w:rsid w:val="00992AFA"/>
    <w:rsid w:val="00993734"/>
    <w:rsid w:val="009962B5"/>
    <w:rsid w:val="009A0F45"/>
    <w:rsid w:val="009A1B26"/>
    <w:rsid w:val="009A1F7D"/>
    <w:rsid w:val="009A2817"/>
    <w:rsid w:val="009A41E0"/>
    <w:rsid w:val="009A4906"/>
    <w:rsid w:val="009A6FD4"/>
    <w:rsid w:val="009B6282"/>
    <w:rsid w:val="009B6EFE"/>
    <w:rsid w:val="009B7D63"/>
    <w:rsid w:val="009C19BA"/>
    <w:rsid w:val="009C1C31"/>
    <w:rsid w:val="009C2ADF"/>
    <w:rsid w:val="009C65A4"/>
    <w:rsid w:val="009D259B"/>
    <w:rsid w:val="009D290F"/>
    <w:rsid w:val="009D5A6D"/>
    <w:rsid w:val="009E147F"/>
    <w:rsid w:val="009E18D8"/>
    <w:rsid w:val="009E26FD"/>
    <w:rsid w:val="009E4576"/>
    <w:rsid w:val="009E52E4"/>
    <w:rsid w:val="009E5AA2"/>
    <w:rsid w:val="009E5CE9"/>
    <w:rsid w:val="009E6284"/>
    <w:rsid w:val="009F0C6C"/>
    <w:rsid w:val="009F3EE2"/>
    <w:rsid w:val="009F668F"/>
    <w:rsid w:val="009F71F9"/>
    <w:rsid w:val="009F7B67"/>
    <w:rsid w:val="00A04CFB"/>
    <w:rsid w:val="00A10443"/>
    <w:rsid w:val="00A10867"/>
    <w:rsid w:val="00A10B79"/>
    <w:rsid w:val="00A13B01"/>
    <w:rsid w:val="00A1632E"/>
    <w:rsid w:val="00A209CE"/>
    <w:rsid w:val="00A24103"/>
    <w:rsid w:val="00A241C0"/>
    <w:rsid w:val="00A2557D"/>
    <w:rsid w:val="00A25CC0"/>
    <w:rsid w:val="00A26D6F"/>
    <w:rsid w:val="00A26D9E"/>
    <w:rsid w:val="00A31474"/>
    <w:rsid w:val="00A31DA0"/>
    <w:rsid w:val="00A37891"/>
    <w:rsid w:val="00A4272A"/>
    <w:rsid w:val="00A427FD"/>
    <w:rsid w:val="00A42D0F"/>
    <w:rsid w:val="00A42D97"/>
    <w:rsid w:val="00A43D8A"/>
    <w:rsid w:val="00A43EC9"/>
    <w:rsid w:val="00A556BF"/>
    <w:rsid w:val="00A60619"/>
    <w:rsid w:val="00A62280"/>
    <w:rsid w:val="00A63DB9"/>
    <w:rsid w:val="00A716C6"/>
    <w:rsid w:val="00A71949"/>
    <w:rsid w:val="00A721FF"/>
    <w:rsid w:val="00A724D7"/>
    <w:rsid w:val="00A728B8"/>
    <w:rsid w:val="00A74C47"/>
    <w:rsid w:val="00A76344"/>
    <w:rsid w:val="00A82E8D"/>
    <w:rsid w:val="00A85D54"/>
    <w:rsid w:val="00A865CC"/>
    <w:rsid w:val="00A9009E"/>
    <w:rsid w:val="00A90C53"/>
    <w:rsid w:val="00A928E8"/>
    <w:rsid w:val="00A93242"/>
    <w:rsid w:val="00A940A8"/>
    <w:rsid w:val="00A95A0D"/>
    <w:rsid w:val="00A95E89"/>
    <w:rsid w:val="00A96898"/>
    <w:rsid w:val="00A96BA7"/>
    <w:rsid w:val="00AA16D0"/>
    <w:rsid w:val="00AA18D9"/>
    <w:rsid w:val="00AA1948"/>
    <w:rsid w:val="00AA414A"/>
    <w:rsid w:val="00AA5D58"/>
    <w:rsid w:val="00AA6572"/>
    <w:rsid w:val="00AA70B5"/>
    <w:rsid w:val="00AB0434"/>
    <w:rsid w:val="00AB3304"/>
    <w:rsid w:val="00AC51B3"/>
    <w:rsid w:val="00AC5B62"/>
    <w:rsid w:val="00AC6356"/>
    <w:rsid w:val="00AC728F"/>
    <w:rsid w:val="00AD0474"/>
    <w:rsid w:val="00AD125E"/>
    <w:rsid w:val="00AD1A52"/>
    <w:rsid w:val="00AD62EC"/>
    <w:rsid w:val="00AE16A0"/>
    <w:rsid w:val="00AE2E44"/>
    <w:rsid w:val="00AE4455"/>
    <w:rsid w:val="00AE6A99"/>
    <w:rsid w:val="00AE6BCE"/>
    <w:rsid w:val="00AF2225"/>
    <w:rsid w:val="00AF440A"/>
    <w:rsid w:val="00AF56C4"/>
    <w:rsid w:val="00AF770E"/>
    <w:rsid w:val="00B015D1"/>
    <w:rsid w:val="00B02C15"/>
    <w:rsid w:val="00B03123"/>
    <w:rsid w:val="00B05B31"/>
    <w:rsid w:val="00B06A9E"/>
    <w:rsid w:val="00B10B20"/>
    <w:rsid w:val="00B240A3"/>
    <w:rsid w:val="00B32AD9"/>
    <w:rsid w:val="00B353D6"/>
    <w:rsid w:val="00B35851"/>
    <w:rsid w:val="00B361BB"/>
    <w:rsid w:val="00B374D4"/>
    <w:rsid w:val="00B40529"/>
    <w:rsid w:val="00B40EAA"/>
    <w:rsid w:val="00B4205C"/>
    <w:rsid w:val="00B44138"/>
    <w:rsid w:val="00B502FF"/>
    <w:rsid w:val="00B53249"/>
    <w:rsid w:val="00B543A6"/>
    <w:rsid w:val="00B55634"/>
    <w:rsid w:val="00B57D74"/>
    <w:rsid w:val="00B61764"/>
    <w:rsid w:val="00B6186B"/>
    <w:rsid w:val="00B62670"/>
    <w:rsid w:val="00B7078F"/>
    <w:rsid w:val="00B71B99"/>
    <w:rsid w:val="00B723AE"/>
    <w:rsid w:val="00B7341E"/>
    <w:rsid w:val="00B767E5"/>
    <w:rsid w:val="00B802F5"/>
    <w:rsid w:val="00B826FA"/>
    <w:rsid w:val="00B82B17"/>
    <w:rsid w:val="00B85283"/>
    <w:rsid w:val="00B86476"/>
    <w:rsid w:val="00B95F9C"/>
    <w:rsid w:val="00B96961"/>
    <w:rsid w:val="00BA3E7F"/>
    <w:rsid w:val="00BA5C01"/>
    <w:rsid w:val="00BA708A"/>
    <w:rsid w:val="00BA7AE4"/>
    <w:rsid w:val="00BB0749"/>
    <w:rsid w:val="00BB3937"/>
    <w:rsid w:val="00BB42E7"/>
    <w:rsid w:val="00BB451B"/>
    <w:rsid w:val="00BB4D4E"/>
    <w:rsid w:val="00BB5D7C"/>
    <w:rsid w:val="00BB69BA"/>
    <w:rsid w:val="00BC666A"/>
    <w:rsid w:val="00BD083B"/>
    <w:rsid w:val="00BD2770"/>
    <w:rsid w:val="00BD2F66"/>
    <w:rsid w:val="00BD3118"/>
    <w:rsid w:val="00BE08DB"/>
    <w:rsid w:val="00BE0DC9"/>
    <w:rsid w:val="00BE1EBC"/>
    <w:rsid w:val="00BE3324"/>
    <w:rsid w:val="00BE42F5"/>
    <w:rsid w:val="00BF7BD8"/>
    <w:rsid w:val="00C034F1"/>
    <w:rsid w:val="00C045C5"/>
    <w:rsid w:val="00C10FA4"/>
    <w:rsid w:val="00C12967"/>
    <w:rsid w:val="00C151CF"/>
    <w:rsid w:val="00C16957"/>
    <w:rsid w:val="00C16E42"/>
    <w:rsid w:val="00C245D9"/>
    <w:rsid w:val="00C26153"/>
    <w:rsid w:val="00C3364A"/>
    <w:rsid w:val="00C344B3"/>
    <w:rsid w:val="00C40064"/>
    <w:rsid w:val="00C408F9"/>
    <w:rsid w:val="00C44B91"/>
    <w:rsid w:val="00C46B75"/>
    <w:rsid w:val="00C4791B"/>
    <w:rsid w:val="00C50240"/>
    <w:rsid w:val="00C51D47"/>
    <w:rsid w:val="00C52423"/>
    <w:rsid w:val="00C54867"/>
    <w:rsid w:val="00C57F06"/>
    <w:rsid w:val="00C605BF"/>
    <w:rsid w:val="00C629F7"/>
    <w:rsid w:val="00C631B5"/>
    <w:rsid w:val="00C75336"/>
    <w:rsid w:val="00C7539B"/>
    <w:rsid w:val="00C77E44"/>
    <w:rsid w:val="00C80F58"/>
    <w:rsid w:val="00C82979"/>
    <w:rsid w:val="00C8610C"/>
    <w:rsid w:val="00C90EB2"/>
    <w:rsid w:val="00C91D78"/>
    <w:rsid w:val="00C924A5"/>
    <w:rsid w:val="00C92C7C"/>
    <w:rsid w:val="00C93612"/>
    <w:rsid w:val="00C9430F"/>
    <w:rsid w:val="00C94CDB"/>
    <w:rsid w:val="00C9573E"/>
    <w:rsid w:val="00C96403"/>
    <w:rsid w:val="00CA0C9D"/>
    <w:rsid w:val="00CA112B"/>
    <w:rsid w:val="00CA1E69"/>
    <w:rsid w:val="00CA29F9"/>
    <w:rsid w:val="00CA2E23"/>
    <w:rsid w:val="00CA6DE7"/>
    <w:rsid w:val="00CA79EF"/>
    <w:rsid w:val="00CA7CDD"/>
    <w:rsid w:val="00CB1AB1"/>
    <w:rsid w:val="00CB3EC3"/>
    <w:rsid w:val="00CB5533"/>
    <w:rsid w:val="00CB624F"/>
    <w:rsid w:val="00CB72FB"/>
    <w:rsid w:val="00CC2A81"/>
    <w:rsid w:val="00CC41AC"/>
    <w:rsid w:val="00CC5177"/>
    <w:rsid w:val="00CC7D6A"/>
    <w:rsid w:val="00CD2E50"/>
    <w:rsid w:val="00CD520B"/>
    <w:rsid w:val="00CD6153"/>
    <w:rsid w:val="00CD7E3B"/>
    <w:rsid w:val="00CE46D8"/>
    <w:rsid w:val="00CE5214"/>
    <w:rsid w:val="00CE64AC"/>
    <w:rsid w:val="00CF635E"/>
    <w:rsid w:val="00CF76D3"/>
    <w:rsid w:val="00D01161"/>
    <w:rsid w:val="00D01805"/>
    <w:rsid w:val="00D04D91"/>
    <w:rsid w:val="00D061F3"/>
    <w:rsid w:val="00D0760F"/>
    <w:rsid w:val="00D13FA3"/>
    <w:rsid w:val="00D15C66"/>
    <w:rsid w:val="00D167FB"/>
    <w:rsid w:val="00D22B6B"/>
    <w:rsid w:val="00D246A8"/>
    <w:rsid w:val="00D259DA"/>
    <w:rsid w:val="00D2696A"/>
    <w:rsid w:val="00D27CBF"/>
    <w:rsid w:val="00D403CA"/>
    <w:rsid w:val="00D40EBA"/>
    <w:rsid w:val="00D46394"/>
    <w:rsid w:val="00D5227B"/>
    <w:rsid w:val="00D544B1"/>
    <w:rsid w:val="00D61BE0"/>
    <w:rsid w:val="00D635EA"/>
    <w:rsid w:val="00D64970"/>
    <w:rsid w:val="00D705F2"/>
    <w:rsid w:val="00D71F99"/>
    <w:rsid w:val="00D72C23"/>
    <w:rsid w:val="00D76B87"/>
    <w:rsid w:val="00D77BD3"/>
    <w:rsid w:val="00D82A97"/>
    <w:rsid w:val="00D92F9C"/>
    <w:rsid w:val="00D9385F"/>
    <w:rsid w:val="00D94E81"/>
    <w:rsid w:val="00D96C89"/>
    <w:rsid w:val="00D97885"/>
    <w:rsid w:val="00DA131A"/>
    <w:rsid w:val="00DA4239"/>
    <w:rsid w:val="00DA7397"/>
    <w:rsid w:val="00DB0585"/>
    <w:rsid w:val="00DB13C8"/>
    <w:rsid w:val="00DB27FC"/>
    <w:rsid w:val="00DB7CB6"/>
    <w:rsid w:val="00DC1898"/>
    <w:rsid w:val="00DC1E12"/>
    <w:rsid w:val="00DC5509"/>
    <w:rsid w:val="00DD1902"/>
    <w:rsid w:val="00DD1DEE"/>
    <w:rsid w:val="00DD33EE"/>
    <w:rsid w:val="00DD4559"/>
    <w:rsid w:val="00DD6227"/>
    <w:rsid w:val="00DE1F9D"/>
    <w:rsid w:val="00DE3920"/>
    <w:rsid w:val="00DE4954"/>
    <w:rsid w:val="00DE4CEF"/>
    <w:rsid w:val="00DE5393"/>
    <w:rsid w:val="00DE6D0B"/>
    <w:rsid w:val="00DF0F40"/>
    <w:rsid w:val="00DF3453"/>
    <w:rsid w:val="00DF35CC"/>
    <w:rsid w:val="00DF4BC0"/>
    <w:rsid w:val="00DF4C23"/>
    <w:rsid w:val="00DF4D2C"/>
    <w:rsid w:val="00DF5DC8"/>
    <w:rsid w:val="00DF646B"/>
    <w:rsid w:val="00DF7097"/>
    <w:rsid w:val="00DF7202"/>
    <w:rsid w:val="00DF7397"/>
    <w:rsid w:val="00E06610"/>
    <w:rsid w:val="00E06796"/>
    <w:rsid w:val="00E1086C"/>
    <w:rsid w:val="00E11335"/>
    <w:rsid w:val="00E14675"/>
    <w:rsid w:val="00E14C17"/>
    <w:rsid w:val="00E17DE5"/>
    <w:rsid w:val="00E17FCB"/>
    <w:rsid w:val="00E25311"/>
    <w:rsid w:val="00E26EAE"/>
    <w:rsid w:val="00E31369"/>
    <w:rsid w:val="00E3228E"/>
    <w:rsid w:val="00E3377C"/>
    <w:rsid w:val="00E33E41"/>
    <w:rsid w:val="00E34A3F"/>
    <w:rsid w:val="00E362DE"/>
    <w:rsid w:val="00E45FA1"/>
    <w:rsid w:val="00E4601C"/>
    <w:rsid w:val="00E54D9B"/>
    <w:rsid w:val="00E55456"/>
    <w:rsid w:val="00E5688C"/>
    <w:rsid w:val="00E661AF"/>
    <w:rsid w:val="00E663AB"/>
    <w:rsid w:val="00E66BF0"/>
    <w:rsid w:val="00E73411"/>
    <w:rsid w:val="00E7378A"/>
    <w:rsid w:val="00E743FD"/>
    <w:rsid w:val="00E75DAF"/>
    <w:rsid w:val="00E77A99"/>
    <w:rsid w:val="00E81102"/>
    <w:rsid w:val="00E82A7F"/>
    <w:rsid w:val="00E84329"/>
    <w:rsid w:val="00E867AD"/>
    <w:rsid w:val="00E868F2"/>
    <w:rsid w:val="00E876D2"/>
    <w:rsid w:val="00E91A78"/>
    <w:rsid w:val="00EA1AB7"/>
    <w:rsid w:val="00EA3793"/>
    <w:rsid w:val="00EA4C09"/>
    <w:rsid w:val="00EA71E2"/>
    <w:rsid w:val="00EB24F5"/>
    <w:rsid w:val="00EB45E8"/>
    <w:rsid w:val="00EC1EA0"/>
    <w:rsid w:val="00EC2647"/>
    <w:rsid w:val="00EC2A6B"/>
    <w:rsid w:val="00EC7118"/>
    <w:rsid w:val="00EC71B4"/>
    <w:rsid w:val="00EC7700"/>
    <w:rsid w:val="00ED2A9D"/>
    <w:rsid w:val="00ED3941"/>
    <w:rsid w:val="00ED41F7"/>
    <w:rsid w:val="00ED4F56"/>
    <w:rsid w:val="00ED50AB"/>
    <w:rsid w:val="00EE2DD8"/>
    <w:rsid w:val="00EE31C8"/>
    <w:rsid w:val="00EE5FCB"/>
    <w:rsid w:val="00EE7B6D"/>
    <w:rsid w:val="00EF3D39"/>
    <w:rsid w:val="00EF668D"/>
    <w:rsid w:val="00EF71C3"/>
    <w:rsid w:val="00EF7E37"/>
    <w:rsid w:val="00F004FC"/>
    <w:rsid w:val="00F012AB"/>
    <w:rsid w:val="00F077B0"/>
    <w:rsid w:val="00F1118C"/>
    <w:rsid w:val="00F140C5"/>
    <w:rsid w:val="00F142C4"/>
    <w:rsid w:val="00F17F36"/>
    <w:rsid w:val="00F20E69"/>
    <w:rsid w:val="00F214B8"/>
    <w:rsid w:val="00F21BFA"/>
    <w:rsid w:val="00F2335E"/>
    <w:rsid w:val="00F270B6"/>
    <w:rsid w:val="00F27100"/>
    <w:rsid w:val="00F33306"/>
    <w:rsid w:val="00F340C1"/>
    <w:rsid w:val="00F3413F"/>
    <w:rsid w:val="00F35117"/>
    <w:rsid w:val="00F356C7"/>
    <w:rsid w:val="00F36665"/>
    <w:rsid w:val="00F42873"/>
    <w:rsid w:val="00F50756"/>
    <w:rsid w:val="00F507FD"/>
    <w:rsid w:val="00F522BD"/>
    <w:rsid w:val="00F56EB6"/>
    <w:rsid w:val="00F6216A"/>
    <w:rsid w:val="00F62290"/>
    <w:rsid w:val="00F64EB1"/>
    <w:rsid w:val="00F7417B"/>
    <w:rsid w:val="00F777F9"/>
    <w:rsid w:val="00F821DF"/>
    <w:rsid w:val="00F836AD"/>
    <w:rsid w:val="00F91577"/>
    <w:rsid w:val="00F92A71"/>
    <w:rsid w:val="00F92FFA"/>
    <w:rsid w:val="00F93292"/>
    <w:rsid w:val="00F96775"/>
    <w:rsid w:val="00FA1BF6"/>
    <w:rsid w:val="00FA2B66"/>
    <w:rsid w:val="00FA2F48"/>
    <w:rsid w:val="00FB0071"/>
    <w:rsid w:val="00FB12CC"/>
    <w:rsid w:val="00FB1351"/>
    <w:rsid w:val="00FB1696"/>
    <w:rsid w:val="00FB1B51"/>
    <w:rsid w:val="00FB3533"/>
    <w:rsid w:val="00FB4242"/>
    <w:rsid w:val="00FB52E9"/>
    <w:rsid w:val="00FB682E"/>
    <w:rsid w:val="00FB686F"/>
    <w:rsid w:val="00FC01E5"/>
    <w:rsid w:val="00FC0DD3"/>
    <w:rsid w:val="00FC1E57"/>
    <w:rsid w:val="00FC364C"/>
    <w:rsid w:val="00FC6E53"/>
    <w:rsid w:val="00FD510E"/>
    <w:rsid w:val="00FD7AA4"/>
    <w:rsid w:val="00FE055A"/>
    <w:rsid w:val="00FE0629"/>
    <w:rsid w:val="00FE26D9"/>
    <w:rsid w:val="00FE5F4F"/>
    <w:rsid w:val="00FE71D4"/>
    <w:rsid w:val="00FF2C1F"/>
    <w:rsid w:val="00FF3DFE"/>
    <w:rsid w:val="00FF55F7"/>
    <w:rsid w:val="00FF7976"/>
    <w:rsid w:val="00FF7F91"/>
    <w:rsid w:val="04B587DB"/>
    <w:rsid w:val="09A56828"/>
    <w:rsid w:val="0DE1142E"/>
    <w:rsid w:val="2E287100"/>
    <w:rsid w:val="30D4B5D2"/>
    <w:rsid w:val="3EA8AD65"/>
    <w:rsid w:val="40F62BA7"/>
    <w:rsid w:val="44DAA647"/>
    <w:rsid w:val="454C6725"/>
    <w:rsid w:val="5B95B7C5"/>
    <w:rsid w:val="63C07D06"/>
    <w:rsid w:val="76D573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E200"/>
  <w15:chartTrackingRefBased/>
  <w15:docId w15:val="{B124137F-570B-4EB8-B120-7241604F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6B62D7"/>
    <w:pPr>
      <w:numPr>
        <w:numId w:val="1"/>
      </w:numPr>
      <w:spacing w:after="240"/>
      <w:ind w:left="624" w:hanging="284"/>
      <w:jc w:val="center"/>
      <w:outlineLvl w:val="0"/>
    </w:pPr>
    <w:rPr>
      <w:rFonts w:ascii="Tahoma" w:hAnsi="Tahoma" w:cs="Tahoma"/>
      <w: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D165F"/>
    <w:rPr>
      <w:color w:val="0000FF"/>
      <w:u w:val="single"/>
    </w:rPr>
  </w:style>
  <w:style w:type="character" w:styleId="Komentaronuoroda">
    <w:name w:val="annotation reference"/>
    <w:basedOn w:val="Numatytasispastraiposriftas"/>
    <w:uiPriority w:val="99"/>
    <w:unhideWhenUsed/>
    <w:rsid w:val="00E34A3F"/>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unhideWhenUsed/>
    <w:qFormat/>
    <w:rsid w:val="00E34A3F"/>
    <w:rPr>
      <w:sz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basedOn w:val="Numatytasispastraiposriftas"/>
    <w:link w:val="Komentarotekstas"/>
    <w:uiPriority w:val="99"/>
    <w:qFormat/>
    <w:rsid w:val="00E34A3F"/>
    <w:rPr>
      <w:sz w:val="20"/>
    </w:rPr>
  </w:style>
  <w:style w:type="paragraph" w:styleId="Komentarotema">
    <w:name w:val="annotation subject"/>
    <w:basedOn w:val="Komentarotekstas"/>
    <w:next w:val="Komentarotekstas"/>
    <w:link w:val="KomentarotemaDiagrama"/>
    <w:semiHidden/>
    <w:unhideWhenUsed/>
    <w:rsid w:val="00E34A3F"/>
    <w:rPr>
      <w:b/>
      <w:bCs/>
    </w:rPr>
  </w:style>
  <w:style w:type="character" w:customStyle="1" w:styleId="KomentarotemaDiagrama">
    <w:name w:val="Komentaro tema Diagrama"/>
    <w:basedOn w:val="KomentarotekstasDiagrama"/>
    <w:link w:val="Komentarotema"/>
    <w:semiHidden/>
    <w:rsid w:val="00E34A3F"/>
    <w:rPr>
      <w:b/>
      <w:bCs/>
      <w:sz w:val="20"/>
    </w:rPr>
  </w:style>
  <w:style w:type="paragraph" w:styleId="Puslapioinaostekstas">
    <w:name w:val="footnote text"/>
    <w:basedOn w:val="prastasis"/>
    <w:link w:val="PuslapioinaostekstasDiagrama"/>
    <w:semiHidden/>
    <w:unhideWhenUsed/>
    <w:rsid w:val="00AD1A52"/>
    <w:rPr>
      <w:sz w:val="20"/>
    </w:rPr>
  </w:style>
  <w:style w:type="character" w:customStyle="1" w:styleId="PuslapioinaostekstasDiagrama">
    <w:name w:val="Puslapio išnašos tekstas Diagrama"/>
    <w:basedOn w:val="Numatytasispastraiposriftas"/>
    <w:link w:val="Puslapioinaostekstas"/>
    <w:semiHidden/>
    <w:rsid w:val="00AD1A52"/>
    <w:rPr>
      <w:sz w:val="20"/>
    </w:rPr>
  </w:style>
  <w:style w:type="character" w:styleId="Puslapioinaosnuoroda">
    <w:name w:val="footnote reference"/>
    <w:uiPriority w:val="99"/>
    <w:semiHidden/>
    <w:unhideWhenUsed/>
    <w:rsid w:val="00AD1A52"/>
    <w:rPr>
      <w:vertAlign w:val="superscript"/>
    </w:rPr>
  </w:style>
  <w:style w:type="paragraph" w:styleId="Pataisymai">
    <w:name w:val="Revision"/>
    <w:hidden/>
    <w:semiHidden/>
    <w:rsid w:val="00883713"/>
  </w:style>
  <w:style w:type="character" w:customStyle="1" w:styleId="cf01">
    <w:name w:val="cf01"/>
    <w:basedOn w:val="Numatytasispastraiposriftas"/>
    <w:rsid w:val="00A865CC"/>
    <w:rPr>
      <w:rFonts w:ascii="Segoe UI" w:hAnsi="Segoe UI" w:cs="Segoe UI" w:hint="default"/>
      <w:sz w:val="18"/>
      <w:szCs w:val="18"/>
    </w:rPr>
  </w:style>
  <w:style w:type="paragraph" w:styleId="Sraopastraipa">
    <w:name w:val="List Paragraph"/>
    <w:basedOn w:val="prastasis"/>
    <w:rsid w:val="003A7775"/>
    <w:pPr>
      <w:ind w:left="720"/>
      <w:contextualSpacing/>
    </w:pPr>
  </w:style>
  <w:style w:type="character" w:customStyle="1" w:styleId="ui-provider">
    <w:name w:val="ui-provider"/>
    <w:basedOn w:val="Numatytasispastraiposriftas"/>
    <w:rsid w:val="003279B0"/>
  </w:style>
  <w:style w:type="character" w:customStyle="1" w:styleId="Antrat1Diagrama">
    <w:name w:val="Antraštė 1 Diagrama"/>
    <w:basedOn w:val="Numatytasispastraiposriftas"/>
    <w:link w:val="Antrat1"/>
    <w:rsid w:val="006B62D7"/>
    <w:rPr>
      <w:rFonts w:ascii="Tahoma" w:hAnsi="Tahoma" w:cs="Tahoma"/>
      <w:b/>
      <w:sz w:val="22"/>
      <w:szCs w:val="22"/>
    </w:rPr>
  </w:style>
  <w:style w:type="paragraph" w:styleId="Antrats">
    <w:name w:val="header"/>
    <w:basedOn w:val="prastasis"/>
    <w:link w:val="AntratsDiagrama"/>
    <w:semiHidden/>
    <w:unhideWhenUsed/>
    <w:rsid w:val="006B62D7"/>
    <w:pPr>
      <w:tabs>
        <w:tab w:val="center" w:pos="4819"/>
        <w:tab w:val="right" w:pos="9638"/>
      </w:tabs>
    </w:pPr>
  </w:style>
  <w:style w:type="character" w:customStyle="1" w:styleId="AntratsDiagrama">
    <w:name w:val="Antraštės Diagrama"/>
    <w:basedOn w:val="Numatytasispastraiposriftas"/>
    <w:link w:val="Antrats"/>
    <w:semiHidden/>
    <w:rsid w:val="006B62D7"/>
  </w:style>
  <w:style w:type="paragraph" w:styleId="Porat">
    <w:name w:val="footer"/>
    <w:basedOn w:val="prastasis"/>
    <w:link w:val="PoratDiagrama"/>
    <w:semiHidden/>
    <w:unhideWhenUsed/>
    <w:rsid w:val="006B62D7"/>
    <w:pPr>
      <w:tabs>
        <w:tab w:val="center" w:pos="4819"/>
        <w:tab w:val="right" w:pos="9638"/>
      </w:tabs>
    </w:pPr>
  </w:style>
  <w:style w:type="character" w:customStyle="1" w:styleId="PoratDiagrama">
    <w:name w:val="Poraštė Diagrama"/>
    <w:basedOn w:val="Numatytasispastraiposriftas"/>
    <w:link w:val="Porat"/>
    <w:semiHidden/>
    <w:rsid w:val="006B62D7"/>
  </w:style>
  <w:style w:type="paragraph" w:customStyle="1" w:styleId="pf0">
    <w:name w:val="pf0"/>
    <w:basedOn w:val="prastasis"/>
    <w:rsid w:val="00534567"/>
    <w:pPr>
      <w:spacing w:before="100" w:beforeAutospacing="1" w:after="100" w:afterAutospacing="1"/>
    </w:pPr>
    <w:rPr>
      <w:szCs w:val="24"/>
      <w:lang w:eastAsia="lt-LT"/>
    </w:rPr>
  </w:style>
  <w:style w:type="character" w:styleId="Neapdorotaspaminjimas">
    <w:name w:val="Unresolved Mention"/>
    <w:basedOn w:val="Numatytasispastraiposriftas"/>
    <w:uiPriority w:val="99"/>
    <w:semiHidden/>
    <w:unhideWhenUsed/>
    <w:rsid w:val="004A3B8B"/>
    <w:rPr>
      <w:color w:val="605E5C"/>
      <w:shd w:val="clear" w:color="auto" w:fill="E1DFDD"/>
    </w:rPr>
  </w:style>
  <w:style w:type="table" w:styleId="Lentelstinklelis">
    <w:name w:val="Table Grid"/>
    <w:basedOn w:val="prastojilentel"/>
    <w:uiPriority w:val="39"/>
    <w:rsid w:val="008676E1"/>
    <w:pPr>
      <w:suppressAutoHyphens/>
    </w:pPr>
    <w:rPr>
      <w:rFonts w:asciiTheme="minorHAnsi" w:eastAsiaTheme="minorHAnsi" w:hAnsi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776">
      <w:bodyDiv w:val="1"/>
      <w:marLeft w:val="0"/>
      <w:marRight w:val="0"/>
      <w:marTop w:val="0"/>
      <w:marBottom w:val="0"/>
      <w:divBdr>
        <w:top w:val="none" w:sz="0" w:space="0" w:color="auto"/>
        <w:left w:val="none" w:sz="0" w:space="0" w:color="auto"/>
        <w:bottom w:val="none" w:sz="0" w:space="0" w:color="auto"/>
        <w:right w:val="none" w:sz="0" w:space="0" w:color="auto"/>
      </w:divBdr>
    </w:div>
    <w:div w:id="7102792">
      <w:bodyDiv w:val="1"/>
      <w:marLeft w:val="0"/>
      <w:marRight w:val="0"/>
      <w:marTop w:val="0"/>
      <w:marBottom w:val="0"/>
      <w:divBdr>
        <w:top w:val="none" w:sz="0" w:space="0" w:color="auto"/>
        <w:left w:val="none" w:sz="0" w:space="0" w:color="auto"/>
        <w:bottom w:val="none" w:sz="0" w:space="0" w:color="auto"/>
        <w:right w:val="none" w:sz="0" w:space="0" w:color="auto"/>
      </w:divBdr>
    </w:div>
    <w:div w:id="42755167">
      <w:bodyDiv w:val="1"/>
      <w:marLeft w:val="0"/>
      <w:marRight w:val="0"/>
      <w:marTop w:val="0"/>
      <w:marBottom w:val="0"/>
      <w:divBdr>
        <w:top w:val="none" w:sz="0" w:space="0" w:color="auto"/>
        <w:left w:val="none" w:sz="0" w:space="0" w:color="auto"/>
        <w:bottom w:val="none" w:sz="0" w:space="0" w:color="auto"/>
        <w:right w:val="none" w:sz="0" w:space="0" w:color="auto"/>
      </w:divBdr>
    </w:div>
    <w:div w:id="120540914">
      <w:bodyDiv w:val="1"/>
      <w:marLeft w:val="0"/>
      <w:marRight w:val="0"/>
      <w:marTop w:val="0"/>
      <w:marBottom w:val="0"/>
      <w:divBdr>
        <w:top w:val="none" w:sz="0" w:space="0" w:color="auto"/>
        <w:left w:val="none" w:sz="0" w:space="0" w:color="auto"/>
        <w:bottom w:val="none" w:sz="0" w:space="0" w:color="auto"/>
        <w:right w:val="none" w:sz="0" w:space="0" w:color="auto"/>
      </w:divBdr>
    </w:div>
    <w:div w:id="231550533">
      <w:bodyDiv w:val="1"/>
      <w:marLeft w:val="0"/>
      <w:marRight w:val="0"/>
      <w:marTop w:val="0"/>
      <w:marBottom w:val="0"/>
      <w:divBdr>
        <w:top w:val="none" w:sz="0" w:space="0" w:color="auto"/>
        <w:left w:val="none" w:sz="0" w:space="0" w:color="auto"/>
        <w:bottom w:val="none" w:sz="0" w:space="0" w:color="auto"/>
        <w:right w:val="none" w:sz="0" w:space="0" w:color="auto"/>
      </w:divBdr>
    </w:div>
    <w:div w:id="404449987">
      <w:bodyDiv w:val="1"/>
      <w:marLeft w:val="0"/>
      <w:marRight w:val="0"/>
      <w:marTop w:val="0"/>
      <w:marBottom w:val="0"/>
      <w:divBdr>
        <w:top w:val="none" w:sz="0" w:space="0" w:color="auto"/>
        <w:left w:val="none" w:sz="0" w:space="0" w:color="auto"/>
        <w:bottom w:val="none" w:sz="0" w:space="0" w:color="auto"/>
        <w:right w:val="none" w:sz="0" w:space="0" w:color="auto"/>
      </w:divBdr>
    </w:div>
    <w:div w:id="449671664">
      <w:bodyDiv w:val="1"/>
      <w:marLeft w:val="0"/>
      <w:marRight w:val="0"/>
      <w:marTop w:val="0"/>
      <w:marBottom w:val="0"/>
      <w:divBdr>
        <w:top w:val="none" w:sz="0" w:space="0" w:color="auto"/>
        <w:left w:val="none" w:sz="0" w:space="0" w:color="auto"/>
        <w:bottom w:val="none" w:sz="0" w:space="0" w:color="auto"/>
        <w:right w:val="none" w:sz="0" w:space="0" w:color="auto"/>
      </w:divBdr>
    </w:div>
    <w:div w:id="500699393">
      <w:bodyDiv w:val="1"/>
      <w:marLeft w:val="0"/>
      <w:marRight w:val="0"/>
      <w:marTop w:val="0"/>
      <w:marBottom w:val="0"/>
      <w:divBdr>
        <w:top w:val="none" w:sz="0" w:space="0" w:color="auto"/>
        <w:left w:val="none" w:sz="0" w:space="0" w:color="auto"/>
        <w:bottom w:val="none" w:sz="0" w:space="0" w:color="auto"/>
        <w:right w:val="none" w:sz="0" w:space="0" w:color="auto"/>
      </w:divBdr>
    </w:div>
    <w:div w:id="527763198">
      <w:bodyDiv w:val="1"/>
      <w:marLeft w:val="0"/>
      <w:marRight w:val="0"/>
      <w:marTop w:val="0"/>
      <w:marBottom w:val="0"/>
      <w:divBdr>
        <w:top w:val="none" w:sz="0" w:space="0" w:color="auto"/>
        <w:left w:val="none" w:sz="0" w:space="0" w:color="auto"/>
        <w:bottom w:val="none" w:sz="0" w:space="0" w:color="auto"/>
        <w:right w:val="none" w:sz="0" w:space="0" w:color="auto"/>
      </w:divBdr>
    </w:div>
    <w:div w:id="579216401">
      <w:bodyDiv w:val="1"/>
      <w:marLeft w:val="0"/>
      <w:marRight w:val="0"/>
      <w:marTop w:val="0"/>
      <w:marBottom w:val="0"/>
      <w:divBdr>
        <w:top w:val="none" w:sz="0" w:space="0" w:color="auto"/>
        <w:left w:val="none" w:sz="0" w:space="0" w:color="auto"/>
        <w:bottom w:val="none" w:sz="0" w:space="0" w:color="auto"/>
        <w:right w:val="none" w:sz="0" w:space="0" w:color="auto"/>
      </w:divBdr>
    </w:div>
    <w:div w:id="83804004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011567195">
      <w:bodyDiv w:val="1"/>
      <w:marLeft w:val="0"/>
      <w:marRight w:val="0"/>
      <w:marTop w:val="0"/>
      <w:marBottom w:val="0"/>
      <w:divBdr>
        <w:top w:val="none" w:sz="0" w:space="0" w:color="auto"/>
        <w:left w:val="none" w:sz="0" w:space="0" w:color="auto"/>
        <w:bottom w:val="none" w:sz="0" w:space="0" w:color="auto"/>
        <w:right w:val="none" w:sz="0" w:space="0" w:color="auto"/>
      </w:divBdr>
    </w:div>
    <w:div w:id="1095050310">
      <w:bodyDiv w:val="1"/>
      <w:marLeft w:val="0"/>
      <w:marRight w:val="0"/>
      <w:marTop w:val="0"/>
      <w:marBottom w:val="0"/>
      <w:divBdr>
        <w:top w:val="none" w:sz="0" w:space="0" w:color="auto"/>
        <w:left w:val="none" w:sz="0" w:space="0" w:color="auto"/>
        <w:bottom w:val="none" w:sz="0" w:space="0" w:color="auto"/>
        <w:right w:val="none" w:sz="0" w:space="0" w:color="auto"/>
      </w:divBdr>
    </w:div>
    <w:div w:id="1096292046">
      <w:bodyDiv w:val="1"/>
      <w:marLeft w:val="0"/>
      <w:marRight w:val="0"/>
      <w:marTop w:val="0"/>
      <w:marBottom w:val="0"/>
      <w:divBdr>
        <w:top w:val="none" w:sz="0" w:space="0" w:color="auto"/>
        <w:left w:val="none" w:sz="0" w:space="0" w:color="auto"/>
        <w:bottom w:val="none" w:sz="0" w:space="0" w:color="auto"/>
        <w:right w:val="none" w:sz="0" w:space="0" w:color="auto"/>
      </w:divBdr>
    </w:div>
    <w:div w:id="1147473746">
      <w:bodyDiv w:val="1"/>
      <w:marLeft w:val="0"/>
      <w:marRight w:val="0"/>
      <w:marTop w:val="0"/>
      <w:marBottom w:val="0"/>
      <w:divBdr>
        <w:top w:val="none" w:sz="0" w:space="0" w:color="auto"/>
        <w:left w:val="none" w:sz="0" w:space="0" w:color="auto"/>
        <w:bottom w:val="none" w:sz="0" w:space="0" w:color="auto"/>
        <w:right w:val="none" w:sz="0" w:space="0" w:color="auto"/>
      </w:divBdr>
    </w:div>
    <w:div w:id="1374118181">
      <w:bodyDiv w:val="1"/>
      <w:marLeft w:val="0"/>
      <w:marRight w:val="0"/>
      <w:marTop w:val="0"/>
      <w:marBottom w:val="0"/>
      <w:divBdr>
        <w:top w:val="none" w:sz="0" w:space="0" w:color="auto"/>
        <w:left w:val="none" w:sz="0" w:space="0" w:color="auto"/>
        <w:bottom w:val="none" w:sz="0" w:space="0" w:color="auto"/>
        <w:right w:val="none" w:sz="0" w:space="0" w:color="auto"/>
      </w:divBdr>
    </w:div>
    <w:div w:id="1531995832">
      <w:bodyDiv w:val="1"/>
      <w:marLeft w:val="0"/>
      <w:marRight w:val="0"/>
      <w:marTop w:val="0"/>
      <w:marBottom w:val="0"/>
      <w:divBdr>
        <w:top w:val="none" w:sz="0" w:space="0" w:color="auto"/>
        <w:left w:val="none" w:sz="0" w:space="0" w:color="auto"/>
        <w:bottom w:val="none" w:sz="0" w:space="0" w:color="auto"/>
        <w:right w:val="none" w:sz="0" w:space="0" w:color="auto"/>
      </w:divBdr>
    </w:div>
    <w:div w:id="1567104648">
      <w:bodyDiv w:val="1"/>
      <w:marLeft w:val="0"/>
      <w:marRight w:val="0"/>
      <w:marTop w:val="0"/>
      <w:marBottom w:val="0"/>
      <w:divBdr>
        <w:top w:val="none" w:sz="0" w:space="0" w:color="auto"/>
        <w:left w:val="none" w:sz="0" w:space="0" w:color="auto"/>
        <w:bottom w:val="none" w:sz="0" w:space="0" w:color="auto"/>
        <w:right w:val="none" w:sz="0" w:space="0" w:color="auto"/>
      </w:divBdr>
    </w:div>
    <w:div w:id="1623732047">
      <w:bodyDiv w:val="1"/>
      <w:marLeft w:val="0"/>
      <w:marRight w:val="0"/>
      <w:marTop w:val="0"/>
      <w:marBottom w:val="0"/>
      <w:divBdr>
        <w:top w:val="none" w:sz="0" w:space="0" w:color="auto"/>
        <w:left w:val="none" w:sz="0" w:space="0" w:color="auto"/>
        <w:bottom w:val="none" w:sz="0" w:space="0" w:color="auto"/>
        <w:right w:val="none" w:sz="0" w:space="0" w:color="auto"/>
      </w:divBdr>
    </w:div>
    <w:div w:id="1679114390">
      <w:bodyDiv w:val="1"/>
      <w:marLeft w:val="0"/>
      <w:marRight w:val="0"/>
      <w:marTop w:val="0"/>
      <w:marBottom w:val="0"/>
      <w:divBdr>
        <w:top w:val="none" w:sz="0" w:space="0" w:color="auto"/>
        <w:left w:val="none" w:sz="0" w:space="0" w:color="auto"/>
        <w:bottom w:val="none" w:sz="0" w:space="0" w:color="auto"/>
        <w:right w:val="none" w:sz="0" w:space="0" w:color="auto"/>
      </w:divBdr>
    </w:div>
    <w:div w:id="1695689844">
      <w:bodyDiv w:val="1"/>
      <w:marLeft w:val="0"/>
      <w:marRight w:val="0"/>
      <w:marTop w:val="0"/>
      <w:marBottom w:val="0"/>
      <w:divBdr>
        <w:top w:val="none" w:sz="0" w:space="0" w:color="auto"/>
        <w:left w:val="none" w:sz="0" w:space="0" w:color="auto"/>
        <w:bottom w:val="none" w:sz="0" w:space="0" w:color="auto"/>
        <w:right w:val="none" w:sz="0" w:space="0" w:color="auto"/>
      </w:divBdr>
    </w:div>
    <w:div w:id="1796023109">
      <w:bodyDiv w:val="1"/>
      <w:marLeft w:val="0"/>
      <w:marRight w:val="0"/>
      <w:marTop w:val="0"/>
      <w:marBottom w:val="0"/>
      <w:divBdr>
        <w:top w:val="none" w:sz="0" w:space="0" w:color="auto"/>
        <w:left w:val="none" w:sz="0" w:space="0" w:color="auto"/>
        <w:bottom w:val="none" w:sz="0" w:space="0" w:color="auto"/>
        <w:right w:val="none" w:sz="0" w:space="0" w:color="auto"/>
      </w:divBdr>
    </w:div>
    <w:div w:id="1904488815">
      <w:bodyDiv w:val="1"/>
      <w:marLeft w:val="0"/>
      <w:marRight w:val="0"/>
      <w:marTop w:val="0"/>
      <w:marBottom w:val="0"/>
      <w:divBdr>
        <w:top w:val="none" w:sz="0" w:space="0" w:color="auto"/>
        <w:left w:val="none" w:sz="0" w:space="0" w:color="auto"/>
        <w:bottom w:val="none" w:sz="0" w:space="0" w:color="auto"/>
        <w:right w:val="none" w:sz="0" w:space="0" w:color="auto"/>
      </w:divBdr>
    </w:div>
    <w:div w:id="1979648210">
      <w:bodyDiv w:val="1"/>
      <w:marLeft w:val="0"/>
      <w:marRight w:val="0"/>
      <w:marTop w:val="0"/>
      <w:marBottom w:val="0"/>
      <w:divBdr>
        <w:top w:val="none" w:sz="0" w:space="0" w:color="auto"/>
        <w:left w:val="none" w:sz="0" w:space="0" w:color="auto"/>
        <w:bottom w:val="none" w:sz="0" w:space="0" w:color="auto"/>
        <w:right w:val="none" w:sz="0" w:space="0" w:color="auto"/>
      </w:divBdr>
    </w:div>
    <w:div w:id="2024093509">
      <w:bodyDiv w:val="1"/>
      <w:marLeft w:val="0"/>
      <w:marRight w:val="0"/>
      <w:marTop w:val="0"/>
      <w:marBottom w:val="0"/>
      <w:divBdr>
        <w:top w:val="none" w:sz="0" w:space="0" w:color="auto"/>
        <w:left w:val="none" w:sz="0" w:space="0" w:color="auto"/>
        <w:bottom w:val="none" w:sz="0" w:space="0" w:color="auto"/>
        <w:right w:val="none" w:sz="0" w:space="0" w:color="auto"/>
      </w:divBdr>
    </w:div>
    <w:div w:id="2080125709">
      <w:bodyDiv w:val="1"/>
      <w:marLeft w:val="0"/>
      <w:marRight w:val="0"/>
      <w:marTop w:val="0"/>
      <w:marBottom w:val="0"/>
      <w:divBdr>
        <w:top w:val="none" w:sz="0" w:space="0" w:color="auto"/>
        <w:left w:val="none" w:sz="0" w:space="0" w:color="auto"/>
        <w:bottom w:val="none" w:sz="0" w:space="0" w:color="auto"/>
        <w:right w:val="none" w:sz="0" w:space="0" w:color="auto"/>
      </w:divBdr>
    </w:div>
    <w:div w:id="2109963636">
      <w:bodyDiv w:val="1"/>
      <w:marLeft w:val="0"/>
      <w:marRight w:val="0"/>
      <w:marTop w:val="0"/>
      <w:marBottom w:val="0"/>
      <w:divBdr>
        <w:top w:val="none" w:sz="0" w:space="0" w:color="auto"/>
        <w:left w:val="none" w:sz="0" w:space="0" w:color="auto"/>
        <w:bottom w:val="none" w:sz="0" w:space="0" w:color="auto"/>
        <w:right w:val="none" w:sz="0" w:space="0" w:color="auto"/>
      </w:divBdr>
    </w:div>
    <w:div w:id="212680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lejim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kai_x010d_ius xmlns="e6a19158-d0d1-40c5-9a1c-07b30edafd5b" xsi:nil="true"/>
    <_Flow_SignoffStatus xmlns="e6a19158-d0d1-40c5-9a1c-07b30edafd5b"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2094F63E-1845-4699-A1FC-002C3DE34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10680</Words>
  <Characters>6088</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16735</CharactersWithSpaces>
  <SharedDoc>false</SharedDoc>
  <HyperlinkBase/>
  <HLinks>
    <vt:vector size="6" baseType="variant">
      <vt:variant>
        <vt:i4>8061006</vt:i4>
      </vt:variant>
      <vt:variant>
        <vt:i4>0</vt:i4>
      </vt:variant>
      <vt:variant>
        <vt:i4>0</vt:i4>
      </vt:variant>
      <vt:variant>
        <vt:i4>5</vt:i4>
      </vt:variant>
      <vt:variant>
        <vt:lpwstr>mailto:info@kalejimai.lt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Ligita Stančiauskienė</cp:lastModifiedBy>
  <cp:revision>4</cp:revision>
  <dcterms:created xsi:type="dcterms:W3CDTF">2026-06-09T13:25:00Z</dcterms:created>
  <dcterms:modified xsi:type="dcterms:W3CDTF">2026-06-11T13:57:00Z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