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5787" w14:textId="093C1638" w:rsidR="00375D38" w:rsidRDefault="00667B0F" w:rsidP="00667B0F">
      <w:pPr>
        <w:jc w:val="right"/>
        <w:rPr>
          <w:b/>
          <w:color w:val="000000"/>
        </w:rPr>
      </w:pPr>
      <w:r>
        <w:rPr>
          <w:b/>
          <w:color w:val="000000"/>
        </w:rPr>
        <w:t>Priedas Nr. 2</w:t>
      </w:r>
    </w:p>
    <w:p w14:paraId="1148D400" w14:textId="77777777" w:rsidR="00375D38" w:rsidRDefault="001A617F">
      <w:pPr>
        <w:jc w:val="center"/>
        <w:rPr>
          <w:szCs w:val="24"/>
          <w:shd w:val="clear" w:color="auto" w:fill="FFFFFF"/>
        </w:rPr>
      </w:pPr>
      <w:r>
        <w:rPr>
          <w:szCs w:val="24"/>
          <w:shd w:val="clear" w:color="auto" w:fill="FFFFFF"/>
        </w:rPr>
        <w:t xml:space="preserve">                                                                                                                    </w:t>
      </w:r>
    </w:p>
    <w:p w14:paraId="31F9C484" w14:textId="77777777" w:rsidR="00375D38" w:rsidRDefault="001A617F">
      <w:pPr>
        <w:jc w:val="center"/>
        <w:rPr>
          <w:b/>
          <w:color w:val="000000"/>
          <w:szCs w:val="24"/>
        </w:rPr>
      </w:pPr>
      <w:r>
        <w:rPr>
          <w:b/>
          <w:color w:val="000000"/>
          <w:szCs w:val="24"/>
        </w:rPr>
        <w:t>ELEKTROMOBILIO ĮSIGIJIMO</w:t>
      </w:r>
    </w:p>
    <w:p w14:paraId="55F4BE7D" w14:textId="77777777" w:rsidR="00375D38" w:rsidRDefault="001A617F">
      <w:pPr>
        <w:jc w:val="center"/>
        <w:rPr>
          <w:b/>
          <w:color w:val="000000"/>
        </w:rPr>
      </w:pPr>
      <w:r>
        <w:rPr>
          <w:b/>
          <w:color w:val="000000"/>
        </w:rPr>
        <w:t xml:space="preserve">TECHNINĖ SPECIFIKACIJA </w:t>
      </w:r>
    </w:p>
    <w:p w14:paraId="68B5E2AB" w14:textId="77777777" w:rsidR="00375D38" w:rsidRDefault="00375D38">
      <w:pPr>
        <w:tabs>
          <w:tab w:val="left" w:pos="1134"/>
        </w:tabs>
        <w:ind w:firstLine="709"/>
        <w:jc w:val="center"/>
        <w:rPr>
          <w:rFonts w:eastAsia="Calibri"/>
          <w:szCs w:val="24"/>
          <w:lang w:eastAsia="zh-TW"/>
        </w:rPr>
      </w:pPr>
    </w:p>
    <w:p w14:paraId="24C5AE0A" w14:textId="77777777" w:rsidR="00375D38" w:rsidRDefault="001A617F">
      <w:pPr>
        <w:pStyle w:val="Betarp"/>
        <w:ind w:firstLine="567"/>
        <w:jc w:val="both"/>
        <w:rPr>
          <w:sz w:val="24"/>
          <w:szCs w:val="24"/>
        </w:rPr>
      </w:pPr>
      <w:r>
        <w:rPr>
          <w:rFonts w:eastAsia="Calibri"/>
          <w:sz w:val="24"/>
          <w:szCs w:val="24"/>
          <w:lang w:eastAsia="zh-TW"/>
        </w:rPr>
        <w:t>Įgyvendinant 2022–2030 metų plėtros programos valdytojos Lietuvos Respublikos sveikatos apsaugos ministerijos sveikatos priežiūros kokybės ir efektyvumo didinimo plėtros programos pažangos priemonės Nr. 11-002-02-11-01 „Gerinti sveikatos priežiūros paslaugų kokybę ir prieinamumą“ veiklą „</w:t>
      </w:r>
      <w:r>
        <w:rPr>
          <w:iCs/>
          <w:sz w:val="24"/>
          <w:szCs w:val="24"/>
        </w:rPr>
        <w:t>Mobilių komandų aprūpinimas įranga ir transporto priemonėmis“</w:t>
      </w:r>
      <w:r>
        <w:rPr>
          <w:sz w:val="24"/>
          <w:szCs w:val="24"/>
        </w:rPr>
        <w:t xml:space="preserve"> vykdomas projektas „Mobilios komandos aprūpinimas įranga ir transporto priemone Anykščių rajono savivaldybėje“ Nr. 09-010-P-0048 (toliau – Projektas). </w:t>
      </w:r>
    </w:p>
    <w:p w14:paraId="4EB26908" w14:textId="77777777" w:rsidR="00375D38" w:rsidRPr="00242F35" w:rsidRDefault="001A617F">
      <w:pPr>
        <w:ind w:firstLine="567"/>
        <w:jc w:val="both"/>
        <w:rPr>
          <w:szCs w:val="24"/>
        </w:rPr>
      </w:pPr>
      <w:r w:rsidRPr="00242F35">
        <w:rPr>
          <w:szCs w:val="24"/>
        </w:rPr>
        <w:t xml:space="preserve">Viena iš projekto veiklų – transporto priemonės įsigijimas su įkrovimo stotele Anykščių </w:t>
      </w:r>
      <w:r w:rsidRPr="00242F35">
        <w:rPr>
          <w:rStyle w:val="cf01"/>
          <w:rFonts w:ascii="Times New Roman" w:hAnsi="Times New Roman" w:cs="Times New Roman"/>
          <w:sz w:val="24"/>
          <w:szCs w:val="24"/>
        </w:rPr>
        <w:t>rajone ambulatorines slaugos paslaugas namuose teikiančiai mobiliai komandai. Viena iš būtinų įsigyti komplekto prekių - Elektromobilis</w:t>
      </w:r>
      <w:r w:rsidRPr="00242F35">
        <w:rPr>
          <w:szCs w:val="24"/>
        </w:rPr>
        <w:t xml:space="preserve"> (toliau – Prekė).</w:t>
      </w:r>
    </w:p>
    <w:p w14:paraId="799B324D" w14:textId="3A722E1B" w:rsidR="00105A67" w:rsidRPr="00242F35" w:rsidRDefault="005D01F4" w:rsidP="00105A67">
      <w:pPr>
        <w:ind w:firstLine="567"/>
        <w:jc w:val="both"/>
        <w:rPr>
          <w:rFonts w:eastAsia="Calibri"/>
          <w:szCs w:val="24"/>
        </w:rPr>
      </w:pPr>
      <w:r w:rsidRPr="00242F35">
        <w:rPr>
          <w:szCs w:val="24"/>
        </w:rPr>
        <w:t>Atliekamas žaliasis pirkimas.</w:t>
      </w:r>
      <w:r w:rsidRPr="00242F35">
        <w:rPr>
          <w:color w:val="000000"/>
          <w:szCs w:val="24"/>
          <w:shd w:val="clear" w:color="auto" w:fill="FFFFFF"/>
        </w:rPr>
        <w:t> </w:t>
      </w:r>
      <w:r w:rsidRPr="00242F35">
        <w:rPr>
          <w:noProof/>
          <w:szCs w:val="24"/>
        </w:rPr>
        <w:t>Pirkimas vykdomas vadovaujantis </w:t>
      </w:r>
      <w:hyperlink r:id="rId11" w:tgtFrame="_blank" w:history="1">
        <w:r w:rsidRPr="00242F35">
          <w:rPr>
            <w:rStyle w:val="Hipersaitas"/>
            <w:noProof/>
            <w:szCs w:val="24"/>
          </w:rPr>
          <w:t>Lietuvos Respublikos aplinkos ministro 2011 m. birželio 28 d. įsakymu Nr. D1-508 „Dėl aplinkos apsaugos kriterijų taikymo, vykdant žaliuosius pirkimus, tvarkos aprašo patvirtinimo“</w:t>
        </w:r>
      </w:hyperlink>
      <w:r w:rsidRPr="00242F35">
        <w:rPr>
          <w:noProof/>
          <w:szCs w:val="24"/>
        </w:rPr>
        <w:t xml:space="preserve"> 4.1 papunkčiu: </w:t>
      </w:r>
      <w:r w:rsidRPr="00242F35">
        <w:rPr>
          <w:rFonts w:eastAsia="Calibri"/>
          <w:szCs w:val="24"/>
        </w:rPr>
        <w:t>yra Produktų, kurių viešiesiems pirkimams ir pirkimams taikytini minimalūs aplinkos apsaugos kriterijai, sąraše, nurodytame Tvarkos aprašo 1 priede</w:t>
      </w:r>
      <w:r w:rsidR="00105A67" w:rsidRPr="00242F35">
        <w:rPr>
          <w:rFonts w:eastAsia="Calibri"/>
          <w:szCs w:val="24"/>
        </w:rPr>
        <w:t xml:space="preserve"> </w:t>
      </w:r>
      <w:r w:rsidRPr="00242F35">
        <w:rPr>
          <w:rFonts w:eastAsia="Calibri"/>
          <w:szCs w:val="24"/>
        </w:rPr>
        <w:t>ir </w:t>
      </w:r>
      <w:r w:rsidRPr="00242F35">
        <w:rPr>
          <w:rFonts w:eastAsia="Calibri"/>
          <w:b/>
          <w:bCs/>
          <w:szCs w:val="24"/>
        </w:rPr>
        <w:t>atitinka visus produktui nustatytus ir aplinkos ministro įsakymu patvirtintus minimalius aplinkos apsaugos kriterijus</w:t>
      </w:r>
      <w:r w:rsidRPr="00242F35">
        <w:rPr>
          <w:rFonts w:eastAsia="Calibri"/>
          <w:szCs w:val="24"/>
        </w:rPr>
        <w:t>, nurodytus Tvarkos aprašo 2 pried</w:t>
      </w:r>
      <w:r w:rsidR="00105A67" w:rsidRPr="00242F35">
        <w:rPr>
          <w:rFonts w:eastAsia="Calibri"/>
          <w:szCs w:val="24"/>
        </w:rPr>
        <w:t>o 10.1.1. papunktyje: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308ED8F2" w14:textId="73103ABA" w:rsidR="00375D38" w:rsidRPr="00242F35" w:rsidRDefault="00242F35" w:rsidP="00242F35">
      <w:pPr>
        <w:ind w:firstLine="567"/>
        <w:jc w:val="both"/>
        <w:rPr>
          <w:rFonts w:eastAsia="Calibri"/>
          <w:szCs w:val="24"/>
        </w:rPr>
      </w:pPr>
      <w:r>
        <w:rPr>
          <w:rFonts w:eastAsia="Calibri"/>
          <w:szCs w:val="24"/>
        </w:rPr>
        <w:t xml:space="preserve">1. </w:t>
      </w:r>
      <w:r w:rsidR="001A617F" w:rsidRPr="00242F35">
        <w:rPr>
          <w:rFonts w:eastAsia="Calibri"/>
          <w:szCs w:val="24"/>
        </w:rPr>
        <w:t>Prekė turi būti pristatyta šiuo adresu: J. Biliūno g. 23, LT-29</w:t>
      </w:r>
      <w:r>
        <w:rPr>
          <w:rFonts w:eastAsia="Calibri"/>
          <w:szCs w:val="24"/>
        </w:rPr>
        <w:t>111</w:t>
      </w:r>
      <w:r w:rsidR="001A617F" w:rsidRPr="00242F35">
        <w:rPr>
          <w:rFonts w:eastAsia="Calibri"/>
          <w:szCs w:val="24"/>
        </w:rPr>
        <w:t xml:space="preserve"> Anykščiai,  per </w:t>
      </w:r>
      <w:r w:rsidR="00FE55C7" w:rsidRPr="00242F35">
        <w:rPr>
          <w:rFonts w:eastAsia="Calibri"/>
          <w:szCs w:val="24"/>
        </w:rPr>
        <w:t>6</w:t>
      </w:r>
      <w:r w:rsidR="001A617F" w:rsidRPr="00242F35">
        <w:rPr>
          <w:rFonts w:eastAsia="Calibri"/>
          <w:szCs w:val="24"/>
        </w:rPr>
        <w:t xml:space="preserve"> mėn., nuo sutarties įsigaliojimo dienos.</w:t>
      </w:r>
    </w:p>
    <w:p w14:paraId="02599106" w14:textId="1CD3FDB3" w:rsidR="00375D38" w:rsidRDefault="00242F35">
      <w:pPr>
        <w:ind w:firstLine="567"/>
        <w:jc w:val="both"/>
        <w:rPr>
          <w:szCs w:val="24"/>
        </w:rPr>
      </w:pPr>
      <w:r>
        <w:rPr>
          <w:szCs w:val="24"/>
        </w:rPr>
        <w:t xml:space="preserve">2. </w:t>
      </w:r>
      <w:r w:rsidR="001A617F" w:rsidRPr="00242F35">
        <w:rPr>
          <w:szCs w:val="24"/>
        </w:rPr>
        <w:t xml:space="preserve">Perkama: </w:t>
      </w:r>
      <w:r>
        <w:rPr>
          <w:szCs w:val="24"/>
        </w:rPr>
        <w:t>Naujas, neeksploatuotas M1 klasės e</w:t>
      </w:r>
      <w:r w:rsidR="001A617F" w:rsidRPr="00242F35">
        <w:rPr>
          <w:bCs/>
          <w:szCs w:val="24"/>
        </w:rPr>
        <w:t>lektromobilis</w:t>
      </w:r>
      <w:r w:rsidR="001A617F" w:rsidRPr="00242F35">
        <w:rPr>
          <w:szCs w:val="24"/>
        </w:rPr>
        <w:t xml:space="preserve"> – 1 vnt.</w:t>
      </w:r>
    </w:p>
    <w:p w14:paraId="70F9D49B" w14:textId="50EC2615" w:rsidR="00242F35" w:rsidRDefault="00242F35" w:rsidP="00242F35">
      <w:pPr>
        <w:ind w:firstLine="567"/>
        <w:jc w:val="both"/>
        <w:rPr>
          <w:szCs w:val="24"/>
        </w:rPr>
      </w:pPr>
      <w:r>
        <w:rPr>
          <w:bCs/>
          <w:color w:val="000000"/>
        </w:rPr>
        <w:t xml:space="preserve">3. </w:t>
      </w:r>
      <w:r w:rsidR="00FE55C7" w:rsidRPr="00242F35">
        <w:rPr>
          <w:bCs/>
          <w:color w:val="000000"/>
        </w:rPr>
        <w:t>Perkama</w:t>
      </w:r>
      <w:r w:rsidR="00FE55C7" w:rsidRPr="00242F35">
        <w:rPr>
          <w:color w:val="000000"/>
        </w:rPr>
        <w:t xml:space="preserve"> Prekė turi atitikti šiuos minimalius privalomus techninius reikalavimus (tiekėjai gali siūlyti ir geresnių techninių parametrų bei geresnius sertifikatus atitinkančią Prekę nei nurodyta šio</w:t>
      </w:r>
      <w:r>
        <w:rPr>
          <w:color w:val="000000"/>
        </w:rPr>
        <w:t>je</w:t>
      </w:r>
      <w:r w:rsidR="00FE55C7" w:rsidRPr="00242F35">
        <w:rPr>
          <w:color w:val="000000"/>
        </w:rPr>
        <w:t xml:space="preserve"> techninė</w:t>
      </w:r>
      <w:r>
        <w:rPr>
          <w:color w:val="000000"/>
        </w:rPr>
        <w:t>je</w:t>
      </w:r>
      <w:r w:rsidR="00FE55C7" w:rsidRPr="00242F35">
        <w:rPr>
          <w:color w:val="000000"/>
        </w:rPr>
        <w:t xml:space="preserve"> specifikacijo</w:t>
      </w:r>
      <w:r>
        <w:rPr>
          <w:color w:val="000000"/>
        </w:rPr>
        <w:t>j</w:t>
      </w:r>
      <w:r w:rsidR="00FE55C7" w:rsidRPr="00242F35">
        <w:rPr>
          <w:color w:val="000000"/>
        </w:rPr>
        <w:t xml:space="preserve">e. </w:t>
      </w:r>
    </w:p>
    <w:p w14:paraId="0E5E1449" w14:textId="5F66C16B" w:rsidR="00573214" w:rsidRPr="00242F35" w:rsidRDefault="00242F35" w:rsidP="00242F35">
      <w:pPr>
        <w:ind w:firstLine="567"/>
        <w:jc w:val="both"/>
        <w:rPr>
          <w:szCs w:val="24"/>
        </w:rPr>
      </w:pPr>
      <w:r>
        <w:rPr>
          <w:b/>
          <w:bCs/>
          <w:color w:val="000000"/>
          <w:szCs w:val="24"/>
        </w:rPr>
        <w:t xml:space="preserve">4. </w:t>
      </w:r>
      <w:r w:rsidR="00573214" w:rsidRPr="00242F35">
        <w:rPr>
          <w:b/>
          <w:bCs/>
          <w:color w:val="000000"/>
          <w:szCs w:val="24"/>
        </w:rPr>
        <w:t xml:space="preserve">Tiekėjui įrodant siūlomos prekės atitiktį techninės specifikacijos reikalavimams, turi būti pateikiami prekės gamintojo dokumentai* </w:t>
      </w:r>
      <w:r w:rsidR="00573214" w:rsidRPr="00242F35">
        <w:rPr>
          <w:color w:val="000000"/>
          <w:szCs w:val="24"/>
        </w:rPr>
        <w:t>(techninės specifikacijos, katalogų, bukletų kopijos, internetinės nuorodos į prekių gamintojo puslapius, atitinkamą (-</w:t>
      </w:r>
      <w:proofErr w:type="spellStart"/>
      <w:r w:rsidR="00573214" w:rsidRPr="00242F35">
        <w:rPr>
          <w:color w:val="000000"/>
          <w:szCs w:val="24"/>
        </w:rPr>
        <w:t>us</w:t>
      </w:r>
      <w:proofErr w:type="spellEnd"/>
      <w:r w:rsidR="00573214" w:rsidRPr="00242F35">
        <w:rPr>
          <w:color w:val="000000"/>
          <w:szCs w:val="24"/>
        </w:rPr>
        <w:t>) techninės specifikacijos reikalavimą (-</w:t>
      </w:r>
      <w:proofErr w:type="spellStart"/>
      <w:r w:rsidR="00573214" w:rsidRPr="00242F35">
        <w:rPr>
          <w:color w:val="000000"/>
          <w:szCs w:val="24"/>
        </w:rPr>
        <w:t>us</w:t>
      </w:r>
      <w:proofErr w:type="spellEnd"/>
      <w:r w:rsidR="00573214" w:rsidRPr="00242F35">
        <w:rPr>
          <w:color w:val="000000"/>
          <w:szCs w:val="24"/>
        </w:rPr>
        <w:t>) patvirtinanti (-</w:t>
      </w:r>
      <w:proofErr w:type="spellStart"/>
      <w:r w:rsidR="00573214" w:rsidRPr="00242F35">
        <w:rPr>
          <w:color w:val="000000"/>
          <w:szCs w:val="24"/>
        </w:rPr>
        <w:t>čios</w:t>
      </w:r>
      <w:proofErr w:type="spellEnd"/>
      <w:r w:rsidR="00573214" w:rsidRPr="00242F35">
        <w:rPr>
          <w:color w:val="000000"/>
          <w:szCs w:val="24"/>
        </w:rPr>
        <w:t>) momentinė (-ės) ekrano kopija (-</w:t>
      </w:r>
      <w:proofErr w:type="spellStart"/>
      <w:r w:rsidR="00573214" w:rsidRPr="00242F35">
        <w:rPr>
          <w:color w:val="000000"/>
          <w:szCs w:val="24"/>
        </w:rPr>
        <w:t>os</w:t>
      </w:r>
      <w:proofErr w:type="spellEnd"/>
      <w:r w:rsidR="00573214" w:rsidRPr="00242F35">
        <w:rPr>
          <w:color w:val="000000"/>
          <w:szCs w:val="24"/>
        </w:rPr>
        <w:t>) (</w:t>
      </w:r>
      <w:proofErr w:type="spellStart"/>
      <w:r w:rsidR="00573214" w:rsidRPr="00242F35">
        <w:rPr>
          <w:color w:val="000000"/>
          <w:szCs w:val="24"/>
        </w:rPr>
        <w:t>print</w:t>
      </w:r>
      <w:proofErr w:type="spellEnd"/>
      <w:r w:rsidR="00573214" w:rsidRPr="00242F35">
        <w:rPr>
          <w:color w:val="000000"/>
          <w:szCs w:val="24"/>
        </w:rPr>
        <w:t xml:space="preserve"> </w:t>
      </w:r>
      <w:proofErr w:type="spellStart"/>
      <w:r w:rsidR="00573214" w:rsidRPr="00242F35">
        <w:rPr>
          <w:color w:val="000000"/>
          <w:szCs w:val="24"/>
        </w:rPr>
        <w:t>screen</w:t>
      </w:r>
      <w:proofErr w:type="spellEnd"/>
      <w:r w:rsidR="00573214" w:rsidRPr="00242F35">
        <w:rPr>
          <w:color w:val="000000"/>
          <w:szCs w:val="24"/>
        </w:rPr>
        <w:t>) (tokiu atveju momentinėje ekrano kopijoje (</w:t>
      </w:r>
      <w:proofErr w:type="spellStart"/>
      <w:r w:rsidR="00573214" w:rsidRPr="00242F35">
        <w:rPr>
          <w:color w:val="000000"/>
          <w:szCs w:val="24"/>
        </w:rPr>
        <w:t>print</w:t>
      </w:r>
      <w:proofErr w:type="spellEnd"/>
      <w:r w:rsidR="00573214" w:rsidRPr="00242F35">
        <w:rPr>
          <w:color w:val="000000"/>
          <w:szCs w:val="24"/>
        </w:rPr>
        <w:t xml:space="preserve"> </w:t>
      </w:r>
      <w:proofErr w:type="spellStart"/>
      <w:r w:rsidR="00573214" w:rsidRPr="00242F35">
        <w:rPr>
          <w:color w:val="000000"/>
          <w:szCs w:val="24"/>
        </w:rPr>
        <w:t>screen</w:t>
      </w:r>
      <w:proofErr w:type="spellEnd"/>
      <w:r w:rsidR="00573214" w:rsidRPr="00242F35">
        <w:rPr>
          <w:color w:val="000000"/>
          <w:szCs w:val="24"/>
        </w:rPr>
        <w:t>) turi būti matoma informacija, kad kopija padaryta iš prekės gamintojo tinklalapio) ir pan.) lietuvių ir/arba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w:t>
      </w:r>
      <w:r w:rsidR="00573214" w:rsidRPr="00242F35">
        <w:rPr>
          <w:rFonts w:ascii="TimesNewRomanPS-ItalicMT" w:hAnsi="TimesNewRomanPS-ItalicMT" w:cs="TimesNewRomanPS-ItalicMT"/>
          <w:color w:val="000000"/>
          <w:szCs w:val="24"/>
        </w:rPr>
        <w:t xml:space="preserve"> </w:t>
      </w:r>
      <w:r w:rsidR="00573214" w:rsidRPr="00242F35">
        <w:rPr>
          <w:szCs w:val="24"/>
        </w:rPr>
        <w:t xml:space="preserve">reikalavimams įrodančius dokumentus (informaciją), kad Perkančioji organizacija galėtų įsitikinti siūlomos prekės atitiktimi nustatytiems reikalavimams. </w:t>
      </w:r>
      <w:r w:rsidR="00573214" w:rsidRPr="00242F35">
        <w:rPr>
          <w:b/>
          <w:bCs/>
          <w:i/>
          <w:iCs/>
          <w:szCs w:val="24"/>
          <w:u w:val="single"/>
        </w:rPr>
        <w:t>*Šių dokumentų bus prašoma galimo pirkimo laimėtojo (ekonomiškai naudingiausią pasiūlymą pateikusio tiekėjo), siekdamas įrodyti atitikimą, šiuose dokumentuose tiekėjas privalo pažymėti kurį techninės specifikacijos reikalaujamos charakteristikos punktą atitinka.</w:t>
      </w:r>
    </w:p>
    <w:p w14:paraId="48415B73" w14:textId="77777777" w:rsidR="00573214" w:rsidRDefault="00573214">
      <w:pPr>
        <w:jc w:val="center"/>
        <w:rPr>
          <w:b/>
          <w:color w:val="000000"/>
        </w:rPr>
      </w:pPr>
    </w:p>
    <w:p w14:paraId="57D29344" w14:textId="77777777" w:rsidR="00242F35" w:rsidRDefault="00242F35">
      <w:pPr>
        <w:jc w:val="center"/>
        <w:rPr>
          <w:b/>
          <w:color w:val="000000"/>
        </w:rPr>
      </w:pPr>
    </w:p>
    <w:p w14:paraId="79F7A3B4" w14:textId="77777777" w:rsidR="00242F35" w:rsidRDefault="00242F35">
      <w:pPr>
        <w:jc w:val="center"/>
        <w:rPr>
          <w:b/>
          <w:color w:val="000000"/>
        </w:rPr>
      </w:pPr>
    </w:p>
    <w:p w14:paraId="18E405BC" w14:textId="77777777" w:rsidR="00242F35" w:rsidRDefault="00242F35">
      <w:pPr>
        <w:jc w:val="center"/>
        <w:rPr>
          <w:b/>
          <w:color w:val="000000"/>
        </w:rPr>
      </w:pPr>
    </w:p>
    <w:tbl>
      <w:tblPr>
        <w:tblStyle w:val="Lentelstinklelis"/>
        <w:tblW w:w="9996" w:type="dxa"/>
        <w:tblInd w:w="-34" w:type="dxa"/>
        <w:tblLayout w:type="fixed"/>
        <w:tblLook w:val="04A0" w:firstRow="1" w:lastRow="0" w:firstColumn="1" w:lastColumn="0" w:noHBand="0" w:noVBand="1"/>
      </w:tblPr>
      <w:tblGrid>
        <w:gridCol w:w="709"/>
        <w:gridCol w:w="2746"/>
        <w:gridCol w:w="3662"/>
        <w:gridCol w:w="2879"/>
      </w:tblGrid>
      <w:tr w:rsidR="00375D38" w:rsidRPr="00242F35" w14:paraId="3B1999A4" w14:textId="77777777" w:rsidTr="00396A89">
        <w:trPr>
          <w:trHeight w:val="591"/>
        </w:trPr>
        <w:tc>
          <w:tcPr>
            <w:tcW w:w="709" w:type="dxa"/>
          </w:tcPr>
          <w:p w14:paraId="39941A21" w14:textId="77777777" w:rsidR="00375D38" w:rsidRPr="009C525D" w:rsidRDefault="001A617F">
            <w:pPr>
              <w:jc w:val="both"/>
              <w:rPr>
                <w:rFonts w:hAnsi="Times New Roman" w:cs="Times New Roman"/>
                <w:b/>
                <w:color w:val="000000"/>
                <w:sz w:val="22"/>
                <w:szCs w:val="22"/>
              </w:rPr>
            </w:pPr>
            <w:r w:rsidRPr="009C525D">
              <w:rPr>
                <w:rFonts w:hAnsi="Times New Roman" w:cs="Times New Roman"/>
                <w:b/>
                <w:color w:val="000000"/>
                <w:sz w:val="22"/>
                <w:szCs w:val="22"/>
              </w:rPr>
              <w:lastRenderedPageBreak/>
              <w:t>Eil. Nr.</w:t>
            </w:r>
          </w:p>
        </w:tc>
        <w:tc>
          <w:tcPr>
            <w:tcW w:w="2746" w:type="dxa"/>
            <w:vAlign w:val="center"/>
          </w:tcPr>
          <w:p w14:paraId="01BB4360" w14:textId="77777777" w:rsidR="00375D38" w:rsidRPr="009C525D" w:rsidRDefault="001A617F">
            <w:pPr>
              <w:jc w:val="center"/>
              <w:rPr>
                <w:rFonts w:hAnsi="Times New Roman" w:cs="Times New Roman"/>
                <w:b/>
                <w:color w:val="000000"/>
                <w:sz w:val="22"/>
                <w:szCs w:val="22"/>
              </w:rPr>
            </w:pPr>
            <w:r w:rsidRPr="009C525D">
              <w:rPr>
                <w:rFonts w:hAnsi="Times New Roman" w:cs="Times New Roman"/>
                <w:b/>
                <w:color w:val="000000"/>
                <w:sz w:val="22"/>
                <w:szCs w:val="22"/>
              </w:rPr>
              <w:t>Techninis rodiklis, parametras</w:t>
            </w:r>
          </w:p>
        </w:tc>
        <w:tc>
          <w:tcPr>
            <w:tcW w:w="3662" w:type="dxa"/>
            <w:vAlign w:val="center"/>
          </w:tcPr>
          <w:p w14:paraId="1404383E" w14:textId="77777777" w:rsidR="00375D38" w:rsidRPr="009C525D" w:rsidRDefault="001A617F">
            <w:pPr>
              <w:jc w:val="both"/>
              <w:rPr>
                <w:rFonts w:hAnsi="Times New Roman" w:cs="Times New Roman"/>
                <w:b/>
                <w:color w:val="000000"/>
                <w:sz w:val="22"/>
                <w:szCs w:val="22"/>
              </w:rPr>
            </w:pPr>
            <w:r w:rsidRPr="009C525D">
              <w:rPr>
                <w:rFonts w:hAnsi="Times New Roman" w:cs="Times New Roman"/>
                <w:b/>
                <w:color w:val="000000"/>
                <w:sz w:val="22"/>
                <w:szCs w:val="22"/>
              </w:rPr>
              <w:t>Privalomi parametrai</w:t>
            </w:r>
          </w:p>
        </w:tc>
        <w:tc>
          <w:tcPr>
            <w:tcW w:w="2879" w:type="dxa"/>
          </w:tcPr>
          <w:p w14:paraId="06C66712" w14:textId="77777777" w:rsidR="00FE55C7" w:rsidRPr="009C525D" w:rsidRDefault="00FE55C7" w:rsidP="00FE55C7">
            <w:pPr>
              <w:autoSpaceDE w:val="0"/>
              <w:jc w:val="center"/>
              <w:rPr>
                <w:rFonts w:hAnsi="Times New Roman" w:cs="Times New Roman"/>
                <w:b/>
                <w:bCs/>
                <w:color w:val="FF0000"/>
                <w:sz w:val="22"/>
                <w:szCs w:val="22"/>
                <w:u w:val="single"/>
              </w:rPr>
            </w:pPr>
            <w:r w:rsidRPr="009C525D">
              <w:rPr>
                <w:rFonts w:hAnsi="Times New Roman" w:cs="Times New Roman"/>
                <w:b/>
                <w:bCs/>
                <w:sz w:val="22"/>
                <w:szCs w:val="22"/>
              </w:rPr>
              <w:t xml:space="preserve">Siūlomos techninių rodiklių reikšmės </w:t>
            </w:r>
            <w:r w:rsidRPr="009C525D">
              <w:rPr>
                <w:rFonts w:hAnsi="Times New Roman" w:cs="Times New Roman"/>
                <w:b/>
                <w:bCs/>
                <w:color w:val="FF0000"/>
                <w:sz w:val="22"/>
                <w:szCs w:val="22"/>
                <w:u w:val="single"/>
              </w:rPr>
              <w:t>(pildo tiekėjas)</w:t>
            </w:r>
          </w:p>
          <w:p w14:paraId="716BC487" w14:textId="046CD6B7" w:rsidR="00375D38" w:rsidRPr="009C525D" w:rsidRDefault="00FE55C7" w:rsidP="00FE55C7">
            <w:pPr>
              <w:jc w:val="center"/>
              <w:rPr>
                <w:rFonts w:hAnsi="Times New Roman" w:cs="Times New Roman"/>
                <w:b/>
                <w:color w:val="000000"/>
                <w:sz w:val="22"/>
                <w:szCs w:val="22"/>
              </w:rPr>
            </w:pPr>
            <w:r w:rsidRPr="009C525D">
              <w:rPr>
                <w:rFonts w:hAnsi="Times New Roman" w:cs="Times New Roman"/>
                <w:i/>
                <w:iCs/>
                <w:sz w:val="22"/>
                <w:szCs w:val="22"/>
              </w:rPr>
              <w:t>(</w:t>
            </w:r>
            <w:r w:rsidRPr="009C525D">
              <w:rPr>
                <w:rFonts w:hAnsi="Times New Roman" w:cs="Times New Roman"/>
                <w:i/>
                <w:iCs/>
                <w:sz w:val="22"/>
                <w:szCs w:val="22"/>
                <w:u w:val="single"/>
              </w:rPr>
              <w:t>tiekėjas turi nurodyti tikslius siūlomus rodiklius</w:t>
            </w:r>
          </w:p>
        </w:tc>
      </w:tr>
      <w:tr w:rsidR="00375D38" w14:paraId="39A5AA4E" w14:textId="77777777" w:rsidTr="00396A89">
        <w:tc>
          <w:tcPr>
            <w:tcW w:w="709" w:type="dxa"/>
          </w:tcPr>
          <w:p w14:paraId="602800D8" w14:textId="77777777" w:rsidR="00375D38" w:rsidRPr="009C525D" w:rsidRDefault="00375D38" w:rsidP="009C525D">
            <w:pPr>
              <w:pStyle w:val="Betarp"/>
              <w:numPr>
                <w:ilvl w:val="0"/>
                <w:numId w:val="1"/>
              </w:numPr>
              <w:rPr>
                <w:rFonts w:hAnsi="Times New Roman" w:cs="Times New Roman"/>
                <w:sz w:val="22"/>
                <w:szCs w:val="22"/>
              </w:rPr>
            </w:pPr>
          </w:p>
        </w:tc>
        <w:tc>
          <w:tcPr>
            <w:tcW w:w="2746" w:type="dxa"/>
          </w:tcPr>
          <w:p w14:paraId="79B53741" w14:textId="77777777" w:rsidR="00375D38" w:rsidRPr="009C525D" w:rsidRDefault="001A617F">
            <w:pPr>
              <w:pStyle w:val="Betarp"/>
              <w:rPr>
                <w:rFonts w:hAnsi="Times New Roman" w:cs="Times New Roman"/>
                <w:b/>
                <w:sz w:val="22"/>
                <w:szCs w:val="22"/>
              </w:rPr>
            </w:pPr>
            <w:r w:rsidRPr="009C525D">
              <w:rPr>
                <w:rFonts w:hAnsi="Times New Roman" w:cs="Times New Roman"/>
                <w:sz w:val="22"/>
                <w:szCs w:val="22"/>
              </w:rPr>
              <w:t xml:space="preserve">Automobilių kiekis </w:t>
            </w:r>
          </w:p>
        </w:tc>
        <w:tc>
          <w:tcPr>
            <w:tcW w:w="3662" w:type="dxa"/>
          </w:tcPr>
          <w:p w14:paraId="3815C22F" w14:textId="77777777" w:rsidR="00375D38" w:rsidRPr="009C525D" w:rsidRDefault="001A617F">
            <w:pPr>
              <w:jc w:val="both"/>
              <w:rPr>
                <w:rFonts w:hAnsi="Times New Roman" w:cs="Times New Roman"/>
                <w:b/>
                <w:color w:val="000000"/>
                <w:sz w:val="22"/>
                <w:szCs w:val="22"/>
              </w:rPr>
            </w:pPr>
            <w:r w:rsidRPr="009C525D">
              <w:rPr>
                <w:rFonts w:hAnsi="Times New Roman" w:cs="Times New Roman"/>
                <w:color w:val="000000"/>
                <w:sz w:val="22"/>
                <w:szCs w:val="22"/>
              </w:rPr>
              <w:t>1 vnt.</w:t>
            </w:r>
          </w:p>
        </w:tc>
        <w:tc>
          <w:tcPr>
            <w:tcW w:w="2879" w:type="dxa"/>
          </w:tcPr>
          <w:p w14:paraId="35C74B6F" w14:textId="0F2412FB" w:rsidR="00375D38" w:rsidRPr="009C525D" w:rsidRDefault="00375D38">
            <w:pPr>
              <w:jc w:val="both"/>
              <w:rPr>
                <w:rFonts w:hAnsi="Times New Roman" w:cs="Times New Roman"/>
                <w:color w:val="000000"/>
                <w:sz w:val="22"/>
                <w:szCs w:val="22"/>
                <w:highlight w:val="yellow"/>
              </w:rPr>
            </w:pPr>
          </w:p>
        </w:tc>
      </w:tr>
      <w:tr w:rsidR="00375D38" w14:paraId="2FEB24CF" w14:textId="77777777" w:rsidTr="00396A89">
        <w:tc>
          <w:tcPr>
            <w:tcW w:w="709" w:type="dxa"/>
          </w:tcPr>
          <w:p w14:paraId="23834908" w14:textId="77777777" w:rsidR="00375D38" w:rsidRPr="009C525D" w:rsidRDefault="00375D38" w:rsidP="009C525D">
            <w:pPr>
              <w:pStyle w:val="Betarp"/>
              <w:numPr>
                <w:ilvl w:val="0"/>
                <w:numId w:val="1"/>
              </w:numPr>
              <w:rPr>
                <w:rFonts w:hAnsi="Times New Roman" w:cs="Times New Roman"/>
                <w:sz w:val="22"/>
                <w:szCs w:val="22"/>
              </w:rPr>
            </w:pPr>
          </w:p>
        </w:tc>
        <w:tc>
          <w:tcPr>
            <w:tcW w:w="2746" w:type="dxa"/>
          </w:tcPr>
          <w:p w14:paraId="7E957173" w14:textId="77777777" w:rsidR="00375D38" w:rsidRPr="009C525D" w:rsidRDefault="001A617F">
            <w:pPr>
              <w:pStyle w:val="Betarp"/>
              <w:rPr>
                <w:rFonts w:hAnsi="Times New Roman" w:cs="Times New Roman"/>
                <w:sz w:val="22"/>
                <w:szCs w:val="22"/>
              </w:rPr>
            </w:pPr>
            <w:r w:rsidRPr="009C525D">
              <w:rPr>
                <w:rFonts w:hAnsi="Times New Roman" w:cs="Times New Roman"/>
                <w:sz w:val="22"/>
                <w:szCs w:val="22"/>
              </w:rPr>
              <w:t>Automobilio komplektacija</w:t>
            </w:r>
          </w:p>
        </w:tc>
        <w:tc>
          <w:tcPr>
            <w:tcW w:w="3662" w:type="dxa"/>
          </w:tcPr>
          <w:p w14:paraId="462E35CC" w14:textId="0BB86AA3" w:rsidR="00375D38" w:rsidRPr="009C525D" w:rsidRDefault="001A617F">
            <w:pPr>
              <w:jc w:val="both"/>
              <w:rPr>
                <w:rFonts w:hAnsi="Times New Roman" w:cs="Times New Roman"/>
                <w:color w:val="000000"/>
                <w:sz w:val="22"/>
                <w:szCs w:val="22"/>
              </w:rPr>
            </w:pPr>
            <w:r w:rsidRPr="009C525D">
              <w:rPr>
                <w:rFonts w:hAnsi="Times New Roman" w:cs="Times New Roman"/>
                <w:color w:val="000000"/>
                <w:sz w:val="22"/>
                <w:szCs w:val="22"/>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w:t>
            </w:r>
          </w:p>
        </w:tc>
        <w:tc>
          <w:tcPr>
            <w:tcW w:w="2879" w:type="dxa"/>
          </w:tcPr>
          <w:p w14:paraId="75D2B809" w14:textId="77777777" w:rsidR="00375D38" w:rsidRPr="009C525D" w:rsidRDefault="00375D38">
            <w:pPr>
              <w:jc w:val="both"/>
              <w:rPr>
                <w:rFonts w:hAnsi="Times New Roman" w:cs="Times New Roman"/>
                <w:color w:val="000000"/>
                <w:sz w:val="22"/>
                <w:szCs w:val="22"/>
              </w:rPr>
            </w:pPr>
          </w:p>
        </w:tc>
      </w:tr>
      <w:tr w:rsidR="00375D38" w14:paraId="69F7F55A" w14:textId="77777777" w:rsidTr="00396A89">
        <w:tc>
          <w:tcPr>
            <w:tcW w:w="709" w:type="dxa"/>
          </w:tcPr>
          <w:p w14:paraId="6AEFF6A2" w14:textId="77777777" w:rsidR="00375D38" w:rsidRPr="009C525D" w:rsidRDefault="00375D38" w:rsidP="009C525D">
            <w:pPr>
              <w:pStyle w:val="Betarp"/>
              <w:numPr>
                <w:ilvl w:val="0"/>
                <w:numId w:val="1"/>
              </w:numPr>
              <w:rPr>
                <w:rFonts w:hAnsi="Times New Roman" w:cs="Times New Roman"/>
                <w:sz w:val="22"/>
                <w:szCs w:val="22"/>
              </w:rPr>
            </w:pPr>
          </w:p>
        </w:tc>
        <w:tc>
          <w:tcPr>
            <w:tcW w:w="2746" w:type="dxa"/>
          </w:tcPr>
          <w:p w14:paraId="12D5921A" w14:textId="77777777" w:rsidR="00375D38" w:rsidRPr="009C525D" w:rsidRDefault="001A617F">
            <w:pPr>
              <w:pStyle w:val="Betarp"/>
              <w:rPr>
                <w:rFonts w:hAnsi="Times New Roman" w:cs="Times New Roman"/>
                <w:b/>
                <w:sz w:val="22"/>
                <w:szCs w:val="22"/>
              </w:rPr>
            </w:pPr>
            <w:r w:rsidRPr="009C525D">
              <w:rPr>
                <w:rFonts w:hAnsi="Times New Roman" w:cs="Times New Roman"/>
                <w:sz w:val="22"/>
                <w:szCs w:val="22"/>
              </w:rPr>
              <w:t>Automobilio rūšis</w:t>
            </w:r>
          </w:p>
        </w:tc>
        <w:tc>
          <w:tcPr>
            <w:tcW w:w="3662" w:type="dxa"/>
          </w:tcPr>
          <w:p w14:paraId="26529CA1" w14:textId="3CDFA1F1" w:rsidR="0073256C" w:rsidRPr="00D259C4" w:rsidRDefault="001A617F">
            <w:pPr>
              <w:jc w:val="both"/>
              <w:rPr>
                <w:rFonts w:hAnsi="Times New Roman" w:cs="Times New Roman"/>
                <w:sz w:val="22"/>
                <w:szCs w:val="22"/>
              </w:rPr>
            </w:pPr>
            <w:r w:rsidRPr="009C525D">
              <w:rPr>
                <w:rFonts w:hAnsi="Times New Roman" w:cs="Times New Roman"/>
                <w:sz w:val="22"/>
                <w:szCs w:val="22"/>
              </w:rPr>
              <w:t>Lengvasis elektromobilis, iki 3,5 t. bendrosios masės,  M1 klasės</w:t>
            </w:r>
          </w:p>
        </w:tc>
        <w:tc>
          <w:tcPr>
            <w:tcW w:w="2879" w:type="dxa"/>
          </w:tcPr>
          <w:p w14:paraId="4A4F9445" w14:textId="3E490105" w:rsidR="00375D38" w:rsidRPr="009C525D" w:rsidRDefault="00375D38">
            <w:pPr>
              <w:jc w:val="both"/>
              <w:rPr>
                <w:rFonts w:hAnsi="Times New Roman" w:cs="Times New Roman"/>
                <w:sz w:val="22"/>
                <w:szCs w:val="22"/>
              </w:rPr>
            </w:pPr>
          </w:p>
        </w:tc>
      </w:tr>
      <w:tr w:rsidR="00375D38" w14:paraId="2FE572F0" w14:textId="77777777" w:rsidTr="00396A89">
        <w:tc>
          <w:tcPr>
            <w:tcW w:w="709" w:type="dxa"/>
          </w:tcPr>
          <w:p w14:paraId="579AA77B" w14:textId="77777777" w:rsidR="00375D38" w:rsidRPr="009C525D" w:rsidRDefault="00375D38" w:rsidP="009C525D">
            <w:pPr>
              <w:pStyle w:val="Betarp"/>
              <w:numPr>
                <w:ilvl w:val="0"/>
                <w:numId w:val="1"/>
              </w:numPr>
              <w:rPr>
                <w:rFonts w:hAnsi="Times New Roman" w:cs="Times New Roman"/>
                <w:sz w:val="22"/>
                <w:szCs w:val="22"/>
              </w:rPr>
            </w:pPr>
          </w:p>
        </w:tc>
        <w:tc>
          <w:tcPr>
            <w:tcW w:w="2746" w:type="dxa"/>
          </w:tcPr>
          <w:p w14:paraId="6317F445" w14:textId="77777777" w:rsidR="00375D38" w:rsidRPr="009C525D" w:rsidRDefault="001A617F">
            <w:pPr>
              <w:pStyle w:val="Betarp"/>
              <w:rPr>
                <w:rFonts w:hAnsi="Times New Roman" w:cs="Times New Roman"/>
                <w:color w:val="auto"/>
                <w:sz w:val="22"/>
                <w:szCs w:val="22"/>
              </w:rPr>
            </w:pPr>
            <w:r w:rsidRPr="009C525D">
              <w:rPr>
                <w:rFonts w:hAnsi="Times New Roman" w:cs="Times New Roman"/>
                <w:color w:val="auto"/>
                <w:sz w:val="22"/>
                <w:szCs w:val="22"/>
              </w:rPr>
              <w:t xml:space="preserve">Pagaminimo / registracijos metai </w:t>
            </w:r>
          </w:p>
        </w:tc>
        <w:tc>
          <w:tcPr>
            <w:tcW w:w="3662" w:type="dxa"/>
          </w:tcPr>
          <w:p w14:paraId="2902EC0F" w14:textId="11406F4E" w:rsidR="00375D38" w:rsidRPr="009C525D" w:rsidRDefault="001A617F">
            <w:pPr>
              <w:jc w:val="both"/>
              <w:rPr>
                <w:rFonts w:hAnsi="Times New Roman" w:cs="Times New Roman"/>
                <w:sz w:val="22"/>
                <w:szCs w:val="22"/>
              </w:rPr>
            </w:pPr>
            <w:r w:rsidRPr="009C525D">
              <w:rPr>
                <w:rFonts w:hAnsi="Times New Roman" w:cs="Times New Roman"/>
                <w:sz w:val="22"/>
                <w:szCs w:val="22"/>
              </w:rPr>
              <w:t>Naujas, neeksploatuotas</w:t>
            </w:r>
            <w:r w:rsidR="00242F35" w:rsidRPr="009C525D">
              <w:rPr>
                <w:rFonts w:hAnsi="Times New Roman" w:cs="Times New Roman"/>
                <w:sz w:val="22"/>
                <w:szCs w:val="22"/>
              </w:rPr>
              <w:t>,</w:t>
            </w:r>
            <w:r w:rsidR="005451D8">
              <w:rPr>
                <w:rFonts w:hAnsi="Times New Roman" w:cs="Times New Roman"/>
                <w:sz w:val="22"/>
                <w:szCs w:val="22"/>
              </w:rPr>
              <w:t xml:space="preserve"> pagamintas ne anksčiau nei prieš 12 mėn.</w:t>
            </w:r>
            <w:r w:rsidR="001A2D3F">
              <w:rPr>
                <w:rFonts w:hAnsi="Times New Roman" w:cs="Times New Roman"/>
                <w:sz w:val="22"/>
                <w:szCs w:val="22"/>
              </w:rPr>
              <w:t xml:space="preserve"> iki pasiūlymų pateikimo termino pabaigos</w:t>
            </w:r>
          </w:p>
        </w:tc>
        <w:tc>
          <w:tcPr>
            <w:tcW w:w="2879" w:type="dxa"/>
          </w:tcPr>
          <w:p w14:paraId="1C52CF3F" w14:textId="77777777" w:rsidR="00375D38" w:rsidRPr="009C525D" w:rsidRDefault="00375D38">
            <w:pPr>
              <w:jc w:val="both"/>
              <w:rPr>
                <w:rFonts w:hAnsi="Times New Roman" w:cs="Times New Roman"/>
                <w:sz w:val="22"/>
                <w:szCs w:val="22"/>
              </w:rPr>
            </w:pPr>
          </w:p>
        </w:tc>
      </w:tr>
      <w:tr w:rsidR="00375D38" w14:paraId="1D59592C" w14:textId="77777777" w:rsidTr="00396A89">
        <w:trPr>
          <w:trHeight w:val="697"/>
        </w:trPr>
        <w:tc>
          <w:tcPr>
            <w:tcW w:w="709" w:type="dxa"/>
          </w:tcPr>
          <w:p w14:paraId="10772CDE" w14:textId="77777777" w:rsidR="00375D38" w:rsidRPr="009C525D" w:rsidRDefault="00375D38" w:rsidP="009C525D">
            <w:pPr>
              <w:pStyle w:val="Betarp"/>
              <w:numPr>
                <w:ilvl w:val="0"/>
                <w:numId w:val="1"/>
              </w:numPr>
              <w:rPr>
                <w:rFonts w:hAnsi="Times New Roman" w:cs="Times New Roman"/>
                <w:sz w:val="22"/>
                <w:szCs w:val="22"/>
              </w:rPr>
            </w:pPr>
          </w:p>
        </w:tc>
        <w:tc>
          <w:tcPr>
            <w:tcW w:w="2746" w:type="dxa"/>
          </w:tcPr>
          <w:p w14:paraId="470105A8" w14:textId="48B233CE" w:rsidR="00375D38" w:rsidRPr="009C525D" w:rsidRDefault="001A617F">
            <w:pPr>
              <w:pStyle w:val="Betarp"/>
              <w:rPr>
                <w:rFonts w:hAnsi="Times New Roman" w:cs="Times New Roman"/>
                <w:b/>
                <w:color w:val="auto"/>
                <w:sz w:val="22"/>
                <w:szCs w:val="22"/>
              </w:rPr>
            </w:pPr>
            <w:r w:rsidRPr="009C525D">
              <w:rPr>
                <w:rFonts w:hAnsi="Times New Roman" w:cs="Times New Roman"/>
                <w:color w:val="auto"/>
                <w:sz w:val="22"/>
                <w:szCs w:val="22"/>
              </w:rPr>
              <w:t>P</w:t>
            </w:r>
            <w:r w:rsidR="00242F35" w:rsidRPr="009C525D">
              <w:rPr>
                <w:rFonts w:hAnsi="Times New Roman" w:cs="Times New Roman"/>
                <w:color w:val="auto"/>
                <w:sz w:val="22"/>
                <w:szCs w:val="22"/>
              </w:rPr>
              <w:t>ristatymo</w:t>
            </w:r>
            <w:r w:rsidRPr="009C525D">
              <w:rPr>
                <w:rFonts w:hAnsi="Times New Roman" w:cs="Times New Roman"/>
                <w:color w:val="auto"/>
                <w:sz w:val="22"/>
                <w:szCs w:val="22"/>
              </w:rPr>
              <w:t xml:space="preserve"> terminas</w:t>
            </w:r>
          </w:p>
        </w:tc>
        <w:tc>
          <w:tcPr>
            <w:tcW w:w="3662" w:type="dxa"/>
          </w:tcPr>
          <w:p w14:paraId="0D42E30A" w14:textId="723717F6" w:rsidR="00375D38" w:rsidRPr="009C525D" w:rsidRDefault="001A617F">
            <w:pPr>
              <w:jc w:val="both"/>
              <w:rPr>
                <w:rFonts w:hAnsi="Times New Roman" w:cs="Times New Roman"/>
                <w:b/>
                <w:sz w:val="22"/>
                <w:szCs w:val="22"/>
              </w:rPr>
            </w:pPr>
            <w:r w:rsidRPr="009C525D">
              <w:rPr>
                <w:rFonts w:hAnsi="Times New Roman" w:cs="Times New Roman"/>
                <w:sz w:val="22"/>
                <w:szCs w:val="22"/>
              </w:rPr>
              <w:t>N</w:t>
            </w:r>
            <w:r w:rsidR="00AF077A" w:rsidRPr="009C525D">
              <w:rPr>
                <w:rFonts w:hAnsi="Times New Roman" w:cs="Times New Roman"/>
                <w:sz w:val="22"/>
                <w:szCs w:val="22"/>
              </w:rPr>
              <w:t>e ilgiau kaip per 6 (šešis</w:t>
            </w:r>
            <w:r w:rsidRPr="009C525D">
              <w:rPr>
                <w:rFonts w:hAnsi="Times New Roman" w:cs="Times New Roman"/>
                <w:sz w:val="22"/>
                <w:szCs w:val="22"/>
              </w:rPr>
              <w:t>) mėn. nuo</w:t>
            </w:r>
            <w:r w:rsidR="00242F35" w:rsidRPr="009C525D">
              <w:rPr>
                <w:rFonts w:hAnsi="Times New Roman" w:cs="Times New Roman"/>
                <w:sz w:val="22"/>
                <w:szCs w:val="22"/>
              </w:rPr>
              <w:t xml:space="preserve"> Sutarties</w:t>
            </w:r>
            <w:r w:rsidRPr="009C525D">
              <w:rPr>
                <w:rFonts w:hAnsi="Times New Roman" w:cs="Times New Roman"/>
                <w:sz w:val="22"/>
                <w:szCs w:val="22"/>
              </w:rPr>
              <w:t xml:space="preserve"> įsigaliojimo dienos</w:t>
            </w:r>
          </w:p>
        </w:tc>
        <w:tc>
          <w:tcPr>
            <w:tcW w:w="2879" w:type="dxa"/>
          </w:tcPr>
          <w:p w14:paraId="320C4FAC" w14:textId="777A3734" w:rsidR="00375D38" w:rsidRPr="009C525D" w:rsidRDefault="00375D38">
            <w:pPr>
              <w:jc w:val="both"/>
              <w:rPr>
                <w:rFonts w:hAnsi="Times New Roman" w:cs="Times New Roman"/>
                <w:color w:val="000000"/>
                <w:sz w:val="22"/>
                <w:szCs w:val="22"/>
              </w:rPr>
            </w:pPr>
          </w:p>
        </w:tc>
      </w:tr>
      <w:tr w:rsidR="00375D38" w14:paraId="66D16F8B" w14:textId="77777777" w:rsidTr="00396A89">
        <w:tc>
          <w:tcPr>
            <w:tcW w:w="709" w:type="dxa"/>
          </w:tcPr>
          <w:p w14:paraId="07BE9EBE" w14:textId="77777777" w:rsidR="00375D38" w:rsidRPr="009C525D" w:rsidRDefault="00375D38" w:rsidP="009C525D">
            <w:pPr>
              <w:pStyle w:val="Betarp"/>
              <w:numPr>
                <w:ilvl w:val="0"/>
                <w:numId w:val="1"/>
              </w:numPr>
              <w:rPr>
                <w:rFonts w:hAnsi="Times New Roman" w:cs="Times New Roman"/>
                <w:sz w:val="22"/>
                <w:szCs w:val="22"/>
              </w:rPr>
            </w:pPr>
          </w:p>
        </w:tc>
        <w:tc>
          <w:tcPr>
            <w:tcW w:w="2746" w:type="dxa"/>
          </w:tcPr>
          <w:p w14:paraId="36DC8384" w14:textId="77777777" w:rsidR="00375D38" w:rsidRPr="00965B39" w:rsidRDefault="001A617F">
            <w:pPr>
              <w:pStyle w:val="Betarp"/>
              <w:rPr>
                <w:rFonts w:hAnsi="Times New Roman" w:cs="Times New Roman"/>
                <w:b/>
                <w:sz w:val="22"/>
                <w:szCs w:val="22"/>
              </w:rPr>
            </w:pPr>
            <w:r w:rsidRPr="00965B39">
              <w:rPr>
                <w:rFonts w:hAnsi="Times New Roman" w:cs="Times New Roman"/>
                <w:sz w:val="22"/>
                <w:szCs w:val="22"/>
              </w:rPr>
              <w:t>Kėbulo tipas</w:t>
            </w:r>
          </w:p>
        </w:tc>
        <w:tc>
          <w:tcPr>
            <w:tcW w:w="3662" w:type="dxa"/>
          </w:tcPr>
          <w:p w14:paraId="44AE2409" w14:textId="128AD11D" w:rsidR="00375D38" w:rsidRPr="00965B39" w:rsidRDefault="00F7337D">
            <w:pPr>
              <w:jc w:val="both"/>
              <w:rPr>
                <w:rFonts w:hAnsi="Times New Roman" w:cs="Times New Roman"/>
                <w:b/>
                <w:color w:val="000000"/>
                <w:sz w:val="22"/>
                <w:szCs w:val="22"/>
              </w:rPr>
            </w:pPr>
            <w:r w:rsidRPr="00965B39">
              <w:rPr>
                <w:rFonts w:hAnsi="Times New Roman" w:cs="Times New Roman"/>
                <w:color w:val="000000"/>
                <w:sz w:val="22"/>
                <w:szCs w:val="22"/>
              </w:rPr>
              <w:t>Visureigis</w:t>
            </w:r>
            <w:r w:rsidR="00FB3F82" w:rsidRPr="00965B39">
              <w:rPr>
                <w:rFonts w:hAnsi="Times New Roman" w:cs="Times New Roman"/>
                <w:color w:val="000000"/>
                <w:sz w:val="22"/>
                <w:szCs w:val="22"/>
              </w:rPr>
              <w:t>, n</w:t>
            </w:r>
            <w:r w:rsidR="001A617F" w:rsidRPr="00965B39">
              <w:rPr>
                <w:rFonts w:hAnsi="Times New Roman" w:cs="Times New Roman"/>
                <w:color w:val="000000"/>
                <w:sz w:val="22"/>
                <w:szCs w:val="22"/>
              </w:rPr>
              <w:t xml:space="preserve">e mažiau kaip 4 durų, ne mažiau 5 sėdimų </w:t>
            </w:r>
            <w:r w:rsidR="001A617F" w:rsidRPr="00965B39">
              <w:rPr>
                <w:rFonts w:hAnsi="Times New Roman" w:cs="Times New Roman"/>
                <w:color w:val="000000"/>
                <w:spacing w:val="-4"/>
                <w:sz w:val="22"/>
                <w:szCs w:val="22"/>
              </w:rPr>
              <w:t xml:space="preserve">vietų </w:t>
            </w:r>
            <w:r w:rsidR="001A617F" w:rsidRPr="00965B39">
              <w:rPr>
                <w:rFonts w:hAnsi="Times New Roman" w:cs="Times New Roman"/>
                <w:sz w:val="22"/>
                <w:szCs w:val="22"/>
              </w:rPr>
              <w:t>(įskaitant vairuotoją).</w:t>
            </w:r>
          </w:p>
        </w:tc>
        <w:tc>
          <w:tcPr>
            <w:tcW w:w="2879" w:type="dxa"/>
          </w:tcPr>
          <w:p w14:paraId="67A9593D" w14:textId="77777777" w:rsidR="00375D38" w:rsidRPr="009C525D" w:rsidRDefault="00375D38">
            <w:pPr>
              <w:jc w:val="both"/>
              <w:rPr>
                <w:rFonts w:hAnsi="Times New Roman" w:cs="Times New Roman"/>
                <w:color w:val="000000"/>
                <w:sz w:val="22"/>
                <w:szCs w:val="22"/>
              </w:rPr>
            </w:pPr>
          </w:p>
        </w:tc>
      </w:tr>
      <w:tr w:rsidR="00375D38" w14:paraId="37480097" w14:textId="77777777" w:rsidTr="00396A89">
        <w:tc>
          <w:tcPr>
            <w:tcW w:w="709" w:type="dxa"/>
          </w:tcPr>
          <w:p w14:paraId="0BB12767" w14:textId="77777777" w:rsidR="00375D38" w:rsidRPr="009C525D" w:rsidRDefault="00375D38" w:rsidP="009C525D">
            <w:pPr>
              <w:pStyle w:val="Betarp"/>
              <w:numPr>
                <w:ilvl w:val="0"/>
                <w:numId w:val="1"/>
              </w:numPr>
              <w:rPr>
                <w:rFonts w:hAnsi="Times New Roman" w:cs="Times New Roman"/>
                <w:sz w:val="22"/>
                <w:szCs w:val="22"/>
              </w:rPr>
            </w:pPr>
          </w:p>
        </w:tc>
        <w:tc>
          <w:tcPr>
            <w:tcW w:w="2746" w:type="dxa"/>
          </w:tcPr>
          <w:p w14:paraId="26415038" w14:textId="77777777" w:rsidR="00375D38" w:rsidRPr="009C525D" w:rsidRDefault="001A617F">
            <w:pPr>
              <w:pStyle w:val="Betarp"/>
              <w:rPr>
                <w:rFonts w:hAnsi="Times New Roman" w:cs="Times New Roman"/>
                <w:sz w:val="22"/>
                <w:szCs w:val="22"/>
              </w:rPr>
            </w:pPr>
            <w:r w:rsidRPr="009C525D">
              <w:rPr>
                <w:rFonts w:hAnsi="Times New Roman" w:cs="Times New Roman"/>
                <w:sz w:val="22"/>
                <w:szCs w:val="22"/>
              </w:rPr>
              <w:t>Garantija</w:t>
            </w:r>
          </w:p>
        </w:tc>
        <w:tc>
          <w:tcPr>
            <w:tcW w:w="3662" w:type="dxa"/>
          </w:tcPr>
          <w:p w14:paraId="32AF37DB" w14:textId="721E8B6B" w:rsidR="00375D38" w:rsidRPr="00793E79" w:rsidRDefault="001A617F" w:rsidP="00793E79">
            <w:pPr>
              <w:rPr>
                <w:rFonts w:hAnsi="Times New Roman" w:cs="Times New Roman"/>
                <w:sz w:val="22"/>
                <w:szCs w:val="22"/>
                <w:lang w:eastAsia="lt-LT"/>
              </w:rPr>
            </w:pPr>
            <w:r w:rsidRPr="009C525D">
              <w:rPr>
                <w:rFonts w:hAnsi="Times New Roman" w:cs="Times New Roman"/>
                <w:color w:val="000000"/>
                <w:sz w:val="22"/>
                <w:szCs w:val="22"/>
              </w:rPr>
              <w:t xml:space="preserve">Gamyklinė </w:t>
            </w:r>
            <w:r w:rsidRPr="009C525D">
              <w:rPr>
                <w:rFonts w:hAnsi="Times New Roman" w:cs="Times New Roman"/>
                <w:sz w:val="22"/>
                <w:szCs w:val="22"/>
              </w:rPr>
              <w:t>elektromobilio</w:t>
            </w:r>
            <w:r w:rsidRPr="009C525D">
              <w:rPr>
                <w:rFonts w:hAnsi="Times New Roman" w:cs="Times New Roman"/>
                <w:color w:val="000000"/>
                <w:sz w:val="22"/>
                <w:szCs w:val="22"/>
              </w:rPr>
              <w:t xml:space="preserve"> garantija ne mažesnė</w:t>
            </w:r>
            <w:r w:rsidR="00AF077A" w:rsidRPr="009C525D">
              <w:rPr>
                <w:rFonts w:hAnsi="Times New Roman" w:cs="Times New Roman"/>
                <w:color w:val="000000"/>
                <w:sz w:val="22"/>
                <w:szCs w:val="22"/>
              </w:rPr>
              <w:t xml:space="preserve"> nei 5 metai </w:t>
            </w:r>
            <w:r w:rsidRPr="009C525D">
              <w:rPr>
                <w:rFonts w:hAnsi="Times New Roman" w:cs="Times New Roman"/>
                <w:color w:val="000000"/>
                <w:sz w:val="22"/>
                <w:szCs w:val="22"/>
              </w:rPr>
              <w:t xml:space="preserve"> arba 100000 km ridos</w:t>
            </w:r>
            <w:r w:rsidR="009C525D" w:rsidRPr="009C525D">
              <w:rPr>
                <w:rFonts w:hAnsi="Times New Roman" w:cs="Times New Roman"/>
                <w:color w:val="000000"/>
                <w:sz w:val="22"/>
                <w:szCs w:val="22"/>
              </w:rPr>
              <w:t xml:space="preserve"> </w:t>
            </w:r>
            <w:r w:rsidR="009C525D" w:rsidRPr="009C525D">
              <w:rPr>
                <w:rFonts w:hAnsi="Times New Roman" w:cs="Times New Roman"/>
                <w:sz w:val="22"/>
                <w:szCs w:val="22"/>
                <w:lang w:eastAsia="lt-LT"/>
              </w:rPr>
              <w:t xml:space="preserve">(priklausomai nuo to, kas </w:t>
            </w:r>
            <w:r w:rsidR="00555770">
              <w:rPr>
                <w:rFonts w:hAnsi="Times New Roman" w:cs="Times New Roman"/>
                <w:sz w:val="22"/>
                <w:szCs w:val="22"/>
                <w:lang w:eastAsia="lt-LT"/>
              </w:rPr>
              <w:t>sueis anksčiau</w:t>
            </w:r>
            <w:r w:rsidR="009C525D" w:rsidRPr="009C525D">
              <w:rPr>
                <w:rFonts w:hAnsi="Times New Roman" w:cs="Times New Roman"/>
                <w:sz w:val="22"/>
                <w:szCs w:val="22"/>
                <w:lang w:eastAsia="lt-LT"/>
              </w:rPr>
              <w:t>).</w:t>
            </w:r>
          </w:p>
          <w:p w14:paraId="704B5F5B" w14:textId="3DBAD8F5" w:rsidR="00375D38" w:rsidRPr="009C525D" w:rsidRDefault="001A617F" w:rsidP="009C525D">
            <w:pPr>
              <w:rPr>
                <w:rFonts w:hAnsi="Times New Roman" w:cs="Times New Roman"/>
                <w:sz w:val="22"/>
                <w:szCs w:val="22"/>
                <w:lang w:eastAsia="lt-LT"/>
              </w:rPr>
            </w:pPr>
            <w:r w:rsidRPr="009C525D">
              <w:rPr>
                <w:rFonts w:hAnsi="Times New Roman" w:cs="Times New Roman"/>
                <w:color w:val="000000"/>
                <w:sz w:val="22"/>
                <w:szCs w:val="22"/>
              </w:rPr>
              <w:t>Akumuliatori</w:t>
            </w:r>
            <w:r w:rsidR="00555770">
              <w:rPr>
                <w:rFonts w:hAnsi="Times New Roman" w:cs="Times New Roman"/>
                <w:color w:val="000000"/>
                <w:sz w:val="22"/>
                <w:szCs w:val="22"/>
              </w:rPr>
              <w:t>ų b</w:t>
            </w:r>
            <w:r w:rsidR="005451D8">
              <w:rPr>
                <w:rFonts w:hAnsi="Times New Roman" w:cs="Times New Roman"/>
                <w:color w:val="000000"/>
                <w:sz w:val="22"/>
                <w:szCs w:val="22"/>
              </w:rPr>
              <w:t xml:space="preserve">aterijos </w:t>
            </w:r>
            <w:r w:rsidRPr="009C525D">
              <w:rPr>
                <w:rFonts w:hAnsi="Times New Roman" w:cs="Times New Roman"/>
                <w:color w:val="000000"/>
                <w:sz w:val="22"/>
                <w:szCs w:val="22"/>
              </w:rPr>
              <w:t>garantija ne mažiau 8 metai</w:t>
            </w:r>
            <w:r w:rsidR="00AF077A" w:rsidRPr="009C525D">
              <w:rPr>
                <w:rFonts w:hAnsi="Times New Roman" w:cs="Times New Roman"/>
                <w:color w:val="000000"/>
                <w:sz w:val="22"/>
                <w:szCs w:val="22"/>
              </w:rPr>
              <w:t xml:space="preserve"> </w:t>
            </w:r>
            <w:r w:rsidRPr="009C525D">
              <w:rPr>
                <w:rFonts w:hAnsi="Times New Roman" w:cs="Times New Roman"/>
                <w:color w:val="000000"/>
                <w:sz w:val="22"/>
                <w:szCs w:val="22"/>
              </w:rPr>
              <w:t xml:space="preserve"> arba 160000 km. ridos</w:t>
            </w:r>
            <w:r w:rsidR="009C525D" w:rsidRPr="009C525D">
              <w:rPr>
                <w:rFonts w:hAnsi="Times New Roman" w:cs="Times New Roman"/>
                <w:color w:val="000000"/>
                <w:sz w:val="22"/>
                <w:szCs w:val="22"/>
              </w:rPr>
              <w:t xml:space="preserve"> </w:t>
            </w:r>
            <w:r w:rsidR="009C525D" w:rsidRPr="009C525D">
              <w:rPr>
                <w:rFonts w:hAnsi="Times New Roman" w:cs="Times New Roman"/>
                <w:sz w:val="22"/>
                <w:szCs w:val="22"/>
                <w:lang w:eastAsia="lt-LT"/>
              </w:rPr>
              <w:t xml:space="preserve">(priklausomai nuo to, kas </w:t>
            </w:r>
            <w:r w:rsidR="00555770">
              <w:rPr>
                <w:rFonts w:hAnsi="Times New Roman" w:cs="Times New Roman"/>
                <w:sz w:val="22"/>
                <w:szCs w:val="22"/>
                <w:lang w:eastAsia="lt-LT"/>
              </w:rPr>
              <w:t>sueis anksčiau</w:t>
            </w:r>
            <w:r w:rsidR="009C525D" w:rsidRPr="009C525D">
              <w:rPr>
                <w:rFonts w:hAnsi="Times New Roman" w:cs="Times New Roman"/>
                <w:sz w:val="22"/>
                <w:szCs w:val="22"/>
                <w:lang w:eastAsia="lt-LT"/>
              </w:rPr>
              <w:t>).</w:t>
            </w:r>
          </w:p>
        </w:tc>
        <w:tc>
          <w:tcPr>
            <w:tcW w:w="2879" w:type="dxa"/>
          </w:tcPr>
          <w:p w14:paraId="52FFB823" w14:textId="7D0C153B" w:rsidR="00CE3A75" w:rsidRPr="009C525D" w:rsidRDefault="00CE3A75" w:rsidP="009C525D">
            <w:pPr>
              <w:jc w:val="both"/>
              <w:rPr>
                <w:rFonts w:hAnsi="Times New Roman" w:cs="Times New Roman"/>
                <w:color w:val="000000"/>
                <w:sz w:val="22"/>
                <w:szCs w:val="22"/>
              </w:rPr>
            </w:pPr>
          </w:p>
        </w:tc>
      </w:tr>
      <w:tr w:rsidR="00375D38" w14:paraId="55879189" w14:textId="77777777" w:rsidTr="00396A89">
        <w:tc>
          <w:tcPr>
            <w:tcW w:w="709" w:type="dxa"/>
          </w:tcPr>
          <w:p w14:paraId="5A2D48AC" w14:textId="77777777" w:rsidR="00375D38" w:rsidRPr="009C525D" w:rsidRDefault="00375D38" w:rsidP="009C525D">
            <w:pPr>
              <w:pStyle w:val="Betarp"/>
              <w:numPr>
                <w:ilvl w:val="0"/>
                <w:numId w:val="1"/>
              </w:numPr>
              <w:rPr>
                <w:rFonts w:hAnsi="Times New Roman" w:cs="Times New Roman"/>
                <w:sz w:val="22"/>
                <w:szCs w:val="22"/>
              </w:rPr>
            </w:pPr>
          </w:p>
        </w:tc>
        <w:tc>
          <w:tcPr>
            <w:tcW w:w="2746" w:type="dxa"/>
          </w:tcPr>
          <w:p w14:paraId="1649D656" w14:textId="23583AB6" w:rsidR="00375D38" w:rsidRPr="009C525D" w:rsidRDefault="007E52E9">
            <w:pPr>
              <w:pStyle w:val="Betarp"/>
              <w:rPr>
                <w:rFonts w:hAnsi="Times New Roman" w:cs="Times New Roman"/>
                <w:b/>
                <w:sz w:val="22"/>
                <w:szCs w:val="22"/>
              </w:rPr>
            </w:pPr>
            <w:r>
              <w:rPr>
                <w:rFonts w:eastAsiaTheme="minorHAnsi" w:hAnsi="Times New Roman" w:cs="Times New Roman"/>
                <w:sz w:val="22"/>
                <w:szCs w:val="22"/>
                <w14:ligatures w14:val="standardContextual"/>
              </w:rPr>
              <w:t xml:space="preserve">Gamintojo deklaruojamas vidutinis nuvažiuojamas atstumas </w:t>
            </w:r>
            <w:r w:rsidR="001A617F" w:rsidRPr="009C525D">
              <w:rPr>
                <w:rFonts w:eastAsiaTheme="minorHAnsi" w:hAnsi="Times New Roman" w:cs="Times New Roman"/>
                <w:sz w:val="22"/>
                <w:szCs w:val="22"/>
                <w14:ligatures w14:val="standardContextual"/>
              </w:rPr>
              <w:t xml:space="preserve">vienu įkrovimu </w:t>
            </w:r>
            <w:r w:rsidR="00555770">
              <w:rPr>
                <w:rFonts w:eastAsiaTheme="minorHAnsi" w:hAnsi="Times New Roman" w:cs="Times New Roman"/>
                <w:sz w:val="22"/>
                <w:szCs w:val="22"/>
                <w14:ligatures w14:val="standardContextual"/>
              </w:rPr>
              <w:t>pagal WLTP</w:t>
            </w:r>
            <w:r w:rsidR="000B59D3">
              <w:rPr>
                <w:rFonts w:eastAsiaTheme="minorHAnsi" w:hAnsi="Times New Roman" w:cs="Times New Roman"/>
                <w:sz w:val="22"/>
                <w:szCs w:val="22"/>
                <w14:ligatures w14:val="standardContextual"/>
              </w:rPr>
              <w:t xml:space="preserve"> arba lygiavertį</w:t>
            </w:r>
          </w:p>
        </w:tc>
        <w:tc>
          <w:tcPr>
            <w:tcW w:w="3662" w:type="dxa"/>
          </w:tcPr>
          <w:p w14:paraId="29B071A4" w14:textId="77777777" w:rsidR="00375D38" w:rsidRPr="009C525D" w:rsidRDefault="001A617F">
            <w:pPr>
              <w:jc w:val="both"/>
              <w:rPr>
                <w:rFonts w:hAnsi="Times New Roman" w:cs="Times New Roman"/>
                <w:b/>
                <w:color w:val="000000"/>
                <w:sz w:val="22"/>
                <w:szCs w:val="22"/>
              </w:rPr>
            </w:pPr>
            <w:r w:rsidRPr="009C525D">
              <w:rPr>
                <w:rFonts w:hAnsi="Times New Roman" w:cs="Times New Roman"/>
                <w:sz w:val="22"/>
                <w:szCs w:val="22"/>
              </w:rPr>
              <w:t>Ne mažiau nei 400 km</w:t>
            </w:r>
          </w:p>
        </w:tc>
        <w:tc>
          <w:tcPr>
            <w:tcW w:w="2879" w:type="dxa"/>
          </w:tcPr>
          <w:p w14:paraId="53469323" w14:textId="77777777" w:rsidR="00375D38" w:rsidRPr="009C525D" w:rsidRDefault="00375D38">
            <w:pPr>
              <w:jc w:val="both"/>
              <w:rPr>
                <w:rFonts w:hAnsi="Times New Roman" w:cs="Times New Roman"/>
                <w:sz w:val="22"/>
                <w:szCs w:val="22"/>
              </w:rPr>
            </w:pPr>
          </w:p>
        </w:tc>
      </w:tr>
      <w:tr w:rsidR="00375D38" w14:paraId="3BD6488C" w14:textId="77777777" w:rsidTr="00396A89">
        <w:tc>
          <w:tcPr>
            <w:tcW w:w="709" w:type="dxa"/>
          </w:tcPr>
          <w:p w14:paraId="6D573C35" w14:textId="77777777" w:rsidR="00375D38" w:rsidRPr="00642483" w:rsidRDefault="00375D38">
            <w:pPr>
              <w:pStyle w:val="Betarp"/>
              <w:numPr>
                <w:ilvl w:val="0"/>
                <w:numId w:val="1"/>
              </w:numPr>
              <w:rPr>
                <w:rFonts w:hAnsi="Times New Roman" w:cs="Times New Roman"/>
                <w:sz w:val="22"/>
                <w:szCs w:val="22"/>
              </w:rPr>
            </w:pPr>
          </w:p>
        </w:tc>
        <w:tc>
          <w:tcPr>
            <w:tcW w:w="2746" w:type="dxa"/>
          </w:tcPr>
          <w:p w14:paraId="46AD9F1C" w14:textId="1C1FDB56" w:rsidR="00375D38" w:rsidRPr="00642483" w:rsidRDefault="001A617F">
            <w:pPr>
              <w:pStyle w:val="Betarp"/>
              <w:rPr>
                <w:rFonts w:eastAsiaTheme="minorHAnsi" w:hAnsi="Times New Roman" w:cs="Times New Roman"/>
                <w:sz w:val="22"/>
                <w:szCs w:val="22"/>
                <w14:ligatures w14:val="standardContextual"/>
              </w:rPr>
            </w:pPr>
            <w:r w:rsidRPr="00642483">
              <w:rPr>
                <w:rFonts w:eastAsiaTheme="minorHAnsi" w:hAnsi="Times New Roman" w:cs="Times New Roman"/>
                <w:sz w:val="22"/>
                <w:szCs w:val="22"/>
                <w14:ligatures w14:val="standardContextual"/>
              </w:rPr>
              <w:t xml:space="preserve">Transmisija </w:t>
            </w:r>
          </w:p>
        </w:tc>
        <w:tc>
          <w:tcPr>
            <w:tcW w:w="3662" w:type="dxa"/>
          </w:tcPr>
          <w:p w14:paraId="0DBDD7B5" w14:textId="790CBC77" w:rsidR="00375D38" w:rsidRPr="00642483" w:rsidRDefault="00965B39">
            <w:pPr>
              <w:jc w:val="both"/>
              <w:rPr>
                <w:rFonts w:hAnsi="Times New Roman" w:cs="Times New Roman"/>
                <w:sz w:val="22"/>
                <w:szCs w:val="22"/>
              </w:rPr>
            </w:pPr>
            <w:r w:rsidRPr="00642483">
              <w:rPr>
                <w:rFonts w:hAnsi="Times New Roman" w:cs="Times New Roman"/>
                <w:color w:val="000000"/>
                <w:sz w:val="22"/>
                <w:szCs w:val="22"/>
              </w:rPr>
              <w:t>4*4</w:t>
            </w:r>
          </w:p>
        </w:tc>
        <w:tc>
          <w:tcPr>
            <w:tcW w:w="2879" w:type="dxa"/>
          </w:tcPr>
          <w:p w14:paraId="4708E8C3" w14:textId="0AD1217A" w:rsidR="00FE2D07" w:rsidRPr="00965B39" w:rsidRDefault="00FE2D07">
            <w:pPr>
              <w:jc w:val="both"/>
              <w:rPr>
                <w:rFonts w:hAnsi="Times New Roman" w:cs="Times New Roman"/>
                <w:sz w:val="22"/>
                <w:szCs w:val="22"/>
              </w:rPr>
            </w:pPr>
          </w:p>
        </w:tc>
      </w:tr>
      <w:tr w:rsidR="00F7337D" w14:paraId="2CF72C1A" w14:textId="77777777" w:rsidTr="00396A89">
        <w:tc>
          <w:tcPr>
            <w:tcW w:w="709" w:type="dxa"/>
          </w:tcPr>
          <w:p w14:paraId="2AE885C6" w14:textId="77777777" w:rsidR="00F7337D" w:rsidRPr="009C525D" w:rsidRDefault="00F7337D">
            <w:pPr>
              <w:pStyle w:val="Betarp"/>
              <w:numPr>
                <w:ilvl w:val="0"/>
                <w:numId w:val="1"/>
              </w:numPr>
              <w:rPr>
                <w:sz w:val="22"/>
                <w:szCs w:val="22"/>
              </w:rPr>
            </w:pPr>
          </w:p>
        </w:tc>
        <w:tc>
          <w:tcPr>
            <w:tcW w:w="2746" w:type="dxa"/>
          </w:tcPr>
          <w:p w14:paraId="3560CD67" w14:textId="2E4610D3" w:rsidR="00F7337D" w:rsidRPr="00965B39" w:rsidRDefault="00F7337D">
            <w:pPr>
              <w:pStyle w:val="Betarp"/>
              <w:rPr>
                <w:rFonts w:eastAsiaTheme="minorHAnsi"/>
                <w:sz w:val="22"/>
                <w:szCs w:val="22"/>
                <w14:ligatures w14:val="standardContextual"/>
              </w:rPr>
            </w:pPr>
            <w:r w:rsidRPr="00965B39">
              <w:rPr>
                <w:rFonts w:eastAsiaTheme="minorHAnsi"/>
                <w:sz w:val="22"/>
                <w:szCs w:val="22"/>
                <w14:ligatures w14:val="standardContextual"/>
              </w:rPr>
              <w:t>Pro</w:t>
            </w:r>
            <w:r w:rsidRPr="00965B39">
              <w:rPr>
                <w:rFonts w:eastAsiaTheme="minorHAnsi"/>
                <w:sz w:val="22"/>
                <w:szCs w:val="22"/>
                <w14:ligatures w14:val="standardContextual"/>
              </w:rPr>
              <w:t>š</w:t>
            </w:r>
            <w:r w:rsidRPr="00965B39">
              <w:rPr>
                <w:rFonts w:eastAsiaTheme="minorHAnsi"/>
                <w:sz w:val="22"/>
                <w:szCs w:val="22"/>
                <w14:ligatures w14:val="standardContextual"/>
              </w:rPr>
              <w:t>vaist</w:t>
            </w:r>
            <w:r w:rsidRPr="00965B39">
              <w:rPr>
                <w:rFonts w:eastAsiaTheme="minorHAnsi"/>
                <w:sz w:val="22"/>
                <w:szCs w:val="22"/>
                <w14:ligatures w14:val="standardContextual"/>
              </w:rPr>
              <w:t>ė</w:t>
            </w:r>
          </w:p>
        </w:tc>
        <w:tc>
          <w:tcPr>
            <w:tcW w:w="3662" w:type="dxa"/>
          </w:tcPr>
          <w:p w14:paraId="5DB4C567" w14:textId="64354E35" w:rsidR="00F7337D" w:rsidRPr="00965B39" w:rsidRDefault="00F7337D">
            <w:pPr>
              <w:jc w:val="both"/>
              <w:rPr>
                <w:color w:val="000000"/>
                <w:sz w:val="22"/>
                <w:szCs w:val="22"/>
              </w:rPr>
            </w:pPr>
            <w:r w:rsidRPr="00965B39">
              <w:rPr>
                <w:color w:val="000000"/>
                <w:sz w:val="22"/>
                <w:szCs w:val="22"/>
              </w:rPr>
              <w:t>Ne ma</w:t>
            </w:r>
            <w:r w:rsidRPr="00965B39">
              <w:rPr>
                <w:color w:val="000000"/>
                <w:sz w:val="22"/>
                <w:szCs w:val="22"/>
              </w:rPr>
              <w:t>ž</w:t>
            </w:r>
            <w:r w:rsidRPr="00965B39">
              <w:rPr>
                <w:color w:val="000000"/>
                <w:sz w:val="22"/>
                <w:szCs w:val="22"/>
              </w:rPr>
              <w:t xml:space="preserve">iau kaip 175 mm. </w:t>
            </w:r>
          </w:p>
        </w:tc>
        <w:tc>
          <w:tcPr>
            <w:tcW w:w="2879" w:type="dxa"/>
          </w:tcPr>
          <w:p w14:paraId="7B05EA37" w14:textId="77777777" w:rsidR="00F7337D" w:rsidRPr="00D259C4" w:rsidRDefault="00F7337D">
            <w:pPr>
              <w:jc w:val="both"/>
              <w:rPr>
                <w:sz w:val="22"/>
                <w:szCs w:val="22"/>
              </w:rPr>
            </w:pPr>
          </w:p>
        </w:tc>
      </w:tr>
      <w:tr w:rsidR="00AF077A" w14:paraId="75F18B3B" w14:textId="77777777" w:rsidTr="00396A89">
        <w:tc>
          <w:tcPr>
            <w:tcW w:w="709" w:type="dxa"/>
          </w:tcPr>
          <w:p w14:paraId="7AA70B80" w14:textId="77777777" w:rsidR="00AF077A" w:rsidRPr="009C525D" w:rsidRDefault="00AF077A">
            <w:pPr>
              <w:pStyle w:val="Betarp"/>
              <w:numPr>
                <w:ilvl w:val="0"/>
                <w:numId w:val="1"/>
              </w:numPr>
              <w:rPr>
                <w:rFonts w:hAnsi="Times New Roman" w:cs="Times New Roman"/>
                <w:sz w:val="22"/>
                <w:szCs w:val="22"/>
              </w:rPr>
            </w:pPr>
          </w:p>
        </w:tc>
        <w:tc>
          <w:tcPr>
            <w:tcW w:w="2746" w:type="dxa"/>
          </w:tcPr>
          <w:p w14:paraId="757124A2" w14:textId="7257F741" w:rsidR="00AF077A" w:rsidRPr="00D259C4" w:rsidRDefault="001F3606">
            <w:pPr>
              <w:pStyle w:val="Betarp"/>
              <w:rPr>
                <w:rFonts w:eastAsiaTheme="minorHAnsi" w:hAnsi="Times New Roman" w:cs="Times New Roman"/>
                <w:sz w:val="22"/>
                <w:szCs w:val="22"/>
                <w14:ligatures w14:val="standardContextual"/>
              </w:rPr>
            </w:pPr>
            <w:r w:rsidRPr="00D259C4">
              <w:rPr>
                <w:rFonts w:hAnsi="Times New Roman" w:cs="Times New Roman"/>
                <w:sz w:val="22"/>
                <w:szCs w:val="22"/>
              </w:rPr>
              <w:t>P</w:t>
            </w:r>
            <w:r w:rsidR="00AF077A" w:rsidRPr="00D259C4">
              <w:rPr>
                <w:rFonts w:hAnsi="Times New Roman" w:cs="Times New Roman"/>
                <w:sz w:val="22"/>
                <w:szCs w:val="22"/>
              </w:rPr>
              <w:t>avarų dėžė</w:t>
            </w:r>
          </w:p>
        </w:tc>
        <w:tc>
          <w:tcPr>
            <w:tcW w:w="3662" w:type="dxa"/>
          </w:tcPr>
          <w:p w14:paraId="109753DD" w14:textId="69585AE3" w:rsidR="00AF077A" w:rsidRPr="00D259C4" w:rsidRDefault="009C525D">
            <w:pPr>
              <w:jc w:val="both"/>
              <w:rPr>
                <w:rFonts w:hAnsi="Times New Roman" w:cs="Times New Roman"/>
                <w:color w:val="000000"/>
                <w:sz w:val="22"/>
                <w:szCs w:val="22"/>
              </w:rPr>
            </w:pPr>
            <w:r w:rsidRPr="00D259C4">
              <w:rPr>
                <w:rFonts w:hAnsi="Times New Roman" w:cs="Times New Roman"/>
                <w:color w:val="000000"/>
                <w:sz w:val="22"/>
                <w:szCs w:val="22"/>
              </w:rPr>
              <w:t>Automatinė</w:t>
            </w:r>
          </w:p>
        </w:tc>
        <w:tc>
          <w:tcPr>
            <w:tcW w:w="2879" w:type="dxa"/>
          </w:tcPr>
          <w:p w14:paraId="18790640" w14:textId="77777777" w:rsidR="00AF077A" w:rsidRPr="00D259C4" w:rsidRDefault="00AF077A">
            <w:pPr>
              <w:jc w:val="both"/>
              <w:rPr>
                <w:rFonts w:hAnsi="Times New Roman" w:cs="Times New Roman"/>
                <w:sz w:val="22"/>
                <w:szCs w:val="22"/>
              </w:rPr>
            </w:pPr>
          </w:p>
        </w:tc>
      </w:tr>
      <w:tr w:rsidR="001F3606" w14:paraId="3E7D48C7" w14:textId="77777777" w:rsidTr="00396A89">
        <w:tc>
          <w:tcPr>
            <w:tcW w:w="709" w:type="dxa"/>
          </w:tcPr>
          <w:p w14:paraId="4612C45C" w14:textId="77777777" w:rsidR="001F3606" w:rsidRPr="009C525D" w:rsidRDefault="001F3606">
            <w:pPr>
              <w:pStyle w:val="Betarp"/>
              <w:numPr>
                <w:ilvl w:val="0"/>
                <w:numId w:val="1"/>
              </w:numPr>
              <w:rPr>
                <w:rFonts w:hAnsi="Times New Roman" w:cs="Times New Roman"/>
                <w:sz w:val="22"/>
                <w:szCs w:val="22"/>
              </w:rPr>
            </w:pPr>
          </w:p>
        </w:tc>
        <w:tc>
          <w:tcPr>
            <w:tcW w:w="2746" w:type="dxa"/>
          </w:tcPr>
          <w:p w14:paraId="5903E951" w14:textId="77BBF341" w:rsidR="001F3606" w:rsidRPr="00D259C4" w:rsidRDefault="001F3606">
            <w:pPr>
              <w:pStyle w:val="Betarp"/>
              <w:rPr>
                <w:rFonts w:hAnsi="Times New Roman" w:cs="Times New Roman"/>
                <w:sz w:val="22"/>
                <w:szCs w:val="22"/>
              </w:rPr>
            </w:pPr>
            <w:r w:rsidRPr="00D259C4">
              <w:rPr>
                <w:rFonts w:hAnsi="Times New Roman" w:cs="Times New Roman"/>
                <w:sz w:val="22"/>
                <w:szCs w:val="22"/>
              </w:rPr>
              <w:t>Vairas</w:t>
            </w:r>
          </w:p>
        </w:tc>
        <w:tc>
          <w:tcPr>
            <w:tcW w:w="3662" w:type="dxa"/>
          </w:tcPr>
          <w:p w14:paraId="061AB7D9" w14:textId="3981C739" w:rsidR="001F3606" w:rsidRPr="00D259C4" w:rsidRDefault="00642483">
            <w:pPr>
              <w:jc w:val="both"/>
              <w:rPr>
                <w:rFonts w:hAnsi="Times New Roman" w:cs="Times New Roman"/>
                <w:color w:val="000000"/>
                <w:sz w:val="22"/>
                <w:szCs w:val="22"/>
              </w:rPr>
            </w:pPr>
            <w:r>
              <w:rPr>
                <w:rFonts w:hAnsi="Times New Roman" w:cs="Times New Roman"/>
                <w:color w:val="000000"/>
                <w:sz w:val="22"/>
                <w:szCs w:val="22"/>
              </w:rPr>
              <w:t>S</w:t>
            </w:r>
            <w:r w:rsidR="001F3606" w:rsidRPr="00642483">
              <w:rPr>
                <w:rFonts w:hAnsi="Times New Roman" w:cs="Times New Roman"/>
                <w:color w:val="000000"/>
                <w:sz w:val="22"/>
                <w:szCs w:val="22"/>
              </w:rPr>
              <w:t>u vairo stiprintuvu</w:t>
            </w:r>
          </w:p>
        </w:tc>
        <w:tc>
          <w:tcPr>
            <w:tcW w:w="2879" w:type="dxa"/>
          </w:tcPr>
          <w:p w14:paraId="4A0BB721" w14:textId="77777777" w:rsidR="001F3606" w:rsidRPr="00D259C4" w:rsidRDefault="001F3606">
            <w:pPr>
              <w:jc w:val="both"/>
              <w:rPr>
                <w:rFonts w:hAnsi="Times New Roman" w:cs="Times New Roman"/>
                <w:sz w:val="22"/>
                <w:szCs w:val="22"/>
              </w:rPr>
            </w:pPr>
          </w:p>
        </w:tc>
      </w:tr>
      <w:tr w:rsidR="00AF077A" w14:paraId="5C4854E1" w14:textId="77777777" w:rsidTr="00396A89">
        <w:tc>
          <w:tcPr>
            <w:tcW w:w="709" w:type="dxa"/>
          </w:tcPr>
          <w:p w14:paraId="37A146AD" w14:textId="77777777" w:rsidR="00AF077A" w:rsidRPr="009C525D" w:rsidRDefault="00AF077A">
            <w:pPr>
              <w:pStyle w:val="Betarp"/>
              <w:numPr>
                <w:ilvl w:val="0"/>
                <w:numId w:val="1"/>
              </w:numPr>
              <w:rPr>
                <w:rFonts w:hAnsi="Times New Roman" w:cs="Times New Roman"/>
                <w:sz w:val="22"/>
                <w:szCs w:val="22"/>
              </w:rPr>
            </w:pPr>
          </w:p>
        </w:tc>
        <w:tc>
          <w:tcPr>
            <w:tcW w:w="2746" w:type="dxa"/>
          </w:tcPr>
          <w:p w14:paraId="41213B48" w14:textId="778BA9DD" w:rsidR="00AF077A" w:rsidRPr="009C525D" w:rsidRDefault="001F3606">
            <w:pPr>
              <w:pStyle w:val="Betarp"/>
              <w:rPr>
                <w:rFonts w:eastAsiaTheme="minorHAnsi" w:hAnsi="Times New Roman" w:cs="Times New Roman"/>
                <w:sz w:val="22"/>
                <w:szCs w:val="22"/>
                <w14:ligatures w14:val="standardContextual"/>
              </w:rPr>
            </w:pPr>
            <w:r w:rsidRPr="009C525D">
              <w:rPr>
                <w:rFonts w:hAnsi="Times New Roman" w:cs="Times New Roman"/>
                <w:sz w:val="22"/>
                <w:szCs w:val="22"/>
              </w:rPr>
              <w:t>Elektromobilio CO2 emisija</w:t>
            </w:r>
          </w:p>
        </w:tc>
        <w:tc>
          <w:tcPr>
            <w:tcW w:w="3662" w:type="dxa"/>
          </w:tcPr>
          <w:p w14:paraId="32EC0A3B" w14:textId="54B863FE" w:rsidR="00AF077A" w:rsidRPr="009C525D" w:rsidRDefault="001F3606">
            <w:pPr>
              <w:jc w:val="both"/>
              <w:rPr>
                <w:rFonts w:hAnsi="Times New Roman" w:cs="Times New Roman"/>
                <w:color w:val="000000"/>
                <w:sz w:val="22"/>
                <w:szCs w:val="22"/>
              </w:rPr>
            </w:pPr>
            <w:r w:rsidRPr="009C525D">
              <w:rPr>
                <w:rFonts w:hAnsi="Times New Roman" w:cs="Times New Roman"/>
                <w:sz w:val="22"/>
                <w:szCs w:val="22"/>
              </w:rPr>
              <w:t>CO2 0 g / km.</w:t>
            </w:r>
          </w:p>
        </w:tc>
        <w:tc>
          <w:tcPr>
            <w:tcW w:w="2879" w:type="dxa"/>
          </w:tcPr>
          <w:p w14:paraId="24514171" w14:textId="77777777" w:rsidR="00AF077A" w:rsidRPr="009C525D" w:rsidRDefault="00AF077A">
            <w:pPr>
              <w:jc w:val="both"/>
              <w:rPr>
                <w:rFonts w:hAnsi="Times New Roman" w:cs="Times New Roman"/>
                <w:sz w:val="22"/>
                <w:szCs w:val="22"/>
              </w:rPr>
            </w:pPr>
          </w:p>
        </w:tc>
      </w:tr>
      <w:tr w:rsidR="00375D38" w14:paraId="18379DDD" w14:textId="77777777" w:rsidTr="00396A89">
        <w:tc>
          <w:tcPr>
            <w:tcW w:w="709" w:type="dxa"/>
          </w:tcPr>
          <w:p w14:paraId="26A9F62E"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61561BF3" w14:textId="77777777" w:rsidR="00375D38" w:rsidRPr="009C525D" w:rsidRDefault="001A617F">
            <w:pPr>
              <w:pStyle w:val="Betarp"/>
              <w:rPr>
                <w:rFonts w:eastAsiaTheme="minorHAnsi" w:hAnsi="Times New Roman" w:cs="Times New Roman"/>
                <w:sz w:val="22"/>
                <w:szCs w:val="22"/>
                <w14:ligatures w14:val="standardContextual"/>
              </w:rPr>
            </w:pPr>
            <w:r w:rsidRPr="009C525D">
              <w:rPr>
                <w:rFonts w:eastAsiaTheme="minorHAnsi" w:hAnsi="Times New Roman" w:cs="Times New Roman"/>
                <w:sz w:val="22"/>
                <w:szCs w:val="22"/>
                <w14:ligatures w14:val="standardContextual"/>
              </w:rPr>
              <w:t>Krovimo jungties tipas</w:t>
            </w:r>
          </w:p>
        </w:tc>
        <w:tc>
          <w:tcPr>
            <w:tcW w:w="3662" w:type="dxa"/>
          </w:tcPr>
          <w:p w14:paraId="3F7B1FEE" w14:textId="77777777" w:rsidR="00375D38" w:rsidRPr="009C525D" w:rsidRDefault="001A617F">
            <w:pPr>
              <w:jc w:val="both"/>
              <w:rPr>
                <w:rFonts w:hAnsi="Times New Roman" w:cs="Times New Roman"/>
                <w:sz w:val="22"/>
                <w:szCs w:val="22"/>
              </w:rPr>
            </w:pPr>
            <w:r w:rsidRPr="009C525D">
              <w:rPr>
                <w:rFonts w:hAnsi="Times New Roman" w:cs="Times New Roman"/>
                <w:sz w:val="22"/>
                <w:szCs w:val="22"/>
              </w:rPr>
              <w:t xml:space="preserve">AC (Type2) </w:t>
            </w:r>
          </w:p>
          <w:p w14:paraId="7184C174" w14:textId="77777777" w:rsidR="00375D38" w:rsidRPr="009C525D" w:rsidRDefault="001A617F">
            <w:pPr>
              <w:jc w:val="both"/>
              <w:rPr>
                <w:rFonts w:hAnsi="Times New Roman" w:cs="Times New Roman"/>
                <w:sz w:val="22"/>
                <w:szCs w:val="22"/>
              </w:rPr>
            </w:pPr>
            <w:r w:rsidRPr="009C525D">
              <w:rPr>
                <w:rFonts w:hAnsi="Times New Roman" w:cs="Times New Roman"/>
                <w:sz w:val="22"/>
                <w:szCs w:val="22"/>
              </w:rPr>
              <w:t>arba lygiavertė pagal modelį</w:t>
            </w:r>
          </w:p>
        </w:tc>
        <w:tc>
          <w:tcPr>
            <w:tcW w:w="2879" w:type="dxa"/>
          </w:tcPr>
          <w:p w14:paraId="0CFE70BC" w14:textId="77777777" w:rsidR="00375D38" w:rsidRPr="009C525D" w:rsidRDefault="00375D38">
            <w:pPr>
              <w:jc w:val="both"/>
              <w:rPr>
                <w:rFonts w:hAnsi="Times New Roman" w:cs="Times New Roman"/>
                <w:sz w:val="22"/>
                <w:szCs w:val="22"/>
              </w:rPr>
            </w:pPr>
          </w:p>
        </w:tc>
      </w:tr>
      <w:tr w:rsidR="00375D38" w14:paraId="400E99CC" w14:textId="77777777" w:rsidTr="00396A89">
        <w:tc>
          <w:tcPr>
            <w:tcW w:w="709" w:type="dxa"/>
          </w:tcPr>
          <w:p w14:paraId="28AFD84A"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7D0960C7" w14:textId="77777777" w:rsidR="00375D38" w:rsidRPr="009C525D" w:rsidRDefault="001A617F">
            <w:pPr>
              <w:pStyle w:val="Betarp"/>
              <w:rPr>
                <w:rFonts w:eastAsiaTheme="minorHAnsi" w:hAnsi="Times New Roman" w:cs="Times New Roman"/>
                <w:sz w:val="22"/>
                <w:szCs w:val="22"/>
                <w14:ligatures w14:val="standardContextual"/>
              </w:rPr>
            </w:pPr>
            <w:r w:rsidRPr="009C525D">
              <w:rPr>
                <w:rFonts w:eastAsiaTheme="minorHAnsi" w:hAnsi="Times New Roman" w:cs="Times New Roman"/>
                <w:sz w:val="22"/>
                <w:szCs w:val="22"/>
                <w14:ligatures w14:val="standardContextual"/>
              </w:rPr>
              <w:t>Salono šildymas ir vėdinimas</w:t>
            </w:r>
          </w:p>
        </w:tc>
        <w:tc>
          <w:tcPr>
            <w:tcW w:w="3662" w:type="dxa"/>
          </w:tcPr>
          <w:p w14:paraId="6BD2A096" w14:textId="77777777" w:rsidR="00375D38" w:rsidRPr="009C525D" w:rsidRDefault="001A617F">
            <w:pPr>
              <w:jc w:val="both"/>
              <w:rPr>
                <w:rFonts w:hAnsi="Times New Roman" w:cs="Times New Roman"/>
                <w:sz w:val="22"/>
                <w:szCs w:val="22"/>
              </w:rPr>
            </w:pPr>
            <w:r w:rsidRPr="009C525D">
              <w:rPr>
                <w:rFonts w:hAnsi="Times New Roman" w:cs="Times New Roman"/>
                <w:color w:val="000000"/>
                <w:sz w:val="22"/>
                <w:szCs w:val="22"/>
              </w:rPr>
              <w:t>turi būti</w:t>
            </w:r>
          </w:p>
        </w:tc>
        <w:tc>
          <w:tcPr>
            <w:tcW w:w="2879" w:type="dxa"/>
          </w:tcPr>
          <w:p w14:paraId="0A6782B9" w14:textId="77777777" w:rsidR="00375D38" w:rsidRPr="009C525D" w:rsidRDefault="00375D38">
            <w:pPr>
              <w:jc w:val="both"/>
              <w:rPr>
                <w:rFonts w:hAnsi="Times New Roman" w:cs="Times New Roman"/>
                <w:color w:val="000000"/>
                <w:sz w:val="22"/>
                <w:szCs w:val="22"/>
              </w:rPr>
            </w:pPr>
          </w:p>
        </w:tc>
      </w:tr>
      <w:tr w:rsidR="00375D38" w14:paraId="0291D51D" w14:textId="77777777" w:rsidTr="00396A89">
        <w:tc>
          <w:tcPr>
            <w:tcW w:w="709" w:type="dxa"/>
          </w:tcPr>
          <w:p w14:paraId="0B2EEF7E"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22A67A16" w14:textId="6B7E9840" w:rsidR="00375D38" w:rsidRPr="009C525D" w:rsidRDefault="00965B39">
            <w:pPr>
              <w:pStyle w:val="Betarp"/>
              <w:rPr>
                <w:rFonts w:eastAsiaTheme="minorHAnsi" w:hAnsi="Times New Roman" w:cs="Times New Roman"/>
                <w:sz w:val="22"/>
                <w:szCs w:val="22"/>
                <w14:ligatures w14:val="standardContextual"/>
              </w:rPr>
            </w:pPr>
            <w:r>
              <w:rPr>
                <w:rFonts w:eastAsiaTheme="minorHAnsi" w:hAnsi="Times New Roman" w:cs="Times New Roman"/>
                <w:sz w:val="22"/>
                <w:szCs w:val="22"/>
                <w14:ligatures w14:val="standardContextual"/>
              </w:rPr>
              <w:t>P</w:t>
            </w:r>
            <w:r w:rsidR="001A617F" w:rsidRPr="009C525D">
              <w:rPr>
                <w:rFonts w:eastAsiaTheme="minorHAnsi" w:hAnsi="Times New Roman" w:cs="Times New Roman"/>
                <w:sz w:val="22"/>
                <w:szCs w:val="22"/>
                <w14:ligatures w14:val="standardContextual"/>
              </w:rPr>
              <w:t>arkavimo sistema</w:t>
            </w:r>
            <w:r>
              <w:rPr>
                <w:rFonts w:eastAsiaTheme="minorHAnsi" w:hAnsi="Times New Roman" w:cs="Times New Roman"/>
                <w:sz w:val="22"/>
                <w:szCs w:val="22"/>
                <w14:ligatures w14:val="standardContextual"/>
              </w:rPr>
              <w:t xml:space="preserve"> </w:t>
            </w:r>
          </w:p>
        </w:tc>
        <w:tc>
          <w:tcPr>
            <w:tcW w:w="3662" w:type="dxa"/>
          </w:tcPr>
          <w:p w14:paraId="67A65224" w14:textId="77777777" w:rsidR="00375D38" w:rsidRPr="009C525D" w:rsidRDefault="001A617F">
            <w:pPr>
              <w:jc w:val="both"/>
              <w:rPr>
                <w:rFonts w:hAnsi="Times New Roman" w:cs="Times New Roman"/>
                <w:color w:val="000000"/>
                <w:sz w:val="22"/>
                <w:szCs w:val="22"/>
              </w:rPr>
            </w:pPr>
            <w:r w:rsidRPr="009C525D">
              <w:rPr>
                <w:rFonts w:hAnsi="Times New Roman" w:cs="Times New Roman"/>
                <w:color w:val="000000"/>
                <w:sz w:val="22"/>
                <w:szCs w:val="22"/>
              </w:rPr>
              <w:t>turi būti</w:t>
            </w:r>
          </w:p>
        </w:tc>
        <w:tc>
          <w:tcPr>
            <w:tcW w:w="2879" w:type="dxa"/>
          </w:tcPr>
          <w:p w14:paraId="72AA1919" w14:textId="77777777" w:rsidR="00375D38" w:rsidRPr="009C525D" w:rsidRDefault="00375D38">
            <w:pPr>
              <w:jc w:val="both"/>
              <w:rPr>
                <w:rFonts w:hAnsi="Times New Roman" w:cs="Times New Roman"/>
                <w:sz w:val="22"/>
                <w:szCs w:val="22"/>
              </w:rPr>
            </w:pPr>
          </w:p>
        </w:tc>
      </w:tr>
      <w:tr w:rsidR="00375D38" w14:paraId="52234F94" w14:textId="77777777" w:rsidTr="00396A89">
        <w:tc>
          <w:tcPr>
            <w:tcW w:w="709" w:type="dxa"/>
          </w:tcPr>
          <w:p w14:paraId="30746558"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7C609F88" w14:textId="44D6D3F1" w:rsidR="00375D38" w:rsidRPr="009C525D" w:rsidRDefault="001A617F">
            <w:pPr>
              <w:pStyle w:val="Betarp"/>
              <w:rPr>
                <w:rFonts w:hAnsi="Times New Roman" w:cs="Times New Roman"/>
                <w:b/>
                <w:sz w:val="22"/>
                <w:szCs w:val="22"/>
              </w:rPr>
            </w:pPr>
            <w:r w:rsidRPr="009C525D">
              <w:rPr>
                <w:rFonts w:hAnsi="Times New Roman" w:cs="Times New Roman"/>
                <w:sz w:val="22"/>
                <w:szCs w:val="22"/>
              </w:rPr>
              <w:t>Centrinis užraktas su nuotoliniu valdymu, įrengta apsaugos signalizacija, atitinkanti</w:t>
            </w:r>
            <w:r w:rsidR="001F3606" w:rsidRPr="009C525D">
              <w:rPr>
                <w:rFonts w:hAnsi="Times New Roman" w:cs="Times New Roman"/>
                <w:sz w:val="22"/>
                <w:szCs w:val="22"/>
              </w:rPr>
              <w:t xml:space="preserve"> KASKO</w:t>
            </w:r>
            <w:r w:rsidRPr="009C525D">
              <w:rPr>
                <w:rFonts w:hAnsi="Times New Roman" w:cs="Times New Roman"/>
                <w:sz w:val="22"/>
                <w:szCs w:val="22"/>
              </w:rPr>
              <w:t xml:space="preserve"> </w:t>
            </w:r>
            <w:r w:rsidRPr="009C525D">
              <w:rPr>
                <w:rFonts w:hAnsi="Times New Roman" w:cs="Times New Roman"/>
                <w:sz w:val="22"/>
                <w:szCs w:val="22"/>
              </w:rPr>
              <w:lastRenderedPageBreak/>
              <w:t>draudimo bendrovių reikalavimus</w:t>
            </w:r>
          </w:p>
        </w:tc>
        <w:tc>
          <w:tcPr>
            <w:tcW w:w="3662" w:type="dxa"/>
          </w:tcPr>
          <w:p w14:paraId="21D517F3" w14:textId="77777777" w:rsidR="00375D38" w:rsidRPr="009C525D" w:rsidRDefault="001A617F">
            <w:pPr>
              <w:jc w:val="both"/>
              <w:rPr>
                <w:rFonts w:hAnsi="Times New Roman" w:cs="Times New Roman"/>
                <w:b/>
                <w:color w:val="000000"/>
                <w:sz w:val="22"/>
                <w:szCs w:val="22"/>
              </w:rPr>
            </w:pPr>
            <w:r w:rsidRPr="009C525D">
              <w:rPr>
                <w:rFonts w:hAnsi="Times New Roman" w:cs="Times New Roman"/>
                <w:color w:val="000000"/>
                <w:sz w:val="22"/>
                <w:szCs w:val="22"/>
              </w:rPr>
              <w:lastRenderedPageBreak/>
              <w:t>turi būti</w:t>
            </w:r>
          </w:p>
        </w:tc>
        <w:tc>
          <w:tcPr>
            <w:tcW w:w="2879" w:type="dxa"/>
          </w:tcPr>
          <w:p w14:paraId="07047C5A" w14:textId="77777777" w:rsidR="00375D38" w:rsidRPr="009C525D" w:rsidRDefault="00375D38">
            <w:pPr>
              <w:jc w:val="both"/>
              <w:rPr>
                <w:rFonts w:hAnsi="Times New Roman" w:cs="Times New Roman"/>
                <w:color w:val="000000"/>
                <w:sz w:val="22"/>
                <w:szCs w:val="22"/>
              </w:rPr>
            </w:pPr>
          </w:p>
        </w:tc>
      </w:tr>
      <w:tr w:rsidR="00375D38" w14:paraId="11328F32" w14:textId="77777777" w:rsidTr="00396A89">
        <w:tc>
          <w:tcPr>
            <w:tcW w:w="709" w:type="dxa"/>
            <w:tcBorders>
              <w:top w:val="nil"/>
            </w:tcBorders>
          </w:tcPr>
          <w:p w14:paraId="65CE77E1" w14:textId="5688EE2A" w:rsidR="00375D38" w:rsidRPr="009C525D" w:rsidRDefault="00642483">
            <w:pPr>
              <w:pStyle w:val="Betarp"/>
              <w:numPr>
                <w:ilvl w:val="0"/>
                <w:numId w:val="1"/>
              </w:numPr>
              <w:rPr>
                <w:rFonts w:hAnsi="Times New Roman" w:cs="Times New Roman"/>
                <w:sz w:val="22"/>
                <w:szCs w:val="22"/>
              </w:rPr>
            </w:pPr>
            <w:r>
              <w:rPr>
                <w:rFonts w:hAnsi="Times New Roman" w:cs="Times New Roman"/>
                <w:sz w:val="22"/>
                <w:szCs w:val="22"/>
              </w:rPr>
              <w:t>,</w:t>
            </w:r>
          </w:p>
        </w:tc>
        <w:tc>
          <w:tcPr>
            <w:tcW w:w="2746" w:type="dxa"/>
            <w:tcBorders>
              <w:top w:val="nil"/>
            </w:tcBorders>
          </w:tcPr>
          <w:p w14:paraId="3CD9DA24" w14:textId="436BF191" w:rsidR="00375D38" w:rsidRPr="009C525D" w:rsidRDefault="00FE2D07">
            <w:pPr>
              <w:pStyle w:val="Betarp"/>
              <w:rPr>
                <w:rFonts w:hAnsi="Times New Roman" w:cs="Times New Roman"/>
                <w:sz w:val="22"/>
                <w:szCs w:val="22"/>
              </w:rPr>
            </w:pPr>
            <w:r>
              <w:rPr>
                <w:rFonts w:hAnsi="Times New Roman" w:cs="Times New Roman"/>
                <w:sz w:val="22"/>
                <w:szCs w:val="22"/>
              </w:rPr>
              <w:t>P</w:t>
            </w:r>
            <w:r w:rsidR="001A617F" w:rsidRPr="009C525D">
              <w:rPr>
                <w:rFonts w:hAnsi="Times New Roman" w:cs="Times New Roman"/>
                <w:sz w:val="22"/>
                <w:szCs w:val="22"/>
              </w:rPr>
              <w:t xml:space="preserve">adangos </w:t>
            </w:r>
          </w:p>
        </w:tc>
        <w:tc>
          <w:tcPr>
            <w:tcW w:w="3662" w:type="dxa"/>
            <w:tcBorders>
              <w:top w:val="nil"/>
            </w:tcBorders>
          </w:tcPr>
          <w:p w14:paraId="7EA7CD84" w14:textId="77777777" w:rsidR="00FE2D07" w:rsidRPr="00DA3EE2" w:rsidRDefault="00AF2178" w:rsidP="00FE2D07">
            <w:pPr>
              <w:suppressAutoHyphens w:val="0"/>
              <w:autoSpaceDE w:val="0"/>
              <w:autoSpaceDN w:val="0"/>
              <w:adjustRightInd w:val="0"/>
              <w:rPr>
                <w:rStyle w:val="cf01"/>
                <w:rFonts w:ascii="Times New Roman" w:hAnsi="Times New Roman" w:cs="Times New Roman"/>
                <w:sz w:val="22"/>
                <w:szCs w:val="22"/>
              </w:rPr>
            </w:pPr>
            <w:r w:rsidRPr="00DA3EE2">
              <w:rPr>
                <w:rStyle w:val="cf01"/>
                <w:rFonts w:ascii="Times New Roman" w:hAnsi="Times New Roman" w:cs="Times New Roman"/>
                <w:sz w:val="22"/>
                <w:szCs w:val="22"/>
              </w:rPr>
              <w:t>Gamintojo rekomenduojamų</w:t>
            </w:r>
          </w:p>
          <w:p w14:paraId="4A95549D" w14:textId="06842B94" w:rsidR="00AF2178" w:rsidRPr="00DA3EE2" w:rsidRDefault="00AF2178" w:rsidP="00FE2D07">
            <w:pPr>
              <w:suppressAutoHyphens w:val="0"/>
              <w:autoSpaceDE w:val="0"/>
              <w:autoSpaceDN w:val="0"/>
              <w:adjustRightInd w:val="0"/>
              <w:rPr>
                <w:rStyle w:val="cf01"/>
                <w:rFonts w:ascii="Times New Roman" w:hAnsi="Times New Roman" w:cs="Times New Roman"/>
                <w:sz w:val="22"/>
                <w:szCs w:val="22"/>
              </w:rPr>
            </w:pPr>
            <w:r w:rsidRPr="00DA3EE2">
              <w:rPr>
                <w:rStyle w:val="cf01"/>
                <w:rFonts w:ascii="Times New Roman" w:hAnsi="Times New Roman" w:cs="Times New Roman"/>
                <w:sz w:val="22"/>
                <w:szCs w:val="22"/>
              </w:rPr>
              <w:t>va</w:t>
            </w:r>
            <w:r w:rsidR="00FE2D07" w:rsidRPr="00DA3EE2">
              <w:rPr>
                <w:rStyle w:val="cf01"/>
                <w:rFonts w:ascii="Times New Roman" w:hAnsi="Times New Roman" w:cs="Times New Roman"/>
                <w:sz w:val="22"/>
                <w:szCs w:val="22"/>
              </w:rPr>
              <w:t>sa</w:t>
            </w:r>
            <w:r w:rsidRPr="00DA3EE2">
              <w:rPr>
                <w:rStyle w:val="cf01"/>
                <w:rFonts w:ascii="Times New Roman" w:hAnsi="Times New Roman" w:cs="Times New Roman"/>
                <w:sz w:val="22"/>
                <w:szCs w:val="22"/>
              </w:rPr>
              <w:t>r</w:t>
            </w:r>
            <w:r w:rsidR="00FE2D07" w:rsidRPr="00DA3EE2">
              <w:rPr>
                <w:rStyle w:val="cf01"/>
                <w:rFonts w:ascii="Times New Roman" w:hAnsi="Times New Roman" w:cs="Times New Roman"/>
                <w:sz w:val="22"/>
                <w:szCs w:val="22"/>
              </w:rPr>
              <w:t>i</w:t>
            </w:r>
            <w:r w:rsidRPr="00DA3EE2">
              <w:rPr>
                <w:rStyle w:val="cf01"/>
                <w:rFonts w:ascii="Times New Roman" w:hAnsi="Times New Roman" w:cs="Times New Roman"/>
                <w:sz w:val="22"/>
                <w:szCs w:val="22"/>
              </w:rPr>
              <w:t>nių ir žieminių padangų</w:t>
            </w:r>
          </w:p>
          <w:p w14:paraId="0A9A3C81" w14:textId="77777777" w:rsidR="00FE2D07" w:rsidRDefault="00AF2178" w:rsidP="00AF2178">
            <w:pPr>
              <w:suppressAutoHyphens w:val="0"/>
              <w:autoSpaceDE w:val="0"/>
              <w:autoSpaceDN w:val="0"/>
              <w:adjustRightInd w:val="0"/>
              <w:rPr>
                <w:rStyle w:val="cf01"/>
                <w:rFonts w:ascii="Times New Roman" w:hAnsi="Times New Roman" w:cs="Times New Roman"/>
                <w:sz w:val="22"/>
                <w:szCs w:val="22"/>
              </w:rPr>
            </w:pPr>
            <w:r w:rsidRPr="00DA3EE2">
              <w:rPr>
                <w:rStyle w:val="cf01"/>
                <w:rFonts w:ascii="Times New Roman" w:hAnsi="Times New Roman" w:cs="Times New Roman"/>
                <w:sz w:val="22"/>
                <w:szCs w:val="22"/>
              </w:rPr>
              <w:t xml:space="preserve">komplektai. </w:t>
            </w:r>
          </w:p>
          <w:p w14:paraId="51B4EE83" w14:textId="77777777" w:rsidR="00D259C4" w:rsidRPr="00DA3EE2" w:rsidRDefault="00D259C4" w:rsidP="00AF2178">
            <w:pPr>
              <w:suppressAutoHyphens w:val="0"/>
              <w:autoSpaceDE w:val="0"/>
              <w:autoSpaceDN w:val="0"/>
              <w:adjustRightInd w:val="0"/>
              <w:rPr>
                <w:rStyle w:val="cf01"/>
                <w:rFonts w:ascii="Times New Roman" w:hAnsi="Times New Roman" w:cs="Times New Roman"/>
                <w:sz w:val="22"/>
                <w:szCs w:val="22"/>
              </w:rPr>
            </w:pPr>
          </w:p>
          <w:p w14:paraId="631A5920" w14:textId="77777777" w:rsidR="00DA3EE2" w:rsidRPr="00DA3EE2" w:rsidRDefault="00DA3EE2" w:rsidP="00DA3EE2">
            <w:pPr>
              <w:suppressAutoHyphens w:val="0"/>
              <w:autoSpaceDE w:val="0"/>
              <w:autoSpaceDN w:val="0"/>
              <w:adjustRightInd w:val="0"/>
              <w:rPr>
                <w:rStyle w:val="cf01"/>
                <w:rFonts w:ascii="Times New Roman" w:hAnsi="Times New Roman" w:cs="Times New Roman"/>
                <w:sz w:val="22"/>
                <w:szCs w:val="22"/>
              </w:rPr>
            </w:pPr>
            <w:r w:rsidRPr="00DA3EE2">
              <w:rPr>
                <w:rStyle w:val="cf01"/>
                <w:rFonts w:ascii="Times New Roman" w:hAnsi="Times New Roman" w:cs="Times New Roman"/>
                <w:sz w:val="22"/>
                <w:szCs w:val="22"/>
              </w:rPr>
              <w:t>Įsigyjamo elektromobilio</w:t>
            </w:r>
          </w:p>
          <w:p w14:paraId="7EE896D6" w14:textId="77777777" w:rsidR="00DA3EE2" w:rsidRDefault="00DA3EE2" w:rsidP="00DA3EE2">
            <w:pPr>
              <w:suppressAutoHyphens w:val="0"/>
              <w:autoSpaceDE w:val="0"/>
              <w:autoSpaceDN w:val="0"/>
              <w:adjustRightInd w:val="0"/>
              <w:rPr>
                <w:sz w:val="22"/>
                <w:szCs w:val="22"/>
              </w:rPr>
            </w:pPr>
            <w:r w:rsidRPr="00DA3EE2">
              <w:rPr>
                <w:rStyle w:val="cf01"/>
                <w:rFonts w:ascii="Times New Roman" w:hAnsi="Times New Roman" w:cs="Times New Roman"/>
                <w:sz w:val="22"/>
                <w:szCs w:val="22"/>
              </w:rPr>
              <w:t xml:space="preserve">Padangos </w:t>
            </w:r>
            <w:r w:rsidRPr="00DA3EE2">
              <w:rPr>
                <w:sz w:val="22"/>
                <w:szCs w:val="22"/>
              </w:rPr>
              <w:t>turi b</w:t>
            </w:r>
            <w:r w:rsidRPr="00DA3EE2">
              <w:rPr>
                <w:sz w:val="22"/>
                <w:szCs w:val="22"/>
              </w:rPr>
              <w:t>ū</w:t>
            </w:r>
            <w:r w:rsidRPr="00DA3EE2">
              <w:rPr>
                <w:sz w:val="22"/>
                <w:szCs w:val="22"/>
              </w:rPr>
              <w:t xml:space="preserve">ti </w:t>
            </w:r>
            <w:r w:rsidRPr="00DA3EE2">
              <w:rPr>
                <w:sz w:val="22"/>
                <w:szCs w:val="22"/>
              </w:rPr>
              <w:t>ž</w:t>
            </w:r>
            <w:r w:rsidRPr="00DA3EE2">
              <w:rPr>
                <w:sz w:val="22"/>
                <w:szCs w:val="22"/>
              </w:rPr>
              <w:t xml:space="preserve">enklintos </w:t>
            </w:r>
          </w:p>
          <w:p w14:paraId="04DA1238" w14:textId="08F37553" w:rsidR="00DA3EE2" w:rsidRPr="00DA3EE2" w:rsidRDefault="00DA3EE2" w:rsidP="00DA3EE2">
            <w:pPr>
              <w:suppressAutoHyphens w:val="0"/>
              <w:autoSpaceDE w:val="0"/>
              <w:autoSpaceDN w:val="0"/>
              <w:adjustRightInd w:val="0"/>
              <w:rPr>
                <w:sz w:val="22"/>
                <w:szCs w:val="22"/>
              </w:rPr>
            </w:pPr>
            <w:r w:rsidRPr="00DA3EE2">
              <w:rPr>
                <w:sz w:val="22"/>
                <w:szCs w:val="22"/>
              </w:rPr>
              <w:t>pagal 2020</w:t>
            </w:r>
          </w:p>
          <w:p w14:paraId="3CF9AFE8" w14:textId="77777777" w:rsidR="00DA3EE2" w:rsidRPr="00DA3EE2" w:rsidRDefault="00DA3EE2" w:rsidP="00DA3EE2">
            <w:pPr>
              <w:rPr>
                <w:sz w:val="22"/>
                <w:szCs w:val="22"/>
              </w:rPr>
            </w:pPr>
            <w:r w:rsidRPr="00DA3EE2">
              <w:rPr>
                <w:sz w:val="22"/>
                <w:szCs w:val="22"/>
              </w:rPr>
              <w:t>m. gegu</w:t>
            </w:r>
            <w:r w:rsidRPr="00DA3EE2">
              <w:rPr>
                <w:sz w:val="22"/>
                <w:szCs w:val="22"/>
              </w:rPr>
              <w:t>žė</w:t>
            </w:r>
            <w:r w:rsidRPr="00DA3EE2">
              <w:rPr>
                <w:sz w:val="22"/>
                <w:szCs w:val="22"/>
              </w:rPr>
              <w:t>s 25 d. Europos Parlamento ir Tarybos reglamente (ES)</w:t>
            </w:r>
          </w:p>
          <w:p w14:paraId="51DE2EA6" w14:textId="77777777" w:rsidR="00DA3EE2" w:rsidRPr="00DA3EE2" w:rsidRDefault="00DA3EE2" w:rsidP="00DA3EE2">
            <w:pPr>
              <w:rPr>
                <w:sz w:val="22"/>
                <w:szCs w:val="22"/>
              </w:rPr>
            </w:pPr>
            <w:r w:rsidRPr="00DA3EE2">
              <w:rPr>
                <w:sz w:val="22"/>
                <w:szCs w:val="22"/>
              </w:rPr>
              <w:t xml:space="preserve">2020/740 (toliau </w:t>
            </w:r>
            <w:r w:rsidRPr="00DA3EE2">
              <w:rPr>
                <w:sz w:val="22"/>
                <w:szCs w:val="22"/>
              </w:rPr>
              <w:t>–</w:t>
            </w:r>
            <w:r w:rsidRPr="00DA3EE2">
              <w:rPr>
                <w:sz w:val="22"/>
                <w:szCs w:val="22"/>
              </w:rPr>
              <w:t xml:space="preserve"> Reglamentas (ES) 2020/740) d</w:t>
            </w:r>
            <w:r w:rsidRPr="00DA3EE2">
              <w:rPr>
                <w:sz w:val="22"/>
                <w:szCs w:val="22"/>
              </w:rPr>
              <w:t>ė</w:t>
            </w:r>
            <w:r w:rsidRPr="00DA3EE2">
              <w:rPr>
                <w:sz w:val="22"/>
                <w:szCs w:val="22"/>
              </w:rPr>
              <w:t>l padang</w:t>
            </w:r>
            <w:r w:rsidRPr="00DA3EE2">
              <w:rPr>
                <w:sz w:val="22"/>
                <w:szCs w:val="22"/>
              </w:rPr>
              <w:t>ų</w:t>
            </w:r>
          </w:p>
          <w:p w14:paraId="53B06833" w14:textId="77777777" w:rsidR="00DA3EE2" w:rsidRPr="00DA3EE2" w:rsidRDefault="00DA3EE2" w:rsidP="00DA3EE2">
            <w:pPr>
              <w:rPr>
                <w:sz w:val="22"/>
                <w:szCs w:val="22"/>
              </w:rPr>
            </w:pPr>
            <w:r w:rsidRPr="00DA3EE2">
              <w:rPr>
                <w:sz w:val="22"/>
                <w:szCs w:val="22"/>
              </w:rPr>
              <w:t>ž</w:t>
            </w:r>
            <w:r w:rsidRPr="00DA3EE2">
              <w:rPr>
                <w:sz w:val="22"/>
                <w:szCs w:val="22"/>
              </w:rPr>
              <w:t>enklinimo pagal degal</w:t>
            </w:r>
            <w:r w:rsidRPr="00DA3EE2">
              <w:rPr>
                <w:sz w:val="22"/>
                <w:szCs w:val="22"/>
              </w:rPr>
              <w:t>ų</w:t>
            </w:r>
            <w:r w:rsidRPr="00DA3EE2">
              <w:rPr>
                <w:sz w:val="22"/>
                <w:szCs w:val="22"/>
              </w:rPr>
              <w:t xml:space="preserve"> naudojimo efektyvum</w:t>
            </w:r>
            <w:r w:rsidRPr="00DA3EE2">
              <w:rPr>
                <w:sz w:val="22"/>
                <w:szCs w:val="22"/>
              </w:rPr>
              <w:t>ą</w:t>
            </w:r>
            <w:r w:rsidRPr="00DA3EE2">
              <w:rPr>
                <w:sz w:val="22"/>
                <w:szCs w:val="22"/>
              </w:rPr>
              <w:t xml:space="preserve"> ir kitus parametrus,</w:t>
            </w:r>
          </w:p>
          <w:p w14:paraId="319A5AD3" w14:textId="77777777" w:rsidR="00DA3EE2" w:rsidRPr="00DA3EE2" w:rsidRDefault="00DA3EE2" w:rsidP="00DA3EE2">
            <w:pPr>
              <w:rPr>
                <w:sz w:val="22"/>
                <w:szCs w:val="22"/>
              </w:rPr>
            </w:pPr>
            <w:r w:rsidRPr="00DA3EE2">
              <w:rPr>
                <w:sz w:val="22"/>
                <w:szCs w:val="22"/>
              </w:rPr>
              <w:t>kuriuo i</w:t>
            </w:r>
            <w:r w:rsidRPr="00DA3EE2">
              <w:rPr>
                <w:sz w:val="22"/>
                <w:szCs w:val="22"/>
              </w:rPr>
              <w:t>š</w:t>
            </w:r>
            <w:r w:rsidRPr="00DA3EE2">
              <w:rPr>
                <w:sz w:val="22"/>
                <w:szCs w:val="22"/>
              </w:rPr>
              <w:t xml:space="preserve"> dalies kei</w:t>
            </w:r>
            <w:r w:rsidRPr="00DA3EE2">
              <w:rPr>
                <w:sz w:val="22"/>
                <w:szCs w:val="22"/>
              </w:rPr>
              <w:t>č</w:t>
            </w:r>
            <w:r w:rsidRPr="00DA3EE2">
              <w:rPr>
                <w:sz w:val="22"/>
                <w:szCs w:val="22"/>
              </w:rPr>
              <w:t>iamas Reglamentas (ES) 2017/1369 ir</w:t>
            </w:r>
          </w:p>
          <w:p w14:paraId="099B1285" w14:textId="77777777" w:rsidR="00DA3EE2" w:rsidRPr="00DA3EE2" w:rsidRDefault="00DA3EE2" w:rsidP="00DA3EE2">
            <w:pPr>
              <w:rPr>
                <w:sz w:val="22"/>
                <w:szCs w:val="22"/>
              </w:rPr>
            </w:pPr>
            <w:r w:rsidRPr="00DA3EE2">
              <w:rPr>
                <w:sz w:val="22"/>
                <w:szCs w:val="22"/>
              </w:rPr>
              <w:t>panaikinamas Reglamentas (EB) Nr. 1222/2009, nustatytus</w:t>
            </w:r>
          </w:p>
          <w:p w14:paraId="1D221ED5" w14:textId="77777777" w:rsidR="00DA3EE2" w:rsidRPr="00DA3EE2" w:rsidRDefault="00DA3EE2" w:rsidP="00DA3EE2">
            <w:pPr>
              <w:rPr>
                <w:sz w:val="22"/>
                <w:szCs w:val="22"/>
              </w:rPr>
            </w:pPr>
            <w:r w:rsidRPr="00DA3EE2">
              <w:rPr>
                <w:sz w:val="22"/>
                <w:szCs w:val="22"/>
              </w:rPr>
              <w:t>reikalavimus.</w:t>
            </w:r>
          </w:p>
          <w:p w14:paraId="410592CB" w14:textId="77777777" w:rsidR="00DA3EE2" w:rsidRPr="00DA3EE2" w:rsidRDefault="00DA3EE2" w:rsidP="00DA3EE2">
            <w:pPr>
              <w:rPr>
                <w:sz w:val="22"/>
                <w:szCs w:val="22"/>
              </w:rPr>
            </w:pPr>
            <w:r w:rsidRPr="00DA3EE2">
              <w:rPr>
                <w:sz w:val="22"/>
                <w:szCs w:val="22"/>
              </w:rPr>
              <w:t>Į</w:t>
            </w:r>
            <w:r w:rsidRPr="00DA3EE2">
              <w:rPr>
                <w:sz w:val="22"/>
                <w:szCs w:val="22"/>
              </w:rPr>
              <w:t>sigyjamo elektromobilio padangos turi atitikti auk</w:t>
            </w:r>
            <w:r w:rsidRPr="00DA3EE2">
              <w:rPr>
                <w:sz w:val="22"/>
                <w:szCs w:val="22"/>
              </w:rPr>
              <w:t>šč</w:t>
            </w:r>
            <w:r w:rsidRPr="00DA3EE2">
              <w:rPr>
                <w:sz w:val="22"/>
                <w:szCs w:val="22"/>
              </w:rPr>
              <w:t>iausios klas</w:t>
            </w:r>
            <w:r w:rsidRPr="00DA3EE2">
              <w:rPr>
                <w:sz w:val="22"/>
                <w:szCs w:val="22"/>
              </w:rPr>
              <w:t>ė</w:t>
            </w:r>
            <w:r w:rsidRPr="00DA3EE2">
              <w:rPr>
                <w:sz w:val="22"/>
                <w:szCs w:val="22"/>
              </w:rPr>
              <w:t>s</w:t>
            </w:r>
          </w:p>
          <w:p w14:paraId="0DDD3F2E" w14:textId="77777777" w:rsidR="00DA3EE2" w:rsidRPr="00DA3EE2" w:rsidRDefault="00DA3EE2" w:rsidP="00DA3EE2">
            <w:pPr>
              <w:rPr>
                <w:sz w:val="22"/>
                <w:szCs w:val="22"/>
              </w:rPr>
            </w:pPr>
            <w:r w:rsidRPr="00DA3EE2">
              <w:rPr>
                <w:sz w:val="22"/>
                <w:szCs w:val="22"/>
              </w:rPr>
              <w:t>padangoms taikomus i</w:t>
            </w:r>
            <w:r w:rsidRPr="00DA3EE2">
              <w:rPr>
                <w:sz w:val="22"/>
                <w:szCs w:val="22"/>
              </w:rPr>
              <w:t>š</w:t>
            </w:r>
            <w:r w:rsidRPr="00DA3EE2">
              <w:rPr>
                <w:sz w:val="22"/>
                <w:szCs w:val="22"/>
              </w:rPr>
              <w:t>orinio ried</w:t>
            </w:r>
            <w:r w:rsidRPr="00DA3EE2">
              <w:rPr>
                <w:sz w:val="22"/>
                <w:szCs w:val="22"/>
              </w:rPr>
              <w:t>ė</w:t>
            </w:r>
            <w:r w:rsidRPr="00DA3EE2">
              <w:rPr>
                <w:sz w:val="22"/>
                <w:szCs w:val="22"/>
              </w:rPr>
              <w:t>jimo triuk</w:t>
            </w:r>
            <w:r w:rsidRPr="00DA3EE2">
              <w:rPr>
                <w:sz w:val="22"/>
                <w:szCs w:val="22"/>
              </w:rPr>
              <w:t>š</w:t>
            </w:r>
            <w:r w:rsidRPr="00DA3EE2">
              <w:rPr>
                <w:sz w:val="22"/>
                <w:szCs w:val="22"/>
              </w:rPr>
              <w:t>mo reikalavimus ir</w:t>
            </w:r>
          </w:p>
          <w:p w14:paraId="7BCD7B7C" w14:textId="77777777" w:rsidR="00DA3EE2" w:rsidRPr="00DA3EE2" w:rsidRDefault="00DA3EE2" w:rsidP="00DA3EE2">
            <w:pPr>
              <w:rPr>
                <w:sz w:val="22"/>
                <w:szCs w:val="22"/>
              </w:rPr>
            </w:pPr>
            <w:r w:rsidRPr="00DA3EE2">
              <w:rPr>
                <w:sz w:val="22"/>
                <w:szCs w:val="22"/>
              </w:rPr>
              <w:t>dviej</w:t>
            </w:r>
            <w:r w:rsidRPr="00DA3EE2">
              <w:rPr>
                <w:sz w:val="22"/>
                <w:szCs w:val="22"/>
              </w:rPr>
              <w:t>ų</w:t>
            </w:r>
            <w:r w:rsidRPr="00DA3EE2">
              <w:rPr>
                <w:sz w:val="22"/>
                <w:szCs w:val="22"/>
              </w:rPr>
              <w:t xml:space="preserve"> auk</w:t>
            </w:r>
            <w:r w:rsidRPr="00DA3EE2">
              <w:rPr>
                <w:sz w:val="22"/>
                <w:szCs w:val="22"/>
              </w:rPr>
              <w:t>šč</w:t>
            </w:r>
            <w:r w:rsidRPr="00DA3EE2">
              <w:rPr>
                <w:sz w:val="22"/>
                <w:szCs w:val="22"/>
              </w:rPr>
              <w:t>iausi</w:t>
            </w:r>
            <w:r w:rsidRPr="00DA3EE2">
              <w:rPr>
                <w:sz w:val="22"/>
                <w:szCs w:val="22"/>
              </w:rPr>
              <w:t>ų</w:t>
            </w:r>
            <w:r w:rsidRPr="00DA3EE2">
              <w:rPr>
                <w:sz w:val="22"/>
                <w:szCs w:val="22"/>
              </w:rPr>
              <w:t xml:space="preserve"> klasi</w:t>
            </w:r>
            <w:r w:rsidRPr="00DA3EE2">
              <w:rPr>
                <w:sz w:val="22"/>
                <w:szCs w:val="22"/>
              </w:rPr>
              <w:t>ų</w:t>
            </w:r>
            <w:r w:rsidRPr="00DA3EE2">
              <w:rPr>
                <w:sz w:val="22"/>
                <w:szCs w:val="22"/>
              </w:rPr>
              <w:t xml:space="preserve"> padangoms taikom</w:t>
            </w:r>
            <w:r w:rsidRPr="00DA3EE2">
              <w:rPr>
                <w:sz w:val="22"/>
                <w:szCs w:val="22"/>
              </w:rPr>
              <w:t>ą</w:t>
            </w:r>
            <w:r w:rsidRPr="00DA3EE2">
              <w:rPr>
                <w:sz w:val="22"/>
                <w:szCs w:val="22"/>
              </w:rPr>
              <w:t xml:space="preserve"> ried</w:t>
            </w:r>
            <w:r w:rsidRPr="00DA3EE2">
              <w:rPr>
                <w:sz w:val="22"/>
                <w:szCs w:val="22"/>
              </w:rPr>
              <w:t>ė</w:t>
            </w:r>
            <w:r w:rsidRPr="00DA3EE2">
              <w:rPr>
                <w:sz w:val="22"/>
                <w:szCs w:val="22"/>
              </w:rPr>
              <w:t>jimo var</w:t>
            </w:r>
            <w:r w:rsidRPr="00DA3EE2">
              <w:rPr>
                <w:sz w:val="22"/>
                <w:szCs w:val="22"/>
              </w:rPr>
              <w:t>ž</w:t>
            </w:r>
            <w:r w:rsidRPr="00DA3EE2">
              <w:rPr>
                <w:sz w:val="22"/>
                <w:szCs w:val="22"/>
              </w:rPr>
              <w:t>os</w:t>
            </w:r>
          </w:p>
          <w:p w14:paraId="15073198" w14:textId="77777777" w:rsidR="00DA3EE2" w:rsidRPr="00DA3EE2" w:rsidRDefault="00DA3EE2" w:rsidP="00DA3EE2">
            <w:pPr>
              <w:rPr>
                <w:sz w:val="22"/>
                <w:szCs w:val="22"/>
              </w:rPr>
            </w:pPr>
            <w:r w:rsidRPr="00DA3EE2">
              <w:rPr>
                <w:sz w:val="22"/>
                <w:szCs w:val="22"/>
              </w:rPr>
              <w:t>koeficient</w:t>
            </w:r>
            <w:r w:rsidRPr="00DA3EE2">
              <w:rPr>
                <w:sz w:val="22"/>
                <w:szCs w:val="22"/>
              </w:rPr>
              <w:t>ą</w:t>
            </w:r>
            <w:r w:rsidRPr="00DA3EE2">
              <w:rPr>
                <w:sz w:val="22"/>
                <w:szCs w:val="22"/>
              </w:rPr>
              <w:t xml:space="preserve"> (darant</w:t>
            </w:r>
            <w:r w:rsidRPr="00DA3EE2">
              <w:rPr>
                <w:sz w:val="22"/>
                <w:szCs w:val="22"/>
              </w:rPr>
              <w:t>į</w:t>
            </w:r>
            <w:r w:rsidRPr="00DA3EE2">
              <w:rPr>
                <w:sz w:val="22"/>
                <w:szCs w:val="22"/>
              </w:rPr>
              <w:t xml:space="preserve"> </w:t>
            </w:r>
            <w:r w:rsidRPr="00DA3EE2">
              <w:rPr>
                <w:sz w:val="22"/>
                <w:szCs w:val="22"/>
              </w:rPr>
              <w:t>į</w:t>
            </w:r>
            <w:r w:rsidRPr="00DA3EE2">
              <w:rPr>
                <w:sz w:val="22"/>
                <w:szCs w:val="22"/>
              </w:rPr>
              <w:t>tak</w:t>
            </w:r>
            <w:r w:rsidRPr="00DA3EE2">
              <w:rPr>
                <w:sz w:val="22"/>
                <w:szCs w:val="22"/>
              </w:rPr>
              <w:t>ą</w:t>
            </w:r>
            <w:r w:rsidRPr="00DA3EE2">
              <w:rPr>
                <w:sz w:val="22"/>
                <w:szCs w:val="22"/>
              </w:rPr>
              <w:t xml:space="preserve"> energijos vartojimo efektyvumui), nustatyt</w:t>
            </w:r>
            <w:r w:rsidRPr="00DA3EE2">
              <w:rPr>
                <w:sz w:val="22"/>
                <w:szCs w:val="22"/>
              </w:rPr>
              <w:t>ą</w:t>
            </w:r>
          </w:p>
          <w:p w14:paraId="50065D46" w14:textId="77777777" w:rsidR="00DA3EE2" w:rsidRPr="00DA3EE2" w:rsidRDefault="00DA3EE2" w:rsidP="00DA3EE2">
            <w:pPr>
              <w:rPr>
                <w:sz w:val="22"/>
                <w:szCs w:val="22"/>
              </w:rPr>
            </w:pPr>
            <w:r w:rsidRPr="00DA3EE2">
              <w:rPr>
                <w:sz w:val="22"/>
                <w:szCs w:val="22"/>
              </w:rPr>
              <w:t>Reglamente (ES) 2020/740.</w:t>
            </w:r>
          </w:p>
          <w:p w14:paraId="1F352418" w14:textId="77777777" w:rsidR="00DA3EE2" w:rsidRPr="00DA3EE2" w:rsidRDefault="00DA3EE2" w:rsidP="00DA3EE2">
            <w:pPr>
              <w:rPr>
                <w:sz w:val="22"/>
                <w:szCs w:val="22"/>
              </w:rPr>
            </w:pPr>
            <w:r w:rsidRPr="00DA3EE2">
              <w:rPr>
                <w:sz w:val="22"/>
                <w:szCs w:val="22"/>
              </w:rPr>
              <w:t>Padang</w:t>
            </w:r>
            <w:r w:rsidRPr="00DA3EE2">
              <w:rPr>
                <w:sz w:val="22"/>
                <w:szCs w:val="22"/>
              </w:rPr>
              <w:t>ų</w:t>
            </w:r>
            <w:r w:rsidRPr="00DA3EE2">
              <w:rPr>
                <w:sz w:val="22"/>
                <w:szCs w:val="22"/>
              </w:rPr>
              <w:t xml:space="preserve"> atitiktis nustatytiems reikalavimams tikrinama Europos</w:t>
            </w:r>
          </w:p>
          <w:p w14:paraId="54B66224" w14:textId="77777777" w:rsidR="00DA3EE2" w:rsidRPr="00DA3EE2" w:rsidRDefault="00DA3EE2" w:rsidP="00DA3EE2">
            <w:pPr>
              <w:rPr>
                <w:sz w:val="22"/>
                <w:szCs w:val="22"/>
              </w:rPr>
            </w:pPr>
            <w:r w:rsidRPr="00DA3EE2">
              <w:rPr>
                <w:sz w:val="22"/>
                <w:szCs w:val="22"/>
              </w:rPr>
              <w:t>gamini</w:t>
            </w:r>
            <w:r w:rsidRPr="00DA3EE2">
              <w:rPr>
                <w:sz w:val="22"/>
                <w:szCs w:val="22"/>
              </w:rPr>
              <w:t>ų</w:t>
            </w:r>
            <w:r w:rsidRPr="00DA3EE2">
              <w:rPr>
                <w:sz w:val="22"/>
                <w:szCs w:val="22"/>
              </w:rPr>
              <w:t xml:space="preserve"> energijos vartojimo efektyvumo </w:t>
            </w:r>
            <w:r w:rsidRPr="00DA3EE2">
              <w:rPr>
                <w:sz w:val="22"/>
                <w:szCs w:val="22"/>
              </w:rPr>
              <w:t>ž</w:t>
            </w:r>
            <w:r w:rsidRPr="00DA3EE2">
              <w:rPr>
                <w:sz w:val="22"/>
                <w:szCs w:val="22"/>
              </w:rPr>
              <w:t>enklinimo duomen</w:t>
            </w:r>
            <w:r w:rsidRPr="00DA3EE2">
              <w:rPr>
                <w:sz w:val="22"/>
                <w:szCs w:val="22"/>
              </w:rPr>
              <w:t>ų</w:t>
            </w:r>
            <w:r w:rsidRPr="00DA3EE2">
              <w:rPr>
                <w:sz w:val="22"/>
                <w:szCs w:val="22"/>
              </w:rPr>
              <w:t xml:space="preserve"> baz</w:t>
            </w:r>
            <w:r w:rsidRPr="00DA3EE2">
              <w:rPr>
                <w:sz w:val="22"/>
                <w:szCs w:val="22"/>
              </w:rPr>
              <w:t>ė</w:t>
            </w:r>
            <w:r w:rsidRPr="00DA3EE2">
              <w:rPr>
                <w:sz w:val="22"/>
                <w:szCs w:val="22"/>
              </w:rPr>
              <w:t>je</w:t>
            </w:r>
          </w:p>
          <w:p w14:paraId="0C926408" w14:textId="73DFEC78" w:rsidR="00DA3EE2" w:rsidRPr="00FE2D07" w:rsidRDefault="00DA3EE2" w:rsidP="00DA3EE2">
            <w:pPr>
              <w:rPr>
                <w:rStyle w:val="cf01"/>
                <w:rFonts w:ascii="Times New Roman" w:hAnsi="Times New Roman" w:cs="Times New Roman"/>
                <w:sz w:val="22"/>
                <w:szCs w:val="22"/>
                <w:highlight w:val="yellow"/>
              </w:rPr>
            </w:pPr>
            <w:r w:rsidRPr="00DA3EE2">
              <w:rPr>
                <w:rFonts w:hAnsi="Times New Roman" w:cs="Times New Roman"/>
                <w:sz w:val="22"/>
                <w:szCs w:val="22"/>
              </w:rPr>
              <w:t>(EPREL).</w:t>
            </w:r>
          </w:p>
        </w:tc>
        <w:tc>
          <w:tcPr>
            <w:tcW w:w="2879" w:type="dxa"/>
            <w:tcBorders>
              <w:top w:val="nil"/>
            </w:tcBorders>
          </w:tcPr>
          <w:p w14:paraId="67144F49" w14:textId="45D52A4C" w:rsidR="00375D38" w:rsidRPr="009C525D" w:rsidRDefault="00375D38">
            <w:pPr>
              <w:jc w:val="both"/>
              <w:rPr>
                <w:rFonts w:hAnsi="Times New Roman" w:cs="Times New Roman"/>
                <w:color w:val="000000"/>
                <w:sz w:val="22"/>
                <w:szCs w:val="22"/>
                <w:highlight w:val="yellow"/>
              </w:rPr>
            </w:pPr>
          </w:p>
        </w:tc>
      </w:tr>
      <w:tr w:rsidR="001F3606" w14:paraId="53629413" w14:textId="77777777" w:rsidTr="00396A89">
        <w:tc>
          <w:tcPr>
            <w:tcW w:w="709" w:type="dxa"/>
            <w:tcBorders>
              <w:top w:val="nil"/>
            </w:tcBorders>
          </w:tcPr>
          <w:p w14:paraId="72D2E619" w14:textId="77777777" w:rsidR="001F3606" w:rsidRPr="009C525D" w:rsidRDefault="001F3606">
            <w:pPr>
              <w:pStyle w:val="Betarp"/>
              <w:numPr>
                <w:ilvl w:val="0"/>
                <w:numId w:val="1"/>
              </w:numPr>
              <w:rPr>
                <w:rFonts w:hAnsi="Times New Roman" w:cs="Times New Roman"/>
                <w:sz w:val="22"/>
                <w:szCs w:val="22"/>
              </w:rPr>
            </w:pPr>
          </w:p>
        </w:tc>
        <w:tc>
          <w:tcPr>
            <w:tcW w:w="2746" w:type="dxa"/>
            <w:tcBorders>
              <w:top w:val="nil"/>
            </w:tcBorders>
          </w:tcPr>
          <w:p w14:paraId="1FD2396E" w14:textId="6A427A2A" w:rsidR="001F3606" w:rsidRPr="009C525D" w:rsidRDefault="001F3606">
            <w:pPr>
              <w:pStyle w:val="Betarp"/>
              <w:rPr>
                <w:rFonts w:hAnsi="Times New Roman" w:cs="Times New Roman"/>
                <w:sz w:val="22"/>
                <w:szCs w:val="22"/>
              </w:rPr>
            </w:pPr>
            <w:r w:rsidRPr="009C525D">
              <w:rPr>
                <w:rFonts w:hAnsi="Times New Roman" w:cs="Times New Roman"/>
                <w:sz w:val="22"/>
                <w:szCs w:val="22"/>
              </w:rPr>
              <w:t>Atsarginis ratas arba avarinis nuleistos padangos remonto rinkinys</w:t>
            </w:r>
          </w:p>
        </w:tc>
        <w:tc>
          <w:tcPr>
            <w:tcW w:w="3662" w:type="dxa"/>
            <w:tcBorders>
              <w:top w:val="nil"/>
            </w:tcBorders>
          </w:tcPr>
          <w:p w14:paraId="5EF1FD9C" w14:textId="1230249D" w:rsidR="001F3606" w:rsidRPr="009C525D" w:rsidRDefault="001F3606">
            <w:pPr>
              <w:rPr>
                <w:rFonts w:hAnsi="Times New Roman" w:cs="Times New Roman"/>
                <w:sz w:val="22"/>
                <w:szCs w:val="22"/>
              </w:rPr>
            </w:pPr>
            <w:r w:rsidRPr="009C525D">
              <w:rPr>
                <w:rFonts w:hAnsi="Times New Roman" w:cs="Times New Roman"/>
                <w:sz w:val="22"/>
                <w:szCs w:val="22"/>
              </w:rPr>
              <w:t>turi būti</w:t>
            </w:r>
          </w:p>
        </w:tc>
        <w:tc>
          <w:tcPr>
            <w:tcW w:w="2879" w:type="dxa"/>
            <w:tcBorders>
              <w:top w:val="nil"/>
            </w:tcBorders>
          </w:tcPr>
          <w:p w14:paraId="049B42E9" w14:textId="77777777" w:rsidR="001F3606" w:rsidRPr="009C525D" w:rsidRDefault="001F3606">
            <w:pPr>
              <w:jc w:val="both"/>
              <w:rPr>
                <w:rFonts w:hAnsi="Times New Roman" w:cs="Times New Roman"/>
                <w:color w:val="000000"/>
                <w:sz w:val="22"/>
                <w:szCs w:val="22"/>
                <w:highlight w:val="yellow"/>
              </w:rPr>
            </w:pPr>
          </w:p>
        </w:tc>
      </w:tr>
      <w:tr w:rsidR="00375D38" w14:paraId="3CC986A7" w14:textId="77777777" w:rsidTr="00396A89">
        <w:tc>
          <w:tcPr>
            <w:tcW w:w="709" w:type="dxa"/>
          </w:tcPr>
          <w:p w14:paraId="5BAC2550"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76205815" w14:textId="1DC48838" w:rsidR="00375D38" w:rsidRPr="009C525D" w:rsidRDefault="001A617F">
            <w:pPr>
              <w:pStyle w:val="Betarp"/>
              <w:rPr>
                <w:rFonts w:hAnsi="Times New Roman" w:cs="Times New Roman"/>
                <w:sz w:val="22"/>
                <w:szCs w:val="22"/>
              </w:rPr>
            </w:pPr>
            <w:r w:rsidRPr="009C525D">
              <w:rPr>
                <w:rFonts w:hAnsi="Times New Roman" w:cs="Times New Roman"/>
                <w:sz w:val="22"/>
                <w:szCs w:val="22"/>
              </w:rPr>
              <w:t xml:space="preserve">Elektra valdomi langų kėlikliai priekyje ir </w:t>
            </w:r>
            <w:r w:rsidRPr="009C525D">
              <w:rPr>
                <w:rFonts w:hAnsi="Times New Roman" w:cs="Times New Roman"/>
                <w:spacing w:val="-4"/>
                <w:sz w:val="22"/>
                <w:szCs w:val="22"/>
              </w:rPr>
              <w:t>gale</w:t>
            </w:r>
          </w:p>
        </w:tc>
        <w:tc>
          <w:tcPr>
            <w:tcW w:w="3662" w:type="dxa"/>
          </w:tcPr>
          <w:p w14:paraId="51E01EA8" w14:textId="77777777" w:rsidR="00375D38" w:rsidRPr="009C525D" w:rsidRDefault="001A617F">
            <w:pPr>
              <w:jc w:val="both"/>
              <w:rPr>
                <w:rFonts w:hAnsi="Times New Roman" w:cs="Times New Roman"/>
                <w:color w:val="000000"/>
                <w:sz w:val="22"/>
                <w:szCs w:val="22"/>
              </w:rPr>
            </w:pPr>
            <w:r w:rsidRPr="009C525D">
              <w:rPr>
                <w:rFonts w:hAnsi="Times New Roman" w:cs="Times New Roman"/>
                <w:color w:val="000000"/>
                <w:sz w:val="22"/>
                <w:szCs w:val="22"/>
              </w:rPr>
              <w:t>turi būti</w:t>
            </w:r>
          </w:p>
        </w:tc>
        <w:tc>
          <w:tcPr>
            <w:tcW w:w="2879" w:type="dxa"/>
          </w:tcPr>
          <w:p w14:paraId="1E04E4C8" w14:textId="77777777" w:rsidR="00375D38" w:rsidRPr="009C525D" w:rsidRDefault="00375D38">
            <w:pPr>
              <w:jc w:val="both"/>
              <w:rPr>
                <w:rFonts w:hAnsi="Times New Roman" w:cs="Times New Roman"/>
                <w:color w:val="000000"/>
                <w:sz w:val="22"/>
                <w:szCs w:val="22"/>
              </w:rPr>
            </w:pPr>
          </w:p>
        </w:tc>
      </w:tr>
      <w:tr w:rsidR="00375D38" w14:paraId="71DD4957" w14:textId="77777777" w:rsidTr="00396A89">
        <w:tc>
          <w:tcPr>
            <w:tcW w:w="709" w:type="dxa"/>
          </w:tcPr>
          <w:p w14:paraId="1A3F7EC6"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10EF3E0F" w14:textId="77777777" w:rsidR="00375D38" w:rsidRPr="009C525D" w:rsidRDefault="001A617F">
            <w:pPr>
              <w:pStyle w:val="Betarp"/>
              <w:rPr>
                <w:rFonts w:hAnsi="Times New Roman" w:cs="Times New Roman"/>
                <w:b/>
                <w:sz w:val="22"/>
                <w:szCs w:val="22"/>
              </w:rPr>
            </w:pPr>
            <w:r w:rsidRPr="009C525D">
              <w:rPr>
                <w:rFonts w:hAnsi="Times New Roman" w:cs="Times New Roman"/>
                <w:bCs/>
                <w:sz w:val="22"/>
                <w:szCs w:val="22"/>
              </w:rPr>
              <w:t>Šildoma priekinio stiklo valytuvų juosta</w:t>
            </w:r>
          </w:p>
        </w:tc>
        <w:tc>
          <w:tcPr>
            <w:tcW w:w="3662" w:type="dxa"/>
          </w:tcPr>
          <w:p w14:paraId="452C8DE8" w14:textId="77777777" w:rsidR="00375D38" w:rsidRPr="009C525D" w:rsidRDefault="001A617F">
            <w:pPr>
              <w:jc w:val="both"/>
              <w:rPr>
                <w:rFonts w:hAnsi="Times New Roman" w:cs="Times New Roman"/>
                <w:b/>
                <w:color w:val="000000"/>
                <w:sz w:val="22"/>
                <w:szCs w:val="22"/>
              </w:rPr>
            </w:pPr>
            <w:r w:rsidRPr="009C525D">
              <w:rPr>
                <w:rFonts w:hAnsi="Times New Roman" w:cs="Times New Roman"/>
                <w:color w:val="000000"/>
                <w:sz w:val="22"/>
                <w:szCs w:val="22"/>
              </w:rPr>
              <w:t>turi būti</w:t>
            </w:r>
          </w:p>
        </w:tc>
        <w:tc>
          <w:tcPr>
            <w:tcW w:w="2879" w:type="dxa"/>
          </w:tcPr>
          <w:p w14:paraId="594CC98F" w14:textId="77777777" w:rsidR="00375D38" w:rsidRPr="009C525D" w:rsidRDefault="00375D38">
            <w:pPr>
              <w:jc w:val="both"/>
              <w:rPr>
                <w:rFonts w:hAnsi="Times New Roman" w:cs="Times New Roman"/>
                <w:color w:val="000000"/>
                <w:sz w:val="22"/>
                <w:szCs w:val="22"/>
              </w:rPr>
            </w:pPr>
          </w:p>
        </w:tc>
      </w:tr>
      <w:tr w:rsidR="00375D38" w14:paraId="448C5E51" w14:textId="77777777" w:rsidTr="00396A89">
        <w:tc>
          <w:tcPr>
            <w:tcW w:w="709" w:type="dxa"/>
          </w:tcPr>
          <w:p w14:paraId="51537901"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0A55F282" w14:textId="77777777" w:rsidR="00375D38" w:rsidRPr="009C525D" w:rsidRDefault="001A617F">
            <w:pPr>
              <w:pStyle w:val="Betarp"/>
              <w:rPr>
                <w:rFonts w:hAnsi="Times New Roman" w:cs="Times New Roman"/>
                <w:bCs/>
                <w:sz w:val="22"/>
                <w:szCs w:val="22"/>
              </w:rPr>
            </w:pPr>
            <w:r w:rsidRPr="009C525D">
              <w:rPr>
                <w:rFonts w:hAnsi="Times New Roman" w:cs="Times New Roman"/>
                <w:color w:val="212529"/>
                <w:sz w:val="22"/>
                <w:szCs w:val="22"/>
                <w:shd w:val="clear" w:color="auto" w:fill="FFFFFF"/>
              </w:rPr>
              <w:t>Aklosios zonos monitorius</w:t>
            </w:r>
          </w:p>
        </w:tc>
        <w:tc>
          <w:tcPr>
            <w:tcW w:w="3662" w:type="dxa"/>
          </w:tcPr>
          <w:p w14:paraId="1E452238" w14:textId="77777777" w:rsidR="00375D38" w:rsidRPr="009C525D" w:rsidRDefault="001A617F">
            <w:pPr>
              <w:jc w:val="both"/>
              <w:rPr>
                <w:rFonts w:hAnsi="Times New Roman" w:cs="Times New Roman"/>
                <w:b/>
                <w:color w:val="000000"/>
                <w:sz w:val="22"/>
                <w:szCs w:val="22"/>
              </w:rPr>
            </w:pPr>
            <w:r w:rsidRPr="009C525D">
              <w:rPr>
                <w:rFonts w:hAnsi="Times New Roman" w:cs="Times New Roman"/>
                <w:color w:val="000000"/>
                <w:sz w:val="22"/>
                <w:szCs w:val="22"/>
              </w:rPr>
              <w:t>turi būti</w:t>
            </w:r>
          </w:p>
        </w:tc>
        <w:tc>
          <w:tcPr>
            <w:tcW w:w="2879" w:type="dxa"/>
          </w:tcPr>
          <w:p w14:paraId="5D3E92A3" w14:textId="77777777" w:rsidR="00375D38" w:rsidRPr="009C525D" w:rsidRDefault="00375D38">
            <w:pPr>
              <w:jc w:val="both"/>
              <w:rPr>
                <w:rFonts w:hAnsi="Times New Roman" w:cs="Times New Roman"/>
                <w:color w:val="000000"/>
                <w:sz w:val="22"/>
                <w:szCs w:val="22"/>
              </w:rPr>
            </w:pPr>
          </w:p>
        </w:tc>
      </w:tr>
      <w:tr w:rsidR="00375D38" w14:paraId="13018969" w14:textId="77777777" w:rsidTr="00396A89">
        <w:tc>
          <w:tcPr>
            <w:tcW w:w="709" w:type="dxa"/>
          </w:tcPr>
          <w:p w14:paraId="580B20DE"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3DF8BD84" w14:textId="17AA8152" w:rsidR="00375D38" w:rsidRPr="009C525D" w:rsidRDefault="001A617F">
            <w:pPr>
              <w:pStyle w:val="Betarp"/>
              <w:rPr>
                <w:rFonts w:hAnsi="Times New Roman" w:cs="Times New Roman"/>
                <w:color w:val="FF0000"/>
                <w:sz w:val="22"/>
                <w:szCs w:val="22"/>
              </w:rPr>
            </w:pPr>
            <w:r w:rsidRPr="009C525D">
              <w:rPr>
                <w:rFonts w:hAnsi="Times New Roman" w:cs="Times New Roman"/>
                <w:sz w:val="22"/>
                <w:szCs w:val="22"/>
              </w:rPr>
              <w:t>Adaptyvi kruizo kontrolės sistema</w:t>
            </w:r>
          </w:p>
        </w:tc>
        <w:tc>
          <w:tcPr>
            <w:tcW w:w="3662" w:type="dxa"/>
          </w:tcPr>
          <w:p w14:paraId="0A8B34C4" w14:textId="77777777" w:rsidR="00375D38" w:rsidRPr="009C525D" w:rsidRDefault="001A617F">
            <w:pPr>
              <w:jc w:val="both"/>
              <w:rPr>
                <w:rFonts w:hAnsi="Times New Roman" w:cs="Times New Roman"/>
                <w:color w:val="000000"/>
                <w:sz w:val="22"/>
                <w:szCs w:val="22"/>
              </w:rPr>
            </w:pPr>
            <w:r w:rsidRPr="009C525D">
              <w:rPr>
                <w:rFonts w:hAnsi="Times New Roman" w:cs="Times New Roman"/>
                <w:color w:val="000000"/>
                <w:sz w:val="22"/>
                <w:szCs w:val="22"/>
              </w:rPr>
              <w:t>turi būti</w:t>
            </w:r>
          </w:p>
        </w:tc>
        <w:tc>
          <w:tcPr>
            <w:tcW w:w="2879" w:type="dxa"/>
          </w:tcPr>
          <w:p w14:paraId="19740571" w14:textId="77777777" w:rsidR="00375D38" w:rsidRPr="009C525D" w:rsidRDefault="00375D38">
            <w:pPr>
              <w:jc w:val="both"/>
              <w:rPr>
                <w:rFonts w:hAnsi="Times New Roman" w:cs="Times New Roman"/>
                <w:color w:val="000000"/>
                <w:sz w:val="22"/>
                <w:szCs w:val="22"/>
              </w:rPr>
            </w:pPr>
          </w:p>
        </w:tc>
      </w:tr>
      <w:tr w:rsidR="00375D38" w14:paraId="67F15DAA" w14:textId="77777777" w:rsidTr="00396A89">
        <w:tc>
          <w:tcPr>
            <w:tcW w:w="709" w:type="dxa"/>
          </w:tcPr>
          <w:p w14:paraId="3D012DF4"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714CB4F1" w14:textId="032FEA61" w:rsidR="00375D38" w:rsidRPr="009C525D" w:rsidRDefault="001A617F">
            <w:pPr>
              <w:pStyle w:val="Betarp"/>
              <w:rPr>
                <w:rFonts w:hAnsi="Times New Roman" w:cs="Times New Roman"/>
                <w:b/>
                <w:sz w:val="22"/>
                <w:szCs w:val="22"/>
              </w:rPr>
            </w:pPr>
            <w:r w:rsidRPr="009C525D">
              <w:rPr>
                <w:rFonts w:hAnsi="Times New Roman" w:cs="Times New Roman"/>
                <w:sz w:val="22"/>
                <w:szCs w:val="22"/>
              </w:rPr>
              <w:t>Susidūrimo prevencijos sistema</w:t>
            </w:r>
          </w:p>
        </w:tc>
        <w:tc>
          <w:tcPr>
            <w:tcW w:w="3662" w:type="dxa"/>
          </w:tcPr>
          <w:p w14:paraId="26C67072" w14:textId="77777777" w:rsidR="00375D38" w:rsidRPr="009C525D" w:rsidRDefault="001A617F">
            <w:pPr>
              <w:jc w:val="both"/>
              <w:rPr>
                <w:rFonts w:hAnsi="Times New Roman" w:cs="Times New Roman"/>
                <w:b/>
                <w:color w:val="000000"/>
                <w:sz w:val="22"/>
                <w:szCs w:val="22"/>
              </w:rPr>
            </w:pPr>
            <w:r w:rsidRPr="009C525D">
              <w:rPr>
                <w:rFonts w:hAnsi="Times New Roman" w:cs="Times New Roman"/>
                <w:color w:val="000000"/>
                <w:sz w:val="22"/>
                <w:szCs w:val="22"/>
              </w:rPr>
              <w:t>turi būti</w:t>
            </w:r>
          </w:p>
        </w:tc>
        <w:tc>
          <w:tcPr>
            <w:tcW w:w="2879" w:type="dxa"/>
          </w:tcPr>
          <w:p w14:paraId="25D498A9" w14:textId="77777777" w:rsidR="00375D38" w:rsidRPr="009C525D" w:rsidRDefault="00375D38">
            <w:pPr>
              <w:jc w:val="both"/>
              <w:rPr>
                <w:rFonts w:hAnsi="Times New Roman" w:cs="Times New Roman"/>
                <w:color w:val="000000"/>
                <w:sz w:val="22"/>
                <w:szCs w:val="22"/>
              </w:rPr>
            </w:pPr>
          </w:p>
        </w:tc>
      </w:tr>
      <w:tr w:rsidR="00375D38" w14:paraId="589E5800" w14:textId="77777777" w:rsidTr="00396A89">
        <w:tc>
          <w:tcPr>
            <w:tcW w:w="709" w:type="dxa"/>
          </w:tcPr>
          <w:p w14:paraId="31A32D88"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5C168E06" w14:textId="603F3891" w:rsidR="00375D38" w:rsidRPr="009C525D" w:rsidRDefault="001A617F">
            <w:pPr>
              <w:pStyle w:val="Betarp"/>
              <w:rPr>
                <w:rFonts w:hAnsi="Times New Roman" w:cs="Times New Roman"/>
                <w:b/>
                <w:sz w:val="22"/>
                <w:szCs w:val="22"/>
              </w:rPr>
            </w:pPr>
            <w:r w:rsidRPr="009C525D">
              <w:rPr>
                <w:rFonts w:hAnsi="Times New Roman" w:cs="Times New Roman"/>
                <w:sz w:val="22"/>
                <w:szCs w:val="22"/>
              </w:rPr>
              <w:t>Eismo juostų palaikymo sistema</w:t>
            </w:r>
          </w:p>
        </w:tc>
        <w:tc>
          <w:tcPr>
            <w:tcW w:w="3662" w:type="dxa"/>
          </w:tcPr>
          <w:p w14:paraId="6853714A" w14:textId="77777777" w:rsidR="00375D38" w:rsidRPr="009C525D" w:rsidRDefault="001A617F">
            <w:pPr>
              <w:jc w:val="both"/>
              <w:rPr>
                <w:rFonts w:hAnsi="Times New Roman" w:cs="Times New Roman"/>
                <w:b/>
                <w:color w:val="000000"/>
                <w:sz w:val="22"/>
                <w:szCs w:val="22"/>
              </w:rPr>
            </w:pPr>
            <w:r w:rsidRPr="009C525D">
              <w:rPr>
                <w:rFonts w:hAnsi="Times New Roman" w:cs="Times New Roman"/>
                <w:color w:val="000000"/>
                <w:sz w:val="22"/>
                <w:szCs w:val="22"/>
              </w:rPr>
              <w:t>turi būti</w:t>
            </w:r>
          </w:p>
        </w:tc>
        <w:tc>
          <w:tcPr>
            <w:tcW w:w="2879" w:type="dxa"/>
          </w:tcPr>
          <w:p w14:paraId="642E2069" w14:textId="77777777" w:rsidR="00375D38" w:rsidRPr="009C525D" w:rsidRDefault="00375D38">
            <w:pPr>
              <w:jc w:val="both"/>
              <w:rPr>
                <w:rFonts w:hAnsi="Times New Roman" w:cs="Times New Roman"/>
                <w:color w:val="000000"/>
                <w:sz w:val="22"/>
                <w:szCs w:val="22"/>
              </w:rPr>
            </w:pPr>
          </w:p>
        </w:tc>
      </w:tr>
      <w:tr w:rsidR="00375D38" w14:paraId="2A216692" w14:textId="77777777" w:rsidTr="00396A89">
        <w:tc>
          <w:tcPr>
            <w:tcW w:w="709" w:type="dxa"/>
          </w:tcPr>
          <w:p w14:paraId="4DA2DB81"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7BCBC617" w14:textId="746A0EC2" w:rsidR="00375D38" w:rsidRPr="009C525D" w:rsidRDefault="001A617F">
            <w:pPr>
              <w:pStyle w:val="Betarp"/>
              <w:rPr>
                <w:rFonts w:hAnsi="Times New Roman" w:cs="Times New Roman"/>
                <w:b/>
                <w:sz w:val="22"/>
                <w:szCs w:val="22"/>
              </w:rPr>
            </w:pPr>
            <w:r w:rsidRPr="009C525D">
              <w:rPr>
                <w:rFonts w:hAnsi="Times New Roman" w:cs="Times New Roman"/>
                <w:spacing w:val="-2"/>
                <w:sz w:val="22"/>
                <w:szCs w:val="22"/>
              </w:rPr>
              <w:t>Multimedijos sistema, su navigacija ir garso sistema</w:t>
            </w:r>
          </w:p>
        </w:tc>
        <w:tc>
          <w:tcPr>
            <w:tcW w:w="3662" w:type="dxa"/>
          </w:tcPr>
          <w:p w14:paraId="537B6594" w14:textId="77777777" w:rsidR="00375D38" w:rsidRPr="009C525D" w:rsidRDefault="001A617F">
            <w:pPr>
              <w:jc w:val="both"/>
              <w:rPr>
                <w:rFonts w:hAnsi="Times New Roman" w:cs="Times New Roman"/>
                <w:bCs/>
                <w:color w:val="000000"/>
                <w:sz w:val="22"/>
                <w:szCs w:val="22"/>
              </w:rPr>
            </w:pPr>
            <w:r w:rsidRPr="009C525D">
              <w:rPr>
                <w:rFonts w:hAnsi="Times New Roman" w:cs="Times New Roman"/>
                <w:bCs/>
                <w:color w:val="000000"/>
                <w:sz w:val="22"/>
                <w:szCs w:val="22"/>
              </w:rPr>
              <w:t>turi būti</w:t>
            </w:r>
          </w:p>
        </w:tc>
        <w:tc>
          <w:tcPr>
            <w:tcW w:w="2879" w:type="dxa"/>
          </w:tcPr>
          <w:p w14:paraId="3FF4B71B" w14:textId="77777777" w:rsidR="00375D38" w:rsidRPr="009C525D" w:rsidRDefault="00375D38">
            <w:pPr>
              <w:jc w:val="both"/>
              <w:rPr>
                <w:rFonts w:hAnsi="Times New Roman" w:cs="Times New Roman"/>
                <w:color w:val="000000"/>
                <w:sz w:val="22"/>
                <w:szCs w:val="22"/>
              </w:rPr>
            </w:pPr>
          </w:p>
        </w:tc>
      </w:tr>
      <w:tr w:rsidR="00375D38" w14:paraId="0FA1DC2B" w14:textId="77777777" w:rsidTr="00396A89">
        <w:tc>
          <w:tcPr>
            <w:tcW w:w="709" w:type="dxa"/>
          </w:tcPr>
          <w:p w14:paraId="5E68A7C2"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6FF8AA92" w14:textId="23C51187" w:rsidR="00375D38" w:rsidRPr="009C525D" w:rsidRDefault="001A617F">
            <w:pPr>
              <w:pStyle w:val="Betarp"/>
              <w:rPr>
                <w:rFonts w:hAnsi="Times New Roman" w:cs="Times New Roman"/>
                <w:b/>
                <w:sz w:val="22"/>
                <w:szCs w:val="22"/>
              </w:rPr>
            </w:pPr>
            <w:r w:rsidRPr="009C525D">
              <w:rPr>
                <w:rFonts w:hAnsi="Times New Roman" w:cs="Times New Roman"/>
                <w:sz w:val="22"/>
                <w:szCs w:val="22"/>
              </w:rPr>
              <w:t xml:space="preserve">Reguliuojamos ir šildomos priekinės </w:t>
            </w:r>
            <w:r w:rsidRPr="009C525D">
              <w:rPr>
                <w:rFonts w:hAnsi="Times New Roman" w:cs="Times New Roman"/>
                <w:spacing w:val="-2"/>
                <w:sz w:val="22"/>
                <w:szCs w:val="22"/>
              </w:rPr>
              <w:t>sėdynės</w:t>
            </w:r>
          </w:p>
        </w:tc>
        <w:tc>
          <w:tcPr>
            <w:tcW w:w="3662" w:type="dxa"/>
          </w:tcPr>
          <w:p w14:paraId="31B48EDD" w14:textId="77777777" w:rsidR="00375D38" w:rsidRPr="009C525D" w:rsidRDefault="001A617F">
            <w:pPr>
              <w:jc w:val="both"/>
              <w:rPr>
                <w:rFonts w:hAnsi="Times New Roman" w:cs="Times New Roman"/>
                <w:b/>
                <w:color w:val="000000"/>
                <w:sz w:val="22"/>
                <w:szCs w:val="22"/>
              </w:rPr>
            </w:pPr>
            <w:r w:rsidRPr="009C525D">
              <w:rPr>
                <w:rFonts w:hAnsi="Times New Roman" w:cs="Times New Roman"/>
                <w:color w:val="000000"/>
                <w:sz w:val="22"/>
                <w:szCs w:val="22"/>
              </w:rPr>
              <w:t>turi būti</w:t>
            </w:r>
          </w:p>
        </w:tc>
        <w:tc>
          <w:tcPr>
            <w:tcW w:w="2879" w:type="dxa"/>
          </w:tcPr>
          <w:p w14:paraId="76D97672" w14:textId="77777777" w:rsidR="00375D38" w:rsidRPr="009C525D" w:rsidRDefault="00375D38">
            <w:pPr>
              <w:jc w:val="both"/>
              <w:rPr>
                <w:rFonts w:hAnsi="Times New Roman" w:cs="Times New Roman"/>
                <w:color w:val="000000"/>
                <w:spacing w:val="-2"/>
                <w:sz w:val="22"/>
                <w:szCs w:val="22"/>
              </w:rPr>
            </w:pPr>
          </w:p>
        </w:tc>
      </w:tr>
      <w:tr w:rsidR="00375D38" w14:paraId="00D0674E" w14:textId="77777777" w:rsidTr="00396A89">
        <w:tc>
          <w:tcPr>
            <w:tcW w:w="709" w:type="dxa"/>
          </w:tcPr>
          <w:p w14:paraId="4F880EB3"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31A8C1E5" w14:textId="5A3E34FE" w:rsidR="00375D38" w:rsidRPr="009C525D" w:rsidRDefault="001A617F">
            <w:pPr>
              <w:pStyle w:val="Betarp"/>
              <w:rPr>
                <w:rFonts w:hAnsi="Times New Roman" w:cs="Times New Roman"/>
                <w:b/>
                <w:sz w:val="22"/>
                <w:szCs w:val="22"/>
              </w:rPr>
            </w:pPr>
            <w:r w:rsidRPr="009C525D">
              <w:rPr>
                <w:rFonts w:hAnsi="Times New Roman" w:cs="Times New Roman"/>
                <w:sz w:val="22"/>
                <w:szCs w:val="22"/>
              </w:rPr>
              <w:t xml:space="preserve">Visų sėdynių galvos </w:t>
            </w:r>
            <w:r w:rsidRPr="009C525D">
              <w:rPr>
                <w:rFonts w:hAnsi="Times New Roman" w:cs="Times New Roman"/>
                <w:spacing w:val="-2"/>
                <w:sz w:val="22"/>
                <w:szCs w:val="22"/>
              </w:rPr>
              <w:t>atramos</w:t>
            </w:r>
          </w:p>
        </w:tc>
        <w:tc>
          <w:tcPr>
            <w:tcW w:w="3662" w:type="dxa"/>
          </w:tcPr>
          <w:p w14:paraId="32233201" w14:textId="77777777" w:rsidR="00375D38" w:rsidRPr="009C525D" w:rsidRDefault="001A617F">
            <w:pPr>
              <w:jc w:val="both"/>
              <w:rPr>
                <w:rFonts w:hAnsi="Times New Roman" w:cs="Times New Roman"/>
                <w:b/>
                <w:color w:val="000000"/>
                <w:sz w:val="22"/>
                <w:szCs w:val="22"/>
              </w:rPr>
            </w:pPr>
            <w:r w:rsidRPr="009C525D">
              <w:rPr>
                <w:rFonts w:hAnsi="Times New Roman" w:cs="Times New Roman"/>
                <w:color w:val="000000"/>
                <w:sz w:val="22"/>
                <w:szCs w:val="22"/>
              </w:rPr>
              <w:t>turi būti</w:t>
            </w:r>
          </w:p>
        </w:tc>
        <w:tc>
          <w:tcPr>
            <w:tcW w:w="2879" w:type="dxa"/>
          </w:tcPr>
          <w:p w14:paraId="0B42129A" w14:textId="77777777" w:rsidR="00375D38" w:rsidRPr="009C525D" w:rsidRDefault="00375D38">
            <w:pPr>
              <w:jc w:val="both"/>
              <w:rPr>
                <w:rFonts w:hAnsi="Times New Roman" w:cs="Times New Roman"/>
                <w:color w:val="000000"/>
                <w:sz w:val="22"/>
                <w:szCs w:val="22"/>
              </w:rPr>
            </w:pPr>
          </w:p>
        </w:tc>
      </w:tr>
      <w:tr w:rsidR="00375D38" w14:paraId="5A243FF1" w14:textId="77777777" w:rsidTr="00396A89">
        <w:tc>
          <w:tcPr>
            <w:tcW w:w="709" w:type="dxa"/>
          </w:tcPr>
          <w:p w14:paraId="5617C824"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6965FEBE" w14:textId="1F83E305" w:rsidR="00375D38" w:rsidRPr="009C525D" w:rsidRDefault="001A617F">
            <w:pPr>
              <w:pStyle w:val="Betarp"/>
              <w:rPr>
                <w:rFonts w:hAnsi="Times New Roman" w:cs="Times New Roman"/>
                <w:b/>
                <w:sz w:val="22"/>
                <w:szCs w:val="22"/>
              </w:rPr>
            </w:pPr>
            <w:r w:rsidRPr="009C525D">
              <w:rPr>
                <w:rFonts w:hAnsi="Times New Roman" w:cs="Times New Roman"/>
                <w:sz w:val="22"/>
                <w:szCs w:val="22"/>
              </w:rPr>
              <w:t xml:space="preserve">Gamykliniai  priekiniai LED </w:t>
            </w:r>
            <w:r w:rsidRPr="009C525D">
              <w:rPr>
                <w:rFonts w:hAnsi="Times New Roman" w:cs="Times New Roman"/>
                <w:spacing w:val="-2"/>
                <w:sz w:val="22"/>
                <w:szCs w:val="22"/>
              </w:rPr>
              <w:t>žibintai</w:t>
            </w:r>
          </w:p>
        </w:tc>
        <w:tc>
          <w:tcPr>
            <w:tcW w:w="3662" w:type="dxa"/>
          </w:tcPr>
          <w:p w14:paraId="08EAB963" w14:textId="77777777" w:rsidR="00375D38" w:rsidRPr="009C525D" w:rsidRDefault="001A617F">
            <w:pPr>
              <w:jc w:val="both"/>
              <w:rPr>
                <w:rFonts w:hAnsi="Times New Roman" w:cs="Times New Roman"/>
                <w:b/>
                <w:color w:val="000000"/>
                <w:sz w:val="22"/>
                <w:szCs w:val="22"/>
              </w:rPr>
            </w:pPr>
            <w:r w:rsidRPr="009C525D">
              <w:rPr>
                <w:rFonts w:hAnsi="Times New Roman" w:cs="Times New Roman"/>
                <w:color w:val="000000"/>
                <w:sz w:val="22"/>
                <w:szCs w:val="22"/>
              </w:rPr>
              <w:t>turi būti</w:t>
            </w:r>
          </w:p>
        </w:tc>
        <w:tc>
          <w:tcPr>
            <w:tcW w:w="2879" w:type="dxa"/>
          </w:tcPr>
          <w:p w14:paraId="2FD6AFD5" w14:textId="77777777" w:rsidR="00375D38" w:rsidRPr="009C525D" w:rsidRDefault="00375D38">
            <w:pPr>
              <w:jc w:val="both"/>
              <w:rPr>
                <w:rFonts w:hAnsi="Times New Roman" w:cs="Times New Roman"/>
                <w:color w:val="000000"/>
                <w:sz w:val="22"/>
                <w:szCs w:val="22"/>
              </w:rPr>
            </w:pPr>
          </w:p>
        </w:tc>
      </w:tr>
      <w:tr w:rsidR="00375D38" w14:paraId="0E6E132A" w14:textId="77777777" w:rsidTr="00396A89">
        <w:tc>
          <w:tcPr>
            <w:tcW w:w="709" w:type="dxa"/>
          </w:tcPr>
          <w:p w14:paraId="3BB5D7EB"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4A292444" w14:textId="21A8FC21" w:rsidR="00375D38" w:rsidRPr="009C525D" w:rsidRDefault="001A617F">
            <w:pPr>
              <w:pStyle w:val="Betarp"/>
              <w:rPr>
                <w:rFonts w:hAnsi="Times New Roman" w:cs="Times New Roman"/>
                <w:b/>
                <w:sz w:val="22"/>
                <w:szCs w:val="22"/>
              </w:rPr>
            </w:pPr>
            <w:r w:rsidRPr="009C525D">
              <w:rPr>
                <w:rFonts w:hAnsi="Times New Roman" w:cs="Times New Roman"/>
                <w:sz w:val="22"/>
                <w:szCs w:val="22"/>
              </w:rPr>
              <w:t xml:space="preserve">Reguliuojami išoriniai </w:t>
            </w:r>
            <w:r w:rsidRPr="009C525D">
              <w:rPr>
                <w:rFonts w:hAnsi="Times New Roman" w:cs="Times New Roman"/>
                <w:spacing w:val="-2"/>
                <w:sz w:val="22"/>
                <w:szCs w:val="22"/>
              </w:rPr>
              <w:t>veidrodžiai</w:t>
            </w:r>
          </w:p>
        </w:tc>
        <w:tc>
          <w:tcPr>
            <w:tcW w:w="3662" w:type="dxa"/>
          </w:tcPr>
          <w:p w14:paraId="27613300" w14:textId="77777777" w:rsidR="00375D38" w:rsidRPr="009C525D" w:rsidRDefault="001A617F">
            <w:pPr>
              <w:jc w:val="both"/>
              <w:rPr>
                <w:rFonts w:hAnsi="Times New Roman" w:cs="Times New Roman"/>
                <w:b/>
                <w:color w:val="000000"/>
                <w:sz w:val="22"/>
                <w:szCs w:val="22"/>
              </w:rPr>
            </w:pPr>
            <w:r w:rsidRPr="009C525D">
              <w:rPr>
                <w:rFonts w:hAnsi="Times New Roman" w:cs="Times New Roman"/>
                <w:color w:val="000000"/>
                <w:sz w:val="22"/>
                <w:szCs w:val="22"/>
              </w:rPr>
              <w:t>turi būti</w:t>
            </w:r>
          </w:p>
        </w:tc>
        <w:tc>
          <w:tcPr>
            <w:tcW w:w="2879" w:type="dxa"/>
          </w:tcPr>
          <w:p w14:paraId="56EE48DC" w14:textId="77777777" w:rsidR="00375D38" w:rsidRPr="009C525D" w:rsidRDefault="00375D38">
            <w:pPr>
              <w:jc w:val="both"/>
              <w:rPr>
                <w:rFonts w:hAnsi="Times New Roman" w:cs="Times New Roman"/>
                <w:color w:val="000000"/>
                <w:sz w:val="22"/>
                <w:szCs w:val="22"/>
              </w:rPr>
            </w:pPr>
          </w:p>
        </w:tc>
      </w:tr>
      <w:tr w:rsidR="00375D38" w14:paraId="218BFBD1" w14:textId="77777777" w:rsidTr="00396A89">
        <w:tc>
          <w:tcPr>
            <w:tcW w:w="709" w:type="dxa"/>
          </w:tcPr>
          <w:p w14:paraId="2FE1F3AC"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0A4DD6EB" w14:textId="6ADD3223" w:rsidR="00375D38" w:rsidRPr="009C525D" w:rsidRDefault="001A617F">
            <w:pPr>
              <w:pStyle w:val="Betarp"/>
              <w:rPr>
                <w:rFonts w:hAnsi="Times New Roman" w:cs="Times New Roman"/>
                <w:b/>
                <w:sz w:val="22"/>
                <w:szCs w:val="22"/>
              </w:rPr>
            </w:pPr>
            <w:r w:rsidRPr="009C525D">
              <w:rPr>
                <w:rFonts w:hAnsi="Times New Roman" w:cs="Times New Roman"/>
                <w:sz w:val="22"/>
                <w:szCs w:val="22"/>
              </w:rPr>
              <w:t>Automatiniai valytuvai su darbo intervalo reguliavimu</w:t>
            </w:r>
          </w:p>
        </w:tc>
        <w:tc>
          <w:tcPr>
            <w:tcW w:w="3662" w:type="dxa"/>
          </w:tcPr>
          <w:p w14:paraId="673AA925" w14:textId="77777777" w:rsidR="00375D38" w:rsidRPr="009C525D" w:rsidRDefault="001A617F">
            <w:pPr>
              <w:jc w:val="both"/>
              <w:rPr>
                <w:rFonts w:hAnsi="Times New Roman" w:cs="Times New Roman"/>
                <w:b/>
                <w:color w:val="000000"/>
                <w:sz w:val="22"/>
                <w:szCs w:val="22"/>
              </w:rPr>
            </w:pPr>
            <w:r w:rsidRPr="009C525D">
              <w:rPr>
                <w:rFonts w:hAnsi="Times New Roman" w:cs="Times New Roman"/>
                <w:color w:val="000000"/>
                <w:sz w:val="22"/>
                <w:szCs w:val="22"/>
              </w:rPr>
              <w:t>turi būti</w:t>
            </w:r>
          </w:p>
        </w:tc>
        <w:tc>
          <w:tcPr>
            <w:tcW w:w="2879" w:type="dxa"/>
          </w:tcPr>
          <w:p w14:paraId="5077DDFC" w14:textId="77777777" w:rsidR="00375D38" w:rsidRPr="009C525D" w:rsidRDefault="00375D38">
            <w:pPr>
              <w:jc w:val="both"/>
              <w:rPr>
                <w:rFonts w:hAnsi="Times New Roman" w:cs="Times New Roman"/>
                <w:color w:val="000000"/>
                <w:sz w:val="22"/>
                <w:szCs w:val="22"/>
              </w:rPr>
            </w:pPr>
          </w:p>
        </w:tc>
      </w:tr>
      <w:tr w:rsidR="00375D38" w14:paraId="459F71A4" w14:textId="77777777" w:rsidTr="00396A89">
        <w:tc>
          <w:tcPr>
            <w:tcW w:w="709" w:type="dxa"/>
          </w:tcPr>
          <w:p w14:paraId="124850A7"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7B4AD455" w14:textId="42D952BD" w:rsidR="00375D38" w:rsidRPr="009C525D" w:rsidRDefault="001A617F">
            <w:pPr>
              <w:pStyle w:val="Betarp"/>
              <w:rPr>
                <w:rFonts w:hAnsi="Times New Roman" w:cs="Times New Roman"/>
                <w:b/>
                <w:sz w:val="22"/>
                <w:szCs w:val="22"/>
              </w:rPr>
            </w:pPr>
            <w:r w:rsidRPr="009C525D">
              <w:rPr>
                <w:rFonts w:hAnsi="Times New Roman" w:cs="Times New Roman"/>
                <w:sz w:val="22"/>
                <w:szCs w:val="22"/>
              </w:rPr>
              <w:t xml:space="preserve">Užtraukiamas arba nuimamas bagažinės </w:t>
            </w:r>
            <w:r w:rsidRPr="009C525D">
              <w:rPr>
                <w:rFonts w:hAnsi="Times New Roman" w:cs="Times New Roman"/>
                <w:spacing w:val="-2"/>
                <w:sz w:val="22"/>
                <w:szCs w:val="22"/>
              </w:rPr>
              <w:t>uždangalas</w:t>
            </w:r>
          </w:p>
        </w:tc>
        <w:tc>
          <w:tcPr>
            <w:tcW w:w="3662" w:type="dxa"/>
          </w:tcPr>
          <w:p w14:paraId="00C0AD87" w14:textId="77777777" w:rsidR="00375D38" w:rsidRPr="009C525D" w:rsidRDefault="001A617F">
            <w:pPr>
              <w:jc w:val="both"/>
              <w:rPr>
                <w:rFonts w:hAnsi="Times New Roman" w:cs="Times New Roman"/>
                <w:b/>
                <w:color w:val="000000"/>
                <w:sz w:val="22"/>
                <w:szCs w:val="22"/>
              </w:rPr>
            </w:pPr>
            <w:r w:rsidRPr="009C525D">
              <w:rPr>
                <w:rFonts w:hAnsi="Times New Roman" w:cs="Times New Roman"/>
                <w:color w:val="000000"/>
                <w:sz w:val="22"/>
                <w:szCs w:val="22"/>
              </w:rPr>
              <w:t>turi būti</w:t>
            </w:r>
          </w:p>
        </w:tc>
        <w:tc>
          <w:tcPr>
            <w:tcW w:w="2879" w:type="dxa"/>
          </w:tcPr>
          <w:p w14:paraId="7ACDD634" w14:textId="77777777" w:rsidR="00375D38" w:rsidRPr="009C525D" w:rsidRDefault="00375D38">
            <w:pPr>
              <w:jc w:val="both"/>
              <w:rPr>
                <w:rFonts w:hAnsi="Times New Roman" w:cs="Times New Roman"/>
                <w:color w:val="000000"/>
                <w:sz w:val="22"/>
                <w:szCs w:val="22"/>
              </w:rPr>
            </w:pPr>
          </w:p>
        </w:tc>
      </w:tr>
      <w:tr w:rsidR="00375D38" w14:paraId="61A909CC" w14:textId="77777777" w:rsidTr="00396A89">
        <w:tc>
          <w:tcPr>
            <w:tcW w:w="709" w:type="dxa"/>
          </w:tcPr>
          <w:p w14:paraId="73A8DF19"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3083B5DA" w14:textId="77777777" w:rsidR="00375D38" w:rsidRPr="009C525D" w:rsidRDefault="001A617F">
            <w:pPr>
              <w:pStyle w:val="Betarp"/>
              <w:rPr>
                <w:rFonts w:hAnsi="Times New Roman" w:cs="Times New Roman"/>
                <w:sz w:val="22"/>
                <w:szCs w:val="22"/>
              </w:rPr>
            </w:pPr>
            <w:r w:rsidRPr="009C525D">
              <w:rPr>
                <w:rFonts w:hAnsi="Times New Roman" w:cs="Times New Roman"/>
                <w:sz w:val="22"/>
                <w:szCs w:val="22"/>
              </w:rPr>
              <w:t>Automobilio apsaugos sistema garsinė (gamyklinė arba sertifikuota ES)</w:t>
            </w:r>
          </w:p>
        </w:tc>
        <w:tc>
          <w:tcPr>
            <w:tcW w:w="3662" w:type="dxa"/>
          </w:tcPr>
          <w:p w14:paraId="47E428AA" w14:textId="77777777" w:rsidR="00375D38" w:rsidRPr="009C525D" w:rsidRDefault="001A617F">
            <w:pPr>
              <w:jc w:val="both"/>
              <w:rPr>
                <w:rFonts w:hAnsi="Times New Roman" w:cs="Times New Roman"/>
                <w:color w:val="000000"/>
                <w:sz w:val="22"/>
                <w:szCs w:val="22"/>
              </w:rPr>
            </w:pPr>
            <w:r w:rsidRPr="009C525D">
              <w:rPr>
                <w:rFonts w:hAnsi="Times New Roman" w:cs="Times New Roman"/>
                <w:color w:val="000000"/>
                <w:sz w:val="22"/>
                <w:szCs w:val="22"/>
              </w:rPr>
              <w:t>turi būti</w:t>
            </w:r>
          </w:p>
        </w:tc>
        <w:tc>
          <w:tcPr>
            <w:tcW w:w="2879" w:type="dxa"/>
          </w:tcPr>
          <w:p w14:paraId="16F8CBA4" w14:textId="77777777" w:rsidR="00375D38" w:rsidRPr="009C525D" w:rsidRDefault="00375D38">
            <w:pPr>
              <w:jc w:val="both"/>
              <w:rPr>
                <w:rFonts w:hAnsi="Times New Roman" w:cs="Times New Roman"/>
                <w:sz w:val="22"/>
                <w:szCs w:val="22"/>
              </w:rPr>
            </w:pPr>
          </w:p>
        </w:tc>
      </w:tr>
      <w:tr w:rsidR="00375D38" w14:paraId="36C5E94A" w14:textId="77777777" w:rsidTr="00396A89">
        <w:tc>
          <w:tcPr>
            <w:tcW w:w="709" w:type="dxa"/>
          </w:tcPr>
          <w:p w14:paraId="2CE9D24B"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21355267" w14:textId="77777777" w:rsidR="00375D38" w:rsidRPr="009C525D" w:rsidRDefault="001A617F">
            <w:pPr>
              <w:pStyle w:val="Betarp"/>
              <w:rPr>
                <w:rFonts w:hAnsi="Times New Roman" w:cs="Times New Roman"/>
                <w:sz w:val="22"/>
                <w:szCs w:val="22"/>
              </w:rPr>
            </w:pPr>
            <w:r w:rsidRPr="009C525D">
              <w:rPr>
                <w:rFonts w:hAnsi="Times New Roman" w:cs="Times New Roman"/>
                <w:sz w:val="22"/>
                <w:szCs w:val="22"/>
              </w:rPr>
              <w:t>Automobilio naudojimo instrukcija lietuvių kalba</w:t>
            </w:r>
          </w:p>
        </w:tc>
        <w:tc>
          <w:tcPr>
            <w:tcW w:w="3662" w:type="dxa"/>
          </w:tcPr>
          <w:p w14:paraId="15A6F404" w14:textId="77777777" w:rsidR="00375D38" w:rsidRPr="009C525D" w:rsidRDefault="001A617F">
            <w:pPr>
              <w:jc w:val="both"/>
              <w:rPr>
                <w:rFonts w:hAnsi="Times New Roman" w:cs="Times New Roman"/>
                <w:color w:val="000000"/>
                <w:sz w:val="22"/>
                <w:szCs w:val="22"/>
              </w:rPr>
            </w:pPr>
            <w:r w:rsidRPr="009C525D">
              <w:rPr>
                <w:rFonts w:hAnsi="Times New Roman" w:cs="Times New Roman"/>
                <w:color w:val="000000"/>
                <w:sz w:val="22"/>
                <w:szCs w:val="22"/>
              </w:rPr>
              <w:t>turi būti</w:t>
            </w:r>
          </w:p>
        </w:tc>
        <w:tc>
          <w:tcPr>
            <w:tcW w:w="2879" w:type="dxa"/>
          </w:tcPr>
          <w:p w14:paraId="40EBF294" w14:textId="00792615" w:rsidR="00375D38" w:rsidRPr="009C525D" w:rsidRDefault="00375D38">
            <w:pPr>
              <w:jc w:val="both"/>
              <w:rPr>
                <w:rFonts w:hAnsi="Times New Roman" w:cs="Times New Roman"/>
                <w:color w:val="000000"/>
                <w:sz w:val="22"/>
                <w:szCs w:val="22"/>
                <w:highlight w:val="yellow"/>
              </w:rPr>
            </w:pPr>
          </w:p>
        </w:tc>
      </w:tr>
      <w:tr w:rsidR="00375D38" w14:paraId="7343A920" w14:textId="77777777" w:rsidTr="00396A89">
        <w:tc>
          <w:tcPr>
            <w:tcW w:w="709" w:type="dxa"/>
          </w:tcPr>
          <w:p w14:paraId="61938755"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73BBC4B5" w14:textId="51F9EF6D" w:rsidR="00375D38" w:rsidRPr="009C525D" w:rsidRDefault="001A617F">
            <w:pPr>
              <w:pStyle w:val="Betarp"/>
              <w:rPr>
                <w:rFonts w:hAnsi="Times New Roman" w:cs="Times New Roman"/>
                <w:sz w:val="22"/>
                <w:szCs w:val="22"/>
              </w:rPr>
            </w:pPr>
            <w:r w:rsidRPr="009C525D">
              <w:rPr>
                <w:rFonts w:hAnsi="Times New Roman" w:cs="Times New Roman"/>
                <w:sz w:val="22"/>
                <w:szCs w:val="22"/>
              </w:rPr>
              <w:t>Automobilio paruošimas eksploatacijai (</w:t>
            </w:r>
            <w:r w:rsidR="00AF077A" w:rsidRPr="009C525D">
              <w:rPr>
                <w:rFonts w:hAnsi="Times New Roman" w:cs="Times New Roman"/>
                <w:sz w:val="22"/>
                <w:szCs w:val="22"/>
              </w:rPr>
              <w:t xml:space="preserve">privalomos civilinės atsakomybės  </w:t>
            </w:r>
            <w:r w:rsidRPr="009C525D">
              <w:rPr>
                <w:rFonts w:hAnsi="Times New Roman" w:cs="Times New Roman"/>
                <w:sz w:val="22"/>
                <w:szCs w:val="22"/>
              </w:rPr>
              <w:t xml:space="preserve">draudimas </w:t>
            </w:r>
            <w:r w:rsidR="00382FD4">
              <w:rPr>
                <w:rFonts w:hAnsi="Times New Roman" w:cs="Times New Roman"/>
                <w:sz w:val="22"/>
                <w:szCs w:val="22"/>
              </w:rPr>
              <w:t xml:space="preserve">galiojantis </w:t>
            </w:r>
            <w:r w:rsidRPr="009C525D">
              <w:rPr>
                <w:rFonts w:hAnsi="Times New Roman" w:cs="Times New Roman"/>
                <w:sz w:val="22"/>
                <w:szCs w:val="22"/>
              </w:rPr>
              <w:t>1 mėn. nuo prekės priėmim</w:t>
            </w:r>
            <w:r w:rsidR="00AF077A" w:rsidRPr="009C525D">
              <w:rPr>
                <w:rFonts w:hAnsi="Times New Roman" w:cs="Times New Roman"/>
                <w:sz w:val="22"/>
                <w:szCs w:val="22"/>
              </w:rPr>
              <w:t>o-perdavimo dienos, registracijos liudijimas</w:t>
            </w:r>
            <w:r w:rsidR="001F3606" w:rsidRPr="009C525D">
              <w:rPr>
                <w:rFonts w:hAnsi="Times New Roman" w:cs="Times New Roman"/>
                <w:sz w:val="22"/>
                <w:szCs w:val="22"/>
              </w:rPr>
              <w:t xml:space="preserve"> perkančiosios įstaigos vardu</w:t>
            </w:r>
            <w:r w:rsidRPr="009C525D">
              <w:rPr>
                <w:rFonts w:hAnsi="Times New Roman" w:cs="Times New Roman"/>
                <w:sz w:val="22"/>
                <w:szCs w:val="22"/>
              </w:rPr>
              <w:t xml:space="preserve"> ir</w:t>
            </w:r>
            <w:r w:rsidR="00AF077A" w:rsidRPr="009C525D">
              <w:rPr>
                <w:rFonts w:hAnsi="Times New Roman" w:cs="Times New Roman"/>
                <w:sz w:val="22"/>
                <w:szCs w:val="22"/>
              </w:rPr>
              <w:t xml:space="preserve"> privalom</w:t>
            </w:r>
            <w:r w:rsidR="008622B3">
              <w:rPr>
                <w:rFonts w:hAnsi="Times New Roman" w:cs="Times New Roman"/>
                <w:sz w:val="22"/>
                <w:szCs w:val="22"/>
              </w:rPr>
              <w:t>a</w:t>
            </w:r>
            <w:r w:rsidR="00AF077A" w:rsidRPr="009C525D">
              <w:rPr>
                <w:rFonts w:hAnsi="Times New Roman" w:cs="Times New Roman"/>
                <w:sz w:val="22"/>
                <w:szCs w:val="22"/>
              </w:rPr>
              <w:t xml:space="preserve"> transporto priemonės</w:t>
            </w:r>
            <w:r w:rsidRPr="009C525D">
              <w:rPr>
                <w:rFonts w:hAnsi="Times New Roman" w:cs="Times New Roman"/>
                <w:sz w:val="22"/>
                <w:szCs w:val="22"/>
              </w:rPr>
              <w:t xml:space="preserve"> technin</w:t>
            </w:r>
            <w:r w:rsidR="00AF077A" w:rsidRPr="009C525D">
              <w:rPr>
                <w:rFonts w:hAnsi="Times New Roman" w:cs="Times New Roman"/>
                <w:sz w:val="22"/>
                <w:szCs w:val="22"/>
              </w:rPr>
              <w:t>ės</w:t>
            </w:r>
            <w:r w:rsidRPr="009C525D">
              <w:rPr>
                <w:rFonts w:hAnsi="Times New Roman" w:cs="Times New Roman"/>
                <w:sz w:val="22"/>
                <w:szCs w:val="22"/>
              </w:rPr>
              <w:t xml:space="preserve"> apžiū</w:t>
            </w:r>
            <w:r w:rsidR="00AF077A" w:rsidRPr="009C525D">
              <w:rPr>
                <w:rFonts w:hAnsi="Times New Roman" w:cs="Times New Roman"/>
                <w:sz w:val="22"/>
                <w:szCs w:val="22"/>
              </w:rPr>
              <w:t>ros rezultatų ataskaita</w:t>
            </w:r>
            <w:r w:rsidRPr="009C525D">
              <w:rPr>
                <w:rFonts w:hAnsi="Times New Roman" w:cs="Times New Roman"/>
                <w:sz w:val="22"/>
                <w:szCs w:val="22"/>
              </w:rPr>
              <w:t>), techninė priežiū</w:t>
            </w:r>
            <w:r w:rsidR="000A42AA" w:rsidRPr="009C525D">
              <w:rPr>
                <w:rFonts w:hAnsi="Times New Roman" w:cs="Times New Roman"/>
                <w:sz w:val="22"/>
                <w:szCs w:val="22"/>
              </w:rPr>
              <w:t xml:space="preserve">ra garantiniu laikotarpiu </w:t>
            </w:r>
          </w:p>
        </w:tc>
        <w:tc>
          <w:tcPr>
            <w:tcW w:w="3662" w:type="dxa"/>
          </w:tcPr>
          <w:p w14:paraId="193D6BD8" w14:textId="57293A10" w:rsidR="00375D38" w:rsidRPr="00382FD4" w:rsidRDefault="00382FD4">
            <w:pPr>
              <w:jc w:val="both"/>
              <w:rPr>
                <w:rFonts w:hAnsi="Times New Roman" w:cs="Times New Roman"/>
                <w:b/>
                <w:bCs/>
                <w:color w:val="000000"/>
                <w:sz w:val="22"/>
                <w:szCs w:val="22"/>
              </w:rPr>
            </w:pPr>
            <w:r w:rsidRPr="00382FD4">
              <w:rPr>
                <w:rFonts w:hAnsi="Times New Roman" w:cs="Times New Roman"/>
                <w:b/>
                <w:bCs/>
                <w:color w:val="000000"/>
                <w:sz w:val="22"/>
                <w:szCs w:val="22"/>
              </w:rPr>
              <w:t>Kartu su automobiliu turi būti pristatyta:</w:t>
            </w:r>
          </w:p>
          <w:p w14:paraId="59CCB33C" w14:textId="558060C1" w:rsidR="00382FD4" w:rsidRPr="00382FD4" w:rsidRDefault="00382FD4" w:rsidP="00382FD4">
            <w:pPr>
              <w:jc w:val="both"/>
              <w:rPr>
                <w:sz w:val="22"/>
                <w:szCs w:val="22"/>
              </w:rPr>
            </w:pPr>
            <w:r w:rsidRPr="00382FD4">
              <w:rPr>
                <w:color w:val="000000"/>
                <w:sz w:val="22"/>
                <w:szCs w:val="22"/>
              </w:rPr>
              <w:t>1. Privalomas</w:t>
            </w:r>
            <w:r w:rsidRPr="00382FD4">
              <w:rPr>
                <w:sz w:val="22"/>
                <w:szCs w:val="22"/>
              </w:rPr>
              <w:t xml:space="preserve"> civilin</w:t>
            </w:r>
            <w:r w:rsidRPr="00382FD4">
              <w:rPr>
                <w:sz w:val="22"/>
                <w:szCs w:val="22"/>
              </w:rPr>
              <w:t>ė</w:t>
            </w:r>
            <w:r w:rsidRPr="00382FD4">
              <w:rPr>
                <w:sz w:val="22"/>
                <w:szCs w:val="22"/>
              </w:rPr>
              <w:t>s atsakomyb</w:t>
            </w:r>
            <w:r w:rsidRPr="00382FD4">
              <w:rPr>
                <w:sz w:val="22"/>
                <w:szCs w:val="22"/>
              </w:rPr>
              <w:t>ė</w:t>
            </w:r>
            <w:r w:rsidRPr="00382FD4">
              <w:rPr>
                <w:sz w:val="22"/>
                <w:szCs w:val="22"/>
              </w:rPr>
              <w:t>s  draudimas, galiojantis 1 m</w:t>
            </w:r>
            <w:r w:rsidRPr="00382FD4">
              <w:rPr>
                <w:sz w:val="22"/>
                <w:szCs w:val="22"/>
              </w:rPr>
              <w:t>ė</w:t>
            </w:r>
            <w:r w:rsidRPr="00382FD4">
              <w:rPr>
                <w:sz w:val="22"/>
                <w:szCs w:val="22"/>
              </w:rPr>
              <w:t>n. nuo prek</w:t>
            </w:r>
            <w:r w:rsidRPr="00382FD4">
              <w:rPr>
                <w:sz w:val="22"/>
                <w:szCs w:val="22"/>
              </w:rPr>
              <w:t>ė</w:t>
            </w:r>
            <w:r w:rsidRPr="00382FD4">
              <w:rPr>
                <w:sz w:val="22"/>
                <w:szCs w:val="22"/>
              </w:rPr>
              <w:t>s pri</w:t>
            </w:r>
            <w:r w:rsidRPr="00382FD4">
              <w:rPr>
                <w:sz w:val="22"/>
                <w:szCs w:val="22"/>
              </w:rPr>
              <w:t>ė</w:t>
            </w:r>
            <w:r w:rsidRPr="00382FD4">
              <w:rPr>
                <w:sz w:val="22"/>
                <w:szCs w:val="22"/>
              </w:rPr>
              <w:t>mimo-perdavimo dienos;</w:t>
            </w:r>
          </w:p>
          <w:p w14:paraId="66B29672" w14:textId="77777777" w:rsidR="00382FD4" w:rsidRPr="00382FD4" w:rsidRDefault="00382FD4" w:rsidP="00382FD4">
            <w:pPr>
              <w:jc w:val="both"/>
              <w:rPr>
                <w:rFonts w:hAnsi="Times New Roman" w:cs="Times New Roman"/>
                <w:sz w:val="22"/>
                <w:szCs w:val="22"/>
              </w:rPr>
            </w:pPr>
            <w:r w:rsidRPr="00382FD4">
              <w:rPr>
                <w:sz w:val="22"/>
                <w:szCs w:val="22"/>
              </w:rPr>
              <w:t>2. R</w:t>
            </w:r>
            <w:r w:rsidRPr="00382FD4">
              <w:rPr>
                <w:rFonts w:hAnsi="Times New Roman" w:cs="Times New Roman"/>
                <w:sz w:val="22"/>
                <w:szCs w:val="22"/>
              </w:rPr>
              <w:t>egistracijos liudijimas perkančiosios įstaigos vardu;</w:t>
            </w:r>
          </w:p>
          <w:p w14:paraId="2B1D9E61" w14:textId="3B7A6EF7" w:rsidR="00382FD4" w:rsidRDefault="00382FD4" w:rsidP="00382FD4">
            <w:pPr>
              <w:jc w:val="both"/>
              <w:rPr>
                <w:rFonts w:hAnsi="Times New Roman" w:cs="Times New Roman"/>
                <w:sz w:val="22"/>
                <w:szCs w:val="22"/>
              </w:rPr>
            </w:pPr>
            <w:r w:rsidRPr="00382FD4">
              <w:rPr>
                <w:rFonts w:hAnsi="Times New Roman" w:cs="Times New Roman"/>
                <w:sz w:val="22"/>
                <w:szCs w:val="22"/>
              </w:rPr>
              <w:t>3. Privalom</w:t>
            </w:r>
            <w:r w:rsidR="008622B3">
              <w:rPr>
                <w:rFonts w:hAnsi="Times New Roman" w:cs="Times New Roman"/>
                <w:sz w:val="22"/>
                <w:szCs w:val="22"/>
              </w:rPr>
              <w:t>a</w:t>
            </w:r>
            <w:r w:rsidRPr="00382FD4">
              <w:rPr>
                <w:rFonts w:hAnsi="Times New Roman" w:cs="Times New Roman"/>
                <w:sz w:val="22"/>
                <w:szCs w:val="22"/>
              </w:rPr>
              <w:t xml:space="preserve"> transporto priemonės techninės apžiūros rezultatų ataskaita.</w:t>
            </w:r>
          </w:p>
          <w:p w14:paraId="315B9847" w14:textId="77777777" w:rsidR="00382FD4" w:rsidRPr="00382FD4" w:rsidRDefault="00382FD4" w:rsidP="00382FD4">
            <w:pPr>
              <w:jc w:val="both"/>
              <w:rPr>
                <w:sz w:val="22"/>
                <w:szCs w:val="22"/>
              </w:rPr>
            </w:pPr>
          </w:p>
          <w:p w14:paraId="3083BB4E" w14:textId="75EBD684" w:rsidR="000A42AA" w:rsidRPr="00382FD4" w:rsidRDefault="00382FD4">
            <w:pPr>
              <w:jc w:val="both"/>
              <w:rPr>
                <w:rFonts w:hAnsi="Times New Roman" w:cs="Times New Roman"/>
                <w:b/>
                <w:bCs/>
                <w:color w:val="000000"/>
                <w:sz w:val="22"/>
                <w:szCs w:val="22"/>
              </w:rPr>
            </w:pPr>
            <w:r w:rsidRPr="00382FD4">
              <w:rPr>
                <w:rFonts w:hAnsi="Times New Roman" w:cs="Times New Roman"/>
                <w:b/>
                <w:bCs/>
                <w:color w:val="000000"/>
                <w:sz w:val="22"/>
                <w:szCs w:val="22"/>
              </w:rPr>
              <w:t>Techninė priežiūra garantiniu laikotarpiu:</w:t>
            </w:r>
          </w:p>
          <w:p w14:paraId="23C72EBB" w14:textId="77777777" w:rsidR="00965B39" w:rsidRDefault="000A42AA" w:rsidP="007707DB">
            <w:pPr>
              <w:jc w:val="both"/>
            </w:pPr>
            <w:r w:rsidRPr="00382FD4">
              <w:rPr>
                <w:rFonts w:hAnsi="Times New Roman" w:cs="Times New Roman"/>
                <w:color w:val="000000"/>
                <w:sz w:val="22"/>
                <w:szCs w:val="22"/>
              </w:rPr>
              <w:t>Privalomų techninių aptarnavimų intervalas pagal gamintojo rekomendacijas, tačiau ne trumpesnis kaip 15000 km ridos.</w:t>
            </w:r>
            <w:r w:rsidR="007707DB">
              <w:t xml:space="preserve"> </w:t>
            </w:r>
          </w:p>
          <w:p w14:paraId="6E1AB044" w14:textId="0A4C14D0" w:rsidR="007707DB" w:rsidRPr="00965B39" w:rsidRDefault="007707DB" w:rsidP="007707DB">
            <w:pPr>
              <w:jc w:val="both"/>
              <w:rPr>
                <w:rFonts w:hAnsi="Times New Roman" w:cs="Times New Roman"/>
                <w:color w:val="000000"/>
                <w:sz w:val="22"/>
                <w:szCs w:val="22"/>
              </w:rPr>
            </w:pPr>
            <w:r w:rsidRPr="00965B39">
              <w:rPr>
                <w:rFonts w:hAnsi="Times New Roman" w:cs="Times New Roman"/>
                <w:color w:val="000000"/>
                <w:sz w:val="22"/>
                <w:szCs w:val="22"/>
              </w:rPr>
              <w:t>Automobiliui turi būti suteikta techninio</w:t>
            </w:r>
          </w:p>
          <w:p w14:paraId="10E90FD3" w14:textId="77777777" w:rsidR="007707DB" w:rsidRPr="00965B39" w:rsidRDefault="007707DB" w:rsidP="007707DB">
            <w:pPr>
              <w:jc w:val="both"/>
              <w:rPr>
                <w:rFonts w:hAnsi="Times New Roman" w:cs="Times New Roman"/>
                <w:color w:val="000000"/>
                <w:sz w:val="22"/>
                <w:szCs w:val="22"/>
              </w:rPr>
            </w:pPr>
            <w:r w:rsidRPr="00965B39">
              <w:rPr>
                <w:rFonts w:hAnsi="Times New Roman" w:cs="Times New Roman"/>
                <w:color w:val="000000"/>
                <w:sz w:val="22"/>
                <w:szCs w:val="22"/>
              </w:rPr>
              <w:t>aptarnavimo garantija oficialiai veikiančiuose</w:t>
            </w:r>
          </w:p>
          <w:p w14:paraId="5810D383" w14:textId="77777777" w:rsidR="007707DB" w:rsidRPr="00965B39" w:rsidRDefault="007707DB" w:rsidP="007707DB">
            <w:pPr>
              <w:jc w:val="both"/>
              <w:rPr>
                <w:rFonts w:hAnsi="Times New Roman" w:cs="Times New Roman"/>
                <w:color w:val="000000"/>
                <w:sz w:val="22"/>
                <w:szCs w:val="22"/>
              </w:rPr>
            </w:pPr>
            <w:r w:rsidRPr="00965B39">
              <w:rPr>
                <w:rFonts w:hAnsi="Times New Roman" w:cs="Times New Roman"/>
                <w:color w:val="000000"/>
                <w:sz w:val="22"/>
                <w:szCs w:val="22"/>
              </w:rPr>
              <w:t>automobilio gamintojo autorizuotose techninio</w:t>
            </w:r>
          </w:p>
          <w:p w14:paraId="188F3BD5" w14:textId="612D2388" w:rsidR="007707DB" w:rsidRPr="00965B39" w:rsidRDefault="007707DB" w:rsidP="007707DB">
            <w:pPr>
              <w:jc w:val="both"/>
              <w:rPr>
                <w:rFonts w:hAnsi="Times New Roman" w:cs="Times New Roman"/>
                <w:color w:val="000000"/>
                <w:sz w:val="22"/>
                <w:szCs w:val="22"/>
              </w:rPr>
            </w:pPr>
            <w:r w:rsidRPr="00965B39">
              <w:rPr>
                <w:rFonts w:hAnsi="Times New Roman" w:cs="Times New Roman"/>
                <w:color w:val="000000"/>
                <w:sz w:val="22"/>
                <w:szCs w:val="22"/>
              </w:rPr>
              <w:t>aptarnavimo centruose, esančiuose ne</w:t>
            </w:r>
            <w:r w:rsidR="00667B0F">
              <w:rPr>
                <w:rFonts w:hAnsi="Times New Roman" w:cs="Times New Roman"/>
                <w:color w:val="000000"/>
                <w:sz w:val="22"/>
                <w:szCs w:val="22"/>
              </w:rPr>
              <w:t xml:space="preserve"> </w:t>
            </w:r>
            <w:r w:rsidRPr="00965B39">
              <w:rPr>
                <w:rFonts w:hAnsi="Times New Roman" w:cs="Times New Roman"/>
                <w:color w:val="000000"/>
                <w:sz w:val="22"/>
                <w:szCs w:val="22"/>
              </w:rPr>
              <w:t>toliau</w:t>
            </w:r>
          </w:p>
          <w:p w14:paraId="2546895C" w14:textId="06DA8424" w:rsidR="000A42AA" w:rsidRPr="00382FD4" w:rsidRDefault="007707DB" w:rsidP="007707DB">
            <w:pPr>
              <w:jc w:val="both"/>
              <w:rPr>
                <w:rFonts w:hAnsi="Times New Roman" w:cs="Times New Roman"/>
                <w:color w:val="000000"/>
                <w:sz w:val="22"/>
                <w:szCs w:val="22"/>
              </w:rPr>
            </w:pPr>
            <w:r w:rsidRPr="00965B39">
              <w:rPr>
                <w:rFonts w:hAnsi="Times New Roman" w:cs="Times New Roman"/>
                <w:color w:val="000000"/>
                <w:sz w:val="22"/>
                <w:szCs w:val="22"/>
              </w:rPr>
              <w:t>kaip 150 km. nuo Anykščių miesto</w:t>
            </w:r>
            <w:r w:rsidR="00965B39">
              <w:rPr>
                <w:rFonts w:hAnsi="Times New Roman" w:cs="Times New Roman"/>
                <w:color w:val="000000"/>
                <w:sz w:val="22"/>
                <w:szCs w:val="22"/>
              </w:rPr>
              <w:t>.</w:t>
            </w:r>
          </w:p>
        </w:tc>
        <w:tc>
          <w:tcPr>
            <w:tcW w:w="2879" w:type="dxa"/>
          </w:tcPr>
          <w:p w14:paraId="1E1052C2" w14:textId="593D107F" w:rsidR="00FE55C7" w:rsidRPr="009C525D" w:rsidRDefault="00FE55C7" w:rsidP="009C525D">
            <w:pPr>
              <w:jc w:val="both"/>
              <w:rPr>
                <w:rFonts w:hAnsi="Times New Roman" w:cs="Times New Roman"/>
                <w:color w:val="000000"/>
                <w:sz w:val="22"/>
                <w:szCs w:val="22"/>
              </w:rPr>
            </w:pPr>
          </w:p>
        </w:tc>
      </w:tr>
    </w:tbl>
    <w:p w14:paraId="634143D2" w14:textId="77777777" w:rsidR="00FE55C7" w:rsidRDefault="00FE55C7">
      <w:pPr>
        <w:jc w:val="both"/>
        <w:rPr>
          <w:color w:val="000000"/>
          <w:sz w:val="22"/>
          <w:szCs w:val="22"/>
        </w:rPr>
      </w:pPr>
    </w:p>
    <w:p w14:paraId="4FAB6134" w14:textId="77777777" w:rsidR="0073256C" w:rsidRPr="009C525D" w:rsidRDefault="0073256C" w:rsidP="009C525D">
      <w:pPr>
        <w:jc w:val="both"/>
        <w:rPr>
          <w:color w:val="000000"/>
          <w:sz w:val="22"/>
          <w:szCs w:val="22"/>
        </w:rPr>
      </w:pPr>
    </w:p>
    <w:tbl>
      <w:tblPr>
        <w:tblW w:w="5599" w:type="dxa"/>
        <w:tblInd w:w="142" w:type="dxa"/>
        <w:tblLayout w:type="fixed"/>
        <w:tblLook w:val="04A0" w:firstRow="1" w:lastRow="0" w:firstColumn="1" w:lastColumn="0" w:noHBand="0" w:noVBand="1"/>
      </w:tblPr>
      <w:tblGrid>
        <w:gridCol w:w="5599"/>
      </w:tblGrid>
      <w:tr w:rsidR="00375D38" w14:paraId="74E94941" w14:textId="77777777">
        <w:trPr>
          <w:trHeight w:val="1296"/>
        </w:trPr>
        <w:tc>
          <w:tcPr>
            <w:tcW w:w="5599" w:type="dxa"/>
          </w:tcPr>
          <w:p w14:paraId="518F80AA" w14:textId="77777777" w:rsidR="00375D38" w:rsidRDefault="001A617F">
            <w:pPr>
              <w:ind w:left="-113"/>
              <w:rPr>
                <w:color w:val="000000"/>
                <w:szCs w:val="24"/>
              </w:rPr>
            </w:pPr>
            <w:r>
              <w:rPr>
                <w:color w:val="000000"/>
                <w:szCs w:val="24"/>
              </w:rPr>
              <w:t>Parengė:</w:t>
            </w:r>
          </w:p>
          <w:p w14:paraId="0947DADE" w14:textId="77777777" w:rsidR="00375D38" w:rsidRDefault="00375D38">
            <w:pPr>
              <w:ind w:left="-113"/>
              <w:rPr>
                <w:color w:val="000000"/>
                <w:szCs w:val="24"/>
              </w:rPr>
            </w:pPr>
          </w:p>
          <w:p w14:paraId="24A439B6" w14:textId="77777777" w:rsidR="00375D38" w:rsidRDefault="001A617F">
            <w:pPr>
              <w:ind w:left="-113"/>
              <w:rPr>
                <w:color w:val="000000"/>
                <w:szCs w:val="24"/>
              </w:rPr>
            </w:pPr>
            <w:r>
              <w:rPr>
                <w:color w:val="000000"/>
                <w:szCs w:val="24"/>
              </w:rPr>
              <w:t>Anykščių rajono savivaldybės administracijos</w:t>
            </w:r>
          </w:p>
          <w:p w14:paraId="4B46C466" w14:textId="77777777" w:rsidR="00375D38" w:rsidRDefault="001A617F">
            <w:pPr>
              <w:ind w:left="-113"/>
              <w:jc w:val="both"/>
              <w:rPr>
                <w:color w:val="000000"/>
                <w:szCs w:val="24"/>
              </w:rPr>
            </w:pPr>
            <w:r>
              <w:rPr>
                <w:color w:val="000000"/>
                <w:szCs w:val="24"/>
              </w:rPr>
              <w:t xml:space="preserve">Investicijų ir projektų valdymo skyriaus specialistė                                                                                                        </w:t>
            </w:r>
          </w:p>
        </w:tc>
      </w:tr>
    </w:tbl>
    <w:p w14:paraId="34AC3867" w14:textId="77777777" w:rsidR="00375D38" w:rsidRDefault="001A617F">
      <w:pPr>
        <w:rPr>
          <w:color w:val="000000"/>
          <w:sz w:val="22"/>
          <w:szCs w:val="22"/>
        </w:rPr>
      </w:pPr>
      <w:r>
        <w:rPr>
          <w:color w:val="000000"/>
          <w:sz w:val="22"/>
          <w:szCs w:val="22"/>
        </w:rPr>
        <w:t xml:space="preserve">                                                                                                                                              </w:t>
      </w:r>
    </w:p>
    <w:p w14:paraId="4DFC8F93" w14:textId="77777777" w:rsidR="00375D38" w:rsidRDefault="00375D38">
      <w:pPr>
        <w:rPr>
          <w:color w:val="000000"/>
          <w:sz w:val="22"/>
          <w:szCs w:val="22"/>
        </w:rPr>
      </w:pPr>
    </w:p>
    <w:p w14:paraId="3124021D" w14:textId="73DC1FD5" w:rsidR="00375D38" w:rsidRDefault="001A617F">
      <w:pPr>
        <w:rPr>
          <w:color w:val="000000"/>
          <w:sz w:val="22"/>
          <w:szCs w:val="22"/>
        </w:rPr>
      </w:pPr>
      <w:r>
        <w:rPr>
          <w:color w:val="000000"/>
          <w:sz w:val="22"/>
          <w:szCs w:val="22"/>
        </w:rPr>
        <w:t>Suderinta:</w:t>
      </w:r>
    </w:p>
    <w:sectPr w:rsidR="00375D38">
      <w:headerReference w:type="even" r:id="rId12"/>
      <w:headerReference w:type="default" r:id="rId13"/>
      <w:footerReference w:type="even" r:id="rId14"/>
      <w:footerReference w:type="default" r:id="rId15"/>
      <w:headerReference w:type="first" r:id="rId16"/>
      <w:footerReference w:type="first" r:id="rId17"/>
      <w:pgSz w:w="12240" w:h="15840"/>
      <w:pgMar w:top="992" w:right="567" w:bottom="1135" w:left="1701" w:header="709"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F53A0" w14:textId="77777777" w:rsidR="003C0D55" w:rsidRDefault="003C0D55">
      <w:r>
        <w:separator/>
      </w:r>
    </w:p>
  </w:endnote>
  <w:endnote w:type="continuationSeparator" w:id="0">
    <w:p w14:paraId="18F75046" w14:textId="77777777" w:rsidR="003C0D55" w:rsidRDefault="003C0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BB6F" w14:textId="77777777" w:rsidR="00375D38" w:rsidRDefault="00375D3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11A8" w14:textId="77777777" w:rsidR="00375D38" w:rsidRDefault="00375D3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815C" w14:textId="77777777" w:rsidR="00375D38" w:rsidRDefault="00375D3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417E8" w14:textId="77777777" w:rsidR="003C0D55" w:rsidRDefault="003C0D55">
      <w:r>
        <w:separator/>
      </w:r>
    </w:p>
  </w:footnote>
  <w:footnote w:type="continuationSeparator" w:id="0">
    <w:p w14:paraId="01D2549A" w14:textId="77777777" w:rsidR="003C0D55" w:rsidRDefault="003C0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01DD" w14:textId="77777777" w:rsidR="00375D38" w:rsidRDefault="00375D38">
    <w:pPr>
      <w:tabs>
        <w:tab w:val="center" w:pos="4680"/>
        <w:tab w:val="right" w:pos="9360"/>
      </w:tabs>
      <w:spacing w:after="160" w:line="259" w:lineRule="auto"/>
      <w:rPr>
        <w:kern w:val="2"/>
        <w:sz w:val="22"/>
        <w:szCs w:val="22"/>
        <w:lang w:val="en-US"/>
      </w:rPr>
    </w:pPr>
  </w:p>
  <w:p w14:paraId="33F76622" w14:textId="77777777" w:rsidR="00375D38" w:rsidRDefault="00375D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EE82E" w14:textId="2B8D17EC" w:rsidR="00375D38" w:rsidRDefault="001A617F">
    <w:pPr>
      <w:tabs>
        <w:tab w:val="center" w:pos="4819"/>
        <w:tab w:val="right" w:pos="9638"/>
      </w:tabs>
      <w:jc w:val="center"/>
    </w:pPr>
    <w:r>
      <w:fldChar w:fldCharType="begin"/>
    </w:r>
    <w:r>
      <w:instrText xml:space="preserve"> PAGE </w:instrText>
    </w:r>
    <w:r>
      <w:fldChar w:fldCharType="separate"/>
    </w:r>
    <w:r w:rsidR="004771D1">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A696" w14:textId="77777777" w:rsidR="00375D38" w:rsidRDefault="00375D38">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5477795"/>
    <w:multiLevelType w:val="multilevel"/>
    <w:tmpl w:val="CFB629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55C06BD"/>
    <w:multiLevelType w:val="hybridMultilevel"/>
    <w:tmpl w:val="9DBE2F8A"/>
    <w:lvl w:ilvl="0" w:tplc="AB86D546">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3" w15:restartNumberingAfterBreak="0">
    <w:nsid w:val="428E7940"/>
    <w:multiLevelType w:val="multilevel"/>
    <w:tmpl w:val="82741F34"/>
    <w:lvl w:ilvl="0">
      <w:start w:val="1"/>
      <w:numFmt w:val="decimal"/>
      <w:lvlText w:val="%1."/>
      <w:lvlJc w:val="left"/>
      <w:pPr>
        <w:tabs>
          <w:tab w:val="num" w:pos="720"/>
        </w:tabs>
        <w:ind w:left="720" w:hanging="360"/>
      </w:pPr>
    </w:lvl>
    <w:lvl w:ilvl="1">
      <w:start w:val="1"/>
      <w:numFmt w:val="decimal"/>
      <w:lvlText w:val="%2."/>
      <w:lvlJc w:val="left"/>
      <w:pPr>
        <w:tabs>
          <w:tab w:val="num" w:pos="643"/>
        </w:tabs>
        <w:ind w:left="643"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057125528">
    <w:abstractNumId w:val="3"/>
  </w:num>
  <w:num w:numId="2" w16cid:durableId="1511721194">
    <w:abstractNumId w:val="1"/>
  </w:num>
  <w:num w:numId="3" w16cid:durableId="669213789">
    <w:abstractNumId w:val="2"/>
  </w:num>
  <w:num w:numId="4" w16cid:durableId="1160998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D38"/>
    <w:rsid w:val="000159BF"/>
    <w:rsid w:val="000930F6"/>
    <w:rsid w:val="000A42AA"/>
    <w:rsid w:val="000B59D3"/>
    <w:rsid w:val="00105A67"/>
    <w:rsid w:val="001157B5"/>
    <w:rsid w:val="001A2D3F"/>
    <w:rsid w:val="001A617F"/>
    <w:rsid w:val="001F3606"/>
    <w:rsid w:val="00235913"/>
    <w:rsid w:val="00242F35"/>
    <w:rsid w:val="00263B6D"/>
    <w:rsid w:val="002C057D"/>
    <w:rsid w:val="002C4E8F"/>
    <w:rsid w:val="00375D38"/>
    <w:rsid w:val="00382FD4"/>
    <w:rsid w:val="00386CAD"/>
    <w:rsid w:val="00395ECA"/>
    <w:rsid w:val="00396A89"/>
    <w:rsid w:val="003A1B70"/>
    <w:rsid w:val="003B0474"/>
    <w:rsid w:val="003B430A"/>
    <w:rsid w:val="003C0D55"/>
    <w:rsid w:val="00471BDD"/>
    <w:rsid w:val="004771D1"/>
    <w:rsid w:val="004932A8"/>
    <w:rsid w:val="004E6E6C"/>
    <w:rsid w:val="00520529"/>
    <w:rsid w:val="005451D8"/>
    <w:rsid w:val="00555770"/>
    <w:rsid w:val="00567F80"/>
    <w:rsid w:val="00573214"/>
    <w:rsid w:val="005D01F4"/>
    <w:rsid w:val="00642483"/>
    <w:rsid w:val="00664F5B"/>
    <w:rsid w:val="00667B0F"/>
    <w:rsid w:val="00677749"/>
    <w:rsid w:val="0073256C"/>
    <w:rsid w:val="007707DB"/>
    <w:rsid w:val="00793E79"/>
    <w:rsid w:val="007B0D06"/>
    <w:rsid w:val="007C2D9A"/>
    <w:rsid w:val="007E52E9"/>
    <w:rsid w:val="00814BDD"/>
    <w:rsid w:val="008622B3"/>
    <w:rsid w:val="00875638"/>
    <w:rsid w:val="008A2D3F"/>
    <w:rsid w:val="00930129"/>
    <w:rsid w:val="00935326"/>
    <w:rsid w:val="00965B39"/>
    <w:rsid w:val="009C525D"/>
    <w:rsid w:val="00A41BDC"/>
    <w:rsid w:val="00A42AA5"/>
    <w:rsid w:val="00AA5CE6"/>
    <w:rsid w:val="00AC363D"/>
    <w:rsid w:val="00AF077A"/>
    <w:rsid w:val="00AF2178"/>
    <w:rsid w:val="00BD53FD"/>
    <w:rsid w:val="00C55C88"/>
    <w:rsid w:val="00C9135A"/>
    <w:rsid w:val="00C9356B"/>
    <w:rsid w:val="00CC4E82"/>
    <w:rsid w:val="00CE3A75"/>
    <w:rsid w:val="00CF272D"/>
    <w:rsid w:val="00D259C4"/>
    <w:rsid w:val="00D936FF"/>
    <w:rsid w:val="00DA3EE2"/>
    <w:rsid w:val="00DD70FE"/>
    <w:rsid w:val="00DF6DDE"/>
    <w:rsid w:val="00E01549"/>
    <w:rsid w:val="00E178E9"/>
    <w:rsid w:val="00E526C2"/>
    <w:rsid w:val="00F7337D"/>
    <w:rsid w:val="00FB3F82"/>
    <w:rsid w:val="00FC6529"/>
    <w:rsid w:val="00FD4C8E"/>
    <w:rsid w:val="00FE2D07"/>
    <w:rsid w:val="00FE55C7"/>
    <w:rsid w:val="00FE7CE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E04AE"/>
  <w15:docId w15:val="{D0ED0361-34B2-4639-A108-14A50097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qFormat/>
    <w:rsid w:val="00155331"/>
    <w:rPr>
      <w:sz w:val="16"/>
      <w:szCs w:val="16"/>
    </w:rPr>
  </w:style>
  <w:style w:type="character" w:customStyle="1" w:styleId="KomentarotekstasDiagrama">
    <w:name w:val="Komentaro tekstas Diagrama"/>
    <w:basedOn w:val="Numatytasispastraiposriftas"/>
    <w:link w:val="Komentarotekstas"/>
    <w:qFormat/>
    <w:rsid w:val="00155331"/>
    <w:rPr>
      <w:sz w:val="20"/>
    </w:rPr>
  </w:style>
  <w:style w:type="character" w:customStyle="1" w:styleId="KomentarotemaDiagrama">
    <w:name w:val="Komentaro tema Diagrama"/>
    <w:basedOn w:val="KomentarotekstasDiagrama"/>
    <w:link w:val="Komentarotema"/>
    <w:semiHidden/>
    <w:qFormat/>
    <w:rsid w:val="00155331"/>
    <w:rPr>
      <w:b/>
      <w:bCs/>
      <w:sz w:val="20"/>
    </w:rPr>
  </w:style>
  <w:style w:type="character" w:customStyle="1" w:styleId="DebesliotekstasDiagrama">
    <w:name w:val="Debesėlio tekstas Diagrama"/>
    <w:basedOn w:val="Numatytasispastraiposriftas"/>
    <w:link w:val="Debesliotekstas"/>
    <w:semiHidden/>
    <w:qFormat/>
    <w:rsid w:val="00155331"/>
    <w:rPr>
      <w:rFonts w:ascii="Segoe UI" w:hAnsi="Segoe UI" w:cs="Segoe UI"/>
      <w:sz w:val="18"/>
      <w:szCs w:val="18"/>
    </w:rPr>
  </w:style>
  <w:style w:type="character" w:customStyle="1" w:styleId="cf01">
    <w:name w:val="cf01"/>
    <w:basedOn w:val="Numatytasispastraiposriftas"/>
    <w:qFormat/>
    <w:rsid w:val="00FF4075"/>
    <w:rPr>
      <w:rFonts w:ascii="Segoe UI" w:hAnsi="Segoe UI" w:cs="Segoe UI"/>
      <w:sz w:val="18"/>
      <w:szCs w:val="18"/>
    </w:rPr>
  </w:style>
  <w:style w:type="character" w:styleId="Hipersaitas">
    <w:name w:val="Hyperlink"/>
    <w:basedOn w:val="Numatytasispastraiposriftas"/>
    <w:unhideWhenUsed/>
    <w:rsid w:val="007F7D1D"/>
    <w:rPr>
      <w:color w:val="0563C1" w:themeColor="hyperlink"/>
      <w:u w:val="single"/>
    </w:rPr>
  </w:style>
  <w:style w:type="character" w:customStyle="1" w:styleId="Neapdorotaspaminjimas1">
    <w:name w:val="Neapdorotas paminėjimas1"/>
    <w:basedOn w:val="Numatytasispastraiposriftas"/>
    <w:uiPriority w:val="99"/>
    <w:semiHidden/>
    <w:unhideWhenUsed/>
    <w:qFormat/>
    <w:rsid w:val="007F7D1D"/>
    <w:rPr>
      <w:color w:val="605E5C"/>
      <w:shd w:val="clear" w:color="auto" w:fill="E1DFDD"/>
    </w:rPr>
  </w:style>
  <w:style w:type="character" w:customStyle="1" w:styleId="EndnoteCharacters">
    <w:name w:val="Endnote Characters"/>
    <w:qFormat/>
  </w:style>
  <w:style w:type="character" w:customStyle="1" w:styleId="NumberingSymbols">
    <w:name w:val="Numbering Symbol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Komentarotekstas">
    <w:name w:val="annotation text"/>
    <w:basedOn w:val="prastasis"/>
    <w:link w:val="KomentarotekstasDiagrama"/>
    <w:unhideWhenUsed/>
    <w:qFormat/>
    <w:rsid w:val="00155331"/>
    <w:rPr>
      <w:sz w:val="20"/>
    </w:rPr>
  </w:style>
  <w:style w:type="paragraph" w:styleId="Komentarotema">
    <w:name w:val="annotation subject"/>
    <w:basedOn w:val="Komentarotekstas"/>
    <w:next w:val="Komentarotekstas"/>
    <w:link w:val="KomentarotemaDiagrama"/>
    <w:semiHidden/>
    <w:unhideWhenUsed/>
    <w:qFormat/>
    <w:rsid w:val="00155331"/>
    <w:rPr>
      <w:b/>
      <w:bCs/>
    </w:rPr>
  </w:style>
  <w:style w:type="paragraph" w:styleId="Debesliotekstas">
    <w:name w:val="Balloon Text"/>
    <w:basedOn w:val="prastasis"/>
    <w:link w:val="DebesliotekstasDiagrama"/>
    <w:semiHidden/>
    <w:unhideWhenUsed/>
    <w:qFormat/>
    <w:rsid w:val="00155331"/>
    <w:rPr>
      <w:rFonts w:ascii="Segoe UI" w:hAnsi="Segoe UI" w:cs="Segoe UI"/>
      <w:sz w:val="18"/>
      <w:szCs w:val="18"/>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332A9A"/>
    <w:pPr>
      <w:ind w:left="720"/>
      <w:contextualSpacing/>
    </w:pPr>
  </w:style>
  <w:style w:type="paragraph" w:styleId="Betarp">
    <w:name w:val="No Spacing"/>
    <w:uiPriority w:val="1"/>
    <w:qFormat/>
    <w:rsid w:val="00FF4075"/>
    <w:rPr>
      <w:color w:val="000000"/>
      <w:sz w:val="20"/>
      <w:lang w:eastAsia="lt-LT"/>
    </w:r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 w:type="table" w:styleId="Lentelstinklelis">
    <w:name w:val="Table Grid"/>
    <w:basedOn w:val="prastojilentel"/>
    <w:rsid w:val="00113316"/>
    <w:rPr>
      <w:rFonts w:eastAsiaTheme="minorEastAsia" w:hAnsiTheme="minorHAnsi" w:cstheme="minorBid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FE5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345229">
      <w:bodyDiv w:val="1"/>
      <w:marLeft w:val="0"/>
      <w:marRight w:val="0"/>
      <w:marTop w:val="0"/>
      <w:marBottom w:val="0"/>
      <w:divBdr>
        <w:top w:val="none" w:sz="0" w:space="0" w:color="auto"/>
        <w:left w:val="none" w:sz="0" w:space="0" w:color="auto"/>
        <w:bottom w:val="none" w:sz="0" w:space="0" w:color="auto"/>
        <w:right w:val="none" w:sz="0" w:space="0" w:color="auto"/>
      </w:divBdr>
    </w:div>
    <w:div w:id="1599291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30ED14-F49E-401A-9925-899BCD1852C3}">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5554</Words>
  <Characters>3167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dc:description/>
  <cp:lastModifiedBy>Žygrė Z</cp:lastModifiedBy>
  <cp:revision>2</cp:revision>
  <cp:lastPrinted>2025-01-14T11:40:00Z</cp:lastPrinted>
  <dcterms:created xsi:type="dcterms:W3CDTF">2025-01-20T11:59:00Z</dcterms:created>
  <dcterms:modified xsi:type="dcterms:W3CDTF">2025-01-20T11:59:00Z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