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235A" w:rsidRPr="00264817" w14:paraId="41B61CA2" w14:textId="77777777" w:rsidTr="6245C554">
        <w:tc>
          <w:tcPr>
            <w:tcW w:w="9854" w:type="dxa"/>
            <w:shd w:val="clear" w:color="auto" w:fill="17365D" w:themeFill="text2" w:themeFillShade="BF"/>
          </w:tcPr>
          <w:p w14:paraId="23CB1A21" w14:textId="77532936" w:rsidR="0026235A" w:rsidRPr="00D57511" w:rsidRDefault="00D23D4E" w:rsidP="00D57511">
            <w:pPr>
              <w:widowControl w:val="0"/>
              <w:spacing w:line="259" w:lineRule="auto"/>
              <w:ind w:firstLine="709"/>
              <w:rPr>
                <w:b/>
                <w:bCs/>
                <w:sz w:val="22"/>
                <w:szCs w:val="22"/>
                <w:lang w:val="lt-LT"/>
              </w:rPr>
            </w:pPr>
            <w:bookmarkStart w:id="0" w:name="_Hlk84261008"/>
            <w:r w:rsidRPr="002117D0">
              <w:rPr>
                <w:lang w:val="sv-SE"/>
              </w:rPr>
              <w:noBreakHyphen/>
            </w:r>
            <w:r w:rsidR="1F1EC984" w:rsidRPr="00D57511">
              <w:rPr>
                <w:b/>
                <w:bCs/>
                <w:sz w:val="22"/>
                <w:szCs w:val="22"/>
                <w:lang w:val="lt-LT"/>
              </w:rPr>
              <w:t>VSTT</w:t>
            </w:r>
            <w:r w:rsidR="7D4EF986" w:rsidRPr="00D57511">
              <w:rPr>
                <w:b/>
                <w:bCs/>
                <w:sz w:val="22"/>
                <w:szCs w:val="22"/>
                <w:lang w:val="lt-LT"/>
              </w:rPr>
              <w:t xml:space="preserve"> &gt; PIRKIMO DOKUMENTAI &gt; </w:t>
            </w:r>
            <w:r w:rsidR="22D7D90F" w:rsidRPr="00D57511">
              <w:rPr>
                <w:b/>
                <w:bCs/>
                <w:sz w:val="22"/>
                <w:szCs w:val="22"/>
                <w:lang w:val="lt-LT"/>
              </w:rPr>
              <w:t>TECHNINĖ SPECIFIKACIJA</w:t>
            </w:r>
          </w:p>
        </w:tc>
      </w:tr>
      <w:bookmarkEnd w:id="0"/>
    </w:tbl>
    <w:p w14:paraId="027558FC" w14:textId="77777777" w:rsidR="0026235A" w:rsidRPr="00D57511" w:rsidRDefault="0026235A" w:rsidP="00D57511">
      <w:pPr>
        <w:widowControl w:val="0"/>
        <w:spacing w:line="259" w:lineRule="auto"/>
        <w:ind w:firstLine="709"/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1A19" w:rsidRPr="00D911D3" w14:paraId="2FB746EB" w14:textId="77777777" w:rsidTr="6245C554">
        <w:trPr>
          <w:trHeight w:val="11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AE35EC3" w14:textId="0585D034" w:rsidR="009E1A19" w:rsidRPr="00D911D3" w:rsidRDefault="00D911D3" w:rsidP="00D57511">
            <w:pPr>
              <w:widowControl w:val="0"/>
              <w:spacing w:line="259" w:lineRule="auto"/>
              <w:ind w:firstLine="709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911D3">
              <w:rPr>
                <w:b/>
                <w:bCs/>
                <w:sz w:val="22"/>
                <w:szCs w:val="22"/>
                <w:lang w:val="lt-LT"/>
              </w:rPr>
              <w:t>Rudųjų lokių (</w:t>
            </w:r>
            <w:proofErr w:type="spellStart"/>
            <w:r w:rsidRPr="00D911D3">
              <w:rPr>
                <w:b/>
                <w:bCs/>
                <w:sz w:val="22"/>
                <w:szCs w:val="22"/>
                <w:lang w:val="lt-LT"/>
              </w:rPr>
              <w:t>Ursus</w:t>
            </w:r>
            <w:proofErr w:type="spellEnd"/>
            <w:r w:rsidRPr="00D911D3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911D3">
              <w:rPr>
                <w:b/>
                <w:bCs/>
                <w:sz w:val="22"/>
                <w:szCs w:val="22"/>
                <w:lang w:val="lt-LT"/>
              </w:rPr>
              <w:t>arctos</w:t>
            </w:r>
            <w:proofErr w:type="spellEnd"/>
            <w:r w:rsidRPr="00D911D3">
              <w:rPr>
                <w:b/>
                <w:bCs/>
                <w:sz w:val="22"/>
                <w:szCs w:val="22"/>
                <w:lang w:val="lt-LT"/>
              </w:rPr>
              <w:t>) sugavimo, paženklinimo GPS antkakliais, sekimo ir tyrimų ataskaitos parengimo paslaugos</w:t>
            </w:r>
          </w:p>
        </w:tc>
      </w:tr>
    </w:tbl>
    <w:p w14:paraId="25287B51" w14:textId="77777777" w:rsidR="008906BD" w:rsidRPr="00D57511" w:rsidRDefault="008906BD" w:rsidP="00D57511">
      <w:pPr>
        <w:widowControl w:val="0"/>
        <w:tabs>
          <w:tab w:val="left" w:pos="1089"/>
        </w:tabs>
        <w:spacing w:line="259" w:lineRule="auto"/>
        <w:ind w:firstLine="709"/>
        <w:jc w:val="both"/>
        <w:rPr>
          <w:b/>
          <w:bCs/>
          <w:sz w:val="22"/>
          <w:szCs w:val="22"/>
          <w:lang w:val="lt-LT"/>
        </w:rPr>
      </w:pPr>
    </w:p>
    <w:p w14:paraId="1C7963B8" w14:textId="4678AC09" w:rsidR="005E4D15" w:rsidRPr="00D57511" w:rsidRDefault="40E591E6" w:rsidP="00D57511">
      <w:pPr>
        <w:widowControl w:val="0"/>
        <w:spacing w:line="259" w:lineRule="auto"/>
        <w:ind w:firstLine="709"/>
        <w:jc w:val="center"/>
        <w:rPr>
          <w:b/>
          <w:bCs/>
          <w:lang w:val="lt-LT"/>
        </w:rPr>
      </w:pPr>
      <w:r w:rsidRPr="00D57511">
        <w:rPr>
          <w:b/>
          <w:bCs/>
          <w:lang w:val="lt-LT"/>
        </w:rPr>
        <w:t>TECHNINĖ SPECIFIKACIJA</w:t>
      </w:r>
    </w:p>
    <w:p w14:paraId="3C2BAAE6" w14:textId="58C91441" w:rsidR="6245C554" w:rsidRPr="00D57511" w:rsidRDefault="6245C554" w:rsidP="6245C554">
      <w:pPr>
        <w:widowControl w:val="0"/>
        <w:spacing w:line="259" w:lineRule="auto"/>
        <w:ind w:firstLine="709"/>
        <w:jc w:val="center"/>
        <w:rPr>
          <w:b/>
          <w:bCs/>
          <w:lang w:val="lt-LT"/>
        </w:rPr>
      </w:pPr>
    </w:p>
    <w:p w14:paraId="77F3470F" w14:textId="77777777" w:rsidR="005E4D15" w:rsidRPr="00D57511" w:rsidRDefault="40E591E6" w:rsidP="00D57511">
      <w:pPr>
        <w:widowControl w:val="0"/>
        <w:spacing w:afterAutospacing="1" w:line="259" w:lineRule="auto"/>
        <w:ind w:firstLine="709"/>
        <w:jc w:val="center"/>
        <w:rPr>
          <w:b/>
          <w:bCs/>
          <w:lang w:val="lt-LT"/>
        </w:rPr>
      </w:pPr>
      <w:r w:rsidRPr="00D57511">
        <w:rPr>
          <w:b/>
          <w:bCs/>
          <w:lang w:val="lt-LT"/>
        </w:rPr>
        <w:t>I. SĄVOKOS IR SUTRUMPINIMAI</w:t>
      </w:r>
    </w:p>
    <w:p w14:paraId="4AF9F3A6" w14:textId="15833408" w:rsidR="005E4D15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b/>
          <w:bCs/>
          <w:lang w:val="lt-LT"/>
        </w:rPr>
        <w:t>1. Perkančioji organizacija</w:t>
      </w:r>
      <w:r w:rsidRPr="00D57511">
        <w:rPr>
          <w:lang w:val="lt-LT"/>
        </w:rPr>
        <w:t> – biudžetinė įstaiga</w:t>
      </w:r>
      <w:r w:rsidR="365B5B79" w:rsidRPr="00D57511">
        <w:rPr>
          <w:lang w:val="lt-LT"/>
        </w:rPr>
        <w:t xml:space="preserve"> </w:t>
      </w:r>
      <w:r w:rsidRPr="00D57511">
        <w:rPr>
          <w:lang w:val="lt-LT"/>
        </w:rPr>
        <w:t>Valstybinė saugomų teritorijų tarnyba prie Aplinkos ministerijos. </w:t>
      </w:r>
    </w:p>
    <w:p w14:paraId="7205020A" w14:textId="5906ED77" w:rsidR="005E4D15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b/>
          <w:bCs/>
          <w:lang w:val="lt-LT"/>
        </w:rPr>
        <w:t>2. Tiekėjas</w:t>
      </w:r>
      <w:r w:rsidRPr="00D57511">
        <w:rPr>
          <w:lang w:val="lt-LT"/>
        </w:rPr>
        <w:t> – ūkio subjektas: fizinis asmuo, privatusis juridinis asmuo, viešasis juridinis asmuo, kita organizacija ir jų padalinys, taip pat tokių asmenų grupė, su kuriais Perkančioji organizacija sudaro sutartį. </w:t>
      </w:r>
    </w:p>
    <w:p w14:paraId="452C3890" w14:textId="78916A4D" w:rsidR="005E4D15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b/>
          <w:bCs/>
          <w:lang w:val="lt-LT"/>
        </w:rPr>
        <w:t>3. Sutartis</w:t>
      </w:r>
      <w:r w:rsidRPr="00D57511">
        <w:rPr>
          <w:lang w:val="lt-LT"/>
        </w:rPr>
        <w:t> – sutartis sudaroma tarp Perkančiosios organizacijos ir Tiekėjo dėl pirkimo objekto įgyvendinimo. </w:t>
      </w:r>
    </w:p>
    <w:p w14:paraId="4C82BAC3" w14:textId="77777777" w:rsidR="005E4D15" w:rsidRPr="00D57511" w:rsidRDefault="40E591E6" w:rsidP="00D57511">
      <w:pPr>
        <w:widowControl w:val="0"/>
        <w:spacing w:afterAutospacing="1" w:line="259" w:lineRule="auto"/>
        <w:ind w:firstLine="709"/>
        <w:jc w:val="center"/>
        <w:rPr>
          <w:b/>
          <w:bCs/>
          <w:lang w:val="lt-LT"/>
        </w:rPr>
      </w:pPr>
      <w:r w:rsidRPr="00D57511">
        <w:rPr>
          <w:b/>
          <w:bCs/>
          <w:lang w:val="lt-LT"/>
        </w:rPr>
        <w:t>II. PIRKIMO TIKSLAS</w:t>
      </w:r>
    </w:p>
    <w:p w14:paraId="4E43AB7F" w14:textId="3E00A282" w:rsidR="005E4D15" w:rsidRPr="00D57511" w:rsidRDefault="40E591E6" w:rsidP="00D57511">
      <w:pPr>
        <w:widowControl w:val="0"/>
        <w:spacing w:afterAutospacing="1"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 xml:space="preserve">4. Įsigyti </w:t>
      </w:r>
      <w:r w:rsidR="7E96EA99" w:rsidRPr="00D57511">
        <w:rPr>
          <w:lang w:val="lt-LT"/>
        </w:rPr>
        <w:t xml:space="preserve">nuo </w:t>
      </w:r>
      <w:r w:rsidR="7CC31A67" w:rsidRPr="00D57511">
        <w:rPr>
          <w:lang w:val="lt-LT"/>
        </w:rPr>
        <w:t>vieno</w:t>
      </w:r>
      <w:r w:rsidR="7E96EA99" w:rsidRPr="00D57511">
        <w:rPr>
          <w:lang w:val="lt-LT"/>
        </w:rPr>
        <w:t xml:space="preserve"> iki </w:t>
      </w:r>
      <w:r w:rsidRPr="00D57511">
        <w:rPr>
          <w:lang w:val="lt-LT"/>
        </w:rPr>
        <w:t>trijų rudųjų lokių (</w:t>
      </w:r>
      <w:r w:rsidRPr="00D57511">
        <w:rPr>
          <w:i/>
          <w:iCs/>
          <w:lang w:val="lt-LT"/>
        </w:rPr>
        <w:t>Ursus arctos</w:t>
      </w:r>
      <w:r w:rsidRPr="00D57511">
        <w:rPr>
          <w:lang w:val="lt-LT"/>
        </w:rPr>
        <w:t>) sugavimo, paženklinimo GPS antkakliais ir jų sekimo paslaugas, siekiant gauti patikimus ir aktualius duomenis rudojo lokio populiacijos stebėsenai ir sprendimų, susijusių su rudojo lokio apsaugos plano rengimu, pagrindimui.</w:t>
      </w:r>
    </w:p>
    <w:p w14:paraId="15170D1E" w14:textId="77777777" w:rsidR="005E4D15" w:rsidRPr="00D57511" w:rsidRDefault="40E591E6" w:rsidP="00D57511">
      <w:pPr>
        <w:widowControl w:val="0"/>
        <w:spacing w:afterAutospacing="1" w:line="259" w:lineRule="auto"/>
        <w:ind w:firstLine="709"/>
        <w:jc w:val="center"/>
        <w:rPr>
          <w:b/>
          <w:bCs/>
          <w:lang w:val="lt-LT"/>
        </w:rPr>
      </w:pPr>
      <w:r w:rsidRPr="00D57511">
        <w:rPr>
          <w:b/>
          <w:bCs/>
          <w:lang w:val="lt-LT"/>
        </w:rPr>
        <w:t>III. PIRKIMO OBJEKTAS</w:t>
      </w:r>
    </w:p>
    <w:p w14:paraId="45DFD2F6" w14:textId="246B2414" w:rsidR="6B4BDCFF" w:rsidRPr="00D57511" w:rsidRDefault="6B4BDCFF" w:rsidP="00D57511">
      <w:pPr>
        <w:widowControl w:val="0"/>
        <w:spacing w:line="259" w:lineRule="auto"/>
        <w:ind w:firstLine="709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5. Pirkimo objektas</w:t>
      </w:r>
      <w:r w:rsidRPr="00D57511">
        <w:rPr>
          <w:lang w:val="lt-LT"/>
        </w:rPr>
        <w:t xml:space="preserve"> – </w:t>
      </w:r>
      <w:r w:rsidR="7A12512F" w:rsidRPr="00D57511">
        <w:rPr>
          <w:lang w:val="lt-LT"/>
        </w:rPr>
        <w:t xml:space="preserve">nuo </w:t>
      </w:r>
      <w:r w:rsidR="1111664C" w:rsidRPr="00D57511">
        <w:rPr>
          <w:lang w:val="lt-LT"/>
        </w:rPr>
        <w:t>vieno</w:t>
      </w:r>
      <w:r w:rsidR="7A12512F" w:rsidRPr="00D57511">
        <w:rPr>
          <w:lang w:val="lt-LT"/>
        </w:rPr>
        <w:t xml:space="preserve"> </w:t>
      </w:r>
      <w:r w:rsidR="089C3E1E" w:rsidRPr="00D57511">
        <w:rPr>
          <w:lang w:val="lt-LT"/>
        </w:rPr>
        <w:t xml:space="preserve">iki </w:t>
      </w:r>
      <w:r w:rsidRPr="00D57511">
        <w:rPr>
          <w:lang w:val="lt-LT"/>
        </w:rPr>
        <w:t>trijų rudųjų lokių (</w:t>
      </w:r>
      <w:r w:rsidRPr="00D57511">
        <w:rPr>
          <w:i/>
          <w:iCs/>
          <w:lang w:val="lt-LT"/>
        </w:rPr>
        <w:t>Ursus arctos</w:t>
      </w:r>
      <w:r w:rsidRPr="00D57511">
        <w:rPr>
          <w:lang w:val="lt-LT"/>
        </w:rPr>
        <w:t>)</w:t>
      </w:r>
      <w:r w:rsidR="71B1EC88" w:rsidRPr="00D57511">
        <w:rPr>
          <w:lang w:val="lt-LT"/>
        </w:rPr>
        <w:t xml:space="preserve">, </w:t>
      </w:r>
      <w:r w:rsidR="510F36B4" w:rsidRPr="00D57511">
        <w:rPr>
          <w:lang w:val="lt-LT"/>
        </w:rPr>
        <w:t>ne jaunesnių kaip</w:t>
      </w:r>
      <w:r w:rsidR="71B1EC88" w:rsidRPr="00D57511">
        <w:rPr>
          <w:lang w:val="lt-LT"/>
        </w:rPr>
        <w:t xml:space="preserve"> 1 metų</w:t>
      </w:r>
      <w:r w:rsidR="0E1F52A9" w:rsidRPr="00D57511">
        <w:rPr>
          <w:lang w:val="lt-LT"/>
        </w:rPr>
        <w:t xml:space="preserve"> amžiaus</w:t>
      </w:r>
      <w:r w:rsidR="71B1EC88" w:rsidRPr="00D57511">
        <w:rPr>
          <w:lang w:val="lt-LT"/>
        </w:rPr>
        <w:t>,</w:t>
      </w:r>
      <w:r w:rsidRPr="00D57511">
        <w:rPr>
          <w:lang w:val="lt-LT"/>
        </w:rPr>
        <w:t xml:space="preserve"> sugavimo, paženklinimo</w:t>
      </w:r>
      <w:r w:rsidR="40CFA148" w:rsidRPr="00D57511">
        <w:rPr>
          <w:lang w:val="lt-LT"/>
        </w:rPr>
        <w:t xml:space="preserve"> ausų įsagais ir </w:t>
      </w:r>
      <w:r w:rsidRPr="00D57511">
        <w:rPr>
          <w:lang w:val="lt-LT"/>
        </w:rPr>
        <w:t>GPS antkakliais, jų sekimo duomenų surinkimo</w:t>
      </w:r>
      <w:r w:rsidR="45F7937C" w:rsidRPr="00D57511">
        <w:rPr>
          <w:lang w:val="lt-LT"/>
        </w:rPr>
        <w:t xml:space="preserve"> bei </w:t>
      </w:r>
      <w:r w:rsidR="596ABA83" w:rsidRPr="00D57511">
        <w:rPr>
          <w:lang w:val="lt-LT"/>
        </w:rPr>
        <w:t xml:space="preserve"> </w:t>
      </w:r>
      <w:r w:rsidR="0F55700F" w:rsidRPr="00D57511">
        <w:rPr>
          <w:lang w:val="lt-LT"/>
        </w:rPr>
        <w:t>tyrimo</w:t>
      </w:r>
      <w:r w:rsidRPr="00D57511">
        <w:rPr>
          <w:lang w:val="lt-LT"/>
        </w:rPr>
        <w:t xml:space="preserve"> paslaugos.</w:t>
      </w:r>
    </w:p>
    <w:p w14:paraId="05B5404F" w14:textId="68219312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b/>
          <w:bCs/>
          <w:lang w:val="lt-LT"/>
        </w:rPr>
        <w:t>5.1. Rudųjų lokių sugavimas, paženklinimas GPS antkakliais</w:t>
      </w:r>
      <w:r w:rsidR="5434404C" w:rsidRPr="00D57511">
        <w:rPr>
          <w:b/>
          <w:bCs/>
          <w:lang w:val="lt-LT"/>
        </w:rPr>
        <w:t>,</w:t>
      </w:r>
      <w:r w:rsidRPr="00D57511">
        <w:rPr>
          <w:b/>
          <w:bCs/>
          <w:lang w:val="lt-LT"/>
        </w:rPr>
        <w:t xml:space="preserve"> sekimo duomenų surinkimas</w:t>
      </w:r>
      <w:r w:rsidR="5434404C" w:rsidRPr="00D57511">
        <w:rPr>
          <w:b/>
          <w:bCs/>
          <w:lang w:val="lt-LT"/>
        </w:rPr>
        <w:t xml:space="preserve"> ir </w:t>
      </w:r>
      <w:r w:rsidR="440894C5" w:rsidRPr="00D57511">
        <w:rPr>
          <w:b/>
          <w:bCs/>
          <w:lang w:val="lt-LT"/>
        </w:rPr>
        <w:t>tyrim</w:t>
      </w:r>
      <w:r w:rsidR="5434404C" w:rsidRPr="00D57511">
        <w:rPr>
          <w:b/>
          <w:bCs/>
          <w:lang w:val="lt-LT"/>
        </w:rPr>
        <w:t xml:space="preserve">o ataskaitos </w:t>
      </w:r>
      <w:r w:rsidRPr="00D57511">
        <w:rPr>
          <w:b/>
          <w:bCs/>
          <w:lang w:val="lt-LT"/>
        </w:rPr>
        <w:t xml:space="preserve">pateikimas. </w:t>
      </w:r>
      <w:r w:rsidRPr="00D57511">
        <w:rPr>
          <w:lang w:val="lt-LT"/>
        </w:rPr>
        <w:t>Pirkimą sudaro rudųjų lokių sugavimas, paženklinimas GPS antkakliais, ausų įs</w:t>
      </w:r>
      <w:r w:rsidR="10AE66AD" w:rsidRPr="00D57511">
        <w:rPr>
          <w:lang w:val="lt-LT"/>
        </w:rPr>
        <w:t>a</w:t>
      </w:r>
      <w:r w:rsidRPr="00D57511">
        <w:rPr>
          <w:lang w:val="lt-LT"/>
        </w:rPr>
        <w:t>g</w:t>
      </w:r>
      <w:r w:rsidR="10AE66AD" w:rsidRPr="00D57511">
        <w:rPr>
          <w:lang w:val="lt-LT"/>
        </w:rPr>
        <w:t>a</w:t>
      </w:r>
      <w:r w:rsidRPr="00D57511">
        <w:rPr>
          <w:lang w:val="lt-LT"/>
        </w:rPr>
        <w:t xml:space="preserve">is (per </w:t>
      </w:r>
      <w:r w:rsidR="089C3E1E" w:rsidRPr="00D57511">
        <w:rPr>
          <w:lang w:val="lt-LT"/>
        </w:rPr>
        <w:t>1</w:t>
      </w:r>
      <w:r w:rsidRPr="00D57511">
        <w:rPr>
          <w:lang w:val="lt-LT"/>
        </w:rPr>
        <w:t>6 mėnesių laikotarpį) ir viso sekimo laikotarpio (</w:t>
      </w:r>
      <w:r w:rsidR="089C3E1E" w:rsidRPr="00D57511">
        <w:rPr>
          <w:lang w:val="lt-LT"/>
        </w:rPr>
        <w:t xml:space="preserve">nuo paženklinimo GPS antkakliais </w:t>
      </w:r>
      <w:r w:rsidR="563491E7" w:rsidRPr="00D57511">
        <w:rPr>
          <w:lang w:val="lt-LT"/>
        </w:rPr>
        <w:t xml:space="preserve">dienos </w:t>
      </w:r>
      <w:r w:rsidRPr="00D57511">
        <w:rPr>
          <w:lang w:val="lt-LT"/>
        </w:rPr>
        <w:t xml:space="preserve">ne trumpiau kaip 12 mėnesių) GPS duomenų surinkimas, jų kokybės užtikrinimas, </w:t>
      </w:r>
      <w:r w:rsidR="47037947" w:rsidRPr="00D57511">
        <w:rPr>
          <w:lang w:val="lt-LT"/>
        </w:rPr>
        <w:t xml:space="preserve">duomenų </w:t>
      </w:r>
      <w:r w:rsidRPr="00D57511">
        <w:rPr>
          <w:lang w:val="lt-LT"/>
        </w:rPr>
        <w:t>apdorojimas</w:t>
      </w:r>
      <w:r w:rsidR="7365B6F1" w:rsidRPr="00D57511">
        <w:rPr>
          <w:lang w:val="lt-LT"/>
        </w:rPr>
        <w:t xml:space="preserve"> </w:t>
      </w:r>
      <w:r w:rsidRPr="00D57511">
        <w:rPr>
          <w:lang w:val="lt-LT"/>
        </w:rPr>
        <w:t xml:space="preserve">ir </w:t>
      </w:r>
      <w:r w:rsidR="10AE66AD" w:rsidRPr="00D57511">
        <w:rPr>
          <w:lang w:val="lt-LT"/>
        </w:rPr>
        <w:t xml:space="preserve">tyrimų ataskaitos </w:t>
      </w:r>
      <w:r w:rsidRPr="00D57511">
        <w:rPr>
          <w:lang w:val="lt-LT"/>
        </w:rPr>
        <w:t>pareng</w:t>
      </w:r>
      <w:r w:rsidR="10AE66AD" w:rsidRPr="00D57511">
        <w:rPr>
          <w:lang w:val="lt-LT"/>
        </w:rPr>
        <w:t>imas.</w:t>
      </w:r>
    </w:p>
    <w:p w14:paraId="4EA03DA6" w14:textId="0A7D5857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b/>
          <w:bCs/>
          <w:lang w:val="lt-LT"/>
        </w:rPr>
      </w:pPr>
      <w:r w:rsidRPr="00D57511">
        <w:rPr>
          <w:lang w:val="lt-LT"/>
        </w:rPr>
        <w:t xml:space="preserve">5.1.1. Paslaugos teikėjas </w:t>
      </w:r>
      <w:r w:rsidR="7E03279D" w:rsidRPr="00D57511">
        <w:rPr>
          <w:lang w:val="lt-LT"/>
        </w:rPr>
        <w:t xml:space="preserve">per 16 mėnesių nuo sutarties įsigaliojimo dienos uždeda GPS sekimo antkaklius </w:t>
      </w:r>
      <w:r w:rsidR="4DBAF18C" w:rsidRPr="00D57511">
        <w:rPr>
          <w:lang w:val="lt-LT"/>
        </w:rPr>
        <w:t>1-3</w:t>
      </w:r>
      <w:r w:rsidR="089C3E1E" w:rsidRPr="00D57511">
        <w:rPr>
          <w:lang w:val="lt-LT"/>
        </w:rPr>
        <w:t xml:space="preserve"> </w:t>
      </w:r>
      <w:r w:rsidRPr="00D57511">
        <w:rPr>
          <w:lang w:val="lt-LT"/>
        </w:rPr>
        <w:t>Lietuvoje gyvena</w:t>
      </w:r>
      <w:r w:rsidR="65126B11" w:rsidRPr="00D57511">
        <w:rPr>
          <w:lang w:val="lt-LT"/>
        </w:rPr>
        <w:t>n</w:t>
      </w:r>
      <w:r w:rsidR="7911F881" w:rsidRPr="00D57511">
        <w:rPr>
          <w:lang w:val="lt-LT"/>
        </w:rPr>
        <w:t>tiems</w:t>
      </w:r>
      <w:r w:rsidRPr="00D57511">
        <w:rPr>
          <w:lang w:val="lt-LT"/>
        </w:rPr>
        <w:t xml:space="preserve"> rud</w:t>
      </w:r>
      <w:r w:rsidR="26F3E8B1" w:rsidRPr="00D57511">
        <w:rPr>
          <w:lang w:val="lt-LT"/>
        </w:rPr>
        <w:t>iesiems</w:t>
      </w:r>
      <w:r w:rsidRPr="00D57511">
        <w:rPr>
          <w:lang w:val="lt-LT"/>
        </w:rPr>
        <w:t xml:space="preserve"> loki</w:t>
      </w:r>
      <w:r w:rsidR="751A45FB" w:rsidRPr="00D57511">
        <w:rPr>
          <w:lang w:val="lt-LT"/>
        </w:rPr>
        <w:t>ams</w:t>
      </w:r>
      <w:r w:rsidR="0BE03452" w:rsidRPr="00D57511">
        <w:rPr>
          <w:lang w:val="lt-LT"/>
        </w:rPr>
        <w:t>.</w:t>
      </w:r>
    </w:p>
    <w:p w14:paraId="6F7B7A23" w14:textId="05867F87" w:rsidR="35EF2AA6" w:rsidRPr="00264817" w:rsidRDefault="35EF2AA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2117D0">
        <w:rPr>
          <w:lang w:val="lt-LT"/>
        </w:rPr>
        <w:t xml:space="preserve">5.1.2. GPS siųstuvai turi būti pritaikyti lokiams pagal jų biologines savybes, būti tvirti </w:t>
      </w:r>
      <w:r w:rsidR="1707458D" w:rsidRPr="002117D0">
        <w:rPr>
          <w:lang w:val="lt-LT"/>
        </w:rPr>
        <w:t>ir atsparūs</w:t>
      </w:r>
      <w:r w:rsidRPr="002117D0">
        <w:rPr>
          <w:lang w:val="lt-LT"/>
        </w:rPr>
        <w:t xml:space="preserve"> vandeniui. GPS siųstuvas antkaklis – ne mažiau kaip 50 mm pločio ir 3,5 mm storio, reguliuojama apimtimi, be išorinių antenų. Antkaklio bendras svoris su GPS siųstuvu – ne daugiau kaip 700 gramų. Baterijos turi pakakti bent 70 000 padėčių registruoti (esant optimaliam GPS palydovų vaizdui), kai GPS duomenys registruojami kas valandą, o duomenys atsisiunčiami kartą per dieną. Turi būti galimybė GPS registravimo intervalus reguliuoti nuo 1 sekundės iki 48 valandų. Registruoti duomenys saugomi atmintyje, jei GSM/4G tinklas nepasiekiamas. Duomenys saugomi ne mažesnėje kaip 128 MB atmintyje, kurioje telpa bent 2 000 000 įrašų. GPS siųstuvo darbinė temperatūra: nuo -20 iki +70 °C. Siųstuvo GPS ir GSM nustatymai valdomi per internetinį valdymo skydą nuotoliniu būdu. </w:t>
      </w:r>
      <w:r w:rsidRPr="00264817">
        <w:rPr>
          <w:lang w:val="lt-LT"/>
        </w:rPr>
        <w:t>Turi būti suteikiama ne trumpesnė kaip 12 mėn. garantija.</w:t>
      </w:r>
    </w:p>
    <w:p w14:paraId="7E8AB274" w14:textId="79754CFD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lastRenderedPageBreak/>
        <w:t>5.1.3. Dedant GPS siųstuvus, lokiams įsegami vizualinio atpažinimo ausų įsagai. Jaunikliams (iki 1 metų) GPS siųstuvai nededami – įsegamas tik ausų įsagas.</w:t>
      </w:r>
    </w:p>
    <w:p w14:paraId="4B809981" w14:textId="396ABCCA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5.1.4. Visiems sugautiems lokiams įsegami skirtingų spalvų ausų įsagai.</w:t>
      </w:r>
    </w:p>
    <w:p w14:paraId="447801D2" w14:textId="47563B20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5.1.5. Sugautiems lokiams surenkama informacija: lytis, kailio būklė, dantys, pėdų</w:t>
      </w:r>
    </w:p>
    <w:p w14:paraId="385F790C" w14:textId="77AB9A2E" w:rsidR="6B4BDCFF" w:rsidRPr="002117D0" w:rsidRDefault="6B4BDCFF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5.1.6. Lokiai gaudomi laikantis gyvūnų gerovės, veterinarinių ir teisinių reikalavimų</w:t>
      </w:r>
      <w:r w:rsidR="18D2FD4D" w:rsidRPr="00D57511">
        <w:rPr>
          <w:lang w:val="lt-LT"/>
        </w:rPr>
        <w:t>.</w:t>
      </w:r>
    </w:p>
    <w:p w14:paraId="20E0D916" w14:textId="62792183" w:rsidR="6B4BDCFF" w:rsidRPr="00D57511" w:rsidRDefault="6B4BDCFF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 xml:space="preserve">5.1.7. Uždėtų GPS siųstuvų duomenys valdomi bendrai – Tarnybos, paslaugos teikėjo ir kito </w:t>
      </w:r>
      <w:r w:rsidR="46E9976E" w:rsidRPr="00D57511">
        <w:rPr>
          <w:lang w:val="lt-LT"/>
        </w:rPr>
        <w:t xml:space="preserve">galimo </w:t>
      </w:r>
      <w:r w:rsidRPr="00D57511">
        <w:rPr>
          <w:lang w:val="lt-LT"/>
        </w:rPr>
        <w:t>su rudojo lokio apsaugos plano rengimu susijusio paslaugų teikėjo susitarimu.</w:t>
      </w:r>
    </w:p>
    <w:p w14:paraId="5EDADAE1" w14:textId="7957B596" w:rsidR="005E4D15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 xml:space="preserve">5.1.8. </w:t>
      </w:r>
      <w:r w:rsidRPr="3DE33B2E">
        <w:rPr>
          <w:b/>
          <w:bCs/>
          <w:lang w:val="lt-LT"/>
        </w:rPr>
        <w:t xml:space="preserve">Sugavus ir paženklinus lokį, per 5 darbo dienas Tarnybai (el. </w:t>
      </w:r>
      <w:r w:rsidR="3F9A0364" w:rsidRPr="3DE33B2E">
        <w:rPr>
          <w:b/>
          <w:bCs/>
          <w:lang w:val="lt-LT"/>
        </w:rPr>
        <w:t>p</w:t>
      </w:r>
      <w:r w:rsidRPr="3DE33B2E">
        <w:rPr>
          <w:b/>
          <w:bCs/>
          <w:lang w:val="lt-LT"/>
        </w:rPr>
        <w:t>ašt</w:t>
      </w:r>
      <w:r w:rsidR="5A6747BC" w:rsidRPr="3DE33B2E">
        <w:rPr>
          <w:b/>
          <w:bCs/>
          <w:lang w:val="lt-LT"/>
        </w:rPr>
        <w:t>ais:</w:t>
      </w:r>
      <w:r w:rsidR="4A873385" w:rsidRPr="3DE33B2E">
        <w:rPr>
          <w:b/>
          <w:bCs/>
          <w:lang w:val="lt-LT"/>
        </w:rPr>
        <w:t xml:space="preserve"> </w:t>
      </w:r>
      <w:hyperlink r:id="rId11">
        <w:r w:rsidR="4A873385" w:rsidRPr="3DE33B2E">
          <w:rPr>
            <w:rStyle w:val="Hipersaitas"/>
            <w:b/>
            <w:bCs/>
            <w:lang w:val="lt-LT"/>
          </w:rPr>
          <w:t>vstt@vstt.lt</w:t>
        </w:r>
      </w:hyperlink>
      <w:r w:rsidR="4A873385" w:rsidRPr="3DE33B2E">
        <w:rPr>
          <w:b/>
          <w:bCs/>
          <w:lang w:val="lt-LT"/>
        </w:rPr>
        <w:t xml:space="preserve"> ir </w:t>
      </w:r>
      <w:hyperlink r:id="rId12">
        <w:r w:rsidRPr="3DE33B2E">
          <w:rPr>
            <w:rStyle w:val="Hipersaitas"/>
            <w:b/>
            <w:bCs/>
            <w:lang w:val="lt-LT"/>
          </w:rPr>
          <w:t>remigijus.uzdras@vstt.lt</w:t>
        </w:r>
      </w:hyperlink>
      <w:r w:rsidRPr="3DE33B2E">
        <w:rPr>
          <w:b/>
          <w:bCs/>
          <w:lang w:val="lt-LT"/>
        </w:rPr>
        <w:t>) pateikiama</w:t>
      </w:r>
      <w:r w:rsidRPr="3DE33B2E">
        <w:rPr>
          <w:lang w:val="lt-LT"/>
        </w:rPr>
        <w:t>:</w:t>
      </w:r>
    </w:p>
    <w:p w14:paraId="0D0BD7F6" w14:textId="0D36F37A" w:rsidR="005E4D15" w:rsidRPr="00D57511" w:rsidRDefault="40E591E6">
      <w:pPr>
        <w:pStyle w:val="Sraopastraipa"/>
        <w:widowControl w:val="0"/>
        <w:numPr>
          <w:ilvl w:val="0"/>
          <w:numId w:val="12"/>
        </w:numPr>
        <w:spacing w:line="259" w:lineRule="auto"/>
        <w:rPr>
          <w:lang w:val="lt-LT"/>
        </w:rPr>
      </w:pPr>
      <w:r w:rsidRPr="00D57511">
        <w:rPr>
          <w:lang w:val="lt-LT"/>
        </w:rPr>
        <w:t>atliktų darbų vieta</w:t>
      </w:r>
      <w:r w:rsidR="26A28DC7" w:rsidRPr="00D57511">
        <w:rPr>
          <w:lang w:val="lt-LT"/>
        </w:rPr>
        <w:t>, data</w:t>
      </w:r>
      <w:r w:rsidRPr="00D57511">
        <w:rPr>
          <w:lang w:val="lt-LT"/>
        </w:rPr>
        <w:t xml:space="preserve"> ir laikas,</w:t>
      </w:r>
    </w:p>
    <w:p w14:paraId="1A68B343" w14:textId="77777777" w:rsidR="005E4D15" w:rsidRPr="00D57511" w:rsidRDefault="40E591E6">
      <w:pPr>
        <w:pStyle w:val="Sraopastraipa"/>
        <w:widowControl w:val="0"/>
        <w:numPr>
          <w:ilvl w:val="0"/>
          <w:numId w:val="12"/>
        </w:numPr>
        <w:spacing w:line="259" w:lineRule="auto"/>
        <w:rPr>
          <w:lang w:val="lt-LT"/>
        </w:rPr>
      </w:pPr>
      <w:r w:rsidRPr="00D57511">
        <w:rPr>
          <w:lang w:val="lt-LT"/>
        </w:rPr>
        <w:t>lokio duomenys (lytis, amžius, įsago spalva),</w:t>
      </w:r>
    </w:p>
    <w:p w14:paraId="3DB1E256" w14:textId="6BC02E6C" w:rsidR="005E4D15" w:rsidRPr="00D57511" w:rsidRDefault="6B4BDCFF">
      <w:pPr>
        <w:pStyle w:val="Sraopastraipa"/>
        <w:widowControl w:val="0"/>
        <w:numPr>
          <w:ilvl w:val="0"/>
          <w:numId w:val="12"/>
        </w:numPr>
        <w:spacing w:line="259" w:lineRule="auto"/>
        <w:rPr>
          <w:lang w:val="lt-LT"/>
        </w:rPr>
      </w:pPr>
      <w:r w:rsidRPr="00D57511">
        <w:rPr>
          <w:lang w:val="lt-LT"/>
        </w:rPr>
        <w:t xml:space="preserve">prisijungimo prie GPS siųstuvo </w:t>
      </w:r>
      <w:r w:rsidR="656820B4" w:rsidRPr="00D57511">
        <w:rPr>
          <w:lang w:val="lt-LT"/>
        </w:rPr>
        <w:t xml:space="preserve">valdymo </w:t>
      </w:r>
      <w:r w:rsidRPr="00D57511">
        <w:rPr>
          <w:lang w:val="lt-LT"/>
        </w:rPr>
        <w:t>duomenys,</w:t>
      </w:r>
    </w:p>
    <w:p w14:paraId="4A4A079E" w14:textId="44CC1B16" w:rsidR="40E591E6" w:rsidRPr="00D57511" w:rsidRDefault="40E591E6">
      <w:pPr>
        <w:pStyle w:val="Sraopastraipa"/>
        <w:widowControl w:val="0"/>
        <w:numPr>
          <w:ilvl w:val="0"/>
          <w:numId w:val="12"/>
        </w:numPr>
        <w:spacing w:line="259" w:lineRule="auto"/>
        <w:rPr>
          <w:lang w:val="lt-LT"/>
        </w:rPr>
      </w:pPr>
      <w:r w:rsidRPr="00D57511">
        <w:rPr>
          <w:lang w:val="lt-LT"/>
        </w:rPr>
        <w:t>foto ar vaizdo medžiaga.</w:t>
      </w:r>
    </w:p>
    <w:p w14:paraId="62A05441" w14:textId="49CAF9BE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 xml:space="preserve">5.1.9. Be raštiško Tarnybos </w:t>
      </w:r>
      <w:r w:rsidR="163576E5" w:rsidRPr="00D57511">
        <w:rPr>
          <w:lang w:val="lt-LT"/>
        </w:rPr>
        <w:t>pritarimo draudžiama viešinti ar perduoti tretiesiems</w:t>
      </w:r>
      <w:r w:rsidR="475FF1CA" w:rsidRPr="00D57511">
        <w:rPr>
          <w:lang w:val="lt-LT"/>
        </w:rPr>
        <w:t xml:space="preserve"> </w:t>
      </w:r>
      <w:r w:rsidR="163576E5" w:rsidRPr="00D57511">
        <w:rPr>
          <w:lang w:val="lt-LT"/>
        </w:rPr>
        <w:t>asmenims aktualius (einamuoju laikotarpiu gaunamus) GPS duomenis apie lokių buvimo vietas.  </w:t>
      </w:r>
    </w:p>
    <w:p w14:paraId="3D7C7E04" w14:textId="11509A78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5.1.10. GPS duomenų valdymo prieiga</w:t>
      </w:r>
      <w:r w:rsidR="3E212DCE" w:rsidRPr="00D57511">
        <w:rPr>
          <w:lang w:val="lt-LT"/>
        </w:rPr>
        <w:t xml:space="preserve"> Tarnybai ir </w:t>
      </w:r>
      <w:r w:rsidRPr="00D57511">
        <w:rPr>
          <w:lang w:val="lt-LT"/>
        </w:rPr>
        <w:t xml:space="preserve"> </w:t>
      </w:r>
      <w:r w:rsidR="1ED081C8" w:rsidRPr="00D57511">
        <w:rPr>
          <w:lang w:val="lt-LT"/>
        </w:rPr>
        <w:t xml:space="preserve">kitam galimam su rudojo lokio apsaugos plano rengimu susijusiam paslaugos teikėjui </w:t>
      </w:r>
      <w:r w:rsidRPr="00D57511">
        <w:rPr>
          <w:lang w:val="lt-LT"/>
        </w:rPr>
        <w:t>turi būti užtikrinta visą siųstuvo veikimo laikotarpį.</w:t>
      </w:r>
    </w:p>
    <w:p w14:paraId="0BAC308E" w14:textId="3C4A96DA" w:rsidR="05FCB2C4" w:rsidRPr="00D57511" w:rsidRDefault="05FCB2C4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 xml:space="preserve">5.1.11. </w:t>
      </w:r>
      <w:r w:rsidRPr="3DE33B2E">
        <w:rPr>
          <w:b/>
          <w:bCs/>
          <w:lang w:val="lt-LT"/>
        </w:rPr>
        <w:t>GPS duomenys turi būti renkami ne trumpiau kaip 12 mėnesių.</w:t>
      </w:r>
      <w:r w:rsidRPr="3DE33B2E">
        <w:rPr>
          <w:lang w:val="lt-LT"/>
        </w:rPr>
        <w:t xml:space="preserve"> </w:t>
      </w:r>
      <w:r w:rsidRPr="3DE33B2E">
        <w:rPr>
          <w:rFonts w:eastAsiaTheme="minorEastAsia"/>
          <w:lang w:val="lt-LT"/>
        </w:rPr>
        <w:t>Paslaugos teikėjas neatsako, jei lokys pasitraukia iš Lietuvos teritorijos</w:t>
      </w:r>
      <w:r w:rsidR="6DB97D17" w:rsidRPr="3DE33B2E">
        <w:rPr>
          <w:rFonts w:eastAsiaTheme="minorEastAsia"/>
          <w:lang w:val="lt-LT"/>
        </w:rPr>
        <w:t>, duomenys toliau renkami</w:t>
      </w:r>
      <w:r w:rsidR="2BD4FACC" w:rsidRPr="3DE33B2E">
        <w:rPr>
          <w:rFonts w:eastAsiaTheme="minorEastAsia"/>
          <w:lang w:val="lt-LT"/>
        </w:rPr>
        <w:t xml:space="preserve">. </w:t>
      </w:r>
      <w:r w:rsidR="0CDBEB33" w:rsidRPr="3DE33B2E">
        <w:rPr>
          <w:rFonts w:eastAsiaTheme="minorEastAsia"/>
          <w:lang w:val="lt-LT"/>
        </w:rPr>
        <w:t>Kiekvienam paženklintam rudajam lokiui GPS duomenys turi būti renkami ne trumpiau kaip 12 mėnesių nuo konkretaus siųstuvo uždėjimo dienos.</w:t>
      </w:r>
    </w:p>
    <w:p w14:paraId="1036AA6C" w14:textId="7F313769" w:rsidR="005E4D15" w:rsidRPr="00F149C1" w:rsidRDefault="35EF2AA6" w:rsidP="00D57511">
      <w:pPr>
        <w:pStyle w:val="Betarp"/>
        <w:widowControl w:val="0"/>
        <w:spacing w:line="259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117D0">
        <w:rPr>
          <w:rFonts w:ascii="Times New Roman" w:eastAsia="Times New Roman" w:hAnsi="Times New Roman" w:cs="Times New Roman"/>
        </w:rPr>
        <w:t>5.1.12. Jei siųstuvas per 12 mėn. duomenų rinkimo laikotarpį nukrenta,</w:t>
      </w:r>
      <w:r w:rsidR="73A5BEB3" w:rsidRPr="002117D0">
        <w:rPr>
          <w:rFonts w:ascii="Times New Roman" w:eastAsia="Times New Roman" w:hAnsi="Times New Roman" w:cs="Times New Roman"/>
        </w:rPr>
        <w:t xml:space="preserve"> </w:t>
      </w:r>
      <w:r w:rsidRPr="002117D0">
        <w:rPr>
          <w:rFonts w:ascii="Times New Roman" w:eastAsia="Times New Roman" w:hAnsi="Times New Roman" w:cs="Times New Roman"/>
        </w:rPr>
        <w:t xml:space="preserve">dėl netinkamo ir nekokybiško antkaklio uždėjimo, paslaugos Teikėjas savo lėšomis, tam pačiam ar kitam rudajam lokiui, nuo fiksuojamo nukritimo atvejo per 6 mėnesius turi uždėti naują. Apie naują uždėjimą informuojama kaip nurodyta 5.1.8 punkte. </w:t>
      </w:r>
      <w:r w:rsidR="5FD7AFD1" w:rsidRPr="00D57511">
        <w:rPr>
          <w:rFonts w:ascii="Times New Roman" w:eastAsia="Times New Roman" w:hAnsi="Times New Roman" w:cs="Times New Roman"/>
        </w:rPr>
        <w:t xml:space="preserve">Šis terminas taikomas su sąlyga, kad bendras paslaugų </w:t>
      </w:r>
      <w:r w:rsidR="5FD7AFD1" w:rsidRPr="00F149C1">
        <w:rPr>
          <w:rFonts w:ascii="Times New Roman" w:eastAsia="Times New Roman" w:hAnsi="Times New Roman" w:cs="Times New Roman"/>
        </w:rPr>
        <w:t>teikimo ir galutinės tyrimų ataskaitos pateikimo terminas (31 mėnuo nuo sutarties įsigaliojimo) nėra viršijamas</w:t>
      </w:r>
      <w:r w:rsidR="0B5BD699" w:rsidRPr="00F149C1">
        <w:rPr>
          <w:rFonts w:ascii="Times New Roman" w:eastAsia="Times New Roman" w:hAnsi="Times New Roman" w:cs="Times New Roman"/>
        </w:rPr>
        <w:t xml:space="preserve">. </w:t>
      </w:r>
    </w:p>
    <w:p w14:paraId="40E6D811" w14:textId="4A05A176" w:rsidR="00264817" w:rsidRPr="00F149C1" w:rsidRDefault="00264817" w:rsidP="00264817">
      <w:pPr>
        <w:pStyle w:val="Betarp"/>
        <w:widowControl w:val="0"/>
        <w:numPr>
          <w:ilvl w:val="0"/>
          <w:numId w:val="13"/>
        </w:numPr>
        <w:spacing w:line="259" w:lineRule="auto"/>
        <w:jc w:val="both"/>
        <w:rPr>
          <w:rFonts w:ascii="Times New Roman" w:eastAsiaTheme="minorEastAsia" w:hAnsi="Times New Roman" w:cs="Times New Roman"/>
        </w:rPr>
      </w:pPr>
      <w:r w:rsidRPr="00F149C1">
        <w:rPr>
          <w:rFonts w:ascii="Times New Roman" w:eastAsia="Segoe UI" w:hAnsi="Times New Roman" w:cs="Times New Roman"/>
        </w:rPr>
        <w:t xml:space="preserve">Jeigu GPS siųstuvas neveikia ir duomenys negaunami ilgiau kaip 1 mėnesį, </w:t>
      </w:r>
      <w:r w:rsidR="00672B21">
        <w:rPr>
          <w:rFonts w:ascii="Times New Roman" w:eastAsia="Segoe UI" w:hAnsi="Times New Roman" w:cs="Times New Roman"/>
        </w:rPr>
        <w:t>p</w:t>
      </w:r>
      <w:r w:rsidRPr="00F149C1">
        <w:rPr>
          <w:rFonts w:ascii="Times New Roman" w:eastAsia="Segoe UI" w:hAnsi="Times New Roman" w:cs="Times New Roman"/>
        </w:rPr>
        <w:t>aslaugos teikėjas per 1 mėnesį Užsakovui pristato naują GPS siųstuvą</w:t>
      </w:r>
      <w:r w:rsidR="00F149C1" w:rsidRPr="00F149C1">
        <w:rPr>
          <w:rFonts w:ascii="Times New Roman" w:eastAsia="Segoe UI" w:hAnsi="Times New Roman" w:cs="Times New Roman"/>
        </w:rPr>
        <w:t>.</w:t>
      </w:r>
    </w:p>
    <w:p w14:paraId="7606E2A3" w14:textId="5B799553" w:rsidR="6245C554" w:rsidRPr="002117D0" w:rsidRDefault="0C043292" w:rsidP="3DE33B2E">
      <w:pPr>
        <w:pStyle w:val="Betarp"/>
        <w:numPr>
          <w:ilvl w:val="0"/>
          <w:numId w:val="13"/>
        </w:numPr>
        <w:spacing w:line="259" w:lineRule="auto"/>
        <w:jc w:val="both"/>
        <w:rPr>
          <w:rFonts w:ascii="Times New Roman" w:eastAsiaTheme="minorEastAsia" w:hAnsi="Times New Roman" w:cs="Times New Roman"/>
        </w:rPr>
      </w:pPr>
      <w:r w:rsidRPr="00F149C1">
        <w:rPr>
          <w:rFonts w:ascii="Times New Roman" w:eastAsia="Segoe UI" w:hAnsi="Times New Roman" w:cs="Times New Roman"/>
        </w:rPr>
        <w:t>J</w:t>
      </w:r>
      <w:r w:rsidRPr="00F149C1">
        <w:rPr>
          <w:rFonts w:ascii="Times New Roman" w:eastAsiaTheme="minorEastAsia" w:hAnsi="Times New Roman" w:cs="Times New Roman"/>
        </w:rPr>
        <w:t xml:space="preserve">ei GPS siųstuvas </w:t>
      </w:r>
      <w:r w:rsidR="5C7985AA" w:rsidRPr="00F149C1">
        <w:rPr>
          <w:rFonts w:ascii="Times New Roman" w:eastAsiaTheme="minorEastAsia" w:hAnsi="Times New Roman" w:cs="Times New Roman"/>
        </w:rPr>
        <w:t xml:space="preserve">nukrenta nuo rudojo lokio </w:t>
      </w:r>
      <w:r w:rsidR="679028FC" w:rsidRPr="00F149C1">
        <w:rPr>
          <w:rFonts w:ascii="Times New Roman" w:eastAsiaTheme="minorEastAsia" w:hAnsi="Times New Roman" w:cs="Times New Roman"/>
        </w:rPr>
        <w:t>ir</w:t>
      </w:r>
      <w:r w:rsidRPr="00F149C1">
        <w:rPr>
          <w:rFonts w:ascii="Times New Roman" w:eastAsiaTheme="minorEastAsia" w:hAnsi="Times New Roman" w:cs="Times New Roman"/>
        </w:rPr>
        <w:t xml:space="preserve"> per 6 mėnesius naujas siųstuvas neuždedamas, laikoma</w:t>
      </w:r>
      <w:r w:rsidRPr="002117D0">
        <w:rPr>
          <w:rFonts w:ascii="Times New Roman" w:eastAsiaTheme="minorEastAsia" w:hAnsi="Times New Roman" w:cs="Times New Roman"/>
        </w:rPr>
        <w:t xml:space="preserve">, kad duomenys nebuvo </w:t>
      </w:r>
      <w:r w:rsidR="260CA2F2" w:rsidRPr="002117D0">
        <w:rPr>
          <w:rFonts w:ascii="Times New Roman" w:eastAsiaTheme="minorEastAsia" w:hAnsi="Times New Roman" w:cs="Times New Roman"/>
        </w:rPr>
        <w:t xml:space="preserve">tinkamai </w:t>
      </w:r>
      <w:r w:rsidRPr="002117D0">
        <w:rPr>
          <w:rFonts w:ascii="Times New Roman" w:eastAsiaTheme="minorEastAsia" w:hAnsi="Times New Roman" w:cs="Times New Roman"/>
        </w:rPr>
        <w:t>renkami. Tokiu atveju paslaugos teikėjas moka Užsakovui baudą už nesurinktų duomenų laikotarpį iki 12 mėnesių termino pabaigos.</w:t>
      </w:r>
      <w:r w:rsidR="4B79FF64" w:rsidRPr="002117D0">
        <w:rPr>
          <w:rFonts w:ascii="Times New Roman" w:eastAsiaTheme="minorEastAsia" w:hAnsi="Times New Roman" w:cs="Times New Roman"/>
        </w:rPr>
        <w:t xml:space="preserve"> </w:t>
      </w:r>
      <w:r w:rsidRPr="002117D0">
        <w:rPr>
          <w:rFonts w:ascii="Times New Roman" w:eastAsiaTheme="minorEastAsia" w:hAnsi="Times New Roman" w:cs="Times New Roman"/>
        </w:rPr>
        <w:t xml:space="preserve">Baudos dydis apskaičiuojamas pagal formulę: </w:t>
      </w:r>
      <w:r w:rsidRPr="002117D0">
        <w:rPr>
          <w:rFonts w:ascii="Times New Roman" w:eastAsiaTheme="minorEastAsia" w:hAnsi="Times New Roman" w:cs="Times New Roman"/>
          <w:b/>
          <w:bCs/>
        </w:rPr>
        <w:t xml:space="preserve">bauda = antkaklio uždėjimo kaina × nesurinktų </w:t>
      </w:r>
      <w:r w:rsidR="42E9D256" w:rsidRPr="002117D0">
        <w:rPr>
          <w:rFonts w:ascii="Times New Roman" w:eastAsiaTheme="minorEastAsia" w:hAnsi="Times New Roman" w:cs="Times New Roman"/>
          <w:b/>
          <w:bCs/>
        </w:rPr>
        <w:t xml:space="preserve">duomenų </w:t>
      </w:r>
      <w:r w:rsidRPr="002117D0">
        <w:rPr>
          <w:rFonts w:ascii="Times New Roman" w:eastAsiaTheme="minorEastAsia" w:hAnsi="Times New Roman" w:cs="Times New Roman"/>
          <w:b/>
          <w:bCs/>
        </w:rPr>
        <w:t>mėnesių skaičius / 12</w:t>
      </w:r>
      <w:r w:rsidR="5A581BB4" w:rsidRPr="002117D0">
        <w:rPr>
          <w:rFonts w:ascii="Times New Roman" w:eastAsiaTheme="minorEastAsia" w:hAnsi="Times New Roman" w:cs="Times New Roman"/>
          <w:b/>
          <w:bCs/>
        </w:rPr>
        <w:t xml:space="preserve">. </w:t>
      </w:r>
      <w:r w:rsidR="1F33CE3E" w:rsidRPr="002117D0">
        <w:rPr>
          <w:rFonts w:ascii="Times New Roman" w:eastAsiaTheme="minorEastAsia" w:hAnsi="Times New Roman" w:cs="Times New Roman"/>
        </w:rPr>
        <w:t>A</w:t>
      </w:r>
      <w:r w:rsidRPr="002117D0">
        <w:rPr>
          <w:rFonts w:ascii="Times New Roman" w:eastAsiaTheme="minorEastAsia" w:hAnsi="Times New Roman" w:cs="Times New Roman"/>
        </w:rPr>
        <w:t>tsiskaitymas vykdomas tik už faktiškai veikiančio siųstuvo laikotarpį, proporcingai veikusių mėnesių skaičiui.</w:t>
      </w:r>
    </w:p>
    <w:p w14:paraId="7F7378AA" w14:textId="3C54CF29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5.1.1</w:t>
      </w:r>
      <w:r w:rsidR="2292C65A" w:rsidRPr="00D57511">
        <w:rPr>
          <w:lang w:val="lt-LT"/>
        </w:rPr>
        <w:t>3</w:t>
      </w:r>
      <w:r w:rsidRPr="00D57511">
        <w:rPr>
          <w:lang w:val="lt-LT"/>
        </w:rPr>
        <w:t>. Visi duomenys suvedami į SRIS duomenų bazę.</w:t>
      </w:r>
    </w:p>
    <w:p w14:paraId="4828A8BA" w14:textId="0A9C3EF3" w:rsidR="698FFEFA" w:rsidRPr="00D57511" w:rsidRDefault="40E591E6" w:rsidP="3DE33B2E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5.1.1</w:t>
      </w:r>
      <w:r w:rsidR="70E507FE" w:rsidRPr="3DE33B2E">
        <w:rPr>
          <w:lang w:val="lt-LT"/>
        </w:rPr>
        <w:t>4</w:t>
      </w:r>
      <w:r w:rsidRPr="3DE33B2E">
        <w:rPr>
          <w:lang w:val="lt-LT"/>
        </w:rPr>
        <w:t xml:space="preserve">. </w:t>
      </w:r>
      <w:r w:rsidR="5867A7F6" w:rsidRPr="3DE33B2E">
        <w:rPr>
          <w:lang w:val="lt-LT"/>
        </w:rPr>
        <w:t>Be raštiško Tarnybos pritarimo d</w:t>
      </w:r>
      <w:r w:rsidRPr="3DE33B2E">
        <w:rPr>
          <w:lang w:val="lt-LT"/>
        </w:rPr>
        <w:t xml:space="preserve">raudžiama viešinti jautrią informaciją (pvz., </w:t>
      </w:r>
      <w:r w:rsidR="3D5F1476" w:rsidRPr="3DE33B2E">
        <w:rPr>
          <w:color w:val="000000" w:themeColor="text1"/>
          <w:lang w:val="lt-LT"/>
        </w:rPr>
        <w:t>einamuoju laikotarpiu gaunamus GPS duomenis,</w:t>
      </w:r>
      <w:r w:rsidR="3D5F1476" w:rsidRPr="3DE33B2E">
        <w:rPr>
          <w:lang w:val="lt-LT"/>
        </w:rPr>
        <w:t xml:space="preserve"> </w:t>
      </w:r>
      <w:r w:rsidRPr="3DE33B2E">
        <w:rPr>
          <w:lang w:val="lt-LT"/>
        </w:rPr>
        <w:t>žiemojimo vietų koordinates).</w:t>
      </w:r>
    </w:p>
    <w:p w14:paraId="7DF4E865" w14:textId="43252903" w:rsidR="05FCB2C4" w:rsidRPr="00D57511" w:rsidRDefault="05FCB2C4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b/>
          <w:bCs/>
          <w:lang w:val="lt-LT"/>
        </w:rPr>
        <w:t>5.1.1</w:t>
      </w:r>
      <w:r w:rsidR="2220B714" w:rsidRPr="3DE33B2E">
        <w:rPr>
          <w:b/>
          <w:bCs/>
          <w:lang w:val="lt-LT"/>
        </w:rPr>
        <w:t>5</w:t>
      </w:r>
      <w:r w:rsidRPr="3DE33B2E">
        <w:rPr>
          <w:b/>
          <w:bCs/>
          <w:lang w:val="lt-LT"/>
        </w:rPr>
        <w:t xml:space="preserve">. </w:t>
      </w:r>
      <w:r w:rsidR="11C3B134" w:rsidRPr="3DE33B2E">
        <w:rPr>
          <w:b/>
          <w:bCs/>
          <w:lang w:val="lt-LT"/>
        </w:rPr>
        <w:t xml:space="preserve">Atliktų darbų (tarpinės) </w:t>
      </w:r>
      <w:r w:rsidR="57BC6C81" w:rsidRPr="3DE33B2E">
        <w:rPr>
          <w:b/>
          <w:bCs/>
          <w:lang w:val="lt-LT"/>
        </w:rPr>
        <w:t>ataskaitos parengimas.</w:t>
      </w:r>
      <w:r w:rsidR="57BC6C81" w:rsidRPr="3DE33B2E">
        <w:rPr>
          <w:lang w:val="lt-LT"/>
        </w:rPr>
        <w:t xml:space="preserve"> </w:t>
      </w:r>
      <w:r w:rsidR="421B8062" w:rsidRPr="3DE33B2E">
        <w:rPr>
          <w:lang w:val="lt-LT"/>
        </w:rPr>
        <w:t xml:space="preserve">Paslaugos </w:t>
      </w:r>
      <w:r w:rsidR="77B6647C" w:rsidRPr="3DE33B2E">
        <w:rPr>
          <w:lang w:val="lt-LT"/>
        </w:rPr>
        <w:t xml:space="preserve">dalies </w:t>
      </w:r>
      <w:r w:rsidR="421B8062" w:rsidRPr="3DE33B2E">
        <w:rPr>
          <w:lang w:val="lt-LT"/>
        </w:rPr>
        <w:t xml:space="preserve">atlikimo terminas – </w:t>
      </w:r>
      <w:r w:rsidR="5AA406FB" w:rsidRPr="3DE33B2E">
        <w:rPr>
          <w:lang w:val="lt-LT"/>
        </w:rPr>
        <w:t>1</w:t>
      </w:r>
      <w:r w:rsidR="421B8062" w:rsidRPr="3DE33B2E">
        <w:rPr>
          <w:lang w:val="lt-LT"/>
        </w:rPr>
        <w:t>6 mėnes</w:t>
      </w:r>
      <w:r w:rsidR="4E1A4CA6" w:rsidRPr="3DE33B2E">
        <w:rPr>
          <w:lang w:val="lt-LT"/>
        </w:rPr>
        <w:t>i</w:t>
      </w:r>
      <w:r w:rsidR="3FF6A036" w:rsidRPr="3DE33B2E">
        <w:rPr>
          <w:lang w:val="lt-LT"/>
        </w:rPr>
        <w:t>ų</w:t>
      </w:r>
      <w:r w:rsidR="421B8062" w:rsidRPr="3DE33B2E">
        <w:rPr>
          <w:lang w:val="lt-LT"/>
        </w:rPr>
        <w:t xml:space="preserve"> nuo sutarties įsigaliojimo. Per šį laikotarpį turi būti atlikti rudojo lokio sugavimo</w:t>
      </w:r>
      <w:r w:rsidR="7C9CE123" w:rsidRPr="3DE33B2E">
        <w:rPr>
          <w:lang w:val="lt-LT"/>
        </w:rPr>
        <w:t xml:space="preserve"> ir</w:t>
      </w:r>
      <w:r w:rsidR="421B8062" w:rsidRPr="3DE33B2E">
        <w:rPr>
          <w:lang w:val="lt-LT"/>
        </w:rPr>
        <w:t xml:space="preserve"> paženklinimo GPS siųstuvais darbai</w:t>
      </w:r>
      <w:r w:rsidR="5B702D59" w:rsidRPr="3DE33B2E">
        <w:rPr>
          <w:lang w:val="lt-LT"/>
        </w:rPr>
        <w:t>.</w:t>
      </w:r>
      <w:r w:rsidR="7C9CE123" w:rsidRPr="3DE33B2E">
        <w:rPr>
          <w:lang w:val="lt-LT"/>
        </w:rPr>
        <w:t xml:space="preserve"> Tarpinė atliktų darbų ataskaita </w:t>
      </w:r>
      <w:r w:rsidR="52DBAFF4" w:rsidRPr="3DE33B2E">
        <w:rPr>
          <w:lang w:val="lt-LT"/>
        </w:rPr>
        <w:t>turi būti parengta ir pateikta ne vėliau kaip per 17 mėnesių nuo sutarties įsigaliojimo dienos</w:t>
      </w:r>
      <w:r w:rsidR="2600AD6E" w:rsidRPr="3DE33B2E">
        <w:rPr>
          <w:lang w:val="lt-LT"/>
        </w:rPr>
        <w:t>.</w:t>
      </w:r>
      <w:r w:rsidR="115719AD" w:rsidRPr="3DE33B2E">
        <w:rPr>
          <w:lang w:val="lt-LT"/>
        </w:rPr>
        <w:t xml:space="preserve"> </w:t>
      </w:r>
    </w:p>
    <w:p w14:paraId="13BFD004" w14:textId="18622F47" w:rsidR="6B4BDCFF" w:rsidRPr="00D57511" w:rsidRDefault="6B4BDCFF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lastRenderedPageBreak/>
        <w:t>5.1.1</w:t>
      </w:r>
      <w:r w:rsidR="3F76A204" w:rsidRPr="3DE33B2E">
        <w:rPr>
          <w:lang w:val="lt-LT"/>
        </w:rPr>
        <w:t>6</w:t>
      </w:r>
      <w:r w:rsidRPr="3DE33B2E">
        <w:rPr>
          <w:lang w:val="lt-LT"/>
        </w:rPr>
        <w:t xml:space="preserve">. </w:t>
      </w:r>
      <w:r w:rsidR="2B7C3ACC" w:rsidRPr="3DE33B2E">
        <w:rPr>
          <w:lang w:val="lt-LT"/>
        </w:rPr>
        <w:t>Atliktų darbų a</w:t>
      </w:r>
      <w:r w:rsidR="580ABDAC" w:rsidRPr="3DE33B2E">
        <w:rPr>
          <w:lang w:val="lt-LT"/>
        </w:rPr>
        <w:t xml:space="preserve">taskaita rengiama per 1 mėnesį nuo </w:t>
      </w:r>
      <w:r w:rsidR="0DC49768" w:rsidRPr="3DE33B2E">
        <w:rPr>
          <w:lang w:val="lt-LT"/>
        </w:rPr>
        <w:t>16 mėnesių laikotarpio pabaigos</w:t>
      </w:r>
      <w:r w:rsidR="5BBFEE8C" w:rsidRPr="3DE33B2E">
        <w:rPr>
          <w:lang w:val="lt-LT"/>
        </w:rPr>
        <w:t xml:space="preserve">, o </w:t>
      </w:r>
      <w:r w:rsidR="46CA9CD6" w:rsidRPr="3DE33B2E">
        <w:rPr>
          <w:lang w:val="lt-LT"/>
        </w:rPr>
        <w:t>j</w:t>
      </w:r>
      <w:r w:rsidR="5BBFEE8C" w:rsidRPr="3DE33B2E">
        <w:rPr>
          <w:lang w:val="lt-LT"/>
        </w:rPr>
        <w:t xml:space="preserve">ei </w:t>
      </w:r>
      <w:r w:rsidR="284C7647" w:rsidRPr="3DE33B2E">
        <w:rPr>
          <w:lang w:val="lt-LT"/>
        </w:rPr>
        <w:t xml:space="preserve">per šį laikotarpį paženklinami </w:t>
      </w:r>
      <w:r w:rsidR="5BBFEE8C" w:rsidRPr="3DE33B2E">
        <w:rPr>
          <w:lang w:val="lt-LT"/>
        </w:rPr>
        <w:t>visi trys rudieji lokiai paženklinami anksčiau, tai per 1 mėnesį nuo paskutinio (trečiojo) lokio paženklinimo dienos.</w:t>
      </w:r>
      <w:r w:rsidR="0DC49768" w:rsidRPr="3DE33B2E">
        <w:rPr>
          <w:lang w:val="lt-LT"/>
        </w:rPr>
        <w:t xml:space="preserve"> </w:t>
      </w:r>
    </w:p>
    <w:p w14:paraId="20DFFA32" w14:textId="0679B1C6" w:rsidR="005E4D15" w:rsidRPr="00D57511" w:rsidRDefault="40E591E6" w:rsidP="6245C554">
      <w:pPr>
        <w:pStyle w:val="Sraopastraipa"/>
        <w:widowControl w:val="0"/>
        <w:spacing w:line="259" w:lineRule="auto"/>
        <w:jc w:val="both"/>
        <w:rPr>
          <w:lang w:val="lt-LT"/>
        </w:rPr>
      </w:pPr>
      <w:r w:rsidRPr="00D57511">
        <w:rPr>
          <w:lang w:val="lt-LT"/>
        </w:rPr>
        <w:t>5.1.1</w:t>
      </w:r>
      <w:r w:rsidR="22CD64B5" w:rsidRPr="00D57511">
        <w:rPr>
          <w:lang w:val="lt-LT"/>
        </w:rPr>
        <w:t>7</w:t>
      </w:r>
      <w:r w:rsidRPr="00D57511">
        <w:rPr>
          <w:lang w:val="lt-LT"/>
        </w:rPr>
        <w:t>. Ataskaitoje pateikiama:</w:t>
      </w:r>
    </w:p>
    <w:p w14:paraId="4B8E10E7" w14:textId="0EAB6010" w:rsidR="005E4D15" w:rsidRPr="00D57511" w:rsidRDefault="40E591E6">
      <w:pPr>
        <w:pStyle w:val="Sraopastraipa"/>
        <w:widowControl w:val="0"/>
        <w:numPr>
          <w:ilvl w:val="0"/>
          <w:numId w:val="14"/>
        </w:numPr>
        <w:spacing w:line="259" w:lineRule="auto"/>
        <w:jc w:val="both"/>
        <w:rPr>
          <w:lang w:val="lt-LT"/>
        </w:rPr>
      </w:pPr>
      <w:r w:rsidRPr="00D57511">
        <w:rPr>
          <w:lang w:val="lt-LT"/>
        </w:rPr>
        <w:t>darbų eiga</w:t>
      </w:r>
      <w:r w:rsidR="093C22E2" w:rsidRPr="00D57511">
        <w:rPr>
          <w:lang w:val="lt-LT"/>
        </w:rPr>
        <w:t xml:space="preserve">, </w:t>
      </w:r>
      <w:r w:rsidR="6D08DDB4" w:rsidRPr="00D57511">
        <w:rPr>
          <w:lang w:val="lt-LT"/>
        </w:rPr>
        <w:t xml:space="preserve">taikytos </w:t>
      </w:r>
      <w:r w:rsidR="093C22E2" w:rsidRPr="00D57511">
        <w:rPr>
          <w:lang w:val="lt-LT"/>
        </w:rPr>
        <w:t>priemonės</w:t>
      </w:r>
      <w:r w:rsidR="41CB357A" w:rsidRPr="00D57511">
        <w:rPr>
          <w:lang w:val="lt-LT"/>
        </w:rPr>
        <w:t xml:space="preserve"> ir</w:t>
      </w:r>
      <w:r w:rsidRPr="00D57511">
        <w:rPr>
          <w:lang w:val="lt-LT"/>
        </w:rPr>
        <w:t xml:space="preserve"> sugavimo procesas,</w:t>
      </w:r>
    </w:p>
    <w:p w14:paraId="242B455C" w14:textId="6BD87F23" w:rsidR="005E4D15" w:rsidRPr="00D57511" w:rsidRDefault="40E591E6">
      <w:pPr>
        <w:pStyle w:val="Sraopastraipa"/>
        <w:widowControl w:val="0"/>
        <w:numPr>
          <w:ilvl w:val="0"/>
          <w:numId w:val="14"/>
        </w:numPr>
        <w:spacing w:line="259" w:lineRule="auto"/>
        <w:jc w:val="both"/>
        <w:rPr>
          <w:lang w:val="lt-LT"/>
        </w:rPr>
      </w:pPr>
      <w:r w:rsidRPr="00D57511">
        <w:rPr>
          <w:lang w:val="lt-LT"/>
        </w:rPr>
        <w:t xml:space="preserve">GPS siųstuvų uždėjimas ir </w:t>
      </w:r>
      <w:r w:rsidR="507544AA" w:rsidRPr="00D57511">
        <w:rPr>
          <w:lang w:val="lt-LT"/>
        </w:rPr>
        <w:t xml:space="preserve">jų </w:t>
      </w:r>
      <w:r w:rsidRPr="00D57511">
        <w:rPr>
          <w:lang w:val="lt-LT"/>
        </w:rPr>
        <w:t>techniniai parametrai,</w:t>
      </w:r>
    </w:p>
    <w:p w14:paraId="2B10B34A" w14:textId="77777777" w:rsidR="005E4D15" w:rsidRPr="00D57511" w:rsidRDefault="40E591E6">
      <w:pPr>
        <w:pStyle w:val="Sraopastraipa"/>
        <w:widowControl w:val="0"/>
        <w:numPr>
          <w:ilvl w:val="0"/>
          <w:numId w:val="14"/>
        </w:numPr>
        <w:spacing w:line="259" w:lineRule="auto"/>
        <w:jc w:val="both"/>
        <w:rPr>
          <w:lang w:val="lt-LT"/>
        </w:rPr>
      </w:pPr>
      <w:r w:rsidRPr="00D57511">
        <w:rPr>
          <w:lang w:val="lt-LT"/>
        </w:rPr>
        <w:t>ausų įsagų įsegimas,</w:t>
      </w:r>
    </w:p>
    <w:p w14:paraId="3ABAE1B2" w14:textId="77777777" w:rsidR="005E4D15" w:rsidRPr="00D57511" w:rsidRDefault="40E591E6">
      <w:pPr>
        <w:pStyle w:val="Sraopastraipa"/>
        <w:widowControl w:val="0"/>
        <w:numPr>
          <w:ilvl w:val="0"/>
          <w:numId w:val="14"/>
        </w:numPr>
        <w:spacing w:line="259" w:lineRule="auto"/>
        <w:jc w:val="both"/>
        <w:rPr>
          <w:lang w:val="lt-LT"/>
        </w:rPr>
      </w:pPr>
      <w:r w:rsidRPr="00D57511">
        <w:rPr>
          <w:lang w:val="lt-LT"/>
        </w:rPr>
        <w:t>duomenų surinkimas ir pirminė analizė,</w:t>
      </w:r>
    </w:p>
    <w:p w14:paraId="2E712BE7" w14:textId="5A00143D" w:rsidR="005E4D15" w:rsidRPr="00D57511" w:rsidRDefault="3D31B1DD">
      <w:pPr>
        <w:pStyle w:val="Sraopastraipa"/>
        <w:widowControl w:val="0"/>
        <w:numPr>
          <w:ilvl w:val="0"/>
          <w:numId w:val="14"/>
        </w:numPr>
        <w:spacing w:line="259" w:lineRule="auto"/>
        <w:contextualSpacing w:val="0"/>
        <w:rPr>
          <w:lang w:val="lt-LT"/>
        </w:rPr>
      </w:pPr>
      <w:r w:rsidRPr="00D57511">
        <w:rPr>
          <w:lang w:val="lt-LT"/>
        </w:rPr>
        <w:t xml:space="preserve">kiti </w:t>
      </w:r>
      <w:r w:rsidR="40E591E6" w:rsidRPr="00D57511">
        <w:rPr>
          <w:lang w:val="lt-LT"/>
        </w:rPr>
        <w:t>su paslaugos teikimu tiesiogiai susiję</w:t>
      </w:r>
      <w:r w:rsidR="4DA358B2" w:rsidRPr="00D57511">
        <w:rPr>
          <w:lang w:val="lt-LT"/>
        </w:rPr>
        <w:t xml:space="preserve"> </w:t>
      </w:r>
      <w:r w:rsidR="40E591E6" w:rsidRPr="00D57511">
        <w:rPr>
          <w:lang w:val="lt-LT"/>
        </w:rPr>
        <w:t>veiksmai, atlikti siekiant užtikrinti saugų rudųjų lokių paženklinimą ir duomenų kokybę.</w:t>
      </w:r>
    </w:p>
    <w:p w14:paraId="0967202A" w14:textId="57BF1C17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Pridedama foto ir (ar) vaizdo medžiaga, GPS duomenų rinkiniai su metaduomenimis, rekomendacijos.</w:t>
      </w:r>
    </w:p>
    <w:p w14:paraId="65DFF6F9" w14:textId="2E02409B" w:rsidR="40E591E6" w:rsidRPr="002117D0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5.1.1</w:t>
      </w:r>
      <w:r w:rsidR="18BD48AA" w:rsidRPr="00D57511">
        <w:rPr>
          <w:lang w:val="lt-LT"/>
        </w:rPr>
        <w:t>8</w:t>
      </w:r>
      <w:r w:rsidRPr="00D57511">
        <w:rPr>
          <w:lang w:val="lt-LT"/>
        </w:rPr>
        <w:t>. Jei ataskaitoje yra jautrios informacijos, rengiama viešinimui skirta versija be jos.</w:t>
      </w:r>
    </w:p>
    <w:p w14:paraId="1D4245DB" w14:textId="277536A1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5.1.</w:t>
      </w:r>
      <w:r w:rsidR="0623AAF7" w:rsidRPr="00D57511">
        <w:rPr>
          <w:lang w:val="lt-LT"/>
        </w:rPr>
        <w:t>19</w:t>
      </w:r>
      <w:r w:rsidRPr="00D57511">
        <w:rPr>
          <w:lang w:val="lt-LT"/>
        </w:rPr>
        <w:t>. Ataskaitos projektas pateikiamas .docx formatu su GIS, .xlsx ir kitais failais.</w:t>
      </w:r>
    </w:p>
    <w:p w14:paraId="617696DC" w14:textId="56BD7A6E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5.1.2</w:t>
      </w:r>
      <w:r w:rsidR="630845BD" w:rsidRPr="00D57511">
        <w:rPr>
          <w:lang w:val="lt-LT"/>
        </w:rPr>
        <w:t>0</w:t>
      </w:r>
      <w:r w:rsidRPr="00D57511">
        <w:rPr>
          <w:lang w:val="lt-LT"/>
        </w:rPr>
        <w:t>. Užsakovas per 10 darbo dienų pateikia pastabas.</w:t>
      </w:r>
    </w:p>
    <w:p w14:paraId="423598EC" w14:textId="5F6E26C3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5.1.2</w:t>
      </w:r>
      <w:r w:rsidR="24C12FB3" w:rsidRPr="3DE33B2E">
        <w:rPr>
          <w:lang w:val="lt-LT"/>
        </w:rPr>
        <w:t>1</w:t>
      </w:r>
      <w:r w:rsidRPr="3DE33B2E">
        <w:rPr>
          <w:lang w:val="lt-LT"/>
        </w:rPr>
        <w:t xml:space="preserve">. Paslaugos teikėjas per 10 darbo dienų </w:t>
      </w:r>
      <w:r w:rsidR="0C5487D8" w:rsidRPr="3DE33B2E">
        <w:rPr>
          <w:lang w:val="lt-LT"/>
        </w:rPr>
        <w:t xml:space="preserve">pataiso ataskaitos tekstą pagal Užsakovo </w:t>
      </w:r>
      <w:r w:rsidRPr="3DE33B2E">
        <w:rPr>
          <w:lang w:val="lt-LT"/>
        </w:rPr>
        <w:t xml:space="preserve">pastabas. Užsakovas </w:t>
      </w:r>
      <w:r w:rsidR="3BD091DA" w:rsidRPr="3DE33B2E">
        <w:rPr>
          <w:lang w:val="lt-LT"/>
        </w:rPr>
        <w:t xml:space="preserve">pakartotiniai </w:t>
      </w:r>
      <w:r w:rsidRPr="3DE33B2E">
        <w:rPr>
          <w:lang w:val="lt-LT"/>
        </w:rPr>
        <w:t xml:space="preserve">įvertina </w:t>
      </w:r>
      <w:r w:rsidR="6E3CD058" w:rsidRPr="3DE33B2E">
        <w:rPr>
          <w:lang w:val="lt-LT"/>
        </w:rPr>
        <w:t xml:space="preserve">ataskaitą </w:t>
      </w:r>
      <w:r w:rsidRPr="3DE33B2E">
        <w:rPr>
          <w:lang w:val="lt-LT"/>
        </w:rPr>
        <w:t>per 5 darbo dienas.</w:t>
      </w:r>
    </w:p>
    <w:p w14:paraId="461AFFBB" w14:textId="75BF6E88" w:rsidR="40E591E6" w:rsidRPr="00D57511" w:rsidRDefault="40E591E6" w:rsidP="3DE33B2E">
      <w:pPr>
        <w:widowControl w:val="0"/>
        <w:spacing w:line="259" w:lineRule="auto"/>
        <w:ind w:left="709"/>
        <w:jc w:val="both"/>
        <w:rPr>
          <w:lang w:val="lt-LT"/>
        </w:rPr>
      </w:pPr>
      <w:r w:rsidRPr="3DE33B2E">
        <w:rPr>
          <w:lang w:val="lt-LT"/>
        </w:rPr>
        <w:t>5.1.2</w:t>
      </w:r>
      <w:r w:rsidR="392E6648" w:rsidRPr="3DE33B2E">
        <w:rPr>
          <w:lang w:val="lt-LT"/>
        </w:rPr>
        <w:t>2</w:t>
      </w:r>
      <w:r w:rsidRPr="3DE33B2E">
        <w:rPr>
          <w:lang w:val="lt-LT"/>
        </w:rPr>
        <w:t>. Atlikti darbai priimami priėmimo–perdavimo aktu.</w:t>
      </w:r>
    </w:p>
    <w:p w14:paraId="1F05E6EA" w14:textId="6FAE96BA" w:rsidR="40E591E6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5.1.2</w:t>
      </w:r>
      <w:r w:rsidR="1C6A281B" w:rsidRPr="3DE33B2E">
        <w:rPr>
          <w:lang w:val="lt-LT"/>
        </w:rPr>
        <w:t>3</w:t>
      </w:r>
      <w:r w:rsidRPr="3DE33B2E">
        <w:rPr>
          <w:lang w:val="lt-LT"/>
        </w:rPr>
        <w:t>. Užsakovas gali viešai skelbti patvirtintą ataskaitą.</w:t>
      </w:r>
    </w:p>
    <w:p w14:paraId="5E261D01" w14:textId="2FAA1438" w:rsidR="440894C5" w:rsidRPr="00D57511" w:rsidRDefault="40E591E6" w:rsidP="6696E19A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5.1.2</w:t>
      </w:r>
      <w:r w:rsidR="739910BB" w:rsidRPr="3DE33B2E">
        <w:rPr>
          <w:lang w:val="lt-LT"/>
        </w:rPr>
        <w:t>4</w:t>
      </w:r>
      <w:r w:rsidRPr="3DE33B2E">
        <w:rPr>
          <w:lang w:val="lt-LT"/>
        </w:rPr>
        <w:t>.</w:t>
      </w:r>
      <w:r w:rsidR="00EE415E" w:rsidRPr="3DE33B2E">
        <w:rPr>
          <w:lang w:val="lt-LT"/>
        </w:rPr>
        <w:t xml:space="preserve"> </w:t>
      </w:r>
      <w:r w:rsidRPr="3DE33B2E">
        <w:rPr>
          <w:lang w:val="lt-LT"/>
        </w:rPr>
        <w:t>Pažymima, kad nurodytuose 5.1.22–5.1.2</w:t>
      </w:r>
      <w:r w:rsidR="08F30D61" w:rsidRPr="3DE33B2E">
        <w:rPr>
          <w:lang w:val="lt-LT"/>
        </w:rPr>
        <w:t>3</w:t>
      </w:r>
      <w:r w:rsidRPr="3DE33B2E">
        <w:rPr>
          <w:lang w:val="lt-LT"/>
        </w:rPr>
        <w:t xml:space="preserve"> punktuose nurodyta Tyrimų ataskaita laikoma tarpine atliktų darbų ataskaita</w:t>
      </w:r>
      <w:r w:rsidR="56B8BFC1" w:rsidRPr="3DE33B2E">
        <w:rPr>
          <w:lang w:val="lt-LT"/>
        </w:rPr>
        <w:t xml:space="preserve"> (</w:t>
      </w:r>
      <w:r w:rsidR="39EF1D87" w:rsidRPr="3DE33B2E">
        <w:rPr>
          <w:lang w:val="lt-LT"/>
        </w:rPr>
        <w:t>po paženklinimo darbų etapo)</w:t>
      </w:r>
      <w:r w:rsidR="287368F8" w:rsidRPr="3DE33B2E">
        <w:rPr>
          <w:lang w:val="lt-LT"/>
        </w:rPr>
        <w:t xml:space="preserve"> </w:t>
      </w:r>
      <w:r w:rsidRPr="3DE33B2E">
        <w:rPr>
          <w:lang w:val="lt-LT"/>
        </w:rPr>
        <w:t xml:space="preserve">parengta pasibaigus rudųjų lokių paženklinimui </w:t>
      </w:r>
      <w:r w:rsidR="136B7FA4" w:rsidRPr="3DE33B2E">
        <w:rPr>
          <w:lang w:val="lt-LT"/>
        </w:rPr>
        <w:t>etapui</w:t>
      </w:r>
      <w:r w:rsidRPr="3DE33B2E">
        <w:rPr>
          <w:lang w:val="lt-LT"/>
        </w:rPr>
        <w:t>. GPS duomenų rinkimo, valdymo ir prieigos užtikrinimo paslaugos tęsiamos toliau ir teikiamos ne trumpiau kaip 12 mėnesių nuo GPS siųstuvų uždėjimo momento.</w:t>
      </w:r>
    </w:p>
    <w:p w14:paraId="709E7C03" w14:textId="52D9D502" w:rsidR="440894C5" w:rsidRPr="00D57511" w:rsidRDefault="440894C5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b/>
          <w:bCs/>
          <w:lang w:val="lt-LT"/>
        </w:rPr>
        <w:t>5.1.2</w:t>
      </w:r>
      <w:r w:rsidR="113CE52D" w:rsidRPr="3DE33B2E">
        <w:rPr>
          <w:b/>
          <w:bCs/>
          <w:lang w:val="lt-LT"/>
        </w:rPr>
        <w:t>5</w:t>
      </w:r>
      <w:r w:rsidR="412235D9" w:rsidRPr="3DE33B2E">
        <w:rPr>
          <w:b/>
          <w:bCs/>
          <w:lang w:val="lt-LT"/>
        </w:rPr>
        <w:t>.</w:t>
      </w:r>
      <w:r w:rsidRPr="3DE33B2E">
        <w:rPr>
          <w:b/>
          <w:bCs/>
          <w:lang w:val="lt-LT"/>
        </w:rPr>
        <w:t xml:space="preserve"> </w:t>
      </w:r>
      <w:r w:rsidR="0279F6B2" w:rsidRPr="3DE33B2E">
        <w:rPr>
          <w:b/>
          <w:bCs/>
          <w:lang w:val="lt-LT"/>
        </w:rPr>
        <w:t>Galutinė tyrimų ataskaita.</w:t>
      </w:r>
      <w:r w:rsidR="0279F6B2" w:rsidRPr="3DE33B2E">
        <w:rPr>
          <w:lang w:val="lt-LT"/>
        </w:rPr>
        <w:t xml:space="preserve"> </w:t>
      </w:r>
      <w:r w:rsidR="429BEE9A" w:rsidRPr="3DE33B2E">
        <w:rPr>
          <w:lang w:val="lt-LT"/>
        </w:rPr>
        <w:t xml:space="preserve">Paslaugos teikėjas, </w:t>
      </w:r>
      <w:r w:rsidR="0889CDE0" w:rsidRPr="3DE33B2E">
        <w:rPr>
          <w:lang w:val="lt-LT"/>
        </w:rPr>
        <w:t xml:space="preserve">suėjus 12 mėn. </w:t>
      </w:r>
      <w:r w:rsidR="784C91BE" w:rsidRPr="3DE33B2E">
        <w:rPr>
          <w:lang w:val="lt-LT"/>
        </w:rPr>
        <w:t>duomenų rinkimo laikotarpiui</w:t>
      </w:r>
      <w:r w:rsidR="0B49979B" w:rsidRPr="3DE33B2E">
        <w:rPr>
          <w:lang w:val="lt-LT"/>
        </w:rPr>
        <w:t xml:space="preserve">, parengia </w:t>
      </w:r>
      <w:r w:rsidR="32612071" w:rsidRPr="3DE33B2E">
        <w:rPr>
          <w:lang w:val="lt-LT"/>
        </w:rPr>
        <w:t xml:space="preserve">galutinę </w:t>
      </w:r>
      <w:r w:rsidR="0B49979B" w:rsidRPr="3DE33B2E">
        <w:rPr>
          <w:lang w:val="lt-LT"/>
        </w:rPr>
        <w:t>tyrimų ataskaitą.</w:t>
      </w:r>
    </w:p>
    <w:p w14:paraId="56126035" w14:textId="27588B4D" w:rsidR="6245C554" w:rsidRPr="00D57511" w:rsidRDefault="62911EAD" w:rsidP="07837437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5.1.2</w:t>
      </w:r>
      <w:r w:rsidR="6BE31E25" w:rsidRPr="3DE33B2E">
        <w:rPr>
          <w:lang w:val="lt-LT"/>
        </w:rPr>
        <w:t>6</w:t>
      </w:r>
      <w:r w:rsidRPr="3DE33B2E">
        <w:rPr>
          <w:lang w:val="lt-LT"/>
        </w:rPr>
        <w:t xml:space="preserve">. </w:t>
      </w:r>
      <w:r w:rsidR="3A0D0648" w:rsidRPr="3DE33B2E">
        <w:rPr>
          <w:lang w:val="lt-LT"/>
        </w:rPr>
        <w:t xml:space="preserve">GPS duomenų rinkimo ir prieigos prie jų užtikrinimo paslaugos turi būti teikiamos ne trumpiau kaip 12 mėnesių nuo siųstuvų uždėjimo dienos. </w:t>
      </w:r>
    </w:p>
    <w:p w14:paraId="779E9B36" w14:textId="7A0929F4" w:rsidR="00D22F58" w:rsidRPr="00D57511" w:rsidRDefault="3CB3A64D" w:rsidP="00D57511">
      <w:pPr>
        <w:widowControl w:val="0"/>
        <w:spacing w:line="259" w:lineRule="auto"/>
        <w:ind w:firstLine="709"/>
        <w:jc w:val="both"/>
        <w:rPr>
          <w:b/>
          <w:bCs/>
          <w:lang w:val="lt-LT"/>
        </w:rPr>
      </w:pPr>
      <w:r w:rsidRPr="3DE33B2E">
        <w:rPr>
          <w:b/>
          <w:bCs/>
          <w:lang w:val="lt-LT"/>
        </w:rPr>
        <w:t>5.1.2</w:t>
      </w:r>
      <w:r w:rsidR="7FE309C1" w:rsidRPr="3DE33B2E">
        <w:rPr>
          <w:b/>
          <w:bCs/>
          <w:lang w:val="lt-LT"/>
        </w:rPr>
        <w:t>7</w:t>
      </w:r>
      <w:r w:rsidRPr="3DE33B2E">
        <w:rPr>
          <w:b/>
          <w:bCs/>
          <w:lang w:val="lt-LT"/>
        </w:rPr>
        <w:t xml:space="preserve"> </w:t>
      </w:r>
      <w:r w:rsidR="0D2DC28A" w:rsidRPr="3DE33B2E">
        <w:rPr>
          <w:b/>
          <w:bCs/>
          <w:lang w:val="lt-LT"/>
        </w:rPr>
        <w:t>Galutinėje t</w:t>
      </w:r>
      <w:r w:rsidRPr="3DE33B2E">
        <w:rPr>
          <w:b/>
          <w:bCs/>
          <w:lang w:val="lt-LT"/>
        </w:rPr>
        <w:t>yrimų ataskaitoje atliekamos šios analizės:</w:t>
      </w:r>
    </w:p>
    <w:p w14:paraId="67207BD9" w14:textId="76D59775" w:rsidR="00D22F58" w:rsidRPr="00D57511" w:rsidRDefault="0BF3DA37" w:rsidP="6245C554">
      <w:pPr>
        <w:pStyle w:val="Sraopastraipa"/>
        <w:widowControl w:val="0"/>
        <w:numPr>
          <w:ilvl w:val="0"/>
          <w:numId w:val="11"/>
        </w:numPr>
        <w:spacing w:line="259" w:lineRule="auto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Teritorijos naudojimo analizė</w:t>
      </w:r>
      <w:r w:rsidR="760114A6" w:rsidRPr="00D57511">
        <w:rPr>
          <w:b/>
          <w:bCs/>
          <w:lang w:val="lt-LT"/>
        </w:rPr>
        <w:t>:</w:t>
      </w:r>
      <w:r w:rsidRPr="00D57511">
        <w:rPr>
          <w:b/>
          <w:bCs/>
          <w:lang w:val="lt-LT"/>
        </w:rPr>
        <w:t xml:space="preserve"> </w:t>
      </w:r>
    </w:p>
    <w:p w14:paraId="643C1217" w14:textId="415CD388" w:rsidR="00D22F58" w:rsidRPr="00D57511" w:rsidRDefault="0BF3DA37" w:rsidP="6245C554">
      <w:pPr>
        <w:pStyle w:val="Sraopastraipa"/>
        <w:widowControl w:val="0"/>
        <w:numPr>
          <w:ilvl w:val="0"/>
          <w:numId w:val="10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Nustat</w:t>
      </w:r>
      <w:r w:rsidR="13FE0301" w:rsidRPr="00D57511">
        <w:rPr>
          <w:lang w:val="lt-LT"/>
        </w:rPr>
        <w:t>omas</w:t>
      </w:r>
      <w:r w:rsidRPr="00D57511">
        <w:rPr>
          <w:lang w:val="lt-LT"/>
        </w:rPr>
        <w:t xml:space="preserve"> individo namų areal</w:t>
      </w:r>
      <w:r w:rsidR="27EEAE6A" w:rsidRPr="00D57511">
        <w:rPr>
          <w:lang w:val="lt-LT"/>
        </w:rPr>
        <w:t>as</w:t>
      </w:r>
      <w:r w:rsidRPr="00D57511">
        <w:rPr>
          <w:lang w:val="lt-LT"/>
        </w:rPr>
        <w:t xml:space="preserve"> (home range) ir branduolin</w:t>
      </w:r>
      <w:r w:rsidR="7E4CBF98" w:rsidRPr="00D57511">
        <w:rPr>
          <w:lang w:val="lt-LT"/>
        </w:rPr>
        <w:t>ė</w:t>
      </w:r>
      <w:r w:rsidRPr="00D57511">
        <w:rPr>
          <w:lang w:val="lt-LT"/>
        </w:rPr>
        <w:t>s naudojimo zon</w:t>
      </w:r>
      <w:r w:rsidR="3A58FD9D" w:rsidRPr="00D57511">
        <w:rPr>
          <w:lang w:val="lt-LT"/>
        </w:rPr>
        <w:t>o</w:t>
      </w:r>
      <w:r w:rsidRPr="00D57511">
        <w:rPr>
          <w:lang w:val="lt-LT"/>
        </w:rPr>
        <w:t>s</w:t>
      </w:r>
      <w:r w:rsidR="70227A9E" w:rsidRPr="00D57511">
        <w:rPr>
          <w:lang w:val="lt-LT"/>
        </w:rPr>
        <w:t>;</w:t>
      </w:r>
      <w:r w:rsidRPr="00D57511">
        <w:rPr>
          <w:lang w:val="lt-LT"/>
        </w:rPr>
        <w:t xml:space="preserve"> </w:t>
      </w:r>
    </w:p>
    <w:p w14:paraId="6FF80864" w14:textId="0A753F7C" w:rsidR="0BF3DA37" w:rsidRPr="00D57511" w:rsidRDefault="0BF3DA37" w:rsidP="6245C554">
      <w:pPr>
        <w:pStyle w:val="Sraopastraipa"/>
        <w:widowControl w:val="0"/>
        <w:numPr>
          <w:ilvl w:val="0"/>
          <w:numId w:val="10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Įvertin</w:t>
      </w:r>
      <w:r w:rsidR="1D7F8543" w:rsidRPr="00D57511">
        <w:rPr>
          <w:lang w:val="lt-LT"/>
        </w:rPr>
        <w:t>ami</w:t>
      </w:r>
      <w:r w:rsidRPr="00D57511">
        <w:rPr>
          <w:lang w:val="lt-LT"/>
        </w:rPr>
        <w:t xml:space="preserve"> teritorijos pokyči</w:t>
      </w:r>
      <w:r w:rsidR="6E9E8F0E" w:rsidRPr="00D57511">
        <w:rPr>
          <w:lang w:val="lt-LT"/>
        </w:rPr>
        <w:t>ai</w:t>
      </w:r>
      <w:r w:rsidRPr="00D57511">
        <w:rPr>
          <w:lang w:val="lt-LT"/>
        </w:rPr>
        <w:t xml:space="preserve"> skirtingais sezonais. </w:t>
      </w:r>
    </w:p>
    <w:p w14:paraId="58A1AC78" w14:textId="6814EF4A" w:rsidR="00D22F58" w:rsidRPr="00D57511" w:rsidRDefault="0BF3DA37" w:rsidP="6245C554">
      <w:pPr>
        <w:pStyle w:val="Sraopastraipa"/>
        <w:widowControl w:val="0"/>
        <w:numPr>
          <w:ilvl w:val="0"/>
          <w:numId w:val="11"/>
        </w:numPr>
        <w:spacing w:line="259" w:lineRule="auto"/>
        <w:contextualSpacing w:val="0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Judėjimo elgsenos analizė</w:t>
      </w:r>
      <w:r w:rsidR="79693A20" w:rsidRPr="00D57511">
        <w:rPr>
          <w:b/>
          <w:bCs/>
          <w:lang w:val="lt-LT"/>
        </w:rPr>
        <w:t>:</w:t>
      </w:r>
    </w:p>
    <w:p w14:paraId="4D625BEC" w14:textId="6E74CA83" w:rsidR="00D22F58" w:rsidRPr="00D57511" w:rsidRDefault="0BF3DA37" w:rsidP="6245C554">
      <w:pPr>
        <w:pStyle w:val="Sraopastraipa"/>
        <w:widowControl w:val="0"/>
        <w:numPr>
          <w:ilvl w:val="0"/>
          <w:numId w:val="9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Įvertin</w:t>
      </w:r>
      <w:r w:rsidR="0E786B5B" w:rsidRPr="00D57511">
        <w:rPr>
          <w:lang w:val="lt-LT"/>
        </w:rPr>
        <w:t>amas</w:t>
      </w:r>
      <w:r w:rsidRPr="00D57511">
        <w:rPr>
          <w:lang w:val="lt-LT"/>
        </w:rPr>
        <w:t xml:space="preserve"> paros ir sezon</w:t>
      </w:r>
      <w:r w:rsidR="4E273123" w:rsidRPr="00D57511">
        <w:rPr>
          <w:lang w:val="lt-LT"/>
        </w:rPr>
        <w:t>ų</w:t>
      </w:r>
      <w:r w:rsidRPr="00D57511">
        <w:rPr>
          <w:lang w:val="lt-LT"/>
        </w:rPr>
        <w:t xml:space="preserve"> aktyvum</w:t>
      </w:r>
      <w:r w:rsidR="7B7A8C25" w:rsidRPr="00D57511">
        <w:rPr>
          <w:lang w:val="lt-LT"/>
        </w:rPr>
        <w:t>as</w:t>
      </w:r>
      <w:r w:rsidR="3DCB3C75" w:rsidRPr="00D57511">
        <w:rPr>
          <w:lang w:val="lt-LT"/>
        </w:rPr>
        <w:t>;</w:t>
      </w:r>
      <w:r w:rsidRPr="00D57511">
        <w:rPr>
          <w:lang w:val="lt-LT"/>
        </w:rPr>
        <w:t xml:space="preserve"> </w:t>
      </w:r>
    </w:p>
    <w:p w14:paraId="516D4EE4" w14:textId="6B47BB36" w:rsidR="00D22F58" w:rsidRPr="00D57511" w:rsidRDefault="0BF3DA37" w:rsidP="6245C554">
      <w:pPr>
        <w:pStyle w:val="Sraopastraipa"/>
        <w:widowControl w:val="0"/>
        <w:numPr>
          <w:ilvl w:val="0"/>
          <w:numId w:val="9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Nustat</w:t>
      </w:r>
      <w:r w:rsidR="64B1B450" w:rsidRPr="00D57511">
        <w:rPr>
          <w:lang w:val="lt-LT"/>
        </w:rPr>
        <w:t>omi</w:t>
      </w:r>
      <w:r w:rsidRPr="00D57511">
        <w:rPr>
          <w:lang w:val="lt-LT"/>
        </w:rPr>
        <w:t xml:space="preserve"> judėjimo atstum</w:t>
      </w:r>
      <w:r w:rsidR="0E027D76" w:rsidRPr="00D57511">
        <w:rPr>
          <w:lang w:val="lt-LT"/>
        </w:rPr>
        <w:t>ai</w:t>
      </w:r>
      <w:r w:rsidRPr="00D57511">
        <w:rPr>
          <w:lang w:val="lt-LT"/>
        </w:rPr>
        <w:t>, greit</w:t>
      </w:r>
      <w:r w:rsidR="64A60E4A" w:rsidRPr="00D57511">
        <w:rPr>
          <w:lang w:val="lt-LT"/>
        </w:rPr>
        <w:t>is</w:t>
      </w:r>
      <w:r w:rsidRPr="00D57511">
        <w:rPr>
          <w:lang w:val="lt-LT"/>
        </w:rPr>
        <w:t xml:space="preserve"> ir aktyvumo intensyvum</w:t>
      </w:r>
      <w:r w:rsidR="63BF1F4F" w:rsidRPr="00D57511">
        <w:rPr>
          <w:lang w:val="lt-LT"/>
        </w:rPr>
        <w:t>as</w:t>
      </w:r>
      <w:r w:rsidRPr="00D57511">
        <w:rPr>
          <w:lang w:val="lt-LT"/>
        </w:rPr>
        <w:t xml:space="preserve">. </w:t>
      </w:r>
    </w:p>
    <w:p w14:paraId="697858B8" w14:textId="5CE4FBCB" w:rsidR="00D22F58" w:rsidRPr="00D57511" w:rsidRDefault="0BF3DA37" w:rsidP="6245C554">
      <w:pPr>
        <w:pStyle w:val="Sraopastraipa"/>
        <w:widowControl w:val="0"/>
        <w:numPr>
          <w:ilvl w:val="0"/>
          <w:numId w:val="11"/>
        </w:numPr>
        <w:spacing w:line="259" w:lineRule="auto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Buveinių pasirinkimo analizė</w:t>
      </w:r>
      <w:r w:rsidR="51AA1069" w:rsidRPr="00D57511">
        <w:rPr>
          <w:b/>
          <w:bCs/>
          <w:lang w:val="lt-LT"/>
        </w:rPr>
        <w:t>:</w:t>
      </w:r>
      <w:r w:rsidRPr="00D57511">
        <w:rPr>
          <w:b/>
          <w:bCs/>
          <w:lang w:val="lt-LT"/>
        </w:rPr>
        <w:t xml:space="preserve"> </w:t>
      </w:r>
    </w:p>
    <w:p w14:paraId="48F06728" w14:textId="0B616066" w:rsidR="00D22F58" w:rsidRPr="00D57511" w:rsidRDefault="0BF3DA37" w:rsidP="6245C554">
      <w:pPr>
        <w:pStyle w:val="Sraopastraipa"/>
        <w:widowControl w:val="0"/>
        <w:numPr>
          <w:ilvl w:val="0"/>
          <w:numId w:val="8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Įvertin</w:t>
      </w:r>
      <w:r w:rsidR="7E87948A" w:rsidRPr="00D57511">
        <w:rPr>
          <w:lang w:val="lt-LT"/>
        </w:rPr>
        <w:t>ami</w:t>
      </w:r>
      <w:r w:rsidRPr="00D57511">
        <w:rPr>
          <w:lang w:val="lt-LT"/>
        </w:rPr>
        <w:t xml:space="preserve"> buveinių tip</w:t>
      </w:r>
      <w:r w:rsidR="63B73982" w:rsidRPr="00D57511">
        <w:rPr>
          <w:lang w:val="lt-LT"/>
        </w:rPr>
        <w:t>ai</w:t>
      </w:r>
      <w:r w:rsidRPr="00D57511">
        <w:rPr>
          <w:lang w:val="lt-LT"/>
        </w:rPr>
        <w:t>, kuriuose individas lankosi dažniausiai</w:t>
      </w:r>
      <w:r w:rsidR="6CF69B44" w:rsidRPr="00D57511">
        <w:rPr>
          <w:lang w:val="lt-LT"/>
        </w:rPr>
        <w:t>;</w:t>
      </w:r>
    </w:p>
    <w:p w14:paraId="78D73767" w14:textId="3975F814" w:rsidR="0BF3DA37" w:rsidRPr="00D57511" w:rsidRDefault="0BF3DA37" w:rsidP="6245C554">
      <w:pPr>
        <w:pStyle w:val="Sraopastraipa"/>
        <w:widowControl w:val="0"/>
        <w:numPr>
          <w:ilvl w:val="0"/>
          <w:numId w:val="8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Nustat</w:t>
      </w:r>
      <w:r w:rsidR="51955D43" w:rsidRPr="00D57511">
        <w:rPr>
          <w:lang w:val="lt-LT"/>
        </w:rPr>
        <w:t>omas</w:t>
      </w:r>
      <w:r w:rsidRPr="00D57511">
        <w:rPr>
          <w:lang w:val="lt-LT"/>
        </w:rPr>
        <w:t xml:space="preserve"> buveinių pasirinkim</w:t>
      </w:r>
      <w:r w:rsidR="0EC5B83D" w:rsidRPr="00D57511">
        <w:rPr>
          <w:lang w:val="lt-LT"/>
        </w:rPr>
        <w:t>as</w:t>
      </w:r>
      <w:r w:rsidRPr="00D57511">
        <w:rPr>
          <w:lang w:val="lt-LT"/>
        </w:rPr>
        <w:t xml:space="preserve"> skirtingais metų laikais. </w:t>
      </w:r>
    </w:p>
    <w:p w14:paraId="558D73AB" w14:textId="76196757" w:rsidR="00D22F58" w:rsidRPr="00D57511" w:rsidRDefault="0BF3DA37" w:rsidP="6245C554">
      <w:pPr>
        <w:pStyle w:val="Sraopastraipa"/>
        <w:widowControl w:val="0"/>
        <w:numPr>
          <w:ilvl w:val="0"/>
          <w:numId w:val="11"/>
        </w:numPr>
        <w:spacing w:line="259" w:lineRule="auto"/>
        <w:contextualSpacing w:val="0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Svarbių vietų identifikavimas</w:t>
      </w:r>
      <w:r w:rsidR="22E60D9D" w:rsidRPr="00D57511">
        <w:rPr>
          <w:b/>
          <w:bCs/>
          <w:lang w:val="lt-LT"/>
        </w:rPr>
        <w:t>:</w:t>
      </w:r>
    </w:p>
    <w:p w14:paraId="2E9B41B6" w14:textId="23D60FD7" w:rsidR="00D22F58" w:rsidRPr="00D57511" w:rsidRDefault="2DFFB126" w:rsidP="6245C554">
      <w:pPr>
        <w:pStyle w:val="Sraopastraipa"/>
        <w:widowControl w:val="0"/>
        <w:numPr>
          <w:ilvl w:val="0"/>
          <w:numId w:val="7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Nustatomos ilgalaikio buvimo (klasterių) vietos</w:t>
      </w:r>
      <w:r w:rsidR="711D3B72" w:rsidRPr="00D57511">
        <w:rPr>
          <w:lang w:val="lt-LT"/>
        </w:rPr>
        <w:t>;</w:t>
      </w:r>
    </w:p>
    <w:p w14:paraId="4ACE4A9B" w14:textId="024C3CC0" w:rsidR="00D22F58" w:rsidRPr="00D57511" w:rsidRDefault="2DFFB126" w:rsidP="6245C554">
      <w:pPr>
        <w:pStyle w:val="Sraopastraipa"/>
        <w:widowControl w:val="0"/>
        <w:numPr>
          <w:ilvl w:val="0"/>
          <w:numId w:val="7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Įvertinamos galimos maitinimosi, poilsio ir kitų svarbių elgsenos vietų teritorijos.</w:t>
      </w:r>
    </w:p>
    <w:p w14:paraId="20FA4EEE" w14:textId="235FE357" w:rsidR="00D22F58" w:rsidRPr="00D57511" w:rsidRDefault="0BF3DA37" w:rsidP="6245C554">
      <w:pPr>
        <w:pStyle w:val="Sraopastraipa"/>
        <w:widowControl w:val="0"/>
        <w:numPr>
          <w:ilvl w:val="0"/>
          <w:numId w:val="11"/>
        </w:numPr>
        <w:spacing w:line="259" w:lineRule="auto"/>
        <w:contextualSpacing w:val="0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Žiemojimo (guolio) vietos nustatymas</w:t>
      </w:r>
      <w:r w:rsidR="2F1A4EAE" w:rsidRPr="00D57511">
        <w:rPr>
          <w:b/>
          <w:bCs/>
          <w:lang w:val="lt-LT"/>
        </w:rPr>
        <w:t>:</w:t>
      </w:r>
      <w:r w:rsidRPr="00D57511">
        <w:rPr>
          <w:b/>
          <w:bCs/>
          <w:lang w:val="lt-LT"/>
        </w:rPr>
        <w:t xml:space="preserve"> </w:t>
      </w:r>
    </w:p>
    <w:p w14:paraId="7489B45C" w14:textId="7AE7AE36" w:rsidR="51132923" w:rsidRPr="00D57511" w:rsidRDefault="51132923" w:rsidP="6245C554">
      <w:pPr>
        <w:pStyle w:val="Sraopastraipa"/>
        <w:widowControl w:val="0"/>
        <w:numPr>
          <w:ilvl w:val="0"/>
          <w:numId w:val="6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Nustatoma žiemojimo vieta ir įvertinami elgsenos pokyčiai prieš ir po žiemojimo</w:t>
      </w:r>
      <w:r w:rsidR="3854BDEB" w:rsidRPr="00D57511">
        <w:rPr>
          <w:lang w:val="lt-LT"/>
        </w:rPr>
        <w:t>;</w:t>
      </w:r>
    </w:p>
    <w:p w14:paraId="103FBB3A" w14:textId="5E38C7C1" w:rsidR="00D22F58" w:rsidRPr="00D57511" w:rsidRDefault="0BF3DA37" w:rsidP="6245C554">
      <w:pPr>
        <w:pStyle w:val="Sraopastraipa"/>
        <w:widowControl w:val="0"/>
        <w:numPr>
          <w:ilvl w:val="0"/>
          <w:numId w:val="11"/>
        </w:numPr>
        <w:spacing w:line="259" w:lineRule="auto"/>
        <w:contextualSpacing w:val="0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Sąveikos su žmogaus veikla analizė</w:t>
      </w:r>
      <w:r w:rsidR="7CA0C6E5" w:rsidRPr="00D57511">
        <w:rPr>
          <w:b/>
          <w:bCs/>
          <w:lang w:val="lt-LT"/>
        </w:rPr>
        <w:t>:</w:t>
      </w:r>
      <w:r w:rsidRPr="00D57511">
        <w:rPr>
          <w:b/>
          <w:bCs/>
          <w:lang w:val="lt-LT"/>
        </w:rPr>
        <w:t xml:space="preserve"> </w:t>
      </w:r>
    </w:p>
    <w:p w14:paraId="47E88D78" w14:textId="172F6A44" w:rsidR="00D22F58" w:rsidRPr="00D57511" w:rsidRDefault="686F8231" w:rsidP="6245C554">
      <w:pPr>
        <w:pStyle w:val="Sraopastraipa"/>
        <w:widowControl w:val="0"/>
        <w:numPr>
          <w:ilvl w:val="0"/>
          <w:numId w:val="5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 xml:space="preserve">Įvertinamas individo judėjimas žmogaus veiklos teritorijose (gyvenvietėse, prie </w:t>
      </w:r>
      <w:r w:rsidRPr="00D57511">
        <w:rPr>
          <w:lang w:val="lt-LT"/>
        </w:rPr>
        <w:lastRenderedPageBreak/>
        <w:t>kelių, ūkinėse teritorijose)</w:t>
      </w:r>
      <w:r w:rsidR="509BC16C" w:rsidRPr="00D57511">
        <w:rPr>
          <w:lang w:val="lt-LT"/>
        </w:rPr>
        <w:t>;</w:t>
      </w:r>
    </w:p>
    <w:p w14:paraId="4B10247B" w14:textId="7BA734F6" w:rsidR="00D22F58" w:rsidRPr="00D57511" w:rsidRDefault="686F8231" w:rsidP="6245C554">
      <w:pPr>
        <w:pStyle w:val="Sraopastraipa"/>
        <w:widowControl w:val="0"/>
        <w:numPr>
          <w:ilvl w:val="0"/>
          <w:numId w:val="5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Identifikuojamos galimos konfliktinės zonos.</w:t>
      </w:r>
    </w:p>
    <w:p w14:paraId="65552CE4" w14:textId="2AB743EE" w:rsidR="00D22F58" w:rsidRPr="00D57511" w:rsidRDefault="0BF3DA37" w:rsidP="6245C554">
      <w:pPr>
        <w:pStyle w:val="Sraopastraipa"/>
        <w:widowControl w:val="0"/>
        <w:numPr>
          <w:ilvl w:val="0"/>
          <w:numId w:val="11"/>
        </w:numPr>
        <w:spacing w:line="259" w:lineRule="auto"/>
        <w:contextualSpacing w:val="0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Migracijos ir judėjimo tarp teritorijų analizė</w:t>
      </w:r>
      <w:r w:rsidR="59479530" w:rsidRPr="00D57511">
        <w:rPr>
          <w:b/>
          <w:bCs/>
          <w:lang w:val="lt-LT"/>
        </w:rPr>
        <w:t>:</w:t>
      </w:r>
      <w:r w:rsidRPr="00D57511">
        <w:rPr>
          <w:b/>
          <w:bCs/>
          <w:lang w:val="lt-LT"/>
        </w:rPr>
        <w:t xml:space="preserve"> </w:t>
      </w:r>
    </w:p>
    <w:p w14:paraId="11661391" w14:textId="436A84C5" w:rsidR="0C25D11B" w:rsidRPr="00D57511" w:rsidRDefault="0C25D11B" w:rsidP="6245C554">
      <w:pPr>
        <w:pStyle w:val="Sraopastraipa"/>
        <w:widowControl w:val="0"/>
        <w:numPr>
          <w:ilvl w:val="0"/>
          <w:numId w:val="4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Nustatomi</w:t>
      </w:r>
      <w:r w:rsidR="0BF3DA37" w:rsidRPr="00D57511">
        <w:rPr>
          <w:lang w:val="lt-LT"/>
        </w:rPr>
        <w:t xml:space="preserve"> migracijos keli</w:t>
      </w:r>
      <w:r w:rsidR="5BCD4C54" w:rsidRPr="00D57511">
        <w:rPr>
          <w:lang w:val="lt-LT"/>
        </w:rPr>
        <w:t>ai</w:t>
      </w:r>
      <w:r w:rsidR="0BF3DA37" w:rsidRPr="00D57511">
        <w:rPr>
          <w:lang w:val="lt-LT"/>
        </w:rPr>
        <w:t xml:space="preserve"> (jei nustatom</w:t>
      </w:r>
      <w:r w:rsidR="39A1DBEB" w:rsidRPr="00D57511">
        <w:rPr>
          <w:lang w:val="lt-LT"/>
        </w:rPr>
        <w:t>i</w:t>
      </w:r>
      <w:r w:rsidR="0BF3DA37" w:rsidRPr="00D57511">
        <w:rPr>
          <w:lang w:val="lt-LT"/>
        </w:rPr>
        <w:t xml:space="preserve">). </w:t>
      </w:r>
    </w:p>
    <w:p w14:paraId="3C70634F" w14:textId="43138014" w:rsidR="00D22F58" w:rsidRPr="00D57511" w:rsidRDefault="0BF3DA37" w:rsidP="6245C554">
      <w:pPr>
        <w:pStyle w:val="Sraopastraipa"/>
        <w:widowControl w:val="0"/>
        <w:numPr>
          <w:ilvl w:val="0"/>
          <w:numId w:val="11"/>
        </w:numPr>
        <w:spacing w:line="259" w:lineRule="auto"/>
        <w:contextualSpacing w:val="0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Rizikos veiksnių identifikavimas</w:t>
      </w:r>
      <w:r w:rsidR="3E556481" w:rsidRPr="00D57511">
        <w:rPr>
          <w:b/>
          <w:bCs/>
          <w:lang w:val="lt-LT"/>
        </w:rPr>
        <w:t>:</w:t>
      </w:r>
      <w:r w:rsidRPr="00D57511">
        <w:rPr>
          <w:b/>
          <w:bCs/>
          <w:lang w:val="lt-LT"/>
        </w:rPr>
        <w:t xml:space="preserve"> </w:t>
      </w:r>
    </w:p>
    <w:p w14:paraId="2D1C9966" w14:textId="1040459C" w:rsidR="653896D2" w:rsidRPr="00D57511" w:rsidRDefault="653896D2" w:rsidP="6245C554">
      <w:pPr>
        <w:pStyle w:val="Sraopastraipa"/>
        <w:widowControl w:val="0"/>
        <w:numPr>
          <w:ilvl w:val="0"/>
          <w:numId w:val="3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Nustatomos potencialiai pavojingos vietos (pvz., kelių kirtimo vietos)</w:t>
      </w:r>
      <w:r w:rsidR="1F3D8B4A" w:rsidRPr="00D57511">
        <w:rPr>
          <w:lang w:val="lt-LT"/>
        </w:rPr>
        <w:t>;</w:t>
      </w:r>
    </w:p>
    <w:p w14:paraId="404EC214" w14:textId="5CE7928F" w:rsidR="0BF3DA37" w:rsidRPr="00D57511" w:rsidRDefault="0BF3DA37" w:rsidP="6245C554">
      <w:pPr>
        <w:pStyle w:val="Sraopastraipa"/>
        <w:widowControl w:val="0"/>
        <w:numPr>
          <w:ilvl w:val="0"/>
          <w:numId w:val="3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Įvertin</w:t>
      </w:r>
      <w:r w:rsidR="1018FDDB" w:rsidRPr="00D57511">
        <w:rPr>
          <w:lang w:val="lt-LT"/>
        </w:rPr>
        <w:t>amos</w:t>
      </w:r>
      <w:r w:rsidRPr="00D57511">
        <w:rPr>
          <w:lang w:val="lt-LT"/>
        </w:rPr>
        <w:t xml:space="preserve"> galim</w:t>
      </w:r>
      <w:r w:rsidR="12E590D8" w:rsidRPr="00D57511">
        <w:rPr>
          <w:lang w:val="lt-LT"/>
        </w:rPr>
        <w:t>o</w:t>
      </w:r>
      <w:r w:rsidRPr="00D57511">
        <w:rPr>
          <w:lang w:val="lt-LT"/>
        </w:rPr>
        <w:t>s grėsm</w:t>
      </w:r>
      <w:r w:rsidR="6B330BDA" w:rsidRPr="00D57511">
        <w:rPr>
          <w:lang w:val="lt-LT"/>
        </w:rPr>
        <w:t>ė</w:t>
      </w:r>
      <w:r w:rsidRPr="00D57511">
        <w:rPr>
          <w:lang w:val="lt-LT"/>
        </w:rPr>
        <w:t xml:space="preserve">s individui. </w:t>
      </w:r>
    </w:p>
    <w:p w14:paraId="59FFE0A1" w14:textId="27C57048" w:rsidR="00D22F58" w:rsidRPr="00D57511" w:rsidRDefault="0BF3DA37" w:rsidP="6245C554">
      <w:pPr>
        <w:pStyle w:val="Sraopastraipa"/>
        <w:widowControl w:val="0"/>
        <w:numPr>
          <w:ilvl w:val="0"/>
          <w:numId w:val="11"/>
        </w:numPr>
        <w:spacing w:line="259" w:lineRule="auto"/>
        <w:contextualSpacing w:val="0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Duomenų vizualizacija ir pateikimas</w:t>
      </w:r>
      <w:r w:rsidR="35CF001F" w:rsidRPr="00D57511">
        <w:rPr>
          <w:b/>
          <w:bCs/>
          <w:lang w:val="lt-LT"/>
        </w:rPr>
        <w:t>:</w:t>
      </w:r>
      <w:r w:rsidRPr="00D57511">
        <w:rPr>
          <w:b/>
          <w:bCs/>
          <w:lang w:val="lt-LT"/>
        </w:rPr>
        <w:t xml:space="preserve"> </w:t>
      </w:r>
    </w:p>
    <w:p w14:paraId="0C204EAE" w14:textId="5B152A3A" w:rsidR="298F0231" w:rsidRPr="00D57511" w:rsidRDefault="298F0231" w:rsidP="6245C554">
      <w:pPr>
        <w:pStyle w:val="Sraopastraipa"/>
        <w:widowControl w:val="0"/>
        <w:numPr>
          <w:ilvl w:val="0"/>
          <w:numId w:val="2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Parengiami žemėlapiai su teritorijų, judėjimo maršrutų ir svarbių vietų vizualizacija</w:t>
      </w:r>
      <w:r w:rsidR="4E52B712" w:rsidRPr="00D57511">
        <w:rPr>
          <w:lang w:val="lt-LT"/>
        </w:rPr>
        <w:t>;</w:t>
      </w:r>
    </w:p>
    <w:p w14:paraId="626E327F" w14:textId="2E6AECFB" w:rsidR="298F0231" w:rsidRPr="00D57511" w:rsidRDefault="298F0231" w:rsidP="6245C554">
      <w:pPr>
        <w:pStyle w:val="Sraopastraipa"/>
        <w:widowControl w:val="0"/>
        <w:numPr>
          <w:ilvl w:val="0"/>
          <w:numId w:val="2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Pateikiami GIS formatu naudoti tinkami duomenys.</w:t>
      </w:r>
    </w:p>
    <w:p w14:paraId="0A48A7D3" w14:textId="685C3389" w:rsidR="00D22F58" w:rsidRPr="00D57511" w:rsidRDefault="0BF3DA37" w:rsidP="6245C554">
      <w:pPr>
        <w:pStyle w:val="Sraopastraipa"/>
        <w:widowControl w:val="0"/>
        <w:numPr>
          <w:ilvl w:val="0"/>
          <w:numId w:val="11"/>
        </w:numPr>
        <w:spacing w:line="259" w:lineRule="auto"/>
        <w:contextualSpacing w:val="0"/>
        <w:jc w:val="both"/>
        <w:rPr>
          <w:b/>
          <w:bCs/>
          <w:lang w:val="lt-LT"/>
        </w:rPr>
      </w:pPr>
      <w:r w:rsidRPr="00D57511">
        <w:rPr>
          <w:b/>
          <w:bCs/>
          <w:lang w:val="lt-LT"/>
        </w:rPr>
        <w:t>Išvados ir rekomendacijos</w:t>
      </w:r>
      <w:r w:rsidR="0506A15C" w:rsidRPr="00D57511">
        <w:rPr>
          <w:b/>
          <w:bCs/>
          <w:lang w:val="lt-LT"/>
        </w:rPr>
        <w:t>:</w:t>
      </w:r>
    </w:p>
    <w:p w14:paraId="0B9ECF7E" w14:textId="7805C334" w:rsidR="00FE32E5" w:rsidRPr="00D57511" w:rsidRDefault="0506A15C" w:rsidP="6245C554">
      <w:pPr>
        <w:pStyle w:val="Sraopastraipa"/>
        <w:widowControl w:val="0"/>
        <w:numPr>
          <w:ilvl w:val="0"/>
          <w:numId w:val="1"/>
        </w:numPr>
        <w:spacing w:line="259" w:lineRule="auto"/>
        <w:contextualSpacing w:val="0"/>
        <w:jc w:val="both"/>
        <w:rPr>
          <w:lang w:val="lt-LT"/>
        </w:rPr>
      </w:pPr>
      <w:r w:rsidRPr="00D57511">
        <w:rPr>
          <w:lang w:val="lt-LT"/>
        </w:rPr>
        <w:t>Pateikiamos išvados apie individo ekologiją ir elgseną</w:t>
      </w:r>
      <w:r w:rsidR="3A80B1E5" w:rsidRPr="00D57511">
        <w:rPr>
          <w:lang w:val="lt-LT"/>
        </w:rPr>
        <w:t>;</w:t>
      </w:r>
    </w:p>
    <w:p w14:paraId="6F329746" w14:textId="21BB7298" w:rsidR="6245C554" w:rsidRPr="00D57511" w:rsidRDefault="0506A15C" w:rsidP="07837437">
      <w:pPr>
        <w:pStyle w:val="Sraopastraipa"/>
        <w:widowControl w:val="0"/>
        <w:numPr>
          <w:ilvl w:val="0"/>
          <w:numId w:val="1"/>
        </w:numPr>
        <w:spacing w:line="259" w:lineRule="auto"/>
        <w:contextualSpacing w:val="0"/>
        <w:jc w:val="both"/>
        <w:rPr>
          <w:lang w:val="lt-LT"/>
        </w:rPr>
      </w:pPr>
      <w:r w:rsidRPr="07837437">
        <w:rPr>
          <w:lang w:val="lt-LT"/>
        </w:rPr>
        <w:t>Parengiamos rekomendacijos rūšies apsaugos ir valdymo priemonėms.</w:t>
      </w:r>
    </w:p>
    <w:p w14:paraId="2CE4BA2E" w14:textId="43F35731" w:rsidR="4E2927B5" w:rsidRPr="00D57511" w:rsidRDefault="4E2927B5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b/>
          <w:bCs/>
          <w:lang w:val="lt-LT"/>
        </w:rPr>
        <w:t>5.1.2</w:t>
      </w:r>
      <w:r w:rsidR="0298801C" w:rsidRPr="3DE33B2E">
        <w:rPr>
          <w:b/>
          <w:bCs/>
          <w:lang w:val="lt-LT"/>
        </w:rPr>
        <w:t>8</w:t>
      </w:r>
      <w:r w:rsidR="412235D9" w:rsidRPr="3DE33B2E">
        <w:rPr>
          <w:b/>
          <w:bCs/>
          <w:lang w:val="lt-LT"/>
        </w:rPr>
        <w:t>.</w:t>
      </w:r>
      <w:r w:rsidRPr="3DE33B2E">
        <w:rPr>
          <w:b/>
          <w:bCs/>
          <w:lang w:val="lt-LT"/>
        </w:rPr>
        <w:t xml:space="preserve"> </w:t>
      </w:r>
      <w:r w:rsidR="71A5BF68" w:rsidRPr="3DE33B2E">
        <w:rPr>
          <w:b/>
          <w:bCs/>
          <w:lang w:val="lt-LT"/>
        </w:rPr>
        <w:t>Galutinėje t</w:t>
      </w:r>
      <w:r w:rsidR="2376B986" w:rsidRPr="3DE33B2E">
        <w:rPr>
          <w:b/>
          <w:bCs/>
          <w:lang w:val="lt-LT"/>
        </w:rPr>
        <w:t>yrimų ataskaitoje pateikiama:</w:t>
      </w:r>
      <w:r w:rsidR="2376B986" w:rsidRPr="3DE33B2E">
        <w:rPr>
          <w:lang w:val="lt-LT"/>
        </w:rPr>
        <w:t xml:space="preserve"> darbų aprašymas, tyrimų problematika, tikslai ir uždaviniai, naudota medžiaga, metodai, tyrimų metu gauti duomenys, rezultatai, palyginimai, išvados ir rekomendacijos konfliktinių situacijų sprendimams.</w:t>
      </w:r>
    </w:p>
    <w:p w14:paraId="4E53813E" w14:textId="04FF62FD" w:rsidR="2376B986" w:rsidRPr="002117D0" w:rsidRDefault="2376B98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</w:t>
      </w:r>
      <w:r w:rsidR="57CF4B38" w:rsidRPr="3DE33B2E">
        <w:rPr>
          <w:lang w:val="lt-LT"/>
        </w:rPr>
        <w:t>29</w:t>
      </w:r>
      <w:r w:rsidRPr="3DE33B2E">
        <w:rPr>
          <w:lang w:val="lt-LT"/>
        </w:rPr>
        <w:t xml:space="preserve">. </w:t>
      </w:r>
      <w:r w:rsidR="0470E000" w:rsidRPr="3DE33B2E">
        <w:rPr>
          <w:lang w:val="lt-LT"/>
        </w:rPr>
        <w:t>Galutinė t</w:t>
      </w:r>
      <w:r w:rsidRPr="3DE33B2E">
        <w:rPr>
          <w:lang w:val="lt-LT"/>
        </w:rPr>
        <w:t>yrimų ataskaita turi atitikti bendruosius mokslinių darbų rengimo reikalavimus.</w:t>
      </w:r>
    </w:p>
    <w:p w14:paraId="668C2850" w14:textId="0871B94C" w:rsidR="2376B986" w:rsidRPr="002117D0" w:rsidRDefault="2376B98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5.1.3</w:t>
      </w:r>
      <w:r w:rsidR="65D83609" w:rsidRPr="3DE33B2E">
        <w:rPr>
          <w:lang w:val="lt-LT"/>
        </w:rPr>
        <w:t>0</w:t>
      </w:r>
      <w:r w:rsidRPr="3DE33B2E">
        <w:rPr>
          <w:lang w:val="lt-LT"/>
        </w:rPr>
        <w:t xml:space="preserve">. </w:t>
      </w:r>
      <w:r w:rsidR="20BD1B30" w:rsidRPr="3DE33B2E">
        <w:rPr>
          <w:lang w:val="lt-LT"/>
        </w:rPr>
        <w:t>Galutinė t</w:t>
      </w:r>
      <w:r w:rsidRPr="3DE33B2E">
        <w:rPr>
          <w:lang w:val="lt-LT"/>
        </w:rPr>
        <w:t xml:space="preserve">yrimų ataskaita pateikiama Užsakovui skaitmeniniu .docx formatu. Prie </w:t>
      </w:r>
      <w:r w:rsidR="1C94D992" w:rsidRPr="3DE33B2E">
        <w:rPr>
          <w:lang w:val="lt-LT"/>
        </w:rPr>
        <w:t xml:space="preserve">galutinės </w:t>
      </w:r>
      <w:r w:rsidR="7E4C5647" w:rsidRPr="3DE33B2E">
        <w:rPr>
          <w:lang w:val="lt-LT"/>
        </w:rPr>
        <w:t>t</w:t>
      </w:r>
      <w:r w:rsidRPr="3DE33B2E">
        <w:rPr>
          <w:lang w:val="lt-LT"/>
        </w:rPr>
        <w:t xml:space="preserve">yrimų ataskaitos, jei </w:t>
      </w:r>
      <w:r w:rsidR="6B3D71F1" w:rsidRPr="3DE33B2E">
        <w:rPr>
          <w:lang w:val="lt-LT"/>
        </w:rPr>
        <w:t>duomenys</w:t>
      </w:r>
      <w:r w:rsidRPr="3DE33B2E">
        <w:rPr>
          <w:lang w:val="lt-LT"/>
        </w:rPr>
        <w:t xml:space="preserve"> parengti skaitmeniniu formatu, taip pat pridedami GIS duomenys (GeoPackage, ESRI Shape failai), .xlsx ir kiti susiję failai.</w:t>
      </w:r>
    </w:p>
    <w:p w14:paraId="5BC3694A" w14:textId="3EA23031" w:rsidR="4E2927B5" w:rsidRPr="00D57511" w:rsidRDefault="4E2927B5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</w:t>
      </w:r>
      <w:r w:rsidR="3EE020F6" w:rsidRPr="3DE33B2E">
        <w:rPr>
          <w:lang w:val="lt-LT"/>
        </w:rPr>
        <w:t>3</w:t>
      </w:r>
      <w:r w:rsidR="2469B384" w:rsidRPr="3DE33B2E">
        <w:rPr>
          <w:lang w:val="lt-LT"/>
        </w:rPr>
        <w:t>1</w:t>
      </w:r>
      <w:r w:rsidR="3EE020F6" w:rsidRPr="3DE33B2E">
        <w:rPr>
          <w:lang w:val="lt-LT"/>
        </w:rPr>
        <w:t>.</w:t>
      </w:r>
      <w:r w:rsidRPr="3DE33B2E">
        <w:rPr>
          <w:lang w:val="lt-LT"/>
        </w:rPr>
        <w:t xml:space="preserve"> Jei </w:t>
      </w:r>
      <w:r w:rsidR="17F670A5" w:rsidRPr="3DE33B2E">
        <w:rPr>
          <w:lang w:val="lt-LT"/>
        </w:rPr>
        <w:t xml:space="preserve">galutinėje </w:t>
      </w:r>
      <w:r w:rsidRPr="3DE33B2E">
        <w:rPr>
          <w:lang w:val="lt-LT"/>
        </w:rPr>
        <w:t>tyrimų ataskaitoje yra jautrios informacijos, rengiama viešinimui skirta versija</w:t>
      </w:r>
      <w:r w:rsidR="120988B1" w:rsidRPr="3DE33B2E">
        <w:rPr>
          <w:lang w:val="lt-LT"/>
        </w:rPr>
        <w:t>, kurioje ši informacija neįtraukiama.</w:t>
      </w:r>
    </w:p>
    <w:p w14:paraId="58F8E146" w14:textId="3FA23FE2" w:rsidR="4E2927B5" w:rsidRPr="00D57511" w:rsidRDefault="4E2927B5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</w:t>
      </w:r>
      <w:r w:rsidR="3EE020F6" w:rsidRPr="3DE33B2E">
        <w:rPr>
          <w:lang w:val="lt-LT"/>
        </w:rPr>
        <w:t>3</w:t>
      </w:r>
      <w:r w:rsidR="79742151" w:rsidRPr="3DE33B2E">
        <w:rPr>
          <w:lang w:val="lt-LT"/>
        </w:rPr>
        <w:t>2</w:t>
      </w:r>
      <w:r w:rsidR="3EE020F6" w:rsidRPr="3DE33B2E">
        <w:rPr>
          <w:lang w:val="lt-LT"/>
        </w:rPr>
        <w:t>.</w:t>
      </w:r>
      <w:r w:rsidRPr="3DE33B2E">
        <w:rPr>
          <w:lang w:val="lt-LT"/>
        </w:rPr>
        <w:t xml:space="preserve"> Užsakovas per 10 darbo dienų pateikia pastabas.</w:t>
      </w:r>
    </w:p>
    <w:p w14:paraId="767E0DBC" w14:textId="05FFB15B" w:rsidR="4E2927B5" w:rsidRDefault="4E2927B5" w:rsidP="3DE33B2E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</w:t>
      </w:r>
      <w:r w:rsidR="3EE020F6" w:rsidRPr="3DE33B2E">
        <w:rPr>
          <w:lang w:val="lt-LT"/>
        </w:rPr>
        <w:t>3</w:t>
      </w:r>
      <w:r w:rsidR="00A48626" w:rsidRPr="3DE33B2E">
        <w:rPr>
          <w:lang w:val="lt-LT"/>
        </w:rPr>
        <w:t>3</w:t>
      </w:r>
      <w:r w:rsidR="3EE020F6" w:rsidRPr="3DE33B2E">
        <w:rPr>
          <w:lang w:val="lt-LT"/>
        </w:rPr>
        <w:t>.</w:t>
      </w:r>
      <w:r w:rsidRPr="3DE33B2E">
        <w:rPr>
          <w:lang w:val="lt-LT"/>
        </w:rPr>
        <w:t xml:space="preserve"> Paslaugos teikėjas per 10 darbo dienų </w:t>
      </w:r>
      <w:r w:rsidR="7C3829B7" w:rsidRPr="3DE33B2E">
        <w:rPr>
          <w:lang w:val="lt-LT"/>
        </w:rPr>
        <w:t xml:space="preserve"> pataiso galutinės tyrimų ataskaitos tekstą pagal Užsakovo pastabas. Užsakovas pakartotiniai įvertina ataskaitą per 5 darbo dienas</w:t>
      </w:r>
      <w:r w:rsidR="750A354F" w:rsidRPr="3DE33B2E">
        <w:rPr>
          <w:lang w:val="lt-LT"/>
        </w:rPr>
        <w:t>.</w:t>
      </w:r>
    </w:p>
    <w:p w14:paraId="7359B38A" w14:textId="050E90D2" w:rsidR="35EF2AA6" w:rsidRPr="00D57511" w:rsidRDefault="35EF2AA6" w:rsidP="3DE33B2E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</w:t>
      </w:r>
      <w:r w:rsidR="08574EAF" w:rsidRPr="3DE33B2E">
        <w:rPr>
          <w:lang w:val="lt-LT"/>
        </w:rPr>
        <w:t>3</w:t>
      </w:r>
      <w:r w:rsidR="1AB20A14" w:rsidRPr="3DE33B2E">
        <w:rPr>
          <w:lang w:val="lt-LT"/>
        </w:rPr>
        <w:t>4</w:t>
      </w:r>
      <w:r w:rsidRPr="3DE33B2E">
        <w:rPr>
          <w:lang w:val="lt-LT"/>
        </w:rPr>
        <w:t xml:space="preserve">. </w:t>
      </w:r>
      <w:r w:rsidR="2B3A5E87" w:rsidRPr="3DE33B2E">
        <w:rPr>
          <w:lang w:val="lt-LT"/>
        </w:rPr>
        <w:t>Galutinė t</w:t>
      </w:r>
      <w:r w:rsidRPr="3DE33B2E">
        <w:rPr>
          <w:lang w:val="lt-LT"/>
        </w:rPr>
        <w:t>yrimų ataskaita turi būti pateikta per 31mėnesį nuo sutarties įsigaliojimo</w:t>
      </w:r>
      <w:r w:rsidR="4BE4C0C7" w:rsidRPr="3DE33B2E">
        <w:rPr>
          <w:lang w:val="lt-LT"/>
        </w:rPr>
        <w:t xml:space="preserve"> dienos</w:t>
      </w:r>
      <w:r w:rsidRPr="3DE33B2E">
        <w:rPr>
          <w:lang w:val="lt-LT"/>
        </w:rPr>
        <w:t>.</w:t>
      </w:r>
    </w:p>
    <w:p w14:paraId="213BFE5E" w14:textId="234E96C9" w:rsidR="4E2927B5" w:rsidRPr="00D57511" w:rsidRDefault="4E2927B5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</w:t>
      </w:r>
      <w:r w:rsidR="08574EAF" w:rsidRPr="3DE33B2E">
        <w:rPr>
          <w:lang w:val="lt-LT"/>
        </w:rPr>
        <w:t>3</w:t>
      </w:r>
      <w:r w:rsidR="4EBE99AB" w:rsidRPr="3DE33B2E">
        <w:rPr>
          <w:lang w:val="lt-LT"/>
        </w:rPr>
        <w:t>5</w:t>
      </w:r>
      <w:r w:rsidR="46DAE2A4" w:rsidRPr="3DE33B2E">
        <w:rPr>
          <w:lang w:val="lt-LT"/>
        </w:rPr>
        <w:t>.</w:t>
      </w:r>
      <w:r w:rsidRPr="3DE33B2E">
        <w:rPr>
          <w:lang w:val="lt-LT"/>
        </w:rPr>
        <w:t xml:space="preserve"> Atlikti darbai priimami priėmimo–perdavimo aktu.</w:t>
      </w:r>
    </w:p>
    <w:p w14:paraId="004FCF9D" w14:textId="2815FD95" w:rsidR="00242F43" w:rsidRPr="00D57511" w:rsidRDefault="4E2927B5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3DE33B2E">
        <w:rPr>
          <w:lang w:val="lt-LT"/>
        </w:rPr>
        <w:t>5.1.</w:t>
      </w:r>
      <w:r w:rsidR="08574EAF" w:rsidRPr="3DE33B2E">
        <w:rPr>
          <w:lang w:val="lt-LT"/>
        </w:rPr>
        <w:t>3</w:t>
      </w:r>
      <w:r w:rsidR="21DD0234" w:rsidRPr="3DE33B2E">
        <w:rPr>
          <w:lang w:val="lt-LT"/>
        </w:rPr>
        <w:t>6</w:t>
      </w:r>
      <w:r w:rsidR="46DAE2A4" w:rsidRPr="3DE33B2E">
        <w:rPr>
          <w:lang w:val="lt-LT"/>
        </w:rPr>
        <w:t>.</w:t>
      </w:r>
      <w:r w:rsidRPr="3DE33B2E">
        <w:rPr>
          <w:lang w:val="lt-LT"/>
        </w:rPr>
        <w:t xml:space="preserve"> Užsakovas </w:t>
      </w:r>
      <w:r w:rsidR="48494BD1" w:rsidRPr="3DE33B2E">
        <w:rPr>
          <w:lang w:val="lt-LT"/>
        </w:rPr>
        <w:t>turi teisę</w:t>
      </w:r>
      <w:r w:rsidRPr="3DE33B2E">
        <w:rPr>
          <w:lang w:val="lt-LT"/>
        </w:rPr>
        <w:t xml:space="preserve"> skelbti patvirtintą </w:t>
      </w:r>
      <w:r w:rsidR="47C84C57" w:rsidRPr="3DE33B2E">
        <w:rPr>
          <w:lang w:val="lt-LT"/>
        </w:rPr>
        <w:t xml:space="preserve">galutinę </w:t>
      </w:r>
      <w:r w:rsidR="7A9624A2" w:rsidRPr="3DE33B2E">
        <w:rPr>
          <w:lang w:val="lt-LT"/>
        </w:rPr>
        <w:t>tyrimų</w:t>
      </w:r>
      <w:r w:rsidRPr="3DE33B2E">
        <w:rPr>
          <w:lang w:val="lt-LT"/>
        </w:rPr>
        <w:t xml:space="preserve"> ataskaitą.</w:t>
      </w:r>
    </w:p>
    <w:p w14:paraId="741FABBF" w14:textId="77777777" w:rsidR="00242F43" w:rsidRPr="00D57511" w:rsidRDefault="00242F43" w:rsidP="00D57511">
      <w:pPr>
        <w:widowControl w:val="0"/>
        <w:spacing w:line="259" w:lineRule="auto"/>
        <w:ind w:firstLine="709"/>
        <w:jc w:val="both"/>
        <w:rPr>
          <w:lang w:val="lt-LT"/>
        </w:rPr>
      </w:pPr>
    </w:p>
    <w:p w14:paraId="03E77598" w14:textId="2F3D9DE8" w:rsidR="005E4D15" w:rsidRPr="00D57511" w:rsidRDefault="77097D6C" w:rsidP="00D57511">
      <w:pPr>
        <w:widowControl w:val="0"/>
        <w:spacing w:afterAutospacing="1" w:line="259" w:lineRule="auto"/>
        <w:ind w:firstLine="709"/>
        <w:jc w:val="center"/>
        <w:rPr>
          <w:b/>
          <w:bCs/>
          <w:lang w:val="lt-LT"/>
        </w:rPr>
      </w:pPr>
      <w:r w:rsidRPr="00D57511">
        <w:rPr>
          <w:b/>
          <w:bCs/>
          <w:lang w:val="lt-LT"/>
        </w:rPr>
        <w:t>I</w:t>
      </w:r>
      <w:r w:rsidR="40E591E6" w:rsidRPr="00D57511">
        <w:rPr>
          <w:b/>
          <w:bCs/>
          <w:lang w:val="lt-LT"/>
        </w:rPr>
        <w:t>V. ŽALIEJI REIKALAVIMAI</w:t>
      </w:r>
    </w:p>
    <w:p w14:paraId="7ABAF9E8" w14:textId="60D9D06A" w:rsidR="74686557" w:rsidRPr="00D57511" w:rsidRDefault="74686557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6</w:t>
      </w:r>
      <w:r w:rsidR="05FCB2C4" w:rsidRPr="00D57511">
        <w:rPr>
          <w:lang w:val="lt-LT"/>
        </w:rPr>
        <w:t>. Paslaugai taikomas Aplinkos apsaugos kriterijų taikymo, vykdant žaliuosius pirkimus, tvarkos aprašas, patvirtintas Lietuvos Respublikos aplinkos ministro 2011 m. birželio 28 d. įsakymu Nr. D1</w:t>
      </w:r>
      <w:r w:rsidRPr="002117D0">
        <w:rPr>
          <w:lang w:val="lt-LT"/>
        </w:rPr>
        <w:noBreakHyphen/>
      </w:r>
      <w:r w:rsidR="05FCB2C4" w:rsidRPr="00D57511">
        <w:rPr>
          <w:lang w:val="lt-LT"/>
        </w:rPr>
        <w:t>508 (4.4.3 papunktis).</w:t>
      </w:r>
    </w:p>
    <w:p w14:paraId="472054D2" w14:textId="5B7CA088" w:rsidR="74686557" w:rsidRPr="00D57511" w:rsidRDefault="74686557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7</w:t>
      </w:r>
      <w:r w:rsidR="05FCB2C4" w:rsidRPr="00D57511">
        <w:rPr>
          <w:lang w:val="lt-LT"/>
        </w:rPr>
        <w:t>. Vadovaujantis nurodytu papunkčiu, perkama nematerialaus pobūdžio (intelektinė) paslauga – rudųjų lokių paženklinimo GPS antkakliais ir jų sekimo duomenų surinkimo bei tvarkymo paslauga, nesusijusi su materialaus objekto sukūrimu.</w:t>
      </w:r>
    </w:p>
    <w:p w14:paraId="5AA4E278" w14:textId="6116E1B2" w:rsidR="005E4D15" w:rsidRPr="00D57511" w:rsidRDefault="74686557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8</w:t>
      </w:r>
      <w:r w:rsidR="05FCB2C4" w:rsidRPr="00D57511">
        <w:rPr>
          <w:lang w:val="lt-LT"/>
        </w:rPr>
        <w:t>. Paslaugos teikimo metu nenumatomas reikšmingas neigiamas poveikis aplinkai, nesukuriamas taršos šaltinis ir negeneruojamos atliekos.</w:t>
      </w:r>
    </w:p>
    <w:p w14:paraId="0290F6EE" w14:textId="77777777" w:rsidR="005E4D15" w:rsidRPr="00D57511" w:rsidRDefault="005E4D15" w:rsidP="00D57511">
      <w:pPr>
        <w:widowControl w:val="0"/>
        <w:spacing w:line="259" w:lineRule="auto"/>
        <w:ind w:firstLine="709"/>
        <w:jc w:val="both"/>
        <w:rPr>
          <w:lang w:val="lt-LT"/>
        </w:rPr>
      </w:pPr>
    </w:p>
    <w:p w14:paraId="0E5DBA11" w14:textId="69DFA4B8" w:rsidR="005E4D15" w:rsidRPr="00D57511" w:rsidRDefault="40E591E6" w:rsidP="00D57511">
      <w:pPr>
        <w:widowControl w:val="0"/>
        <w:spacing w:line="259" w:lineRule="auto"/>
        <w:ind w:firstLine="709"/>
        <w:jc w:val="center"/>
        <w:rPr>
          <w:b/>
          <w:bCs/>
          <w:lang w:val="lt-LT"/>
        </w:rPr>
      </w:pPr>
      <w:r w:rsidRPr="00D57511">
        <w:rPr>
          <w:b/>
          <w:bCs/>
          <w:lang w:val="lt-LT"/>
        </w:rPr>
        <w:t>V. KITI REIKALAVIMAI</w:t>
      </w:r>
    </w:p>
    <w:p w14:paraId="3CB7DB18" w14:textId="77777777" w:rsidR="005E4D15" w:rsidRPr="00D57511" w:rsidRDefault="005E4D15" w:rsidP="00D57511">
      <w:pPr>
        <w:widowControl w:val="0"/>
        <w:spacing w:line="259" w:lineRule="auto"/>
        <w:ind w:firstLine="709"/>
        <w:jc w:val="both"/>
        <w:rPr>
          <w:lang w:val="lt-LT"/>
        </w:rPr>
      </w:pPr>
    </w:p>
    <w:p w14:paraId="719A047C" w14:textId="20E469FA" w:rsidR="77097D6C" w:rsidRPr="00D57511" w:rsidRDefault="77097D6C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9</w:t>
      </w:r>
      <w:r w:rsidR="40E591E6" w:rsidRPr="00D57511">
        <w:rPr>
          <w:lang w:val="lt-LT"/>
        </w:rPr>
        <w:t xml:space="preserve">. Paslaugos teikėjas privalo laikytis visų galiojančių gyvūnų gerovės, etikos ir saugos </w:t>
      </w:r>
      <w:r w:rsidR="40E591E6" w:rsidRPr="00D57511">
        <w:rPr>
          <w:lang w:val="lt-LT"/>
        </w:rPr>
        <w:lastRenderedPageBreak/>
        <w:t>reikalavimų, taikomų dirbant su laukiniais gyvūnais ir atliekant tyrimus.</w:t>
      </w:r>
    </w:p>
    <w:p w14:paraId="30A40A84" w14:textId="136E4C34" w:rsidR="005E4D15" w:rsidRPr="00D57511" w:rsidRDefault="40E591E6" w:rsidP="00D57511">
      <w:pPr>
        <w:widowControl w:val="0"/>
        <w:spacing w:line="259" w:lineRule="auto"/>
        <w:ind w:firstLine="709"/>
        <w:jc w:val="both"/>
        <w:rPr>
          <w:lang w:val="lt-LT"/>
        </w:rPr>
      </w:pPr>
      <w:r w:rsidRPr="00D57511">
        <w:rPr>
          <w:lang w:val="lt-LT"/>
        </w:rPr>
        <w:t>1</w:t>
      </w:r>
      <w:r w:rsidR="77097D6C" w:rsidRPr="00D57511">
        <w:rPr>
          <w:lang w:val="lt-LT"/>
        </w:rPr>
        <w:t>0</w:t>
      </w:r>
      <w:r w:rsidRPr="00D57511">
        <w:rPr>
          <w:lang w:val="lt-LT"/>
        </w:rPr>
        <w:t>. Paslaugos teikėjas atsako už visų būtinų leidimų gavimą, naudojamos įrangos tinkamumą ir paslaugų teikimo teisėtumą.</w:t>
      </w:r>
    </w:p>
    <w:p w14:paraId="0783C5FF" w14:textId="147162D4" w:rsidR="0008219A" w:rsidRPr="00D57511" w:rsidRDefault="0008219A" w:rsidP="00D57511">
      <w:pPr>
        <w:widowControl w:val="0"/>
        <w:spacing w:line="259" w:lineRule="auto"/>
        <w:ind w:firstLine="709"/>
        <w:jc w:val="both"/>
        <w:rPr>
          <w:b/>
          <w:bCs/>
          <w:caps/>
          <w:color w:val="000000" w:themeColor="text1"/>
          <w:sz w:val="22"/>
          <w:szCs w:val="22"/>
          <w:lang w:val="lt-LT"/>
        </w:rPr>
      </w:pPr>
    </w:p>
    <w:p w14:paraId="4A69AEDD" w14:textId="3AE84FA8" w:rsidR="006F3B19" w:rsidRPr="00D57511" w:rsidRDefault="006F3B19" w:rsidP="00D57511">
      <w:pPr>
        <w:widowControl w:val="0"/>
        <w:spacing w:line="259" w:lineRule="auto"/>
        <w:ind w:firstLine="709"/>
        <w:jc w:val="center"/>
        <w:rPr>
          <w:b/>
          <w:bCs/>
          <w:caps/>
          <w:color w:val="000000"/>
          <w:sz w:val="22"/>
          <w:szCs w:val="22"/>
          <w:lang w:val="lt-LT"/>
        </w:rPr>
      </w:pPr>
    </w:p>
    <w:p w14:paraId="34A77311" w14:textId="52065334" w:rsidR="006F3B19" w:rsidRPr="00D57511" w:rsidRDefault="006F3B19" w:rsidP="00D57511">
      <w:pPr>
        <w:widowControl w:val="0"/>
        <w:spacing w:line="259" w:lineRule="auto"/>
        <w:ind w:firstLine="709"/>
        <w:jc w:val="center"/>
        <w:rPr>
          <w:b/>
          <w:bCs/>
          <w:caps/>
          <w:color w:val="000000"/>
          <w:sz w:val="22"/>
          <w:szCs w:val="22"/>
          <w:lang w:val="lt-LT"/>
        </w:rPr>
      </w:pPr>
    </w:p>
    <w:sectPr w:rsidR="006F3B19" w:rsidRPr="00D57511" w:rsidSect="00D57511">
      <w:headerReference w:type="default" r:id="rId13"/>
      <w:footerReference w:type="default" r:id="rId14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F968" w14:textId="77777777" w:rsidR="00C86B84" w:rsidRDefault="00C86B84">
      <w:r>
        <w:separator/>
      </w:r>
    </w:p>
  </w:endnote>
  <w:endnote w:type="continuationSeparator" w:id="0">
    <w:p w14:paraId="52E1E007" w14:textId="77777777" w:rsidR="00C86B84" w:rsidRDefault="00C8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65BE" w14:textId="77777777" w:rsidR="00274B82" w:rsidRPr="008E7A03" w:rsidRDefault="00000000" w:rsidP="00001586">
    <w:pPr>
      <w:pStyle w:val="Porat"/>
      <w:jc w:val="right"/>
    </w:pPr>
    <w:sdt>
      <w:sdtPr>
        <w:id w:val="13037887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sz w:val="22"/>
        </w:rPr>
      </w:sdtEndPr>
      <w:sdtContent>
        <w:r w:rsidR="00274B82" w:rsidRPr="00FF23EF">
          <w:rPr>
            <w:rFonts w:ascii="Tahoma" w:hAnsi="Tahoma" w:cs="Tahoma"/>
            <w:bCs/>
            <w:sz w:val="22"/>
          </w:rPr>
          <w:fldChar w:fldCharType="begin"/>
        </w:r>
        <w:r w:rsidR="00274B82" w:rsidRPr="00FF23EF">
          <w:rPr>
            <w:rFonts w:ascii="Tahoma" w:hAnsi="Tahoma" w:cs="Tahoma"/>
            <w:bCs/>
            <w:sz w:val="22"/>
          </w:rPr>
          <w:instrText>PAGE</w:instrText>
        </w:r>
        <w:r w:rsidR="00274B82" w:rsidRPr="00FF23EF">
          <w:rPr>
            <w:rFonts w:ascii="Tahoma" w:hAnsi="Tahoma" w:cs="Tahoma"/>
            <w:bCs/>
            <w:sz w:val="22"/>
          </w:rPr>
          <w:fldChar w:fldCharType="separate"/>
        </w:r>
        <w:r w:rsidR="00507511">
          <w:rPr>
            <w:rFonts w:ascii="Tahoma" w:hAnsi="Tahoma" w:cs="Tahoma"/>
            <w:bCs/>
            <w:noProof/>
            <w:sz w:val="22"/>
          </w:rPr>
          <w:t>1</w:t>
        </w:r>
        <w:r w:rsidR="00274B82" w:rsidRPr="00FF23EF">
          <w:rPr>
            <w:rFonts w:ascii="Tahoma" w:hAnsi="Tahoma" w:cs="Tahoma"/>
            <w:bCs/>
            <w:sz w:val="22"/>
          </w:rPr>
          <w:fldChar w:fldCharType="end"/>
        </w:r>
        <w:r w:rsidR="00274B82" w:rsidRPr="00FF23EF">
          <w:rPr>
            <w:rFonts w:ascii="Tahoma" w:hAnsi="Tahoma" w:cs="Tahoma"/>
            <w:sz w:val="22"/>
          </w:rPr>
          <w:t>/</w:t>
        </w:r>
        <w:r w:rsidR="00274B82" w:rsidRPr="00FF23EF">
          <w:rPr>
            <w:rFonts w:ascii="Tahoma" w:hAnsi="Tahoma" w:cs="Tahoma"/>
            <w:bCs/>
            <w:sz w:val="22"/>
          </w:rPr>
          <w:fldChar w:fldCharType="begin"/>
        </w:r>
        <w:r w:rsidR="00274B82" w:rsidRPr="00FF23EF">
          <w:rPr>
            <w:rFonts w:ascii="Tahoma" w:hAnsi="Tahoma" w:cs="Tahoma"/>
            <w:bCs/>
            <w:sz w:val="22"/>
          </w:rPr>
          <w:instrText>NUMPAGES</w:instrText>
        </w:r>
        <w:r w:rsidR="00274B82" w:rsidRPr="00FF23EF">
          <w:rPr>
            <w:rFonts w:ascii="Tahoma" w:hAnsi="Tahoma" w:cs="Tahoma"/>
            <w:bCs/>
            <w:sz w:val="22"/>
          </w:rPr>
          <w:fldChar w:fldCharType="separate"/>
        </w:r>
        <w:r w:rsidR="00507511">
          <w:rPr>
            <w:rFonts w:ascii="Tahoma" w:hAnsi="Tahoma" w:cs="Tahoma"/>
            <w:bCs/>
            <w:noProof/>
            <w:sz w:val="22"/>
          </w:rPr>
          <w:t>3</w:t>
        </w:r>
        <w:r w:rsidR="00274B82" w:rsidRPr="00FF23EF">
          <w:rPr>
            <w:rFonts w:ascii="Tahoma" w:hAnsi="Tahoma" w:cs="Tahoma"/>
            <w:bCs/>
            <w:sz w:val="22"/>
          </w:rPr>
          <w:fldChar w:fldCharType="end"/>
        </w:r>
      </w:sdtContent>
    </w:sdt>
  </w:p>
  <w:p w14:paraId="2FED1F96" w14:textId="77777777" w:rsidR="00274B82" w:rsidRDefault="00274B82">
    <w:pPr>
      <w:pStyle w:val="Porat"/>
    </w:pPr>
  </w:p>
  <w:p w14:paraId="10A015FF" w14:textId="77777777" w:rsidR="007F1884" w:rsidRDefault="007F18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DEF5" w14:textId="77777777" w:rsidR="00C86B84" w:rsidRDefault="00C86B84">
      <w:r>
        <w:separator/>
      </w:r>
    </w:p>
  </w:footnote>
  <w:footnote w:type="continuationSeparator" w:id="0">
    <w:p w14:paraId="34E72451" w14:textId="77777777" w:rsidR="00C86B84" w:rsidRDefault="00C8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C980" w14:textId="77777777" w:rsidR="00274B82" w:rsidRDefault="00274B82" w:rsidP="0014794D">
    <w:pPr>
      <w:pStyle w:val="Antrats"/>
      <w:jc w:val="center"/>
      <w:rPr>
        <w:rFonts w:ascii="Tahoma" w:hAnsi="Tahoma" w:cs="Tahoma"/>
        <w:b/>
        <w:sz w:val="12"/>
        <w:szCs w:val="12"/>
      </w:rPr>
    </w:pPr>
  </w:p>
  <w:p w14:paraId="7ABB09AA" w14:textId="77777777" w:rsidR="00274B82" w:rsidRDefault="00274B82" w:rsidP="0014794D">
    <w:pPr>
      <w:pStyle w:val="Antrats"/>
      <w:rPr>
        <w:rFonts w:ascii="Tahoma" w:hAnsi="Tahoma" w:cs="Tahoma"/>
        <w:b/>
        <w:sz w:val="12"/>
        <w:szCs w:val="12"/>
      </w:rPr>
    </w:pPr>
  </w:p>
  <w:p w14:paraId="746EBA9D" w14:textId="77777777" w:rsidR="00274B82" w:rsidRDefault="00274B82" w:rsidP="0014794D">
    <w:pPr>
      <w:pStyle w:val="Antrats"/>
      <w:rPr>
        <w:rFonts w:ascii="Tahoma" w:hAnsi="Tahoma" w:cs="Tahoma"/>
        <w:b/>
        <w:sz w:val="12"/>
        <w:szCs w:val="12"/>
      </w:rPr>
    </w:pPr>
  </w:p>
  <w:p w14:paraId="56F9FC9D" w14:textId="77777777" w:rsidR="00274B82" w:rsidRPr="00C6011D" w:rsidRDefault="00274B82" w:rsidP="00192C34">
    <w:pPr>
      <w:pStyle w:val="Antrats"/>
      <w:jc w:val="center"/>
      <w:rPr>
        <w:rFonts w:ascii="Tahoma" w:hAnsi="Tahoma" w:cs="Tahoma"/>
        <w:b/>
        <w:caps/>
        <w:sz w:val="12"/>
        <w:szCs w:val="12"/>
      </w:rPr>
    </w:pPr>
    <w:r w:rsidRPr="00C6011D">
      <w:rPr>
        <w:rFonts w:ascii="Tahoma" w:hAnsi="Tahoma" w:cs="Tahoma"/>
        <w:b/>
        <w:caps/>
        <w:sz w:val="12"/>
        <w:szCs w:val="12"/>
      </w:rPr>
      <w:t>Valstybinė saugomų teritorijų tarnyba prie Aplinkos ministerijoS</w:t>
    </w:r>
  </w:p>
  <w:p w14:paraId="4F5CFC4F" w14:textId="77777777" w:rsidR="00274B82" w:rsidRPr="00BD1D79" w:rsidRDefault="00274B82" w:rsidP="0014794D">
    <w:pPr>
      <w:pStyle w:val="Antrats"/>
      <w:jc w:val="center"/>
      <w:rPr>
        <w:rFonts w:ascii="Tahoma" w:hAnsi="Tahoma" w:cs="Tahoma"/>
        <w:sz w:val="12"/>
        <w:szCs w:val="12"/>
      </w:rPr>
    </w:pPr>
    <w:r w:rsidRPr="00BD1D79">
      <w:rPr>
        <w:rFonts w:ascii="Tahoma" w:hAnsi="Tahoma" w:cs="Tahoma"/>
        <w:sz w:val="12"/>
        <w:szCs w:val="12"/>
      </w:rPr>
      <w:t>MAŽOS VERTĖS PIRKIMO DOKUMENTAI</w:t>
    </w:r>
  </w:p>
  <w:p w14:paraId="3D484468" w14:textId="77777777" w:rsidR="00274B82" w:rsidRPr="00BD1D79" w:rsidRDefault="00274B82" w:rsidP="0014794D">
    <w:pPr>
      <w:pStyle w:val="Antrats"/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TECHNINĖ SPECIFIKACIJA</w:t>
    </w:r>
  </w:p>
  <w:p w14:paraId="4C3ACF13" w14:textId="77777777" w:rsidR="007F1884" w:rsidRPr="005E4D15" w:rsidRDefault="007F1884">
    <w:pPr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4DBB"/>
    <w:multiLevelType w:val="hybridMultilevel"/>
    <w:tmpl w:val="056416B2"/>
    <w:lvl w:ilvl="0" w:tplc="21F6211A">
      <w:start w:val="1"/>
      <w:numFmt w:val="decimal"/>
      <w:lvlText w:val="%1)"/>
      <w:lvlJc w:val="left"/>
      <w:pPr>
        <w:ind w:left="1080" w:hanging="360"/>
      </w:pPr>
    </w:lvl>
    <w:lvl w:ilvl="1" w:tplc="370C311E">
      <w:start w:val="1"/>
      <w:numFmt w:val="lowerLetter"/>
      <w:lvlText w:val="%2."/>
      <w:lvlJc w:val="left"/>
      <w:pPr>
        <w:ind w:left="1800" w:hanging="360"/>
      </w:pPr>
    </w:lvl>
    <w:lvl w:ilvl="2" w:tplc="A6A226A4">
      <w:start w:val="1"/>
      <w:numFmt w:val="lowerRoman"/>
      <w:lvlText w:val="%3."/>
      <w:lvlJc w:val="right"/>
      <w:pPr>
        <w:ind w:left="2520" w:hanging="180"/>
      </w:pPr>
    </w:lvl>
    <w:lvl w:ilvl="3" w:tplc="DE4E0D5A">
      <w:start w:val="1"/>
      <w:numFmt w:val="decimal"/>
      <w:lvlText w:val="%4."/>
      <w:lvlJc w:val="left"/>
      <w:pPr>
        <w:ind w:left="3240" w:hanging="360"/>
      </w:pPr>
    </w:lvl>
    <w:lvl w:ilvl="4" w:tplc="72B64AA0">
      <w:start w:val="1"/>
      <w:numFmt w:val="lowerLetter"/>
      <w:lvlText w:val="%5."/>
      <w:lvlJc w:val="left"/>
      <w:pPr>
        <w:ind w:left="3960" w:hanging="360"/>
      </w:pPr>
    </w:lvl>
    <w:lvl w:ilvl="5" w:tplc="534C2314">
      <w:start w:val="1"/>
      <w:numFmt w:val="lowerRoman"/>
      <w:lvlText w:val="%6."/>
      <w:lvlJc w:val="right"/>
      <w:pPr>
        <w:ind w:left="4680" w:hanging="180"/>
      </w:pPr>
    </w:lvl>
    <w:lvl w:ilvl="6" w:tplc="06123586">
      <w:start w:val="1"/>
      <w:numFmt w:val="decimal"/>
      <w:lvlText w:val="%7."/>
      <w:lvlJc w:val="left"/>
      <w:pPr>
        <w:ind w:left="5400" w:hanging="360"/>
      </w:pPr>
    </w:lvl>
    <w:lvl w:ilvl="7" w:tplc="D052766C">
      <w:start w:val="1"/>
      <w:numFmt w:val="lowerLetter"/>
      <w:lvlText w:val="%8."/>
      <w:lvlJc w:val="left"/>
      <w:pPr>
        <w:ind w:left="6120" w:hanging="360"/>
      </w:pPr>
    </w:lvl>
    <w:lvl w:ilvl="8" w:tplc="68DEA6F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859FF"/>
    <w:multiLevelType w:val="hybridMultilevel"/>
    <w:tmpl w:val="ED022EAA"/>
    <w:lvl w:ilvl="0" w:tplc="749C039A">
      <w:start w:val="1"/>
      <w:numFmt w:val="lowerLetter"/>
      <w:lvlText w:val="%1)"/>
      <w:lvlJc w:val="left"/>
      <w:pPr>
        <w:ind w:left="1080" w:hanging="360"/>
      </w:pPr>
    </w:lvl>
    <w:lvl w:ilvl="1" w:tplc="8AE274FC">
      <w:start w:val="1"/>
      <w:numFmt w:val="lowerLetter"/>
      <w:lvlText w:val="%2."/>
      <w:lvlJc w:val="left"/>
      <w:pPr>
        <w:ind w:left="1800" w:hanging="360"/>
      </w:pPr>
    </w:lvl>
    <w:lvl w:ilvl="2" w:tplc="43AC7046">
      <w:start w:val="1"/>
      <w:numFmt w:val="lowerRoman"/>
      <w:lvlText w:val="%3."/>
      <w:lvlJc w:val="right"/>
      <w:pPr>
        <w:ind w:left="2520" w:hanging="180"/>
      </w:pPr>
    </w:lvl>
    <w:lvl w:ilvl="3" w:tplc="AA5AF482">
      <w:start w:val="1"/>
      <w:numFmt w:val="decimal"/>
      <w:lvlText w:val="%4."/>
      <w:lvlJc w:val="left"/>
      <w:pPr>
        <w:ind w:left="3240" w:hanging="360"/>
      </w:pPr>
    </w:lvl>
    <w:lvl w:ilvl="4" w:tplc="D9120E7C">
      <w:start w:val="1"/>
      <w:numFmt w:val="lowerLetter"/>
      <w:lvlText w:val="%5."/>
      <w:lvlJc w:val="left"/>
      <w:pPr>
        <w:ind w:left="3960" w:hanging="360"/>
      </w:pPr>
    </w:lvl>
    <w:lvl w:ilvl="5" w:tplc="F1447276">
      <w:start w:val="1"/>
      <w:numFmt w:val="lowerRoman"/>
      <w:lvlText w:val="%6."/>
      <w:lvlJc w:val="right"/>
      <w:pPr>
        <w:ind w:left="4680" w:hanging="180"/>
      </w:pPr>
    </w:lvl>
    <w:lvl w:ilvl="6" w:tplc="78084C14">
      <w:start w:val="1"/>
      <w:numFmt w:val="decimal"/>
      <w:lvlText w:val="%7."/>
      <w:lvlJc w:val="left"/>
      <w:pPr>
        <w:ind w:left="5400" w:hanging="360"/>
      </w:pPr>
    </w:lvl>
    <w:lvl w:ilvl="7" w:tplc="25323972">
      <w:start w:val="1"/>
      <w:numFmt w:val="lowerLetter"/>
      <w:lvlText w:val="%8."/>
      <w:lvlJc w:val="left"/>
      <w:pPr>
        <w:ind w:left="6120" w:hanging="360"/>
      </w:pPr>
    </w:lvl>
    <w:lvl w:ilvl="8" w:tplc="4BA0BFF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BD978"/>
    <w:multiLevelType w:val="hybridMultilevel"/>
    <w:tmpl w:val="85A8E17A"/>
    <w:lvl w:ilvl="0" w:tplc="AB7A09FE">
      <w:start w:val="1"/>
      <w:numFmt w:val="lowerLetter"/>
      <w:lvlText w:val="%1)"/>
      <w:lvlJc w:val="left"/>
      <w:pPr>
        <w:ind w:left="1080" w:hanging="360"/>
      </w:pPr>
    </w:lvl>
    <w:lvl w:ilvl="1" w:tplc="CC36DC96">
      <w:start w:val="1"/>
      <w:numFmt w:val="lowerLetter"/>
      <w:lvlText w:val="%2."/>
      <w:lvlJc w:val="left"/>
      <w:pPr>
        <w:ind w:left="1800" w:hanging="360"/>
      </w:pPr>
    </w:lvl>
    <w:lvl w:ilvl="2" w:tplc="F268326A">
      <w:start w:val="1"/>
      <w:numFmt w:val="lowerRoman"/>
      <w:lvlText w:val="%3."/>
      <w:lvlJc w:val="right"/>
      <w:pPr>
        <w:ind w:left="2520" w:hanging="180"/>
      </w:pPr>
    </w:lvl>
    <w:lvl w:ilvl="3" w:tplc="5DC24272">
      <w:start w:val="1"/>
      <w:numFmt w:val="decimal"/>
      <w:lvlText w:val="%4."/>
      <w:lvlJc w:val="left"/>
      <w:pPr>
        <w:ind w:left="3240" w:hanging="360"/>
      </w:pPr>
    </w:lvl>
    <w:lvl w:ilvl="4" w:tplc="A0046A64">
      <w:start w:val="1"/>
      <w:numFmt w:val="lowerLetter"/>
      <w:lvlText w:val="%5."/>
      <w:lvlJc w:val="left"/>
      <w:pPr>
        <w:ind w:left="3960" w:hanging="360"/>
      </w:pPr>
    </w:lvl>
    <w:lvl w:ilvl="5" w:tplc="0E2C158A">
      <w:start w:val="1"/>
      <w:numFmt w:val="lowerRoman"/>
      <w:lvlText w:val="%6."/>
      <w:lvlJc w:val="right"/>
      <w:pPr>
        <w:ind w:left="4680" w:hanging="180"/>
      </w:pPr>
    </w:lvl>
    <w:lvl w:ilvl="6" w:tplc="D1589DE4">
      <w:start w:val="1"/>
      <w:numFmt w:val="decimal"/>
      <w:lvlText w:val="%7."/>
      <w:lvlJc w:val="left"/>
      <w:pPr>
        <w:ind w:left="5400" w:hanging="360"/>
      </w:pPr>
    </w:lvl>
    <w:lvl w:ilvl="7" w:tplc="B93250A4">
      <w:start w:val="1"/>
      <w:numFmt w:val="lowerLetter"/>
      <w:lvlText w:val="%8."/>
      <w:lvlJc w:val="left"/>
      <w:pPr>
        <w:ind w:left="6120" w:hanging="360"/>
      </w:pPr>
    </w:lvl>
    <w:lvl w:ilvl="8" w:tplc="1A08219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8AB68"/>
    <w:multiLevelType w:val="hybridMultilevel"/>
    <w:tmpl w:val="F43EA0C6"/>
    <w:lvl w:ilvl="0" w:tplc="41D4C420">
      <w:start w:val="1"/>
      <w:numFmt w:val="lowerLetter"/>
      <w:lvlText w:val="%1)"/>
      <w:lvlJc w:val="left"/>
      <w:pPr>
        <w:ind w:left="1080" w:hanging="360"/>
      </w:pPr>
    </w:lvl>
    <w:lvl w:ilvl="1" w:tplc="B3EC03BC">
      <w:start w:val="1"/>
      <w:numFmt w:val="lowerLetter"/>
      <w:lvlText w:val="%2."/>
      <w:lvlJc w:val="left"/>
      <w:pPr>
        <w:ind w:left="1800" w:hanging="360"/>
      </w:pPr>
    </w:lvl>
    <w:lvl w:ilvl="2" w:tplc="9FD0592E">
      <w:start w:val="1"/>
      <w:numFmt w:val="lowerRoman"/>
      <w:lvlText w:val="%3."/>
      <w:lvlJc w:val="right"/>
      <w:pPr>
        <w:ind w:left="2520" w:hanging="180"/>
      </w:pPr>
    </w:lvl>
    <w:lvl w:ilvl="3" w:tplc="A678C928">
      <w:start w:val="1"/>
      <w:numFmt w:val="decimal"/>
      <w:lvlText w:val="%4."/>
      <w:lvlJc w:val="left"/>
      <w:pPr>
        <w:ind w:left="3240" w:hanging="360"/>
      </w:pPr>
    </w:lvl>
    <w:lvl w:ilvl="4" w:tplc="9B3606E0">
      <w:start w:val="1"/>
      <w:numFmt w:val="lowerLetter"/>
      <w:lvlText w:val="%5."/>
      <w:lvlJc w:val="left"/>
      <w:pPr>
        <w:ind w:left="3960" w:hanging="360"/>
      </w:pPr>
    </w:lvl>
    <w:lvl w:ilvl="5" w:tplc="28BE7B08">
      <w:start w:val="1"/>
      <w:numFmt w:val="lowerRoman"/>
      <w:lvlText w:val="%6."/>
      <w:lvlJc w:val="right"/>
      <w:pPr>
        <w:ind w:left="4680" w:hanging="180"/>
      </w:pPr>
    </w:lvl>
    <w:lvl w:ilvl="6" w:tplc="631C8B28">
      <w:start w:val="1"/>
      <w:numFmt w:val="decimal"/>
      <w:lvlText w:val="%7."/>
      <w:lvlJc w:val="left"/>
      <w:pPr>
        <w:ind w:left="5400" w:hanging="360"/>
      </w:pPr>
    </w:lvl>
    <w:lvl w:ilvl="7" w:tplc="141E0E3A">
      <w:start w:val="1"/>
      <w:numFmt w:val="lowerLetter"/>
      <w:lvlText w:val="%8."/>
      <w:lvlJc w:val="left"/>
      <w:pPr>
        <w:ind w:left="6120" w:hanging="360"/>
      </w:pPr>
    </w:lvl>
    <w:lvl w:ilvl="8" w:tplc="2116BA9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E6B65A"/>
    <w:multiLevelType w:val="hybridMultilevel"/>
    <w:tmpl w:val="92D684C4"/>
    <w:lvl w:ilvl="0" w:tplc="DF1256BC">
      <w:start w:val="1"/>
      <w:numFmt w:val="lowerLetter"/>
      <w:lvlText w:val="%1)"/>
      <w:lvlJc w:val="left"/>
      <w:pPr>
        <w:ind w:left="1080" w:hanging="360"/>
      </w:pPr>
    </w:lvl>
    <w:lvl w:ilvl="1" w:tplc="CE96DD4C">
      <w:start w:val="1"/>
      <w:numFmt w:val="lowerLetter"/>
      <w:lvlText w:val="%2."/>
      <w:lvlJc w:val="left"/>
      <w:pPr>
        <w:ind w:left="1800" w:hanging="360"/>
      </w:pPr>
    </w:lvl>
    <w:lvl w:ilvl="2" w:tplc="5BC61122">
      <w:start w:val="1"/>
      <w:numFmt w:val="lowerRoman"/>
      <w:lvlText w:val="%3."/>
      <w:lvlJc w:val="right"/>
      <w:pPr>
        <w:ind w:left="2520" w:hanging="180"/>
      </w:pPr>
    </w:lvl>
    <w:lvl w:ilvl="3" w:tplc="AAD4F174">
      <w:start w:val="1"/>
      <w:numFmt w:val="decimal"/>
      <w:lvlText w:val="%4."/>
      <w:lvlJc w:val="left"/>
      <w:pPr>
        <w:ind w:left="3240" w:hanging="360"/>
      </w:pPr>
    </w:lvl>
    <w:lvl w:ilvl="4" w:tplc="B512F158">
      <w:start w:val="1"/>
      <w:numFmt w:val="lowerLetter"/>
      <w:lvlText w:val="%5."/>
      <w:lvlJc w:val="left"/>
      <w:pPr>
        <w:ind w:left="3960" w:hanging="360"/>
      </w:pPr>
    </w:lvl>
    <w:lvl w:ilvl="5" w:tplc="43BE5B82">
      <w:start w:val="1"/>
      <w:numFmt w:val="lowerRoman"/>
      <w:lvlText w:val="%6."/>
      <w:lvlJc w:val="right"/>
      <w:pPr>
        <w:ind w:left="4680" w:hanging="180"/>
      </w:pPr>
    </w:lvl>
    <w:lvl w:ilvl="6" w:tplc="1BA00B36">
      <w:start w:val="1"/>
      <w:numFmt w:val="decimal"/>
      <w:lvlText w:val="%7."/>
      <w:lvlJc w:val="left"/>
      <w:pPr>
        <w:ind w:left="5400" w:hanging="360"/>
      </w:pPr>
    </w:lvl>
    <w:lvl w:ilvl="7" w:tplc="986E3576">
      <w:start w:val="1"/>
      <w:numFmt w:val="lowerLetter"/>
      <w:lvlText w:val="%8."/>
      <w:lvlJc w:val="left"/>
      <w:pPr>
        <w:ind w:left="6120" w:hanging="360"/>
      </w:pPr>
    </w:lvl>
    <w:lvl w:ilvl="8" w:tplc="597409E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3B30"/>
    <w:multiLevelType w:val="hybridMultilevel"/>
    <w:tmpl w:val="1FB6CB10"/>
    <w:lvl w:ilvl="0" w:tplc="DA72048A">
      <w:start w:val="1"/>
      <w:numFmt w:val="lowerLetter"/>
      <w:lvlText w:val="%1)"/>
      <w:lvlJc w:val="left"/>
      <w:pPr>
        <w:ind w:left="1080" w:hanging="360"/>
      </w:pPr>
    </w:lvl>
    <w:lvl w:ilvl="1" w:tplc="65E0DC80">
      <w:start w:val="1"/>
      <w:numFmt w:val="lowerLetter"/>
      <w:lvlText w:val="%2."/>
      <w:lvlJc w:val="left"/>
      <w:pPr>
        <w:ind w:left="1800" w:hanging="360"/>
      </w:pPr>
    </w:lvl>
    <w:lvl w:ilvl="2" w:tplc="B268AC4E">
      <w:start w:val="1"/>
      <w:numFmt w:val="lowerRoman"/>
      <w:lvlText w:val="%3."/>
      <w:lvlJc w:val="right"/>
      <w:pPr>
        <w:ind w:left="2520" w:hanging="180"/>
      </w:pPr>
    </w:lvl>
    <w:lvl w:ilvl="3" w:tplc="D7AA4CB0">
      <w:start w:val="1"/>
      <w:numFmt w:val="decimal"/>
      <w:lvlText w:val="%4."/>
      <w:lvlJc w:val="left"/>
      <w:pPr>
        <w:ind w:left="3240" w:hanging="360"/>
      </w:pPr>
    </w:lvl>
    <w:lvl w:ilvl="4" w:tplc="6C289458">
      <w:start w:val="1"/>
      <w:numFmt w:val="lowerLetter"/>
      <w:lvlText w:val="%5."/>
      <w:lvlJc w:val="left"/>
      <w:pPr>
        <w:ind w:left="3960" w:hanging="360"/>
      </w:pPr>
    </w:lvl>
    <w:lvl w:ilvl="5" w:tplc="93F6A70C">
      <w:start w:val="1"/>
      <w:numFmt w:val="lowerRoman"/>
      <w:lvlText w:val="%6."/>
      <w:lvlJc w:val="right"/>
      <w:pPr>
        <w:ind w:left="4680" w:hanging="180"/>
      </w:pPr>
    </w:lvl>
    <w:lvl w:ilvl="6" w:tplc="1E32A780">
      <w:start w:val="1"/>
      <w:numFmt w:val="decimal"/>
      <w:lvlText w:val="%7."/>
      <w:lvlJc w:val="left"/>
      <w:pPr>
        <w:ind w:left="5400" w:hanging="360"/>
      </w:pPr>
    </w:lvl>
    <w:lvl w:ilvl="7" w:tplc="58B0B4FA">
      <w:start w:val="1"/>
      <w:numFmt w:val="lowerLetter"/>
      <w:lvlText w:val="%8."/>
      <w:lvlJc w:val="left"/>
      <w:pPr>
        <w:ind w:left="6120" w:hanging="360"/>
      </w:pPr>
    </w:lvl>
    <w:lvl w:ilvl="8" w:tplc="87E254F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F090B8"/>
    <w:multiLevelType w:val="hybridMultilevel"/>
    <w:tmpl w:val="0B5E659E"/>
    <w:lvl w:ilvl="0" w:tplc="C32AD17A">
      <w:start w:val="1"/>
      <w:numFmt w:val="lowerLetter"/>
      <w:lvlText w:val="%1)"/>
      <w:lvlJc w:val="left"/>
      <w:pPr>
        <w:ind w:left="1080" w:hanging="360"/>
      </w:pPr>
    </w:lvl>
    <w:lvl w:ilvl="1" w:tplc="D64CAC58">
      <w:start w:val="1"/>
      <w:numFmt w:val="lowerLetter"/>
      <w:lvlText w:val="%2."/>
      <w:lvlJc w:val="left"/>
      <w:pPr>
        <w:ind w:left="1800" w:hanging="360"/>
      </w:pPr>
    </w:lvl>
    <w:lvl w:ilvl="2" w:tplc="19286998">
      <w:start w:val="1"/>
      <w:numFmt w:val="lowerRoman"/>
      <w:lvlText w:val="%3."/>
      <w:lvlJc w:val="right"/>
      <w:pPr>
        <w:ind w:left="2520" w:hanging="180"/>
      </w:pPr>
    </w:lvl>
    <w:lvl w:ilvl="3" w:tplc="7A9A0BAC">
      <w:start w:val="1"/>
      <w:numFmt w:val="decimal"/>
      <w:lvlText w:val="%4."/>
      <w:lvlJc w:val="left"/>
      <w:pPr>
        <w:ind w:left="3240" w:hanging="360"/>
      </w:pPr>
    </w:lvl>
    <w:lvl w:ilvl="4" w:tplc="16CCF496">
      <w:start w:val="1"/>
      <w:numFmt w:val="lowerLetter"/>
      <w:lvlText w:val="%5."/>
      <w:lvlJc w:val="left"/>
      <w:pPr>
        <w:ind w:left="3960" w:hanging="360"/>
      </w:pPr>
    </w:lvl>
    <w:lvl w:ilvl="5" w:tplc="D54EC0F6">
      <w:start w:val="1"/>
      <w:numFmt w:val="lowerRoman"/>
      <w:lvlText w:val="%6."/>
      <w:lvlJc w:val="right"/>
      <w:pPr>
        <w:ind w:left="4680" w:hanging="180"/>
      </w:pPr>
    </w:lvl>
    <w:lvl w:ilvl="6" w:tplc="4EB61DA6">
      <w:start w:val="1"/>
      <w:numFmt w:val="decimal"/>
      <w:lvlText w:val="%7."/>
      <w:lvlJc w:val="left"/>
      <w:pPr>
        <w:ind w:left="5400" w:hanging="360"/>
      </w:pPr>
    </w:lvl>
    <w:lvl w:ilvl="7" w:tplc="E96C6764">
      <w:start w:val="1"/>
      <w:numFmt w:val="lowerLetter"/>
      <w:lvlText w:val="%8."/>
      <w:lvlJc w:val="left"/>
      <w:pPr>
        <w:ind w:left="6120" w:hanging="360"/>
      </w:pPr>
    </w:lvl>
    <w:lvl w:ilvl="8" w:tplc="DBF025E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4086B5"/>
    <w:multiLevelType w:val="hybridMultilevel"/>
    <w:tmpl w:val="B750E68A"/>
    <w:lvl w:ilvl="0" w:tplc="F93AB5D6">
      <w:start w:val="1"/>
      <w:numFmt w:val="lowerLetter"/>
      <w:lvlText w:val="%1)"/>
      <w:lvlJc w:val="left"/>
      <w:pPr>
        <w:ind w:left="1080" w:hanging="360"/>
      </w:pPr>
    </w:lvl>
    <w:lvl w:ilvl="1" w:tplc="855A2F10">
      <w:start w:val="1"/>
      <w:numFmt w:val="lowerLetter"/>
      <w:lvlText w:val="%2."/>
      <w:lvlJc w:val="left"/>
      <w:pPr>
        <w:ind w:left="1800" w:hanging="360"/>
      </w:pPr>
    </w:lvl>
    <w:lvl w:ilvl="2" w:tplc="F7F4F750">
      <w:start w:val="1"/>
      <w:numFmt w:val="lowerRoman"/>
      <w:lvlText w:val="%3."/>
      <w:lvlJc w:val="right"/>
      <w:pPr>
        <w:ind w:left="2520" w:hanging="180"/>
      </w:pPr>
    </w:lvl>
    <w:lvl w:ilvl="3" w:tplc="7EFCF760">
      <w:start w:val="1"/>
      <w:numFmt w:val="decimal"/>
      <w:lvlText w:val="%4."/>
      <w:lvlJc w:val="left"/>
      <w:pPr>
        <w:ind w:left="3240" w:hanging="360"/>
      </w:pPr>
    </w:lvl>
    <w:lvl w:ilvl="4" w:tplc="CD84B894">
      <w:start w:val="1"/>
      <w:numFmt w:val="lowerLetter"/>
      <w:lvlText w:val="%5."/>
      <w:lvlJc w:val="left"/>
      <w:pPr>
        <w:ind w:left="3960" w:hanging="360"/>
      </w:pPr>
    </w:lvl>
    <w:lvl w:ilvl="5" w:tplc="852688D0">
      <w:start w:val="1"/>
      <w:numFmt w:val="lowerRoman"/>
      <w:lvlText w:val="%6."/>
      <w:lvlJc w:val="right"/>
      <w:pPr>
        <w:ind w:left="4680" w:hanging="180"/>
      </w:pPr>
    </w:lvl>
    <w:lvl w:ilvl="6" w:tplc="F8022800">
      <w:start w:val="1"/>
      <w:numFmt w:val="decimal"/>
      <w:lvlText w:val="%7."/>
      <w:lvlJc w:val="left"/>
      <w:pPr>
        <w:ind w:left="5400" w:hanging="360"/>
      </w:pPr>
    </w:lvl>
    <w:lvl w:ilvl="7" w:tplc="CE0C26A2">
      <w:start w:val="1"/>
      <w:numFmt w:val="lowerLetter"/>
      <w:lvlText w:val="%8."/>
      <w:lvlJc w:val="left"/>
      <w:pPr>
        <w:ind w:left="6120" w:hanging="360"/>
      </w:pPr>
    </w:lvl>
    <w:lvl w:ilvl="8" w:tplc="9F2CE06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6357E8"/>
    <w:multiLevelType w:val="hybridMultilevel"/>
    <w:tmpl w:val="02A4A450"/>
    <w:lvl w:ilvl="0" w:tplc="02389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2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45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CE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E1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4D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A6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48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0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DEC1A"/>
    <w:multiLevelType w:val="hybridMultilevel"/>
    <w:tmpl w:val="C3C2738A"/>
    <w:lvl w:ilvl="0" w:tplc="0ADE51AC">
      <w:start w:val="1"/>
      <w:numFmt w:val="lowerLetter"/>
      <w:lvlText w:val="%1)"/>
      <w:lvlJc w:val="left"/>
      <w:pPr>
        <w:ind w:left="1080" w:hanging="360"/>
      </w:pPr>
    </w:lvl>
    <w:lvl w:ilvl="1" w:tplc="9A94987C">
      <w:start w:val="1"/>
      <w:numFmt w:val="lowerLetter"/>
      <w:lvlText w:val="%2."/>
      <w:lvlJc w:val="left"/>
      <w:pPr>
        <w:ind w:left="1800" w:hanging="360"/>
      </w:pPr>
    </w:lvl>
    <w:lvl w:ilvl="2" w:tplc="64C67798">
      <w:start w:val="1"/>
      <w:numFmt w:val="lowerRoman"/>
      <w:lvlText w:val="%3."/>
      <w:lvlJc w:val="right"/>
      <w:pPr>
        <w:ind w:left="2520" w:hanging="180"/>
      </w:pPr>
    </w:lvl>
    <w:lvl w:ilvl="3" w:tplc="6FFA2ABC">
      <w:start w:val="1"/>
      <w:numFmt w:val="decimal"/>
      <w:lvlText w:val="%4."/>
      <w:lvlJc w:val="left"/>
      <w:pPr>
        <w:ind w:left="3240" w:hanging="360"/>
      </w:pPr>
    </w:lvl>
    <w:lvl w:ilvl="4" w:tplc="F3B89FB6">
      <w:start w:val="1"/>
      <w:numFmt w:val="lowerLetter"/>
      <w:lvlText w:val="%5."/>
      <w:lvlJc w:val="left"/>
      <w:pPr>
        <w:ind w:left="3960" w:hanging="360"/>
      </w:pPr>
    </w:lvl>
    <w:lvl w:ilvl="5" w:tplc="B03C9B2E">
      <w:start w:val="1"/>
      <w:numFmt w:val="lowerRoman"/>
      <w:lvlText w:val="%6."/>
      <w:lvlJc w:val="right"/>
      <w:pPr>
        <w:ind w:left="4680" w:hanging="180"/>
      </w:pPr>
    </w:lvl>
    <w:lvl w:ilvl="6" w:tplc="D79C0022">
      <w:start w:val="1"/>
      <w:numFmt w:val="decimal"/>
      <w:lvlText w:val="%7."/>
      <w:lvlJc w:val="left"/>
      <w:pPr>
        <w:ind w:left="5400" w:hanging="360"/>
      </w:pPr>
    </w:lvl>
    <w:lvl w:ilvl="7" w:tplc="5EB6D348">
      <w:start w:val="1"/>
      <w:numFmt w:val="lowerLetter"/>
      <w:lvlText w:val="%8."/>
      <w:lvlJc w:val="left"/>
      <w:pPr>
        <w:ind w:left="6120" w:hanging="360"/>
      </w:pPr>
    </w:lvl>
    <w:lvl w:ilvl="8" w:tplc="2AA8F85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A77F60"/>
    <w:multiLevelType w:val="hybridMultilevel"/>
    <w:tmpl w:val="50F8BF6A"/>
    <w:lvl w:ilvl="0" w:tplc="FEEE951E">
      <w:start w:val="1"/>
      <w:numFmt w:val="lowerLetter"/>
      <w:lvlText w:val="%1)"/>
      <w:lvlJc w:val="left"/>
      <w:pPr>
        <w:ind w:left="1080" w:hanging="360"/>
      </w:pPr>
    </w:lvl>
    <w:lvl w:ilvl="1" w:tplc="3F24BC96">
      <w:start w:val="1"/>
      <w:numFmt w:val="lowerLetter"/>
      <w:lvlText w:val="%2."/>
      <w:lvlJc w:val="left"/>
      <w:pPr>
        <w:ind w:left="1800" w:hanging="360"/>
      </w:pPr>
    </w:lvl>
    <w:lvl w:ilvl="2" w:tplc="37342F4C">
      <w:start w:val="1"/>
      <w:numFmt w:val="lowerRoman"/>
      <w:lvlText w:val="%3."/>
      <w:lvlJc w:val="right"/>
      <w:pPr>
        <w:ind w:left="2520" w:hanging="180"/>
      </w:pPr>
    </w:lvl>
    <w:lvl w:ilvl="3" w:tplc="E9748ABC">
      <w:start w:val="1"/>
      <w:numFmt w:val="decimal"/>
      <w:lvlText w:val="%4."/>
      <w:lvlJc w:val="left"/>
      <w:pPr>
        <w:ind w:left="3240" w:hanging="360"/>
      </w:pPr>
    </w:lvl>
    <w:lvl w:ilvl="4" w:tplc="BE649B1A">
      <w:start w:val="1"/>
      <w:numFmt w:val="lowerLetter"/>
      <w:lvlText w:val="%5."/>
      <w:lvlJc w:val="left"/>
      <w:pPr>
        <w:ind w:left="3960" w:hanging="360"/>
      </w:pPr>
    </w:lvl>
    <w:lvl w:ilvl="5" w:tplc="D090D6D8">
      <w:start w:val="1"/>
      <w:numFmt w:val="lowerRoman"/>
      <w:lvlText w:val="%6."/>
      <w:lvlJc w:val="right"/>
      <w:pPr>
        <w:ind w:left="4680" w:hanging="180"/>
      </w:pPr>
    </w:lvl>
    <w:lvl w:ilvl="6" w:tplc="C6EE3D40">
      <w:start w:val="1"/>
      <w:numFmt w:val="decimal"/>
      <w:lvlText w:val="%7."/>
      <w:lvlJc w:val="left"/>
      <w:pPr>
        <w:ind w:left="5400" w:hanging="360"/>
      </w:pPr>
    </w:lvl>
    <w:lvl w:ilvl="7" w:tplc="282203D2">
      <w:start w:val="1"/>
      <w:numFmt w:val="lowerLetter"/>
      <w:lvlText w:val="%8."/>
      <w:lvlJc w:val="left"/>
      <w:pPr>
        <w:ind w:left="6120" w:hanging="360"/>
      </w:pPr>
    </w:lvl>
    <w:lvl w:ilvl="8" w:tplc="D2D254E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20ADB"/>
    <w:multiLevelType w:val="multilevel"/>
    <w:tmpl w:val="0F7A3B74"/>
    <w:lvl w:ilvl="0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F03B9E"/>
    <w:multiLevelType w:val="hybridMultilevel"/>
    <w:tmpl w:val="C812DC9A"/>
    <w:lvl w:ilvl="0" w:tplc="7A0CBC74">
      <w:start w:val="1"/>
      <w:numFmt w:val="lowerLetter"/>
      <w:lvlText w:val="%1)"/>
      <w:lvlJc w:val="left"/>
      <w:pPr>
        <w:ind w:left="1080" w:hanging="360"/>
      </w:pPr>
    </w:lvl>
    <w:lvl w:ilvl="1" w:tplc="5448DA14">
      <w:start w:val="1"/>
      <w:numFmt w:val="lowerLetter"/>
      <w:lvlText w:val="%2."/>
      <w:lvlJc w:val="left"/>
      <w:pPr>
        <w:ind w:left="1800" w:hanging="360"/>
      </w:pPr>
    </w:lvl>
    <w:lvl w:ilvl="2" w:tplc="DEEA55D2">
      <w:start w:val="1"/>
      <w:numFmt w:val="lowerRoman"/>
      <w:lvlText w:val="%3."/>
      <w:lvlJc w:val="right"/>
      <w:pPr>
        <w:ind w:left="2520" w:hanging="180"/>
      </w:pPr>
    </w:lvl>
    <w:lvl w:ilvl="3" w:tplc="EBA47722">
      <w:start w:val="1"/>
      <w:numFmt w:val="decimal"/>
      <w:lvlText w:val="%4."/>
      <w:lvlJc w:val="left"/>
      <w:pPr>
        <w:ind w:left="3240" w:hanging="360"/>
      </w:pPr>
    </w:lvl>
    <w:lvl w:ilvl="4" w:tplc="C67619A0">
      <w:start w:val="1"/>
      <w:numFmt w:val="lowerLetter"/>
      <w:lvlText w:val="%5."/>
      <w:lvlJc w:val="left"/>
      <w:pPr>
        <w:ind w:left="3960" w:hanging="360"/>
      </w:pPr>
    </w:lvl>
    <w:lvl w:ilvl="5" w:tplc="7CEAA638">
      <w:start w:val="1"/>
      <w:numFmt w:val="lowerRoman"/>
      <w:lvlText w:val="%6."/>
      <w:lvlJc w:val="right"/>
      <w:pPr>
        <w:ind w:left="4680" w:hanging="180"/>
      </w:pPr>
    </w:lvl>
    <w:lvl w:ilvl="6" w:tplc="6314800E">
      <w:start w:val="1"/>
      <w:numFmt w:val="decimal"/>
      <w:lvlText w:val="%7."/>
      <w:lvlJc w:val="left"/>
      <w:pPr>
        <w:ind w:left="5400" w:hanging="360"/>
      </w:pPr>
    </w:lvl>
    <w:lvl w:ilvl="7" w:tplc="3184FDFE">
      <w:start w:val="1"/>
      <w:numFmt w:val="lowerLetter"/>
      <w:lvlText w:val="%8."/>
      <w:lvlJc w:val="left"/>
      <w:pPr>
        <w:ind w:left="6120" w:hanging="360"/>
      </w:pPr>
    </w:lvl>
    <w:lvl w:ilvl="8" w:tplc="962A33FE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D0373"/>
    <w:multiLevelType w:val="hybridMultilevel"/>
    <w:tmpl w:val="1434620C"/>
    <w:lvl w:ilvl="0" w:tplc="CE147FFA">
      <w:start w:val="1"/>
      <w:numFmt w:val="lowerLetter"/>
      <w:lvlText w:val="%1)"/>
      <w:lvlJc w:val="left"/>
      <w:pPr>
        <w:ind w:left="1080" w:hanging="360"/>
      </w:pPr>
    </w:lvl>
    <w:lvl w:ilvl="1" w:tplc="0EB47E9A">
      <w:start w:val="1"/>
      <w:numFmt w:val="lowerLetter"/>
      <w:lvlText w:val="%2."/>
      <w:lvlJc w:val="left"/>
      <w:pPr>
        <w:ind w:left="1800" w:hanging="360"/>
      </w:pPr>
    </w:lvl>
    <w:lvl w:ilvl="2" w:tplc="3E70D4D6">
      <w:start w:val="1"/>
      <w:numFmt w:val="lowerRoman"/>
      <w:lvlText w:val="%3."/>
      <w:lvlJc w:val="right"/>
      <w:pPr>
        <w:ind w:left="2520" w:hanging="180"/>
      </w:pPr>
    </w:lvl>
    <w:lvl w:ilvl="3" w:tplc="96CA29BA">
      <w:start w:val="1"/>
      <w:numFmt w:val="decimal"/>
      <w:lvlText w:val="%4."/>
      <w:lvlJc w:val="left"/>
      <w:pPr>
        <w:ind w:left="3240" w:hanging="360"/>
      </w:pPr>
    </w:lvl>
    <w:lvl w:ilvl="4" w:tplc="41FA95B0">
      <w:start w:val="1"/>
      <w:numFmt w:val="lowerLetter"/>
      <w:lvlText w:val="%5."/>
      <w:lvlJc w:val="left"/>
      <w:pPr>
        <w:ind w:left="3960" w:hanging="360"/>
      </w:pPr>
    </w:lvl>
    <w:lvl w:ilvl="5" w:tplc="20769B1E">
      <w:start w:val="1"/>
      <w:numFmt w:val="lowerRoman"/>
      <w:lvlText w:val="%6."/>
      <w:lvlJc w:val="right"/>
      <w:pPr>
        <w:ind w:left="4680" w:hanging="180"/>
      </w:pPr>
    </w:lvl>
    <w:lvl w:ilvl="6" w:tplc="49B8689E">
      <w:start w:val="1"/>
      <w:numFmt w:val="decimal"/>
      <w:lvlText w:val="%7."/>
      <w:lvlJc w:val="left"/>
      <w:pPr>
        <w:ind w:left="5400" w:hanging="360"/>
      </w:pPr>
    </w:lvl>
    <w:lvl w:ilvl="7" w:tplc="137E49B4">
      <w:start w:val="1"/>
      <w:numFmt w:val="lowerLetter"/>
      <w:lvlText w:val="%8."/>
      <w:lvlJc w:val="left"/>
      <w:pPr>
        <w:ind w:left="6120" w:hanging="360"/>
      </w:pPr>
    </w:lvl>
    <w:lvl w:ilvl="8" w:tplc="076AB036">
      <w:start w:val="1"/>
      <w:numFmt w:val="lowerRoman"/>
      <w:lvlText w:val="%9."/>
      <w:lvlJc w:val="right"/>
      <w:pPr>
        <w:ind w:left="6840" w:hanging="180"/>
      </w:pPr>
    </w:lvl>
  </w:abstractNum>
  <w:num w:numId="1" w16cid:durableId="2128087406">
    <w:abstractNumId w:val="4"/>
  </w:num>
  <w:num w:numId="2" w16cid:durableId="938373586">
    <w:abstractNumId w:val="9"/>
  </w:num>
  <w:num w:numId="3" w16cid:durableId="446043409">
    <w:abstractNumId w:val="13"/>
  </w:num>
  <w:num w:numId="4" w16cid:durableId="94404065">
    <w:abstractNumId w:val="6"/>
  </w:num>
  <w:num w:numId="5" w16cid:durableId="1187213305">
    <w:abstractNumId w:val="1"/>
  </w:num>
  <w:num w:numId="6" w16cid:durableId="1695501892">
    <w:abstractNumId w:val="5"/>
  </w:num>
  <w:num w:numId="7" w16cid:durableId="460803542">
    <w:abstractNumId w:val="7"/>
  </w:num>
  <w:num w:numId="8" w16cid:durableId="816344120">
    <w:abstractNumId w:val="2"/>
  </w:num>
  <w:num w:numId="9" w16cid:durableId="1398283465">
    <w:abstractNumId w:val="10"/>
  </w:num>
  <w:num w:numId="10" w16cid:durableId="615136373">
    <w:abstractNumId w:val="12"/>
  </w:num>
  <w:num w:numId="11" w16cid:durableId="1398361094">
    <w:abstractNumId w:val="0"/>
  </w:num>
  <w:num w:numId="12" w16cid:durableId="982585067">
    <w:abstractNumId w:val="3"/>
  </w:num>
  <w:num w:numId="13" w16cid:durableId="184052617">
    <w:abstractNumId w:val="8"/>
  </w:num>
  <w:num w:numId="14" w16cid:durableId="87103962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27"/>
    <w:rsid w:val="00001586"/>
    <w:rsid w:val="00002E50"/>
    <w:rsid w:val="0001923C"/>
    <w:rsid w:val="00030208"/>
    <w:rsid w:val="00032032"/>
    <w:rsid w:val="00032B86"/>
    <w:rsid w:val="000367A3"/>
    <w:rsid w:val="00042823"/>
    <w:rsid w:val="00042C6B"/>
    <w:rsid w:val="00055B13"/>
    <w:rsid w:val="00057D59"/>
    <w:rsid w:val="0008219A"/>
    <w:rsid w:val="00083F7D"/>
    <w:rsid w:val="000A06C1"/>
    <w:rsid w:val="000B1CA3"/>
    <w:rsid w:val="000C591A"/>
    <w:rsid w:val="000C74AA"/>
    <w:rsid w:val="000C774C"/>
    <w:rsid w:val="000D1540"/>
    <w:rsid w:val="000E2228"/>
    <w:rsid w:val="000E762F"/>
    <w:rsid w:val="000F10C2"/>
    <w:rsid w:val="000F3AA6"/>
    <w:rsid w:val="00113033"/>
    <w:rsid w:val="0012773A"/>
    <w:rsid w:val="00146012"/>
    <w:rsid w:val="00146D4A"/>
    <w:rsid w:val="0014794D"/>
    <w:rsid w:val="00157615"/>
    <w:rsid w:val="0016186E"/>
    <w:rsid w:val="0016635A"/>
    <w:rsid w:val="00192C34"/>
    <w:rsid w:val="00193605"/>
    <w:rsid w:val="0019518C"/>
    <w:rsid w:val="001963A0"/>
    <w:rsid w:val="001A6F2A"/>
    <w:rsid w:val="001B022E"/>
    <w:rsid w:val="001B0671"/>
    <w:rsid w:val="001B7C8E"/>
    <w:rsid w:val="001D26CE"/>
    <w:rsid w:val="001D4D77"/>
    <w:rsid w:val="001E24FF"/>
    <w:rsid w:val="001E4A2E"/>
    <w:rsid w:val="001E4C25"/>
    <w:rsid w:val="001F4463"/>
    <w:rsid w:val="001F5602"/>
    <w:rsid w:val="00210140"/>
    <w:rsid w:val="002117D0"/>
    <w:rsid w:val="00215B79"/>
    <w:rsid w:val="00227B1E"/>
    <w:rsid w:val="002321E8"/>
    <w:rsid w:val="00242F43"/>
    <w:rsid w:val="0026152C"/>
    <w:rsid w:val="0026235A"/>
    <w:rsid w:val="00264817"/>
    <w:rsid w:val="00265D4A"/>
    <w:rsid w:val="00274B82"/>
    <w:rsid w:val="002761BE"/>
    <w:rsid w:val="0028315E"/>
    <w:rsid w:val="00290BDD"/>
    <w:rsid w:val="002939E7"/>
    <w:rsid w:val="002B10F3"/>
    <w:rsid w:val="002B6181"/>
    <w:rsid w:val="002C05F9"/>
    <w:rsid w:val="002C619D"/>
    <w:rsid w:val="002C796F"/>
    <w:rsid w:val="002D360D"/>
    <w:rsid w:val="002D42A3"/>
    <w:rsid w:val="002D5158"/>
    <w:rsid w:val="002D73FB"/>
    <w:rsid w:val="002F2C05"/>
    <w:rsid w:val="00301B3B"/>
    <w:rsid w:val="00307927"/>
    <w:rsid w:val="00326796"/>
    <w:rsid w:val="0033136D"/>
    <w:rsid w:val="00336DF7"/>
    <w:rsid w:val="0034038E"/>
    <w:rsid w:val="003501D3"/>
    <w:rsid w:val="0037614C"/>
    <w:rsid w:val="00382AD4"/>
    <w:rsid w:val="00390948"/>
    <w:rsid w:val="003948D6"/>
    <w:rsid w:val="003B51CA"/>
    <w:rsid w:val="003B7050"/>
    <w:rsid w:val="003C6487"/>
    <w:rsid w:val="003D0A8F"/>
    <w:rsid w:val="003F13F8"/>
    <w:rsid w:val="003F37B1"/>
    <w:rsid w:val="00405731"/>
    <w:rsid w:val="00410837"/>
    <w:rsid w:val="00441687"/>
    <w:rsid w:val="0044267D"/>
    <w:rsid w:val="00446DC5"/>
    <w:rsid w:val="00451FAA"/>
    <w:rsid w:val="0045573A"/>
    <w:rsid w:val="00456531"/>
    <w:rsid w:val="00456D54"/>
    <w:rsid w:val="004A1D6A"/>
    <w:rsid w:val="004B64C6"/>
    <w:rsid w:val="004E40F6"/>
    <w:rsid w:val="004E62D8"/>
    <w:rsid w:val="004F40DF"/>
    <w:rsid w:val="0050301C"/>
    <w:rsid w:val="0050742B"/>
    <w:rsid w:val="00507511"/>
    <w:rsid w:val="00511355"/>
    <w:rsid w:val="00511407"/>
    <w:rsid w:val="00524C06"/>
    <w:rsid w:val="00530FEA"/>
    <w:rsid w:val="00552AFF"/>
    <w:rsid w:val="00561E41"/>
    <w:rsid w:val="005673CA"/>
    <w:rsid w:val="0058187C"/>
    <w:rsid w:val="00581EBE"/>
    <w:rsid w:val="00591F54"/>
    <w:rsid w:val="005B39E4"/>
    <w:rsid w:val="005D0F4C"/>
    <w:rsid w:val="005E4D15"/>
    <w:rsid w:val="005F0E6E"/>
    <w:rsid w:val="00600F7D"/>
    <w:rsid w:val="006072E4"/>
    <w:rsid w:val="0061715D"/>
    <w:rsid w:val="00627CBE"/>
    <w:rsid w:val="00635BAE"/>
    <w:rsid w:val="00640A20"/>
    <w:rsid w:val="00641ADF"/>
    <w:rsid w:val="00652A1D"/>
    <w:rsid w:val="00656E4B"/>
    <w:rsid w:val="00662DA5"/>
    <w:rsid w:val="006648D6"/>
    <w:rsid w:val="00672B21"/>
    <w:rsid w:val="00694196"/>
    <w:rsid w:val="006A4450"/>
    <w:rsid w:val="006D0BB5"/>
    <w:rsid w:val="006D266F"/>
    <w:rsid w:val="006F3B19"/>
    <w:rsid w:val="00700748"/>
    <w:rsid w:val="007209B4"/>
    <w:rsid w:val="0072707E"/>
    <w:rsid w:val="00732BCD"/>
    <w:rsid w:val="00755B4B"/>
    <w:rsid w:val="00756364"/>
    <w:rsid w:val="00762348"/>
    <w:rsid w:val="007702AE"/>
    <w:rsid w:val="007710AE"/>
    <w:rsid w:val="00771432"/>
    <w:rsid w:val="00786E4C"/>
    <w:rsid w:val="007A493A"/>
    <w:rsid w:val="007A7675"/>
    <w:rsid w:val="007B4749"/>
    <w:rsid w:val="007C1FD4"/>
    <w:rsid w:val="007C67EA"/>
    <w:rsid w:val="007D6457"/>
    <w:rsid w:val="007F0943"/>
    <w:rsid w:val="007F1884"/>
    <w:rsid w:val="0080321A"/>
    <w:rsid w:val="00804DFA"/>
    <w:rsid w:val="00811F6C"/>
    <w:rsid w:val="008224D2"/>
    <w:rsid w:val="0082477F"/>
    <w:rsid w:val="008312B0"/>
    <w:rsid w:val="00837763"/>
    <w:rsid w:val="008431E2"/>
    <w:rsid w:val="00862E10"/>
    <w:rsid w:val="0086620B"/>
    <w:rsid w:val="00886E16"/>
    <w:rsid w:val="008906BD"/>
    <w:rsid w:val="00893065"/>
    <w:rsid w:val="00893FD2"/>
    <w:rsid w:val="00895290"/>
    <w:rsid w:val="008958E6"/>
    <w:rsid w:val="008965B4"/>
    <w:rsid w:val="00896DFA"/>
    <w:rsid w:val="00897206"/>
    <w:rsid w:val="008B1273"/>
    <w:rsid w:val="008C25BE"/>
    <w:rsid w:val="008E676C"/>
    <w:rsid w:val="008F53BD"/>
    <w:rsid w:val="008F60CA"/>
    <w:rsid w:val="008F7A18"/>
    <w:rsid w:val="00900AB2"/>
    <w:rsid w:val="00901BFE"/>
    <w:rsid w:val="009026C8"/>
    <w:rsid w:val="00903A3B"/>
    <w:rsid w:val="00915BF6"/>
    <w:rsid w:val="0092701B"/>
    <w:rsid w:val="00934E4B"/>
    <w:rsid w:val="00950D55"/>
    <w:rsid w:val="009577F4"/>
    <w:rsid w:val="00981DE3"/>
    <w:rsid w:val="00986863"/>
    <w:rsid w:val="0099317D"/>
    <w:rsid w:val="00993765"/>
    <w:rsid w:val="009B1D00"/>
    <w:rsid w:val="009C7561"/>
    <w:rsid w:val="009D4816"/>
    <w:rsid w:val="009E1A19"/>
    <w:rsid w:val="009E437B"/>
    <w:rsid w:val="009F3C11"/>
    <w:rsid w:val="009F55E1"/>
    <w:rsid w:val="00A06DDC"/>
    <w:rsid w:val="00A07FC2"/>
    <w:rsid w:val="00A17F4C"/>
    <w:rsid w:val="00A219DF"/>
    <w:rsid w:val="00A30153"/>
    <w:rsid w:val="00A31E42"/>
    <w:rsid w:val="00A48626"/>
    <w:rsid w:val="00A55C49"/>
    <w:rsid w:val="00A63FFE"/>
    <w:rsid w:val="00A7144C"/>
    <w:rsid w:val="00A83881"/>
    <w:rsid w:val="00A83DB5"/>
    <w:rsid w:val="00A871B4"/>
    <w:rsid w:val="00A97452"/>
    <w:rsid w:val="00AA2956"/>
    <w:rsid w:val="00AA33B3"/>
    <w:rsid w:val="00AA5F7E"/>
    <w:rsid w:val="00AB0E69"/>
    <w:rsid w:val="00AB45E0"/>
    <w:rsid w:val="00AB73AD"/>
    <w:rsid w:val="00AD1688"/>
    <w:rsid w:val="00AE4267"/>
    <w:rsid w:val="00AF40ED"/>
    <w:rsid w:val="00B06AB4"/>
    <w:rsid w:val="00B07E7B"/>
    <w:rsid w:val="00B0DCF7"/>
    <w:rsid w:val="00B22515"/>
    <w:rsid w:val="00B3673F"/>
    <w:rsid w:val="00B36788"/>
    <w:rsid w:val="00B63A29"/>
    <w:rsid w:val="00B6467F"/>
    <w:rsid w:val="00B72128"/>
    <w:rsid w:val="00B81BD0"/>
    <w:rsid w:val="00B82DAE"/>
    <w:rsid w:val="00BA0C64"/>
    <w:rsid w:val="00BA69A5"/>
    <w:rsid w:val="00BB1B33"/>
    <w:rsid w:val="00BB3B3F"/>
    <w:rsid w:val="00BB3F10"/>
    <w:rsid w:val="00BC16FF"/>
    <w:rsid w:val="00BC36A1"/>
    <w:rsid w:val="00BC4B1D"/>
    <w:rsid w:val="00BC6846"/>
    <w:rsid w:val="00BE48F3"/>
    <w:rsid w:val="00BE78D7"/>
    <w:rsid w:val="00BF2822"/>
    <w:rsid w:val="00BF4A43"/>
    <w:rsid w:val="00BF53B3"/>
    <w:rsid w:val="00C02644"/>
    <w:rsid w:val="00C039A4"/>
    <w:rsid w:val="00C05659"/>
    <w:rsid w:val="00C37FDF"/>
    <w:rsid w:val="00C40FBA"/>
    <w:rsid w:val="00C54F42"/>
    <w:rsid w:val="00C55706"/>
    <w:rsid w:val="00C62622"/>
    <w:rsid w:val="00C67079"/>
    <w:rsid w:val="00C67C1A"/>
    <w:rsid w:val="00C73747"/>
    <w:rsid w:val="00C7514A"/>
    <w:rsid w:val="00C81716"/>
    <w:rsid w:val="00C84988"/>
    <w:rsid w:val="00C86B84"/>
    <w:rsid w:val="00CB7BD8"/>
    <w:rsid w:val="00CC44ED"/>
    <w:rsid w:val="00CD0995"/>
    <w:rsid w:val="00CD7B06"/>
    <w:rsid w:val="00CF2486"/>
    <w:rsid w:val="00D01CE4"/>
    <w:rsid w:val="00D07B4B"/>
    <w:rsid w:val="00D15680"/>
    <w:rsid w:val="00D15D99"/>
    <w:rsid w:val="00D22F49"/>
    <w:rsid w:val="00D22F58"/>
    <w:rsid w:val="00D23D4E"/>
    <w:rsid w:val="00D249B3"/>
    <w:rsid w:val="00D30A39"/>
    <w:rsid w:val="00D3133E"/>
    <w:rsid w:val="00D34F59"/>
    <w:rsid w:val="00D477B2"/>
    <w:rsid w:val="00D5219C"/>
    <w:rsid w:val="00D56749"/>
    <w:rsid w:val="00D57511"/>
    <w:rsid w:val="00D74F4F"/>
    <w:rsid w:val="00D907DE"/>
    <w:rsid w:val="00D911D3"/>
    <w:rsid w:val="00D92608"/>
    <w:rsid w:val="00D95602"/>
    <w:rsid w:val="00D97539"/>
    <w:rsid w:val="00DA223B"/>
    <w:rsid w:val="00DB5E2C"/>
    <w:rsid w:val="00DC08F3"/>
    <w:rsid w:val="00DC7330"/>
    <w:rsid w:val="00DD37D6"/>
    <w:rsid w:val="00DD6A51"/>
    <w:rsid w:val="00DE5D10"/>
    <w:rsid w:val="00E059CF"/>
    <w:rsid w:val="00E37B7F"/>
    <w:rsid w:val="00E41EC4"/>
    <w:rsid w:val="00E55E42"/>
    <w:rsid w:val="00E56037"/>
    <w:rsid w:val="00E569E7"/>
    <w:rsid w:val="00E730D0"/>
    <w:rsid w:val="00E7476E"/>
    <w:rsid w:val="00E75C99"/>
    <w:rsid w:val="00E85B84"/>
    <w:rsid w:val="00E8607B"/>
    <w:rsid w:val="00E90031"/>
    <w:rsid w:val="00E92C8E"/>
    <w:rsid w:val="00E95ECA"/>
    <w:rsid w:val="00E99FB9"/>
    <w:rsid w:val="00EB0852"/>
    <w:rsid w:val="00EC1CA0"/>
    <w:rsid w:val="00EC6CEE"/>
    <w:rsid w:val="00ED3EC0"/>
    <w:rsid w:val="00ED56D5"/>
    <w:rsid w:val="00ED7A0C"/>
    <w:rsid w:val="00EE415E"/>
    <w:rsid w:val="00F0519B"/>
    <w:rsid w:val="00F0724B"/>
    <w:rsid w:val="00F112B4"/>
    <w:rsid w:val="00F149C1"/>
    <w:rsid w:val="00F15420"/>
    <w:rsid w:val="00F21864"/>
    <w:rsid w:val="00F220B0"/>
    <w:rsid w:val="00F26CF8"/>
    <w:rsid w:val="00F43084"/>
    <w:rsid w:val="00F43A57"/>
    <w:rsid w:val="00F50989"/>
    <w:rsid w:val="00F56DD4"/>
    <w:rsid w:val="00F601A5"/>
    <w:rsid w:val="00F65DC9"/>
    <w:rsid w:val="00F80B3A"/>
    <w:rsid w:val="00F93B2F"/>
    <w:rsid w:val="00FB1305"/>
    <w:rsid w:val="00FB30F0"/>
    <w:rsid w:val="00FD15B2"/>
    <w:rsid w:val="00FD1CF6"/>
    <w:rsid w:val="00FD68D7"/>
    <w:rsid w:val="00FE32E5"/>
    <w:rsid w:val="00FE4003"/>
    <w:rsid w:val="012FDFC4"/>
    <w:rsid w:val="01689951"/>
    <w:rsid w:val="01895FAD"/>
    <w:rsid w:val="01A7786D"/>
    <w:rsid w:val="01D0D0AF"/>
    <w:rsid w:val="01DC6DE7"/>
    <w:rsid w:val="01F8C325"/>
    <w:rsid w:val="0250BF41"/>
    <w:rsid w:val="0279F6B2"/>
    <w:rsid w:val="0298801C"/>
    <w:rsid w:val="02AC2BB8"/>
    <w:rsid w:val="03E5CF36"/>
    <w:rsid w:val="040B2C25"/>
    <w:rsid w:val="0470E000"/>
    <w:rsid w:val="04A55F00"/>
    <w:rsid w:val="04ED23CE"/>
    <w:rsid w:val="04FB4305"/>
    <w:rsid w:val="0506A15C"/>
    <w:rsid w:val="0582CDB6"/>
    <w:rsid w:val="058A62CE"/>
    <w:rsid w:val="05C0AB4A"/>
    <w:rsid w:val="05F63E5C"/>
    <w:rsid w:val="05FCB2C4"/>
    <w:rsid w:val="0620A5B6"/>
    <w:rsid w:val="0623AAF7"/>
    <w:rsid w:val="063BAEA9"/>
    <w:rsid w:val="0660E9D9"/>
    <w:rsid w:val="069E8E2A"/>
    <w:rsid w:val="07068C84"/>
    <w:rsid w:val="0737D697"/>
    <w:rsid w:val="0738976B"/>
    <w:rsid w:val="073F75D8"/>
    <w:rsid w:val="074F53D6"/>
    <w:rsid w:val="07837437"/>
    <w:rsid w:val="07976BDB"/>
    <w:rsid w:val="079B083E"/>
    <w:rsid w:val="07B7BB54"/>
    <w:rsid w:val="07D4921A"/>
    <w:rsid w:val="0825A61A"/>
    <w:rsid w:val="082B44A8"/>
    <w:rsid w:val="083B6E15"/>
    <w:rsid w:val="08574EAF"/>
    <w:rsid w:val="087A6C5E"/>
    <w:rsid w:val="0889CDE0"/>
    <w:rsid w:val="089C3E1E"/>
    <w:rsid w:val="08D0C700"/>
    <w:rsid w:val="08D77AFE"/>
    <w:rsid w:val="08E07FD4"/>
    <w:rsid w:val="08F30D61"/>
    <w:rsid w:val="093C22E2"/>
    <w:rsid w:val="09548787"/>
    <w:rsid w:val="09E40D7D"/>
    <w:rsid w:val="0A37A6A2"/>
    <w:rsid w:val="0AA61BCD"/>
    <w:rsid w:val="0B332885"/>
    <w:rsid w:val="0B49979B"/>
    <w:rsid w:val="0B4D89C8"/>
    <w:rsid w:val="0B5330A4"/>
    <w:rsid w:val="0B5BD699"/>
    <w:rsid w:val="0BE03452"/>
    <w:rsid w:val="0BF3DA37"/>
    <w:rsid w:val="0C043292"/>
    <w:rsid w:val="0C2376B9"/>
    <w:rsid w:val="0C25D11B"/>
    <w:rsid w:val="0C3D0BB7"/>
    <w:rsid w:val="0C42A17D"/>
    <w:rsid w:val="0C5487D8"/>
    <w:rsid w:val="0C6036DA"/>
    <w:rsid w:val="0CC21BAD"/>
    <w:rsid w:val="0CDBEB33"/>
    <w:rsid w:val="0CE2AA6C"/>
    <w:rsid w:val="0D2DC28A"/>
    <w:rsid w:val="0DC49768"/>
    <w:rsid w:val="0DFB1FA8"/>
    <w:rsid w:val="0E027D76"/>
    <w:rsid w:val="0E1F52A9"/>
    <w:rsid w:val="0E704788"/>
    <w:rsid w:val="0E786B5B"/>
    <w:rsid w:val="0E87AB6C"/>
    <w:rsid w:val="0EC5B83D"/>
    <w:rsid w:val="0F55700F"/>
    <w:rsid w:val="0F65DA6D"/>
    <w:rsid w:val="0F7A37DD"/>
    <w:rsid w:val="0F8C23EA"/>
    <w:rsid w:val="0FC778A6"/>
    <w:rsid w:val="0FE4218B"/>
    <w:rsid w:val="100A29ED"/>
    <w:rsid w:val="1018FDDB"/>
    <w:rsid w:val="1079BD68"/>
    <w:rsid w:val="109870F6"/>
    <w:rsid w:val="10A755F6"/>
    <w:rsid w:val="10AE66AD"/>
    <w:rsid w:val="10C1C1D3"/>
    <w:rsid w:val="10EF9D79"/>
    <w:rsid w:val="1111664C"/>
    <w:rsid w:val="113CE52D"/>
    <w:rsid w:val="11505916"/>
    <w:rsid w:val="115719AD"/>
    <w:rsid w:val="119D257D"/>
    <w:rsid w:val="11C29428"/>
    <w:rsid w:val="11C3B134"/>
    <w:rsid w:val="120988B1"/>
    <w:rsid w:val="1216F305"/>
    <w:rsid w:val="121E5BD2"/>
    <w:rsid w:val="122FB1DE"/>
    <w:rsid w:val="1265D9ED"/>
    <w:rsid w:val="12A61CCB"/>
    <w:rsid w:val="12E590D8"/>
    <w:rsid w:val="1317BFAC"/>
    <w:rsid w:val="1326567D"/>
    <w:rsid w:val="13290C67"/>
    <w:rsid w:val="13592F4A"/>
    <w:rsid w:val="136B7FA4"/>
    <w:rsid w:val="13BAC577"/>
    <w:rsid w:val="13FE0301"/>
    <w:rsid w:val="14070D11"/>
    <w:rsid w:val="143ABF27"/>
    <w:rsid w:val="14781C86"/>
    <w:rsid w:val="14AAF31E"/>
    <w:rsid w:val="14E5FF18"/>
    <w:rsid w:val="154D1FF8"/>
    <w:rsid w:val="1566F684"/>
    <w:rsid w:val="15E67B0F"/>
    <w:rsid w:val="163576E5"/>
    <w:rsid w:val="1635E83F"/>
    <w:rsid w:val="1645C0C7"/>
    <w:rsid w:val="164706B5"/>
    <w:rsid w:val="16A15553"/>
    <w:rsid w:val="1707458D"/>
    <w:rsid w:val="176E39D9"/>
    <w:rsid w:val="177315DE"/>
    <w:rsid w:val="17B7432D"/>
    <w:rsid w:val="17F670A5"/>
    <w:rsid w:val="18A8705E"/>
    <w:rsid w:val="18BD48AA"/>
    <w:rsid w:val="18D2FD4D"/>
    <w:rsid w:val="1A281D64"/>
    <w:rsid w:val="1A3B62EE"/>
    <w:rsid w:val="1A40DF73"/>
    <w:rsid w:val="1A5A21E1"/>
    <w:rsid w:val="1AAD094C"/>
    <w:rsid w:val="1AB20A14"/>
    <w:rsid w:val="1ADC7B15"/>
    <w:rsid w:val="1BCA78AE"/>
    <w:rsid w:val="1C6A281B"/>
    <w:rsid w:val="1C94D992"/>
    <w:rsid w:val="1CDE646D"/>
    <w:rsid w:val="1CF54C2D"/>
    <w:rsid w:val="1D1F203B"/>
    <w:rsid w:val="1D7F8543"/>
    <w:rsid w:val="1DB904A4"/>
    <w:rsid w:val="1DBA69B2"/>
    <w:rsid w:val="1E325D1A"/>
    <w:rsid w:val="1E5AA5D3"/>
    <w:rsid w:val="1E89C2D5"/>
    <w:rsid w:val="1E8B0090"/>
    <w:rsid w:val="1EA541C2"/>
    <w:rsid w:val="1ED081C8"/>
    <w:rsid w:val="1F1EC984"/>
    <w:rsid w:val="1F281DD7"/>
    <w:rsid w:val="1F33CE3E"/>
    <w:rsid w:val="1F3D8B4A"/>
    <w:rsid w:val="1F508546"/>
    <w:rsid w:val="2025B3EE"/>
    <w:rsid w:val="20436CDB"/>
    <w:rsid w:val="20562414"/>
    <w:rsid w:val="20633584"/>
    <w:rsid w:val="20B15604"/>
    <w:rsid w:val="20BD1B30"/>
    <w:rsid w:val="20E72033"/>
    <w:rsid w:val="2103F85E"/>
    <w:rsid w:val="21219560"/>
    <w:rsid w:val="218B4EC1"/>
    <w:rsid w:val="21C25673"/>
    <w:rsid w:val="21DD0234"/>
    <w:rsid w:val="2220B714"/>
    <w:rsid w:val="22757EBF"/>
    <w:rsid w:val="2292C65A"/>
    <w:rsid w:val="22A93877"/>
    <w:rsid w:val="22CD64B5"/>
    <w:rsid w:val="22D7D90F"/>
    <w:rsid w:val="22E60D9D"/>
    <w:rsid w:val="23305DFE"/>
    <w:rsid w:val="2376B986"/>
    <w:rsid w:val="23E7DF76"/>
    <w:rsid w:val="2469B384"/>
    <w:rsid w:val="2470038E"/>
    <w:rsid w:val="24C12FB3"/>
    <w:rsid w:val="24D0482A"/>
    <w:rsid w:val="25BAC79C"/>
    <w:rsid w:val="2600AD6E"/>
    <w:rsid w:val="260CA2F2"/>
    <w:rsid w:val="2641ECA4"/>
    <w:rsid w:val="267EB5F1"/>
    <w:rsid w:val="26A28DC7"/>
    <w:rsid w:val="26F3E8B1"/>
    <w:rsid w:val="27101EC6"/>
    <w:rsid w:val="272B9995"/>
    <w:rsid w:val="273EDF8A"/>
    <w:rsid w:val="273F878B"/>
    <w:rsid w:val="277ED426"/>
    <w:rsid w:val="27C34A31"/>
    <w:rsid w:val="27EEAE6A"/>
    <w:rsid w:val="2809ECAC"/>
    <w:rsid w:val="28241478"/>
    <w:rsid w:val="284C7647"/>
    <w:rsid w:val="287368F8"/>
    <w:rsid w:val="287DEAC6"/>
    <w:rsid w:val="294C9510"/>
    <w:rsid w:val="298F0231"/>
    <w:rsid w:val="29AA5F98"/>
    <w:rsid w:val="29E7FA6B"/>
    <w:rsid w:val="29F75F9B"/>
    <w:rsid w:val="2A6EF5D8"/>
    <w:rsid w:val="2AA323FF"/>
    <w:rsid w:val="2AAA7F58"/>
    <w:rsid w:val="2B1D4EF1"/>
    <w:rsid w:val="2B26BDFE"/>
    <w:rsid w:val="2B27F8EF"/>
    <w:rsid w:val="2B3A5E87"/>
    <w:rsid w:val="2B79CF1A"/>
    <w:rsid w:val="2B7C3ACC"/>
    <w:rsid w:val="2BCA9463"/>
    <w:rsid w:val="2BCCC99D"/>
    <w:rsid w:val="2BD4FACC"/>
    <w:rsid w:val="2C07262C"/>
    <w:rsid w:val="2C09AA06"/>
    <w:rsid w:val="2C8573B4"/>
    <w:rsid w:val="2CE8753B"/>
    <w:rsid w:val="2CF3631B"/>
    <w:rsid w:val="2D3ADA49"/>
    <w:rsid w:val="2D84D787"/>
    <w:rsid w:val="2DFFB126"/>
    <w:rsid w:val="2E1D1A27"/>
    <w:rsid w:val="2E256DF2"/>
    <w:rsid w:val="2E6D29BF"/>
    <w:rsid w:val="2E8CE020"/>
    <w:rsid w:val="2F1A4EAE"/>
    <w:rsid w:val="2F2806FD"/>
    <w:rsid w:val="2F8FD11A"/>
    <w:rsid w:val="30202DD5"/>
    <w:rsid w:val="30279B4D"/>
    <w:rsid w:val="306E4AB6"/>
    <w:rsid w:val="30BA1677"/>
    <w:rsid w:val="30E61BA1"/>
    <w:rsid w:val="30EB50D2"/>
    <w:rsid w:val="31A453FD"/>
    <w:rsid w:val="31AD1EA2"/>
    <w:rsid w:val="31C8E7E2"/>
    <w:rsid w:val="31D7ECC9"/>
    <w:rsid w:val="32424611"/>
    <w:rsid w:val="32612071"/>
    <w:rsid w:val="3269FC2A"/>
    <w:rsid w:val="3272EEF1"/>
    <w:rsid w:val="32C9937F"/>
    <w:rsid w:val="3326F015"/>
    <w:rsid w:val="3345CF86"/>
    <w:rsid w:val="336B86BA"/>
    <w:rsid w:val="33776EF2"/>
    <w:rsid w:val="33B509B0"/>
    <w:rsid w:val="33D99489"/>
    <w:rsid w:val="3475CA47"/>
    <w:rsid w:val="34E18646"/>
    <w:rsid w:val="35057287"/>
    <w:rsid w:val="3592244C"/>
    <w:rsid w:val="35CF001F"/>
    <w:rsid w:val="35EF2AA6"/>
    <w:rsid w:val="36205EC2"/>
    <w:rsid w:val="365B5B79"/>
    <w:rsid w:val="3671B6BA"/>
    <w:rsid w:val="3680463D"/>
    <w:rsid w:val="36C5B37F"/>
    <w:rsid w:val="37E79199"/>
    <w:rsid w:val="37EBD722"/>
    <w:rsid w:val="380DA96E"/>
    <w:rsid w:val="381B3B94"/>
    <w:rsid w:val="385255B2"/>
    <w:rsid w:val="3854BDEB"/>
    <w:rsid w:val="3878FCCE"/>
    <w:rsid w:val="3895D4E7"/>
    <w:rsid w:val="38AFFC19"/>
    <w:rsid w:val="391BEAF7"/>
    <w:rsid w:val="392E6648"/>
    <w:rsid w:val="39441869"/>
    <w:rsid w:val="3953DE62"/>
    <w:rsid w:val="396B0869"/>
    <w:rsid w:val="39A1DBEB"/>
    <w:rsid w:val="39B68110"/>
    <w:rsid w:val="39CB2D6C"/>
    <w:rsid w:val="39EF1D87"/>
    <w:rsid w:val="3A0D0648"/>
    <w:rsid w:val="3A315BC9"/>
    <w:rsid w:val="3A3188B3"/>
    <w:rsid w:val="3A58FD9D"/>
    <w:rsid w:val="3A670A2E"/>
    <w:rsid w:val="3A80B1E5"/>
    <w:rsid w:val="3B27E61F"/>
    <w:rsid w:val="3B6EE47D"/>
    <w:rsid w:val="3B7307C6"/>
    <w:rsid w:val="3BD091DA"/>
    <w:rsid w:val="3BF3C1EB"/>
    <w:rsid w:val="3BFC35F8"/>
    <w:rsid w:val="3CB3A64D"/>
    <w:rsid w:val="3CFF0F93"/>
    <w:rsid w:val="3D31B1DD"/>
    <w:rsid w:val="3D5F1476"/>
    <w:rsid w:val="3DCB3C75"/>
    <w:rsid w:val="3DE33B2E"/>
    <w:rsid w:val="3E212DCE"/>
    <w:rsid w:val="3E2488B4"/>
    <w:rsid w:val="3E556481"/>
    <w:rsid w:val="3E919445"/>
    <w:rsid w:val="3ECE76D9"/>
    <w:rsid w:val="3ED463D0"/>
    <w:rsid w:val="3EE020F6"/>
    <w:rsid w:val="3EE81BE4"/>
    <w:rsid w:val="3EFB64B9"/>
    <w:rsid w:val="3F325073"/>
    <w:rsid w:val="3F3ADDA7"/>
    <w:rsid w:val="3F76A204"/>
    <w:rsid w:val="3F9A0364"/>
    <w:rsid w:val="3F9D3DD3"/>
    <w:rsid w:val="3FF6A036"/>
    <w:rsid w:val="40971FD1"/>
    <w:rsid w:val="40C84CA5"/>
    <w:rsid w:val="40CFA148"/>
    <w:rsid w:val="40E591E6"/>
    <w:rsid w:val="4120BE5E"/>
    <w:rsid w:val="412235D9"/>
    <w:rsid w:val="414338C0"/>
    <w:rsid w:val="4158FB6A"/>
    <w:rsid w:val="41B7B3A2"/>
    <w:rsid w:val="41CB357A"/>
    <w:rsid w:val="41DF17B3"/>
    <w:rsid w:val="41EAE85C"/>
    <w:rsid w:val="41F1D604"/>
    <w:rsid w:val="421B8062"/>
    <w:rsid w:val="425046AD"/>
    <w:rsid w:val="429BEE9A"/>
    <w:rsid w:val="42D9E1D8"/>
    <w:rsid w:val="42E0AB48"/>
    <w:rsid w:val="42E9D256"/>
    <w:rsid w:val="4336B69B"/>
    <w:rsid w:val="433F3A1C"/>
    <w:rsid w:val="43A6066C"/>
    <w:rsid w:val="440894C5"/>
    <w:rsid w:val="440B1E92"/>
    <w:rsid w:val="442F165A"/>
    <w:rsid w:val="447507F9"/>
    <w:rsid w:val="447DFDF2"/>
    <w:rsid w:val="44AF0146"/>
    <w:rsid w:val="44B56642"/>
    <w:rsid w:val="44DAF80D"/>
    <w:rsid w:val="453311D8"/>
    <w:rsid w:val="453F001E"/>
    <w:rsid w:val="455DFC0A"/>
    <w:rsid w:val="4595A7A7"/>
    <w:rsid w:val="45A07CEA"/>
    <w:rsid w:val="45ADF08A"/>
    <w:rsid w:val="45F7937C"/>
    <w:rsid w:val="463ACC7A"/>
    <w:rsid w:val="46CA9CD6"/>
    <w:rsid w:val="46CC1C8B"/>
    <w:rsid w:val="46D96305"/>
    <w:rsid w:val="46DAE2A4"/>
    <w:rsid w:val="46E9976E"/>
    <w:rsid w:val="47037947"/>
    <w:rsid w:val="470397FD"/>
    <w:rsid w:val="470F2C44"/>
    <w:rsid w:val="472FF085"/>
    <w:rsid w:val="47532F05"/>
    <w:rsid w:val="475FF1CA"/>
    <w:rsid w:val="4784593C"/>
    <w:rsid w:val="47BAD2CA"/>
    <w:rsid w:val="47C84C57"/>
    <w:rsid w:val="47EF5FD0"/>
    <w:rsid w:val="48151EFC"/>
    <w:rsid w:val="48494BD1"/>
    <w:rsid w:val="48BB1B99"/>
    <w:rsid w:val="48DD0681"/>
    <w:rsid w:val="49059986"/>
    <w:rsid w:val="49D70793"/>
    <w:rsid w:val="49F82178"/>
    <w:rsid w:val="4A514E03"/>
    <w:rsid w:val="4A55626B"/>
    <w:rsid w:val="4A68418A"/>
    <w:rsid w:val="4A6B1082"/>
    <w:rsid w:val="4A7D22A2"/>
    <w:rsid w:val="4A873385"/>
    <w:rsid w:val="4B2A8C91"/>
    <w:rsid w:val="4B79FF64"/>
    <w:rsid w:val="4B9FFFEE"/>
    <w:rsid w:val="4BA9F992"/>
    <w:rsid w:val="4BC25179"/>
    <w:rsid w:val="4BD29D64"/>
    <w:rsid w:val="4BE4C0C7"/>
    <w:rsid w:val="4C0AAB9A"/>
    <w:rsid w:val="4C3C9DAF"/>
    <w:rsid w:val="4CCAC3FB"/>
    <w:rsid w:val="4D126D0D"/>
    <w:rsid w:val="4D1668FD"/>
    <w:rsid w:val="4D9715B0"/>
    <w:rsid w:val="4DA358B2"/>
    <w:rsid w:val="4DBAF18C"/>
    <w:rsid w:val="4E1A4CA6"/>
    <w:rsid w:val="4E273123"/>
    <w:rsid w:val="4E2927B5"/>
    <w:rsid w:val="4E341957"/>
    <w:rsid w:val="4E511CEE"/>
    <w:rsid w:val="4E52B712"/>
    <w:rsid w:val="4EBE99AB"/>
    <w:rsid w:val="4F579010"/>
    <w:rsid w:val="4F6AA9D3"/>
    <w:rsid w:val="4FA8ED2D"/>
    <w:rsid w:val="5014437C"/>
    <w:rsid w:val="501BB917"/>
    <w:rsid w:val="5038181E"/>
    <w:rsid w:val="505FE5A7"/>
    <w:rsid w:val="50683907"/>
    <w:rsid w:val="507544AA"/>
    <w:rsid w:val="509BC16C"/>
    <w:rsid w:val="50EC4B9B"/>
    <w:rsid w:val="50FE321A"/>
    <w:rsid w:val="510F36B4"/>
    <w:rsid w:val="51132923"/>
    <w:rsid w:val="5117AF99"/>
    <w:rsid w:val="5125713B"/>
    <w:rsid w:val="51491833"/>
    <w:rsid w:val="517EEF36"/>
    <w:rsid w:val="51955D43"/>
    <w:rsid w:val="51AA1069"/>
    <w:rsid w:val="51FB7EBD"/>
    <w:rsid w:val="520770EF"/>
    <w:rsid w:val="520DE73F"/>
    <w:rsid w:val="5219CA20"/>
    <w:rsid w:val="52DBAFF4"/>
    <w:rsid w:val="53DEFD2B"/>
    <w:rsid w:val="53F2C47E"/>
    <w:rsid w:val="5406DA36"/>
    <w:rsid w:val="541296AA"/>
    <w:rsid w:val="5434404C"/>
    <w:rsid w:val="54CBC8B5"/>
    <w:rsid w:val="556101A3"/>
    <w:rsid w:val="558B2962"/>
    <w:rsid w:val="55C71C91"/>
    <w:rsid w:val="5602E8AF"/>
    <w:rsid w:val="563491E7"/>
    <w:rsid w:val="563ED183"/>
    <w:rsid w:val="5656D717"/>
    <w:rsid w:val="56AB3F6D"/>
    <w:rsid w:val="56B8BFC1"/>
    <w:rsid w:val="57079E95"/>
    <w:rsid w:val="5762EDF3"/>
    <w:rsid w:val="57ADA0C4"/>
    <w:rsid w:val="57BC6C81"/>
    <w:rsid w:val="57CF4B38"/>
    <w:rsid w:val="57EB5F43"/>
    <w:rsid w:val="580ABDAC"/>
    <w:rsid w:val="5846A7F7"/>
    <w:rsid w:val="5867A7F6"/>
    <w:rsid w:val="5928FC3F"/>
    <w:rsid w:val="59479530"/>
    <w:rsid w:val="595F2614"/>
    <w:rsid w:val="596ABA83"/>
    <w:rsid w:val="59CE7F0A"/>
    <w:rsid w:val="59F00F92"/>
    <w:rsid w:val="5A1258DA"/>
    <w:rsid w:val="5A3014B4"/>
    <w:rsid w:val="5A31ADA1"/>
    <w:rsid w:val="5A581BB4"/>
    <w:rsid w:val="5A6747BC"/>
    <w:rsid w:val="5A6ADD8D"/>
    <w:rsid w:val="5AA406FB"/>
    <w:rsid w:val="5AB89FF5"/>
    <w:rsid w:val="5AFA9742"/>
    <w:rsid w:val="5B1BE6CB"/>
    <w:rsid w:val="5B702D59"/>
    <w:rsid w:val="5BBFEE8C"/>
    <w:rsid w:val="5BCD4C54"/>
    <w:rsid w:val="5BCE924D"/>
    <w:rsid w:val="5C443273"/>
    <w:rsid w:val="5C7985AA"/>
    <w:rsid w:val="5CA61C45"/>
    <w:rsid w:val="5CDA90EA"/>
    <w:rsid w:val="5D53206C"/>
    <w:rsid w:val="5D76434F"/>
    <w:rsid w:val="5D7B13D3"/>
    <w:rsid w:val="5DD1620F"/>
    <w:rsid w:val="5E3D4C8E"/>
    <w:rsid w:val="5E563C9F"/>
    <w:rsid w:val="5EEBC902"/>
    <w:rsid w:val="5F5FC0B3"/>
    <w:rsid w:val="5FA00A35"/>
    <w:rsid w:val="5FD7AFD1"/>
    <w:rsid w:val="6049BDDB"/>
    <w:rsid w:val="60FD4C49"/>
    <w:rsid w:val="6173490C"/>
    <w:rsid w:val="6196F2C9"/>
    <w:rsid w:val="61C6C0F4"/>
    <w:rsid w:val="6207746F"/>
    <w:rsid w:val="6245C554"/>
    <w:rsid w:val="62639EB8"/>
    <w:rsid w:val="62911EAD"/>
    <w:rsid w:val="62C1179A"/>
    <w:rsid w:val="62DFF2B5"/>
    <w:rsid w:val="62EBB16B"/>
    <w:rsid w:val="62F472B2"/>
    <w:rsid w:val="630845BD"/>
    <w:rsid w:val="6309E72D"/>
    <w:rsid w:val="6356B623"/>
    <w:rsid w:val="63A44748"/>
    <w:rsid w:val="63B73982"/>
    <w:rsid w:val="63BF1F4F"/>
    <w:rsid w:val="63D0CBDA"/>
    <w:rsid w:val="63F2541C"/>
    <w:rsid w:val="643077F8"/>
    <w:rsid w:val="6439DAE6"/>
    <w:rsid w:val="64567CE3"/>
    <w:rsid w:val="648ACF93"/>
    <w:rsid w:val="64A60E4A"/>
    <w:rsid w:val="64B1B450"/>
    <w:rsid w:val="65126B11"/>
    <w:rsid w:val="653896D2"/>
    <w:rsid w:val="653C57A8"/>
    <w:rsid w:val="656820B4"/>
    <w:rsid w:val="65B35C13"/>
    <w:rsid w:val="65D83609"/>
    <w:rsid w:val="666325FB"/>
    <w:rsid w:val="6678368B"/>
    <w:rsid w:val="6696E19A"/>
    <w:rsid w:val="67557361"/>
    <w:rsid w:val="677C5A55"/>
    <w:rsid w:val="6789D074"/>
    <w:rsid w:val="679028FC"/>
    <w:rsid w:val="67D88B02"/>
    <w:rsid w:val="686F8231"/>
    <w:rsid w:val="68712C26"/>
    <w:rsid w:val="687A537C"/>
    <w:rsid w:val="68ACFE8C"/>
    <w:rsid w:val="68D06F13"/>
    <w:rsid w:val="69179282"/>
    <w:rsid w:val="6932C780"/>
    <w:rsid w:val="696ED833"/>
    <w:rsid w:val="698FFEFA"/>
    <w:rsid w:val="699CACB4"/>
    <w:rsid w:val="699D9FC5"/>
    <w:rsid w:val="6A24D15F"/>
    <w:rsid w:val="6A5ECF13"/>
    <w:rsid w:val="6A6317D2"/>
    <w:rsid w:val="6AE244D4"/>
    <w:rsid w:val="6B330BDA"/>
    <w:rsid w:val="6B3D71F1"/>
    <w:rsid w:val="6B43EDCD"/>
    <w:rsid w:val="6B4BDCFF"/>
    <w:rsid w:val="6B764769"/>
    <w:rsid w:val="6BAD713F"/>
    <w:rsid w:val="6BD5A389"/>
    <w:rsid w:val="6BE15A29"/>
    <w:rsid w:val="6BE31E25"/>
    <w:rsid w:val="6BF45087"/>
    <w:rsid w:val="6C276A2F"/>
    <w:rsid w:val="6C4F7963"/>
    <w:rsid w:val="6C68AF04"/>
    <w:rsid w:val="6CF180FA"/>
    <w:rsid w:val="6CF69B44"/>
    <w:rsid w:val="6D08DDB4"/>
    <w:rsid w:val="6D472315"/>
    <w:rsid w:val="6D4EB9CB"/>
    <w:rsid w:val="6DA77858"/>
    <w:rsid w:val="6DB97D17"/>
    <w:rsid w:val="6DC13DF7"/>
    <w:rsid w:val="6E3CD058"/>
    <w:rsid w:val="6E5344AD"/>
    <w:rsid w:val="6E9E8F0E"/>
    <w:rsid w:val="6EB3CD5C"/>
    <w:rsid w:val="6F62D7E1"/>
    <w:rsid w:val="6FCCAD90"/>
    <w:rsid w:val="6FE344D8"/>
    <w:rsid w:val="7006E3F6"/>
    <w:rsid w:val="70087B7A"/>
    <w:rsid w:val="70227A9E"/>
    <w:rsid w:val="70977E46"/>
    <w:rsid w:val="70A72293"/>
    <w:rsid w:val="70E507FE"/>
    <w:rsid w:val="711D3B72"/>
    <w:rsid w:val="713854B4"/>
    <w:rsid w:val="71A5BF68"/>
    <w:rsid w:val="71B1EC88"/>
    <w:rsid w:val="71C6AB69"/>
    <w:rsid w:val="73133AB2"/>
    <w:rsid w:val="731808E8"/>
    <w:rsid w:val="736255C8"/>
    <w:rsid w:val="7365B6F1"/>
    <w:rsid w:val="739910BB"/>
    <w:rsid w:val="73A5BEB3"/>
    <w:rsid w:val="740626A6"/>
    <w:rsid w:val="740F241E"/>
    <w:rsid w:val="74221992"/>
    <w:rsid w:val="74686557"/>
    <w:rsid w:val="750A354F"/>
    <w:rsid w:val="751A45FB"/>
    <w:rsid w:val="751D285B"/>
    <w:rsid w:val="7596370A"/>
    <w:rsid w:val="75E6B3D0"/>
    <w:rsid w:val="760114A6"/>
    <w:rsid w:val="76127054"/>
    <w:rsid w:val="766695F0"/>
    <w:rsid w:val="76ACEB30"/>
    <w:rsid w:val="77097D6C"/>
    <w:rsid w:val="770C7DEA"/>
    <w:rsid w:val="771E732F"/>
    <w:rsid w:val="772FC2C4"/>
    <w:rsid w:val="776D2694"/>
    <w:rsid w:val="77A88A1B"/>
    <w:rsid w:val="77B6647C"/>
    <w:rsid w:val="78001FBA"/>
    <w:rsid w:val="784C91BE"/>
    <w:rsid w:val="78B379EE"/>
    <w:rsid w:val="78D1151A"/>
    <w:rsid w:val="7911F881"/>
    <w:rsid w:val="79693A20"/>
    <w:rsid w:val="79742151"/>
    <w:rsid w:val="79F5AC0F"/>
    <w:rsid w:val="7A12512F"/>
    <w:rsid w:val="7A3CC80F"/>
    <w:rsid w:val="7A90B695"/>
    <w:rsid w:val="7A9624A2"/>
    <w:rsid w:val="7B151ED2"/>
    <w:rsid w:val="7B7A8C25"/>
    <w:rsid w:val="7BE1885E"/>
    <w:rsid w:val="7C3829B7"/>
    <w:rsid w:val="7C483A30"/>
    <w:rsid w:val="7C9CE123"/>
    <w:rsid w:val="7CA0C6E5"/>
    <w:rsid w:val="7CC31A67"/>
    <w:rsid w:val="7CD16352"/>
    <w:rsid w:val="7D4EF986"/>
    <w:rsid w:val="7D782814"/>
    <w:rsid w:val="7DC00EA7"/>
    <w:rsid w:val="7DE4DC31"/>
    <w:rsid w:val="7E03279D"/>
    <w:rsid w:val="7E1099ED"/>
    <w:rsid w:val="7E4C5647"/>
    <w:rsid w:val="7E4CBF98"/>
    <w:rsid w:val="7E5F0A34"/>
    <w:rsid w:val="7E626704"/>
    <w:rsid w:val="7E635854"/>
    <w:rsid w:val="7E87948A"/>
    <w:rsid w:val="7E94F3B7"/>
    <w:rsid w:val="7E96EA99"/>
    <w:rsid w:val="7EDC0E15"/>
    <w:rsid w:val="7F0F6612"/>
    <w:rsid w:val="7FE02333"/>
    <w:rsid w:val="7FE0ED9C"/>
    <w:rsid w:val="7FE309C1"/>
    <w:rsid w:val="7F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9A7A7"/>
  <w15:docId w15:val="{FEC371DE-6E95-400D-98BB-FF282F8C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4B82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235A6C"/>
    <w:rPr>
      <w:rFonts w:ascii="Times New Roman" w:hAnsi="Times New Roman"/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35A6C"/>
    <w:rPr>
      <w:rFonts w:ascii="Times New Roman" w:hAnsi="Times New Roman"/>
      <w:sz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35A6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5575F9"/>
    <w:rPr>
      <w:color w:val="80808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styleId="Pagrindinistekstas">
    <w:name w:val="Body Text"/>
    <w:basedOn w:val="prastasis"/>
    <w:pPr>
      <w:spacing w:after="140" w:line="288" w:lineRule="auto"/>
    </w:pPr>
    <w:rPr>
      <w:rFonts w:eastAsiaTheme="minorHAnsi" w:cstheme="minorBidi"/>
      <w:szCs w:val="22"/>
      <w:lang w:val="lt-LT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 w:line="276" w:lineRule="auto"/>
    </w:pPr>
    <w:rPr>
      <w:rFonts w:eastAsiaTheme="minorHAnsi" w:cs="Arial"/>
      <w:i/>
      <w:iCs/>
      <w:lang w:val="lt-LT"/>
    </w:rPr>
  </w:style>
  <w:style w:type="paragraph" w:customStyle="1" w:styleId="Index">
    <w:name w:val="Index"/>
    <w:basedOn w:val="prastasis"/>
    <w:qFormat/>
    <w:pPr>
      <w:suppressLineNumbers/>
      <w:spacing w:after="200" w:line="276" w:lineRule="auto"/>
    </w:pPr>
    <w:rPr>
      <w:rFonts w:eastAsiaTheme="minorHAnsi" w:cs="Arial"/>
      <w:szCs w:val="2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35A6C"/>
    <w:pPr>
      <w:tabs>
        <w:tab w:val="center" w:pos="4819"/>
        <w:tab w:val="right" w:pos="9638"/>
      </w:tabs>
    </w:pPr>
    <w:rPr>
      <w:rFonts w:eastAsiaTheme="minorHAnsi" w:cstheme="minorBidi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35A6C"/>
    <w:pPr>
      <w:tabs>
        <w:tab w:val="center" w:pos="4819"/>
        <w:tab w:val="right" w:pos="9638"/>
      </w:tabs>
    </w:pPr>
    <w:rPr>
      <w:rFonts w:eastAsiaTheme="minorHAnsi" w:cstheme="minorBidi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35A6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14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73747"/>
    <w:pPr>
      <w:ind w:left="720"/>
      <w:contextualSpacing/>
    </w:pPr>
  </w:style>
  <w:style w:type="paragraph" w:customStyle="1" w:styleId="WW-Default">
    <w:name w:val="WW-Default"/>
    <w:rsid w:val="00055B13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Patvirtinta">
    <w:name w:val="Patvirtinta"/>
    <w:rsid w:val="00055B13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 w:cs="Times New Roman"/>
      <w:szCs w:val="20"/>
      <w:lang w:val="en-US" w:eastAsia="ar-SA"/>
    </w:rPr>
  </w:style>
  <w:style w:type="character" w:styleId="Hipersaitas">
    <w:name w:val="Hyperlink"/>
    <w:basedOn w:val="Numatytasispastraiposriftas"/>
    <w:uiPriority w:val="99"/>
    <w:unhideWhenUsed/>
    <w:rsid w:val="00055B13"/>
    <w:rPr>
      <w:color w:val="0000FF" w:themeColor="hyperlink"/>
      <w:u w:val="single"/>
    </w:rPr>
  </w:style>
  <w:style w:type="character" w:customStyle="1" w:styleId="CommentReference1">
    <w:name w:val="Comment Reference1"/>
    <w:basedOn w:val="Numatytasispastraiposriftas"/>
    <w:uiPriority w:val="99"/>
    <w:semiHidden/>
    <w:unhideWhenUsed/>
    <w:rsid w:val="009F55E1"/>
    <w:rPr>
      <w:sz w:val="16"/>
      <w:szCs w:val="16"/>
    </w:rPr>
  </w:style>
  <w:style w:type="paragraph" w:customStyle="1" w:styleId="CommentText1">
    <w:name w:val="Comment Text1"/>
    <w:basedOn w:val="prastasis"/>
    <w:link w:val="CommentTextChar"/>
    <w:uiPriority w:val="99"/>
    <w:unhideWhenUsed/>
    <w:rsid w:val="009F55E1"/>
    <w:rPr>
      <w:sz w:val="20"/>
      <w:szCs w:val="20"/>
    </w:rPr>
  </w:style>
  <w:style w:type="character" w:customStyle="1" w:styleId="CommentTextChar">
    <w:name w:val="Comment Text Char"/>
    <w:basedOn w:val="Numatytasispastraiposriftas"/>
    <w:link w:val="CommentText1"/>
    <w:uiPriority w:val="99"/>
    <w:rsid w:val="009F55E1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9F55E1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F55E1"/>
    <w:rPr>
      <w:rFonts w:ascii="Times New Roman" w:eastAsia="Times New Roman" w:hAnsi="Times New Roman" w:cs="Times New Roman"/>
      <w:b/>
      <w:bCs/>
      <w:szCs w:val="20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F43084"/>
  </w:style>
  <w:style w:type="paragraph" w:styleId="Pataisymai">
    <w:name w:val="Revision"/>
    <w:hidden/>
    <w:uiPriority w:val="99"/>
    <w:semiHidden/>
    <w:rsid w:val="002831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minjimas">
    <w:name w:val="Mention"/>
    <w:basedOn w:val="Numatytasispastraiposriftas"/>
    <w:uiPriority w:val="99"/>
    <w:unhideWhenUsed/>
    <w:rsid w:val="004E62D8"/>
    <w:rPr>
      <w:color w:val="2B579A"/>
      <w:shd w:val="clear" w:color="auto" w:fill="E1DFDD"/>
    </w:r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Betarp">
    <w:name w:val="No Spacing"/>
    <w:uiPriority w:val="1"/>
    <w:qFormat/>
    <w:rsid w:val="00030208"/>
    <w:rPr>
      <w:kern w:val="2"/>
      <w:sz w:val="24"/>
      <w:szCs w:val="24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0A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0A39"/>
    <w:rPr>
      <w:rFonts w:ascii="Times New Roman" w:eastAsia="Times New Roman" w:hAnsi="Times New Roman" w:cs="Times New Roman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migijus.uzdras@vstt.lt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stt@vstt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9295BCE6-13F9-4D7E-A722-B673C01A5D3C}">
    <t:Anchor>
      <t:Comment id="218950276"/>
    </t:Anchor>
    <t:History>
      <t:Event id="{9EAA6355-F6EC-4486-9EE6-BEF6518974A3}" time="2026-06-03T08:02:26.912Z">
        <t:Attribution userId="S::juste.misiukeviciene@vstt.lt::0bf52c19-c38e-4680-b9e4-e35ac6d1a319" userProvider="AD" userName="Justė Misiukevičienė"/>
        <t:Anchor>
          <t:Comment id="720685708"/>
        </t:Anchor>
        <t:Create/>
      </t:Event>
      <t:Event id="{A163A4F5-AFC2-41F2-B00A-EACA7C7CBAA1}" time="2026-06-03T08:02:26.912Z">
        <t:Attribution userId="S::juste.misiukeviciene@vstt.lt::0bf52c19-c38e-4680-b9e4-e35ac6d1a319" userProvider="AD" userName="Justė Misiukevičienė"/>
        <t:Anchor>
          <t:Comment id="720685708"/>
        </t:Anchor>
        <t:Assign userId="S::remigijus.uzdras@vstt.lt::b2e3341a-b733-4f2f-ad88-38477809b427" userProvider="AD" userName="Remigijus Uzdras"/>
      </t:Event>
      <t:Event id="{EA84EE53-F343-4DBD-A268-CCF57C671C20}" time="2026-06-03T08:02:26.912Z">
        <t:Attribution userId="S::juste.misiukeviciene@vstt.lt::0bf52c19-c38e-4680-b9e4-e35ac6d1a319" userProvider="AD" userName="Justė Misiukevičienė"/>
        <t:Anchor>
          <t:Comment id="720685708"/>
        </t:Anchor>
        <t:SetTitle title="@Remigijus Uzdras"/>
      </t:Event>
      <t:Event id="{DD4AC8F7-5B5A-448E-9695-6E09CF4125CE}" time="2026-06-03T09:46:11.103Z">
        <t:Attribution userId="S::juste.misiukeviciene@vstt.lt::0bf52c19-c38e-4680-b9e4-e35ac6d1a319" userProvider="AD" userName="Justė Misiukevičienė"/>
        <t:Progress percentComplete="100"/>
      </t:Event>
    </t:History>
  </t:Task>
</t:Task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2F6E9B8FE3F0C4A8F38CBA288CAF156" ma:contentTypeVersion="17" ma:contentTypeDescription="Kurkite naują dokumentą." ma:contentTypeScope="" ma:versionID="3d42c3ccff63927b0b49744644ed7efe">
  <xsd:schema xmlns:xsd="http://www.w3.org/2001/XMLSchema" xmlns:xs="http://www.w3.org/2001/XMLSchema" xmlns:p="http://schemas.microsoft.com/office/2006/metadata/properties" xmlns:ns2="bae1c8cf-3754-4ddd-bb8a-54cc3be1d92a" xmlns:ns3="7193bd78-0d6c-4077-98c0-1aaec0ed2f25" targetNamespace="http://schemas.microsoft.com/office/2006/metadata/properties" ma:root="true" ma:fieldsID="30743d29e25f8a7a9ffda827271adc07" ns2:_="" ns3:_="">
    <xsd:import namespace="bae1c8cf-3754-4ddd-bb8a-54cc3be1d92a"/>
    <xsd:import namespace="7193bd78-0d6c-4077-98c0-1aaec0ed2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1c8cf-3754-4ddd-bb8a-54cc3be1d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11160f9-6a49-4d24-866d-c6525e1d3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bd78-0d6c-4077-98c0-1aaec0ed2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stulpelis" ma:hidden="true" ma:list="{52666a8a-7109-4327-9eca-ace10e35b503}" ma:internalName="TaxCatchAll" ma:showField="CatchAllData" ma:web="7193bd78-0d6c-4077-98c0-1aaec0ed2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1c8cf-3754-4ddd-bb8a-54cc3be1d92a">
      <Terms xmlns="http://schemas.microsoft.com/office/infopath/2007/PartnerControls"/>
    </lcf76f155ced4ddcb4097134ff3c332f>
    <TaxCatchAll xmlns="7193bd78-0d6c-4077-98c0-1aaec0ed2f25" xsi:nil="true"/>
    <DATA xmlns="bae1c8cf-3754-4ddd-bb8a-54cc3be1d9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C886-09FB-453A-B1B8-DCF875E9D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1c8cf-3754-4ddd-bb8a-54cc3be1d92a"/>
    <ds:schemaRef ds:uri="7193bd78-0d6c-4077-98c0-1aaec0ed2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E847F-C676-4C84-9585-AAC2A542C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19026-DD1B-40AC-8464-3D7FB8F5A204}">
  <ds:schemaRefs>
    <ds:schemaRef ds:uri="http://schemas.microsoft.com/office/2006/metadata/properties"/>
    <ds:schemaRef ds:uri="http://schemas.microsoft.com/office/infopath/2007/PartnerControls"/>
    <ds:schemaRef ds:uri="bae1c8cf-3754-4ddd-bb8a-54cc3be1d92a"/>
    <ds:schemaRef ds:uri="7193bd78-0d6c-4077-98c0-1aaec0ed2f25"/>
  </ds:schemaRefs>
</ds:datastoreItem>
</file>

<file path=customXml/itemProps4.xml><?xml version="1.0" encoding="utf-8"?>
<ds:datastoreItem xmlns:ds="http://schemas.openxmlformats.org/officeDocument/2006/customXml" ds:itemID="{08FDC156-EFB8-4EFB-904F-E03D0F58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Stadalius</dc:creator>
  <cp:lastModifiedBy>Karolis Klusevičius</cp:lastModifiedBy>
  <cp:revision>3</cp:revision>
  <cp:lastPrinted>2017-01-31T23:12:00Z</cp:lastPrinted>
  <dcterms:created xsi:type="dcterms:W3CDTF">2026-06-09T11:15:00Z</dcterms:created>
  <dcterms:modified xsi:type="dcterms:W3CDTF">2026-06-09T12:41:00Z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0x010100C2F6E9B8FE3F0C4A8F38CBA288CAF156</vt:lpwstr>
  </property>
  <property fmtid="{D5CDD505-2E9C-101B-9397-08002B2CF9AE}" pid="9" name="MediaServiceImageTags">
    <vt:lpwstr/>
  </property>
</Properties>
</file>