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0FF0E657" w:rsidR="001C24BC" w:rsidRPr="0080003D"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80003D">
            <w:rPr>
              <w:rFonts w:ascii="Tahoma" w:hAnsi="Tahoma" w:cs="Tahoma"/>
              <w:sz w:val="24"/>
              <w:szCs w:val="24"/>
            </w:rPr>
            <w:t>202</w:t>
          </w:r>
          <w:r w:rsidR="00FB2018" w:rsidRPr="0080003D">
            <w:rPr>
              <w:rFonts w:ascii="Tahoma" w:hAnsi="Tahoma" w:cs="Tahoma"/>
              <w:sz w:val="24"/>
              <w:szCs w:val="24"/>
            </w:rPr>
            <w:t>6</w:t>
          </w:r>
          <w:r w:rsidR="00E9316E" w:rsidRPr="0080003D">
            <w:rPr>
              <w:rFonts w:ascii="Tahoma" w:hAnsi="Tahoma" w:cs="Tahoma"/>
              <w:sz w:val="24"/>
              <w:szCs w:val="24"/>
            </w:rPr>
            <w:t>-</w:t>
          </w:r>
          <w:r w:rsidR="00586630" w:rsidRPr="0080003D">
            <w:rPr>
              <w:rFonts w:ascii="Tahoma" w:hAnsi="Tahoma" w:cs="Tahoma"/>
              <w:sz w:val="24"/>
              <w:szCs w:val="24"/>
            </w:rPr>
            <w:t>0</w:t>
          </w:r>
          <w:r w:rsidR="002573E0" w:rsidRPr="0080003D">
            <w:rPr>
              <w:rFonts w:ascii="Tahoma" w:hAnsi="Tahoma" w:cs="Tahoma"/>
              <w:sz w:val="24"/>
              <w:szCs w:val="24"/>
            </w:rPr>
            <w:t>6</w:t>
          </w:r>
          <w:r w:rsidR="006B45AD" w:rsidRPr="0080003D">
            <w:rPr>
              <w:rFonts w:ascii="Tahoma" w:hAnsi="Tahoma" w:cs="Tahoma"/>
              <w:sz w:val="24"/>
              <w:szCs w:val="24"/>
            </w:rPr>
            <w:t>-</w:t>
          </w:r>
          <w:r w:rsidR="0080003D" w:rsidRPr="0080003D">
            <w:rPr>
              <w:rFonts w:ascii="Tahoma" w:hAnsi="Tahoma" w:cs="Tahoma"/>
              <w:sz w:val="24"/>
              <w:szCs w:val="24"/>
            </w:rPr>
            <w:t>12</w:t>
          </w:r>
          <w:r w:rsidR="000E2393" w:rsidRPr="0080003D">
            <w:rPr>
              <w:rFonts w:ascii="Tahoma" w:hAnsi="Tahoma" w:cs="Tahoma"/>
              <w:sz w:val="24"/>
              <w:szCs w:val="24"/>
            </w:rPr>
            <w:t xml:space="preserve"> </w:t>
          </w:r>
          <w:r w:rsidR="001C24BC" w:rsidRPr="0080003D">
            <w:rPr>
              <w:rFonts w:ascii="Tahoma" w:hAnsi="Tahoma" w:cs="Tahoma"/>
              <w:sz w:val="24"/>
              <w:szCs w:val="24"/>
            </w:rPr>
            <w:t>protokolu Nr</w:t>
          </w:r>
          <w:r w:rsidR="00D437EE" w:rsidRPr="0080003D">
            <w:rPr>
              <w:rFonts w:ascii="Tahoma" w:hAnsi="Tahoma" w:cs="Tahoma"/>
              <w:sz w:val="24"/>
              <w:szCs w:val="24"/>
            </w:rPr>
            <w:t>.</w:t>
          </w:r>
          <w:r w:rsidR="00D40131" w:rsidRPr="0080003D">
            <w:rPr>
              <w:rFonts w:ascii="Tahoma" w:hAnsi="Tahoma" w:cs="Tahoma"/>
              <w:sz w:val="24"/>
              <w:szCs w:val="24"/>
            </w:rPr>
            <w:t xml:space="preserve"> </w:t>
          </w:r>
          <w:r w:rsidR="006B45AD" w:rsidRPr="0080003D">
            <w:rPr>
              <w:rFonts w:ascii="Tahoma" w:hAnsi="Tahoma" w:cs="Tahoma"/>
              <w:sz w:val="24"/>
              <w:szCs w:val="24"/>
            </w:rPr>
            <w:t>1</w:t>
          </w:r>
          <w:r w:rsidR="00DA5517" w:rsidRPr="0080003D">
            <w:rPr>
              <w:rFonts w:ascii="Tahoma" w:hAnsi="Tahoma" w:cs="Tahoma"/>
              <w:sz w:val="24"/>
              <w:szCs w:val="24"/>
            </w:rPr>
            <w:t xml:space="preserve"> </w:t>
          </w:r>
        </w:p>
        <w:p w14:paraId="15097991" w14:textId="77777777" w:rsidR="00D53BF4" w:rsidRPr="0080003D" w:rsidRDefault="00D53BF4" w:rsidP="004E4612">
          <w:pPr>
            <w:spacing w:after="120" w:line="20" w:lineRule="atLeast"/>
            <w:ind w:left="5245"/>
            <w:contextualSpacing/>
            <w:rPr>
              <w:rFonts w:ascii="Tahoma" w:hAnsi="Tahoma" w:cs="Tahoma"/>
              <w:sz w:val="24"/>
              <w:szCs w:val="24"/>
            </w:rPr>
          </w:pPr>
          <w:r w:rsidRPr="0080003D">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6615A3A0" w14:textId="24946352" w:rsidR="003841F3" w:rsidRPr="003841F3" w:rsidRDefault="00135EFA" w:rsidP="003841F3">
          <w:pPr>
            <w:jc w:val="center"/>
            <w:rPr>
              <w:rFonts w:ascii="Tahoma" w:hAnsi="Tahoma" w:cs="Tahoma"/>
              <w:b/>
              <w:bCs/>
              <w:sz w:val="28"/>
              <w:szCs w:val="28"/>
            </w:rPr>
          </w:pPr>
          <w:r>
            <w:rPr>
              <w:rFonts w:ascii="Tahoma" w:hAnsi="Tahoma" w:cs="Tahoma"/>
              <w:b/>
              <w:bCs/>
              <w:sz w:val="28"/>
              <w:szCs w:val="28"/>
            </w:rPr>
            <w:t>ADMINISTRACINIŲ PATALPŲ</w:t>
          </w:r>
          <w:r w:rsidR="003841F3" w:rsidRPr="003841F3">
            <w:rPr>
              <w:rFonts w:ascii="Tahoma" w:hAnsi="Tahoma" w:cs="Tahoma"/>
              <w:b/>
              <w:bCs/>
              <w:sz w:val="28"/>
              <w:szCs w:val="28"/>
            </w:rPr>
            <w:t xml:space="preserve">  BALDŲ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F7676FD"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EA36F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55F83640"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5510653C"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730F1D1D"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21BC503A"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52FD4CC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21BF837"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19223EE7"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A706788"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BA6D707"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575708B1"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1E251002"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58FB7B6B"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0B6BF9AC"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224D3598"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3924FC74"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1E7962BA"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6E43B6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5B21D5F0"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31F6964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3A969C0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735F4B5E"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5E942D5F"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365DA37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1A4BF712"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3EA0D2E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2FC821AD"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1976F2C6"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EA36F7">
                  <w:rPr>
                    <w:webHidden/>
                  </w:rPr>
                  <w:t>21</w:t>
                </w:r>
                <w:r w:rsidRPr="00B701F6">
                  <w:rPr>
                    <w:webHidden/>
                  </w:rPr>
                  <w:fldChar w:fldCharType="end"/>
                </w:r>
              </w:hyperlink>
            </w:p>
            <w:p w14:paraId="4A702933" w14:textId="20B46BF0"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EA36F7">
                  <w:rPr>
                    <w:webHidden/>
                  </w:rPr>
                  <w:t>29</w:t>
                </w:r>
                <w:r w:rsidRPr="00B701F6">
                  <w:rPr>
                    <w:webHidden/>
                  </w:rPr>
                  <w:fldChar w:fldCharType="end"/>
                </w:r>
              </w:hyperlink>
            </w:p>
            <w:p w14:paraId="4BE97533" w14:textId="6DED4271"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EA36F7">
                  <w:rPr>
                    <w:webHidden/>
                  </w:rPr>
                  <w:t>37</w:t>
                </w:r>
                <w:r w:rsidRPr="00B701F6">
                  <w:rPr>
                    <w:webHidden/>
                  </w:rPr>
                  <w:fldChar w:fldCharType="end"/>
                </w:r>
              </w:hyperlink>
            </w:p>
            <w:p w14:paraId="5642000A" w14:textId="1D9E527F"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EA36F7">
                  <w:rPr>
                    <w:webHidden/>
                  </w:rPr>
                  <w:t>39</w:t>
                </w:r>
                <w:r w:rsidRPr="00B701F6">
                  <w:rPr>
                    <w:webHidden/>
                  </w:rPr>
                  <w:fldChar w:fldCharType="end"/>
                </w:r>
              </w:hyperlink>
            </w:p>
            <w:p w14:paraId="3D0869A8" w14:textId="018718B2"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EA36F7">
                  <w:rPr>
                    <w:webHidden/>
                  </w:rPr>
                  <w:t>42</w:t>
                </w:r>
                <w:r w:rsidRPr="00B701F6">
                  <w:rPr>
                    <w:webHidden/>
                  </w:rPr>
                  <w:fldChar w:fldCharType="end"/>
                </w:r>
              </w:hyperlink>
            </w:p>
            <w:p w14:paraId="3AD86049" w14:textId="29FF3C85"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EA36F7">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r w:rsidRPr="00A01F0A">
        <w:rPr>
          <w:rFonts w:ascii="Tahoma" w:hAnsi="Tahoma" w:cs="Tahoma"/>
          <w:b/>
          <w:bCs/>
          <w:sz w:val="22"/>
          <w:szCs w:val="22"/>
        </w:rPr>
        <w:t>Kvazisubtiekėjas</w:t>
      </w:r>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2F259254" w:rsidR="00B701F6" w:rsidRPr="00882B2F" w:rsidRDefault="003F2BCC" w:rsidP="000844F0">
            <w:pPr>
              <w:spacing w:after="0" w:line="240" w:lineRule="auto"/>
              <w:rPr>
                <w:rFonts w:ascii="Tahoma" w:hAnsi="Tahoma" w:cs="Tahoma"/>
                <w:sz w:val="20"/>
                <w:szCs w:val="20"/>
              </w:rPr>
            </w:pPr>
            <w:r>
              <w:rPr>
                <w:rFonts w:ascii="Tahoma" w:hAnsi="Tahoma" w:cs="Tahoma"/>
                <w:sz w:val="20"/>
                <w:szCs w:val="20"/>
              </w:rPr>
              <w:t>6</w:t>
            </w:r>
            <w:r w:rsidR="00885AAA" w:rsidRPr="00882B2F">
              <w:rPr>
                <w:rFonts w:ascii="Tahoma" w:hAnsi="Tahoma" w:cs="Tahoma"/>
                <w:sz w:val="20"/>
                <w:szCs w:val="20"/>
              </w:rPr>
              <w:t xml:space="preserve"> (</w:t>
            </w:r>
            <w:r>
              <w:rPr>
                <w:rFonts w:ascii="Tahoma" w:hAnsi="Tahoma" w:cs="Tahoma"/>
                <w:sz w:val="20"/>
                <w:szCs w:val="20"/>
              </w:rPr>
              <w:t>šešios</w:t>
            </w:r>
            <w:r w:rsidR="00885AAA" w:rsidRPr="00882B2F">
              <w:rPr>
                <w:rFonts w:ascii="Tahoma" w:hAnsi="Tahoma" w:cs="Tahoma"/>
                <w:sz w:val="20"/>
                <w:szCs w:val="20"/>
              </w:rPr>
              <w:t>) dien</w:t>
            </w:r>
            <w:r>
              <w:rPr>
                <w:rFonts w:ascii="Tahoma" w:hAnsi="Tahoma" w:cs="Tahoma"/>
                <w:sz w:val="20"/>
                <w:szCs w:val="20"/>
              </w:rPr>
              <w:t>os</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17D25E16" w:rsidR="00B701F6" w:rsidRPr="00882B2F" w:rsidRDefault="003F2BCC" w:rsidP="000844F0">
            <w:pPr>
              <w:spacing w:after="0" w:line="240" w:lineRule="auto"/>
              <w:rPr>
                <w:rFonts w:ascii="Tahoma" w:hAnsi="Tahoma" w:cs="Tahoma"/>
                <w:sz w:val="20"/>
                <w:szCs w:val="20"/>
              </w:rPr>
            </w:pPr>
            <w:r>
              <w:rPr>
                <w:rFonts w:ascii="Tahoma" w:hAnsi="Tahoma" w:cs="Tahoma"/>
                <w:sz w:val="20"/>
                <w:szCs w:val="20"/>
                <w:lang w:val="en-US"/>
              </w:rPr>
              <w:t>4</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keturios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5BBF953E"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49AAC5EB"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kurių technin</w:t>
      </w:r>
      <w:r w:rsidR="00DA2704">
        <w:rPr>
          <w:rFonts w:ascii="Tahoma" w:eastAsia="Calibri" w:hAnsi="Tahoma" w:cs="Tahoma"/>
          <w:sz w:val="22"/>
          <w:szCs w:val="22"/>
        </w:rPr>
        <w:t>iai reikalavimai</w:t>
      </w:r>
      <w:r w:rsidR="008F5556" w:rsidRPr="00D34EAA">
        <w:rPr>
          <w:rFonts w:ascii="Tahoma" w:eastAsia="Calibri" w:hAnsi="Tahoma" w:cs="Tahoma"/>
          <w:sz w:val="22"/>
          <w:szCs w:val="22"/>
        </w:rPr>
        <w:t xml:space="preserve"> pateikt</w:t>
      </w:r>
      <w:r w:rsidR="00DA2704">
        <w:rPr>
          <w:rFonts w:ascii="Tahoma" w:eastAsia="Calibri" w:hAnsi="Tahoma" w:cs="Tahoma"/>
          <w:sz w:val="22"/>
          <w:szCs w:val="22"/>
        </w:rPr>
        <w:t>i</w:t>
      </w:r>
      <w:r w:rsidR="008F5556" w:rsidRPr="00D34EAA">
        <w:rPr>
          <w:rFonts w:ascii="Tahoma" w:eastAsia="Calibri" w:hAnsi="Tahoma" w:cs="Tahoma"/>
          <w:sz w:val="22"/>
          <w:szCs w:val="22"/>
        </w:rPr>
        <w:t xml:space="preserve">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50FFCF7B"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393D6F">
        <w:rPr>
          <w:rFonts w:ascii="Tahoma" w:eastAsia="Calibri" w:hAnsi="Tahoma" w:cs="Tahoma"/>
          <w:sz w:val="22"/>
          <w:szCs w:val="22"/>
        </w:rPr>
        <w:t>ne</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w:t>
      </w:r>
      <w:r w:rsidR="003841F3">
        <w:rPr>
          <w:rFonts w:ascii="Tahoma" w:eastAsia="Calibri" w:hAnsi="Tahoma" w:cs="Tahoma"/>
          <w:sz w:val="22"/>
          <w:szCs w:val="22"/>
        </w:rPr>
        <w:t>prekių</w:t>
      </w:r>
      <w:r w:rsidR="00393D6F">
        <w:rPr>
          <w:rFonts w:ascii="Tahoma" w:eastAsia="Calibri" w:hAnsi="Tahoma" w:cs="Tahoma"/>
          <w:sz w:val="22"/>
          <w:szCs w:val="22"/>
        </w:rPr>
        <w:t>.</w:t>
      </w:r>
      <w:r w:rsidR="00365D99" w:rsidRPr="00831B12">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6A2E01E1"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r w:rsidRPr="00325C14">
        <w:rPr>
          <w:rFonts w:ascii="Tahoma" w:hAnsi="Tahoma" w:cs="Tahoma"/>
          <w:i/>
          <w:sz w:val="22"/>
          <w:szCs w:val="22"/>
          <w:lang w:eastAsia="en-US"/>
        </w:rPr>
        <w:t>ex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524F580C" w14:textId="77777777" w:rsidR="003841F3" w:rsidRDefault="00726183" w:rsidP="003841F3">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p>
    <w:p w14:paraId="6B37C370" w14:textId="399B9605" w:rsidR="00A17F4F" w:rsidRPr="003841F3" w:rsidRDefault="003841F3" w:rsidP="003841F3">
      <w:pPr>
        <w:pStyle w:val="Sraopastraipa"/>
        <w:numPr>
          <w:ilvl w:val="1"/>
          <w:numId w:val="13"/>
        </w:numPr>
        <w:spacing w:after="0" w:line="240" w:lineRule="auto"/>
        <w:ind w:left="0" w:firstLine="720"/>
        <w:jc w:val="both"/>
        <w:rPr>
          <w:rFonts w:ascii="Tahoma" w:hAnsi="Tahoma" w:cs="Tahoma"/>
          <w:sz w:val="22"/>
          <w:szCs w:val="22"/>
        </w:rPr>
      </w:pPr>
      <w:r w:rsidRPr="003841F3">
        <w:rPr>
          <w:rFonts w:ascii="Tahoma" w:hAnsi="Tahoma" w:cs="Tahoma"/>
          <w:sz w:val="22"/>
          <w:szCs w:val="22"/>
        </w:rPr>
        <w:t>Atliekamas žaliasis pirkimas. Pirkimas vykdomas vadovaujantis Lietuvos Respublikos aplinkos ministro 2011 m. birželio 28 d. įsakymu Nr. D1-508 „Dėl aplinkos apsaugos kriterijų taikymo, vykdant žaliuosius pirkimus, tvarkos aprašo patvirtinimo“ 4 punkto 4.1.  papunkčiu. Aplinkos apaugos kriterijai nustatyti techninėje specifikacijoje.</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8" w:name="_Ref39426332"/>
      <w:bookmarkStart w:id="9" w:name="_Ref39426338"/>
      <w:bookmarkStart w:id="10" w:name="_Toc124855220"/>
      <w:r w:rsidRPr="007C6769">
        <w:rPr>
          <w:rFonts w:ascii="Tahoma" w:hAnsi="Tahoma" w:cs="Tahoma"/>
          <w:b/>
          <w:bCs/>
          <w:sz w:val="24"/>
          <w:szCs w:val="24"/>
        </w:rPr>
        <w:t>Pirkimo objektas</w:t>
      </w:r>
      <w:bookmarkEnd w:id="8"/>
      <w:bookmarkEnd w:id="9"/>
      <w:bookmarkEnd w:id="10"/>
    </w:p>
    <w:p w14:paraId="17669AE1" w14:textId="77777777" w:rsidR="001119E1" w:rsidRDefault="00303949" w:rsidP="001119E1">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1119E1">
        <w:rPr>
          <w:rFonts w:ascii="Tahoma" w:hAnsi="Tahoma" w:cs="Tahoma"/>
          <w:sz w:val="22"/>
          <w:szCs w:val="22"/>
        </w:rPr>
        <w:t>administracijos patalpoms</w:t>
      </w:r>
      <w:r w:rsidR="003841F3" w:rsidRPr="003841F3">
        <w:rPr>
          <w:rFonts w:ascii="Tahoma" w:hAnsi="Tahoma" w:cs="Tahoma"/>
          <w:sz w:val="22"/>
          <w:szCs w:val="22"/>
        </w:rPr>
        <w:t xml:space="preserve"> reikalingus baldus</w:t>
      </w:r>
      <w:r w:rsidR="003841F3">
        <w:rPr>
          <w:rFonts w:ascii="Tahoma" w:hAnsi="Tahoma" w:cs="Tahoma"/>
          <w:sz w:val="22"/>
          <w:szCs w:val="22"/>
        </w:rPr>
        <w:t xml:space="preserve"> </w:t>
      </w:r>
      <w:r w:rsidR="008220EE">
        <w:rPr>
          <w:rFonts w:ascii="Tahoma" w:hAnsi="Tahoma" w:cs="Tahoma"/>
          <w:sz w:val="22"/>
          <w:szCs w:val="22"/>
        </w:rPr>
        <w:t>(toliau –</w:t>
      </w:r>
      <w:r w:rsidR="00A17F4F">
        <w:rPr>
          <w:rFonts w:ascii="Tahoma" w:hAnsi="Tahoma" w:cs="Tahoma"/>
          <w:sz w:val="22"/>
          <w:szCs w:val="22"/>
        </w:rPr>
        <w:t xml:space="preserve"> </w:t>
      </w:r>
      <w:r w:rsidR="008220EE">
        <w:rPr>
          <w:rFonts w:ascii="Tahoma" w:hAnsi="Tahoma" w:cs="Tahoma"/>
          <w:sz w:val="22"/>
          <w:szCs w:val="22"/>
        </w:rPr>
        <w:t>P</w:t>
      </w:r>
      <w:r w:rsidR="003841F3">
        <w:rPr>
          <w:rFonts w:ascii="Tahoma" w:hAnsi="Tahoma" w:cs="Tahoma"/>
          <w:sz w:val="22"/>
          <w:szCs w:val="22"/>
        </w:rPr>
        <w:t>rekės</w:t>
      </w:r>
      <w:r w:rsidR="008220EE">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5FFD08B0" w14:textId="21E2371B" w:rsidR="00710317" w:rsidRDefault="001119E1" w:rsidP="00710317">
      <w:pPr>
        <w:pStyle w:val="Betarp"/>
        <w:numPr>
          <w:ilvl w:val="1"/>
          <w:numId w:val="14"/>
        </w:numPr>
        <w:tabs>
          <w:tab w:val="left" w:pos="990"/>
        </w:tabs>
        <w:spacing w:after="120"/>
        <w:ind w:left="0" w:firstLine="567"/>
        <w:contextualSpacing/>
        <w:jc w:val="both"/>
        <w:rPr>
          <w:rFonts w:ascii="Tahoma" w:hAnsi="Tahoma" w:cs="Tahoma"/>
          <w:sz w:val="22"/>
          <w:szCs w:val="22"/>
        </w:rPr>
      </w:pPr>
      <w:r w:rsidRPr="001119E1">
        <w:rPr>
          <w:rFonts w:ascii="Tahoma" w:hAnsi="Tahoma" w:cs="Tahoma"/>
          <w:sz w:val="22"/>
          <w:szCs w:val="22"/>
        </w:rPr>
        <w:t xml:space="preserve">Pirkimo objektas skaidomas į </w:t>
      </w:r>
      <w:r w:rsidRPr="00334960">
        <w:rPr>
          <w:rFonts w:ascii="Tahoma" w:hAnsi="Tahoma" w:cs="Tahoma"/>
          <w:b/>
          <w:bCs/>
          <w:sz w:val="22"/>
          <w:szCs w:val="22"/>
        </w:rPr>
        <w:t>6</w:t>
      </w:r>
      <w:r w:rsidR="00907815">
        <w:rPr>
          <w:rFonts w:ascii="Tahoma" w:hAnsi="Tahoma" w:cs="Tahoma"/>
          <w:sz w:val="22"/>
          <w:szCs w:val="22"/>
        </w:rPr>
        <w:t xml:space="preserve"> atskiras</w:t>
      </w:r>
      <w:r w:rsidRPr="001119E1">
        <w:rPr>
          <w:rFonts w:ascii="Tahoma" w:hAnsi="Tahoma" w:cs="Tahoma"/>
          <w:sz w:val="22"/>
          <w:szCs w:val="22"/>
        </w:rPr>
        <w:t xml:space="preserve"> </w:t>
      </w:r>
      <w:r w:rsidRPr="00334960">
        <w:rPr>
          <w:rFonts w:ascii="Tahoma" w:hAnsi="Tahoma" w:cs="Tahoma"/>
          <w:b/>
          <w:bCs/>
          <w:sz w:val="22"/>
          <w:szCs w:val="22"/>
        </w:rPr>
        <w:t>dalis</w:t>
      </w:r>
      <w:r w:rsidRPr="001119E1">
        <w:rPr>
          <w:rFonts w:ascii="Tahoma" w:hAnsi="Tahoma" w:cs="Tahoma"/>
          <w:sz w:val="22"/>
          <w:szCs w:val="22"/>
        </w:rPr>
        <w:t xml:space="preserve">, kurių apimtys ir dalykas, reikalavimai ir techninė specifikacija apibrėžti pirkimo sąlygų </w:t>
      </w:r>
      <w:r w:rsidRPr="00726183">
        <w:rPr>
          <w:rFonts w:ascii="Tahoma" w:hAnsi="Tahoma" w:cs="Tahoma"/>
          <w:sz w:val="22"/>
          <w:szCs w:val="22"/>
        </w:rPr>
        <w:t>1 priedas „Techninė specifikacija“.</w:t>
      </w:r>
      <w:r>
        <w:rPr>
          <w:rFonts w:ascii="Tahoma" w:hAnsi="Tahoma" w:cs="Tahoma"/>
          <w:sz w:val="22"/>
          <w:szCs w:val="22"/>
        </w:rPr>
        <w:t xml:space="preserve"> Perkantysis subjektas</w:t>
      </w:r>
      <w:r w:rsidRPr="001119E1">
        <w:rPr>
          <w:rFonts w:ascii="Tahoma" w:hAnsi="Tahoma" w:cs="Tahoma"/>
          <w:sz w:val="22"/>
          <w:szCs w:val="22"/>
        </w:rPr>
        <w:t xml:space="preserve"> sudarys atskiras sutartis dėl pirkimo dalių, dėl kurių laimėtoju nustatytas tas pats tiekėjas.</w:t>
      </w:r>
      <w:r w:rsidR="00710317">
        <w:rPr>
          <w:rFonts w:ascii="Tahoma" w:hAnsi="Tahoma" w:cs="Tahoma"/>
          <w:sz w:val="22"/>
          <w:szCs w:val="22"/>
        </w:rPr>
        <w:t xml:space="preserve"> </w:t>
      </w:r>
    </w:p>
    <w:p w14:paraId="4A0D5036" w14:textId="2E49E017" w:rsidR="00710317" w:rsidRPr="00710317" w:rsidRDefault="00710317" w:rsidP="00710317">
      <w:pPr>
        <w:pStyle w:val="Betarp"/>
        <w:numPr>
          <w:ilvl w:val="1"/>
          <w:numId w:val="14"/>
        </w:numPr>
        <w:tabs>
          <w:tab w:val="left" w:pos="990"/>
        </w:tabs>
        <w:spacing w:after="120"/>
        <w:ind w:left="0" w:firstLine="567"/>
        <w:contextualSpacing/>
        <w:jc w:val="both"/>
        <w:rPr>
          <w:rFonts w:ascii="Tahoma" w:hAnsi="Tahoma" w:cs="Tahoma"/>
          <w:sz w:val="22"/>
          <w:szCs w:val="22"/>
        </w:rPr>
      </w:pPr>
      <w:r>
        <w:rPr>
          <w:rFonts w:ascii="Tahoma" w:hAnsi="Tahoma" w:cs="Tahoma"/>
          <w:sz w:val="22"/>
          <w:szCs w:val="22"/>
        </w:rPr>
        <w:t>T</w:t>
      </w:r>
      <w:r w:rsidRPr="00710317">
        <w:rPr>
          <w:rFonts w:ascii="Tahoma" w:hAnsi="Tahoma" w:cs="Tahoma"/>
          <w:sz w:val="22"/>
          <w:szCs w:val="22"/>
        </w:rPr>
        <w:t xml:space="preserve">iekėjas gali pateikti </w:t>
      </w:r>
      <w:r>
        <w:rPr>
          <w:rFonts w:ascii="Tahoma" w:hAnsi="Tahoma" w:cs="Tahoma"/>
          <w:sz w:val="22"/>
          <w:szCs w:val="22"/>
        </w:rPr>
        <w:t>perkančiajam subjektui</w:t>
      </w:r>
      <w:r w:rsidRPr="00710317">
        <w:rPr>
          <w:rFonts w:ascii="Tahoma" w:hAnsi="Tahoma" w:cs="Tahoma"/>
          <w:sz w:val="22"/>
          <w:szCs w:val="22"/>
        </w:rPr>
        <w:t xml:space="preserve"> po vieną pasiūlymą dėl vienos, kelių ar visų pirkimo objekto dalių.</w:t>
      </w:r>
    </w:p>
    <w:p w14:paraId="67931909" w14:textId="77777777" w:rsid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bookmarkStart w:id="11" w:name="_Ref38446847"/>
      <w:bookmarkStart w:id="12" w:name="_Ref38446850"/>
      <w:bookmarkStart w:id="13" w:name="_Toc124855221"/>
      <w:r w:rsidRPr="003841F3">
        <w:rPr>
          <w:rFonts w:ascii="Tahoma" w:hAnsi="Tahoma" w:cs="Tahoma"/>
          <w:sz w:val="22"/>
          <w:szCs w:val="22"/>
        </w:rPr>
        <w:t>Sprendimas neįsigyti prekių iš centralizuotų pirkimų katalogo (toliau – CPO LT katalogas), nes CPO LT kataloge nėra perkančiojo subjekto poreikius atitinkančių baldų pagal techninėje specifikacijoje nustatytus matmenis ir funkcinius reikalavimus.</w:t>
      </w:r>
      <w:r>
        <w:rPr>
          <w:rFonts w:ascii="Tahoma" w:hAnsi="Tahoma" w:cs="Tahoma"/>
          <w:sz w:val="22"/>
          <w:szCs w:val="22"/>
        </w:rPr>
        <w:t xml:space="preserve"> </w:t>
      </w:r>
    </w:p>
    <w:p w14:paraId="6EB112FD" w14:textId="77777777" w:rsid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5E2433" w14:textId="305602AA" w:rsidR="003841F3" w:rsidRP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1"/>
      <w:bookmarkEnd w:id="12"/>
      <w:bookmarkEnd w:id="13"/>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4" w:name="_Ref38446835"/>
      <w:bookmarkStart w:id="15"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4"/>
      <w:bookmarkEnd w:id="15"/>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6"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6"/>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7"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7"/>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8" w:name="_Ref39427921"/>
      <w:bookmarkStart w:id="19" w:name="_Ref39427927"/>
      <w:bookmarkStart w:id="20" w:name="_Ref39740354"/>
      <w:bookmarkStart w:id="21"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8"/>
      <w:bookmarkEnd w:id="19"/>
      <w:r w:rsidR="003B6924" w:rsidRPr="00F0256A">
        <w:rPr>
          <w:rFonts w:ascii="Tahoma" w:hAnsi="Tahoma" w:cs="Tahoma"/>
          <w:b/>
          <w:bCs/>
          <w:sz w:val="24"/>
          <w:szCs w:val="24"/>
        </w:rPr>
        <w:t xml:space="preserve"> ir pirkimo objekto apžiūra</w:t>
      </w:r>
      <w:bookmarkEnd w:id="20"/>
      <w:bookmarkEnd w:id="21"/>
    </w:p>
    <w:p w14:paraId="0A9017F5" w14:textId="79A2B610"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3841F3">
        <w:rPr>
          <w:rFonts w:ascii="Tahoma" w:hAnsi="Tahoma" w:cs="Tahoma"/>
          <w:sz w:val="22"/>
          <w:szCs w:val="22"/>
          <w:lang w:val="lt-LT"/>
        </w:rPr>
        <w:t xml:space="preserve"> ir objekto apžiūros</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2" w:name="_Ref39473754"/>
      <w:bookmarkStart w:id="23" w:name="_Ref39473761"/>
      <w:bookmarkStart w:id="24" w:name="_Ref39474188"/>
      <w:bookmarkStart w:id="25" w:name="_Toc124855224"/>
      <w:r w:rsidRPr="00946F75">
        <w:rPr>
          <w:rFonts w:ascii="Tahoma" w:hAnsi="Tahoma" w:cs="Tahoma"/>
          <w:b/>
          <w:bCs/>
          <w:color w:val="auto"/>
          <w:sz w:val="24"/>
          <w:szCs w:val="24"/>
        </w:rPr>
        <w:t>Tiekėjų pašalinimo pagrindai</w:t>
      </w:r>
      <w:bookmarkEnd w:id="22"/>
      <w:bookmarkEnd w:id="23"/>
      <w:bookmarkEnd w:id="24"/>
      <w:bookmarkEnd w:id="25"/>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6" w:name="_Toc124855225"/>
      <w:bookmarkStart w:id="27" w:name="_Hlk172805440"/>
      <w:r w:rsidRPr="009D0821">
        <w:rPr>
          <w:rFonts w:ascii="Tahoma" w:hAnsi="Tahoma" w:cs="Tahoma"/>
          <w:b/>
          <w:bCs/>
          <w:sz w:val="24"/>
          <w:szCs w:val="24"/>
        </w:rPr>
        <w:t>Tiekėjų kvalifikacijos reikalavimai ir reikalaujami kokybės bei aplinkos apsaugos vadybos sistemų standartai</w:t>
      </w:r>
      <w:bookmarkEnd w:id="26"/>
    </w:p>
    <w:p w14:paraId="1FA05CC4" w14:textId="77777777" w:rsidR="003841F3" w:rsidRPr="003841F3" w:rsidRDefault="003841F3" w:rsidP="003841F3">
      <w:pPr>
        <w:pStyle w:val="Sraopastraipa"/>
        <w:numPr>
          <w:ilvl w:val="1"/>
          <w:numId w:val="15"/>
        </w:numPr>
        <w:spacing w:after="0" w:line="20" w:lineRule="atLeast"/>
        <w:ind w:left="0" w:firstLine="567"/>
        <w:jc w:val="both"/>
        <w:rPr>
          <w:rFonts w:ascii="Tahoma" w:eastAsiaTheme="minorHAnsi" w:hAnsi="Tahoma" w:cs="Tahoma"/>
          <w:sz w:val="22"/>
          <w:szCs w:val="22"/>
        </w:rPr>
      </w:pPr>
      <w:r w:rsidRPr="003841F3">
        <w:rPr>
          <w:rFonts w:ascii="Tahoma" w:eastAsiaTheme="minorHAnsi" w:hAnsi="Tahoma" w:cs="Tahoma"/>
          <w:sz w:val="22"/>
          <w:szCs w:val="22"/>
        </w:rPr>
        <w:t xml:space="preserve">Tiekėjams nenustatomi kvalifikacijos reikalavimai, reikalavimai dėl kokybės vadybos sistemos ir aplinkos apsaugos vadybos sistemos standartų laikymosi. </w:t>
      </w:r>
    </w:p>
    <w:p w14:paraId="66139528" w14:textId="77777777" w:rsidR="003841F3" w:rsidRPr="003841F3" w:rsidRDefault="003841F3" w:rsidP="003841F3">
      <w:pPr>
        <w:pStyle w:val="Sraopastraipa"/>
        <w:numPr>
          <w:ilvl w:val="1"/>
          <w:numId w:val="15"/>
        </w:numPr>
        <w:spacing w:after="0" w:line="20" w:lineRule="atLeast"/>
        <w:ind w:left="0" w:firstLine="567"/>
        <w:jc w:val="both"/>
        <w:rPr>
          <w:rFonts w:ascii="Tahoma" w:eastAsiaTheme="minorHAnsi" w:hAnsi="Tahoma" w:cs="Tahoma"/>
          <w:sz w:val="22"/>
          <w:szCs w:val="22"/>
        </w:rPr>
      </w:pPr>
      <w:r w:rsidRPr="003841F3">
        <w:rPr>
          <w:rFonts w:ascii="Tahoma" w:eastAsiaTheme="minorHAnsi" w:hAnsi="Tahoma" w:cs="Tahoma"/>
          <w:sz w:val="22"/>
          <w:szCs w:val="22"/>
        </w:rPr>
        <w:t>Tiekėjas, teikdamas pasiūlymą, įsipareigoja, kad sutartį vykdys tik teisę verstis atitinkama veikla turintys asmenys.</w:t>
      </w:r>
    </w:p>
    <w:bookmarkEnd w:id="27"/>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8" w:name="_Toc124855226"/>
      <w:bookmarkStart w:id="29" w:name="_Ref40443423"/>
      <w:bookmarkStart w:id="30" w:name="_Ref40443431"/>
      <w:r>
        <w:rPr>
          <w:rFonts w:ascii="Tahoma" w:hAnsi="Tahoma" w:cs="Tahoma"/>
          <w:b/>
          <w:bCs/>
          <w:sz w:val="24"/>
          <w:szCs w:val="24"/>
        </w:rPr>
        <w:lastRenderedPageBreak/>
        <w:t xml:space="preserve"> </w:t>
      </w:r>
      <w:r w:rsidR="000E6130" w:rsidRPr="00A02128">
        <w:rPr>
          <w:rFonts w:ascii="Tahoma" w:hAnsi="Tahoma" w:cs="Tahoma"/>
          <w:b/>
          <w:bCs/>
          <w:sz w:val="24"/>
          <w:szCs w:val="24"/>
        </w:rPr>
        <w:t>Rezervuota teisė dalyvauti pirkime</w:t>
      </w:r>
      <w:bookmarkEnd w:id="28"/>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1" w:name="_Ref48037697"/>
      <w:bookmarkStart w:id="32" w:name="_Ref48037709"/>
      <w:bookmarkStart w:id="33"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29"/>
      <w:bookmarkEnd w:id="30"/>
      <w:bookmarkEnd w:id="31"/>
      <w:bookmarkEnd w:id="32"/>
      <w:bookmarkEnd w:id="33"/>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(kvazisubtiekėjai) (jeigu  perkantysis subjektas nustato reikalavimus dėl fizinių asmenų, kurių kvalifikacija tiekėjas remiasi ir kuriuos, pirkimo laimėjimo atveju, tiekėjas ketina įdarbinti, pašalinimo pagrindų).</w:t>
      </w:r>
      <w:bookmarkStart w:id="34"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lastRenderedPageBreak/>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4"/>
    </w:p>
    <w:p w14:paraId="4ABEF028" w14:textId="77777777" w:rsidR="006540D8" w:rsidRDefault="00DF6C8C" w:rsidP="00B9439B">
      <w:pPr>
        <w:pStyle w:val="Sraopastraipa"/>
        <w:numPr>
          <w:ilvl w:val="1"/>
          <w:numId w:val="46"/>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B9439B">
      <w:pPr>
        <w:pStyle w:val="Sraopastraipa"/>
        <w:numPr>
          <w:ilvl w:val="1"/>
          <w:numId w:val="46"/>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B9439B">
      <w:pPr>
        <w:pStyle w:val="Sraopastraipa"/>
        <w:numPr>
          <w:ilvl w:val="1"/>
          <w:numId w:val="46"/>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B9439B">
      <w:pPr>
        <w:pStyle w:val="Sraopastraipa"/>
        <w:numPr>
          <w:ilvl w:val="1"/>
          <w:numId w:val="46"/>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B9439B">
      <w:pPr>
        <w:pStyle w:val="Sraopastraipa"/>
        <w:numPr>
          <w:ilvl w:val="1"/>
          <w:numId w:val="46"/>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B9439B">
      <w:pPr>
        <w:pStyle w:val="Sraopastraipa"/>
        <w:numPr>
          <w:ilvl w:val="1"/>
          <w:numId w:val="46"/>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w:t>
      </w:r>
      <w:r w:rsidR="00A215B6" w:rsidRPr="008C452D">
        <w:rPr>
          <w:rFonts w:ascii="Tahoma" w:hAnsi="Tahoma" w:cs="Tahoma"/>
          <w:sz w:val="22"/>
          <w:szCs w:val="22"/>
        </w:rPr>
        <w:lastRenderedPageBreak/>
        <w:t xml:space="preserve">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B9439B">
      <w:pPr>
        <w:pStyle w:val="Sraopastraipa"/>
        <w:numPr>
          <w:ilvl w:val="1"/>
          <w:numId w:val="46"/>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B9439B">
      <w:pPr>
        <w:pStyle w:val="Antrat1"/>
        <w:numPr>
          <w:ilvl w:val="0"/>
          <w:numId w:val="46"/>
        </w:numPr>
        <w:tabs>
          <w:tab w:val="left" w:pos="567"/>
        </w:tabs>
        <w:spacing w:line="20" w:lineRule="atLeast"/>
        <w:contextualSpacing/>
        <w:rPr>
          <w:rFonts w:ascii="Tahoma" w:hAnsi="Tahoma" w:cs="Tahoma"/>
          <w:b/>
          <w:bCs/>
          <w:sz w:val="24"/>
          <w:szCs w:val="24"/>
        </w:rPr>
      </w:pPr>
      <w:bookmarkStart w:id="35"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5"/>
    </w:p>
    <w:p w14:paraId="318142F5" w14:textId="77777777" w:rsidR="002E2CD8" w:rsidRPr="00FD7630" w:rsidRDefault="00206179" w:rsidP="00B9439B">
      <w:pPr>
        <w:pStyle w:val="Sraopastraipa"/>
        <w:numPr>
          <w:ilvl w:val="1"/>
          <w:numId w:val="46"/>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B9439B">
      <w:pPr>
        <w:pStyle w:val="Sraopastraipa"/>
        <w:numPr>
          <w:ilvl w:val="1"/>
          <w:numId w:val="46"/>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B9439B">
      <w:pPr>
        <w:pStyle w:val="Sraopastraipa"/>
        <w:numPr>
          <w:ilvl w:val="1"/>
          <w:numId w:val="46"/>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1E764985" w:rsidR="008C452D" w:rsidRPr="00CE2C80" w:rsidRDefault="00206179" w:rsidP="00B9439B">
      <w:pPr>
        <w:pStyle w:val="Sraopastraipa"/>
        <w:numPr>
          <w:ilvl w:val="1"/>
          <w:numId w:val="46"/>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EA36F7">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EA36F7">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B9439B">
      <w:pPr>
        <w:pStyle w:val="Antrat1"/>
        <w:numPr>
          <w:ilvl w:val="0"/>
          <w:numId w:val="46"/>
        </w:numPr>
        <w:tabs>
          <w:tab w:val="left" w:pos="567"/>
        </w:tabs>
        <w:spacing w:line="20" w:lineRule="atLeast"/>
        <w:contextualSpacing/>
        <w:rPr>
          <w:rFonts w:ascii="Tahoma" w:hAnsi="Tahoma" w:cs="Tahoma"/>
          <w:b/>
          <w:bCs/>
          <w:sz w:val="24"/>
          <w:szCs w:val="24"/>
        </w:rPr>
      </w:pPr>
      <w:bookmarkStart w:id="36" w:name="_Ref39668380"/>
      <w:bookmarkStart w:id="37" w:name="_Ref39668383"/>
      <w:bookmarkStart w:id="38"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6"/>
      <w:bookmarkEnd w:id="37"/>
      <w:bookmarkEnd w:id="38"/>
    </w:p>
    <w:p w14:paraId="47D8478C" w14:textId="772A892F" w:rsidR="00BF780E" w:rsidRPr="00FD7630" w:rsidRDefault="00D4094C" w:rsidP="00B9439B">
      <w:pPr>
        <w:pStyle w:val="Sraopastraipa"/>
        <w:numPr>
          <w:ilvl w:val="1"/>
          <w:numId w:val="46"/>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B9439B">
      <w:pPr>
        <w:pStyle w:val="Sraopastraipa"/>
        <w:numPr>
          <w:ilvl w:val="2"/>
          <w:numId w:val="46"/>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B9439B">
      <w:pPr>
        <w:pStyle w:val="Sraopastraipa"/>
        <w:numPr>
          <w:ilvl w:val="2"/>
          <w:numId w:val="46"/>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B9439B">
      <w:pPr>
        <w:pStyle w:val="Sraopastraipa"/>
        <w:numPr>
          <w:ilvl w:val="2"/>
          <w:numId w:val="46"/>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B9439B">
      <w:pPr>
        <w:pStyle w:val="Sraopastraipa"/>
        <w:numPr>
          <w:ilvl w:val="1"/>
          <w:numId w:val="46"/>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B9439B">
      <w:pPr>
        <w:pStyle w:val="Sraopastraipa"/>
        <w:numPr>
          <w:ilvl w:val="1"/>
          <w:numId w:val="46"/>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B9439B">
      <w:pPr>
        <w:pStyle w:val="Antrat1"/>
        <w:numPr>
          <w:ilvl w:val="0"/>
          <w:numId w:val="46"/>
        </w:numPr>
        <w:tabs>
          <w:tab w:val="left" w:pos="567"/>
        </w:tabs>
        <w:spacing w:line="20" w:lineRule="atLeast"/>
        <w:contextualSpacing/>
        <w:rPr>
          <w:rFonts w:ascii="Tahoma" w:hAnsi="Tahoma" w:cs="Tahoma"/>
          <w:b/>
          <w:bCs/>
          <w:sz w:val="24"/>
          <w:szCs w:val="24"/>
        </w:rPr>
      </w:pPr>
      <w:bookmarkStart w:id="39" w:name="_Ref39666794"/>
      <w:bookmarkStart w:id="40" w:name="_Ref39666796"/>
      <w:bookmarkStart w:id="41" w:name="_Toc124855231"/>
      <w:r w:rsidRPr="00A7571B">
        <w:rPr>
          <w:rFonts w:ascii="Tahoma" w:hAnsi="Tahoma" w:cs="Tahoma"/>
          <w:b/>
          <w:bCs/>
          <w:sz w:val="24"/>
          <w:szCs w:val="24"/>
        </w:rPr>
        <w:lastRenderedPageBreak/>
        <w:t>R</w:t>
      </w:r>
      <w:r w:rsidR="00DF58E2" w:rsidRPr="00A7571B">
        <w:rPr>
          <w:rFonts w:ascii="Tahoma" w:hAnsi="Tahoma" w:cs="Tahoma"/>
          <w:b/>
          <w:bCs/>
          <w:sz w:val="24"/>
          <w:szCs w:val="24"/>
        </w:rPr>
        <w:t>eikalavimai pasiūlymų rengimui ir pateikimui</w:t>
      </w:r>
      <w:bookmarkEnd w:id="39"/>
      <w:bookmarkEnd w:id="40"/>
      <w:bookmarkEnd w:id="41"/>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2" w:name="_Ref39584496"/>
      <w:bookmarkStart w:id="43" w:name="_Ref39584501"/>
      <w:bookmarkStart w:id="44" w:name="_Toc124855232"/>
      <w:bookmarkStart w:id="45"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lastRenderedPageBreak/>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6" w:name="_Ref39584443"/>
      <w:bookmarkStart w:id="47" w:name="_Toc124855233"/>
      <w:bookmarkEnd w:id="42"/>
      <w:bookmarkEnd w:id="43"/>
      <w:bookmarkEnd w:id="44"/>
      <w:r w:rsidRPr="00484991">
        <w:rPr>
          <w:rFonts w:ascii="Tahoma" w:hAnsi="Tahoma" w:cs="Tahoma"/>
          <w:b/>
          <w:bCs/>
          <w:sz w:val="24"/>
          <w:szCs w:val="24"/>
        </w:rPr>
        <w:t>Pasiūlymų galiojimas</w:t>
      </w:r>
      <w:bookmarkEnd w:id="45"/>
      <w:bookmarkEnd w:id="46"/>
      <w:bookmarkEnd w:id="47"/>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8" w:name="_Ref39430768"/>
      <w:bookmarkStart w:id="49" w:name="_Ref39430779"/>
      <w:bookmarkStart w:id="50" w:name="_Toc124855234"/>
      <w:r w:rsidRPr="007D7C14">
        <w:rPr>
          <w:rFonts w:ascii="Tahoma" w:hAnsi="Tahoma" w:cs="Tahoma"/>
          <w:b/>
          <w:bCs/>
          <w:sz w:val="24"/>
          <w:szCs w:val="24"/>
        </w:rPr>
        <w:t>Pasiūlymo galiojimo užtikrinimas</w:t>
      </w:r>
      <w:bookmarkEnd w:id="48"/>
      <w:bookmarkEnd w:id="49"/>
      <w:bookmarkEnd w:id="50"/>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1"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2" w:name="_Toc124855235"/>
      <w:bookmarkEnd w:id="51"/>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2"/>
    </w:p>
    <w:p w14:paraId="4F356F95" w14:textId="3E7A6189"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3"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3"/>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lastRenderedPageBreak/>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4"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4"/>
      <w:r w:rsidR="0052648A">
        <w:rPr>
          <w:rFonts w:ascii="Tahoma" w:eastAsia="Times New Roman" w:hAnsi="Tahoma" w:cs="Tahoma"/>
          <w:color w:val="000000"/>
          <w:sz w:val="22"/>
          <w:szCs w:val="22"/>
        </w:rPr>
        <w:t>.</w:t>
      </w:r>
    </w:p>
    <w:p w14:paraId="579A2756" w14:textId="3E7A6189"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5" w:name="_Ref38971193"/>
      <w:bookmarkStart w:id="56" w:name="_Ref38971207"/>
      <w:bookmarkStart w:id="57"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5"/>
      <w:bookmarkEnd w:id="56"/>
      <w:bookmarkEnd w:id="57"/>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8"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8"/>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59" w:name="_Ref39658218"/>
      <w:bookmarkStart w:id="60" w:name="_Ref39658226"/>
      <w:bookmarkStart w:id="61" w:name="_Ref39658248"/>
      <w:bookmarkStart w:id="62" w:name="_Ref39658251"/>
      <w:bookmarkStart w:id="63" w:name="_Toc124855237"/>
      <w:bookmarkStart w:id="64" w:name="_Ref39485250"/>
      <w:bookmarkStart w:id="65" w:name="_Ref39485258"/>
      <w:r w:rsidRPr="0001690C">
        <w:rPr>
          <w:rFonts w:ascii="Tahoma" w:hAnsi="Tahoma" w:cs="Tahoma"/>
          <w:b/>
          <w:bCs/>
          <w:color w:val="auto"/>
          <w:sz w:val="24"/>
          <w:szCs w:val="24"/>
        </w:rPr>
        <w:t>Elektroninis aukcionas</w:t>
      </w:r>
      <w:bookmarkEnd w:id="59"/>
      <w:bookmarkEnd w:id="60"/>
      <w:bookmarkEnd w:id="61"/>
      <w:bookmarkEnd w:id="62"/>
      <w:bookmarkEnd w:id="63"/>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6" w:name="_Ref39667303"/>
      <w:bookmarkStart w:id="67" w:name="_Ref39667308"/>
      <w:bookmarkStart w:id="68"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4"/>
      <w:bookmarkEnd w:id="65"/>
      <w:bookmarkEnd w:id="66"/>
      <w:bookmarkEnd w:id="67"/>
      <w:bookmarkEnd w:id="68"/>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69" w:name="_Hlk505013401"/>
      <w:r w:rsidR="009D02CC" w:rsidRPr="00113A6F">
        <w:rPr>
          <w:rFonts w:ascii="Tahoma" w:eastAsiaTheme="minorHAnsi" w:hAnsi="Tahoma" w:cs="Tahoma"/>
          <w:bCs/>
          <w:iCs/>
          <w:sz w:val="22"/>
          <w:szCs w:val="22"/>
        </w:rPr>
        <w:t xml:space="preserve">tiekėjams ir (ar) jų įgaliotiesiems atstovams </w:t>
      </w:r>
      <w:bookmarkEnd w:id="69"/>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lastRenderedPageBreak/>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0" w:name="_Toc124855239"/>
    </w:p>
    <w:p w14:paraId="57042B64" w14:textId="77777777" w:rsidR="00710317" w:rsidRPr="00710317" w:rsidRDefault="00B42CB9" w:rsidP="0071031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743B7488" w14:textId="448FBEEE" w:rsidR="00710317" w:rsidRPr="00710317" w:rsidRDefault="00710317" w:rsidP="0071031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710317">
        <w:rPr>
          <w:rFonts w:ascii="Tahoma" w:hAnsi="Tahoma" w:cs="Tahoma"/>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6 pirkimo objekto dalių. </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0"/>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w:t>
      </w:r>
      <w:r w:rsidRPr="009D3E9C">
        <w:rPr>
          <w:rFonts w:ascii="Tahoma" w:hAnsi="Tahoma" w:cs="Tahoma"/>
          <w:sz w:val="22"/>
          <w:szCs w:val="22"/>
        </w:rPr>
        <w:lastRenderedPageBreak/>
        <w:t xml:space="preserve">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1" w:name="_Ref40443104"/>
      <w:bookmarkStart w:id="72" w:name="_Toc124855240"/>
      <w:r w:rsidRPr="00A32048">
        <w:rPr>
          <w:rFonts w:ascii="Tahoma" w:hAnsi="Tahoma" w:cs="Tahoma"/>
          <w:b/>
          <w:bCs/>
          <w:sz w:val="24"/>
          <w:szCs w:val="24"/>
        </w:rPr>
        <w:t>Pasiūlymų eilė ir laimėtojo nustatymas</w:t>
      </w:r>
      <w:bookmarkEnd w:id="71"/>
      <w:bookmarkEnd w:id="72"/>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lastRenderedPageBreak/>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3" w:name="_Ref40443308"/>
      <w:bookmarkStart w:id="74" w:name="_Toc124855241"/>
      <w:r w:rsidRPr="00F957D4">
        <w:rPr>
          <w:rFonts w:ascii="Tahoma" w:hAnsi="Tahoma" w:cs="Tahoma"/>
          <w:b/>
          <w:bCs/>
          <w:sz w:val="24"/>
          <w:szCs w:val="24"/>
        </w:rPr>
        <w:t>Informavimas apie pirkimo procedūrų rezultatus</w:t>
      </w:r>
      <w:bookmarkEnd w:id="73"/>
      <w:bookmarkEnd w:id="74"/>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5" w:name="_Ref39425999"/>
      <w:bookmarkStart w:id="76" w:name="_Ref39426005"/>
      <w:bookmarkStart w:id="77"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5"/>
      <w:bookmarkEnd w:id="76"/>
      <w:bookmarkEnd w:id="77"/>
    </w:p>
    <w:p w14:paraId="341C5D99" w14:textId="73BA0E49"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8" w:name="_Ref38977467"/>
      <w:bookmarkStart w:id="79" w:name="_Ref38977475"/>
      <w:bookmarkStart w:id="80" w:name="_Toc124855243"/>
      <w:r w:rsidRPr="00B66F9D">
        <w:rPr>
          <w:rFonts w:ascii="Tahoma" w:hAnsi="Tahoma" w:cs="Tahoma"/>
          <w:color w:val="000000" w:themeColor="text1"/>
          <w:sz w:val="22"/>
          <w:szCs w:val="22"/>
        </w:rPr>
        <w:t>Sutartis sudaroma su tiekėjais, kurių pasiūlymai pripažinti laimėjusiais.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0B9926BE" w14:textId="77777777" w:rsidR="002C3D40" w:rsidRDefault="00B66F9D" w:rsidP="002C3D4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65601A4" w14:textId="0ADAAFA0" w:rsidR="002C3D40" w:rsidRPr="005145D7" w:rsidRDefault="002C3D40" w:rsidP="005145D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2C3D40">
        <w:rPr>
          <w:rFonts w:ascii="Tahoma" w:hAnsi="Tahoma" w:cs="Tahoma"/>
          <w:color w:val="000000" w:themeColor="text1"/>
          <w:sz w:val="22"/>
          <w:szCs w:val="22"/>
        </w:rPr>
        <w:t>Jei tiekėjas, kuris bus kviečiamas sudaryti sutartį, atsisakys ją sudaryti, perkantysis subjektas pasinaudos pasiūlymo galiojimo užtikrinimu (jei taikoma) ir/arba tiekėjas turės padengti perkančiojo subjekto patirtus tiesioginius nuostolius, kiek jų nepadengia pasiūlymo galiojimo užtikrinimas (bauda) (jei taikoma).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r w:rsidR="005C0FC9">
        <w:rPr>
          <w:rFonts w:ascii="Tahoma" w:hAnsi="Tahoma" w:cs="Tahoma"/>
          <w:color w:val="000000" w:themeColor="text1"/>
          <w:sz w:val="22"/>
          <w:szCs w:val="22"/>
        </w:rPr>
        <w:t>perkantyjį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1" w:name="_Toc126263069"/>
      <w:bookmarkEnd w:id="78"/>
      <w:bookmarkEnd w:id="79"/>
      <w:bookmarkEnd w:id="80"/>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1"/>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2"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lastRenderedPageBreak/>
        <w:t>Kitos sąlygos</w:t>
      </w:r>
      <w:bookmarkEnd w:id="82"/>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3" w:name="_Ref38539939"/>
      <w:bookmarkStart w:id="84" w:name="_Ref38541068"/>
      <w:bookmarkStart w:id="85" w:name="_Ref38885053"/>
      <w:bookmarkStart w:id="86" w:name="_Ref38899023"/>
      <w:bookmarkStart w:id="87" w:name="_Toc124855245"/>
      <w:r w:rsidRPr="006E1B08">
        <w:rPr>
          <w:rFonts w:ascii="Tahoma" w:eastAsia="Calibri" w:hAnsi="Tahoma" w:cs="Tahoma"/>
          <w:color w:val="auto"/>
          <w:sz w:val="22"/>
          <w:szCs w:val="22"/>
        </w:rPr>
        <w:lastRenderedPageBreak/>
        <w:t>Pirkimo sąlygų 1 priedas „Techninė specifikacija“</w:t>
      </w:r>
      <w:bookmarkEnd w:id="83"/>
      <w:bookmarkEnd w:id="84"/>
      <w:bookmarkEnd w:id="85"/>
      <w:bookmarkEnd w:id="86"/>
      <w:bookmarkEnd w:id="87"/>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CDE519F" w14:textId="77777777" w:rsidR="00CE2C80" w:rsidRPr="00C837A1" w:rsidRDefault="00CE2C80" w:rsidP="00CE2C80">
      <w:pPr>
        <w:tabs>
          <w:tab w:val="left" w:pos="284"/>
        </w:tabs>
        <w:spacing w:after="0" w:line="240" w:lineRule="auto"/>
        <w:contextualSpacing/>
        <w:jc w:val="center"/>
        <w:rPr>
          <w:rFonts w:ascii="Tahoma" w:eastAsia="Calibri" w:hAnsi="Tahoma" w:cs="Tahoma"/>
          <w:b/>
          <w:bCs/>
          <w:sz w:val="22"/>
          <w:szCs w:val="22"/>
          <w:lang w:eastAsia="en-US"/>
        </w:rPr>
      </w:pPr>
    </w:p>
    <w:p w14:paraId="413F44CD" w14:textId="77777777" w:rsidR="003841F3" w:rsidRPr="003C362B" w:rsidRDefault="003841F3" w:rsidP="003841F3">
      <w:pPr>
        <w:spacing w:after="0" w:line="240" w:lineRule="auto"/>
        <w:jc w:val="both"/>
        <w:rPr>
          <w:rFonts w:ascii="Tahoma" w:hAnsi="Tahoma" w:cs="Tahoma"/>
          <w:b/>
          <w:bCs/>
          <w:color w:val="000000"/>
          <w:sz w:val="22"/>
          <w:szCs w:val="22"/>
        </w:rPr>
      </w:pPr>
      <w:r w:rsidRPr="003C362B">
        <w:rPr>
          <w:rFonts w:ascii="Tahoma" w:hAnsi="Tahoma" w:cs="Tahoma"/>
          <w:b/>
          <w:bCs/>
          <w:color w:val="000000"/>
          <w:sz w:val="22"/>
          <w:szCs w:val="22"/>
        </w:rPr>
        <w:t>1. Bendra informacija:</w:t>
      </w:r>
    </w:p>
    <w:p w14:paraId="333F36BA" w14:textId="3E9D3DBE" w:rsidR="003841F3" w:rsidRDefault="003841F3" w:rsidP="003841F3">
      <w:pPr>
        <w:spacing w:after="0" w:line="240" w:lineRule="auto"/>
        <w:jc w:val="both"/>
        <w:rPr>
          <w:rFonts w:ascii="Tahoma" w:hAnsi="Tahoma" w:cs="Tahoma"/>
          <w:color w:val="000000"/>
          <w:sz w:val="22"/>
          <w:szCs w:val="22"/>
        </w:rPr>
      </w:pPr>
      <w:r>
        <w:rPr>
          <w:rFonts w:ascii="Tahoma" w:hAnsi="Tahoma" w:cs="Tahoma"/>
          <w:color w:val="000000"/>
          <w:sz w:val="22"/>
          <w:szCs w:val="22"/>
        </w:rPr>
        <w:t xml:space="preserve">1.1. </w:t>
      </w:r>
      <w:r w:rsidR="00786398" w:rsidRPr="00786398">
        <w:rPr>
          <w:rFonts w:ascii="Tahoma" w:hAnsi="Tahoma" w:cs="Tahoma"/>
          <w:color w:val="000000"/>
          <w:sz w:val="22"/>
          <w:szCs w:val="22"/>
        </w:rPr>
        <w:t>Baldai skirti Užsakovo administracinio pastato, esančio adresu Nemuno g. 8, Klaipėda, administracijos patalpoms</w:t>
      </w:r>
      <w:r>
        <w:rPr>
          <w:rFonts w:ascii="Tahoma" w:hAnsi="Tahoma" w:cs="Tahoma"/>
          <w:color w:val="000000"/>
          <w:sz w:val="22"/>
          <w:szCs w:val="22"/>
        </w:rPr>
        <w:t>.</w:t>
      </w:r>
    </w:p>
    <w:p w14:paraId="0942FC20" w14:textId="7E33A78B" w:rsidR="00066E24" w:rsidRDefault="00066E24" w:rsidP="003841F3">
      <w:pPr>
        <w:spacing w:after="0" w:line="240" w:lineRule="auto"/>
        <w:jc w:val="both"/>
        <w:rPr>
          <w:rFonts w:ascii="Tahoma" w:hAnsi="Tahoma" w:cs="Tahoma"/>
          <w:color w:val="000000"/>
          <w:sz w:val="22"/>
          <w:szCs w:val="22"/>
        </w:rPr>
      </w:pPr>
      <w:r>
        <w:rPr>
          <w:rFonts w:ascii="Tahoma" w:hAnsi="Tahoma" w:cs="Tahoma"/>
          <w:color w:val="000000"/>
          <w:sz w:val="22"/>
          <w:szCs w:val="22"/>
        </w:rPr>
        <w:t>Pirkimo obje</w:t>
      </w:r>
      <w:r w:rsidR="00B9439B">
        <w:rPr>
          <w:rFonts w:ascii="Tahoma" w:hAnsi="Tahoma" w:cs="Tahoma"/>
          <w:color w:val="000000"/>
          <w:sz w:val="22"/>
          <w:szCs w:val="22"/>
        </w:rPr>
        <w:t>k</w:t>
      </w:r>
      <w:r>
        <w:rPr>
          <w:rFonts w:ascii="Tahoma" w:hAnsi="Tahoma" w:cs="Tahoma"/>
          <w:color w:val="000000"/>
          <w:sz w:val="22"/>
          <w:szCs w:val="22"/>
        </w:rPr>
        <w:t xml:space="preserve">tas skaidomas į atskiras 6 pirkimo dalis. Pasiūlymus galima pateikti </w:t>
      </w:r>
      <w:r w:rsidRPr="00066E24">
        <w:rPr>
          <w:rFonts w:ascii="Tahoma" w:hAnsi="Tahoma" w:cs="Tahoma"/>
          <w:color w:val="000000"/>
          <w:sz w:val="22"/>
          <w:szCs w:val="22"/>
        </w:rPr>
        <w:t>po vieną pasiūlymą dėl vienos, kelių ar visų pirkimo objekto dalių.</w:t>
      </w:r>
    </w:p>
    <w:p w14:paraId="6B239A00" w14:textId="609433CE" w:rsidR="00786398" w:rsidRPr="00786398" w:rsidRDefault="00786398" w:rsidP="00786398">
      <w:pPr>
        <w:spacing w:after="0" w:line="240" w:lineRule="auto"/>
        <w:jc w:val="both"/>
        <w:rPr>
          <w:rFonts w:ascii="Tahoma" w:hAnsi="Tahoma" w:cs="Tahoma"/>
          <w:color w:val="000000"/>
          <w:sz w:val="22"/>
          <w:szCs w:val="22"/>
        </w:rPr>
      </w:pPr>
      <w:r>
        <w:rPr>
          <w:rFonts w:ascii="Tahoma" w:hAnsi="Tahoma" w:cs="Tahoma"/>
          <w:color w:val="000000"/>
          <w:sz w:val="22"/>
          <w:szCs w:val="22"/>
        </w:rPr>
        <w:t xml:space="preserve">1.2. </w:t>
      </w:r>
      <w:r w:rsidRPr="00786398">
        <w:rPr>
          <w:rFonts w:ascii="Tahoma" w:hAnsi="Tahoma" w:cs="Tahoma"/>
          <w:color w:val="000000"/>
          <w:sz w:val="22"/>
          <w:szCs w:val="22"/>
        </w:rPr>
        <w:t>P</w:t>
      </w:r>
      <w:r w:rsidR="00066E24">
        <w:rPr>
          <w:rFonts w:ascii="Tahoma" w:hAnsi="Tahoma" w:cs="Tahoma"/>
          <w:color w:val="000000"/>
          <w:sz w:val="22"/>
          <w:szCs w:val="22"/>
        </w:rPr>
        <w:t>irkimo objektas</w:t>
      </w:r>
      <w:r w:rsidRPr="00786398">
        <w:rPr>
          <w:rFonts w:ascii="Tahoma" w:hAnsi="Tahoma" w:cs="Tahoma"/>
          <w:color w:val="000000"/>
          <w:sz w:val="22"/>
          <w:szCs w:val="22"/>
        </w:rPr>
        <w:t>:</w:t>
      </w:r>
    </w:p>
    <w:p w14:paraId="4FD7DD5F" w14:textId="77777777" w:rsidR="00786398" w:rsidRPr="00786398" w:rsidRDefault="00786398" w:rsidP="00786398">
      <w:pPr>
        <w:tabs>
          <w:tab w:val="left" w:pos="426"/>
        </w:tabs>
        <w:spacing w:after="0" w:line="240" w:lineRule="auto"/>
        <w:jc w:val="both"/>
        <w:rPr>
          <w:rFonts w:ascii="Tahoma" w:hAnsi="Tahoma" w:cs="Tahoma"/>
          <w:color w:val="000000"/>
          <w:sz w:val="22"/>
          <w:szCs w:val="22"/>
        </w:rPr>
      </w:pPr>
      <w:r w:rsidRPr="00786398">
        <w:rPr>
          <w:rFonts w:ascii="Tahoma" w:hAnsi="Tahoma" w:cs="Tahoma"/>
          <w:color w:val="000000"/>
          <w:sz w:val="22"/>
          <w:szCs w:val="22"/>
        </w:rPr>
        <w:tab/>
        <w:t>1.2.1. Pietų stalas – 1 vnt.</w:t>
      </w:r>
    </w:p>
    <w:p w14:paraId="0676BA47" w14:textId="2DD7C3A2" w:rsidR="00786398" w:rsidRDefault="00786398" w:rsidP="00786398">
      <w:pPr>
        <w:tabs>
          <w:tab w:val="left" w:pos="426"/>
        </w:tabs>
        <w:spacing w:after="0" w:line="240" w:lineRule="auto"/>
        <w:jc w:val="both"/>
        <w:rPr>
          <w:rFonts w:ascii="Tahoma" w:hAnsi="Tahoma" w:cs="Tahoma"/>
          <w:color w:val="000000"/>
          <w:sz w:val="22"/>
          <w:szCs w:val="22"/>
        </w:rPr>
      </w:pPr>
      <w:r w:rsidRPr="00786398">
        <w:rPr>
          <w:rFonts w:ascii="Tahoma" w:hAnsi="Tahoma" w:cs="Tahoma"/>
          <w:color w:val="000000"/>
          <w:sz w:val="22"/>
          <w:szCs w:val="22"/>
        </w:rPr>
        <w:tab/>
        <w:t>1.2.2.</w:t>
      </w:r>
      <w:r>
        <w:rPr>
          <w:rFonts w:ascii="Tahoma" w:hAnsi="Tahoma" w:cs="Tahoma"/>
          <w:color w:val="000000"/>
          <w:sz w:val="22"/>
          <w:szCs w:val="22"/>
        </w:rPr>
        <w:t xml:space="preserve"> Darbo kėdės dispečerinei ir kasoms – 3 vnt.</w:t>
      </w:r>
    </w:p>
    <w:p w14:paraId="40D45232" w14:textId="3FD8FC65" w:rsidR="00786398" w:rsidRDefault="00786398" w:rsidP="00786398">
      <w:pPr>
        <w:tabs>
          <w:tab w:val="left" w:pos="426"/>
        </w:tabs>
        <w:spacing w:after="0" w:line="240" w:lineRule="auto"/>
        <w:jc w:val="both"/>
        <w:rPr>
          <w:rFonts w:ascii="Tahoma" w:hAnsi="Tahoma" w:cs="Tahoma"/>
          <w:color w:val="000000"/>
          <w:sz w:val="22"/>
          <w:szCs w:val="22"/>
        </w:rPr>
      </w:pPr>
      <w:r>
        <w:rPr>
          <w:rFonts w:ascii="Tahoma" w:hAnsi="Tahoma" w:cs="Tahoma"/>
          <w:color w:val="000000"/>
          <w:sz w:val="22"/>
          <w:szCs w:val="22"/>
        </w:rPr>
        <w:tab/>
        <w:t xml:space="preserve">1.2.3. </w:t>
      </w:r>
      <w:r w:rsidRPr="00786398">
        <w:rPr>
          <w:rFonts w:ascii="Tahoma" w:hAnsi="Tahoma" w:cs="Tahoma"/>
          <w:color w:val="000000"/>
          <w:sz w:val="22"/>
          <w:szCs w:val="22"/>
        </w:rPr>
        <w:t>Minkštasuolis</w:t>
      </w:r>
      <w:r>
        <w:rPr>
          <w:rFonts w:ascii="Tahoma" w:hAnsi="Tahoma" w:cs="Tahoma"/>
          <w:color w:val="000000"/>
          <w:sz w:val="22"/>
          <w:szCs w:val="22"/>
        </w:rPr>
        <w:t xml:space="preserve"> – 1 vnt.</w:t>
      </w:r>
    </w:p>
    <w:p w14:paraId="73CA1351" w14:textId="2E2697C6" w:rsidR="00786398" w:rsidRDefault="00786398" w:rsidP="00786398">
      <w:pPr>
        <w:tabs>
          <w:tab w:val="left" w:pos="426"/>
        </w:tabs>
        <w:spacing w:after="0" w:line="240" w:lineRule="auto"/>
        <w:jc w:val="both"/>
        <w:rPr>
          <w:rFonts w:ascii="Tahoma" w:hAnsi="Tahoma" w:cs="Tahoma"/>
          <w:color w:val="000000"/>
          <w:sz w:val="22"/>
          <w:szCs w:val="22"/>
        </w:rPr>
      </w:pPr>
      <w:r>
        <w:rPr>
          <w:rFonts w:ascii="Tahoma" w:hAnsi="Tahoma" w:cs="Tahoma"/>
          <w:color w:val="000000"/>
          <w:sz w:val="22"/>
          <w:szCs w:val="22"/>
        </w:rPr>
        <w:tab/>
        <w:t>1.2.4. Darbo kėdės administracijos darbuotojams – 20 vnt.</w:t>
      </w:r>
    </w:p>
    <w:p w14:paraId="2C41D5D1" w14:textId="2DCD62E4" w:rsidR="00786398" w:rsidRDefault="00786398" w:rsidP="00786398">
      <w:pPr>
        <w:tabs>
          <w:tab w:val="left" w:pos="426"/>
        </w:tabs>
        <w:spacing w:after="0" w:line="240" w:lineRule="auto"/>
        <w:jc w:val="both"/>
        <w:rPr>
          <w:rFonts w:ascii="Tahoma" w:hAnsi="Tahoma" w:cs="Tahoma"/>
          <w:color w:val="000000"/>
          <w:sz w:val="22"/>
          <w:szCs w:val="22"/>
        </w:rPr>
      </w:pPr>
      <w:r>
        <w:rPr>
          <w:rFonts w:ascii="Tahoma" w:hAnsi="Tahoma" w:cs="Tahoma"/>
          <w:color w:val="000000"/>
          <w:sz w:val="22"/>
          <w:szCs w:val="22"/>
        </w:rPr>
        <w:tab/>
        <w:t>1.2.5. Darbo stalai ir stalčių spintelės – 20 vnt.</w:t>
      </w:r>
    </w:p>
    <w:p w14:paraId="2A0787F6" w14:textId="0E1A4499" w:rsidR="00786398" w:rsidRPr="003640B3" w:rsidRDefault="00786398" w:rsidP="00786398">
      <w:pPr>
        <w:tabs>
          <w:tab w:val="left" w:pos="426"/>
        </w:tabs>
        <w:spacing w:after="0" w:line="240" w:lineRule="auto"/>
        <w:jc w:val="both"/>
        <w:rPr>
          <w:rFonts w:ascii="Tahoma" w:hAnsi="Tahoma" w:cs="Tahoma"/>
          <w:color w:val="000000"/>
          <w:sz w:val="22"/>
          <w:szCs w:val="22"/>
        </w:rPr>
      </w:pPr>
      <w:r>
        <w:rPr>
          <w:rFonts w:ascii="Tahoma" w:hAnsi="Tahoma" w:cs="Tahoma"/>
          <w:color w:val="000000"/>
          <w:sz w:val="22"/>
          <w:szCs w:val="22"/>
        </w:rPr>
        <w:tab/>
        <w:t>1.2.6. Kėdės posėdžių salei – 10 vnt.</w:t>
      </w:r>
    </w:p>
    <w:p w14:paraId="1B2357A3" w14:textId="7082F642" w:rsidR="003841F3" w:rsidRPr="004B3D74" w:rsidRDefault="003841F3" w:rsidP="003841F3">
      <w:pPr>
        <w:spacing w:after="0" w:line="240" w:lineRule="auto"/>
        <w:jc w:val="both"/>
        <w:rPr>
          <w:rFonts w:ascii="Tahoma" w:hAnsi="Tahoma" w:cs="Tahoma"/>
          <w:color w:val="EE0000"/>
          <w:sz w:val="22"/>
          <w:szCs w:val="22"/>
        </w:rPr>
      </w:pPr>
      <w:r w:rsidRPr="003640B3">
        <w:rPr>
          <w:rFonts w:ascii="Tahoma" w:hAnsi="Tahoma" w:cs="Tahoma"/>
          <w:color w:val="000000"/>
          <w:sz w:val="22"/>
          <w:szCs w:val="22"/>
        </w:rPr>
        <w:t>1.</w:t>
      </w:r>
      <w:r w:rsidR="00786398">
        <w:rPr>
          <w:rFonts w:ascii="Tahoma" w:hAnsi="Tahoma" w:cs="Tahoma"/>
          <w:color w:val="000000"/>
          <w:sz w:val="22"/>
          <w:szCs w:val="22"/>
        </w:rPr>
        <w:t>3</w:t>
      </w:r>
      <w:r w:rsidRPr="003640B3">
        <w:rPr>
          <w:rFonts w:ascii="Tahoma" w:hAnsi="Tahoma" w:cs="Tahoma"/>
          <w:color w:val="000000"/>
          <w:sz w:val="22"/>
          <w:szCs w:val="22"/>
        </w:rPr>
        <w:t xml:space="preserve">. Baldų </w:t>
      </w:r>
      <w:r>
        <w:rPr>
          <w:rFonts w:ascii="Tahoma" w:hAnsi="Tahoma" w:cs="Tahoma"/>
          <w:color w:val="000000"/>
          <w:sz w:val="22"/>
          <w:szCs w:val="22"/>
        </w:rPr>
        <w:t>aprašymas</w:t>
      </w:r>
      <w:r w:rsidRPr="003640B3">
        <w:rPr>
          <w:rFonts w:ascii="Tahoma" w:hAnsi="Tahoma" w:cs="Tahoma"/>
          <w:color w:val="000000"/>
          <w:sz w:val="22"/>
          <w:szCs w:val="22"/>
        </w:rPr>
        <w:t xml:space="preserve">, nustatantis </w:t>
      </w:r>
      <w:r>
        <w:rPr>
          <w:rFonts w:ascii="Tahoma" w:hAnsi="Tahoma" w:cs="Tahoma"/>
          <w:color w:val="000000"/>
          <w:sz w:val="22"/>
          <w:szCs w:val="22"/>
        </w:rPr>
        <w:t xml:space="preserve">baldų </w:t>
      </w:r>
      <w:r w:rsidRPr="003640B3">
        <w:rPr>
          <w:rFonts w:ascii="Tahoma" w:hAnsi="Tahoma" w:cs="Tahoma"/>
          <w:color w:val="000000"/>
          <w:sz w:val="22"/>
          <w:szCs w:val="22"/>
        </w:rPr>
        <w:t xml:space="preserve">technines charakteristikas </w:t>
      </w:r>
      <w:r w:rsidRPr="000E6846">
        <w:rPr>
          <w:rFonts w:ascii="Tahoma" w:hAnsi="Tahoma" w:cs="Tahoma"/>
          <w:sz w:val="22"/>
          <w:szCs w:val="22"/>
        </w:rPr>
        <w:t>pridedamas</w:t>
      </w:r>
      <w:r w:rsidR="008B6EE5">
        <w:rPr>
          <w:rFonts w:ascii="Tahoma" w:hAnsi="Tahoma" w:cs="Tahoma"/>
          <w:sz w:val="22"/>
          <w:szCs w:val="22"/>
        </w:rPr>
        <w:t xml:space="preserve"> </w:t>
      </w:r>
      <w:proofErr w:type="spellStart"/>
      <w:r w:rsidR="008B6EE5">
        <w:rPr>
          <w:rFonts w:ascii="Tahoma" w:hAnsi="Tahoma" w:cs="Tahoma"/>
          <w:sz w:val="22"/>
          <w:szCs w:val="22"/>
        </w:rPr>
        <w:t>askiru</w:t>
      </w:r>
      <w:proofErr w:type="spellEnd"/>
      <w:r w:rsidR="008B6EE5">
        <w:rPr>
          <w:rFonts w:ascii="Tahoma" w:hAnsi="Tahoma" w:cs="Tahoma"/>
          <w:sz w:val="22"/>
          <w:szCs w:val="22"/>
        </w:rPr>
        <w:t xml:space="preserve"> failu</w:t>
      </w:r>
      <w:r w:rsidR="00BD69CA">
        <w:rPr>
          <w:rFonts w:ascii="Tahoma" w:hAnsi="Tahoma" w:cs="Tahoma"/>
          <w:sz w:val="22"/>
          <w:szCs w:val="22"/>
        </w:rPr>
        <w:t>, „</w:t>
      </w:r>
      <w:r w:rsidR="00BD69CA" w:rsidRPr="0036025C">
        <w:rPr>
          <w:rFonts w:ascii="Tahoma" w:hAnsi="Tahoma" w:cs="Tahoma"/>
          <w:i/>
          <w:iCs/>
          <w:sz w:val="22"/>
          <w:szCs w:val="22"/>
        </w:rPr>
        <w:t>Techninės spec. 1 priedas</w:t>
      </w:r>
      <w:r w:rsidR="00BD69CA">
        <w:rPr>
          <w:rFonts w:ascii="Tahoma" w:hAnsi="Tahoma" w:cs="Tahoma"/>
          <w:sz w:val="22"/>
          <w:szCs w:val="22"/>
        </w:rPr>
        <w:t>“</w:t>
      </w:r>
      <w:r w:rsidRPr="000E6846">
        <w:rPr>
          <w:rFonts w:ascii="Tahoma" w:hAnsi="Tahoma" w:cs="Tahoma"/>
          <w:sz w:val="22"/>
          <w:szCs w:val="22"/>
        </w:rPr>
        <w:t>.</w:t>
      </w:r>
    </w:p>
    <w:p w14:paraId="35E5C86E" w14:textId="5839AF32"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1.</w:t>
      </w:r>
      <w:r w:rsidR="00786398">
        <w:rPr>
          <w:rFonts w:ascii="Tahoma" w:hAnsi="Tahoma" w:cs="Tahoma"/>
          <w:color w:val="000000"/>
          <w:sz w:val="22"/>
          <w:szCs w:val="22"/>
        </w:rPr>
        <w:t>4</w:t>
      </w:r>
      <w:r w:rsidRPr="003640B3">
        <w:rPr>
          <w:rFonts w:ascii="Tahoma" w:hAnsi="Tahoma" w:cs="Tahoma"/>
          <w:color w:val="000000"/>
          <w:sz w:val="22"/>
          <w:szCs w:val="22"/>
        </w:rPr>
        <w:t>. Objekto apžiūra iki pasiūlymo</w:t>
      </w:r>
      <w:r>
        <w:rPr>
          <w:rFonts w:ascii="Tahoma" w:hAnsi="Tahoma" w:cs="Tahoma"/>
          <w:color w:val="000000"/>
          <w:sz w:val="22"/>
          <w:szCs w:val="22"/>
        </w:rPr>
        <w:t xml:space="preserve"> </w:t>
      </w:r>
      <w:r w:rsidRPr="003640B3">
        <w:rPr>
          <w:rFonts w:ascii="Tahoma" w:hAnsi="Tahoma" w:cs="Tahoma"/>
          <w:color w:val="000000"/>
          <w:sz w:val="22"/>
          <w:szCs w:val="22"/>
        </w:rPr>
        <w:t>pateikimo termino pabaigos</w:t>
      </w:r>
      <w:r>
        <w:rPr>
          <w:rFonts w:ascii="Tahoma" w:hAnsi="Tahoma" w:cs="Tahoma"/>
          <w:color w:val="000000"/>
          <w:sz w:val="22"/>
          <w:szCs w:val="22"/>
        </w:rPr>
        <w:t xml:space="preserve"> nevykdoma.</w:t>
      </w:r>
    </w:p>
    <w:p w14:paraId="4B46F0FD" w14:textId="673A0647" w:rsidR="003841F3" w:rsidRPr="003640B3" w:rsidRDefault="003841F3" w:rsidP="003841F3">
      <w:pPr>
        <w:spacing w:after="0" w:line="240" w:lineRule="auto"/>
        <w:jc w:val="both"/>
        <w:rPr>
          <w:rFonts w:ascii="Tahoma" w:hAnsi="Tahoma" w:cs="Tahoma"/>
          <w:color w:val="000000"/>
          <w:sz w:val="22"/>
          <w:szCs w:val="22"/>
        </w:rPr>
      </w:pPr>
      <w:r>
        <w:rPr>
          <w:rFonts w:ascii="Tahoma" w:hAnsi="Tahoma" w:cs="Tahoma"/>
          <w:color w:val="000000"/>
          <w:sz w:val="22"/>
          <w:szCs w:val="22"/>
        </w:rPr>
        <w:t>1.</w:t>
      </w:r>
      <w:r w:rsidR="00786398">
        <w:rPr>
          <w:rFonts w:ascii="Tahoma" w:hAnsi="Tahoma" w:cs="Tahoma"/>
          <w:color w:val="000000"/>
          <w:sz w:val="22"/>
          <w:szCs w:val="22"/>
        </w:rPr>
        <w:t>5</w:t>
      </w:r>
      <w:r>
        <w:rPr>
          <w:rFonts w:ascii="Tahoma" w:hAnsi="Tahoma" w:cs="Tahoma"/>
          <w:color w:val="000000"/>
          <w:sz w:val="22"/>
          <w:szCs w:val="22"/>
        </w:rPr>
        <w:t xml:space="preserve">. </w:t>
      </w:r>
      <w:r w:rsidRPr="004B3D74">
        <w:rPr>
          <w:rFonts w:ascii="Tahoma" w:hAnsi="Tahoma" w:cs="Tahoma"/>
          <w:color w:val="000000"/>
          <w:sz w:val="22"/>
          <w:szCs w:val="22"/>
        </w:rPr>
        <w:t>Užsakovo užsakyme nurodyti baldai turi būti suderinti, pagaminti, pristatyti, sumontuoti ne ilgiau nei per</w:t>
      </w:r>
      <w:r>
        <w:rPr>
          <w:rFonts w:ascii="Tahoma" w:hAnsi="Tahoma" w:cs="Tahoma"/>
          <w:color w:val="000000"/>
          <w:sz w:val="22"/>
          <w:szCs w:val="22"/>
        </w:rPr>
        <w:t xml:space="preserve"> </w:t>
      </w:r>
      <w:r w:rsidRPr="003640B3">
        <w:rPr>
          <w:rFonts w:ascii="Tahoma" w:hAnsi="Tahoma" w:cs="Tahoma"/>
          <w:color w:val="000000"/>
          <w:sz w:val="22"/>
          <w:szCs w:val="22"/>
        </w:rPr>
        <w:t>60 kalendorinių dienų nuo Sutarties pasirašymo dienos</w:t>
      </w:r>
      <w:r>
        <w:rPr>
          <w:rFonts w:ascii="Tahoma" w:hAnsi="Tahoma" w:cs="Tahoma"/>
          <w:color w:val="000000"/>
          <w:sz w:val="22"/>
          <w:szCs w:val="22"/>
        </w:rPr>
        <w:t>.</w:t>
      </w:r>
    </w:p>
    <w:p w14:paraId="7B97E942" w14:textId="77777777" w:rsidR="003841F3" w:rsidRPr="004B3D74" w:rsidRDefault="003841F3" w:rsidP="003841F3">
      <w:pPr>
        <w:spacing w:after="0" w:line="240" w:lineRule="auto"/>
        <w:jc w:val="both"/>
        <w:rPr>
          <w:rFonts w:ascii="Tahoma" w:hAnsi="Tahoma" w:cs="Tahoma"/>
          <w:b/>
          <w:bCs/>
          <w:color w:val="000000"/>
          <w:sz w:val="22"/>
          <w:szCs w:val="22"/>
        </w:rPr>
      </w:pPr>
      <w:r w:rsidRPr="004B3D74">
        <w:rPr>
          <w:rFonts w:ascii="Tahoma" w:hAnsi="Tahoma" w:cs="Tahoma"/>
          <w:b/>
          <w:bCs/>
          <w:color w:val="000000"/>
          <w:sz w:val="22"/>
          <w:szCs w:val="22"/>
        </w:rPr>
        <w:t>2. Pasiruošimas baldų gamybai</w:t>
      </w:r>
      <w:r>
        <w:rPr>
          <w:rFonts w:ascii="Tahoma" w:hAnsi="Tahoma" w:cs="Tahoma"/>
          <w:b/>
          <w:bCs/>
          <w:color w:val="000000"/>
          <w:sz w:val="22"/>
          <w:szCs w:val="22"/>
        </w:rPr>
        <w:t>:</w:t>
      </w:r>
    </w:p>
    <w:p w14:paraId="0DDC7088"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2.1. Tiekėjas prieš baldų gamybą privalo atvykti į Užsakovo nurodytą vietą ir atlikti galutinį tikslių matmenų išmatavimą vietoje.</w:t>
      </w:r>
    </w:p>
    <w:p w14:paraId="5CD5C614"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 Su Užsakovu</w:t>
      </w:r>
      <w:r>
        <w:rPr>
          <w:rFonts w:ascii="Tahoma" w:hAnsi="Tahoma" w:cs="Tahoma"/>
          <w:color w:val="000000"/>
          <w:sz w:val="22"/>
          <w:szCs w:val="22"/>
        </w:rPr>
        <w:t xml:space="preserve"> ir jo atstovais (pastato architektais)</w:t>
      </w:r>
      <w:r w:rsidRPr="003640B3">
        <w:rPr>
          <w:rFonts w:ascii="Tahoma" w:hAnsi="Tahoma" w:cs="Tahoma"/>
          <w:color w:val="000000"/>
          <w:sz w:val="22"/>
          <w:szCs w:val="22"/>
        </w:rPr>
        <w:t xml:space="preserve"> prieš baldų gamybą turi būti suderinta:</w:t>
      </w:r>
    </w:p>
    <w:p w14:paraId="101CE1B5"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2.2.1. tiksli baldų ir komplektuojančių dalių spalva;</w:t>
      </w:r>
    </w:p>
    <w:p w14:paraId="3F0B9A9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2.2.2. baldų furnitūra, mechanizmai;</w:t>
      </w:r>
    </w:p>
    <w:p w14:paraId="3B35A74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2.2.3. įmontuojamo apšvietimo galimybės;</w:t>
      </w:r>
    </w:p>
    <w:p w14:paraId="145E6F1D"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2.2.4. kiti klausimai.</w:t>
      </w:r>
    </w:p>
    <w:p w14:paraId="05D960BD" w14:textId="77777777" w:rsidR="003841F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w:t>
      </w:r>
      <w:r>
        <w:rPr>
          <w:rFonts w:ascii="Tahoma" w:hAnsi="Tahoma" w:cs="Tahoma"/>
          <w:color w:val="000000"/>
          <w:sz w:val="22"/>
          <w:szCs w:val="22"/>
        </w:rPr>
        <w:t>4</w:t>
      </w:r>
      <w:r w:rsidRPr="003640B3">
        <w:rPr>
          <w:rFonts w:ascii="Tahoma" w:hAnsi="Tahoma" w:cs="Tahoma"/>
          <w:color w:val="000000"/>
          <w:sz w:val="22"/>
          <w:szCs w:val="22"/>
        </w:rPr>
        <w:t>. Tiekėjas turi laikytis suderinto baldų gamybos plano reikalavimų.</w:t>
      </w:r>
    </w:p>
    <w:p w14:paraId="7F60E4C9"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b/>
          <w:bCs/>
          <w:color w:val="000000"/>
          <w:sz w:val="22"/>
          <w:szCs w:val="22"/>
        </w:rPr>
        <w:t>3.</w:t>
      </w:r>
      <w:r w:rsidRPr="003640B3">
        <w:rPr>
          <w:rFonts w:ascii="Tahoma" w:hAnsi="Tahoma" w:cs="Tahoma"/>
          <w:color w:val="000000"/>
          <w:sz w:val="22"/>
          <w:szCs w:val="22"/>
        </w:rPr>
        <w:t xml:space="preserve"> </w:t>
      </w:r>
      <w:r w:rsidRPr="003640B3">
        <w:rPr>
          <w:rFonts w:ascii="Tahoma" w:hAnsi="Tahoma" w:cs="Tahoma"/>
          <w:b/>
          <w:bCs/>
          <w:color w:val="000000"/>
          <w:sz w:val="22"/>
          <w:szCs w:val="22"/>
        </w:rPr>
        <w:t>Aplinkosauginiai reikalavimai baldams</w:t>
      </w:r>
    </w:p>
    <w:p w14:paraId="4335E0B7"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 Tiekėjas privalo vadovautis Lietuvos Respublikos aplinkos ministro 2011 m. birželio 28 d. įsakymu Nr. D1-508 „Dėl aplinkos apsaugos kriterijų taikymo, vykdant žaliuosius pirkimus, tvarkos</w:t>
      </w:r>
    </w:p>
    <w:p w14:paraId="04FAA354"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aprašo patvirtinimo“ (aktuali redakcija) (toliau – Įsakymas) patvirtinto „Aplinkos apsaugos kriterijų taikymo, vykdant žaliuosius pirkimus, tvarkos aprašo“ VII skyriuje pateiktais minimaliais aplinkos</w:t>
      </w:r>
    </w:p>
    <w:p w14:paraId="1E586EA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apsaugos kriterijais, taikomais baldams. Šioje techninėje specifikacijoje nustatyti minimalūs aplinkosauginiai kriterijai yra privalomi (Tiekėjas Užsakovui Prekių pristatymo metu turi pateikti</w:t>
      </w:r>
    </w:p>
    <w:p w14:paraId="419921A1"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dokumentus, patvirtinančius atitiktį aplinkosauginiams reikalavimams) :</w:t>
      </w:r>
    </w:p>
    <w:p w14:paraId="2AAC0318"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3.1.1. ne mažiau kaip 80 proc. balduose naudojamos medienos, medienos medžiagų ir gaminių turi būti iš miškų, sertifikuotų naudojant FSC ar PEFC miškų sertifikavimo sistemas arba</w:t>
      </w:r>
    </w:p>
    <w:p w14:paraId="23FF6EE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lygiavertes sertifikavimo sistemas;</w:t>
      </w:r>
    </w:p>
    <w:p w14:paraId="194DB2AA"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3.1.2. visos plastikinės dalys, kurių masė ≥ 50 g, turi būti paženklintos kaip tinkamos perdirbti pagal LST EN ISO 11469 „Bendrasis plastikinių gaminių identifikavimas ir ženklinimas“ (toliau – LST</w:t>
      </w:r>
    </w:p>
    <w:p w14:paraId="54CBE01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EN ISO 11469) ar lygiavertį standartą;</w:t>
      </w:r>
    </w:p>
    <w:p w14:paraId="2C601B36"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3.1.3. jei baldo kamšalo sudėtyje naudojamos sintetinės poliesterio medžiagos, jų sudėtyje turi būti dalis perdirbtų medžiagų;</w:t>
      </w:r>
    </w:p>
    <w:p w14:paraId="7E00A614"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 paviršiams dengti naudojamuose produktuose:</w:t>
      </w:r>
    </w:p>
    <w:p w14:paraId="79F047B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lastRenderedPageBreak/>
        <w:t>3.1.4.1. neturi būti pavojingų cheminių medžiagų, klasifikuojamų priskiriant bet kurią iš nurodytų pavojingumo frazę pagal Reglamentą (EB) Nr. 1272/2008: kancerogeninės (H350, H350i, H351),</w:t>
      </w:r>
    </w:p>
    <w:p w14:paraId="11FB7060"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sukeliančios paveldimus genetinius defektus (H340, H341), toksiškos reprodukcijai (H360D, H360F, 361f, 361d), pavojingos vandens aplinkai (H400, H410, H411), toksiškos ar labai toksiškos</w:t>
      </w:r>
    </w:p>
    <w:p w14:paraId="7612DE5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(H300, H301, H310, H311, H330, H331), kenkia organams (H370), veikdamos ilgą laiką pakenkia kai kuriems organams (H372);</w:t>
      </w:r>
    </w:p>
    <w:p w14:paraId="4CE812FC"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3.1.4.2. neturi būti daugiau kaip 5 proc. masės lakiųjų organinių junginių (LOJ);</w:t>
      </w:r>
    </w:p>
    <w:p w14:paraId="7E2D18B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3.1.4.3. neturi būti chromo (VI) junginių;</w:t>
      </w:r>
    </w:p>
    <w:p w14:paraId="23196BFD"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 xml:space="preserve">3.1.4.4. </w:t>
      </w:r>
      <w:proofErr w:type="spellStart"/>
      <w:r w:rsidRPr="003640B3">
        <w:rPr>
          <w:rFonts w:ascii="Tahoma" w:hAnsi="Tahoma" w:cs="Tahoma"/>
          <w:color w:val="000000"/>
          <w:sz w:val="22"/>
          <w:szCs w:val="22"/>
        </w:rPr>
        <w:t>formaldehido</w:t>
      </w:r>
      <w:proofErr w:type="spellEnd"/>
      <w:r w:rsidRPr="003640B3">
        <w:rPr>
          <w:rFonts w:ascii="Tahoma" w:hAnsi="Tahoma" w:cs="Tahoma"/>
          <w:color w:val="000000"/>
          <w:sz w:val="22"/>
          <w:szCs w:val="22"/>
        </w:rPr>
        <w:t xml:space="preserve"> išmetamieji teršalai neturi viršyti 0,05 </w:t>
      </w:r>
      <w:proofErr w:type="spellStart"/>
      <w:r w:rsidRPr="003640B3">
        <w:rPr>
          <w:rFonts w:ascii="Tahoma" w:hAnsi="Tahoma" w:cs="Tahoma"/>
          <w:color w:val="000000"/>
          <w:sz w:val="22"/>
          <w:szCs w:val="22"/>
        </w:rPr>
        <w:t>ppm</w:t>
      </w:r>
      <w:proofErr w:type="spellEnd"/>
      <w:r w:rsidRPr="003640B3">
        <w:rPr>
          <w:rFonts w:ascii="Tahoma" w:hAnsi="Tahoma" w:cs="Tahoma"/>
          <w:color w:val="000000"/>
          <w:sz w:val="22"/>
          <w:szCs w:val="22"/>
        </w:rPr>
        <w:t>.</w:t>
      </w:r>
    </w:p>
    <w:p w14:paraId="21507E30" w14:textId="77777777" w:rsidR="003841F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3.2. Prekių pristatymo ir sumontavimo metu susidariusias atliekas, pakavimo medžiagas ir / arba tarą Tiekėjas turi rūšiuoti ir išvežti savo jėgomis. Savo lėšomis Tiekėjas pats arba per atliekų</w:t>
      </w:r>
      <w:r>
        <w:rPr>
          <w:rFonts w:ascii="Tahoma" w:hAnsi="Tahoma" w:cs="Tahoma"/>
          <w:color w:val="000000"/>
          <w:sz w:val="22"/>
          <w:szCs w:val="22"/>
        </w:rPr>
        <w:t xml:space="preserve"> </w:t>
      </w:r>
      <w:r w:rsidRPr="003640B3">
        <w:rPr>
          <w:rFonts w:ascii="Tahoma" w:hAnsi="Tahoma" w:cs="Tahoma"/>
          <w:color w:val="000000"/>
          <w:sz w:val="22"/>
          <w:szCs w:val="22"/>
        </w:rPr>
        <w:t>vežėją</w:t>
      </w:r>
      <w:r>
        <w:rPr>
          <w:rFonts w:ascii="Tahoma" w:hAnsi="Tahoma" w:cs="Tahoma"/>
          <w:color w:val="000000"/>
          <w:sz w:val="22"/>
          <w:szCs w:val="22"/>
        </w:rPr>
        <w:t xml:space="preserve"> </w:t>
      </w:r>
      <w:r w:rsidRPr="003640B3">
        <w:rPr>
          <w:rFonts w:ascii="Tahoma" w:hAnsi="Tahoma" w:cs="Tahoma"/>
          <w:color w:val="000000"/>
          <w:sz w:val="22"/>
          <w:szCs w:val="22"/>
        </w:rPr>
        <w:t>susidariusias atliekas, pakavimo medžiagas ir / arba tarą turi perduoti jas apdorojančiai ir / arba</w:t>
      </w:r>
      <w:r>
        <w:rPr>
          <w:rFonts w:ascii="Tahoma" w:hAnsi="Tahoma" w:cs="Tahoma"/>
          <w:color w:val="000000"/>
          <w:sz w:val="22"/>
          <w:szCs w:val="22"/>
        </w:rPr>
        <w:t xml:space="preserve"> </w:t>
      </w:r>
      <w:r w:rsidRPr="003640B3">
        <w:rPr>
          <w:rFonts w:ascii="Tahoma" w:hAnsi="Tahoma" w:cs="Tahoma"/>
          <w:color w:val="000000"/>
          <w:sz w:val="22"/>
          <w:szCs w:val="22"/>
        </w:rPr>
        <w:t>perdirbančiai įmonei ir Užsakovui paprašius, pateikti jam atliekų apdorojimą patvirtinančius</w:t>
      </w:r>
      <w:r>
        <w:rPr>
          <w:rFonts w:ascii="Tahoma" w:hAnsi="Tahoma" w:cs="Tahoma"/>
          <w:color w:val="000000"/>
          <w:sz w:val="22"/>
          <w:szCs w:val="22"/>
        </w:rPr>
        <w:t xml:space="preserve"> </w:t>
      </w:r>
      <w:r w:rsidRPr="003640B3">
        <w:rPr>
          <w:rFonts w:ascii="Tahoma" w:hAnsi="Tahoma" w:cs="Tahoma"/>
          <w:color w:val="000000"/>
          <w:sz w:val="22"/>
          <w:szCs w:val="22"/>
        </w:rPr>
        <w:t>dokumentus (pažymą apie galutinį atliekų apdorojimą arba kitą patvirtinantį dokumentą).</w:t>
      </w:r>
    </w:p>
    <w:p w14:paraId="2805B089" w14:textId="77777777" w:rsidR="003841F3" w:rsidRPr="006D2EC9" w:rsidRDefault="003841F3" w:rsidP="003841F3">
      <w:pPr>
        <w:spacing w:after="0" w:line="240" w:lineRule="auto"/>
        <w:jc w:val="both"/>
        <w:rPr>
          <w:rFonts w:ascii="Tahoma" w:hAnsi="Tahoma" w:cs="Tahoma"/>
          <w:b/>
          <w:bCs/>
          <w:color w:val="000000"/>
          <w:sz w:val="22"/>
          <w:szCs w:val="22"/>
        </w:rPr>
      </w:pPr>
      <w:r w:rsidRPr="006D2EC9">
        <w:rPr>
          <w:rFonts w:ascii="Tahoma" w:hAnsi="Tahoma" w:cs="Tahoma"/>
          <w:b/>
          <w:bCs/>
          <w:color w:val="000000"/>
          <w:sz w:val="22"/>
          <w:szCs w:val="22"/>
        </w:rPr>
        <w:t>Su pasiūlymu pateikiama aplinkosauginių reikalavimų atitikties deklaracija (laisva forma), o su prekėmis pateikiami atitikimą įrodantys dokumentai.</w:t>
      </w:r>
    </w:p>
    <w:p w14:paraId="7D523AFA" w14:textId="77777777" w:rsidR="003841F3" w:rsidRPr="003640B3" w:rsidRDefault="003841F3" w:rsidP="003841F3">
      <w:pPr>
        <w:spacing w:after="0" w:line="240" w:lineRule="auto"/>
        <w:jc w:val="both"/>
        <w:rPr>
          <w:rFonts w:ascii="Tahoma" w:hAnsi="Tahoma" w:cs="Tahoma"/>
          <w:b/>
          <w:bCs/>
          <w:color w:val="000000"/>
          <w:sz w:val="22"/>
          <w:szCs w:val="22"/>
        </w:rPr>
      </w:pPr>
      <w:r w:rsidRPr="003640B3">
        <w:rPr>
          <w:rFonts w:ascii="Tahoma" w:hAnsi="Tahoma" w:cs="Tahoma"/>
          <w:b/>
          <w:bCs/>
          <w:color w:val="000000"/>
          <w:sz w:val="22"/>
          <w:szCs w:val="22"/>
        </w:rPr>
        <w:t>4. Kiti reikalavimai</w:t>
      </w:r>
    </w:p>
    <w:p w14:paraId="56AD8666"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4.1. Visi baldai, jų komplektuojančios dalys turi būti nauji, nenaudoti.</w:t>
      </w:r>
    </w:p>
    <w:p w14:paraId="5A09E160"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4.2. Pagaminti baldai turi būti pateikiami su visais varžtais, lankstais bei kitais priedais ar furnitūra, reikalingais tinkamai sumontuoti ir eksploatuoti baldus.</w:t>
      </w:r>
    </w:p>
    <w:p w14:paraId="48181669" w14:textId="3C4863FB"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 xml:space="preserve">4.3. Pagamintiems baldams yra suteikiama ne mažiau kaip </w:t>
      </w:r>
      <w:r w:rsidR="002A0D67">
        <w:rPr>
          <w:rFonts w:ascii="Tahoma" w:hAnsi="Tahoma" w:cs="Tahoma"/>
          <w:color w:val="000000"/>
          <w:sz w:val="22"/>
          <w:szCs w:val="22"/>
        </w:rPr>
        <w:t>60</w:t>
      </w:r>
      <w:r w:rsidRPr="003640B3">
        <w:rPr>
          <w:rFonts w:ascii="Tahoma" w:hAnsi="Tahoma" w:cs="Tahoma"/>
          <w:color w:val="000000"/>
          <w:sz w:val="22"/>
          <w:szCs w:val="22"/>
        </w:rPr>
        <w:t xml:space="preserve"> mėnesių garantija nuo prekių perdavimo–priėmimo akto pasirašymo dienos.</w:t>
      </w:r>
    </w:p>
    <w:p w14:paraId="5F20A19E"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4.4. Garantiniu laikotarpiu atsiradus baldų arba jų komplektuojančių dalių trūkumams ne dėl Užsakovo kaltės, Tiekėjas per 20 (dvidešimt) darbo dienų turi suremontuoti, pakeisti baldus arba jų</w:t>
      </w:r>
    </w:p>
    <w:p w14:paraId="01E524AF"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komplektuojančias dalis.</w:t>
      </w:r>
    </w:p>
    <w:p w14:paraId="4EBD11D5"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4.5. Garantiniu laikotarpiu keičiami baldai arba jų komplektuojančios dalys turi būti naujos, nenaudotos.</w:t>
      </w:r>
    </w:p>
    <w:p w14:paraId="4662046E"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4.6. Visi baldams keliamus reikalavimus pagrindžiantys dokumentai turi būti pateikti lietuvių kalba arba su vertimu į lietuvių kalbą.</w:t>
      </w:r>
    </w:p>
    <w:p w14:paraId="3950B798"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4.7. Baldai turi būti pagaminti, pristatyti ir sumontuoti Tiekėjo lėšomis Užsakovo nurodyto</w:t>
      </w:r>
      <w:r>
        <w:rPr>
          <w:rFonts w:ascii="Tahoma" w:hAnsi="Tahoma" w:cs="Tahoma"/>
          <w:color w:val="000000"/>
          <w:sz w:val="22"/>
          <w:szCs w:val="22"/>
        </w:rPr>
        <w:t>j</w:t>
      </w:r>
      <w:r w:rsidRPr="003640B3">
        <w:rPr>
          <w:rFonts w:ascii="Tahoma" w:hAnsi="Tahoma" w:cs="Tahoma"/>
          <w:color w:val="000000"/>
          <w:sz w:val="22"/>
          <w:szCs w:val="22"/>
        </w:rPr>
        <w:t>e vieto</w:t>
      </w:r>
      <w:r>
        <w:rPr>
          <w:rFonts w:ascii="Tahoma" w:hAnsi="Tahoma" w:cs="Tahoma"/>
          <w:color w:val="000000"/>
          <w:sz w:val="22"/>
          <w:szCs w:val="22"/>
        </w:rPr>
        <w:t>j</w:t>
      </w:r>
      <w:r w:rsidRPr="003640B3">
        <w:rPr>
          <w:rFonts w:ascii="Tahoma" w:hAnsi="Tahoma" w:cs="Tahoma"/>
          <w:color w:val="000000"/>
          <w:sz w:val="22"/>
          <w:szCs w:val="22"/>
        </w:rPr>
        <w:t>e pagal Pirkimo sutartyje nurodytus kiekius ir terminus.</w:t>
      </w:r>
    </w:p>
    <w:p w14:paraId="68A00E92" w14:textId="77777777" w:rsidR="003841F3" w:rsidRPr="004B3D74"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 xml:space="preserve">4.8. Į baldų kainą turi būti įskaičiuotos visos išlaidos, susijusios su baldų gamybos derinimu su </w:t>
      </w:r>
      <w:r w:rsidRPr="00D15510">
        <w:rPr>
          <w:rFonts w:ascii="Tahoma" w:hAnsi="Tahoma" w:cs="Tahoma"/>
          <w:sz w:val="22"/>
          <w:szCs w:val="22"/>
        </w:rPr>
        <w:t>Užsakovo atstovais</w:t>
      </w:r>
      <w:r>
        <w:rPr>
          <w:rFonts w:ascii="Tahoma" w:hAnsi="Tahoma" w:cs="Tahoma"/>
          <w:color w:val="000000"/>
          <w:sz w:val="22"/>
          <w:szCs w:val="22"/>
        </w:rPr>
        <w:t xml:space="preserve"> (pastato architektais)</w:t>
      </w:r>
      <w:r w:rsidRPr="003640B3">
        <w:rPr>
          <w:rFonts w:ascii="Tahoma" w:hAnsi="Tahoma" w:cs="Tahoma"/>
          <w:color w:val="000000"/>
          <w:sz w:val="22"/>
          <w:szCs w:val="22"/>
        </w:rPr>
        <w:t>, ir kitos pirkimo sutarties tinkamam įvykdymui būtinos išlaidos: baldų pagaminimo,</w:t>
      </w:r>
      <w:r>
        <w:rPr>
          <w:rFonts w:ascii="Tahoma" w:hAnsi="Tahoma" w:cs="Tahoma"/>
          <w:color w:val="000000"/>
          <w:sz w:val="22"/>
          <w:szCs w:val="22"/>
        </w:rPr>
        <w:t xml:space="preserve"> </w:t>
      </w:r>
      <w:r w:rsidRPr="003640B3">
        <w:rPr>
          <w:rFonts w:ascii="Tahoma" w:hAnsi="Tahoma" w:cs="Tahoma"/>
          <w:color w:val="000000"/>
          <w:sz w:val="22"/>
          <w:szCs w:val="22"/>
        </w:rPr>
        <w:t>pristatymo, sumontavimo, visų rūšių pakuočių ir kitų šiukšlių išvežimo išlaidos.</w:t>
      </w:r>
    </w:p>
    <w:p w14:paraId="3F319959" w14:textId="77777777" w:rsidR="000F716B" w:rsidRDefault="000F716B" w:rsidP="000F716B">
      <w:pPr>
        <w:pStyle w:val="Body2"/>
        <w:rPr>
          <w:rFonts w:ascii="Tahoma" w:hAnsi="Tahoma" w:cs="Tahoma"/>
          <w:color w:val="000000" w:themeColor="text1"/>
        </w:rPr>
      </w:pPr>
    </w:p>
    <w:p w14:paraId="6CD4D428" w14:textId="77777777" w:rsidR="000F716B" w:rsidRDefault="000F716B" w:rsidP="000F716B">
      <w:pPr>
        <w:pStyle w:val="Body2"/>
        <w:rPr>
          <w:rFonts w:ascii="Tahoma" w:hAnsi="Tahoma" w:cs="Tahoma"/>
          <w:color w:val="000000" w:themeColor="text1"/>
        </w:rPr>
      </w:pPr>
    </w:p>
    <w:p w14:paraId="28FBC657" w14:textId="77777777" w:rsidR="00D25EE5" w:rsidRDefault="00D25EE5" w:rsidP="00D25EE5">
      <w:pPr>
        <w:tabs>
          <w:tab w:val="left" w:pos="5985"/>
        </w:tabs>
        <w:spacing w:after="0" w:line="240" w:lineRule="auto"/>
        <w:contextualSpacing/>
        <w:jc w:val="both"/>
        <w:rPr>
          <w:rFonts w:ascii="Tahoma" w:eastAsiaTheme="minorHAnsi" w:hAnsi="Tahoma" w:cs="Tahoma"/>
          <w:sz w:val="22"/>
          <w:szCs w:val="22"/>
          <w:lang w:eastAsia="en-US"/>
        </w:rPr>
      </w:pPr>
    </w:p>
    <w:p w14:paraId="1148144B"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33526057"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04D67FD8"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442F9BC3" w14:textId="7A46AFE3"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308EDA5F" w14:textId="77777777" w:rsidR="00387507" w:rsidRDefault="00387507" w:rsidP="00387507">
      <w:bookmarkStart w:id="88" w:name="_Ref38285444"/>
      <w:bookmarkStart w:id="89" w:name="_Ref38291496"/>
      <w:bookmarkStart w:id="90" w:name="_Toc124855246"/>
    </w:p>
    <w:p w14:paraId="78389DC6" w14:textId="77777777" w:rsidR="00612AEB" w:rsidRDefault="00612AEB" w:rsidP="00387507"/>
    <w:p w14:paraId="1FA63A98" w14:textId="77777777" w:rsidR="00B455FC" w:rsidRDefault="00B455FC" w:rsidP="00387507"/>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88"/>
      <w:bookmarkEnd w:id="89"/>
      <w:bookmarkEnd w:id="90"/>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„e-Certis“, adresu </w:t>
      </w:r>
      <w:hyperlink r:id="rId14"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5"/>
          <w:footerReference w:type="default" r:id="rId16"/>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w:t>
      </w:r>
      <w:r w:rsidRPr="008465E1">
        <w:rPr>
          <w:rFonts w:ascii="Tahoma" w:hAnsi="Tahoma" w:cs="Tahoma"/>
          <w:color w:val="7030A0"/>
          <w:sz w:val="22"/>
          <w:szCs w:val="22"/>
        </w:rPr>
        <w:t>Pažymų, patvirtinančių tiekėjo pašalinimo pagrindų nebuvimą, perkantysis subjektas gali reikalauti iš tiekėjų tik turėdamas pagrįstų abejonių dėl šių tiekėjų patikimumo</w:t>
      </w:r>
      <w:r w:rsidR="004A0DC2" w:rsidRPr="008465E1">
        <w:rPr>
          <w:rFonts w:ascii="Tahoma" w:hAnsi="Tahoma" w:cs="Tahoma"/>
          <w:color w:val="7030A0"/>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7"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1"/>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18"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19"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2" w:name="part_030e6c6c64ba4f96a23474e439d1b80c"/>
            <w:bookmarkEnd w:id="92"/>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1"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3">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4"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5"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3"/>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r>
              <w:rPr>
                <w:rFonts w:ascii="Tahoma" w:hAnsi="Tahoma" w:cs="Tahoma"/>
                <w:sz w:val="20"/>
                <w:szCs w:val="20"/>
              </w:rPr>
              <w:t>perkantyssis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4" w:name="_Ref38291223"/>
      <w:bookmarkStart w:id="95" w:name="_Ref38291334"/>
      <w:bookmarkStart w:id="96" w:name="_Ref38533412"/>
      <w:bookmarkStart w:id="97"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4"/>
      <w:bookmarkEnd w:id="95"/>
      <w:bookmarkEnd w:id="96"/>
      <w:bookmarkEnd w:id="97"/>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6E24C55F" w14:textId="77777777" w:rsidR="00B455FC" w:rsidRDefault="00B455FC" w:rsidP="00B455FC">
      <w:pPr>
        <w:pStyle w:val="Sraopastraipa"/>
        <w:numPr>
          <w:ilvl w:val="0"/>
          <w:numId w:val="29"/>
        </w:numPr>
        <w:tabs>
          <w:tab w:val="left" w:pos="851"/>
        </w:tabs>
        <w:ind w:left="0" w:firstLine="567"/>
        <w:rPr>
          <w:rFonts w:ascii="Tahoma" w:eastAsiaTheme="minorHAnsi" w:hAnsi="Tahoma" w:cs="Tahoma"/>
          <w:sz w:val="22"/>
          <w:szCs w:val="22"/>
          <w:lang w:eastAsia="en-US"/>
        </w:rPr>
      </w:pPr>
      <w:r w:rsidRPr="00B455FC">
        <w:rPr>
          <w:rFonts w:ascii="Tahoma" w:eastAsiaTheme="minorHAnsi" w:hAnsi="Tahoma" w:cs="Tahoma"/>
          <w:sz w:val="22"/>
          <w:szCs w:val="22"/>
          <w:lang w:eastAsia="en-US"/>
        </w:rPr>
        <w:t xml:space="preserve">Tiekėjams nenustatomi kvalifikacijos reikalavimai, reikalavimai dėl kokybės vadybos sistemos ir aplinkos apsaugos vadybos sistemos standartų laikymosi. </w:t>
      </w:r>
    </w:p>
    <w:p w14:paraId="50465496" w14:textId="77777777" w:rsidR="00B455FC" w:rsidRPr="00B455FC" w:rsidRDefault="00B455FC" w:rsidP="00B455FC">
      <w:pPr>
        <w:pStyle w:val="Sraopastraipa"/>
        <w:numPr>
          <w:ilvl w:val="0"/>
          <w:numId w:val="29"/>
        </w:numPr>
        <w:tabs>
          <w:tab w:val="left" w:pos="851"/>
        </w:tabs>
        <w:ind w:left="0" w:firstLine="567"/>
        <w:rPr>
          <w:rFonts w:ascii="Tahoma" w:eastAsiaTheme="minorHAnsi" w:hAnsi="Tahoma" w:cs="Tahoma"/>
          <w:sz w:val="22"/>
          <w:szCs w:val="22"/>
          <w:lang w:eastAsia="en-US"/>
        </w:rPr>
      </w:pPr>
      <w:r w:rsidRPr="00B455FC">
        <w:rPr>
          <w:rFonts w:ascii="Tahoma" w:eastAsiaTheme="minorHAnsi" w:hAnsi="Tahoma" w:cs="Tahoma"/>
          <w:sz w:val="22"/>
          <w:szCs w:val="22"/>
          <w:lang w:eastAsia="en-US"/>
        </w:rPr>
        <w:t>Tiekėjas, teikdamas pasiūlymą, įsipareigoja, kad sutartį vykdys tik teisę verstis atitinkama veikla turintys asmenys.</w:t>
      </w:r>
    </w:p>
    <w:p w14:paraId="1AFD6DB2" w14:textId="77777777" w:rsidR="00B455FC" w:rsidRPr="00B455FC" w:rsidRDefault="00B455FC" w:rsidP="00B455FC">
      <w:pPr>
        <w:pStyle w:val="Sraopastraipa"/>
        <w:ind w:left="927"/>
        <w:rPr>
          <w:rFonts w:ascii="Tahoma" w:eastAsiaTheme="minorHAnsi" w:hAnsi="Tahoma" w:cs="Tahoma"/>
          <w:sz w:val="22"/>
          <w:szCs w:val="22"/>
          <w:lang w:eastAsia="en-US"/>
        </w:rPr>
      </w:pPr>
    </w:p>
    <w:p w14:paraId="7A97D0CB" w14:textId="2DD2491A" w:rsidR="00F8148C" w:rsidRPr="00B455FC" w:rsidRDefault="00A81624" w:rsidP="00B455FC">
      <w:pPr>
        <w:tabs>
          <w:tab w:val="left" w:pos="851"/>
        </w:tabs>
        <w:spacing w:line="240" w:lineRule="auto"/>
        <w:jc w:val="both"/>
        <w:rPr>
          <w:rFonts w:ascii="Tahoma" w:eastAsiaTheme="minorHAnsi" w:hAnsi="Tahoma" w:cs="Tahoma"/>
          <w:sz w:val="22"/>
          <w:szCs w:val="22"/>
          <w:lang w:eastAsia="en-US"/>
        </w:rPr>
      </w:pPr>
      <w:r w:rsidRPr="00B455FC">
        <w:rPr>
          <w:rFonts w:ascii="Tahoma" w:eastAsiaTheme="minorHAnsi" w:hAnsi="Tahoma" w:cs="Tahoma"/>
          <w:sz w:val="22"/>
          <w:szCs w:val="22"/>
          <w:lang w:eastAsia="en-US"/>
        </w:rPr>
        <w:t xml:space="preserve"> </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.xml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98" w:name="_Ref38540913"/>
      <w:bookmarkStart w:id="99" w:name="_Ref38898051"/>
      <w:bookmarkStart w:id="100" w:name="_Ref38901392"/>
      <w:bookmarkStart w:id="101" w:name="_Toc124855248"/>
      <w:bookmarkStart w:id="102" w:name="_Hlk126656133"/>
      <w:bookmarkStart w:id="103"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98"/>
      <w:bookmarkEnd w:id="99"/>
      <w:bookmarkEnd w:id="100"/>
      <w:bookmarkEnd w:id="101"/>
    </w:p>
    <w:bookmarkEnd w:id="102"/>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716393C5" w14:textId="77777777" w:rsidR="008465E1" w:rsidRDefault="008465E1" w:rsidP="008465E1">
      <w:pPr>
        <w:rPr>
          <w:rFonts w:cstheme="minorHAnsi"/>
          <w:b/>
          <w:bCs/>
          <w:smallCaps/>
          <w:sz w:val="22"/>
          <w:szCs w:val="22"/>
        </w:rPr>
      </w:pP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39995B0F" w:rsidR="008465E1" w:rsidRPr="00F96692" w:rsidRDefault="00F84852" w:rsidP="008465E1">
      <w:pPr>
        <w:spacing w:after="0" w:line="240" w:lineRule="auto"/>
        <w:jc w:val="center"/>
        <w:rPr>
          <w:rFonts w:ascii="Tahoma" w:hAnsi="Tahoma" w:cs="Tahoma"/>
          <w:i/>
          <w:iCs/>
          <w:caps/>
          <w:sz w:val="22"/>
          <w:szCs w:val="22"/>
        </w:rPr>
      </w:pPr>
      <w:r w:rsidRPr="00F84852">
        <w:rPr>
          <w:rFonts w:ascii="Tahoma" w:hAnsi="Tahoma" w:cs="Tahoma"/>
          <w:b/>
          <w:bCs/>
          <w:sz w:val="22"/>
          <w:szCs w:val="22"/>
        </w:rPr>
        <w:t xml:space="preserve">DĖL </w:t>
      </w:r>
      <w:r w:rsidR="00363BD8">
        <w:rPr>
          <w:rFonts w:ascii="Tahoma" w:hAnsi="Tahoma" w:cs="Tahoma"/>
          <w:b/>
          <w:bCs/>
          <w:sz w:val="22"/>
          <w:szCs w:val="22"/>
        </w:rPr>
        <w:t xml:space="preserve">............... </w:t>
      </w:r>
      <w:r w:rsidR="00363BD8" w:rsidRPr="00363BD8">
        <w:rPr>
          <w:rFonts w:ascii="Tahoma" w:hAnsi="Tahoma" w:cs="Tahoma"/>
          <w:i/>
          <w:iCs/>
          <w:sz w:val="22"/>
          <w:szCs w:val="22"/>
        </w:rPr>
        <w:t>(nurodyti baldų pavadinimus kuriai daliai teikiamas pas</w:t>
      </w:r>
      <w:r w:rsidR="00363BD8">
        <w:rPr>
          <w:rFonts w:ascii="Tahoma" w:hAnsi="Tahoma" w:cs="Tahoma"/>
          <w:i/>
          <w:iCs/>
          <w:sz w:val="22"/>
          <w:szCs w:val="22"/>
        </w:rPr>
        <w:t>i</w:t>
      </w:r>
      <w:r w:rsidR="00363BD8" w:rsidRPr="00363BD8">
        <w:rPr>
          <w:rFonts w:ascii="Tahoma" w:hAnsi="Tahoma" w:cs="Tahoma"/>
          <w:i/>
          <w:iCs/>
          <w:sz w:val="22"/>
          <w:szCs w:val="22"/>
        </w:rPr>
        <w:t>ūlymas)</w:t>
      </w:r>
      <w:r w:rsidR="00363BD8">
        <w:rPr>
          <w:rFonts w:ascii="Tahoma" w:hAnsi="Tahoma" w:cs="Tahoma"/>
          <w:b/>
          <w:bCs/>
          <w:sz w:val="22"/>
          <w:szCs w:val="22"/>
        </w:rPr>
        <w:t xml:space="preserve"> </w:t>
      </w:r>
      <w:r w:rsidRPr="00F84852">
        <w:rPr>
          <w:rFonts w:ascii="Tahoma" w:hAnsi="Tahoma" w:cs="Tahoma"/>
          <w:b/>
          <w:bCs/>
          <w:sz w:val="22"/>
          <w:szCs w:val="22"/>
        </w:rPr>
        <w:t xml:space="preserve">BALDŲ </w:t>
      </w:r>
      <w:r w:rsidR="008465E1"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4" w:name="_Toc329443224"/>
      <w:r w:rsidRPr="00413B9B">
        <w:rPr>
          <w:rFonts w:ascii="Tahoma" w:hAnsi="Tahoma" w:cs="Tahoma"/>
          <w:b/>
          <w:bCs/>
          <w:sz w:val="22"/>
          <w:szCs w:val="22"/>
        </w:rPr>
        <w:t>INFORMACIJA APIE TIEKĖJĄ</w:t>
      </w:r>
      <w:bookmarkEnd w:id="104"/>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5" w:name="_Toc329443227"/>
      <w:r w:rsidRPr="00413B9B">
        <w:rPr>
          <w:rFonts w:ascii="Tahoma" w:hAnsi="Tahoma" w:cs="Tahoma"/>
          <w:b/>
          <w:bCs/>
          <w:sz w:val="22"/>
          <w:szCs w:val="22"/>
        </w:rPr>
        <w:t>INFORMACIJA APIE ŪKIO SUBJEKTUS</w:t>
      </w:r>
      <w:bookmarkEnd w:id="105"/>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nurodomi ir kvazisubtiekėjai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lastRenderedPageBreak/>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Pr="00413B9B" w:rsidRDefault="008465E1"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74E11712" w14:textId="77777777" w:rsidR="008465E1" w:rsidRDefault="008465E1" w:rsidP="008465E1">
      <w:pPr>
        <w:spacing w:after="0" w:line="240" w:lineRule="auto"/>
        <w:jc w:val="both"/>
        <w:rPr>
          <w:rFonts w:eastAsia="Calibri" w:cstheme="minorHAnsi"/>
          <w:i/>
          <w:iCs/>
          <w:color w:val="7030A0"/>
        </w:rPr>
      </w:pPr>
    </w:p>
    <w:p w14:paraId="7A3EF9A8"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3D777CDB" w:rsidR="008465E1" w:rsidRPr="001C2E0B"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color w:val="C00000"/>
          <w:sz w:val="22"/>
          <w:szCs w:val="22"/>
          <w:lang w:eastAsia="zh-CN"/>
        </w:rPr>
      </w:pPr>
      <w:r w:rsidRPr="00385AB1">
        <w:rPr>
          <w:rFonts w:ascii="Tahoma" w:eastAsia="Times New Roman" w:hAnsi="Tahoma" w:cs="Tahoma"/>
          <w:sz w:val="22"/>
          <w:szCs w:val="22"/>
          <w:lang w:eastAsia="zh-CN"/>
        </w:rPr>
        <w:t xml:space="preserve">Siūlome šias </w:t>
      </w:r>
      <w:r w:rsidR="00F84852">
        <w:rPr>
          <w:rFonts w:ascii="Tahoma" w:eastAsia="Times New Roman" w:hAnsi="Tahoma" w:cs="Tahoma"/>
          <w:sz w:val="22"/>
          <w:szCs w:val="22"/>
          <w:lang w:eastAsia="zh-CN"/>
        </w:rPr>
        <w:t>prekes,</w:t>
      </w:r>
      <w:r w:rsidRPr="00385AB1">
        <w:rPr>
          <w:rFonts w:ascii="Tahoma" w:eastAsia="Times New Roman" w:hAnsi="Tahoma" w:cs="Tahoma"/>
          <w:sz w:val="22"/>
          <w:szCs w:val="22"/>
          <w:lang w:eastAsia="zh-CN"/>
        </w:rPr>
        <w:t xml:space="preserve"> </w:t>
      </w:r>
      <w:bookmarkStart w:id="106"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w:t>
      </w:r>
      <w:r w:rsidR="00C02109">
        <w:rPr>
          <w:rFonts w:ascii="Tahoma" w:eastAsia="Times New Roman" w:hAnsi="Tahoma" w:cs="Tahoma"/>
          <w:sz w:val="22"/>
          <w:szCs w:val="22"/>
          <w:lang w:eastAsia="zh-CN"/>
        </w:rPr>
        <w:t xml:space="preserve"> (ir jos prieduose)</w:t>
      </w:r>
      <w:r w:rsidRPr="00385AB1">
        <w:rPr>
          <w:rFonts w:ascii="Tahoma" w:eastAsia="Times New Roman" w:hAnsi="Tahoma" w:cs="Tahoma"/>
          <w:sz w:val="22"/>
          <w:szCs w:val="22"/>
          <w:lang w:eastAsia="zh-CN"/>
        </w:rPr>
        <w:t xml:space="preserve"> nustatytus reikalavimus</w:t>
      </w:r>
      <w:bookmarkEnd w:id="106"/>
      <w:r w:rsidR="001C2E0B">
        <w:rPr>
          <w:rFonts w:ascii="Tahoma" w:eastAsia="Times New Roman" w:hAnsi="Tahoma" w:cs="Tahoma"/>
          <w:sz w:val="22"/>
          <w:szCs w:val="22"/>
          <w:lang w:eastAsia="zh-CN"/>
        </w:rPr>
        <w:t xml:space="preserve"> </w:t>
      </w:r>
      <w:r w:rsidR="001C2E0B" w:rsidRPr="001C2E0B">
        <w:rPr>
          <w:rFonts w:ascii="Tahoma" w:eastAsia="Times New Roman" w:hAnsi="Tahoma" w:cs="Tahoma"/>
          <w:color w:val="C00000"/>
          <w:sz w:val="22"/>
          <w:szCs w:val="22"/>
          <w:lang w:eastAsia="zh-CN"/>
        </w:rPr>
        <w:t>(užpildyti tą lentelę</w:t>
      </w:r>
      <w:r w:rsidR="001C2E0B">
        <w:rPr>
          <w:rFonts w:ascii="Tahoma" w:eastAsia="Times New Roman" w:hAnsi="Tahoma" w:cs="Tahoma"/>
          <w:color w:val="C00000"/>
          <w:sz w:val="22"/>
          <w:szCs w:val="22"/>
          <w:lang w:eastAsia="zh-CN"/>
        </w:rPr>
        <w:t>(-</w:t>
      </w:r>
      <w:proofErr w:type="spellStart"/>
      <w:r w:rsidR="001C2E0B">
        <w:rPr>
          <w:rFonts w:ascii="Tahoma" w:eastAsia="Times New Roman" w:hAnsi="Tahoma" w:cs="Tahoma"/>
          <w:color w:val="C00000"/>
          <w:sz w:val="22"/>
          <w:szCs w:val="22"/>
          <w:lang w:eastAsia="zh-CN"/>
        </w:rPr>
        <w:t>es</w:t>
      </w:r>
      <w:proofErr w:type="spellEnd"/>
      <w:r w:rsidR="001C2E0B">
        <w:rPr>
          <w:rFonts w:ascii="Tahoma" w:eastAsia="Times New Roman" w:hAnsi="Tahoma" w:cs="Tahoma"/>
          <w:color w:val="C00000"/>
          <w:sz w:val="22"/>
          <w:szCs w:val="22"/>
          <w:lang w:eastAsia="zh-CN"/>
        </w:rPr>
        <w:t>)</w:t>
      </w:r>
      <w:r w:rsidR="001C2E0B" w:rsidRPr="001C2E0B">
        <w:rPr>
          <w:rFonts w:ascii="Tahoma" w:eastAsia="Times New Roman" w:hAnsi="Tahoma" w:cs="Tahoma"/>
          <w:color w:val="C00000"/>
          <w:sz w:val="22"/>
          <w:szCs w:val="22"/>
          <w:lang w:eastAsia="zh-CN"/>
        </w:rPr>
        <w:t>, dėl kurios</w:t>
      </w:r>
      <w:r w:rsidR="001C2E0B">
        <w:rPr>
          <w:rFonts w:ascii="Tahoma" w:eastAsia="Times New Roman" w:hAnsi="Tahoma" w:cs="Tahoma"/>
          <w:color w:val="C00000"/>
          <w:sz w:val="22"/>
          <w:szCs w:val="22"/>
          <w:lang w:eastAsia="zh-CN"/>
        </w:rPr>
        <w:t>(-</w:t>
      </w:r>
      <w:proofErr w:type="spellStart"/>
      <w:r w:rsidR="001C2E0B">
        <w:rPr>
          <w:rFonts w:ascii="Tahoma" w:eastAsia="Times New Roman" w:hAnsi="Tahoma" w:cs="Tahoma"/>
          <w:color w:val="C00000"/>
          <w:sz w:val="22"/>
          <w:szCs w:val="22"/>
          <w:lang w:eastAsia="zh-CN"/>
        </w:rPr>
        <w:t>ių</w:t>
      </w:r>
      <w:proofErr w:type="spellEnd"/>
      <w:r w:rsidR="001C2E0B">
        <w:rPr>
          <w:rFonts w:ascii="Tahoma" w:eastAsia="Times New Roman" w:hAnsi="Tahoma" w:cs="Tahoma"/>
          <w:color w:val="C00000"/>
          <w:sz w:val="22"/>
          <w:szCs w:val="22"/>
          <w:lang w:eastAsia="zh-CN"/>
        </w:rPr>
        <w:t>)</w:t>
      </w:r>
      <w:r w:rsidR="001C2E0B" w:rsidRPr="001C2E0B">
        <w:rPr>
          <w:rFonts w:ascii="Tahoma" w:eastAsia="Times New Roman" w:hAnsi="Tahoma" w:cs="Tahoma"/>
          <w:color w:val="C00000"/>
          <w:sz w:val="22"/>
          <w:szCs w:val="22"/>
          <w:lang w:eastAsia="zh-CN"/>
        </w:rPr>
        <w:t xml:space="preserve"> teikiamas(-i) pasiūlymas(-</w:t>
      </w:r>
      <w:r w:rsidR="001C2E0B">
        <w:rPr>
          <w:rFonts w:ascii="Tahoma" w:eastAsia="Times New Roman" w:hAnsi="Tahoma" w:cs="Tahoma"/>
          <w:color w:val="C00000"/>
          <w:sz w:val="22"/>
          <w:szCs w:val="22"/>
          <w:lang w:eastAsia="zh-CN"/>
        </w:rPr>
        <w:t>ai</w:t>
      </w:r>
      <w:r w:rsidR="001C2E0B" w:rsidRPr="001C2E0B">
        <w:rPr>
          <w:rFonts w:ascii="Tahoma" w:eastAsia="Times New Roman" w:hAnsi="Tahoma" w:cs="Tahoma"/>
          <w:color w:val="C00000"/>
          <w:sz w:val="22"/>
          <w:szCs w:val="22"/>
          <w:lang w:eastAsia="zh-CN"/>
        </w:rPr>
        <w:t>)</w:t>
      </w:r>
      <w:r w:rsidR="00C02109">
        <w:rPr>
          <w:rFonts w:ascii="Tahoma" w:eastAsia="Times New Roman" w:hAnsi="Tahoma" w:cs="Tahoma"/>
          <w:color w:val="C00000"/>
          <w:sz w:val="22"/>
          <w:szCs w:val="22"/>
          <w:lang w:eastAsia="zh-CN"/>
        </w:rPr>
        <w:t>:</w:t>
      </w:r>
    </w:p>
    <w:p w14:paraId="47795A08" w14:textId="1AC54F66" w:rsidR="009F305C" w:rsidRPr="00C44F4D" w:rsidRDefault="009F305C" w:rsidP="009F305C">
      <w:pPr>
        <w:pStyle w:val="Sraopastraipa"/>
        <w:tabs>
          <w:tab w:val="left" w:pos="567"/>
          <w:tab w:val="left" w:pos="993"/>
        </w:tabs>
        <w:spacing w:after="0" w:line="240" w:lineRule="auto"/>
        <w:ind w:left="360" w:right="-1"/>
        <w:jc w:val="both"/>
        <w:rPr>
          <w:rFonts w:ascii="Tahoma" w:eastAsia="Times New Roman" w:hAnsi="Tahoma" w:cs="Tahoma"/>
          <w:color w:val="7030A0"/>
          <w:sz w:val="22"/>
          <w:szCs w:val="22"/>
          <w:lang w:eastAsia="zh-CN"/>
        </w:rPr>
      </w:pPr>
      <w:r w:rsidRPr="00C44F4D">
        <w:rPr>
          <w:rFonts w:ascii="Tahoma" w:eastAsia="Times New Roman" w:hAnsi="Tahoma" w:cs="Tahoma"/>
          <w:b/>
          <w:bCs/>
          <w:color w:val="7030A0"/>
          <w:sz w:val="22"/>
          <w:szCs w:val="22"/>
          <w:lang w:eastAsia="zh-CN"/>
        </w:rPr>
        <w:t>I pirkimo dalis</w:t>
      </w:r>
      <w:r w:rsidRPr="00C44F4D">
        <w:rPr>
          <w:rFonts w:ascii="Tahoma" w:eastAsia="Times New Roman" w:hAnsi="Tahoma" w:cs="Tahoma"/>
          <w:color w:val="7030A0"/>
          <w:sz w:val="22"/>
          <w:szCs w:val="22"/>
          <w:lang w:eastAsia="zh-CN"/>
        </w:rPr>
        <w:t xml:space="preserve"> </w:t>
      </w:r>
      <w:r w:rsidR="00FA6B68" w:rsidRPr="00C44F4D">
        <w:rPr>
          <w:rFonts w:ascii="Tahoma" w:eastAsia="Times New Roman" w:hAnsi="Tahoma" w:cs="Tahoma"/>
          <w:color w:val="7030A0"/>
          <w:sz w:val="22"/>
          <w:szCs w:val="22"/>
          <w:lang w:eastAsia="zh-CN"/>
        </w:rPr>
        <w:t xml:space="preserve">– </w:t>
      </w:r>
      <w:r w:rsidR="00FA6B68" w:rsidRPr="00C44F4D">
        <w:rPr>
          <w:rFonts w:ascii="Tahoma" w:eastAsia="Times New Roman" w:hAnsi="Tahoma" w:cs="Tahoma"/>
          <w:b/>
          <w:bCs/>
          <w:color w:val="7030A0"/>
          <w:sz w:val="22"/>
          <w:szCs w:val="22"/>
          <w:lang w:eastAsia="zh-CN"/>
        </w:rPr>
        <w:t>pietų stalas</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2050"/>
        <w:gridCol w:w="2124"/>
      </w:tblGrid>
      <w:tr w:rsidR="00C44F4D" w:rsidRPr="00D41E22" w14:paraId="50183A25" w14:textId="77777777" w:rsidTr="00C44F4D">
        <w:trPr>
          <w:jc w:val="center"/>
        </w:trPr>
        <w:tc>
          <w:tcPr>
            <w:tcW w:w="553" w:type="dxa"/>
            <w:vAlign w:val="center"/>
          </w:tcPr>
          <w:p w14:paraId="0A83C397" w14:textId="77777777" w:rsidR="00C44F4D" w:rsidRPr="00D41E22" w:rsidRDefault="00C44F4D" w:rsidP="008F4A2D">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7BF33658" w14:textId="77777777" w:rsidR="00C44F4D" w:rsidRPr="00D41E22" w:rsidRDefault="00C44F4D"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3C78BA8A" w14:textId="77777777" w:rsidR="00C44F4D" w:rsidRPr="00D41E22" w:rsidRDefault="00C44F4D"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2050" w:type="dxa"/>
            <w:vAlign w:val="center"/>
          </w:tcPr>
          <w:p w14:paraId="53AB69F0" w14:textId="682D3BE5" w:rsidR="00C44F4D" w:rsidRPr="00D41E22" w:rsidRDefault="00C44F4D"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2124" w:type="dxa"/>
            <w:vAlign w:val="center"/>
          </w:tcPr>
          <w:p w14:paraId="720BF739" w14:textId="27E00420" w:rsidR="00C44F4D" w:rsidRPr="00D41E22" w:rsidRDefault="00C44F4D"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K</w:t>
            </w:r>
            <w:r w:rsidRPr="00D41E22">
              <w:rPr>
                <w:rFonts w:ascii="Tahoma" w:eastAsia="Times New Roman" w:hAnsi="Tahoma" w:cs="Tahoma"/>
                <w:b/>
                <w:sz w:val="20"/>
                <w:szCs w:val="20"/>
              </w:rPr>
              <w:t xml:space="preserve">aina Eur be PVM </w:t>
            </w:r>
          </w:p>
        </w:tc>
      </w:tr>
      <w:tr w:rsidR="00C44F4D" w:rsidRPr="00D41E22" w14:paraId="1C8D43E7" w14:textId="77777777" w:rsidTr="00C44F4D">
        <w:trPr>
          <w:jc w:val="center"/>
        </w:trPr>
        <w:tc>
          <w:tcPr>
            <w:tcW w:w="553" w:type="dxa"/>
            <w:vAlign w:val="center"/>
          </w:tcPr>
          <w:p w14:paraId="4C7B81C5" w14:textId="77777777" w:rsidR="00C44F4D" w:rsidRPr="00D41E22" w:rsidRDefault="00C44F4D" w:rsidP="008F4A2D">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392E44B9" w14:textId="77777777" w:rsidR="00C44F4D" w:rsidRPr="00D41E22" w:rsidRDefault="00C44F4D" w:rsidP="008F4A2D">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3F0F4519" w14:textId="77777777" w:rsidR="00C44F4D" w:rsidRPr="00D41E22" w:rsidRDefault="00C44F4D" w:rsidP="008F4A2D">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2050" w:type="dxa"/>
            <w:vAlign w:val="center"/>
          </w:tcPr>
          <w:p w14:paraId="2B147024" w14:textId="3ECA3C0C" w:rsidR="00C44F4D" w:rsidRPr="00D41E22" w:rsidRDefault="00C44F4D" w:rsidP="008F4A2D">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2124" w:type="dxa"/>
          </w:tcPr>
          <w:p w14:paraId="4A1ED990" w14:textId="11694720" w:rsidR="00C44F4D" w:rsidRPr="00D41E22" w:rsidRDefault="00C44F4D" w:rsidP="008F4A2D">
            <w:pPr>
              <w:spacing w:after="120"/>
              <w:jc w:val="center"/>
              <w:rPr>
                <w:rFonts w:ascii="Tahoma" w:eastAsia="Times New Roman" w:hAnsi="Tahoma" w:cs="Tahoma"/>
                <w:sz w:val="20"/>
                <w:szCs w:val="20"/>
              </w:rPr>
            </w:pPr>
            <w:r>
              <w:rPr>
                <w:rFonts w:ascii="Tahoma" w:eastAsia="Times New Roman" w:hAnsi="Tahoma" w:cs="Tahoma"/>
                <w:sz w:val="20"/>
                <w:szCs w:val="20"/>
              </w:rPr>
              <w:t>5</w:t>
            </w:r>
          </w:p>
        </w:tc>
      </w:tr>
      <w:tr w:rsidR="00C44F4D" w:rsidRPr="00D41E22" w14:paraId="10FD5135" w14:textId="77777777" w:rsidTr="00C44F4D">
        <w:trPr>
          <w:jc w:val="center"/>
        </w:trPr>
        <w:tc>
          <w:tcPr>
            <w:tcW w:w="553" w:type="dxa"/>
          </w:tcPr>
          <w:p w14:paraId="7272BF8B" w14:textId="77777777" w:rsidR="00C44F4D" w:rsidRPr="00A47506" w:rsidRDefault="00C44F4D" w:rsidP="008F4A2D">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372B3467" w14:textId="48FAE836" w:rsidR="00C44F4D" w:rsidRPr="00A72BFA" w:rsidRDefault="00C44F4D" w:rsidP="008F4A2D">
            <w:pPr>
              <w:spacing w:after="0" w:line="240" w:lineRule="auto"/>
              <w:jc w:val="center"/>
              <w:rPr>
                <w:rFonts w:ascii="Tahoma" w:eastAsia="Times New Roman" w:hAnsi="Tahoma" w:cs="Tahoma"/>
                <w:sz w:val="20"/>
                <w:szCs w:val="20"/>
              </w:rPr>
            </w:pPr>
            <w:r>
              <w:rPr>
                <w:rFonts w:ascii="Tahoma" w:eastAsia="Times New Roman" w:hAnsi="Tahoma" w:cs="Tahoma"/>
                <w:sz w:val="20"/>
                <w:szCs w:val="20"/>
              </w:rPr>
              <w:t xml:space="preserve">Pietų stalas </w:t>
            </w:r>
            <w:r w:rsidRPr="00C44F4D">
              <w:rPr>
                <w:rFonts w:ascii="Tahoma" w:eastAsia="Times New Roman" w:hAnsi="Tahoma" w:cs="Tahoma"/>
                <w:i/>
                <w:iCs/>
                <w:sz w:val="20"/>
                <w:szCs w:val="20"/>
              </w:rPr>
              <w:t>(teikiant pasiūlymą reikalinga nurodyti gamintoją ir gaminio pavadinimą jei yra)</w:t>
            </w:r>
          </w:p>
        </w:tc>
        <w:tc>
          <w:tcPr>
            <w:tcW w:w="851" w:type="dxa"/>
          </w:tcPr>
          <w:p w14:paraId="0F862578" w14:textId="77777777" w:rsidR="00C44F4D" w:rsidRPr="00A47506" w:rsidRDefault="00C44F4D" w:rsidP="008F4A2D">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2050" w:type="dxa"/>
          </w:tcPr>
          <w:p w14:paraId="573ACB10" w14:textId="26CBF3FB" w:rsidR="00C44F4D" w:rsidRPr="00A47506" w:rsidRDefault="00C44F4D" w:rsidP="008F4A2D">
            <w:pPr>
              <w:spacing w:after="120"/>
              <w:jc w:val="center"/>
              <w:rPr>
                <w:rFonts w:ascii="Tahoma" w:eastAsia="Times New Roman" w:hAnsi="Tahoma" w:cs="Tahoma"/>
                <w:sz w:val="20"/>
                <w:szCs w:val="20"/>
              </w:rPr>
            </w:pPr>
            <w:r>
              <w:rPr>
                <w:rFonts w:ascii="Tahoma" w:eastAsia="Times New Roman" w:hAnsi="Tahoma" w:cs="Tahoma"/>
                <w:sz w:val="20"/>
                <w:szCs w:val="20"/>
              </w:rPr>
              <w:t>1</w:t>
            </w:r>
          </w:p>
        </w:tc>
        <w:tc>
          <w:tcPr>
            <w:tcW w:w="2124" w:type="dxa"/>
          </w:tcPr>
          <w:p w14:paraId="058D18CE" w14:textId="77777777" w:rsidR="00C44F4D" w:rsidRPr="00F0234A" w:rsidRDefault="00C44F4D" w:rsidP="008F4A2D">
            <w:pPr>
              <w:spacing w:after="120"/>
              <w:jc w:val="center"/>
              <w:rPr>
                <w:rFonts w:ascii="Tahoma" w:eastAsia="Times New Roman" w:hAnsi="Tahoma" w:cs="Tahoma"/>
                <w:sz w:val="22"/>
              </w:rPr>
            </w:pPr>
          </w:p>
        </w:tc>
      </w:tr>
      <w:tr w:rsidR="00F84852" w:rsidRPr="00D41E22" w14:paraId="6C4CC3B5" w14:textId="77777777" w:rsidTr="00C44F4D">
        <w:trPr>
          <w:jc w:val="center"/>
        </w:trPr>
        <w:tc>
          <w:tcPr>
            <w:tcW w:w="7366" w:type="dxa"/>
            <w:gridSpan w:val="4"/>
            <w:vAlign w:val="center"/>
          </w:tcPr>
          <w:p w14:paraId="0DE24E13" w14:textId="77777777" w:rsidR="00F84852" w:rsidRPr="00F0234A" w:rsidRDefault="00F84852" w:rsidP="008F4A2D">
            <w:pPr>
              <w:spacing w:after="0"/>
              <w:jc w:val="right"/>
              <w:rPr>
                <w:rFonts w:ascii="Tahoma" w:eastAsia="Times New Roman" w:hAnsi="Tahoma" w:cs="Tahoma"/>
                <w:b/>
                <w:sz w:val="22"/>
              </w:rPr>
            </w:pPr>
            <w:r w:rsidRPr="00046B65">
              <w:rPr>
                <w:rFonts w:ascii="Tahoma" w:hAnsi="Tahoma" w:cs="Tahoma"/>
                <w:b/>
                <w:bCs/>
                <w:sz w:val="20"/>
                <w:szCs w:val="20"/>
              </w:rPr>
              <w:t>PVM (21%):</w:t>
            </w:r>
          </w:p>
        </w:tc>
        <w:tc>
          <w:tcPr>
            <w:tcW w:w="2124" w:type="dxa"/>
          </w:tcPr>
          <w:p w14:paraId="3DD9EC58" w14:textId="77777777" w:rsidR="00F84852" w:rsidRPr="00F0234A" w:rsidRDefault="00F84852" w:rsidP="008F4A2D">
            <w:pPr>
              <w:spacing w:after="0"/>
              <w:jc w:val="center"/>
              <w:rPr>
                <w:rFonts w:ascii="Tahoma" w:eastAsia="Times New Roman" w:hAnsi="Tahoma" w:cs="Tahoma"/>
                <w:sz w:val="22"/>
              </w:rPr>
            </w:pPr>
          </w:p>
        </w:tc>
      </w:tr>
      <w:tr w:rsidR="00F84852" w:rsidRPr="00D41E22" w14:paraId="4F80CAB5" w14:textId="77777777" w:rsidTr="00C44F4D">
        <w:trPr>
          <w:jc w:val="center"/>
        </w:trPr>
        <w:tc>
          <w:tcPr>
            <w:tcW w:w="7366" w:type="dxa"/>
            <w:gridSpan w:val="4"/>
            <w:vAlign w:val="center"/>
          </w:tcPr>
          <w:p w14:paraId="57FCEB7E" w14:textId="77777777" w:rsidR="00F84852" w:rsidRPr="00D41E22" w:rsidRDefault="00F84852" w:rsidP="008F4A2D">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2124" w:type="dxa"/>
          </w:tcPr>
          <w:p w14:paraId="1CE31A9D" w14:textId="77777777" w:rsidR="00F84852" w:rsidRPr="00D41E22" w:rsidRDefault="00F84852" w:rsidP="008F4A2D">
            <w:pPr>
              <w:spacing w:after="0"/>
              <w:jc w:val="center"/>
              <w:rPr>
                <w:rFonts w:ascii="Tahoma" w:eastAsia="Times New Roman" w:hAnsi="Tahoma" w:cs="Tahoma"/>
                <w:sz w:val="20"/>
                <w:szCs w:val="20"/>
              </w:rPr>
            </w:pPr>
          </w:p>
        </w:tc>
      </w:tr>
    </w:tbl>
    <w:p w14:paraId="5330BE66" w14:textId="77777777" w:rsidR="00FA6B68" w:rsidRDefault="00FA6B68" w:rsidP="00FA6B68">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5FB0E6B1" w:rsidR="008465E1" w:rsidRPr="008465E1" w:rsidRDefault="008465E1" w:rsidP="008465E1">
      <w:pPr>
        <w:spacing w:after="0" w:line="240" w:lineRule="auto"/>
        <w:jc w:val="both"/>
        <w:rPr>
          <w:rFonts w:ascii="Tahoma" w:eastAsia="Calibri" w:hAnsi="Tahoma" w:cs="Tahoma"/>
        </w:rPr>
      </w:pPr>
      <w:r w:rsidRPr="008465E1">
        <w:rPr>
          <w:rFonts w:ascii="Tahoma" w:eastAsia="Calibri" w:hAnsi="Tahoma" w:cs="Tahoma"/>
        </w:rPr>
        <w:t xml:space="preserve"> 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696F193D" w14:textId="4B95797C" w:rsidR="00505897" w:rsidRPr="00505897" w:rsidRDefault="00505897" w:rsidP="00505897">
      <w:pPr>
        <w:tabs>
          <w:tab w:val="left" w:pos="810"/>
        </w:tabs>
        <w:spacing w:after="0" w:line="240" w:lineRule="auto"/>
        <w:ind w:firstLine="426"/>
        <w:rPr>
          <w:rFonts w:ascii="Tahoma" w:hAnsi="Tahoma" w:cs="Tahoma"/>
          <w:b/>
          <w:bCs/>
          <w:color w:val="7030A0"/>
          <w:sz w:val="22"/>
          <w:szCs w:val="22"/>
        </w:rPr>
      </w:pPr>
      <w:r w:rsidRPr="00505897">
        <w:rPr>
          <w:rFonts w:ascii="Tahoma" w:hAnsi="Tahoma" w:cs="Tahoma"/>
          <w:b/>
          <w:bCs/>
          <w:color w:val="7030A0"/>
          <w:sz w:val="22"/>
          <w:szCs w:val="22"/>
        </w:rPr>
        <w:t>II pirkimo dalis - darbo kėdės dispečerinei ir kasoms</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1454"/>
        <w:gridCol w:w="1239"/>
        <w:gridCol w:w="17"/>
        <w:gridCol w:w="1464"/>
      </w:tblGrid>
      <w:tr w:rsidR="00FA6B68" w:rsidRPr="00D41E22" w14:paraId="497B1CEB" w14:textId="77777777" w:rsidTr="009843BC">
        <w:trPr>
          <w:jc w:val="center"/>
        </w:trPr>
        <w:tc>
          <w:tcPr>
            <w:tcW w:w="553" w:type="dxa"/>
            <w:vAlign w:val="center"/>
          </w:tcPr>
          <w:p w14:paraId="44BD9646" w14:textId="77777777" w:rsidR="00FA6B68" w:rsidRPr="00D41E22" w:rsidRDefault="00FA6B68"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383AE11C" w14:textId="77777777" w:rsidR="00FA6B68" w:rsidRPr="00D41E22" w:rsidRDefault="00FA6B68"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45DAB54E" w14:textId="77777777" w:rsidR="00FA6B68" w:rsidRPr="00D41E22" w:rsidRDefault="00FA6B68"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1454" w:type="dxa"/>
            <w:vAlign w:val="center"/>
          </w:tcPr>
          <w:p w14:paraId="726A4BC6" w14:textId="77777777" w:rsidR="00FA6B68" w:rsidRPr="00D41E22" w:rsidRDefault="00FA6B68"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1256" w:type="dxa"/>
            <w:gridSpan w:val="2"/>
            <w:vAlign w:val="center"/>
          </w:tcPr>
          <w:p w14:paraId="72E9CDFB" w14:textId="77777777" w:rsidR="00FA6B68" w:rsidRPr="00D41E22" w:rsidRDefault="00FA6B68"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Vieneto kaina Eur be PVM 1 </w:t>
            </w:r>
          </w:p>
        </w:tc>
        <w:tc>
          <w:tcPr>
            <w:tcW w:w="1464" w:type="dxa"/>
            <w:vAlign w:val="center"/>
          </w:tcPr>
          <w:p w14:paraId="0E901B7C" w14:textId="77777777" w:rsidR="00FA6B68" w:rsidRPr="00D41E22" w:rsidRDefault="00FA6B68"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Viso kiekio kaina Eur be PVM </w:t>
            </w:r>
          </w:p>
        </w:tc>
      </w:tr>
      <w:tr w:rsidR="00FA6B68" w:rsidRPr="00D41E22" w14:paraId="32B417DD" w14:textId="77777777" w:rsidTr="009843BC">
        <w:trPr>
          <w:jc w:val="center"/>
        </w:trPr>
        <w:tc>
          <w:tcPr>
            <w:tcW w:w="553" w:type="dxa"/>
            <w:vAlign w:val="center"/>
          </w:tcPr>
          <w:p w14:paraId="1311380B" w14:textId="77777777" w:rsidR="00FA6B68" w:rsidRPr="00D41E22" w:rsidRDefault="00FA6B68" w:rsidP="009843BC">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169FBB37" w14:textId="77777777" w:rsidR="00FA6B68" w:rsidRPr="00D41E22" w:rsidRDefault="00FA6B68" w:rsidP="009843BC">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08DDEFD2" w14:textId="77777777" w:rsidR="00FA6B68" w:rsidRPr="00D41E22" w:rsidRDefault="00FA6B68" w:rsidP="009843BC">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1454" w:type="dxa"/>
            <w:vAlign w:val="center"/>
          </w:tcPr>
          <w:p w14:paraId="4545FFAA" w14:textId="77777777" w:rsidR="00FA6B68" w:rsidRPr="00D41E22" w:rsidRDefault="00FA6B68" w:rsidP="009843BC">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1256" w:type="dxa"/>
            <w:gridSpan w:val="2"/>
            <w:vAlign w:val="center"/>
          </w:tcPr>
          <w:p w14:paraId="296DF553" w14:textId="77777777" w:rsidR="00FA6B68" w:rsidRPr="00D41E22" w:rsidRDefault="00FA6B68" w:rsidP="009843BC">
            <w:pPr>
              <w:spacing w:after="120"/>
              <w:jc w:val="center"/>
              <w:rPr>
                <w:rFonts w:ascii="Tahoma" w:eastAsia="Times New Roman" w:hAnsi="Tahoma" w:cs="Tahoma"/>
                <w:sz w:val="20"/>
                <w:szCs w:val="20"/>
              </w:rPr>
            </w:pPr>
            <w:r>
              <w:rPr>
                <w:rFonts w:ascii="Tahoma" w:eastAsia="Times New Roman" w:hAnsi="Tahoma" w:cs="Tahoma"/>
                <w:sz w:val="20"/>
                <w:szCs w:val="20"/>
              </w:rPr>
              <w:t>5</w:t>
            </w:r>
            <w:r>
              <w:rPr>
                <w:rFonts w:ascii="Tahoma" w:eastAsia="Times New Roman" w:hAnsi="Tahoma" w:cs="Tahoma"/>
                <w:sz w:val="20"/>
                <w:szCs w:val="20"/>
                <w:lang w:val="en-US"/>
              </w:rPr>
              <w:t>.</w:t>
            </w:r>
          </w:p>
        </w:tc>
        <w:tc>
          <w:tcPr>
            <w:tcW w:w="1464" w:type="dxa"/>
          </w:tcPr>
          <w:p w14:paraId="7A693F73" w14:textId="77777777" w:rsidR="00FA6B68" w:rsidRPr="00D41E22" w:rsidRDefault="00FA6B68" w:rsidP="009843BC">
            <w:pPr>
              <w:spacing w:after="120"/>
              <w:jc w:val="center"/>
              <w:rPr>
                <w:rFonts w:ascii="Tahoma" w:eastAsia="Times New Roman" w:hAnsi="Tahoma" w:cs="Tahoma"/>
                <w:sz w:val="20"/>
                <w:szCs w:val="20"/>
              </w:rPr>
            </w:pPr>
            <w:r>
              <w:rPr>
                <w:rFonts w:ascii="Tahoma" w:eastAsia="Times New Roman" w:hAnsi="Tahoma" w:cs="Tahoma"/>
                <w:sz w:val="20"/>
                <w:szCs w:val="20"/>
              </w:rPr>
              <w:t>6</w:t>
            </w:r>
            <w:r w:rsidRPr="00D41E22">
              <w:rPr>
                <w:rFonts w:ascii="Tahoma" w:eastAsia="Times New Roman" w:hAnsi="Tahoma" w:cs="Tahoma"/>
                <w:sz w:val="20"/>
                <w:szCs w:val="20"/>
                <w:lang w:val="en-US"/>
              </w:rPr>
              <w:t>=</w:t>
            </w:r>
            <w:r>
              <w:rPr>
                <w:rFonts w:ascii="Tahoma" w:eastAsia="Times New Roman" w:hAnsi="Tahoma" w:cs="Tahoma"/>
                <w:sz w:val="20"/>
                <w:szCs w:val="20"/>
              </w:rPr>
              <w:t>4</w:t>
            </w:r>
            <w:r w:rsidRPr="00D41E22">
              <w:rPr>
                <w:rFonts w:ascii="Tahoma" w:eastAsia="Times New Roman" w:hAnsi="Tahoma" w:cs="Tahoma"/>
                <w:sz w:val="20"/>
                <w:szCs w:val="20"/>
              </w:rPr>
              <w:t>x</w:t>
            </w:r>
            <w:r>
              <w:rPr>
                <w:rFonts w:ascii="Tahoma" w:eastAsia="Times New Roman" w:hAnsi="Tahoma" w:cs="Tahoma"/>
                <w:sz w:val="20"/>
                <w:szCs w:val="20"/>
              </w:rPr>
              <w:t>5</w:t>
            </w:r>
          </w:p>
        </w:tc>
      </w:tr>
      <w:tr w:rsidR="00FA6B68" w:rsidRPr="00D41E22" w14:paraId="6DF7E12C" w14:textId="77777777" w:rsidTr="009843BC">
        <w:trPr>
          <w:jc w:val="center"/>
        </w:trPr>
        <w:tc>
          <w:tcPr>
            <w:tcW w:w="553" w:type="dxa"/>
          </w:tcPr>
          <w:p w14:paraId="42044124" w14:textId="77777777" w:rsidR="00FA6B68" w:rsidRPr="00A47506" w:rsidRDefault="00FA6B68" w:rsidP="009843BC">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3843E356" w14:textId="28BC4FBC" w:rsidR="00FA6B68" w:rsidRPr="00A72BFA" w:rsidRDefault="00505897" w:rsidP="009843BC">
            <w:pPr>
              <w:spacing w:after="0" w:line="240" w:lineRule="auto"/>
              <w:jc w:val="center"/>
              <w:rPr>
                <w:rFonts w:ascii="Tahoma" w:eastAsia="Times New Roman" w:hAnsi="Tahoma" w:cs="Tahoma"/>
                <w:sz w:val="20"/>
                <w:szCs w:val="20"/>
              </w:rPr>
            </w:pPr>
            <w:r>
              <w:rPr>
                <w:rFonts w:ascii="Tahoma" w:eastAsia="Times New Roman" w:hAnsi="Tahoma" w:cs="Tahoma"/>
                <w:sz w:val="20"/>
                <w:szCs w:val="20"/>
              </w:rPr>
              <w:t>D</w:t>
            </w:r>
            <w:r w:rsidRPr="00505897">
              <w:rPr>
                <w:rFonts w:ascii="Tahoma" w:eastAsia="Times New Roman" w:hAnsi="Tahoma" w:cs="Tahoma"/>
                <w:sz w:val="20"/>
                <w:szCs w:val="20"/>
              </w:rPr>
              <w:t>arbo kėdės dispečerinei ir kasoms</w:t>
            </w:r>
            <w:r>
              <w:rPr>
                <w:rFonts w:ascii="Tahoma" w:eastAsia="Times New Roman" w:hAnsi="Tahoma" w:cs="Tahoma"/>
                <w:sz w:val="20"/>
                <w:szCs w:val="20"/>
              </w:rPr>
              <w:t xml:space="preserve"> </w:t>
            </w:r>
            <w:r w:rsidRPr="00505897">
              <w:rPr>
                <w:rFonts w:ascii="Tahoma" w:eastAsia="Times New Roman" w:hAnsi="Tahoma" w:cs="Tahoma"/>
                <w:i/>
                <w:iCs/>
                <w:sz w:val="20"/>
                <w:szCs w:val="20"/>
              </w:rPr>
              <w:t>(teikiant pasiūlymą reikalinga nurodyti gamintoją ir gaminio pavadinimą jei yra)</w:t>
            </w:r>
          </w:p>
        </w:tc>
        <w:tc>
          <w:tcPr>
            <w:tcW w:w="851" w:type="dxa"/>
          </w:tcPr>
          <w:p w14:paraId="1F752B3E" w14:textId="77777777" w:rsidR="00FA6B68" w:rsidRPr="00A47506" w:rsidRDefault="00FA6B68" w:rsidP="009843BC">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6D08AA8F" w14:textId="7E169E6A" w:rsidR="00FA6B68" w:rsidRPr="00A47506" w:rsidRDefault="00505897" w:rsidP="009843BC">
            <w:pPr>
              <w:spacing w:after="120"/>
              <w:jc w:val="center"/>
              <w:rPr>
                <w:rFonts w:ascii="Tahoma" w:eastAsia="Times New Roman" w:hAnsi="Tahoma" w:cs="Tahoma"/>
                <w:sz w:val="20"/>
                <w:szCs w:val="20"/>
              </w:rPr>
            </w:pPr>
            <w:r>
              <w:rPr>
                <w:rFonts w:ascii="Tahoma" w:eastAsia="Times New Roman" w:hAnsi="Tahoma" w:cs="Tahoma"/>
                <w:sz w:val="20"/>
                <w:szCs w:val="20"/>
              </w:rPr>
              <w:t>3</w:t>
            </w:r>
          </w:p>
        </w:tc>
        <w:tc>
          <w:tcPr>
            <w:tcW w:w="1256" w:type="dxa"/>
            <w:gridSpan w:val="2"/>
            <w:vAlign w:val="center"/>
          </w:tcPr>
          <w:p w14:paraId="00842345" w14:textId="77777777" w:rsidR="00FA6B68" w:rsidRPr="00A47506" w:rsidRDefault="00FA6B68" w:rsidP="009843BC">
            <w:pPr>
              <w:spacing w:after="120"/>
              <w:jc w:val="center"/>
              <w:rPr>
                <w:rFonts w:ascii="Tahoma" w:eastAsia="Times New Roman" w:hAnsi="Tahoma" w:cs="Tahoma"/>
                <w:sz w:val="20"/>
                <w:szCs w:val="20"/>
              </w:rPr>
            </w:pPr>
          </w:p>
        </w:tc>
        <w:tc>
          <w:tcPr>
            <w:tcW w:w="1464" w:type="dxa"/>
          </w:tcPr>
          <w:p w14:paraId="6849B028" w14:textId="77777777" w:rsidR="00FA6B68" w:rsidRPr="00F0234A" w:rsidRDefault="00FA6B68" w:rsidP="009843BC">
            <w:pPr>
              <w:spacing w:after="120"/>
              <w:jc w:val="center"/>
              <w:rPr>
                <w:rFonts w:ascii="Tahoma" w:eastAsia="Times New Roman" w:hAnsi="Tahoma" w:cs="Tahoma"/>
                <w:sz w:val="22"/>
              </w:rPr>
            </w:pPr>
          </w:p>
        </w:tc>
      </w:tr>
      <w:tr w:rsidR="00FA6B68" w:rsidRPr="00D41E22" w14:paraId="39578F1F" w14:textId="77777777" w:rsidTr="009843BC">
        <w:trPr>
          <w:jc w:val="center"/>
        </w:trPr>
        <w:tc>
          <w:tcPr>
            <w:tcW w:w="8009" w:type="dxa"/>
            <w:gridSpan w:val="5"/>
            <w:vAlign w:val="center"/>
          </w:tcPr>
          <w:p w14:paraId="1A9D168B" w14:textId="77777777" w:rsidR="00FA6B68" w:rsidRPr="00F0234A" w:rsidRDefault="00FA6B68" w:rsidP="009843BC">
            <w:pPr>
              <w:spacing w:after="0"/>
              <w:jc w:val="right"/>
              <w:rPr>
                <w:rFonts w:ascii="Tahoma" w:eastAsia="Times New Roman" w:hAnsi="Tahoma" w:cs="Tahoma"/>
                <w:b/>
                <w:sz w:val="22"/>
              </w:rPr>
            </w:pPr>
            <w:r>
              <w:rPr>
                <w:rFonts w:ascii="Tahoma" w:hAnsi="Tahoma" w:cs="Tahoma"/>
                <w:b/>
                <w:bCs/>
                <w:sz w:val="20"/>
                <w:szCs w:val="20"/>
              </w:rPr>
              <w:t>Bendra p</w:t>
            </w:r>
            <w:r w:rsidRPr="00046B65">
              <w:rPr>
                <w:rFonts w:ascii="Tahoma" w:hAnsi="Tahoma" w:cs="Tahoma"/>
                <w:b/>
                <w:bCs/>
                <w:sz w:val="20"/>
                <w:szCs w:val="20"/>
              </w:rPr>
              <w:t>asiūlymo kaina Eur be PVM:</w:t>
            </w:r>
          </w:p>
        </w:tc>
        <w:tc>
          <w:tcPr>
            <w:tcW w:w="1481" w:type="dxa"/>
            <w:gridSpan w:val="2"/>
          </w:tcPr>
          <w:p w14:paraId="1776884C" w14:textId="77777777" w:rsidR="00FA6B68" w:rsidRPr="00F0234A" w:rsidRDefault="00FA6B68" w:rsidP="009843BC">
            <w:pPr>
              <w:spacing w:after="0"/>
              <w:jc w:val="center"/>
              <w:rPr>
                <w:rFonts w:ascii="Tahoma" w:eastAsia="Times New Roman" w:hAnsi="Tahoma" w:cs="Tahoma"/>
                <w:sz w:val="22"/>
              </w:rPr>
            </w:pPr>
          </w:p>
        </w:tc>
      </w:tr>
      <w:tr w:rsidR="00FA6B68" w:rsidRPr="00D41E22" w14:paraId="5918F27F" w14:textId="77777777" w:rsidTr="009843BC">
        <w:trPr>
          <w:jc w:val="center"/>
        </w:trPr>
        <w:tc>
          <w:tcPr>
            <w:tcW w:w="8009" w:type="dxa"/>
            <w:gridSpan w:val="5"/>
            <w:vAlign w:val="center"/>
          </w:tcPr>
          <w:p w14:paraId="6F1A64FC" w14:textId="77777777" w:rsidR="00FA6B68" w:rsidRPr="00F0234A" w:rsidRDefault="00FA6B68" w:rsidP="009843BC">
            <w:pPr>
              <w:spacing w:after="0"/>
              <w:jc w:val="right"/>
              <w:rPr>
                <w:rFonts w:ascii="Tahoma" w:eastAsia="Times New Roman" w:hAnsi="Tahoma" w:cs="Tahoma"/>
                <w:b/>
                <w:sz w:val="22"/>
              </w:rPr>
            </w:pPr>
            <w:r w:rsidRPr="00046B65">
              <w:rPr>
                <w:rFonts w:ascii="Tahoma" w:hAnsi="Tahoma" w:cs="Tahoma"/>
                <w:b/>
                <w:bCs/>
                <w:sz w:val="20"/>
                <w:szCs w:val="20"/>
              </w:rPr>
              <w:t>PVM (21%):</w:t>
            </w:r>
          </w:p>
        </w:tc>
        <w:tc>
          <w:tcPr>
            <w:tcW w:w="1481" w:type="dxa"/>
            <w:gridSpan w:val="2"/>
          </w:tcPr>
          <w:p w14:paraId="62A117BF" w14:textId="77777777" w:rsidR="00FA6B68" w:rsidRPr="00F0234A" w:rsidRDefault="00FA6B68" w:rsidP="009843BC">
            <w:pPr>
              <w:spacing w:after="0"/>
              <w:jc w:val="center"/>
              <w:rPr>
                <w:rFonts w:ascii="Tahoma" w:eastAsia="Times New Roman" w:hAnsi="Tahoma" w:cs="Tahoma"/>
                <w:sz w:val="22"/>
              </w:rPr>
            </w:pPr>
          </w:p>
        </w:tc>
      </w:tr>
      <w:tr w:rsidR="00FA6B68" w:rsidRPr="00D41E22" w14:paraId="51B342A6" w14:textId="77777777" w:rsidTr="009843BC">
        <w:trPr>
          <w:jc w:val="center"/>
        </w:trPr>
        <w:tc>
          <w:tcPr>
            <w:tcW w:w="8009" w:type="dxa"/>
            <w:gridSpan w:val="5"/>
            <w:vAlign w:val="center"/>
          </w:tcPr>
          <w:p w14:paraId="2D1BD27F" w14:textId="77777777" w:rsidR="00FA6B68" w:rsidRPr="00D41E22" w:rsidRDefault="00FA6B68" w:rsidP="009843BC">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1481" w:type="dxa"/>
            <w:gridSpan w:val="2"/>
          </w:tcPr>
          <w:p w14:paraId="1F671C3E" w14:textId="77777777" w:rsidR="00FA6B68" w:rsidRPr="00D41E22" w:rsidRDefault="00FA6B68" w:rsidP="009843BC">
            <w:pPr>
              <w:spacing w:after="0"/>
              <w:jc w:val="center"/>
              <w:rPr>
                <w:rFonts w:ascii="Tahoma" w:eastAsia="Times New Roman" w:hAnsi="Tahoma" w:cs="Tahoma"/>
                <w:sz w:val="20"/>
                <w:szCs w:val="20"/>
              </w:rPr>
            </w:pPr>
          </w:p>
        </w:tc>
      </w:tr>
    </w:tbl>
    <w:p w14:paraId="6285FBC9" w14:textId="77777777" w:rsidR="001C2E0B" w:rsidRDefault="001C2E0B" w:rsidP="001C2E0B">
      <w:pPr>
        <w:spacing w:after="0" w:line="240" w:lineRule="auto"/>
        <w:jc w:val="both"/>
        <w:rPr>
          <w:rFonts w:ascii="Tahoma" w:eastAsia="Calibri" w:hAnsi="Tahoma" w:cs="Tahoma"/>
        </w:rPr>
      </w:pPr>
    </w:p>
    <w:p w14:paraId="1028A62D" w14:textId="027BCD77" w:rsidR="001C2E0B" w:rsidRPr="008465E1" w:rsidRDefault="001C2E0B" w:rsidP="001C2E0B">
      <w:pPr>
        <w:spacing w:after="0" w:line="240" w:lineRule="auto"/>
        <w:jc w:val="both"/>
        <w:rPr>
          <w:rFonts w:ascii="Tahoma" w:eastAsia="Calibri" w:hAnsi="Tahoma" w:cs="Tahoma"/>
        </w:rPr>
      </w:pPr>
      <w:r w:rsidRPr="008465E1">
        <w:rPr>
          <w:rFonts w:ascii="Tahoma" w:eastAsia="Calibri" w:hAnsi="Tahoma" w:cs="Tahoma"/>
        </w:rPr>
        <w:t>Jei „PVM“ laukas nepildomas, nurodykite priežastis, dėl kurių PVM nemokamas:________________</w:t>
      </w:r>
    </w:p>
    <w:p w14:paraId="3161CE00" w14:textId="77777777" w:rsidR="001C2E0B" w:rsidRDefault="001C2E0B" w:rsidP="008465E1">
      <w:pPr>
        <w:tabs>
          <w:tab w:val="left" w:pos="810"/>
        </w:tabs>
        <w:spacing w:after="0" w:line="240" w:lineRule="auto"/>
        <w:rPr>
          <w:rFonts w:ascii="Tahoma" w:eastAsia="Times New Roman" w:hAnsi="Tahoma" w:cs="Tahoma"/>
          <w:b/>
          <w:sz w:val="22"/>
          <w:szCs w:val="22"/>
        </w:rPr>
      </w:pPr>
    </w:p>
    <w:p w14:paraId="29EDCB88" w14:textId="77574FB6" w:rsidR="00101BE6" w:rsidRPr="00505897" w:rsidRDefault="00101BE6" w:rsidP="00101BE6">
      <w:pPr>
        <w:tabs>
          <w:tab w:val="left" w:pos="810"/>
        </w:tabs>
        <w:spacing w:after="0" w:line="240" w:lineRule="auto"/>
        <w:ind w:firstLine="426"/>
        <w:rPr>
          <w:rFonts w:ascii="Tahoma" w:hAnsi="Tahoma" w:cs="Tahoma"/>
          <w:b/>
          <w:bCs/>
          <w:color w:val="7030A0"/>
          <w:sz w:val="22"/>
          <w:szCs w:val="22"/>
        </w:rPr>
      </w:pPr>
      <w:r w:rsidRPr="00505897">
        <w:rPr>
          <w:rFonts w:ascii="Tahoma" w:hAnsi="Tahoma" w:cs="Tahoma"/>
          <w:b/>
          <w:bCs/>
          <w:color w:val="7030A0"/>
          <w:sz w:val="22"/>
          <w:szCs w:val="22"/>
        </w:rPr>
        <w:t>II</w:t>
      </w:r>
      <w:r>
        <w:rPr>
          <w:rFonts w:ascii="Tahoma" w:hAnsi="Tahoma" w:cs="Tahoma"/>
          <w:b/>
          <w:bCs/>
          <w:color w:val="7030A0"/>
          <w:sz w:val="22"/>
          <w:szCs w:val="22"/>
        </w:rPr>
        <w:t>I</w:t>
      </w:r>
      <w:r w:rsidRPr="00505897">
        <w:rPr>
          <w:rFonts w:ascii="Tahoma" w:hAnsi="Tahoma" w:cs="Tahoma"/>
          <w:b/>
          <w:bCs/>
          <w:color w:val="7030A0"/>
          <w:sz w:val="22"/>
          <w:szCs w:val="22"/>
        </w:rPr>
        <w:t xml:space="preserve"> pirkimo dalis - </w:t>
      </w:r>
      <w:r>
        <w:rPr>
          <w:rFonts w:ascii="Tahoma" w:hAnsi="Tahoma" w:cs="Tahoma"/>
          <w:b/>
          <w:bCs/>
          <w:color w:val="7030A0"/>
          <w:sz w:val="22"/>
          <w:szCs w:val="22"/>
        </w:rPr>
        <w:t>Minkštasuolis</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2050"/>
        <w:gridCol w:w="2124"/>
      </w:tblGrid>
      <w:tr w:rsidR="00101BE6" w:rsidRPr="00D41E22" w14:paraId="0308D696" w14:textId="77777777" w:rsidTr="009843BC">
        <w:trPr>
          <w:jc w:val="center"/>
        </w:trPr>
        <w:tc>
          <w:tcPr>
            <w:tcW w:w="553" w:type="dxa"/>
            <w:vAlign w:val="center"/>
          </w:tcPr>
          <w:p w14:paraId="019F9676"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625BD9D3"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78C04CE4"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2050" w:type="dxa"/>
            <w:vAlign w:val="center"/>
          </w:tcPr>
          <w:p w14:paraId="0452B8F3"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2124" w:type="dxa"/>
            <w:vAlign w:val="center"/>
          </w:tcPr>
          <w:p w14:paraId="748DE7F7"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K</w:t>
            </w:r>
            <w:r w:rsidRPr="00D41E22">
              <w:rPr>
                <w:rFonts w:ascii="Tahoma" w:eastAsia="Times New Roman" w:hAnsi="Tahoma" w:cs="Tahoma"/>
                <w:b/>
                <w:sz w:val="20"/>
                <w:szCs w:val="20"/>
              </w:rPr>
              <w:t xml:space="preserve">aina Eur be PVM </w:t>
            </w:r>
          </w:p>
        </w:tc>
      </w:tr>
      <w:tr w:rsidR="00101BE6" w:rsidRPr="00D41E22" w14:paraId="1A345DB8" w14:textId="77777777" w:rsidTr="009843BC">
        <w:trPr>
          <w:jc w:val="center"/>
        </w:trPr>
        <w:tc>
          <w:tcPr>
            <w:tcW w:w="553" w:type="dxa"/>
            <w:vAlign w:val="center"/>
          </w:tcPr>
          <w:p w14:paraId="051CE2AE" w14:textId="77777777" w:rsidR="00101BE6" w:rsidRPr="00D41E22" w:rsidRDefault="00101BE6" w:rsidP="009843BC">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4030EACE" w14:textId="77777777" w:rsidR="00101BE6" w:rsidRPr="00D41E22" w:rsidRDefault="00101BE6" w:rsidP="009843BC">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2FACB725"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2050" w:type="dxa"/>
            <w:vAlign w:val="center"/>
          </w:tcPr>
          <w:p w14:paraId="0FFADA97"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2124" w:type="dxa"/>
          </w:tcPr>
          <w:p w14:paraId="25A085A9"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5</w:t>
            </w:r>
          </w:p>
        </w:tc>
      </w:tr>
      <w:tr w:rsidR="00101BE6" w:rsidRPr="00D41E22" w14:paraId="1D825913" w14:textId="77777777" w:rsidTr="009843BC">
        <w:trPr>
          <w:jc w:val="center"/>
        </w:trPr>
        <w:tc>
          <w:tcPr>
            <w:tcW w:w="553" w:type="dxa"/>
          </w:tcPr>
          <w:p w14:paraId="65FC0D98" w14:textId="77777777" w:rsidR="00101BE6" w:rsidRPr="00A47506" w:rsidRDefault="00101BE6" w:rsidP="009843BC">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11A27170" w14:textId="46C0629B" w:rsidR="00101BE6" w:rsidRPr="00A72BFA" w:rsidRDefault="00101BE6" w:rsidP="009843BC">
            <w:pPr>
              <w:spacing w:after="0" w:line="240" w:lineRule="auto"/>
              <w:jc w:val="center"/>
              <w:rPr>
                <w:rFonts w:ascii="Tahoma" w:eastAsia="Times New Roman" w:hAnsi="Tahoma" w:cs="Tahoma"/>
                <w:sz w:val="20"/>
                <w:szCs w:val="20"/>
              </w:rPr>
            </w:pPr>
            <w:r>
              <w:rPr>
                <w:rFonts w:ascii="Tahoma" w:eastAsia="Times New Roman" w:hAnsi="Tahoma" w:cs="Tahoma"/>
                <w:sz w:val="20"/>
                <w:szCs w:val="20"/>
              </w:rPr>
              <w:t xml:space="preserve">Minkštasuolis </w:t>
            </w:r>
            <w:r w:rsidRPr="00C44F4D">
              <w:rPr>
                <w:rFonts w:ascii="Tahoma" w:eastAsia="Times New Roman" w:hAnsi="Tahoma" w:cs="Tahoma"/>
                <w:i/>
                <w:iCs/>
                <w:sz w:val="20"/>
                <w:szCs w:val="20"/>
              </w:rPr>
              <w:t>(teikiant pasiūlymą reikalinga nurodyti gamintoją ir gaminio pavadinimą jei yra)</w:t>
            </w:r>
          </w:p>
        </w:tc>
        <w:tc>
          <w:tcPr>
            <w:tcW w:w="851" w:type="dxa"/>
          </w:tcPr>
          <w:p w14:paraId="1FE69AC6" w14:textId="77777777" w:rsidR="00101BE6" w:rsidRPr="00A47506" w:rsidRDefault="00101BE6" w:rsidP="009843BC">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2050" w:type="dxa"/>
          </w:tcPr>
          <w:p w14:paraId="6CCC6389" w14:textId="77777777" w:rsidR="00101BE6" w:rsidRPr="00A47506"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1</w:t>
            </w:r>
          </w:p>
        </w:tc>
        <w:tc>
          <w:tcPr>
            <w:tcW w:w="2124" w:type="dxa"/>
          </w:tcPr>
          <w:p w14:paraId="78137527" w14:textId="77777777" w:rsidR="00101BE6" w:rsidRPr="00F0234A" w:rsidRDefault="00101BE6" w:rsidP="009843BC">
            <w:pPr>
              <w:spacing w:after="120"/>
              <w:jc w:val="center"/>
              <w:rPr>
                <w:rFonts w:ascii="Tahoma" w:eastAsia="Times New Roman" w:hAnsi="Tahoma" w:cs="Tahoma"/>
                <w:sz w:val="22"/>
              </w:rPr>
            </w:pPr>
          </w:p>
        </w:tc>
      </w:tr>
      <w:tr w:rsidR="00101BE6" w:rsidRPr="00D41E22" w14:paraId="3DED5B89" w14:textId="77777777" w:rsidTr="009843BC">
        <w:trPr>
          <w:jc w:val="center"/>
        </w:trPr>
        <w:tc>
          <w:tcPr>
            <w:tcW w:w="7366" w:type="dxa"/>
            <w:gridSpan w:val="4"/>
            <w:vAlign w:val="center"/>
          </w:tcPr>
          <w:p w14:paraId="2C9FE3C7" w14:textId="77777777" w:rsidR="00101BE6" w:rsidRPr="00F0234A" w:rsidRDefault="00101BE6" w:rsidP="009843BC">
            <w:pPr>
              <w:spacing w:after="0"/>
              <w:jc w:val="right"/>
              <w:rPr>
                <w:rFonts w:ascii="Tahoma" w:eastAsia="Times New Roman" w:hAnsi="Tahoma" w:cs="Tahoma"/>
                <w:b/>
                <w:sz w:val="22"/>
              </w:rPr>
            </w:pPr>
            <w:r w:rsidRPr="00046B65">
              <w:rPr>
                <w:rFonts w:ascii="Tahoma" w:hAnsi="Tahoma" w:cs="Tahoma"/>
                <w:b/>
                <w:bCs/>
                <w:sz w:val="20"/>
                <w:szCs w:val="20"/>
              </w:rPr>
              <w:t>PVM (21%):</w:t>
            </w:r>
          </w:p>
        </w:tc>
        <w:tc>
          <w:tcPr>
            <w:tcW w:w="2124" w:type="dxa"/>
          </w:tcPr>
          <w:p w14:paraId="0CF213C6" w14:textId="77777777" w:rsidR="00101BE6" w:rsidRPr="00F0234A" w:rsidRDefault="00101BE6" w:rsidP="009843BC">
            <w:pPr>
              <w:spacing w:after="0"/>
              <w:jc w:val="center"/>
              <w:rPr>
                <w:rFonts w:ascii="Tahoma" w:eastAsia="Times New Roman" w:hAnsi="Tahoma" w:cs="Tahoma"/>
                <w:sz w:val="22"/>
              </w:rPr>
            </w:pPr>
          </w:p>
        </w:tc>
      </w:tr>
      <w:tr w:rsidR="00101BE6" w:rsidRPr="00D41E22" w14:paraId="749934CF" w14:textId="77777777" w:rsidTr="009843BC">
        <w:trPr>
          <w:jc w:val="center"/>
        </w:trPr>
        <w:tc>
          <w:tcPr>
            <w:tcW w:w="7366" w:type="dxa"/>
            <w:gridSpan w:val="4"/>
            <w:vAlign w:val="center"/>
          </w:tcPr>
          <w:p w14:paraId="55DD70FB" w14:textId="77777777" w:rsidR="00101BE6" w:rsidRPr="00D41E22" w:rsidRDefault="00101BE6" w:rsidP="009843BC">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2124" w:type="dxa"/>
          </w:tcPr>
          <w:p w14:paraId="2B4441B3" w14:textId="77777777" w:rsidR="00101BE6" w:rsidRPr="00D41E22" w:rsidRDefault="00101BE6" w:rsidP="009843BC">
            <w:pPr>
              <w:spacing w:after="0"/>
              <w:jc w:val="center"/>
              <w:rPr>
                <w:rFonts w:ascii="Tahoma" w:eastAsia="Times New Roman" w:hAnsi="Tahoma" w:cs="Tahoma"/>
                <w:sz w:val="20"/>
                <w:szCs w:val="20"/>
              </w:rPr>
            </w:pPr>
          </w:p>
        </w:tc>
      </w:tr>
    </w:tbl>
    <w:p w14:paraId="5A46AEA0" w14:textId="77777777" w:rsidR="00101BE6" w:rsidRDefault="00101BE6" w:rsidP="008465E1">
      <w:pPr>
        <w:tabs>
          <w:tab w:val="left" w:pos="810"/>
        </w:tabs>
        <w:spacing w:after="0" w:line="240" w:lineRule="auto"/>
        <w:rPr>
          <w:rFonts w:ascii="Tahoma" w:eastAsia="Times New Roman" w:hAnsi="Tahoma" w:cs="Tahoma"/>
          <w:b/>
          <w:sz w:val="22"/>
          <w:szCs w:val="22"/>
        </w:rPr>
      </w:pPr>
    </w:p>
    <w:p w14:paraId="44E9B188" w14:textId="77777777" w:rsidR="001C2E0B" w:rsidRPr="008465E1" w:rsidRDefault="001C2E0B" w:rsidP="001C2E0B">
      <w:pPr>
        <w:spacing w:after="0" w:line="240" w:lineRule="auto"/>
        <w:jc w:val="both"/>
        <w:rPr>
          <w:rFonts w:ascii="Tahoma" w:eastAsia="Calibri" w:hAnsi="Tahoma" w:cs="Tahoma"/>
        </w:rPr>
      </w:pPr>
      <w:r w:rsidRPr="008465E1">
        <w:rPr>
          <w:rFonts w:ascii="Tahoma" w:eastAsia="Calibri" w:hAnsi="Tahoma" w:cs="Tahoma"/>
        </w:rPr>
        <w:t>Jei „PVM“ laukas nepildomas, nurodykite priežastis, dėl kurių PVM nemokamas:________________</w:t>
      </w:r>
    </w:p>
    <w:p w14:paraId="1E355EEF" w14:textId="327400E7" w:rsidR="00101BE6" w:rsidRPr="00505897" w:rsidRDefault="00101BE6" w:rsidP="00101BE6">
      <w:pPr>
        <w:tabs>
          <w:tab w:val="left" w:pos="810"/>
        </w:tabs>
        <w:spacing w:after="0" w:line="240" w:lineRule="auto"/>
        <w:ind w:firstLine="426"/>
        <w:rPr>
          <w:rFonts w:ascii="Tahoma" w:hAnsi="Tahoma" w:cs="Tahoma"/>
          <w:b/>
          <w:bCs/>
          <w:color w:val="7030A0"/>
          <w:sz w:val="22"/>
          <w:szCs w:val="22"/>
        </w:rPr>
      </w:pPr>
      <w:r>
        <w:rPr>
          <w:rFonts w:ascii="Tahoma" w:hAnsi="Tahoma" w:cs="Tahoma"/>
          <w:b/>
          <w:bCs/>
          <w:color w:val="7030A0"/>
          <w:sz w:val="22"/>
          <w:szCs w:val="22"/>
        </w:rPr>
        <w:lastRenderedPageBreak/>
        <w:t>IV</w:t>
      </w:r>
      <w:r w:rsidRPr="00505897">
        <w:rPr>
          <w:rFonts w:ascii="Tahoma" w:hAnsi="Tahoma" w:cs="Tahoma"/>
          <w:b/>
          <w:bCs/>
          <w:color w:val="7030A0"/>
          <w:sz w:val="22"/>
          <w:szCs w:val="22"/>
        </w:rPr>
        <w:t xml:space="preserve"> pirkimo dalis - </w:t>
      </w:r>
      <w:r>
        <w:rPr>
          <w:rFonts w:ascii="Tahoma" w:hAnsi="Tahoma" w:cs="Tahoma"/>
          <w:b/>
          <w:bCs/>
          <w:color w:val="7030A0"/>
          <w:sz w:val="22"/>
          <w:szCs w:val="22"/>
        </w:rPr>
        <w:t>d</w:t>
      </w:r>
      <w:r w:rsidRPr="00101BE6">
        <w:rPr>
          <w:rFonts w:ascii="Tahoma" w:hAnsi="Tahoma" w:cs="Tahoma"/>
          <w:b/>
          <w:bCs/>
          <w:color w:val="7030A0"/>
          <w:sz w:val="22"/>
          <w:szCs w:val="22"/>
        </w:rPr>
        <w:t>arbo kėdės administracijos darbuotojams</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1454"/>
        <w:gridCol w:w="1239"/>
        <w:gridCol w:w="17"/>
        <w:gridCol w:w="1464"/>
      </w:tblGrid>
      <w:tr w:rsidR="00101BE6" w:rsidRPr="00D41E22" w14:paraId="061312D7" w14:textId="77777777" w:rsidTr="009843BC">
        <w:trPr>
          <w:jc w:val="center"/>
        </w:trPr>
        <w:tc>
          <w:tcPr>
            <w:tcW w:w="553" w:type="dxa"/>
            <w:vAlign w:val="center"/>
          </w:tcPr>
          <w:p w14:paraId="0087B6F8"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7182E7C9"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460303DB"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1454" w:type="dxa"/>
            <w:vAlign w:val="center"/>
          </w:tcPr>
          <w:p w14:paraId="7CB7B4E8"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1256" w:type="dxa"/>
            <w:gridSpan w:val="2"/>
            <w:vAlign w:val="center"/>
          </w:tcPr>
          <w:p w14:paraId="2EA42C02"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Vieneto kaina Eur be PVM 1 </w:t>
            </w:r>
          </w:p>
        </w:tc>
        <w:tc>
          <w:tcPr>
            <w:tcW w:w="1464" w:type="dxa"/>
            <w:vAlign w:val="center"/>
          </w:tcPr>
          <w:p w14:paraId="6B3908CA"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Viso kiekio kaina Eur be PVM </w:t>
            </w:r>
          </w:p>
        </w:tc>
      </w:tr>
      <w:tr w:rsidR="00101BE6" w:rsidRPr="00D41E22" w14:paraId="622DDFAC" w14:textId="77777777" w:rsidTr="009843BC">
        <w:trPr>
          <w:jc w:val="center"/>
        </w:trPr>
        <w:tc>
          <w:tcPr>
            <w:tcW w:w="553" w:type="dxa"/>
            <w:vAlign w:val="center"/>
          </w:tcPr>
          <w:p w14:paraId="24C6737C" w14:textId="77777777" w:rsidR="00101BE6" w:rsidRPr="00D41E22" w:rsidRDefault="00101BE6" w:rsidP="009843BC">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6C492A6B" w14:textId="77777777" w:rsidR="00101BE6" w:rsidRPr="00D41E22" w:rsidRDefault="00101BE6" w:rsidP="009843BC">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4DED4AEC"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1454" w:type="dxa"/>
            <w:vAlign w:val="center"/>
          </w:tcPr>
          <w:p w14:paraId="236029E9"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1256" w:type="dxa"/>
            <w:gridSpan w:val="2"/>
            <w:vAlign w:val="center"/>
          </w:tcPr>
          <w:p w14:paraId="3B3491E2"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5</w:t>
            </w:r>
            <w:r>
              <w:rPr>
                <w:rFonts w:ascii="Tahoma" w:eastAsia="Times New Roman" w:hAnsi="Tahoma" w:cs="Tahoma"/>
                <w:sz w:val="20"/>
                <w:szCs w:val="20"/>
                <w:lang w:val="en-US"/>
              </w:rPr>
              <w:t>.</w:t>
            </w:r>
          </w:p>
        </w:tc>
        <w:tc>
          <w:tcPr>
            <w:tcW w:w="1464" w:type="dxa"/>
          </w:tcPr>
          <w:p w14:paraId="6ACD5474"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6</w:t>
            </w:r>
            <w:r w:rsidRPr="00D41E22">
              <w:rPr>
                <w:rFonts w:ascii="Tahoma" w:eastAsia="Times New Roman" w:hAnsi="Tahoma" w:cs="Tahoma"/>
                <w:sz w:val="20"/>
                <w:szCs w:val="20"/>
                <w:lang w:val="en-US"/>
              </w:rPr>
              <w:t>=</w:t>
            </w:r>
            <w:r>
              <w:rPr>
                <w:rFonts w:ascii="Tahoma" w:eastAsia="Times New Roman" w:hAnsi="Tahoma" w:cs="Tahoma"/>
                <w:sz w:val="20"/>
                <w:szCs w:val="20"/>
              </w:rPr>
              <w:t>4</w:t>
            </w:r>
            <w:r w:rsidRPr="00D41E22">
              <w:rPr>
                <w:rFonts w:ascii="Tahoma" w:eastAsia="Times New Roman" w:hAnsi="Tahoma" w:cs="Tahoma"/>
                <w:sz w:val="20"/>
                <w:szCs w:val="20"/>
              </w:rPr>
              <w:t>x</w:t>
            </w:r>
            <w:r>
              <w:rPr>
                <w:rFonts w:ascii="Tahoma" w:eastAsia="Times New Roman" w:hAnsi="Tahoma" w:cs="Tahoma"/>
                <w:sz w:val="20"/>
                <w:szCs w:val="20"/>
              </w:rPr>
              <w:t>5</w:t>
            </w:r>
          </w:p>
        </w:tc>
      </w:tr>
      <w:tr w:rsidR="00101BE6" w:rsidRPr="00D41E22" w14:paraId="337F9CC7" w14:textId="77777777" w:rsidTr="009843BC">
        <w:trPr>
          <w:jc w:val="center"/>
        </w:trPr>
        <w:tc>
          <w:tcPr>
            <w:tcW w:w="553" w:type="dxa"/>
          </w:tcPr>
          <w:p w14:paraId="14EABB4E" w14:textId="77777777" w:rsidR="00101BE6" w:rsidRPr="00A47506" w:rsidRDefault="00101BE6" w:rsidP="009843BC">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0C204F72" w14:textId="65506E84" w:rsidR="00101BE6" w:rsidRPr="00A72BFA" w:rsidRDefault="00101BE6" w:rsidP="009843BC">
            <w:pPr>
              <w:spacing w:after="0" w:line="240" w:lineRule="auto"/>
              <w:jc w:val="center"/>
              <w:rPr>
                <w:rFonts w:ascii="Tahoma" w:eastAsia="Times New Roman" w:hAnsi="Tahoma" w:cs="Tahoma"/>
                <w:sz w:val="20"/>
                <w:szCs w:val="20"/>
              </w:rPr>
            </w:pPr>
            <w:r w:rsidRPr="00101BE6">
              <w:rPr>
                <w:rFonts w:ascii="Tahoma" w:eastAsia="Times New Roman" w:hAnsi="Tahoma" w:cs="Tahoma"/>
                <w:sz w:val="20"/>
                <w:szCs w:val="20"/>
              </w:rPr>
              <w:t xml:space="preserve">Darbo kėdės administracijos darbuotojams </w:t>
            </w:r>
            <w:r w:rsidRPr="00505897">
              <w:rPr>
                <w:rFonts w:ascii="Tahoma" w:eastAsia="Times New Roman" w:hAnsi="Tahoma" w:cs="Tahoma"/>
                <w:i/>
                <w:iCs/>
                <w:sz w:val="20"/>
                <w:szCs w:val="20"/>
              </w:rPr>
              <w:t>(teikiant pasiūlymą reikalinga nurodyti gamintoją ir gaminio pavadinimą jei yra)</w:t>
            </w:r>
          </w:p>
        </w:tc>
        <w:tc>
          <w:tcPr>
            <w:tcW w:w="851" w:type="dxa"/>
          </w:tcPr>
          <w:p w14:paraId="4E946D0E" w14:textId="77777777" w:rsidR="00101BE6" w:rsidRPr="00A47506" w:rsidRDefault="00101BE6" w:rsidP="009843BC">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2F28851C" w14:textId="18F140A8" w:rsidR="00101BE6" w:rsidRPr="00A47506"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20</w:t>
            </w:r>
          </w:p>
        </w:tc>
        <w:tc>
          <w:tcPr>
            <w:tcW w:w="1256" w:type="dxa"/>
            <w:gridSpan w:val="2"/>
            <w:vAlign w:val="center"/>
          </w:tcPr>
          <w:p w14:paraId="4087408A" w14:textId="77777777" w:rsidR="00101BE6" w:rsidRPr="00A47506" w:rsidRDefault="00101BE6" w:rsidP="009843BC">
            <w:pPr>
              <w:spacing w:after="120"/>
              <w:jc w:val="center"/>
              <w:rPr>
                <w:rFonts w:ascii="Tahoma" w:eastAsia="Times New Roman" w:hAnsi="Tahoma" w:cs="Tahoma"/>
                <w:sz w:val="20"/>
                <w:szCs w:val="20"/>
              </w:rPr>
            </w:pPr>
          </w:p>
        </w:tc>
        <w:tc>
          <w:tcPr>
            <w:tcW w:w="1464" w:type="dxa"/>
          </w:tcPr>
          <w:p w14:paraId="1FC3BEE8" w14:textId="77777777" w:rsidR="00101BE6" w:rsidRPr="00F0234A" w:rsidRDefault="00101BE6" w:rsidP="009843BC">
            <w:pPr>
              <w:spacing w:after="120"/>
              <w:jc w:val="center"/>
              <w:rPr>
                <w:rFonts w:ascii="Tahoma" w:eastAsia="Times New Roman" w:hAnsi="Tahoma" w:cs="Tahoma"/>
                <w:sz w:val="22"/>
              </w:rPr>
            </w:pPr>
          </w:p>
        </w:tc>
      </w:tr>
      <w:tr w:rsidR="00101BE6" w:rsidRPr="00D41E22" w14:paraId="0639F457" w14:textId="77777777" w:rsidTr="009843BC">
        <w:trPr>
          <w:jc w:val="center"/>
        </w:trPr>
        <w:tc>
          <w:tcPr>
            <w:tcW w:w="8009" w:type="dxa"/>
            <w:gridSpan w:val="5"/>
            <w:vAlign w:val="center"/>
          </w:tcPr>
          <w:p w14:paraId="41AE579C" w14:textId="77777777" w:rsidR="00101BE6" w:rsidRPr="00F0234A" w:rsidRDefault="00101BE6" w:rsidP="009843BC">
            <w:pPr>
              <w:spacing w:after="0"/>
              <w:jc w:val="right"/>
              <w:rPr>
                <w:rFonts w:ascii="Tahoma" w:eastAsia="Times New Roman" w:hAnsi="Tahoma" w:cs="Tahoma"/>
                <w:b/>
                <w:sz w:val="22"/>
              </w:rPr>
            </w:pPr>
            <w:r>
              <w:rPr>
                <w:rFonts w:ascii="Tahoma" w:hAnsi="Tahoma" w:cs="Tahoma"/>
                <w:b/>
                <w:bCs/>
                <w:sz w:val="20"/>
                <w:szCs w:val="20"/>
              </w:rPr>
              <w:t>Bendra p</w:t>
            </w:r>
            <w:r w:rsidRPr="00046B65">
              <w:rPr>
                <w:rFonts w:ascii="Tahoma" w:hAnsi="Tahoma" w:cs="Tahoma"/>
                <w:b/>
                <w:bCs/>
                <w:sz w:val="20"/>
                <w:szCs w:val="20"/>
              </w:rPr>
              <w:t>asiūlymo kaina Eur be PVM:</w:t>
            </w:r>
          </w:p>
        </w:tc>
        <w:tc>
          <w:tcPr>
            <w:tcW w:w="1481" w:type="dxa"/>
            <w:gridSpan w:val="2"/>
          </w:tcPr>
          <w:p w14:paraId="5863C2ED" w14:textId="77777777" w:rsidR="00101BE6" w:rsidRPr="00F0234A" w:rsidRDefault="00101BE6" w:rsidP="009843BC">
            <w:pPr>
              <w:spacing w:after="0"/>
              <w:jc w:val="center"/>
              <w:rPr>
                <w:rFonts w:ascii="Tahoma" w:eastAsia="Times New Roman" w:hAnsi="Tahoma" w:cs="Tahoma"/>
                <w:sz w:val="22"/>
              </w:rPr>
            </w:pPr>
          </w:p>
        </w:tc>
      </w:tr>
      <w:tr w:rsidR="00101BE6" w:rsidRPr="00D41E22" w14:paraId="42CCB023" w14:textId="77777777" w:rsidTr="009843BC">
        <w:trPr>
          <w:jc w:val="center"/>
        </w:trPr>
        <w:tc>
          <w:tcPr>
            <w:tcW w:w="8009" w:type="dxa"/>
            <w:gridSpan w:val="5"/>
            <w:vAlign w:val="center"/>
          </w:tcPr>
          <w:p w14:paraId="785F52D7" w14:textId="77777777" w:rsidR="00101BE6" w:rsidRPr="00F0234A" w:rsidRDefault="00101BE6" w:rsidP="009843BC">
            <w:pPr>
              <w:spacing w:after="0"/>
              <w:jc w:val="right"/>
              <w:rPr>
                <w:rFonts w:ascii="Tahoma" w:eastAsia="Times New Roman" w:hAnsi="Tahoma" w:cs="Tahoma"/>
                <w:b/>
                <w:sz w:val="22"/>
              </w:rPr>
            </w:pPr>
            <w:r w:rsidRPr="00046B65">
              <w:rPr>
                <w:rFonts w:ascii="Tahoma" w:hAnsi="Tahoma" w:cs="Tahoma"/>
                <w:b/>
                <w:bCs/>
                <w:sz w:val="20"/>
                <w:szCs w:val="20"/>
              </w:rPr>
              <w:t>PVM (21%):</w:t>
            </w:r>
          </w:p>
        </w:tc>
        <w:tc>
          <w:tcPr>
            <w:tcW w:w="1481" w:type="dxa"/>
            <w:gridSpan w:val="2"/>
          </w:tcPr>
          <w:p w14:paraId="7BFA0CDF" w14:textId="77777777" w:rsidR="00101BE6" w:rsidRPr="00F0234A" w:rsidRDefault="00101BE6" w:rsidP="009843BC">
            <w:pPr>
              <w:spacing w:after="0"/>
              <w:jc w:val="center"/>
              <w:rPr>
                <w:rFonts w:ascii="Tahoma" w:eastAsia="Times New Roman" w:hAnsi="Tahoma" w:cs="Tahoma"/>
                <w:sz w:val="22"/>
              </w:rPr>
            </w:pPr>
          </w:p>
        </w:tc>
      </w:tr>
      <w:tr w:rsidR="00101BE6" w:rsidRPr="00D41E22" w14:paraId="5C9B031D" w14:textId="77777777" w:rsidTr="009843BC">
        <w:trPr>
          <w:jc w:val="center"/>
        </w:trPr>
        <w:tc>
          <w:tcPr>
            <w:tcW w:w="8009" w:type="dxa"/>
            <w:gridSpan w:val="5"/>
            <w:vAlign w:val="center"/>
          </w:tcPr>
          <w:p w14:paraId="418E028F" w14:textId="77777777" w:rsidR="00101BE6" w:rsidRPr="00D41E22" w:rsidRDefault="00101BE6" w:rsidP="009843BC">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1481" w:type="dxa"/>
            <w:gridSpan w:val="2"/>
          </w:tcPr>
          <w:p w14:paraId="00050B9C" w14:textId="77777777" w:rsidR="00101BE6" w:rsidRPr="00D41E22" w:rsidRDefault="00101BE6" w:rsidP="009843BC">
            <w:pPr>
              <w:spacing w:after="0"/>
              <w:jc w:val="center"/>
              <w:rPr>
                <w:rFonts w:ascii="Tahoma" w:eastAsia="Times New Roman" w:hAnsi="Tahoma" w:cs="Tahoma"/>
                <w:sz w:val="20"/>
                <w:szCs w:val="20"/>
              </w:rPr>
            </w:pPr>
          </w:p>
        </w:tc>
      </w:tr>
    </w:tbl>
    <w:p w14:paraId="750FE7E3" w14:textId="77777777" w:rsidR="001C2E0B" w:rsidRDefault="001C2E0B" w:rsidP="001C2E0B">
      <w:pPr>
        <w:spacing w:after="0" w:line="240" w:lineRule="auto"/>
        <w:jc w:val="both"/>
        <w:rPr>
          <w:rFonts w:ascii="Tahoma" w:eastAsia="Calibri" w:hAnsi="Tahoma" w:cs="Tahoma"/>
        </w:rPr>
      </w:pPr>
    </w:p>
    <w:p w14:paraId="49C10B9B" w14:textId="0DE714A6" w:rsidR="001C2E0B" w:rsidRPr="008465E1" w:rsidRDefault="001C2E0B" w:rsidP="001C2E0B">
      <w:pPr>
        <w:spacing w:after="0" w:line="240" w:lineRule="auto"/>
        <w:jc w:val="both"/>
        <w:rPr>
          <w:rFonts w:ascii="Tahoma" w:eastAsia="Calibri" w:hAnsi="Tahoma" w:cs="Tahoma"/>
        </w:rPr>
      </w:pPr>
      <w:r w:rsidRPr="008465E1">
        <w:rPr>
          <w:rFonts w:ascii="Tahoma" w:eastAsia="Calibri" w:hAnsi="Tahoma" w:cs="Tahoma"/>
        </w:rPr>
        <w:t>Jei „PVM“ laukas nepildomas, nurodykite priežastis, dėl kurių PVM nemokamas:________________</w:t>
      </w:r>
    </w:p>
    <w:p w14:paraId="679EEEA0" w14:textId="77777777" w:rsidR="001C2E0B" w:rsidRDefault="001C2E0B" w:rsidP="008465E1">
      <w:pPr>
        <w:tabs>
          <w:tab w:val="left" w:pos="810"/>
        </w:tabs>
        <w:spacing w:after="0" w:line="240" w:lineRule="auto"/>
        <w:rPr>
          <w:rFonts w:ascii="Tahoma" w:eastAsia="Times New Roman" w:hAnsi="Tahoma" w:cs="Tahoma"/>
          <w:b/>
          <w:sz w:val="22"/>
          <w:szCs w:val="22"/>
        </w:rPr>
      </w:pPr>
    </w:p>
    <w:p w14:paraId="440DF107" w14:textId="048819AD" w:rsidR="00101BE6" w:rsidRPr="00505897" w:rsidRDefault="00101BE6" w:rsidP="00101BE6">
      <w:pPr>
        <w:tabs>
          <w:tab w:val="left" w:pos="810"/>
        </w:tabs>
        <w:spacing w:after="0" w:line="240" w:lineRule="auto"/>
        <w:ind w:firstLine="426"/>
        <w:rPr>
          <w:rFonts w:ascii="Tahoma" w:hAnsi="Tahoma" w:cs="Tahoma"/>
          <w:b/>
          <w:bCs/>
          <w:color w:val="7030A0"/>
          <w:sz w:val="22"/>
          <w:szCs w:val="22"/>
        </w:rPr>
      </w:pPr>
      <w:r>
        <w:rPr>
          <w:rFonts w:ascii="Tahoma" w:hAnsi="Tahoma" w:cs="Tahoma"/>
          <w:b/>
          <w:bCs/>
          <w:color w:val="7030A0"/>
          <w:sz w:val="22"/>
          <w:szCs w:val="22"/>
        </w:rPr>
        <w:t>V</w:t>
      </w:r>
      <w:r w:rsidRPr="00505897">
        <w:rPr>
          <w:rFonts w:ascii="Tahoma" w:hAnsi="Tahoma" w:cs="Tahoma"/>
          <w:b/>
          <w:bCs/>
          <w:color w:val="7030A0"/>
          <w:sz w:val="22"/>
          <w:szCs w:val="22"/>
        </w:rPr>
        <w:t xml:space="preserve"> pirkimo dalis - </w:t>
      </w:r>
      <w:proofErr w:type="spellStart"/>
      <w:r>
        <w:rPr>
          <w:rFonts w:ascii="Tahoma" w:hAnsi="Tahoma" w:cs="Tahoma"/>
          <w:b/>
          <w:bCs/>
          <w:color w:val="7030A0"/>
          <w:sz w:val="22"/>
          <w:szCs w:val="22"/>
        </w:rPr>
        <w:t>s</w:t>
      </w:r>
      <w:r w:rsidRPr="00101BE6">
        <w:rPr>
          <w:rFonts w:ascii="Tahoma" w:hAnsi="Tahoma" w:cs="Tahoma"/>
          <w:b/>
          <w:bCs/>
          <w:color w:val="7030A0"/>
          <w:sz w:val="22"/>
          <w:szCs w:val="22"/>
        </w:rPr>
        <w:t>arbo</w:t>
      </w:r>
      <w:proofErr w:type="spellEnd"/>
      <w:r w:rsidRPr="00101BE6">
        <w:rPr>
          <w:rFonts w:ascii="Tahoma" w:hAnsi="Tahoma" w:cs="Tahoma"/>
          <w:b/>
          <w:bCs/>
          <w:color w:val="7030A0"/>
          <w:sz w:val="22"/>
          <w:szCs w:val="22"/>
        </w:rPr>
        <w:t xml:space="preserve"> stalai ir stalčių spintelės</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1454"/>
        <w:gridCol w:w="1239"/>
        <w:gridCol w:w="17"/>
        <w:gridCol w:w="1464"/>
      </w:tblGrid>
      <w:tr w:rsidR="00101BE6" w:rsidRPr="00D41E22" w14:paraId="2F13EEB4" w14:textId="77777777" w:rsidTr="009843BC">
        <w:trPr>
          <w:jc w:val="center"/>
        </w:trPr>
        <w:tc>
          <w:tcPr>
            <w:tcW w:w="553" w:type="dxa"/>
            <w:vAlign w:val="center"/>
          </w:tcPr>
          <w:p w14:paraId="65E45FF9"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0542C9C6"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6E435D23"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1454" w:type="dxa"/>
            <w:vAlign w:val="center"/>
          </w:tcPr>
          <w:p w14:paraId="2958E800" w14:textId="77777777" w:rsidR="00101BE6" w:rsidRPr="00D41E22" w:rsidRDefault="00101BE6"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1256" w:type="dxa"/>
            <w:gridSpan w:val="2"/>
            <w:vAlign w:val="center"/>
          </w:tcPr>
          <w:p w14:paraId="52C90B36"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Vieneto kaina Eur be PVM 1 </w:t>
            </w:r>
          </w:p>
        </w:tc>
        <w:tc>
          <w:tcPr>
            <w:tcW w:w="1464" w:type="dxa"/>
            <w:vAlign w:val="center"/>
          </w:tcPr>
          <w:p w14:paraId="05BFEDD6" w14:textId="77777777" w:rsidR="00101BE6" w:rsidRPr="00D41E22" w:rsidRDefault="00101BE6"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Viso kiekio kaina Eur be PVM </w:t>
            </w:r>
          </w:p>
        </w:tc>
      </w:tr>
      <w:tr w:rsidR="00101BE6" w:rsidRPr="00D41E22" w14:paraId="6D9D4B14" w14:textId="77777777" w:rsidTr="009843BC">
        <w:trPr>
          <w:jc w:val="center"/>
        </w:trPr>
        <w:tc>
          <w:tcPr>
            <w:tcW w:w="553" w:type="dxa"/>
            <w:vAlign w:val="center"/>
          </w:tcPr>
          <w:p w14:paraId="2AB93F91" w14:textId="77777777" w:rsidR="00101BE6" w:rsidRPr="00D41E22" w:rsidRDefault="00101BE6" w:rsidP="009843BC">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1FC85ECA" w14:textId="77777777" w:rsidR="00101BE6" w:rsidRPr="00D41E22" w:rsidRDefault="00101BE6" w:rsidP="009843BC">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64E93F4D"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1454" w:type="dxa"/>
            <w:vAlign w:val="center"/>
          </w:tcPr>
          <w:p w14:paraId="632E5798"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1256" w:type="dxa"/>
            <w:gridSpan w:val="2"/>
            <w:vAlign w:val="center"/>
          </w:tcPr>
          <w:p w14:paraId="03E34E45"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5</w:t>
            </w:r>
            <w:r>
              <w:rPr>
                <w:rFonts w:ascii="Tahoma" w:eastAsia="Times New Roman" w:hAnsi="Tahoma" w:cs="Tahoma"/>
                <w:sz w:val="20"/>
                <w:szCs w:val="20"/>
                <w:lang w:val="en-US"/>
              </w:rPr>
              <w:t>.</w:t>
            </w:r>
          </w:p>
        </w:tc>
        <w:tc>
          <w:tcPr>
            <w:tcW w:w="1464" w:type="dxa"/>
          </w:tcPr>
          <w:p w14:paraId="423E5DB2" w14:textId="77777777" w:rsidR="00101BE6" w:rsidRPr="00D41E22"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6</w:t>
            </w:r>
            <w:r w:rsidRPr="00D41E22">
              <w:rPr>
                <w:rFonts w:ascii="Tahoma" w:eastAsia="Times New Roman" w:hAnsi="Tahoma" w:cs="Tahoma"/>
                <w:sz w:val="20"/>
                <w:szCs w:val="20"/>
                <w:lang w:val="en-US"/>
              </w:rPr>
              <w:t>=</w:t>
            </w:r>
            <w:r>
              <w:rPr>
                <w:rFonts w:ascii="Tahoma" w:eastAsia="Times New Roman" w:hAnsi="Tahoma" w:cs="Tahoma"/>
                <w:sz w:val="20"/>
                <w:szCs w:val="20"/>
              </w:rPr>
              <w:t>4</w:t>
            </w:r>
            <w:r w:rsidRPr="00D41E22">
              <w:rPr>
                <w:rFonts w:ascii="Tahoma" w:eastAsia="Times New Roman" w:hAnsi="Tahoma" w:cs="Tahoma"/>
                <w:sz w:val="20"/>
                <w:szCs w:val="20"/>
              </w:rPr>
              <w:t>x</w:t>
            </w:r>
            <w:r>
              <w:rPr>
                <w:rFonts w:ascii="Tahoma" w:eastAsia="Times New Roman" w:hAnsi="Tahoma" w:cs="Tahoma"/>
                <w:sz w:val="20"/>
                <w:szCs w:val="20"/>
              </w:rPr>
              <w:t>5</w:t>
            </w:r>
          </w:p>
        </w:tc>
      </w:tr>
      <w:tr w:rsidR="00101BE6" w:rsidRPr="00D41E22" w14:paraId="4F428AE9" w14:textId="77777777" w:rsidTr="009843BC">
        <w:trPr>
          <w:jc w:val="center"/>
        </w:trPr>
        <w:tc>
          <w:tcPr>
            <w:tcW w:w="553" w:type="dxa"/>
          </w:tcPr>
          <w:p w14:paraId="4656412A" w14:textId="77777777" w:rsidR="00101BE6" w:rsidRPr="00A47506" w:rsidRDefault="00101BE6" w:rsidP="009843BC">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760ECEAF" w14:textId="25EE195E" w:rsidR="00101BE6" w:rsidRPr="00A72BFA" w:rsidRDefault="00101BE6" w:rsidP="009843BC">
            <w:pPr>
              <w:spacing w:after="0" w:line="240" w:lineRule="auto"/>
              <w:jc w:val="center"/>
              <w:rPr>
                <w:rFonts w:ascii="Tahoma" w:eastAsia="Times New Roman" w:hAnsi="Tahoma" w:cs="Tahoma"/>
                <w:sz w:val="20"/>
                <w:szCs w:val="20"/>
              </w:rPr>
            </w:pPr>
            <w:r w:rsidRPr="00101BE6">
              <w:rPr>
                <w:rFonts w:ascii="Tahoma" w:eastAsia="Times New Roman" w:hAnsi="Tahoma" w:cs="Tahoma"/>
                <w:sz w:val="20"/>
                <w:szCs w:val="20"/>
              </w:rPr>
              <w:t xml:space="preserve">Darbo </w:t>
            </w:r>
            <w:r>
              <w:rPr>
                <w:rFonts w:ascii="Tahoma" w:eastAsia="Times New Roman" w:hAnsi="Tahoma" w:cs="Tahoma"/>
                <w:sz w:val="20"/>
                <w:szCs w:val="20"/>
              </w:rPr>
              <w:t>stalai</w:t>
            </w:r>
            <w:r w:rsidRPr="00101BE6">
              <w:rPr>
                <w:rFonts w:ascii="Tahoma" w:eastAsia="Times New Roman" w:hAnsi="Tahoma" w:cs="Tahoma"/>
                <w:sz w:val="20"/>
                <w:szCs w:val="20"/>
              </w:rPr>
              <w:t xml:space="preserve"> </w:t>
            </w:r>
            <w:r w:rsidRPr="00505897">
              <w:rPr>
                <w:rFonts w:ascii="Tahoma" w:eastAsia="Times New Roman" w:hAnsi="Tahoma" w:cs="Tahoma"/>
                <w:i/>
                <w:iCs/>
                <w:sz w:val="20"/>
                <w:szCs w:val="20"/>
              </w:rPr>
              <w:t>(teikiant pasiūlymą reikalinga nurodyti gamintoją ir gaminio pavadinimą jei yra)</w:t>
            </w:r>
          </w:p>
        </w:tc>
        <w:tc>
          <w:tcPr>
            <w:tcW w:w="851" w:type="dxa"/>
          </w:tcPr>
          <w:p w14:paraId="311BF507" w14:textId="77777777" w:rsidR="00101BE6" w:rsidRPr="00A47506" w:rsidRDefault="00101BE6" w:rsidP="009843BC">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1893E549" w14:textId="77777777" w:rsidR="00101BE6" w:rsidRPr="00A47506"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20</w:t>
            </w:r>
          </w:p>
        </w:tc>
        <w:tc>
          <w:tcPr>
            <w:tcW w:w="1256" w:type="dxa"/>
            <w:gridSpan w:val="2"/>
            <w:vAlign w:val="center"/>
          </w:tcPr>
          <w:p w14:paraId="7CCFEFE4" w14:textId="77777777" w:rsidR="00101BE6" w:rsidRPr="00A47506" w:rsidRDefault="00101BE6" w:rsidP="009843BC">
            <w:pPr>
              <w:spacing w:after="120"/>
              <w:jc w:val="center"/>
              <w:rPr>
                <w:rFonts w:ascii="Tahoma" w:eastAsia="Times New Roman" w:hAnsi="Tahoma" w:cs="Tahoma"/>
                <w:sz w:val="20"/>
                <w:szCs w:val="20"/>
              </w:rPr>
            </w:pPr>
          </w:p>
        </w:tc>
        <w:tc>
          <w:tcPr>
            <w:tcW w:w="1464" w:type="dxa"/>
          </w:tcPr>
          <w:p w14:paraId="5032FDE1" w14:textId="77777777" w:rsidR="00101BE6" w:rsidRPr="00F0234A" w:rsidRDefault="00101BE6" w:rsidP="009843BC">
            <w:pPr>
              <w:spacing w:after="120"/>
              <w:jc w:val="center"/>
              <w:rPr>
                <w:rFonts w:ascii="Tahoma" w:eastAsia="Times New Roman" w:hAnsi="Tahoma" w:cs="Tahoma"/>
                <w:sz w:val="22"/>
              </w:rPr>
            </w:pPr>
          </w:p>
        </w:tc>
      </w:tr>
      <w:tr w:rsidR="00101BE6" w:rsidRPr="00D41E22" w14:paraId="6EAB3DFF" w14:textId="77777777" w:rsidTr="009843BC">
        <w:trPr>
          <w:jc w:val="center"/>
        </w:trPr>
        <w:tc>
          <w:tcPr>
            <w:tcW w:w="553" w:type="dxa"/>
          </w:tcPr>
          <w:p w14:paraId="716E5992" w14:textId="2802106F" w:rsidR="00101BE6" w:rsidRPr="00A47506" w:rsidRDefault="00101BE6" w:rsidP="009843BC">
            <w:pPr>
              <w:spacing w:after="120"/>
              <w:jc w:val="center"/>
              <w:rPr>
                <w:rFonts w:ascii="Tahoma" w:hAnsi="Tahoma" w:cs="Tahoma"/>
                <w:sz w:val="20"/>
                <w:szCs w:val="20"/>
              </w:rPr>
            </w:pPr>
            <w:r>
              <w:rPr>
                <w:rFonts w:ascii="Tahoma" w:hAnsi="Tahoma" w:cs="Tahoma"/>
                <w:sz w:val="20"/>
                <w:szCs w:val="20"/>
              </w:rPr>
              <w:t>2.</w:t>
            </w:r>
          </w:p>
        </w:tc>
        <w:tc>
          <w:tcPr>
            <w:tcW w:w="3912" w:type="dxa"/>
          </w:tcPr>
          <w:p w14:paraId="316F1DBE" w14:textId="07112EED" w:rsidR="00101BE6" w:rsidRPr="00101BE6" w:rsidRDefault="00101BE6" w:rsidP="009843BC">
            <w:pPr>
              <w:spacing w:after="0" w:line="240" w:lineRule="auto"/>
              <w:jc w:val="center"/>
              <w:rPr>
                <w:rFonts w:ascii="Tahoma" w:eastAsia="Times New Roman" w:hAnsi="Tahoma" w:cs="Tahoma"/>
                <w:sz w:val="20"/>
                <w:szCs w:val="20"/>
              </w:rPr>
            </w:pPr>
            <w:r>
              <w:rPr>
                <w:rFonts w:ascii="Tahoma" w:eastAsia="Times New Roman" w:hAnsi="Tahoma" w:cs="Tahoma"/>
                <w:sz w:val="20"/>
                <w:szCs w:val="20"/>
              </w:rPr>
              <w:t xml:space="preserve">Stalčių spintelės </w:t>
            </w:r>
            <w:r w:rsidRPr="00505897">
              <w:rPr>
                <w:rFonts w:ascii="Tahoma" w:eastAsia="Times New Roman" w:hAnsi="Tahoma" w:cs="Tahoma"/>
                <w:i/>
                <w:iCs/>
                <w:sz w:val="20"/>
                <w:szCs w:val="20"/>
              </w:rPr>
              <w:t>(teikiant pasiūlymą reikalinga nurodyti gamintoją ir gaminio pavadinimą jei yra)</w:t>
            </w:r>
          </w:p>
        </w:tc>
        <w:tc>
          <w:tcPr>
            <w:tcW w:w="851" w:type="dxa"/>
          </w:tcPr>
          <w:p w14:paraId="0ED4C47D" w14:textId="54CFF1D8" w:rsidR="00101BE6" w:rsidRPr="00A47506" w:rsidRDefault="00101BE6" w:rsidP="009843BC">
            <w:pPr>
              <w:spacing w:after="120"/>
              <w:jc w:val="center"/>
              <w:rPr>
                <w:rFonts w:ascii="Tahoma" w:hAnsi="Tahoma" w:cs="Tahoma"/>
                <w:sz w:val="20"/>
                <w:szCs w:val="20"/>
              </w:rPr>
            </w:pPr>
            <w:r>
              <w:rPr>
                <w:rFonts w:ascii="Tahoma" w:hAnsi="Tahoma" w:cs="Tahoma"/>
                <w:sz w:val="20"/>
                <w:szCs w:val="20"/>
              </w:rPr>
              <w:t>v</w:t>
            </w:r>
            <w:r w:rsidRPr="00101BE6">
              <w:rPr>
                <w:rFonts w:ascii="Tahoma" w:hAnsi="Tahoma" w:cs="Tahoma"/>
                <w:sz w:val="20"/>
                <w:szCs w:val="20"/>
              </w:rPr>
              <w:t>nt</w:t>
            </w:r>
            <w:r>
              <w:rPr>
                <w:rFonts w:ascii="Tahoma" w:hAnsi="Tahoma" w:cs="Tahoma"/>
                <w:sz w:val="20"/>
                <w:szCs w:val="20"/>
              </w:rPr>
              <w:t>.</w:t>
            </w:r>
          </w:p>
        </w:tc>
        <w:tc>
          <w:tcPr>
            <w:tcW w:w="1454" w:type="dxa"/>
          </w:tcPr>
          <w:p w14:paraId="1382A74F" w14:textId="3EC148D6" w:rsidR="00101BE6" w:rsidRDefault="00101BE6" w:rsidP="009843BC">
            <w:pPr>
              <w:spacing w:after="120"/>
              <w:jc w:val="center"/>
              <w:rPr>
                <w:rFonts w:ascii="Tahoma" w:eastAsia="Times New Roman" w:hAnsi="Tahoma" w:cs="Tahoma"/>
                <w:sz w:val="20"/>
                <w:szCs w:val="20"/>
              </w:rPr>
            </w:pPr>
            <w:r>
              <w:rPr>
                <w:rFonts w:ascii="Tahoma" w:eastAsia="Times New Roman" w:hAnsi="Tahoma" w:cs="Tahoma"/>
                <w:sz w:val="20"/>
                <w:szCs w:val="20"/>
              </w:rPr>
              <w:t>20</w:t>
            </w:r>
          </w:p>
        </w:tc>
        <w:tc>
          <w:tcPr>
            <w:tcW w:w="1256" w:type="dxa"/>
            <w:gridSpan w:val="2"/>
            <w:vAlign w:val="center"/>
          </w:tcPr>
          <w:p w14:paraId="16594882" w14:textId="77777777" w:rsidR="00101BE6" w:rsidRPr="00A47506" w:rsidRDefault="00101BE6" w:rsidP="009843BC">
            <w:pPr>
              <w:spacing w:after="120"/>
              <w:jc w:val="center"/>
              <w:rPr>
                <w:rFonts w:ascii="Tahoma" w:eastAsia="Times New Roman" w:hAnsi="Tahoma" w:cs="Tahoma"/>
                <w:sz w:val="20"/>
                <w:szCs w:val="20"/>
              </w:rPr>
            </w:pPr>
          </w:p>
        </w:tc>
        <w:tc>
          <w:tcPr>
            <w:tcW w:w="1464" w:type="dxa"/>
          </w:tcPr>
          <w:p w14:paraId="7A3F6FA6" w14:textId="77777777" w:rsidR="00101BE6" w:rsidRPr="00F0234A" w:rsidRDefault="00101BE6" w:rsidP="009843BC">
            <w:pPr>
              <w:spacing w:after="120"/>
              <w:jc w:val="center"/>
              <w:rPr>
                <w:rFonts w:ascii="Tahoma" w:eastAsia="Times New Roman" w:hAnsi="Tahoma" w:cs="Tahoma"/>
                <w:sz w:val="22"/>
              </w:rPr>
            </w:pPr>
          </w:p>
        </w:tc>
      </w:tr>
      <w:tr w:rsidR="00101BE6" w:rsidRPr="00D41E22" w14:paraId="19358CB2" w14:textId="77777777" w:rsidTr="009843BC">
        <w:trPr>
          <w:jc w:val="center"/>
        </w:trPr>
        <w:tc>
          <w:tcPr>
            <w:tcW w:w="8009" w:type="dxa"/>
            <w:gridSpan w:val="5"/>
            <w:vAlign w:val="center"/>
          </w:tcPr>
          <w:p w14:paraId="46D7F53F" w14:textId="77777777" w:rsidR="00101BE6" w:rsidRPr="00F0234A" w:rsidRDefault="00101BE6" w:rsidP="009843BC">
            <w:pPr>
              <w:spacing w:after="0"/>
              <w:jc w:val="right"/>
              <w:rPr>
                <w:rFonts w:ascii="Tahoma" w:eastAsia="Times New Roman" w:hAnsi="Tahoma" w:cs="Tahoma"/>
                <w:b/>
                <w:sz w:val="22"/>
              </w:rPr>
            </w:pPr>
            <w:r>
              <w:rPr>
                <w:rFonts w:ascii="Tahoma" w:hAnsi="Tahoma" w:cs="Tahoma"/>
                <w:b/>
                <w:bCs/>
                <w:sz w:val="20"/>
                <w:szCs w:val="20"/>
              </w:rPr>
              <w:t>Bendra p</w:t>
            </w:r>
            <w:r w:rsidRPr="00046B65">
              <w:rPr>
                <w:rFonts w:ascii="Tahoma" w:hAnsi="Tahoma" w:cs="Tahoma"/>
                <w:b/>
                <w:bCs/>
                <w:sz w:val="20"/>
                <w:szCs w:val="20"/>
              </w:rPr>
              <w:t>asiūlymo kaina Eur be PVM:</w:t>
            </w:r>
          </w:p>
        </w:tc>
        <w:tc>
          <w:tcPr>
            <w:tcW w:w="1481" w:type="dxa"/>
            <w:gridSpan w:val="2"/>
          </w:tcPr>
          <w:p w14:paraId="65E83B3D" w14:textId="77777777" w:rsidR="00101BE6" w:rsidRPr="00F0234A" w:rsidRDefault="00101BE6" w:rsidP="009843BC">
            <w:pPr>
              <w:spacing w:after="0"/>
              <w:jc w:val="center"/>
              <w:rPr>
                <w:rFonts w:ascii="Tahoma" w:eastAsia="Times New Roman" w:hAnsi="Tahoma" w:cs="Tahoma"/>
                <w:sz w:val="22"/>
              </w:rPr>
            </w:pPr>
          </w:p>
        </w:tc>
      </w:tr>
      <w:tr w:rsidR="00101BE6" w:rsidRPr="00D41E22" w14:paraId="5B78E25E" w14:textId="77777777" w:rsidTr="009843BC">
        <w:trPr>
          <w:jc w:val="center"/>
        </w:trPr>
        <w:tc>
          <w:tcPr>
            <w:tcW w:w="8009" w:type="dxa"/>
            <w:gridSpan w:val="5"/>
            <w:vAlign w:val="center"/>
          </w:tcPr>
          <w:p w14:paraId="366353F8" w14:textId="77777777" w:rsidR="00101BE6" w:rsidRPr="00F0234A" w:rsidRDefault="00101BE6" w:rsidP="009843BC">
            <w:pPr>
              <w:spacing w:after="0"/>
              <w:jc w:val="right"/>
              <w:rPr>
                <w:rFonts w:ascii="Tahoma" w:eastAsia="Times New Roman" w:hAnsi="Tahoma" w:cs="Tahoma"/>
                <w:b/>
                <w:sz w:val="22"/>
              </w:rPr>
            </w:pPr>
            <w:r w:rsidRPr="00046B65">
              <w:rPr>
                <w:rFonts w:ascii="Tahoma" w:hAnsi="Tahoma" w:cs="Tahoma"/>
                <w:b/>
                <w:bCs/>
                <w:sz w:val="20"/>
                <w:szCs w:val="20"/>
              </w:rPr>
              <w:t>PVM (21%):</w:t>
            </w:r>
          </w:p>
        </w:tc>
        <w:tc>
          <w:tcPr>
            <w:tcW w:w="1481" w:type="dxa"/>
            <w:gridSpan w:val="2"/>
          </w:tcPr>
          <w:p w14:paraId="1B9919A0" w14:textId="77777777" w:rsidR="00101BE6" w:rsidRPr="00F0234A" w:rsidRDefault="00101BE6" w:rsidP="009843BC">
            <w:pPr>
              <w:spacing w:after="0"/>
              <w:jc w:val="center"/>
              <w:rPr>
                <w:rFonts w:ascii="Tahoma" w:eastAsia="Times New Roman" w:hAnsi="Tahoma" w:cs="Tahoma"/>
                <w:sz w:val="22"/>
              </w:rPr>
            </w:pPr>
          </w:p>
        </w:tc>
      </w:tr>
      <w:tr w:rsidR="00101BE6" w:rsidRPr="00D41E22" w14:paraId="0AE42E96" w14:textId="77777777" w:rsidTr="009843BC">
        <w:trPr>
          <w:jc w:val="center"/>
        </w:trPr>
        <w:tc>
          <w:tcPr>
            <w:tcW w:w="8009" w:type="dxa"/>
            <w:gridSpan w:val="5"/>
            <w:vAlign w:val="center"/>
          </w:tcPr>
          <w:p w14:paraId="479128C8" w14:textId="77777777" w:rsidR="00101BE6" w:rsidRPr="00D41E22" w:rsidRDefault="00101BE6" w:rsidP="009843BC">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1481" w:type="dxa"/>
            <w:gridSpan w:val="2"/>
          </w:tcPr>
          <w:p w14:paraId="26D66B6E" w14:textId="77777777" w:rsidR="00101BE6" w:rsidRPr="00D41E22" w:rsidRDefault="00101BE6" w:rsidP="009843BC">
            <w:pPr>
              <w:spacing w:after="0"/>
              <w:jc w:val="center"/>
              <w:rPr>
                <w:rFonts w:ascii="Tahoma" w:eastAsia="Times New Roman" w:hAnsi="Tahoma" w:cs="Tahoma"/>
                <w:sz w:val="20"/>
                <w:szCs w:val="20"/>
              </w:rPr>
            </w:pPr>
          </w:p>
        </w:tc>
      </w:tr>
    </w:tbl>
    <w:p w14:paraId="6EDBD8E0" w14:textId="77777777" w:rsidR="00101BE6" w:rsidRDefault="00101BE6" w:rsidP="00101BE6">
      <w:pPr>
        <w:tabs>
          <w:tab w:val="left" w:pos="810"/>
        </w:tabs>
        <w:spacing w:after="0" w:line="240" w:lineRule="auto"/>
        <w:rPr>
          <w:rFonts w:ascii="Tahoma" w:eastAsia="Times New Roman" w:hAnsi="Tahoma" w:cs="Tahoma"/>
          <w:b/>
          <w:sz w:val="22"/>
          <w:szCs w:val="22"/>
        </w:rPr>
      </w:pPr>
    </w:p>
    <w:p w14:paraId="7E3FE985" w14:textId="77777777" w:rsidR="001C2E0B" w:rsidRPr="008465E1" w:rsidRDefault="001C2E0B" w:rsidP="001C2E0B">
      <w:pPr>
        <w:spacing w:after="0" w:line="240" w:lineRule="auto"/>
        <w:jc w:val="both"/>
        <w:rPr>
          <w:rFonts w:ascii="Tahoma" w:eastAsia="Calibri" w:hAnsi="Tahoma" w:cs="Tahoma"/>
        </w:rPr>
      </w:pPr>
      <w:r w:rsidRPr="008465E1">
        <w:rPr>
          <w:rFonts w:ascii="Tahoma" w:eastAsia="Calibri" w:hAnsi="Tahoma" w:cs="Tahoma"/>
        </w:rPr>
        <w:t>Jei „PVM“ laukas nepildomas, nurodykite priežastis, dėl kurių PVM nemokamas:________________</w:t>
      </w:r>
    </w:p>
    <w:p w14:paraId="205B6E40" w14:textId="77777777" w:rsidR="00101BE6" w:rsidRDefault="00101BE6" w:rsidP="008465E1">
      <w:pPr>
        <w:tabs>
          <w:tab w:val="left" w:pos="810"/>
        </w:tabs>
        <w:spacing w:after="0" w:line="240" w:lineRule="auto"/>
        <w:rPr>
          <w:rFonts w:ascii="Tahoma" w:eastAsia="Times New Roman" w:hAnsi="Tahoma" w:cs="Tahoma"/>
          <w:b/>
          <w:sz w:val="22"/>
          <w:szCs w:val="22"/>
        </w:rPr>
      </w:pPr>
    </w:p>
    <w:p w14:paraId="1A4E3FDB" w14:textId="5C40637C" w:rsidR="001C2E0B" w:rsidRPr="00505897" w:rsidRDefault="00101BE6" w:rsidP="001C2E0B">
      <w:pPr>
        <w:tabs>
          <w:tab w:val="left" w:pos="810"/>
        </w:tabs>
        <w:spacing w:after="0" w:line="240" w:lineRule="auto"/>
        <w:ind w:firstLine="426"/>
        <w:rPr>
          <w:rFonts w:ascii="Tahoma" w:hAnsi="Tahoma" w:cs="Tahoma"/>
          <w:b/>
          <w:bCs/>
          <w:color w:val="7030A0"/>
          <w:sz w:val="22"/>
          <w:szCs w:val="22"/>
        </w:rPr>
      </w:pPr>
      <w:r>
        <w:rPr>
          <w:rFonts w:ascii="Tahoma" w:hAnsi="Tahoma" w:cs="Tahoma"/>
          <w:color w:val="000000"/>
          <w:sz w:val="22"/>
          <w:szCs w:val="22"/>
        </w:rPr>
        <w:tab/>
      </w:r>
      <w:r w:rsidR="001C2E0B">
        <w:rPr>
          <w:rFonts w:ascii="Tahoma" w:hAnsi="Tahoma" w:cs="Tahoma"/>
          <w:b/>
          <w:bCs/>
          <w:color w:val="7030A0"/>
          <w:sz w:val="22"/>
          <w:szCs w:val="22"/>
        </w:rPr>
        <w:t>VI</w:t>
      </w:r>
      <w:r w:rsidR="001C2E0B" w:rsidRPr="00505897">
        <w:rPr>
          <w:rFonts w:ascii="Tahoma" w:hAnsi="Tahoma" w:cs="Tahoma"/>
          <w:b/>
          <w:bCs/>
          <w:color w:val="7030A0"/>
          <w:sz w:val="22"/>
          <w:szCs w:val="22"/>
        </w:rPr>
        <w:t xml:space="preserve"> pirkimo dalis - </w:t>
      </w:r>
      <w:r w:rsidR="001C2E0B" w:rsidRPr="00101BE6">
        <w:rPr>
          <w:rFonts w:ascii="Tahoma" w:hAnsi="Tahoma" w:cs="Tahoma"/>
          <w:b/>
          <w:bCs/>
          <w:color w:val="7030A0"/>
          <w:sz w:val="22"/>
          <w:szCs w:val="22"/>
        </w:rPr>
        <w:t xml:space="preserve">kėdės </w:t>
      </w:r>
      <w:r w:rsidR="001C2E0B">
        <w:rPr>
          <w:rFonts w:ascii="Tahoma" w:hAnsi="Tahoma" w:cs="Tahoma"/>
          <w:b/>
          <w:bCs/>
          <w:color w:val="7030A0"/>
          <w:sz w:val="22"/>
          <w:szCs w:val="22"/>
        </w:rPr>
        <w:t>posėdžių salei</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1454"/>
        <w:gridCol w:w="1239"/>
        <w:gridCol w:w="17"/>
        <w:gridCol w:w="1464"/>
      </w:tblGrid>
      <w:tr w:rsidR="001C2E0B" w:rsidRPr="00D41E22" w14:paraId="7BC40C8C" w14:textId="77777777" w:rsidTr="009843BC">
        <w:trPr>
          <w:jc w:val="center"/>
        </w:trPr>
        <w:tc>
          <w:tcPr>
            <w:tcW w:w="553" w:type="dxa"/>
            <w:vAlign w:val="center"/>
          </w:tcPr>
          <w:p w14:paraId="46F47D2A" w14:textId="77777777" w:rsidR="001C2E0B" w:rsidRPr="00D41E22" w:rsidRDefault="001C2E0B"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2C728E79" w14:textId="77777777" w:rsidR="001C2E0B" w:rsidRPr="00D41E22" w:rsidRDefault="001C2E0B"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41D0861C" w14:textId="77777777" w:rsidR="001C2E0B" w:rsidRPr="00D41E22" w:rsidRDefault="001C2E0B"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1454" w:type="dxa"/>
            <w:vAlign w:val="center"/>
          </w:tcPr>
          <w:p w14:paraId="77B5A4F4" w14:textId="77777777" w:rsidR="001C2E0B" w:rsidRPr="00D41E22" w:rsidRDefault="001C2E0B" w:rsidP="009843BC">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1256" w:type="dxa"/>
            <w:gridSpan w:val="2"/>
            <w:vAlign w:val="center"/>
          </w:tcPr>
          <w:p w14:paraId="0E861B1B" w14:textId="77777777" w:rsidR="001C2E0B" w:rsidRPr="00D41E22" w:rsidRDefault="001C2E0B"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Vieneto kaina Eur be PVM 1 </w:t>
            </w:r>
          </w:p>
        </w:tc>
        <w:tc>
          <w:tcPr>
            <w:tcW w:w="1464" w:type="dxa"/>
            <w:vAlign w:val="center"/>
          </w:tcPr>
          <w:p w14:paraId="49CA9507" w14:textId="77777777" w:rsidR="001C2E0B" w:rsidRPr="00D41E22" w:rsidRDefault="001C2E0B" w:rsidP="009843BC">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Viso kiekio kaina Eur be PVM </w:t>
            </w:r>
          </w:p>
        </w:tc>
      </w:tr>
      <w:tr w:rsidR="001C2E0B" w:rsidRPr="00D41E22" w14:paraId="54324EEF" w14:textId="77777777" w:rsidTr="009843BC">
        <w:trPr>
          <w:jc w:val="center"/>
        </w:trPr>
        <w:tc>
          <w:tcPr>
            <w:tcW w:w="553" w:type="dxa"/>
            <w:vAlign w:val="center"/>
          </w:tcPr>
          <w:p w14:paraId="2B22635A" w14:textId="77777777" w:rsidR="001C2E0B" w:rsidRPr="00D41E22" w:rsidRDefault="001C2E0B" w:rsidP="009843BC">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614A3D59" w14:textId="77777777" w:rsidR="001C2E0B" w:rsidRPr="00D41E22" w:rsidRDefault="001C2E0B" w:rsidP="009843BC">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78206E5F" w14:textId="77777777" w:rsidR="001C2E0B" w:rsidRPr="00D41E22" w:rsidRDefault="001C2E0B" w:rsidP="009843BC">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1454" w:type="dxa"/>
            <w:vAlign w:val="center"/>
          </w:tcPr>
          <w:p w14:paraId="0F373A0F" w14:textId="77777777" w:rsidR="001C2E0B" w:rsidRPr="00D41E22" w:rsidRDefault="001C2E0B" w:rsidP="009843BC">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1256" w:type="dxa"/>
            <w:gridSpan w:val="2"/>
            <w:vAlign w:val="center"/>
          </w:tcPr>
          <w:p w14:paraId="54BB1B8D" w14:textId="77777777" w:rsidR="001C2E0B" w:rsidRPr="00D41E22" w:rsidRDefault="001C2E0B" w:rsidP="009843BC">
            <w:pPr>
              <w:spacing w:after="120"/>
              <w:jc w:val="center"/>
              <w:rPr>
                <w:rFonts w:ascii="Tahoma" w:eastAsia="Times New Roman" w:hAnsi="Tahoma" w:cs="Tahoma"/>
                <w:sz w:val="20"/>
                <w:szCs w:val="20"/>
              </w:rPr>
            </w:pPr>
            <w:r>
              <w:rPr>
                <w:rFonts w:ascii="Tahoma" w:eastAsia="Times New Roman" w:hAnsi="Tahoma" w:cs="Tahoma"/>
                <w:sz w:val="20"/>
                <w:szCs w:val="20"/>
              </w:rPr>
              <w:t>5</w:t>
            </w:r>
            <w:r>
              <w:rPr>
                <w:rFonts w:ascii="Tahoma" w:eastAsia="Times New Roman" w:hAnsi="Tahoma" w:cs="Tahoma"/>
                <w:sz w:val="20"/>
                <w:szCs w:val="20"/>
                <w:lang w:val="en-US"/>
              </w:rPr>
              <w:t>.</w:t>
            </w:r>
          </w:p>
        </w:tc>
        <w:tc>
          <w:tcPr>
            <w:tcW w:w="1464" w:type="dxa"/>
          </w:tcPr>
          <w:p w14:paraId="291CE2B7" w14:textId="77777777" w:rsidR="001C2E0B" w:rsidRPr="00D41E22" w:rsidRDefault="001C2E0B" w:rsidP="009843BC">
            <w:pPr>
              <w:spacing w:after="120"/>
              <w:jc w:val="center"/>
              <w:rPr>
                <w:rFonts w:ascii="Tahoma" w:eastAsia="Times New Roman" w:hAnsi="Tahoma" w:cs="Tahoma"/>
                <w:sz w:val="20"/>
                <w:szCs w:val="20"/>
              </w:rPr>
            </w:pPr>
            <w:r>
              <w:rPr>
                <w:rFonts w:ascii="Tahoma" w:eastAsia="Times New Roman" w:hAnsi="Tahoma" w:cs="Tahoma"/>
                <w:sz w:val="20"/>
                <w:szCs w:val="20"/>
              </w:rPr>
              <w:t>6</w:t>
            </w:r>
            <w:r w:rsidRPr="00D41E22">
              <w:rPr>
                <w:rFonts w:ascii="Tahoma" w:eastAsia="Times New Roman" w:hAnsi="Tahoma" w:cs="Tahoma"/>
                <w:sz w:val="20"/>
                <w:szCs w:val="20"/>
                <w:lang w:val="en-US"/>
              </w:rPr>
              <w:t>=</w:t>
            </w:r>
            <w:r>
              <w:rPr>
                <w:rFonts w:ascii="Tahoma" w:eastAsia="Times New Roman" w:hAnsi="Tahoma" w:cs="Tahoma"/>
                <w:sz w:val="20"/>
                <w:szCs w:val="20"/>
              </w:rPr>
              <w:t>4</w:t>
            </w:r>
            <w:r w:rsidRPr="00D41E22">
              <w:rPr>
                <w:rFonts w:ascii="Tahoma" w:eastAsia="Times New Roman" w:hAnsi="Tahoma" w:cs="Tahoma"/>
                <w:sz w:val="20"/>
                <w:szCs w:val="20"/>
              </w:rPr>
              <w:t>x</w:t>
            </w:r>
            <w:r>
              <w:rPr>
                <w:rFonts w:ascii="Tahoma" w:eastAsia="Times New Roman" w:hAnsi="Tahoma" w:cs="Tahoma"/>
                <w:sz w:val="20"/>
                <w:szCs w:val="20"/>
              </w:rPr>
              <w:t>5</w:t>
            </w:r>
          </w:p>
        </w:tc>
      </w:tr>
      <w:tr w:rsidR="001C2E0B" w:rsidRPr="00D41E22" w14:paraId="1296AC0D" w14:textId="77777777" w:rsidTr="009843BC">
        <w:trPr>
          <w:jc w:val="center"/>
        </w:trPr>
        <w:tc>
          <w:tcPr>
            <w:tcW w:w="553" w:type="dxa"/>
          </w:tcPr>
          <w:p w14:paraId="290B1977" w14:textId="77777777" w:rsidR="001C2E0B" w:rsidRPr="00A47506" w:rsidRDefault="001C2E0B" w:rsidP="009843BC">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29DCC0A0" w14:textId="758B4229" w:rsidR="001C2E0B" w:rsidRPr="00A72BFA" w:rsidRDefault="001C2E0B" w:rsidP="009843BC">
            <w:pPr>
              <w:spacing w:after="0" w:line="240" w:lineRule="auto"/>
              <w:jc w:val="center"/>
              <w:rPr>
                <w:rFonts w:ascii="Tahoma" w:eastAsia="Times New Roman" w:hAnsi="Tahoma" w:cs="Tahoma"/>
                <w:sz w:val="20"/>
                <w:szCs w:val="20"/>
              </w:rPr>
            </w:pPr>
            <w:r>
              <w:rPr>
                <w:rFonts w:ascii="Tahoma" w:eastAsia="Times New Roman" w:hAnsi="Tahoma" w:cs="Tahoma"/>
                <w:sz w:val="20"/>
                <w:szCs w:val="20"/>
              </w:rPr>
              <w:t>K</w:t>
            </w:r>
            <w:r w:rsidRPr="00101BE6">
              <w:rPr>
                <w:rFonts w:ascii="Tahoma" w:eastAsia="Times New Roman" w:hAnsi="Tahoma" w:cs="Tahoma"/>
                <w:sz w:val="20"/>
                <w:szCs w:val="20"/>
              </w:rPr>
              <w:t xml:space="preserve">ėdės </w:t>
            </w:r>
            <w:r>
              <w:rPr>
                <w:rFonts w:ascii="Tahoma" w:eastAsia="Times New Roman" w:hAnsi="Tahoma" w:cs="Tahoma"/>
                <w:sz w:val="20"/>
                <w:szCs w:val="20"/>
              </w:rPr>
              <w:t>posėdžių salei</w:t>
            </w:r>
            <w:r w:rsidRPr="00101BE6">
              <w:rPr>
                <w:rFonts w:ascii="Tahoma" w:eastAsia="Times New Roman" w:hAnsi="Tahoma" w:cs="Tahoma"/>
                <w:sz w:val="20"/>
                <w:szCs w:val="20"/>
              </w:rPr>
              <w:t xml:space="preserve"> </w:t>
            </w:r>
            <w:r w:rsidRPr="00505897">
              <w:rPr>
                <w:rFonts w:ascii="Tahoma" w:eastAsia="Times New Roman" w:hAnsi="Tahoma" w:cs="Tahoma"/>
                <w:i/>
                <w:iCs/>
                <w:sz w:val="20"/>
                <w:szCs w:val="20"/>
              </w:rPr>
              <w:t>(teikiant pasiūlymą reikalinga nurodyti gamintoją ir gaminio pavadinimą jei yra)</w:t>
            </w:r>
          </w:p>
        </w:tc>
        <w:tc>
          <w:tcPr>
            <w:tcW w:w="851" w:type="dxa"/>
          </w:tcPr>
          <w:p w14:paraId="14D67E2A" w14:textId="77777777" w:rsidR="001C2E0B" w:rsidRPr="00A47506" w:rsidRDefault="001C2E0B" w:rsidP="009843BC">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03B2C20A" w14:textId="1EE7872D" w:rsidR="001C2E0B" w:rsidRPr="00A47506" w:rsidRDefault="001C2E0B" w:rsidP="009843BC">
            <w:pPr>
              <w:spacing w:after="120"/>
              <w:jc w:val="center"/>
              <w:rPr>
                <w:rFonts w:ascii="Tahoma" w:eastAsia="Times New Roman" w:hAnsi="Tahoma" w:cs="Tahoma"/>
                <w:sz w:val="20"/>
                <w:szCs w:val="20"/>
              </w:rPr>
            </w:pPr>
            <w:r>
              <w:rPr>
                <w:rFonts w:ascii="Tahoma" w:eastAsia="Times New Roman" w:hAnsi="Tahoma" w:cs="Tahoma"/>
                <w:sz w:val="20"/>
                <w:szCs w:val="20"/>
              </w:rPr>
              <w:t>10</w:t>
            </w:r>
          </w:p>
        </w:tc>
        <w:tc>
          <w:tcPr>
            <w:tcW w:w="1256" w:type="dxa"/>
            <w:gridSpan w:val="2"/>
            <w:vAlign w:val="center"/>
          </w:tcPr>
          <w:p w14:paraId="7BCAB69F" w14:textId="77777777" w:rsidR="001C2E0B" w:rsidRPr="00A47506" w:rsidRDefault="001C2E0B" w:rsidP="009843BC">
            <w:pPr>
              <w:spacing w:after="120"/>
              <w:jc w:val="center"/>
              <w:rPr>
                <w:rFonts w:ascii="Tahoma" w:eastAsia="Times New Roman" w:hAnsi="Tahoma" w:cs="Tahoma"/>
                <w:sz w:val="20"/>
                <w:szCs w:val="20"/>
              </w:rPr>
            </w:pPr>
          </w:p>
        </w:tc>
        <w:tc>
          <w:tcPr>
            <w:tcW w:w="1464" w:type="dxa"/>
          </w:tcPr>
          <w:p w14:paraId="2ACCEC6C" w14:textId="77777777" w:rsidR="001C2E0B" w:rsidRPr="00F0234A" w:rsidRDefault="001C2E0B" w:rsidP="009843BC">
            <w:pPr>
              <w:spacing w:after="120"/>
              <w:jc w:val="center"/>
              <w:rPr>
                <w:rFonts w:ascii="Tahoma" w:eastAsia="Times New Roman" w:hAnsi="Tahoma" w:cs="Tahoma"/>
                <w:sz w:val="22"/>
              </w:rPr>
            </w:pPr>
          </w:p>
        </w:tc>
      </w:tr>
      <w:tr w:rsidR="001C2E0B" w:rsidRPr="00D41E22" w14:paraId="022E4940" w14:textId="77777777" w:rsidTr="009843BC">
        <w:trPr>
          <w:jc w:val="center"/>
        </w:trPr>
        <w:tc>
          <w:tcPr>
            <w:tcW w:w="8009" w:type="dxa"/>
            <w:gridSpan w:val="5"/>
            <w:vAlign w:val="center"/>
          </w:tcPr>
          <w:p w14:paraId="395326C5" w14:textId="77777777" w:rsidR="001C2E0B" w:rsidRPr="00F0234A" w:rsidRDefault="001C2E0B" w:rsidP="009843BC">
            <w:pPr>
              <w:spacing w:after="0"/>
              <w:jc w:val="right"/>
              <w:rPr>
                <w:rFonts w:ascii="Tahoma" w:eastAsia="Times New Roman" w:hAnsi="Tahoma" w:cs="Tahoma"/>
                <w:b/>
                <w:sz w:val="22"/>
              </w:rPr>
            </w:pPr>
            <w:r>
              <w:rPr>
                <w:rFonts w:ascii="Tahoma" w:hAnsi="Tahoma" w:cs="Tahoma"/>
                <w:b/>
                <w:bCs/>
                <w:sz w:val="20"/>
                <w:szCs w:val="20"/>
              </w:rPr>
              <w:t>Bendra p</w:t>
            </w:r>
            <w:r w:rsidRPr="00046B65">
              <w:rPr>
                <w:rFonts w:ascii="Tahoma" w:hAnsi="Tahoma" w:cs="Tahoma"/>
                <w:b/>
                <w:bCs/>
                <w:sz w:val="20"/>
                <w:szCs w:val="20"/>
              </w:rPr>
              <w:t>asiūlymo kaina Eur be PVM:</w:t>
            </w:r>
          </w:p>
        </w:tc>
        <w:tc>
          <w:tcPr>
            <w:tcW w:w="1481" w:type="dxa"/>
            <w:gridSpan w:val="2"/>
          </w:tcPr>
          <w:p w14:paraId="4603284F" w14:textId="77777777" w:rsidR="001C2E0B" w:rsidRPr="00F0234A" w:rsidRDefault="001C2E0B" w:rsidP="009843BC">
            <w:pPr>
              <w:spacing w:after="0"/>
              <w:jc w:val="center"/>
              <w:rPr>
                <w:rFonts w:ascii="Tahoma" w:eastAsia="Times New Roman" w:hAnsi="Tahoma" w:cs="Tahoma"/>
                <w:sz w:val="22"/>
              </w:rPr>
            </w:pPr>
          </w:p>
        </w:tc>
      </w:tr>
      <w:tr w:rsidR="001C2E0B" w:rsidRPr="00D41E22" w14:paraId="6E781A83" w14:textId="77777777" w:rsidTr="009843BC">
        <w:trPr>
          <w:jc w:val="center"/>
        </w:trPr>
        <w:tc>
          <w:tcPr>
            <w:tcW w:w="8009" w:type="dxa"/>
            <w:gridSpan w:val="5"/>
            <w:vAlign w:val="center"/>
          </w:tcPr>
          <w:p w14:paraId="44BCDAF7" w14:textId="77777777" w:rsidR="001C2E0B" w:rsidRPr="00F0234A" w:rsidRDefault="001C2E0B" w:rsidP="009843BC">
            <w:pPr>
              <w:spacing w:after="0"/>
              <w:jc w:val="right"/>
              <w:rPr>
                <w:rFonts w:ascii="Tahoma" w:eastAsia="Times New Roman" w:hAnsi="Tahoma" w:cs="Tahoma"/>
                <w:b/>
                <w:sz w:val="22"/>
              </w:rPr>
            </w:pPr>
            <w:r w:rsidRPr="00046B65">
              <w:rPr>
                <w:rFonts w:ascii="Tahoma" w:hAnsi="Tahoma" w:cs="Tahoma"/>
                <w:b/>
                <w:bCs/>
                <w:sz w:val="20"/>
                <w:szCs w:val="20"/>
              </w:rPr>
              <w:t>PVM (21%):</w:t>
            </w:r>
          </w:p>
        </w:tc>
        <w:tc>
          <w:tcPr>
            <w:tcW w:w="1481" w:type="dxa"/>
            <w:gridSpan w:val="2"/>
          </w:tcPr>
          <w:p w14:paraId="1C2910D9" w14:textId="77777777" w:rsidR="001C2E0B" w:rsidRPr="00F0234A" w:rsidRDefault="001C2E0B" w:rsidP="009843BC">
            <w:pPr>
              <w:spacing w:after="0"/>
              <w:jc w:val="center"/>
              <w:rPr>
                <w:rFonts w:ascii="Tahoma" w:eastAsia="Times New Roman" w:hAnsi="Tahoma" w:cs="Tahoma"/>
                <w:sz w:val="22"/>
              </w:rPr>
            </w:pPr>
          </w:p>
        </w:tc>
      </w:tr>
      <w:tr w:rsidR="001C2E0B" w:rsidRPr="00D41E22" w14:paraId="73931E48" w14:textId="77777777" w:rsidTr="009843BC">
        <w:trPr>
          <w:jc w:val="center"/>
        </w:trPr>
        <w:tc>
          <w:tcPr>
            <w:tcW w:w="8009" w:type="dxa"/>
            <w:gridSpan w:val="5"/>
            <w:vAlign w:val="center"/>
          </w:tcPr>
          <w:p w14:paraId="109E10F3" w14:textId="77777777" w:rsidR="001C2E0B" w:rsidRPr="00D41E22" w:rsidRDefault="001C2E0B" w:rsidP="009843BC">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1481" w:type="dxa"/>
            <w:gridSpan w:val="2"/>
          </w:tcPr>
          <w:p w14:paraId="1AFCE969" w14:textId="77777777" w:rsidR="001C2E0B" w:rsidRPr="00D41E22" w:rsidRDefault="001C2E0B" w:rsidP="009843BC">
            <w:pPr>
              <w:spacing w:after="0"/>
              <w:jc w:val="center"/>
              <w:rPr>
                <w:rFonts w:ascii="Tahoma" w:eastAsia="Times New Roman" w:hAnsi="Tahoma" w:cs="Tahoma"/>
                <w:sz w:val="20"/>
                <w:szCs w:val="20"/>
              </w:rPr>
            </w:pPr>
          </w:p>
        </w:tc>
      </w:tr>
    </w:tbl>
    <w:p w14:paraId="4B3D6D51" w14:textId="77777777" w:rsidR="001C2E0B" w:rsidRDefault="001C2E0B" w:rsidP="001C2E0B">
      <w:pPr>
        <w:spacing w:after="0" w:line="240" w:lineRule="auto"/>
        <w:jc w:val="both"/>
        <w:rPr>
          <w:rFonts w:ascii="Tahoma" w:eastAsia="Calibri" w:hAnsi="Tahoma" w:cs="Tahoma"/>
        </w:rPr>
      </w:pPr>
    </w:p>
    <w:p w14:paraId="198B30A0" w14:textId="1555B2E7" w:rsidR="00101BE6" w:rsidRPr="001C2E0B" w:rsidRDefault="001C2E0B" w:rsidP="001C2E0B">
      <w:pPr>
        <w:spacing w:after="0" w:line="240" w:lineRule="auto"/>
        <w:jc w:val="both"/>
        <w:rPr>
          <w:rFonts w:ascii="Tahoma" w:eastAsia="Calibri" w:hAnsi="Tahoma" w:cs="Tahoma"/>
        </w:rPr>
      </w:pPr>
      <w:r w:rsidRPr="008465E1">
        <w:rPr>
          <w:rFonts w:ascii="Tahoma" w:eastAsia="Calibri" w:hAnsi="Tahoma" w:cs="Tahoma"/>
        </w:rPr>
        <w:t>Jei „PVM“ laukas nepildomas, nurodykite priežastis, dėl kurių PVM nemokamas:________________</w:t>
      </w:r>
    </w:p>
    <w:p w14:paraId="0DD14119" w14:textId="77777777" w:rsidR="00101BE6" w:rsidRDefault="00101BE6"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544C7CDB"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D75428" w:rsidRPr="00A319B0" w14:paraId="69BA2C19" w14:textId="77777777" w:rsidTr="004B26A5">
        <w:tc>
          <w:tcPr>
            <w:tcW w:w="0" w:type="auto"/>
          </w:tcPr>
          <w:p w14:paraId="577013A0" w14:textId="304D6E04" w:rsidR="00D75428" w:rsidRPr="00D75428" w:rsidRDefault="00D75428" w:rsidP="004B26A5">
            <w:pPr>
              <w:rPr>
                <w:rFonts w:ascii="Tahoma" w:hAnsi="Tahoma" w:cs="Tahoma"/>
              </w:rPr>
            </w:pPr>
            <w:r w:rsidRPr="00D75428">
              <w:rPr>
                <w:rFonts w:ascii="Tahoma" w:hAnsi="Tahoma" w:cs="Tahoma"/>
              </w:rPr>
              <w:t xml:space="preserve">5. </w:t>
            </w:r>
          </w:p>
        </w:tc>
        <w:tc>
          <w:tcPr>
            <w:tcW w:w="3478" w:type="dxa"/>
          </w:tcPr>
          <w:p w14:paraId="01ADD7E4" w14:textId="7A1D8682" w:rsidR="00D75428" w:rsidRPr="00D75428" w:rsidRDefault="00D75428" w:rsidP="004B26A5">
            <w:pPr>
              <w:rPr>
                <w:rFonts w:ascii="Tahoma" w:hAnsi="Tahoma" w:cs="Tahoma"/>
              </w:rPr>
            </w:pPr>
            <w:r>
              <w:rPr>
                <w:rFonts w:ascii="Tahoma" w:hAnsi="Tahoma" w:cs="Tahoma"/>
              </w:rPr>
              <w:t>Laisvos formos deklaracija dėl aplinkosauginių reikalavimų atitikties (pateikti PRIVALOMA)</w:t>
            </w:r>
          </w:p>
        </w:tc>
        <w:tc>
          <w:tcPr>
            <w:tcW w:w="1020" w:type="dxa"/>
          </w:tcPr>
          <w:p w14:paraId="053FF57D" w14:textId="77777777" w:rsidR="00D75428" w:rsidRPr="00A319B0" w:rsidRDefault="00D75428" w:rsidP="004B26A5">
            <w:pPr>
              <w:rPr>
                <w:rFonts w:ascii="Tahoma" w:hAnsi="Tahoma" w:cs="Tahoma"/>
              </w:rPr>
            </w:pPr>
          </w:p>
        </w:tc>
        <w:tc>
          <w:tcPr>
            <w:tcW w:w="0" w:type="auto"/>
          </w:tcPr>
          <w:p w14:paraId="01B95D9C" w14:textId="77777777" w:rsidR="00D75428" w:rsidRPr="00A319B0" w:rsidRDefault="00D75428" w:rsidP="004B26A5">
            <w:pPr>
              <w:pStyle w:val="Turinys2"/>
            </w:pPr>
          </w:p>
        </w:tc>
        <w:tc>
          <w:tcPr>
            <w:tcW w:w="0" w:type="auto"/>
          </w:tcPr>
          <w:p w14:paraId="3F48DFB0" w14:textId="77777777" w:rsidR="00D75428" w:rsidRPr="00A319B0" w:rsidRDefault="00D75428" w:rsidP="004B26A5">
            <w:pPr>
              <w:rPr>
                <w:rFonts w:ascii="Tahoma" w:hAnsi="Tahoma" w:cs="Tahoma"/>
              </w:rPr>
            </w:pPr>
          </w:p>
        </w:tc>
      </w:tr>
      <w:tr w:rsidR="008465E1" w:rsidRPr="00A319B0" w14:paraId="4F7541FA" w14:textId="77777777" w:rsidTr="004B26A5">
        <w:tc>
          <w:tcPr>
            <w:tcW w:w="0" w:type="auto"/>
          </w:tcPr>
          <w:p w14:paraId="5EBAFE5C" w14:textId="77777777" w:rsidR="008465E1" w:rsidRPr="00D75428" w:rsidRDefault="008465E1" w:rsidP="004B26A5">
            <w:pPr>
              <w:rPr>
                <w:rFonts w:ascii="Tahoma" w:hAnsi="Tahoma" w:cs="Tahoma"/>
              </w:rPr>
            </w:pPr>
            <w:r w:rsidRPr="00D75428">
              <w:rPr>
                <w:rFonts w:ascii="Tahoma" w:hAnsi="Tahoma" w:cs="Tahoma"/>
              </w:rPr>
              <w:t>...</w:t>
            </w:r>
          </w:p>
        </w:tc>
        <w:tc>
          <w:tcPr>
            <w:tcW w:w="3478" w:type="dxa"/>
          </w:tcPr>
          <w:p w14:paraId="46BCF014" w14:textId="77777777" w:rsidR="008465E1" w:rsidRPr="00D75428" w:rsidRDefault="008465E1" w:rsidP="004B26A5">
            <w:pPr>
              <w:rPr>
                <w:rFonts w:ascii="Tahoma" w:hAnsi="Tahoma" w:cs="Tahoma"/>
              </w:rPr>
            </w:pPr>
            <w:r w:rsidRPr="00D75428">
              <w:rPr>
                <w:rFonts w:ascii="Tahoma" w:hAnsi="Tahoma" w:cs="Tahoma"/>
              </w:rPr>
              <w:t>Kt. dokumentai tiekėjo nuomone būtini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39CEBF61" w14:textId="77777777" w:rsidR="00DD64BB" w:rsidRDefault="00DD64BB"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229F7319" w:rsidR="00203725" w:rsidRPr="00DD64BB" w:rsidRDefault="008465E1">
      <w:pPr>
        <w:rPr>
          <w:rFonts w:eastAsia="Calibri" w:cstheme="minorHAnsi"/>
          <w:bCs/>
          <w:iCs/>
          <w:color w:val="2F5496" w:themeColor="accent1" w:themeShade="BF"/>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07" w:name="_Ref39484039"/>
      <w:bookmarkStart w:id="108" w:name="_Ref40278562"/>
      <w:bookmarkStart w:id="109" w:name="_Toc124855249"/>
      <w:bookmarkEnd w:id="103"/>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07"/>
      <w:bookmarkEnd w:id="108"/>
      <w:bookmarkEnd w:id="109"/>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452DCD22" w14:textId="15DEA435" w:rsidR="008465E1" w:rsidRDefault="001C2E0B"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8465E1" w:rsidRPr="007D2AC2">
        <w:rPr>
          <w:rFonts w:ascii="Tahoma" w:eastAsiaTheme="majorEastAsia" w:hAnsi="Tahoma" w:cs="Tahoma"/>
          <w:sz w:val="22"/>
          <w:szCs w:val="22"/>
        </w:rPr>
        <w:t>Perkantysis subjektas ekonomiškai naudingiausi</w:t>
      </w:r>
      <w:r>
        <w:rPr>
          <w:rFonts w:ascii="Tahoma" w:eastAsiaTheme="majorEastAsia" w:hAnsi="Tahoma" w:cs="Tahoma"/>
          <w:sz w:val="22"/>
          <w:szCs w:val="22"/>
        </w:rPr>
        <w:t>ą (-</w:t>
      </w:r>
      <w:proofErr w:type="spellStart"/>
      <w:r>
        <w:rPr>
          <w:rFonts w:ascii="Tahoma" w:eastAsiaTheme="majorEastAsia" w:hAnsi="Tahoma" w:cs="Tahoma"/>
          <w:sz w:val="22"/>
          <w:szCs w:val="22"/>
        </w:rPr>
        <w:t>ius</w:t>
      </w:r>
      <w:proofErr w:type="spellEnd"/>
      <w:r>
        <w:rPr>
          <w:rFonts w:ascii="Tahoma" w:eastAsiaTheme="majorEastAsia" w:hAnsi="Tahoma" w:cs="Tahoma"/>
          <w:sz w:val="22"/>
          <w:szCs w:val="22"/>
        </w:rPr>
        <w:t>)</w:t>
      </w:r>
      <w:r w:rsidR="008465E1" w:rsidRPr="007D2AC2">
        <w:rPr>
          <w:rFonts w:ascii="Tahoma" w:eastAsiaTheme="majorEastAsia" w:hAnsi="Tahoma" w:cs="Tahoma"/>
          <w:sz w:val="22"/>
          <w:szCs w:val="22"/>
        </w:rPr>
        <w:t xml:space="preserve"> pasiūlymą</w:t>
      </w:r>
      <w:r>
        <w:rPr>
          <w:rFonts w:ascii="Tahoma" w:eastAsiaTheme="majorEastAsia" w:hAnsi="Tahoma" w:cs="Tahoma"/>
          <w:sz w:val="22"/>
          <w:szCs w:val="22"/>
        </w:rPr>
        <w:t>(-</w:t>
      </w:r>
      <w:proofErr w:type="spellStart"/>
      <w:r>
        <w:rPr>
          <w:rFonts w:ascii="Tahoma" w:eastAsiaTheme="majorEastAsia" w:hAnsi="Tahoma" w:cs="Tahoma"/>
          <w:sz w:val="22"/>
          <w:szCs w:val="22"/>
        </w:rPr>
        <w:t>us</w:t>
      </w:r>
      <w:proofErr w:type="spellEnd"/>
      <w:r>
        <w:rPr>
          <w:rFonts w:ascii="Tahoma" w:eastAsiaTheme="majorEastAsia" w:hAnsi="Tahoma" w:cs="Tahoma"/>
          <w:sz w:val="22"/>
          <w:szCs w:val="22"/>
        </w:rPr>
        <w:t>)</w:t>
      </w:r>
      <w:r w:rsidR="008465E1" w:rsidRPr="007D2AC2">
        <w:rPr>
          <w:rFonts w:ascii="Tahoma" w:eastAsiaTheme="majorEastAsia" w:hAnsi="Tahoma" w:cs="Tahoma"/>
          <w:sz w:val="22"/>
          <w:szCs w:val="22"/>
        </w:rPr>
        <w:t xml:space="preserve"> išrenka pagal (mažiausią) kainą.</w:t>
      </w:r>
    </w:p>
    <w:p w14:paraId="09236A38" w14:textId="17851CF6" w:rsidR="008465E1" w:rsidRDefault="001C2E0B"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8465E1"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0" w:name="_Toc124855250"/>
      <w:bookmarkStart w:id="111" w:name="_Ref39586171"/>
      <w:bookmarkStart w:id="112" w:name="_Ref39673580"/>
      <w:bookmarkStart w:id="113"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0"/>
      <w:r w:rsidR="008D704D" w:rsidRPr="00F2581D">
        <w:rPr>
          <w:rFonts w:ascii="Tahoma" w:hAnsi="Tahoma" w:cs="Tahoma"/>
          <w:color w:val="auto"/>
          <w:sz w:val="22"/>
          <w:szCs w:val="22"/>
        </w:rPr>
        <w:t xml:space="preserve"> </w:t>
      </w:r>
      <w:bookmarkEnd w:id="111"/>
      <w:bookmarkEnd w:id="112"/>
      <w:bookmarkEnd w:id="113"/>
    </w:p>
    <w:p w14:paraId="60CF2DAE" w14:textId="77777777" w:rsidR="00990535" w:rsidRPr="00990535" w:rsidRDefault="00990535" w:rsidP="00990535"/>
    <w:p w14:paraId="0080F911" w14:textId="5A5A82DC" w:rsidR="00990535" w:rsidRPr="00990535" w:rsidRDefault="001C2E0B" w:rsidP="00990535">
      <w:pPr>
        <w:spacing w:after="0" w:line="240" w:lineRule="auto"/>
        <w:contextualSpacing/>
        <w:jc w:val="center"/>
        <w:rPr>
          <w:rFonts w:ascii="Tahoma" w:eastAsiaTheme="majorEastAsia" w:hAnsi="Tahoma" w:cs="Tahoma"/>
          <w:b/>
          <w:bCs/>
          <w:sz w:val="22"/>
          <w:szCs w:val="22"/>
        </w:rPr>
      </w:pPr>
      <w:r>
        <w:rPr>
          <w:rFonts w:ascii="Tahoma" w:hAnsi="Tahoma" w:cs="Tahoma"/>
          <w:b/>
          <w:bCs/>
          <w:sz w:val="22"/>
          <w:szCs w:val="22"/>
        </w:rPr>
        <w:t xml:space="preserve">&lt;....&gt; </w:t>
      </w:r>
      <w:r w:rsidRPr="001C2E0B">
        <w:rPr>
          <w:rFonts w:ascii="Tahoma" w:hAnsi="Tahoma" w:cs="Tahoma"/>
          <w:i/>
          <w:iCs/>
          <w:sz w:val="22"/>
          <w:szCs w:val="22"/>
        </w:rPr>
        <w:t>(tiksliai baldų pavadinimas bus nurodytas pasirašant sutartį)</w:t>
      </w:r>
      <w:r>
        <w:rPr>
          <w:rFonts w:ascii="Tahoma" w:hAnsi="Tahoma" w:cs="Tahoma"/>
          <w:b/>
          <w:bCs/>
          <w:sz w:val="22"/>
          <w:szCs w:val="22"/>
        </w:rPr>
        <w:t xml:space="preserve"> </w:t>
      </w:r>
      <w:r w:rsidR="00990535">
        <w:rPr>
          <w:rFonts w:ascii="Tahoma" w:hAnsi="Tahoma" w:cs="Tahoma"/>
          <w:b/>
          <w:bCs/>
          <w:sz w:val="22"/>
          <w:szCs w:val="22"/>
        </w:rPr>
        <w:t>BALDŲ</w:t>
      </w:r>
      <w:r w:rsidR="00990535" w:rsidRPr="00990535">
        <w:rPr>
          <w:rFonts w:ascii="Tahoma" w:hAnsi="Tahoma" w:cs="Tahoma"/>
          <w:b/>
          <w:bCs/>
          <w:sz w:val="22"/>
          <w:szCs w:val="22"/>
        </w:rPr>
        <w:t xml:space="preserve"> </w:t>
      </w:r>
      <w:r w:rsidR="00990535" w:rsidRPr="00990535">
        <w:rPr>
          <w:rFonts w:ascii="Tahoma" w:eastAsiaTheme="majorEastAsia" w:hAnsi="Tahoma" w:cs="Tahoma"/>
          <w:b/>
          <w:bCs/>
          <w:sz w:val="22"/>
          <w:szCs w:val="22"/>
        </w:rPr>
        <w:t xml:space="preserve">PIRKIMO-PARDAVIMO </w:t>
      </w:r>
      <w:r w:rsidR="00990535" w:rsidRPr="00990535">
        <w:rPr>
          <w:rFonts w:ascii="Tahoma" w:eastAsia="Times New Roman" w:hAnsi="Tahoma" w:cs="Tahoma"/>
          <w:b/>
          <w:bCs/>
          <w:caps/>
          <w:color w:val="262626" w:themeColor="text1" w:themeTint="D9"/>
          <w:sz w:val="22"/>
          <w:szCs w:val="22"/>
          <w:lang w:eastAsia="en-US"/>
        </w:rPr>
        <w:t>sutarties Bendrosios sąlygos</w:t>
      </w:r>
    </w:p>
    <w:p w14:paraId="6EDFBD91" w14:textId="77777777" w:rsidR="00990535" w:rsidRPr="00990535" w:rsidRDefault="00990535" w:rsidP="00990535">
      <w:pPr>
        <w:rPr>
          <w:b/>
          <w:bCs/>
          <w:lang w:eastAsia="en-US"/>
        </w:rPr>
      </w:pPr>
    </w:p>
    <w:p w14:paraId="18784CF4" w14:textId="77777777" w:rsidR="00990535" w:rsidRPr="00990535" w:rsidRDefault="00990535" w:rsidP="00990535">
      <w:pPr>
        <w:suppressAutoHyphens/>
        <w:spacing w:after="0" w:line="240" w:lineRule="auto"/>
        <w:jc w:val="center"/>
        <w:rPr>
          <w:rFonts w:ascii="Tahoma" w:eastAsia="Arial Unicode MS" w:hAnsi="Tahoma" w:cs="Tahoma"/>
          <w:sz w:val="22"/>
          <w:szCs w:val="22"/>
          <w:lang w:eastAsia="en-US"/>
        </w:rPr>
      </w:pPr>
      <w:r w:rsidRPr="00990535">
        <w:rPr>
          <w:rFonts w:ascii="Tahoma" w:eastAsia="Arial Unicode MS" w:hAnsi="Tahoma" w:cs="Tahoma"/>
          <w:sz w:val="22"/>
          <w:szCs w:val="22"/>
          <w:highlight w:val="lightGray"/>
          <w:lang w:eastAsia="en-US"/>
        </w:rPr>
        <w:t>20__ m. ______________ mėn. __ d.</w:t>
      </w:r>
      <w:r w:rsidRPr="00990535">
        <w:rPr>
          <w:rFonts w:ascii="Tahoma" w:eastAsia="Arial Unicode MS" w:hAnsi="Tahoma" w:cs="Tahoma"/>
          <w:sz w:val="22"/>
          <w:szCs w:val="22"/>
          <w:lang w:eastAsia="en-US"/>
        </w:rPr>
        <w:t xml:space="preserve"> Nr. </w:t>
      </w:r>
      <w:r w:rsidRPr="00990535">
        <w:rPr>
          <w:rFonts w:ascii="Tahoma" w:eastAsia="Arial Unicode MS" w:hAnsi="Tahoma" w:cs="Tahoma"/>
          <w:sz w:val="22"/>
          <w:szCs w:val="22"/>
          <w:highlight w:val="lightGray"/>
          <w:lang w:eastAsia="en-US"/>
        </w:rPr>
        <w:t>____</w:t>
      </w:r>
    </w:p>
    <w:p w14:paraId="5A2CF399" w14:textId="77777777" w:rsidR="00990535" w:rsidRPr="00990535" w:rsidRDefault="00990535" w:rsidP="00990535">
      <w:pPr>
        <w:suppressAutoHyphens/>
        <w:spacing w:after="0" w:line="240" w:lineRule="auto"/>
        <w:jc w:val="center"/>
        <w:rPr>
          <w:rFonts w:ascii="Tahoma" w:eastAsia="Arial Unicode MS" w:hAnsi="Tahoma" w:cs="Tahoma"/>
          <w:sz w:val="24"/>
          <w:szCs w:val="24"/>
          <w:lang w:eastAsia="en-US"/>
        </w:rPr>
      </w:pPr>
      <w:r w:rsidRPr="00990535">
        <w:rPr>
          <w:rFonts w:ascii="Tahoma" w:eastAsia="Arial Unicode MS" w:hAnsi="Tahoma" w:cs="Tahoma"/>
          <w:sz w:val="24"/>
          <w:szCs w:val="24"/>
          <w:lang w:eastAsia="en-US"/>
        </w:rPr>
        <w:t>Klaipėda</w:t>
      </w:r>
      <w:r w:rsidRPr="00990535">
        <w:rPr>
          <w:rFonts w:ascii="Tahoma" w:eastAsia="Times New Roman" w:hAnsi="Tahoma" w:cs="Tahoma"/>
          <w:iCs/>
          <w:color w:val="000000"/>
          <w:sz w:val="22"/>
          <w:szCs w:val="22"/>
          <w:lang w:val="en-US" w:eastAsia="ar-SA"/>
        </w:rPr>
        <w:t xml:space="preserve">     </w:t>
      </w:r>
    </w:p>
    <w:p w14:paraId="098A0EF3" w14:textId="77777777" w:rsidR="00990535" w:rsidRPr="00990535" w:rsidRDefault="00990535" w:rsidP="00990535">
      <w:pPr>
        <w:spacing w:after="0" w:line="259" w:lineRule="auto"/>
        <w:rPr>
          <w:rFonts w:ascii="Tahoma" w:eastAsia="Times New Roman" w:hAnsi="Tahoma" w:cs="Tahoma"/>
          <w:sz w:val="22"/>
          <w:szCs w:val="22"/>
          <w:lang w:eastAsia="en-US"/>
        </w:rPr>
      </w:pPr>
    </w:p>
    <w:p w14:paraId="106C3601" w14:textId="77777777" w:rsidR="00990535" w:rsidRPr="00990535" w:rsidRDefault="00990535" w:rsidP="00990535">
      <w:pPr>
        <w:keepNext/>
        <w:keepLines/>
        <w:tabs>
          <w:tab w:val="left" w:pos="426"/>
        </w:tabs>
        <w:spacing w:after="0" w:line="259" w:lineRule="auto"/>
        <w:jc w:val="center"/>
        <w:rPr>
          <w:rFonts w:ascii="Tahoma" w:eastAsia="Cambria" w:hAnsi="Tahoma" w:cs="Tahoma"/>
          <w:b/>
          <w:bCs/>
          <w:caps/>
          <w:sz w:val="22"/>
          <w:szCs w:val="22"/>
          <w:lang w:eastAsia="en-US"/>
          <w14:numSpacing w14:val="tabular"/>
        </w:rPr>
      </w:pPr>
      <w:r w:rsidRPr="00990535">
        <w:rPr>
          <w:rFonts w:ascii="Tahoma" w:eastAsia="Cambria" w:hAnsi="Tahoma" w:cs="Tahoma"/>
          <w:b/>
          <w:bCs/>
          <w:caps/>
          <w:sz w:val="22"/>
          <w:szCs w:val="22"/>
          <w:lang w:eastAsia="en-US"/>
          <w14:numSpacing w14:val="tabular"/>
        </w:rPr>
        <w:t>1.</w:t>
      </w:r>
      <w:r w:rsidRPr="00990535">
        <w:rPr>
          <w:rFonts w:ascii="Tahoma" w:eastAsia="Cambria" w:hAnsi="Tahoma" w:cs="Tahoma"/>
          <w:b/>
          <w:bCs/>
          <w:caps/>
          <w:sz w:val="22"/>
          <w:szCs w:val="22"/>
          <w:lang w:eastAsia="en-US"/>
          <w14:numSpacing w14:val="tabular"/>
        </w:rPr>
        <w:tab/>
        <w:t>Pagrindinės sąvokos ir Sutarties aiškinimas</w:t>
      </w:r>
    </w:p>
    <w:p w14:paraId="226080E8" w14:textId="77777777" w:rsidR="00990535" w:rsidRPr="00990535" w:rsidRDefault="00990535" w:rsidP="00990535">
      <w:pPr>
        <w:keepNext/>
        <w:keepLines/>
        <w:tabs>
          <w:tab w:val="left" w:pos="426"/>
        </w:tabs>
        <w:spacing w:after="0" w:line="259" w:lineRule="auto"/>
        <w:jc w:val="both"/>
        <w:rPr>
          <w:rFonts w:ascii="Tahoma" w:eastAsia="Cambria" w:hAnsi="Tahoma" w:cs="Tahoma"/>
          <w:b/>
          <w:bCs/>
          <w:caps/>
          <w:sz w:val="22"/>
          <w:szCs w:val="22"/>
          <w:lang w:eastAsia="en-US"/>
          <w14:numSpacing w14:val="tabular"/>
        </w:rPr>
      </w:pPr>
    </w:p>
    <w:p w14:paraId="6B3E1520" w14:textId="77777777" w:rsidR="00990535" w:rsidRPr="00990535" w:rsidRDefault="00990535" w:rsidP="009905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Sąvokos</w:t>
      </w:r>
    </w:p>
    <w:p w14:paraId="47BD6C74" w14:textId="77777777" w:rsidR="00990535" w:rsidRPr="00990535" w:rsidRDefault="00990535" w:rsidP="009905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ahoma" w:eastAsia="Arial" w:hAnsi="Tahoma" w:cs="Tahoma"/>
          <w:b/>
          <w:sz w:val="22"/>
          <w:szCs w:val="22"/>
          <w:lang w:eastAsia="en-US"/>
        </w:rPr>
      </w:pPr>
    </w:p>
    <w:p w14:paraId="48F6737C" w14:textId="77777777" w:rsidR="00990535" w:rsidRPr="00990535" w:rsidRDefault="00990535" w:rsidP="00990535">
      <w:pPr>
        <w:widowControl w:val="0"/>
        <w:tabs>
          <w:tab w:val="left" w:pos="567"/>
        </w:tabs>
        <w:spacing w:after="0" w:line="240" w:lineRule="auto"/>
        <w:jc w:val="both"/>
        <w:rPr>
          <w:rFonts w:ascii="Tahoma" w:eastAsia="Cambria" w:hAnsi="Tahoma" w:cs="Tahoma"/>
          <w:b/>
          <w:bCs/>
          <w:sz w:val="22"/>
          <w:szCs w:val="22"/>
          <w:lang w:eastAsia="en-US"/>
        </w:rPr>
      </w:pPr>
      <w:r w:rsidRPr="00990535">
        <w:rPr>
          <w:rFonts w:ascii="Tahoma" w:eastAsia="Cambria" w:hAnsi="Tahoma" w:cs="Tahoma"/>
          <w:sz w:val="22"/>
          <w:szCs w:val="22"/>
          <w:lang w:eastAsia="en-US"/>
        </w:rPr>
        <w:t>1.1.1. Šioje Sutartyje didžiąja raide rašomos sąvokos turi paskiau nurodytas reikšmes:</w:t>
      </w:r>
    </w:p>
    <w:p w14:paraId="31B9319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Bendrosios sąlygos</w:t>
      </w:r>
      <w:r w:rsidRPr="00990535">
        <w:rPr>
          <w:rFonts w:ascii="Tahoma" w:eastAsia="Arial" w:hAnsi="Tahoma" w:cs="Tahoma"/>
          <w:sz w:val="22"/>
          <w:szCs w:val="22"/>
          <w:lang w:eastAsia="en-US"/>
        </w:rPr>
        <w:t xml:space="preserve"> – ši Sutarties dalis, kuri vadinasi „Prekių pirkimo–pardavimo sutarties Bendrosios sąlygos“;</w:t>
      </w:r>
    </w:p>
    <w:p w14:paraId="28B13E8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Pirkėjas</w:t>
      </w:r>
      <w:r w:rsidRPr="00990535">
        <w:rPr>
          <w:rFonts w:ascii="Tahoma" w:eastAsia="Arial" w:hAnsi="Tahoma" w:cs="Tahoma"/>
          <w:sz w:val="22"/>
          <w:szCs w:val="22"/>
          <w:lang w:eastAsia="en-US"/>
        </w:rPr>
        <w:t xml:space="preserve"> – asmuo, kuris Specialiosiose sąlygose yra įvardytas kaip Pirkėjas, </w:t>
      </w:r>
      <w:r w:rsidRPr="00990535">
        <w:rPr>
          <w:rFonts w:ascii="Tahoma" w:eastAsia="Times New Roman" w:hAnsi="Tahoma" w:cs="Tahoma"/>
          <w:sz w:val="22"/>
          <w:szCs w:val="22"/>
          <w:lang w:eastAsia="en-US"/>
        </w:rPr>
        <w:t>įsigyjantis Specialiosiose sąlygose ir Sutarties prieduose nurodytas Prekes</w:t>
      </w:r>
      <w:r w:rsidRPr="00990535">
        <w:rPr>
          <w:rFonts w:ascii="Tahoma" w:eastAsia="Arial" w:hAnsi="Tahoma" w:cs="Tahoma"/>
          <w:sz w:val="22"/>
          <w:szCs w:val="22"/>
          <w:lang w:eastAsia="en-US"/>
        </w:rPr>
        <w:t>;</w:t>
      </w:r>
    </w:p>
    <w:p w14:paraId="32B7DF5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1.1.1.3.</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Pradinės sutarties vertė </w:t>
      </w:r>
      <w:r w:rsidRPr="00990535">
        <w:rPr>
          <w:rFonts w:ascii="Tahoma" w:eastAsia="Arial" w:hAnsi="Tahoma" w:cs="Tahoma"/>
          <w:sz w:val="22"/>
          <w:szCs w:val="22"/>
          <w:lang w:eastAsia="en-US"/>
        </w:rPr>
        <w:t>– Specialiosiose sąlygose nurodyta</w:t>
      </w:r>
      <w:r w:rsidRPr="00990535">
        <w:rPr>
          <w:rFonts w:ascii="Tahoma" w:eastAsia="Arial" w:hAnsi="Tahoma" w:cs="Tahoma"/>
          <w:b/>
          <w:bCs/>
          <w:sz w:val="22"/>
          <w:szCs w:val="22"/>
          <w:lang w:eastAsia="en-US"/>
        </w:rPr>
        <w:t xml:space="preserve"> </w:t>
      </w:r>
      <w:r w:rsidRPr="00990535">
        <w:rPr>
          <w:rFonts w:ascii="Tahoma" w:eastAsia="Arial" w:hAnsi="Tahoma" w:cs="Tahoma"/>
          <w:sz w:val="22"/>
          <w:szCs w:val="22"/>
          <w:lang w:eastAsia="en-US"/>
        </w:rPr>
        <w:t>vertė (be PVM);</w:t>
      </w:r>
      <w:r w:rsidRPr="00990535">
        <w:rPr>
          <w:rFonts w:ascii="Tahoma" w:eastAsia="Arial" w:hAnsi="Tahoma" w:cs="Tahoma"/>
          <w:b/>
          <w:bCs/>
          <w:sz w:val="22"/>
          <w:szCs w:val="22"/>
          <w:lang w:eastAsia="en-US"/>
        </w:rPr>
        <w:t xml:space="preserve"> </w:t>
      </w:r>
    </w:p>
    <w:p w14:paraId="52FFC57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1.1.1.4.</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Prekės</w:t>
      </w:r>
      <w:r w:rsidRPr="00990535">
        <w:rPr>
          <w:rFonts w:ascii="Tahoma" w:eastAsia="Arial" w:hAnsi="Tahoma" w:cs="Tahoma"/>
          <w:sz w:val="22"/>
          <w:szCs w:val="22"/>
          <w:lang w:eastAsia="en-US"/>
        </w:rPr>
        <w:t xml:space="preserve"> – </w:t>
      </w:r>
      <w:r w:rsidRPr="00990535">
        <w:rPr>
          <w:rFonts w:ascii="Tahoma" w:eastAsia="Times New Roman" w:hAnsi="Tahoma" w:cs="Tahoma"/>
          <w:sz w:val="22"/>
          <w:szCs w:val="22"/>
          <w:lang w:eastAsia="en-US"/>
        </w:rPr>
        <w:t>Specialiosiose sąlygose ir Sutarties prieduose nurodytos prekės (prekių pirkimas);</w:t>
      </w:r>
    </w:p>
    <w:p w14:paraId="3947ADF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1.1.1.5.</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 xml:space="preserve">Prekių perdavimo–priėmimo aktas </w:t>
      </w:r>
      <w:r w:rsidRPr="00990535">
        <w:rPr>
          <w:rFonts w:ascii="Tahoma" w:eastAsia="Arial" w:hAnsi="Tahoma" w:cs="Tahoma"/>
          <w:sz w:val="22"/>
          <w:szCs w:val="22"/>
          <w:lang w:eastAsia="en-US"/>
        </w:rPr>
        <w:t>– dokumentas,</w:t>
      </w:r>
      <w:r w:rsidRPr="00990535">
        <w:rPr>
          <w:rFonts w:ascii="Tahoma" w:eastAsia="Arial" w:hAnsi="Tahoma" w:cs="Tahoma"/>
          <w:b/>
          <w:bCs/>
          <w:sz w:val="22"/>
          <w:szCs w:val="22"/>
          <w:lang w:eastAsia="en-US"/>
        </w:rPr>
        <w:t xml:space="preserve"> </w:t>
      </w:r>
      <w:r w:rsidRPr="00990535">
        <w:rPr>
          <w:rFonts w:ascii="Tahoma" w:eastAsia="Arial" w:hAnsi="Tahoma" w:cs="Tahoma"/>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EAA67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1.1.1.6.</w:t>
      </w:r>
      <w:r w:rsidRPr="00990535">
        <w:rPr>
          <w:rFonts w:ascii="Tahoma" w:eastAsia="Arial" w:hAnsi="Tahoma" w:cs="Tahoma"/>
          <w:sz w:val="22"/>
          <w:szCs w:val="22"/>
          <w:lang w:eastAsia="en-US"/>
        </w:rPr>
        <w:tab/>
      </w:r>
      <w:r w:rsidRPr="00990535">
        <w:rPr>
          <w:rFonts w:ascii="Tahoma" w:eastAsia="Times New Roman" w:hAnsi="Tahoma" w:cs="Tahoma"/>
          <w:b/>
          <w:bCs/>
          <w:sz w:val="22"/>
          <w:szCs w:val="22"/>
          <w:lang w:eastAsia="en-US"/>
        </w:rPr>
        <w:t>Prekių trūkumai</w:t>
      </w:r>
      <w:r w:rsidRPr="00990535">
        <w:rPr>
          <w:rFonts w:ascii="Tahoma" w:eastAsia="Times New Roman" w:hAnsi="Tahoma" w:cs="Tahoma"/>
          <w:sz w:val="22"/>
          <w:szCs w:val="22"/>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990535">
        <w:rPr>
          <w:rFonts w:ascii="Tahoma" w:eastAsia="Arial" w:hAnsi="Tahoma" w:cs="Tahoma"/>
          <w:sz w:val="22"/>
          <w:szCs w:val="22"/>
          <w:lang w:eastAsia="en-US"/>
        </w:rPr>
        <w:t>,</w:t>
      </w:r>
      <w:r w:rsidRPr="00990535">
        <w:rPr>
          <w:rFonts w:ascii="Tahoma" w:eastAsia="Times New Roman" w:hAnsi="Tahoma" w:cs="Tahoma"/>
          <w:sz w:val="22"/>
          <w:szCs w:val="22"/>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01F29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1.1.1.7.</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Sąskaita </w:t>
      </w:r>
      <w:r w:rsidRPr="00990535">
        <w:rPr>
          <w:rFonts w:ascii="Tahoma" w:eastAsia="Arial" w:hAnsi="Tahoma" w:cs="Tahoma"/>
          <w:sz w:val="22"/>
          <w:szCs w:val="22"/>
          <w:lang w:eastAsia="en-US"/>
        </w:rPr>
        <w:t>–</w:t>
      </w:r>
      <w:r w:rsidRPr="00990535">
        <w:rPr>
          <w:rFonts w:ascii="Tahoma" w:eastAsia="Arial" w:hAnsi="Tahoma" w:cs="Tahoma"/>
          <w:b/>
          <w:bCs/>
          <w:sz w:val="22"/>
          <w:szCs w:val="22"/>
          <w:lang w:eastAsia="en-US"/>
        </w:rPr>
        <w:t xml:space="preserve"> </w:t>
      </w:r>
      <w:r w:rsidRPr="00990535">
        <w:rPr>
          <w:rFonts w:ascii="Tahoma" w:eastAsia="Times New Roman" w:hAnsi="Tahoma" w:cs="Tahoma"/>
          <w:sz w:val="22"/>
          <w:szCs w:val="22"/>
          <w:lang w:eastAsia="en-US"/>
        </w:rPr>
        <w:t xml:space="preserve">Tiekėjo išrašoma ir Pirkėjui apmokėjimui pateikiama sąskaita faktūra, PVM sąskaita faktūra ar kitas mokėjimo dokumentas už Tiekėjo perduotas bei Pirkėjo priimtas Prekes. </w:t>
      </w:r>
      <w:r w:rsidRPr="00990535">
        <w:rPr>
          <w:rFonts w:ascii="Tahoma" w:eastAsia="Arial" w:hAnsi="Tahoma" w:cs="Tahoma"/>
          <w:sz w:val="22"/>
          <w:szCs w:val="22"/>
          <w:lang w:eastAsia="en-US"/>
        </w:rPr>
        <w:t>Jeigu Sutartyje yra numatytas Prekių pristatymas dalimis, Sąskaita gali būti pateikiama dėl kiekvienos dalies atskirai;</w:t>
      </w:r>
    </w:p>
    <w:p w14:paraId="2BC5256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1.1.1.8.</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Specialiosios sąlygos</w:t>
      </w:r>
      <w:r w:rsidRPr="00990535">
        <w:rPr>
          <w:rFonts w:ascii="Tahoma" w:eastAsia="Arial" w:hAnsi="Tahoma" w:cs="Tahoma"/>
          <w:sz w:val="22"/>
          <w:szCs w:val="22"/>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3905C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1.1.1.9.</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Susitarimas </w:t>
      </w:r>
      <w:r w:rsidRPr="00990535">
        <w:rPr>
          <w:rFonts w:ascii="Tahoma" w:eastAsia="Arial" w:hAnsi="Tahoma" w:cs="Tahoma"/>
          <w:sz w:val="22"/>
          <w:szCs w:val="22"/>
          <w:lang w:eastAsia="en-US"/>
        </w:rPr>
        <w:t>– tai dokumentas, kurį Šalys sudaro keisdamos Sutarties sąlygas VPĮ/PĮ leidžiama apimtimi;</w:t>
      </w:r>
    </w:p>
    <w:p w14:paraId="379FC5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1.1.1.10.</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Sutarties kaina</w:t>
      </w:r>
      <w:r w:rsidRPr="00990535">
        <w:rPr>
          <w:rFonts w:ascii="Tahoma" w:eastAsia="Arial" w:hAnsi="Tahoma" w:cs="Tahoma"/>
          <w:sz w:val="22"/>
          <w:szCs w:val="22"/>
          <w:lang w:eastAsia="en-US"/>
        </w:rPr>
        <w:t xml:space="preserve"> – pagal Sutartį Tiekėjui mokėtina galutinė suma, įskaitant visus privalomus mokesčius ir išlaidas;</w:t>
      </w:r>
    </w:p>
    <w:p w14:paraId="0760767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1.1.1.11.</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Sutarties sąlygos </w:t>
      </w:r>
      <w:r w:rsidRPr="00990535">
        <w:rPr>
          <w:rFonts w:ascii="Tahoma" w:eastAsia="Arial" w:hAnsi="Tahoma" w:cs="Tahoma"/>
          <w:sz w:val="22"/>
          <w:szCs w:val="22"/>
          <w:lang w:eastAsia="en-US"/>
        </w:rPr>
        <w:t>– Bendrosios sąlygos ir Specialiosios sąlygos kartu;</w:t>
      </w:r>
    </w:p>
    <w:p w14:paraId="1AAE3B4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Sutartis </w:t>
      </w:r>
      <w:r w:rsidRPr="00990535">
        <w:rPr>
          <w:rFonts w:ascii="Tahoma" w:eastAsia="Arial" w:hAnsi="Tahoma" w:cs="Tahoma"/>
          <w:sz w:val="22"/>
          <w:szCs w:val="22"/>
          <w:lang w:eastAsia="en-US"/>
        </w:rPr>
        <w:t>– Prekių pirkimo–pardavimo sutartis, kurią sudaro Sutarties sąlygos, Specialiosiose sąlygose išvardyti priedai ir Susitarimai;</w:t>
      </w:r>
    </w:p>
    <w:p w14:paraId="2924F08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1.1.1.13.</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Šalis</w:t>
      </w:r>
      <w:r w:rsidRPr="00990535">
        <w:rPr>
          <w:rFonts w:ascii="Tahoma" w:eastAsia="Arial" w:hAnsi="Tahoma" w:cs="Tahoma"/>
          <w:sz w:val="22"/>
          <w:szCs w:val="22"/>
          <w:lang w:eastAsia="en-US"/>
        </w:rPr>
        <w:t xml:space="preserve"> – Pirkėjas arba Tiekėjas, kiekvienas atskirai, priklausomai nuo konteksto;</w:t>
      </w:r>
    </w:p>
    <w:p w14:paraId="092C4DC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1.1.1.14.</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Šalys</w:t>
      </w:r>
      <w:r w:rsidRPr="00990535">
        <w:rPr>
          <w:rFonts w:ascii="Tahoma" w:eastAsia="Arial" w:hAnsi="Tahoma" w:cs="Tahoma"/>
          <w:sz w:val="22"/>
          <w:szCs w:val="22"/>
          <w:lang w:eastAsia="en-US"/>
        </w:rPr>
        <w:t xml:space="preserve"> – Pirkėjas ir Tiekėjas kartu;</w:t>
      </w:r>
    </w:p>
    <w:p w14:paraId="03B1746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1.1.1.15.</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Tiekėjas</w:t>
      </w:r>
      <w:r w:rsidRPr="00990535">
        <w:rPr>
          <w:rFonts w:ascii="Tahoma" w:eastAsia="Arial" w:hAnsi="Tahoma" w:cs="Tahoma"/>
          <w:sz w:val="22"/>
          <w:szCs w:val="22"/>
          <w:lang w:eastAsia="en-US"/>
        </w:rPr>
        <w:t xml:space="preserve"> – asmuo, kuris Specialiosiose sąlygose yra įvardytas kaip Tiekėjas, </w:t>
      </w:r>
      <w:r w:rsidRPr="00990535">
        <w:rPr>
          <w:rFonts w:ascii="Tahoma" w:eastAsia="Times New Roman" w:hAnsi="Tahoma" w:cs="Tahoma"/>
          <w:sz w:val="22"/>
          <w:szCs w:val="22"/>
          <w:lang w:eastAsia="en-US"/>
        </w:rPr>
        <w:t>tiekiantis Specialiosiose sąlygose nurodytas Prekes;</w:t>
      </w:r>
    </w:p>
    <w:p w14:paraId="49CAB54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1.1.1.16.</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VPĮ </w:t>
      </w:r>
      <w:r w:rsidRPr="00990535">
        <w:rPr>
          <w:rFonts w:ascii="Tahoma" w:eastAsia="Arial" w:hAnsi="Tahoma" w:cs="Tahoma"/>
          <w:sz w:val="22"/>
          <w:szCs w:val="22"/>
          <w:lang w:eastAsia="en-US"/>
        </w:rPr>
        <w:t>– Lietuvos Respublikos viešųjų pirkimų įstatymas.</w:t>
      </w:r>
    </w:p>
    <w:p w14:paraId="009A6C2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1.1.1.17.</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PĮ </w:t>
      </w:r>
      <w:r w:rsidRPr="00990535">
        <w:rPr>
          <w:rFonts w:ascii="Tahoma" w:eastAsia="Arial" w:hAnsi="Tahoma" w:cs="Tahoma"/>
          <w:sz w:val="22"/>
          <w:szCs w:val="22"/>
          <w:lang w:eastAsia="en-US"/>
        </w:rPr>
        <w:t>– Lietuvos Respublikos Lietuvos Respublikos pirkimų, atliekamų vandentvarkos, energetikos, transporto ir pašto paslaugų srities perkančiųjų subjektų, įstatymas.</w:t>
      </w:r>
    </w:p>
    <w:p w14:paraId="3F33961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1.1.1.18. Kitų Sutartyje didžiąja raide rašomų sąvokų reikšmės yra nurodytos Sutarties tekste.</w:t>
      </w:r>
    </w:p>
    <w:p w14:paraId="3912CC1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1.1.1.19.</w:t>
      </w:r>
      <w:r w:rsidRPr="00990535">
        <w:rPr>
          <w:rFonts w:ascii="Tahoma" w:eastAsia="Arial" w:hAnsi="Tahoma" w:cs="Tahoma"/>
          <w:sz w:val="22"/>
          <w:szCs w:val="22"/>
          <w:lang w:eastAsia="en-US"/>
        </w:rPr>
        <w:tab/>
        <w:t xml:space="preserve">Sutartyje neapibrėžtos sąvokos suprantamos ir aiškinamos taip, kaip jas apibrėžia VPĮ/PĮ ir kiti </w:t>
      </w:r>
      <w:r w:rsidRPr="00990535">
        <w:rPr>
          <w:rFonts w:ascii="Tahoma" w:eastAsia="Times New Roman" w:hAnsi="Tahoma" w:cs="Tahoma"/>
          <w:sz w:val="22"/>
          <w:szCs w:val="22"/>
          <w:lang w:eastAsia="en-US"/>
        </w:rPr>
        <w:t>įstatymai bei teisės aktai</w:t>
      </w:r>
      <w:r w:rsidRPr="00990535">
        <w:rPr>
          <w:rFonts w:ascii="Tahoma" w:eastAsia="Arial" w:hAnsi="Tahoma" w:cs="Tahoma"/>
          <w:sz w:val="22"/>
          <w:szCs w:val="22"/>
          <w:lang w:eastAsia="en-US"/>
        </w:rPr>
        <w:t>, galiojantys Sutarties sudarymo ir vykdymo metu.</w:t>
      </w:r>
    </w:p>
    <w:p w14:paraId="212CC02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1.1.1.20.</w:t>
      </w:r>
      <w:r w:rsidRPr="00990535">
        <w:rPr>
          <w:rFonts w:ascii="Tahoma" w:eastAsia="Arial" w:hAnsi="Tahoma" w:cs="Tahoma"/>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4CD4C00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8D6E1C6" w14:textId="77777777" w:rsidR="00990535" w:rsidRPr="00990535" w:rsidRDefault="00990535" w:rsidP="00990535">
      <w:pPr>
        <w:keepNext/>
        <w:keepLines/>
        <w:tabs>
          <w:tab w:val="left" w:pos="567"/>
        </w:tabs>
        <w:spacing w:after="0" w:line="240" w:lineRule="auto"/>
        <w:jc w:val="center"/>
        <w:rPr>
          <w:rFonts w:ascii="Tahoma" w:eastAsia="Cambria" w:hAnsi="Tahoma" w:cs="Tahoma"/>
          <w:b/>
          <w:bCs/>
          <w:sz w:val="22"/>
          <w:szCs w:val="22"/>
          <w:lang w:eastAsia="en-US"/>
          <w14:numSpacing w14:val="tabular"/>
        </w:rPr>
      </w:pPr>
      <w:r w:rsidRPr="00990535">
        <w:rPr>
          <w:rFonts w:ascii="Tahoma" w:eastAsia="Cambria" w:hAnsi="Tahoma" w:cs="Tahoma"/>
          <w:b/>
          <w:bCs/>
          <w:sz w:val="22"/>
          <w:szCs w:val="22"/>
          <w:lang w:eastAsia="en-US"/>
          <w14:numSpacing w14:val="tabular"/>
        </w:rPr>
        <w:t>1.2.</w:t>
      </w:r>
      <w:r w:rsidRPr="00990535">
        <w:rPr>
          <w:rFonts w:ascii="Tahoma" w:eastAsia="Cambria" w:hAnsi="Tahoma" w:cs="Tahoma"/>
          <w:b/>
          <w:bCs/>
          <w:sz w:val="22"/>
          <w:szCs w:val="22"/>
          <w:lang w:eastAsia="en-US"/>
          <w14:numSpacing w14:val="tabular"/>
        </w:rPr>
        <w:tab/>
        <w:t>Sutarties aiškinimas</w:t>
      </w:r>
    </w:p>
    <w:p w14:paraId="06A022A1" w14:textId="77777777" w:rsidR="00990535" w:rsidRPr="00990535" w:rsidRDefault="00990535" w:rsidP="00990535">
      <w:pPr>
        <w:keepNext/>
        <w:keepLines/>
        <w:tabs>
          <w:tab w:val="left" w:pos="567"/>
        </w:tabs>
        <w:spacing w:after="0" w:line="240" w:lineRule="auto"/>
        <w:ind w:left="792"/>
        <w:jc w:val="both"/>
        <w:rPr>
          <w:rFonts w:ascii="Tahoma" w:eastAsia="Cambria" w:hAnsi="Tahoma" w:cs="Tahoma"/>
          <w:b/>
          <w:bCs/>
          <w:sz w:val="22"/>
          <w:szCs w:val="22"/>
          <w:lang w:eastAsia="en-US"/>
          <w14:numSpacing w14:val="tabular"/>
        </w:rPr>
      </w:pPr>
    </w:p>
    <w:p w14:paraId="485D28B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1.2.1.</w:t>
      </w:r>
      <w:r w:rsidRPr="00990535">
        <w:rPr>
          <w:rFonts w:ascii="Tahoma" w:eastAsia="Arial" w:hAnsi="Tahoma" w:cs="Tahoma"/>
          <w:sz w:val="22"/>
          <w:szCs w:val="22"/>
          <w:lang w:eastAsia="en-US"/>
        </w:rPr>
        <w:tab/>
        <w:t>Sutartis yra sudaryta ir turi būti aiškinama pagal Lietuvos Respublikos teisės aktus.</w:t>
      </w:r>
    </w:p>
    <w:p w14:paraId="38EFF77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w:t>
      </w:r>
      <w:r w:rsidRPr="00990535">
        <w:rPr>
          <w:rFonts w:ascii="Tahoma" w:eastAsia="Arial" w:hAnsi="Tahoma" w:cs="Tahoma"/>
          <w:sz w:val="22"/>
          <w:szCs w:val="22"/>
          <w:lang w:eastAsia="en-US"/>
        </w:rPr>
        <w:tab/>
        <w:t xml:space="preserve">Jei Bendrosios sąlygos ir (ar) Specialiosios sąlygos prieštarauja VPĮ/PĮ ir kitų teisės aktų reikalavimams, taikomos VPĮ/PĮ ir kitų teisės aktų nuostatos. </w:t>
      </w:r>
    </w:p>
    <w:p w14:paraId="68F50A7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w:t>
      </w:r>
      <w:r w:rsidRPr="00990535">
        <w:rPr>
          <w:rFonts w:ascii="Tahoma" w:eastAsia="Arial" w:hAnsi="Tahoma" w:cs="Tahoma"/>
          <w:sz w:val="22"/>
          <w:szCs w:val="22"/>
          <w:lang w:eastAsia="en-US"/>
        </w:rPr>
        <w:tab/>
        <w:t>Diena Sutartyje reiškia kalendorinę dieną.</w:t>
      </w:r>
    </w:p>
    <w:p w14:paraId="1B9F2B3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1.2.4.</w:t>
      </w:r>
      <w:r w:rsidRPr="00990535">
        <w:rPr>
          <w:rFonts w:ascii="Tahoma" w:eastAsia="Arial" w:hAnsi="Tahoma" w:cs="Tahoma"/>
          <w:sz w:val="22"/>
          <w:szCs w:val="22"/>
          <w:lang w:eastAsia="en-US"/>
        </w:rPr>
        <w:tab/>
        <w:t>Darbo diena Sutartyje reiškia bet kurią dieną, išskyrus šeštadienį, sekmadienį ir švenčių dienas Lietuvoje, nurodytas Lietuvos Respublikos darbo kodekse.</w:t>
      </w:r>
    </w:p>
    <w:p w14:paraId="444A528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1.2.5.</w:t>
      </w:r>
      <w:r w:rsidRPr="00990535">
        <w:rPr>
          <w:rFonts w:ascii="Tahoma" w:eastAsia="Arial" w:hAnsi="Tahoma" w:cs="Tahoma"/>
          <w:sz w:val="22"/>
          <w:szCs w:val="22"/>
          <w:lang w:eastAsia="en-US"/>
        </w:rPr>
        <w:tab/>
        <w:t>Terminai pagal Sutartį yra skaičiuojami metais, mėnesiais, savaitėmis, darbo dienomis, kalendorinėmis dienomis ir valandomis.</w:t>
      </w:r>
    </w:p>
    <w:p w14:paraId="724C9B3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1.2.6.</w:t>
      </w:r>
      <w:r w:rsidRPr="00990535">
        <w:rPr>
          <w:rFonts w:ascii="Tahoma" w:eastAsia="Arial" w:hAnsi="Tahoma" w:cs="Tahoma"/>
          <w:sz w:val="22"/>
          <w:szCs w:val="22"/>
          <w:lang w:eastAsia="en-US"/>
        </w:rPr>
        <w:tab/>
        <w:t>Kvalifikacija, rėmimasis kitų ūkio subjektų pajėgumais, Prekių apimtis, peržiūra suprantami taip, kaip nustatyta VPĮ/PĮ bei jį įgyvendinančiuose teisės aktuose.</w:t>
      </w:r>
    </w:p>
    <w:p w14:paraId="7FEBAA8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1.2.7.</w:t>
      </w:r>
      <w:r w:rsidRPr="00990535">
        <w:rPr>
          <w:rFonts w:ascii="Tahoma" w:eastAsia="Arial" w:hAnsi="Tahoma" w:cs="Tahoma"/>
          <w:sz w:val="22"/>
          <w:szCs w:val="22"/>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FAE32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1.2.8.</w:t>
      </w:r>
      <w:r w:rsidRPr="00990535">
        <w:rPr>
          <w:rFonts w:ascii="Tahoma" w:eastAsia="Arial" w:hAnsi="Tahoma" w:cs="Tahoma"/>
          <w:sz w:val="22"/>
          <w:szCs w:val="22"/>
          <w:lang w:eastAsia="en-US"/>
        </w:rPr>
        <w:tab/>
        <w:t>Informuoti, pranešti, įspėti arba atsakyti reiškia pateikti informaciją, pranešimą, įspėjimą arba atsakymą Bendrosiose ir (ar) Specialiosiose sąlygose nustatyta tvarka.</w:t>
      </w:r>
    </w:p>
    <w:p w14:paraId="49E81ED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1.2.9.</w:t>
      </w:r>
      <w:r w:rsidRPr="00990535">
        <w:rPr>
          <w:rFonts w:ascii="Tahoma" w:eastAsia="Arial" w:hAnsi="Tahoma" w:cs="Tahoma"/>
          <w:sz w:val="22"/>
          <w:szCs w:val="22"/>
          <w:lang w:eastAsia="en-US"/>
        </w:rPr>
        <w:tab/>
        <w:t>Patvirtinti reiškia pateikti patvirtinimą raštu arba pasirašyti dokumentą be išlygų ar su išlygomis, išskyrus atvejus, kai asmuo, pasirašydamas dokumentą, nurodo, jog atsisako jį patvirtinti.</w:t>
      </w:r>
    </w:p>
    <w:p w14:paraId="68F4CEC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1.2.10.</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ACFDD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1.2.11.</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Jeigu Sutartyje nurodyta reikšmė skaičiais ir žodžiais skiriasi, vadovaujamasi žodžiais nurodyta reikšme.</w:t>
      </w:r>
    </w:p>
    <w:p w14:paraId="1191C86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1.2.12.</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 pateikiamos nuorodos į teisės aktus, turi būti taikomos aktualios teisės aktų redakcijos, jeigu nenurodyta kitaip.</w:t>
      </w:r>
    </w:p>
    <w:p w14:paraId="20C258A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5AD0102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1.3.</w:t>
      </w:r>
      <w:r w:rsidRPr="00990535">
        <w:rPr>
          <w:rFonts w:ascii="Tahoma" w:eastAsia="Arial" w:hAnsi="Tahoma" w:cs="Tahoma"/>
          <w:b/>
          <w:sz w:val="22"/>
          <w:szCs w:val="22"/>
          <w:lang w:eastAsia="en-US"/>
        </w:rPr>
        <w:tab/>
        <w:t>Dokumentų viršenybė</w:t>
      </w:r>
    </w:p>
    <w:p w14:paraId="7B0984C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738D9B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1.3.1.</w:t>
      </w:r>
      <w:r w:rsidRPr="00990535">
        <w:rPr>
          <w:rFonts w:ascii="Tahoma" w:eastAsia="Cambria" w:hAnsi="Tahoma" w:cs="Tahoma"/>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B04CCCC"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color w:val="000000"/>
          <w:sz w:val="22"/>
          <w:szCs w:val="22"/>
        </w:rPr>
        <w:t xml:space="preserve">1.3.1.1. </w:t>
      </w:r>
      <w:r w:rsidRPr="00990535">
        <w:rPr>
          <w:rFonts w:ascii="Tahoma" w:eastAsia="Trebuchet MS" w:hAnsi="Tahoma" w:cs="Tahoma"/>
          <w:bCs/>
          <w:color w:val="000000"/>
          <w:sz w:val="22"/>
          <w:szCs w:val="22"/>
        </w:rPr>
        <w:t>Techninė specifikacija;</w:t>
      </w:r>
    </w:p>
    <w:p w14:paraId="223171FF"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1.3.1.2. Specialiosios sąlygos;</w:t>
      </w:r>
    </w:p>
    <w:p w14:paraId="5DEF0CD7"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lastRenderedPageBreak/>
        <w:t>1.3.1.3. Bendrosios sąlygos;</w:t>
      </w:r>
    </w:p>
    <w:p w14:paraId="36CC7FB4"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1.3.1.4. Pirkimo dokumentai (išskyrus techninę specifikaciją);</w:t>
      </w:r>
    </w:p>
    <w:p w14:paraId="5E4BEFEF"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1.3.1.5. Pasiūlymas;</w:t>
      </w:r>
    </w:p>
    <w:p w14:paraId="224091F9"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1.3.1.6. Kiti Specialiosiose sąlygose išvardinti priedai.</w:t>
      </w:r>
    </w:p>
    <w:p w14:paraId="222CB16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1.3.2.</w:t>
      </w:r>
      <w:r w:rsidRPr="00990535">
        <w:rPr>
          <w:rFonts w:ascii="Tahoma" w:eastAsia="Cambria" w:hAnsi="Tahoma" w:cs="Tahoma"/>
          <w:sz w:val="22"/>
          <w:szCs w:val="22"/>
          <w:lang w:eastAsia="en-US"/>
        </w:rPr>
        <w:tab/>
        <w:t xml:space="preserve"> Tuo atveju, kai Šalių Susitarimu yra keičiamos Sutarties sąlygos, naujai sutartos Sutarties sąlygos turi viršenybę prieš pakeistąsias.</w:t>
      </w:r>
    </w:p>
    <w:p w14:paraId="279DD1B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1.3.3.</w:t>
      </w:r>
      <w:r w:rsidRPr="00990535">
        <w:rPr>
          <w:rFonts w:ascii="Tahoma" w:eastAsia="Cambria" w:hAnsi="Tahoma" w:cs="Tahoma"/>
          <w:sz w:val="22"/>
          <w:szCs w:val="22"/>
          <w:lang w:eastAsia="en-US"/>
        </w:rPr>
        <w:tab/>
        <w:t>Jeigu Šalys susitaria dėl Sutarties sąlygų arba priedo papildymo nauja sąlyga, neatitikimo ar neaiškumo atveju tokia sąlyga turi viršenybę atitinkamai kitų Sutarties sąlygų arba kitų to priedo sąlygų atžvilgiu.</w:t>
      </w:r>
    </w:p>
    <w:p w14:paraId="6C8366D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w:t>
      </w:r>
      <w:r w:rsidRPr="00990535">
        <w:rPr>
          <w:rFonts w:ascii="Tahoma" w:eastAsia="Arial" w:hAnsi="Tahoma" w:cs="Tahoma"/>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0535">
        <w:rPr>
          <w:rFonts w:ascii="Tahoma" w:eastAsia="Arial" w:hAnsi="Tahoma" w:cs="Tahoma"/>
          <w:sz w:val="22"/>
          <w:szCs w:val="22"/>
          <w:vertAlign w:val="superscript"/>
          <w:lang w:eastAsia="en-US"/>
        </w:rPr>
        <w:t>1</w:t>
      </w:r>
      <w:r w:rsidRPr="00990535">
        <w:rPr>
          <w:rFonts w:ascii="Tahoma" w:eastAsia="Arial" w:hAnsi="Tahoma" w:cs="Tahoma"/>
          <w:sz w:val="22"/>
          <w:szCs w:val="22"/>
          <w:lang w:eastAsia="en-US"/>
        </w:rPr>
        <w:t xml:space="preserve">). </w:t>
      </w:r>
    </w:p>
    <w:p w14:paraId="080E497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725F72F"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2.</w:t>
      </w:r>
      <w:r w:rsidRPr="00990535">
        <w:rPr>
          <w:rFonts w:ascii="Tahoma" w:eastAsia="Arial" w:hAnsi="Tahoma" w:cs="Tahoma"/>
          <w:b/>
          <w:caps/>
          <w:sz w:val="22"/>
          <w:szCs w:val="22"/>
          <w:lang w:eastAsia="en-US"/>
        </w:rPr>
        <w:tab/>
        <w:t>Sutarties dalykas</w:t>
      </w:r>
    </w:p>
    <w:p w14:paraId="76889771"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126D44A"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2.1.</w:t>
      </w:r>
      <w:r w:rsidRPr="00990535">
        <w:rPr>
          <w:rFonts w:ascii="Tahoma" w:eastAsia="Cambria" w:hAnsi="Tahoma" w:cs="Tahoma"/>
          <w:sz w:val="22"/>
          <w:szCs w:val="22"/>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AB2007"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2.2.</w:t>
      </w:r>
      <w:r w:rsidRPr="00990535">
        <w:rPr>
          <w:rFonts w:ascii="Tahoma" w:eastAsia="Arial" w:hAnsi="Tahoma" w:cs="Tahoma"/>
          <w:sz w:val="22"/>
          <w:szCs w:val="22"/>
          <w:lang w:eastAsia="en-US"/>
        </w:rPr>
        <w:tab/>
        <w:t xml:space="preserve">Šalys, vykdydamos Sutartį, įsipareigoja laikytis visų Sutarties vykdymui taikytinų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reikalavimų. Šalis turi teisę reikalauti, kad kita Šalis įvykdytų visus</w:t>
      </w:r>
      <w:r w:rsidRPr="00990535">
        <w:rPr>
          <w:rFonts w:ascii="Tahoma" w:eastAsia="Times New Roman" w:hAnsi="Tahoma" w:cs="Tahoma"/>
          <w:sz w:val="22"/>
          <w:szCs w:val="22"/>
          <w:lang w:eastAsia="en-US"/>
        </w:rPr>
        <w:t xml:space="preserve"> įstatymų bei kitų teisės aktų</w:t>
      </w:r>
      <w:r w:rsidRPr="00990535">
        <w:rPr>
          <w:rFonts w:ascii="Tahoma" w:eastAsia="Arial" w:hAnsi="Tahoma" w:cs="Tahoma"/>
          <w:sz w:val="22"/>
          <w:szCs w:val="22"/>
          <w:lang w:eastAsia="en-US"/>
        </w:rPr>
        <w:t xml:space="preserve"> reikalavimus, taikomus Sutarties vykdymui. Nė viena iš Sutarties sąlygų nereiškia ir negali būti aiškinama kaip Pirkėjo atsisakymas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numatytų ir Sutartimi neaptartų Pirkėjo kitų teisių ir garantijų, susijusių su netinkamu Prekių tiekimu ar jų kokybe, arba kaip Tiekėjo atsisakymas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numatytų ir Sutartimi neaptartų Tiekėjo kitų teisių ir garantijų dėl atlyginimo už Prekes gavimo.</w:t>
      </w:r>
    </w:p>
    <w:p w14:paraId="34F8A434"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2.3.</w:t>
      </w:r>
      <w:r w:rsidRPr="00990535">
        <w:rPr>
          <w:rFonts w:ascii="Tahoma" w:eastAsia="Arial" w:hAnsi="Tahoma" w:cs="Tahoma"/>
          <w:sz w:val="22"/>
          <w:szCs w:val="22"/>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C03BE0"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6C5EA2D"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3.</w:t>
      </w:r>
      <w:r w:rsidRPr="00990535">
        <w:rPr>
          <w:rFonts w:ascii="Tahoma" w:eastAsia="Arial" w:hAnsi="Tahoma" w:cs="Tahoma"/>
          <w:b/>
          <w:caps/>
          <w:sz w:val="22"/>
          <w:szCs w:val="22"/>
          <w:lang w:eastAsia="en-US"/>
        </w:rPr>
        <w:tab/>
        <w:t>TIEKĖJAS ir kiti Sutarties vykdymui pasitelkiami asmenys</w:t>
      </w:r>
    </w:p>
    <w:p w14:paraId="71B5861A"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5BE697C4" w14:textId="77777777" w:rsidR="00990535" w:rsidRPr="00990535" w:rsidRDefault="00990535" w:rsidP="009905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3.1.</w:t>
      </w:r>
      <w:r w:rsidRPr="00990535">
        <w:rPr>
          <w:rFonts w:ascii="Tahoma" w:eastAsia="Arial" w:hAnsi="Tahoma" w:cs="Tahoma"/>
          <w:b/>
          <w:sz w:val="22"/>
          <w:szCs w:val="22"/>
          <w:lang w:eastAsia="en-US"/>
        </w:rPr>
        <w:tab/>
        <w:t>Kvalifikacija ir kiti Tiekėjo pasiūlymu prisiimti įsipareigojimai</w:t>
      </w:r>
    </w:p>
    <w:p w14:paraId="38593204" w14:textId="77777777" w:rsidR="00990535" w:rsidRPr="00990535" w:rsidRDefault="00990535" w:rsidP="009905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50E087F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3.1.1.</w:t>
      </w:r>
      <w:r w:rsidRPr="00990535">
        <w:rPr>
          <w:rFonts w:ascii="Tahoma" w:eastAsia="Cambria" w:hAnsi="Tahoma" w:cs="Tahoma"/>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0CBDCC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3.1.1.1.</w:t>
      </w:r>
      <w:r w:rsidRPr="00990535">
        <w:rPr>
          <w:rFonts w:ascii="Tahoma" w:eastAsia="Arial" w:hAnsi="Tahoma" w:cs="Tahoma"/>
          <w:sz w:val="22"/>
          <w:szCs w:val="22"/>
          <w:lang w:eastAsia="en-US"/>
        </w:rPr>
        <w:tab/>
        <w:t>turėtų teisę verstis ta veikla, kuri yra reikalinga Sutarčiai įvykdyti;</w:t>
      </w:r>
    </w:p>
    <w:p w14:paraId="37E188E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3.1.1.2.</w:t>
      </w:r>
      <w:r w:rsidRPr="00990535">
        <w:rPr>
          <w:rFonts w:ascii="Tahoma" w:eastAsia="Arial" w:hAnsi="Tahoma" w:cs="Tahoma"/>
          <w:sz w:val="22"/>
          <w:szCs w:val="22"/>
          <w:lang w:eastAsia="en-US"/>
        </w:rPr>
        <w:tab/>
        <w:t>atitiktų tiekėjų kvalifikacijai pirkimo dokumentuose nustatytus Sutarties tinkamam vykdymui būtinus reikalavimus bei neturėtų pirkimo dokumentuose nustatytų pašalinimo pagrindų;</w:t>
      </w:r>
    </w:p>
    <w:p w14:paraId="624E9C4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3.1.1.3.</w:t>
      </w:r>
      <w:r w:rsidRPr="00990535">
        <w:rPr>
          <w:rFonts w:ascii="Tahoma" w:eastAsia="Arial" w:hAnsi="Tahoma" w:cs="Tahoma"/>
          <w:sz w:val="22"/>
          <w:szCs w:val="22"/>
          <w:lang w:eastAsia="en-US"/>
        </w:rPr>
        <w:tab/>
        <w:t>laikytųsi Tiekėjo pasiūlyme nurodytų įsipareigojimų, įskaitant, bet neapsiribojant – atitiktų pirkimo dokumentuose nustatytus kokybinių kriterijų reikšmes ir parametrus;</w:t>
      </w:r>
    </w:p>
    <w:p w14:paraId="7CCE21C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3.1.1.4.</w:t>
      </w:r>
      <w:r w:rsidRPr="00990535">
        <w:rPr>
          <w:rFonts w:ascii="Tahoma" w:eastAsia="Arial" w:hAnsi="Tahoma" w:cs="Tahoma"/>
          <w:sz w:val="22"/>
          <w:szCs w:val="22"/>
          <w:lang w:eastAsia="en-US"/>
        </w:rPr>
        <w:tab/>
        <w:t>užtikrintų nustatytų kokybės vadybos sistemos ir (arba) aplinkos apsaugos vadybos sistemos standartų taikymą, jeigu to reikalaujama pirkimo dokumentuose, ir turėtų tą patvirtinančius dokumentus;</w:t>
      </w:r>
    </w:p>
    <w:p w14:paraId="0AF22B1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3.1.1.5. </w:t>
      </w:r>
      <w:r w:rsidRPr="00990535">
        <w:rPr>
          <w:rFonts w:ascii="Tahoma" w:eastAsia="Arial" w:hAnsi="Tahoma" w:cs="Tahoma"/>
          <w:color w:val="000000"/>
          <w:sz w:val="22"/>
          <w:szCs w:val="22"/>
          <w:shd w:val="clear" w:color="auto" w:fill="FFFFFF"/>
          <w:lang w:eastAsia="en-US"/>
        </w:rPr>
        <w:t>atitiktų nacionalinio saugumo interesus bei kilmės reikalavimus, jei tokie reikalavimai buvo numatyti pirkimo dokumentuose</w:t>
      </w:r>
      <w:r w:rsidRPr="00990535">
        <w:rPr>
          <w:rFonts w:ascii="Tahoma" w:eastAsia="Times New Roman" w:hAnsi="Tahoma" w:cs="Tahoma"/>
          <w:sz w:val="22"/>
          <w:szCs w:val="22"/>
          <w:lang w:eastAsia="en-US"/>
        </w:rPr>
        <w:t>.</w:t>
      </w:r>
    </w:p>
    <w:p w14:paraId="076C68A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lastRenderedPageBreak/>
        <w:t>3.1.2.</w:t>
      </w:r>
      <w:r w:rsidRPr="00990535">
        <w:rPr>
          <w:rFonts w:ascii="Tahoma" w:eastAsia="Arial" w:hAnsi="Tahoma" w:cs="Tahoma"/>
          <w:color w:val="000000"/>
          <w:sz w:val="22"/>
          <w:szCs w:val="22"/>
          <w:lang w:eastAsia="en-US"/>
        </w:rPr>
        <w:tab/>
        <w:t xml:space="preserve">Tuo atveju, kai Tiekėjas yra jungtinės veiklos partneriai, jie Pirkėjui už Sutarties vykdymą atsako solidariai. </w:t>
      </w:r>
      <w:r w:rsidRPr="00990535">
        <w:rPr>
          <w:rFonts w:ascii="Tahoma" w:eastAsia="Arial" w:hAnsi="Tahoma" w:cs="Tahoma"/>
          <w:color w:val="000000"/>
          <w:sz w:val="22"/>
          <w:szCs w:val="22"/>
          <w:shd w:val="clear" w:color="auto" w:fill="FFFFFF"/>
          <w:lang w:eastAsia="en-US"/>
        </w:rPr>
        <w:t xml:space="preserve">Jeigu Tiekėjas remiasi </w:t>
      </w:r>
      <w:r w:rsidRPr="00990535">
        <w:rPr>
          <w:rFonts w:ascii="Tahoma" w:eastAsia="Arial" w:hAnsi="Tahoma" w:cs="Tahoma"/>
          <w:color w:val="000000"/>
          <w:sz w:val="22"/>
          <w:szCs w:val="22"/>
          <w:lang w:eastAsia="en-US"/>
        </w:rPr>
        <w:t xml:space="preserve">ūkio </w:t>
      </w:r>
      <w:r w:rsidRPr="00990535">
        <w:rPr>
          <w:rFonts w:ascii="Tahoma" w:eastAsia="Arial" w:hAnsi="Tahoma" w:cs="Tahoma"/>
          <w:color w:val="000000"/>
          <w:sz w:val="22"/>
          <w:szCs w:val="22"/>
          <w:shd w:val="clear" w:color="auto" w:fill="FFFFFF"/>
          <w:lang w:eastAsia="en-US"/>
        </w:rPr>
        <w:t xml:space="preserve">subjektų pajėgumais, siekdamas atitikti finansinio ir ekonominio pajėgumo reikalavimus, Tiekėjas su tokiais </w:t>
      </w:r>
      <w:r w:rsidRPr="00990535">
        <w:rPr>
          <w:rFonts w:ascii="Tahoma" w:eastAsia="Arial" w:hAnsi="Tahoma" w:cs="Tahoma"/>
          <w:color w:val="000000"/>
          <w:sz w:val="22"/>
          <w:szCs w:val="22"/>
          <w:lang w:eastAsia="en-US"/>
        </w:rPr>
        <w:t xml:space="preserve">ūkio </w:t>
      </w:r>
      <w:r w:rsidRPr="00990535">
        <w:rPr>
          <w:rFonts w:ascii="Tahoma" w:eastAsia="Arial" w:hAnsi="Tahoma" w:cs="Tahoma"/>
          <w:color w:val="000000"/>
          <w:sz w:val="22"/>
          <w:szCs w:val="22"/>
          <w:shd w:val="clear" w:color="auto" w:fill="FFFFFF"/>
          <w:lang w:eastAsia="en-US"/>
        </w:rPr>
        <w:t>subjektais už Sutarties vykdymą atsako solidariai (jeigu to buvo reikalaujama pirkimo dokumentuose).</w:t>
      </w:r>
    </w:p>
    <w:p w14:paraId="64F6965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3.1.3.</w:t>
      </w:r>
      <w:r w:rsidRPr="00990535">
        <w:rPr>
          <w:rFonts w:ascii="Tahoma" w:eastAsia="Arial" w:hAnsi="Tahoma" w:cs="Tahoma"/>
          <w:sz w:val="22"/>
          <w:szCs w:val="22"/>
          <w:lang w:eastAsia="en-US"/>
        </w:rPr>
        <w:tab/>
        <w:t xml:space="preserve">Tiekėjas taip pat atsako už tai, kad Tiekėjas, Sutartį tiesiogiai vykdantys subtiekėjai ir specialistai atitiktų jiems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ir (arba) pirkimo dokumentų nustatytus profesinės kvalifikacijos ir kitus reikalavimus bei turėtų teisę verstis ta veikla, kuriai jie pasitelkiami. </w:t>
      </w:r>
    </w:p>
    <w:p w14:paraId="62F28E1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E42570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bCs/>
          <w:sz w:val="22"/>
          <w:szCs w:val="22"/>
          <w:lang w:eastAsia="en-US"/>
        </w:rPr>
      </w:pPr>
      <w:r w:rsidRPr="00990535">
        <w:rPr>
          <w:rFonts w:ascii="Tahoma" w:eastAsia="Arial" w:hAnsi="Tahoma" w:cs="Tahoma"/>
          <w:b/>
          <w:bCs/>
          <w:sz w:val="22"/>
          <w:szCs w:val="22"/>
          <w:lang w:eastAsia="en-US"/>
        </w:rPr>
        <w:t>3.2.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Subtiekėjų bei specialistų pasitelkimas ir keitimas</w:t>
      </w:r>
    </w:p>
    <w:p w14:paraId="2210C038"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bCs/>
          <w:sz w:val="22"/>
          <w:szCs w:val="22"/>
          <w:lang w:eastAsia="en-US"/>
        </w:rPr>
      </w:pPr>
    </w:p>
    <w:p w14:paraId="77AAEBA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3.2.1.</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Tiekėjas įsipareigoja užtikrinti, kad Sutartį vykdys pirkime pasiūlyti ir kvalifikaci</w:t>
      </w:r>
      <w:r w:rsidRPr="00990535">
        <w:rPr>
          <w:rFonts w:ascii="Tahoma" w:eastAsia="Arial" w:hAnsi="Tahoma" w:cs="Tahoma"/>
          <w:color w:val="000000"/>
          <w:sz w:val="22"/>
          <w:szCs w:val="22"/>
          <w:lang w:eastAsia="en-US"/>
        </w:rPr>
        <w:t>jos</w:t>
      </w:r>
      <w:r w:rsidRPr="00990535">
        <w:rPr>
          <w:rFonts w:ascii="Tahoma" w:eastAsia="Arial" w:hAnsi="Tahoma" w:cs="Tahoma"/>
          <w:color w:val="000000"/>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0535">
        <w:rPr>
          <w:rFonts w:ascii="Tahoma" w:eastAsia="Arial" w:hAnsi="Tahoma" w:cs="Tahoma"/>
          <w:color w:val="000000"/>
          <w:sz w:val="22"/>
          <w:szCs w:val="22"/>
          <w:lang w:eastAsia="en-US"/>
        </w:rPr>
        <w:t xml:space="preserve">ir specialistų </w:t>
      </w:r>
      <w:r w:rsidRPr="00990535">
        <w:rPr>
          <w:rFonts w:ascii="Tahoma" w:eastAsia="Arial" w:hAnsi="Tahoma" w:cs="Tahoma"/>
          <w:color w:val="000000"/>
          <w:sz w:val="22"/>
          <w:szCs w:val="22"/>
          <w:shd w:val="clear" w:color="auto" w:fill="FFFFFF"/>
          <w:lang w:eastAsia="en-US"/>
        </w:rPr>
        <w:t>veiksmus ar neveikimą. </w:t>
      </w:r>
    </w:p>
    <w:p w14:paraId="732022B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3.2.2.</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Sutarties vykdymui pasitelkiami subtiekėjai ir (ar) specialistai (jeigu tokie pasitelkiami) nurodomi Specialiosiose sąlygose. </w:t>
      </w:r>
    </w:p>
    <w:p w14:paraId="32DFA7DC" w14:textId="77777777" w:rsidR="00990535" w:rsidRPr="00990535" w:rsidRDefault="00990535" w:rsidP="00990535">
      <w:pPr>
        <w:widowControl w:val="0"/>
        <w:pBdr>
          <w:top w:val="nil"/>
          <w:left w:val="nil"/>
          <w:bottom w:val="nil"/>
          <w:right w:val="nil"/>
          <w:between w:val="nil"/>
        </w:pBdr>
        <w:tabs>
          <w:tab w:val="left" w:pos="709"/>
        </w:tabs>
        <w:spacing w:after="0" w:line="240" w:lineRule="auto"/>
        <w:jc w:val="both"/>
        <w:rPr>
          <w:rFonts w:ascii="Tahoma" w:eastAsia="Times New Roman" w:hAnsi="Tahoma" w:cs="Tahoma"/>
          <w:sz w:val="22"/>
          <w:szCs w:val="22"/>
          <w:lang w:eastAsia="en-US"/>
        </w:rPr>
      </w:pPr>
      <w:r w:rsidRPr="00990535">
        <w:rPr>
          <w:rFonts w:ascii="Tahoma" w:eastAsia="Arial" w:hAnsi="Tahoma" w:cs="Tahoma"/>
          <w:sz w:val="22"/>
          <w:szCs w:val="22"/>
          <w:lang w:eastAsia="en-US"/>
        </w:rPr>
        <w:t>3.2.3.</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 xml:space="preserve">Tiekėjas turi teisę Sutarties vykdymui pasitelkti naujus, Specialiosiose sąlygose nenurodytus subtiekėjus, kurių pajėgumais </w:t>
      </w:r>
      <w:r w:rsidRPr="00990535">
        <w:rPr>
          <w:rFonts w:ascii="Tahoma" w:eastAsia="Cambria" w:hAnsi="Tahoma" w:cs="Tahoma"/>
          <w:color w:val="000000"/>
          <w:sz w:val="22"/>
          <w:szCs w:val="22"/>
          <w:shd w:val="clear" w:color="auto" w:fill="FFFFFF"/>
          <w:lang w:eastAsia="en-US"/>
        </w:rPr>
        <w:t>nesirėmė pirkimo dokumentuose numatytiems kvalifikacijos reikalavimams pagrįsti</w:t>
      </w:r>
      <w:r w:rsidRPr="00990535">
        <w:rPr>
          <w:rFonts w:ascii="Tahoma" w:eastAsia="Arial" w:hAnsi="Tahoma" w:cs="Tahoma"/>
          <w:color w:val="000000"/>
          <w:sz w:val="22"/>
          <w:szCs w:val="22"/>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90535">
        <w:rPr>
          <w:rFonts w:ascii="Tahoma" w:eastAsia="Cambria" w:hAnsi="Tahoma" w:cs="Tahoma"/>
          <w:color w:val="000000"/>
          <w:sz w:val="22"/>
          <w:szCs w:val="22"/>
          <w:shd w:val="clear" w:color="auto" w:fill="FFFFFF"/>
          <w:lang w:eastAsia="en-US"/>
        </w:rPr>
        <w:t>ne vėliau nei prieš 5 (penkias) darbo dienas</w:t>
      </w:r>
      <w:r w:rsidRPr="00990535">
        <w:rPr>
          <w:rFonts w:ascii="Tahoma" w:eastAsia="Arial" w:hAnsi="Tahoma" w:cs="Tahoma"/>
          <w:color w:val="000000"/>
          <w:sz w:val="22"/>
          <w:szCs w:val="22"/>
          <w:shd w:val="clear" w:color="auto" w:fill="FFFFFF"/>
          <w:lang w:eastAsia="en-US"/>
        </w:rPr>
        <w:t xml:space="preserve"> informuotų apie minėtos informacijos pasikeitimus </w:t>
      </w:r>
      <w:r w:rsidRPr="00990535">
        <w:rPr>
          <w:rFonts w:ascii="Tahoma" w:eastAsia="Times New Roman" w:hAnsi="Tahoma" w:cs="Tahoma"/>
          <w:sz w:val="22"/>
          <w:szCs w:val="22"/>
          <w:lang w:eastAsia="en-US"/>
        </w:rPr>
        <w:t>bei naujų subtiekėjų pasitelkimą</w:t>
      </w:r>
      <w:r w:rsidRPr="00990535">
        <w:rPr>
          <w:rFonts w:ascii="Tahoma" w:eastAsia="Arial" w:hAnsi="Tahoma" w:cs="Tahoma"/>
          <w:color w:val="000000"/>
          <w:sz w:val="22"/>
          <w:szCs w:val="22"/>
          <w:shd w:val="clear" w:color="auto" w:fill="FFFFFF"/>
          <w:lang w:eastAsia="en-US"/>
        </w:rPr>
        <w:t xml:space="preserve"> visu Sutarties vykdymo metu. </w:t>
      </w:r>
      <w:r w:rsidRPr="00990535">
        <w:rPr>
          <w:rFonts w:ascii="Tahoma" w:eastAsia="Times New Roman" w:hAnsi="Tahoma" w:cs="Tahoma"/>
          <w:color w:val="000000"/>
          <w:sz w:val="22"/>
          <w:szCs w:val="22"/>
          <w:lang w:eastAsia="en-US"/>
        </w:rPr>
        <w:t xml:space="preserve">Pirkėjas (jeigu buvo taikoma pirkimo dokumentuose) turi patikrinti, ar nėra </w:t>
      </w:r>
      <w:r w:rsidRPr="00990535">
        <w:rPr>
          <w:rFonts w:ascii="Tahoma" w:eastAsia="Cambria" w:hAnsi="Tahoma" w:cs="Tahoma"/>
          <w:color w:val="000000"/>
          <w:sz w:val="22"/>
          <w:szCs w:val="22"/>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90535">
        <w:rPr>
          <w:rFonts w:ascii="Tahoma" w:eastAsia="Times New Roman" w:hAnsi="Tahoma" w:cs="Tahoma"/>
          <w:color w:val="000000"/>
          <w:sz w:val="22"/>
          <w:szCs w:val="22"/>
          <w:lang w:eastAsia="en-US"/>
        </w:rPr>
        <w:t xml:space="preserve"> </w:t>
      </w:r>
      <w:r w:rsidRPr="00990535">
        <w:rPr>
          <w:rFonts w:ascii="Tahoma" w:eastAsia="Cambria" w:hAnsi="Tahoma" w:cs="Tahoma"/>
          <w:color w:val="000000"/>
          <w:sz w:val="22"/>
          <w:szCs w:val="22"/>
          <w:lang w:eastAsia="en-US"/>
        </w:rPr>
        <w:t>Pirkėjas</w:t>
      </w:r>
      <w:r w:rsidRPr="00990535">
        <w:rPr>
          <w:rFonts w:ascii="Tahoma" w:eastAsia="Times New Roman" w:hAnsi="Tahoma" w:cs="Tahoma"/>
          <w:color w:val="000000"/>
          <w:sz w:val="22"/>
          <w:szCs w:val="22"/>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37686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3.2.4.</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 xml:space="preserve">Tiekėjas gali keisti Sutartyje nurodytus subtiekėjus ir (ar) specialistus šiame Sutarties poskyryje nustatytais atvejais ir tvarka gavęs Pirkėjo rašytinį sutikimą. </w:t>
      </w:r>
    </w:p>
    <w:p w14:paraId="6DAC39B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3.2.5.</w:t>
      </w:r>
      <w:r w:rsidRPr="00990535">
        <w:rPr>
          <w:rFonts w:ascii="Tahoma" w:eastAsia="Times New Roman" w:hAnsi="Tahoma" w:cs="Tahoma"/>
          <w:sz w:val="22"/>
          <w:szCs w:val="22"/>
          <w:lang w:eastAsia="en-US"/>
        </w:rPr>
        <w:tab/>
      </w:r>
      <w:r w:rsidRPr="00990535">
        <w:rPr>
          <w:rFonts w:ascii="Tahoma" w:eastAsia="Cambria" w:hAnsi="Tahoma" w:cs="Tahoma"/>
          <w:color w:val="000000"/>
          <w:sz w:val="22"/>
          <w:szCs w:val="22"/>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90535">
        <w:rPr>
          <w:rFonts w:ascii="Tahoma" w:eastAsia="Times New Roman" w:hAnsi="Tahoma" w:cs="Tahoma"/>
          <w:color w:val="000000"/>
          <w:sz w:val="22"/>
          <w:szCs w:val="22"/>
          <w:lang w:eastAsia="en-US"/>
        </w:rPr>
        <w:t>(jeigu buvo taikoma pirkimo dokumentuose)</w:t>
      </w:r>
      <w:r w:rsidRPr="00990535">
        <w:rPr>
          <w:rFonts w:ascii="Tahoma" w:eastAsia="Cambria" w:hAnsi="Tahoma" w:cs="Tahoma"/>
          <w:color w:val="000000"/>
          <w:sz w:val="22"/>
          <w:szCs w:val="22"/>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DF6B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3.2.6.</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155ECC5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kai subtiekėjui </w:t>
      </w:r>
      <w:r w:rsidRPr="00990535">
        <w:rPr>
          <w:rFonts w:ascii="Tahoma" w:eastAsia="Times New Roman" w:hAnsi="Tahoma" w:cs="Tahoma"/>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90535">
        <w:rPr>
          <w:rFonts w:ascii="Tahoma" w:eastAsia="Cambria" w:hAnsi="Tahoma" w:cs="Tahoma"/>
          <w:color w:val="000000"/>
          <w:sz w:val="22"/>
          <w:szCs w:val="22"/>
          <w:shd w:val="clear" w:color="auto" w:fill="FFFFFF"/>
          <w:lang w:eastAsia="en-US"/>
        </w:rPr>
        <w:t>; </w:t>
      </w:r>
    </w:p>
    <w:p w14:paraId="70D1AA6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368313E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Naujas subtiekėjas, kuris keičiamas vietoje subtiekėjo, </w:t>
      </w:r>
      <w:r w:rsidRPr="00990535">
        <w:rPr>
          <w:rFonts w:ascii="Tahoma" w:eastAsia="Arial" w:hAnsi="Tahoma" w:cs="Tahoma"/>
          <w:color w:val="000000"/>
          <w:sz w:val="22"/>
          <w:szCs w:val="22"/>
          <w:shd w:val="clear" w:color="auto" w:fill="FFFFFF"/>
          <w:lang w:eastAsia="en-US"/>
        </w:rPr>
        <w:t xml:space="preserve">kurio pajėgumais Tiekėjas rėmėsi, kad </w:t>
      </w:r>
      <w:r w:rsidRPr="00990535">
        <w:rPr>
          <w:rFonts w:ascii="Tahoma" w:eastAsia="Arial" w:hAnsi="Tahoma" w:cs="Tahoma"/>
          <w:color w:val="000000"/>
          <w:sz w:val="22"/>
          <w:szCs w:val="22"/>
          <w:shd w:val="clear" w:color="auto" w:fill="FFFFFF"/>
          <w:lang w:eastAsia="en-US"/>
        </w:rPr>
        <w:lastRenderedPageBreak/>
        <w:t>atitiktų pirkimo dokumentuose nustatytus kvalifikacijos reikalavimus (toliau – naujas subtiekėjas),</w:t>
      </w:r>
      <w:r w:rsidRPr="00990535">
        <w:rPr>
          <w:rFonts w:ascii="Tahoma" w:eastAsia="Cambria" w:hAnsi="Tahoma" w:cs="Tahoma"/>
          <w:color w:val="000000"/>
          <w:sz w:val="22"/>
          <w:szCs w:val="22"/>
          <w:shd w:val="clear" w:color="auto" w:fill="FFFFFF"/>
          <w:lang w:eastAsia="en-US"/>
        </w:rPr>
        <w:t xml:space="preserve"> turi atitikti pirkimo dokumentuose nustatytus reikalavimus dėl pašalinimo pagrindų nebuvimo</w:t>
      </w:r>
      <w:r w:rsidRPr="00990535">
        <w:rPr>
          <w:rFonts w:ascii="Tahoma" w:eastAsia="Times New Roman" w:hAnsi="Tahoma" w:cs="Tahoma"/>
          <w:color w:val="000000"/>
          <w:sz w:val="22"/>
          <w:szCs w:val="22"/>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990535">
        <w:rPr>
          <w:rFonts w:ascii="Tahoma" w:eastAsia="Cambria" w:hAnsi="Tahoma" w:cs="Tahoma"/>
          <w:color w:val="000000"/>
          <w:sz w:val="22"/>
          <w:szCs w:val="22"/>
          <w:shd w:val="clear" w:color="auto" w:fill="FFFFFF"/>
          <w:lang w:eastAsia="en-US"/>
        </w:rPr>
        <w:t xml:space="preserve">. </w:t>
      </w:r>
    </w:p>
    <w:p w14:paraId="5D9E45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Tiekėjo (ar subtiekėjų) specialista</w:t>
      </w:r>
      <w:r w:rsidRPr="00990535">
        <w:rPr>
          <w:rFonts w:ascii="Tahoma" w:eastAsia="Cambria" w:hAnsi="Tahoma" w:cs="Tahoma"/>
          <w:color w:val="000000"/>
          <w:sz w:val="22"/>
          <w:szCs w:val="22"/>
          <w:lang w:eastAsia="en-US"/>
        </w:rPr>
        <w:t>s</w:t>
      </w:r>
      <w:r w:rsidRPr="00990535">
        <w:rPr>
          <w:rFonts w:ascii="Tahoma" w:eastAsia="Cambria" w:hAnsi="Tahoma" w:cs="Tahoma"/>
          <w:color w:val="000000"/>
          <w:sz w:val="22"/>
          <w:szCs w:val="22"/>
          <w:shd w:val="clear" w:color="auto" w:fill="FFFFFF"/>
          <w:lang w:eastAsia="en-US"/>
        </w:rPr>
        <w:t>, vykdysiant</w:t>
      </w:r>
      <w:r w:rsidRPr="00990535">
        <w:rPr>
          <w:rFonts w:ascii="Tahoma" w:eastAsia="Cambria" w:hAnsi="Tahoma" w:cs="Tahoma"/>
          <w:color w:val="000000"/>
          <w:sz w:val="22"/>
          <w:szCs w:val="22"/>
          <w:lang w:eastAsia="en-US"/>
        </w:rPr>
        <w:t>i</w:t>
      </w:r>
      <w:r w:rsidRPr="00990535">
        <w:rPr>
          <w:rFonts w:ascii="Tahoma" w:eastAsia="Cambria" w:hAnsi="Tahoma" w:cs="Tahoma"/>
          <w:color w:val="000000"/>
          <w:sz w:val="22"/>
          <w:szCs w:val="22"/>
          <w:shd w:val="clear" w:color="auto" w:fill="FFFFFF"/>
          <w:lang w:eastAsia="en-US"/>
        </w:rPr>
        <w:t>s Sutartį, gali būti pakeisti šiais atvejais: </w:t>
      </w:r>
    </w:p>
    <w:p w14:paraId="1BED6ED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2DEF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14F16D6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Naujas specialistas</w:t>
      </w:r>
      <w:r w:rsidRPr="00990535">
        <w:rPr>
          <w:rFonts w:ascii="Tahoma" w:eastAsia="Cambria" w:hAnsi="Tahoma" w:cs="Tahoma"/>
          <w:color w:val="000000"/>
          <w:sz w:val="22"/>
          <w:szCs w:val="22"/>
          <w:lang w:eastAsia="en-US"/>
        </w:rPr>
        <w:t xml:space="preserve"> </w:t>
      </w:r>
      <w:r w:rsidRPr="00990535">
        <w:rPr>
          <w:rFonts w:ascii="Tahoma" w:eastAsia="Cambria" w:hAnsi="Tahoma" w:cs="Tahoma"/>
          <w:color w:val="000000"/>
          <w:sz w:val="22"/>
          <w:szCs w:val="22"/>
          <w:shd w:val="clear" w:color="auto" w:fill="FFFFFF"/>
          <w:lang w:eastAsia="en-US"/>
        </w:rPr>
        <w:t>turi turėti ne žemesnę nei pirkimo dokumentuose specialistui keliamą kvalifikaciją</w:t>
      </w:r>
      <w:r w:rsidRPr="00990535">
        <w:rPr>
          <w:rFonts w:ascii="Tahoma" w:eastAsia="Cambria" w:hAnsi="Tahoma" w:cs="Tahoma"/>
          <w:color w:val="000000"/>
          <w:sz w:val="22"/>
          <w:szCs w:val="22"/>
          <w:lang w:eastAsia="en-US"/>
        </w:rPr>
        <w:t xml:space="preserve">, Tiekėjo pasiūlyme nurodytą keičiamo specialisto kvalifikaciją pirkimo dokumentuose nustatytiems kokybiniams kriterijams pagrįsti ir </w:t>
      </w:r>
      <w:r w:rsidRPr="00990535">
        <w:rPr>
          <w:rFonts w:ascii="Tahoma" w:eastAsia="Arial" w:hAnsi="Tahoma" w:cs="Tahoma"/>
          <w:color w:val="000000"/>
          <w:sz w:val="22"/>
          <w:szCs w:val="22"/>
          <w:shd w:val="clear" w:color="auto" w:fill="FFFFFF"/>
          <w:lang w:eastAsia="en-US"/>
        </w:rPr>
        <w:t>nacionalinio saugumo interesus bei kilmės reikalavimus, nurodytus pirkimo dokumentuose</w:t>
      </w:r>
      <w:r w:rsidRPr="00990535">
        <w:rPr>
          <w:rFonts w:ascii="Tahoma" w:eastAsia="Cambria" w:hAnsi="Tahoma" w:cs="Tahoma"/>
          <w:color w:val="000000"/>
          <w:sz w:val="22"/>
          <w:szCs w:val="22"/>
          <w:lang w:eastAsia="en-US"/>
        </w:rPr>
        <w:t xml:space="preserve"> (jei taikoma)</w:t>
      </w:r>
      <w:r w:rsidRPr="00990535">
        <w:rPr>
          <w:rFonts w:ascii="Tahoma" w:eastAsia="Cambria" w:hAnsi="Tahoma" w:cs="Tahoma"/>
          <w:color w:val="000000"/>
          <w:sz w:val="22"/>
          <w:szCs w:val="22"/>
          <w:shd w:val="clear" w:color="auto" w:fill="FFFFFF"/>
          <w:lang w:eastAsia="en-US"/>
        </w:rPr>
        <w:t xml:space="preserve">. </w:t>
      </w:r>
    </w:p>
    <w:p w14:paraId="0CFF961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Tiekėjas privalo ne vėliau nei prieš 5 (penkias) darbo dienas iki numatomo subtiekėjo, </w:t>
      </w:r>
      <w:r w:rsidRPr="00990535">
        <w:rPr>
          <w:rFonts w:ascii="Tahoma" w:eastAsia="Arial" w:hAnsi="Tahoma" w:cs="Tahoma"/>
          <w:color w:val="000000"/>
          <w:sz w:val="22"/>
          <w:szCs w:val="22"/>
          <w:shd w:val="clear" w:color="auto" w:fill="FFFFFF"/>
          <w:lang w:eastAsia="en-US"/>
        </w:rPr>
        <w:t xml:space="preserve">kurio pajėgumais Tiekėjas rėmėsi, kad atitiktų pirkimo dokumentuose nustatytus kvalifikacijos reikalavimus, ar specialisto </w:t>
      </w:r>
      <w:r w:rsidRPr="00990535">
        <w:rPr>
          <w:rFonts w:ascii="Tahoma" w:eastAsia="Cambria" w:hAnsi="Tahoma" w:cs="Tahoma"/>
          <w:color w:val="000000"/>
          <w:sz w:val="22"/>
          <w:szCs w:val="22"/>
          <w:shd w:val="clear" w:color="auto" w:fill="FFFFFF"/>
          <w:lang w:eastAsia="en-US"/>
        </w:rPr>
        <w:t xml:space="preserve">keitimo pateikti Pirkėjui argumentuotą rašytinį prašymą ir šiuos dokumentus: </w:t>
      </w:r>
    </w:p>
    <w:p w14:paraId="442D99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 prašymą pakeisti subtiekėją ar specialistą, paaiškinant keitimo aplinkybę. Pirkėjas pasilieka teisę paprašyti įrodymų, pagrindžiančių keitimo aplinkybę; </w:t>
      </w:r>
    </w:p>
    <w:p w14:paraId="245DA6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3.2.8.2.</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 xml:space="preserve">naujo subtiekėjo ar specialisto kvalifikaciją, pašalinimo pagrindų nebuvimą ir atitiktį </w:t>
      </w:r>
      <w:r w:rsidRPr="00990535">
        <w:rPr>
          <w:rFonts w:ascii="Tahoma" w:eastAsia="Arial" w:hAnsi="Tahoma" w:cs="Tahoma"/>
          <w:color w:val="000000"/>
          <w:sz w:val="22"/>
          <w:szCs w:val="22"/>
          <w:shd w:val="clear" w:color="auto" w:fill="FFFFFF"/>
          <w:lang w:eastAsia="en-US"/>
        </w:rPr>
        <w:t>nacionalinio saugumo interesams bei kilmės reikalavimams</w:t>
      </w:r>
      <w:r w:rsidRPr="00990535">
        <w:rPr>
          <w:rFonts w:ascii="Tahoma" w:eastAsia="Cambria" w:hAnsi="Tahoma" w:cs="Tahoma"/>
          <w:color w:val="000000"/>
          <w:sz w:val="22"/>
          <w:szCs w:val="22"/>
          <w:lang w:eastAsia="en-US"/>
        </w:rPr>
        <w:t xml:space="preserve"> įrodančius dokumentus pagal Sutarties reikalavimus. </w:t>
      </w:r>
    </w:p>
    <w:p w14:paraId="37C11D8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3.2.9.</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96AA2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3.2.10.</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5D0B239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3.2.11.</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 xml:space="preserve">Tiekėjas privalo pakeisti subtiekėją ar specialistą, jei paaiškėja, kad jis neatitinka jam pirkimo dokumentuose keliamų reikalavimų. </w:t>
      </w:r>
    </w:p>
    <w:p w14:paraId="0F60336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r w:rsidRPr="00990535">
        <w:rPr>
          <w:rFonts w:ascii="Tahoma" w:eastAsia="Cambria" w:hAnsi="Tahoma" w:cs="Tahoma"/>
          <w:color w:val="000000"/>
          <w:sz w:val="22"/>
          <w:szCs w:val="22"/>
          <w:lang w:eastAsia="en-US"/>
        </w:rPr>
        <w:t>3.2.12.</w:t>
      </w:r>
      <w:r w:rsidRPr="00990535">
        <w:rPr>
          <w:rFonts w:ascii="Tahoma" w:eastAsia="Cambria" w:hAnsi="Tahoma" w:cs="Tahoma"/>
          <w:color w:val="000000"/>
          <w:sz w:val="22"/>
          <w:szCs w:val="22"/>
          <w:lang w:eastAsia="en-US"/>
        </w:rPr>
        <w:tab/>
      </w:r>
      <w:r w:rsidRPr="00990535">
        <w:rPr>
          <w:rFonts w:ascii="Tahoma" w:eastAsia="Cambria" w:hAnsi="Tahoma" w:cs="Tahoma"/>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990535">
        <w:rPr>
          <w:rFonts w:ascii="Tahoma" w:eastAsia="Cambria" w:hAnsi="Tahoma" w:cs="Tahoma"/>
          <w:color w:val="D13438"/>
          <w:sz w:val="22"/>
          <w:szCs w:val="22"/>
          <w:shd w:val="clear" w:color="auto" w:fill="FFFFFF"/>
          <w:lang w:eastAsia="en-US"/>
        </w:rPr>
        <w:t xml:space="preserve"> </w:t>
      </w:r>
      <w:r w:rsidRPr="00990535">
        <w:rPr>
          <w:rFonts w:ascii="Tahoma" w:eastAsia="Cambria" w:hAnsi="Tahoma" w:cs="Tahoma"/>
          <w:color w:val="000000"/>
          <w:sz w:val="22"/>
          <w:szCs w:val="22"/>
          <w:shd w:val="clear" w:color="auto" w:fill="FFFFFF"/>
          <w:lang w:eastAsia="en-US"/>
        </w:rPr>
        <w:t>ar specialistai, neatitinkantys pirkimo dokumentuose nustatytų kvalifikacijos reikalavimų</w:t>
      </w:r>
      <w:r w:rsidRPr="00990535">
        <w:rPr>
          <w:rFonts w:ascii="Tahoma" w:eastAsia="Cambria" w:hAnsi="Tahoma" w:cs="Tahoma"/>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90535">
        <w:rPr>
          <w:rFonts w:ascii="Tahoma" w:eastAsia="Cambria" w:hAnsi="Tahoma" w:cs="Tahoma"/>
          <w:color w:val="000000"/>
          <w:sz w:val="22"/>
          <w:szCs w:val="22"/>
          <w:shd w:val="clear" w:color="auto" w:fill="FFFFFF"/>
          <w:lang w:eastAsia="en-US"/>
        </w:rPr>
        <w:t>, Tiekėjui taikoma Specialiosiose sąlygose nustatyto dydžio bauda.</w:t>
      </w:r>
    </w:p>
    <w:p w14:paraId="78A042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p>
    <w:p w14:paraId="371B1AB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Cambria" w:hAnsi="Tahoma" w:cs="Tahoma"/>
          <w:b/>
          <w:bCs/>
          <w:color w:val="000000"/>
          <w:sz w:val="22"/>
          <w:szCs w:val="22"/>
          <w:lang w:eastAsia="en-US"/>
        </w:rPr>
      </w:pPr>
      <w:r w:rsidRPr="00990535">
        <w:rPr>
          <w:rFonts w:ascii="Tahoma" w:eastAsia="Cambria" w:hAnsi="Tahoma" w:cs="Tahoma"/>
          <w:b/>
          <w:bCs/>
          <w:color w:val="000000"/>
          <w:sz w:val="22"/>
          <w:szCs w:val="22"/>
          <w:lang w:eastAsia="en-US"/>
        </w:rPr>
        <w:t>3.3. Jungtinės veiklos partnerių keitimas</w:t>
      </w:r>
    </w:p>
    <w:p w14:paraId="25DCF3F7" w14:textId="77777777" w:rsidR="00990535" w:rsidRPr="00990535" w:rsidRDefault="00990535" w:rsidP="00990535">
      <w:pPr>
        <w:widowControl w:val="0"/>
        <w:pBdr>
          <w:top w:val="nil"/>
          <w:left w:val="nil"/>
          <w:bottom w:val="nil"/>
          <w:right w:val="nil"/>
          <w:between w:val="nil"/>
        </w:pBdr>
        <w:tabs>
          <w:tab w:val="left" w:pos="567"/>
        </w:tabs>
        <w:spacing w:after="0" w:line="240" w:lineRule="auto"/>
        <w:jc w:val="both"/>
        <w:rPr>
          <w:rFonts w:ascii="Tahoma" w:eastAsia="Cambria" w:hAnsi="Tahoma" w:cs="Tahoma"/>
          <w:sz w:val="22"/>
          <w:szCs w:val="22"/>
          <w:lang w:eastAsia="en-US"/>
        </w:rPr>
      </w:pPr>
    </w:p>
    <w:p w14:paraId="28880C85" w14:textId="77777777" w:rsidR="00990535" w:rsidRPr="00990535" w:rsidRDefault="00990535" w:rsidP="00990535">
      <w:pPr>
        <w:widowControl w:val="0"/>
        <w:pBdr>
          <w:top w:val="nil"/>
          <w:left w:val="nil"/>
          <w:bottom w:val="nil"/>
          <w:right w:val="nil"/>
          <w:between w:val="nil"/>
        </w:pBdr>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55103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arba </w:t>
      </w:r>
      <w:r w:rsidRPr="00990535">
        <w:rPr>
          <w:rFonts w:ascii="Tahoma" w:eastAsia="Cambria" w:hAnsi="Tahoma" w:cs="Tahoma"/>
          <w:color w:val="000000"/>
          <w:sz w:val="22"/>
          <w:szCs w:val="22"/>
          <w:shd w:val="clear" w:color="auto" w:fill="FFFFFF"/>
          <w:lang w:eastAsia="en-US"/>
        </w:rPr>
        <w:lastRenderedPageBreak/>
        <w:t>iš dalies perima kitas partneris. Toks Tiekėjo pakeitimas negali lemti kitų esminių Sutarties pakeitimų ir taip negali būti siekiama išvengti VPĮ/PĮ ir kitų teisės aktų taikymo.</w:t>
      </w:r>
    </w:p>
    <w:p w14:paraId="085C469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70D715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3.3.3.1. prašymą pakeisti Tiekėjo sudėtį ir įrodymus, pagrindžiančius bent vieną partnerio atsisakymo ar keitimo aplinkybę, nurodytą Sutartyje; </w:t>
      </w:r>
    </w:p>
    <w:p w14:paraId="39C2DA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343233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0535">
        <w:rPr>
          <w:rFonts w:ascii="Tahoma" w:eastAsia="Cambria" w:hAnsi="Tahoma" w:cs="Tahoma"/>
          <w:color w:val="000000"/>
          <w:sz w:val="22"/>
          <w:szCs w:val="22"/>
          <w:lang w:eastAsia="en-US"/>
        </w:rPr>
        <w:t>nacionalinio saugumo interesams bei kilmės reikalavimams</w:t>
      </w:r>
      <w:r w:rsidRPr="00990535">
        <w:rPr>
          <w:rFonts w:ascii="Tahoma" w:eastAsia="Cambria" w:hAnsi="Tahoma" w:cs="Tahoma"/>
          <w:color w:val="000000"/>
          <w:sz w:val="22"/>
          <w:szCs w:val="22"/>
          <w:shd w:val="clear" w:color="auto" w:fill="FFFFFF"/>
          <w:lang w:eastAsia="en-US"/>
        </w:rPr>
        <w:t xml:space="preserve"> (jei taikoma). </w:t>
      </w:r>
    </w:p>
    <w:p w14:paraId="41AA48E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BC671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22CAE626"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990535">
        <w:rPr>
          <w:rFonts w:ascii="Tahoma" w:eastAsia="Arial" w:hAnsi="Tahoma" w:cs="Tahoma"/>
          <w:b/>
          <w:color w:val="000000"/>
          <w:sz w:val="22"/>
          <w:szCs w:val="22"/>
          <w:lang w:eastAsia="en-US"/>
        </w:rPr>
        <w:t>3.4.</w:t>
      </w:r>
      <w:r w:rsidRPr="00990535">
        <w:rPr>
          <w:rFonts w:ascii="Tahoma" w:eastAsia="Arial" w:hAnsi="Tahoma" w:cs="Tahoma"/>
          <w:b/>
          <w:color w:val="000000"/>
          <w:sz w:val="22"/>
          <w:szCs w:val="22"/>
          <w:lang w:eastAsia="en-US"/>
        </w:rPr>
        <w:tab/>
      </w:r>
      <w:r w:rsidRPr="00990535">
        <w:rPr>
          <w:rFonts w:ascii="Tahoma" w:eastAsia="Arial" w:hAnsi="Tahoma" w:cs="Tahoma"/>
          <w:b/>
          <w:sz w:val="22"/>
          <w:szCs w:val="22"/>
          <w:lang w:eastAsia="en-US"/>
        </w:rPr>
        <w:t>Susitarimai dėl tiesioginio atsiskaitymo su subtiekėjais</w:t>
      </w:r>
    </w:p>
    <w:p w14:paraId="5CEBF3A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62EF422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3.4.1.</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FCAC9D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90535">
        <w:rPr>
          <w:rFonts w:ascii="Tahoma" w:eastAsia="Times New Roman" w:hAnsi="Tahoma" w:cs="Tahoma"/>
          <w:b/>
          <w:bCs/>
          <w:color w:val="5C5D5D"/>
          <w:sz w:val="22"/>
          <w:szCs w:val="22"/>
          <w:lang w:eastAsia="en-US"/>
        </w:rPr>
        <w:t xml:space="preserve"> </w:t>
      </w:r>
      <w:r w:rsidRPr="00990535">
        <w:rPr>
          <w:rFonts w:ascii="Tahoma" w:eastAsia="Cambria" w:hAnsi="Tahoma" w:cs="Tahoma"/>
          <w:color w:val="000000"/>
          <w:sz w:val="22"/>
          <w:szCs w:val="22"/>
          <w:shd w:val="clear" w:color="auto" w:fill="FFFFFF"/>
          <w:lang w:eastAsia="en-US"/>
        </w:rPr>
        <w:t>naujų subtiekėjų pasitelkimą visu Sutarties vykdymo metu;</w:t>
      </w:r>
    </w:p>
    <w:p w14:paraId="71AECD0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9FC195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0535">
        <w:rPr>
          <w:rFonts w:ascii="Tahoma" w:eastAsia="Cambria" w:hAnsi="Tahoma" w:cs="Tahoma"/>
          <w:color w:val="000000"/>
          <w:sz w:val="22"/>
          <w:szCs w:val="22"/>
          <w:shd w:val="clear" w:color="auto" w:fill="FFFFFF"/>
          <w:lang w:eastAsia="en-US"/>
        </w:rPr>
        <w:t>subtiekimo</w:t>
      </w:r>
      <w:proofErr w:type="spellEnd"/>
      <w:r w:rsidRPr="00990535">
        <w:rPr>
          <w:rFonts w:ascii="Tahoma" w:eastAsia="Cambria" w:hAnsi="Tahoma" w:cs="Tahoma"/>
          <w:color w:val="000000"/>
          <w:sz w:val="22"/>
          <w:szCs w:val="22"/>
          <w:shd w:val="clear" w:color="auto" w:fill="FFFFFF"/>
          <w:lang w:eastAsia="en-US"/>
        </w:rPr>
        <w:t xml:space="preserve"> sutartyje nustatytus reikalavimus;</w:t>
      </w:r>
    </w:p>
    <w:p w14:paraId="37645D3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3.4.1.4.</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tiesioginio atsiskaitymo su subtiekėjais galimybė nekeičia Tiekėjo atsakomybės dėl Sutarties įvykdymo.</w:t>
      </w:r>
    </w:p>
    <w:p w14:paraId="20580B0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6CACBA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4.</w:t>
      </w:r>
      <w:r w:rsidRPr="00990535">
        <w:rPr>
          <w:rFonts w:ascii="Tahoma" w:eastAsia="Arial" w:hAnsi="Tahoma" w:cs="Tahoma"/>
          <w:b/>
          <w:caps/>
          <w:sz w:val="22"/>
          <w:szCs w:val="22"/>
          <w:lang w:eastAsia="en-US"/>
        </w:rPr>
        <w:tab/>
        <w:t>Šalių bendradarbiavimas</w:t>
      </w:r>
    </w:p>
    <w:p w14:paraId="398C01B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caps/>
          <w:smallCaps/>
          <w:sz w:val="22"/>
          <w:szCs w:val="22"/>
          <w:lang w:eastAsia="en-US"/>
        </w:rPr>
      </w:pPr>
    </w:p>
    <w:p w14:paraId="4B29DD3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4.1.</w:t>
      </w:r>
      <w:r w:rsidRPr="00990535">
        <w:rPr>
          <w:rFonts w:ascii="Tahoma" w:eastAsia="Arial" w:hAnsi="Tahoma" w:cs="Tahoma"/>
          <w:b/>
          <w:sz w:val="22"/>
          <w:szCs w:val="22"/>
          <w:lang w:eastAsia="en-US"/>
        </w:rPr>
        <w:tab/>
        <w:t>Šalių bendradarbiavimo pareiga</w:t>
      </w:r>
    </w:p>
    <w:p w14:paraId="2018286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59D2AB5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4.1.1.</w:t>
      </w:r>
      <w:r w:rsidRPr="00990535">
        <w:rPr>
          <w:rFonts w:ascii="Tahoma" w:eastAsia="Arial" w:hAnsi="Tahoma" w:cs="Tahoma"/>
          <w:sz w:val="22"/>
          <w:szCs w:val="22"/>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204241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4.1.2.</w:t>
      </w:r>
      <w:r w:rsidRPr="00990535">
        <w:rPr>
          <w:rFonts w:ascii="Tahoma" w:eastAsia="Arial" w:hAnsi="Tahoma" w:cs="Tahoma"/>
          <w:sz w:val="22"/>
          <w:szCs w:val="22"/>
          <w:lang w:eastAsia="en-US"/>
        </w:rPr>
        <w:tab/>
        <w:t xml:space="preserve">Šalys įsipareigoja užtikrinti, kad viena kitai teiks dokumentus ir (ar) kitą informaciją, kurie yra būtini </w:t>
      </w:r>
      <w:r w:rsidRPr="00990535">
        <w:rPr>
          <w:rFonts w:ascii="Tahoma" w:eastAsia="Arial" w:hAnsi="Tahoma" w:cs="Tahoma"/>
          <w:sz w:val="22"/>
          <w:szCs w:val="22"/>
          <w:lang w:eastAsia="en-US"/>
        </w:rPr>
        <w:lastRenderedPageBreak/>
        <w:t>Šalių tinkamam įsipareigojimų įvykdymui pagal Sutartį.</w:t>
      </w:r>
    </w:p>
    <w:p w14:paraId="73E9470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4.1.3.</w:t>
      </w:r>
      <w:r w:rsidRPr="00990535">
        <w:rPr>
          <w:rFonts w:ascii="Tahoma" w:eastAsia="Arial" w:hAnsi="Tahoma" w:cs="Tahoma"/>
          <w:sz w:val="22"/>
          <w:szCs w:val="22"/>
          <w:lang w:eastAsia="en-US"/>
        </w:rPr>
        <w:tab/>
      </w:r>
      <w:r w:rsidRPr="00990535">
        <w:rPr>
          <w:rFonts w:ascii="Tahoma" w:eastAsia="Arial" w:hAnsi="Tahoma" w:cs="Tahoma"/>
          <w:sz w:val="22"/>
          <w:szCs w:val="22"/>
          <w:shd w:val="clear" w:color="auto" w:fill="FFFFFF"/>
          <w:lang w:eastAsia="en-US"/>
        </w:rPr>
        <w:t xml:space="preserve">Jeigu Šalis susiduria su </w:t>
      </w:r>
      <w:r w:rsidRPr="00990535">
        <w:rPr>
          <w:rFonts w:ascii="Tahoma" w:eastAsia="Arial" w:hAnsi="Tahoma" w:cs="Tahoma"/>
          <w:sz w:val="22"/>
          <w:szCs w:val="22"/>
          <w:lang w:eastAsia="en-US"/>
        </w:rPr>
        <w:t>S</w:t>
      </w:r>
      <w:r w:rsidRPr="00990535">
        <w:rPr>
          <w:rFonts w:ascii="Tahoma" w:eastAsia="Arial" w:hAnsi="Tahoma" w:cs="Tahoma"/>
          <w:sz w:val="22"/>
          <w:szCs w:val="22"/>
          <w:shd w:val="clear" w:color="auto" w:fill="FFFFFF"/>
          <w:lang w:eastAsia="en-US"/>
        </w:rPr>
        <w:t>utarties vykdymo kliūtimi, ji turi nedelsdama, bet ne vėliau kaip per 5 (penkias) darbo dienas, įspėti kitą Šalį apie tokia</w:t>
      </w:r>
      <w:r w:rsidRPr="00990535">
        <w:rPr>
          <w:rFonts w:ascii="Tahoma" w:eastAsia="Arial" w:hAnsi="Tahoma" w:cs="Tahoma"/>
          <w:sz w:val="22"/>
          <w:szCs w:val="22"/>
          <w:lang w:eastAsia="en-US"/>
        </w:rPr>
        <w:t>s</w:t>
      </w:r>
      <w:r w:rsidRPr="00990535">
        <w:rPr>
          <w:rFonts w:ascii="Tahoma" w:eastAsia="Arial" w:hAnsi="Tahoma" w:cs="Tahoma"/>
          <w:sz w:val="22"/>
          <w:szCs w:val="22"/>
          <w:shd w:val="clear" w:color="auto" w:fill="FFFFFF"/>
          <w:lang w:eastAsia="en-US"/>
        </w:rPr>
        <w:t xml:space="preserve"> kliūtis</w:t>
      </w:r>
      <w:r w:rsidRPr="00990535">
        <w:rPr>
          <w:rFonts w:ascii="Tahoma" w:eastAsia="Arial" w:hAnsi="Tahoma" w:cs="Tahoma"/>
          <w:sz w:val="22"/>
          <w:szCs w:val="22"/>
          <w:lang w:eastAsia="en-US"/>
        </w:rPr>
        <w:t xml:space="preserve"> ir imtis visų nuo jos priklausančių protingų priemonių toms kliūtims pašalinti. </w:t>
      </w:r>
    </w:p>
    <w:p w14:paraId="57565B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6F919F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990535">
        <w:rPr>
          <w:rFonts w:ascii="Tahoma" w:eastAsia="Arial" w:hAnsi="Tahoma" w:cs="Tahoma"/>
          <w:b/>
          <w:color w:val="000000"/>
          <w:sz w:val="22"/>
          <w:szCs w:val="22"/>
          <w:lang w:eastAsia="en-US"/>
        </w:rPr>
        <w:t>4.2.</w:t>
      </w:r>
      <w:r w:rsidRPr="00990535">
        <w:rPr>
          <w:rFonts w:ascii="Tahoma" w:eastAsia="Arial" w:hAnsi="Tahoma" w:cs="Tahoma"/>
          <w:b/>
          <w:color w:val="000000"/>
          <w:sz w:val="22"/>
          <w:szCs w:val="22"/>
          <w:lang w:eastAsia="en-US"/>
        </w:rPr>
        <w:tab/>
      </w:r>
      <w:r w:rsidRPr="00990535">
        <w:rPr>
          <w:rFonts w:ascii="Tahoma" w:eastAsia="Arial" w:hAnsi="Tahoma" w:cs="Tahoma"/>
          <w:b/>
          <w:sz w:val="22"/>
          <w:szCs w:val="22"/>
          <w:lang w:eastAsia="en-US"/>
        </w:rPr>
        <w:t>Kontaktiniai asmenys</w:t>
      </w:r>
    </w:p>
    <w:p w14:paraId="3D65409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06CAFDB"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4.2.1.</w:t>
      </w:r>
      <w:r w:rsidRPr="00990535">
        <w:rPr>
          <w:rFonts w:ascii="Tahoma" w:eastAsia="Arial" w:hAnsi="Tahoma" w:cs="Tahoma"/>
          <w:sz w:val="22"/>
          <w:szCs w:val="22"/>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4A3692F"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4.2.2.</w:t>
      </w:r>
      <w:r w:rsidRPr="00990535">
        <w:rPr>
          <w:rFonts w:ascii="Tahoma" w:eastAsia="Arial" w:hAnsi="Tahoma" w:cs="Tahoma"/>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90535">
        <w:rPr>
          <w:rFonts w:ascii="Tahoma" w:eastAsia="Times New Roman" w:hAnsi="Tahoma" w:cs="Tahoma"/>
          <w:sz w:val="22"/>
          <w:szCs w:val="22"/>
          <w:lang w:eastAsia="en-US"/>
        </w:rPr>
        <w:t xml:space="preserve"> </w:t>
      </w:r>
      <w:r w:rsidRPr="00990535">
        <w:rPr>
          <w:rFonts w:ascii="Tahoma" w:eastAsia="Arial" w:hAnsi="Tahoma" w:cs="Tahoma"/>
          <w:sz w:val="22"/>
          <w:szCs w:val="22"/>
          <w:lang w:eastAsia="en-US"/>
        </w:rPr>
        <w:t>vardą, pavardę, el. paštą ir telefono numerį.</w:t>
      </w:r>
    </w:p>
    <w:p w14:paraId="5C06F708"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4.2.3.</w:t>
      </w:r>
      <w:r w:rsidRPr="00990535">
        <w:rPr>
          <w:rFonts w:ascii="Tahoma" w:eastAsia="Arial" w:hAnsi="Tahoma" w:cs="Tahoma"/>
          <w:sz w:val="22"/>
          <w:szCs w:val="22"/>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23FC846"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3F2DB28"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5.</w:t>
      </w:r>
      <w:r w:rsidRPr="00990535">
        <w:rPr>
          <w:rFonts w:ascii="Tahoma" w:eastAsia="Arial" w:hAnsi="Tahoma" w:cs="Tahoma"/>
          <w:b/>
          <w:caps/>
          <w:sz w:val="22"/>
          <w:szCs w:val="22"/>
          <w:lang w:eastAsia="en-US"/>
        </w:rPr>
        <w:tab/>
        <w:t>SUTARTIES VYKDYMO METU PATEIKIAMI dokumentai</w:t>
      </w:r>
    </w:p>
    <w:p w14:paraId="06CE4A14" w14:textId="77777777" w:rsidR="00990535" w:rsidRPr="00990535" w:rsidRDefault="00990535" w:rsidP="0099053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2FC8BC0"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5.1.</w:t>
      </w:r>
      <w:r w:rsidRPr="00990535">
        <w:rPr>
          <w:rFonts w:ascii="Tahoma" w:eastAsia="Arial" w:hAnsi="Tahoma" w:cs="Tahoma"/>
          <w:sz w:val="22"/>
          <w:szCs w:val="22"/>
          <w:lang w:eastAsia="en-US"/>
        </w:rPr>
        <w:tab/>
        <w:t>Jeigu Tiekėjas turi parengti ir (ar) pateikti Pirkėjui Prekių naudojimo instrukcijas, jos turi būti aiškios ir detalios, kad Pirkėjas, vadovaudamasis jomis, galėtų tinkamai naudoti patiektas Prekes.</w:t>
      </w:r>
    </w:p>
    <w:p w14:paraId="1D8A1E38"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5.2.</w:t>
      </w:r>
      <w:r w:rsidRPr="00990535">
        <w:rPr>
          <w:rFonts w:ascii="Tahoma" w:eastAsia="Arial" w:hAnsi="Tahoma" w:cs="Tahoma"/>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B5F92C"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5.3. </w:t>
      </w:r>
      <w:r w:rsidRPr="00990535">
        <w:rPr>
          <w:rFonts w:ascii="Tahoma" w:eastAsia="Arial" w:hAnsi="Tahoma" w:cs="Tahoma"/>
          <w:sz w:val="22"/>
          <w:szCs w:val="22"/>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1E24FAFB"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BBD3B8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6.</w:t>
      </w:r>
      <w:r w:rsidRPr="00990535">
        <w:rPr>
          <w:rFonts w:ascii="Tahoma" w:eastAsia="Arial" w:hAnsi="Tahoma" w:cs="Tahoma"/>
          <w:b/>
          <w:caps/>
          <w:sz w:val="22"/>
          <w:szCs w:val="22"/>
          <w:lang w:eastAsia="en-US"/>
        </w:rPr>
        <w:tab/>
        <w:t>PREKIŲ TIEKIMO PABAIGA IR PREKIŲ priėmimas</w:t>
      </w:r>
    </w:p>
    <w:p w14:paraId="75A1D42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ahoma" w:eastAsia="Arial" w:hAnsi="Tahoma" w:cs="Tahoma"/>
          <w:b/>
          <w:caps/>
          <w:sz w:val="22"/>
          <w:szCs w:val="22"/>
          <w:lang w:eastAsia="en-US"/>
        </w:rPr>
      </w:pPr>
    </w:p>
    <w:p w14:paraId="5C53DC4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6.1.</w:t>
      </w:r>
      <w:r w:rsidRPr="00990535">
        <w:rPr>
          <w:rFonts w:ascii="Tahoma" w:eastAsia="Arial" w:hAnsi="Tahoma" w:cs="Tahoma"/>
          <w:b/>
          <w:sz w:val="22"/>
          <w:szCs w:val="22"/>
          <w:lang w:eastAsia="en-US"/>
        </w:rPr>
        <w:tab/>
        <w:t>Prekių tiekimo pabaiga</w:t>
      </w:r>
    </w:p>
    <w:p w14:paraId="1835F44C"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68E9C80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w:t>
      </w:r>
      <w:r w:rsidRPr="00990535">
        <w:rPr>
          <w:rFonts w:ascii="Tahoma" w:eastAsia="Arial" w:hAnsi="Tahoma" w:cs="Tahoma"/>
          <w:sz w:val="22"/>
          <w:szCs w:val="22"/>
          <w:lang w:eastAsia="en-US"/>
        </w:rPr>
        <w:tab/>
        <w:t xml:space="preserve">Prekių tiekimas laikomas užbaigtu, kai yra įvykdytos visos šios sąlygos: </w:t>
      </w:r>
    </w:p>
    <w:p w14:paraId="6BAC56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6.1.1.1.</w:t>
      </w:r>
      <w:r w:rsidRPr="00990535">
        <w:rPr>
          <w:rFonts w:ascii="Tahoma" w:eastAsia="Arial" w:hAnsi="Tahoma" w:cs="Tahoma"/>
          <w:sz w:val="22"/>
          <w:szCs w:val="22"/>
          <w:lang w:eastAsia="en-US"/>
        </w:rPr>
        <w:tab/>
        <w:t xml:space="preserve">Tiekėjas pristatė visas Prekes pagal Sutarties ir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reikalavimus (ir kai suteiktos visos su Prekėmis susijusios paslaugos, jei to reikalaujama), </w:t>
      </w:r>
    </w:p>
    <w:p w14:paraId="4D773E3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6.1.1.2.</w:t>
      </w:r>
      <w:r w:rsidRPr="00990535">
        <w:rPr>
          <w:rFonts w:ascii="Tahoma" w:eastAsia="Arial" w:hAnsi="Tahoma" w:cs="Tahoma"/>
          <w:sz w:val="22"/>
          <w:szCs w:val="22"/>
          <w:lang w:eastAsia="en-US"/>
        </w:rPr>
        <w:tab/>
        <w:t>Tiekėjas perdavė Pirkėjui visą reikalingą dokumentaciją, įskaitant naudojimo instrukcijas ir garantijas (jei to reikalaujama),</w:t>
      </w:r>
    </w:p>
    <w:p w14:paraId="729B464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6.1.1.3.</w:t>
      </w:r>
      <w:r w:rsidRPr="00990535">
        <w:rPr>
          <w:rFonts w:ascii="Tahoma" w:eastAsia="Arial" w:hAnsi="Tahoma" w:cs="Tahoma"/>
          <w:sz w:val="22"/>
          <w:szCs w:val="22"/>
          <w:lang w:eastAsia="en-US"/>
        </w:rPr>
        <w:tab/>
        <w:t>Tiekėjas apmokė Pirkėjo personalą, kaip naudoti Prekes (jeigu to reikalaujama),</w:t>
      </w:r>
    </w:p>
    <w:p w14:paraId="49E3303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6.1.1.4.</w:t>
      </w:r>
      <w:r w:rsidRPr="00990535">
        <w:rPr>
          <w:rFonts w:ascii="Tahoma" w:eastAsia="Arial" w:hAnsi="Tahoma" w:cs="Tahoma"/>
          <w:sz w:val="22"/>
          <w:szCs w:val="22"/>
          <w:lang w:eastAsia="en-US"/>
        </w:rPr>
        <w:tab/>
        <w:t>buvo įformintas Prekių perdavimo-priėmimo aktas ar Prekių perdavimo–priėmimo aktai, jei numatytas Prekių pristatymas dalimis, ar kitas Sutartyje numatytas dokumentas, nuo kurio pasirašymo laikoma, kad Prekės buvo priimtos,</w:t>
      </w:r>
    </w:p>
    <w:p w14:paraId="2BBE5B1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6.1.1.5.</w:t>
      </w:r>
      <w:r w:rsidRPr="00990535">
        <w:rPr>
          <w:rFonts w:ascii="Tahoma" w:eastAsia="Arial" w:hAnsi="Tahoma" w:cs="Tahoma"/>
          <w:sz w:val="22"/>
          <w:szCs w:val="22"/>
          <w:lang w:eastAsia="en-US"/>
        </w:rPr>
        <w:tab/>
        <w:t xml:space="preserve">Tiekėjas įvykdė kitas sąlygas, numatytas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Sutartyje ir pasiūlyme, kurios turi būti įvykdytos tam, kad būtų laikoma, jog Prekių tiekimas yra užbaigtas, ir pateikė </w:t>
      </w:r>
      <w:r w:rsidRPr="00990535">
        <w:rPr>
          <w:rFonts w:ascii="Tahoma" w:eastAsia="Arial" w:hAnsi="Tahoma" w:cs="Tahoma"/>
          <w:sz w:val="22"/>
          <w:szCs w:val="22"/>
          <w:lang w:eastAsia="en-US"/>
        </w:rPr>
        <w:lastRenderedPageBreak/>
        <w:t>Pirkėjui tai įrodančius dokumentus.</w:t>
      </w:r>
    </w:p>
    <w:p w14:paraId="40BA684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A3EAE6D"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6.2.</w:t>
      </w:r>
      <w:r w:rsidRPr="00990535">
        <w:rPr>
          <w:rFonts w:ascii="Tahoma" w:eastAsia="Arial" w:hAnsi="Tahoma" w:cs="Tahoma"/>
          <w:b/>
          <w:sz w:val="22"/>
          <w:szCs w:val="22"/>
          <w:lang w:eastAsia="en-US"/>
        </w:rPr>
        <w:tab/>
        <w:t>Prekių perdavimas–priėmimas</w:t>
      </w:r>
    </w:p>
    <w:p w14:paraId="61B66E80"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2EBA1BB6"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6.2.1.</w:t>
      </w:r>
      <w:r w:rsidRPr="00990535">
        <w:rPr>
          <w:rFonts w:ascii="Tahoma" w:eastAsia="Arial" w:hAnsi="Tahoma" w:cs="Tahoma"/>
          <w:sz w:val="22"/>
          <w:szCs w:val="22"/>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C5EE95"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6.2.2.</w:t>
      </w:r>
      <w:r w:rsidRPr="00990535">
        <w:rPr>
          <w:rFonts w:ascii="Tahoma" w:eastAsia="Arial" w:hAnsi="Tahoma" w:cs="Tahoma"/>
          <w:sz w:val="22"/>
          <w:szCs w:val="22"/>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85E9F53"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w:t>
      </w:r>
      <w:r w:rsidRPr="00990535">
        <w:rPr>
          <w:rFonts w:ascii="Tahoma" w:eastAsia="Arial" w:hAnsi="Tahoma" w:cs="Tahoma"/>
          <w:sz w:val="22"/>
          <w:szCs w:val="22"/>
          <w:lang w:eastAsia="en-US"/>
        </w:rPr>
        <w:tab/>
        <w:t xml:space="preserve">Tiekėjui pristačius Prekes, Pirkėjas atlieka jų patikrinimą ir privalo: </w:t>
      </w:r>
    </w:p>
    <w:p w14:paraId="5112FAC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6.2.3.1.</w:t>
      </w:r>
      <w:r w:rsidRPr="00990535">
        <w:rPr>
          <w:rFonts w:ascii="Tahoma" w:eastAsia="Arial" w:hAnsi="Tahoma" w:cs="Tahoma"/>
          <w:sz w:val="22"/>
          <w:szCs w:val="22"/>
          <w:lang w:eastAsia="en-US"/>
        </w:rPr>
        <w:tab/>
        <w:t>ne vėliau kaip per 5 (penkias) darbo dienas nuo faktinio Prekių perdavimo priimti Prekes, pasirašydamas Prekių perdavimo–priėmimo aktą; arba</w:t>
      </w:r>
    </w:p>
    <w:p w14:paraId="602BBD5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6.2.3.2.</w:t>
      </w:r>
      <w:r w:rsidRPr="00990535">
        <w:rPr>
          <w:rFonts w:ascii="Tahoma" w:eastAsia="Arial" w:hAnsi="Tahoma" w:cs="Tahoma"/>
          <w:sz w:val="22"/>
          <w:szCs w:val="22"/>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90535">
        <w:rPr>
          <w:rFonts w:ascii="Tahoma" w:eastAsia="Arial" w:hAnsi="Tahoma" w:cs="Tahoma"/>
          <w:b/>
          <w:bCs/>
          <w:sz w:val="22"/>
          <w:szCs w:val="22"/>
          <w:lang w:eastAsia="en-US"/>
        </w:rPr>
        <w:t>Defektų aktas</w:t>
      </w:r>
      <w:r w:rsidRPr="00990535">
        <w:rPr>
          <w:rFonts w:ascii="Tahoma" w:eastAsia="Arial" w:hAnsi="Tahoma" w:cs="Tahoma"/>
          <w:sz w:val="22"/>
          <w:szCs w:val="22"/>
          <w:lang w:eastAsia="en-US"/>
        </w:rPr>
        <w:t>); arba</w:t>
      </w:r>
    </w:p>
    <w:p w14:paraId="090CC2E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6.2.3.3.</w:t>
      </w:r>
      <w:r w:rsidRPr="00990535">
        <w:rPr>
          <w:rFonts w:ascii="Tahoma" w:eastAsia="Arial" w:hAnsi="Tahoma" w:cs="Tahoma"/>
          <w:sz w:val="22"/>
          <w:szCs w:val="22"/>
          <w:lang w:eastAsia="en-US"/>
        </w:rPr>
        <w:tab/>
        <w:t xml:space="preserve">atsisakyti priimti Prekes ar jų dalį ir įteikti (arba išsiųsti) Defektų aktą Tiekėjui dėl netinkamų Prekių ar jų dalies.  </w:t>
      </w:r>
    </w:p>
    <w:p w14:paraId="499CCB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6.2.4.</w:t>
      </w:r>
      <w:r w:rsidRPr="00990535">
        <w:rPr>
          <w:rFonts w:ascii="Tahoma" w:eastAsia="Arial" w:hAnsi="Tahoma" w:cs="Tahoma"/>
          <w:sz w:val="22"/>
          <w:szCs w:val="22"/>
          <w:lang w:eastAsia="en-US"/>
        </w:rPr>
        <w:tab/>
        <w:t xml:space="preserve">Prekių perdavimo–priėmimo akte turi būti nurodoma data, kada Tiekėjas pristatė visas Prekes (ar atitinkamą jų dalį, kai Sutartyje numatytas pristatymas dalimis) ir pateikė visus reikiamus dokumentus. </w:t>
      </w:r>
    </w:p>
    <w:p w14:paraId="1F2FAD67"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6.2.5.</w:t>
      </w:r>
      <w:r w:rsidRPr="00990535">
        <w:rPr>
          <w:rFonts w:ascii="Tahoma" w:eastAsia="Arial" w:hAnsi="Tahoma" w:cs="Tahoma"/>
          <w:sz w:val="22"/>
          <w:szCs w:val="22"/>
          <w:lang w:eastAsia="en-US"/>
        </w:rPr>
        <w:tab/>
        <w:t xml:space="preserve">Prekes, neatitinkančias Sutarties,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(jei taikoma) reikalavimų, Tiekėjas privalo atsiimti savo sąskaita per Pirkėjo Defektų akte nustatytą terminą, taip pat Pirkėjo reikalavimu atlyginti tokių Prekių saugojimo išlaidas.</w:t>
      </w:r>
    </w:p>
    <w:p w14:paraId="031C01E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6.2.6.</w:t>
      </w:r>
      <w:r w:rsidRPr="00990535">
        <w:rPr>
          <w:rFonts w:ascii="Tahoma" w:eastAsia="Arial" w:hAnsi="Tahoma" w:cs="Tahoma"/>
          <w:sz w:val="22"/>
          <w:szCs w:val="22"/>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81478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6.2.7.</w:t>
      </w:r>
      <w:r w:rsidRPr="00990535">
        <w:rPr>
          <w:rFonts w:ascii="Tahoma" w:eastAsia="Arial" w:hAnsi="Tahoma" w:cs="Tahoma"/>
          <w:sz w:val="22"/>
          <w:szCs w:val="22"/>
          <w:lang w:eastAsia="en-US"/>
        </w:rPr>
        <w:tab/>
        <w:t>Jeigu Pirkėjas per 5 (penkias) darbo dienas nepateikia (neišsiunčia) Tiekėjui  Defektų akto, laikoma, kad Pirkėjas Prekes priėmė ir joms pretenzijų neturi.</w:t>
      </w:r>
    </w:p>
    <w:p w14:paraId="4EA17BEE"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6.2.8.</w:t>
      </w:r>
      <w:r w:rsidRPr="00990535">
        <w:rPr>
          <w:rFonts w:ascii="Tahoma" w:eastAsia="Arial" w:hAnsi="Tahoma" w:cs="Tahoma"/>
          <w:sz w:val="22"/>
          <w:szCs w:val="22"/>
          <w:lang w:eastAsia="en-US"/>
        </w:rPr>
        <w:tab/>
        <w:t>Prekių praradimo ar sugadinimo ar atsitiktinio žuvimo rizika Pirkėjui iš Tiekėjo pereina nuo faktinio Prekių priėmimo momento.</w:t>
      </w:r>
    </w:p>
    <w:p w14:paraId="241C364D"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6.2.9.</w:t>
      </w:r>
      <w:r w:rsidRPr="00990535">
        <w:rPr>
          <w:rFonts w:ascii="Tahoma" w:eastAsia="Arial" w:hAnsi="Tahoma" w:cs="Tahoma"/>
          <w:sz w:val="22"/>
          <w:szCs w:val="22"/>
          <w:lang w:eastAsia="en-US"/>
        </w:rPr>
        <w:tab/>
        <w:t xml:space="preserve">Pirkėjas turi teisę naudotis Prekėmis tik po Prekių perdavimo-priėmimo akto pasirašymo. </w:t>
      </w:r>
    </w:p>
    <w:p w14:paraId="695BDD7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4C38F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B31EC36"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7.</w:t>
      </w:r>
      <w:r w:rsidRPr="00990535">
        <w:rPr>
          <w:rFonts w:ascii="Tahoma" w:eastAsia="Arial" w:hAnsi="Tahoma" w:cs="Tahoma"/>
          <w:b/>
          <w:caps/>
          <w:sz w:val="22"/>
          <w:szCs w:val="22"/>
          <w:lang w:eastAsia="en-US"/>
        </w:rPr>
        <w:tab/>
        <w:t>Tiekėjo garantiniai įsipareigojimai</w:t>
      </w:r>
    </w:p>
    <w:p w14:paraId="453FD252"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3C74739F"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Garantiniai terminai (jei taikoma)</w:t>
      </w:r>
    </w:p>
    <w:p w14:paraId="5A8480D0"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ahoma" w:eastAsia="Arial" w:hAnsi="Tahoma" w:cs="Tahoma"/>
          <w:b/>
          <w:sz w:val="22"/>
          <w:szCs w:val="22"/>
          <w:lang w:eastAsia="en-US"/>
        </w:rPr>
      </w:pPr>
    </w:p>
    <w:p w14:paraId="284E948A"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7.1.1.</w:t>
      </w:r>
      <w:r w:rsidRPr="00990535">
        <w:rPr>
          <w:rFonts w:ascii="Tahoma" w:eastAsia="Arial" w:hAnsi="Tahoma" w:cs="Tahoma"/>
          <w:sz w:val="22"/>
          <w:szCs w:val="22"/>
          <w:lang w:eastAsia="en-US"/>
        </w:rPr>
        <w:tab/>
        <w:t xml:space="preserve">Prekėms taikomas teisės aktuose nustatytas ir (ar) gamintojo taikomas garantinis terminas, jeigu </w:t>
      </w:r>
      <w:r w:rsidRPr="00990535">
        <w:rPr>
          <w:rFonts w:ascii="Tahoma" w:eastAsia="Arial" w:hAnsi="Tahoma" w:cs="Tahoma"/>
          <w:sz w:val="22"/>
          <w:szCs w:val="22"/>
          <w:lang w:eastAsia="en-US"/>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A537F7"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7.1.2.</w:t>
      </w:r>
      <w:r w:rsidRPr="00990535">
        <w:rPr>
          <w:rFonts w:ascii="Tahoma" w:eastAsia="Arial" w:hAnsi="Tahoma" w:cs="Tahoma"/>
          <w:sz w:val="22"/>
          <w:szCs w:val="22"/>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0E3AA"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7.1.3.</w:t>
      </w:r>
      <w:r w:rsidRPr="00990535">
        <w:rPr>
          <w:rFonts w:ascii="Tahoma" w:eastAsia="Arial" w:hAnsi="Tahoma" w:cs="Tahoma"/>
          <w:sz w:val="22"/>
          <w:szCs w:val="22"/>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A9792"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365995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Pretenzijos dėl Prekių trūkumų</w:t>
      </w:r>
    </w:p>
    <w:p w14:paraId="4BB7FB7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C36D6C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7.2.1.</w:t>
      </w:r>
      <w:r w:rsidRPr="00990535">
        <w:rPr>
          <w:rFonts w:ascii="Tahoma" w:eastAsia="Arial" w:hAnsi="Tahoma" w:cs="Tahoma"/>
          <w:sz w:val="22"/>
          <w:szCs w:val="22"/>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DB56C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7.2.2.</w:t>
      </w:r>
      <w:r w:rsidRPr="00990535">
        <w:rPr>
          <w:rFonts w:ascii="Tahoma" w:eastAsia="Arial" w:hAnsi="Tahoma" w:cs="Tahoma"/>
          <w:sz w:val="22"/>
          <w:szCs w:val="22"/>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F9C13B1"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1AC1E27"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7.2.3.1. jei Prekės atitinka Sutartyje nurodytus reikalavimus – Pirkėjas;</w:t>
      </w:r>
    </w:p>
    <w:p w14:paraId="730DA87D"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7.2.3.2. jei Prekės neatitinka Sutartyje nurodytų reikalavimų – Tiekėjas.</w:t>
      </w:r>
    </w:p>
    <w:p w14:paraId="6E05BA05"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CBE405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7.3.</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Prekių trūkumų šalinimas</w:t>
      </w:r>
    </w:p>
    <w:p w14:paraId="59B6FA1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5BA4E58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7.3.1.</w:t>
      </w:r>
      <w:r w:rsidRPr="00990535">
        <w:rPr>
          <w:rFonts w:ascii="Tahoma" w:eastAsia="Arial" w:hAnsi="Tahoma" w:cs="Tahoma"/>
          <w:sz w:val="22"/>
          <w:szCs w:val="22"/>
          <w:lang w:eastAsia="en-US"/>
        </w:rPr>
        <w:tab/>
        <w:t xml:space="preserve">Tiekėjas privalo pašalinti Prekių trūkumus, sutaisydamas Prekes ar jų dalį arba pakeisdamas Prekę nauja Preke ar jos dalimi. </w:t>
      </w:r>
    </w:p>
    <w:p w14:paraId="6007179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7.3.2.</w:t>
      </w:r>
      <w:r w:rsidRPr="00990535">
        <w:rPr>
          <w:rFonts w:ascii="Tahoma" w:eastAsia="Arial" w:hAnsi="Tahoma" w:cs="Tahoma"/>
          <w:sz w:val="22"/>
          <w:szCs w:val="22"/>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2176C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7.3.3.</w:t>
      </w:r>
      <w:r w:rsidRPr="00990535">
        <w:rPr>
          <w:rFonts w:ascii="Tahoma" w:eastAsia="Arial" w:hAnsi="Tahoma" w:cs="Tahoma"/>
          <w:sz w:val="22"/>
          <w:szCs w:val="22"/>
          <w:lang w:eastAsia="en-US"/>
        </w:rPr>
        <w:tab/>
        <w:t>Sutaisytoje Prekių dalyje pakartotinai nustačius Prekių trūkumų, Tiekėjas privalo pakeisti Prekes naujomis kokybiškomis Prekėmis, nebent Pirkėjas raštu sutiktų Prekes dar kartą taisyti.</w:t>
      </w:r>
    </w:p>
    <w:p w14:paraId="1DD709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7.3.4.</w:t>
      </w:r>
      <w:r w:rsidRPr="00990535">
        <w:rPr>
          <w:rFonts w:ascii="Tahoma" w:eastAsia="Arial" w:hAnsi="Tahoma" w:cs="Tahoma"/>
          <w:sz w:val="22"/>
          <w:szCs w:val="22"/>
          <w:lang w:eastAsia="en-US"/>
        </w:rPr>
        <w:tab/>
        <w:t>Pašalinus Prekių trūkumus, garantinis terminas sutaisytajai Prekių daliai ar naujoms Prekėms vėl pradedamas skaičiuoti nuo tinkamai sutaisytų ar pakeistų Prekių (ar jų dalių) perdavimo Pirkėjui dienos.</w:t>
      </w:r>
    </w:p>
    <w:p w14:paraId="5D8C108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7.3.5.</w:t>
      </w:r>
      <w:r w:rsidRPr="00990535">
        <w:rPr>
          <w:rFonts w:ascii="Tahoma" w:eastAsia="Arial" w:hAnsi="Tahoma" w:cs="Tahoma"/>
          <w:sz w:val="22"/>
          <w:szCs w:val="22"/>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640C0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7.3.6.</w:t>
      </w:r>
      <w:r w:rsidRPr="00990535">
        <w:rPr>
          <w:rFonts w:ascii="Tahoma" w:eastAsia="Arial" w:hAnsi="Tahoma" w:cs="Tahoma"/>
          <w:sz w:val="22"/>
          <w:szCs w:val="22"/>
          <w:lang w:eastAsia="en-US"/>
        </w:rPr>
        <w:tab/>
        <w:t>Tiekėjas, pašalinęs visus Prekių trūkumus, privalo apie tai informuoti Pirkėją.</w:t>
      </w:r>
    </w:p>
    <w:p w14:paraId="562E265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7.3.7.</w:t>
      </w:r>
      <w:r w:rsidRPr="00990535">
        <w:rPr>
          <w:rFonts w:ascii="Tahoma" w:eastAsia="Arial" w:hAnsi="Tahoma" w:cs="Tahoma"/>
          <w:sz w:val="22"/>
          <w:szCs w:val="22"/>
          <w:lang w:eastAsia="en-US"/>
        </w:rPr>
        <w:tab/>
        <w:t xml:space="preserve">Pirkėjas per 5 (penkias) darbo dienas po Tiekėjo pranešimo apie Prekių trūkumų pašalinimą gavimo privalo patikrinti trūkumus, nurodytus Defektų akte arba Pirkėjo pretenzijoje, ir raštu patvirtinti, kurie </w:t>
      </w:r>
      <w:r w:rsidRPr="00990535">
        <w:rPr>
          <w:rFonts w:ascii="Tahoma" w:eastAsia="Arial" w:hAnsi="Tahoma" w:cs="Tahoma"/>
          <w:sz w:val="22"/>
          <w:szCs w:val="22"/>
          <w:lang w:eastAsia="en-US"/>
        </w:rPr>
        <w:lastRenderedPageBreak/>
        <w:t>Prekių trūkumai buvo pašalinti.</w:t>
      </w:r>
    </w:p>
    <w:p w14:paraId="43826BA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D6852B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7.4.</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Pirkėjo teisės, Tiekėjui nepašalinus Prekių trūkumų</w:t>
      </w:r>
    </w:p>
    <w:p w14:paraId="2639EBA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7134AD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w:t>
      </w:r>
      <w:r w:rsidRPr="00990535">
        <w:rPr>
          <w:rFonts w:ascii="Tahoma" w:eastAsia="Arial" w:hAnsi="Tahoma" w:cs="Tahoma"/>
          <w:sz w:val="22"/>
          <w:szCs w:val="22"/>
          <w:lang w:eastAsia="en-US"/>
        </w:rPr>
        <w:tab/>
        <w:t>Jeigu Tiekėjas atsisako pašalinti arba nepašalina Prekių trūkumų per Pirkėjo nustatytus protingus terminus, Pirkėjas turi teisę:</w:t>
      </w:r>
    </w:p>
    <w:p w14:paraId="5A2B627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7.4.1.1.</w:t>
      </w:r>
      <w:r w:rsidRPr="00990535">
        <w:rPr>
          <w:rFonts w:ascii="Tahoma" w:eastAsia="Arial" w:hAnsi="Tahoma" w:cs="Tahoma"/>
          <w:sz w:val="22"/>
          <w:szCs w:val="22"/>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6D3DD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7.4.1.2.</w:t>
      </w:r>
      <w:r w:rsidRPr="00990535">
        <w:rPr>
          <w:rFonts w:ascii="Tahoma" w:eastAsia="Arial" w:hAnsi="Tahoma" w:cs="Tahoma"/>
          <w:sz w:val="22"/>
          <w:szCs w:val="22"/>
          <w:lang w:eastAsia="en-US"/>
        </w:rPr>
        <w:tab/>
        <w:t>reikalauti sumažinti Tiekėjui mokėtiną sumą ir grąžinti dėl šios sumos sumažinimo susidariusią permoką per 30 (trisdešimt) dienų nuo Tiekėjui nustatyto termino pašalinti Prekių trūkumus pabaigos; arba</w:t>
      </w:r>
    </w:p>
    <w:p w14:paraId="72E9DC9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7.4.1.3. grąžinti Prekes Tiekėjui ir nemokėti už tokias Prekes ar reikalauti grąžinti už Prekes sumokėtą sumą bei nutraukti Sutartį.</w:t>
      </w:r>
    </w:p>
    <w:p w14:paraId="10C12A6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7.4.2.</w:t>
      </w:r>
      <w:r w:rsidRPr="00990535">
        <w:rPr>
          <w:rFonts w:ascii="Tahoma" w:eastAsia="Arial" w:hAnsi="Tahoma" w:cs="Tahoma"/>
          <w:sz w:val="22"/>
          <w:szCs w:val="22"/>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D84BA9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7.4.3.</w:t>
      </w:r>
      <w:r w:rsidRPr="00990535">
        <w:rPr>
          <w:rFonts w:ascii="Tahoma" w:eastAsia="Arial" w:hAnsi="Tahoma" w:cs="Tahoma"/>
          <w:sz w:val="22"/>
          <w:szCs w:val="22"/>
          <w:lang w:eastAsia="en-US"/>
        </w:rPr>
        <w:tab/>
        <w:t xml:space="preserve">Tiekėjas privalo patenkinti Pirkėjo pagal Bendrųjų sąlygų 7.4.4 punktą pareikštą piniginį reikalavimą per 30 (trisdešimt) dienų arba per ilgesnį Pirkėjo reikalavime nurodytą protingą terminą. </w:t>
      </w:r>
    </w:p>
    <w:p w14:paraId="47F7E2E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7.4.4.</w:t>
      </w:r>
      <w:r w:rsidRPr="00990535">
        <w:rPr>
          <w:rFonts w:ascii="Tahoma" w:eastAsia="Arial" w:hAnsi="Tahoma" w:cs="Tahoma"/>
          <w:sz w:val="22"/>
          <w:szCs w:val="22"/>
          <w:lang w:eastAsia="en-US"/>
        </w:rPr>
        <w:tab/>
        <w:t>Už vėlavimą pašalinti Prekių trūkumus Pirkėjas privalo reikalauti Tiekėjo sumokėti Specialiosiose sąlygose nustatyto dydžio netesybas.</w:t>
      </w:r>
    </w:p>
    <w:p w14:paraId="0BC9089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A5B840A"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8.</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PRISTATYMO terminai</w:t>
      </w:r>
    </w:p>
    <w:p w14:paraId="63E53EC9"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6CA685F9"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8.1.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Pristatymo terminai ir Prekių tiekimo grafikas</w:t>
      </w:r>
    </w:p>
    <w:p w14:paraId="4B6EA34F"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E7BDF4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8.1.1.</w:t>
      </w:r>
      <w:r w:rsidRPr="00990535">
        <w:rPr>
          <w:rFonts w:ascii="Tahoma" w:eastAsia="Arial" w:hAnsi="Tahoma" w:cs="Tahoma"/>
          <w:sz w:val="22"/>
          <w:szCs w:val="22"/>
          <w:lang w:eastAsia="en-US"/>
        </w:rPr>
        <w:tab/>
        <w:t xml:space="preserve">Tiekėjas privalo pristatyti Prekes laikydamasis terminų, nurodytų Specialiosiose sąlygose. </w:t>
      </w:r>
    </w:p>
    <w:p w14:paraId="2132390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EC2BA41"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8.2.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Netesybos už Prekių pristatymo vėlavimą</w:t>
      </w:r>
    </w:p>
    <w:p w14:paraId="2F701AF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AC851C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8.2.1.</w:t>
      </w:r>
      <w:r w:rsidRPr="00990535">
        <w:rPr>
          <w:rFonts w:ascii="Tahoma" w:eastAsia="Arial" w:hAnsi="Tahoma" w:cs="Tahoma"/>
          <w:sz w:val="22"/>
          <w:szCs w:val="22"/>
          <w:lang w:eastAsia="en-US"/>
        </w:rPr>
        <w:tab/>
        <w:t xml:space="preserve">Jeigu Tiekėjas praleidžia Prekių pristatymo terminus, nustatytus Specialiosiose sąlygose, Tiekėjui iki Prekių pristatymo datos taikomos Specialiosiose sąlygose nurodyto dydžio netesybos. </w:t>
      </w:r>
    </w:p>
    <w:p w14:paraId="71F5E80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8.2.2.</w:t>
      </w:r>
      <w:r w:rsidRPr="00990535">
        <w:rPr>
          <w:rFonts w:ascii="Tahoma" w:eastAsia="Arial" w:hAnsi="Tahoma" w:cs="Tahoma"/>
          <w:sz w:val="22"/>
          <w:szCs w:val="22"/>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01D433B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r w:rsidRPr="00990535">
        <w:rPr>
          <w:rFonts w:ascii="Tahoma" w:eastAsia="Times New Roman" w:hAnsi="Tahoma" w:cs="Tahoma"/>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D1744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p>
    <w:p w14:paraId="3265F454"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9.</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Prievolių pagal Sutartį įvykdymo užtikrinimo būdai</w:t>
      </w:r>
    </w:p>
    <w:p w14:paraId="0C5AF7A9"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18DBCA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w:t>
      </w:r>
      <w:r w:rsidRPr="00990535">
        <w:rPr>
          <w:rFonts w:ascii="Tahoma" w:eastAsia="Arial" w:hAnsi="Tahoma" w:cs="Tahoma"/>
          <w:sz w:val="22"/>
          <w:szCs w:val="22"/>
          <w:lang w:eastAsia="en-US"/>
        </w:rPr>
        <w:lastRenderedPageBreak/>
        <w:t xml:space="preserve">Specialiųjų sąlygų 9 skyriuje nurodytomis netesybomis. </w:t>
      </w:r>
    </w:p>
    <w:p w14:paraId="42EB4B3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7B0BBB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10.</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 xml:space="preserve">Sutarties įvykdymo užtikrinimas </w:t>
      </w:r>
    </w:p>
    <w:p w14:paraId="321E53AB"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07C881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990535">
        <w:rPr>
          <w:rFonts w:ascii="Tahoma" w:eastAsia="Arial" w:hAnsi="Tahoma" w:cs="Tahoma"/>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7D79F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Times New Roman" w:hAnsi="Tahoma" w:cs="Tahoma"/>
          <w:b/>
          <w:bCs/>
          <w:color w:val="000000"/>
          <w:sz w:val="22"/>
          <w:szCs w:val="22"/>
          <w:lang w:eastAsia="en-US"/>
        </w:rPr>
        <w:t>Pastaba.</w:t>
      </w:r>
      <w:r w:rsidRPr="00990535">
        <w:rPr>
          <w:rFonts w:ascii="Tahoma" w:eastAsia="Times New Roman" w:hAnsi="Tahoma" w:cs="Tahoma"/>
          <w:color w:val="000000"/>
          <w:sz w:val="22"/>
          <w:szCs w:val="22"/>
          <w:lang w:eastAsia="en-US"/>
        </w:rPr>
        <w:t xml:space="preserve"> </w:t>
      </w:r>
      <w:r w:rsidRPr="00990535">
        <w:rPr>
          <w:rFonts w:ascii="Tahoma" w:eastAsia="Arial"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BD3852" w14:textId="77777777" w:rsidR="00990535" w:rsidRPr="00990535" w:rsidRDefault="00990535" w:rsidP="00990535">
      <w:pPr>
        <w:tabs>
          <w:tab w:val="left" w:pos="567"/>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90535">
        <w:rPr>
          <w:rFonts w:ascii="Tahoma" w:eastAsia="Cambria" w:hAnsi="Tahoma" w:cs="Tahoma"/>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990535">
        <w:rPr>
          <w:rFonts w:ascii="Tahoma" w:eastAsia="Cambria" w:hAnsi="Tahoma" w:cs="Tahoma"/>
          <w:color w:val="000000"/>
          <w:sz w:val="22"/>
          <w:szCs w:val="22"/>
          <w:shd w:val="clear" w:color="auto" w:fill="FFFFFF"/>
          <w:lang w:eastAsia="en-US"/>
        </w:rPr>
        <w:t xml:space="preserve">), arba perveda Sutarties užtikrinimo sumą į Pirkėjo banko sąskaitą LT957300010002324794, atitinkantį Bendrųjų sąlygų 10 skyriuje nurodytas sąlygas, per Specialiosiose sąlygose nustatytą terminą (toliau – </w:t>
      </w:r>
      <w:r w:rsidRPr="00990535">
        <w:rPr>
          <w:rFonts w:ascii="Tahoma" w:eastAsia="Cambria" w:hAnsi="Tahoma" w:cs="Tahoma"/>
          <w:b/>
          <w:bCs/>
          <w:color w:val="000000"/>
          <w:sz w:val="22"/>
          <w:szCs w:val="22"/>
          <w:shd w:val="clear" w:color="auto" w:fill="FFFFFF"/>
          <w:lang w:eastAsia="en-US"/>
        </w:rPr>
        <w:t>Sutarties įvykdymo užtikrinimas</w:t>
      </w:r>
      <w:r w:rsidRPr="00990535">
        <w:rPr>
          <w:rFonts w:ascii="Tahoma" w:eastAsia="Cambria" w:hAnsi="Tahoma" w:cs="Tahoma"/>
          <w:color w:val="000000"/>
          <w:sz w:val="22"/>
          <w:szCs w:val="22"/>
          <w:shd w:val="clear" w:color="auto" w:fill="FFFFFF"/>
          <w:lang w:eastAsia="en-US"/>
        </w:rPr>
        <w:t>).</w:t>
      </w:r>
      <w:r w:rsidRPr="00990535">
        <w:rPr>
          <w:rFonts w:ascii="Tahoma" w:eastAsia="Cambria" w:hAnsi="Tahoma" w:cs="Tahoma"/>
          <w:sz w:val="22"/>
          <w:szCs w:val="22"/>
          <w:lang w:eastAsia="en-US"/>
        </w:rPr>
        <w:t xml:space="preserve"> </w:t>
      </w:r>
    </w:p>
    <w:p w14:paraId="32268D1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FF630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86DBC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AB6CF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81091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10.7. Sutarties įvykdymo užtikrinimas turi įsigalioti ne vėliau negu jo pateikimo Pirkėjui dieną. </w:t>
      </w:r>
    </w:p>
    <w:p w14:paraId="5B478A4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10.8. Sutarties įvykdymo užtikrinimo suma turi būti nurodoma ir išmokama eurais. </w:t>
      </w:r>
    </w:p>
    <w:p w14:paraId="628FCF0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10.9. Sutarties įvykdymo užtikrinimas turi būti surašytas lietuvių arba kita kalba (esant Pirkėjo prašymui, turi būti pateiktas vertimas į lietuvių kalbą). </w:t>
      </w:r>
    </w:p>
    <w:p w14:paraId="4206439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10.10. Sutarties įvykdymo užtikrinime nurodytas jo galiojimo terminas turi būti ne trumpesnis nei Sutarties galiojimo terminas. </w:t>
      </w:r>
    </w:p>
    <w:p w14:paraId="055AED7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54B54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10.12. Jeigu Sutartyje nustatytomis sąlygomis Prekių pristatymo terminas yra pratęsiamas arba nukeliamas dėl Sutarties sustabdymo arba pristatyti Prekes arba taisyti Prekių trūkumus yra vėluojama, Tiekėjas </w:t>
      </w:r>
      <w:r w:rsidRPr="00990535">
        <w:rPr>
          <w:rFonts w:ascii="Tahoma" w:eastAsia="Times New Roman" w:hAnsi="Tahoma" w:cs="Tahoma"/>
          <w:sz w:val="22"/>
          <w:szCs w:val="22"/>
          <w:lang w:eastAsia="en-US"/>
        </w:rPr>
        <w:lastRenderedPageBreak/>
        <w:t xml:space="preserve">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BAACA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F1A74" w14:textId="77777777" w:rsidR="00990535" w:rsidRPr="00990535" w:rsidRDefault="00990535" w:rsidP="00990535">
      <w:pPr>
        <w:tabs>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26910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97B9C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10.16. Pirkėjas </w:t>
      </w:r>
      <w:r w:rsidRPr="00990535">
        <w:rPr>
          <w:rFonts w:ascii="Tahoma" w:eastAsia="Times New Roman" w:hAnsi="Tahoma" w:cs="Tahoma"/>
          <w:color w:val="000000"/>
          <w:sz w:val="22"/>
          <w:szCs w:val="22"/>
          <w:lang w:eastAsia="en-US"/>
        </w:rPr>
        <w:t>gali pasinaudoti Sutarties įvykdymo užtikrinimu, esant bet kuriai iš žemiau nurodytų aplinkybių:  </w:t>
      </w:r>
    </w:p>
    <w:p w14:paraId="1CBECC2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10.16.1. Tiekėjas neįvykdė, nevykdo arba netinkamai vykdo savo įsipareigojimus pagal Sutartį;  </w:t>
      </w:r>
    </w:p>
    <w:p w14:paraId="5EAACB3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10.16.2. Tiekėjas per protingai nustatytą laikotarpį neįvykdo Pirkėjo nurodymo ištaisyti Prekių trūkumus;  </w:t>
      </w:r>
    </w:p>
    <w:p w14:paraId="5943992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58787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10.16.4. Tiekėjas be pateisinamos priežasties (ne Sutartyje nustatytais atvejais) vienašališkai nutraukia Sutartį. </w:t>
      </w:r>
    </w:p>
    <w:p w14:paraId="0A133A2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1EAA2BAE"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caps/>
          <w:sz w:val="22"/>
          <w:szCs w:val="22"/>
          <w:lang w:eastAsia="en-US"/>
          <w14:numSpacing w14:val="tabular"/>
        </w:rPr>
      </w:pPr>
      <w:r w:rsidRPr="00990535">
        <w:rPr>
          <w:rFonts w:ascii="Tahoma" w:eastAsia="Cambria" w:hAnsi="Tahoma" w:cs="Tahoma"/>
          <w:b/>
          <w:bCs/>
          <w:caps/>
          <w:sz w:val="22"/>
          <w:szCs w:val="22"/>
          <w:lang w:eastAsia="en-US"/>
          <w14:numSpacing w14:val="tabular"/>
        </w:rPr>
        <w:t>11.</w:t>
      </w:r>
      <w:r w:rsidRPr="00990535">
        <w:rPr>
          <w:rFonts w:ascii="Tahoma" w:eastAsia="Cambria" w:hAnsi="Tahoma" w:cs="Tahoma"/>
          <w:b/>
          <w:bCs/>
          <w:caps/>
          <w:sz w:val="22"/>
          <w:szCs w:val="22"/>
          <w:lang w:eastAsia="en-US"/>
          <w14:numSpacing w14:val="tabular"/>
        </w:rPr>
        <w:tab/>
        <w:t>SUTARTIES KAINA IR JOS PERSKAIČIAVIMAS</w:t>
      </w:r>
    </w:p>
    <w:p w14:paraId="015A7952"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06ED00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41B36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11.2. Pradinės sutarties vertė yra nurodyta Specialiosiose sąlygose.</w:t>
      </w:r>
    </w:p>
    <w:p w14:paraId="6C8CD8A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60CA2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11.4. Sutarties kainos peržiūra atliekama Specialiosiose sąlygose nustatyta tvarka.</w:t>
      </w:r>
    </w:p>
    <w:p w14:paraId="0638E0B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F118128"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r w:rsidRPr="00990535">
        <w:rPr>
          <w:rFonts w:ascii="Tahoma" w:eastAsia="Cambria" w:hAnsi="Tahoma" w:cs="Tahoma"/>
          <w:b/>
          <w:bCs/>
          <w:caps/>
          <w:sz w:val="22"/>
          <w:szCs w:val="22"/>
          <w:lang w:eastAsia="en-US"/>
          <w14:numSpacing w14:val="tabular"/>
        </w:rPr>
        <w:t>12.</w:t>
      </w:r>
      <w:r w:rsidRPr="00990535">
        <w:rPr>
          <w:rFonts w:ascii="Tahoma" w:eastAsia="Cambria" w:hAnsi="Tahoma" w:cs="Tahoma"/>
          <w:b/>
          <w:bCs/>
          <w:caps/>
          <w:sz w:val="22"/>
          <w:szCs w:val="22"/>
          <w:lang w:eastAsia="en-US"/>
          <w14:numSpacing w14:val="tabular"/>
        </w:rPr>
        <w:tab/>
        <w:t>ATSISKAITYMO TVARKA</w:t>
      </w:r>
    </w:p>
    <w:p w14:paraId="6D94A99B"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p>
    <w:p w14:paraId="7B3B837C"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Išankstinis mokėjimas (avansas) (jei taikoma)</w:t>
      </w:r>
    </w:p>
    <w:p w14:paraId="353026B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349AE9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 Bendrųjų sąlygų 12.1 poskyrio sąlygos taikomos tuo atveju, jei Specialiosiose sąlygose yra nurodyta, kad Tiekėjui mokamas išankstinis mokėjimas (avansas) (toliau – avansas). </w:t>
      </w:r>
    </w:p>
    <w:p w14:paraId="0CBACF1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12.1.2. Pirkėjas sumoka Tiekėjui avansą – ne daugiau kaip Specialiosiose sąlygose nurodytas avanso dydis.</w:t>
      </w:r>
    </w:p>
    <w:p w14:paraId="75A753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color w:val="000000"/>
          <w:sz w:val="22"/>
          <w:szCs w:val="22"/>
          <w:lang w:eastAsia="en-US"/>
        </w:rPr>
      </w:pPr>
      <w:r w:rsidRPr="00990535">
        <w:rPr>
          <w:rFonts w:ascii="Tahoma" w:eastAsia="Times New Roman" w:hAnsi="Tahoma" w:cs="Tahoma"/>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w:t>
      </w:r>
      <w:r w:rsidRPr="00990535">
        <w:rPr>
          <w:rFonts w:ascii="Tahoma" w:eastAsia="Times New Roman" w:hAnsi="Tahoma" w:cs="Tahoma"/>
          <w:sz w:val="22"/>
          <w:szCs w:val="22"/>
          <w:lang w:eastAsia="en-US"/>
        </w:rPr>
        <w:lastRenderedPageBreak/>
        <w:t xml:space="preserve">išankstinio mokėjimo sąskaita Pirkėjui turi pateikti avanso užtikrinimą – banko garantiją </w:t>
      </w:r>
      <w:r w:rsidRPr="00990535">
        <w:rPr>
          <w:rFonts w:ascii="Tahoma" w:eastAsia="Times New Roman" w:hAnsi="Tahoma" w:cs="Tahoma"/>
          <w:color w:val="000000"/>
          <w:sz w:val="22"/>
          <w:szCs w:val="22"/>
          <w:lang w:eastAsia="en-US"/>
        </w:rPr>
        <w:t xml:space="preserve">arba draudimo bendrovės laidavimo draudimo raštą arba kitą sutartinių įsipareigojimų įvykdymo užtikrinimą </w:t>
      </w:r>
      <w:r w:rsidRPr="00990535">
        <w:rPr>
          <w:rFonts w:ascii="Tahoma" w:eastAsia="Times New Roman" w:hAnsi="Tahoma" w:cs="Tahoma"/>
          <w:sz w:val="22"/>
          <w:szCs w:val="22"/>
          <w:lang w:eastAsia="en-US"/>
        </w:rPr>
        <w:t xml:space="preserve">ne mažesnei kaip Specialiosiose sąlygose prašomo avanso dydžio sumai (toliau – </w:t>
      </w:r>
      <w:r w:rsidRPr="00990535">
        <w:rPr>
          <w:rFonts w:ascii="Tahoma" w:eastAsia="Times New Roman" w:hAnsi="Tahoma" w:cs="Tahoma"/>
          <w:b/>
          <w:bCs/>
          <w:sz w:val="22"/>
          <w:szCs w:val="22"/>
          <w:lang w:eastAsia="en-US"/>
        </w:rPr>
        <w:t>Avanso užtikrinimas</w:t>
      </w:r>
      <w:r w:rsidRPr="00990535">
        <w:rPr>
          <w:rFonts w:ascii="Tahoma" w:eastAsia="Times New Roman" w:hAnsi="Tahoma" w:cs="Tahoma"/>
          <w:sz w:val="22"/>
          <w:szCs w:val="22"/>
          <w:lang w:eastAsia="en-US"/>
        </w:rPr>
        <w:t>)</w:t>
      </w:r>
      <w:r w:rsidRPr="00990535">
        <w:rPr>
          <w:rFonts w:ascii="Tahoma" w:eastAsia="Times New Roman" w:hAnsi="Tahoma" w:cs="Tahoma"/>
          <w:color w:val="000000"/>
          <w:sz w:val="22"/>
          <w:szCs w:val="22"/>
          <w:lang w:eastAsia="en-US"/>
        </w:rPr>
        <w:t>. </w:t>
      </w:r>
    </w:p>
    <w:p w14:paraId="2F443DD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b/>
          <w:bCs/>
          <w:sz w:val="22"/>
          <w:szCs w:val="22"/>
          <w:lang w:eastAsia="en-US"/>
        </w:rPr>
        <w:t>Pastaba.</w:t>
      </w:r>
      <w:r w:rsidRPr="00990535">
        <w:rPr>
          <w:rFonts w:ascii="Tahoma" w:eastAsia="Times New Roman"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0535">
        <w:rPr>
          <w:rFonts w:ascii="Tahoma" w:eastAsia="Times New Roman"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įstatymų bei kitų teisės aktų</w:t>
      </w:r>
      <w:r w:rsidRPr="00990535">
        <w:rPr>
          <w:rFonts w:ascii="Tahoma" w:eastAsia="Arial"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nuostatas.</w:t>
      </w:r>
    </w:p>
    <w:p w14:paraId="68056CB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 xml:space="preserve">12.1.4. </w:t>
      </w:r>
      <w:r w:rsidRPr="00990535">
        <w:rPr>
          <w:rFonts w:ascii="Tahoma" w:eastAsia="Times New Roman" w:hAnsi="Tahoma" w:cs="Tahoma"/>
          <w:sz w:val="22"/>
          <w:szCs w:val="22"/>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27D1B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 xml:space="preserve">12.1.5. </w:t>
      </w:r>
      <w:r w:rsidRPr="00990535">
        <w:rPr>
          <w:rFonts w:ascii="Tahoma" w:eastAsia="Times New Roman" w:hAnsi="Tahoma" w:cs="Tahoma"/>
          <w:sz w:val="22"/>
          <w:szCs w:val="22"/>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A5264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BA78F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12.1.7. Avanso užtikrinimo suma turi būti nurodoma ir išmokama eurais. </w:t>
      </w:r>
    </w:p>
    <w:p w14:paraId="5FBF694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12.1.8. Avanso užtikrinimas turi būti surašytas lietuvių arba kita kalba (esant Pirkėjo prašymui, turi būti pateiktas vertimas į lietuvių kalbą). </w:t>
      </w:r>
    </w:p>
    <w:p w14:paraId="4D36C8F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12.1.9. Avanso užtikrinimas, neatitinkantis šiame Sutarties poskyryje nustatytų reikalavimų, nebus priimamas. </w:t>
      </w:r>
    </w:p>
    <w:p w14:paraId="49C9B04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7DA01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373609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4CFFE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71014D1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Mokėjimų tvarka</w:t>
      </w:r>
    </w:p>
    <w:p w14:paraId="59F6D926"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DF55B6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w:t>
      </w:r>
      <w:r w:rsidRPr="00990535">
        <w:rPr>
          <w:rFonts w:ascii="Tahoma" w:eastAsia="Arial" w:hAnsi="Tahoma" w:cs="Tahoma"/>
          <w:sz w:val="22"/>
          <w:szCs w:val="22"/>
          <w:lang w:eastAsia="en-US"/>
        </w:rPr>
        <w:tab/>
      </w:r>
      <w:r w:rsidRPr="00990535">
        <w:rPr>
          <w:rFonts w:ascii="Tahoma" w:eastAsia="Times New Roman" w:hAnsi="Tahoma" w:cs="Tahoma"/>
          <w:sz w:val="22"/>
          <w:szCs w:val="22"/>
          <w:lang w:eastAsia="en-US"/>
        </w:rPr>
        <w:t>Tiekėjas išrašo Sąskaitą tik Šalims pasirašius Prekių perdavimo–priėmimo aktą, jeigu kitaip nenumatyta Specialiosiose sąlygose</w:t>
      </w:r>
      <w:r w:rsidRPr="00990535">
        <w:rPr>
          <w:rFonts w:ascii="Tahoma" w:eastAsia="Arial" w:hAnsi="Tahoma" w:cs="Tahoma"/>
          <w:sz w:val="22"/>
          <w:szCs w:val="22"/>
          <w:lang w:eastAsia="en-US"/>
        </w:rPr>
        <w:t>:</w:t>
      </w:r>
    </w:p>
    <w:p w14:paraId="78C034A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12.2.1.1.</w:t>
      </w:r>
      <w:r w:rsidRPr="00990535">
        <w:rPr>
          <w:rFonts w:ascii="Tahoma" w:eastAsia="Arial" w:hAnsi="Tahoma" w:cs="Tahoma"/>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90535">
        <w:rPr>
          <w:rFonts w:ascii="Tahoma" w:eastAsia="Arial" w:hAnsi="Tahoma" w:cs="Tahoma"/>
          <w:color w:val="0563C1"/>
          <w:sz w:val="22"/>
          <w:szCs w:val="22"/>
          <w:u w:val="single"/>
          <w:lang w:eastAsia="en-US"/>
        </w:rPr>
        <w:t>2014/55/ES</w:t>
      </w:r>
      <w:r w:rsidRPr="00990535">
        <w:rPr>
          <w:rFonts w:ascii="Tahoma" w:eastAsia="Arial" w:hAnsi="Tahoma" w:cs="Tahoma"/>
          <w:sz w:val="22"/>
          <w:szCs w:val="22"/>
          <w:lang w:eastAsia="en-US"/>
        </w:rPr>
        <w:t xml:space="preserve"> (toliau – </w:t>
      </w:r>
      <w:r w:rsidRPr="00990535">
        <w:rPr>
          <w:rFonts w:ascii="Tahoma" w:eastAsia="Arial" w:hAnsi="Tahoma" w:cs="Tahoma"/>
          <w:b/>
          <w:bCs/>
          <w:sz w:val="22"/>
          <w:szCs w:val="22"/>
          <w:lang w:eastAsia="en-US"/>
        </w:rPr>
        <w:t>Europos elektroninių sąskaitų faktūrų</w:t>
      </w:r>
      <w:r w:rsidRPr="00990535">
        <w:rPr>
          <w:rFonts w:ascii="Tahoma" w:eastAsia="Arial" w:hAnsi="Tahoma" w:cs="Tahoma"/>
          <w:sz w:val="22"/>
          <w:szCs w:val="22"/>
          <w:lang w:eastAsia="en-US"/>
        </w:rPr>
        <w:t xml:space="preserve"> </w:t>
      </w:r>
      <w:r w:rsidRPr="00990535">
        <w:rPr>
          <w:rFonts w:ascii="Tahoma" w:eastAsia="Arial" w:hAnsi="Tahoma" w:cs="Tahoma"/>
          <w:b/>
          <w:bCs/>
          <w:sz w:val="22"/>
          <w:szCs w:val="22"/>
          <w:lang w:eastAsia="en-US"/>
        </w:rPr>
        <w:t>standartas</w:t>
      </w:r>
      <w:r w:rsidRPr="00990535">
        <w:rPr>
          <w:rFonts w:ascii="Tahoma" w:eastAsia="Arial" w:hAnsi="Tahoma" w:cs="Tahoma"/>
          <w:sz w:val="22"/>
          <w:szCs w:val="22"/>
          <w:lang w:eastAsia="en-US"/>
        </w:rPr>
        <w:t>), Tiekėjas gali pateikti per informacinę sistemą „SABIS“ (</w:t>
      </w:r>
      <w:r w:rsidRPr="00990535">
        <w:rPr>
          <w:rFonts w:ascii="Tahoma" w:eastAsia="Arial" w:hAnsi="Tahoma" w:cs="Tahoma"/>
          <w:color w:val="0000FF"/>
          <w:sz w:val="22"/>
          <w:szCs w:val="22"/>
          <w:u w:val="single"/>
          <w:lang w:eastAsia="en-US"/>
        </w:rPr>
        <w:t>https://sabis.nbfc.lt/</w:t>
      </w:r>
      <w:r w:rsidRPr="00990535">
        <w:rPr>
          <w:rFonts w:ascii="Tahoma" w:eastAsia="Arial" w:hAnsi="Tahoma" w:cs="Tahoma"/>
          <w:sz w:val="22"/>
          <w:szCs w:val="22"/>
          <w:lang w:eastAsia="en-US"/>
        </w:rPr>
        <w:t>) arba per kitą savo pasirinktą informacinę sistemą;</w:t>
      </w:r>
    </w:p>
    <w:p w14:paraId="00B14B1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12.2.1.2.</w:t>
      </w:r>
      <w:r w:rsidRPr="00990535">
        <w:rPr>
          <w:rFonts w:ascii="Tahoma" w:eastAsia="Arial" w:hAnsi="Tahoma" w:cs="Tahoma"/>
          <w:sz w:val="22"/>
          <w:szCs w:val="22"/>
          <w:lang w:eastAsia="en-US"/>
        </w:rPr>
        <w:tab/>
        <w:t xml:space="preserve">Europos elektroninių sąskaitų faktūrų standarto neatitinkančią elektroninę sąskaitą faktūrą </w:t>
      </w:r>
      <w:r w:rsidRPr="00990535">
        <w:rPr>
          <w:rFonts w:ascii="Tahoma" w:eastAsia="Arial" w:hAnsi="Tahoma" w:cs="Tahoma"/>
          <w:sz w:val="22"/>
          <w:szCs w:val="22"/>
          <w:lang w:eastAsia="en-US"/>
        </w:rPr>
        <w:lastRenderedPageBreak/>
        <w:t>Tiekėjas privalo pateikti, naudodamasis informacinės sistemos „SABIS“ priemonėmis (</w:t>
      </w:r>
      <w:r w:rsidRPr="00990535">
        <w:rPr>
          <w:rFonts w:ascii="Tahoma" w:eastAsia="Arial" w:hAnsi="Tahoma" w:cs="Tahoma"/>
          <w:color w:val="0000FF"/>
          <w:sz w:val="22"/>
          <w:szCs w:val="22"/>
          <w:u w:val="single"/>
          <w:lang w:eastAsia="en-US"/>
        </w:rPr>
        <w:t>https://sabis.nbfc.lt/</w:t>
      </w:r>
      <w:r w:rsidRPr="00990535">
        <w:rPr>
          <w:rFonts w:ascii="Tahoma" w:eastAsia="Arial" w:hAnsi="Tahoma" w:cs="Tahoma"/>
          <w:sz w:val="22"/>
          <w:szCs w:val="22"/>
          <w:lang w:eastAsia="en-US"/>
        </w:rPr>
        <w:t>).</w:t>
      </w:r>
    </w:p>
    <w:p w14:paraId="2C9A18B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12.2.2.</w:t>
      </w:r>
      <w:r w:rsidRPr="00990535">
        <w:rPr>
          <w:rFonts w:ascii="Tahoma" w:eastAsia="Arial" w:hAnsi="Tahoma" w:cs="Tahoma"/>
          <w:sz w:val="22"/>
          <w:szCs w:val="22"/>
          <w:lang w:eastAsia="en-US"/>
        </w:rPr>
        <w:tab/>
        <w:t xml:space="preserve"> Pirkėjas elektronines sąskaitas faktūras priima ir apdoroja naudodamasis informacinės sistemos „SABIS“ priemonėmis, išskyrus VPĮ nustatytus išimtinius atvejus.</w:t>
      </w:r>
    </w:p>
    <w:p w14:paraId="2EB29473"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12.2.3.</w:t>
      </w:r>
      <w:r w:rsidRPr="00990535">
        <w:rPr>
          <w:rFonts w:ascii="Tahoma" w:eastAsia="Times New Roman" w:hAnsi="Tahoma" w:cs="Tahoma"/>
          <w:sz w:val="22"/>
          <w:szCs w:val="22"/>
          <w:lang w:eastAsia="en-US"/>
        </w:rPr>
        <w:tab/>
        <w:t>Išankstinio mokėjimo sąskaitas (jeigu Specialiosiose sąlygose yra numatytas avanso mokėjimas) Tiekėjas privalo pateikti šiame Sutarties poskyryje nustatyta tvarka.</w:t>
      </w:r>
    </w:p>
    <w:p w14:paraId="13F5C3B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12.2.4.</w:t>
      </w:r>
      <w:r w:rsidRPr="00990535">
        <w:rPr>
          <w:rFonts w:ascii="Tahoma" w:eastAsia="Arial" w:hAnsi="Tahoma" w:cs="Tahoma"/>
          <w:sz w:val="22"/>
          <w:szCs w:val="22"/>
          <w:lang w:eastAsia="en-US"/>
        </w:rPr>
        <w:tab/>
        <w:t>Pirkėjas atlieka mokėjimus už Prekes Specialiosiose sąlygose nustatytais terminais.</w:t>
      </w:r>
    </w:p>
    <w:p w14:paraId="566189E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12.2.5.</w:t>
      </w:r>
      <w:r w:rsidRPr="00990535">
        <w:rPr>
          <w:rFonts w:ascii="Tahoma" w:eastAsia="Arial" w:hAnsi="Tahoma" w:cs="Tahoma"/>
          <w:sz w:val="22"/>
          <w:szCs w:val="22"/>
          <w:lang w:eastAsia="en-US"/>
        </w:rPr>
        <w:tab/>
        <w:t>Už mokėjimų pagal Sutartį vėlavimus, Pirkėjui taikomos netesybos Specialiosiose sąlygose nustatyta tvarka.</w:t>
      </w:r>
    </w:p>
    <w:p w14:paraId="76F412E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12.2.6.</w:t>
      </w:r>
      <w:r w:rsidRPr="00990535">
        <w:rPr>
          <w:rFonts w:ascii="Tahoma" w:eastAsia="Arial" w:hAnsi="Tahoma" w:cs="Tahoma"/>
          <w:sz w:val="22"/>
          <w:szCs w:val="22"/>
          <w:lang w:eastAsia="en-US"/>
        </w:rPr>
        <w:tab/>
        <w:t>Jei Prekės pristatomos dalimis, aukščiau nurodyta atsiskaitymo tvarka galioja kiekvienai tokiai daliai, jei Specialiosiose sąlygose nenustatyta kitaip.</w:t>
      </w:r>
    </w:p>
    <w:p w14:paraId="0C86486B"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12.2.7.</w:t>
      </w:r>
      <w:r w:rsidRPr="00990535">
        <w:rPr>
          <w:rFonts w:ascii="Tahoma" w:eastAsia="Arial" w:hAnsi="Tahoma" w:cs="Tahoma"/>
          <w:sz w:val="22"/>
          <w:szCs w:val="22"/>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94E75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97BF6D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12.3.</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Kiti atsiskaitymo klausimai</w:t>
      </w:r>
    </w:p>
    <w:p w14:paraId="53B91761"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EC2C1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12.3.1.</w:t>
      </w:r>
      <w:r w:rsidRPr="00990535">
        <w:rPr>
          <w:rFonts w:ascii="Tahoma" w:eastAsia="Arial" w:hAnsi="Tahoma" w:cs="Tahoma"/>
          <w:sz w:val="22"/>
          <w:szCs w:val="22"/>
          <w:lang w:eastAsia="en-US"/>
        </w:rPr>
        <w:tab/>
        <w:t>Pirkėjas privalo pervesti mokėjimus Tiekėjui į Tiekėjo banko sąskaitą, nurodytą Specialiosiose sąlygose.</w:t>
      </w:r>
    </w:p>
    <w:p w14:paraId="1084311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12.3.2.</w:t>
      </w:r>
      <w:r w:rsidRPr="00990535">
        <w:rPr>
          <w:rFonts w:ascii="Tahoma" w:eastAsia="Arial" w:hAnsi="Tahoma" w:cs="Tahoma"/>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D2B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12.3.3.</w:t>
      </w:r>
      <w:r w:rsidRPr="00990535">
        <w:rPr>
          <w:rFonts w:ascii="Tahoma" w:eastAsia="Arial" w:hAnsi="Tahoma" w:cs="Tahoma"/>
          <w:sz w:val="22"/>
          <w:szCs w:val="22"/>
          <w:lang w:eastAsia="en-US"/>
        </w:rPr>
        <w:tab/>
        <w:t>Visi mokėjimai pagal Sutartį atliekami eurais.</w:t>
      </w:r>
    </w:p>
    <w:p w14:paraId="23638AF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12.3.4.</w:t>
      </w:r>
      <w:r w:rsidRPr="00990535">
        <w:rPr>
          <w:rFonts w:ascii="Tahoma" w:eastAsia="Arial" w:hAnsi="Tahoma" w:cs="Tahoma"/>
          <w:sz w:val="22"/>
          <w:szCs w:val="22"/>
          <w:lang w:eastAsia="en-US"/>
        </w:rPr>
        <w:tab/>
        <w:t>Už pavėluotus mokėjimus pagal Sutartį mokančioji Šalis privalo sumokėti kitai Šaliai Specialiosiose sąlygose nurodyto dydžio netesybas.</w:t>
      </w:r>
    </w:p>
    <w:p w14:paraId="3CD7CE8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E1AB083"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13.</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Konfidenciali informacija</w:t>
      </w:r>
    </w:p>
    <w:p w14:paraId="20F27685"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0B9997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13.1.</w:t>
      </w:r>
      <w:r w:rsidRPr="00990535">
        <w:rPr>
          <w:rFonts w:ascii="Tahoma" w:eastAsia="Arial" w:hAnsi="Tahoma" w:cs="Tahoma"/>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42540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w:t>
      </w:r>
      <w:r w:rsidRPr="00990535">
        <w:rPr>
          <w:rFonts w:ascii="Tahoma" w:eastAsia="Arial" w:hAnsi="Tahoma" w:cs="Tahoma"/>
          <w:sz w:val="22"/>
          <w:szCs w:val="22"/>
          <w:lang w:eastAsia="en-US"/>
        </w:rPr>
        <w:tab/>
        <w:t>Šalis turi teisę atskleisti kitos Šalies konfidencialią informaciją šiais atvejais:</w:t>
      </w:r>
    </w:p>
    <w:p w14:paraId="7A9FA2C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13.2.1.</w:t>
      </w:r>
      <w:r w:rsidRPr="00990535">
        <w:rPr>
          <w:rFonts w:ascii="Tahoma" w:eastAsia="Arial" w:hAnsi="Tahoma" w:cs="Tahoma"/>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33C81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13.2.2.</w:t>
      </w:r>
      <w:r w:rsidRPr="00990535">
        <w:rPr>
          <w:rFonts w:ascii="Tahoma" w:eastAsia="Arial" w:hAnsi="Tahoma" w:cs="Tahoma"/>
          <w:sz w:val="22"/>
          <w:szCs w:val="22"/>
          <w:lang w:eastAsia="en-US"/>
        </w:rPr>
        <w:tab/>
        <w:t xml:space="preserve">konfidencialią informaciją yra būtina atskleisti pagal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reikalavimus, įskaitant atvejus, kai to reikalauja viešojo administravimo subjektai, taip, kai jie apibrėžti Lietuvos Respublikos viešojo administravimo įstatyme. </w:t>
      </w:r>
    </w:p>
    <w:p w14:paraId="3290E01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13.3.</w:t>
      </w:r>
      <w:r w:rsidRPr="00990535">
        <w:rPr>
          <w:rFonts w:ascii="Tahoma" w:eastAsia="Arial" w:hAnsi="Tahoma" w:cs="Tahoma"/>
          <w:sz w:val="22"/>
          <w:szCs w:val="22"/>
          <w:lang w:eastAsia="en-US"/>
        </w:rPr>
        <w:tab/>
        <w:t xml:space="preserve">Prieš atskleisdama konfidencialią informaciją, Šalis privalo informuoti kitą Šalį (tiek, kiek tai nedraudžiama pagal </w:t>
      </w:r>
      <w:r w:rsidRPr="00990535">
        <w:rPr>
          <w:rFonts w:ascii="Tahoma" w:eastAsia="Times New Roman" w:hAnsi="Tahoma" w:cs="Tahoma"/>
          <w:sz w:val="22"/>
          <w:szCs w:val="22"/>
          <w:lang w:eastAsia="en-US"/>
        </w:rPr>
        <w:t>įstatymus bei kitus teisės aktus</w:t>
      </w:r>
      <w:r w:rsidRPr="00990535">
        <w:rPr>
          <w:rFonts w:ascii="Tahoma" w:eastAsia="Arial" w:hAnsi="Tahoma" w:cs="Tahoma"/>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AF0DCB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13.4.</w:t>
      </w:r>
      <w:r w:rsidRPr="00990535">
        <w:rPr>
          <w:rFonts w:ascii="Tahoma" w:eastAsia="Arial" w:hAnsi="Tahoma" w:cs="Tahoma"/>
          <w:sz w:val="22"/>
          <w:szCs w:val="22"/>
          <w:lang w:eastAsia="en-US"/>
        </w:rPr>
        <w:tab/>
        <w:t>Šalis atsako:</w:t>
      </w:r>
    </w:p>
    <w:p w14:paraId="055051F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13.4.1.</w:t>
      </w:r>
      <w:r w:rsidRPr="00990535">
        <w:rPr>
          <w:rFonts w:ascii="Tahoma" w:eastAsia="Arial" w:hAnsi="Tahoma" w:cs="Tahoma"/>
          <w:sz w:val="22"/>
          <w:szCs w:val="22"/>
          <w:lang w:eastAsia="en-US"/>
        </w:rPr>
        <w:tab/>
        <w:t>už bet kokį neteisėtą, įskaitant atsitiktinį, kitos Šalies konfidencialios informacijos ar bet kurios jos dalies atskleidimą ar perdavimą arba konfidencialios informacijos neteisėtą naudojimą;</w:t>
      </w:r>
    </w:p>
    <w:p w14:paraId="75644EF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13.4.2.</w:t>
      </w:r>
      <w:r w:rsidRPr="00990535">
        <w:rPr>
          <w:rFonts w:ascii="Tahoma" w:eastAsia="Arial" w:hAnsi="Tahoma" w:cs="Tahoma"/>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43606F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13.5.</w:t>
      </w:r>
      <w:r w:rsidRPr="00990535">
        <w:rPr>
          <w:rFonts w:ascii="Tahoma" w:eastAsia="Arial" w:hAnsi="Tahoma" w:cs="Tahoma"/>
          <w:sz w:val="22"/>
          <w:szCs w:val="22"/>
          <w:lang w:eastAsia="en-US"/>
        </w:rPr>
        <w:tab/>
        <w:t xml:space="preserve">Šalis nepagrįstai atskleidusi kitos Šalies konfidencialią informaciją privalo sumokėti kitai Šaliai Specialiosiose sąlygose nurodyto dydžio baudą. </w:t>
      </w:r>
    </w:p>
    <w:p w14:paraId="47B6E6A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EBBB790"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14.</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Asmens duomenų apsauga</w:t>
      </w:r>
    </w:p>
    <w:p w14:paraId="127DE4CF"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2BF965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14.1.</w:t>
      </w:r>
      <w:r w:rsidRPr="00990535">
        <w:rPr>
          <w:rFonts w:ascii="Tahoma" w:eastAsia="Arial" w:hAnsi="Tahoma" w:cs="Tahoma"/>
          <w:sz w:val="22"/>
          <w:szCs w:val="22"/>
          <w:lang w:eastAsia="en-US"/>
        </w:rPr>
        <w:tab/>
      </w:r>
      <w:r w:rsidRPr="00990535">
        <w:rPr>
          <w:rFonts w:ascii="Tahoma" w:eastAsia="Arial" w:hAnsi="Tahoma" w:cs="Tahoma"/>
          <w:sz w:val="22"/>
          <w:szCs w:val="22"/>
        </w:rPr>
        <w:t xml:space="preserve">Šalys įsipareigoja užtikrinti asmens duomenų saugumą bei asmens duomenų tvarkymą vykdyti teisėtai, vadovaujantis 2016 m. balandžio 27 d. priimto Europos Parlamento ir Tarybos reglamento </w:t>
      </w:r>
      <w:r w:rsidRPr="00990535">
        <w:rPr>
          <w:rFonts w:ascii="Tahoma" w:eastAsia="Arial" w:hAnsi="Tahoma" w:cs="Tahoma"/>
          <w:color w:val="0563C1"/>
          <w:sz w:val="22"/>
          <w:szCs w:val="22"/>
          <w:u w:val="single"/>
        </w:rPr>
        <w:t>(ES) 2016/679</w:t>
      </w:r>
      <w:r w:rsidRPr="00990535">
        <w:rPr>
          <w:rFonts w:ascii="Tahoma" w:eastAsia="Arial" w:hAnsi="Tahoma" w:cs="Tahoma"/>
          <w:sz w:val="22"/>
          <w:szCs w:val="22"/>
        </w:rPr>
        <w:t xml:space="preserve"> dėl fizinių asmenų apsaugos tvarkant asmens duomenis ir dėl laisvo tokių duomenų judėjimo ir kuriuo panaikinama Direktyva </w:t>
      </w:r>
      <w:r w:rsidRPr="00990535">
        <w:rPr>
          <w:rFonts w:ascii="Tahoma" w:eastAsia="Arial" w:hAnsi="Tahoma" w:cs="Tahoma"/>
          <w:color w:val="0563C1"/>
          <w:sz w:val="22"/>
          <w:szCs w:val="22"/>
          <w:u w:val="single"/>
        </w:rPr>
        <w:t>95/46/EB</w:t>
      </w:r>
      <w:r w:rsidRPr="00990535">
        <w:rPr>
          <w:rFonts w:ascii="Tahoma" w:eastAsia="Arial" w:hAnsi="Tahoma" w:cs="Tahoma"/>
          <w:sz w:val="22"/>
          <w:szCs w:val="22"/>
        </w:rPr>
        <w:t xml:space="preserve"> (Bendrasis duomenų apsaugos reglamentas) ir kitų teisės aktų, reglamentuojančių asmens duomenų tvarkymą, nuostatomis.</w:t>
      </w:r>
    </w:p>
    <w:p w14:paraId="0AF769D7"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14.2.</w:t>
      </w:r>
      <w:r w:rsidRPr="00990535">
        <w:rPr>
          <w:rFonts w:ascii="Tahoma" w:eastAsia="Times New Roman" w:hAnsi="Tahoma" w:cs="Tahoma"/>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A4159A" w14:textId="77777777" w:rsidR="00990535" w:rsidRPr="00990535" w:rsidRDefault="00990535" w:rsidP="00990535">
      <w:pPr>
        <w:tabs>
          <w:tab w:val="left" w:pos="567"/>
          <w:tab w:val="left" w:pos="851"/>
          <w:tab w:val="left" w:pos="992"/>
          <w:tab w:val="left" w:pos="1134"/>
        </w:tabs>
        <w:spacing w:after="0" w:line="240" w:lineRule="auto"/>
        <w:ind w:left="360" w:firstLine="53"/>
        <w:jc w:val="both"/>
        <w:rPr>
          <w:rFonts w:ascii="Tahoma" w:eastAsia="Arial" w:hAnsi="Tahoma" w:cs="Tahoma"/>
          <w:sz w:val="22"/>
          <w:szCs w:val="22"/>
          <w:lang w:eastAsia="en-US"/>
        </w:rPr>
      </w:pPr>
    </w:p>
    <w:p w14:paraId="41DDA42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caps/>
          <w:color w:val="000000"/>
          <w:sz w:val="22"/>
          <w:szCs w:val="22"/>
          <w:lang w:eastAsia="en-US"/>
        </w:rPr>
      </w:pPr>
      <w:r w:rsidRPr="00990535">
        <w:rPr>
          <w:rFonts w:ascii="Tahoma" w:eastAsia="Arial" w:hAnsi="Tahoma" w:cs="Tahoma"/>
          <w:b/>
          <w:bCs/>
          <w:caps/>
          <w:color w:val="000000"/>
          <w:sz w:val="22"/>
          <w:szCs w:val="22"/>
          <w:lang w:eastAsia="en-US"/>
        </w:rPr>
        <w:t>15.</w:t>
      </w:r>
      <w:r w:rsidRPr="00990535">
        <w:rPr>
          <w:rFonts w:ascii="Tahoma" w:eastAsia="Arial" w:hAnsi="Tahoma" w:cs="Tahoma"/>
          <w:b/>
          <w:bCs/>
          <w:caps/>
          <w:color w:val="000000"/>
          <w:sz w:val="22"/>
          <w:szCs w:val="22"/>
          <w:lang w:eastAsia="en-US"/>
        </w:rPr>
        <w:tab/>
      </w:r>
      <w:r w:rsidRPr="00990535">
        <w:rPr>
          <w:rFonts w:ascii="Tahoma" w:eastAsia="Arial" w:hAnsi="Tahoma" w:cs="Tahoma"/>
          <w:b/>
          <w:caps/>
          <w:sz w:val="22"/>
          <w:szCs w:val="22"/>
          <w:lang w:eastAsia="en-US"/>
        </w:rPr>
        <w:t>INTELEKTINĖ NUOSAVYBĖ</w:t>
      </w:r>
    </w:p>
    <w:p w14:paraId="6EEE65D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caps/>
          <w:color w:val="000000"/>
          <w:sz w:val="22"/>
          <w:szCs w:val="22"/>
          <w:lang w:eastAsia="en-US"/>
        </w:rPr>
      </w:pPr>
    </w:p>
    <w:p w14:paraId="4AC50F5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EA65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0535">
        <w:rPr>
          <w:rFonts w:ascii="Tahoma" w:eastAsia="Times New Roman" w:hAnsi="Tahoma" w:cs="Tahoma"/>
          <w:sz w:val="22"/>
          <w:szCs w:val="22"/>
          <w:lang w:eastAsia="en-US"/>
        </w:rPr>
        <w:t>sui</w:t>
      </w:r>
      <w:proofErr w:type="spellEnd"/>
      <w:r w:rsidRPr="00990535">
        <w:rPr>
          <w:rFonts w:ascii="Tahoma" w:eastAsia="Times New Roman" w:hAnsi="Tahoma" w:cs="Tahoma"/>
          <w:sz w:val="22"/>
          <w:szCs w:val="22"/>
          <w:lang w:eastAsia="en-US"/>
        </w:rPr>
        <w:t xml:space="preserve"> </w:t>
      </w:r>
      <w:proofErr w:type="spellStart"/>
      <w:r w:rsidRPr="00990535">
        <w:rPr>
          <w:rFonts w:ascii="Tahoma" w:eastAsia="Times New Roman" w:hAnsi="Tahoma" w:cs="Tahoma"/>
          <w:sz w:val="22"/>
          <w:szCs w:val="22"/>
          <w:lang w:eastAsia="en-US"/>
        </w:rPr>
        <w:t>generis</w:t>
      </w:r>
      <w:proofErr w:type="spellEnd"/>
      <w:r w:rsidRPr="00990535">
        <w:rPr>
          <w:rFonts w:ascii="Tahoma" w:eastAsia="Times New Roman" w:hAnsi="Tahoma" w:cs="Tahoma"/>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4D8AB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CCEF81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3B0FE53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16.</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Pareiškimai ir garantijos</w:t>
      </w:r>
    </w:p>
    <w:p w14:paraId="6BD85F0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6C3057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 Kiekviena iš Šalių pareiškia ir garantuoja kitai Šaliai, kad:</w:t>
      </w:r>
    </w:p>
    <w:p w14:paraId="62B5390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16.1.1. yra teisėtai priimti ir galioja visi būtini sprendimai, gauti leidimai bei sutikimai, taip pat teisėtai atlikti ir galioja kiti teisiniai veiksmai, reikalingi Sutarties sudarymui, galiojimui ir vykdymui;</w:t>
      </w:r>
    </w:p>
    <w:p w14:paraId="5D59FEC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16.1.2. sudarydama Sutartį, Šalis neviršija savo kompetencijos ir nepažeidžia jai taikomų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teismo ar arbitražo teismo sprendimų, administracinių aktų, sutarčių ar kitų prievolių pagal </w:t>
      </w:r>
      <w:r w:rsidRPr="00990535">
        <w:rPr>
          <w:rFonts w:ascii="Tahoma" w:eastAsia="Arial" w:hAnsi="Tahoma" w:cs="Tahoma"/>
          <w:sz w:val="22"/>
          <w:szCs w:val="22"/>
          <w:lang w:eastAsia="en-US"/>
        </w:rPr>
        <w:lastRenderedPageBreak/>
        <w:t>taikomą privatinę teisę, viešąją teisę, Europos Sąjungos teisę arba tarptautinę teisę;</w:t>
      </w:r>
    </w:p>
    <w:p w14:paraId="609144A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03CB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AB919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FCFA5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16.1.6. visi Šalies pareiškimai ir garantijos yra išsamūs ir nepalieka nutylėtų jokių aplinkybių, kurios darytų šiuos pareiškimus ar garantijas neteisingais.</w:t>
      </w:r>
    </w:p>
    <w:p w14:paraId="601D97B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16.2. Tiekėjas papildomai pareiškia ir garantuoja Pirkėjui, kad Tiekėjas, subtiekėjai, jungtinės veiklos partneriai ir specialistai turi galiojančius ir teisėtus visus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numatytus leidimus, licencijas, atestatus, teisės pripažinimo dokumentus, reikalingus vykdant Sutartį.</w:t>
      </w:r>
    </w:p>
    <w:p w14:paraId="6A52A18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990535">
        <w:rPr>
          <w:rFonts w:ascii="Tahoma" w:eastAsia="Arial" w:hAnsi="Tahoma" w:cs="Tahoma"/>
          <w:color w:val="000000"/>
          <w:sz w:val="22"/>
          <w:szCs w:val="22"/>
          <w:shd w:val="clear" w:color="auto" w:fill="FFFFFF"/>
          <w:lang w:eastAsia="en-US"/>
        </w:rPr>
        <w:t xml:space="preserve">16.3. </w:t>
      </w:r>
      <w:r w:rsidRPr="00990535">
        <w:rPr>
          <w:rFonts w:ascii="Tahoma" w:eastAsia="Times New Roman" w:hAnsi="Tahoma" w:cs="Tahoma"/>
          <w:sz w:val="22"/>
          <w:szCs w:val="22"/>
          <w:lang w:eastAsia="en-US"/>
        </w:rPr>
        <w:t>Tiekėjas pareiškia, kad parduodamų Prekių disponavimo, valdymo ir naudojimosi teisės nėra apribotos</w:t>
      </w:r>
      <w:r w:rsidRPr="00990535">
        <w:rPr>
          <w:rFonts w:ascii="Tahoma" w:eastAsia="Arial"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ir jokie tretieji asmenys neturi pretenzijų į Sutartimi perduodamas Prekes (įkeitimai, areštai ar pan.).</w:t>
      </w:r>
    </w:p>
    <w:p w14:paraId="7F0B5B2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71B5FB2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17.</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Bendrieji atsakomybės klausimai</w:t>
      </w:r>
    </w:p>
    <w:p w14:paraId="6D71FD2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908F11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17.1. Netesybų už vėlavimą ar pareigų pagal Sutartį pažeidimą sumokėjimas neatleidžia Šalies nuo Sutartyje numatytų jos pareigų vykdymo.</w:t>
      </w:r>
    </w:p>
    <w:p w14:paraId="771512C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90535">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E7E7B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CB0C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17.4. Šioje Sutartyje numatytos teisių gynybos priemonės neapriboja Šalių teisės pasinaudoti kitomis teisėtomis teisių gynybos priemonėmis.</w:t>
      </w:r>
    </w:p>
    <w:p w14:paraId="7A27B077"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9B91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DBA7D" w14:textId="77777777" w:rsidR="00990535" w:rsidRPr="00990535" w:rsidRDefault="00990535" w:rsidP="00990535">
      <w:pPr>
        <w:widowControl w:val="0"/>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E5803CF"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lastRenderedPageBreak/>
        <w:t>18.</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Nenugalima jėga (FORCE MAJEURE)</w:t>
      </w:r>
    </w:p>
    <w:p w14:paraId="0196F119"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6ABF7D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18.1.</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Atsakomybė pagal Sutartį netaikoma, taip pat Šalys gali būti visiškai ar iš dalies atleistos nuo civilinės atsakomybės šiais pagrindais:</w:t>
      </w:r>
    </w:p>
    <w:p w14:paraId="5E4FCFF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18.1.1.</w:t>
      </w:r>
      <w:r w:rsidRPr="00990535">
        <w:rPr>
          <w:rFonts w:ascii="Tahoma" w:eastAsia="Cambria" w:hAnsi="Tahoma" w:cs="Tahoma"/>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E937E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Times New Roman" w:hAnsi="Tahoma" w:cs="Tahoma"/>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12E89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18.2.</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2E2B7"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18.3.</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70873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18.4.</w:t>
      </w:r>
      <w:r w:rsidRPr="00990535">
        <w:rPr>
          <w:rFonts w:ascii="Tahoma" w:eastAsia="Arial" w:hAnsi="Tahoma" w:cs="Tahoma"/>
          <w:sz w:val="22"/>
          <w:szCs w:val="22"/>
          <w:lang w:eastAsia="en-US"/>
        </w:rPr>
        <w:tab/>
        <w:t>Jeigu nenugalimos jėgos (</w:t>
      </w:r>
      <w:r w:rsidRPr="00990535">
        <w:rPr>
          <w:rFonts w:ascii="Tahoma" w:eastAsia="Arial" w:hAnsi="Tahoma" w:cs="Tahoma"/>
          <w:iCs/>
          <w:sz w:val="22"/>
          <w:szCs w:val="22"/>
          <w:lang w:eastAsia="en-US"/>
        </w:rPr>
        <w:t>force majeure</w:t>
      </w:r>
      <w:r w:rsidRPr="00990535">
        <w:rPr>
          <w:rFonts w:ascii="Tahoma" w:eastAsia="Arial" w:hAnsi="Tahoma" w:cs="Tahoma"/>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DFFD87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B21244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19.</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nuostatų negaliojimas</w:t>
      </w:r>
    </w:p>
    <w:p w14:paraId="31789A3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AC1308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19.1.</w:t>
      </w:r>
      <w:r w:rsidRPr="00990535">
        <w:rPr>
          <w:rFonts w:ascii="Tahoma" w:eastAsia="Arial" w:hAnsi="Tahoma" w:cs="Tahoma"/>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ir galima daryti prielaidą, kad Sutartis būtų buvusi teisėtai sudaryta ir neįtraukus nuostatos, kuri yra negaliojanti.</w:t>
      </w:r>
    </w:p>
    <w:p w14:paraId="6070AC1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19.2.</w:t>
      </w:r>
      <w:r w:rsidRPr="00990535">
        <w:rPr>
          <w:rFonts w:ascii="Tahoma" w:eastAsia="Arial" w:hAnsi="Tahoma" w:cs="Tahoma"/>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87264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4D5556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20.</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pakeitimai</w:t>
      </w:r>
    </w:p>
    <w:p w14:paraId="273A2CC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DD5B33F" w14:textId="77777777" w:rsidR="00990535" w:rsidRPr="00990535" w:rsidRDefault="00990535" w:rsidP="00990535">
      <w:pPr>
        <w:tabs>
          <w:tab w:val="left" w:pos="284"/>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0A4A84F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20.2. Sutarties pakeitimai įforminami Šalims sudarant Susitarimą. </w:t>
      </w:r>
    </w:p>
    <w:p w14:paraId="67DC45D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w:t>
      </w:r>
      <w:r w:rsidRPr="00990535">
        <w:rPr>
          <w:rFonts w:ascii="Tahoma" w:eastAsia="Arial" w:hAnsi="Tahoma" w:cs="Tahoma"/>
          <w:sz w:val="22"/>
          <w:szCs w:val="22"/>
          <w:lang w:eastAsia="en-US"/>
        </w:rPr>
        <w:lastRenderedPageBreak/>
        <w:t xml:space="preserve">nuostatomis. </w:t>
      </w:r>
    </w:p>
    <w:p w14:paraId="0870D70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20.4. Susitarimai įsigalioja nuo jų sudarymo, jei Susitarime nenurodyta kitaip. Susitarimą Pirkėjas privalo paviešinti VPĮ 33 ir 86 straipsniuose nustatyta tvarka.</w:t>
      </w:r>
    </w:p>
    <w:p w14:paraId="6BF4D8D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E9E2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675D193"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21.</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sUSTABDYMAS</w:t>
      </w:r>
    </w:p>
    <w:p w14:paraId="60F5CFF7"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1380F3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ACC50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 Prekių (jų dalies) tiekimas gali būti stabdomas esant bent vienai iš šių aplinkybių: </w:t>
      </w:r>
    </w:p>
    <w:p w14:paraId="750FE77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2FFAE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21.2.2. Pirkėjas Sutartyje nurodyta tvarka negali priimti Prekių (pavyzdžiui, nebaigta įrengti patalpa, kurioje turi būti įmontuojamos Prekės), o Tiekėjas dėl to negali vykdyti Sutarties; </w:t>
      </w:r>
    </w:p>
    <w:p w14:paraId="11B84F3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21.2.3. dėl nenumatytų prekių, paslaugų ir (ar) darbų, susijusių su perkamu objektu, kurių poreikis paaiškėjo tik vykdant Sutartį; </w:t>
      </w:r>
    </w:p>
    <w:p w14:paraId="66C319B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21.2.4. ne dėl Pirkėjo kaltės vėluoja kitos Pirkėjo pirkimo sutarties, turinčios tiesioginės įtakos šiai Sutarčiai, vykdymas;  </w:t>
      </w:r>
    </w:p>
    <w:p w14:paraId="65BD5DA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CC0003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21.2.6. pasikeitus galiojančiam teisės aktui ar įsigaliojus naujam teisės aktui, kuris turi įtakos šios Sutarties vykdymui; </w:t>
      </w:r>
    </w:p>
    <w:p w14:paraId="5CD5A25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21.2.7. sutartinių įsipareigojimų stabdymo būtinybė atsirado dėl sustabdyto / perskirstyto / negauto ir panašiai Pirkėjo Prekių pirkimui skirto finansavimo arba finansavimo trūkumo; </w:t>
      </w:r>
    </w:p>
    <w:p w14:paraId="0AC295D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21.2.8. dėl teisminių (arbitražinių) ginčų su Pirkėju ar trečiaisiais asmenimis, kurių dalykas yra tiesiogiai susijęs su Sutarties vykdymu. </w:t>
      </w:r>
    </w:p>
    <w:p w14:paraId="65FB1A9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D38099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9D5C86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21.5. Sutartinių įsipareigojimų vykdymas gali būti stabdomas tik Sutarties galiojimo laikotarpiu tokia tvarka:</w:t>
      </w:r>
    </w:p>
    <w:p w14:paraId="3976786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F6D959"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FCE673"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921AFAE"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5D8140"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21.7. Sutartinių įsipareigojimų vykdymas stabdomas ne ilgesniam kaip konkrečios, pagrįstos aplinkybės egzistavimo laikotarpiui.</w:t>
      </w:r>
    </w:p>
    <w:p w14:paraId="1A34425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E14E5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86E71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215C8A3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2F3B8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0D0C1BF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22.</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nutraukimas</w:t>
      </w:r>
    </w:p>
    <w:p w14:paraId="249A805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639813C"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r w:rsidRPr="00990535">
        <w:rPr>
          <w:rFonts w:ascii="Tahoma" w:eastAsia="Cambria" w:hAnsi="Tahoma" w:cs="Tahoma"/>
          <w:sz w:val="22"/>
          <w:szCs w:val="22"/>
          <w:lang w:eastAsia="en-US"/>
        </w:rPr>
        <w:t>Sutartis gali būti nutraukiama VPĮ 90 straipsnyje ir Sutartyje numatytais atvejais, įskaitant galimybę nutraukti Sutartį Šalių susitarimu.</w:t>
      </w:r>
    </w:p>
    <w:p w14:paraId="771FC485"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p>
    <w:p w14:paraId="18C30779"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22.1.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Pretenzijos dėl Sutarties pažeidimų</w:t>
      </w:r>
    </w:p>
    <w:p w14:paraId="0D0268D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07C458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838AC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0535">
        <w:rPr>
          <w:rFonts w:ascii="Tahoma" w:eastAsia="Times New Roman" w:hAnsi="Tahoma" w:cs="Tahoma"/>
          <w:b/>
          <w:sz w:val="22"/>
          <w:szCs w:val="22"/>
          <w:lang w:eastAsia="en-US"/>
        </w:rPr>
        <w:t xml:space="preserve"> </w:t>
      </w:r>
      <w:r w:rsidRPr="00990535">
        <w:rPr>
          <w:rFonts w:ascii="Tahoma" w:eastAsia="Times New Roman" w:hAnsi="Tahoma" w:cs="Tahoma"/>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36FEC7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47CFEBA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lastRenderedPageBreak/>
        <w:t>22.2.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Sutarties nutraukimas Pirkėjo iniciatyva</w:t>
      </w:r>
    </w:p>
    <w:p w14:paraId="0E90054B"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627B46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3FFEE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3E229B9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 Tiekėjui yra iškelta bankroto byla, pradėtas bankroto procesas ne teismo tvarka, jis tampa nemokus arba yra nemokumo tikimybė, sustabdo ūkinę veiklą ar susidaro</w:t>
      </w:r>
      <w:r w:rsidRPr="00990535">
        <w:rPr>
          <w:rFonts w:ascii="Tahoma" w:eastAsia="Times New Roman" w:hAnsi="Tahoma" w:cs="Tahoma"/>
          <w:b/>
          <w:color w:val="5C5D5D"/>
          <w:sz w:val="22"/>
          <w:szCs w:val="22"/>
          <w:lang w:eastAsia="en-US"/>
        </w:rPr>
        <w:t xml:space="preserve"> </w:t>
      </w:r>
      <w:r w:rsidRPr="00990535">
        <w:rPr>
          <w:rFonts w:ascii="Tahoma" w:eastAsia="Times New Roman" w:hAnsi="Tahoma" w:cs="Tahoma"/>
          <w:sz w:val="22"/>
          <w:szCs w:val="22"/>
          <w:lang w:eastAsia="en-US"/>
        </w:rPr>
        <w:t>įstatymuose ir kituose teisės aktuose nustatyta tvarka analogiška situacija</w:t>
      </w:r>
      <w:r w:rsidRPr="00990535">
        <w:rPr>
          <w:rFonts w:ascii="Tahoma" w:eastAsia="Times New Roman" w:hAnsi="Tahoma" w:cs="Tahoma"/>
          <w:color w:val="000000"/>
          <w:sz w:val="22"/>
          <w:szCs w:val="22"/>
          <w:shd w:val="clear" w:color="auto" w:fill="FFFFFF"/>
          <w:lang w:eastAsia="en-US"/>
        </w:rPr>
        <w:t>;</w:t>
      </w:r>
      <w:r w:rsidRPr="00990535">
        <w:rPr>
          <w:rFonts w:ascii="Tahoma" w:eastAsia="Times New Roman" w:hAnsi="Tahoma" w:cs="Tahoma"/>
          <w:color w:val="000000"/>
          <w:sz w:val="22"/>
          <w:szCs w:val="22"/>
          <w:lang w:eastAsia="en-US"/>
        </w:rPr>
        <w:t> </w:t>
      </w:r>
    </w:p>
    <w:p w14:paraId="50B7C832" w14:textId="77777777" w:rsidR="00990535" w:rsidRPr="00990535" w:rsidRDefault="00990535" w:rsidP="00990535">
      <w:pPr>
        <w:tabs>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22.2.2.2. Tiekėjo padėtis pasikeičia ir jis atitinka pirkimo dokumentuose nustatytą pašalinimo pagrindą, kuris taikomas ir Sutarties galiojimo metu;</w:t>
      </w:r>
    </w:p>
    <w:p w14:paraId="358805E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3E580DD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22.2.2.4. Pirkėjas nusprendžia nebevykdyti veiklos, kurios vykdymui Sutartimi įsigyjamos Prekės ir Sutarties poreikis išnyksta; </w:t>
      </w:r>
    </w:p>
    <w:p w14:paraId="5316F80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22.2.2.5. Pirkėjo valdymo organas priima sprendimą, dėl kurio Sutarties poreikis išnyksta; </w:t>
      </w:r>
    </w:p>
    <w:p w14:paraId="3335C3A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22.2.2.6. pasikeičia (pablogėja) Pirkėjo finansinė padėtis ar Pirkėjas negauna / netenka finansavimo ir dėl šios priežasties nusprendžia nutraukti Sutartį; </w:t>
      </w:r>
    </w:p>
    <w:p w14:paraId="309F2CA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6581578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22.2.2.8. nebelieka perkamų Prekių poreikio; </w:t>
      </w:r>
    </w:p>
    <w:p w14:paraId="2E08248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22.2.2.9. Pirkėjas iš pirkimų priežiūrą atliekančių institucijų gauna nurodymą / rekomendaciją nutraukti Sutartį;</w:t>
      </w:r>
    </w:p>
    <w:p w14:paraId="096ED96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C978714" w14:textId="77777777" w:rsidR="00990535" w:rsidRPr="00990535" w:rsidRDefault="00990535" w:rsidP="00990535">
      <w:pPr>
        <w:tabs>
          <w:tab w:val="left" w:pos="567"/>
        </w:tabs>
        <w:spacing w:after="0" w:line="240" w:lineRule="auto"/>
        <w:jc w:val="both"/>
        <w:textAlignment w:val="baseline"/>
        <w:rPr>
          <w:rFonts w:ascii="Tahoma" w:eastAsia="Arial" w:hAnsi="Tahoma" w:cs="Tahoma"/>
          <w:sz w:val="22"/>
          <w:szCs w:val="22"/>
          <w:lang w:eastAsia="en-US"/>
        </w:rPr>
      </w:pPr>
      <w:r w:rsidRPr="00990535">
        <w:rPr>
          <w:rFonts w:ascii="Tahoma" w:eastAsia="Times New Roman" w:hAnsi="Tahoma" w:cs="Tahoma"/>
          <w:sz w:val="22"/>
          <w:szCs w:val="22"/>
          <w:lang w:eastAsia="en-US"/>
        </w:rPr>
        <w:t>22.2.2.11.</w:t>
      </w:r>
      <w:r w:rsidRPr="00990535">
        <w:rPr>
          <w:rFonts w:ascii="Tahoma" w:eastAsia="Arial" w:hAnsi="Tahoma" w:cs="Tahoma"/>
          <w:sz w:val="22"/>
          <w:szCs w:val="22"/>
          <w:lang w:eastAsia="en-US"/>
        </w:rPr>
        <w:t xml:space="preserve"> Tiekėjas atsisako pašalinti arba nepašalina Prekių trūkumų per Pirkėjo nustatytus protingus terminus;</w:t>
      </w:r>
    </w:p>
    <w:p w14:paraId="5C2606B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22.2.2.12. Tiekėjas pažeidžia Sutartį arba įstatymus bei kitus teisės aktus ir per Pirkėjo rašytinėje pretenzijoje nurodytą terminą neištaiso pažeidimo.</w:t>
      </w:r>
    </w:p>
    <w:p w14:paraId="39DCB5C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378E6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5FEFB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990535">
        <w:rPr>
          <w:rFonts w:ascii="Tahoma" w:eastAsia="Times New Roman" w:hAnsi="Tahoma" w:cs="Tahoma"/>
          <w:sz w:val="22"/>
          <w:szCs w:val="22"/>
          <w:lang w:eastAsia="en-US"/>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7B626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22.2.6. Pirkėjas turi teisę vienašališkai nutraukti Sutartį ir kitais Specialiosiose sąlygose (jei taikoma) ir įstatymuose bei kituose teisės aktuose įtvirtintais atvejais. </w:t>
      </w:r>
    </w:p>
    <w:p w14:paraId="147B8C2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22.2.7. Sutartis laikoma nutraukta kitą dieną po to, kai pasibaigia įspėjimo apie Sutarties nutraukimą terminas.  </w:t>
      </w:r>
    </w:p>
    <w:p w14:paraId="62BC492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4F0B3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2F6F64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Arial" w:hAnsi="Tahoma" w:cs="Tahoma"/>
          <w:b/>
          <w:bCs/>
          <w:sz w:val="22"/>
          <w:szCs w:val="22"/>
          <w:lang w:eastAsia="en-US"/>
        </w:rPr>
      </w:pPr>
      <w:r w:rsidRPr="00990535">
        <w:rPr>
          <w:rFonts w:ascii="Tahoma" w:eastAsia="Arial" w:hAnsi="Tahoma" w:cs="Tahoma"/>
          <w:b/>
          <w:bCs/>
          <w:sz w:val="22"/>
          <w:szCs w:val="22"/>
          <w:lang w:eastAsia="en-US"/>
        </w:rPr>
        <w:t>22.3.</w:t>
      </w:r>
      <w:r w:rsidRPr="00990535">
        <w:rPr>
          <w:rFonts w:ascii="Tahoma" w:eastAsia="Arial" w:hAnsi="Tahoma" w:cs="Tahoma"/>
          <w:b/>
          <w:bCs/>
          <w:sz w:val="22"/>
          <w:szCs w:val="22"/>
          <w:lang w:eastAsia="en-US"/>
        </w:rPr>
        <w:tab/>
        <w:t>Sutarties nutraukimas Tiekėjo iniciatyva</w:t>
      </w:r>
    </w:p>
    <w:p w14:paraId="5F7FA7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p>
    <w:p w14:paraId="3F47A7F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03899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 Tiekėjas turi teisę vienašališkai nutraukti Sutartį, įspėjęs Pirkėją raštu prieš ne trumpesnį nei 10 (dešimties) dienų terminą, jeigu:</w:t>
      </w:r>
    </w:p>
    <w:p w14:paraId="11C358E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365BF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673594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235531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22.3.4. Tiekėjas turi teisę vienašališkai nutraukti Sutartį ir kitais įstatymuose bei kituose teisės aktuose įtvirtintais atvejais. </w:t>
      </w:r>
    </w:p>
    <w:p w14:paraId="72C044D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1E80A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22.3.6. Sutartis laikoma nutraukta kitą dieną po to, kai pasibaigia įspėjimo apie Sutarties nutraukimą terminas. </w:t>
      </w:r>
    </w:p>
    <w:p w14:paraId="0E3AE46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58494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4A004C8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22.4.</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Šalių teisės ir pareigos Sutarties nutraukimo atveju</w:t>
      </w:r>
    </w:p>
    <w:p w14:paraId="0884130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DDA104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1AEC0B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22.4.2. Nutraukus Sutartį, Šalys privalo: </w:t>
      </w:r>
    </w:p>
    <w:p w14:paraId="682324C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22.4.2.1. įsitikinti, jog iki Sutarties nutraukimo dienos pristatytos Prekės ir kiti atlikti veiksmai atitinka Sutarties reikalavimus ir Šalys dėl to viena kitai nebereikš pretenzijų; </w:t>
      </w:r>
    </w:p>
    <w:p w14:paraId="27470E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22.4.2.2. atsiskaityti už iki Sutarties nutraukimo pristatytas Prekes, atitinkančias Sutarties reikalavimus; </w:t>
      </w:r>
    </w:p>
    <w:p w14:paraId="6C0D025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22.4.2.3. per 10 (dešimt) dienų nuo pranešimo apie Sutarties nutraukimą gavimo dienos ar Susitarimo dėl Sutarties nutraukimo sudarymo dienos</w:t>
      </w:r>
      <w:r w:rsidRPr="00990535">
        <w:rPr>
          <w:rFonts w:ascii="Tahoma" w:eastAsia="Times New Roman" w:hAnsi="Tahoma" w:cs="Tahoma"/>
          <w:b/>
          <w:bCs/>
          <w:color w:val="5C5D5D"/>
          <w:sz w:val="22"/>
          <w:szCs w:val="22"/>
          <w:lang w:eastAsia="en-US"/>
        </w:rPr>
        <w:t xml:space="preserve"> </w:t>
      </w:r>
      <w:r w:rsidRPr="00990535">
        <w:rPr>
          <w:rFonts w:ascii="Tahoma" w:eastAsia="Times New Roman" w:hAnsi="Tahoma" w:cs="Tahoma"/>
          <w:sz w:val="22"/>
          <w:szCs w:val="22"/>
          <w:lang w:eastAsia="en-US"/>
        </w:rPr>
        <w:t>perduoti viena kitai visus dokumentus, kuriuos buvo būtina perduoti pagal Sutarties nuostatas. </w:t>
      </w:r>
    </w:p>
    <w:p w14:paraId="4A2068E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5864311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23.</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PREKIŲ MODELIO AR GAMINTOJO KEITIMAS</w:t>
      </w:r>
    </w:p>
    <w:p w14:paraId="16BD1A47"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FA5C91E"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Arial" w:hAnsi="Tahoma" w:cs="Tahoma"/>
          <w:caps/>
          <w:sz w:val="22"/>
          <w:szCs w:val="22"/>
          <w:lang w:eastAsia="en-US"/>
        </w:rPr>
        <w:t xml:space="preserve">23.1. </w:t>
      </w:r>
      <w:r w:rsidRPr="00990535">
        <w:rPr>
          <w:rFonts w:ascii="Tahoma" w:eastAsia="Times New Roman" w:hAnsi="Tahoma" w:cs="Tahoma"/>
          <w:sz w:val="22"/>
          <w:szCs w:val="22"/>
          <w:lang w:eastAsia="en-US"/>
        </w:rPr>
        <w:t>Tiekėjas turi teisę keisti Prekių modelį ar gamintoją, jei yra visos toliau nurodytos sąlygos:</w:t>
      </w:r>
    </w:p>
    <w:p w14:paraId="46216DFF"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0535">
        <w:rPr>
          <w:rFonts w:ascii="Tahoma" w:eastAsia="Times New Roman" w:hAnsi="Tahoma" w:cs="Tahoma"/>
          <w:sz w:val="22"/>
          <w:szCs w:val="22"/>
          <w:vertAlign w:val="superscript"/>
          <w:lang w:eastAsia="en-US"/>
        </w:rPr>
        <w:t xml:space="preserve">1 </w:t>
      </w:r>
      <w:r w:rsidRPr="00990535">
        <w:rPr>
          <w:rFonts w:ascii="Tahoma" w:eastAsia="Times New Roman" w:hAnsi="Tahoma" w:cs="Tahoma"/>
          <w:sz w:val="22"/>
          <w:szCs w:val="22"/>
          <w:lang w:eastAsia="en-US"/>
        </w:rPr>
        <w:t>dalies nuostatų;</w:t>
      </w:r>
    </w:p>
    <w:p w14:paraId="0B85B146"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EE718B"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0535">
        <w:rPr>
          <w:rFonts w:ascii="Tahoma" w:eastAsia="Times New Roman" w:hAnsi="Tahoma" w:cs="Tahoma"/>
          <w:sz w:val="22"/>
          <w:szCs w:val="22"/>
          <w:shd w:val="clear" w:color="auto" w:fill="FFFFFF"/>
          <w:lang w:eastAsia="en-US"/>
        </w:rPr>
        <w:t>ir lygiavertiškumo ar geresnės kokybės nei šiuo metu tiekiamos Prekės</w:t>
      </w:r>
      <w:r w:rsidRPr="00990535">
        <w:rPr>
          <w:rFonts w:ascii="Tahoma" w:eastAsia="Times New Roman" w:hAnsi="Tahoma" w:cs="Tahoma"/>
          <w:sz w:val="22"/>
          <w:szCs w:val="22"/>
          <w:lang w:eastAsia="en-US"/>
        </w:rPr>
        <w:t>;</w:t>
      </w:r>
    </w:p>
    <w:p w14:paraId="3086B44B"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23.1.4. Šalys sudarė rašytinį susitarimą prie Sutarties dėl Prekių keitimo.</w:t>
      </w:r>
    </w:p>
    <w:p w14:paraId="3ABF701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23.2. Šiame Bendrųjų sąlygų skyriuje nurodytu atveju Prekės turi būti pristatytos už ne didesnę nei pasiūlyme nurodytą kainą. </w:t>
      </w:r>
    </w:p>
    <w:p w14:paraId="5D3B3FAC"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p>
    <w:p w14:paraId="4506A13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24.</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Bendravimo tvarka ir kalba</w:t>
      </w:r>
    </w:p>
    <w:p w14:paraId="2A63C53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5091FA6A"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Arial" w:hAnsi="Tahoma" w:cs="Tahoma"/>
          <w:sz w:val="22"/>
          <w:szCs w:val="22"/>
          <w:shd w:val="clear" w:color="auto" w:fill="FFFFFF"/>
          <w:lang w:eastAsia="en-US"/>
        </w:rPr>
      </w:pPr>
      <w:r w:rsidRPr="00990535">
        <w:rPr>
          <w:rFonts w:ascii="Tahoma" w:eastAsia="Arial" w:hAnsi="Tahoma" w:cs="Tahoma"/>
          <w:sz w:val="22"/>
          <w:szCs w:val="22"/>
          <w:lang w:eastAsia="en-US"/>
        </w:rPr>
        <w:t>24.1.</w:t>
      </w:r>
      <w:r w:rsidRPr="00990535">
        <w:rPr>
          <w:rFonts w:ascii="Tahoma" w:eastAsia="Arial" w:hAnsi="Tahoma" w:cs="Tahoma"/>
          <w:sz w:val="22"/>
          <w:szCs w:val="22"/>
          <w:lang w:eastAsia="en-US"/>
        </w:rPr>
        <w:tab/>
      </w:r>
      <w:r w:rsidRPr="00990535">
        <w:rPr>
          <w:rFonts w:ascii="Tahoma" w:eastAsia="Arial" w:hAnsi="Tahoma" w:cs="Tahoma"/>
          <w:bCs/>
          <w:sz w:val="22"/>
          <w:szCs w:val="22"/>
          <w:lang w:eastAsia="en-US"/>
        </w:rPr>
        <w:t xml:space="preserve">Sutartis sudaroma lietuvių kalba. Jeigu Sutartis ar kuris nors ją sudarantis dokumentas sudaromas kita kalba arba išverčiamas į kitą kalbą, visais atvejais </w:t>
      </w:r>
      <w:r w:rsidRPr="00990535">
        <w:rPr>
          <w:rFonts w:ascii="Tahoma" w:eastAsia="Arial" w:hAnsi="Tahoma" w:cs="Tahoma"/>
          <w:sz w:val="22"/>
          <w:szCs w:val="22"/>
          <w:shd w:val="clear" w:color="auto" w:fill="FFFFFF"/>
          <w:lang w:eastAsia="en-US"/>
        </w:rPr>
        <w:t>autentišku laikomas tik lietuvių kalba parengtas Sutarties tekstas (jei yra neatitikimų, pirmenybė teikiama lietuvių kalba parengtam tekstui).</w:t>
      </w:r>
    </w:p>
    <w:p w14:paraId="0B40A52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0B96B0"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24.3. Jeigu pranešimas yra įteikiamas asmeniškai arba siunčiamas paštu ar per kurjerį, jis turi būti įteikiamas pasirašytinai ir laikomas gautu gavimo patvirtinime nurodytą dieną.</w:t>
      </w:r>
    </w:p>
    <w:p w14:paraId="39A0C484"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24.4. Jeigu pranešimas siunčiamas el. paštu, laikoma, kad Šalis jį gavo kitą darbo dieną. </w:t>
      </w:r>
    </w:p>
    <w:p w14:paraId="679FC8FA"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24.5. Jeigu pranešimas siunčiamas keliais skirtingais būdais, laikoma, kad gavėjas jį gavo tada, kai jis gavo pirmesnįjį pranešimą.</w:t>
      </w:r>
    </w:p>
    <w:p w14:paraId="77EE1488"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p>
    <w:p w14:paraId="03968CF6"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lastRenderedPageBreak/>
        <w:t>25.</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Pretenzijos ir ginčų sprendimas</w:t>
      </w:r>
    </w:p>
    <w:p w14:paraId="41AA6E0B"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424C6A12"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88E18B9" w14:textId="77777777" w:rsidR="00990535" w:rsidRPr="00990535" w:rsidRDefault="00990535" w:rsidP="00990535">
      <w:pPr>
        <w:widowControl w:val="0"/>
        <w:tabs>
          <w:tab w:val="left" w:pos="142"/>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90535">
        <w:rPr>
          <w:rFonts w:ascii="Tahoma" w:eastAsia="Times New Roman" w:hAnsi="Tahoma" w:cs="Tahoma"/>
          <w:sz w:val="22"/>
          <w:szCs w:val="22"/>
          <w:lang w:eastAsia="en-US"/>
        </w:rPr>
        <w:t xml:space="preserve"> </w:t>
      </w:r>
      <w:r w:rsidRPr="00990535">
        <w:rPr>
          <w:rFonts w:ascii="Tahoma" w:eastAsia="Cambria" w:hAnsi="Tahoma" w:cs="Tahoma"/>
          <w:sz w:val="22"/>
          <w:szCs w:val="22"/>
          <w:lang w:eastAsia="en-US"/>
        </w:rPr>
        <w:t>Lietuvos Respublikos įstatymuose nustatyta tvarka.</w:t>
      </w:r>
    </w:p>
    <w:p w14:paraId="4E571F1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25.3. Kilę ginčai nesudaro pagrindo Šalims atsisakyti vykdyti savo prievoles pagal Sutartį.</w:t>
      </w:r>
    </w:p>
    <w:p w14:paraId="7F4F88F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945877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B6B2BF5"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98251A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782A8F6"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A98E1E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61F0A0B"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FD151D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C3E6D8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1FC3FD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528E6C2"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D294BF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452F728"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DE05926"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2C8F9AC"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31F007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62C6C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370947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0FB65D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7F3BE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728FED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AC5E269"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48BC19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08EA9D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C15FA1D"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2290B0C"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B997D0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A5EAC8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D0D3385"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E7E60EB"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158C48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579435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81A476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33368C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6488DD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87727C3"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E3D1A76" w14:textId="77777777" w:rsidR="00990535" w:rsidRPr="00990535" w:rsidRDefault="00990535" w:rsidP="00990535">
      <w:pPr>
        <w:spacing w:after="0" w:line="259" w:lineRule="auto"/>
        <w:jc w:val="center"/>
        <w:rPr>
          <w:rFonts w:ascii="Tahoma" w:eastAsiaTheme="minorHAnsi" w:hAnsi="Tahoma" w:cs="Tahoma"/>
          <w:kern w:val="2"/>
          <w:sz w:val="22"/>
          <w:szCs w:val="22"/>
          <w:lang w:eastAsia="en-US"/>
          <w14:ligatures w14:val="standardContextual"/>
        </w:rPr>
      </w:pPr>
      <w:r w:rsidRPr="00990535">
        <w:rPr>
          <w:rFonts w:ascii="Tahoma" w:eastAsiaTheme="minorHAnsi" w:hAnsi="Tahoma" w:cs="Tahoma"/>
          <w:b/>
          <w:bCs/>
          <w:kern w:val="2"/>
          <w:sz w:val="22"/>
          <w:szCs w:val="22"/>
          <w:lang w:eastAsia="en-US"/>
          <w14:ligatures w14:val="standardContextual"/>
        </w:rPr>
        <w:lastRenderedPageBreak/>
        <w:t>SPECIALIOSIOS SĄLYGOS</w:t>
      </w:r>
      <w:r w:rsidRPr="00990535">
        <w:rPr>
          <w:rFonts w:ascii="Tahoma" w:eastAsiaTheme="minorHAnsi" w:hAnsi="Tahoma" w:cs="Tahoma"/>
          <w:kern w:val="2"/>
          <w:sz w:val="22"/>
          <w:szCs w:val="22"/>
          <w:lang w:eastAsia="en-US"/>
          <w14:ligatures w14:val="standardContextual"/>
        </w:rPr>
        <w:t xml:space="preserve"> </w:t>
      </w:r>
    </w:p>
    <w:p w14:paraId="092D0AAB" w14:textId="77777777" w:rsidR="00990535" w:rsidRPr="00990535" w:rsidRDefault="00990535" w:rsidP="00990535">
      <w:pPr>
        <w:spacing w:after="0" w:line="259" w:lineRule="auto"/>
        <w:jc w:val="center"/>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448"/>
        <w:gridCol w:w="2177"/>
        <w:gridCol w:w="2362"/>
        <w:gridCol w:w="2571"/>
      </w:tblGrid>
      <w:tr w:rsidR="00990535" w:rsidRPr="00990535" w14:paraId="05994454" w14:textId="77777777" w:rsidTr="008F4A2D">
        <w:tc>
          <w:tcPr>
            <w:tcW w:w="2448" w:type="dxa"/>
          </w:tcPr>
          <w:p w14:paraId="1FFF07E2"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pavadinimas</w:t>
            </w:r>
            <w:proofErr w:type="spellEnd"/>
          </w:p>
        </w:tc>
        <w:tc>
          <w:tcPr>
            <w:tcW w:w="7110" w:type="dxa"/>
            <w:gridSpan w:val="3"/>
          </w:tcPr>
          <w:p w14:paraId="15DE20B4" w14:textId="1E23F15E" w:rsidR="00990535" w:rsidRPr="00990535" w:rsidRDefault="001C2E0B" w:rsidP="00990535">
            <w:pPr>
              <w:jc w:val="center"/>
              <w:rPr>
                <w:rFonts w:ascii="Tahoma" w:hAnsi="Tahoma" w:cs="Tahoma"/>
              </w:rPr>
            </w:pPr>
            <w:r>
              <w:rPr>
                <w:rFonts w:ascii="Tahoma" w:hAnsi="Tahoma" w:cs="Tahoma"/>
                <w:b/>
                <w:bCs/>
              </w:rPr>
              <w:t>&lt;…</w:t>
            </w:r>
            <w:proofErr w:type="gramStart"/>
            <w:r>
              <w:rPr>
                <w:rFonts w:ascii="Tahoma" w:hAnsi="Tahoma" w:cs="Tahoma"/>
                <w:b/>
                <w:bCs/>
              </w:rPr>
              <w:t xml:space="preserve">&gt; </w:t>
            </w:r>
            <w:r w:rsidR="00990535">
              <w:rPr>
                <w:rFonts w:ascii="Tahoma" w:hAnsi="Tahoma" w:cs="Tahoma"/>
                <w:b/>
                <w:bCs/>
              </w:rPr>
              <w:t xml:space="preserve"> BALDŲ</w:t>
            </w:r>
            <w:proofErr w:type="gramEnd"/>
            <w:r w:rsidR="00990535" w:rsidRPr="00990535">
              <w:rPr>
                <w:rFonts w:ascii="Tahoma" w:hAnsi="Tahoma" w:cs="Tahoma"/>
                <w:b/>
                <w:bCs/>
              </w:rPr>
              <w:t xml:space="preserve"> </w:t>
            </w:r>
            <w:r w:rsidR="00990535" w:rsidRPr="00990535">
              <w:rPr>
                <w:rFonts w:ascii="Tahoma" w:eastAsiaTheme="majorEastAsia" w:hAnsi="Tahoma" w:cs="Tahoma"/>
                <w:b/>
                <w:bCs/>
              </w:rPr>
              <w:t>PIRKIMAS-PARDAVIMAS</w:t>
            </w:r>
          </w:p>
        </w:tc>
      </w:tr>
      <w:tr w:rsidR="00990535" w:rsidRPr="00990535" w14:paraId="001B1AF1" w14:textId="77777777" w:rsidTr="008F4A2D">
        <w:tc>
          <w:tcPr>
            <w:tcW w:w="2448" w:type="dxa"/>
          </w:tcPr>
          <w:p w14:paraId="63DF0110"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data</w:t>
            </w:r>
          </w:p>
        </w:tc>
        <w:tc>
          <w:tcPr>
            <w:tcW w:w="2177" w:type="dxa"/>
          </w:tcPr>
          <w:p w14:paraId="7D38A5A4" w14:textId="77777777" w:rsidR="00990535" w:rsidRPr="00990535" w:rsidRDefault="00990535" w:rsidP="00990535">
            <w:pPr>
              <w:jc w:val="both"/>
              <w:rPr>
                <w:rFonts w:ascii="Tahoma" w:hAnsi="Tahoma" w:cs="Tahoma"/>
              </w:rPr>
            </w:pPr>
          </w:p>
        </w:tc>
        <w:tc>
          <w:tcPr>
            <w:tcW w:w="2362" w:type="dxa"/>
          </w:tcPr>
          <w:p w14:paraId="013774D3"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numeris</w:t>
            </w:r>
            <w:proofErr w:type="spellEnd"/>
          </w:p>
        </w:tc>
        <w:tc>
          <w:tcPr>
            <w:tcW w:w="2571" w:type="dxa"/>
          </w:tcPr>
          <w:p w14:paraId="47897A06" w14:textId="77777777" w:rsidR="00990535" w:rsidRPr="00990535" w:rsidRDefault="00990535" w:rsidP="00990535">
            <w:pPr>
              <w:jc w:val="both"/>
              <w:rPr>
                <w:rFonts w:ascii="Tahoma" w:hAnsi="Tahoma" w:cs="Tahoma"/>
              </w:rPr>
            </w:pPr>
          </w:p>
        </w:tc>
      </w:tr>
    </w:tbl>
    <w:p w14:paraId="2AE53790"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808"/>
        <w:gridCol w:w="3240"/>
        <w:gridCol w:w="3510"/>
      </w:tblGrid>
      <w:tr w:rsidR="00990535" w:rsidRPr="00990535" w14:paraId="03761D7D" w14:textId="77777777" w:rsidTr="008F4A2D">
        <w:tc>
          <w:tcPr>
            <w:tcW w:w="9558" w:type="dxa"/>
            <w:gridSpan w:val="3"/>
            <w:tcBorders>
              <w:bottom w:val="single" w:sz="4" w:space="0" w:color="auto"/>
            </w:tcBorders>
          </w:tcPr>
          <w:p w14:paraId="36916901" w14:textId="77777777" w:rsidR="00990535" w:rsidRPr="00990535" w:rsidRDefault="00990535" w:rsidP="00990535">
            <w:pPr>
              <w:jc w:val="center"/>
              <w:rPr>
                <w:rFonts w:ascii="Tahoma" w:hAnsi="Tahoma" w:cs="Tahoma"/>
                <w:b/>
                <w:bCs/>
              </w:rPr>
            </w:pPr>
            <w:r w:rsidRPr="00990535">
              <w:rPr>
                <w:rFonts w:ascii="Tahoma" w:hAnsi="Tahoma" w:cs="Tahoma"/>
                <w:b/>
                <w:bCs/>
              </w:rPr>
              <w:t>1. SUTARTIES ŠALYS</w:t>
            </w:r>
          </w:p>
        </w:tc>
      </w:tr>
      <w:tr w:rsidR="00990535" w:rsidRPr="00990535" w14:paraId="26B5FED8" w14:textId="77777777" w:rsidTr="008F4A2D">
        <w:tc>
          <w:tcPr>
            <w:tcW w:w="2808" w:type="dxa"/>
            <w:vMerge w:val="restart"/>
          </w:tcPr>
          <w:p w14:paraId="6555FAE2" w14:textId="77777777" w:rsidR="00990535" w:rsidRPr="00990535" w:rsidRDefault="00990535" w:rsidP="00990535">
            <w:pPr>
              <w:jc w:val="center"/>
              <w:rPr>
                <w:rFonts w:ascii="Tahoma" w:hAnsi="Tahoma" w:cs="Tahoma"/>
                <w:b/>
                <w:bCs/>
              </w:rPr>
            </w:pPr>
          </w:p>
          <w:p w14:paraId="2E868BF7" w14:textId="77777777" w:rsidR="00990535" w:rsidRPr="00990535" w:rsidRDefault="00990535" w:rsidP="00990535">
            <w:pPr>
              <w:jc w:val="center"/>
              <w:rPr>
                <w:rFonts w:ascii="Tahoma" w:hAnsi="Tahoma" w:cs="Tahoma"/>
                <w:b/>
                <w:bCs/>
              </w:rPr>
            </w:pPr>
          </w:p>
          <w:p w14:paraId="7AB450BA" w14:textId="77777777" w:rsidR="00990535" w:rsidRPr="00990535" w:rsidRDefault="00990535" w:rsidP="00990535">
            <w:pPr>
              <w:jc w:val="center"/>
              <w:rPr>
                <w:rFonts w:ascii="Tahoma" w:hAnsi="Tahoma" w:cs="Tahoma"/>
                <w:b/>
                <w:bCs/>
              </w:rPr>
            </w:pPr>
          </w:p>
          <w:p w14:paraId="7289F324" w14:textId="77777777" w:rsidR="00990535" w:rsidRPr="00990535" w:rsidRDefault="00990535" w:rsidP="00990535">
            <w:pPr>
              <w:rPr>
                <w:rFonts w:ascii="Tahoma" w:hAnsi="Tahoma" w:cs="Tahoma"/>
                <w:b/>
                <w:bCs/>
              </w:rPr>
            </w:pPr>
          </w:p>
          <w:p w14:paraId="3141AAC8" w14:textId="77777777" w:rsidR="00990535" w:rsidRPr="00990535" w:rsidRDefault="00990535" w:rsidP="00990535">
            <w:pPr>
              <w:rPr>
                <w:rFonts w:ascii="Tahoma" w:hAnsi="Tahoma" w:cs="Tahoma"/>
                <w:b/>
                <w:bCs/>
              </w:rPr>
            </w:pPr>
            <w:r w:rsidRPr="00990535">
              <w:rPr>
                <w:rFonts w:ascii="Tahoma" w:hAnsi="Tahoma" w:cs="Tahoma"/>
                <w:b/>
                <w:bCs/>
              </w:rPr>
              <w:t xml:space="preserve">1.1. </w:t>
            </w:r>
            <w:proofErr w:type="spellStart"/>
            <w:r w:rsidRPr="00990535">
              <w:rPr>
                <w:rFonts w:ascii="Tahoma" w:hAnsi="Tahoma" w:cs="Tahoma"/>
                <w:b/>
                <w:bCs/>
              </w:rPr>
              <w:t>Pirkėjas</w:t>
            </w:r>
            <w:proofErr w:type="spellEnd"/>
          </w:p>
        </w:tc>
        <w:tc>
          <w:tcPr>
            <w:tcW w:w="3240" w:type="dxa"/>
          </w:tcPr>
          <w:p w14:paraId="3F419A7D" w14:textId="77777777" w:rsidR="00990535" w:rsidRPr="00990535" w:rsidRDefault="00990535" w:rsidP="00990535">
            <w:pPr>
              <w:rPr>
                <w:rFonts w:ascii="Tahoma" w:hAnsi="Tahoma" w:cs="Tahoma"/>
              </w:rPr>
            </w:pPr>
            <w:r w:rsidRPr="00990535">
              <w:rPr>
                <w:rFonts w:ascii="Tahoma" w:hAnsi="Tahoma" w:cs="Tahoma"/>
              </w:rPr>
              <w:t xml:space="preserve">1.1.1. </w:t>
            </w:r>
            <w:proofErr w:type="spellStart"/>
            <w:r w:rsidRPr="00990535">
              <w:rPr>
                <w:rFonts w:ascii="Tahoma" w:hAnsi="Tahoma" w:cs="Tahoma"/>
              </w:rPr>
              <w:t>Pavadinimas</w:t>
            </w:r>
            <w:proofErr w:type="spellEnd"/>
          </w:p>
        </w:tc>
        <w:tc>
          <w:tcPr>
            <w:tcW w:w="3510" w:type="dxa"/>
          </w:tcPr>
          <w:p w14:paraId="52D09376" w14:textId="77777777" w:rsidR="00990535" w:rsidRPr="00990535" w:rsidRDefault="00990535" w:rsidP="00990535">
            <w:pPr>
              <w:jc w:val="center"/>
              <w:rPr>
                <w:rFonts w:ascii="Tahoma" w:hAnsi="Tahoma" w:cs="Tahoma"/>
              </w:rPr>
            </w:pPr>
            <w:proofErr w:type="gramStart"/>
            <w:r w:rsidRPr="00990535">
              <w:rPr>
                <w:rFonts w:ascii="Tahoma" w:eastAsia="Times New Roman" w:hAnsi="Tahoma" w:cs="Tahoma"/>
              </w:rPr>
              <w:t>AB  „</w:t>
            </w:r>
            <w:proofErr w:type="gramEnd"/>
            <w:r w:rsidRPr="00990535">
              <w:rPr>
                <w:rFonts w:ascii="Tahoma" w:eastAsia="Times New Roman" w:hAnsi="Tahoma" w:cs="Tahoma"/>
              </w:rPr>
              <w:t xml:space="preserve">Smiltynės </w:t>
            </w:r>
            <w:proofErr w:type="gramStart"/>
            <w:r w:rsidRPr="00990535">
              <w:rPr>
                <w:rFonts w:ascii="Tahoma" w:eastAsia="Times New Roman" w:hAnsi="Tahoma" w:cs="Tahoma"/>
              </w:rPr>
              <w:t>perkėla“</w:t>
            </w:r>
            <w:proofErr w:type="gramEnd"/>
          </w:p>
        </w:tc>
      </w:tr>
      <w:tr w:rsidR="00990535" w:rsidRPr="00990535" w14:paraId="7258C527" w14:textId="77777777" w:rsidTr="008F4A2D">
        <w:tc>
          <w:tcPr>
            <w:tcW w:w="2808" w:type="dxa"/>
            <w:vMerge/>
          </w:tcPr>
          <w:p w14:paraId="2EFE6A4E" w14:textId="77777777" w:rsidR="00990535" w:rsidRPr="00990535" w:rsidRDefault="00990535" w:rsidP="00990535">
            <w:pPr>
              <w:rPr>
                <w:rFonts w:ascii="Tahoma" w:hAnsi="Tahoma" w:cs="Tahoma"/>
              </w:rPr>
            </w:pPr>
          </w:p>
        </w:tc>
        <w:tc>
          <w:tcPr>
            <w:tcW w:w="3240" w:type="dxa"/>
          </w:tcPr>
          <w:p w14:paraId="7140F0E6" w14:textId="77777777" w:rsidR="00990535" w:rsidRPr="00990535" w:rsidRDefault="00990535" w:rsidP="00990535">
            <w:pPr>
              <w:rPr>
                <w:rFonts w:ascii="Tahoma" w:hAnsi="Tahoma" w:cs="Tahoma"/>
              </w:rPr>
            </w:pPr>
            <w:r w:rsidRPr="00990535">
              <w:rPr>
                <w:rFonts w:ascii="Tahoma" w:hAnsi="Tahoma" w:cs="Tahoma"/>
              </w:rPr>
              <w:t xml:space="preserve">1.1.2. </w:t>
            </w:r>
            <w:proofErr w:type="spellStart"/>
            <w:r w:rsidRPr="00990535">
              <w:rPr>
                <w:rFonts w:ascii="Tahoma" w:hAnsi="Tahoma" w:cs="Tahoma"/>
              </w:rPr>
              <w:t>Juridinio</w:t>
            </w:r>
            <w:proofErr w:type="spellEnd"/>
            <w:r w:rsidRPr="00990535">
              <w:rPr>
                <w:rFonts w:ascii="Tahoma" w:hAnsi="Tahoma" w:cs="Tahoma"/>
              </w:rPr>
              <w:t xml:space="preserve"> </w:t>
            </w:r>
            <w:proofErr w:type="spellStart"/>
            <w:r w:rsidRPr="00990535">
              <w:rPr>
                <w:rFonts w:ascii="Tahoma" w:hAnsi="Tahoma" w:cs="Tahoma"/>
              </w:rPr>
              <w:t>asmens</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63669B18" w14:textId="77777777" w:rsidR="00990535" w:rsidRPr="00990535" w:rsidRDefault="00990535" w:rsidP="00990535">
            <w:pPr>
              <w:jc w:val="center"/>
              <w:rPr>
                <w:rFonts w:ascii="Tahoma" w:hAnsi="Tahoma" w:cs="Tahoma"/>
              </w:rPr>
            </w:pPr>
            <w:r w:rsidRPr="00990535">
              <w:rPr>
                <w:rFonts w:ascii="Tahoma" w:eastAsia="Times New Roman" w:hAnsi="Tahoma" w:cs="Tahoma"/>
              </w:rPr>
              <w:t>140285526</w:t>
            </w:r>
          </w:p>
        </w:tc>
      </w:tr>
      <w:tr w:rsidR="00990535" w:rsidRPr="00990535" w14:paraId="2CC012F0" w14:textId="77777777" w:rsidTr="008F4A2D">
        <w:tc>
          <w:tcPr>
            <w:tcW w:w="2808" w:type="dxa"/>
            <w:vMerge/>
          </w:tcPr>
          <w:p w14:paraId="5290566A" w14:textId="77777777" w:rsidR="00990535" w:rsidRPr="00990535" w:rsidRDefault="00990535" w:rsidP="00990535">
            <w:pPr>
              <w:rPr>
                <w:rFonts w:ascii="Tahoma" w:hAnsi="Tahoma" w:cs="Tahoma"/>
              </w:rPr>
            </w:pPr>
          </w:p>
        </w:tc>
        <w:tc>
          <w:tcPr>
            <w:tcW w:w="3240" w:type="dxa"/>
          </w:tcPr>
          <w:p w14:paraId="064FF40F" w14:textId="77777777" w:rsidR="00990535" w:rsidRPr="00990535" w:rsidRDefault="00990535" w:rsidP="00990535">
            <w:pPr>
              <w:rPr>
                <w:rFonts w:ascii="Tahoma" w:hAnsi="Tahoma" w:cs="Tahoma"/>
              </w:rPr>
            </w:pPr>
            <w:r w:rsidRPr="00990535">
              <w:rPr>
                <w:rFonts w:ascii="Tahoma" w:hAnsi="Tahoma" w:cs="Tahoma"/>
              </w:rPr>
              <w:t xml:space="preserve">1.1.3. </w:t>
            </w:r>
            <w:proofErr w:type="spellStart"/>
            <w:r w:rsidRPr="00990535">
              <w:rPr>
                <w:rFonts w:ascii="Tahoma" w:hAnsi="Tahoma" w:cs="Tahoma"/>
              </w:rPr>
              <w:t>Adresas</w:t>
            </w:r>
            <w:proofErr w:type="spellEnd"/>
          </w:p>
        </w:tc>
        <w:tc>
          <w:tcPr>
            <w:tcW w:w="3510" w:type="dxa"/>
          </w:tcPr>
          <w:p w14:paraId="445284DE" w14:textId="77777777" w:rsidR="00990535" w:rsidRPr="00990535" w:rsidRDefault="00990535" w:rsidP="00990535">
            <w:pPr>
              <w:jc w:val="center"/>
              <w:rPr>
                <w:rFonts w:ascii="Tahoma" w:hAnsi="Tahoma" w:cs="Tahoma"/>
              </w:rPr>
            </w:pPr>
            <w:proofErr w:type="spellStart"/>
            <w:r w:rsidRPr="00990535">
              <w:rPr>
                <w:rFonts w:ascii="Tahoma" w:eastAsia="Times New Roman" w:hAnsi="Tahoma" w:cs="Tahoma"/>
              </w:rPr>
              <w:t>Nemuno</w:t>
            </w:r>
            <w:proofErr w:type="spellEnd"/>
            <w:r w:rsidRPr="00990535">
              <w:rPr>
                <w:rFonts w:ascii="Tahoma" w:eastAsia="Times New Roman" w:hAnsi="Tahoma" w:cs="Tahoma"/>
              </w:rPr>
              <w:t xml:space="preserve"> g. 8, </w:t>
            </w:r>
            <w:proofErr w:type="spellStart"/>
            <w:r w:rsidRPr="00990535">
              <w:rPr>
                <w:rFonts w:ascii="Tahoma" w:eastAsia="Times New Roman" w:hAnsi="Tahoma" w:cs="Tahoma"/>
              </w:rPr>
              <w:t>Klaipėda</w:t>
            </w:r>
            <w:proofErr w:type="spellEnd"/>
          </w:p>
        </w:tc>
      </w:tr>
      <w:tr w:rsidR="00990535" w:rsidRPr="00990535" w14:paraId="5E78BDF6" w14:textId="77777777" w:rsidTr="008F4A2D">
        <w:tc>
          <w:tcPr>
            <w:tcW w:w="2808" w:type="dxa"/>
            <w:vMerge/>
          </w:tcPr>
          <w:p w14:paraId="5FA3564E" w14:textId="77777777" w:rsidR="00990535" w:rsidRPr="00990535" w:rsidRDefault="00990535" w:rsidP="00990535">
            <w:pPr>
              <w:rPr>
                <w:rFonts w:ascii="Tahoma" w:hAnsi="Tahoma" w:cs="Tahoma"/>
              </w:rPr>
            </w:pPr>
          </w:p>
        </w:tc>
        <w:tc>
          <w:tcPr>
            <w:tcW w:w="3240" w:type="dxa"/>
          </w:tcPr>
          <w:p w14:paraId="1832D55D" w14:textId="77777777" w:rsidR="00990535" w:rsidRPr="00990535" w:rsidRDefault="00990535" w:rsidP="00990535">
            <w:pPr>
              <w:rPr>
                <w:rFonts w:ascii="Tahoma" w:hAnsi="Tahoma" w:cs="Tahoma"/>
              </w:rPr>
            </w:pPr>
            <w:r w:rsidRPr="00990535">
              <w:rPr>
                <w:rFonts w:ascii="Tahoma" w:hAnsi="Tahoma" w:cs="Tahoma"/>
              </w:rPr>
              <w:t xml:space="preserve">1.1.3. PVM </w:t>
            </w:r>
            <w:proofErr w:type="spellStart"/>
            <w:r w:rsidRPr="00990535">
              <w:rPr>
                <w:rFonts w:ascii="Tahoma" w:hAnsi="Tahoma" w:cs="Tahoma"/>
              </w:rPr>
              <w:t>mokėtojo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71302141" w14:textId="77777777" w:rsidR="00990535" w:rsidRPr="00990535" w:rsidRDefault="00990535" w:rsidP="00990535">
            <w:pPr>
              <w:jc w:val="center"/>
              <w:rPr>
                <w:rFonts w:ascii="Tahoma" w:hAnsi="Tahoma" w:cs="Tahoma"/>
              </w:rPr>
            </w:pPr>
            <w:r w:rsidRPr="00990535">
              <w:rPr>
                <w:rFonts w:ascii="Tahoma" w:eastAsia="Times New Roman" w:hAnsi="Tahoma" w:cs="Tahoma"/>
              </w:rPr>
              <w:t>LT402855219</w:t>
            </w:r>
          </w:p>
        </w:tc>
      </w:tr>
      <w:tr w:rsidR="00990535" w:rsidRPr="00990535" w14:paraId="485E9007" w14:textId="77777777" w:rsidTr="008F4A2D">
        <w:tc>
          <w:tcPr>
            <w:tcW w:w="2808" w:type="dxa"/>
            <w:vMerge/>
          </w:tcPr>
          <w:p w14:paraId="591C703D" w14:textId="77777777" w:rsidR="00990535" w:rsidRPr="00990535" w:rsidRDefault="00990535" w:rsidP="00990535">
            <w:pPr>
              <w:rPr>
                <w:rFonts w:ascii="Tahoma" w:hAnsi="Tahoma" w:cs="Tahoma"/>
              </w:rPr>
            </w:pPr>
          </w:p>
        </w:tc>
        <w:tc>
          <w:tcPr>
            <w:tcW w:w="3240" w:type="dxa"/>
          </w:tcPr>
          <w:p w14:paraId="330AC740" w14:textId="77777777" w:rsidR="00990535" w:rsidRPr="00990535" w:rsidRDefault="00990535" w:rsidP="00990535">
            <w:pPr>
              <w:rPr>
                <w:rFonts w:ascii="Tahoma" w:hAnsi="Tahoma" w:cs="Tahoma"/>
              </w:rPr>
            </w:pPr>
            <w:r w:rsidRPr="00990535">
              <w:rPr>
                <w:rFonts w:ascii="Tahoma" w:hAnsi="Tahoma" w:cs="Tahoma"/>
              </w:rPr>
              <w:t xml:space="preserve">1.1.4. </w:t>
            </w:r>
            <w:proofErr w:type="spellStart"/>
            <w:r w:rsidRPr="00990535">
              <w:rPr>
                <w:rFonts w:ascii="Tahoma" w:hAnsi="Tahoma" w:cs="Tahoma"/>
              </w:rPr>
              <w:t>Atsiskaitomoji</w:t>
            </w:r>
            <w:proofErr w:type="spellEnd"/>
            <w:r w:rsidRPr="00990535">
              <w:rPr>
                <w:rFonts w:ascii="Tahoma" w:hAnsi="Tahoma" w:cs="Tahoma"/>
              </w:rPr>
              <w:t xml:space="preserve"> </w:t>
            </w:r>
            <w:proofErr w:type="spellStart"/>
            <w:r w:rsidRPr="00990535">
              <w:rPr>
                <w:rFonts w:ascii="Tahoma" w:hAnsi="Tahoma" w:cs="Tahoma"/>
              </w:rPr>
              <w:t>sąskaita</w:t>
            </w:r>
            <w:proofErr w:type="spellEnd"/>
          </w:p>
        </w:tc>
        <w:tc>
          <w:tcPr>
            <w:tcW w:w="3510" w:type="dxa"/>
          </w:tcPr>
          <w:p w14:paraId="3F8ABC17" w14:textId="77777777" w:rsidR="00990535" w:rsidRPr="00990535" w:rsidRDefault="00990535" w:rsidP="00990535">
            <w:pPr>
              <w:jc w:val="center"/>
              <w:rPr>
                <w:rFonts w:ascii="Tahoma" w:hAnsi="Tahoma" w:cs="Tahoma"/>
              </w:rPr>
            </w:pPr>
            <w:r w:rsidRPr="00990535">
              <w:rPr>
                <w:rFonts w:ascii="Tahoma" w:eastAsia="Times New Roman" w:hAnsi="Tahoma" w:cs="Tahoma"/>
              </w:rPr>
              <w:t xml:space="preserve">LT95 7300 0100 0232 4794 </w:t>
            </w:r>
            <w:proofErr w:type="spellStart"/>
            <w:r w:rsidRPr="00990535">
              <w:rPr>
                <w:rFonts w:ascii="Tahoma" w:eastAsia="Times New Roman" w:hAnsi="Tahoma" w:cs="Tahoma"/>
              </w:rPr>
              <w:t>arba</w:t>
            </w:r>
            <w:proofErr w:type="spellEnd"/>
            <w:r w:rsidRPr="00990535">
              <w:rPr>
                <w:rFonts w:ascii="Tahoma" w:eastAsia="Times New Roman" w:hAnsi="Tahoma" w:cs="Tahoma"/>
              </w:rPr>
              <w:t xml:space="preserve">            LT30 2150 0510 0006 5793</w:t>
            </w:r>
          </w:p>
        </w:tc>
      </w:tr>
      <w:tr w:rsidR="00990535" w:rsidRPr="00990535" w14:paraId="418EFA4C" w14:textId="77777777" w:rsidTr="008F4A2D">
        <w:tc>
          <w:tcPr>
            <w:tcW w:w="2808" w:type="dxa"/>
            <w:vMerge/>
          </w:tcPr>
          <w:p w14:paraId="6EC835EE" w14:textId="77777777" w:rsidR="00990535" w:rsidRPr="00990535" w:rsidRDefault="00990535" w:rsidP="00990535">
            <w:pPr>
              <w:rPr>
                <w:rFonts w:ascii="Tahoma" w:hAnsi="Tahoma" w:cs="Tahoma"/>
              </w:rPr>
            </w:pPr>
          </w:p>
        </w:tc>
        <w:tc>
          <w:tcPr>
            <w:tcW w:w="3240" w:type="dxa"/>
          </w:tcPr>
          <w:p w14:paraId="11C9E00D" w14:textId="77777777" w:rsidR="00990535" w:rsidRPr="00990535" w:rsidRDefault="00990535" w:rsidP="00990535">
            <w:pPr>
              <w:rPr>
                <w:rFonts w:ascii="Tahoma" w:hAnsi="Tahoma" w:cs="Tahoma"/>
              </w:rPr>
            </w:pPr>
            <w:r w:rsidRPr="00990535">
              <w:rPr>
                <w:rFonts w:ascii="Tahoma" w:hAnsi="Tahoma" w:cs="Tahoma"/>
              </w:rPr>
              <w:t xml:space="preserve">1.1.5. Bankas, </w:t>
            </w:r>
            <w:proofErr w:type="spellStart"/>
            <w:r w:rsidRPr="00990535">
              <w:rPr>
                <w:rFonts w:ascii="Tahoma" w:hAnsi="Tahoma" w:cs="Tahoma"/>
              </w:rPr>
              <w:t>banko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08A51E7B" w14:textId="77777777" w:rsidR="00990535" w:rsidRPr="00990535" w:rsidRDefault="00990535" w:rsidP="00990535">
            <w:pPr>
              <w:jc w:val="center"/>
              <w:rPr>
                <w:rFonts w:ascii="Tahoma" w:hAnsi="Tahoma" w:cs="Tahoma"/>
              </w:rPr>
            </w:pPr>
            <w:r w:rsidRPr="00990535">
              <w:rPr>
                <w:rFonts w:ascii="Tahoma" w:eastAsia="Times New Roman" w:hAnsi="Tahoma" w:cs="Tahoma"/>
              </w:rPr>
              <w:t xml:space="preserve">AB Swedbank </w:t>
            </w:r>
            <w:proofErr w:type="spellStart"/>
            <w:r w:rsidRPr="00990535">
              <w:rPr>
                <w:rFonts w:ascii="Tahoma" w:eastAsia="Times New Roman" w:hAnsi="Tahoma" w:cs="Tahoma"/>
              </w:rPr>
              <w:t>arba</w:t>
            </w:r>
            <w:proofErr w:type="spellEnd"/>
            <w:r w:rsidRPr="00990535">
              <w:rPr>
                <w:rFonts w:ascii="Tahoma" w:eastAsia="Times New Roman" w:hAnsi="Tahoma" w:cs="Tahoma"/>
              </w:rPr>
              <w:t xml:space="preserve"> OP Corporate Bank plc Lietuvos </w:t>
            </w:r>
            <w:proofErr w:type="spellStart"/>
            <w:r w:rsidRPr="00990535">
              <w:rPr>
                <w:rFonts w:ascii="Tahoma" w:eastAsia="Times New Roman" w:hAnsi="Tahoma" w:cs="Tahoma"/>
              </w:rPr>
              <w:t>filialas</w:t>
            </w:r>
            <w:proofErr w:type="spellEnd"/>
          </w:p>
        </w:tc>
      </w:tr>
      <w:tr w:rsidR="00990535" w:rsidRPr="00990535" w14:paraId="59C6D3E8" w14:textId="77777777" w:rsidTr="008F4A2D">
        <w:tc>
          <w:tcPr>
            <w:tcW w:w="2808" w:type="dxa"/>
            <w:vMerge/>
          </w:tcPr>
          <w:p w14:paraId="2525167E" w14:textId="77777777" w:rsidR="00990535" w:rsidRPr="00990535" w:rsidRDefault="00990535" w:rsidP="00990535">
            <w:pPr>
              <w:rPr>
                <w:rFonts w:ascii="Tahoma" w:hAnsi="Tahoma" w:cs="Tahoma"/>
              </w:rPr>
            </w:pPr>
          </w:p>
        </w:tc>
        <w:tc>
          <w:tcPr>
            <w:tcW w:w="3240" w:type="dxa"/>
          </w:tcPr>
          <w:p w14:paraId="1ADCB44C" w14:textId="77777777" w:rsidR="00990535" w:rsidRPr="00990535" w:rsidRDefault="00990535" w:rsidP="00990535">
            <w:pPr>
              <w:rPr>
                <w:rFonts w:ascii="Tahoma" w:hAnsi="Tahoma" w:cs="Tahoma"/>
              </w:rPr>
            </w:pPr>
            <w:r w:rsidRPr="00990535">
              <w:rPr>
                <w:rFonts w:ascii="Tahoma" w:hAnsi="Tahoma" w:cs="Tahoma"/>
              </w:rPr>
              <w:t xml:space="preserve">1.1.6. </w:t>
            </w:r>
            <w:proofErr w:type="spellStart"/>
            <w:r w:rsidRPr="00990535">
              <w:rPr>
                <w:rFonts w:ascii="Tahoma" w:hAnsi="Tahoma" w:cs="Tahoma"/>
              </w:rPr>
              <w:t>Telefonas</w:t>
            </w:r>
            <w:proofErr w:type="spellEnd"/>
          </w:p>
        </w:tc>
        <w:tc>
          <w:tcPr>
            <w:tcW w:w="3510" w:type="dxa"/>
          </w:tcPr>
          <w:p w14:paraId="1FFD76E4" w14:textId="77777777" w:rsidR="00990535" w:rsidRPr="00990535" w:rsidRDefault="00990535" w:rsidP="00990535">
            <w:pPr>
              <w:jc w:val="center"/>
              <w:rPr>
                <w:rFonts w:ascii="Tahoma" w:hAnsi="Tahoma" w:cs="Tahoma"/>
              </w:rPr>
            </w:pPr>
            <w:r w:rsidRPr="00990535">
              <w:rPr>
                <w:rFonts w:ascii="Tahoma" w:eastAsia="Times New Roman" w:hAnsi="Tahoma" w:cs="Tahoma"/>
              </w:rPr>
              <w:t>+370 46 367003</w:t>
            </w:r>
          </w:p>
        </w:tc>
      </w:tr>
      <w:tr w:rsidR="00990535" w:rsidRPr="00990535" w14:paraId="0A006D9D" w14:textId="77777777" w:rsidTr="008F4A2D">
        <w:tc>
          <w:tcPr>
            <w:tcW w:w="2808" w:type="dxa"/>
            <w:vMerge/>
          </w:tcPr>
          <w:p w14:paraId="3BBC4545" w14:textId="77777777" w:rsidR="00990535" w:rsidRPr="00990535" w:rsidRDefault="00990535" w:rsidP="00990535">
            <w:pPr>
              <w:rPr>
                <w:rFonts w:ascii="Tahoma" w:hAnsi="Tahoma" w:cs="Tahoma"/>
              </w:rPr>
            </w:pPr>
          </w:p>
        </w:tc>
        <w:tc>
          <w:tcPr>
            <w:tcW w:w="3240" w:type="dxa"/>
          </w:tcPr>
          <w:p w14:paraId="40BA47AD" w14:textId="77777777" w:rsidR="00990535" w:rsidRPr="00990535" w:rsidRDefault="00990535" w:rsidP="00990535">
            <w:pPr>
              <w:rPr>
                <w:rFonts w:ascii="Tahoma" w:hAnsi="Tahoma" w:cs="Tahoma"/>
              </w:rPr>
            </w:pPr>
            <w:r w:rsidRPr="00990535">
              <w:rPr>
                <w:rFonts w:ascii="Tahoma" w:hAnsi="Tahoma" w:cs="Tahoma"/>
              </w:rPr>
              <w:t xml:space="preserve">1.1.7. El. </w:t>
            </w:r>
            <w:proofErr w:type="spellStart"/>
            <w:r w:rsidRPr="00990535">
              <w:rPr>
                <w:rFonts w:ascii="Tahoma" w:hAnsi="Tahoma" w:cs="Tahoma"/>
              </w:rPr>
              <w:t>paštas</w:t>
            </w:r>
            <w:proofErr w:type="spellEnd"/>
          </w:p>
        </w:tc>
        <w:tc>
          <w:tcPr>
            <w:tcW w:w="3510" w:type="dxa"/>
          </w:tcPr>
          <w:p w14:paraId="455C88FF" w14:textId="77777777" w:rsidR="00990535" w:rsidRPr="00990535" w:rsidRDefault="00990535" w:rsidP="00990535">
            <w:pPr>
              <w:jc w:val="center"/>
              <w:rPr>
                <w:rFonts w:ascii="Tahoma" w:hAnsi="Tahoma" w:cs="Tahoma"/>
              </w:rPr>
            </w:pPr>
            <w:r w:rsidRPr="00990535">
              <w:rPr>
                <w:rFonts w:ascii="Tahoma" w:eastAsia="Times New Roman" w:hAnsi="Tahoma" w:cs="Tahoma"/>
              </w:rPr>
              <w:t>info@keltas.lt</w:t>
            </w:r>
          </w:p>
        </w:tc>
      </w:tr>
      <w:tr w:rsidR="00990535" w:rsidRPr="00990535" w14:paraId="7655C3CB" w14:textId="77777777" w:rsidTr="008F4A2D">
        <w:tc>
          <w:tcPr>
            <w:tcW w:w="2808" w:type="dxa"/>
            <w:vMerge/>
          </w:tcPr>
          <w:p w14:paraId="4D79E4BE" w14:textId="77777777" w:rsidR="00990535" w:rsidRPr="00990535" w:rsidRDefault="00990535" w:rsidP="00990535">
            <w:pPr>
              <w:rPr>
                <w:rFonts w:ascii="Tahoma" w:hAnsi="Tahoma" w:cs="Tahoma"/>
              </w:rPr>
            </w:pPr>
          </w:p>
        </w:tc>
        <w:tc>
          <w:tcPr>
            <w:tcW w:w="3240" w:type="dxa"/>
          </w:tcPr>
          <w:p w14:paraId="58493C84" w14:textId="77777777" w:rsidR="00990535" w:rsidRPr="00990535" w:rsidRDefault="00990535" w:rsidP="00990535">
            <w:pPr>
              <w:rPr>
                <w:rFonts w:ascii="Tahoma" w:hAnsi="Tahoma" w:cs="Tahoma"/>
              </w:rPr>
            </w:pPr>
            <w:r w:rsidRPr="00990535">
              <w:rPr>
                <w:rFonts w:ascii="Tahoma" w:hAnsi="Tahoma" w:cs="Tahoma"/>
              </w:rPr>
              <w:t xml:space="preserve">1.1.8. </w:t>
            </w:r>
            <w:proofErr w:type="spellStart"/>
            <w:r w:rsidRPr="00990535">
              <w:rPr>
                <w:rFonts w:ascii="Tahoma" w:hAnsi="Tahoma" w:cs="Tahoma"/>
              </w:rPr>
              <w:t>Atstovas</w:t>
            </w:r>
            <w:proofErr w:type="spellEnd"/>
          </w:p>
        </w:tc>
        <w:tc>
          <w:tcPr>
            <w:tcW w:w="3510" w:type="dxa"/>
          </w:tcPr>
          <w:p w14:paraId="0CA37896" w14:textId="77777777" w:rsidR="00990535" w:rsidRPr="00990535" w:rsidRDefault="00990535" w:rsidP="00990535">
            <w:pPr>
              <w:jc w:val="center"/>
              <w:rPr>
                <w:rFonts w:ascii="Tahoma" w:hAnsi="Tahoma" w:cs="Tahoma"/>
              </w:rPr>
            </w:pPr>
            <w:proofErr w:type="spellStart"/>
            <w:r w:rsidRPr="00990535">
              <w:rPr>
                <w:rFonts w:ascii="Tahoma" w:eastAsia="Times New Roman" w:hAnsi="Tahoma" w:cs="Tahoma"/>
              </w:rPr>
              <w:t>Direktorius</w:t>
            </w:r>
            <w:proofErr w:type="spellEnd"/>
            <w:r w:rsidRPr="00990535">
              <w:rPr>
                <w:rFonts w:ascii="Tahoma" w:eastAsia="Times New Roman" w:hAnsi="Tahoma" w:cs="Tahoma"/>
              </w:rPr>
              <w:t xml:space="preserve"> Mindaugas Čiakas</w:t>
            </w:r>
          </w:p>
        </w:tc>
      </w:tr>
      <w:tr w:rsidR="00990535" w:rsidRPr="00990535" w14:paraId="680FBA5B" w14:textId="77777777" w:rsidTr="008F4A2D">
        <w:tc>
          <w:tcPr>
            <w:tcW w:w="2808" w:type="dxa"/>
            <w:vMerge/>
            <w:tcBorders>
              <w:bottom w:val="single" w:sz="4" w:space="0" w:color="auto"/>
            </w:tcBorders>
          </w:tcPr>
          <w:p w14:paraId="53453084" w14:textId="77777777" w:rsidR="00990535" w:rsidRPr="00990535" w:rsidRDefault="00990535" w:rsidP="00990535">
            <w:pPr>
              <w:rPr>
                <w:rFonts w:ascii="Tahoma" w:hAnsi="Tahoma" w:cs="Tahoma"/>
              </w:rPr>
            </w:pPr>
          </w:p>
        </w:tc>
        <w:tc>
          <w:tcPr>
            <w:tcW w:w="3240" w:type="dxa"/>
            <w:tcBorders>
              <w:bottom w:val="single" w:sz="4" w:space="0" w:color="auto"/>
            </w:tcBorders>
          </w:tcPr>
          <w:p w14:paraId="206315D7" w14:textId="77777777" w:rsidR="00990535" w:rsidRPr="00990535" w:rsidRDefault="00990535" w:rsidP="00990535">
            <w:pPr>
              <w:rPr>
                <w:rFonts w:ascii="Tahoma" w:hAnsi="Tahoma" w:cs="Tahoma"/>
              </w:rPr>
            </w:pPr>
            <w:r w:rsidRPr="00990535">
              <w:rPr>
                <w:rFonts w:ascii="Tahoma" w:hAnsi="Tahoma" w:cs="Tahoma"/>
              </w:rPr>
              <w:t xml:space="preserve">1.1.9. </w:t>
            </w:r>
            <w:proofErr w:type="spellStart"/>
            <w:r w:rsidRPr="00990535">
              <w:rPr>
                <w:rFonts w:ascii="Tahoma" w:hAnsi="Tahoma" w:cs="Tahoma"/>
              </w:rPr>
              <w:t>Atstovavimo</w:t>
            </w:r>
            <w:proofErr w:type="spellEnd"/>
            <w:r w:rsidRPr="00990535">
              <w:rPr>
                <w:rFonts w:ascii="Tahoma" w:hAnsi="Tahoma" w:cs="Tahoma"/>
              </w:rPr>
              <w:t xml:space="preserve"> </w:t>
            </w:r>
            <w:proofErr w:type="spellStart"/>
            <w:r w:rsidRPr="00990535">
              <w:rPr>
                <w:rFonts w:ascii="Tahoma" w:hAnsi="Tahoma" w:cs="Tahoma"/>
              </w:rPr>
              <w:t>pagrindas</w:t>
            </w:r>
            <w:proofErr w:type="spellEnd"/>
          </w:p>
        </w:tc>
        <w:tc>
          <w:tcPr>
            <w:tcW w:w="3510" w:type="dxa"/>
            <w:tcBorders>
              <w:bottom w:val="single" w:sz="4" w:space="0" w:color="auto"/>
            </w:tcBorders>
          </w:tcPr>
          <w:p w14:paraId="1449A370" w14:textId="77777777" w:rsidR="00990535" w:rsidRPr="00990535" w:rsidRDefault="00990535" w:rsidP="00990535">
            <w:pPr>
              <w:jc w:val="center"/>
              <w:rPr>
                <w:rFonts w:ascii="Tahoma" w:hAnsi="Tahoma" w:cs="Tahoma"/>
              </w:rPr>
            </w:pPr>
            <w:proofErr w:type="spellStart"/>
            <w:r w:rsidRPr="00990535">
              <w:rPr>
                <w:rFonts w:ascii="Tahoma" w:hAnsi="Tahoma" w:cs="Tahoma"/>
              </w:rPr>
              <w:t>Bendrovės</w:t>
            </w:r>
            <w:proofErr w:type="spellEnd"/>
            <w:r w:rsidRPr="00990535">
              <w:rPr>
                <w:rFonts w:ascii="Tahoma" w:hAnsi="Tahoma" w:cs="Tahoma"/>
              </w:rPr>
              <w:t xml:space="preserve"> </w:t>
            </w:r>
            <w:proofErr w:type="spellStart"/>
            <w:r w:rsidRPr="00990535">
              <w:rPr>
                <w:rFonts w:ascii="Tahoma" w:hAnsi="Tahoma" w:cs="Tahoma"/>
              </w:rPr>
              <w:t>įstatai</w:t>
            </w:r>
            <w:proofErr w:type="spellEnd"/>
          </w:p>
        </w:tc>
      </w:tr>
      <w:tr w:rsidR="00990535" w:rsidRPr="00990535" w14:paraId="5FF70ADD" w14:textId="77777777" w:rsidTr="008F4A2D">
        <w:tc>
          <w:tcPr>
            <w:tcW w:w="2808" w:type="dxa"/>
            <w:vMerge w:val="restart"/>
            <w:tcBorders>
              <w:top w:val="single" w:sz="4" w:space="0" w:color="auto"/>
            </w:tcBorders>
          </w:tcPr>
          <w:p w14:paraId="3E6D1784" w14:textId="77777777" w:rsidR="00990535" w:rsidRPr="00990535" w:rsidRDefault="00990535" w:rsidP="00990535">
            <w:pPr>
              <w:rPr>
                <w:rFonts w:ascii="Tahoma" w:hAnsi="Tahoma" w:cs="Tahoma"/>
                <w:b/>
                <w:bCs/>
              </w:rPr>
            </w:pPr>
          </w:p>
          <w:p w14:paraId="7A2BF05A" w14:textId="77777777" w:rsidR="00990535" w:rsidRPr="00990535" w:rsidRDefault="00990535" w:rsidP="00990535">
            <w:pPr>
              <w:rPr>
                <w:rFonts w:ascii="Tahoma" w:hAnsi="Tahoma" w:cs="Tahoma"/>
                <w:b/>
                <w:bCs/>
              </w:rPr>
            </w:pPr>
          </w:p>
          <w:p w14:paraId="02B09EE4" w14:textId="77777777" w:rsidR="00990535" w:rsidRPr="00990535" w:rsidRDefault="00990535" w:rsidP="00990535">
            <w:pPr>
              <w:rPr>
                <w:rFonts w:ascii="Tahoma" w:hAnsi="Tahoma" w:cs="Tahoma"/>
                <w:b/>
                <w:bCs/>
              </w:rPr>
            </w:pPr>
          </w:p>
          <w:p w14:paraId="4CCC3D69" w14:textId="77777777" w:rsidR="00990535" w:rsidRPr="00990535" w:rsidRDefault="00990535" w:rsidP="00990535">
            <w:pPr>
              <w:rPr>
                <w:rFonts w:ascii="Tahoma" w:hAnsi="Tahoma" w:cs="Tahoma"/>
                <w:b/>
                <w:bCs/>
              </w:rPr>
            </w:pPr>
          </w:p>
          <w:p w14:paraId="525CC1E8" w14:textId="77777777" w:rsidR="00990535" w:rsidRPr="00990535" w:rsidRDefault="00990535" w:rsidP="00990535">
            <w:pPr>
              <w:rPr>
                <w:rFonts w:ascii="Tahoma" w:hAnsi="Tahoma" w:cs="Tahoma"/>
                <w:b/>
                <w:bCs/>
              </w:rPr>
            </w:pPr>
            <w:r w:rsidRPr="00990535">
              <w:rPr>
                <w:rFonts w:ascii="Tahoma" w:hAnsi="Tahoma" w:cs="Tahoma"/>
                <w:b/>
                <w:bCs/>
              </w:rPr>
              <w:t xml:space="preserve">1.2. </w:t>
            </w:r>
            <w:proofErr w:type="spellStart"/>
            <w:r w:rsidRPr="00990535">
              <w:rPr>
                <w:rFonts w:ascii="Tahoma" w:hAnsi="Tahoma" w:cs="Tahoma"/>
                <w:b/>
                <w:bCs/>
              </w:rPr>
              <w:t>Tiekėjas</w:t>
            </w:r>
            <w:proofErr w:type="spellEnd"/>
          </w:p>
        </w:tc>
        <w:tc>
          <w:tcPr>
            <w:tcW w:w="3240" w:type="dxa"/>
            <w:tcBorders>
              <w:top w:val="single" w:sz="4" w:space="0" w:color="auto"/>
            </w:tcBorders>
          </w:tcPr>
          <w:p w14:paraId="4B87CD2D" w14:textId="77777777" w:rsidR="00990535" w:rsidRPr="00990535" w:rsidRDefault="00990535" w:rsidP="00990535">
            <w:pPr>
              <w:rPr>
                <w:rFonts w:ascii="Tahoma" w:hAnsi="Tahoma" w:cs="Tahoma"/>
              </w:rPr>
            </w:pPr>
            <w:r w:rsidRPr="00990535">
              <w:rPr>
                <w:rFonts w:ascii="Tahoma" w:hAnsi="Tahoma" w:cs="Tahoma"/>
              </w:rPr>
              <w:t xml:space="preserve">1.2.1. </w:t>
            </w:r>
            <w:proofErr w:type="spellStart"/>
            <w:r w:rsidRPr="00990535">
              <w:rPr>
                <w:rFonts w:ascii="Tahoma" w:hAnsi="Tahoma" w:cs="Tahoma"/>
              </w:rPr>
              <w:t>Pavadinimas</w:t>
            </w:r>
            <w:proofErr w:type="spellEnd"/>
          </w:p>
        </w:tc>
        <w:tc>
          <w:tcPr>
            <w:tcW w:w="3510" w:type="dxa"/>
            <w:tcBorders>
              <w:top w:val="single" w:sz="4" w:space="0" w:color="auto"/>
            </w:tcBorders>
          </w:tcPr>
          <w:p w14:paraId="33D726C4" w14:textId="77777777" w:rsidR="00990535" w:rsidRPr="00990535" w:rsidRDefault="00990535" w:rsidP="00990535">
            <w:pPr>
              <w:jc w:val="center"/>
              <w:rPr>
                <w:rFonts w:ascii="Tahoma" w:hAnsi="Tahoma" w:cs="Tahoma"/>
              </w:rPr>
            </w:pPr>
          </w:p>
        </w:tc>
      </w:tr>
      <w:tr w:rsidR="00990535" w:rsidRPr="00990535" w14:paraId="1DC16393" w14:textId="77777777" w:rsidTr="008F4A2D">
        <w:tc>
          <w:tcPr>
            <w:tcW w:w="2808" w:type="dxa"/>
            <w:vMerge/>
          </w:tcPr>
          <w:p w14:paraId="23689C13" w14:textId="77777777" w:rsidR="00990535" w:rsidRPr="00990535" w:rsidRDefault="00990535" w:rsidP="00990535">
            <w:pPr>
              <w:rPr>
                <w:rFonts w:ascii="Tahoma" w:hAnsi="Tahoma" w:cs="Tahoma"/>
                <w:b/>
                <w:bCs/>
              </w:rPr>
            </w:pPr>
          </w:p>
        </w:tc>
        <w:tc>
          <w:tcPr>
            <w:tcW w:w="3240" w:type="dxa"/>
          </w:tcPr>
          <w:p w14:paraId="7F384BEE" w14:textId="77777777" w:rsidR="00990535" w:rsidRPr="00990535" w:rsidRDefault="00990535" w:rsidP="00990535">
            <w:pPr>
              <w:rPr>
                <w:rFonts w:ascii="Tahoma" w:hAnsi="Tahoma" w:cs="Tahoma"/>
              </w:rPr>
            </w:pPr>
            <w:r w:rsidRPr="00990535">
              <w:rPr>
                <w:rFonts w:ascii="Tahoma" w:hAnsi="Tahoma" w:cs="Tahoma"/>
              </w:rPr>
              <w:t xml:space="preserve">1.2.2. </w:t>
            </w:r>
            <w:proofErr w:type="spellStart"/>
            <w:r w:rsidRPr="00990535">
              <w:rPr>
                <w:rFonts w:ascii="Tahoma" w:hAnsi="Tahoma" w:cs="Tahoma"/>
              </w:rPr>
              <w:t>Juridinio</w:t>
            </w:r>
            <w:proofErr w:type="spellEnd"/>
            <w:r w:rsidRPr="00990535">
              <w:rPr>
                <w:rFonts w:ascii="Tahoma" w:hAnsi="Tahoma" w:cs="Tahoma"/>
              </w:rPr>
              <w:t xml:space="preserve"> </w:t>
            </w:r>
            <w:proofErr w:type="spellStart"/>
            <w:r w:rsidRPr="00990535">
              <w:rPr>
                <w:rFonts w:ascii="Tahoma" w:hAnsi="Tahoma" w:cs="Tahoma"/>
              </w:rPr>
              <w:t>asmens</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2DC5F128" w14:textId="77777777" w:rsidR="00990535" w:rsidRPr="00990535" w:rsidRDefault="00990535" w:rsidP="00990535">
            <w:pPr>
              <w:jc w:val="center"/>
              <w:rPr>
                <w:rFonts w:ascii="Tahoma" w:hAnsi="Tahoma" w:cs="Tahoma"/>
              </w:rPr>
            </w:pPr>
          </w:p>
        </w:tc>
      </w:tr>
      <w:tr w:rsidR="00990535" w:rsidRPr="00990535" w14:paraId="5F4D1966" w14:textId="77777777" w:rsidTr="008F4A2D">
        <w:tc>
          <w:tcPr>
            <w:tcW w:w="2808" w:type="dxa"/>
            <w:vMerge/>
          </w:tcPr>
          <w:p w14:paraId="1F15C24A" w14:textId="77777777" w:rsidR="00990535" w:rsidRPr="00990535" w:rsidRDefault="00990535" w:rsidP="00990535">
            <w:pPr>
              <w:rPr>
                <w:rFonts w:ascii="Tahoma" w:hAnsi="Tahoma" w:cs="Tahoma"/>
                <w:b/>
                <w:bCs/>
              </w:rPr>
            </w:pPr>
          </w:p>
        </w:tc>
        <w:tc>
          <w:tcPr>
            <w:tcW w:w="3240" w:type="dxa"/>
          </w:tcPr>
          <w:p w14:paraId="20CB5A17" w14:textId="77777777" w:rsidR="00990535" w:rsidRPr="00990535" w:rsidRDefault="00990535" w:rsidP="00990535">
            <w:pPr>
              <w:rPr>
                <w:rFonts w:ascii="Tahoma" w:hAnsi="Tahoma" w:cs="Tahoma"/>
              </w:rPr>
            </w:pPr>
            <w:r w:rsidRPr="00990535">
              <w:rPr>
                <w:rFonts w:ascii="Tahoma" w:hAnsi="Tahoma" w:cs="Tahoma"/>
              </w:rPr>
              <w:t xml:space="preserve">1.2.3. </w:t>
            </w:r>
            <w:proofErr w:type="spellStart"/>
            <w:r w:rsidRPr="00990535">
              <w:rPr>
                <w:rFonts w:ascii="Tahoma" w:hAnsi="Tahoma" w:cs="Tahoma"/>
              </w:rPr>
              <w:t>Adresas</w:t>
            </w:r>
            <w:proofErr w:type="spellEnd"/>
          </w:p>
        </w:tc>
        <w:tc>
          <w:tcPr>
            <w:tcW w:w="3510" w:type="dxa"/>
          </w:tcPr>
          <w:p w14:paraId="344BE997" w14:textId="77777777" w:rsidR="00990535" w:rsidRPr="00990535" w:rsidRDefault="00990535" w:rsidP="00990535">
            <w:pPr>
              <w:jc w:val="center"/>
              <w:rPr>
                <w:rFonts w:ascii="Tahoma" w:hAnsi="Tahoma" w:cs="Tahoma"/>
              </w:rPr>
            </w:pPr>
          </w:p>
        </w:tc>
      </w:tr>
      <w:tr w:rsidR="00990535" w:rsidRPr="00990535" w14:paraId="48852206" w14:textId="77777777" w:rsidTr="008F4A2D">
        <w:tc>
          <w:tcPr>
            <w:tcW w:w="2808" w:type="dxa"/>
            <w:vMerge/>
          </w:tcPr>
          <w:p w14:paraId="2BD44C33" w14:textId="77777777" w:rsidR="00990535" w:rsidRPr="00990535" w:rsidRDefault="00990535" w:rsidP="00990535">
            <w:pPr>
              <w:rPr>
                <w:rFonts w:ascii="Tahoma" w:hAnsi="Tahoma" w:cs="Tahoma"/>
                <w:b/>
                <w:bCs/>
              </w:rPr>
            </w:pPr>
          </w:p>
        </w:tc>
        <w:tc>
          <w:tcPr>
            <w:tcW w:w="3240" w:type="dxa"/>
          </w:tcPr>
          <w:p w14:paraId="0A7C1AD2" w14:textId="77777777" w:rsidR="00990535" w:rsidRPr="00990535" w:rsidRDefault="00990535" w:rsidP="00990535">
            <w:pPr>
              <w:rPr>
                <w:rFonts w:ascii="Tahoma" w:hAnsi="Tahoma" w:cs="Tahoma"/>
              </w:rPr>
            </w:pPr>
            <w:r w:rsidRPr="00990535">
              <w:rPr>
                <w:rFonts w:ascii="Tahoma" w:hAnsi="Tahoma" w:cs="Tahoma"/>
              </w:rPr>
              <w:t xml:space="preserve">1.2.4. PVM </w:t>
            </w:r>
            <w:proofErr w:type="spellStart"/>
            <w:r w:rsidRPr="00990535">
              <w:rPr>
                <w:rFonts w:ascii="Tahoma" w:hAnsi="Tahoma" w:cs="Tahoma"/>
              </w:rPr>
              <w:t>mokėtojo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561D990B" w14:textId="77777777" w:rsidR="00990535" w:rsidRPr="00990535" w:rsidRDefault="00990535" w:rsidP="00990535">
            <w:pPr>
              <w:jc w:val="center"/>
              <w:rPr>
                <w:rFonts w:ascii="Tahoma" w:hAnsi="Tahoma" w:cs="Tahoma"/>
              </w:rPr>
            </w:pPr>
          </w:p>
        </w:tc>
      </w:tr>
      <w:tr w:rsidR="00990535" w:rsidRPr="00990535" w14:paraId="04B07C5B" w14:textId="77777777" w:rsidTr="008F4A2D">
        <w:tc>
          <w:tcPr>
            <w:tcW w:w="2808" w:type="dxa"/>
            <w:vMerge/>
          </w:tcPr>
          <w:p w14:paraId="367710A7" w14:textId="77777777" w:rsidR="00990535" w:rsidRPr="00990535" w:rsidRDefault="00990535" w:rsidP="00990535">
            <w:pPr>
              <w:rPr>
                <w:rFonts w:ascii="Tahoma" w:hAnsi="Tahoma" w:cs="Tahoma"/>
                <w:b/>
                <w:bCs/>
              </w:rPr>
            </w:pPr>
          </w:p>
        </w:tc>
        <w:tc>
          <w:tcPr>
            <w:tcW w:w="3240" w:type="dxa"/>
          </w:tcPr>
          <w:p w14:paraId="10C6B3A8" w14:textId="77777777" w:rsidR="00990535" w:rsidRPr="00990535" w:rsidRDefault="00990535" w:rsidP="00990535">
            <w:pPr>
              <w:rPr>
                <w:rFonts w:ascii="Tahoma" w:hAnsi="Tahoma" w:cs="Tahoma"/>
              </w:rPr>
            </w:pPr>
            <w:r w:rsidRPr="00990535">
              <w:rPr>
                <w:rFonts w:ascii="Tahoma" w:hAnsi="Tahoma" w:cs="Tahoma"/>
              </w:rPr>
              <w:t xml:space="preserve">1.2.5. </w:t>
            </w:r>
            <w:proofErr w:type="spellStart"/>
            <w:r w:rsidRPr="00990535">
              <w:rPr>
                <w:rFonts w:ascii="Tahoma" w:hAnsi="Tahoma" w:cs="Tahoma"/>
              </w:rPr>
              <w:t>Atsiskaitomoji</w:t>
            </w:r>
            <w:proofErr w:type="spellEnd"/>
            <w:r w:rsidRPr="00990535">
              <w:rPr>
                <w:rFonts w:ascii="Tahoma" w:hAnsi="Tahoma" w:cs="Tahoma"/>
              </w:rPr>
              <w:t xml:space="preserve"> </w:t>
            </w:r>
            <w:proofErr w:type="spellStart"/>
            <w:r w:rsidRPr="00990535">
              <w:rPr>
                <w:rFonts w:ascii="Tahoma" w:hAnsi="Tahoma" w:cs="Tahoma"/>
              </w:rPr>
              <w:t>sąskaita</w:t>
            </w:r>
            <w:proofErr w:type="spellEnd"/>
          </w:p>
        </w:tc>
        <w:tc>
          <w:tcPr>
            <w:tcW w:w="3510" w:type="dxa"/>
          </w:tcPr>
          <w:p w14:paraId="31E6F778" w14:textId="77777777" w:rsidR="00990535" w:rsidRPr="00990535" w:rsidRDefault="00990535" w:rsidP="00990535">
            <w:pPr>
              <w:jc w:val="center"/>
              <w:rPr>
                <w:rFonts w:ascii="Tahoma" w:hAnsi="Tahoma" w:cs="Tahoma"/>
              </w:rPr>
            </w:pPr>
          </w:p>
        </w:tc>
      </w:tr>
      <w:tr w:rsidR="00990535" w:rsidRPr="00990535" w14:paraId="3B9576E5" w14:textId="77777777" w:rsidTr="008F4A2D">
        <w:tc>
          <w:tcPr>
            <w:tcW w:w="2808" w:type="dxa"/>
            <w:vMerge/>
          </w:tcPr>
          <w:p w14:paraId="019F66A9" w14:textId="77777777" w:rsidR="00990535" w:rsidRPr="00990535" w:rsidRDefault="00990535" w:rsidP="00990535">
            <w:pPr>
              <w:rPr>
                <w:rFonts w:ascii="Tahoma" w:hAnsi="Tahoma" w:cs="Tahoma"/>
                <w:b/>
                <w:bCs/>
              </w:rPr>
            </w:pPr>
          </w:p>
        </w:tc>
        <w:tc>
          <w:tcPr>
            <w:tcW w:w="3240" w:type="dxa"/>
          </w:tcPr>
          <w:p w14:paraId="5B320C54" w14:textId="77777777" w:rsidR="00990535" w:rsidRPr="00990535" w:rsidRDefault="00990535" w:rsidP="00990535">
            <w:pPr>
              <w:rPr>
                <w:rFonts w:ascii="Tahoma" w:hAnsi="Tahoma" w:cs="Tahoma"/>
              </w:rPr>
            </w:pPr>
            <w:r w:rsidRPr="00990535">
              <w:rPr>
                <w:rFonts w:ascii="Tahoma" w:hAnsi="Tahoma" w:cs="Tahoma"/>
              </w:rPr>
              <w:t xml:space="preserve">1.2.6. Bankas, </w:t>
            </w:r>
            <w:proofErr w:type="spellStart"/>
            <w:r w:rsidRPr="00990535">
              <w:rPr>
                <w:rFonts w:ascii="Tahoma" w:hAnsi="Tahoma" w:cs="Tahoma"/>
              </w:rPr>
              <w:t>banko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2A0FCF6E" w14:textId="77777777" w:rsidR="00990535" w:rsidRPr="00990535" w:rsidRDefault="00990535" w:rsidP="00990535">
            <w:pPr>
              <w:jc w:val="center"/>
              <w:rPr>
                <w:rFonts w:ascii="Tahoma" w:hAnsi="Tahoma" w:cs="Tahoma"/>
              </w:rPr>
            </w:pPr>
          </w:p>
        </w:tc>
      </w:tr>
      <w:tr w:rsidR="00990535" w:rsidRPr="00990535" w14:paraId="7770279C" w14:textId="77777777" w:rsidTr="008F4A2D">
        <w:tc>
          <w:tcPr>
            <w:tcW w:w="2808" w:type="dxa"/>
            <w:vMerge/>
          </w:tcPr>
          <w:p w14:paraId="6FFEF10D" w14:textId="77777777" w:rsidR="00990535" w:rsidRPr="00990535" w:rsidRDefault="00990535" w:rsidP="00990535">
            <w:pPr>
              <w:rPr>
                <w:rFonts w:ascii="Tahoma" w:hAnsi="Tahoma" w:cs="Tahoma"/>
                <w:b/>
                <w:bCs/>
              </w:rPr>
            </w:pPr>
          </w:p>
        </w:tc>
        <w:tc>
          <w:tcPr>
            <w:tcW w:w="3240" w:type="dxa"/>
          </w:tcPr>
          <w:p w14:paraId="227272F7" w14:textId="77777777" w:rsidR="00990535" w:rsidRPr="00990535" w:rsidRDefault="00990535" w:rsidP="00990535">
            <w:pPr>
              <w:rPr>
                <w:rFonts w:ascii="Tahoma" w:hAnsi="Tahoma" w:cs="Tahoma"/>
              </w:rPr>
            </w:pPr>
            <w:r w:rsidRPr="00990535">
              <w:rPr>
                <w:rFonts w:ascii="Tahoma" w:hAnsi="Tahoma" w:cs="Tahoma"/>
              </w:rPr>
              <w:t xml:space="preserve">1.2.7. </w:t>
            </w:r>
            <w:proofErr w:type="spellStart"/>
            <w:r w:rsidRPr="00990535">
              <w:rPr>
                <w:rFonts w:ascii="Tahoma" w:hAnsi="Tahoma" w:cs="Tahoma"/>
              </w:rPr>
              <w:t>Telefonas</w:t>
            </w:r>
            <w:proofErr w:type="spellEnd"/>
          </w:p>
        </w:tc>
        <w:tc>
          <w:tcPr>
            <w:tcW w:w="3510" w:type="dxa"/>
          </w:tcPr>
          <w:p w14:paraId="1BB12F4C" w14:textId="77777777" w:rsidR="00990535" w:rsidRPr="00990535" w:rsidRDefault="00990535" w:rsidP="00990535">
            <w:pPr>
              <w:jc w:val="center"/>
              <w:rPr>
                <w:rFonts w:ascii="Tahoma" w:hAnsi="Tahoma" w:cs="Tahoma"/>
              </w:rPr>
            </w:pPr>
          </w:p>
        </w:tc>
      </w:tr>
      <w:tr w:rsidR="00990535" w:rsidRPr="00990535" w14:paraId="35202B60" w14:textId="77777777" w:rsidTr="008F4A2D">
        <w:tc>
          <w:tcPr>
            <w:tcW w:w="2808" w:type="dxa"/>
            <w:vMerge/>
          </w:tcPr>
          <w:p w14:paraId="24AC83EF" w14:textId="77777777" w:rsidR="00990535" w:rsidRPr="00990535" w:rsidRDefault="00990535" w:rsidP="00990535">
            <w:pPr>
              <w:rPr>
                <w:rFonts w:ascii="Tahoma" w:hAnsi="Tahoma" w:cs="Tahoma"/>
                <w:b/>
                <w:bCs/>
              </w:rPr>
            </w:pPr>
          </w:p>
        </w:tc>
        <w:tc>
          <w:tcPr>
            <w:tcW w:w="3240" w:type="dxa"/>
          </w:tcPr>
          <w:p w14:paraId="094E2FD5" w14:textId="77777777" w:rsidR="00990535" w:rsidRPr="00990535" w:rsidRDefault="00990535" w:rsidP="00990535">
            <w:pPr>
              <w:rPr>
                <w:rFonts w:ascii="Tahoma" w:hAnsi="Tahoma" w:cs="Tahoma"/>
              </w:rPr>
            </w:pPr>
            <w:r w:rsidRPr="00990535">
              <w:rPr>
                <w:rFonts w:ascii="Tahoma" w:hAnsi="Tahoma" w:cs="Tahoma"/>
              </w:rPr>
              <w:t xml:space="preserve">1.2.8. El. </w:t>
            </w:r>
            <w:proofErr w:type="spellStart"/>
            <w:r w:rsidRPr="00990535">
              <w:rPr>
                <w:rFonts w:ascii="Tahoma" w:hAnsi="Tahoma" w:cs="Tahoma"/>
              </w:rPr>
              <w:t>paštas</w:t>
            </w:r>
            <w:proofErr w:type="spellEnd"/>
          </w:p>
        </w:tc>
        <w:tc>
          <w:tcPr>
            <w:tcW w:w="3510" w:type="dxa"/>
          </w:tcPr>
          <w:p w14:paraId="178DC736" w14:textId="77777777" w:rsidR="00990535" w:rsidRPr="00990535" w:rsidRDefault="00990535" w:rsidP="00990535">
            <w:pPr>
              <w:jc w:val="center"/>
              <w:rPr>
                <w:rFonts w:ascii="Tahoma" w:hAnsi="Tahoma" w:cs="Tahoma"/>
              </w:rPr>
            </w:pPr>
          </w:p>
        </w:tc>
      </w:tr>
      <w:tr w:rsidR="00990535" w:rsidRPr="00990535" w14:paraId="51D8ED16" w14:textId="77777777" w:rsidTr="008F4A2D">
        <w:tc>
          <w:tcPr>
            <w:tcW w:w="2808" w:type="dxa"/>
            <w:vMerge/>
          </w:tcPr>
          <w:p w14:paraId="2E2CC3AA" w14:textId="77777777" w:rsidR="00990535" w:rsidRPr="00990535" w:rsidRDefault="00990535" w:rsidP="00990535">
            <w:pPr>
              <w:rPr>
                <w:rFonts w:ascii="Tahoma" w:hAnsi="Tahoma" w:cs="Tahoma"/>
                <w:b/>
                <w:bCs/>
              </w:rPr>
            </w:pPr>
          </w:p>
        </w:tc>
        <w:tc>
          <w:tcPr>
            <w:tcW w:w="3240" w:type="dxa"/>
          </w:tcPr>
          <w:p w14:paraId="065B16AB" w14:textId="77777777" w:rsidR="00990535" w:rsidRPr="00990535" w:rsidRDefault="00990535" w:rsidP="00990535">
            <w:pPr>
              <w:rPr>
                <w:rFonts w:ascii="Tahoma" w:hAnsi="Tahoma" w:cs="Tahoma"/>
              </w:rPr>
            </w:pPr>
            <w:r w:rsidRPr="00990535">
              <w:rPr>
                <w:rFonts w:ascii="Tahoma" w:hAnsi="Tahoma" w:cs="Tahoma"/>
              </w:rPr>
              <w:t xml:space="preserve">1.2.9. </w:t>
            </w:r>
            <w:proofErr w:type="spellStart"/>
            <w:r w:rsidRPr="00990535">
              <w:rPr>
                <w:rFonts w:ascii="Tahoma" w:hAnsi="Tahoma" w:cs="Tahoma"/>
              </w:rPr>
              <w:t>Atstovas</w:t>
            </w:r>
            <w:proofErr w:type="spellEnd"/>
          </w:p>
        </w:tc>
        <w:tc>
          <w:tcPr>
            <w:tcW w:w="3510" w:type="dxa"/>
          </w:tcPr>
          <w:p w14:paraId="6F8163A7" w14:textId="77777777" w:rsidR="00990535" w:rsidRPr="00990535" w:rsidRDefault="00990535" w:rsidP="00990535">
            <w:pPr>
              <w:jc w:val="center"/>
              <w:rPr>
                <w:rFonts w:ascii="Tahoma" w:hAnsi="Tahoma" w:cs="Tahoma"/>
              </w:rPr>
            </w:pPr>
          </w:p>
        </w:tc>
      </w:tr>
    </w:tbl>
    <w:p w14:paraId="0A0C42BB"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9484" w:type="dxa"/>
        <w:tblLook w:val="04A0" w:firstRow="1" w:lastRow="0" w:firstColumn="1" w:lastColumn="0" w:noHBand="0" w:noVBand="1"/>
      </w:tblPr>
      <w:tblGrid>
        <w:gridCol w:w="2310"/>
        <w:gridCol w:w="172"/>
        <w:gridCol w:w="65"/>
        <w:gridCol w:w="6937"/>
      </w:tblGrid>
      <w:tr w:rsidR="00990535" w:rsidRPr="00990535" w14:paraId="340DA56D" w14:textId="77777777" w:rsidTr="008F4A2D">
        <w:trPr>
          <w:trHeight w:val="300"/>
        </w:trPr>
        <w:tc>
          <w:tcPr>
            <w:tcW w:w="9484" w:type="dxa"/>
            <w:gridSpan w:val="4"/>
          </w:tcPr>
          <w:p w14:paraId="1368BC54" w14:textId="77777777" w:rsidR="00990535" w:rsidRPr="00990535" w:rsidRDefault="00990535" w:rsidP="00990535">
            <w:pPr>
              <w:jc w:val="center"/>
              <w:rPr>
                <w:rFonts w:ascii="Tahoma" w:hAnsi="Tahoma" w:cs="Tahoma"/>
                <w:b/>
                <w:bCs/>
              </w:rPr>
            </w:pPr>
            <w:r w:rsidRPr="00990535">
              <w:rPr>
                <w:rFonts w:ascii="Tahoma" w:hAnsi="Tahoma" w:cs="Tahoma"/>
                <w:b/>
                <w:bCs/>
              </w:rPr>
              <w:t>2. ATSAKINGI ASMENYS</w:t>
            </w:r>
          </w:p>
        </w:tc>
      </w:tr>
      <w:tr w:rsidR="00990535" w:rsidRPr="00990535" w14:paraId="3B042FE1" w14:textId="77777777" w:rsidTr="008F4A2D">
        <w:trPr>
          <w:trHeight w:val="300"/>
        </w:trPr>
        <w:tc>
          <w:tcPr>
            <w:tcW w:w="2482" w:type="dxa"/>
            <w:gridSpan w:val="2"/>
          </w:tcPr>
          <w:p w14:paraId="0A90284F" w14:textId="77777777" w:rsidR="00990535" w:rsidRPr="00990535" w:rsidRDefault="00990535" w:rsidP="00990535">
            <w:pPr>
              <w:rPr>
                <w:rFonts w:ascii="Tahoma" w:hAnsi="Tahoma" w:cs="Tahoma"/>
                <w:b/>
                <w:bCs/>
              </w:rPr>
            </w:pPr>
            <w:r w:rsidRPr="00990535">
              <w:rPr>
                <w:rFonts w:ascii="Tahoma" w:hAnsi="Tahoma" w:cs="Tahoma"/>
                <w:b/>
                <w:bCs/>
              </w:rPr>
              <w:t xml:space="preserve">2.1. </w:t>
            </w:r>
            <w:proofErr w:type="spellStart"/>
            <w:r w:rsidRPr="00990535">
              <w:rPr>
                <w:rFonts w:ascii="Tahoma" w:hAnsi="Tahoma" w:cs="Tahoma"/>
                <w:b/>
                <w:bCs/>
              </w:rPr>
              <w:t>Pirkėjo</w:t>
            </w:r>
            <w:proofErr w:type="spellEnd"/>
            <w:r w:rsidRPr="00990535">
              <w:rPr>
                <w:rFonts w:ascii="Tahoma" w:hAnsi="Tahoma" w:cs="Tahoma"/>
                <w:b/>
                <w:bCs/>
              </w:rPr>
              <w:t xml:space="preserve"> </w:t>
            </w:r>
            <w:proofErr w:type="spellStart"/>
            <w:r w:rsidRPr="00990535">
              <w:rPr>
                <w:rFonts w:ascii="Tahoma" w:hAnsi="Tahoma" w:cs="Tahoma"/>
                <w:b/>
                <w:bCs/>
              </w:rPr>
              <w:t>atstovas</w:t>
            </w:r>
            <w:proofErr w:type="spellEnd"/>
            <w:r w:rsidRPr="00990535">
              <w:rPr>
                <w:rFonts w:ascii="Tahoma" w:hAnsi="Tahoma" w:cs="Tahoma"/>
                <w:b/>
                <w:bCs/>
              </w:rPr>
              <w:t xml:space="preserve"> (-ai), </w:t>
            </w:r>
            <w:proofErr w:type="spellStart"/>
            <w:r w:rsidRPr="00990535">
              <w:rPr>
                <w:rFonts w:ascii="Tahoma" w:hAnsi="Tahoma" w:cs="Tahoma"/>
                <w:b/>
                <w:bCs/>
              </w:rPr>
              <w:t>atsakingas</w:t>
            </w:r>
            <w:proofErr w:type="spellEnd"/>
            <w:r w:rsidRPr="00990535">
              <w:rPr>
                <w:rFonts w:ascii="Tahoma" w:hAnsi="Tahoma" w:cs="Tahoma"/>
                <w:b/>
                <w:bCs/>
              </w:rPr>
              <w:t xml:space="preserve"> (-</w:t>
            </w:r>
            <w:proofErr w:type="spellStart"/>
            <w:r w:rsidRPr="00990535">
              <w:rPr>
                <w:rFonts w:ascii="Tahoma" w:hAnsi="Tahoma" w:cs="Tahoma"/>
                <w:b/>
                <w:bCs/>
              </w:rPr>
              <w:t>i</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vykdymą</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priėmimą</w:t>
            </w:r>
            <w:proofErr w:type="spellEnd"/>
            <w:r w:rsidRPr="00990535">
              <w:rPr>
                <w:rFonts w:ascii="Tahoma" w:hAnsi="Tahoma" w:cs="Tahoma"/>
                <w:b/>
                <w:bCs/>
              </w:rPr>
              <w:t xml:space="preserve">, </w:t>
            </w:r>
            <w:proofErr w:type="spellStart"/>
            <w:r w:rsidRPr="00990535">
              <w:rPr>
                <w:rFonts w:ascii="Tahoma" w:hAnsi="Tahoma" w:cs="Tahoma"/>
                <w:b/>
                <w:bCs/>
              </w:rPr>
              <w:t>Sąskaitų</w:t>
            </w:r>
            <w:proofErr w:type="spellEnd"/>
            <w:r w:rsidRPr="00990535">
              <w:rPr>
                <w:rFonts w:ascii="Tahoma" w:hAnsi="Tahoma" w:cs="Tahoma"/>
                <w:b/>
                <w:bCs/>
              </w:rPr>
              <w:t xml:space="preserve"> per </w:t>
            </w:r>
            <w:proofErr w:type="spellStart"/>
            <w:r w:rsidRPr="00990535">
              <w:rPr>
                <w:rFonts w:ascii="Tahoma" w:hAnsi="Tahoma" w:cs="Tahoma"/>
                <w:b/>
                <w:bCs/>
              </w:rPr>
              <w:t>informacinę</w:t>
            </w:r>
            <w:proofErr w:type="spellEnd"/>
            <w:r w:rsidRPr="00990535">
              <w:rPr>
                <w:rFonts w:ascii="Tahoma" w:hAnsi="Tahoma" w:cs="Tahoma"/>
                <w:b/>
                <w:bCs/>
              </w:rPr>
              <w:t xml:space="preserve"> </w:t>
            </w:r>
            <w:proofErr w:type="spellStart"/>
            <w:r w:rsidRPr="00990535">
              <w:rPr>
                <w:rFonts w:ascii="Tahoma" w:hAnsi="Tahoma" w:cs="Tahoma"/>
                <w:b/>
                <w:bCs/>
              </w:rPr>
              <w:t>sistemą</w:t>
            </w:r>
            <w:proofErr w:type="spellEnd"/>
            <w:r w:rsidRPr="00990535">
              <w:rPr>
                <w:rFonts w:ascii="Tahoma" w:hAnsi="Tahoma" w:cs="Tahoma"/>
                <w:b/>
                <w:bCs/>
              </w:rPr>
              <w:t xml:space="preserve"> „</w:t>
            </w:r>
            <w:proofErr w:type="gramStart"/>
            <w:r w:rsidRPr="00990535">
              <w:rPr>
                <w:rFonts w:ascii="Tahoma" w:hAnsi="Tahoma" w:cs="Tahoma"/>
                <w:b/>
                <w:bCs/>
              </w:rPr>
              <w:t xml:space="preserve">SABIS“ </w:t>
            </w:r>
            <w:proofErr w:type="spellStart"/>
            <w:r w:rsidRPr="00990535">
              <w:rPr>
                <w:rFonts w:ascii="Tahoma" w:hAnsi="Tahoma" w:cs="Tahoma"/>
                <w:b/>
                <w:bCs/>
              </w:rPr>
              <w:t>priėmimą</w:t>
            </w:r>
            <w:proofErr w:type="spellEnd"/>
            <w:proofErr w:type="gramEnd"/>
          </w:p>
        </w:tc>
        <w:tc>
          <w:tcPr>
            <w:tcW w:w="7002" w:type="dxa"/>
            <w:gridSpan w:val="2"/>
          </w:tcPr>
          <w:p w14:paraId="57670CC7" w14:textId="0A819C93" w:rsidR="00990535" w:rsidRPr="00990535" w:rsidRDefault="000507EC" w:rsidP="00990535">
            <w:pPr>
              <w:rPr>
                <w:rFonts w:ascii="Tahoma" w:hAnsi="Tahoma" w:cs="Tahoma"/>
              </w:rPr>
            </w:pPr>
            <w:proofErr w:type="spellStart"/>
            <w:r>
              <w:rPr>
                <w:rFonts w:ascii="Tahoma" w:hAnsi="Tahoma" w:cs="Tahoma"/>
              </w:rPr>
              <w:t>Pardavimų</w:t>
            </w:r>
            <w:proofErr w:type="spellEnd"/>
            <w:r>
              <w:rPr>
                <w:rFonts w:ascii="Tahoma" w:hAnsi="Tahoma" w:cs="Tahoma"/>
              </w:rPr>
              <w:t xml:space="preserve"> </w:t>
            </w:r>
            <w:proofErr w:type="spellStart"/>
            <w:r>
              <w:rPr>
                <w:rFonts w:ascii="Tahoma" w:hAnsi="Tahoma" w:cs="Tahoma"/>
              </w:rPr>
              <w:t>ir</w:t>
            </w:r>
            <w:proofErr w:type="spellEnd"/>
            <w:r>
              <w:rPr>
                <w:rFonts w:ascii="Tahoma" w:hAnsi="Tahoma" w:cs="Tahoma"/>
              </w:rPr>
              <w:t xml:space="preserve"> </w:t>
            </w:r>
            <w:proofErr w:type="spellStart"/>
            <w:r>
              <w:rPr>
                <w:rFonts w:ascii="Tahoma" w:hAnsi="Tahoma" w:cs="Tahoma"/>
              </w:rPr>
              <w:t>klientų</w:t>
            </w:r>
            <w:proofErr w:type="spellEnd"/>
            <w:r>
              <w:rPr>
                <w:rFonts w:ascii="Tahoma" w:hAnsi="Tahoma" w:cs="Tahoma"/>
              </w:rPr>
              <w:t xml:space="preserve"> </w:t>
            </w:r>
            <w:proofErr w:type="spellStart"/>
            <w:r>
              <w:rPr>
                <w:rFonts w:ascii="Tahoma" w:hAnsi="Tahoma" w:cs="Tahoma"/>
              </w:rPr>
              <w:t>aptarnavimo</w:t>
            </w:r>
            <w:proofErr w:type="spellEnd"/>
            <w:r>
              <w:rPr>
                <w:rFonts w:ascii="Tahoma" w:hAnsi="Tahoma" w:cs="Tahoma"/>
              </w:rPr>
              <w:t xml:space="preserve"> </w:t>
            </w:r>
            <w:proofErr w:type="spellStart"/>
            <w:r>
              <w:rPr>
                <w:rFonts w:ascii="Tahoma" w:hAnsi="Tahoma" w:cs="Tahoma"/>
              </w:rPr>
              <w:t>direktorė</w:t>
            </w:r>
            <w:proofErr w:type="spellEnd"/>
            <w:r>
              <w:rPr>
                <w:rFonts w:ascii="Tahoma" w:hAnsi="Tahoma" w:cs="Tahoma"/>
              </w:rPr>
              <w:t xml:space="preserve"> Zarina Lukošiūnė</w:t>
            </w:r>
            <w:r w:rsidR="00990535" w:rsidRPr="00990535">
              <w:rPr>
                <w:rFonts w:ascii="Tahoma" w:hAnsi="Tahoma" w:cs="Tahoma"/>
              </w:rPr>
              <w:t xml:space="preserve">, tel. </w:t>
            </w:r>
            <w:r w:rsidR="008E39E8" w:rsidRPr="008E39E8">
              <w:rPr>
                <w:rFonts w:ascii="Tahoma" w:hAnsi="Tahoma" w:cs="Tahoma"/>
              </w:rPr>
              <w:t xml:space="preserve">tel. +370 678 82314, </w:t>
            </w:r>
            <w:hyperlink r:id="rId26" w:history="1">
              <w:r w:rsidR="008E39E8" w:rsidRPr="001A6DF8">
                <w:rPr>
                  <w:rStyle w:val="Hipersaitas"/>
                  <w:rFonts w:ascii="Tahoma" w:hAnsi="Tahoma" w:cs="Tahoma"/>
                </w:rPr>
                <w:t>z.lukosiune@keltas.lt</w:t>
              </w:r>
            </w:hyperlink>
            <w:r w:rsidR="008E39E8">
              <w:rPr>
                <w:rFonts w:ascii="Tahoma" w:hAnsi="Tahoma" w:cs="Tahoma"/>
              </w:rPr>
              <w:t xml:space="preserve"> </w:t>
            </w:r>
          </w:p>
          <w:p w14:paraId="27622355" w14:textId="77777777" w:rsidR="00990535" w:rsidRPr="00990535" w:rsidRDefault="00990535" w:rsidP="00990535">
            <w:pPr>
              <w:rPr>
                <w:rFonts w:ascii="Tahoma" w:hAnsi="Tahoma" w:cs="Tahoma"/>
              </w:rPr>
            </w:pPr>
          </w:p>
          <w:p w14:paraId="7AF24313" w14:textId="77777777" w:rsidR="00990535" w:rsidRPr="00990535" w:rsidRDefault="00990535" w:rsidP="00990535">
            <w:pPr>
              <w:rPr>
                <w:rFonts w:ascii="Tahoma" w:hAnsi="Tahoma" w:cs="Tahoma"/>
              </w:rPr>
            </w:pPr>
          </w:p>
        </w:tc>
      </w:tr>
      <w:tr w:rsidR="00990535" w:rsidRPr="00990535" w14:paraId="23335385" w14:textId="77777777" w:rsidTr="008F4A2D">
        <w:trPr>
          <w:trHeight w:val="300"/>
        </w:trPr>
        <w:tc>
          <w:tcPr>
            <w:tcW w:w="2482" w:type="dxa"/>
            <w:gridSpan w:val="2"/>
          </w:tcPr>
          <w:p w14:paraId="2AADADDF" w14:textId="77777777" w:rsidR="00990535" w:rsidRPr="00990535" w:rsidRDefault="00990535" w:rsidP="00990535">
            <w:pPr>
              <w:rPr>
                <w:rFonts w:ascii="Tahoma" w:hAnsi="Tahoma" w:cs="Tahoma"/>
                <w:b/>
                <w:bCs/>
              </w:rPr>
            </w:pPr>
            <w:r w:rsidRPr="00990535">
              <w:rPr>
                <w:rFonts w:ascii="Tahoma" w:hAnsi="Tahoma" w:cs="Tahoma"/>
                <w:b/>
                <w:bCs/>
              </w:rPr>
              <w:t xml:space="preserve">2.2. </w:t>
            </w:r>
            <w:proofErr w:type="spellStart"/>
            <w:r w:rsidRPr="00990535">
              <w:rPr>
                <w:rFonts w:ascii="Tahoma" w:hAnsi="Tahoma" w:cs="Tahoma"/>
                <w:b/>
                <w:bCs/>
              </w:rPr>
              <w:t>Tiekėjo</w:t>
            </w:r>
            <w:proofErr w:type="spellEnd"/>
            <w:r w:rsidRPr="00990535">
              <w:rPr>
                <w:rFonts w:ascii="Tahoma" w:hAnsi="Tahoma" w:cs="Tahoma"/>
                <w:b/>
                <w:bCs/>
              </w:rPr>
              <w:t xml:space="preserve"> </w:t>
            </w:r>
            <w:proofErr w:type="spellStart"/>
            <w:r w:rsidRPr="00990535">
              <w:rPr>
                <w:rFonts w:ascii="Tahoma" w:hAnsi="Tahoma" w:cs="Tahoma"/>
                <w:b/>
                <w:bCs/>
              </w:rPr>
              <w:t>atstovas</w:t>
            </w:r>
            <w:proofErr w:type="spellEnd"/>
            <w:r w:rsidRPr="00990535">
              <w:rPr>
                <w:rFonts w:ascii="Tahoma" w:hAnsi="Tahoma" w:cs="Tahoma"/>
                <w:b/>
                <w:bCs/>
              </w:rPr>
              <w:t xml:space="preserve"> (-ai), </w:t>
            </w:r>
            <w:proofErr w:type="spellStart"/>
            <w:r w:rsidRPr="00990535">
              <w:rPr>
                <w:rFonts w:ascii="Tahoma" w:hAnsi="Tahoma" w:cs="Tahoma"/>
                <w:b/>
                <w:bCs/>
              </w:rPr>
              <w:t>atsakingas</w:t>
            </w:r>
            <w:proofErr w:type="spellEnd"/>
            <w:r w:rsidRPr="00990535">
              <w:rPr>
                <w:rFonts w:ascii="Tahoma" w:hAnsi="Tahoma" w:cs="Tahoma"/>
                <w:b/>
                <w:bCs/>
              </w:rPr>
              <w:t xml:space="preserve"> (-</w:t>
            </w:r>
            <w:proofErr w:type="spellStart"/>
            <w:r w:rsidRPr="00990535">
              <w:rPr>
                <w:rFonts w:ascii="Tahoma" w:hAnsi="Tahoma" w:cs="Tahoma"/>
                <w:b/>
                <w:bCs/>
              </w:rPr>
              <w:t>i</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vykdymą</w:t>
            </w:r>
            <w:proofErr w:type="spellEnd"/>
          </w:p>
        </w:tc>
        <w:tc>
          <w:tcPr>
            <w:tcW w:w="7002" w:type="dxa"/>
            <w:gridSpan w:val="2"/>
          </w:tcPr>
          <w:p w14:paraId="63F40366" w14:textId="77777777" w:rsidR="00990535" w:rsidRPr="00990535" w:rsidRDefault="00990535" w:rsidP="00990535">
            <w:pPr>
              <w:rPr>
                <w:rFonts w:ascii="Tahoma" w:hAnsi="Tahoma" w:cs="Tahoma"/>
              </w:rPr>
            </w:pPr>
            <w:r w:rsidRPr="00990535">
              <w:rPr>
                <w:rFonts w:ascii="Tahoma" w:hAnsi="Tahoma" w:cs="Tahoma"/>
              </w:rPr>
              <w:t>(</w:t>
            </w:r>
            <w:proofErr w:type="spellStart"/>
            <w:proofErr w:type="gramStart"/>
            <w:r w:rsidRPr="00990535">
              <w:rPr>
                <w:rFonts w:ascii="Tahoma" w:hAnsi="Tahoma" w:cs="Tahoma"/>
                <w:i/>
                <w:iCs/>
              </w:rPr>
              <w:t>nurodomas</w:t>
            </w:r>
            <w:proofErr w:type="spellEnd"/>
            <w:proofErr w:type="gramEnd"/>
            <w:r w:rsidRPr="00990535">
              <w:rPr>
                <w:rFonts w:ascii="Tahoma" w:hAnsi="Tahoma" w:cs="Tahoma"/>
                <w:i/>
                <w:iCs/>
              </w:rPr>
              <w:t xml:space="preserve"> </w:t>
            </w:r>
            <w:proofErr w:type="spellStart"/>
            <w:r w:rsidRPr="00990535">
              <w:rPr>
                <w:rFonts w:ascii="Tahoma" w:hAnsi="Tahoma" w:cs="Tahoma"/>
                <w:i/>
                <w:iCs/>
              </w:rPr>
              <w:t>padalinys</w:t>
            </w:r>
            <w:proofErr w:type="spellEnd"/>
            <w:r w:rsidRPr="00990535">
              <w:rPr>
                <w:rFonts w:ascii="Tahoma" w:hAnsi="Tahoma" w:cs="Tahoma"/>
                <w:i/>
                <w:iCs/>
              </w:rPr>
              <w:t>/</w:t>
            </w:r>
            <w:proofErr w:type="spellStart"/>
            <w:r w:rsidRPr="00990535">
              <w:rPr>
                <w:rFonts w:ascii="Tahoma" w:hAnsi="Tahoma" w:cs="Tahoma"/>
                <w:i/>
                <w:iCs/>
              </w:rPr>
              <w:t>skyrius</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 xml:space="preserve">, tel., el. </w:t>
            </w:r>
            <w:proofErr w:type="spellStart"/>
            <w:r w:rsidRPr="00990535">
              <w:rPr>
                <w:rFonts w:ascii="Tahoma" w:hAnsi="Tahoma" w:cs="Tahoma"/>
                <w:i/>
                <w:iCs/>
              </w:rPr>
              <w:t>paštas</w:t>
            </w:r>
            <w:proofErr w:type="spellEnd"/>
            <w:r w:rsidRPr="00990535">
              <w:rPr>
                <w:rFonts w:ascii="Tahoma" w:hAnsi="Tahoma" w:cs="Tahoma"/>
                <w:i/>
                <w:iCs/>
              </w:rPr>
              <w:t>.</w:t>
            </w:r>
            <w:r w:rsidRPr="00990535">
              <w:rPr>
                <w:rFonts w:ascii="Tahoma" w:hAnsi="Tahoma" w:cs="Tahoma"/>
              </w:rPr>
              <w:t>)</w:t>
            </w:r>
          </w:p>
        </w:tc>
      </w:tr>
      <w:tr w:rsidR="00990535" w:rsidRPr="00990535" w14:paraId="47B78948" w14:textId="77777777" w:rsidTr="008F4A2D">
        <w:trPr>
          <w:trHeight w:val="300"/>
        </w:trPr>
        <w:tc>
          <w:tcPr>
            <w:tcW w:w="9484" w:type="dxa"/>
            <w:gridSpan w:val="4"/>
          </w:tcPr>
          <w:p w14:paraId="0317EBA3" w14:textId="77777777" w:rsidR="00990535" w:rsidRPr="00990535" w:rsidRDefault="00990535" w:rsidP="00990535">
            <w:pPr>
              <w:jc w:val="center"/>
              <w:rPr>
                <w:rFonts w:ascii="Tahoma" w:hAnsi="Tahoma" w:cs="Tahoma"/>
                <w:b/>
                <w:bCs/>
              </w:rPr>
            </w:pPr>
            <w:r w:rsidRPr="00990535">
              <w:rPr>
                <w:rFonts w:ascii="Tahoma" w:hAnsi="Tahoma" w:cs="Tahoma"/>
                <w:b/>
                <w:bCs/>
              </w:rPr>
              <w:t>3. SUTARTIES DALYKAS</w:t>
            </w:r>
          </w:p>
        </w:tc>
      </w:tr>
      <w:tr w:rsidR="00990535" w:rsidRPr="00990535" w14:paraId="770070F0" w14:textId="77777777" w:rsidTr="008F4A2D">
        <w:trPr>
          <w:trHeight w:val="300"/>
        </w:trPr>
        <w:tc>
          <w:tcPr>
            <w:tcW w:w="2482" w:type="dxa"/>
            <w:gridSpan w:val="2"/>
          </w:tcPr>
          <w:p w14:paraId="671A6A6B" w14:textId="77777777" w:rsidR="00990535" w:rsidRPr="00990535" w:rsidRDefault="00990535" w:rsidP="00990535">
            <w:pPr>
              <w:jc w:val="both"/>
              <w:rPr>
                <w:rFonts w:ascii="Tahoma" w:hAnsi="Tahoma" w:cs="Tahoma"/>
                <w:b/>
                <w:bCs/>
              </w:rPr>
            </w:pPr>
            <w:r w:rsidRPr="00990535">
              <w:rPr>
                <w:rFonts w:ascii="Tahoma" w:hAnsi="Tahoma" w:cs="Tahoma"/>
                <w:b/>
                <w:bCs/>
              </w:rPr>
              <w:t xml:space="preserve">3.1. </w:t>
            </w:r>
            <w:proofErr w:type="spellStart"/>
            <w:r w:rsidRPr="00990535">
              <w:rPr>
                <w:rFonts w:ascii="Tahoma" w:hAnsi="Tahoma" w:cs="Tahoma"/>
                <w:b/>
                <w:bCs/>
              </w:rPr>
              <w:t>Prekės</w:t>
            </w:r>
            <w:proofErr w:type="spellEnd"/>
            <w:r w:rsidRPr="00990535">
              <w:rPr>
                <w:rFonts w:ascii="Tahoma" w:hAnsi="Tahoma" w:cs="Tahoma"/>
                <w:b/>
                <w:bCs/>
              </w:rPr>
              <w:t xml:space="preserve"> (-</w:t>
            </w:r>
            <w:proofErr w:type="spellStart"/>
            <w:r w:rsidRPr="00990535">
              <w:rPr>
                <w:rFonts w:ascii="Tahoma" w:hAnsi="Tahoma" w:cs="Tahoma"/>
                <w:b/>
                <w:bCs/>
              </w:rPr>
              <w:t>ių</w:t>
            </w:r>
            <w:proofErr w:type="spellEnd"/>
            <w:r w:rsidRPr="00990535">
              <w:rPr>
                <w:rFonts w:ascii="Tahoma" w:hAnsi="Tahoma" w:cs="Tahoma"/>
                <w:b/>
                <w:bCs/>
              </w:rPr>
              <w:t xml:space="preserve">) </w:t>
            </w:r>
            <w:proofErr w:type="spellStart"/>
            <w:r w:rsidRPr="00990535">
              <w:rPr>
                <w:rFonts w:ascii="Tahoma" w:hAnsi="Tahoma" w:cs="Tahoma"/>
                <w:b/>
                <w:bCs/>
              </w:rPr>
              <w:t>aprašymas</w:t>
            </w:r>
            <w:proofErr w:type="spellEnd"/>
          </w:p>
        </w:tc>
        <w:tc>
          <w:tcPr>
            <w:tcW w:w="7002" w:type="dxa"/>
            <w:gridSpan w:val="2"/>
          </w:tcPr>
          <w:p w14:paraId="7B7184DA" w14:textId="63EF7305" w:rsidR="00990535" w:rsidRPr="00990535" w:rsidRDefault="00990535" w:rsidP="00990535">
            <w:pPr>
              <w:rPr>
                <w:rFonts w:ascii="Tahoma" w:hAnsi="Tahoma" w:cs="Tahoma"/>
                <w:color w:val="000000" w:themeColor="text1"/>
              </w:rPr>
            </w:pPr>
            <w:proofErr w:type="spellStart"/>
            <w:r w:rsidRPr="00990535">
              <w:rPr>
                <w:rFonts w:ascii="Tahoma" w:hAnsi="Tahoma" w:cs="Tahoma"/>
              </w:rPr>
              <w:t>Tiekėjas</w:t>
            </w:r>
            <w:proofErr w:type="spellEnd"/>
            <w:r w:rsidRPr="00990535">
              <w:rPr>
                <w:rFonts w:ascii="Tahoma" w:hAnsi="Tahoma" w:cs="Tahoma"/>
              </w:rPr>
              <w:t xml:space="preserve"> </w:t>
            </w:r>
            <w:proofErr w:type="spellStart"/>
            <w:r w:rsidRPr="00990535">
              <w:rPr>
                <w:rFonts w:ascii="Tahoma" w:hAnsi="Tahoma" w:cs="Tahoma"/>
              </w:rPr>
              <w:t>įsipareigoja</w:t>
            </w:r>
            <w:proofErr w:type="spellEnd"/>
            <w:r w:rsidRPr="00990535">
              <w:rPr>
                <w:rFonts w:ascii="Tahoma" w:hAnsi="Tahoma" w:cs="Tahoma"/>
              </w:rPr>
              <w:t xml:space="preserve"> </w:t>
            </w:r>
            <w:proofErr w:type="spellStart"/>
            <w:r w:rsidRPr="00990535">
              <w:rPr>
                <w:rFonts w:ascii="Tahoma" w:hAnsi="Tahoma" w:cs="Tahoma"/>
              </w:rPr>
              <w:t>Sutartyje</w:t>
            </w:r>
            <w:proofErr w:type="spellEnd"/>
            <w:r w:rsidRPr="00990535">
              <w:rPr>
                <w:rFonts w:ascii="Tahoma" w:hAnsi="Tahoma" w:cs="Tahoma"/>
              </w:rPr>
              <w:t xml:space="preserve"> </w:t>
            </w:r>
            <w:proofErr w:type="spellStart"/>
            <w:r w:rsidRPr="00990535">
              <w:rPr>
                <w:rFonts w:ascii="Tahoma" w:hAnsi="Tahoma" w:cs="Tahoma"/>
              </w:rPr>
              <w:t>numatytomis</w:t>
            </w:r>
            <w:proofErr w:type="spellEnd"/>
            <w:r w:rsidRPr="00990535">
              <w:rPr>
                <w:rFonts w:ascii="Tahoma" w:hAnsi="Tahoma" w:cs="Tahoma"/>
              </w:rPr>
              <w:t xml:space="preserve"> </w:t>
            </w:r>
            <w:proofErr w:type="spellStart"/>
            <w:r w:rsidRPr="00990535">
              <w:rPr>
                <w:rFonts w:ascii="Tahoma" w:hAnsi="Tahoma" w:cs="Tahoma"/>
              </w:rPr>
              <w:t>sąlygomis</w:t>
            </w:r>
            <w:proofErr w:type="spellEnd"/>
            <w:r w:rsidRPr="00990535">
              <w:rPr>
                <w:rFonts w:ascii="Tahoma" w:hAnsi="Tahoma" w:cs="Tahoma"/>
              </w:rPr>
              <w:t xml:space="preserve"> </w:t>
            </w:r>
            <w:proofErr w:type="spellStart"/>
            <w:r w:rsidRPr="00990535">
              <w:rPr>
                <w:rFonts w:ascii="Tahoma" w:hAnsi="Tahoma" w:cs="Tahoma"/>
              </w:rPr>
              <w:t>perduoti</w:t>
            </w:r>
            <w:proofErr w:type="spellEnd"/>
            <w:r w:rsidRPr="00990535">
              <w:rPr>
                <w:rFonts w:ascii="Tahoma" w:hAnsi="Tahoma" w:cs="Tahoma"/>
              </w:rPr>
              <w:t xml:space="preserve"> </w:t>
            </w:r>
            <w:proofErr w:type="spellStart"/>
            <w:r w:rsidRPr="00990535">
              <w:rPr>
                <w:rFonts w:ascii="Tahoma" w:hAnsi="Tahoma" w:cs="Tahoma"/>
              </w:rPr>
              <w:t>Pirkėjui</w:t>
            </w:r>
            <w:proofErr w:type="spellEnd"/>
            <w:r w:rsidRPr="00990535">
              <w:rPr>
                <w:rFonts w:ascii="Tahoma" w:hAnsi="Tahoma" w:cs="Tahoma"/>
              </w:rPr>
              <w:t xml:space="preserve"> </w:t>
            </w:r>
            <w:proofErr w:type="spellStart"/>
            <w:r w:rsidR="008E39E8">
              <w:rPr>
                <w:rFonts w:ascii="Tahoma" w:hAnsi="Tahoma" w:cs="Tahoma"/>
              </w:rPr>
              <w:t>baldus</w:t>
            </w:r>
            <w:proofErr w:type="spellEnd"/>
            <w:r w:rsidRPr="00990535">
              <w:rPr>
                <w:rFonts w:ascii="Tahoma" w:hAnsi="Tahoma" w:cs="Tahoma"/>
                <w:color w:val="000000" w:themeColor="text1"/>
              </w:rPr>
              <w:t>.</w:t>
            </w:r>
          </w:p>
          <w:p w14:paraId="4D02944F" w14:textId="77777777" w:rsidR="00990535" w:rsidRPr="00990535" w:rsidRDefault="00990535" w:rsidP="00990535">
            <w:pPr>
              <w:jc w:val="both"/>
              <w:rPr>
                <w:rFonts w:ascii="Tahoma" w:hAnsi="Tahoma" w:cs="Tahoma"/>
                <w:color w:val="000000" w:themeColor="text1"/>
              </w:rPr>
            </w:pPr>
            <w:proofErr w:type="spellStart"/>
            <w:r w:rsidRPr="00990535">
              <w:rPr>
                <w:rFonts w:ascii="Tahoma" w:hAnsi="Tahoma" w:cs="Tahoma"/>
                <w:color w:val="000000" w:themeColor="text1"/>
              </w:rPr>
              <w:lastRenderedPageBreak/>
              <w:t>Išsamus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Prekės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aprašymas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ir</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kiti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reikalavimai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tiekiamai</w:t>
            </w:r>
            <w:proofErr w:type="spellEnd"/>
            <w:r w:rsidRPr="00990535">
              <w:rPr>
                <w:rFonts w:ascii="Tahoma" w:hAnsi="Tahoma" w:cs="Tahoma"/>
                <w:color w:val="000000" w:themeColor="text1"/>
              </w:rPr>
              <w:t xml:space="preserve"> (-oms) </w:t>
            </w:r>
            <w:proofErr w:type="spellStart"/>
            <w:r w:rsidRPr="00990535">
              <w:rPr>
                <w:rFonts w:ascii="Tahoma" w:hAnsi="Tahoma" w:cs="Tahoma"/>
                <w:color w:val="000000" w:themeColor="text1"/>
              </w:rPr>
              <w:t>Prekei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ėms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nustatyti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Sutarties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priede</w:t>
            </w:r>
            <w:proofErr w:type="spellEnd"/>
            <w:r w:rsidRPr="00990535">
              <w:rPr>
                <w:rFonts w:ascii="Tahoma" w:hAnsi="Tahoma" w:cs="Tahoma"/>
                <w:color w:val="000000" w:themeColor="text1"/>
              </w:rPr>
              <w:t xml:space="preserve"> Nr. 1 „</w:t>
            </w:r>
            <w:proofErr w:type="spellStart"/>
            <w:r w:rsidRPr="00990535">
              <w:rPr>
                <w:rFonts w:ascii="Tahoma" w:hAnsi="Tahoma" w:cs="Tahoma"/>
                <w:color w:val="000000" w:themeColor="text1"/>
              </w:rPr>
              <w:t>Techninė</w:t>
            </w:r>
            <w:proofErr w:type="spellEnd"/>
            <w:r w:rsidRPr="00990535">
              <w:rPr>
                <w:rFonts w:ascii="Tahoma" w:hAnsi="Tahoma" w:cs="Tahoma"/>
                <w:color w:val="000000" w:themeColor="text1"/>
              </w:rPr>
              <w:t xml:space="preserve"> </w:t>
            </w:r>
            <w:proofErr w:type="spellStart"/>
            <w:proofErr w:type="gramStart"/>
            <w:r w:rsidRPr="00990535">
              <w:rPr>
                <w:rFonts w:ascii="Tahoma" w:hAnsi="Tahoma" w:cs="Tahoma"/>
                <w:color w:val="000000" w:themeColor="text1"/>
              </w:rPr>
              <w:t>specifikacija</w:t>
            </w:r>
            <w:proofErr w:type="spellEnd"/>
            <w:r w:rsidRPr="00990535">
              <w:rPr>
                <w:rFonts w:ascii="Tahoma" w:hAnsi="Tahoma" w:cs="Tahoma"/>
                <w:color w:val="000000" w:themeColor="text1"/>
              </w:rPr>
              <w:t>“ (</w:t>
            </w:r>
            <w:proofErr w:type="spellStart"/>
            <w:proofErr w:type="gramEnd"/>
            <w:r w:rsidRPr="00990535">
              <w:rPr>
                <w:rFonts w:ascii="Tahoma" w:hAnsi="Tahoma" w:cs="Tahoma"/>
                <w:color w:val="000000" w:themeColor="text1"/>
              </w:rPr>
              <w:t>toliau</w:t>
            </w:r>
            <w:proofErr w:type="spellEnd"/>
            <w:r w:rsidRPr="00990535">
              <w:rPr>
                <w:rFonts w:ascii="Tahoma" w:hAnsi="Tahoma" w:cs="Tahoma"/>
                <w:color w:val="000000" w:themeColor="text1"/>
              </w:rPr>
              <w:t xml:space="preserve"> – </w:t>
            </w:r>
            <w:proofErr w:type="spellStart"/>
            <w:r w:rsidRPr="00990535">
              <w:rPr>
                <w:rFonts w:ascii="Tahoma" w:hAnsi="Tahoma" w:cs="Tahoma"/>
                <w:color w:val="000000" w:themeColor="text1"/>
              </w:rPr>
              <w:t>Techninė</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specifikacija</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ir</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Sutarties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priede</w:t>
            </w:r>
            <w:proofErr w:type="spellEnd"/>
            <w:r w:rsidRPr="00990535">
              <w:rPr>
                <w:rFonts w:ascii="Tahoma" w:hAnsi="Tahoma" w:cs="Tahoma"/>
                <w:color w:val="000000" w:themeColor="text1"/>
              </w:rPr>
              <w:t xml:space="preserve"> Nr. 2 „</w:t>
            </w:r>
            <w:proofErr w:type="spellStart"/>
            <w:proofErr w:type="gramStart"/>
            <w:r w:rsidRPr="00990535">
              <w:rPr>
                <w:rFonts w:ascii="Tahoma" w:hAnsi="Tahoma" w:cs="Tahoma"/>
                <w:color w:val="000000" w:themeColor="text1"/>
              </w:rPr>
              <w:t>Pasiūlymas</w:t>
            </w:r>
            <w:proofErr w:type="spellEnd"/>
            <w:r w:rsidRPr="00990535">
              <w:rPr>
                <w:rFonts w:ascii="Tahoma" w:hAnsi="Tahoma" w:cs="Tahoma"/>
                <w:color w:val="000000" w:themeColor="text1"/>
              </w:rPr>
              <w:t>“</w:t>
            </w:r>
            <w:proofErr w:type="gramEnd"/>
          </w:p>
        </w:tc>
      </w:tr>
      <w:tr w:rsidR="00990535" w:rsidRPr="00990535" w14:paraId="6BB0084D" w14:textId="77777777" w:rsidTr="008F4A2D">
        <w:trPr>
          <w:trHeight w:val="300"/>
        </w:trPr>
        <w:tc>
          <w:tcPr>
            <w:tcW w:w="2482" w:type="dxa"/>
            <w:gridSpan w:val="2"/>
          </w:tcPr>
          <w:p w14:paraId="66F9AA03" w14:textId="77777777" w:rsidR="00990535" w:rsidRPr="00990535" w:rsidRDefault="00990535" w:rsidP="00990535">
            <w:pPr>
              <w:jc w:val="both"/>
              <w:rPr>
                <w:rFonts w:ascii="Tahoma" w:hAnsi="Tahoma" w:cs="Tahoma"/>
                <w:b/>
                <w:bCs/>
              </w:rPr>
            </w:pPr>
            <w:r w:rsidRPr="00990535">
              <w:rPr>
                <w:rFonts w:ascii="Tahoma" w:hAnsi="Tahoma" w:cs="Tahoma"/>
                <w:b/>
                <w:bCs/>
              </w:rPr>
              <w:lastRenderedPageBreak/>
              <w:t xml:space="preserve">3.2.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kalba</w:t>
            </w:r>
            <w:proofErr w:type="spellEnd"/>
          </w:p>
        </w:tc>
        <w:tc>
          <w:tcPr>
            <w:tcW w:w="7002" w:type="dxa"/>
            <w:gridSpan w:val="2"/>
          </w:tcPr>
          <w:p w14:paraId="12FC14A0" w14:textId="77777777" w:rsidR="00990535" w:rsidRPr="00990535" w:rsidRDefault="00990535" w:rsidP="00990535">
            <w:pPr>
              <w:autoSpaceDE w:val="0"/>
              <w:autoSpaceDN w:val="0"/>
              <w:adjustRightInd w:val="0"/>
              <w:jc w:val="both"/>
              <w:rPr>
                <w:rFonts w:ascii="Tahoma" w:hAnsi="Tahoma" w:cs="Tahoma"/>
                <w:color w:val="000000"/>
              </w:rPr>
            </w:pPr>
            <w:proofErr w:type="spellStart"/>
            <w:r w:rsidRPr="00990535">
              <w:rPr>
                <w:rFonts w:ascii="Tahoma" w:hAnsi="Tahoma" w:cs="Tahoma"/>
                <w:color w:val="000000"/>
              </w:rPr>
              <w:t>Ši</w:t>
            </w:r>
            <w:proofErr w:type="spellEnd"/>
            <w:r w:rsidRPr="00990535">
              <w:rPr>
                <w:rFonts w:ascii="Tahoma" w:hAnsi="Tahoma" w:cs="Tahoma"/>
                <w:color w:val="000000"/>
              </w:rPr>
              <w:t xml:space="preserve"> </w:t>
            </w:r>
            <w:proofErr w:type="spellStart"/>
            <w:r w:rsidRPr="00990535">
              <w:rPr>
                <w:rFonts w:ascii="Tahoma" w:hAnsi="Tahoma" w:cs="Tahoma"/>
                <w:color w:val="000000"/>
              </w:rPr>
              <w:t>Sutartis</w:t>
            </w:r>
            <w:proofErr w:type="spellEnd"/>
            <w:r w:rsidRPr="00990535">
              <w:rPr>
                <w:rFonts w:ascii="Tahoma" w:hAnsi="Tahoma" w:cs="Tahoma"/>
                <w:color w:val="000000"/>
              </w:rPr>
              <w:t xml:space="preserve"> </w:t>
            </w:r>
            <w:proofErr w:type="spellStart"/>
            <w:r w:rsidRPr="00990535">
              <w:rPr>
                <w:rFonts w:ascii="Tahoma" w:hAnsi="Tahoma" w:cs="Tahoma"/>
                <w:color w:val="000000"/>
              </w:rPr>
              <w:t>sudaryta</w:t>
            </w:r>
            <w:proofErr w:type="spellEnd"/>
            <w:r w:rsidRPr="00990535">
              <w:rPr>
                <w:rFonts w:ascii="Tahoma" w:hAnsi="Tahoma" w:cs="Tahoma"/>
                <w:color w:val="000000"/>
              </w:rPr>
              <w:t xml:space="preserve"> </w:t>
            </w:r>
            <w:proofErr w:type="spellStart"/>
            <w:r w:rsidRPr="00990535">
              <w:rPr>
                <w:rFonts w:ascii="Tahoma" w:hAnsi="Tahoma" w:cs="Tahoma"/>
                <w:color w:val="000000"/>
              </w:rPr>
              <w:t>lietuvių</w:t>
            </w:r>
            <w:proofErr w:type="spellEnd"/>
            <w:r w:rsidRPr="00990535">
              <w:rPr>
                <w:rFonts w:ascii="Tahoma" w:hAnsi="Tahoma" w:cs="Tahoma"/>
                <w:color w:val="000000"/>
              </w:rPr>
              <w:t xml:space="preserve"> </w:t>
            </w:r>
            <w:proofErr w:type="spellStart"/>
            <w:r w:rsidRPr="00990535">
              <w:rPr>
                <w:rFonts w:ascii="Tahoma" w:hAnsi="Tahoma" w:cs="Tahoma"/>
                <w:color w:val="000000"/>
              </w:rPr>
              <w:t>kalba</w:t>
            </w:r>
            <w:proofErr w:type="spellEnd"/>
            <w:r w:rsidRPr="00990535">
              <w:rPr>
                <w:rFonts w:ascii="Tahoma" w:hAnsi="Tahoma" w:cs="Tahoma"/>
                <w:color w:val="000000"/>
              </w:rPr>
              <w:t>.</w:t>
            </w:r>
          </w:p>
        </w:tc>
      </w:tr>
      <w:tr w:rsidR="00990535" w:rsidRPr="00990535" w14:paraId="119545BD" w14:textId="77777777" w:rsidTr="008F4A2D">
        <w:trPr>
          <w:trHeight w:val="300"/>
        </w:trPr>
        <w:tc>
          <w:tcPr>
            <w:tcW w:w="9484" w:type="dxa"/>
            <w:gridSpan w:val="4"/>
          </w:tcPr>
          <w:p w14:paraId="5B3B6B6E" w14:textId="77777777" w:rsidR="00990535" w:rsidRPr="00990535" w:rsidRDefault="00990535" w:rsidP="00990535">
            <w:pPr>
              <w:jc w:val="center"/>
              <w:rPr>
                <w:rFonts w:ascii="Tahoma" w:hAnsi="Tahoma" w:cs="Tahoma"/>
                <w:b/>
                <w:bCs/>
              </w:rPr>
            </w:pPr>
            <w:r w:rsidRPr="00990535">
              <w:rPr>
                <w:rFonts w:ascii="Tahoma" w:hAnsi="Tahoma" w:cs="Tahoma"/>
                <w:b/>
                <w:bCs/>
              </w:rPr>
              <w:t>4. PREKIŲ PRISTATYMO TERMINAI IR PREKIŲ PERDAVIMO-PRIĖMIMO TVARKA</w:t>
            </w:r>
          </w:p>
        </w:tc>
      </w:tr>
      <w:tr w:rsidR="00990535" w:rsidRPr="00990535" w14:paraId="15810675" w14:textId="77777777" w:rsidTr="008F4A2D">
        <w:trPr>
          <w:trHeight w:val="300"/>
        </w:trPr>
        <w:tc>
          <w:tcPr>
            <w:tcW w:w="2482" w:type="dxa"/>
            <w:gridSpan w:val="2"/>
          </w:tcPr>
          <w:p w14:paraId="26A110EB" w14:textId="77777777" w:rsidR="00990535" w:rsidRPr="00990535" w:rsidRDefault="00990535" w:rsidP="00990535">
            <w:pPr>
              <w:rPr>
                <w:rFonts w:ascii="Tahoma" w:hAnsi="Tahoma" w:cs="Tahoma"/>
                <w:b/>
                <w:bCs/>
              </w:rPr>
            </w:pPr>
            <w:r w:rsidRPr="00990535">
              <w:rPr>
                <w:rFonts w:ascii="Tahoma" w:hAnsi="Tahoma" w:cs="Tahoma"/>
                <w:b/>
                <w:bCs/>
              </w:rPr>
              <w:t xml:space="preserve">4.1.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terminai</w:t>
            </w:r>
            <w:proofErr w:type="spellEnd"/>
            <w:r w:rsidRPr="00990535">
              <w:rPr>
                <w:rFonts w:ascii="Tahoma" w:hAnsi="Tahoma" w:cs="Tahoma"/>
                <w:b/>
                <w:bCs/>
              </w:rPr>
              <w:t xml:space="preserve">, kai </w:t>
            </w:r>
            <w:proofErr w:type="spellStart"/>
            <w:r w:rsidRPr="00990535">
              <w:rPr>
                <w:rFonts w:ascii="Tahoma" w:hAnsi="Tahoma" w:cs="Tahoma"/>
                <w:b/>
                <w:bCs/>
              </w:rPr>
              <w:t>Prekės</w:t>
            </w:r>
            <w:proofErr w:type="spellEnd"/>
            <w:r w:rsidRPr="00990535">
              <w:rPr>
                <w:rFonts w:ascii="Tahoma" w:hAnsi="Tahoma" w:cs="Tahoma"/>
                <w:b/>
                <w:bCs/>
              </w:rPr>
              <w:t xml:space="preserve"> </w:t>
            </w:r>
            <w:proofErr w:type="spellStart"/>
            <w:r w:rsidRPr="00990535">
              <w:rPr>
                <w:rFonts w:ascii="Tahoma" w:hAnsi="Tahoma" w:cs="Tahoma"/>
                <w:b/>
                <w:bCs/>
              </w:rPr>
              <w:t>pristatomos</w:t>
            </w:r>
            <w:proofErr w:type="spellEnd"/>
            <w:r w:rsidRPr="00990535">
              <w:rPr>
                <w:rFonts w:ascii="Tahoma" w:hAnsi="Tahoma" w:cs="Tahoma"/>
                <w:b/>
                <w:bCs/>
              </w:rPr>
              <w:t xml:space="preserve"> </w:t>
            </w:r>
            <w:proofErr w:type="spellStart"/>
            <w:r w:rsidRPr="00990535">
              <w:rPr>
                <w:rFonts w:ascii="Tahoma" w:hAnsi="Tahoma" w:cs="Tahoma"/>
                <w:b/>
                <w:bCs/>
              </w:rPr>
              <w:t>dalimis</w:t>
            </w:r>
            <w:proofErr w:type="spellEnd"/>
          </w:p>
        </w:tc>
        <w:tc>
          <w:tcPr>
            <w:tcW w:w="7002" w:type="dxa"/>
            <w:gridSpan w:val="2"/>
          </w:tcPr>
          <w:p w14:paraId="0C12D620" w14:textId="77777777" w:rsidR="00990535" w:rsidRPr="00990535" w:rsidRDefault="00990535" w:rsidP="00990535">
            <w:pPr>
              <w:rPr>
                <w:rFonts w:ascii="Tahoma" w:hAnsi="Tahoma" w:cs="Tahoma"/>
                <w:iCs/>
                <w:color w:val="FF0000"/>
              </w:rPr>
            </w:pPr>
          </w:p>
          <w:p w14:paraId="49AD396E" w14:textId="5EEA8D30" w:rsidR="00990535" w:rsidRPr="00990535" w:rsidRDefault="00990535" w:rsidP="00990535">
            <w:pPr>
              <w:rPr>
                <w:rFonts w:ascii="Tahoma" w:hAnsi="Tahoma" w:cs="Tahoma"/>
                <w:iCs/>
              </w:rPr>
            </w:pPr>
            <w:proofErr w:type="spellStart"/>
            <w:r w:rsidRPr="00990535">
              <w:rPr>
                <w:rFonts w:ascii="Tahoma" w:hAnsi="Tahoma" w:cs="Tahoma"/>
                <w:iCs/>
              </w:rPr>
              <w:t>Tiekėjas</w:t>
            </w:r>
            <w:proofErr w:type="spellEnd"/>
            <w:r w:rsidRPr="00990535">
              <w:rPr>
                <w:rFonts w:ascii="Tahoma" w:hAnsi="Tahoma" w:cs="Tahoma"/>
                <w:iCs/>
              </w:rPr>
              <w:t xml:space="preserve"> </w:t>
            </w:r>
            <w:proofErr w:type="spellStart"/>
            <w:r w:rsidRPr="00990535">
              <w:rPr>
                <w:rFonts w:ascii="Tahoma" w:hAnsi="Tahoma" w:cs="Tahoma"/>
                <w:iCs/>
              </w:rPr>
              <w:t>įsipareigoja</w:t>
            </w:r>
            <w:proofErr w:type="spellEnd"/>
            <w:r w:rsidRPr="00990535">
              <w:rPr>
                <w:rFonts w:ascii="Tahoma" w:hAnsi="Tahoma" w:cs="Tahoma"/>
                <w:iCs/>
              </w:rPr>
              <w:t xml:space="preserve"> </w:t>
            </w:r>
            <w:proofErr w:type="spellStart"/>
            <w:r w:rsidRPr="00990535">
              <w:rPr>
                <w:rFonts w:ascii="Tahoma" w:hAnsi="Tahoma" w:cs="Tahoma"/>
                <w:iCs/>
              </w:rPr>
              <w:t>pristatyti</w:t>
            </w:r>
            <w:proofErr w:type="spellEnd"/>
            <w:r w:rsidR="008E39E8">
              <w:rPr>
                <w:rFonts w:ascii="Tahoma" w:hAnsi="Tahoma" w:cs="Tahoma"/>
                <w:iCs/>
              </w:rPr>
              <w:t xml:space="preserve">, </w:t>
            </w:r>
            <w:proofErr w:type="spellStart"/>
            <w:r w:rsidR="008E39E8">
              <w:rPr>
                <w:rFonts w:ascii="Tahoma" w:hAnsi="Tahoma" w:cs="Tahoma"/>
                <w:iCs/>
              </w:rPr>
              <w:t>sumontuoti</w:t>
            </w:r>
            <w:proofErr w:type="spellEnd"/>
            <w:r w:rsidRPr="00990535">
              <w:rPr>
                <w:rFonts w:ascii="Tahoma" w:hAnsi="Tahoma" w:cs="Tahoma"/>
                <w:iCs/>
              </w:rPr>
              <w:t xml:space="preserve"> </w:t>
            </w:r>
            <w:proofErr w:type="spellStart"/>
            <w:r w:rsidRPr="00990535">
              <w:rPr>
                <w:rFonts w:ascii="Tahoma" w:hAnsi="Tahoma" w:cs="Tahoma"/>
                <w:iCs/>
              </w:rPr>
              <w:t>Prekes</w:t>
            </w:r>
            <w:proofErr w:type="spellEnd"/>
            <w:r w:rsidRPr="00990535">
              <w:rPr>
                <w:rFonts w:ascii="Tahoma" w:hAnsi="Tahoma" w:cs="Tahoma"/>
                <w:iCs/>
              </w:rPr>
              <w:t xml:space="preserve"> ne </w:t>
            </w:r>
            <w:proofErr w:type="spellStart"/>
            <w:r w:rsidRPr="00990535">
              <w:rPr>
                <w:rFonts w:ascii="Tahoma" w:hAnsi="Tahoma" w:cs="Tahoma"/>
                <w:iCs/>
              </w:rPr>
              <w:t>vėliau</w:t>
            </w:r>
            <w:proofErr w:type="spellEnd"/>
            <w:r w:rsidRPr="00990535">
              <w:rPr>
                <w:rFonts w:ascii="Tahoma" w:hAnsi="Tahoma" w:cs="Tahoma"/>
                <w:iCs/>
              </w:rPr>
              <w:t xml:space="preserve"> </w:t>
            </w:r>
            <w:proofErr w:type="spellStart"/>
            <w:r w:rsidRPr="00990535">
              <w:rPr>
                <w:rFonts w:ascii="Tahoma" w:hAnsi="Tahoma" w:cs="Tahoma"/>
                <w:iCs/>
              </w:rPr>
              <w:t>kaip</w:t>
            </w:r>
            <w:proofErr w:type="spellEnd"/>
            <w:r w:rsidRPr="00990535">
              <w:rPr>
                <w:rFonts w:ascii="Tahoma" w:hAnsi="Tahoma" w:cs="Tahoma"/>
                <w:iCs/>
              </w:rPr>
              <w:t xml:space="preserve"> </w:t>
            </w:r>
            <w:r w:rsidR="008E39E8">
              <w:rPr>
                <w:rFonts w:ascii="Tahoma" w:hAnsi="Tahoma" w:cs="Tahoma"/>
                <w:iCs/>
              </w:rPr>
              <w:t>per 6</w:t>
            </w:r>
            <w:r w:rsidRPr="00990535">
              <w:rPr>
                <w:rFonts w:ascii="Tahoma" w:hAnsi="Tahoma" w:cs="Tahoma"/>
              </w:rPr>
              <w:t>0 (</w:t>
            </w:r>
            <w:proofErr w:type="spellStart"/>
            <w:r w:rsidR="008E39E8">
              <w:rPr>
                <w:rFonts w:ascii="Tahoma" w:hAnsi="Tahoma" w:cs="Tahoma"/>
              </w:rPr>
              <w:t>šešias</w:t>
            </w:r>
            <w:r w:rsidRPr="00990535">
              <w:rPr>
                <w:rFonts w:ascii="Tahoma" w:hAnsi="Tahoma" w:cs="Tahoma"/>
              </w:rPr>
              <w:t>dešimt</w:t>
            </w:r>
            <w:proofErr w:type="spellEnd"/>
            <w:r w:rsidRPr="00990535">
              <w:rPr>
                <w:rFonts w:ascii="Tahoma" w:hAnsi="Tahoma" w:cs="Tahoma"/>
              </w:rPr>
              <w:t xml:space="preserve">) </w:t>
            </w:r>
            <w:proofErr w:type="spellStart"/>
            <w:r w:rsidRPr="00990535">
              <w:rPr>
                <w:rFonts w:ascii="Tahoma" w:hAnsi="Tahoma" w:cs="Tahoma"/>
              </w:rPr>
              <w:t>kalendorinių</w:t>
            </w:r>
            <w:proofErr w:type="spellEnd"/>
            <w:r w:rsidRPr="00990535">
              <w:rPr>
                <w:rFonts w:ascii="Tahoma" w:hAnsi="Tahoma" w:cs="Tahoma"/>
              </w:rPr>
              <w:t xml:space="preserve"> </w:t>
            </w:r>
            <w:proofErr w:type="spellStart"/>
            <w:r w:rsidRPr="00990535">
              <w:rPr>
                <w:rFonts w:ascii="Tahoma" w:hAnsi="Tahoma" w:cs="Tahoma"/>
              </w:rPr>
              <w:t>dienų</w:t>
            </w:r>
            <w:proofErr w:type="spellEnd"/>
            <w:r w:rsidRPr="00990535">
              <w:rPr>
                <w:rFonts w:ascii="Tahoma" w:hAnsi="Tahoma" w:cs="Tahoma"/>
                <w:i/>
                <w:iCs/>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008E39E8">
              <w:rPr>
                <w:rFonts w:ascii="Tahoma" w:hAnsi="Tahoma" w:cs="Tahoma"/>
              </w:rPr>
              <w:t>sutarties</w:t>
            </w:r>
            <w:proofErr w:type="spellEnd"/>
            <w:r w:rsidR="008E39E8">
              <w:rPr>
                <w:rFonts w:ascii="Tahoma" w:hAnsi="Tahoma" w:cs="Tahoma"/>
              </w:rPr>
              <w:t xml:space="preserve"> </w:t>
            </w:r>
            <w:proofErr w:type="spellStart"/>
            <w:r w:rsidR="008E39E8">
              <w:rPr>
                <w:rFonts w:ascii="Tahoma" w:hAnsi="Tahoma" w:cs="Tahoma"/>
              </w:rPr>
              <w:t>įsigaliojimo</w:t>
            </w:r>
            <w:proofErr w:type="spellEnd"/>
            <w:r w:rsidR="008E39E8">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 xml:space="preserve"> </w:t>
            </w:r>
            <w:proofErr w:type="spellStart"/>
            <w:r w:rsidRPr="00990535">
              <w:rPr>
                <w:rFonts w:ascii="Tahoma" w:hAnsi="Tahoma" w:cs="Tahoma"/>
              </w:rPr>
              <w:t>šiuo</w:t>
            </w:r>
            <w:proofErr w:type="spellEnd"/>
            <w:r w:rsidRPr="00990535">
              <w:rPr>
                <w:rFonts w:ascii="Tahoma" w:hAnsi="Tahoma" w:cs="Tahoma"/>
              </w:rPr>
              <w:t xml:space="preserve"> </w:t>
            </w:r>
            <w:proofErr w:type="spellStart"/>
            <w:r w:rsidRPr="00990535">
              <w:rPr>
                <w:rFonts w:ascii="Tahoma" w:hAnsi="Tahoma" w:cs="Tahoma"/>
              </w:rPr>
              <w:t>adresu</w:t>
            </w:r>
            <w:proofErr w:type="spellEnd"/>
            <w:r w:rsidRPr="00990535">
              <w:rPr>
                <w:rFonts w:ascii="Tahoma" w:hAnsi="Tahoma" w:cs="Tahoma"/>
              </w:rPr>
              <w:t xml:space="preserve">: </w:t>
            </w:r>
            <w:proofErr w:type="spellStart"/>
            <w:r w:rsidRPr="00990535">
              <w:rPr>
                <w:rFonts w:ascii="Tahoma" w:hAnsi="Tahoma" w:cs="Tahoma"/>
              </w:rPr>
              <w:t>Nemuno</w:t>
            </w:r>
            <w:proofErr w:type="spellEnd"/>
            <w:r w:rsidRPr="00990535">
              <w:rPr>
                <w:rFonts w:ascii="Tahoma" w:hAnsi="Tahoma" w:cs="Tahoma"/>
              </w:rPr>
              <w:t xml:space="preserve"> g. 8 </w:t>
            </w:r>
            <w:proofErr w:type="spellStart"/>
            <w:r w:rsidRPr="00990535">
              <w:rPr>
                <w:rFonts w:ascii="Tahoma" w:hAnsi="Tahoma" w:cs="Tahoma"/>
              </w:rPr>
              <w:t>Klaipėda</w:t>
            </w:r>
            <w:proofErr w:type="spellEnd"/>
            <w:r w:rsidRPr="00990535">
              <w:rPr>
                <w:rFonts w:ascii="Tahoma" w:hAnsi="Tahoma" w:cs="Tahoma"/>
              </w:rPr>
              <w:t>.</w:t>
            </w:r>
          </w:p>
        </w:tc>
      </w:tr>
      <w:tr w:rsidR="00990535" w:rsidRPr="00990535" w14:paraId="06EC5838" w14:textId="77777777" w:rsidTr="008F4A2D">
        <w:trPr>
          <w:trHeight w:val="300"/>
        </w:trPr>
        <w:tc>
          <w:tcPr>
            <w:tcW w:w="2482" w:type="dxa"/>
            <w:gridSpan w:val="2"/>
          </w:tcPr>
          <w:p w14:paraId="11E173A6" w14:textId="77777777" w:rsidR="00990535" w:rsidRPr="00990535" w:rsidRDefault="00990535" w:rsidP="00990535">
            <w:pPr>
              <w:rPr>
                <w:rFonts w:ascii="Tahoma" w:hAnsi="Tahoma" w:cs="Tahoma"/>
                <w:b/>
                <w:bCs/>
              </w:rPr>
            </w:pPr>
            <w:r w:rsidRPr="00990535">
              <w:rPr>
                <w:rFonts w:ascii="Tahoma" w:hAnsi="Tahoma" w:cs="Tahoma"/>
                <w:b/>
                <w:bCs/>
              </w:rPr>
              <w:t xml:space="preserve">4.2.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termino</w:t>
            </w:r>
            <w:proofErr w:type="spellEnd"/>
            <w:r w:rsidRPr="00990535">
              <w:rPr>
                <w:rFonts w:ascii="Tahoma" w:hAnsi="Tahoma" w:cs="Tahoma"/>
                <w:b/>
                <w:bCs/>
              </w:rPr>
              <w:t xml:space="preserve"> </w:t>
            </w:r>
            <w:proofErr w:type="spellStart"/>
            <w:r w:rsidRPr="00990535">
              <w:rPr>
                <w:rFonts w:ascii="Tahoma" w:hAnsi="Tahoma" w:cs="Tahoma"/>
                <w:b/>
                <w:bCs/>
              </w:rPr>
              <w:t>pratęsimas</w:t>
            </w:r>
            <w:proofErr w:type="spellEnd"/>
          </w:p>
        </w:tc>
        <w:tc>
          <w:tcPr>
            <w:tcW w:w="7002" w:type="dxa"/>
            <w:gridSpan w:val="2"/>
          </w:tcPr>
          <w:p w14:paraId="111E632D" w14:textId="77777777" w:rsidR="00990535" w:rsidRPr="00990535" w:rsidRDefault="00990535" w:rsidP="00990535">
            <w:pPr>
              <w:rPr>
                <w:rFonts w:ascii="Tahoma" w:hAnsi="Tahoma" w:cs="Tahoma"/>
                <w:iCs/>
              </w:rPr>
            </w:pPr>
            <w:proofErr w:type="spellStart"/>
            <w:r w:rsidRPr="00990535">
              <w:rPr>
                <w:rFonts w:ascii="Tahoma" w:hAnsi="Tahoma" w:cs="Tahoma"/>
                <w:iCs/>
              </w:rPr>
              <w:t>Netaikoma</w:t>
            </w:r>
            <w:proofErr w:type="spellEnd"/>
          </w:p>
          <w:p w14:paraId="55CF6DD8" w14:textId="77777777" w:rsidR="00990535" w:rsidRPr="00990535" w:rsidRDefault="00990535" w:rsidP="00990535">
            <w:pPr>
              <w:rPr>
                <w:rFonts w:ascii="Tahoma" w:hAnsi="Tahoma" w:cs="Tahoma"/>
                <w:iCs/>
                <w:color w:val="FF0000"/>
              </w:rPr>
            </w:pPr>
          </w:p>
          <w:p w14:paraId="11B5CFAA" w14:textId="77777777" w:rsidR="00990535" w:rsidRPr="00990535" w:rsidRDefault="00990535" w:rsidP="00990535">
            <w:pPr>
              <w:rPr>
                <w:rFonts w:ascii="Tahoma" w:hAnsi="Tahoma" w:cs="Tahoma"/>
                <w:iCs/>
              </w:rPr>
            </w:pPr>
          </w:p>
        </w:tc>
      </w:tr>
      <w:tr w:rsidR="00990535" w:rsidRPr="00990535" w14:paraId="64887713" w14:textId="77777777" w:rsidTr="008F4A2D">
        <w:trPr>
          <w:trHeight w:val="300"/>
        </w:trPr>
        <w:tc>
          <w:tcPr>
            <w:tcW w:w="2482" w:type="dxa"/>
            <w:gridSpan w:val="2"/>
          </w:tcPr>
          <w:p w14:paraId="34011D4F" w14:textId="77777777" w:rsidR="00990535" w:rsidRPr="00990535" w:rsidRDefault="00990535" w:rsidP="00990535">
            <w:pPr>
              <w:rPr>
                <w:rFonts w:ascii="Tahoma" w:hAnsi="Tahoma" w:cs="Tahoma"/>
                <w:b/>
                <w:bCs/>
              </w:rPr>
            </w:pPr>
            <w:r w:rsidRPr="00990535">
              <w:rPr>
                <w:rFonts w:ascii="Tahoma" w:hAnsi="Tahoma" w:cs="Tahoma"/>
                <w:b/>
                <w:bCs/>
              </w:rPr>
              <w:t xml:space="preserve">4.3. </w:t>
            </w:r>
            <w:proofErr w:type="spellStart"/>
            <w:r w:rsidRPr="00990535">
              <w:rPr>
                <w:rFonts w:ascii="Tahoma" w:hAnsi="Tahoma" w:cs="Tahoma"/>
                <w:b/>
                <w:bCs/>
              </w:rPr>
              <w:t>Užsakymų</w:t>
            </w:r>
            <w:proofErr w:type="spellEnd"/>
            <w:r w:rsidRPr="00990535">
              <w:rPr>
                <w:rFonts w:ascii="Tahoma" w:hAnsi="Tahoma" w:cs="Tahoma"/>
                <w:b/>
                <w:bCs/>
              </w:rPr>
              <w:t xml:space="preserve"> </w:t>
            </w:r>
            <w:proofErr w:type="spellStart"/>
            <w:r w:rsidRPr="00990535">
              <w:rPr>
                <w:rFonts w:ascii="Tahoma" w:hAnsi="Tahoma" w:cs="Tahoma"/>
                <w:b/>
                <w:bCs/>
              </w:rPr>
              <w:t>teikimo</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29CE25AF" w14:textId="15D9612B" w:rsidR="00990535" w:rsidRPr="00990535" w:rsidRDefault="00653ED5" w:rsidP="00990535">
            <w:pPr>
              <w:rPr>
                <w:rFonts w:ascii="Tahoma" w:hAnsi="Tahoma" w:cs="Tahoma"/>
                <w:iCs/>
              </w:rPr>
            </w:pPr>
            <w:proofErr w:type="spellStart"/>
            <w:r>
              <w:rPr>
                <w:rFonts w:ascii="Tahoma" w:hAnsi="Tahoma" w:cs="Tahoma"/>
              </w:rPr>
              <w:t>Netaikoma</w:t>
            </w:r>
            <w:proofErr w:type="spellEnd"/>
          </w:p>
        </w:tc>
      </w:tr>
      <w:tr w:rsidR="00990535" w:rsidRPr="00990535" w14:paraId="37794F8E" w14:textId="77777777" w:rsidTr="008F4A2D">
        <w:trPr>
          <w:trHeight w:val="300"/>
        </w:trPr>
        <w:tc>
          <w:tcPr>
            <w:tcW w:w="2482" w:type="dxa"/>
            <w:gridSpan w:val="2"/>
          </w:tcPr>
          <w:p w14:paraId="624CFF33" w14:textId="77777777" w:rsidR="00990535" w:rsidRPr="00990535" w:rsidRDefault="00990535" w:rsidP="00990535">
            <w:pPr>
              <w:rPr>
                <w:rFonts w:ascii="Tahoma" w:hAnsi="Tahoma" w:cs="Tahoma"/>
                <w:b/>
                <w:bCs/>
              </w:rPr>
            </w:pPr>
            <w:r w:rsidRPr="00990535">
              <w:rPr>
                <w:rFonts w:ascii="Tahoma" w:hAnsi="Tahoma" w:cs="Tahoma"/>
                <w:b/>
                <w:bCs/>
              </w:rPr>
              <w:t xml:space="preserve">4.4.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dalimis</w:t>
            </w:r>
            <w:proofErr w:type="spellEnd"/>
            <w:r w:rsidRPr="00990535">
              <w:rPr>
                <w:rFonts w:ascii="Tahoma" w:hAnsi="Tahoma" w:cs="Tahoma"/>
                <w:b/>
                <w:bCs/>
              </w:rPr>
              <w:t xml:space="preserve"> </w:t>
            </w:r>
            <w:proofErr w:type="spellStart"/>
            <w:r w:rsidRPr="00990535">
              <w:rPr>
                <w:rFonts w:ascii="Tahoma" w:hAnsi="Tahoma" w:cs="Tahoma"/>
                <w:b/>
                <w:bCs/>
              </w:rPr>
              <w:t>vertės</w:t>
            </w:r>
            <w:proofErr w:type="spellEnd"/>
            <w:r w:rsidRPr="00990535">
              <w:rPr>
                <w:rFonts w:ascii="Tahoma" w:hAnsi="Tahoma" w:cs="Tahoma"/>
                <w:b/>
                <w:bCs/>
              </w:rPr>
              <w:t>/</w:t>
            </w:r>
            <w:proofErr w:type="spellStart"/>
            <w:r w:rsidRPr="00990535">
              <w:rPr>
                <w:rFonts w:ascii="Tahoma" w:hAnsi="Tahoma" w:cs="Tahoma"/>
                <w:b/>
                <w:bCs/>
              </w:rPr>
              <w:t>apimties</w:t>
            </w:r>
            <w:proofErr w:type="spellEnd"/>
          </w:p>
        </w:tc>
        <w:tc>
          <w:tcPr>
            <w:tcW w:w="7002" w:type="dxa"/>
            <w:gridSpan w:val="2"/>
          </w:tcPr>
          <w:p w14:paraId="3EE72590"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4498DD94" w14:textId="77777777" w:rsidR="00990535" w:rsidRPr="00990535" w:rsidRDefault="00990535" w:rsidP="00990535">
            <w:pPr>
              <w:rPr>
                <w:rFonts w:ascii="Tahoma" w:hAnsi="Tahoma" w:cs="Tahoma"/>
              </w:rPr>
            </w:pPr>
          </w:p>
        </w:tc>
      </w:tr>
      <w:tr w:rsidR="00990535" w:rsidRPr="00990535" w14:paraId="7E9FBFCF" w14:textId="77777777" w:rsidTr="008F4A2D">
        <w:trPr>
          <w:trHeight w:val="300"/>
        </w:trPr>
        <w:tc>
          <w:tcPr>
            <w:tcW w:w="2482" w:type="dxa"/>
            <w:gridSpan w:val="2"/>
          </w:tcPr>
          <w:p w14:paraId="43EDDDCB" w14:textId="77777777" w:rsidR="00990535" w:rsidRPr="00990535" w:rsidRDefault="00990535" w:rsidP="00990535">
            <w:pPr>
              <w:rPr>
                <w:rFonts w:ascii="Tahoma" w:hAnsi="Tahoma" w:cs="Tahoma"/>
                <w:b/>
                <w:bCs/>
              </w:rPr>
            </w:pPr>
            <w:r w:rsidRPr="00990535">
              <w:rPr>
                <w:rFonts w:ascii="Tahoma" w:hAnsi="Tahoma" w:cs="Tahoma"/>
                <w:b/>
                <w:bCs/>
              </w:rPr>
              <w:t xml:space="preserve">4.5. Kartu </w:t>
            </w:r>
            <w:proofErr w:type="spellStart"/>
            <w:r w:rsidRPr="00990535">
              <w:rPr>
                <w:rFonts w:ascii="Tahoma" w:hAnsi="Tahoma" w:cs="Tahoma"/>
                <w:b/>
                <w:bCs/>
              </w:rPr>
              <w:t>su</w:t>
            </w:r>
            <w:proofErr w:type="spellEnd"/>
            <w:r w:rsidRPr="00990535">
              <w:rPr>
                <w:rFonts w:ascii="Tahoma" w:hAnsi="Tahoma" w:cs="Tahoma"/>
                <w:b/>
                <w:bCs/>
              </w:rPr>
              <w:t xml:space="preserve"> </w:t>
            </w:r>
            <w:proofErr w:type="spellStart"/>
            <w:r w:rsidRPr="00990535">
              <w:rPr>
                <w:rFonts w:ascii="Tahoma" w:hAnsi="Tahoma" w:cs="Tahoma"/>
                <w:b/>
                <w:bCs/>
              </w:rPr>
              <w:t>Prekėmis</w:t>
            </w:r>
            <w:proofErr w:type="spellEnd"/>
            <w:r w:rsidRPr="00990535">
              <w:rPr>
                <w:rFonts w:ascii="Tahoma" w:hAnsi="Tahoma" w:cs="Tahoma"/>
                <w:b/>
                <w:bCs/>
              </w:rPr>
              <w:t xml:space="preserve"> </w:t>
            </w:r>
            <w:proofErr w:type="spellStart"/>
            <w:r w:rsidRPr="00990535">
              <w:rPr>
                <w:rFonts w:ascii="Tahoma" w:hAnsi="Tahoma" w:cs="Tahoma"/>
                <w:b/>
                <w:bCs/>
              </w:rPr>
              <w:t>pateikiami</w:t>
            </w:r>
            <w:proofErr w:type="spellEnd"/>
            <w:r w:rsidRPr="00990535">
              <w:rPr>
                <w:rFonts w:ascii="Tahoma" w:hAnsi="Tahoma" w:cs="Tahoma"/>
                <w:b/>
                <w:bCs/>
              </w:rPr>
              <w:t xml:space="preserve"> </w:t>
            </w:r>
            <w:proofErr w:type="spellStart"/>
            <w:r w:rsidRPr="00990535">
              <w:rPr>
                <w:rFonts w:ascii="Tahoma" w:hAnsi="Tahoma" w:cs="Tahoma"/>
                <w:b/>
                <w:bCs/>
              </w:rPr>
              <w:t>dokumentai</w:t>
            </w:r>
            <w:proofErr w:type="spellEnd"/>
            <w:r w:rsidRPr="00990535">
              <w:rPr>
                <w:rFonts w:ascii="Tahoma" w:hAnsi="Tahoma" w:cs="Tahoma"/>
                <w:b/>
                <w:bCs/>
              </w:rPr>
              <w:t xml:space="preserve"> </w:t>
            </w:r>
          </w:p>
        </w:tc>
        <w:tc>
          <w:tcPr>
            <w:tcW w:w="7002" w:type="dxa"/>
            <w:gridSpan w:val="2"/>
          </w:tcPr>
          <w:p w14:paraId="49F37BC2" w14:textId="77777777" w:rsidR="00653ED5" w:rsidRDefault="00653ED5" w:rsidP="001C2E0B">
            <w:pPr>
              <w:jc w:val="both"/>
              <w:rPr>
                <w:rFonts w:ascii="Tahoma" w:hAnsi="Tahoma" w:cs="Tahoma"/>
                <w:szCs w:val="24"/>
              </w:rPr>
            </w:pPr>
            <w:r w:rsidRPr="00653ED5">
              <w:rPr>
                <w:rFonts w:ascii="Tahoma" w:hAnsi="Tahoma" w:cs="Tahoma"/>
                <w:szCs w:val="24"/>
              </w:rPr>
              <w:t xml:space="preserve">Kartu </w:t>
            </w:r>
            <w:proofErr w:type="spellStart"/>
            <w:r w:rsidRPr="00653ED5">
              <w:rPr>
                <w:rFonts w:ascii="Tahoma" w:hAnsi="Tahoma" w:cs="Tahoma"/>
                <w:szCs w:val="24"/>
              </w:rPr>
              <w:t>su</w:t>
            </w:r>
            <w:proofErr w:type="spellEnd"/>
            <w:r w:rsidRPr="00653ED5">
              <w:rPr>
                <w:rFonts w:ascii="Tahoma" w:hAnsi="Tahoma" w:cs="Tahoma"/>
                <w:szCs w:val="24"/>
              </w:rPr>
              <w:t xml:space="preserve"> </w:t>
            </w:r>
            <w:proofErr w:type="spellStart"/>
            <w:r w:rsidRPr="00653ED5">
              <w:rPr>
                <w:rFonts w:ascii="Tahoma" w:hAnsi="Tahoma" w:cs="Tahoma"/>
                <w:szCs w:val="24"/>
              </w:rPr>
              <w:t>Prekėmis</w:t>
            </w:r>
            <w:proofErr w:type="spellEnd"/>
            <w:r w:rsidRPr="00653ED5">
              <w:rPr>
                <w:rFonts w:ascii="Tahoma" w:hAnsi="Tahoma" w:cs="Tahoma"/>
                <w:szCs w:val="24"/>
              </w:rPr>
              <w:t xml:space="preserve"> </w:t>
            </w:r>
            <w:proofErr w:type="spellStart"/>
            <w:r w:rsidRPr="00653ED5">
              <w:rPr>
                <w:rFonts w:ascii="Tahoma" w:hAnsi="Tahoma" w:cs="Tahoma"/>
                <w:szCs w:val="24"/>
              </w:rPr>
              <w:t>pateikiami</w:t>
            </w:r>
            <w:proofErr w:type="spellEnd"/>
            <w:r w:rsidRPr="00653ED5">
              <w:rPr>
                <w:rFonts w:ascii="Tahoma" w:hAnsi="Tahoma" w:cs="Tahoma"/>
                <w:szCs w:val="24"/>
              </w:rPr>
              <w:t xml:space="preserve"> </w:t>
            </w:r>
            <w:proofErr w:type="spellStart"/>
            <w:r w:rsidRPr="00653ED5">
              <w:rPr>
                <w:rFonts w:ascii="Tahoma" w:hAnsi="Tahoma" w:cs="Tahoma"/>
                <w:szCs w:val="24"/>
              </w:rPr>
              <w:t>šie</w:t>
            </w:r>
            <w:proofErr w:type="spellEnd"/>
            <w:r w:rsidRPr="00653ED5">
              <w:rPr>
                <w:rFonts w:ascii="Tahoma" w:hAnsi="Tahoma" w:cs="Tahoma"/>
                <w:szCs w:val="24"/>
              </w:rPr>
              <w:t xml:space="preserve"> </w:t>
            </w:r>
            <w:proofErr w:type="spellStart"/>
            <w:r w:rsidRPr="00653ED5">
              <w:rPr>
                <w:rFonts w:ascii="Tahoma" w:hAnsi="Tahoma" w:cs="Tahoma"/>
                <w:szCs w:val="24"/>
              </w:rPr>
              <w:t>dokumentai</w:t>
            </w:r>
            <w:proofErr w:type="spellEnd"/>
            <w:r w:rsidRPr="00653ED5">
              <w:rPr>
                <w:rFonts w:ascii="Tahoma" w:hAnsi="Tahoma" w:cs="Tahoma"/>
                <w:szCs w:val="24"/>
              </w:rPr>
              <w:t xml:space="preserve">: </w:t>
            </w:r>
            <w:proofErr w:type="spellStart"/>
            <w:r w:rsidRPr="00653ED5">
              <w:rPr>
                <w:rFonts w:ascii="Tahoma" w:hAnsi="Tahoma" w:cs="Tahoma"/>
              </w:rPr>
              <w:t>keliamų</w:t>
            </w:r>
            <w:proofErr w:type="spellEnd"/>
            <w:r w:rsidRPr="00653ED5">
              <w:rPr>
                <w:rFonts w:ascii="Tahoma" w:hAnsi="Tahoma" w:cs="Tahoma"/>
              </w:rPr>
              <w:t xml:space="preserve"> </w:t>
            </w:r>
            <w:proofErr w:type="spellStart"/>
            <w:r w:rsidRPr="00653ED5">
              <w:rPr>
                <w:rFonts w:ascii="Tahoma" w:hAnsi="Tahoma" w:cs="Tahoma"/>
              </w:rPr>
              <w:t>aplinkosauginių</w:t>
            </w:r>
            <w:proofErr w:type="spellEnd"/>
            <w:r w:rsidRPr="00653ED5">
              <w:rPr>
                <w:rFonts w:ascii="Tahoma" w:hAnsi="Tahoma" w:cs="Tahoma"/>
              </w:rPr>
              <w:t xml:space="preserve"> </w:t>
            </w:r>
            <w:proofErr w:type="spellStart"/>
            <w:r w:rsidRPr="00653ED5">
              <w:rPr>
                <w:rFonts w:ascii="Tahoma" w:hAnsi="Tahoma" w:cs="Tahoma"/>
              </w:rPr>
              <w:t>reikalavimų</w:t>
            </w:r>
            <w:proofErr w:type="spellEnd"/>
            <w:r w:rsidRPr="00653ED5">
              <w:rPr>
                <w:rFonts w:ascii="Tahoma" w:hAnsi="Tahoma" w:cs="Tahoma"/>
              </w:rPr>
              <w:t xml:space="preserve"> </w:t>
            </w:r>
            <w:proofErr w:type="spellStart"/>
            <w:r w:rsidRPr="00653ED5">
              <w:rPr>
                <w:rFonts w:ascii="Tahoma" w:hAnsi="Tahoma" w:cs="Tahoma"/>
              </w:rPr>
              <w:t>atitikimą</w:t>
            </w:r>
            <w:proofErr w:type="spellEnd"/>
            <w:r w:rsidRPr="00653ED5">
              <w:rPr>
                <w:rFonts w:ascii="Tahoma" w:hAnsi="Tahoma" w:cs="Tahoma"/>
              </w:rPr>
              <w:t xml:space="preserve"> </w:t>
            </w:r>
            <w:proofErr w:type="spellStart"/>
            <w:r w:rsidRPr="00653ED5">
              <w:rPr>
                <w:rFonts w:ascii="Tahoma" w:hAnsi="Tahoma" w:cs="Tahoma"/>
              </w:rPr>
              <w:t>įrodantys</w:t>
            </w:r>
            <w:proofErr w:type="spellEnd"/>
            <w:r w:rsidRPr="00653ED5">
              <w:rPr>
                <w:rFonts w:ascii="Tahoma" w:hAnsi="Tahoma" w:cs="Tahoma"/>
              </w:rPr>
              <w:t xml:space="preserve"> </w:t>
            </w:r>
            <w:proofErr w:type="spellStart"/>
            <w:r w:rsidRPr="00653ED5">
              <w:rPr>
                <w:rFonts w:ascii="Tahoma" w:hAnsi="Tahoma" w:cs="Tahoma"/>
              </w:rPr>
              <w:t>dokumentai</w:t>
            </w:r>
            <w:proofErr w:type="spellEnd"/>
            <w:r w:rsidRPr="00653ED5">
              <w:rPr>
                <w:rFonts w:ascii="Tahoma" w:hAnsi="Tahoma" w:cs="Tahoma"/>
              </w:rPr>
              <w:t xml:space="preserve">; </w:t>
            </w:r>
            <w:proofErr w:type="spellStart"/>
            <w:r w:rsidRPr="00653ED5">
              <w:rPr>
                <w:rFonts w:ascii="Tahoma" w:hAnsi="Tahoma" w:cs="Tahoma"/>
                <w:szCs w:val="24"/>
              </w:rPr>
              <w:t>Prekių</w:t>
            </w:r>
            <w:proofErr w:type="spellEnd"/>
            <w:r w:rsidRPr="00653ED5">
              <w:rPr>
                <w:rFonts w:ascii="Tahoma" w:hAnsi="Tahoma" w:cs="Tahoma"/>
                <w:szCs w:val="24"/>
              </w:rPr>
              <w:t xml:space="preserve"> </w:t>
            </w:r>
            <w:proofErr w:type="spellStart"/>
            <w:r w:rsidRPr="00653ED5">
              <w:rPr>
                <w:rFonts w:ascii="Tahoma" w:hAnsi="Tahoma" w:cs="Tahoma"/>
                <w:szCs w:val="24"/>
              </w:rPr>
              <w:t>perdavimo-priėmimo</w:t>
            </w:r>
            <w:proofErr w:type="spellEnd"/>
            <w:r w:rsidRPr="00653ED5">
              <w:rPr>
                <w:rFonts w:ascii="Tahoma" w:hAnsi="Tahoma" w:cs="Tahoma"/>
                <w:szCs w:val="24"/>
              </w:rPr>
              <w:t xml:space="preserve"> </w:t>
            </w:r>
            <w:proofErr w:type="spellStart"/>
            <w:r w:rsidRPr="00653ED5">
              <w:rPr>
                <w:rFonts w:ascii="Tahoma" w:hAnsi="Tahoma" w:cs="Tahoma"/>
                <w:szCs w:val="24"/>
              </w:rPr>
              <w:t>aktas</w:t>
            </w:r>
            <w:proofErr w:type="spellEnd"/>
            <w:r w:rsidRPr="00653ED5">
              <w:rPr>
                <w:rFonts w:ascii="Tahoma" w:hAnsi="Tahoma" w:cs="Tahoma"/>
                <w:szCs w:val="24"/>
              </w:rPr>
              <w:t xml:space="preserve">, </w:t>
            </w:r>
            <w:proofErr w:type="spellStart"/>
            <w:r w:rsidRPr="00653ED5">
              <w:rPr>
                <w:rFonts w:ascii="Tahoma" w:hAnsi="Tahoma" w:cs="Tahoma"/>
                <w:szCs w:val="24"/>
              </w:rPr>
              <w:t>kiti</w:t>
            </w:r>
            <w:proofErr w:type="spellEnd"/>
            <w:r w:rsidRPr="00653ED5">
              <w:rPr>
                <w:rFonts w:ascii="Tahoma" w:hAnsi="Tahoma" w:cs="Tahoma"/>
                <w:szCs w:val="24"/>
              </w:rPr>
              <w:t xml:space="preserve"> </w:t>
            </w:r>
            <w:proofErr w:type="spellStart"/>
            <w:r w:rsidRPr="00653ED5">
              <w:rPr>
                <w:rFonts w:ascii="Tahoma" w:hAnsi="Tahoma" w:cs="Tahoma"/>
                <w:szCs w:val="24"/>
              </w:rPr>
              <w:t>reikalingi</w:t>
            </w:r>
            <w:proofErr w:type="spellEnd"/>
            <w:r w:rsidRPr="00653ED5">
              <w:rPr>
                <w:rFonts w:ascii="Tahoma" w:hAnsi="Tahoma" w:cs="Tahoma"/>
                <w:szCs w:val="24"/>
              </w:rPr>
              <w:t xml:space="preserve"> </w:t>
            </w:r>
            <w:proofErr w:type="spellStart"/>
            <w:r w:rsidRPr="00653ED5">
              <w:rPr>
                <w:rFonts w:ascii="Tahoma" w:hAnsi="Tahoma" w:cs="Tahoma"/>
                <w:szCs w:val="24"/>
              </w:rPr>
              <w:t>dokumentai</w:t>
            </w:r>
            <w:proofErr w:type="spellEnd"/>
            <w:r w:rsidRPr="00653ED5">
              <w:rPr>
                <w:rFonts w:ascii="Tahoma" w:hAnsi="Tahoma" w:cs="Tahoma"/>
                <w:szCs w:val="24"/>
              </w:rPr>
              <w:t xml:space="preserve"> (</w:t>
            </w:r>
            <w:proofErr w:type="spellStart"/>
            <w:r w:rsidRPr="00653ED5">
              <w:rPr>
                <w:rFonts w:ascii="Tahoma" w:hAnsi="Tahoma" w:cs="Tahoma"/>
                <w:szCs w:val="24"/>
              </w:rPr>
              <w:t>instrukcijos</w:t>
            </w:r>
            <w:proofErr w:type="spellEnd"/>
            <w:r w:rsidRPr="00653ED5">
              <w:rPr>
                <w:rFonts w:ascii="Tahoma" w:hAnsi="Tahoma" w:cs="Tahoma"/>
                <w:szCs w:val="24"/>
              </w:rPr>
              <w:t xml:space="preserve">, </w:t>
            </w:r>
            <w:proofErr w:type="spellStart"/>
            <w:r w:rsidRPr="00653ED5">
              <w:rPr>
                <w:rFonts w:ascii="Tahoma" w:hAnsi="Tahoma" w:cs="Tahoma"/>
                <w:szCs w:val="24"/>
              </w:rPr>
              <w:t>sertifikatai</w:t>
            </w:r>
            <w:proofErr w:type="spellEnd"/>
            <w:r w:rsidRPr="00653ED5">
              <w:rPr>
                <w:rFonts w:ascii="Tahoma" w:hAnsi="Tahoma" w:cs="Tahoma"/>
                <w:szCs w:val="24"/>
              </w:rPr>
              <w:t xml:space="preserve">, </w:t>
            </w:r>
            <w:proofErr w:type="spellStart"/>
            <w:r w:rsidRPr="00653ED5">
              <w:rPr>
                <w:rFonts w:ascii="Tahoma" w:hAnsi="Tahoma" w:cs="Tahoma"/>
                <w:szCs w:val="24"/>
              </w:rPr>
              <w:t>aprašymai</w:t>
            </w:r>
            <w:proofErr w:type="spellEnd"/>
            <w:r w:rsidRPr="00653ED5">
              <w:rPr>
                <w:rFonts w:ascii="Tahoma" w:hAnsi="Tahoma" w:cs="Tahoma"/>
                <w:szCs w:val="24"/>
              </w:rPr>
              <w:t xml:space="preserve"> </w:t>
            </w:r>
            <w:proofErr w:type="spellStart"/>
            <w:r w:rsidRPr="00653ED5">
              <w:rPr>
                <w:rFonts w:ascii="Tahoma" w:hAnsi="Tahoma" w:cs="Tahoma"/>
                <w:szCs w:val="24"/>
              </w:rPr>
              <w:t>ir</w:t>
            </w:r>
            <w:proofErr w:type="spellEnd"/>
            <w:r w:rsidRPr="00653ED5">
              <w:rPr>
                <w:rFonts w:ascii="Tahoma" w:hAnsi="Tahoma" w:cs="Tahoma"/>
                <w:szCs w:val="24"/>
              </w:rPr>
              <w:t xml:space="preserve"> kt.). </w:t>
            </w:r>
          </w:p>
          <w:p w14:paraId="4B8C8A9F" w14:textId="77777777" w:rsidR="00653ED5" w:rsidRPr="00653ED5" w:rsidRDefault="00653ED5" w:rsidP="00990535">
            <w:pPr>
              <w:rPr>
                <w:rFonts w:ascii="Tahoma" w:hAnsi="Tahoma" w:cs="Tahoma"/>
                <w:szCs w:val="24"/>
              </w:rPr>
            </w:pPr>
          </w:p>
          <w:p w14:paraId="45E1B313" w14:textId="741C78C8" w:rsidR="00990535" w:rsidRPr="00653ED5" w:rsidRDefault="00653ED5" w:rsidP="00990535">
            <w:pPr>
              <w:rPr>
                <w:rFonts w:ascii="Tahoma" w:hAnsi="Tahoma" w:cs="Tahoma"/>
                <w:b/>
                <w:bCs/>
                <w:color w:val="000000"/>
              </w:rPr>
            </w:pPr>
            <w:proofErr w:type="spellStart"/>
            <w:r w:rsidRPr="00653ED5">
              <w:rPr>
                <w:rFonts w:ascii="Tahoma" w:hAnsi="Tahoma" w:cs="Tahoma"/>
                <w:szCs w:val="24"/>
              </w:rPr>
              <w:t>Tiekėjui</w:t>
            </w:r>
            <w:proofErr w:type="spellEnd"/>
            <w:r w:rsidRPr="00653ED5">
              <w:rPr>
                <w:rFonts w:ascii="Tahoma" w:hAnsi="Tahoma" w:cs="Tahoma"/>
                <w:szCs w:val="24"/>
              </w:rPr>
              <w:t xml:space="preserve"> </w:t>
            </w:r>
            <w:proofErr w:type="spellStart"/>
            <w:r w:rsidRPr="00653ED5">
              <w:rPr>
                <w:rFonts w:ascii="Tahoma" w:hAnsi="Tahoma" w:cs="Tahoma"/>
                <w:szCs w:val="24"/>
              </w:rPr>
              <w:t>nepateikus</w:t>
            </w:r>
            <w:proofErr w:type="spellEnd"/>
            <w:r w:rsidRPr="00653ED5">
              <w:rPr>
                <w:rFonts w:ascii="Tahoma" w:hAnsi="Tahoma" w:cs="Tahoma"/>
                <w:szCs w:val="24"/>
              </w:rPr>
              <w:t xml:space="preserve"> </w:t>
            </w:r>
            <w:proofErr w:type="spellStart"/>
            <w:r w:rsidRPr="00653ED5">
              <w:rPr>
                <w:rFonts w:ascii="Tahoma" w:hAnsi="Tahoma" w:cs="Tahoma"/>
                <w:szCs w:val="24"/>
              </w:rPr>
              <w:t>nurodytų</w:t>
            </w:r>
            <w:proofErr w:type="spellEnd"/>
            <w:r w:rsidRPr="00653ED5">
              <w:rPr>
                <w:rFonts w:ascii="Tahoma" w:hAnsi="Tahoma" w:cs="Tahoma"/>
                <w:szCs w:val="24"/>
              </w:rPr>
              <w:t xml:space="preserve"> </w:t>
            </w:r>
            <w:proofErr w:type="spellStart"/>
            <w:r w:rsidRPr="00653ED5">
              <w:rPr>
                <w:rFonts w:ascii="Tahoma" w:hAnsi="Tahoma" w:cs="Tahoma"/>
                <w:szCs w:val="24"/>
              </w:rPr>
              <w:t>dokumentų</w:t>
            </w:r>
            <w:proofErr w:type="spellEnd"/>
            <w:r w:rsidRPr="00653ED5">
              <w:rPr>
                <w:rFonts w:ascii="Tahoma" w:hAnsi="Tahoma" w:cs="Tahoma"/>
                <w:szCs w:val="24"/>
              </w:rPr>
              <w:t xml:space="preserve">, </w:t>
            </w:r>
            <w:proofErr w:type="spellStart"/>
            <w:r w:rsidRPr="00653ED5">
              <w:rPr>
                <w:rFonts w:ascii="Tahoma" w:hAnsi="Tahoma" w:cs="Tahoma"/>
                <w:szCs w:val="24"/>
              </w:rPr>
              <w:t>laikoma</w:t>
            </w:r>
            <w:proofErr w:type="spellEnd"/>
            <w:r w:rsidRPr="00653ED5">
              <w:rPr>
                <w:rFonts w:ascii="Tahoma" w:hAnsi="Tahoma" w:cs="Tahoma"/>
                <w:szCs w:val="24"/>
              </w:rPr>
              <w:t xml:space="preserve">, </w:t>
            </w:r>
            <w:proofErr w:type="spellStart"/>
            <w:r w:rsidRPr="00653ED5">
              <w:rPr>
                <w:rFonts w:ascii="Tahoma" w:hAnsi="Tahoma" w:cs="Tahoma"/>
                <w:szCs w:val="24"/>
              </w:rPr>
              <w:t>kad</w:t>
            </w:r>
            <w:proofErr w:type="spellEnd"/>
            <w:r w:rsidRPr="00653ED5">
              <w:rPr>
                <w:rFonts w:ascii="Tahoma" w:hAnsi="Tahoma" w:cs="Tahoma"/>
                <w:szCs w:val="24"/>
              </w:rPr>
              <w:t xml:space="preserve"> </w:t>
            </w:r>
            <w:proofErr w:type="spellStart"/>
            <w:r w:rsidRPr="00653ED5">
              <w:rPr>
                <w:rFonts w:ascii="Tahoma" w:hAnsi="Tahoma" w:cs="Tahoma"/>
                <w:szCs w:val="24"/>
              </w:rPr>
              <w:t>Prekės</w:t>
            </w:r>
            <w:proofErr w:type="spellEnd"/>
            <w:r w:rsidRPr="00653ED5">
              <w:rPr>
                <w:rFonts w:ascii="Tahoma" w:hAnsi="Tahoma" w:cs="Tahoma"/>
                <w:szCs w:val="24"/>
              </w:rPr>
              <w:t xml:space="preserve"> </w:t>
            </w:r>
            <w:proofErr w:type="spellStart"/>
            <w:r w:rsidRPr="00653ED5">
              <w:rPr>
                <w:rFonts w:ascii="Tahoma" w:hAnsi="Tahoma" w:cs="Tahoma"/>
                <w:szCs w:val="24"/>
              </w:rPr>
              <w:t>neatitinka</w:t>
            </w:r>
            <w:proofErr w:type="spellEnd"/>
            <w:r w:rsidRPr="00653ED5">
              <w:rPr>
                <w:rFonts w:ascii="Tahoma" w:hAnsi="Tahoma" w:cs="Tahoma"/>
                <w:szCs w:val="24"/>
              </w:rPr>
              <w:t xml:space="preserve"> </w:t>
            </w:r>
            <w:proofErr w:type="spellStart"/>
            <w:r w:rsidRPr="00653ED5">
              <w:rPr>
                <w:rFonts w:ascii="Tahoma" w:hAnsi="Tahoma" w:cs="Tahoma"/>
                <w:szCs w:val="24"/>
              </w:rPr>
              <w:t>Sutartyje</w:t>
            </w:r>
            <w:proofErr w:type="spellEnd"/>
            <w:r w:rsidRPr="00653ED5">
              <w:rPr>
                <w:rFonts w:ascii="Tahoma" w:hAnsi="Tahoma" w:cs="Tahoma"/>
                <w:szCs w:val="24"/>
              </w:rPr>
              <w:t xml:space="preserve"> </w:t>
            </w:r>
            <w:proofErr w:type="spellStart"/>
            <w:r w:rsidRPr="00653ED5">
              <w:rPr>
                <w:rFonts w:ascii="Tahoma" w:hAnsi="Tahoma" w:cs="Tahoma"/>
                <w:szCs w:val="24"/>
              </w:rPr>
              <w:t>nustatytų</w:t>
            </w:r>
            <w:proofErr w:type="spellEnd"/>
            <w:r w:rsidRPr="00653ED5">
              <w:rPr>
                <w:rFonts w:ascii="Tahoma" w:hAnsi="Tahoma" w:cs="Tahoma"/>
                <w:szCs w:val="24"/>
              </w:rPr>
              <w:t xml:space="preserve"> </w:t>
            </w:r>
            <w:proofErr w:type="spellStart"/>
            <w:r w:rsidRPr="00653ED5">
              <w:rPr>
                <w:rFonts w:ascii="Tahoma" w:hAnsi="Tahoma" w:cs="Tahoma"/>
                <w:szCs w:val="24"/>
              </w:rPr>
              <w:t>reikalavimų</w:t>
            </w:r>
            <w:proofErr w:type="spellEnd"/>
            <w:r w:rsidR="001C2E0B">
              <w:rPr>
                <w:rFonts w:ascii="Tahoma" w:hAnsi="Tahoma" w:cs="Tahoma"/>
                <w:szCs w:val="24"/>
              </w:rPr>
              <w:t>.</w:t>
            </w:r>
          </w:p>
        </w:tc>
      </w:tr>
      <w:tr w:rsidR="00990535" w:rsidRPr="00990535" w14:paraId="5C682A45" w14:textId="77777777" w:rsidTr="008F4A2D">
        <w:trPr>
          <w:trHeight w:val="300"/>
        </w:trPr>
        <w:tc>
          <w:tcPr>
            <w:tcW w:w="9484" w:type="dxa"/>
            <w:gridSpan w:val="4"/>
          </w:tcPr>
          <w:p w14:paraId="518E5538" w14:textId="77777777" w:rsidR="00990535" w:rsidRPr="00990535" w:rsidRDefault="00990535" w:rsidP="00990535">
            <w:pPr>
              <w:jc w:val="center"/>
              <w:rPr>
                <w:rFonts w:ascii="Tahoma" w:hAnsi="Tahoma" w:cs="Tahoma"/>
                <w:b/>
                <w:bCs/>
              </w:rPr>
            </w:pPr>
            <w:r w:rsidRPr="00990535">
              <w:rPr>
                <w:rFonts w:ascii="Tahoma" w:hAnsi="Tahoma" w:cs="Tahoma"/>
                <w:b/>
                <w:bCs/>
              </w:rPr>
              <w:t>5. SUTARTIES KAINA IR ATSISKAITYMO TVARKA</w:t>
            </w:r>
          </w:p>
        </w:tc>
      </w:tr>
      <w:tr w:rsidR="00990535" w:rsidRPr="00990535" w14:paraId="1ABE5AB3" w14:textId="77777777" w:rsidTr="008F4A2D">
        <w:trPr>
          <w:trHeight w:val="300"/>
        </w:trPr>
        <w:tc>
          <w:tcPr>
            <w:tcW w:w="2482" w:type="dxa"/>
            <w:gridSpan w:val="2"/>
          </w:tcPr>
          <w:p w14:paraId="232A8C9C" w14:textId="77777777" w:rsidR="00990535" w:rsidRPr="00990535" w:rsidRDefault="00990535" w:rsidP="00990535">
            <w:pPr>
              <w:rPr>
                <w:rFonts w:ascii="Tahoma" w:hAnsi="Tahoma" w:cs="Tahoma"/>
                <w:b/>
                <w:bCs/>
              </w:rPr>
            </w:pPr>
            <w:r w:rsidRPr="00990535">
              <w:rPr>
                <w:rFonts w:ascii="Tahoma" w:hAnsi="Tahoma" w:cs="Tahoma"/>
                <w:b/>
                <w:bCs/>
              </w:rPr>
              <w:t xml:space="preserve">5.1. </w:t>
            </w:r>
            <w:proofErr w:type="spellStart"/>
            <w:r w:rsidRPr="00990535">
              <w:rPr>
                <w:rFonts w:ascii="Tahoma" w:hAnsi="Tahoma" w:cs="Tahoma"/>
                <w:b/>
                <w:bCs/>
              </w:rPr>
              <w:t>Sutarčiai</w:t>
            </w:r>
            <w:proofErr w:type="spellEnd"/>
            <w:r w:rsidRPr="00990535">
              <w:rPr>
                <w:rFonts w:ascii="Tahoma" w:hAnsi="Tahoma" w:cs="Tahoma"/>
                <w:b/>
                <w:bCs/>
              </w:rPr>
              <w:t xml:space="preserve"> </w:t>
            </w:r>
            <w:proofErr w:type="spellStart"/>
            <w:r w:rsidRPr="00990535">
              <w:rPr>
                <w:rFonts w:ascii="Tahoma" w:hAnsi="Tahoma" w:cs="Tahoma"/>
                <w:b/>
                <w:bCs/>
              </w:rPr>
              <w:t>taikomas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 xml:space="preserve"> </w:t>
            </w:r>
            <w:proofErr w:type="spellStart"/>
            <w:r w:rsidRPr="00990535">
              <w:rPr>
                <w:rFonts w:ascii="Tahoma" w:hAnsi="Tahoma" w:cs="Tahoma"/>
                <w:b/>
                <w:bCs/>
              </w:rPr>
              <w:t>apskaičiavimo</w:t>
            </w:r>
            <w:proofErr w:type="spellEnd"/>
            <w:r w:rsidRPr="00990535">
              <w:rPr>
                <w:rFonts w:ascii="Tahoma" w:hAnsi="Tahoma" w:cs="Tahoma"/>
                <w:b/>
                <w:bCs/>
              </w:rPr>
              <w:t xml:space="preserve"> </w:t>
            </w:r>
            <w:proofErr w:type="spellStart"/>
            <w:r w:rsidRPr="00990535">
              <w:rPr>
                <w:rFonts w:ascii="Tahoma" w:hAnsi="Tahoma" w:cs="Tahoma"/>
                <w:b/>
                <w:bCs/>
              </w:rPr>
              <w:t>būdas</w:t>
            </w:r>
            <w:proofErr w:type="spellEnd"/>
          </w:p>
        </w:tc>
        <w:tc>
          <w:tcPr>
            <w:tcW w:w="7002" w:type="dxa"/>
            <w:gridSpan w:val="2"/>
          </w:tcPr>
          <w:p w14:paraId="3260F398" w14:textId="77777777" w:rsidR="00990535" w:rsidRPr="00990535" w:rsidRDefault="00990535" w:rsidP="00990535">
            <w:pPr>
              <w:rPr>
                <w:rFonts w:ascii="Tahoma" w:hAnsi="Tahoma" w:cs="Tahoma"/>
              </w:rPr>
            </w:pPr>
          </w:p>
          <w:p w14:paraId="4C6DED87" w14:textId="77777777" w:rsidR="00990535" w:rsidRPr="00990535" w:rsidRDefault="00990535" w:rsidP="00990535">
            <w:pPr>
              <w:rPr>
                <w:rFonts w:ascii="Tahoma" w:hAnsi="Tahoma" w:cs="Tahoma"/>
              </w:rPr>
            </w:pPr>
            <w:proofErr w:type="spellStart"/>
            <w:r w:rsidRPr="00990535">
              <w:rPr>
                <w:rFonts w:ascii="Tahoma" w:hAnsi="Tahoma" w:cs="Tahoma"/>
              </w:rPr>
              <w:t>Fiksuoto</w:t>
            </w:r>
            <w:proofErr w:type="spellEnd"/>
            <w:r w:rsidRPr="00990535">
              <w:rPr>
                <w:rFonts w:ascii="Tahoma" w:hAnsi="Tahoma" w:cs="Tahoma"/>
              </w:rPr>
              <w:t xml:space="preserve"> </w:t>
            </w:r>
            <w:proofErr w:type="spellStart"/>
            <w:r w:rsidRPr="00990535">
              <w:rPr>
                <w:rFonts w:ascii="Tahoma" w:hAnsi="Tahoma" w:cs="Tahoma"/>
              </w:rPr>
              <w:t>įkainio</w:t>
            </w:r>
            <w:proofErr w:type="spellEnd"/>
            <w:r w:rsidRPr="00990535">
              <w:rPr>
                <w:rFonts w:ascii="Tahoma" w:hAnsi="Tahoma" w:cs="Tahoma"/>
              </w:rPr>
              <w:t xml:space="preserve"> </w:t>
            </w:r>
            <w:proofErr w:type="spellStart"/>
            <w:r w:rsidRPr="00990535">
              <w:rPr>
                <w:rFonts w:ascii="Tahoma" w:hAnsi="Tahoma" w:cs="Tahoma"/>
              </w:rPr>
              <w:t>kainodara</w:t>
            </w:r>
            <w:proofErr w:type="spellEnd"/>
          </w:p>
          <w:p w14:paraId="303E2FAE" w14:textId="77777777" w:rsidR="00990535" w:rsidRPr="00990535" w:rsidRDefault="00990535" w:rsidP="00990535">
            <w:pPr>
              <w:rPr>
                <w:rFonts w:ascii="Tahoma" w:hAnsi="Tahoma" w:cs="Tahoma"/>
              </w:rPr>
            </w:pPr>
          </w:p>
          <w:p w14:paraId="5CB805AB" w14:textId="77777777" w:rsidR="00990535" w:rsidRPr="00990535" w:rsidRDefault="00990535" w:rsidP="00990535">
            <w:pPr>
              <w:rPr>
                <w:rFonts w:ascii="Tahoma" w:hAnsi="Tahoma" w:cs="Tahoma"/>
                <w:i/>
                <w:color w:val="4472C4" w:themeColor="accent1"/>
              </w:rPr>
            </w:pPr>
          </w:p>
        </w:tc>
      </w:tr>
      <w:tr w:rsidR="00990535" w:rsidRPr="00990535" w14:paraId="5AEABAA1" w14:textId="77777777" w:rsidTr="008F4A2D">
        <w:trPr>
          <w:trHeight w:val="300"/>
        </w:trPr>
        <w:tc>
          <w:tcPr>
            <w:tcW w:w="2482" w:type="dxa"/>
            <w:gridSpan w:val="2"/>
          </w:tcPr>
          <w:p w14:paraId="13AA35E2" w14:textId="1E7D8D5A" w:rsidR="00990535" w:rsidRPr="00990535" w:rsidRDefault="00990535" w:rsidP="00990535">
            <w:pPr>
              <w:rPr>
                <w:rFonts w:ascii="Tahoma" w:hAnsi="Tahoma" w:cs="Tahoma"/>
                <w:b/>
                <w:bCs/>
              </w:rPr>
            </w:pPr>
            <w:r w:rsidRPr="00990535">
              <w:rPr>
                <w:rFonts w:ascii="Tahoma" w:hAnsi="Tahoma" w:cs="Tahoma"/>
                <w:b/>
                <w:bCs/>
              </w:rPr>
              <w:t xml:space="preserve">5.2.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vertė</w:t>
            </w:r>
            <w:proofErr w:type="spellEnd"/>
            <w:r w:rsidRPr="00990535">
              <w:rPr>
                <w:rFonts w:ascii="Tahoma" w:hAnsi="Tahoma" w:cs="Tahoma"/>
                <w:b/>
                <w:bCs/>
              </w:rPr>
              <w:t xml:space="preserve">, kai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u w:val="single"/>
              </w:rPr>
              <w:t>fiksuoto</w:t>
            </w:r>
            <w:proofErr w:type="spellEnd"/>
            <w:r w:rsidRPr="00990535">
              <w:rPr>
                <w:rFonts w:ascii="Tahoma" w:hAnsi="Tahoma" w:cs="Tahoma"/>
                <w:b/>
                <w:bCs/>
                <w:u w:val="single"/>
              </w:rPr>
              <w:t xml:space="preserve"> </w:t>
            </w:r>
            <w:proofErr w:type="spellStart"/>
            <w:r w:rsidRPr="00990535">
              <w:rPr>
                <w:rFonts w:ascii="Tahoma" w:hAnsi="Tahoma" w:cs="Tahoma"/>
                <w:b/>
                <w:bCs/>
                <w:u w:val="single"/>
              </w:rPr>
              <w:t>įkainio</w:t>
            </w:r>
            <w:proofErr w:type="spellEnd"/>
            <w:r w:rsidRPr="00990535">
              <w:rPr>
                <w:rFonts w:ascii="Tahoma" w:hAnsi="Tahoma" w:cs="Tahoma"/>
                <w:b/>
                <w:bCs/>
              </w:rPr>
              <w:t xml:space="preserve"> </w:t>
            </w:r>
            <w:proofErr w:type="spellStart"/>
            <w:r w:rsidRPr="00990535">
              <w:rPr>
                <w:rFonts w:ascii="Tahoma" w:hAnsi="Tahoma" w:cs="Tahoma"/>
                <w:b/>
                <w:bCs/>
              </w:rPr>
              <w:t>kainodara</w:t>
            </w:r>
            <w:proofErr w:type="spellEnd"/>
          </w:p>
        </w:tc>
        <w:tc>
          <w:tcPr>
            <w:tcW w:w="7002" w:type="dxa"/>
            <w:gridSpan w:val="2"/>
          </w:tcPr>
          <w:p w14:paraId="03E1E311" w14:textId="7673B79E" w:rsidR="00990535" w:rsidRPr="00990535" w:rsidRDefault="00EA78D2" w:rsidP="00990535">
            <w:pPr>
              <w:rPr>
                <w:rFonts w:ascii="Tahoma" w:hAnsi="Tahoma" w:cs="Tahoma"/>
              </w:rPr>
            </w:pPr>
            <w:proofErr w:type="spellStart"/>
            <w:r>
              <w:rPr>
                <w:rFonts w:ascii="Tahoma" w:hAnsi="Tahoma" w:cs="Tahoma"/>
              </w:rPr>
              <w:t>Pradinė</w:t>
            </w:r>
            <w:proofErr w:type="spellEnd"/>
            <w:r>
              <w:rPr>
                <w:rFonts w:ascii="Tahoma" w:hAnsi="Tahoma" w:cs="Tahoma"/>
              </w:rPr>
              <w:t xml:space="preserve"> </w:t>
            </w:r>
            <w:proofErr w:type="spellStart"/>
            <w:r w:rsidR="00990535" w:rsidRPr="00990535">
              <w:rPr>
                <w:rFonts w:ascii="Tahoma" w:hAnsi="Tahoma" w:cs="Tahoma"/>
              </w:rPr>
              <w:t>Sutarties</w:t>
            </w:r>
            <w:proofErr w:type="spellEnd"/>
            <w:r w:rsidR="00990535" w:rsidRPr="00990535">
              <w:rPr>
                <w:rFonts w:ascii="Tahoma" w:hAnsi="Tahoma" w:cs="Tahoma"/>
              </w:rPr>
              <w:t xml:space="preserve"> </w:t>
            </w:r>
            <w:proofErr w:type="spellStart"/>
            <w:r w:rsidR="00990535" w:rsidRPr="00990535">
              <w:rPr>
                <w:rFonts w:ascii="Tahoma" w:hAnsi="Tahoma" w:cs="Tahoma"/>
              </w:rPr>
              <w:t>vertė</w:t>
            </w:r>
            <w:proofErr w:type="spellEnd"/>
            <w:r w:rsidR="00990535" w:rsidRPr="00990535">
              <w:rPr>
                <w:rFonts w:ascii="Tahoma" w:hAnsi="Tahoma" w:cs="Tahoma"/>
              </w:rPr>
              <w:t xml:space="preserve"> </w:t>
            </w:r>
            <w:proofErr w:type="spellStart"/>
            <w:r w:rsidR="00990535" w:rsidRPr="00990535">
              <w:rPr>
                <w:rFonts w:ascii="Tahoma" w:hAnsi="Tahoma" w:cs="Tahoma"/>
              </w:rPr>
              <w:t>yra</w:t>
            </w:r>
            <w:proofErr w:type="spellEnd"/>
            <w:r w:rsidR="00990535" w:rsidRPr="00990535">
              <w:rPr>
                <w:rFonts w:ascii="Tahoma" w:hAnsi="Tahoma" w:cs="Tahoma"/>
              </w:rPr>
              <w:t xml:space="preserve"> </w:t>
            </w:r>
            <w:r w:rsidR="00F07E4B">
              <w:rPr>
                <w:rFonts w:ascii="Tahoma" w:hAnsi="Tahoma" w:cs="Tahoma"/>
              </w:rPr>
              <w:t>……</w:t>
            </w:r>
            <w:proofErr w:type="gramStart"/>
            <w:r w:rsidR="00F07E4B">
              <w:rPr>
                <w:rFonts w:ascii="Tahoma" w:hAnsi="Tahoma" w:cs="Tahoma"/>
              </w:rPr>
              <w:t>…..</w:t>
            </w:r>
            <w:proofErr w:type="spellStart"/>
            <w:proofErr w:type="gramEnd"/>
            <w:r w:rsidR="00990535" w:rsidRPr="00990535">
              <w:rPr>
                <w:rFonts w:ascii="Tahoma" w:hAnsi="Tahoma" w:cs="Tahoma"/>
              </w:rPr>
              <w:t>Eur</w:t>
            </w:r>
            <w:proofErr w:type="spellEnd"/>
            <w:r w:rsidR="00990535" w:rsidRPr="00990535">
              <w:rPr>
                <w:rFonts w:ascii="Tahoma" w:hAnsi="Tahoma" w:cs="Tahoma"/>
              </w:rPr>
              <w:t xml:space="preserve">, </w:t>
            </w:r>
            <w:r w:rsidR="00990535" w:rsidRPr="00F07E4B">
              <w:rPr>
                <w:rFonts w:ascii="Tahoma" w:hAnsi="Tahoma" w:cs="Tahoma"/>
                <w:i/>
                <w:iCs/>
              </w:rPr>
              <w:t>(</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00990535" w:rsidRPr="00990535">
              <w:rPr>
                <w:rFonts w:ascii="Tahoma" w:hAnsi="Tahoma" w:cs="Tahoma"/>
              </w:rPr>
              <w:t xml:space="preserve">) be PVM. </w:t>
            </w:r>
          </w:p>
          <w:p w14:paraId="0BD0ACFD" w14:textId="5C033C3B" w:rsidR="00990535" w:rsidRPr="00990535" w:rsidRDefault="00990535" w:rsidP="00990535">
            <w:pPr>
              <w:rPr>
                <w:rFonts w:ascii="Tahoma" w:hAnsi="Tahoma" w:cs="Tahoma"/>
              </w:rPr>
            </w:pPr>
            <w:r w:rsidRPr="00990535">
              <w:rPr>
                <w:rFonts w:ascii="Tahoma" w:hAnsi="Tahoma" w:cs="Tahoma"/>
              </w:rPr>
              <w:t xml:space="preserve">PVM </w:t>
            </w:r>
            <w:proofErr w:type="spellStart"/>
            <w:r w:rsidRPr="00990535">
              <w:rPr>
                <w:rFonts w:ascii="Tahoma" w:hAnsi="Tahoma" w:cs="Tahoma"/>
              </w:rPr>
              <w:t>sudaro</w:t>
            </w:r>
            <w:proofErr w:type="spellEnd"/>
            <w:r w:rsidRPr="00990535">
              <w:rPr>
                <w:rFonts w:ascii="Tahoma" w:hAnsi="Tahoma" w:cs="Tahoma"/>
              </w:rPr>
              <w:t xml:space="preserve"> </w:t>
            </w:r>
            <w:r w:rsidR="00F07E4B">
              <w:rPr>
                <w:rFonts w:ascii="Tahoma" w:hAnsi="Tahoma" w:cs="Tahoma"/>
              </w:rPr>
              <w:t>…</w:t>
            </w:r>
            <w:proofErr w:type="gramStart"/>
            <w:r w:rsidR="00F07E4B">
              <w:rPr>
                <w:rFonts w:ascii="Tahoma" w:hAnsi="Tahoma" w:cs="Tahoma"/>
              </w:rPr>
              <w:t>…..</w:t>
            </w:r>
            <w:proofErr w:type="gramEnd"/>
            <w:r w:rsidRPr="00990535">
              <w:rPr>
                <w:rFonts w:ascii="Tahoma" w:hAnsi="Tahoma" w:cs="Tahoma"/>
              </w:rPr>
              <w:t xml:space="preserve"> </w:t>
            </w:r>
            <w:proofErr w:type="spellStart"/>
            <w:r w:rsidRPr="00990535">
              <w:rPr>
                <w:rFonts w:ascii="Tahoma" w:hAnsi="Tahoma" w:cs="Tahoma"/>
              </w:rPr>
              <w:t>Eur</w:t>
            </w:r>
            <w:proofErr w:type="spellEnd"/>
            <w:r w:rsidRPr="00990535">
              <w:rPr>
                <w:rFonts w:ascii="Tahoma" w:hAnsi="Tahoma" w:cs="Tahoma"/>
              </w:rPr>
              <w:t xml:space="preserve"> (</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Pr="00990535">
              <w:rPr>
                <w:rFonts w:ascii="Tahoma" w:hAnsi="Tahoma" w:cs="Tahoma"/>
              </w:rPr>
              <w:t>).</w:t>
            </w:r>
          </w:p>
          <w:p w14:paraId="5F892705" w14:textId="2A7F3FD4" w:rsidR="00990535" w:rsidRPr="00990535" w:rsidRDefault="00EA78D2" w:rsidP="00990535">
            <w:pPr>
              <w:rPr>
                <w:rFonts w:ascii="Tahoma" w:hAnsi="Tahoma" w:cs="Tahoma"/>
              </w:rPr>
            </w:pPr>
            <w:proofErr w:type="spellStart"/>
            <w:r>
              <w:rPr>
                <w:rFonts w:ascii="Tahoma" w:hAnsi="Tahoma" w:cs="Tahoma"/>
              </w:rPr>
              <w:t>Pradinė</w:t>
            </w:r>
            <w:proofErr w:type="spellEnd"/>
            <w:r>
              <w:rPr>
                <w:rFonts w:ascii="Tahoma" w:hAnsi="Tahoma" w:cs="Tahoma"/>
              </w:rPr>
              <w:t xml:space="preserve"> </w:t>
            </w:r>
            <w:proofErr w:type="spellStart"/>
            <w:r w:rsidR="00990535" w:rsidRPr="00990535">
              <w:rPr>
                <w:rFonts w:ascii="Tahoma" w:hAnsi="Tahoma" w:cs="Tahoma"/>
              </w:rPr>
              <w:t>Sutarties</w:t>
            </w:r>
            <w:proofErr w:type="spellEnd"/>
            <w:r w:rsidR="00990535" w:rsidRPr="00990535">
              <w:rPr>
                <w:rFonts w:ascii="Tahoma" w:hAnsi="Tahoma" w:cs="Tahoma"/>
              </w:rPr>
              <w:t xml:space="preserve"> </w:t>
            </w:r>
            <w:proofErr w:type="spellStart"/>
            <w:r w:rsidR="00990535" w:rsidRPr="00990535">
              <w:rPr>
                <w:rFonts w:ascii="Tahoma" w:hAnsi="Tahoma" w:cs="Tahoma"/>
              </w:rPr>
              <w:t>kaina</w:t>
            </w:r>
            <w:proofErr w:type="spellEnd"/>
            <w:r w:rsidR="00990535" w:rsidRPr="00990535">
              <w:rPr>
                <w:rFonts w:ascii="Tahoma" w:hAnsi="Tahoma" w:cs="Tahoma"/>
              </w:rPr>
              <w:t xml:space="preserve"> </w:t>
            </w:r>
            <w:proofErr w:type="spellStart"/>
            <w:r w:rsidR="00990535" w:rsidRPr="00990535">
              <w:rPr>
                <w:rFonts w:ascii="Tahoma" w:hAnsi="Tahoma" w:cs="Tahoma"/>
              </w:rPr>
              <w:t>yra</w:t>
            </w:r>
            <w:proofErr w:type="spellEnd"/>
            <w:r w:rsidR="00990535" w:rsidRPr="00990535">
              <w:rPr>
                <w:rFonts w:ascii="Tahoma" w:hAnsi="Tahoma" w:cs="Tahoma"/>
              </w:rPr>
              <w:t xml:space="preserve"> </w:t>
            </w:r>
            <w:r w:rsidR="00F07E4B">
              <w:rPr>
                <w:rFonts w:ascii="Tahoma" w:hAnsi="Tahoma" w:cs="Tahoma"/>
              </w:rPr>
              <w:t>………</w:t>
            </w:r>
            <w:r w:rsidR="00990535" w:rsidRPr="00990535">
              <w:rPr>
                <w:rFonts w:ascii="Tahoma" w:hAnsi="Tahoma" w:cs="Tahoma"/>
              </w:rPr>
              <w:t xml:space="preserve"> </w:t>
            </w:r>
            <w:proofErr w:type="spellStart"/>
            <w:r w:rsidR="00990535" w:rsidRPr="00990535">
              <w:rPr>
                <w:rFonts w:ascii="Tahoma" w:hAnsi="Tahoma" w:cs="Tahoma"/>
              </w:rPr>
              <w:t>Eur</w:t>
            </w:r>
            <w:proofErr w:type="spellEnd"/>
            <w:r w:rsidR="00990535" w:rsidRPr="00990535">
              <w:rPr>
                <w:rFonts w:ascii="Tahoma" w:hAnsi="Tahoma" w:cs="Tahoma"/>
              </w:rPr>
              <w:t>, (</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00990535" w:rsidRPr="00990535">
              <w:rPr>
                <w:rFonts w:ascii="Tahoma" w:hAnsi="Tahoma" w:cs="Tahoma"/>
              </w:rPr>
              <w:t xml:space="preserve">) </w:t>
            </w:r>
            <w:proofErr w:type="spellStart"/>
            <w:r w:rsidR="00990535" w:rsidRPr="00990535">
              <w:rPr>
                <w:rFonts w:ascii="Tahoma" w:hAnsi="Tahoma" w:cs="Tahoma"/>
              </w:rPr>
              <w:t>Eur</w:t>
            </w:r>
            <w:proofErr w:type="spellEnd"/>
            <w:r w:rsidR="00990535" w:rsidRPr="00990535">
              <w:rPr>
                <w:rFonts w:ascii="Tahoma" w:hAnsi="Tahoma" w:cs="Tahoma"/>
              </w:rPr>
              <w:t xml:space="preserve"> </w:t>
            </w:r>
            <w:proofErr w:type="spellStart"/>
            <w:r w:rsidR="00990535" w:rsidRPr="00990535">
              <w:rPr>
                <w:rFonts w:ascii="Tahoma" w:hAnsi="Tahoma" w:cs="Tahoma"/>
              </w:rPr>
              <w:t>su</w:t>
            </w:r>
            <w:proofErr w:type="spellEnd"/>
            <w:r w:rsidR="00990535" w:rsidRPr="00990535">
              <w:rPr>
                <w:rFonts w:ascii="Tahoma" w:hAnsi="Tahoma" w:cs="Tahoma"/>
              </w:rPr>
              <w:t xml:space="preserve"> PVM.</w:t>
            </w:r>
          </w:p>
          <w:p w14:paraId="2BAAE51A" w14:textId="77777777" w:rsidR="00990535" w:rsidRPr="00990535" w:rsidRDefault="00990535" w:rsidP="00990535">
            <w:pPr>
              <w:rPr>
                <w:rFonts w:ascii="Tahoma" w:hAnsi="Tahoma" w:cs="Tahoma"/>
              </w:rPr>
            </w:pPr>
          </w:p>
          <w:p w14:paraId="388A1770" w14:textId="2650B066" w:rsidR="00990535" w:rsidRPr="00653ED5" w:rsidRDefault="00653ED5" w:rsidP="00990535">
            <w:pPr>
              <w:rPr>
                <w:rFonts w:ascii="Tahoma" w:hAnsi="Tahoma" w:cs="Tahoma"/>
              </w:rPr>
            </w:pPr>
            <w:proofErr w:type="spellStart"/>
            <w:r w:rsidRPr="00653ED5">
              <w:rPr>
                <w:rFonts w:ascii="Tahoma" w:hAnsi="Tahoma" w:cs="Tahoma"/>
              </w:rPr>
              <w:t>Šioje</w:t>
            </w:r>
            <w:proofErr w:type="spellEnd"/>
            <w:r w:rsidRPr="00653ED5">
              <w:rPr>
                <w:rFonts w:ascii="Tahoma" w:hAnsi="Tahoma" w:cs="Tahoma"/>
              </w:rPr>
              <w:t xml:space="preserve"> </w:t>
            </w:r>
            <w:proofErr w:type="spellStart"/>
            <w:r w:rsidRPr="00653ED5">
              <w:rPr>
                <w:rFonts w:ascii="Tahoma" w:hAnsi="Tahoma" w:cs="Tahoma"/>
              </w:rPr>
              <w:t>Sutartyje</w:t>
            </w:r>
            <w:proofErr w:type="spellEnd"/>
            <w:r w:rsidRPr="00653ED5">
              <w:rPr>
                <w:rFonts w:ascii="Tahoma" w:hAnsi="Tahoma" w:cs="Tahoma"/>
              </w:rPr>
              <w:t xml:space="preserve"> </w:t>
            </w:r>
            <w:proofErr w:type="spellStart"/>
            <w:r w:rsidR="00EA78D2">
              <w:rPr>
                <w:rFonts w:ascii="Tahoma" w:hAnsi="Tahoma" w:cs="Tahoma"/>
              </w:rPr>
              <w:t>Pradinė</w:t>
            </w:r>
            <w:proofErr w:type="spellEnd"/>
            <w:r w:rsidR="00EA78D2">
              <w:rPr>
                <w:rFonts w:ascii="Tahoma" w:hAnsi="Tahoma" w:cs="Tahoma"/>
              </w:rPr>
              <w:t xml:space="preserve"> </w:t>
            </w:r>
            <w:proofErr w:type="spellStart"/>
            <w:r w:rsidRPr="00653ED5">
              <w:rPr>
                <w:rFonts w:ascii="Tahoma" w:hAnsi="Tahoma" w:cs="Tahoma"/>
              </w:rPr>
              <w:t>Sutarties</w:t>
            </w:r>
            <w:proofErr w:type="spellEnd"/>
            <w:r w:rsidRPr="00653ED5">
              <w:rPr>
                <w:rFonts w:ascii="Tahoma" w:hAnsi="Tahoma" w:cs="Tahoma"/>
              </w:rPr>
              <w:t xml:space="preserve"> </w:t>
            </w:r>
            <w:proofErr w:type="spellStart"/>
            <w:r w:rsidRPr="00653ED5">
              <w:rPr>
                <w:rFonts w:ascii="Tahoma" w:hAnsi="Tahoma" w:cs="Tahoma"/>
              </w:rPr>
              <w:t>vertė</w:t>
            </w:r>
            <w:proofErr w:type="spellEnd"/>
            <w:r w:rsidRPr="00653ED5">
              <w:rPr>
                <w:rFonts w:ascii="Tahoma" w:hAnsi="Tahoma" w:cs="Tahoma"/>
              </w:rPr>
              <w:t xml:space="preserve"> </w:t>
            </w:r>
            <w:proofErr w:type="spellStart"/>
            <w:r w:rsidRPr="00653ED5">
              <w:rPr>
                <w:rFonts w:ascii="Tahoma" w:hAnsi="Tahoma" w:cs="Tahoma"/>
              </w:rPr>
              <w:t>yra</w:t>
            </w:r>
            <w:proofErr w:type="spellEnd"/>
            <w:r w:rsidRPr="00653ED5">
              <w:rPr>
                <w:rFonts w:ascii="Tahoma" w:hAnsi="Tahoma" w:cs="Tahoma"/>
              </w:rPr>
              <w:t xml:space="preserve"> </w:t>
            </w:r>
            <w:proofErr w:type="spellStart"/>
            <w:r w:rsidRPr="00653ED5">
              <w:rPr>
                <w:rFonts w:ascii="Tahoma" w:hAnsi="Tahoma" w:cs="Tahoma"/>
              </w:rPr>
              <w:t>lygi</w:t>
            </w:r>
            <w:proofErr w:type="spellEnd"/>
            <w:r w:rsidRPr="00653ED5">
              <w:rPr>
                <w:rFonts w:ascii="Tahoma" w:hAnsi="Tahoma" w:cs="Tahoma"/>
              </w:rPr>
              <w:t xml:space="preserve"> </w:t>
            </w:r>
            <w:proofErr w:type="spellStart"/>
            <w:r w:rsidRPr="00653ED5">
              <w:rPr>
                <w:rFonts w:ascii="Tahoma" w:hAnsi="Tahoma" w:cs="Tahoma"/>
              </w:rPr>
              <w:t>Tiekėjo</w:t>
            </w:r>
            <w:proofErr w:type="spellEnd"/>
            <w:r w:rsidRPr="00653ED5">
              <w:rPr>
                <w:rFonts w:ascii="Tahoma" w:hAnsi="Tahoma" w:cs="Tahoma"/>
              </w:rPr>
              <w:t xml:space="preserve"> </w:t>
            </w:r>
            <w:proofErr w:type="spellStart"/>
            <w:r w:rsidRPr="00653ED5">
              <w:rPr>
                <w:rFonts w:ascii="Tahoma" w:hAnsi="Tahoma" w:cs="Tahoma"/>
              </w:rPr>
              <w:t>pasiūlymo</w:t>
            </w:r>
            <w:proofErr w:type="spellEnd"/>
            <w:r w:rsidRPr="00653ED5">
              <w:rPr>
                <w:rFonts w:ascii="Tahoma" w:hAnsi="Tahoma" w:cs="Tahoma"/>
              </w:rPr>
              <w:t xml:space="preserve"> </w:t>
            </w:r>
            <w:proofErr w:type="spellStart"/>
            <w:r w:rsidRPr="00653ED5">
              <w:rPr>
                <w:rFonts w:ascii="Tahoma" w:hAnsi="Tahoma" w:cs="Tahoma"/>
              </w:rPr>
              <w:t>kainai</w:t>
            </w:r>
            <w:proofErr w:type="spellEnd"/>
            <w:r w:rsidRPr="00653ED5">
              <w:rPr>
                <w:rFonts w:ascii="Tahoma" w:hAnsi="Tahoma" w:cs="Tahoma"/>
              </w:rPr>
              <w:t xml:space="preserve"> be PVM, </w:t>
            </w:r>
            <w:proofErr w:type="spellStart"/>
            <w:r w:rsidRPr="00653ED5">
              <w:rPr>
                <w:rFonts w:ascii="Tahoma" w:hAnsi="Tahoma" w:cs="Tahoma"/>
              </w:rPr>
              <w:t>nurodytai</w:t>
            </w:r>
            <w:proofErr w:type="spellEnd"/>
            <w:r w:rsidRPr="00653ED5">
              <w:rPr>
                <w:rFonts w:ascii="Tahoma" w:hAnsi="Tahoma" w:cs="Tahoma"/>
              </w:rPr>
              <w:t xml:space="preserve"> </w:t>
            </w:r>
            <w:proofErr w:type="spellStart"/>
            <w:r w:rsidRPr="00653ED5">
              <w:rPr>
                <w:rFonts w:ascii="Tahoma" w:hAnsi="Tahoma" w:cs="Tahoma"/>
              </w:rPr>
              <w:t>už</w:t>
            </w:r>
            <w:proofErr w:type="spellEnd"/>
            <w:r w:rsidRPr="00653ED5">
              <w:rPr>
                <w:rFonts w:ascii="Tahoma" w:hAnsi="Tahoma" w:cs="Tahoma"/>
              </w:rPr>
              <w:t xml:space="preserve"> </w:t>
            </w:r>
            <w:proofErr w:type="spellStart"/>
            <w:r w:rsidRPr="00653ED5">
              <w:rPr>
                <w:rFonts w:ascii="Tahoma" w:hAnsi="Tahoma" w:cs="Tahoma"/>
              </w:rPr>
              <w:t>visą</w:t>
            </w:r>
            <w:proofErr w:type="spellEnd"/>
            <w:r w:rsidRPr="00653ED5">
              <w:rPr>
                <w:rFonts w:ascii="Tahoma" w:hAnsi="Tahoma" w:cs="Tahoma"/>
              </w:rPr>
              <w:t xml:space="preserve"> </w:t>
            </w:r>
            <w:proofErr w:type="spellStart"/>
            <w:r w:rsidRPr="00653ED5">
              <w:rPr>
                <w:rFonts w:ascii="Tahoma" w:hAnsi="Tahoma" w:cs="Tahoma"/>
              </w:rPr>
              <w:t>pirkimo</w:t>
            </w:r>
            <w:proofErr w:type="spellEnd"/>
            <w:r w:rsidRPr="00653ED5">
              <w:rPr>
                <w:rFonts w:ascii="Tahoma" w:hAnsi="Tahoma" w:cs="Tahoma"/>
              </w:rPr>
              <w:t xml:space="preserve"> </w:t>
            </w:r>
            <w:proofErr w:type="spellStart"/>
            <w:r w:rsidRPr="00653ED5">
              <w:rPr>
                <w:rFonts w:ascii="Tahoma" w:hAnsi="Tahoma" w:cs="Tahoma"/>
              </w:rPr>
              <w:t>dokumentuose</w:t>
            </w:r>
            <w:proofErr w:type="spellEnd"/>
            <w:r w:rsidRPr="00653ED5">
              <w:rPr>
                <w:rFonts w:ascii="Tahoma" w:hAnsi="Tahoma" w:cs="Tahoma"/>
              </w:rPr>
              <w:t xml:space="preserve"> </w:t>
            </w:r>
            <w:proofErr w:type="spellStart"/>
            <w:r w:rsidRPr="00653ED5">
              <w:rPr>
                <w:rFonts w:ascii="Tahoma" w:hAnsi="Tahoma" w:cs="Tahoma"/>
              </w:rPr>
              <w:t>ir</w:t>
            </w:r>
            <w:proofErr w:type="spellEnd"/>
            <w:r w:rsidRPr="00653ED5">
              <w:rPr>
                <w:rFonts w:ascii="Tahoma" w:hAnsi="Tahoma" w:cs="Tahoma"/>
              </w:rPr>
              <w:t xml:space="preserve"> </w:t>
            </w:r>
            <w:proofErr w:type="spellStart"/>
            <w:r w:rsidRPr="00653ED5">
              <w:rPr>
                <w:rFonts w:ascii="Tahoma" w:hAnsi="Tahoma" w:cs="Tahoma"/>
              </w:rPr>
              <w:t>Sutartyje</w:t>
            </w:r>
            <w:proofErr w:type="spellEnd"/>
            <w:r w:rsidRPr="00653ED5">
              <w:rPr>
                <w:rFonts w:ascii="Tahoma" w:hAnsi="Tahoma" w:cs="Tahoma"/>
              </w:rPr>
              <w:t xml:space="preserve"> </w:t>
            </w:r>
            <w:proofErr w:type="spellStart"/>
            <w:r w:rsidRPr="00653ED5">
              <w:rPr>
                <w:rFonts w:ascii="Tahoma" w:hAnsi="Tahoma" w:cs="Tahoma"/>
              </w:rPr>
              <w:t>nurodytą</w:t>
            </w:r>
            <w:proofErr w:type="spellEnd"/>
            <w:r w:rsidRPr="00653ED5">
              <w:rPr>
                <w:rFonts w:ascii="Tahoma" w:hAnsi="Tahoma" w:cs="Tahoma"/>
              </w:rPr>
              <w:t xml:space="preserve"> </w:t>
            </w:r>
            <w:proofErr w:type="spellStart"/>
            <w:r w:rsidRPr="00653ED5">
              <w:rPr>
                <w:rFonts w:ascii="Tahoma" w:hAnsi="Tahoma" w:cs="Tahoma"/>
              </w:rPr>
              <w:t>Prekių</w:t>
            </w:r>
            <w:proofErr w:type="spellEnd"/>
            <w:r w:rsidRPr="00653ED5">
              <w:rPr>
                <w:rFonts w:ascii="Tahoma" w:hAnsi="Tahoma" w:cs="Tahoma"/>
              </w:rPr>
              <w:t xml:space="preserve"> </w:t>
            </w:r>
            <w:proofErr w:type="spellStart"/>
            <w:r w:rsidRPr="00653ED5">
              <w:rPr>
                <w:rFonts w:ascii="Tahoma" w:hAnsi="Tahoma" w:cs="Tahoma"/>
              </w:rPr>
              <w:t>kiekį</w:t>
            </w:r>
            <w:proofErr w:type="spellEnd"/>
            <w:r w:rsidRPr="00653ED5">
              <w:rPr>
                <w:rFonts w:ascii="Tahoma" w:hAnsi="Tahoma" w:cs="Tahoma"/>
              </w:rPr>
              <w:t xml:space="preserve"> </w:t>
            </w:r>
            <w:proofErr w:type="spellStart"/>
            <w:r w:rsidRPr="00653ED5">
              <w:rPr>
                <w:rFonts w:ascii="Tahoma" w:hAnsi="Tahoma" w:cs="Tahoma"/>
              </w:rPr>
              <w:t>ir</w:t>
            </w:r>
            <w:proofErr w:type="spellEnd"/>
            <w:r w:rsidRPr="00653ED5">
              <w:rPr>
                <w:rFonts w:ascii="Tahoma" w:hAnsi="Tahoma" w:cs="Tahoma"/>
              </w:rPr>
              <w:t xml:space="preserve"> (</w:t>
            </w:r>
            <w:proofErr w:type="spellStart"/>
            <w:r w:rsidRPr="00653ED5">
              <w:rPr>
                <w:rFonts w:ascii="Tahoma" w:hAnsi="Tahoma" w:cs="Tahoma"/>
              </w:rPr>
              <w:t>ar</w:t>
            </w:r>
            <w:proofErr w:type="spellEnd"/>
            <w:r w:rsidRPr="00653ED5">
              <w:rPr>
                <w:rFonts w:ascii="Tahoma" w:hAnsi="Tahoma" w:cs="Tahoma"/>
              </w:rPr>
              <w:t xml:space="preserve">) </w:t>
            </w:r>
            <w:proofErr w:type="spellStart"/>
            <w:r w:rsidRPr="00653ED5">
              <w:rPr>
                <w:rFonts w:ascii="Tahoma" w:hAnsi="Tahoma" w:cs="Tahoma"/>
              </w:rPr>
              <w:t>apimtį</w:t>
            </w:r>
            <w:proofErr w:type="spellEnd"/>
            <w:r w:rsidRPr="00653ED5">
              <w:rPr>
                <w:rFonts w:ascii="Tahoma" w:hAnsi="Tahoma" w:cs="Tahoma"/>
              </w:rPr>
              <w:t>.</w:t>
            </w:r>
          </w:p>
          <w:p w14:paraId="24B1FAAE" w14:textId="77777777" w:rsidR="00990535" w:rsidRPr="00990535" w:rsidRDefault="00990535" w:rsidP="00990535">
            <w:pPr>
              <w:rPr>
                <w:rFonts w:ascii="Tahoma" w:hAnsi="Tahoma" w:cs="Tahoma"/>
              </w:rPr>
            </w:pPr>
          </w:p>
        </w:tc>
      </w:tr>
      <w:tr w:rsidR="00990535" w:rsidRPr="00990535" w14:paraId="41CDC857" w14:textId="77777777" w:rsidTr="008F4A2D">
        <w:trPr>
          <w:trHeight w:val="300"/>
        </w:trPr>
        <w:tc>
          <w:tcPr>
            <w:tcW w:w="2482" w:type="dxa"/>
            <w:gridSpan w:val="2"/>
          </w:tcPr>
          <w:p w14:paraId="7A068F06" w14:textId="77777777" w:rsidR="00990535" w:rsidRPr="00990535" w:rsidRDefault="00990535" w:rsidP="00990535">
            <w:pPr>
              <w:rPr>
                <w:rFonts w:ascii="Tahoma" w:hAnsi="Tahoma" w:cs="Tahoma"/>
                <w:b/>
                <w:bCs/>
              </w:rPr>
            </w:pPr>
            <w:r w:rsidRPr="00990535">
              <w:rPr>
                <w:rFonts w:ascii="Tahoma" w:hAnsi="Tahoma" w:cs="Tahoma"/>
                <w:b/>
                <w:bCs/>
              </w:rPr>
              <w:t xml:space="preserve">5.3.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apskaičiavimas</w:t>
            </w:r>
            <w:proofErr w:type="spellEnd"/>
            <w:r w:rsidRPr="00990535">
              <w:rPr>
                <w:rFonts w:ascii="Tahoma" w:hAnsi="Tahoma" w:cs="Tahoma"/>
                <w:b/>
                <w:bCs/>
              </w:rPr>
              <w:t xml:space="preserve"> </w:t>
            </w:r>
            <w:proofErr w:type="spellStart"/>
            <w:r w:rsidRPr="00990535">
              <w:rPr>
                <w:rFonts w:ascii="Tahoma" w:hAnsi="Tahoma" w:cs="Tahoma"/>
                <w:b/>
                <w:bCs/>
              </w:rPr>
              <w:t>taikant</w:t>
            </w:r>
            <w:proofErr w:type="spellEnd"/>
            <w:r w:rsidRPr="00990535">
              <w:rPr>
                <w:rFonts w:ascii="Tahoma" w:hAnsi="Tahoma" w:cs="Tahoma"/>
                <w:b/>
                <w:bCs/>
              </w:rPr>
              <w:t xml:space="preserve"> </w:t>
            </w:r>
            <w:proofErr w:type="spellStart"/>
            <w:r w:rsidRPr="00990535">
              <w:rPr>
                <w:rFonts w:ascii="Tahoma" w:hAnsi="Tahoma" w:cs="Tahoma"/>
                <w:b/>
                <w:bCs/>
                <w:u w:val="single"/>
              </w:rPr>
              <w:t>peržiūros</w:t>
            </w:r>
            <w:proofErr w:type="spellEnd"/>
            <w:r w:rsidRPr="00990535">
              <w:rPr>
                <w:rFonts w:ascii="Tahoma" w:hAnsi="Tahoma" w:cs="Tahoma"/>
                <w:b/>
                <w:bCs/>
              </w:rPr>
              <w:t xml:space="preserve"> </w:t>
            </w:r>
            <w:proofErr w:type="spellStart"/>
            <w:r w:rsidRPr="00990535">
              <w:rPr>
                <w:rFonts w:ascii="Tahoma" w:hAnsi="Tahoma" w:cs="Tahoma"/>
                <w:b/>
                <w:bCs/>
              </w:rPr>
              <w:t>taisykles</w:t>
            </w:r>
            <w:proofErr w:type="spellEnd"/>
          </w:p>
        </w:tc>
        <w:tc>
          <w:tcPr>
            <w:tcW w:w="7002" w:type="dxa"/>
            <w:gridSpan w:val="2"/>
          </w:tcPr>
          <w:p w14:paraId="68A9BF88" w14:textId="77777777" w:rsidR="00990535" w:rsidRPr="00990535" w:rsidRDefault="00990535" w:rsidP="00990535">
            <w:pPr>
              <w:rPr>
                <w:rFonts w:ascii="Tahoma" w:hAnsi="Tahoma" w:cs="Tahoma"/>
              </w:rPr>
            </w:pP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įkainiai</w:t>
            </w:r>
            <w:proofErr w:type="spellEnd"/>
            <w:r w:rsidRPr="00990535">
              <w:rPr>
                <w:rFonts w:ascii="Tahoma" w:hAnsi="Tahoma" w:cs="Tahoma"/>
              </w:rPr>
              <w:t xml:space="preserve"> bus </w:t>
            </w:r>
            <w:proofErr w:type="spellStart"/>
            <w:r w:rsidRPr="00990535">
              <w:rPr>
                <w:rFonts w:ascii="Tahoma" w:hAnsi="Tahoma" w:cs="Tahoma"/>
              </w:rPr>
              <w:t>apskaičiuojami</w:t>
            </w:r>
            <w:proofErr w:type="spellEnd"/>
            <w:r w:rsidRPr="00990535">
              <w:rPr>
                <w:rFonts w:ascii="Tahoma" w:hAnsi="Tahoma" w:cs="Tahoma"/>
              </w:rPr>
              <w:t>:</w:t>
            </w:r>
          </w:p>
          <w:p w14:paraId="5325A30A" w14:textId="77777777" w:rsidR="00990535" w:rsidRPr="00990535" w:rsidRDefault="00990535" w:rsidP="00990535">
            <w:pPr>
              <w:rPr>
                <w:rFonts w:ascii="Tahoma" w:hAnsi="Tahoma" w:cs="Tahoma"/>
              </w:rPr>
            </w:pPr>
            <w:r w:rsidRPr="00990535">
              <w:rPr>
                <w:rFonts w:ascii="Tahoma" w:hAnsi="Tahoma" w:cs="Tahoma"/>
              </w:rPr>
              <w:t xml:space="preserve">5.3.1. </w:t>
            </w:r>
            <w:proofErr w:type="spellStart"/>
            <w:r w:rsidRPr="00990535">
              <w:rPr>
                <w:rFonts w:ascii="Tahoma" w:hAnsi="Tahoma" w:cs="Tahoma"/>
              </w:rPr>
              <w:t>dėl</w:t>
            </w:r>
            <w:proofErr w:type="spellEnd"/>
            <w:r w:rsidRPr="00990535">
              <w:rPr>
                <w:rFonts w:ascii="Tahoma" w:hAnsi="Tahoma" w:cs="Tahoma"/>
              </w:rPr>
              <w:t xml:space="preserve"> PVM </w:t>
            </w:r>
            <w:proofErr w:type="spellStart"/>
            <w:r w:rsidRPr="00990535">
              <w:rPr>
                <w:rFonts w:ascii="Tahoma" w:hAnsi="Tahoma" w:cs="Tahoma"/>
              </w:rPr>
              <w:t>tarifo</w:t>
            </w:r>
            <w:proofErr w:type="spellEnd"/>
            <w:r w:rsidRPr="00990535">
              <w:rPr>
                <w:rFonts w:ascii="Tahoma" w:hAnsi="Tahoma" w:cs="Tahoma"/>
              </w:rPr>
              <w:t xml:space="preserve"> </w:t>
            </w:r>
            <w:proofErr w:type="spellStart"/>
            <w:r w:rsidRPr="00990535">
              <w:rPr>
                <w:rFonts w:ascii="Tahoma" w:hAnsi="Tahoma" w:cs="Tahoma"/>
              </w:rPr>
              <w:t>pasikeitimo</w:t>
            </w:r>
            <w:proofErr w:type="spellEnd"/>
          </w:p>
          <w:p w14:paraId="65ECA048" w14:textId="77777777" w:rsidR="00990535" w:rsidRPr="00990535" w:rsidRDefault="00990535" w:rsidP="00990535">
            <w:pPr>
              <w:rPr>
                <w:rFonts w:ascii="Tahoma" w:hAnsi="Tahoma" w:cs="Tahoma"/>
                <w:color w:val="FF0000"/>
              </w:rPr>
            </w:pPr>
          </w:p>
        </w:tc>
      </w:tr>
      <w:tr w:rsidR="00990535" w:rsidRPr="00990535" w14:paraId="1EC87358" w14:textId="77777777" w:rsidTr="008F4A2D">
        <w:trPr>
          <w:trHeight w:val="300"/>
        </w:trPr>
        <w:tc>
          <w:tcPr>
            <w:tcW w:w="2482" w:type="dxa"/>
            <w:gridSpan w:val="2"/>
          </w:tcPr>
          <w:p w14:paraId="0E8B97D0" w14:textId="77777777" w:rsidR="00990535" w:rsidRPr="00990535" w:rsidRDefault="00990535" w:rsidP="00990535">
            <w:pPr>
              <w:rPr>
                <w:rFonts w:ascii="Tahoma" w:hAnsi="Tahoma" w:cs="Tahoma"/>
                <w:b/>
                <w:bCs/>
              </w:rPr>
            </w:pPr>
            <w:r w:rsidRPr="00990535">
              <w:rPr>
                <w:rFonts w:ascii="Tahoma" w:hAnsi="Tahoma" w:cs="Tahoma"/>
                <w:b/>
                <w:bCs/>
              </w:rPr>
              <w:t xml:space="preserve">5.3.1.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PVM </w:t>
            </w:r>
            <w:proofErr w:type="spellStart"/>
            <w:r w:rsidRPr="00990535">
              <w:rPr>
                <w:rFonts w:ascii="Tahoma" w:hAnsi="Tahoma" w:cs="Tahoma"/>
                <w:b/>
                <w:bCs/>
              </w:rPr>
              <w:t>tarifo</w:t>
            </w:r>
            <w:proofErr w:type="spellEnd"/>
            <w:r w:rsidRPr="00990535">
              <w:rPr>
                <w:rFonts w:ascii="Tahoma" w:hAnsi="Tahoma" w:cs="Tahoma"/>
                <w:b/>
                <w:bCs/>
              </w:rPr>
              <w:t xml:space="preserve"> </w:t>
            </w:r>
            <w:proofErr w:type="spellStart"/>
            <w:r w:rsidRPr="00990535">
              <w:rPr>
                <w:rFonts w:ascii="Tahoma" w:hAnsi="Tahoma" w:cs="Tahoma"/>
                <w:b/>
                <w:bCs/>
              </w:rPr>
              <w:t>pasikeitimo</w:t>
            </w:r>
            <w:proofErr w:type="spellEnd"/>
          </w:p>
        </w:tc>
        <w:tc>
          <w:tcPr>
            <w:tcW w:w="7002" w:type="dxa"/>
            <w:gridSpan w:val="2"/>
          </w:tcPr>
          <w:p w14:paraId="1C4BB0C0" w14:textId="77777777" w:rsidR="00990535" w:rsidRPr="00990535" w:rsidRDefault="00990535" w:rsidP="00491EC4">
            <w:pPr>
              <w:jc w:val="both"/>
              <w:rPr>
                <w:rFonts w:ascii="Tahoma" w:hAnsi="Tahoma" w:cs="Tahoma"/>
              </w:rPr>
            </w:pPr>
            <w:proofErr w:type="spellStart"/>
            <w:r w:rsidRPr="00990535">
              <w:rPr>
                <w:rFonts w:ascii="Tahoma" w:hAnsi="Tahoma" w:cs="Tahoma"/>
              </w:rPr>
              <w:t>Jeigu</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vykdymo</w:t>
            </w:r>
            <w:proofErr w:type="spellEnd"/>
            <w:r w:rsidRPr="00990535">
              <w:rPr>
                <w:rFonts w:ascii="Tahoma" w:hAnsi="Tahoma" w:cs="Tahoma"/>
              </w:rPr>
              <w:t xml:space="preserve"> </w:t>
            </w:r>
            <w:proofErr w:type="spellStart"/>
            <w:r w:rsidRPr="00990535">
              <w:rPr>
                <w:rFonts w:ascii="Tahoma" w:hAnsi="Tahoma" w:cs="Tahoma"/>
              </w:rPr>
              <w:t>metu</w:t>
            </w:r>
            <w:proofErr w:type="spellEnd"/>
            <w:r w:rsidRPr="00990535">
              <w:rPr>
                <w:rFonts w:ascii="Tahoma" w:hAnsi="Tahoma" w:cs="Tahoma"/>
              </w:rPr>
              <w:t xml:space="preserve"> </w:t>
            </w:r>
            <w:proofErr w:type="spellStart"/>
            <w:r w:rsidRPr="00990535">
              <w:rPr>
                <w:rFonts w:ascii="Tahoma" w:hAnsi="Tahoma" w:cs="Tahoma"/>
              </w:rPr>
              <w:t>pasikeičia</w:t>
            </w:r>
            <w:proofErr w:type="spellEnd"/>
            <w:r w:rsidRPr="00990535">
              <w:rPr>
                <w:rFonts w:ascii="Tahoma" w:hAnsi="Tahoma" w:cs="Tahoma"/>
              </w:rPr>
              <w:t xml:space="preserve"> PVM </w:t>
            </w:r>
            <w:proofErr w:type="spellStart"/>
            <w:r w:rsidRPr="00990535">
              <w:rPr>
                <w:rFonts w:ascii="Tahoma" w:hAnsi="Tahoma" w:cs="Tahoma"/>
              </w:rPr>
              <w:t>mokėjimą</w:t>
            </w:r>
            <w:proofErr w:type="spellEnd"/>
            <w:r w:rsidRPr="00990535">
              <w:rPr>
                <w:rFonts w:ascii="Tahoma" w:hAnsi="Tahoma" w:cs="Tahoma"/>
              </w:rPr>
              <w:t xml:space="preserve"> </w:t>
            </w:r>
            <w:proofErr w:type="spellStart"/>
            <w:r w:rsidRPr="00990535">
              <w:rPr>
                <w:rFonts w:ascii="Tahoma" w:hAnsi="Tahoma" w:cs="Tahoma"/>
              </w:rPr>
              <w:t>reglamentuojantys</w:t>
            </w:r>
            <w:proofErr w:type="spellEnd"/>
            <w:r w:rsidRPr="00990535">
              <w:rPr>
                <w:rFonts w:ascii="Tahoma" w:hAnsi="Tahoma" w:cs="Tahoma"/>
              </w:rPr>
              <w:t xml:space="preserve"> </w:t>
            </w:r>
            <w:proofErr w:type="spellStart"/>
            <w:r w:rsidRPr="00990535">
              <w:rPr>
                <w:rFonts w:ascii="Tahoma" w:hAnsi="Tahoma" w:cs="Tahoma"/>
              </w:rPr>
              <w:t>teisės</w:t>
            </w:r>
            <w:proofErr w:type="spellEnd"/>
            <w:r w:rsidRPr="00990535">
              <w:rPr>
                <w:rFonts w:ascii="Tahoma" w:hAnsi="Tahoma" w:cs="Tahoma"/>
              </w:rPr>
              <w:t xml:space="preserve"> </w:t>
            </w:r>
            <w:proofErr w:type="spellStart"/>
            <w:r w:rsidRPr="00990535">
              <w:rPr>
                <w:rFonts w:ascii="Tahoma" w:hAnsi="Tahoma" w:cs="Tahoma"/>
              </w:rPr>
              <w:t>aktai</w:t>
            </w:r>
            <w:proofErr w:type="spellEnd"/>
            <w:r w:rsidRPr="00990535">
              <w:rPr>
                <w:rFonts w:ascii="Tahoma" w:hAnsi="Tahoma" w:cs="Tahoma"/>
              </w:rPr>
              <w:t xml:space="preserve">, </w:t>
            </w:r>
            <w:proofErr w:type="spellStart"/>
            <w:r w:rsidRPr="00990535">
              <w:rPr>
                <w:rFonts w:ascii="Tahoma" w:hAnsi="Tahoma" w:cs="Tahoma"/>
              </w:rPr>
              <w:t>darantys</w:t>
            </w:r>
            <w:proofErr w:type="spellEnd"/>
            <w:r w:rsidRPr="00990535">
              <w:rPr>
                <w:rFonts w:ascii="Tahoma" w:hAnsi="Tahoma" w:cs="Tahoma"/>
              </w:rPr>
              <w:t xml:space="preserve"> </w:t>
            </w:r>
            <w:proofErr w:type="spellStart"/>
            <w:r w:rsidRPr="00990535">
              <w:rPr>
                <w:rFonts w:ascii="Tahoma" w:hAnsi="Tahoma" w:cs="Tahoma"/>
              </w:rPr>
              <w:t>tiesioginę</w:t>
            </w:r>
            <w:proofErr w:type="spellEnd"/>
            <w:r w:rsidRPr="00990535">
              <w:rPr>
                <w:rFonts w:ascii="Tahoma" w:hAnsi="Tahoma" w:cs="Tahoma"/>
              </w:rPr>
              <w:t xml:space="preserve"> </w:t>
            </w:r>
            <w:proofErr w:type="spellStart"/>
            <w:r w:rsidRPr="00990535">
              <w:rPr>
                <w:rFonts w:ascii="Tahoma" w:hAnsi="Tahoma" w:cs="Tahoma"/>
              </w:rPr>
              <w:t>įtaką</w:t>
            </w:r>
            <w:proofErr w:type="spellEnd"/>
            <w:r w:rsidRPr="00990535">
              <w:rPr>
                <w:rFonts w:ascii="Tahoma" w:hAnsi="Tahoma" w:cs="Tahoma"/>
              </w:rPr>
              <w:t xml:space="preserve"> </w:t>
            </w:r>
            <w:proofErr w:type="spellStart"/>
            <w:r w:rsidRPr="00990535">
              <w:rPr>
                <w:rFonts w:ascii="Tahoma" w:hAnsi="Tahoma" w:cs="Tahoma"/>
              </w:rPr>
              <w:t>Tiekėjo</w:t>
            </w:r>
            <w:proofErr w:type="spellEnd"/>
            <w:r w:rsidRPr="00990535">
              <w:rPr>
                <w:rFonts w:ascii="Tahoma" w:hAnsi="Tahoma" w:cs="Tahoma"/>
              </w:rPr>
              <w:t xml:space="preserve"> </w:t>
            </w:r>
            <w:proofErr w:type="spellStart"/>
            <w:r w:rsidRPr="00990535">
              <w:rPr>
                <w:rFonts w:ascii="Tahoma" w:hAnsi="Tahoma" w:cs="Tahoma"/>
              </w:rPr>
              <w:t>tiekiamų</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Sutartyje</w:t>
            </w:r>
            <w:proofErr w:type="spellEnd"/>
            <w:r w:rsidRPr="00990535">
              <w:rPr>
                <w:rFonts w:ascii="Tahoma" w:hAnsi="Tahoma" w:cs="Tahoma"/>
              </w:rPr>
              <w:t xml:space="preserve"> </w:t>
            </w:r>
            <w:proofErr w:type="spellStart"/>
            <w:r w:rsidRPr="00990535">
              <w:rPr>
                <w:rFonts w:ascii="Tahoma" w:hAnsi="Tahoma" w:cs="Tahoma"/>
              </w:rPr>
              <w:t>nurodytai</w:t>
            </w:r>
            <w:proofErr w:type="spellEnd"/>
            <w:r w:rsidRPr="00990535">
              <w:rPr>
                <w:rFonts w:ascii="Tahoma" w:hAnsi="Tahoma" w:cs="Tahoma"/>
              </w:rPr>
              <w:t xml:space="preserve"> </w:t>
            </w:r>
            <w:proofErr w:type="spellStart"/>
            <w:r w:rsidRPr="00990535">
              <w:rPr>
                <w:rFonts w:ascii="Tahoma" w:hAnsi="Tahoma" w:cs="Tahoma"/>
              </w:rPr>
              <w:t>kainai</w:t>
            </w:r>
            <w:proofErr w:type="spellEnd"/>
            <w:r w:rsidRPr="00990535">
              <w:rPr>
                <w:rFonts w:ascii="Tahoma" w:hAnsi="Tahoma" w:cs="Tahoma"/>
              </w:rPr>
              <w:t>/</w:t>
            </w:r>
            <w:proofErr w:type="spellStart"/>
            <w:r w:rsidRPr="00990535">
              <w:rPr>
                <w:rFonts w:ascii="Tahoma" w:hAnsi="Tahoma" w:cs="Tahoma"/>
              </w:rPr>
              <w:t>įkainiams</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įkainiai</w:t>
            </w:r>
            <w:proofErr w:type="spellEnd"/>
            <w:r w:rsidRPr="00990535">
              <w:rPr>
                <w:rFonts w:ascii="Tahoma" w:hAnsi="Tahoma" w:cs="Tahoma"/>
              </w:rPr>
              <w:t xml:space="preserve"> </w:t>
            </w:r>
            <w:proofErr w:type="spellStart"/>
            <w:r w:rsidRPr="00990535">
              <w:rPr>
                <w:rFonts w:ascii="Tahoma" w:hAnsi="Tahoma" w:cs="Tahoma"/>
              </w:rPr>
              <w:t>apskaičiuojami</w:t>
            </w:r>
            <w:proofErr w:type="spellEnd"/>
            <w:r w:rsidRPr="00990535">
              <w:rPr>
                <w:rFonts w:ascii="Tahoma" w:hAnsi="Tahoma" w:cs="Tahoma"/>
              </w:rPr>
              <w:t xml:space="preserve"> </w:t>
            </w:r>
            <w:proofErr w:type="spellStart"/>
            <w:r w:rsidRPr="00990535">
              <w:rPr>
                <w:rFonts w:ascii="Tahoma" w:hAnsi="Tahoma" w:cs="Tahoma"/>
              </w:rPr>
              <w:t>nekeičiant</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kainos</w:t>
            </w:r>
            <w:proofErr w:type="spellEnd"/>
            <w:r w:rsidRPr="00990535">
              <w:rPr>
                <w:rFonts w:ascii="Tahoma" w:hAnsi="Tahoma" w:cs="Tahoma"/>
              </w:rPr>
              <w:t>/</w:t>
            </w:r>
            <w:proofErr w:type="spellStart"/>
            <w:r w:rsidRPr="00990535">
              <w:rPr>
                <w:rFonts w:ascii="Tahoma" w:hAnsi="Tahoma" w:cs="Tahoma"/>
              </w:rPr>
              <w:t>įkainio</w:t>
            </w:r>
            <w:proofErr w:type="spellEnd"/>
            <w:r w:rsidRPr="00990535">
              <w:rPr>
                <w:rFonts w:ascii="Tahoma" w:hAnsi="Tahoma" w:cs="Tahoma"/>
              </w:rPr>
              <w:t xml:space="preserve"> be PVM. </w:t>
            </w:r>
            <w:proofErr w:type="spellStart"/>
            <w:r w:rsidRPr="00990535">
              <w:rPr>
                <w:rFonts w:ascii="Tahoma" w:hAnsi="Tahoma" w:cs="Tahoma"/>
              </w:rPr>
              <w:lastRenderedPageBreak/>
              <w:t>Perskaičiavimas</w:t>
            </w:r>
            <w:proofErr w:type="spellEnd"/>
            <w:r w:rsidRPr="00990535">
              <w:rPr>
                <w:rFonts w:ascii="Tahoma" w:hAnsi="Tahoma" w:cs="Tahoma"/>
              </w:rPr>
              <w:t xml:space="preserve"> </w:t>
            </w:r>
            <w:proofErr w:type="spellStart"/>
            <w:r w:rsidRPr="00990535">
              <w:rPr>
                <w:rFonts w:ascii="Tahoma" w:hAnsi="Tahoma" w:cs="Tahoma"/>
              </w:rPr>
              <w:t>įforminamas</w:t>
            </w:r>
            <w:proofErr w:type="spellEnd"/>
            <w:r w:rsidRPr="00990535">
              <w:rPr>
                <w:rFonts w:ascii="Tahoma" w:hAnsi="Tahoma" w:cs="Tahoma"/>
              </w:rPr>
              <w:t xml:space="preserve"> Susitarimu, </w:t>
            </w:r>
            <w:proofErr w:type="spellStart"/>
            <w:r w:rsidRPr="00990535">
              <w:rPr>
                <w:rFonts w:ascii="Tahoma" w:hAnsi="Tahoma" w:cs="Tahoma"/>
              </w:rPr>
              <w:t>kuris</w:t>
            </w:r>
            <w:proofErr w:type="spellEnd"/>
            <w:r w:rsidRPr="00990535">
              <w:rPr>
                <w:rFonts w:ascii="Tahoma" w:hAnsi="Tahoma" w:cs="Tahoma"/>
              </w:rPr>
              <w:t xml:space="preserve"> </w:t>
            </w:r>
            <w:proofErr w:type="spellStart"/>
            <w:r w:rsidRPr="00990535">
              <w:rPr>
                <w:rFonts w:ascii="Tahoma" w:hAnsi="Tahoma" w:cs="Tahoma"/>
              </w:rPr>
              <w:t>tampa</w:t>
            </w:r>
            <w:proofErr w:type="spellEnd"/>
            <w:r w:rsidRPr="00990535">
              <w:rPr>
                <w:rFonts w:ascii="Tahoma" w:hAnsi="Tahoma" w:cs="Tahoma"/>
              </w:rPr>
              <w:t xml:space="preserve"> </w:t>
            </w:r>
            <w:proofErr w:type="spellStart"/>
            <w:r w:rsidRPr="00990535">
              <w:rPr>
                <w:rFonts w:ascii="Tahoma" w:hAnsi="Tahoma" w:cs="Tahoma"/>
              </w:rPr>
              <w:t>neatskiriama</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dalimi</w:t>
            </w:r>
            <w:proofErr w:type="spellEnd"/>
            <w:r w:rsidRPr="00990535">
              <w:rPr>
                <w:rFonts w:ascii="Tahoma" w:hAnsi="Tahoma" w:cs="Tahoma"/>
              </w:rPr>
              <w:t xml:space="preserve">. </w:t>
            </w:r>
            <w:proofErr w:type="spellStart"/>
            <w:r w:rsidRPr="00990535">
              <w:rPr>
                <w:rFonts w:ascii="Tahoma" w:hAnsi="Tahoma" w:cs="Tahoma"/>
              </w:rPr>
              <w:t>Perskaičiuota</w:t>
            </w:r>
            <w:proofErr w:type="spellEnd"/>
            <w:r w:rsidRPr="00990535">
              <w:rPr>
                <w:rFonts w:ascii="Tahoma" w:hAnsi="Tahoma" w:cs="Tahoma"/>
              </w:rPr>
              <w:t xml:space="preserve"> (-as)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įkainis</w:t>
            </w:r>
            <w:proofErr w:type="spellEnd"/>
            <w:r w:rsidRPr="00990535">
              <w:rPr>
                <w:rFonts w:ascii="Tahoma" w:hAnsi="Tahoma" w:cs="Tahoma"/>
              </w:rPr>
              <w:t xml:space="preserve"> </w:t>
            </w:r>
            <w:proofErr w:type="spellStart"/>
            <w:r w:rsidRPr="00990535">
              <w:rPr>
                <w:rFonts w:ascii="Tahoma" w:hAnsi="Tahoma" w:cs="Tahoma"/>
              </w:rPr>
              <w:t>taikoma</w:t>
            </w:r>
            <w:proofErr w:type="spellEnd"/>
            <w:r w:rsidRPr="00990535">
              <w:rPr>
                <w:rFonts w:ascii="Tahoma" w:hAnsi="Tahoma" w:cs="Tahoma"/>
              </w:rPr>
              <w:t xml:space="preserve"> (-as) </w:t>
            </w:r>
            <w:proofErr w:type="spellStart"/>
            <w:r w:rsidRPr="00990535">
              <w:rPr>
                <w:rFonts w:ascii="Tahoma" w:hAnsi="Tahoma" w:cs="Tahoma"/>
              </w:rPr>
              <w:t>už</w:t>
            </w:r>
            <w:proofErr w:type="spellEnd"/>
            <w:r w:rsidRPr="00990535">
              <w:rPr>
                <w:rFonts w:ascii="Tahoma" w:hAnsi="Tahoma" w:cs="Tahoma"/>
              </w:rPr>
              <w:t xml:space="preserve"> </w:t>
            </w:r>
            <w:proofErr w:type="spellStart"/>
            <w:r w:rsidRPr="00990535">
              <w:rPr>
                <w:rFonts w:ascii="Tahoma" w:hAnsi="Tahoma" w:cs="Tahoma"/>
              </w:rPr>
              <w:t>tą</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dalį</w:t>
            </w:r>
            <w:proofErr w:type="spellEnd"/>
            <w:r w:rsidRPr="00990535">
              <w:rPr>
                <w:rFonts w:ascii="Tahoma" w:hAnsi="Tahoma" w:cs="Tahoma"/>
              </w:rPr>
              <w:t xml:space="preserve">, </w:t>
            </w:r>
            <w:proofErr w:type="spellStart"/>
            <w:r w:rsidRPr="00990535">
              <w:rPr>
                <w:rFonts w:ascii="Tahoma" w:hAnsi="Tahoma" w:cs="Tahoma"/>
              </w:rPr>
              <w:t>kurios</w:t>
            </w:r>
            <w:proofErr w:type="spellEnd"/>
            <w:r w:rsidRPr="00990535">
              <w:rPr>
                <w:rFonts w:ascii="Tahoma" w:hAnsi="Tahoma" w:cs="Tahoma"/>
              </w:rPr>
              <w:t xml:space="preserve"> bus </w:t>
            </w:r>
            <w:proofErr w:type="spellStart"/>
            <w:r w:rsidRPr="00990535">
              <w:rPr>
                <w:rFonts w:ascii="Tahoma" w:hAnsi="Tahoma" w:cs="Tahoma"/>
              </w:rPr>
              <w:t>tiekiamos</w:t>
            </w:r>
            <w:proofErr w:type="spellEnd"/>
            <w:r w:rsidRPr="00990535">
              <w:rPr>
                <w:rFonts w:ascii="Tahoma" w:hAnsi="Tahoma" w:cs="Tahoma"/>
              </w:rPr>
              <w:t xml:space="preserve"> po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pasirašyto</w:t>
            </w:r>
            <w:proofErr w:type="spellEnd"/>
            <w:r w:rsidRPr="00990535">
              <w:rPr>
                <w:rFonts w:ascii="Tahoma" w:hAnsi="Tahoma" w:cs="Tahoma"/>
              </w:rPr>
              <w:t xml:space="preserve"> </w:t>
            </w:r>
            <w:proofErr w:type="spellStart"/>
            <w:r w:rsidRPr="00990535">
              <w:rPr>
                <w:rFonts w:ascii="Tahoma" w:hAnsi="Tahoma" w:cs="Tahoma"/>
              </w:rPr>
              <w:t>Susitarimo</w:t>
            </w:r>
            <w:proofErr w:type="spellEnd"/>
            <w:r w:rsidRPr="00990535">
              <w:rPr>
                <w:rFonts w:ascii="Tahoma" w:hAnsi="Tahoma" w:cs="Tahoma"/>
              </w:rPr>
              <w:t xml:space="preserve"> </w:t>
            </w:r>
            <w:proofErr w:type="spellStart"/>
            <w:r w:rsidRPr="00990535">
              <w:rPr>
                <w:rFonts w:ascii="Tahoma" w:hAnsi="Tahoma" w:cs="Tahoma"/>
              </w:rPr>
              <w:t>įsigaliojimo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tc>
      </w:tr>
      <w:tr w:rsidR="00990535" w:rsidRPr="00990535" w14:paraId="77854011" w14:textId="77777777" w:rsidTr="008F4A2D">
        <w:trPr>
          <w:trHeight w:val="300"/>
        </w:trPr>
        <w:tc>
          <w:tcPr>
            <w:tcW w:w="2482" w:type="dxa"/>
            <w:gridSpan w:val="2"/>
          </w:tcPr>
          <w:p w14:paraId="0AFDB649" w14:textId="77777777" w:rsidR="00990535" w:rsidRPr="00990535" w:rsidRDefault="00990535" w:rsidP="00990535">
            <w:pPr>
              <w:rPr>
                <w:rFonts w:ascii="Tahoma" w:hAnsi="Tahoma" w:cs="Tahoma"/>
              </w:rPr>
            </w:pPr>
            <w:r w:rsidRPr="00990535">
              <w:rPr>
                <w:rFonts w:ascii="Tahoma" w:hAnsi="Tahoma" w:cs="Tahoma"/>
                <w:b/>
                <w:bCs/>
              </w:rPr>
              <w:lastRenderedPageBreak/>
              <w:t>5.3.2.</w:t>
            </w:r>
            <w:r w:rsidRPr="00990535">
              <w:rPr>
                <w:rFonts w:ascii="Tahoma" w:hAnsi="Tahoma" w:cs="Tahoma"/>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kitų</w:t>
            </w:r>
            <w:proofErr w:type="spellEnd"/>
            <w:r w:rsidRPr="00990535">
              <w:rPr>
                <w:rFonts w:ascii="Tahoma" w:hAnsi="Tahoma" w:cs="Tahoma"/>
                <w:b/>
                <w:bCs/>
              </w:rPr>
              <w:t xml:space="preserve"> </w:t>
            </w:r>
            <w:proofErr w:type="spellStart"/>
            <w:r w:rsidRPr="00990535">
              <w:rPr>
                <w:rFonts w:ascii="Tahoma" w:hAnsi="Tahoma" w:cs="Tahoma"/>
                <w:b/>
                <w:bCs/>
              </w:rPr>
              <w:t>mokesčių</w:t>
            </w:r>
            <w:proofErr w:type="spellEnd"/>
            <w:r w:rsidRPr="00990535">
              <w:rPr>
                <w:rFonts w:ascii="Tahoma" w:hAnsi="Tahoma" w:cs="Tahoma"/>
                <w:b/>
                <w:bCs/>
              </w:rPr>
              <w:t xml:space="preserve">, </w:t>
            </w:r>
            <w:proofErr w:type="spellStart"/>
            <w:r w:rsidRPr="00990535">
              <w:rPr>
                <w:rFonts w:ascii="Tahoma" w:hAnsi="Tahoma" w:cs="Tahoma"/>
                <w:b/>
                <w:bCs/>
              </w:rPr>
              <w:t>lemiančių</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 xml:space="preserve"> </w:t>
            </w:r>
            <w:proofErr w:type="spellStart"/>
            <w:r w:rsidRPr="00990535">
              <w:rPr>
                <w:rFonts w:ascii="Tahoma" w:hAnsi="Tahoma" w:cs="Tahoma"/>
                <w:b/>
                <w:bCs/>
              </w:rPr>
              <w:t>pokytį</w:t>
            </w:r>
            <w:proofErr w:type="spellEnd"/>
            <w:r w:rsidRPr="00990535">
              <w:rPr>
                <w:rFonts w:ascii="Tahoma" w:hAnsi="Tahoma" w:cs="Tahoma"/>
                <w:b/>
                <w:bCs/>
              </w:rPr>
              <w:t xml:space="preserve">, </w:t>
            </w:r>
            <w:proofErr w:type="spellStart"/>
            <w:r w:rsidRPr="00990535">
              <w:rPr>
                <w:rFonts w:ascii="Tahoma" w:hAnsi="Tahoma" w:cs="Tahoma"/>
                <w:b/>
                <w:bCs/>
              </w:rPr>
              <w:t>pasikeitimo</w:t>
            </w:r>
            <w:proofErr w:type="spellEnd"/>
          </w:p>
        </w:tc>
        <w:tc>
          <w:tcPr>
            <w:tcW w:w="7002" w:type="dxa"/>
            <w:gridSpan w:val="2"/>
          </w:tcPr>
          <w:p w14:paraId="4246D4A7"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3258E51C" w14:textId="77777777" w:rsidR="00990535" w:rsidRPr="00990535" w:rsidRDefault="00990535" w:rsidP="00990535">
            <w:pPr>
              <w:rPr>
                <w:rFonts w:ascii="Tahoma" w:hAnsi="Tahoma" w:cs="Tahoma"/>
              </w:rPr>
            </w:pPr>
          </w:p>
          <w:p w14:paraId="175A1FDE" w14:textId="77777777" w:rsidR="00990535" w:rsidRPr="00990535" w:rsidRDefault="00990535" w:rsidP="00990535">
            <w:pPr>
              <w:rPr>
                <w:rFonts w:ascii="Tahoma" w:hAnsi="Tahoma" w:cs="Tahoma"/>
              </w:rPr>
            </w:pPr>
          </w:p>
        </w:tc>
      </w:tr>
      <w:tr w:rsidR="00990535" w:rsidRPr="00990535" w14:paraId="553C7174" w14:textId="77777777" w:rsidTr="008F4A2D">
        <w:trPr>
          <w:trHeight w:val="300"/>
        </w:trPr>
        <w:tc>
          <w:tcPr>
            <w:tcW w:w="2482" w:type="dxa"/>
            <w:gridSpan w:val="2"/>
          </w:tcPr>
          <w:p w14:paraId="4DF7C3C3" w14:textId="77777777" w:rsidR="00990535" w:rsidRPr="00990535" w:rsidRDefault="00990535" w:rsidP="00990535">
            <w:pPr>
              <w:rPr>
                <w:rFonts w:ascii="Tahoma" w:hAnsi="Tahoma" w:cs="Tahoma"/>
                <w:b/>
                <w:bCs/>
              </w:rPr>
            </w:pPr>
            <w:r w:rsidRPr="00990535">
              <w:rPr>
                <w:rFonts w:ascii="Tahoma" w:hAnsi="Tahoma" w:cs="Tahoma"/>
                <w:b/>
                <w:bCs/>
              </w:rPr>
              <w:t xml:space="preserve">5.3.3.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kainų</w:t>
            </w:r>
            <w:proofErr w:type="spellEnd"/>
            <w:r w:rsidRPr="00990535">
              <w:rPr>
                <w:rFonts w:ascii="Tahoma" w:hAnsi="Tahoma" w:cs="Tahoma"/>
                <w:b/>
                <w:bCs/>
              </w:rPr>
              <w:t xml:space="preserve"> </w:t>
            </w:r>
            <w:proofErr w:type="spellStart"/>
            <w:r w:rsidRPr="00990535">
              <w:rPr>
                <w:rFonts w:ascii="Tahoma" w:hAnsi="Tahoma" w:cs="Tahoma"/>
                <w:b/>
                <w:bCs/>
              </w:rPr>
              <w:t>lygio</w:t>
            </w:r>
            <w:proofErr w:type="spellEnd"/>
            <w:r w:rsidRPr="00990535">
              <w:rPr>
                <w:rFonts w:ascii="Tahoma" w:hAnsi="Tahoma" w:cs="Tahoma"/>
                <w:b/>
                <w:bCs/>
              </w:rPr>
              <w:t xml:space="preserve"> </w:t>
            </w:r>
            <w:proofErr w:type="spellStart"/>
            <w:r w:rsidRPr="00990535">
              <w:rPr>
                <w:rFonts w:ascii="Tahoma" w:hAnsi="Tahoma" w:cs="Tahoma"/>
                <w:b/>
                <w:bCs/>
              </w:rPr>
              <w:t>pokyčio</w:t>
            </w:r>
            <w:proofErr w:type="spellEnd"/>
          </w:p>
        </w:tc>
        <w:tc>
          <w:tcPr>
            <w:tcW w:w="7002" w:type="dxa"/>
            <w:gridSpan w:val="2"/>
          </w:tcPr>
          <w:p w14:paraId="351DE5C9"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5705109B" w14:textId="77777777" w:rsidR="00990535" w:rsidRPr="00990535" w:rsidRDefault="00990535" w:rsidP="00990535">
            <w:pPr>
              <w:rPr>
                <w:rFonts w:ascii="Tahoma" w:hAnsi="Tahoma" w:cs="Tahoma"/>
              </w:rPr>
            </w:pPr>
          </w:p>
          <w:p w14:paraId="785AFA2C" w14:textId="77777777" w:rsidR="00990535" w:rsidRPr="00990535" w:rsidRDefault="00990535" w:rsidP="00990535">
            <w:pPr>
              <w:rPr>
                <w:rFonts w:ascii="Tahoma" w:hAnsi="Tahoma" w:cs="Tahoma"/>
                <w:color w:val="000000"/>
                <w:shd w:val="clear" w:color="auto" w:fill="FFFFFF"/>
              </w:rPr>
            </w:pPr>
          </w:p>
        </w:tc>
      </w:tr>
      <w:tr w:rsidR="00990535" w:rsidRPr="00990535" w14:paraId="6FA4DD5D" w14:textId="77777777" w:rsidTr="008F4A2D">
        <w:trPr>
          <w:trHeight w:val="300"/>
        </w:trPr>
        <w:tc>
          <w:tcPr>
            <w:tcW w:w="2482" w:type="dxa"/>
            <w:gridSpan w:val="2"/>
          </w:tcPr>
          <w:p w14:paraId="0AD95891" w14:textId="77777777" w:rsidR="00990535" w:rsidRPr="00990535" w:rsidRDefault="00990535" w:rsidP="00990535">
            <w:pPr>
              <w:rPr>
                <w:rFonts w:ascii="Tahoma" w:hAnsi="Tahoma" w:cs="Tahoma"/>
                <w:b/>
                <w:bCs/>
              </w:rPr>
            </w:pPr>
            <w:r w:rsidRPr="00990535">
              <w:rPr>
                <w:rFonts w:ascii="Tahoma" w:hAnsi="Tahoma" w:cs="Tahoma"/>
                <w:b/>
                <w:bCs/>
              </w:rPr>
              <w:t xml:space="preserve">5.4.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apskaičiavimas</w:t>
            </w:r>
            <w:proofErr w:type="spellEnd"/>
            <w:r w:rsidRPr="00990535">
              <w:rPr>
                <w:rFonts w:ascii="Tahoma" w:hAnsi="Tahoma" w:cs="Tahoma"/>
                <w:b/>
                <w:bCs/>
              </w:rPr>
              <w:t xml:space="preserve"> </w:t>
            </w:r>
            <w:proofErr w:type="spellStart"/>
            <w:r w:rsidRPr="00990535">
              <w:rPr>
                <w:rFonts w:ascii="Tahoma" w:hAnsi="Tahoma" w:cs="Tahoma"/>
                <w:b/>
                <w:bCs/>
              </w:rPr>
              <w:t>taikant</w:t>
            </w:r>
            <w:proofErr w:type="spellEnd"/>
            <w:r w:rsidRPr="00990535">
              <w:rPr>
                <w:rFonts w:ascii="Tahoma" w:hAnsi="Tahoma" w:cs="Tahoma"/>
                <w:b/>
                <w:bCs/>
              </w:rPr>
              <w:t xml:space="preserve"> </w:t>
            </w:r>
            <w:proofErr w:type="spellStart"/>
            <w:r w:rsidRPr="00990535">
              <w:rPr>
                <w:rFonts w:ascii="Tahoma" w:hAnsi="Tahoma" w:cs="Tahoma"/>
                <w:b/>
                <w:bCs/>
                <w:u w:val="single"/>
              </w:rPr>
              <w:t>kiekio</w:t>
            </w:r>
            <w:proofErr w:type="spellEnd"/>
            <w:r w:rsidRPr="00990535">
              <w:rPr>
                <w:rFonts w:ascii="Tahoma" w:hAnsi="Tahoma" w:cs="Tahoma"/>
                <w:b/>
                <w:bCs/>
                <w:u w:val="single"/>
              </w:rPr>
              <w:t xml:space="preserve"> (</w:t>
            </w:r>
            <w:proofErr w:type="spellStart"/>
            <w:r w:rsidRPr="00990535">
              <w:rPr>
                <w:rFonts w:ascii="Tahoma" w:hAnsi="Tahoma" w:cs="Tahoma"/>
                <w:b/>
                <w:bCs/>
                <w:u w:val="single"/>
              </w:rPr>
              <w:t>apimties</w:t>
            </w:r>
            <w:proofErr w:type="spellEnd"/>
            <w:r w:rsidRPr="00990535">
              <w:rPr>
                <w:rFonts w:ascii="Tahoma" w:hAnsi="Tahoma" w:cs="Tahoma"/>
                <w:b/>
                <w:bCs/>
                <w:u w:val="single"/>
              </w:rPr>
              <w:t>)</w:t>
            </w:r>
            <w:r w:rsidRPr="00990535">
              <w:rPr>
                <w:rFonts w:ascii="Tahoma" w:hAnsi="Tahoma" w:cs="Tahoma"/>
                <w:b/>
                <w:bCs/>
              </w:rPr>
              <w:t xml:space="preserve"> </w:t>
            </w:r>
            <w:proofErr w:type="spellStart"/>
            <w:r w:rsidRPr="00990535">
              <w:rPr>
                <w:rFonts w:ascii="Tahoma" w:hAnsi="Tahoma" w:cs="Tahoma"/>
                <w:b/>
                <w:bCs/>
              </w:rPr>
              <w:t>keitimo</w:t>
            </w:r>
            <w:proofErr w:type="spellEnd"/>
            <w:r w:rsidRPr="00990535">
              <w:rPr>
                <w:rFonts w:ascii="Tahoma" w:hAnsi="Tahoma" w:cs="Tahoma"/>
                <w:b/>
                <w:bCs/>
              </w:rPr>
              <w:t xml:space="preserve"> </w:t>
            </w:r>
            <w:proofErr w:type="spellStart"/>
            <w:r w:rsidRPr="00990535">
              <w:rPr>
                <w:rFonts w:ascii="Tahoma" w:hAnsi="Tahoma" w:cs="Tahoma"/>
                <w:b/>
                <w:bCs/>
              </w:rPr>
              <w:t>taisykles</w:t>
            </w:r>
            <w:proofErr w:type="spellEnd"/>
          </w:p>
        </w:tc>
        <w:tc>
          <w:tcPr>
            <w:tcW w:w="7002" w:type="dxa"/>
            <w:gridSpan w:val="2"/>
          </w:tcPr>
          <w:p w14:paraId="4F277BF4"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38CB3235" w14:textId="77777777" w:rsidR="00990535" w:rsidRPr="00990535" w:rsidRDefault="00990535" w:rsidP="00990535">
            <w:pPr>
              <w:rPr>
                <w:rFonts w:ascii="Tahoma" w:hAnsi="Tahoma" w:cs="Tahoma"/>
              </w:rPr>
            </w:pPr>
          </w:p>
          <w:p w14:paraId="6651EAAD" w14:textId="77777777" w:rsidR="00990535" w:rsidRPr="00990535" w:rsidRDefault="00990535" w:rsidP="00990535">
            <w:pPr>
              <w:rPr>
                <w:rFonts w:ascii="Tahoma" w:hAnsi="Tahoma" w:cs="Tahoma"/>
              </w:rPr>
            </w:pPr>
          </w:p>
        </w:tc>
      </w:tr>
      <w:tr w:rsidR="00990535" w:rsidRPr="00990535" w14:paraId="68C3C299" w14:textId="77777777" w:rsidTr="008F4A2D">
        <w:trPr>
          <w:trHeight w:val="300"/>
        </w:trPr>
        <w:tc>
          <w:tcPr>
            <w:tcW w:w="2482" w:type="dxa"/>
            <w:gridSpan w:val="2"/>
          </w:tcPr>
          <w:p w14:paraId="22CD35EB" w14:textId="77777777" w:rsidR="00990535" w:rsidRPr="00990535" w:rsidRDefault="00990535" w:rsidP="00990535">
            <w:pPr>
              <w:rPr>
                <w:rFonts w:ascii="Tahoma" w:hAnsi="Tahoma" w:cs="Tahoma"/>
                <w:b/>
                <w:bCs/>
              </w:rPr>
            </w:pPr>
            <w:r w:rsidRPr="00990535">
              <w:rPr>
                <w:rFonts w:ascii="Tahoma" w:hAnsi="Tahoma" w:cs="Tahoma"/>
                <w:b/>
                <w:bCs/>
              </w:rPr>
              <w:t xml:space="preserve">5.5. </w:t>
            </w:r>
            <w:proofErr w:type="spellStart"/>
            <w:r w:rsidRPr="00990535">
              <w:rPr>
                <w:rFonts w:ascii="Tahoma" w:hAnsi="Tahoma" w:cs="Tahoma"/>
                <w:b/>
                <w:bCs/>
              </w:rPr>
              <w:t>Atsiskaitymo</w:t>
            </w:r>
            <w:proofErr w:type="spellEnd"/>
            <w:r w:rsidRPr="00990535">
              <w:rPr>
                <w:rFonts w:ascii="Tahoma" w:hAnsi="Tahoma" w:cs="Tahoma"/>
                <w:b/>
                <w:bCs/>
              </w:rPr>
              <w:t xml:space="preserve"> </w:t>
            </w:r>
            <w:proofErr w:type="spellStart"/>
            <w:r w:rsidRPr="00990535">
              <w:rPr>
                <w:rFonts w:ascii="Tahoma" w:hAnsi="Tahoma" w:cs="Tahoma"/>
                <w:b/>
                <w:bCs/>
              </w:rPr>
              <w:t>su</w:t>
            </w:r>
            <w:proofErr w:type="spellEnd"/>
            <w:r w:rsidRPr="00990535">
              <w:rPr>
                <w:rFonts w:ascii="Tahoma" w:hAnsi="Tahoma" w:cs="Tahoma"/>
                <w:b/>
                <w:bCs/>
              </w:rPr>
              <w:t xml:space="preserve"> </w:t>
            </w:r>
            <w:proofErr w:type="spellStart"/>
            <w:r w:rsidRPr="00990535">
              <w:rPr>
                <w:rFonts w:ascii="Tahoma" w:hAnsi="Tahoma" w:cs="Tahoma"/>
                <w:b/>
                <w:bCs/>
              </w:rPr>
              <w:t>Tiekėju</w:t>
            </w:r>
            <w:proofErr w:type="spellEnd"/>
            <w:r w:rsidRPr="00990535">
              <w:rPr>
                <w:rFonts w:ascii="Tahoma" w:hAnsi="Tahoma" w:cs="Tahoma"/>
                <w:b/>
                <w:bCs/>
              </w:rPr>
              <w:t xml:space="preserve"> </w:t>
            </w:r>
            <w:proofErr w:type="spellStart"/>
            <w:r w:rsidRPr="00990535">
              <w:rPr>
                <w:rFonts w:ascii="Tahoma" w:hAnsi="Tahoma" w:cs="Tahoma"/>
                <w:b/>
                <w:bCs/>
              </w:rPr>
              <w:t>terminas</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359A3909" w14:textId="77777777" w:rsidR="00990535" w:rsidRPr="00990535" w:rsidRDefault="00990535" w:rsidP="00990535">
            <w:pPr>
              <w:rPr>
                <w:rFonts w:ascii="Tahoma" w:hAnsi="Tahoma" w:cs="Tahoma"/>
              </w:rPr>
            </w:pPr>
            <w:proofErr w:type="spellStart"/>
            <w:r w:rsidRPr="00990535">
              <w:rPr>
                <w:rFonts w:ascii="Tahoma" w:hAnsi="Tahoma" w:cs="Tahoma"/>
              </w:rPr>
              <w:t>Pirkėjas</w:t>
            </w:r>
            <w:proofErr w:type="spellEnd"/>
            <w:r w:rsidRPr="00990535">
              <w:rPr>
                <w:rFonts w:ascii="Tahoma" w:hAnsi="Tahoma" w:cs="Tahoma"/>
              </w:rPr>
              <w:t xml:space="preserve"> </w:t>
            </w:r>
            <w:proofErr w:type="spellStart"/>
            <w:r w:rsidRPr="00990535">
              <w:rPr>
                <w:rFonts w:ascii="Tahoma" w:hAnsi="Tahoma" w:cs="Tahoma"/>
              </w:rPr>
              <w:t>atsiskaito</w:t>
            </w:r>
            <w:proofErr w:type="spellEnd"/>
            <w:r w:rsidRPr="00990535">
              <w:rPr>
                <w:rFonts w:ascii="Tahoma" w:hAnsi="Tahoma" w:cs="Tahoma"/>
              </w:rPr>
              <w:t xml:space="preserve"> </w:t>
            </w:r>
            <w:proofErr w:type="spellStart"/>
            <w:r w:rsidRPr="00990535">
              <w:rPr>
                <w:rFonts w:ascii="Tahoma" w:hAnsi="Tahoma" w:cs="Tahoma"/>
              </w:rPr>
              <w:t>su</w:t>
            </w:r>
            <w:proofErr w:type="spellEnd"/>
            <w:r w:rsidRPr="00990535">
              <w:rPr>
                <w:rFonts w:ascii="Tahoma" w:hAnsi="Tahoma" w:cs="Tahoma"/>
              </w:rPr>
              <w:t xml:space="preserve"> </w:t>
            </w:r>
            <w:proofErr w:type="spellStart"/>
            <w:r w:rsidRPr="00990535">
              <w:rPr>
                <w:rFonts w:ascii="Tahoma" w:hAnsi="Tahoma" w:cs="Tahoma"/>
              </w:rPr>
              <w:t>Tiekėju</w:t>
            </w:r>
            <w:proofErr w:type="spellEnd"/>
            <w:r w:rsidRPr="00990535">
              <w:rPr>
                <w:rFonts w:ascii="Tahoma" w:hAnsi="Tahoma" w:cs="Tahoma"/>
              </w:rPr>
              <w:t xml:space="preserve"> ne </w:t>
            </w:r>
            <w:proofErr w:type="spellStart"/>
            <w:r w:rsidRPr="00990535">
              <w:rPr>
                <w:rFonts w:ascii="Tahoma" w:hAnsi="Tahoma" w:cs="Tahoma"/>
              </w:rPr>
              <w:t>vėliau</w:t>
            </w:r>
            <w:proofErr w:type="spellEnd"/>
            <w:r w:rsidRPr="00990535">
              <w:rPr>
                <w:rFonts w:ascii="Tahoma" w:hAnsi="Tahoma" w:cs="Tahoma"/>
              </w:rPr>
              <w:t xml:space="preserve"> </w:t>
            </w:r>
            <w:proofErr w:type="spellStart"/>
            <w:r w:rsidRPr="00990535">
              <w:rPr>
                <w:rFonts w:ascii="Tahoma" w:hAnsi="Tahoma" w:cs="Tahoma"/>
              </w:rPr>
              <w:t>kaip</w:t>
            </w:r>
            <w:proofErr w:type="spellEnd"/>
            <w:r w:rsidRPr="00990535">
              <w:rPr>
                <w:rFonts w:ascii="Tahoma" w:hAnsi="Tahoma" w:cs="Tahoma"/>
              </w:rPr>
              <w:t xml:space="preserve"> per 30 </w:t>
            </w:r>
            <w:proofErr w:type="spellStart"/>
            <w:r w:rsidRPr="00990535">
              <w:rPr>
                <w:rFonts w:ascii="Tahoma" w:hAnsi="Tahoma" w:cs="Tahoma"/>
              </w:rPr>
              <w:t>dienų</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Sąskaitos</w:t>
            </w:r>
            <w:proofErr w:type="spellEnd"/>
            <w:r w:rsidRPr="00990535">
              <w:rPr>
                <w:rFonts w:ascii="Tahoma" w:hAnsi="Tahoma" w:cs="Tahoma"/>
              </w:rPr>
              <w:t xml:space="preserve"> </w:t>
            </w:r>
            <w:proofErr w:type="spellStart"/>
            <w:r w:rsidRPr="00990535">
              <w:rPr>
                <w:rFonts w:ascii="Tahoma" w:hAnsi="Tahoma" w:cs="Tahoma"/>
              </w:rPr>
              <w:t>gavimo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p w14:paraId="788ADEBD" w14:textId="77777777" w:rsidR="00990535" w:rsidRPr="00990535" w:rsidRDefault="00990535" w:rsidP="00990535">
            <w:pPr>
              <w:rPr>
                <w:rFonts w:ascii="Tahoma" w:hAnsi="Tahoma" w:cs="Tahoma"/>
              </w:rPr>
            </w:pPr>
          </w:p>
          <w:p w14:paraId="028FFC03" w14:textId="46139518" w:rsidR="00990535" w:rsidRPr="00990535" w:rsidRDefault="00990535" w:rsidP="00990535">
            <w:pPr>
              <w:rPr>
                <w:rFonts w:ascii="Tahoma" w:hAnsi="Tahoma" w:cs="Tahoma"/>
                <w:color w:val="FF0000"/>
              </w:rPr>
            </w:pPr>
            <w:proofErr w:type="spellStart"/>
            <w:r w:rsidRPr="00990535">
              <w:rPr>
                <w:rFonts w:ascii="Tahoma" w:hAnsi="Tahoma" w:cs="Tahoma"/>
                <w:color w:val="000000"/>
                <w:shd w:val="clear" w:color="auto" w:fill="FFFFFF"/>
              </w:rPr>
              <w:t>Apmokėjimo</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sąlygos</w:t>
            </w:r>
            <w:proofErr w:type="spellEnd"/>
            <w:r w:rsidRPr="00990535">
              <w:rPr>
                <w:rFonts w:ascii="Tahoma" w:hAnsi="Tahoma" w:cs="Tahoma"/>
                <w:color w:val="000000"/>
                <w:shd w:val="clear" w:color="auto" w:fill="FFFFFF"/>
              </w:rPr>
              <w:t xml:space="preserve"> </w:t>
            </w:r>
            <w:r w:rsidRPr="00990535">
              <w:rPr>
                <w:rFonts w:ascii="Tahoma" w:hAnsi="Tahoma" w:cs="Tahoma"/>
                <w:shd w:val="clear" w:color="auto" w:fill="FFFFFF"/>
              </w:rPr>
              <w:t xml:space="preserve">- </w:t>
            </w:r>
            <w:proofErr w:type="spellStart"/>
            <w:r w:rsidR="00653ED5" w:rsidRPr="00653ED5">
              <w:rPr>
                <w:rFonts w:ascii="Tahoma" w:hAnsi="Tahoma" w:cs="Tahoma"/>
                <w:szCs w:val="24"/>
                <w:shd w:val="clear" w:color="auto" w:fill="FFFFFF"/>
              </w:rPr>
              <w:t>įvykdžius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visus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sutartinius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įsipareigojimus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sumokama</w:t>
            </w:r>
            <w:proofErr w:type="spellEnd"/>
            <w:r w:rsidR="00653ED5" w:rsidRPr="00653ED5">
              <w:rPr>
                <w:rFonts w:ascii="Tahoma" w:hAnsi="Tahoma" w:cs="Tahoma"/>
                <w:szCs w:val="24"/>
                <w:shd w:val="clear" w:color="auto" w:fill="FFFFFF"/>
              </w:rPr>
              <w:t xml:space="preserve"> visa </w:t>
            </w:r>
            <w:proofErr w:type="spellStart"/>
            <w:r w:rsidR="00653ED5" w:rsidRPr="00653ED5">
              <w:rPr>
                <w:rFonts w:ascii="Tahoma" w:hAnsi="Tahoma" w:cs="Tahoma"/>
                <w:szCs w:val="24"/>
                <w:shd w:val="clear" w:color="auto" w:fill="FFFFFF"/>
              </w:rPr>
              <w:t>Sutarties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kaina</w:t>
            </w:r>
            <w:proofErr w:type="spellEnd"/>
            <w:r w:rsidRPr="00653ED5">
              <w:rPr>
                <w:rFonts w:ascii="Tahoma" w:hAnsi="Tahoma" w:cs="Tahoma"/>
                <w:shd w:val="clear" w:color="auto" w:fill="FFFFFF"/>
              </w:rPr>
              <w:t>.</w:t>
            </w:r>
          </w:p>
        </w:tc>
      </w:tr>
      <w:tr w:rsidR="00990535" w:rsidRPr="00990535" w14:paraId="3B38DD79" w14:textId="77777777" w:rsidTr="008F4A2D">
        <w:trPr>
          <w:trHeight w:val="300"/>
        </w:trPr>
        <w:tc>
          <w:tcPr>
            <w:tcW w:w="2482" w:type="dxa"/>
            <w:gridSpan w:val="2"/>
          </w:tcPr>
          <w:p w14:paraId="390D5AAD" w14:textId="77777777" w:rsidR="00990535" w:rsidRPr="00990535" w:rsidRDefault="00990535" w:rsidP="00990535">
            <w:pPr>
              <w:rPr>
                <w:rFonts w:ascii="Tahoma" w:hAnsi="Tahoma" w:cs="Tahoma"/>
                <w:b/>
                <w:bCs/>
              </w:rPr>
            </w:pPr>
            <w:r w:rsidRPr="00990535">
              <w:rPr>
                <w:rFonts w:ascii="Tahoma" w:hAnsi="Tahoma" w:cs="Tahoma"/>
                <w:b/>
                <w:bCs/>
              </w:rPr>
              <w:t xml:space="preserve">5.6. </w:t>
            </w:r>
            <w:proofErr w:type="spellStart"/>
            <w:r w:rsidRPr="00990535">
              <w:rPr>
                <w:rFonts w:ascii="Tahoma" w:hAnsi="Tahoma" w:cs="Tahoma"/>
                <w:b/>
                <w:bCs/>
              </w:rPr>
              <w:t>Išankstinis</w:t>
            </w:r>
            <w:proofErr w:type="spellEnd"/>
            <w:r w:rsidRPr="00990535">
              <w:rPr>
                <w:rFonts w:ascii="Tahoma" w:hAnsi="Tahoma" w:cs="Tahoma"/>
                <w:b/>
                <w:bCs/>
              </w:rPr>
              <w:t xml:space="preserve"> </w:t>
            </w:r>
            <w:proofErr w:type="spellStart"/>
            <w:r w:rsidRPr="00990535">
              <w:rPr>
                <w:rFonts w:ascii="Tahoma" w:hAnsi="Tahoma" w:cs="Tahoma"/>
                <w:b/>
                <w:bCs/>
              </w:rPr>
              <w:t>mokėjimas</w:t>
            </w:r>
            <w:proofErr w:type="spellEnd"/>
            <w:r w:rsidRPr="00990535">
              <w:rPr>
                <w:rFonts w:ascii="Tahoma" w:hAnsi="Tahoma" w:cs="Tahoma"/>
                <w:b/>
                <w:bCs/>
              </w:rPr>
              <w:t xml:space="preserve"> (</w:t>
            </w:r>
            <w:proofErr w:type="spellStart"/>
            <w:r w:rsidRPr="00990535">
              <w:rPr>
                <w:rFonts w:ascii="Tahoma" w:hAnsi="Tahoma" w:cs="Tahoma"/>
                <w:b/>
                <w:bCs/>
              </w:rPr>
              <w:t>avansas</w:t>
            </w:r>
            <w:proofErr w:type="spellEnd"/>
            <w:r w:rsidRPr="00990535">
              <w:rPr>
                <w:rFonts w:ascii="Tahoma" w:hAnsi="Tahoma" w:cs="Tahoma"/>
                <w:b/>
                <w:bCs/>
              </w:rPr>
              <w:t>)</w:t>
            </w:r>
          </w:p>
        </w:tc>
        <w:tc>
          <w:tcPr>
            <w:tcW w:w="7002" w:type="dxa"/>
            <w:gridSpan w:val="2"/>
          </w:tcPr>
          <w:p w14:paraId="505C6953"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04418420" w14:textId="77777777" w:rsidR="00990535" w:rsidRPr="00990535" w:rsidRDefault="00990535" w:rsidP="00990535">
            <w:pPr>
              <w:rPr>
                <w:rFonts w:ascii="Tahoma" w:hAnsi="Tahoma" w:cs="Tahoma"/>
              </w:rPr>
            </w:pPr>
          </w:p>
          <w:p w14:paraId="60767379" w14:textId="77777777" w:rsidR="00990535" w:rsidRPr="00990535" w:rsidRDefault="00990535" w:rsidP="00990535">
            <w:pPr>
              <w:spacing w:line="259" w:lineRule="auto"/>
              <w:rPr>
                <w:rFonts w:ascii="Tahoma" w:hAnsi="Tahoma" w:cs="Tahoma"/>
                <w:color w:val="000000"/>
                <w:shd w:val="clear" w:color="auto" w:fill="FFFFFF"/>
              </w:rPr>
            </w:pPr>
          </w:p>
        </w:tc>
      </w:tr>
      <w:tr w:rsidR="00990535" w:rsidRPr="00990535" w14:paraId="69555C1F" w14:textId="77777777" w:rsidTr="008F4A2D">
        <w:trPr>
          <w:trHeight w:val="300"/>
        </w:trPr>
        <w:tc>
          <w:tcPr>
            <w:tcW w:w="9484" w:type="dxa"/>
            <w:gridSpan w:val="4"/>
          </w:tcPr>
          <w:p w14:paraId="0F952FBF" w14:textId="77777777" w:rsidR="00990535" w:rsidRPr="00990535" w:rsidRDefault="00990535" w:rsidP="00990535">
            <w:pPr>
              <w:jc w:val="center"/>
              <w:rPr>
                <w:rFonts w:ascii="Tahoma" w:hAnsi="Tahoma" w:cs="Tahoma"/>
                <w:b/>
                <w:bCs/>
              </w:rPr>
            </w:pPr>
            <w:r w:rsidRPr="00990535">
              <w:rPr>
                <w:rFonts w:ascii="Tahoma" w:hAnsi="Tahoma" w:cs="Tahoma"/>
                <w:b/>
                <w:bCs/>
              </w:rPr>
              <w:t>6. PREKIŲ KOKYBĖ IR GARANTINIAI ĮSIPAREIGOJIMAI</w:t>
            </w:r>
          </w:p>
        </w:tc>
      </w:tr>
      <w:tr w:rsidR="00990535" w:rsidRPr="00990535" w14:paraId="40D3268F" w14:textId="77777777" w:rsidTr="008F4A2D">
        <w:trPr>
          <w:trHeight w:val="300"/>
        </w:trPr>
        <w:tc>
          <w:tcPr>
            <w:tcW w:w="2482" w:type="dxa"/>
            <w:gridSpan w:val="2"/>
          </w:tcPr>
          <w:p w14:paraId="0ABBF1C6" w14:textId="77777777" w:rsidR="00990535" w:rsidRPr="00990535" w:rsidRDefault="00990535" w:rsidP="00990535">
            <w:pPr>
              <w:rPr>
                <w:rFonts w:ascii="Tahoma" w:hAnsi="Tahoma" w:cs="Tahoma"/>
                <w:b/>
                <w:bCs/>
              </w:rPr>
            </w:pPr>
            <w:r w:rsidRPr="00990535">
              <w:rPr>
                <w:rFonts w:ascii="Tahoma" w:hAnsi="Tahoma" w:cs="Tahoma"/>
                <w:b/>
                <w:bCs/>
              </w:rPr>
              <w:t xml:space="preserve">6.1. </w:t>
            </w:r>
            <w:proofErr w:type="spellStart"/>
            <w:r w:rsidRPr="00990535">
              <w:rPr>
                <w:rFonts w:ascii="Tahoma" w:hAnsi="Tahoma" w:cs="Tahoma"/>
                <w:b/>
                <w:bCs/>
              </w:rPr>
              <w:t>Garantinis</w:t>
            </w:r>
            <w:proofErr w:type="spellEnd"/>
            <w:r w:rsidRPr="00990535">
              <w:rPr>
                <w:rFonts w:ascii="Tahoma" w:hAnsi="Tahoma" w:cs="Tahoma"/>
                <w:b/>
                <w:bCs/>
              </w:rPr>
              <w:t xml:space="preserve"> </w:t>
            </w:r>
            <w:proofErr w:type="spellStart"/>
            <w:r w:rsidRPr="00990535">
              <w:rPr>
                <w:rFonts w:ascii="Tahoma" w:hAnsi="Tahoma" w:cs="Tahoma"/>
                <w:b/>
                <w:bCs/>
              </w:rPr>
              <w:t>terminas</w:t>
            </w:r>
            <w:proofErr w:type="spellEnd"/>
          </w:p>
        </w:tc>
        <w:tc>
          <w:tcPr>
            <w:tcW w:w="7002" w:type="dxa"/>
            <w:gridSpan w:val="2"/>
          </w:tcPr>
          <w:p w14:paraId="6736EA9B" w14:textId="60A007EB" w:rsidR="00990535" w:rsidRPr="00990535" w:rsidRDefault="00990535" w:rsidP="00990535">
            <w:pPr>
              <w:spacing w:line="259" w:lineRule="auto"/>
              <w:rPr>
                <w:rFonts w:ascii="Tahoma" w:hAnsi="Tahoma" w:cs="Tahoma"/>
              </w:rPr>
            </w:pPr>
            <w:proofErr w:type="spellStart"/>
            <w:r w:rsidRPr="00990535">
              <w:rPr>
                <w:rFonts w:ascii="Tahoma" w:hAnsi="Tahoma" w:cs="Tahoma"/>
              </w:rPr>
              <w:t>Prekėms</w:t>
            </w:r>
            <w:proofErr w:type="spellEnd"/>
            <w:r w:rsidRPr="00990535">
              <w:rPr>
                <w:rFonts w:ascii="Tahoma" w:hAnsi="Tahoma" w:cs="Tahoma"/>
              </w:rPr>
              <w:t xml:space="preserve"> </w:t>
            </w:r>
            <w:proofErr w:type="spellStart"/>
            <w:r w:rsidRPr="00990535">
              <w:rPr>
                <w:rFonts w:ascii="Tahoma" w:hAnsi="Tahoma" w:cs="Tahoma"/>
              </w:rPr>
              <w:t>nustatomas</w:t>
            </w:r>
            <w:proofErr w:type="spellEnd"/>
            <w:r w:rsidRPr="00990535">
              <w:rPr>
                <w:rFonts w:ascii="Tahoma" w:hAnsi="Tahoma" w:cs="Tahoma"/>
              </w:rPr>
              <w:t xml:space="preserve"> </w:t>
            </w:r>
            <w:r w:rsidRPr="00990535">
              <w:rPr>
                <w:rFonts w:ascii="Tahoma" w:hAnsi="Tahoma" w:cs="Tahoma"/>
                <w:b/>
                <w:bCs/>
              </w:rPr>
              <w:t xml:space="preserve">ne </w:t>
            </w:r>
            <w:proofErr w:type="spellStart"/>
            <w:r w:rsidRPr="00990535">
              <w:rPr>
                <w:rFonts w:ascii="Tahoma" w:hAnsi="Tahoma" w:cs="Tahoma"/>
                <w:b/>
                <w:bCs/>
              </w:rPr>
              <w:t>trumpesnis</w:t>
            </w:r>
            <w:proofErr w:type="spellEnd"/>
            <w:r w:rsidRPr="00990535">
              <w:rPr>
                <w:rFonts w:ascii="Tahoma" w:hAnsi="Tahoma" w:cs="Tahoma"/>
                <w:b/>
                <w:bCs/>
              </w:rPr>
              <w:t xml:space="preserve"> </w:t>
            </w:r>
            <w:proofErr w:type="spellStart"/>
            <w:r w:rsidRPr="00990535">
              <w:rPr>
                <w:rFonts w:ascii="Tahoma" w:hAnsi="Tahoma" w:cs="Tahoma"/>
                <w:b/>
                <w:bCs/>
              </w:rPr>
              <w:t>kaip</w:t>
            </w:r>
            <w:proofErr w:type="spellEnd"/>
            <w:r w:rsidRPr="00990535">
              <w:rPr>
                <w:rFonts w:ascii="Tahoma" w:hAnsi="Tahoma" w:cs="Tahoma"/>
              </w:rPr>
              <w:t xml:space="preserve"> </w:t>
            </w:r>
            <w:r w:rsidR="002A0D67">
              <w:rPr>
                <w:rFonts w:ascii="Tahoma" w:hAnsi="Tahoma" w:cs="Tahoma"/>
                <w:b/>
                <w:bCs/>
              </w:rPr>
              <w:t>60</w:t>
            </w:r>
            <w:r w:rsidRPr="00990535">
              <w:rPr>
                <w:rFonts w:ascii="Tahoma" w:hAnsi="Tahoma" w:cs="Tahoma"/>
                <w:b/>
                <w:bCs/>
              </w:rPr>
              <w:t xml:space="preserve"> </w:t>
            </w:r>
            <w:proofErr w:type="spellStart"/>
            <w:r w:rsidRPr="00990535">
              <w:rPr>
                <w:rFonts w:ascii="Tahoma" w:hAnsi="Tahoma" w:cs="Tahoma"/>
                <w:b/>
                <w:bCs/>
              </w:rPr>
              <w:t>mėn</w:t>
            </w:r>
            <w:proofErr w:type="spellEnd"/>
            <w:r w:rsidRPr="00990535">
              <w:rPr>
                <w:rFonts w:ascii="Tahoma" w:hAnsi="Tahoma" w:cs="Tahoma"/>
                <w:b/>
                <w:bCs/>
              </w:rPr>
              <w:t>.</w:t>
            </w:r>
            <w:r w:rsidRPr="00990535">
              <w:rPr>
                <w:rFonts w:ascii="Tahoma" w:hAnsi="Tahoma" w:cs="Tahoma"/>
              </w:rPr>
              <w:t xml:space="preserve"> </w:t>
            </w:r>
            <w:proofErr w:type="spellStart"/>
            <w:r w:rsidRPr="00990535">
              <w:rPr>
                <w:rFonts w:ascii="Tahoma" w:hAnsi="Tahoma" w:cs="Tahoma"/>
              </w:rPr>
              <w:t>garantinis</w:t>
            </w:r>
            <w:proofErr w:type="spellEnd"/>
            <w:r w:rsidRPr="00990535">
              <w:rPr>
                <w:rFonts w:ascii="Tahoma" w:hAnsi="Tahoma" w:cs="Tahoma"/>
              </w:rPr>
              <w:t xml:space="preserve"> </w:t>
            </w:r>
            <w:proofErr w:type="spellStart"/>
            <w:r w:rsidRPr="00990535">
              <w:rPr>
                <w:rFonts w:ascii="Tahoma" w:hAnsi="Tahoma" w:cs="Tahoma"/>
              </w:rPr>
              <w:t>terminas</w:t>
            </w:r>
            <w:proofErr w:type="spellEnd"/>
            <w:r w:rsidRPr="00990535">
              <w:rPr>
                <w:rFonts w:ascii="Tahoma" w:hAnsi="Tahoma" w:cs="Tahoma"/>
              </w:rPr>
              <w:t xml:space="preserve">, </w:t>
            </w:r>
            <w:proofErr w:type="spellStart"/>
            <w:r w:rsidRPr="00990535">
              <w:rPr>
                <w:rFonts w:ascii="Tahoma" w:hAnsi="Tahoma" w:cs="Tahoma"/>
              </w:rPr>
              <w:t>skaičiuojamas</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perdavimo</w:t>
            </w:r>
            <w:proofErr w:type="spellEnd"/>
            <w:r w:rsidRPr="00990535">
              <w:rPr>
                <w:rFonts w:ascii="Tahoma" w:hAnsi="Tahoma" w:cs="Tahoma"/>
              </w:rPr>
              <w:t xml:space="preserve"> – </w:t>
            </w:r>
            <w:proofErr w:type="spellStart"/>
            <w:r w:rsidRPr="00990535">
              <w:rPr>
                <w:rFonts w:ascii="Tahoma" w:hAnsi="Tahoma" w:cs="Tahoma"/>
              </w:rPr>
              <w:t>priėmimo</w:t>
            </w:r>
            <w:proofErr w:type="spellEnd"/>
            <w:r w:rsidRPr="00990535">
              <w:rPr>
                <w:rFonts w:ascii="Tahoma" w:hAnsi="Tahoma" w:cs="Tahoma"/>
              </w:rPr>
              <w:t xml:space="preserve"> </w:t>
            </w:r>
            <w:proofErr w:type="spellStart"/>
            <w:r w:rsidRPr="00990535">
              <w:rPr>
                <w:rFonts w:ascii="Tahoma" w:hAnsi="Tahoma" w:cs="Tahoma"/>
              </w:rPr>
              <w:t>akto</w:t>
            </w:r>
            <w:proofErr w:type="spellEnd"/>
            <w:r w:rsidRPr="00990535">
              <w:rPr>
                <w:rFonts w:ascii="Tahoma" w:hAnsi="Tahoma" w:cs="Tahoma"/>
              </w:rPr>
              <w:t xml:space="preserve"> </w:t>
            </w:r>
            <w:proofErr w:type="spellStart"/>
            <w:r w:rsidRPr="00990535">
              <w:rPr>
                <w:rFonts w:ascii="Tahoma" w:hAnsi="Tahoma" w:cs="Tahoma"/>
              </w:rPr>
              <w:t>pasirašymo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tc>
      </w:tr>
      <w:tr w:rsidR="00990535" w:rsidRPr="00990535" w14:paraId="0DEAEB89" w14:textId="77777777" w:rsidTr="008F4A2D">
        <w:trPr>
          <w:trHeight w:val="300"/>
        </w:trPr>
        <w:tc>
          <w:tcPr>
            <w:tcW w:w="2482" w:type="dxa"/>
            <w:gridSpan w:val="2"/>
          </w:tcPr>
          <w:p w14:paraId="7F7B0527" w14:textId="77777777" w:rsidR="00990535" w:rsidRPr="00990535" w:rsidRDefault="00990535" w:rsidP="00990535">
            <w:pPr>
              <w:rPr>
                <w:rFonts w:ascii="Tahoma" w:hAnsi="Tahoma" w:cs="Tahoma"/>
                <w:b/>
                <w:bCs/>
              </w:rPr>
            </w:pPr>
            <w:r w:rsidRPr="00990535">
              <w:rPr>
                <w:rFonts w:ascii="Tahoma" w:hAnsi="Tahoma" w:cs="Tahoma"/>
                <w:b/>
                <w:bCs/>
              </w:rPr>
              <w:t xml:space="preserve">6.2. </w:t>
            </w:r>
            <w:proofErr w:type="spellStart"/>
            <w:r w:rsidRPr="00990535">
              <w:rPr>
                <w:rFonts w:ascii="Tahoma" w:hAnsi="Tahoma" w:cs="Tahoma"/>
                <w:b/>
                <w:bCs/>
              </w:rPr>
              <w:t>Garantinė</w:t>
            </w:r>
            <w:proofErr w:type="spellEnd"/>
            <w:r w:rsidRPr="00990535">
              <w:rPr>
                <w:rFonts w:ascii="Tahoma" w:hAnsi="Tahoma" w:cs="Tahoma"/>
                <w:b/>
                <w:bCs/>
              </w:rPr>
              <w:t xml:space="preserve"> </w:t>
            </w:r>
            <w:proofErr w:type="spellStart"/>
            <w:r w:rsidRPr="00990535">
              <w:rPr>
                <w:rFonts w:ascii="Tahoma" w:hAnsi="Tahoma" w:cs="Tahoma"/>
                <w:b/>
                <w:bCs/>
              </w:rPr>
              <w:t>priežiūra</w:t>
            </w:r>
            <w:proofErr w:type="spellEnd"/>
          </w:p>
        </w:tc>
        <w:tc>
          <w:tcPr>
            <w:tcW w:w="7002" w:type="dxa"/>
            <w:gridSpan w:val="2"/>
          </w:tcPr>
          <w:p w14:paraId="2D8194C4"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5F34F6BF" w14:textId="77777777" w:rsidR="00990535" w:rsidRPr="00990535" w:rsidRDefault="00990535" w:rsidP="00990535">
            <w:pPr>
              <w:rPr>
                <w:rFonts w:ascii="Tahoma" w:hAnsi="Tahoma" w:cs="Tahoma"/>
              </w:rPr>
            </w:pPr>
          </w:p>
        </w:tc>
      </w:tr>
      <w:tr w:rsidR="00990535" w:rsidRPr="00990535" w14:paraId="2E7FA6AF" w14:textId="77777777" w:rsidTr="008F4A2D">
        <w:trPr>
          <w:trHeight w:val="300"/>
        </w:trPr>
        <w:tc>
          <w:tcPr>
            <w:tcW w:w="2482" w:type="dxa"/>
            <w:gridSpan w:val="2"/>
          </w:tcPr>
          <w:p w14:paraId="085A9AB3" w14:textId="77777777" w:rsidR="00990535" w:rsidRPr="00990535" w:rsidRDefault="00990535" w:rsidP="00990535">
            <w:pPr>
              <w:rPr>
                <w:rFonts w:ascii="Tahoma" w:hAnsi="Tahoma" w:cs="Tahoma"/>
                <w:b/>
                <w:bCs/>
              </w:rPr>
            </w:pPr>
            <w:r w:rsidRPr="00990535">
              <w:rPr>
                <w:rFonts w:ascii="Tahoma" w:hAnsi="Tahoma" w:cs="Tahoma"/>
                <w:b/>
                <w:bCs/>
              </w:rPr>
              <w:t xml:space="preserve">6.3.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defektai</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jų</w:t>
            </w:r>
            <w:proofErr w:type="spellEnd"/>
            <w:r w:rsidRPr="00990535">
              <w:rPr>
                <w:rFonts w:ascii="Tahoma" w:hAnsi="Tahoma" w:cs="Tahoma"/>
                <w:b/>
                <w:bCs/>
              </w:rPr>
              <w:t xml:space="preserve"> </w:t>
            </w:r>
            <w:proofErr w:type="spellStart"/>
            <w:r w:rsidRPr="00990535">
              <w:rPr>
                <w:rFonts w:ascii="Tahoma" w:hAnsi="Tahoma" w:cs="Tahoma"/>
                <w:b/>
                <w:bCs/>
              </w:rPr>
              <w:t>šalinimo</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16ED73C9" w14:textId="77777777" w:rsidR="00990535" w:rsidRPr="00990535" w:rsidRDefault="00990535" w:rsidP="00990535">
            <w:pPr>
              <w:rPr>
                <w:rFonts w:ascii="Tahoma" w:hAnsi="Tahoma" w:cs="Tahoma"/>
              </w:rPr>
            </w:pP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defektų</w:t>
            </w:r>
            <w:proofErr w:type="spellEnd"/>
            <w:r w:rsidRPr="00990535">
              <w:rPr>
                <w:rFonts w:ascii="Tahoma" w:hAnsi="Tahoma" w:cs="Tahoma"/>
              </w:rPr>
              <w:t xml:space="preserve"> </w:t>
            </w:r>
            <w:proofErr w:type="spellStart"/>
            <w:r w:rsidRPr="00990535">
              <w:rPr>
                <w:rFonts w:ascii="Tahoma" w:hAnsi="Tahoma" w:cs="Tahoma"/>
              </w:rPr>
              <w:t>nustatymo</w:t>
            </w:r>
            <w:proofErr w:type="spellEnd"/>
            <w:r w:rsidRPr="00990535">
              <w:rPr>
                <w:rFonts w:ascii="Tahoma" w:hAnsi="Tahoma" w:cs="Tahoma"/>
              </w:rPr>
              <w:t xml:space="preserve"> </w:t>
            </w:r>
            <w:proofErr w:type="spellStart"/>
            <w:r w:rsidRPr="00990535">
              <w:rPr>
                <w:rFonts w:ascii="Tahoma" w:hAnsi="Tahoma" w:cs="Tahoma"/>
              </w:rPr>
              <w:t>bei</w:t>
            </w:r>
            <w:proofErr w:type="spellEnd"/>
            <w:r w:rsidRPr="00990535">
              <w:rPr>
                <w:rFonts w:ascii="Tahoma" w:hAnsi="Tahoma" w:cs="Tahoma"/>
              </w:rPr>
              <w:t xml:space="preserve"> </w:t>
            </w:r>
            <w:proofErr w:type="spellStart"/>
            <w:r w:rsidRPr="00990535">
              <w:rPr>
                <w:rFonts w:ascii="Tahoma" w:hAnsi="Tahoma" w:cs="Tahoma"/>
              </w:rPr>
              <w:t>šalinimo</w:t>
            </w:r>
            <w:proofErr w:type="spellEnd"/>
            <w:r w:rsidRPr="00990535">
              <w:rPr>
                <w:rFonts w:ascii="Tahoma" w:hAnsi="Tahoma" w:cs="Tahoma"/>
              </w:rPr>
              <w:t xml:space="preserve"> </w:t>
            </w:r>
            <w:proofErr w:type="spellStart"/>
            <w:r w:rsidRPr="00990535">
              <w:rPr>
                <w:rFonts w:ascii="Tahoma" w:hAnsi="Tahoma" w:cs="Tahoma"/>
              </w:rPr>
              <w:t>tvarka</w:t>
            </w:r>
            <w:proofErr w:type="spellEnd"/>
            <w:r w:rsidRPr="00990535">
              <w:rPr>
                <w:rFonts w:ascii="Tahoma" w:hAnsi="Tahoma" w:cs="Tahoma"/>
              </w:rPr>
              <w:t xml:space="preserve"> </w:t>
            </w:r>
            <w:proofErr w:type="spellStart"/>
            <w:r w:rsidRPr="00990535">
              <w:rPr>
                <w:rFonts w:ascii="Tahoma" w:hAnsi="Tahoma" w:cs="Tahoma"/>
              </w:rPr>
              <w:t>nustatyta</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Bendrųjų</w:t>
            </w:r>
            <w:proofErr w:type="spellEnd"/>
            <w:r w:rsidRPr="00990535">
              <w:rPr>
                <w:rFonts w:ascii="Tahoma" w:hAnsi="Tahoma" w:cs="Tahoma"/>
              </w:rPr>
              <w:t xml:space="preserve"> </w:t>
            </w:r>
            <w:proofErr w:type="spellStart"/>
            <w:r w:rsidRPr="00990535">
              <w:rPr>
                <w:rFonts w:ascii="Tahoma" w:hAnsi="Tahoma" w:cs="Tahoma"/>
              </w:rPr>
              <w:t>sąlygų</w:t>
            </w:r>
            <w:proofErr w:type="spellEnd"/>
            <w:r w:rsidRPr="00990535">
              <w:rPr>
                <w:rFonts w:ascii="Tahoma" w:hAnsi="Tahoma" w:cs="Tahoma"/>
              </w:rPr>
              <w:t xml:space="preserve"> 7 </w:t>
            </w:r>
            <w:proofErr w:type="spellStart"/>
            <w:r w:rsidRPr="00990535">
              <w:rPr>
                <w:rFonts w:ascii="Tahoma" w:hAnsi="Tahoma" w:cs="Tahoma"/>
              </w:rPr>
              <w:t>skyriuje</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techninėjė</w:t>
            </w:r>
            <w:proofErr w:type="spellEnd"/>
            <w:r w:rsidRPr="00990535">
              <w:rPr>
                <w:rFonts w:ascii="Tahoma" w:hAnsi="Tahoma" w:cs="Tahoma"/>
              </w:rPr>
              <w:t xml:space="preserve"> </w:t>
            </w:r>
            <w:proofErr w:type="spellStart"/>
            <w:r w:rsidRPr="00990535">
              <w:rPr>
                <w:rFonts w:ascii="Tahoma" w:hAnsi="Tahoma" w:cs="Tahoma"/>
              </w:rPr>
              <w:t>specifikacijoje</w:t>
            </w:r>
            <w:proofErr w:type="spellEnd"/>
            <w:r w:rsidRPr="00990535">
              <w:rPr>
                <w:rFonts w:ascii="Tahoma" w:hAnsi="Tahoma" w:cs="Tahoma"/>
              </w:rPr>
              <w:t>.</w:t>
            </w:r>
          </w:p>
        </w:tc>
      </w:tr>
      <w:tr w:rsidR="00990535" w:rsidRPr="00990535" w14:paraId="5D80A158" w14:textId="77777777" w:rsidTr="008F4A2D">
        <w:trPr>
          <w:trHeight w:val="300"/>
        </w:trPr>
        <w:tc>
          <w:tcPr>
            <w:tcW w:w="9484" w:type="dxa"/>
            <w:gridSpan w:val="4"/>
          </w:tcPr>
          <w:p w14:paraId="722A580B" w14:textId="77777777" w:rsidR="00990535" w:rsidRPr="00990535" w:rsidRDefault="00990535" w:rsidP="00990535">
            <w:pPr>
              <w:jc w:val="center"/>
              <w:rPr>
                <w:rFonts w:ascii="Tahoma" w:hAnsi="Tahoma" w:cs="Tahoma"/>
                <w:b/>
                <w:bCs/>
              </w:rPr>
            </w:pPr>
            <w:r w:rsidRPr="00990535">
              <w:rPr>
                <w:rFonts w:ascii="Tahoma" w:hAnsi="Tahoma" w:cs="Tahoma"/>
                <w:b/>
                <w:bCs/>
              </w:rPr>
              <w:t>7. SUTARTIES VYKDYMUI PASITELKIAMI ASMENYS</w:t>
            </w:r>
          </w:p>
        </w:tc>
      </w:tr>
      <w:tr w:rsidR="00990535" w:rsidRPr="00990535" w14:paraId="778BA108" w14:textId="77777777" w:rsidTr="008F4A2D">
        <w:trPr>
          <w:trHeight w:val="300"/>
        </w:trPr>
        <w:tc>
          <w:tcPr>
            <w:tcW w:w="2482" w:type="dxa"/>
            <w:gridSpan w:val="2"/>
          </w:tcPr>
          <w:p w14:paraId="2ABA96D8" w14:textId="77777777" w:rsidR="00990535" w:rsidRPr="00990535" w:rsidRDefault="00990535" w:rsidP="00990535">
            <w:pPr>
              <w:rPr>
                <w:rFonts w:ascii="Tahoma" w:hAnsi="Tahoma" w:cs="Tahoma"/>
                <w:b/>
                <w:bCs/>
              </w:rPr>
            </w:pPr>
            <w:r w:rsidRPr="00990535">
              <w:rPr>
                <w:rFonts w:ascii="Tahoma" w:hAnsi="Tahoma" w:cs="Tahoma"/>
                <w:b/>
                <w:bCs/>
              </w:rPr>
              <w:t xml:space="preserve">7.1.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vykdymui</w:t>
            </w:r>
            <w:proofErr w:type="spellEnd"/>
            <w:r w:rsidRPr="00990535">
              <w:rPr>
                <w:rFonts w:ascii="Tahoma" w:hAnsi="Tahoma" w:cs="Tahoma"/>
                <w:b/>
                <w:bCs/>
              </w:rPr>
              <w:t xml:space="preserve"> </w:t>
            </w:r>
            <w:proofErr w:type="spellStart"/>
            <w:r w:rsidRPr="00990535">
              <w:rPr>
                <w:rFonts w:ascii="Tahoma" w:hAnsi="Tahoma" w:cs="Tahoma"/>
                <w:b/>
                <w:bCs/>
              </w:rPr>
              <w:t>pasitelkiami</w:t>
            </w:r>
            <w:proofErr w:type="spellEnd"/>
            <w:r w:rsidRPr="00990535">
              <w:rPr>
                <w:rFonts w:ascii="Tahoma" w:hAnsi="Tahoma" w:cs="Tahoma"/>
                <w:b/>
                <w:bCs/>
              </w:rPr>
              <w:t xml:space="preserve"> </w:t>
            </w:r>
            <w:proofErr w:type="spellStart"/>
            <w:r w:rsidRPr="00990535">
              <w:rPr>
                <w:rFonts w:ascii="Tahoma" w:hAnsi="Tahoma" w:cs="Tahoma"/>
                <w:b/>
                <w:bCs/>
              </w:rPr>
              <w:t>ūkio</w:t>
            </w:r>
            <w:proofErr w:type="spellEnd"/>
            <w:r w:rsidRPr="00990535">
              <w:rPr>
                <w:rFonts w:ascii="Tahoma" w:hAnsi="Tahoma" w:cs="Tahoma"/>
                <w:b/>
                <w:bCs/>
              </w:rPr>
              <w:t xml:space="preserve"> </w:t>
            </w:r>
            <w:proofErr w:type="spellStart"/>
            <w:r w:rsidRPr="00990535">
              <w:rPr>
                <w:rFonts w:ascii="Tahoma" w:hAnsi="Tahoma" w:cs="Tahoma"/>
                <w:b/>
                <w:bCs/>
              </w:rPr>
              <w:t>subjektai</w:t>
            </w:r>
            <w:proofErr w:type="spellEnd"/>
            <w:r w:rsidRPr="00990535">
              <w:rPr>
                <w:rFonts w:ascii="Tahoma" w:hAnsi="Tahoma" w:cs="Tahoma"/>
                <w:b/>
                <w:bCs/>
              </w:rPr>
              <w:t xml:space="preserve"> (</w:t>
            </w:r>
            <w:proofErr w:type="spellStart"/>
            <w:r w:rsidRPr="00990535">
              <w:rPr>
                <w:rFonts w:ascii="Tahoma" w:hAnsi="Tahoma" w:cs="Tahoma"/>
                <w:b/>
                <w:bCs/>
              </w:rPr>
              <w:t>subtiekėjai</w:t>
            </w:r>
            <w:proofErr w:type="spellEnd"/>
            <w:r w:rsidRPr="00990535">
              <w:rPr>
                <w:rFonts w:ascii="Tahoma" w:hAnsi="Tahoma" w:cs="Tahoma"/>
                <w:b/>
                <w:bCs/>
              </w:rPr>
              <w:t xml:space="preserve">, </w:t>
            </w:r>
            <w:proofErr w:type="spellStart"/>
            <w:r w:rsidRPr="00990535">
              <w:rPr>
                <w:rFonts w:ascii="Tahoma" w:hAnsi="Tahoma" w:cs="Tahoma"/>
                <w:b/>
                <w:bCs/>
              </w:rPr>
              <w:t>subjektai</w:t>
            </w:r>
            <w:proofErr w:type="spellEnd"/>
            <w:r w:rsidRPr="00990535">
              <w:rPr>
                <w:rFonts w:ascii="Tahoma" w:hAnsi="Tahoma" w:cs="Tahoma"/>
                <w:b/>
                <w:bCs/>
              </w:rPr>
              <w:t xml:space="preserve">, </w:t>
            </w:r>
            <w:proofErr w:type="spellStart"/>
            <w:r w:rsidRPr="00990535">
              <w:rPr>
                <w:rFonts w:ascii="Tahoma" w:hAnsi="Tahoma" w:cs="Tahoma"/>
                <w:b/>
                <w:bCs/>
              </w:rPr>
              <w:t>kurių</w:t>
            </w:r>
            <w:proofErr w:type="spellEnd"/>
            <w:r w:rsidRPr="00990535">
              <w:rPr>
                <w:rFonts w:ascii="Tahoma" w:hAnsi="Tahoma" w:cs="Tahoma"/>
                <w:b/>
                <w:bCs/>
              </w:rPr>
              <w:t xml:space="preserve"> </w:t>
            </w:r>
            <w:proofErr w:type="spellStart"/>
            <w:r w:rsidRPr="00990535">
              <w:rPr>
                <w:rFonts w:ascii="Tahoma" w:hAnsi="Tahoma" w:cs="Tahoma"/>
                <w:b/>
                <w:bCs/>
              </w:rPr>
              <w:t>pajėgumais</w:t>
            </w:r>
            <w:proofErr w:type="spellEnd"/>
            <w:r w:rsidRPr="00990535">
              <w:rPr>
                <w:rFonts w:ascii="Tahoma" w:hAnsi="Tahoma" w:cs="Tahoma"/>
                <w:b/>
                <w:bCs/>
              </w:rPr>
              <w:t xml:space="preserve"> </w:t>
            </w:r>
            <w:proofErr w:type="spellStart"/>
            <w:r w:rsidRPr="00990535">
              <w:rPr>
                <w:rFonts w:ascii="Tahoma" w:hAnsi="Tahoma" w:cs="Tahoma"/>
                <w:b/>
                <w:bCs/>
              </w:rPr>
              <w:t>remiamasi</w:t>
            </w:r>
            <w:proofErr w:type="spellEnd"/>
            <w:r w:rsidRPr="00990535">
              <w:rPr>
                <w:rFonts w:ascii="Tahoma" w:hAnsi="Tahoma" w:cs="Tahoma"/>
                <w:b/>
                <w:bCs/>
              </w:rPr>
              <w:t xml:space="preserve">, </w:t>
            </w:r>
            <w:proofErr w:type="spellStart"/>
            <w:r w:rsidRPr="00990535">
              <w:rPr>
                <w:rFonts w:ascii="Tahoma" w:hAnsi="Tahoma" w:cs="Tahoma"/>
                <w:b/>
                <w:bCs/>
              </w:rPr>
              <w:t>specialistai</w:t>
            </w:r>
            <w:proofErr w:type="spellEnd"/>
            <w:r w:rsidRPr="00990535">
              <w:rPr>
                <w:rFonts w:ascii="Tahoma" w:hAnsi="Tahoma" w:cs="Tahoma"/>
                <w:b/>
                <w:bCs/>
              </w:rPr>
              <w:t>)</w:t>
            </w:r>
          </w:p>
        </w:tc>
        <w:tc>
          <w:tcPr>
            <w:tcW w:w="7002" w:type="dxa"/>
            <w:gridSpan w:val="2"/>
          </w:tcPr>
          <w:p w14:paraId="5339A932" w14:textId="77777777" w:rsidR="00990535" w:rsidRPr="00990535" w:rsidRDefault="00990535" w:rsidP="00990535">
            <w:pPr>
              <w:rPr>
                <w:rFonts w:ascii="Tahoma" w:hAnsi="Tahoma" w:cs="Tahoma"/>
              </w:rPr>
            </w:pPr>
          </w:p>
          <w:p w14:paraId="661CBD00" w14:textId="7FBCC301" w:rsidR="00990535" w:rsidRPr="00653ED5" w:rsidRDefault="00653ED5" w:rsidP="00990535">
            <w:pPr>
              <w:rPr>
                <w:rFonts w:ascii="Tahoma" w:hAnsi="Tahoma" w:cs="Tahoma"/>
                <w:b/>
                <w:bCs/>
              </w:rPr>
            </w:pPr>
            <w:proofErr w:type="spellStart"/>
            <w:r w:rsidRPr="00653ED5">
              <w:rPr>
                <w:rFonts w:ascii="Tahoma" w:hAnsi="Tahoma" w:cs="Tahoma"/>
                <w:szCs w:val="24"/>
              </w:rPr>
              <w:t>Sutarties</w:t>
            </w:r>
            <w:proofErr w:type="spellEnd"/>
            <w:r w:rsidRPr="00653ED5">
              <w:rPr>
                <w:rFonts w:ascii="Tahoma" w:hAnsi="Tahoma" w:cs="Tahoma"/>
                <w:szCs w:val="24"/>
              </w:rPr>
              <w:t xml:space="preserve"> </w:t>
            </w:r>
            <w:proofErr w:type="spellStart"/>
            <w:r w:rsidRPr="00653ED5">
              <w:rPr>
                <w:rFonts w:ascii="Tahoma" w:hAnsi="Tahoma" w:cs="Tahoma"/>
                <w:szCs w:val="24"/>
              </w:rPr>
              <w:t>vykdymui</w:t>
            </w:r>
            <w:proofErr w:type="spellEnd"/>
            <w:r w:rsidRPr="00653ED5">
              <w:rPr>
                <w:rFonts w:ascii="Tahoma" w:hAnsi="Tahoma" w:cs="Tahoma"/>
                <w:szCs w:val="24"/>
              </w:rPr>
              <w:t xml:space="preserve"> </w:t>
            </w:r>
            <w:proofErr w:type="spellStart"/>
            <w:r w:rsidRPr="00653ED5">
              <w:rPr>
                <w:rFonts w:ascii="Tahoma" w:hAnsi="Tahoma" w:cs="Tahoma"/>
                <w:szCs w:val="24"/>
              </w:rPr>
              <w:t>pasitelkiami</w:t>
            </w:r>
            <w:proofErr w:type="spellEnd"/>
            <w:r w:rsidRPr="00653ED5">
              <w:rPr>
                <w:rFonts w:ascii="Tahoma" w:hAnsi="Tahoma" w:cs="Tahoma"/>
                <w:szCs w:val="24"/>
              </w:rPr>
              <w:t xml:space="preserve"> </w:t>
            </w:r>
            <w:proofErr w:type="spellStart"/>
            <w:r w:rsidRPr="00653ED5">
              <w:rPr>
                <w:rFonts w:ascii="Tahoma" w:hAnsi="Tahoma" w:cs="Tahoma"/>
                <w:szCs w:val="24"/>
              </w:rPr>
              <w:t>subtiekėjai</w:t>
            </w:r>
            <w:proofErr w:type="spellEnd"/>
            <w:r w:rsidRPr="00653ED5">
              <w:rPr>
                <w:rFonts w:ascii="Tahoma" w:hAnsi="Tahoma" w:cs="Tahoma"/>
                <w:szCs w:val="24"/>
              </w:rPr>
              <w:t xml:space="preserve"> </w:t>
            </w:r>
            <w:proofErr w:type="spellStart"/>
            <w:r w:rsidRPr="00653ED5">
              <w:rPr>
                <w:rFonts w:ascii="Tahoma" w:hAnsi="Tahoma" w:cs="Tahoma"/>
                <w:szCs w:val="24"/>
              </w:rPr>
              <w:t>ir</w:t>
            </w:r>
            <w:proofErr w:type="spellEnd"/>
            <w:r w:rsidRPr="00653ED5">
              <w:rPr>
                <w:rFonts w:ascii="Tahoma" w:hAnsi="Tahoma" w:cs="Tahoma"/>
                <w:szCs w:val="24"/>
              </w:rPr>
              <w:t xml:space="preserve"> (</w:t>
            </w:r>
            <w:proofErr w:type="spellStart"/>
            <w:r w:rsidRPr="00653ED5">
              <w:rPr>
                <w:rFonts w:ascii="Tahoma" w:hAnsi="Tahoma" w:cs="Tahoma"/>
                <w:szCs w:val="24"/>
              </w:rPr>
              <w:t>ar</w:t>
            </w:r>
            <w:proofErr w:type="spellEnd"/>
            <w:r w:rsidRPr="00653ED5">
              <w:rPr>
                <w:rFonts w:ascii="Tahoma" w:hAnsi="Tahoma" w:cs="Tahoma"/>
                <w:szCs w:val="24"/>
              </w:rPr>
              <w:t xml:space="preserve">) </w:t>
            </w:r>
            <w:proofErr w:type="spellStart"/>
            <w:r w:rsidRPr="00653ED5">
              <w:rPr>
                <w:rFonts w:ascii="Tahoma" w:hAnsi="Tahoma" w:cs="Tahoma"/>
                <w:szCs w:val="24"/>
              </w:rPr>
              <w:t>specialistai</w:t>
            </w:r>
            <w:proofErr w:type="spellEnd"/>
            <w:r w:rsidRPr="00653ED5">
              <w:rPr>
                <w:rFonts w:ascii="Tahoma" w:hAnsi="Tahoma" w:cs="Tahoma"/>
                <w:szCs w:val="24"/>
              </w:rPr>
              <w:t xml:space="preserve"> </w:t>
            </w:r>
            <w:proofErr w:type="spellStart"/>
            <w:r w:rsidRPr="00653ED5">
              <w:rPr>
                <w:rFonts w:ascii="Tahoma" w:hAnsi="Tahoma" w:cs="Tahoma"/>
                <w:szCs w:val="24"/>
              </w:rPr>
              <w:t>yra</w:t>
            </w:r>
            <w:proofErr w:type="spellEnd"/>
            <w:r>
              <w:rPr>
                <w:rFonts w:ascii="Tahoma" w:hAnsi="Tahoma" w:cs="Tahoma"/>
                <w:szCs w:val="24"/>
              </w:rPr>
              <w:t xml:space="preserve"> </w:t>
            </w:r>
            <w:r w:rsidR="00491EC4">
              <w:rPr>
                <w:rFonts w:ascii="Tahoma" w:hAnsi="Tahoma" w:cs="Tahoma"/>
                <w:szCs w:val="24"/>
              </w:rPr>
              <w:t>&lt;</w:t>
            </w:r>
            <w:r w:rsidRPr="00491EC4">
              <w:rPr>
                <w:rFonts w:ascii="Tahoma" w:hAnsi="Tahoma" w:cs="Tahoma"/>
                <w:szCs w:val="24"/>
                <w:highlight w:val="lightGray"/>
              </w:rPr>
              <w:t>…</w:t>
            </w:r>
            <w:r w:rsidR="00491EC4">
              <w:rPr>
                <w:rFonts w:ascii="Tahoma" w:hAnsi="Tahoma" w:cs="Tahoma"/>
                <w:szCs w:val="24"/>
              </w:rPr>
              <w:t>&gt;.</w:t>
            </w:r>
          </w:p>
        </w:tc>
      </w:tr>
      <w:tr w:rsidR="00990535" w:rsidRPr="00990535" w14:paraId="1C38B4B2" w14:textId="77777777" w:rsidTr="008F4A2D">
        <w:trPr>
          <w:trHeight w:val="300"/>
        </w:trPr>
        <w:tc>
          <w:tcPr>
            <w:tcW w:w="9484" w:type="dxa"/>
            <w:gridSpan w:val="4"/>
          </w:tcPr>
          <w:p w14:paraId="42ADAFA9" w14:textId="77777777" w:rsidR="00990535" w:rsidRPr="00990535" w:rsidRDefault="00990535" w:rsidP="00990535">
            <w:pPr>
              <w:jc w:val="center"/>
              <w:rPr>
                <w:rFonts w:ascii="Tahoma" w:hAnsi="Tahoma" w:cs="Tahoma"/>
                <w:b/>
                <w:bCs/>
              </w:rPr>
            </w:pPr>
            <w:r w:rsidRPr="00990535">
              <w:rPr>
                <w:rFonts w:ascii="Tahoma" w:hAnsi="Tahoma" w:cs="Tahoma"/>
                <w:b/>
                <w:bCs/>
              </w:rPr>
              <w:lastRenderedPageBreak/>
              <w:t>8. PRIEVOLIŲ PAGAL SUTARTĮ ĮVYKDYMO UŽTIKRINIMAS</w:t>
            </w:r>
          </w:p>
        </w:tc>
      </w:tr>
      <w:tr w:rsidR="00990535" w:rsidRPr="00990535" w14:paraId="48BFD4DB" w14:textId="77777777" w:rsidTr="008F4A2D">
        <w:trPr>
          <w:trHeight w:val="300"/>
        </w:trPr>
        <w:tc>
          <w:tcPr>
            <w:tcW w:w="2482" w:type="dxa"/>
            <w:gridSpan w:val="2"/>
          </w:tcPr>
          <w:p w14:paraId="4678E363" w14:textId="77777777" w:rsidR="00990535" w:rsidRPr="00990535" w:rsidRDefault="00990535" w:rsidP="00990535">
            <w:pPr>
              <w:rPr>
                <w:rFonts w:ascii="Tahoma" w:hAnsi="Tahoma" w:cs="Tahoma"/>
                <w:b/>
                <w:bCs/>
              </w:rPr>
            </w:pPr>
            <w:r w:rsidRPr="00990535">
              <w:rPr>
                <w:rFonts w:ascii="Tahoma" w:hAnsi="Tahoma" w:cs="Tahoma"/>
                <w:b/>
                <w:bCs/>
              </w:rPr>
              <w:t xml:space="preserve">8.1. </w:t>
            </w:r>
            <w:proofErr w:type="spellStart"/>
            <w:r w:rsidRPr="00990535">
              <w:rPr>
                <w:rFonts w:ascii="Tahoma" w:hAnsi="Tahoma" w:cs="Tahoma"/>
                <w:b/>
                <w:bCs/>
              </w:rPr>
              <w:t>Prievolių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įvykdymo</w:t>
            </w:r>
            <w:proofErr w:type="spellEnd"/>
            <w:r w:rsidRPr="00990535">
              <w:rPr>
                <w:rFonts w:ascii="Tahoma" w:hAnsi="Tahoma" w:cs="Tahoma"/>
                <w:b/>
                <w:bCs/>
              </w:rPr>
              <w:t xml:space="preserve"> </w:t>
            </w:r>
            <w:proofErr w:type="spellStart"/>
            <w:r w:rsidRPr="00990535">
              <w:rPr>
                <w:rFonts w:ascii="Tahoma" w:hAnsi="Tahoma" w:cs="Tahoma"/>
                <w:b/>
                <w:bCs/>
              </w:rPr>
              <w:t>užtikrinimo</w:t>
            </w:r>
            <w:proofErr w:type="spellEnd"/>
            <w:r w:rsidRPr="00990535">
              <w:rPr>
                <w:rFonts w:ascii="Tahoma" w:hAnsi="Tahoma" w:cs="Tahoma"/>
                <w:b/>
                <w:bCs/>
              </w:rPr>
              <w:t xml:space="preserve"> </w:t>
            </w:r>
            <w:proofErr w:type="spellStart"/>
            <w:r w:rsidRPr="00990535">
              <w:rPr>
                <w:rFonts w:ascii="Tahoma" w:hAnsi="Tahoma" w:cs="Tahoma"/>
                <w:b/>
                <w:bCs/>
              </w:rPr>
              <w:t>būdas</w:t>
            </w:r>
            <w:proofErr w:type="spellEnd"/>
            <w:r w:rsidRPr="00990535">
              <w:rPr>
                <w:rFonts w:ascii="Tahoma" w:hAnsi="Tahoma" w:cs="Tahoma"/>
                <w:b/>
                <w:bCs/>
              </w:rPr>
              <w:t xml:space="preserve"> (-ai)</w:t>
            </w:r>
          </w:p>
        </w:tc>
        <w:tc>
          <w:tcPr>
            <w:tcW w:w="7002" w:type="dxa"/>
            <w:gridSpan w:val="2"/>
          </w:tcPr>
          <w:p w14:paraId="7F039D8B" w14:textId="0DC31752" w:rsidR="00990535" w:rsidRPr="00990535" w:rsidRDefault="00653ED5" w:rsidP="00990535">
            <w:pPr>
              <w:rPr>
                <w:rFonts w:ascii="Tahoma" w:hAnsi="Tahoma" w:cs="Tahoma"/>
                <w:color w:val="FF0000"/>
              </w:rPr>
            </w:pPr>
            <w:proofErr w:type="spellStart"/>
            <w:r>
              <w:rPr>
                <w:rFonts w:ascii="Tahoma" w:hAnsi="Tahoma" w:cs="Tahoma"/>
              </w:rPr>
              <w:t>Netaikoma</w:t>
            </w:r>
            <w:proofErr w:type="spellEnd"/>
          </w:p>
        </w:tc>
      </w:tr>
      <w:tr w:rsidR="00990535" w:rsidRPr="00990535" w14:paraId="2EC2DA10" w14:textId="77777777" w:rsidTr="008F4A2D">
        <w:trPr>
          <w:trHeight w:val="300"/>
        </w:trPr>
        <w:tc>
          <w:tcPr>
            <w:tcW w:w="2482" w:type="dxa"/>
            <w:gridSpan w:val="2"/>
          </w:tcPr>
          <w:p w14:paraId="0255BD0A" w14:textId="77777777" w:rsidR="00990535" w:rsidRPr="00990535" w:rsidRDefault="00990535" w:rsidP="00990535">
            <w:pPr>
              <w:rPr>
                <w:rFonts w:ascii="Tahoma" w:hAnsi="Tahoma" w:cs="Tahoma"/>
                <w:b/>
                <w:bCs/>
              </w:rPr>
            </w:pPr>
            <w:r w:rsidRPr="00990535">
              <w:rPr>
                <w:rFonts w:ascii="Tahoma" w:hAnsi="Tahoma" w:cs="Tahoma"/>
                <w:b/>
                <w:bCs/>
              </w:rPr>
              <w:t xml:space="preserve">8.2. </w:t>
            </w:r>
            <w:proofErr w:type="spellStart"/>
            <w:r w:rsidRPr="00990535">
              <w:rPr>
                <w:rFonts w:ascii="Tahoma" w:hAnsi="Tahoma" w:cs="Tahoma"/>
                <w:b/>
                <w:bCs/>
              </w:rPr>
              <w:t>Prievolių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įvykdymo</w:t>
            </w:r>
            <w:proofErr w:type="spellEnd"/>
            <w:r w:rsidRPr="00990535">
              <w:rPr>
                <w:rFonts w:ascii="Tahoma" w:hAnsi="Tahoma" w:cs="Tahoma"/>
                <w:b/>
                <w:bCs/>
              </w:rPr>
              <w:t xml:space="preserve"> </w:t>
            </w:r>
            <w:proofErr w:type="spellStart"/>
            <w:r w:rsidRPr="00990535">
              <w:rPr>
                <w:rFonts w:ascii="Tahoma" w:hAnsi="Tahoma" w:cs="Tahoma"/>
                <w:b/>
                <w:bCs/>
              </w:rPr>
              <w:t>užtikrinimas</w:t>
            </w:r>
            <w:proofErr w:type="spellEnd"/>
            <w:r w:rsidRPr="00990535">
              <w:rPr>
                <w:rFonts w:ascii="Tahoma" w:hAnsi="Tahoma" w:cs="Tahoma"/>
                <w:b/>
                <w:bCs/>
              </w:rPr>
              <w:t xml:space="preserve"> </w:t>
            </w:r>
            <w:proofErr w:type="spellStart"/>
            <w:r w:rsidRPr="00990535">
              <w:rPr>
                <w:rFonts w:ascii="Tahoma" w:hAnsi="Tahoma" w:cs="Tahoma"/>
                <w:b/>
                <w:bCs/>
                <w:u w:val="single"/>
              </w:rPr>
              <w:t>pirmo</w:t>
            </w:r>
            <w:proofErr w:type="spellEnd"/>
            <w:r w:rsidRPr="00990535">
              <w:rPr>
                <w:rFonts w:ascii="Tahoma" w:hAnsi="Tahoma" w:cs="Tahoma"/>
                <w:b/>
                <w:bCs/>
                <w:u w:val="single"/>
              </w:rPr>
              <w:t xml:space="preserve"> </w:t>
            </w:r>
            <w:proofErr w:type="spellStart"/>
            <w:r w:rsidRPr="00990535">
              <w:rPr>
                <w:rFonts w:ascii="Tahoma" w:hAnsi="Tahoma" w:cs="Tahoma"/>
                <w:b/>
                <w:bCs/>
                <w:u w:val="single"/>
              </w:rPr>
              <w:t>pareikalavimo</w:t>
            </w:r>
            <w:proofErr w:type="spellEnd"/>
            <w:r w:rsidRPr="00990535">
              <w:rPr>
                <w:rFonts w:ascii="Tahoma" w:hAnsi="Tahoma" w:cs="Tahoma"/>
                <w:b/>
                <w:bCs/>
                <w:u w:val="single"/>
              </w:rPr>
              <w:t xml:space="preserve"> </w:t>
            </w:r>
            <w:proofErr w:type="spellStart"/>
            <w:r w:rsidRPr="00990535">
              <w:rPr>
                <w:rFonts w:ascii="Tahoma" w:hAnsi="Tahoma" w:cs="Tahoma"/>
                <w:b/>
                <w:bCs/>
                <w:u w:val="single"/>
              </w:rPr>
              <w:t>banko</w:t>
            </w:r>
            <w:proofErr w:type="spellEnd"/>
            <w:r w:rsidRPr="00990535">
              <w:rPr>
                <w:rFonts w:ascii="Tahoma" w:hAnsi="Tahoma" w:cs="Tahoma"/>
                <w:b/>
                <w:bCs/>
                <w:u w:val="single"/>
              </w:rPr>
              <w:t xml:space="preserve"> </w:t>
            </w:r>
            <w:proofErr w:type="spellStart"/>
            <w:r w:rsidRPr="00990535">
              <w:rPr>
                <w:rFonts w:ascii="Tahoma" w:hAnsi="Tahoma" w:cs="Tahoma"/>
                <w:b/>
                <w:bCs/>
                <w:u w:val="single"/>
              </w:rPr>
              <w:t>garantija</w:t>
            </w:r>
            <w:proofErr w:type="spellEnd"/>
            <w:r w:rsidRPr="00990535">
              <w:rPr>
                <w:rFonts w:ascii="Tahoma" w:hAnsi="Tahoma" w:cs="Tahoma"/>
                <w:b/>
                <w:bCs/>
                <w:u w:val="single"/>
              </w:rPr>
              <w:t xml:space="preserve"> </w:t>
            </w:r>
            <w:proofErr w:type="spellStart"/>
            <w:r w:rsidRPr="00990535">
              <w:rPr>
                <w:rFonts w:ascii="Tahoma" w:hAnsi="Tahoma" w:cs="Tahoma"/>
                <w:b/>
                <w:bCs/>
                <w:u w:val="single"/>
              </w:rPr>
              <w:t>arba</w:t>
            </w:r>
            <w:proofErr w:type="spellEnd"/>
            <w:r w:rsidRPr="00990535">
              <w:rPr>
                <w:rFonts w:ascii="Tahoma" w:hAnsi="Tahoma" w:cs="Tahoma"/>
                <w:b/>
                <w:bCs/>
                <w:u w:val="single"/>
              </w:rPr>
              <w:t xml:space="preserve"> </w:t>
            </w:r>
            <w:proofErr w:type="spellStart"/>
            <w:r w:rsidRPr="00990535">
              <w:rPr>
                <w:rFonts w:ascii="Tahoma" w:hAnsi="Tahoma" w:cs="Tahoma"/>
                <w:b/>
                <w:bCs/>
                <w:u w:val="single"/>
              </w:rPr>
              <w:t>draudimo</w:t>
            </w:r>
            <w:proofErr w:type="spellEnd"/>
            <w:r w:rsidRPr="00990535">
              <w:rPr>
                <w:rFonts w:ascii="Tahoma" w:hAnsi="Tahoma" w:cs="Tahoma"/>
                <w:b/>
                <w:bCs/>
                <w:u w:val="single"/>
              </w:rPr>
              <w:t xml:space="preserve"> </w:t>
            </w:r>
            <w:proofErr w:type="spellStart"/>
            <w:r w:rsidRPr="00990535">
              <w:rPr>
                <w:rFonts w:ascii="Tahoma" w:hAnsi="Tahoma" w:cs="Tahoma"/>
                <w:b/>
                <w:bCs/>
                <w:u w:val="single"/>
              </w:rPr>
              <w:t>bendrovės</w:t>
            </w:r>
            <w:proofErr w:type="spellEnd"/>
            <w:r w:rsidRPr="00990535">
              <w:rPr>
                <w:rFonts w:ascii="Tahoma" w:hAnsi="Tahoma" w:cs="Tahoma"/>
                <w:b/>
                <w:bCs/>
                <w:u w:val="single"/>
              </w:rPr>
              <w:t xml:space="preserve"> </w:t>
            </w:r>
            <w:proofErr w:type="spellStart"/>
            <w:r w:rsidRPr="00990535">
              <w:rPr>
                <w:rFonts w:ascii="Tahoma" w:hAnsi="Tahoma" w:cs="Tahoma"/>
                <w:b/>
                <w:bCs/>
                <w:u w:val="single"/>
              </w:rPr>
              <w:t>laidavimu</w:t>
            </w:r>
            <w:proofErr w:type="spellEnd"/>
          </w:p>
        </w:tc>
        <w:tc>
          <w:tcPr>
            <w:tcW w:w="7002" w:type="dxa"/>
            <w:gridSpan w:val="2"/>
          </w:tcPr>
          <w:p w14:paraId="2E41D631" w14:textId="671C2215" w:rsidR="00990535" w:rsidRPr="00990535" w:rsidRDefault="00653ED5" w:rsidP="00990535">
            <w:pPr>
              <w:rPr>
                <w:rFonts w:ascii="Tahoma" w:hAnsi="Tahoma" w:cs="Tahoma"/>
              </w:rPr>
            </w:pPr>
            <w:proofErr w:type="spellStart"/>
            <w:r>
              <w:rPr>
                <w:rFonts w:ascii="Tahoma" w:hAnsi="Tahoma" w:cs="Tahoma"/>
                <w:shd w:val="clear" w:color="auto" w:fill="FFFFFF"/>
              </w:rPr>
              <w:t>Netaikoma</w:t>
            </w:r>
            <w:proofErr w:type="spellEnd"/>
          </w:p>
        </w:tc>
      </w:tr>
      <w:tr w:rsidR="00990535" w:rsidRPr="00990535" w14:paraId="6B66206C" w14:textId="77777777" w:rsidTr="008F4A2D">
        <w:trPr>
          <w:trHeight w:val="300"/>
        </w:trPr>
        <w:tc>
          <w:tcPr>
            <w:tcW w:w="9484" w:type="dxa"/>
            <w:gridSpan w:val="4"/>
          </w:tcPr>
          <w:p w14:paraId="04347481" w14:textId="77777777" w:rsidR="00990535" w:rsidRPr="00990535" w:rsidRDefault="00990535" w:rsidP="00990535">
            <w:pPr>
              <w:jc w:val="center"/>
              <w:rPr>
                <w:rFonts w:ascii="Tahoma" w:hAnsi="Tahoma" w:cs="Tahoma"/>
                <w:b/>
                <w:bCs/>
              </w:rPr>
            </w:pPr>
            <w:r w:rsidRPr="00990535">
              <w:rPr>
                <w:rFonts w:ascii="Tahoma" w:hAnsi="Tahoma" w:cs="Tahoma"/>
                <w:b/>
                <w:bCs/>
              </w:rPr>
              <w:t>9. ŠALIŲ ATSAKOMYBĖ</w:t>
            </w:r>
          </w:p>
        </w:tc>
      </w:tr>
      <w:tr w:rsidR="00990535" w:rsidRPr="00990535" w14:paraId="195628F3" w14:textId="77777777" w:rsidTr="008F4A2D">
        <w:trPr>
          <w:trHeight w:val="300"/>
        </w:trPr>
        <w:tc>
          <w:tcPr>
            <w:tcW w:w="2482" w:type="dxa"/>
            <w:gridSpan w:val="2"/>
          </w:tcPr>
          <w:p w14:paraId="47F6CBD7" w14:textId="77777777" w:rsidR="00990535" w:rsidRPr="00990535" w:rsidRDefault="00990535" w:rsidP="00990535">
            <w:pPr>
              <w:rPr>
                <w:rFonts w:ascii="Tahoma" w:hAnsi="Tahoma" w:cs="Tahoma"/>
                <w:b/>
                <w:bCs/>
              </w:rPr>
            </w:pPr>
            <w:r w:rsidRPr="00990535">
              <w:rPr>
                <w:rFonts w:ascii="Tahoma" w:hAnsi="Tahoma" w:cs="Tahoma"/>
                <w:b/>
                <w:bCs/>
              </w:rPr>
              <w:t xml:space="preserve">9.1. </w:t>
            </w:r>
            <w:proofErr w:type="spellStart"/>
            <w:r w:rsidRPr="00990535">
              <w:rPr>
                <w:rFonts w:ascii="Tahoma" w:hAnsi="Tahoma" w:cs="Tahoma"/>
                <w:b/>
                <w:bCs/>
              </w:rPr>
              <w:t>Pirkėjui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netesybos</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mokėjimų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vėlavimą</w:t>
            </w:r>
            <w:proofErr w:type="spellEnd"/>
          </w:p>
        </w:tc>
        <w:tc>
          <w:tcPr>
            <w:tcW w:w="7002" w:type="dxa"/>
            <w:gridSpan w:val="2"/>
          </w:tcPr>
          <w:p w14:paraId="61F6D3A4" w14:textId="76D48D1E" w:rsidR="00990535" w:rsidRPr="00990535" w:rsidRDefault="00990535" w:rsidP="001C4750">
            <w:pPr>
              <w:jc w:val="both"/>
              <w:rPr>
                <w:rFonts w:ascii="Tahoma" w:hAnsi="Tahoma" w:cs="Tahoma"/>
                <w:color w:val="000000"/>
              </w:rPr>
            </w:pPr>
            <w:r w:rsidRPr="00990535">
              <w:rPr>
                <w:rFonts w:ascii="Tahoma" w:hAnsi="Tahoma" w:cs="Tahoma"/>
                <w:color w:val="000000"/>
              </w:rPr>
              <w:t xml:space="preserve">Jei </w:t>
            </w:r>
            <w:proofErr w:type="spellStart"/>
            <w:r w:rsidRPr="00990535">
              <w:rPr>
                <w:rFonts w:ascii="Tahoma" w:hAnsi="Tahoma" w:cs="Tahoma"/>
                <w:color w:val="000000"/>
              </w:rPr>
              <w:t>Pirkėjas</w:t>
            </w:r>
            <w:proofErr w:type="spellEnd"/>
            <w:r w:rsidRPr="00990535">
              <w:rPr>
                <w:rFonts w:ascii="Tahoma" w:hAnsi="Tahoma" w:cs="Tahoma"/>
                <w:color w:val="000000"/>
              </w:rPr>
              <w:t xml:space="preserve">, </w:t>
            </w:r>
            <w:proofErr w:type="spellStart"/>
            <w:r w:rsidRPr="00990535">
              <w:rPr>
                <w:rFonts w:ascii="Tahoma" w:hAnsi="Tahoma" w:cs="Tahoma"/>
                <w:color w:val="000000"/>
              </w:rPr>
              <w:t>gavęs</w:t>
            </w:r>
            <w:proofErr w:type="spellEnd"/>
            <w:r w:rsidRPr="00990535">
              <w:rPr>
                <w:rFonts w:ascii="Tahoma" w:hAnsi="Tahoma" w:cs="Tahoma"/>
                <w:color w:val="000000"/>
              </w:rPr>
              <w:t xml:space="preserve"> </w:t>
            </w:r>
            <w:proofErr w:type="spellStart"/>
            <w:r w:rsidRPr="00990535">
              <w:rPr>
                <w:rFonts w:ascii="Tahoma" w:hAnsi="Tahoma" w:cs="Tahoma"/>
                <w:color w:val="000000"/>
              </w:rPr>
              <w:t>tinkamai</w:t>
            </w:r>
            <w:proofErr w:type="spellEnd"/>
            <w:r w:rsidRPr="00990535">
              <w:rPr>
                <w:rFonts w:ascii="Tahoma" w:hAnsi="Tahoma" w:cs="Tahoma"/>
                <w:color w:val="000000"/>
              </w:rPr>
              <w:t xml:space="preserve"> </w:t>
            </w:r>
            <w:proofErr w:type="spellStart"/>
            <w:r w:rsidRPr="00990535">
              <w:rPr>
                <w:rFonts w:ascii="Tahoma" w:hAnsi="Tahoma" w:cs="Tahoma"/>
                <w:color w:val="000000"/>
              </w:rPr>
              <w:t>pateiktą</w:t>
            </w:r>
            <w:proofErr w:type="spellEnd"/>
            <w:r w:rsidRPr="00990535">
              <w:rPr>
                <w:rFonts w:ascii="Tahoma" w:hAnsi="Tahoma" w:cs="Tahoma"/>
                <w:color w:val="000000"/>
              </w:rPr>
              <w:t xml:space="preserve"> </w:t>
            </w:r>
            <w:proofErr w:type="spellStart"/>
            <w:r w:rsidRPr="00990535">
              <w:rPr>
                <w:rFonts w:ascii="Tahoma" w:hAnsi="Tahoma" w:cs="Tahoma"/>
                <w:color w:val="000000"/>
              </w:rPr>
              <w:t>ir</w:t>
            </w:r>
            <w:proofErr w:type="spellEnd"/>
            <w:r w:rsidRPr="00990535">
              <w:rPr>
                <w:rFonts w:ascii="Tahoma" w:hAnsi="Tahoma" w:cs="Tahoma"/>
                <w:color w:val="000000"/>
              </w:rPr>
              <w:t xml:space="preserve"> </w:t>
            </w:r>
            <w:proofErr w:type="spellStart"/>
            <w:r w:rsidRPr="00990535">
              <w:rPr>
                <w:rFonts w:ascii="Tahoma" w:hAnsi="Tahoma" w:cs="Tahoma"/>
                <w:color w:val="000000"/>
              </w:rPr>
              <w:t>užpildytą</w:t>
            </w:r>
            <w:proofErr w:type="spellEnd"/>
            <w:r w:rsidRPr="00990535">
              <w:rPr>
                <w:rFonts w:ascii="Tahoma" w:hAnsi="Tahoma" w:cs="Tahoma"/>
                <w:color w:val="000000"/>
              </w:rPr>
              <w:t xml:space="preserve"> Sąskaitą, </w:t>
            </w:r>
            <w:proofErr w:type="spellStart"/>
            <w:r w:rsidRPr="00990535">
              <w:rPr>
                <w:rFonts w:ascii="Tahoma" w:hAnsi="Tahoma" w:cs="Tahoma"/>
                <w:color w:val="000000"/>
              </w:rPr>
              <w:t>uždelsia</w:t>
            </w:r>
            <w:proofErr w:type="spellEnd"/>
            <w:r w:rsidRPr="00990535">
              <w:rPr>
                <w:rFonts w:ascii="Tahoma" w:hAnsi="Tahoma" w:cs="Tahoma"/>
                <w:color w:val="000000"/>
              </w:rPr>
              <w:t xml:space="preserve"> </w:t>
            </w:r>
            <w:proofErr w:type="spellStart"/>
            <w:r w:rsidRPr="00990535">
              <w:rPr>
                <w:rFonts w:ascii="Tahoma" w:hAnsi="Tahoma" w:cs="Tahoma"/>
                <w:color w:val="000000"/>
              </w:rPr>
              <w:t>atsiskaityti</w:t>
            </w:r>
            <w:proofErr w:type="spellEnd"/>
            <w:r w:rsidRPr="00990535">
              <w:rPr>
                <w:rFonts w:ascii="Tahoma" w:hAnsi="Tahoma" w:cs="Tahoma"/>
                <w:color w:val="000000"/>
              </w:rPr>
              <w:t xml:space="preserve"> </w:t>
            </w:r>
            <w:proofErr w:type="spellStart"/>
            <w:r w:rsidRPr="00990535">
              <w:rPr>
                <w:rFonts w:ascii="Tahoma" w:hAnsi="Tahoma" w:cs="Tahoma"/>
                <w:color w:val="000000"/>
              </w:rPr>
              <w:t>už</w:t>
            </w:r>
            <w:proofErr w:type="spellEnd"/>
            <w:r w:rsidRPr="00990535">
              <w:rPr>
                <w:rFonts w:ascii="Tahoma" w:hAnsi="Tahoma" w:cs="Tahoma"/>
                <w:color w:val="000000"/>
              </w:rPr>
              <w:t xml:space="preserve"> </w:t>
            </w:r>
            <w:proofErr w:type="spellStart"/>
            <w:r w:rsidRPr="00990535">
              <w:rPr>
                <w:rFonts w:ascii="Tahoma" w:hAnsi="Tahoma" w:cs="Tahoma"/>
                <w:color w:val="000000"/>
              </w:rPr>
              <w:t>tinkamai</w:t>
            </w:r>
            <w:proofErr w:type="spellEnd"/>
            <w:r w:rsidRPr="00990535">
              <w:rPr>
                <w:rFonts w:ascii="Tahoma" w:hAnsi="Tahoma" w:cs="Tahoma"/>
                <w:color w:val="000000"/>
              </w:rPr>
              <w:t xml:space="preserve"> </w:t>
            </w:r>
            <w:proofErr w:type="spellStart"/>
            <w:r w:rsidRPr="00990535">
              <w:rPr>
                <w:rFonts w:ascii="Tahoma" w:hAnsi="Tahoma" w:cs="Tahoma"/>
                <w:color w:val="000000"/>
              </w:rPr>
              <w:t>Tiekėjo</w:t>
            </w:r>
            <w:proofErr w:type="spellEnd"/>
            <w:r w:rsidRPr="00990535">
              <w:rPr>
                <w:rFonts w:ascii="Tahoma" w:hAnsi="Tahoma" w:cs="Tahoma"/>
                <w:color w:val="000000"/>
              </w:rPr>
              <w:t> </w:t>
            </w:r>
            <w:proofErr w:type="spellStart"/>
            <w:r w:rsidRPr="00990535">
              <w:rPr>
                <w:rFonts w:ascii="Tahoma" w:hAnsi="Tahoma" w:cs="Tahoma"/>
                <w:color w:val="000000"/>
              </w:rPr>
              <w:t>perduotas</w:t>
            </w:r>
            <w:proofErr w:type="spellEnd"/>
            <w:r w:rsidRPr="00990535">
              <w:rPr>
                <w:rFonts w:ascii="Tahoma" w:hAnsi="Tahoma" w:cs="Tahoma"/>
                <w:color w:val="000000"/>
              </w:rPr>
              <w:t xml:space="preserve"> </w:t>
            </w:r>
            <w:proofErr w:type="spellStart"/>
            <w:r w:rsidRPr="00990535">
              <w:rPr>
                <w:rFonts w:ascii="Tahoma" w:hAnsi="Tahoma" w:cs="Tahoma"/>
                <w:color w:val="000000"/>
              </w:rPr>
              <w:t>kokybiškas</w:t>
            </w:r>
            <w:proofErr w:type="spellEnd"/>
            <w:r w:rsidRPr="00990535">
              <w:rPr>
                <w:rFonts w:ascii="Tahoma" w:hAnsi="Tahoma" w:cs="Tahoma"/>
                <w:color w:val="000000"/>
              </w:rPr>
              <w:t xml:space="preserve"> </w:t>
            </w:r>
            <w:proofErr w:type="spellStart"/>
            <w:r w:rsidRPr="00990535">
              <w:rPr>
                <w:rFonts w:ascii="Tahoma" w:hAnsi="Tahoma" w:cs="Tahoma"/>
                <w:color w:val="000000"/>
              </w:rPr>
              <w:t>Prekes</w:t>
            </w:r>
            <w:proofErr w:type="spellEnd"/>
            <w:r w:rsidRPr="00990535">
              <w:rPr>
                <w:rFonts w:ascii="Tahoma" w:hAnsi="Tahoma" w:cs="Tahoma"/>
                <w:color w:val="000000"/>
              </w:rPr>
              <w:t xml:space="preserve"> per </w:t>
            </w:r>
            <w:proofErr w:type="spellStart"/>
            <w:r w:rsidRPr="00990535">
              <w:rPr>
                <w:rFonts w:ascii="Tahoma" w:hAnsi="Tahoma" w:cs="Tahoma"/>
                <w:color w:val="000000"/>
              </w:rPr>
              <w:t>Sutartyje</w:t>
            </w:r>
            <w:proofErr w:type="spellEnd"/>
            <w:r w:rsidRPr="00990535">
              <w:rPr>
                <w:rFonts w:ascii="Tahoma" w:hAnsi="Tahoma" w:cs="Tahoma"/>
                <w:color w:val="000000"/>
              </w:rPr>
              <w:t xml:space="preserve"> </w:t>
            </w:r>
            <w:proofErr w:type="spellStart"/>
            <w:r w:rsidRPr="00990535">
              <w:rPr>
                <w:rFonts w:ascii="Tahoma" w:hAnsi="Tahoma" w:cs="Tahoma"/>
                <w:color w:val="000000"/>
              </w:rPr>
              <w:t>nurodytą</w:t>
            </w:r>
            <w:proofErr w:type="spellEnd"/>
            <w:r w:rsidRPr="00990535">
              <w:rPr>
                <w:rFonts w:ascii="Tahoma" w:hAnsi="Tahoma" w:cs="Tahoma"/>
                <w:color w:val="000000"/>
              </w:rPr>
              <w:t xml:space="preserve"> </w:t>
            </w:r>
            <w:proofErr w:type="spellStart"/>
            <w:r w:rsidRPr="00990535">
              <w:rPr>
                <w:rFonts w:ascii="Tahoma" w:hAnsi="Tahoma" w:cs="Tahoma"/>
                <w:color w:val="000000"/>
              </w:rPr>
              <w:t>terminą</w:t>
            </w:r>
            <w:proofErr w:type="spellEnd"/>
            <w:r w:rsidRPr="00990535">
              <w:rPr>
                <w:rFonts w:ascii="Tahoma" w:hAnsi="Tahoma" w:cs="Tahoma"/>
                <w:color w:val="000000"/>
              </w:rPr>
              <w:t xml:space="preserve">, </w:t>
            </w:r>
            <w:proofErr w:type="spellStart"/>
            <w:r w:rsidRPr="00990535">
              <w:rPr>
                <w:rFonts w:ascii="Tahoma" w:hAnsi="Tahoma" w:cs="Tahoma"/>
                <w:color w:val="000000"/>
              </w:rPr>
              <w:t>Tiekėjas</w:t>
            </w:r>
            <w:proofErr w:type="spellEnd"/>
            <w:r w:rsidRPr="00990535">
              <w:rPr>
                <w:rFonts w:ascii="Tahoma" w:hAnsi="Tahoma" w:cs="Tahoma"/>
                <w:color w:val="000000"/>
              </w:rPr>
              <w:t xml:space="preserve"> </w:t>
            </w:r>
            <w:proofErr w:type="spellStart"/>
            <w:r w:rsidRPr="00990535">
              <w:rPr>
                <w:rFonts w:ascii="Tahoma" w:hAnsi="Tahoma" w:cs="Tahoma"/>
                <w:color w:val="000000"/>
              </w:rPr>
              <w:t>nuo</w:t>
            </w:r>
            <w:proofErr w:type="spellEnd"/>
            <w:r w:rsidRPr="00990535">
              <w:rPr>
                <w:rFonts w:ascii="Tahoma" w:hAnsi="Tahoma" w:cs="Tahoma"/>
                <w:color w:val="000000"/>
              </w:rPr>
              <w:t xml:space="preserve"> </w:t>
            </w:r>
            <w:proofErr w:type="spellStart"/>
            <w:r w:rsidRPr="00990535">
              <w:rPr>
                <w:rFonts w:ascii="Tahoma" w:hAnsi="Tahoma" w:cs="Tahoma"/>
                <w:color w:val="000000"/>
              </w:rPr>
              <w:t>kitos</w:t>
            </w:r>
            <w:proofErr w:type="spellEnd"/>
            <w:r w:rsidRPr="00990535">
              <w:rPr>
                <w:rFonts w:ascii="Tahoma" w:hAnsi="Tahoma" w:cs="Tahoma"/>
                <w:color w:val="000000"/>
              </w:rPr>
              <w:t xml:space="preserve"> </w:t>
            </w:r>
            <w:proofErr w:type="spellStart"/>
            <w:r w:rsidRPr="00990535">
              <w:rPr>
                <w:rFonts w:ascii="Tahoma" w:hAnsi="Tahoma" w:cs="Tahoma"/>
                <w:color w:val="000000"/>
              </w:rPr>
              <w:t>nei</w:t>
            </w:r>
            <w:proofErr w:type="spellEnd"/>
            <w:r w:rsidRPr="00990535">
              <w:rPr>
                <w:rFonts w:ascii="Tahoma" w:hAnsi="Tahoma" w:cs="Tahoma"/>
                <w:color w:val="000000"/>
              </w:rPr>
              <w:t xml:space="preserve"> </w:t>
            </w:r>
            <w:proofErr w:type="spellStart"/>
            <w:r w:rsidRPr="00990535">
              <w:rPr>
                <w:rFonts w:ascii="Tahoma" w:hAnsi="Tahoma" w:cs="Tahoma"/>
                <w:color w:val="000000"/>
              </w:rPr>
              <w:t>nustatytas</w:t>
            </w:r>
            <w:proofErr w:type="spellEnd"/>
            <w:r w:rsidRPr="00990535">
              <w:rPr>
                <w:rFonts w:ascii="Tahoma" w:hAnsi="Tahoma" w:cs="Tahoma"/>
                <w:color w:val="000000"/>
              </w:rPr>
              <w:t xml:space="preserve"> </w:t>
            </w:r>
            <w:proofErr w:type="spellStart"/>
            <w:r w:rsidRPr="00990535">
              <w:rPr>
                <w:rFonts w:ascii="Tahoma" w:hAnsi="Tahoma" w:cs="Tahoma"/>
                <w:color w:val="000000"/>
              </w:rPr>
              <w:t>terminas</w:t>
            </w:r>
            <w:proofErr w:type="spellEnd"/>
            <w:r w:rsidRPr="00990535">
              <w:rPr>
                <w:rFonts w:ascii="Tahoma" w:hAnsi="Tahoma" w:cs="Tahoma"/>
                <w:color w:val="000000"/>
              </w:rPr>
              <w:t xml:space="preserve"> </w:t>
            </w:r>
            <w:proofErr w:type="spellStart"/>
            <w:r w:rsidRPr="00990535">
              <w:rPr>
                <w:rFonts w:ascii="Tahoma" w:hAnsi="Tahoma" w:cs="Tahoma"/>
                <w:color w:val="000000"/>
              </w:rPr>
              <w:t>dienos</w:t>
            </w:r>
            <w:proofErr w:type="spellEnd"/>
            <w:r w:rsidRPr="00990535">
              <w:rPr>
                <w:rFonts w:ascii="Tahoma" w:hAnsi="Tahoma" w:cs="Tahoma"/>
                <w:color w:val="000000"/>
              </w:rPr>
              <w:t xml:space="preserve"> </w:t>
            </w:r>
            <w:proofErr w:type="spellStart"/>
            <w:r w:rsidRPr="00990535">
              <w:rPr>
                <w:rFonts w:ascii="Tahoma" w:hAnsi="Tahoma" w:cs="Tahoma"/>
                <w:color w:val="000000"/>
              </w:rPr>
              <w:t>skaičiuoja</w:t>
            </w:r>
            <w:proofErr w:type="spellEnd"/>
            <w:r w:rsidRPr="00990535">
              <w:rPr>
                <w:rFonts w:ascii="Tahoma" w:hAnsi="Tahoma" w:cs="Tahoma"/>
                <w:color w:val="000000"/>
              </w:rPr>
              <w:t xml:space="preserve"> </w:t>
            </w:r>
            <w:proofErr w:type="spellStart"/>
            <w:r w:rsidRPr="00990535">
              <w:rPr>
                <w:rFonts w:ascii="Tahoma" w:hAnsi="Tahoma" w:cs="Tahoma"/>
                <w:color w:val="000000"/>
              </w:rPr>
              <w:t>Pirkėjui</w:t>
            </w:r>
            <w:proofErr w:type="spellEnd"/>
            <w:r w:rsidRPr="00990535">
              <w:rPr>
                <w:rFonts w:ascii="Tahoma" w:hAnsi="Tahoma" w:cs="Tahoma"/>
                <w:color w:val="000000"/>
              </w:rPr>
              <w:t xml:space="preserve"> 0,</w:t>
            </w:r>
            <w:r w:rsidR="002D7649">
              <w:rPr>
                <w:rFonts w:ascii="Tahoma" w:hAnsi="Tahoma" w:cs="Tahoma"/>
                <w:color w:val="000000"/>
              </w:rPr>
              <w:t>0</w:t>
            </w:r>
            <w:r w:rsidRPr="00990535">
              <w:rPr>
                <w:rFonts w:ascii="Tahoma" w:hAnsi="Tahoma" w:cs="Tahoma"/>
                <w:color w:val="000000"/>
              </w:rPr>
              <w:t>3 (</w:t>
            </w:r>
            <w:proofErr w:type="spellStart"/>
            <w:r w:rsidRPr="00990535">
              <w:rPr>
                <w:rFonts w:ascii="Tahoma" w:hAnsi="Tahoma" w:cs="Tahoma"/>
                <w:color w:val="000000"/>
              </w:rPr>
              <w:t>trys</w:t>
            </w:r>
            <w:proofErr w:type="spellEnd"/>
            <w:r w:rsidRPr="00990535">
              <w:rPr>
                <w:rFonts w:ascii="Tahoma" w:hAnsi="Tahoma" w:cs="Tahoma"/>
                <w:color w:val="000000"/>
              </w:rPr>
              <w:t xml:space="preserve"> </w:t>
            </w:r>
            <w:proofErr w:type="spellStart"/>
            <w:r w:rsidRPr="00990535">
              <w:rPr>
                <w:rFonts w:ascii="Tahoma" w:hAnsi="Tahoma" w:cs="Tahoma"/>
                <w:color w:val="000000"/>
              </w:rPr>
              <w:t>šimtosios</w:t>
            </w:r>
            <w:proofErr w:type="spellEnd"/>
            <w:r w:rsidRPr="00990535">
              <w:rPr>
                <w:rFonts w:ascii="Tahoma" w:hAnsi="Tahoma" w:cs="Tahoma"/>
                <w:color w:val="000000"/>
              </w:rPr>
              <w:t xml:space="preserve">) </w:t>
            </w:r>
            <w:proofErr w:type="spellStart"/>
            <w:r w:rsidRPr="00990535">
              <w:rPr>
                <w:rFonts w:ascii="Tahoma" w:hAnsi="Tahoma" w:cs="Tahoma"/>
                <w:color w:val="000000"/>
              </w:rPr>
              <w:t>procento</w:t>
            </w:r>
            <w:proofErr w:type="spellEnd"/>
            <w:r w:rsidRPr="00990535">
              <w:rPr>
                <w:rFonts w:ascii="Tahoma" w:hAnsi="Tahoma" w:cs="Tahoma"/>
                <w:color w:val="000000"/>
              </w:rPr>
              <w:t xml:space="preserve"> </w:t>
            </w:r>
            <w:proofErr w:type="spellStart"/>
            <w:r w:rsidRPr="00990535">
              <w:rPr>
                <w:rFonts w:ascii="Tahoma" w:hAnsi="Tahoma" w:cs="Tahoma"/>
                <w:color w:val="000000"/>
              </w:rPr>
              <w:t>dydžio</w:t>
            </w:r>
            <w:proofErr w:type="spellEnd"/>
            <w:r w:rsidRPr="00990535">
              <w:rPr>
                <w:rFonts w:ascii="Tahoma" w:hAnsi="Tahoma" w:cs="Tahoma"/>
                <w:color w:val="000000"/>
              </w:rPr>
              <w:t xml:space="preserve"> </w:t>
            </w:r>
            <w:proofErr w:type="spellStart"/>
            <w:r w:rsidRPr="00990535">
              <w:rPr>
                <w:rFonts w:ascii="Tahoma" w:hAnsi="Tahoma" w:cs="Tahoma"/>
                <w:color w:val="000000"/>
              </w:rPr>
              <w:t>delspinigius</w:t>
            </w:r>
            <w:proofErr w:type="spellEnd"/>
            <w:r w:rsidRPr="00990535">
              <w:rPr>
                <w:rFonts w:ascii="Tahoma" w:hAnsi="Tahoma" w:cs="Tahoma"/>
                <w:color w:val="000000"/>
              </w:rPr>
              <w:t xml:space="preserve"> </w:t>
            </w:r>
            <w:proofErr w:type="spellStart"/>
            <w:r w:rsidRPr="00990535">
              <w:rPr>
                <w:rFonts w:ascii="Tahoma" w:hAnsi="Tahoma" w:cs="Tahoma"/>
                <w:color w:val="000000"/>
              </w:rPr>
              <w:t>nuo</w:t>
            </w:r>
            <w:proofErr w:type="spellEnd"/>
            <w:r w:rsidRPr="00990535">
              <w:rPr>
                <w:rFonts w:ascii="Tahoma" w:hAnsi="Tahoma" w:cs="Tahoma"/>
                <w:color w:val="000000"/>
              </w:rPr>
              <w:t xml:space="preserve"> </w:t>
            </w:r>
            <w:proofErr w:type="spellStart"/>
            <w:r w:rsidRPr="00990535">
              <w:rPr>
                <w:rFonts w:ascii="Tahoma" w:hAnsi="Tahoma" w:cs="Tahoma"/>
                <w:color w:val="000000"/>
              </w:rPr>
              <w:t>neapmokėtos</w:t>
            </w:r>
            <w:proofErr w:type="spellEnd"/>
            <w:r w:rsidRPr="00990535">
              <w:rPr>
                <w:rFonts w:ascii="Tahoma" w:hAnsi="Tahoma" w:cs="Tahoma"/>
                <w:color w:val="000000"/>
              </w:rPr>
              <w:t xml:space="preserve"> </w:t>
            </w:r>
            <w:proofErr w:type="spellStart"/>
            <w:r w:rsidRPr="00990535">
              <w:rPr>
                <w:rFonts w:ascii="Tahoma" w:hAnsi="Tahoma" w:cs="Tahoma"/>
                <w:color w:val="000000"/>
              </w:rPr>
              <w:t>sumos</w:t>
            </w:r>
            <w:proofErr w:type="spellEnd"/>
            <w:r w:rsidRPr="00990535">
              <w:rPr>
                <w:rFonts w:ascii="Tahoma" w:hAnsi="Tahoma" w:cs="Tahoma"/>
                <w:color w:val="000000"/>
              </w:rPr>
              <w:t xml:space="preserve"> be PVM </w:t>
            </w:r>
            <w:proofErr w:type="spellStart"/>
            <w:r w:rsidRPr="00990535">
              <w:rPr>
                <w:rFonts w:ascii="Tahoma" w:hAnsi="Tahoma" w:cs="Tahoma"/>
                <w:color w:val="000000"/>
              </w:rPr>
              <w:t>už</w:t>
            </w:r>
            <w:proofErr w:type="spellEnd"/>
            <w:r w:rsidRPr="00990535">
              <w:rPr>
                <w:rFonts w:ascii="Tahoma" w:hAnsi="Tahoma" w:cs="Tahoma"/>
                <w:color w:val="000000"/>
              </w:rPr>
              <w:t xml:space="preserve"> </w:t>
            </w:r>
            <w:proofErr w:type="spellStart"/>
            <w:r w:rsidRPr="00990535">
              <w:rPr>
                <w:rFonts w:ascii="Tahoma" w:hAnsi="Tahoma" w:cs="Tahoma"/>
                <w:color w:val="000000"/>
              </w:rPr>
              <w:t>kiekvieną</w:t>
            </w:r>
            <w:proofErr w:type="spellEnd"/>
            <w:r w:rsidRPr="00990535">
              <w:rPr>
                <w:rFonts w:ascii="Tahoma" w:hAnsi="Tahoma" w:cs="Tahoma"/>
                <w:color w:val="000000"/>
              </w:rPr>
              <w:t xml:space="preserve"> </w:t>
            </w:r>
            <w:proofErr w:type="spellStart"/>
            <w:r w:rsidRPr="00990535">
              <w:rPr>
                <w:rFonts w:ascii="Tahoma" w:hAnsi="Tahoma" w:cs="Tahoma"/>
                <w:color w:val="000000"/>
              </w:rPr>
              <w:t>vėlavimo</w:t>
            </w:r>
            <w:proofErr w:type="spellEnd"/>
            <w:r w:rsidRPr="00990535">
              <w:rPr>
                <w:rFonts w:ascii="Tahoma" w:hAnsi="Tahoma" w:cs="Tahoma"/>
                <w:color w:val="000000"/>
              </w:rPr>
              <w:t xml:space="preserve"> </w:t>
            </w:r>
            <w:proofErr w:type="spellStart"/>
            <w:r w:rsidRPr="00990535">
              <w:rPr>
                <w:rFonts w:ascii="Tahoma" w:hAnsi="Tahoma" w:cs="Tahoma"/>
                <w:color w:val="000000"/>
              </w:rPr>
              <w:t>dieną</w:t>
            </w:r>
            <w:proofErr w:type="spellEnd"/>
            <w:r w:rsidRPr="00990535">
              <w:rPr>
                <w:rFonts w:ascii="Tahoma" w:hAnsi="Tahoma" w:cs="Tahoma"/>
                <w:color w:val="000000"/>
              </w:rPr>
              <w:t>. </w:t>
            </w:r>
          </w:p>
          <w:p w14:paraId="552220EE" w14:textId="77777777" w:rsidR="00990535" w:rsidRPr="00990535" w:rsidRDefault="00990535" w:rsidP="00990535">
            <w:pPr>
              <w:rPr>
                <w:rFonts w:ascii="Tahoma" w:hAnsi="Tahoma" w:cs="Tahoma"/>
                <w:b/>
                <w:bCs/>
              </w:rPr>
            </w:pPr>
          </w:p>
        </w:tc>
      </w:tr>
      <w:tr w:rsidR="00990535" w:rsidRPr="00990535" w14:paraId="56DE5090" w14:textId="77777777" w:rsidTr="008F4A2D">
        <w:trPr>
          <w:trHeight w:val="300"/>
        </w:trPr>
        <w:tc>
          <w:tcPr>
            <w:tcW w:w="2482" w:type="dxa"/>
            <w:gridSpan w:val="2"/>
          </w:tcPr>
          <w:p w14:paraId="196DA7A1" w14:textId="77777777" w:rsidR="00990535" w:rsidRPr="00990535" w:rsidRDefault="00990535" w:rsidP="00990535">
            <w:pPr>
              <w:rPr>
                <w:rFonts w:ascii="Tahoma" w:hAnsi="Tahoma" w:cs="Tahoma"/>
                <w:b/>
                <w:bCs/>
              </w:rPr>
            </w:pPr>
            <w:r w:rsidRPr="00990535">
              <w:rPr>
                <w:rFonts w:ascii="Tahoma" w:hAnsi="Tahoma" w:cs="Tahoma"/>
                <w:b/>
                <w:bCs/>
              </w:rPr>
              <w:t xml:space="preserve">9.2.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netesybos</w:t>
            </w:r>
            <w:proofErr w:type="spellEnd"/>
          </w:p>
        </w:tc>
        <w:tc>
          <w:tcPr>
            <w:tcW w:w="7002" w:type="dxa"/>
            <w:gridSpan w:val="2"/>
          </w:tcPr>
          <w:p w14:paraId="5106355A" w14:textId="5A94EC09" w:rsidR="002D7649" w:rsidRDefault="002D7649" w:rsidP="001C4750">
            <w:pPr>
              <w:jc w:val="both"/>
              <w:rPr>
                <w:rFonts w:ascii="Tahoma" w:hAnsi="Tahoma" w:cs="Tahoma"/>
                <w:color w:val="000000"/>
              </w:rPr>
            </w:pPr>
            <w:r w:rsidRPr="002D7649">
              <w:rPr>
                <w:rFonts w:ascii="Tahoma" w:hAnsi="Tahoma" w:cs="Tahoma"/>
                <w:color w:val="000000"/>
              </w:rPr>
              <w:t xml:space="preserve">9.2.1. </w:t>
            </w:r>
            <w:proofErr w:type="spellStart"/>
            <w:r w:rsidRPr="002D7649">
              <w:rPr>
                <w:rFonts w:ascii="Tahoma" w:hAnsi="Tahoma" w:cs="Tahoma"/>
                <w:color w:val="000000"/>
              </w:rPr>
              <w:t>Jeigu</w:t>
            </w:r>
            <w:proofErr w:type="spellEnd"/>
            <w:r w:rsidRPr="002D7649">
              <w:rPr>
                <w:rFonts w:ascii="Tahoma" w:hAnsi="Tahoma" w:cs="Tahoma"/>
                <w:color w:val="000000"/>
              </w:rPr>
              <w:t xml:space="preserve"> </w:t>
            </w:r>
            <w:proofErr w:type="spellStart"/>
            <w:r w:rsidRPr="002D7649">
              <w:rPr>
                <w:rFonts w:ascii="Tahoma" w:hAnsi="Tahoma" w:cs="Tahoma"/>
                <w:color w:val="000000"/>
              </w:rPr>
              <w:t>Tiekėjas</w:t>
            </w:r>
            <w:proofErr w:type="spellEnd"/>
            <w:r w:rsidRPr="002D7649">
              <w:rPr>
                <w:rFonts w:ascii="Tahoma" w:hAnsi="Tahoma" w:cs="Tahoma"/>
                <w:color w:val="000000"/>
              </w:rPr>
              <w:t xml:space="preserve"> </w:t>
            </w:r>
            <w:proofErr w:type="spellStart"/>
            <w:r w:rsidRPr="002D7649">
              <w:rPr>
                <w:rFonts w:ascii="Tahoma" w:hAnsi="Tahoma" w:cs="Tahoma"/>
                <w:color w:val="000000"/>
              </w:rPr>
              <w:t>vėluoja</w:t>
            </w:r>
            <w:proofErr w:type="spellEnd"/>
            <w:r w:rsidRPr="002D7649">
              <w:rPr>
                <w:rFonts w:ascii="Tahoma" w:hAnsi="Tahoma" w:cs="Tahoma"/>
                <w:color w:val="000000"/>
              </w:rPr>
              <w:t xml:space="preserve"> </w:t>
            </w:r>
            <w:proofErr w:type="spellStart"/>
            <w:r w:rsidRPr="002D7649">
              <w:rPr>
                <w:rFonts w:ascii="Tahoma" w:hAnsi="Tahoma" w:cs="Tahoma"/>
                <w:color w:val="000000"/>
              </w:rPr>
              <w:t>vykdyti</w:t>
            </w:r>
            <w:proofErr w:type="spellEnd"/>
            <w:r w:rsidRPr="002D7649">
              <w:rPr>
                <w:rFonts w:ascii="Tahoma" w:hAnsi="Tahoma" w:cs="Tahoma"/>
                <w:color w:val="000000"/>
              </w:rPr>
              <w:t xml:space="preserve"> </w:t>
            </w:r>
            <w:proofErr w:type="spellStart"/>
            <w:r w:rsidRPr="002D7649">
              <w:rPr>
                <w:rFonts w:ascii="Tahoma" w:hAnsi="Tahoma" w:cs="Tahoma"/>
                <w:color w:val="000000"/>
              </w:rPr>
              <w:t>užsakymą</w:t>
            </w:r>
            <w:proofErr w:type="spellEnd"/>
            <w:r w:rsidRPr="002D7649">
              <w:rPr>
                <w:rFonts w:ascii="Tahoma" w:hAnsi="Tahoma" w:cs="Tahoma"/>
                <w:color w:val="000000"/>
              </w:rPr>
              <w:t xml:space="preserve">, </w:t>
            </w:r>
            <w:proofErr w:type="spellStart"/>
            <w:r w:rsidRPr="002D7649">
              <w:rPr>
                <w:rFonts w:ascii="Tahoma" w:hAnsi="Tahoma" w:cs="Tahoma"/>
                <w:color w:val="000000"/>
              </w:rPr>
              <w:t>tiekti</w:t>
            </w:r>
            <w:proofErr w:type="spellEnd"/>
            <w:r w:rsidRPr="002D7649">
              <w:rPr>
                <w:rFonts w:ascii="Tahoma" w:hAnsi="Tahoma" w:cs="Tahoma"/>
                <w:color w:val="000000"/>
              </w:rPr>
              <w:t xml:space="preserve"> </w:t>
            </w:r>
            <w:proofErr w:type="spellStart"/>
            <w:r w:rsidRPr="002D7649">
              <w:rPr>
                <w:rFonts w:ascii="Tahoma" w:hAnsi="Tahoma" w:cs="Tahoma"/>
                <w:color w:val="000000"/>
              </w:rPr>
              <w:t>Prekes</w:t>
            </w:r>
            <w:proofErr w:type="spellEnd"/>
            <w:r w:rsidRPr="002D7649">
              <w:rPr>
                <w:rFonts w:ascii="Tahoma" w:hAnsi="Tahoma" w:cs="Tahoma"/>
                <w:color w:val="000000"/>
              </w:rPr>
              <w:t xml:space="preserve"> </w:t>
            </w:r>
            <w:proofErr w:type="spellStart"/>
            <w:r w:rsidRPr="002D7649">
              <w:rPr>
                <w:rFonts w:ascii="Tahoma" w:hAnsi="Tahoma" w:cs="Tahoma"/>
                <w:color w:val="000000"/>
              </w:rPr>
              <w:t>ar</w:t>
            </w:r>
            <w:proofErr w:type="spellEnd"/>
            <w:r w:rsidRPr="002D7649">
              <w:rPr>
                <w:rFonts w:ascii="Tahoma" w:hAnsi="Tahoma" w:cs="Tahoma"/>
                <w:color w:val="000000"/>
              </w:rPr>
              <w:t xml:space="preserve"> </w:t>
            </w:r>
            <w:proofErr w:type="spellStart"/>
            <w:r w:rsidRPr="002D7649">
              <w:rPr>
                <w:rFonts w:ascii="Tahoma" w:hAnsi="Tahoma" w:cs="Tahoma"/>
                <w:color w:val="000000"/>
              </w:rPr>
              <w:t>ištaisyti</w:t>
            </w:r>
            <w:proofErr w:type="spellEnd"/>
            <w:r w:rsidRPr="002D7649">
              <w:rPr>
                <w:rFonts w:ascii="Tahoma" w:hAnsi="Tahoma" w:cs="Tahoma"/>
                <w:color w:val="000000"/>
              </w:rPr>
              <w:t xml:space="preserve"> </w:t>
            </w:r>
            <w:proofErr w:type="spellStart"/>
            <w:r w:rsidRPr="002D7649">
              <w:rPr>
                <w:rFonts w:ascii="Tahoma" w:hAnsi="Tahoma" w:cs="Tahoma"/>
                <w:color w:val="000000"/>
              </w:rPr>
              <w:t>jų</w:t>
            </w:r>
            <w:proofErr w:type="spellEnd"/>
            <w:r w:rsidRPr="002D7649">
              <w:rPr>
                <w:rFonts w:ascii="Tahoma" w:hAnsi="Tahoma" w:cs="Tahoma"/>
                <w:color w:val="000000"/>
              </w:rPr>
              <w:t xml:space="preserve"> </w:t>
            </w:r>
            <w:proofErr w:type="spellStart"/>
            <w:r w:rsidRPr="002D7649">
              <w:rPr>
                <w:rFonts w:ascii="Tahoma" w:hAnsi="Tahoma" w:cs="Tahoma"/>
                <w:color w:val="000000"/>
              </w:rPr>
              <w:t>trūkumus</w:t>
            </w:r>
            <w:proofErr w:type="spellEnd"/>
            <w:r w:rsidRPr="002D7649">
              <w:rPr>
                <w:rFonts w:ascii="Tahoma" w:hAnsi="Tahoma" w:cs="Tahoma"/>
                <w:color w:val="000000"/>
              </w:rPr>
              <w:t xml:space="preserve"> </w:t>
            </w:r>
            <w:proofErr w:type="spellStart"/>
            <w:r w:rsidRPr="002D7649">
              <w:rPr>
                <w:rFonts w:ascii="Tahoma" w:hAnsi="Tahoma" w:cs="Tahoma"/>
                <w:color w:val="000000"/>
              </w:rPr>
              <w:t>arba</w:t>
            </w:r>
            <w:proofErr w:type="spellEnd"/>
            <w:r w:rsidRPr="002D7649">
              <w:rPr>
                <w:rFonts w:ascii="Tahoma" w:hAnsi="Tahoma" w:cs="Tahoma"/>
                <w:color w:val="000000"/>
              </w:rPr>
              <w:t xml:space="preserve"> </w:t>
            </w:r>
            <w:proofErr w:type="spellStart"/>
            <w:r w:rsidRPr="002D7649">
              <w:rPr>
                <w:rFonts w:ascii="Tahoma" w:hAnsi="Tahoma" w:cs="Tahoma"/>
                <w:color w:val="000000"/>
              </w:rPr>
              <w:t>nevykdo</w:t>
            </w:r>
            <w:proofErr w:type="spellEnd"/>
            <w:r w:rsidRPr="002D7649">
              <w:rPr>
                <w:rFonts w:ascii="Tahoma" w:hAnsi="Tahoma" w:cs="Tahoma"/>
                <w:color w:val="000000"/>
              </w:rPr>
              <w:t xml:space="preserve"> </w:t>
            </w:r>
            <w:proofErr w:type="spellStart"/>
            <w:r w:rsidRPr="002D7649">
              <w:rPr>
                <w:rFonts w:ascii="Tahoma" w:hAnsi="Tahoma" w:cs="Tahoma"/>
                <w:color w:val="000000"/>
              </w:rPr>
              <w:t>kitų</w:t>
            </w:r>
            <w:proofErr w:type="spellEnd"/>
            <w:r w:rsidRPr="002D7649">
              <w:rPr>
                <w:rFonts w:ascii="Tahoma" w:hAnsi="Tahoma" w:cs="Tahoma"/>
                <w:color w:val="000000"/>
              </w:rPr>
              <w:t xml:space="preserve"> </w:t>
            </w:r>
            <w:proofErr w:type="spellStart"/>
            <w:r w:rsidRPr="002D7649">
              <w:rPr>
                <w:rFonts w:ascii="Tahoma" w:hAnsi="Tahoma" w:cs="Tahoma"/>
                <w:color w:val="000000"/>
              </w:rPr>
              <w:t>sutartinių</w:t>
            </w:r>
            <w:proofErr w:type="spellEnd"/>
            <w:r w:rsidRPr="002D7649">
              <w:rPr>
                <w:rFonts w:ascii="Tahoma" w:hAnsi="Tahoma" w:cs="Tahoma"/>
                <w:color w:val="000000"/>
              </w:rPr>
              <w:t xml:space="preserve"> </w:t>
            </w:r>
            <w:proofErr w:type="spellStart"/>
            <w:r w:rsidRPr="002D7649">
              <w:rPr>
                <w:rFonts w:ascii="Tahoma" w:hAnsi="Tahoma" w:cs="Tahoma"/>
                <w:color w:val="000000"/>
              </w:rPr>
              <w:t>įsipareigojimų</w:t>
            </w:r>
            <w:proofErr w:type="spellEnd"/>
            <w:r w:rsidRPr="002D7649">
              <w:rPr>
                <w:rFonts w:ascii="Tahoma" w:hAnsi="Tahoma" w:cs="Tahoma"/>
                <w:color w:val="000000"/>
              </w:rPr>
              <w:t xml:space="preserve">, </w:t>
            </w:r>
            <w:proofErr w:type="spellStart"/>
            <w:r w:rsidRPr="002D7649">
              <w:rPr>
                <w:rFonts w:ascii="Tahoma" w:hAnsi="Tahoma" w:cs="Tahoma"/>
                <w:color w:val="000000"/>
              </w:rPr>
              <w:t>Pirkėjas</w:t>
            </w:r>
            <w:proofErr w:type="spellEnd"/>
            <w:r w:rsidRPr="002D7649">
              <w:rPr>
                <w:rFonts w:ascii="Tahoma" w:hAnsi="Tahoma" w:cs="Tahoma"/>
                <w:color w:val="000000"/>
              </w:rPr>
              <w:t xml:space="preserve"> </w:t>
            </w:r>
            <w:proofErr w:type="spellStart"/>
            <w:r w:rsidRPr="002D7649">
              <w:rPr>
                <w:rFonts w:ascii="Tahoma" w:hAnsi="Tahoma" w:cs="Tahoma"/>
                <w:color w:val="000000"/>
              </w:rPr>
              <w:t>nuo</w:t>
            </w:r>
            <w:proofErr w:type="spellEnd"/>
            <w:r w:rsidRPr="002D7649">
              <w:rPr>
                <w:rFonts w:ascii="Tahoma" w:hAnsi="Tahoma" w:cs="Tahoma"/>
                <w:color w:val="000000"/>
              </w:rPr>
              <w:t xml:space="preserve"> </w:t>
            </w:r>
            <w:proofErr w:type="spellStart"/>
            <w:r w:rsidRPr="002D7649">
              <w:rPr>
                <w:rFonts w:ascii="Tahoma" w:hAnsi="Tahoma" w:cs="Tahoma"/>
                <w:color w:val="000000"/>
              </w:rPr>
              <w:t>kitos</w:t>
            </w:r>
            <w:proofErr w:type="spellEnd"/>
            <w:r w:rsidRPr="002D7649">
              <w:rPr>
                <w:rFonts w:ascii="Tahoma" w:hAnsi="Tahoma" w:cs="Tahoma"/>
                <w:color w:val="000000"/>
              </w:rPr>
              <w:t xml:space="preserve"> </w:t>
            </w:r>
            <w:proofErr w:type="spellStart"/>
            <w:r w:rsidRPr="002D7649">
              <w:rPr>
                <w:rFonts w:ascii="Tahoma" w:hAnsi="Tahoma" w:cs="Tahoma"/>
                <w:color w:val="000000"/>
              </w:rPr>
              <w:t>nei</w:t>
            </w:r>
            <w:proofErr w:type="spellEnd"/>
            <w:r w:rsidRPr="002D7649">
              <w:rPr>
                <w:rFonts w:ascii="Tahoma" w:hAnsi="Tahoma" w:cs="Tahoma"/>
                <w:color w:val="000000"/>
              </w:rPr>
              <w:t xml:space="preserve"> </w:t>
            </w:r>
            <w:proofErr w:type="spellStart"/>
            <w:r w:rsidRPr="002D7649">
              <w:rPr>
                <w:rFonts w:ascii="Tahoma" w:hAnsi="Tahoma" w:cs="Tahoma"/>
                <w:color w:val="000000"/>
              </w:rPr>
              <w:t>nustatytas</w:t>
            </w:r>
            <w:proofErr w:type="spellEnd"/>
            <w:r w:rsidRPr="002D7649">
              <w:rPr>
                <w:rFonts w:ascii="Tahoma" w:hAnsi="Tahoma" w:cs="Tahoma"/>
                <w:color w:val="000000"/>
              </w:rPr>
              <w:t xml:space="preserve"> </w:t>
            </w:r>
            <w:proofErr w:type="spellStart"/>
            <w:r w:rsidRPr="002D7649">
              <w:rPr>
                <w:rFonts w:ascii="Tahoma" w:hAnsi="Tahoma" w:cs="Tahoma"/>
                <w:color w:val="000000"/>
              </w:rPr>
              <w:t>terminas</w:t>
            </w:r>
            <w:proofErr w:type="spellEnd"/>
            <w:r w:rsidRPr="002D7649">
              <w:rPr>
                <w:rFonts w:ascii="Tahoma" w:hAnsi="Tahoma" w:cs="Tahoma"/>
                <w:color w:val="000000"/>
              </w:rPr>
              <w:t xml:space="preserve"> </w:t>
            </w:r>
            <w:proofErr w:type="spellStart"/>
            <w:r w:rsidRPr="002D7649">
              <w:rPr>
                <w:rFonts w:ascii="Tahoma" w:hAnsi="Tahoma" w:cs="Tahoma"/>
                <w:color w:val="000000"/>
              </w:rPr>
              <w:t>dienos</w:t>
            </w:r>
            <w:proofErr w:type="spellEnd"/>
            <w:r w:rsidRPr="002D7649">
              <w:rPr>
                <w:rFonts w:ascii="Tahoma" w:hAnsi="Tahoma" w:cs="Tahoma"/>
                <w:color w:val="000000"/>
              </w:rPr>
              <w:t xml:space="preserve"> </w:t>
            </w:r>
            <w:proofErr w:type="spellStart"/>
            <w:r w:rsidRPr="002D7649">
              <w:rPr>
                <w:rFonts w:ascii="Tahoma" w:hAnsi="Tahoma" w:cs="Tahoma"/>
                <w:color w:val="000000"/>
              </w:rPr>
              <w:t>Tiekėjui</w:t>
            </w:r>
            <w:proofErr w:type="spellEnd"/>
            <w:r w:rsidRPr="002D7649">
              <w:rPr>
                <w:rFonts w:ascii="Tahoma" w:hAnsi="Tahoma" w:cs="Tahoma"/>
                <w:color w:val="000000"/>
              </w:rPr>
              <w:t xml:space="preserve"> </w:t>
            </w:r>
            <w:proofErr w:type="spellStart"/>
            <w:r w:rsidRPr="002D7649">
              <w:rPr>
                <w:rFonts w:ascii="Tahoma" w:hAnsi="Tahoma" w:cs="Tahoma"/>
                <w:color w:val="000000"/>
              </w:rPr>
              <w:t>skaičiuoja</w:t>
            </w:r>
            <w:proofErr w:type="spellEnd"/>
            <w:r w:rsidRPr="002D7649">
              <w:rPr>
                <w:rFonts w:ascii="Tahoma" w:hAnsi="Tahoma" w:cs="Tahoma"/>
                <w:color w:val="000000"/>
              </w:rPr>
              <w:t xml:space="preserve"> </w:t>
            </w:r>
            <w:r>
              <w:rPr>
                <w:rFonts w:ascii="Tahoma" w:hAnsi="Tahoma" w:cs="Tahoma"/>
                <w:color w:val="000000"/>
              </w:rPr>
              <w:t>50 (</w:t>
            </w:r>
            <w:proofErr w:type="spellStart"/>
            <w:r>
              <w:rPr>
                <w:rFonts w:ascii="Tahoma" w:hAnsi="Tahoma" w:cs="Tahoma"/>
                <w:color w:val="000000"/>
              </w:rPr>
              <w:t>penkiasdešimt</w:t>
            </w:r>
            <w:proofErr w:type="spellEnd"/>
            <w:r>
              <w:rPr>
                <w:rFonts w:ascii="Tahoma" w:hAnsi="Tahoma" w:cs="Tahoma"/>
                <w:color w:val="000000"/>
              </w:rPr>
              <w:t xml:space="preserve">) </w:t>
            </w:r>
            <w:proofErr w:type="spellStart"/>
            <w:r>
              <w:rPr>
                <w:rFonts w:ascii="Tahoma" w:hAnsi="Tahoma" w:cs="Tahoma"/>
                <w:color w:val="000000"/>
              </w:rPr>
              <w:t>Eur</w:t>
            </w:r>
            <w:proofErr w:type="spellEnd"/>
            <w:r w:rsidRPr="002D7649">
              <w:rPr>
                <w:rFonts w:ascii="Tahoma" w:hAnsi="Tahoma" w:cs="Tahoma"/>
                <w:color w:val="000000"/>
              </w:rPr>
              <w:t xml:space="preserve"> </w:t>
            </w:r>
            <w:proofErr w:type="spellStart"/>
            <w:r w:rsidRPr="002D7649">
              <w:rPr>
                <w:rFonts w:ascii="Tahoma" w:hAnsi="Tahoma" w:cs="Tahoma"/>
                <w:color w:val="000000"/>
              </w:rPr>
              <w:t>dydžio</w:t>
            </w:r>
            <w:proofErr w:type="spellEnd"/>
            <w:r w:rsidRPr="002D7649">
              <w:rPr>
                <w:rFonts w:ascii="Tahoma" w:hAnsi="Tahoma" w:cs="Tahoma"/>
                <w:color w:val="000000"/>
              </w:rPr>
              <w:t xml:space="preserve"> </w:t>
            </w:r>
            <w:proofErr w:type="spellStart"/>
            <w:r>
              <w:rPr>
                <w:rFonts w:ascii="Tahoma" w:hAnsi="Tahoma" w:cs="Tahoma"/>
                <w:color w:val="000000"/>
              </w:rPr>
              <w:t>baudą</w:t>
            </w:r>
            <w:proofErr w:type="spellEnd"/>
            <w:r w:rsidRPr="002D7649">
              <w:rPr>
                <w:rFonts w:ascii="Tahoma" w:hAnsi="Tahoma" w:cs="Tahoma"/>
                <w:color w:val="000000"/>
              </w:rPr>
              <w:t xml:space="preserve"> </w:t>
            </w:r>
            <w:proofErr w:type="spellStart"/>
            <w:r w:rsidRPr="002D7649">
              <w:rPr>
                <w:rFonts w:ascii="Tahoma" w:hAnsi="Tahoma" w:cs="Tahoma"/>
                <w:color w:val="000000"/>
              </w:rPr>
              <w:t>už</w:t>
            </w:r>
            <w:proofErr w:type="spellEnd"/>
            <w:r w:rsidRPr="002D7649">
              <w:rPr>
                <w:rFonts w:ascii="Tahoma" w:hAnsi="Tahoma" w:cs="Tahoma"/>
                <w:color w:val="000000"/>
              </w:rPr>
              <w:t xml:space="preserve"> </w:t>
            </w:r>
            <w:proofErr w:type="spellStart"/>
            <w:r w:rsidRPr="002D7649">
              <w:rPr>
                <w:rFonts w:ascii="Tahoma" w:hAnsi="Tahoma" w:cs="Tahoma"/>
                <w:color w:val="000000"/>
              </w:rPr>
              <w:t>kiekvieną</w:t>
            </w:r>
            <w:proofErr w:type="spellEnd"/>
            <w:r w:rsidRPr="002D7649">
              <w:rPr>
                <w:rFonts w:ascii="Tahoma" w:hAnsi="Tahoma" w:cs="Tahoma"/>
                <w:color w:val="000000"/>
              </w:rPr>
              <w:t xml:space="preserve"> </w:t>
            </w:r>
            <w:proofErr w:type="spellStart"/>
            <w:r w:rsidRPr="002D7649">
              <w:rPr>
                <w:rFonts w:ascii="Tahoma" w:hAnsi="Tahoma" w:cs="Tahoma"/>
                <w:color w:val="000000"/>
              </w:rPr>
              <w:t>uždelstą</w:t>
            </w:r>
            <w:proofErr w:type="spellEnd"/>
            <w:r w:rsidRPr="002D7649">
              <w:rPr>
                <w:rFonts w:ascii="Tahoma" w:hAnsi="Tahoma" w:cs="Tahoma"/>
                <w:color w:val="000000"/>
              </w:rPr>
              <w:t xml:space="preserve"> </w:t>
            </w:r>
            <w:proofErr w:type="spellStart"/>
            <w:r w:rsidRPr="002D7649">
              <w:rPr>
                <w:rFonts w:ascii="Tahoma" w:hAnsi="Tahoma" w:cs="Tahoma"/>
                <w:color w:val="000000"/>
              </w:rPr>
              <w:t>dieną</w:t>
            </w:r>
            <w:proofErr w:type="spellEnd"/>
            <w:r w:rsidRPr="002D7649">
              <w:rPr>
                <w:rFonts w:ascii="Tahoma" w:hAnsi="Tahoma" w:cs="Tahoma"/>
                <w:color w:val="000000"/>
              </w:rPr>
              <w:t xml:space="preserve">. </w:t>
            </w:r>
          </w:p>
          <w:p w14:paraId="59820F43" w14:textId="77777777" w:rsidR="001C4750" w:rsidRPr="002D7649" w:rsidRDefault="001C4750" w:rsidP="001C4750">
            <w:pPr>
              <w:jc w:val="both"/>
              <w:rPr>
                <w:rFonts w:ascii="Tahoma" w:hAnsi="Tahoma" w:cs="Tahoma"/>
                <w:color w:val="000000"/>
              </w:rPr>
            </w:pPr>
          </w:p>
          <w:p w14:paraId="7B57156F" w14:textId="6D905A06" w:rsidR="00990535" w:rsidRPr="00990535" w:rsidRDefault="00990535" w:rsidP="001C4750">
            <w:pPr>
              <w:jc w:val="both"/>
              <w:rPr>
                <w:rFonts w:ascii="Tahoma" w:hAnsi="Tahoma" w:cs="Tahoma"/>
                <w:color w:val="000000"/>
              </w:rPr>
            </w:pPr>
            <w:r w:rsidRPr="00990535">
              <w:rPr>
                <w:rFonts w:ascii="Tahoma" w:hAnsi="Tahoma" w:cs="Tahoma"/>
                <w:color w:val="000000" w:themeColor="text1"/>
              </w:rPr>
              <w:t>9.2.2.</w:t>
            </w:r>
            <w:r w:rsidR="001C4750">
              <w:rPr>
                <w:rFonts w:ascii="Tahoma" w:hAnsi="Tahoma" w:cs="Tahoma"/>
                <w:color w:val="000000" w:themeColor="text1"/>
              </w:rPr>
              <w:t xml:space="preserve"> </w:t>
            </w:r>
            <w:proofErr w:type="spellStart"/>
            <w:r w:rsidRPr="00990535">
              <w:rPr>
                <w:rFonts w:ascii="Tahoma" w:hAnsi="Tahoma" w:cs="Tahoma"/>
                <w:color w:val="000000" w:themeColor="text1"/>
              </w:rPr>
              <w:t>Tiekėjas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privalo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sumokėti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Pirkėjui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netesybas</w:t>
            </w:r>
            <w:proofErr w:type="spellEnd"/>
            <w:r w:rsidRPr="00990535">
              <w:rPr>
                <w:rFonts w:ascii="Tahoma" w:hAnsi="Tahoma" w:cs="Tahoma"/>
                <w:color w:val="000000" w:themeColor="text1"/>
              </w:rPr>
              <w:t xml:space="preserve"> per </w:t>
            </w:r>
            <w:r w:rsidRPr="00990535">
              <w:rPr>
                <w:rFonts w:ascii="Tahoma" w:hAnsi="Tahoma" w:cs="Tahoma"/>
                <w:iCs/>
              </w:rPr>
              <w:t>10</w:t>
            </w:r>
            <w:r w:rsidRPr="00990535">
              <w:rPr>
                <w:rFonts w:ascii="Tahoma" w:hAnsi="Tahoma" w:cs="Tahoma"/>
                <w:color w:val="000000" w:themeColor="text1"/>
              </w:rPr>
              <w:t xml:space="preserve"> </w:t>
            </w:r>
            <w:proofErr w:type="spellStart"/>
            <w:r w:rsidRPr="00990535">
              <w:rPr>
                <w:rFonts w:ascii="Tahoma" w:hAnsi="Tahoma" w:cs="Tahoma"/>
                <w:color w:val="000000" w:themeColor="text1"/>
              </w:rPr>
              <w:t>dienų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nuo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pareikalavimo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turi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teisę</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išskaityti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netesybas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iš</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Tiekėjui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mokėtinų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sumų</w:t>
            </w:r>
            <w:proofErr w:type="spellEnd"/>
            <w:r w:rsidRPr="00990535">
              <w:rPr>
                <w:rFonts w:ascii="Tahoma" w:hAnsi="Tahoma" w:cs="Tahoma"/>
                <w:color w:val="000000" w:themeColor="text1"/>
              </w:rPr>
              <w:t>.</w:t>
            </w:r>
          </w:p>
        </w:tc>
      </w:tr>
      <w:tr w:rsidR="00990535" w:rsidRPr="00990535" w14:paraId="6B9BEE13" w14:textId="77777777" w:rsidTr="008F4A2D">
        <w:trPr>
          <w:trHeight w:val="300"/>
        </w:trPr>
        <w:tc>
          <w:tcPr>
            <w:tcW w:w="2482" w:type="dxa"/>
            <w:gridSpan w:val="2"/>
          </w:tcPr>
          <w:p w14:paraId="29C58D4A" w14:textId="77777777" w:rsidR="00990535" w:rsidRPr="00990535" w:rsidRDefault="00990535" w:rsidP="00990535">
            <w:pPr>
              <w:rPr>
                <w:rFonts w:ascii="Tahoma" w:hAnsi="Tahoma" w:cs="Tahoma"/>
                <w:b/>
                <w:bCs/>
              </w:rPr>
            </w:pPr>
            <w:r w:rsidRPr="00990535">
              <w:rPr>
                <w:rFonts w:ascii="Tahoma" w:hAnsi="Tahoma" w:cs="Tahoma"/>
                <w:b/>
                <w:bCs/>
              </w:rPr>
              <w:t xml:space="preserve">9.3.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nutraukus</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esminio</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pažeidimo</w:t>
            </w:r>
            <w:proofErr w:type="spellEnd"/>
          </w:p>
        </w:tc>
        <w:tc>
          <w:tcPr>
            <w:tcW w:w="7002" w:type="dxa"/>
            <w:gridSpan w:val="2"/>
          </w:tcPr>
          <w:p w14:paraId="1ACA15B8" w14:textId="179484EC" w:rsidR="00990535" w:rsidRPr="00990535" w:rsidRDefault="00990535" w:rsidP="001C4750">
            <w:pPr>
              <w:jc w:val="both"/>
              <w:rPr>
                <w:rFonts w:ascii="Tahoma" w:hAnsi="Tahoma" w:cs="Tahoma"/>
              </w:rPr>
            </w:pPr>
            <w:proofErr w:type="spellStart"/>
            <w:r w:rsidRPr="00990535">
              <w:rPr>
                <w:rFonts w:ascii="Tahoma" w:hAnsi="Tahoma" w:cs="Tahoma"/>
              </w:rPr>
              <w:t>Nutraukus</w:t>
            </w:r>
            <w:proofErr w:type="spellEnd"/>
            <w:r w:rsidRPr="00990535">
              <w:rPr>
                <w:rFonts w:ascii="Tahoma" w:hAnsi="Tahoma" w:cs="Tahoma"/>
              </w:rPr>
              <w:t xml:space="preserve"> </w:t>
            </w:r>
            <w:proofErr w:type="spellStart"/>
            <w:r w:rsidRPr="00990535">
              <w:rPr>
                <w:rFonts w:ascii="Tahoma" w:hAnsi="Tahoma" w:cs="Tahoma"/>
              </w:rPr>
              <w:t>Sutartį</w:t>
            </w:r>
            <w:proofErr w:type="spellEnd"/>
            <w:r w:rsidRPr="00990535">
              <w:rPr>
                <w:rFonts w:ascii="Tahoma" w:hAnsi="Tahoma" w:cs="Tahoma"/>
              </w:rPr>
              <w:t xml:space="preserve"> </w:t>
            </w:r>
            <w:proofErr w:type="spellStart"/>
            <w:r w:rsidRPr="00990535">
              <w:rPr>
                <w:rFonts w:ascii="Tahoma" w:hAnsi="Tahoma" w:cs="Tahoma"/>
              </w:rPr>
              <w:t>dėl</w:t>
            </w:r>
            <w:proofErr w:type="spellEnd"/>
            <w:r w:rsidRPr="00990535">
              <w:rPr>
                <w:rFonts w:ascii="Tahoma" w:hAnsi="Tahoma" w:cs="Tahoma"/>
              </w:rPr>
              <w:t xml:space="preserve"> </w:t>
            </w:r>
            <w:proofErr w:type="spellStart"/>
            <w:r w:rsidRPr="00990535">
              <w:rPr>
                <w:rFonts w:ascii="Tahoma" w:hAnsi="Tahoma" w:cs="Tahoma"/>
              </w:rPr>
              <w:t>Tiekėjo</w:t>
            </w:r>
            <w:proofErr w:type="spellEnd"/>
            <w:r w:rsidRPr="00990535">
              <w:rPr>
                <w:rFonts w:ascii="Tahoma" w:hAnsi="Tahoma" w:cs="Tahoma"/>
              </w:rPr>
              <w:t xml:space="preserve"> </w:t>
            </w:r>
            <w:proofErr w:type="spellStart"/>
            <w:r w:rsidRPr="00990535">
              <w:rPr>
                <w:rFonts w:ascii="Tahoma" w:hAnsi="Tahoma" w:cs="Tahoma"/>
              </w:rPr>
              <w:t>padaryto</w:t>
            </w:r>
            <w:proofErr w:type="spellEnd"/>
            <w:r w:rsidRPr="00990535">
              <w:rPr>
                <w:rFonts w:ascii="Tahoma" w:hAnsi="Tahoma" w:cs="Tahoma"/>
              </w:rPr>
              <w:t xml:space="preserve"> </w:t>
            </w:r>
            <w:proofErr w:type="spellStart"/>
            <w:r w:rsidRPr="00990535">
              <w:rPr>
                <w:rFonts w:ascii="Tahoma" w:hAnsi="Tahoma" w:cs="Tahoma"/>
              </w:rPr>
              <w:t>esminio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pažeidimo</w:t>
            </w:r>
            <w:proofErr w:type="spellEnd"/>
            <w:r w:rsidRPr="00990535">
              <w:rPr>
                <w:rFonts w:ascii="Tahoma" w:hAnsi="Tahoma" w:cs="Tahoma"/>
              </w:rPr>
              <w:t xml:space="preserve">, </w:t>
            </w:r>
            <w:proofErr w:type="spellStart"/>
            <w:r w:rsidRPr="00990535">
              <w:rPr>
                <w:rFonts w:ascii="Tahoma" w:hAnsi="Tahoma" w:cs="Tahoma"/>
              </w:rPr>
              <w:t>Tiekėjas</w:t>
            </w:r>
            <w:proofErr w:type="spellEnd"/>
            <w:r w:rsidRPr="00990535">
              <w:rPr>
                <w:rFonts w:ascii="Tahoma" w:hAnsi="Tahoma" w:cs="Tahoma"/>
              </w:rPr>
              <w:t xml:space="preserve"> </w:t>
            </w:r>
            <w:proofErr w:type="spellStart"/>
            <w:r w:rsidRPr="00990535">
              <w:rPr>
                <w:rFonts w:ascii="Tahoma" w:hAnsi="Tahoma" w:cs="Tahoma"/>
              </w:rPr>
              <w:t>privalo</w:t>
            </w:r>
            <w:proofErr w:type="spellEnd"/>
            <w:r w:rsidRPr="00990535">
              <w:rPr>
                <w:rFonts w:ascii="Tahoma" w:hAnsi="Tahoma" w:cs="Tahoma"/>
              </w:rPr>
              <w:t xml:space="preserve"> </w:t>
            </w:r>
            <w:proofErr w:type="spellStart"/>
            <w:r w:rsidRPr="00990535">
              <w:rPr>
                <w:rFonts w:ascii="Tahoma" w:hAnsi="Tahoma" w:cs="Tahoma"/>
              </w:rPr>
              <w:t>sumokėti</w:t>
            </w:r>
            <w:proofErr w:type="spellEnd"/>
            <w:r w:rsidRPr="00990535">
              <w:rPr>
                <w:rFonts w:ascii="Tahoma" w:hAnsi="Tahoma" w:cs="Tahoma"/>
              </w:rPr>
              <w:t xml:space="preserve"> </w:t>
            </w:r>
            <w:proofErr w:type="spellStart"/>
            <w:r w:rsidRPr="00990535">
              <w:rPr>
                <w:rFonts w:ascii="Tahoma" w:hAnsi="Tahoma" w:cs="Tahoma"/>
              </w:rPr>
              <w:t>Pirkėjui</w:t>
            </w:r>
            <w:proofErr w:type="spellEnd"/>
            <w:r w:rsidRPr="00990535">
              <w:rPr>
                <w:rFonts w:ascii="Tahoma" w:hAnsi="Tahoma" w:cs="Tahoma"/>
              </w:rPr>
              <w:t xml:space="preserve"> 10 </w:t>
            </w:r>
            <w:proofErr w:type="spellStart"/>
            <w:r w:rsidRPr="00990535">
              <w:rPr>
                <w:rFonts w:ascii="Tahoma" w:hAnsi="Tahoma" w:cs="Tahoma"/>
              </w:rPr>
              <w:t>procentų</w:t>
            </w:r>
            <w:proofErr w:type="spellEnd"/>
            <w:r w:rsidRPr="00990535">
              <w:rPr>
                <w:rFonts w:ascii="Tahoma" w:hAnsi="Tahoma" w:cs="Tahoma"/>
              </w:rPr>
              <w:t xml:space="preserve"> </w:t>
            </w:r>
            <w:proofErr w:type="spellStart"/>
            <w:r w:rsidRPr="00990535">
              <w:rPr>
                <w:rFonts w:ascii="Tahoma" w:hAnsi="Tahoma" w:cs="Tahoma"/>
              </w:rPr>
              <w:t>dydžio</w:t>
            </w:r>
            <w:proofErr w:type="spellEnd"/>
            <w:r w:rsidRPr="00990535">
              <w:rPr>
                <w:rFonts w:ascii="Tahoma" w:hAnsi="Tahoma" w:cs="Tahoma"/>
              </w:rPr>
              <w:t xml:space="preserve"> </w:t>
            </w:r>
            <w:proofErr w:type="spellStart"/>
            <w:r w:rsidRPr="00990535">
              <w:rPr>
                <w:rFonts w:ascii="Tahoma" w:hAnsi="Tahoma" w:cs="Tahoma"/>
              </w:rPr>
              <w:t>baudą</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vertės</w:t>
            </w:r>
            <w:proofErr w:type="spellEnd"/>
            <w:r w:rsidRPr="00990535">
              <w:rPr>
                <w:rFonts w:ascii="Tahoma" w:hAnsi="Tahoma" w:cs="Tahoma"/>
              </w:rPr>
              <w:t xml:space="preserve"> be PVM, </w:t>
            </w:r>
            <w:proofErr w:type="spellStart"/>
            <w:r w:rsidRPr="00990535">
              <w:rPr>
                <w:rFonts w:ascii="Tahoma" w:hAnsi="Tahoma" w:cs="Tahoma"/>
              </w:rPr>
              <w:t>nurodytos</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5.2 </w:t>
            </w:r>
            <w:proofErr w:type="spellStart"/>
            <w:r w:rsidRPr="00990535">
              <w:rPr>
                <w:rFonts w:ascii="Tahoma" w:hAnsi="Tahoma" w:cs="Tahoma"/>
              </w:rPr>
              <w:t>punkte</w:t>
            </w:r>
            <w:proofErr w:type="spellEnd"/>
            <w:r w:rsidRPr="00990535">
              <w:rPr>
                <w:rFonts w:ascii="Tahoma" w:hAnsi="Tahoma" w:cs="Tahoma"/>
              </w:rPr>
              <w:t xml:space="preserve"> </w:t>
            </w:r>
          </w:p>
          <w:p w14:paraId="55AFF268" w14:textId="77777777" w:rsidR="00990535" w:rsidRPr="00990535" w:rsidRDefault="00990535" w:rsidP="00990535">
            <w:pPr>
              <w:rPr>
                <w:rFonts w:ascii="Tahoma" w:hAnsi="Tahoma" w:cs="Tahoma"/>
              </w:rPr>
            </w:pPr>
          </w:p>
          <w:p w14:paraId="59F37352" w14:textId="77777777" w:rsidR="00990535" w:rsidRPr="00990535" w:rsidRDefault="00990535" w:rsidP="00990535">
            <w:pPr>
              <w:rPr>
                <w:rFonts w:ascii="Tahoma" w:hAnsi="Tahoma" w:cs="Tahoma"/>
              </w:rPr>
            </w:pPr>
          </w:p>
        </w:tc>
      </w:tr>
      <w:tr w:rsidR="00990535" w:rsidRPr="00990535" w14:paraId="45F00212" w14:textId="77777777" w:rsidTr="008F4A2D">
        <w:trPr>
          <w:trHeight w:val="300"/>
        </w:trPr>
        <w:tc>
          <w:tcPr>
            <w:tcW w:w="2482" w:type="dxa"/>
            <w:gridSpan w:val="2"/>
          </w:tcPr>
          <w:p w14:paraId="58092E36" w14:textId="77777777" w:rsidR="00990535" w:rsidRPr="00990535" w:rsidRDefault="00990535" w:rsidP="00990535">
            <w:pPr>
              <w:rPr>
                <w:rFonts w:ascii="Tahoma" w:hAnsi="Tahoma" w:cs="Tahoma"/>
                <w:b/>
                <w:bCs/>
              </w:rPr>
            </w:pPr>
            <w:r w:rsidRPr="00990535">
              <w:rPr>
                <w:rFonts w:ascii="Tahoma" w:hAnsi="Tahoma" w:cs="Tahoma"/>
                <w:b/>
                <w:bCs/>
              </w:rPr>
              <w:t xml:space="preserve">9.4.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Subtiekėjų</w:t>
            </w:r>
            <w:proofErr w:type="spellEnd"/>
            <w:r w:rsidRPr="00990535">
              <w:rPr>
                <w:rFonts w:ascii="Tahoma" w:hAnsi="Tahoma" w:cs="Tahoma"/>
                <w:b/>
                <w:bCs/>
              </w:rPr>
              <w:t xml:space="preserve"> </w:t>
            </w:r>
            <w:proofErr w:type="spellStart"/>
            <w:r w:rsidRPr="00990535">
              <w:rPr>
                <w:rFonts w:ascii="Tahoma" w:hAnsi="Tahoma" w:cs="Tahoma"/>
                <w:b/>
                <w:bCs/>
              </w:rPr>
              <w:t>pakeitimo</w:t>
            </w:r>
            <w:proofErr w:type="spellEnd"/>
            <w:r w:rsidRPr="00990535">
              <w:rPr>
                <w:rFonts w:ascii="Tahoma" w:hAnsi="Tahoma" w:cs="Tahoma"/>
                <w:b/>
                <w:bCs/>
              </w:rPr>
              <w:t xml:space="preserve"> </w:t>
            </w:r>
            <w:proofErr w:type="spellStart"/>
            <w:r w:rsidRPr="00990535">
              <w:rPr>
                <w:rFonts w:ascii="Tahoma" w:hAnsi="Tahoma" w:cs="Tahoma"/>
                <w:b/>
                <w:bCs/>
              </w:rPr>
              <w:t>nesilaikant</w:t>
            </w:r>
            <w:proofErr w:type="spellEnd"/>
            <w:r w:rsidRPr="00990535">
              <w:rPr>
                <w:rFonts w:ascii="Tahoma" w:hAnsi="Tahoma" w:cs="Tahoma"/>
                <w:b/>
                <w:bCs/>
              </w:rPr>
              <w:t xml:space="preserve"> </w:t>
            </w:r>
            <w:proofErr w:type="spellStart"/>
            <w:r w:rsidRPr="00990535">
              <w:rPr>
                <w:rFonts w:ascii="Tahoma" w:hAnsi="Tahoma" w:cs="Tahoma"/>
                <w:b/>
                <w:bCs/>
              </w:rPr>
              <w:t>Sutartyje</w:t>
            </w:r>
            <w:proofErr w:type="spellEnd"/>
            <w:r w:rsidRPr="00990535">
              <w:rPr>
                <w:rFonts w:ascii="Tahoma" w:hAnsi="Tahoma" w:cs="Tahoma"/>
                <w:b/>
                <w:bCs/>
              </w:rPr>
              <w:t xml:space="preserve"> </w:t>
            </w:r>
            <w:proofErr w:type="spellStart"/>
            <w:r w:rsidRPr="00990535">
              <w:rPr>
                <w:rFonts w:ascii="Tahoma" w:hAnsi="Tahoma" w:cs="Tahoma"/>
                <w:b/>
                <w:bCs/>
              </w:rPr>
              <w:t>nurodytos</w:t>
            </w:r>
            <w:proofErr w:type="spellEnd"/>
            <w:r w:rsidRPr="00990535">
              <w:rPr>
                <w:rFonts w:ascii="Tahoma" w:hAnsi="Tahoma" w:cs="Tahoma"/>
                <w:b/>
                <w:bCs/>
              </w:rPr>
              <w:t xml:space="preserve"> </w:t>
            </w:r>
            <w:proofErr w:type="spellStart"/>
            <w:r w:rsidRPr="00990535">
              <w:rPr>
                <w:rFonts w:ascii="Tahoma" w:hAnsi="Tahoma" w:cs="Tahoma"/>
                <w:b/>
                <w:bCs/>
              </w:rPr>
              <w:t>Subtiekėjų</w:t>
            </w:r>
            <w:proofErr w:type="spellEnd"/>
            <w:r w:rsidRPr="00990535">
              <w:rPr>
                <w:rFonts w:ascii="Tahoma" w:hAnsi="Tahoma" w:cs="Tahoma"/>
                <w:b/>
                <w:bCs/>
              </w:rPr>
              <w:t xml:space="preserve"> </w:t>
            </w:r>
            <w:proofErr w:type="spellStart"/>
            <w:r w:rsidRPr="00990535">
              <w:rPr>
                <w:rFonts w:ascii="Tahoma" w:hAnsi="Tahoma" w:cs="Tahoma"/>
                <w:b/>
                <w:bCs/>
              </w:rPr>
              <w:t>keitimo</w:t>
            </w:r>
            <w:proofErr w:type="spellEnd"/>
            <w:r w:rsidRPr="00990535">
              <w:rPr>
                <w:rFonts w:ascii="Tahoma" w:hAnsi="Tahoma" w:cs="Tahoma"/>
                <w:b/>
                <w:bCs/>
              </w:rPr>
              <w:t xml:space="preserve"> </w:t>
            </w:r>
            <w:proofErr w:type="spellStart"/>
            <w:r w:rsidRPr="00990535">
              <w:rPr>
                <w:rFonts w:ascii="Tahoma" w:hAnsi="Tahoma" w:cs="Tahoma"/>
                <w:b/>
                <w:bCs/>
              </w:rPr>
              <w:t>tvarkos</w:t>
            </w:r>
            <w:proofErr w:type="spellEnd"/>
            <w:r w:rsidRPr="00990535">
              <w:rPr>
                <w:rFonts w:ascii="Tahoma" w:hAnsi="Tahoma" w:cs="Tahoma"/>
                <w:b/>
                <w:bCs/>
              </w:rPr>
              <w:t xml:space="preserve"> </w:t>
            </w:r>
          </w:p>
        </w:tc>
        <w:tc>
          <w:tcPr>
            <w:tcW w:w="7002" w:type="dxa"/>
            <w:gridSpan w:val="2"/>
          </w:tcPr>
          <w:p w14:paraId="733EA940" w14:textId="77777777" w:rsidR="00990535" w:rsidRPr="00990535" w:rsidRDefault="00990535" w:rsidP="00990535">
            <w:pPr>
              <w:rPr>
                <w:rFonts w:ascii="Tahoma" w:hAnsi="Tahoma" w:cs="Tahoma"/>
              </w:rPr>
            </w:pPr>
            <w:r w:rsidRPr="00990535">
              <w:rPr>
                <w:rFonts w:ascii="Tahoma" w:hAnsi="Tahoma" w:cs="Tahoma"/>
              </w:rPr>
              <w:t xml:space="preserve">1500 </w:t>
            </w:r>
            <w:proofErr w:type="spellStart"/>
            <w:r w:rsidRPr="00990535">
              <w:rPr>
                <w:rFonts w:ascii="Tahoma" w:hAnsi="Tahoma" w:cs="Tahoma"/>
              </w:rPr>
              <w:t>Eur</w:t>
            </w:r>
            <w:proofErr w:type="spellEnd"/>
          </w:p>
        </w:tc>
      </w:tr>
      <w:tr w:rsidR="00990535" w:rsidRPr="00990535" w14:paraId="680BCE7B" w14:textId="77777777" w:rsidTr="008F4A2D">
        <w:trPr>
          <w:trHeight w:val="300"/>
        </w:trPr>
        <w:tc>
          <w:tcPr>
            <w:tcW w:w="2482" w:type="dxa"/>
            <w:gridSpan w:val="2"/>
          </w:tcPr>
          <w:p w14:paraId="238C5644" w14:textId="77777777" w:rsidR="00990535" w:rsidRPr="00990535" w:rsidRDefault="00990535" w:rsidP="00990535">
            <w:pPr>
              <w:rPr>
                <w:rFonts w:ascii="Tahoma" w:hAnsi="Tahoma" w:cs="Tahoma"/>
                <w:b/>
                <w:bCs/>
              </w:rPr>
            </w:pPr>
            <w:r w:rsidRPr="00990535">
              <w:rPr>
                <w:rFonts w:ascii="Tahoma" w:hAnsi="Tahoma" w:cs="Tahoma"/>
                <w:b/>
                <w:bCs/>
              </w:rPr>
              <w:t xml:space="preserve">9.5.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baudos</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aplinkosauginių</w:t>
            </w:r>
            <w:proofErr w:type="spellEnd"/>
            <w:r w:rsidRPr="00990535">
              <w:rPr>
                <w:rFonts w:ascii="Tahoma" w:hAnsi="Tahoma" w:cs="Tahoma"/>
                <w:b/>
                <w:bCs/>
              </w:rPr>
              <w:t xml:space="preserve"> </w:t>
            </w:r>
            <w:proofErr w:type="spellStart"/>
            <w:r w:rsidRPr="00990535">
              <w:rPr>
                <w:rFonts w:ascii="Tahoma" w:hAnsi="Tahoma" w:cs="Tahoma"/>
                <w:b/>
                <w:bCs/>
              </w:rPr>
              <w:lastRenderedPageBreak/>
              <w:t>reikalavimų</w:t>
            </w:r>
            <w:proofErr w:type="spellEnd"/>
            <w:r w:rsidRPr="00990535">
              <w:rPr>
                <w:rFonts w:ascii="Tahoma" w:hAnsi="Tahoma" w:cs="Tahoma"/>
                <w:b/>
                <w:bCs/>
              </w:rPr>
              <w:t xml:space="preserve"> </w:t>
            </w:r>
            <w:proofErr w:type="spellStart"/>
            <w:r w:rsidRPr="00990535">
              <w:rPr>
                <w:rFonts w:ascii="Tahoma" w:hAnsi="Tahoma" w:cs="Tahoma"/>
                <w:b/>
                <w:bCs/>
              </w:rPr>
              <w:t>nesilaikymo</w:t>
            </w:r>
            <w:proofErr w:type="spellEnd"/>
          </w:p>
        </w:tc>
        <w:tc>
          <w:tcPr>
            <w:tcW w:w="7002" w:type="dxa"/>
            <w:gridSpan w:val="2"/>
          </w:tcPr>
          <w:p w14:paraId="089C1CDC" w14:textId="151FE9B9" w:rsidR="00990535" w:rsidRPr="00990535" w:rsidRDefault="008D0497" w:rsidP="00990535">
            <w:pPr>
              <w:rPr>
                <w:rFonts w:ascii="Tahoma" w:hAnsi="Tahoma" w:cs="Tahoma"/>
                <w:color w:val="4472C4" w:themeColor="accent1"/>
              </w:rPr>
            </w:pPr>
            <w:r w:rsidRPr="008D0497">
              <w:rPr>
                <w:rFonts w:ascii="Tahoma" w:hAnsi="Tahoma" w:cs="Tahoma"/>
              </w:rPr>
              <w:lastRenderedPageBreak/>
              <w:t xml:space="preserve">Nustačius, </w:t>
            </w:r>
            <w:proofErr w:type="spellStart"/>
            <w:r w:rsidRPr="008D0497">
              <w:rPr>
                <w:rFonts w:ascii="Tahoma" w:hAnsi="Tahoma" w:cs="Tahoma"/>
              </w:rPr>
              <w:t>kad</w:t>
            </w:r>
            <w:proofErr w:type="spellEnd"/>
            <w:r w:rsidRPr="008D0497">
              <w:rPr>
                <w:rFonts w:ascii="Tahoma" w:hAnsi="Tahoma" w:cs="Tahoma"/>
              </w:rPr>
              <w:t xml:space="preserve"> </w:t>
            </w:r>
            <w:proofErr w:type="spellStart"/>
            <w:r w:rsidRPr="008D0497">
              <w:rPr>
                <w:rFonts w:ascii="Tahoma" w:hAnsi="Tahoma" w:cs="Tahoma"/>
              </w:rPr>
              <w:t>Tiekėjas</w:t>
            </w:r>
            <w:proofErr w:type="spellEnd"/>
            <w:r w:rsidRPr="008D0497">
              <w:rPr>
                <w:rFonts w:ascii="Tahoma" w:hAnsi="Tahoma" w:cs="Tahoma"/>
              </w:rPr>
              <w:t xml:space="preserve"> </w:t>
            </w:r>
            <w:proofErr w:type="spellStart"/>
            <w:r w:rsidRPr="008D0497">
              <w:rPr>
                <w:rFonts w:ascii="Tahoma" w:hAnsi="Tahoma" w:cs="Tahoma"/>
              </w:rPr>
              <w:t>nesilaiko</w:t>
            </w:r>
            <w:proofErr w:type="spellEnd"/>
            <w:r w:rsidRPr="008D0497">
              <w:rPr>
                <w:rFonts w:ascii="Tahoma" w:hAnsi="Tahoma" w:cs="Tahoma"/>
              </w:rPr>
              <w:t xml:space="preserve"> </w:t>
            </w:r>
            <w:proofErr w:type="spellStart"/>
            <w:r w:rsidRPr="008D0497">
              <w:rPr>
                <w:rFonts w:ascii="Tahoma" w:hAnsi="Tahoma" w:cs="Tahoma"/>
              </w:rPr>
              <w:t>sutartyje</w:t>
            </w:r>
            <w:proofErr w:type="spellEnd"/>
            <w:r w:rsidRPr="008D0497">
              <w:rPr>
                <w:rFonts w:ascii="Tahoma" w:hAnsi="Tahoma" w:cs="Tahoma"/>
              </w:rPr>
              <w:t xml:space="preserve"> </w:t>
            </w:r>
            <w:proofErr w:type="spellStart"/>
            <w:r w:rsidRPr="008D0497">
              <w:rPr>
                <w:rFonts w:ascii="Tahoma" w:hAnsi="Tahoma" w:cs="Tahoma"/>
              </w:rPr>
              <w:t>nustatytų</w:t>
            </w:r>
            <w:proofErr w:type="spellEnd"/>
            <w:r w:rsidRPr="008D0497">
              <w:rPr>
                <w:rFonts w:ascii="Tahoma" w:hAnsi="Tahoma" w:cs="Tahoma"/>
              </w:rPr>
              <w:t xml:space="preserve"> </w:t>
            </w:r>
            <w:proofErr w:type="spellStart"/>
            <w:r w:rsidRPr="008D0497">
              <w:rPr>
                <w:rFonts w:ascii="Tahoma" w:hAnsi="Tahoma" w:cs="Tahoma"/>
              </w:rPr>
              <w:t>aplinkosauginių</w:t>
            </w:r>
            <w:proofErr w:type="spellEnd"/>
            <w:r w:rsidRPr="008D0497">
              <w:rPr>
                <w:rFonts w:ascii="Tahoma" w:hAnsi="Tahoma" w:cs="Tahoma"/>
              </w:rPr>
              <w:t xml:space="preserve"> </w:t>
            </w:r>
            <w:proofErr w:type="spellStart"/>
            <w:r w:rsidRPr="008D0497">
              <w:rPr>
                <w:rFonts w:ascii="Tahoma" w:hAnsi="Tahoma" w:cs="Tahoma"/>
              </w:rPr>
              <w:t>reikalavimų</w:t>
            </w:r>
            <w:proofErr w:type="spellEnd"/>
            <w:r w:rsidRPr="008D0497">
              <w:rPr>
                <w:rFonts w:ascii="Tahoma" w:hAnsi="Tahoma" w:cs="Tahoma"/>
              </w:rPr>
              <w:t xml:space="preserve">, </w:t>
            </w:r>
            <w:proofErr w:type="spellStart"/>
            <w:r w:rsidRPr="008D0497">
              <w:rPr>
                <w:rFonts w:ascii="Tahoma" w:hAnsi="Tahoma" w:cs="Tahoma"/>
              </w:rPr>
              <w:t>Tiekėjui</w:t>
            </w:r>
            <w:proofErr w:type="spellEnd"/>
            <w:r w:rsidRPr="008D0497">
              <w:rPr>
                <w:rFonts w:ascii="Tahoma" w:hAnsi="Tahoma" w:cs="Tahoma"/>
              </w:rPr>
              <w:t xml:space="preserve"> </w:t>
            </w:r>
            <w:proofErr w:type="spellStart"/>
            <w:r w:rsidRPr="008D0497">
              <w:rPr>
                <w:rFonts w:ascii="Tahoma" w:hAnsi="Tahoma" w:cs="Tahoma"/>
              </w:rPr>
              <w:t>taikoma</w:t>
            </w:r>
            <w:proofErr w:type="spellEnd"/>
            <w:r w:rsidRPr="008D0497">
              <w:rPr>
                <w:rFonts w:ascii="Tahoma" w:hAnsi="Tahoma" w:cs="Tahoma"/>
              </w:rPr>
              <w:t xml:space="preserve"> 150 </w:t>
            </w:r>
            <w:proofErr w:type="spellStart"/>
            <w:r w:rsidRPr="008D0497">
              <w:rPr>
                <w:rFonts w:ascii="Tahoma" w:hAnsi="Tahoma" w:cs="Tahoma"/>
              </w:rPr>
              <w:t>Eur</w:t>
            </w:r>
            <w:proofErr w:type="spellEnd"/>
            <w:r w:rsidRPr="008D0497">
              <w:rPr>
                <w:rFonts w:ascii="Tahoma" w:hAnsi="Tahoma" w:cs="Tahoma"/>
              </w:rPr>
              <w:t xml:space="preserve"> </w:t>
            </w:r>
            <w:proofErr w:type="spellStart"/>
            <w:r w:rsidRPr="008D0497">
              <w:rPr>
                <w:rFonts w:ascii="Tahoma" w:hAnsi="Tahoma" w:cs="Tahoma"/>
              </w:rPr>
              <w:t>bauda</w:t>
            </w:r>
            <w:proofErr w:type="spellEnd"/>
            <w:r w:rsidRPr="008D0497">
              <w:rPr>
                <w:rFonts w:ascii="Tahoma" w:hAnsi="Tahoma" w:cs="Tahoma"/>
              </w:rPr>
              <w:t xml:space="preserve"> </w:t>
            </w:r>
            <w:proofErr w:type="spellStart"/>
            <w:r w:rsidRPr="008D0497">
              <w:rPr>
                <w:rFonts w:ascii="Tahoma" w:hAnsi="Tahoma" w:cs="Tahoma"/>
              </w:rPr>
              <w:t>už</w:t>
            </w:r>
            <w:proofErr w:type="spellEnd"/>
            <w:r w:rsidRPr="008D0497">
              <w:rPr>
                <w:rFonts w:ascii="Tahoma" w:hAnsi="Tahoma" w:cs="Tahoma"/>
              </w:rPr>
              <w:t xml:space="preserve"> </w:t>
            </w:r>
            <w:proofErr w:type="spellStart"/>
            <w:r w:rsidRPr="008D0497">
              <w:rPr>
                <w:rFonts w:ascii="Tahoma" w:hAnsi="Tahoma" w:cs="Tahoma"/>
              </w:rPr>
              <w:t>kiekvieną</w:t>
            </w:r>
            <w:proofErr w:type="spellEnd"/>
            <w:r w:rsidRPr="008D0497">
              <w:rPr>
                <w:rFonts w:ascii="Tahoma" w:hAnsi="Tahoma" w:cs="Tahoma"/>
              </w:rPr>
              <w:t xml:space="preserve"> </w:t>
            </w:r>
            <w:proofErr w:type="spellStart"/>
            <w:r w:rsidRPr="008D0497">
              <w:rPr>
                <w:rFonts w:ascii="Tahoma" w:hAnsi="Tahoma" w:cs="Tahoma"/>
              </w:rPr>
              <w:t>nustatytą</w:t>
            </w:r>
            <w:proofErr w:type="spellEnd"/>
            <w:r w:rsidRPr="008D0497">
              <w:rPr>
                <w:rFonts w:ascii="Tahoma" w:hAnsi="Tahoma" w:cs="Tahoma"/>
              </w:rPr>
              <w:t xml:space="preserve"> </w:t>
            </w:r>
            <w:proofErr w:type="spellStart"/>
            <w:r w:rsidRPr="008D0497">
              <w:rPr>
                <w:rFonts w:ascii="Tahoma" w:hAnsi="Tahoma" w:cs="Tahoma"/>
              </w:rPr>
              <w:t>pažeidimo</w:t>
            </w:r>
            <w:proofErr w:type="spellEnd"/>
            <w:r w:rsidRPr="008D0497">
              <w:rPr>
                <w:rFonts w:ascii="Tahoma" w:hAnsi="Tahoma" w:cs="Tahoma"/>
              </w:rPr>
              <w:t xml:space="preserve"> </w:t>
            </w:r>
            <w:proofErr w:type="spellStart"/>
            <w:r w:rsidRPr="008D0497">
              <w:rPr>
                <w:rFonts w:ascii="Tahoma" w:hAnsi="Tahoma" w:cs="Tahoma"/>
              </w:rPr>
              <w:t>atvejį</w:t>
            </w:r>
            <w:proofErr w:type="spellEnd"/>
            <w:r w:rsidRPr="008D0497">
              <w:rPr>
                <w:rFonts w:ascii="Tahoma" w:hAnsi="Tahoma" w:cs="Tahoma"/>
              </w:rPr>
              <w:t xml:space="preserve">. </w:t>
            </w:r>
            <w:proofErr w:type="spellStart"/>
            <w:r w:rsidRPr="008D0497">
              <w:rPr>
                <w:rFonts w:ascii="Tahoma" w:hAnsi="Tahoma" w:cs="Tahoma"/>
              </w:rPr>
              <w:t>Aplinkosauginių</w:t>
            </w:r>
            <w:proofErr w:type="spellEnd"/>
            <w:r w:rsidRPr="008D0497">
              <w:rPr>
                <w:rFonts w:ascii="Tahoma" w:hAnsi="Tahoma" w:cs="Tahoma"/>
              </w:rPr>
              <w:t xml:space="preserve"> </w:t>
            </w:r>
            <w:proofErr w:type="spellStart"/>
            <w:r w:rsidRPr="008D0497">
              <w:rPr>
                <w:rFonts w:ascii="Tahoma" w:hAnsi="Tahoma" w:cs="Tahoma"/>
              </w:rPr>
              <w:t>reikalavimų</w:t>
            </w:r>
            <w:proofErr w:type="spellEnd"/>
            <w:r w:rsidRPr="008D0497">
              <w:rPr>
                <w:rFonts w:ascii="Tahoma" w:hAnsi="Tahoma" w:cs="Tahoma"/>
              </w:rPr>
              <w:t xml:space="preserve"> </w:t>
            </w:r>
            <w:proofErr w:type="spellStart"/>
            <w:r w:rsidRPr="008D0497">
              <w:rPr>
                <w:rFonts w:ascii="Tahoma" w:hAnsi="Tahoma" w:cs="Tahoma"/>
              </w:rPr>
              <w:t>neatitinkančios</w:t>
            </w:r>
            <w:proofErr w:type="spellEnd"/>
            <w:r w:rsidRPr="008D0497">
              <w:rPr>
                <w:rFonts w:ascii="Tahoma" w:hAnsi="Tahoma" w:cs="Tahoma"/>
              </w:rPr>
              <w:t xml:space="preserve"> </w:t>
            </w:r>
            <w:proofErr w:type="spellStart"/>
            <w:r w:rsidRPr="008D0497">
              <w:rPr>
                <w:rFonts w:ascii="Tahoma" w:hAnsi="Tahoma" w:cs="Tahoma"/>
              </w:rPr>
              <w:t>prekės</w:t>
            </w:r>
            <w:proofErr w:type="spellEnd"/>
            <w:r w:rsidRPr="008D0497">
              <w:rPr>
                <w:rFonts w:ascii="Tahoma" w:hAnsi="Tahoma" w:cs="Tahoma"/>
              </w:rPr>
              <w:t xml:space="preserve"> </w:t>
            </w:r>
            <w:proofErr w:type="spellStart"/>
            <w:r w:rsidRPr="008D0497">
              <w:rPr>
                <w:rFonts w:ascii="Tahoma" w:hAnsi="Tahoma" w:cs="Tahoma"/>
              </w:rPr>
              <w:lastRenderedPageBreak/>
              <w:t>nepriimamos</w:t>
            </w:r>
            <w:proofErr w:type="spellEnd"/>
            <w:r w:rsidRPr="008D0497">
              <w:rPr>
                <w:rFonts w:ascii="Tahoma" w:hAnsi="Tahoma" w:cs="Tahoma"/>
              </w:rPr>
              <w:t xml:space="preserve">, o </w:t>
            </w:r>
            <w:proofErr w:type="spellStart"/>
            <w:r w:rsidRPr="008D0497">
              <w:rPr>
                <w:rFonts w:ascii="Tahoma" w:hAnsi="Tahoma" w:cs="Tahoma"/>
              </w:rPr>
              <w:t>Tiekėjas</w:t>
            </w:r>
            <w:proofErr w:type="spellEnd"/>
            <w:r w:rsidRPr="008D0497">
              <w:rPr>
                <w:rFonts w:ascii="Tahoma" w:hAnsi="Tahoma" w:cs="Tahoma"/>
              </w:rPr>
              <w:t xml:space="preserve"> </w:t>
            </w:r>
            <w:proofErr w:type="spellStart"/>
            <w:r w:rsidRPr="008D0497">
              <w:rPr>
                <w:rFonts w:ascii="Tahoma" w:hAnsi="Tahoma" w:cs="Tahoma"/>
              </w:rPr>
              <w:t>savo</w:t>
            </w:r>
            <w:proofErr w:type="spellEnd"/>
            <w:r w:rsidRPr="008D0497">
              <w:rPr>
                <w:rFonts w:ascii="Tahoma" w:hAnsi="Tahoma" w:cs="Tahoma"/>
              </w:rPr>
              <w:t xml:space="preserve"> </w:t>
            </w:r>
            <w:proofErr w:type="spellStart"/>
            <w:r w:rsidRPr="008D0497">
              <w:rPr>
                <w:rFonts w:ascii="Tahoma" w:hAnsi="Tahoma" w:cs="Tahoma"/>
              </w:rPr>
              <w:t>lėšomis</w:t>
            </w:r>
            <w:proofErr w:type="spellEnd"/>
            <w:r w:rsidRPr="008D0497">
              <w:rPr>
                <w:rFonts w:ascii="Tahoma" w:hAnsi="Tahoma" w:cs="Tahoma"/>
              </w:rPr>
              <w:t xml:space="preserve"> </w:t>
            </w:r>
            <w:proofErr w:type="spellStart"/>
            <w:r w:rsidRPr="008D0497">
              <w:rPr>
                <w:rFonts w:ascii="Tahoma" w:hAnsi="Tahoma" w:cs="Tahoma"/>
              </w:rPr>
              <w:t>privalo</w:t>
            </w:r>
            <w:proofErr w:type="spellEnd"/>
            <w:r w:rsidRPr="008D0497">
              <w:rPr>
                <w:rFonts w:ascii="Tahoma" w:hAnsi="Tahoma" w:cs="Tahoma"/>
              </w:rPr>
              <w:t xml:space="preserve"> </w:t>
            </w:r>
            <w:proofErr w:type="spellStart"/>
            <w:r w:rsidRPr="008D0497">
              <w:rPr>
                <w:rFonts w:ascii="Tahoma" w:hAnsi="Tahoma" w:cs="Tahoma"/>
              </w:rPr>
              <w:t>pašalinti</w:t>
            </w:r>
            <w:proofErr w:type="spellEnd"/>
            <w:r w:rsidRPr="008D0497">
              <w:rPr>
                <w:rFonts w:ascii="Tahoma" w:hAnsi="Tahoma" w:cs="Tahoma"/>
              </w:rPr>
              <w:t xml:space="preserve"> </w:t>
            </w:r>
            <w:proofErr w:type="spellStart"/>
            <w:r w:rsidRPr="008D0497">
              <w:rPr>
                <w:rFonts w:ascii="Tahoma" w:hAnsi="Tahoma" w:cs="Tahoma"/>
              </w:rPr>
              <w:t>neatitikimus</w:t>
            </w:r>
            <w:proofErr w:type="spellEnd"/>
            <w:r w:rsidRPr="008D0497">
              <w:rPr>
                <w:rFonts w:ascii="Tahoma" w:hAnsi="Tahoma" w:cs="Tahoma"/>
              </w:rPr>
              <w:t xml:space="preserve"> </w:t>
            </w:r>
            <w:proofErr w:type="spellStart"/>
            <w:r w:rsidRPr="008D0497">
              <w:rPr>
                <w:rFonts w:ascii="Tahoma" w:hAnsi="Tahoma" w:cs="Tahoma"/>
              </w:rPr>
              <w:t>ir</w:t>
            </w:r>
            <w:proofErr w:type="spellEnd"/>
            <w:r w:rsidRPr="008D0497">
              <w:rPr>
                <w:rFonts w:ascii="Tahoma" w:hAnsi="Tahoma" w:cs="Tahoma"/>
              </w:rPr>
              <w:t xml:space="preserve"> </w:t>
            </w:r>
            <w:proofErr w:type="spellStart"/>
            <w:r w:rsidRPr="008D0497">
              <w:rPr>
                <w:rFonts w:ascii="Tahoma" w:hAnsi="Tahoma" w:cs="Tahoma"/>
              </w:rPr>
              <w:t>pateikti</w:t>
            </w:r>
            <w:proofErr w:type="spellEnd"/>
            <w:r w:rsidRPr="008D0497">
              <w:rPr>
                <w:rFonts w:ascii="Tahoma" w:hAnsi="Tahoma" w:cs="Tahoma"/>
              </w:rPr>
              <w:t xml:space="preserve"> </w:t>
            </w:r>
            <w:proofErr w:type="spellStart"/>
            <w:r w:rsidRPr="008D0497">
              <w:rPr>
                <w:rFonts w:ascii="Tahoma" w:hAnsi="Tahoma" w:cs="Tahoma"/>
              </w:rPr>
              <w:t>sutarties</w:t>
            </w:r>
            <w:proofErr w:type="spellEnd"/>
            <w:r w:rsidRPr="008D0497">
              <w:rPr>
                <w:rFonts w:ascii="Tahoma" w:hAnsi="Tahoma" w:cs="Tahoma"/>
              </w:rPr>
              <w:t xml:space="preserve"> </w:t>
            </w:r>
            <w:proofErr w:type="spellStart"/>
            <w:r w:rsidRPr="008D0497">
              <w:rPr>
                <w:rFonts w:ascii="Tahoma" w:hAnsi="Tahoma" w:cs="Tahoma"/>
              </w:rPr>
              <w:t>reikalavimus</w:t>
            </w:r>
            <w:proofErr w:type="spellEnd"/>
            <w:r w:rsidRPr="008D0497">
              <w:rPr>
                <w:rFonts w:ascii="Tahoma" w:hAnsi="Tahoma" w:cs="Tahoma"/>
              </w:rPr>
              <w:t xml:space="preserve"> </w:t>
            </w:r>
            <w:proofErr w:type="spellStart"/>
            <w:r w:rsidRPr="008D0497">
              <w:rPr>
                <w:rFonts w:ascii="Tahoma" w:hAnsi="Tahoma" w:cs="Tahoma"/>
              </w:rPr>
              <w:t>atitinkančias</w:t>
            </w:r>
            <w:proofErr w:type="spellEnd"/>
            <w:r w:rsidRPr="008D0497">
              <w:rPr>
                <w:rFonts w:ascii="Tahoma" w:hAnsi="Tahoma" w:cs="Tahoma"/>
              </w:rPr>
              <w:t xml:space="preserve"> </w:t>
            </w:r>
            <w:proofErr w:type="spellStart"/>
            <w:r w:rsidRPr="008D0497">
              <w:rPr>
                <w:rFonts w:ascii="Tahoma" w:hAnsi="Tahoma" w:cs="Tahoma"/>
              </w:rPr>
              <w:t>prekes</w:t>
            </w:r>
            <w:proofErr w:type="spellEnd"/>
          </w:p>
        </w:tc>
      </w:tr>
      <w:tr w:rsidR="00990535" w:rsidRPr="00990535" w14:paraId="6748D876" w14:textId="77777777" w:rsidTr="008F4A2D">
        <w:trPr>
          <w:trHeight w:val="300"/>
        </w:trPr>
        <w:tc>
          <w:tcPr>
            <w:tcW w:w="2482" w:type="dxa"/>
            <w:gridSpan w:val="2"/>
          </w:tcPr>
          <w:p w14:paraId="27FD251E" w14:textId="77777777" w:rsidR="00990535" w:rsidRPr="00990535" w:rsidRDefault="00990535" w:rsidP="00990535">
            <w:pPr>
              <w:rPr>
                <w:rFonts w:ascii="Tahoma" w:hAnsi="Tahoma" w:cs="Tahoma"/>
                <w:b/>
                <w:bCs/>
              </w:rPr>
            </w:pPr>
            <w:r w:rsidRPr="00990535">
              <w:rPr>
                <w:rFonts w:ascii="Tahoma" w:hAnsi="Tahoma" w:cs="Tahoma"/>
                <w:b/>
                <w:bCs/>
              </w:rPr>
              <w:lastRenderedPageBreak/>
              <w:t xml:space="preserve">9.6.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konfidencialumo</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t>nesilaikymo</w:t>
            </w:r>
            <w:proofErr w:type="spellEnd"/>
          </w:p>
        </w:tc>
        <w:tc>
          <w:tcPr>
            <w:tcW w:w="7002" w:type="dxa"/>
            <w:gridSpan w:val="2"/>
          </w:tcPr>
          <w:p w14:paraId="3585C0F9" w14:textId="7D8373AE" w:rsidR="00990535" w:rsidRPr="002050A7" w:rsidRDefault="00990535" w:rsidP="002050A7">
            <w:pPr>
              <w:pStyle w:val="Sraopastraipa"/>
              <w:numPr>
                <w:ilvl w:val="0"/>
                <w:numId w:val="45"/>
              </w:numPr>
              <w:rPr>
                <w:rFonts w:ascii="Tahoma" w:hAnsi="Tahoma" w:cs="Tahoma"/>
              </w:rPr>
            </w:pPr>
          </w:p>
        </w:tc>
      </w:tr>
      <w:tr w:rsidR="002050A7" w:rsidRPr="00990535" w14:paraId="61966B14" w14:textId="77777777" w:rsidTr="008F4A2D">
        <w:trPr>
          <w:trHeight w:val="300"/>
        </w:trPr>
        <w:tc>
          <w:tcPr>
            <w:tcW w:w="9484" w:type="dxa"/>
            <w:gridSpan w:val="4"/>
          </w:tcPr>
          <w:p w14:paraId="2E7BE1E9" w14:textId="59195CD6" w:rsidR="002050A7" w:rsidRPr="00EA78D2" w:rsidRDefault="002050A7" w:rsidP="002050A7">
            <w:pPr>
              <w:jc w:val="center"/>
              <w:rPr>
                <w:rFonts w:ascii="Tahoma" w:hAnsi="Tahoma" w:cs="Tahoma"/>
                <w:b/>
                <w:bCs/>
              </w:rPr>
            </w:pPr>
            <w:r w:rsidRPr="00EA78D2">
              <w:rPr>
                <w:rFonts w:ascii="Tahoma" w:hAnsi="Tahoma" w:cs="Tahoma"/>
                <w:b/>
                <w:bCs/>
              </w:rPr>
              <w:t>10.</w:t>
            </w:r>
            <w:r w:rsidRPr="00EA78D2">
              <w:t xml:space="preserve"> </w:t>
            </w:r>
            <w:r w:rsidRPr="00EA78D2">
              <w:rPr>
                <w:rFonts w:ascii="Tahoma" w:hAnsi="Tahoma" w:cs="Tahoma"/>
                <w:b/>
                <w:bCs/>
              </w:rPr>
              <w:t>ESMINĖS SUTARTIES SĄLYGOS</w:t>
            </w:r>
          </w:p>
        </w:tc>
      </w:tr>
      <w:tr w:rsidR="002050A7" w:rsidRPr="00990535" w14:paraId="4DDF15ED" w14:textId="77777777" w:rsidTr="002050A7">
        <w:trPr>
          <w:trHeight w:val="300"/>
        </w:trPr>
        <w:tc>
          <w:tcPr>
            <w:tcW w:w="2547" w:type="dxa"/>
            <w:gridSpan w:val="3"/>
          </w:tcPr>
          <w:p w14:paraId="6B941FA4" w14:textId="27AC5C9F" w:rsidR="002050A7" w:rsidRPr="00EA78D2" w:rsidRDefault="002050A7" w:rsidP="00990535">
            <w:pPr>
              <w:jc w:val="center"/>
              <w:rPr>
                <w:rFonts w:ascii="Tahoma" w:hAnsi="Tahoma" w:cs="Tahoma"/>
                <w:b/>
                <w:bCs/>
              </w:rPr>
            </w:pPr>
            <w:r w:rsidRPr="00EA78D2">
              <w:rPr>
                <w:rFonts w:ascii="Tahoma" w:hAnsi="Tahoma" w:cs="Tahoma"/>
                <w:b/>
                <w:bCs/>
              </w:rPr>
              <w:t>10.1. </w:t>
            </w:r>
            <w:proofErr w:type="spellStart"/>
            <w:r w:rsidRPr="00EA78D2">
              <w:rPr>
                <w:rFonts w:ascii="Tahoma" w:hAnsi="Tahoma" w:cs="Tahoma"/>
                <w:b/>
                <w:bCs/>
              </w:rPr>
              <w:t>Esminės</w:t>
            </w:r>
            <w:proofErr w:type="spellEnd"/>
            <w:r w:rsidRPr="00EA78D2">
              <w:rPr>
                <w:rFonts w:ascii="Tahoma" w:hAnsi="Tahoma" w:cs="Tahoma"/>
                <w:b/>
                <w:bCs/>
              </w:rPr>
              <w:t xml:space="preserve"> </w:t>
            </w:r>
            <w:proofErr w:type="spellStart"/>
            <w:r w:rsidRPr="00EA78D2">
              <w:rPr>
                <w:rFonts w:ascii="Tahoma" w:hAnsi="Tahoma" w:cs="Tahoma"/>
                <w:b/>
                <w:bCs/>
              </w:rPr>
              <w:t>Sutarties</w:t>
            </w:r>
            <w:proofErr w:type="spellEnd"/>
            <w:r w:rsidRPr="00EA78D2">
              <w:rPr>
                <w:rFonts w:ascii="Tahoma" w:hAnsi="Tahoma" w:cs="Tahoma"/>
                <w:b/>
                <w:bCs/>
              </w:rPr>
              <w:t xml:space="preserve"> </w:t>
            </w:r>
            <w:proofErr w:type="spellStart"/>
            <w:r w:rsidRPr="00EA78D2">
              <w:rPr>
                <w:rFonts w:ascii="Tahoma" w:hAnsi="Tahoma" w:cs="Tahoma"/>
                <w:b/>
                <w:bCs/>
              </w:rPr>
              <w:t>sąlygos</w:t>
            </w:r>
            <w:proofErr w:type="spellEnd"/>
          </w:p>
        </w:tc>
        <w:tc>
          <w:tcPr>
            <w:tcW w:w="6937" w:type="dxa"/>
          </w:tcPr>
          <w:p w14:paraId="6296CA63" w14:textId="5B455B21" w:rsidR="002050A7" w:rsidRPr="00EA78D2" w:rsidRDefault="00DF7D0D" w:rsidP="00DF7D0D">
            <w:pPr>
              <w:jc w:val="both"/>
              <w:rPr>
                <w:rFonts w:ascii="Tahoma" w:hAnsi="Tahoma" w:cs="Tahoma"/>
              </w:rPr>
            </w:pPr>
            <w:proofErr w:type="spellStart"/>
            <w:r w:rsidRPr="00EA78D2">
              <w:rPr>
                <w:rFonts w:ascii="Tahoma" w:hAnsi="Tahoma" w:cs="Tahoma"/>
              </w:rPr>
              <w:t>Prekių</w:t>
            </w:r>
            <w:proofErr w:type="spellEnd"/>
            <w:r w:rsidRPr="00EA78D2">
              <w:rPr>
                <w:rFonts w:ascii="Tahoma" w:hAnsi="Tahoma" w:cs="Tahoma"/>
              </w:rPr>
              <w:t xml:space="preserve"> </w:t>
            </w:r>
            <w:proofErr w:type="spellStart"/>
            <w:r w:rsidRPr="00EA78D2">
              <w:rPr>
                <w:rFonts w:ascii="Tahoma" w:hAnsi="Tahoma" w:cs="Tahoma"/>
              </w:rPr>
              <w:t>pristatymas</w:t>
            </w:r>
            <w:proofErr w:type="spellEnd"/>
            <w:r w:rsidRPr="00EA78D2">
              <w:rPr>
                <w:rFonts w:ascii="Tahoma" w:hAnsi="Tahoma" w:cs="Tahoma"/>
              </w:rPr>
              <w:t xml:space="preserve"> </w:t>
            </w:r>
            <w:proofErr w:type="spellStart"/>
            <w:r w:rsidRPr="00EA78D2">
              <w:rPr>
                <w:rFonts w:ascii="Tahoma" w:hAnsi="Tahoma" w:cs="Tahoma"/>
              </w:rPr>
              <w:t>ir</w:t>
            </w:r>
            <w:proofErr w:type="spellEnd"/>
            <w:r w:rsidRPr="00EA78D2">
              <w:rPr>
                <w:rFonts w:ascii="Tahoma" w:hAnsi="Tahoma" w:cs="Tahoma"/>
              </w:rPr>
              <w:t xml:space="preserve"> </w:t>
            </w:r>
            <w:proofErr w:type="spellStart"/>
            <w:r w:rsidRPr="00EA78D2">
              <w:rPr>
                <w:rFonts w:ascii="Tahoma" w:hAnsi="Tahoma" w:cs="Tahoma"/>
              </w:rPr>
              <w:t>sumontavimas</w:t>
            </w:r>
            <w:proofErr w:type="spellEnd"/>
            <w:r w:rsidRPr="00EA78D2">
              <w:rPr>
                <w:rFonts w:ascii="Tahoma" w:hAnsi="Tahoma" w:cs="Tahoma"/>
              </w:rPr>
              <w:t xml:space="preserve"> </w:t>
            </w:r>
            <w:proofErr w:type="spellStart"/>
            <w:r w:rsidRPr="00EA78D2">
              <w:rPr>
                <w:rFonts w:ascii="Tahoma" w:hAnsi="Tahoma" w:cs="Tahoma"/>
              </w:rPr>
              <w:t>Sutartyje</w:t>
            </w:r>
            <w:proofErr w:type="spellEnd"/>
            <w:r w:rsidRPr="00EA78D2">
              <w:rPr>
                <w:rFonts w:ascii="Tahoma" w:hAnsi="Tahoma" w:cs="Tahoma"/>
              </w:rPr>
              <w:t xml:space="preserve"> </w:t>
            </w:r>
            <w:proofErr w:type="spellStart"/>
            <w:r w:rsidRPr="00EA78D2">
              <w:rPr>
                <w:rFonts w:ascii="Tahoma" w:hAnsi="Tahoma" w:cs="Tahoma"/>
              </w:rPr>
              <w:t>ir</w:t>
            </w:r>
            <w:proofErr w:type="spellEnd"/>
            <w:r w:rsidRPr="00EA78D2">
              <w:rPr>
                <w:rFonts w:ascii="Tahoma" w:hAnsi="Tahoma" w:cs="Tahoma"/>
              </w:rPr>
              <w:t xml:space="preserve"> </w:t>
            </w:r>
            <w:proofErr w:type="spellStart"/>
            <w:r w:rsidRPr="00EA78D2">
              <w:rPr>
                <w:rFonts w:ascii="Tahoma" w:hAnsi="Tahoma" w:cs="Tahoma"/>
              </w:rPr>
              <w:t>Techninėje</w:t>
            </w:r>
            <w:proofErr w:type="spellEnd"/>
            <w:r w:rsidRPr="00EA78D2">
              <w:rPr>
                <w:rFonts w:ascii="Tahoma" w:hAnsi="Tahoma" w:cs="Tahoma"/>
              </w:rPr>
              <w:t xml:space="preserve"> </w:t>
            </w:r>
            <w:proofErr w:type="spellStart"/>
            <w:r w:rsidRPr="00EA78D2">
              <w:rPr>
                <w:rFonts w:ascii="Tahoma" w:hAnsi="Tahoma" w:cs="Tahoma"/>
              </w:rPr>
              <w:t>specifikacijoje</w:t>
            </w:r>
            <w:proofErr w:type="spellEnd"/>
            <w:r w:rsidRPr="00EA78D2">
              <w:rPr>
                <w:rFonts w:ascii="Tahoma" w:hAnsi="Tahoma" w:cs="Tahoma"/>
              </w:rPr>
              <w:t xml:space="preserve"> </w:t>
            </w:r>
            <w:proofErr w:type="spellStart"/>
            <w:r w:rsidRPr="00EA78D2">
              <w:rPr>
                <w:rFonts w:ascii="Tahoma" w:hAnsi="Tahoma" w:cs="Tahoma"/>
              </w:rPr>
              <w:t>nustatytais</w:t>
            </w:r>
            <w:proofErr w:type="spellEnd"/>
            <w:r w:rsidRPr="00EA78D2">
              <w:rPr>
                <w:rFonts w:ascii="Tahoma" w:hAnsi="Tahoma" w:cs="Tahoma"/>
              </w:rPr>
              <w:t xml:space="preserve"> </w:t>
            </w:r>
            <w:proofErr w:type="spellStart"/>
            <w:r w:rsidRPr="00EA78D2">
              <w:rPr>
                <w:rFonts w:ascii="Tahoma" w:hAnsi="Tahoma" w:cs="Tahoma"/>
              </w:rPr>
              <w:t>terminais</w:t>
            </w:r>
            <w:proofErr w:type="spellEnd"/>
            <w:r w:rsidRPr="00EA78D2">
              <w:rPr>
                <w:rFonts w:ascii="Tahoma" w:hAnsi="Tahoma" w:cs="Tahoma"/>
              </w:rPr>
              <w:t xml:space="preserve"> </w:t>
            </w:r>
            <w:proofErr w:type="spellStart"/>
            <w:r w:rsidRPr="00EA78D2">
              <w:rPr>
                <w:rFonts w:ascii="Tahoma" w:hAnsi="Tahoma" w:cs="Tahoma"/>
              </w:rPr>
              <w:t>bei</w:t>
            </w:r>
            <w:proofErr w:type="spellEnd"/>
            <w:r w:rsidRPr="00EA78D2">
              <w:rPr>
                <w:rFonts w:ascii="Tahoma" w:hAnsi="Tahoma" w:cs="Tahoma"/>
              </w:rPr>
              <w:t xml:space="preserve"> </w:t>
            </w:r>
            <w:proofErr w:type="spellStart"/>
            <w:r w:rsidRPr="00EA78D2">
              <w:rPr>
                <w:rFonts w:ascii="Tahoma" w:hAnsi="Tahoma" w:cs="Tahoma"/>
              </w:rPr>
              <w:t>reikalavimais</w:t>
            </w:r>
            <w:proofErr w:type="spellEnd"/>
            <w:r w:rsidRPr="00EA78D2">
              <w:rPr>
                <w:rFonts w:ascii="Tahoma" w:hAnsi="Tahoma" w:cs="Tahoma"/>
              </w:rPr>
              <w:t>.</w:t>
            </w:r>
          </w:p>
        </w:tc>
      </w:tr>
      <w:tr w:rsidR="002050A7" w:rsidRPr="00990535" w14:paraId="29F15D9B" w14:textId="77777777" w:rsidTr="002050A7">
        <w:trPr>
          <w:trHeight w:val="300"/>
        </w:trPr>
        <w:tc>
          <w:tcPr>
            <w:tcW w:w="2547" w:type="dxa"/>
            <w:gridSpan w:val="3"/>
          </w:tcPr>
          <w:p w14:paraId="29BE486F" w14:textId="056009C1" w:rsidR="002050A7" w:rsidRPr="00EA78D2" w:rsidRDefault="002050A7" w:rsidP="00990535">
            <w:pPr>
              <w:jc w:val="center"/>
              <w:rPr>
                <w:rFonts w:ascii="Tahoma" w:hAnsi="Tahoma" w:cs="Tahoma"/>
                <w:b/>
                <w:bCs/>
              </w:rPr>
            </w:pPr>
            <w:r w:rsidRPr="00EA78D2">
              <w:rPr>
                <w:rFonts w:ascii="Tahoma" w:hAnsi="Tahoma" w:cs="Tahoma"/>
                <w:b/>
                <w:bCs/>
              </w:rPr>
              <w:t>10.2. </w:t>
            </w:r>
            <w:proofErr w:type="spellStart"/>
            <w:r w:rsidRPr="00EA78D2">
              <w:rPr>
                <w:rFonts w:ascii="Tahoma" w:hAnsi="Tahoma" w:cs="Tahoma"/>
                <w:b/>
                <w:bCs/>
              </w:rPr>
              <w:t>Dideli</w:t>
            </w:r>
            <w:proofErr w:type="spellEnd"/>
            <w:r w:rsidRPr="00EA78D2">
              <w:rPr>
                <w:rFonts w:ascii="Tahoma" w:hAnsi="Tahoma" w:cs="Tahoma"/>
                <w:b/>
                <w:bCs/>
              </w:rPr>
              <w:t xml:space="preserve"> </w:t>
            </w:r>
            <w:proofErr w:type="spellStart"/>
            <w:r w:rsidRPr="00EA78D2">
              <w:rPr>
                <w:rFonts w:ascii="Tahoma" w:hAnsi="Tahoma" w:cs="Tahoma"/>
                <w:b/>
                <w:bCs/>
              </w:rPr>
              <w:t>arba</w:t>
            </w:r>
            <w:proofErr w:type="spellEnd"/>
            <w:r w:rsidRPr="00EA78D2">
              <w:rPr>
                <w:rFonts w:ascii="Tahoma" w:hAnsi="Tahoma" w:cs="Tahoma"/>
                <w:b/>
                <w:bCs/>
              </w:rPr>
              <w:t xml:space="preserve"> </w:t>
            </w:r>
            <w:proofErr w:type="spellStart"/>
            <w:r w:rsidRPr="00EA78D2">
              <w:rPr>
                <w:rFonts w:ascii="Tahoma" w:hAnsi="Tahoma" w:cs="Tahoma"/>
                <w:b/>
                <w:bCs/>
              </w:rPr>
              <w:t>nuolatiniai</w:t>
            </w:r>
            <w:proofErr w:type="spellEnd"/>
            <w:r w:rsidRPr="00EA78D2">
              <w:rPr>
                <w:rFonts w:ascii="Tahoma" w:hAnsi="Tahoma" w:cs="Tahoma"/>
                <w:b/>
                <w:bCs/>
              </w:rPr>
              <w:t xml:space="preserve"> </w:t>
            </w:r>
            <w:proofErr w:type="spellStart"/>
            <w:r w:rsidRPr="00EA78D2">
              <w:rPr>
                <w:rFonts w:ascii="Tahoma" w:hAnsi="Tahoma" w:cs="Tahoma"/>
                <w:b/>
                <w:bCs/>
              </w:rPr>
              <w:t>esminės</w:t>
            </w:r>
            <w:proofErr w:type="spellEnd"/>
            <w:r w:rsidRPr="00EA78D2">
              <w:rPr>
                <w:rFonts w:ascii="Tahoma" w:hAnsi="Tahoma" w:cs="Tahoma"/>
                <w:b/>
                <w:bCs/>
              </w:rPr>
              <w:t xml:space="preserve"> </w:t>
            </w:r>
            <w:proofErr w:type="spellStart"/>
            <w:r w:rsidRPr="00EA78D2">
              <w:rPr>
                <w:rFonts w:ascii="Tahoma" w:hAnsi="Tahoma" w:cs="Tahoma"/>
                <w:b/>
                <w:bCs/>
              </w:rPr>
              <w:t>Sutarties</w:t>
            </w:r>
            <w:proofErr w:type="spellEnd"/>
            <w:r w:rsidRPr="00EA78D2">
              <w:rPr>
                <w:rFonts w:ascii="Tahoma" w:hAnsi="Tahoma" w:cs="Tahoma"/>
                <w:b/>
                <w:bCs/>
              </w:rPr>
              <w:t xml:space="preserve"> </w:t>
            </w:r>
            <w:proofErr w:type="spellStart"/>
            <w:r w:rsidRPr="00EA78D2">
              <w:rPr>
                <w:rFonts w:ascii="Tahoma" w:hAnsi="Tahoma" w:cs="Tahoma"/>
                <w:b/>
                <w:bCs/>
              </w:rPr>
              <w:t>sąlygos</w:t>
            </w:r>
            <w:proofErr w:type="spellEnd"/>
            <w:r w:rsidRPr="00EA78D2">
              <w:rPr>
                <w:rFonts w:ascii="Tahoma" w:hAnsi="Tahoma" w:cs="Tahoma"/>
                <w:b/>
                <w:bCs/>
              </w:rPr>
              <w:t xml:space="preserve"> </w:t>
            </w:r>
            <w:proofErr w:type="spellStart"/>
            <w:r w:rsidRPr="00EA78D2">
              <w:rPr>
                <w:rFonts w:ascii="Tahoma" w:hAnsi="Tahoma" w:cs="Tahoma"/>
                <w:b/>
                <w:bCs/>
              </w:rPr>
              <w:t>vykdymo</w:t>
            </w:r>
            <w:proofErr w:type="spellEnd"/>
            <w:r w:rsidRPr="00EA78D2">
              <w:rPr>
                <w:rFonts w:ascii="Tahoma" w:hAnsi="Tahoma" w:cs="Tahoma"/>
                <w:b/>
                <w:bCs/>
              </w:rPr>
              <w:t xml:space="preserve"> </w:t>
            </w:r>
            <w:proofErr w:type="spellStart"/>
            <w:r w:rsidRPr="00EA78D2">
              <w:rPr>
                <w:rFonts w:ascii="Tahoma" w:hAnsi="Tahoma" w:cs="Tahoma"/>
                <w:b/>
                <w:bCs/>
              </w:rPr>
              <w:t>trūkumai</w:t>
            </w:r>
            <w:proofErr w:type="spellEnd"/>
          </w:p>
        </w:tc>
        <w:tc>
          <w:tcPr>
            <w:tcW w:w="6937" w:type="dxa"/>
          </w:tcPr>
          <w:p w14:paraId="195B098C" w14:textId="4995F4A4" w:rsidR="002050A7" w:rsidRPr="00EA78D2" w:rsidRDefault="00C02109" w:rsidP="002050A7">
            <w:pPr>
              <w:spacing w:before="100" w:beforeAutospacing="1" w:after="100" w:afterAutospacing="1"/>
              <w:rPr>
                <w:rFonts w:ascii="Tahoma" w:eastAsia="Times New Roman" w:hAnsi="Tahoma" w:cs="Tahoma"/>
              </w:rPr>
            </w:pPr>
            <w:r>
              <w:rPr>
                <w:rFonts w:ascii="Tahoma" w:eastAsia="Times New Roman" w:hAnsi="Tahoma" w:cs="Tahoma"/>
              </w:rPr>
              <w:t xml:space="preserve">10.2.1. </w:t>
            </w:r>
            <w:proofErr w:type="spellStart"/>
            <w:r w:rsidR="002050A7" w:rsidRPr="00EA78D2">
              <w:rPr>
                <w:rFonts w:ascii="Tahoma" w:eastAsia="Times New Roman" w:hAnsi="Tahoma" w:cs="Tahoma"/>
              </w:rPr>
              <w:t>Tiekėjas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pavėluoja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pristatyti</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ir</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sumontuoti</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ilgiau</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kaip</w:t>
            </w:r>
            <w:proofErr w:type="spellEnd"/>
            <w:r w:rsidR="002050A7" w:rsidRPr="00EA78D2">
              <w:rPr>
                <w:rFonts w:ascii="Tahoma" w:eastAsia="Times New Roman" w:hAnsi="Tahoma" w:cs="Tahoma"/>
              </w:rPr>
              <w:t xml:space="preserve"> </w:t>
            </w:r>
            <w:r>
              <w:rPr>
                <w:rFonts w:ascii="Tahoma" w:eastAsia="Times New Roman" w:hAnsi="Tahoma" w:cs="Tahoma"/>
              </w:rPr>
              <w:t>1</w:t>
            </w:r>
            <w:r w:rsidR="002050A7" w:rsidRPr="00EA78D2">
              <w:rPr>
                <w:rFonts w:ascii="Tahoma" w:eastAsia="Times New Roman" w:hAnsi="Tahoma" w:cs="Tahoma"/>
              </w:rPr>
              <w:t xml:space="preserve">0 </w:t>
            </w:r>
            <w:r>
              <w:rPr>
                <w:rFonts w:ascii="Tahoma" w:eastAsia="Times New Roman" w:hAnsi="Tahoma" w:cs="Tahoma"/>
              </w:rPr>
              <w:t>(</w:t>
            </w:r>
            <w:proofErr w:type="spellStart"/>
            <w:r w:rsidR="002050A7" w:rsidRPr="00EA78D2">
              <w:rPr>
                <w:rFonts w:ascii="Tahoma" w:eastAsia="Times New Roman" w:hAnsi="Tahoma" w:cs="Tahoma"/>
              </w:rPr>
              <w:t>dešimt</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darbo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dienų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Techninėje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specifikacijoje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arba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Sutartyje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nustatyto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termino</w:t>
            </w:r>
            <w:proofErr w:type="spellEnd"/>
            <w:r w:rsidR="002050A7" w:rsidRPr="00EA78D2">
              <w:rPr>
                <w:rFonts w:ascii="Tahoma" w:eastAsia="Times New Roman" w:hAnsi="Tahoma" w:cs="Tahoma"/>
              </w:rPr>
              <w:t>;</w:t>
            </w:r>
          </w:p>
          <w:p w14:paraId="5489F030" w14:textId="5B680844" w:rsidR="002050A7" w:rsidRPr="00EA78D2" w:rsidRDefault="00C02109" w:rsidP="002050A7">
            <w:pPr>
              <w:spacing w:before="100" w:beforeAutospacing="1" w:after="100" w:afterAutospacing="1"/>
              <w:rPr>
                <w:rFonts w:ascii="Tahoma" w:eastAsia="Times New Roman" w:hAnsi="Tahoma" w:cs="Tahoma"/>
              </w:rPr>
            </w:pPr>
            <w:r>
              <w:rPr>
                <w:rFonts w:ascii="Tahoma" w:eastAsia="Times New Roman" w:hAnsi="Tahoma" w:cs="Tahoma"/>
              </w:rPr>
              <w:t xml:space="preserve">10.2.2. </w:t>
            </w:r>
            <w:proofErr w:type="spellStart"/>
            <w:r w:rsidR="002050A7" w:rsidRPr="00EA78D2">
              <w:rPr>
                <w:rFonts w:ascii="Tahoma" w:eastAsia="Times New Roman" w:hAnsi="Tahoma" w:cs="Tahoma"/>
              </w:rPr>
              <w:t>Tiekėjas</w:t>
            </w:r>
            <w:proofErr w:type="spellEnd"/>
            <w:r w:rsidR="002050A7" w:rsidRPr="00EA78D2">
              <w:rPr>
                <w:rFonts w:ascii="Tahoma" w:eastAsia="Times New Roman" w:hAnsi="Tahoma" w:cs="Tahoma"/>
              </w:rPr>
              <w:t xml:space="preserve"> per </w:t>
            </w:r>
            <w:proofErr w:type="spellStart"/>
            <w:r w:rsidR="002050A7" w:rsidRPr="00EA78D2">
              <w:rPr>
                <w:rFonts w:ascii="Tahoma" w:eastAsia="Times New Roman" w:hAnsi="Tahoma" w:cs="Tahoma"/>
              </w:rPr>
              <w:t>Sutarties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vykdymo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laikotarpį</w:t>
            </w:r>
            <w:proofErr w:type="spellEnd"/>
            <w:r w:rsidR="002050A7" w:rsidRPr="00EA78D2">
              <w:rPr>
                <w:rFonts w:ascii="Tahoma" w:eastAsia="Times New Roman" w:hAnsi="Tahoma" w:cs="Tahoma"/>
              </w:rPr>
              <w:t xml:space="preserve"> 2 (du) </w:t>
            </w:r>
            <w:proofErr w:type="spellStart"/>
            <w:r w:rsidR="002050A7" w:rsidRPr="00EA78D2">
              <w:rPr>
                <w:rFonts w:ascii="Tahoma" w:eastAsia="Times New Roman" w:hAnsi="Tahoma" w:cs="Tahoma"/>
              </w:rPr>
              <w:t>ar</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daugiau</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kartų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pristato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neatitinkančias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Techninės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specifikacijos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arba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Sutarties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reikalavimų</w:t>
            </w:r>
            <w:proofErr w:type="spellEnd"/>
            <w:r w:rsidR="002050A7" w:rsidRPr="00EA78D2">
              <w:rPr>
                <w:rFonts w:ascii="Tahoma" w:eastAsia="Times New Roman" w:hAnsi="Tahoma" w:cs="Tahoma"/>
              </w:rPr>
              <w:t>;</w:t>
            </w:r>
          </w:p>
          <w:p w14:paraId="4AD04158" w14:textId="4111F8C3" w:rsidR="002050A7" w:rsidRPr="00EA78D2" w:rsidRDefault="00C02109" w:rsidP="002050A7">
            <w:pPr>
              <w:spacing w:before="100" w:beforeAutospacing="1" w:after="100" w:afterAutospacing="1"/>
              <w:rPr>
                <w:rFonts w:ascii="Tahoma" w:eastAsia="Times New Roman" w:hAnsi="Tahoma" w:cs="Tahoma"/>
              </w:rPr>
            </w:pPr>
            <w:r>
              <w:rPr>
                <w:rFonts w:ascii="Tahoma" w:eastAsia="Times New Roman" w:hAnsi="Tahoma" w:cs="Tahoma"/>
              </w:rPr>
              <w:t xml:space="preserve">10.2.3. </w:t>
            </w:r>
            <w:proofErr w:type="spellStart"/>
            <w:r w:rsidR="002050A7" w:rsidRPr="00EA78D2">
              <w:rPr>
                <w:rFonts w:ascii="Tahoma" w:eastAsia="Times New Roman" w:hAnsi="Tahoma" w:cs="Tahoma"/>
              </w:rPr>
              <w:t>Tiekėjas</w:t>
            </w:r>
            <w:proofErr w:type="spellEnd"/>
            <w:r w:rsidR="002050A7" w:rsidRPr="00EA78D2">
              <w:rPr>
                <w:rFonts w:ascii="Tahoma" w:eastAsia="Times New Roman" w:hAnsi="Tahoma" w:cs="Tahoma"/>
              </w:rPr>
              <w:t xml:space="preserve"> per </w:t>
            </w:r>
            <w:proofErr w:type="spellStart"/>
            <w:r w:rsidR="002050A7" w:rsidRPr="00EA78D2">
              <w:rPr>
                <w:rFonts w:ascii="Tahoma" w:eastAsia="Times New Roman" w:hAnsi="Tahoma" w:cs="Tahoma"/>
              </w:rPr>
              <w:t>Sutartyje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nustatytą</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terminą</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nepašalina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nustatytų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Prekių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trūkumų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defektų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arba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nepakeičia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netinkamos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kokybės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Prekių</w:t>
            </w:r>
            <w:proofErr w:type="spellEnd"/>
            <w:r w:rsidR="002050A7" w:rsidRPr="00EA78D2">
              <w:rPr>
                <w:rFonts w:ascii="Tahoma" w:eastAsia="Times New Roman" w:hAnsi="Tahoma" w:cs="Tahoma"/>
              </w:rPr>
              <w:t>;</w:t>
            </w:r>
          </w:p>
          <w:p w14:paraId="0258F666" w14:textId="6981256F" w:rsidR="002050A7" w:rsidRPr="00EA78D2" w:rsidRDefault="00C02109" w:rsidP="002050A7">
            <w:pPr>
              <w:spacing w:before="100" w:beforeAutospacing="1" w:after="100" w:afterAutospacing="1"/>
              <w:rPr>
                <w:rFonts w:ascii="Tahoma" w:eastAsia="Times New Roman" w:hAnsi="Tahoma" w:cs="Tahoma"/>
              </w:rPr>
            </w:pPr>
            <w:r>
              <w:rPr>
                <w:rFonts w:ascii="Tahoma" w:hAnsi="Tahoma" w:cs="Tahoma"/>
              </w:rPr>
              <w:t xml:space="preserve">10.2.4. </w:t>
            </w:r>
            <w:proofErr w:type="spellStart"/>
            <w:r w:rsidR="002050A7" w:rsidRPr="00EA78D2">
              <w:rPr>
                <w:rFonts w:ascii="Tahoma" w:hAnsi="Tahoma" w:cs="Tahoma"/>
              </w:rPr>
              <w:t>Tiekėjas</w:t>
            </w:r>
            <w:proofErr w:type="spellEnd"/>
            <w:r w:rsidR="002050A7" w:rsidRPr="00EA78D2">
              <w:rPr>
                <w:rFonts w:ascii="Tahoma" w:hAnsi="Tahoma" w:cs="Tahoma"/>
              </w:rPr>
              <w:t xml:space="preserve"> </w:t>
            </w:r>
            <w:proofErr w:type="spellStart"/>
            <w:r w:rsidR="002050A7" w:rsidRPr="00EA78D2">
              <w:rPr>
                <w:rFonts w:ascii="Tahoma" w:hAnsi="Tahoma" w:cs="Tahoma"/>
              </w:rPr>
              <w:t>daugiau</w:t>
            </w:r>
            <w:proofErr w:type="spellEnd"/>
            <w:r w:rsidR="002050A7" w:rsidRPr="00EA78D2">
              <w:rPr>
                <w:rFonts w:ascii="Tahoma" w:hAnsi="Tahoma" w:cs="Tahoma"/>
              </w:rPr>
              <w:t xml:space="preserve"> </w:t>
            </w:r>
            <w:proofErr w:type="spellStart"/>
            <w:r w:rsidR="002050A7" w:rsidRPr="00EA78D2">
              <w:rPr>
                <w:rFonts w:ascii="Tahoma" w:hAnsi="Tahoma" w:cs="Tahoma"/>
              </w:rPr>
              <w:t>kaip</w:t>
            </w:r>
            <w:proofErr w:type="spellEnd"/>
            <w:r w:rsidR="002050A7" w:rsidRPr="00EA78D2">
              <w:rPr>
                <w:rFonts w:ascii="Tahoma" w:hAnsi="Tahoma" w:cs="Tahoma"/>
              </w:rPr>
              <w:t xml:space="preserve"> </w:t>
            </w:r>
            <w:r w:rsidR="002050A7" w:rsidRPr="00EA78D2">
              <w:rPr>
                <w:rStyle w:val="Grietas"/>
                <w:rFonts w:ascii="Tahoma" w:hAnsi="Tahoma" w:cs="Tahoma"/>
                <w:b w:val="0"/>
                <w:bCs w:val="0"/>
              </w:rPr>
              <w:t xml:space="preserve">2 (du) </w:t>
            </w:r>
            <w:proofErr w:type="spellStart"/>
            <w:r w:rsidR="002050A7" w:rsidRPr="00EA78D2">
              <w:rPr>
                <w:rStyle w:val="Grietas"/>
                <w:rFonts w:ascii="Tahoma" w:hAnsi="Tahoma" w:cs="Tahoma"/>
                <w:b w:val="0"/>
                <w:bCs w:val="0"/>
              </w:rPr>
              <w:t>kartus</w:t>
            </w:r>
            <w:proofErr w:type="spellEnd"/>
            <w:r w:rsidR="002050A7" w:rsidRPr="00EA78D2">
              <w:rPr>
                <w:rFonts w:ascii="Tahoma" w:hAnsi="Tahoma" w:cs="Tahoma"/>
                <w:b/>
                <w:bCs/>
              </w:rPr>
              <w:t xml:space="preserve"> </w:t>
            </w:r>
            <w:proofErr w:type="spellStart"/>
            <w:r w:rsidR="002050A7" w:rsidRPr="00EA78D2">
              <w:rPr>
                <w:rFonts w:ascii="Tahoma" w:hAnsi="Tahoma" w:cs="Tahoma"/>
              </w:rPr>
              <w:t>nesilaiko</w:t>
            </w:r>
            <w:proofErr w:type="spellEnd"/>
            <w:r w:rsidR="002050A7" w:rsidRPr="00EA78D2">
              <w:rPr>
                <w:rFonts w:ascii="Tahoma" w:hAnsi="Tahoma" w:cs="Tahoma"/>
              </w:rPr>
              <w:t xml:space="preserve"> </w:t>
            </w:r>
            <w:proofErr w:type="spellStart"/>
            <w:r w:rsidR="002050A7" w:rsidRPr="00EA78D2">
              <w:rPr>
                <w:rFonts w:ascii="Tahoma" w:hAnsi="Tahoma" w:cs="Tahoma"/>
              </w:rPr>
              <w:t>garantinių</w:t>
            </w:r>
            <w:proofErr w:type="spellEnd"/>
            <w:r w:rsidR="002050A7" w:rsidRPr="00EA78D2">
              <w:rPr>
                <w:rFonts w:ascii="Tahoma" w:hAnsi="Tahoma" w:cs="Tahoma"/>
              </w:rPr>
              <w:t xml:space="preserve"> </w:t>
            </w:r>
            <w:proofErr w:type="spellStart"/>
            <w:r w:rsidR="002050A7" w:rsidRPr="00EA78D2">
              <w:rPr>
                <w:rFonts w:ascii="Tahoma" w:hAnsi="Tahoma" w:cs="Tahoma"/>
              </w:rPr>
              <w:t>įsipareigojimų</w:t>
            </w:r>
            <w:proofErr w:type="spellEnd"/>
            <w:r w:rsidR="002050A7" w:rsidRPr="00EA78D2">
              <w:rPr>
                <w:rFonts w:ascii="Tahoma" w:hAnsi="Tahoma" w:cs="Tahoma"/>
              </w:rPr>
              <w:t xml:space="preserve"> </w:t>
            </w:r>
            <w:proofErr w:type="spellStart"/>
            <w:r w:rsidR="002050A7" w:rsidRPr="00EA78D2">
              <w:rPr>
                <w:rFonts w:ascii="Tahoma" w:hAnsi="Tahoma" w:cs="Tahoma"/>
              </w:rPr>
              <w:t>terminų</w:t>
            </w:r>
            <w:proofErr w:type="spellEnd"/>
            <w:r w:rsidR="002050A7" w:rsidRPr="00EA78D2">
              <w:rPr>
                <w:rFonts w:ascii="Tahoma" w:hAnsi="Tahoma" w:cs="Tahoma"/>
              </w:rPr>
              <w:t>.</w:t>
            </w:r>
          </w:p>
        </w:tc>
      </w:tr>
      <w:tr w:rsidR="00990535" w:rsidRPr="00990535" w14:paraId="084C2C92" w14:textId="77777777" w:rsidTr="008F4A2D">
        <w:trPr>
          <w:trHeight w:val="300"/>
        </w:trPr>
        <w:tc>
          <w:tcPr>
            <w:tcW w:w="9484" w:type="dxa"/>
            <w:gridSpan w:val="4"/>
          </w:tcPr>
          <w:p w14:paraId="70A5160F" w14:textId="5E4C0482" w:rsidR="00990535" w:rsidRPr="00990535" w:rsidRDefault="00990535" w:rsidP="00990535">
            <w:pPr>
              <w:jc w:val="center"/>
              <w:rPr>
                <w:rFonts w:ascii="Tahoma" w:hAnsi="Tahoma" w:cs="Tahoma"/>
                <w:b/>
                <w:bCs/>
              </w:rPr>
            </w:pPr>
            <w:r w:rsidRPr="00990535">
              <w:rPr>
                <w:rFonts w:ascii="Tahoma" w:hAnsi="Tahoma" w:cs="Tahoma"/>
                <w:b/>
                <w:bCs/>
              </w:rPr>
              <w:t>1</w:t>
            </w:r>
            <w:r w:rsidR="002050A7">
              <w:rPr>
                <w:rFonts w:ascii="Tahoma" w:hAnsi="Tahoma" w:cs="Tahoma"/>
                <w:b/>
                <w:bCs/>
              </w:rPr>
              <w:t>1</w:t>
            </w:r>
            <w:r w:rsidRPr="00990535">
              <w:rPr>
                <w:rFonts w:ascii="Tahoma" w:hAnsi="Tahoma" w:cs="Tahoma"/>
                <w:b/>
                <w:bCs/>
              </w:rPr>
              <w:t>. SUTARTIES GALIOJIMAS IR KEITIMAS</w:t>
            </w:r>
          </w:p>
        </w:tc>
      </w:tr>
      <w:tr w:rsidR="00990535" w:rsidRPr="00990535" w14:paraId="5FD314D9" w14:textId="77777777" w:rsidTr="008F4A2D">
        <w:trPr>
          <w:trHeight w:val="300"/>
        </w:trPr>
        <w:tc>
          <w:tcPr>
            <w:tcW w:w="2482" w:type="dxa"/>
            <w:gridSpan w:val="2"/>
          </w:tcPr>
          <w:p w14:paraId="6D569EE6" w14:textId="57A2461A"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sudarymas</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įsigaliojimas</w:t>
            </w:r>
            <w:proofErr w:type="spellEnd"/>
          </w:p>
        </w:tc>
        <w:tc>
          <w:tcPr>
            <w:tcW w:w="7002" w:type="dxa"/>
            <w:gridSpan w:val="2"/>
          </w:tcPr>
          <w:p w14:paraId="2F1AD0CC" w14:textId="19970968" w:rsidR="00990535" w:rsidRPr="00990535" w:rsidRDefault="00990535" w:rsidP="00990535">
            <w:pPr>
              <w:rPr>
                <w:rFonts w:ascii="Tahoma" w:hAnsi="Tahoma" w:cs="Tahoma"/>
              </w:rPr>
            </w:pPr>
            <w:proofErr w:type="spellStart"/>
            <w:r w:rsidRPr="00990535">
              <w:rPr>
                <w:rFonts w:ascii="Tahoma" w:hAnsi="Tahoma" w:cs="Tahoma"/>
              </w:rPr>
              <w:t>Ši</w:t>
            </w:r>
            <w:proofErr w:type="spellEnd"/>
            <w:r w:rsidRPr="00990535">
              <w:rPr>
                <w:rFonts w:ascii="Tahoma" w:hAnsi="Tahoma" w:cs="Tahoma"/>
              </w:rPr>
              <w:t xml:space="preserve"> </w:t>
            </w: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laikoma</w:t>
            </w:r>
            <w:proofErr w:type="spellEnd"/>
            <w:r w:rsidRPr="00990535">
              <w:rPr>
                <w:rFonts w:ascii="Tahoma" w:hAnsi="Tahoma" w:cs="Tahoma"/>
              </w:rPr>
              <w:t xml:space="preserve"> </w:t>
            </w:r>
            <w:proofErr w:type="spellStart"/>
            <w:r w:rsidRPr="00990535">
              <w:rPr>
                <w:rFonts w:ascii="Tahoma" w:hAnsi="Tahoma" w:cs="Tahoma"/>
              </w:rPr>
              <w:t>sudaryta</w:t>
            </w:r>
            <w:proofErr w:type="spellEnd"/>
            <w:r w:rsidRPr="00990535">
              <w:rPr>
                <w:rFonts w:ascii="Tahoma" w:hAnsi="Tahoma" w:cs="Tahoma"/>
              </w:rPr>
              <w:t xml:space="preserve"> </w:t>
            </w:r>
            <w:proofErr w:type="spellStart"/>
            <w:r w:rsidR="008D0497" w:rsidRPr="00990535">
              <w:rPr>
                <w:rFonts w:ascii="Tahoma" w:hAnsi="Tahoma" w:cs="Tahoma"/>
              </w:rPr>
              <w:t>ir</w:t>
            </w:r>
            <w:proofErr w:type="spellEnd"/>
            <w:r w:rsidR="008D0497" w:rsidRPr="00990535">
              <w:rPr>
                <w:rFonts w:ascii="Tahoma" w:hAnsi="Tahoma" w:cs="Tahoma"/>
              </w:rPr>
              <w:t xml:space="preserve"> </w:t>
            </w:r>
            <w:proofErr w:type="spellStart"/>
            <w:r w:rsidR="008D0497" w:rsidRPr="00990535">
              <w:rPr>
                <w:rFonts w:ascii="Tahoma" w:hAnsi="Tahoma" w:cs="Tahoma"/>
              </w:rPr>
              <w:t>įsigalioja</w:t>
            </w:r>
            <w:proofErr w:type="spellEnd"/>
            <w:r w:rsidR="008D0497"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pasirašymo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 xml:space="preserve"> (</w:t>
            </w:r>
            <w:proofErr w:type="spellStart"/>
            <w:r w:rsidRPr="00990535">
              <w:rPr>
                <w:rFonts w:ascii="Tahoma" w:hAnsi="Tahoma" w:cs="Tahoma"/>
              </w:rPr>
              <w:t>pasirašius</w:t>
            </w:r>
            <w:proofErr w:type="spellEnd"/>
            <w:r w:rsidRPr="00990535">
              <w:rPr>
                <w:rFonts w:ascii="Tahoma" w:hAnsi="Tahoma" w:cs="Tahoma"/>
              </w:rPr>
              <w:t xml:space="preserve"> </w:t>
            </w:r>
            <w:proofErr w:type="spellStart"/>
            <w:r w:rsidRPr="00990535">
              <w:rPr>
                <w:rFonts w:ascii="Tahoma" w:hAnsi="Tahoma" w:cs="Tahoma"/>
              </w:rPr>
              <w:t>antrajai</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Šaliai</w:t>
            </w:r>
            <w:proofErr w:type="spellEnd"/>
            <w:r w:rsidR="008D0497">
              <w:rPr>
                <w:rFonts w:ascii="Tahoma" w:hAnsi="Tahoma" w:cs="Tahoma"/>
              </w:rPr>
              <w:t>).</w:t>
            </w:r>
          </w:p>
          <w:p w14:paraId="32C8E3AC" w14:textId="5FEF46A7" w:rsidR="00990535" w:rsidRPr="00990535" w:rsidRDefault="00990535" w:rsidP="00990535">
            <w:pPr>
              <w:rPr>
                <w:rFonts w:ascii="Tahoma" w:hAnsi="Tahoma" w:cs="Tahoma"/>
              </w:rPr>
            </w:pP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galioja</w:t>
            </w:r>
            <w:proofErr w:type="spellEnd"/>
            <w:r w:rsidRPr="00990535">
              <w:rPr>
                <w:rFonts w:ascii="Tahoma" w:hAnsi="Tahoma" w:cs="Tahoma"/>
              </w:rPr>
              <w:t xml:space="preserve"> </w:t>
            </w:r>
            <w:proofErr w:type="spellStart"/>
            <w:r w:rsidRPr="00990535">
              <w:rPr>
                <w:rFonts w:ascii="Tahoma" w:hAnsi="Tahoma" w:cs="Tahoma"/>
              </w:rPr>
              <w:t>iki</w:t>
            </w:r>
            <w:proofErr w:type="spellEnd"/>
            <w:r w:rsidRPr="00990535">
              <w:rPr>
                <w:rFonts w:ascii="Tahoma" w:hAnsi="Tahoma" w:cs="Tahoma"/>
              </w:rPr>
              <w:t xml:space="preserve"> </w:t>
            </w:r>
            <w:proofErr w:type="spellStart"/>
            <w:r w:rsidRPr="00990535">
              <w:rPr>
                <w:rFonts w:ascii="Tahoma" w:hAnsi="Tahoma" w:cs="Tahoma"/>
              </w:rPr>
              <w:t>visiško</w:t>
            </w:r>
            <w:proofErr w:type="spellEnd"/>
            <w:r w:rsidRPr="00990535">
              <w:rPr>
                <w:rFonts w:ascii="Tahoma" w:hAnsi="Tahoma" w:cs="Tahoma"/>
              </w:rPr>
              <w:t xml:space="preserve"> </w:t>
            </w:r>
            <w:proofErr w:type="spellStart"/>
            <w:r w:rsidRPr="00990535">
              <w:rPr>
                <w:rFonts w:ascii="Tahoma" w:hAnsi="Tahoma" w:cs="Tahoma"/>
              </w:rPr>
              <w:t>prievolių</w:t>
            </w:r>
            <w:proofErr w:type="spellEnd"/>
            <w:r w:rsidRPr="00990535">
              <w:rPr>
                <w:rFonts w:ascii="Tahoma" w:hAnsi="Tahoma" w:cs="Tahoma"/>
              </w:rPr>
              <w:t xml:space="preserve"> </w:t>
            </w:r>
            <w:proofErr w:type="spellStart"/>
            <w:r w:rsidRPr="00990535">
              <w:rPr>
                <w:rFonts w:ascii="Tahoma" w:hAnsi="Tahoma" w:cs="Tahoma"/>
              </w:rPr>
              <w:t>įvykdymo</w:t>
            </w:r>
            <w:proofErr w:type="spellEnd"/>
            <w:r w:rsidR="00691D87">
              <w:rPr>
                <w:rFonts w:ascii="Tahoma" w:hAnsi="Tahoma" w:cs="Tahoma"/>
              </w:rPr>
              <w:t>,</w:t>
            </w:r>
            <w:r w:rsidRPr="00990535">
              <w:rPr>
                <w:rFonts w:ascii="Tahoma" w:hAnsi="Tahoma" w:cs="Tahoma"/>
              </w:rPr>
              <w:t xml:space="preserve"> bet </w:t>
            </w:r>
            <w:proofErr w:type="spellStart"/>
            <w:r w:rsidRPr="00990535">
              <w:rPr>
                <w:rFonts w:ascii="Tahoma" w:hAnsi="Tahoma" w:cs="Tahoma"/>
              </w:rPr>
              <w:t>jos</w:t>
            </w:r>
            <w:proofErr w:type="spellEnd"/>
            <w:r w:rsidRPr="00990535">
              <w:rPr>
                <w:rFonts w:ascii="Tahoma" w:hAnsi="Tahoma" w:cs="Tahoma"/>
              </w:rPr>
              <w:t xml:space="preserve"> </w:t>
            </w:r>
            <w:proofErr w:type="spellStart"/>
            <w:r w:rsidRPr="00990535">
              <w:rPr>
                <w:rFonts w:ascii="Tahoma" w:hAnsi="Tahoma" w:cs="Tahoma"/>
              </w:rPr>
              <w:t>terminas</w:t>
            </w:r>
            <w:proofErr w:type="spellEnd"/>
            <w:r w:rsidRPr="00990535">
              <w:rPr>
                <w:rFonts w:ascii="Tahoma" w:hAnsi="Tahoma" w:cs="Tahoma"/>
              </w:rPr>
              <w:t xml:space="preserve"> </w:t>
            </w:r>
            <w:proofErr w:type="spellStart"/>
            <w:r w:rsidRPr="00990535">
              <w:rPr>
                <w:rFonts w:ascii="Tahoma" w:hAnsi="Tahoma" w:cs="Tahoma"/>
              </w:rPr>
              <w:t>negali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ilgesnis</w:t>
            </w:r>
            <w:proofErr w:type="spellEnd"/>
            <w:r w:rsidRPr="00990535">
              <w:rPr>
                <w:rFonts w:ascii="Tahoma" w:hAnsi="Tahoma" w:cs="Tahoma"/>
              </w:rPr>
              <w:t xml:space="preserve"> </w:t>
            </w:r>
            <w:proofErr w:type="spellStart"/>
            <w:r w:rsidRPr="00990535">
              <w:rPr>
                <w:rFonts w:ascii="Tahoma" w:hAnsi="Tahoma" w:cs="Tahoma"/>
              </w:rPr>
              <w:t>kaip</w:t>
            </w:r>
            <w:proofErr w:type="spellEnd"/>
            <w:r w:rsidRPr="00990535">
              <w:rPr>
                <w:rFonts w:ascii="Tahoma" w:hAnsi="Tahoma" w:cs="Tahoma"/>
              </w:rPr>
              <w:t xml:space="preserve"> </w:t>
            </w:r>
            <w:r w:rsidR="00691D87">
              <w:rPr>
                <w:rFonts w:ascii="Tahoma" w:hAnsi="Tahoma" w:cs="Tahoma"/>
              </w:rPr>
              <w:t>3</w:t>
            </w:r>
            <w:r w:rsidRPr="00990535">
              <w:rPr>
                <w:rFonts w:ascii="Tahoma" w:hAnsi="Tahoma" w:cs="Tahoma"/>
              </w:rPr>
              <w:t xml:space="preserve"> </w:t>
            </w:r>
            <w:proofErr w:type="spellStart"/>
            <w:r w:rsidRPr="00990535">
              <w:rPr>
                <w:rFonts w:ascii="Tahoma" w:hAnsi="Tahoma" w:cs="Tahoma"/>
              </w:rPr>
              <w:t>mėn</w:t>
            </w:r>
            <w:proofErr w:type="spellEnd"/>
            <w:r w:rsidRPr="00990535">
              <w:rPr>
                <w:rFonts w:ascii="Tahoma" w:hAnsi="Tahoma" w:cs="Tahoma"/>
              </w:rPr>
              <w:t>.</w:t>
            </w:r>
          </w:p>
        </w:tc>
      </w:tr>
      <w:tr w:rsidR="00990535" w:rsidRPr="00990535" w14:paraId="50183187" w14:textId="77777777" w:rsidTr="008F4A2D">
        <w:trPr>
          <w:trHeight w:val="300"/>
        </w:trPr>
        <w:tc>
          <w:tcPr>
            <w:tcW w:w="2482" w:type="dxa"/>
            <w:gridSpan w:val="2"/>
          </w:tcPr>
          <w:p w14:paraId="3FD3C118" w14:textId="41B265CC"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pratęsimas</w:t>
            </w:r>
            <w:proofErr w:type="spellEnd"/>
          </w:p>
        </w:tc>
        <w:tc>
          <w:tcPr>
            <w:tcW w:w="7002" w:type="dxa"/>
            <w:gridSpan w:val="2"/>
          </w:tcPr>
          <w:p w14:paraId="39A37DA7"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tc>
      </w:tr>
      <w:tr w:rsidR="00990535" w:rsidRPr="00990535" w14:paraId="6ED5FA40" w14:textId="77777777" w:rsidTr="008F4A2D">
        <w:trPr>
          <w:trHeight w:val="300"/>
        </w:trPr>
        <w:tc>
          <w:tcPr>
            <w:tcW w:w="2482" w:type="dxa"/>
            <w:gridSpan w:val="2"/>
          </w:tcPr>
          <w:p w14:paraId="4B30FB48" w14:textId="0F507567"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keitimas</w:t>
            </w:r>
            <w:proofErr w:type="spellEnd"/>
          </w:p>
        </w:tc>
        <w:tc>
          <w:tcPr>
            <w:tcW w:w="7002" w:type="dxa"/>
            <w:gridSpan w:val="2"/>
          </w:tcPr>
          <w:p w14:paraId="3124E0EF" w14:textId="77777777" w:rsidR="00990535" w:rsidRPr="00990535" w:rsidRDefault="00990535" w:rsidP="00990535">
            <w:pPr>
              <w:rPr>
                <w:rFonts w:ascii="Tahoma" w:hAnsi="Tahoma" w:cs="Tahoma"/>
              </w:rPr>
            </w:pP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sąlygos</w:t>
            </w:r>
            <w:proofErr w:type="spellEnd"/>
            <w:r w:rsidRPr="00990535">
              <w:rPr>
                <w:rFonts w:ascii="Tahoma" w:hAnsi="Tahoma" w:cs="Tahoma"/>
              </w:rPr>
              <w:t xml:space="preserve"> </w:t>
            </w:r>
            <w:proofErr w:type="spellStart"/>
            <w:r w:rsidRPr="00990535">
              <w:rPr>
                <w:rFonts w:ascii="Tahoma" w:hAnsi="Tahoma" w:cs="Tahoma"/>
              </w:rPr>
              <w:t>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keičiamos</w:t>
            </w:r>
            <w:proofErr w:type="spellEnd"/>
            <w:r w:rsidRPr="00990535">
              <w:rPr>
                <w:rFonts w:ascii="Tahoma" w:hAnsi="Tahoma" w:cs="Tahoma"/>
              </w:rPr>
              <w:t xml:space="preserve"> tik </w:t>
            </w:r>
            <w:proofErr w:type="spellStart"/>
            <w:r w:rsidRPr="00990535">
              <w:rPr>
                <w:rFonts w:ascii="Tahoma" w:hAnsi="Tahoma" w:cs="Tahoma"/>
              </w:rPr>
              <w:t>vadovaujantis</w:t>
            </w:r>
            <w:proofErr w:type="spellEnd"/>
            <w:r w:rsidRPr="00990535">
              <w:rPr>
                <w:rFonts w:ascii="Tahoma" w:hAnsi="Tahoma" w:cs="Tahoma"/>
              </w:rPr>
              <w:t xml:space="preserve"> PĮ 97 </w:t>
            </w:r>
            <w:proofErr w:type="spellStart"/>
            <w:r w:rsidRPr="00990535">
              <w:rPr>
                <w:rFonts w:ascii="Tahoma" w:hAnsi="Tahoma" w:cs="Tahoma"/>
              </w:rPr>
              <w:t>straipsnio</w:t>
            </w:r>
            <w:proofErr w:type="spellEnd"/>
            <w:r w:rsidRPr="00990535">
              <w:rPr>
                <w:rFonts w:ascii="Tahoma" w:hAnsi="Tahoma" w:cs="Tahoma"/>
              </w:rPr>
              <w:t xml:space="preserve"> </w:t>
            </w:r>
            <w:proofErr w:type="spellStart"/>
            <w:r w:rsidRPr="00990535">
              <w:rPr>
                <w:rFonts w:ascii="Tahoma" w:hAnsi="Tahoma" w:cs="Tahoma"/>
              </w:rPr>
              <w:t>nuostatomis</w:t>
            </w:r>
            <w:proofErr w:type="spellEnd"/>
            <w:r w:rsidRPr="00990535">
              <w:rPr>
                <w:rFonts w:ascii="Tahoma" w:hAnsi="Tahoma" w:cs="Tahoma"/>
              </w:rPr>
              <w:t xml:space="preserve">. </w:t>
            </w:r>
            <w:proofErr w:type="spellStart"/>
            <w:r w:rsidRPr="00990535">
              <w:rPr>
                <w:rFonts w:ascii="Tahoma" w:hAnsi="Tahoma" w:cs="Tahoma"/>
              </w:rPr>
              <w:t>Pakeitimai</w:t>
            </w:r>
            <w:proofErr w:type="spellEnd"/>
            <w:r w:rsidRPr="00990535">
              <w:rPr>
                <w:rFonts w:ascii="Tahoma" w:hAnsi="Tahoma" w:cs="Tahoma"/>
              </w:rPr>
              <w:t xml:space="preserve"> </w:t>
            </w:r>
            <w:proofErr w:type="spellStart"/>
            <w:r w:rsidRPr="00990535">
              <w:rPr>
                <w:rFonts w:ascii="Tahoma" w:hAnsi="Tahoma" w:cs="Tahoma"/>
              </w:rPr>
              <w:t>galioja</w:t>
            </w:r>
            <w:proofErr w:type="spellEnd"/>
            <w:r w:rsidRPr="00990535">
              <w:rPr>
                <w:rFonts w:ascii="Tahoma" w:hAnsi="Tahoma" w:cs="Tahoma"/>
              </w:rPr>
              <w:t xml:space="preserve">, </w:t>
            </w:r>
            <w:proofErr w:type="spellStart"/>
            <w:r w:rsidRPr="00990535">
              <w:rPr>
                <w:rFonts w:ascii="Tahoma" w:hAnsi="Tahoma" w:cs="Tahoma"/>
              </w:rPr>
              <w:t>kada</w:t>
            </w:r>
            <w:proofErr w:type="spellEnd"/>
            <w:r w:rsidRPr="00990535">
              <w:rPr>
                <w:rFonts w:ascii="Tahoma" w:hAnsi="Tahoma" w:cs="Tahoma"/>
              </w:rPr>
              <w:t xml:space="preserve"> </w:t>
            </w:r>
            <w:proofErr w:type="spellStart"/>
            <w:r w:rsidRPr="00990535">
              <w:rPr>
                <w:rFonts w:ascii="Tahoma" w:hAnsi="Tahoma" w:cs="Tahoma"/>
              </w:rPr>
              <w:t>yra</w:t>
            </w:r>
            <w:proofErr w:type="spellEnd"/>
            <w:r w:rsidRPr="00990535">
              <w:rPr>
                <w:rFonts w:ascii="Tahoma" w:hAnsi="Tahoma" w:cs="Tahoma"/>
              </w:rPr>
              <w:t xml:space="preserve"> </w:t>
            </w:r>
            <w:proofErr w:type="spellStart"/>
            <w:r w:rsidRPr="00990535">
              <w:rPr>
                <w:rFonts w:ascii="Tahoma" w:hAnsi="Tahoma" w:cs="Tahoma"/>
              </w:rPr>
              <w:t>sudaryti</w:t>
            </w:r>
            <w:proofErr w:type="spellEnd"/>
            <w:r w:rsidRPr="00990535">
              <w:rPr>
                <w:rFonts w:ascii="Tahoma" w:hAnsi="Tahoma" w:cs="Tahoma"/>
              </w:rPr>
              <w:t xml:space="preserve"> </w:t>
            </w:r>
            <w:proofErr w:type="spellStart"/>
            <w:r w:rsidRPr="00990535">
              <w:rPr>
                <w:rFonts w:ascii="Tahoma" w:hAnsi="Tahoma" w:cs="Tahoma"/>
              </w:rPr>
              <w:t>raštu</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yra</w:t>
            </w:r>
            <w:proofErr w:type="spellEnd"/>
            <w:r w:rsidRPr="00990535">
              <w:rPr>
                <w:rFonts w:ascii="Tahoma" w:hAnsi="Tahoma" w:cs="Tahoma"/>
              </w:rPr>
              <w:t xml:space="preserve"> </w:t>
            </w:r>
            <w:proofErr w:type="spellStart"/>
            <w:r w:rsidRPr="00990535">
              <w:rPr>
                <w:rFonts w:ascii="Tahoma" w:hAnsi="Tahoma" w:cs="Tahoma"/>
              </w:rPr>
              <w:t>pasirašyti</w:t>
            </w:r>
            <w:proofErr w:type="spellEnd"/>
            <w:r w:rsidRPr="00990535">
              <w:rPr>
                <w:rFonts w:ascii="Tahoma" w:hAnsi="Tahoma" w:cs="Tahoma"/>
              </w:rPr>
              <w:t xml:space="preserve"> </w:t>
            </w:r>
            <w:proofErr w:type="spellStart"/>
            <w:r w:rsidRPr="00990535">
              <w:rPr>
                <w:rFonts w:ascii="Tahoma" w:hAnsi="Tahoma" w:cs="Tahoma"/>
              </w:rPr>
              <w:t>įgaliotų</w:t>
            </w:r>
            <w:proofErr w:type="spellEnd"/>
            <w:r w:rsidRPr="00990535">
              <w:rPr>
                <w:rFonts w:ascii="Tahoma" w:hAnsi="Tahoma" w:cs="Tahoma"/>
              </w:rPr>
              <w:t xml:space="preserve">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atstovų</w:t>
            </w:r>
            <w:proofErr w:type="spellEnd"/>
            <w:r w:rsidRPr="00990535">
              <w:rPr>
                <w:rFonts w:ascii="Tahoma" w:hAnsi="Tahoma" w:cs="Tahoma"/>
              </w:rPr>
              <w:t>.</w:t>
            </w:r>
          </w:p>
        </w:tc>
      </w:tr>
      <w:tr w:rsidR="00990535" w:rsidRPr="00990535" w14:paraId="26B5C015" w14:textId="77777777" w:rsidTr="008F4A2D">
        <w:trPr>
          <w:trHeight w:val="300"/>
        </w:trPr>
        <w:tc>
          <w:tcPr>
            <w:tcW w:w="2482" w:type="dxa"/>
            <w:gridSpan w:val="2"/>
          </w:tcPr>
          <w:p w14:paraId="21EE69C1" w14:textId="59F1CF0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.4.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modelio</w:t>
            </w:r>
            <w:proofErr w:type="spellEnd"/>
            <w:r w:rsidRPr="00990535">
              <w:rPr>
                <w:rFonts w:ascii="Tahoma" w:hAnsi="Tahoma" w:cs="Tahoma"/>
                <w:b/>
                <w:bCs/>
              </w:rPr>
              <w:t xml:space="preserve"> </w:t>
            </w:r>
            <w:proofErr w:type="spellStart"/>
            <w:r w:rsidRPr="00990535">
              <w:rPr>
                <w:rFonts w:ascii="Tahoma" w:hAnsi="Tahoma" w:cs="Tahoma"/>
                <w:b/>
                <w:bCs/>
              </w:rPr>
              <w:t>ar</w:t>
            </w:r>
            <w:proofErr w:type="spellEnd"/>
            <w:r w:rsidRPr="00990535">
              <w:rPr>
                <w:rFonts w:ascii="Tahoma" w:hAnsi="Tahoma" w:cs="Tahoma"/>
                <w:b/>
                <w:bCs/>
              </w:rPr>
              <w:t xml:space="preserve"> </w:t>
            </w:r>
            <w:proofErr w:type="spellStart"/>
            <w:r w:rsidRPr="00990535">
              <w:rPr>
                <w:rFonts w:ascii="Tahoma" w:hAnsi="Tahoma" w:cs="Tahoma"/>
                <w:b/>
                <w:bCs/>
              </w:rPr>
              <w:t>gamintojo</w:t>
            </w:r>
            <w:proofErr w:type="spellEnd"/>
            <w:r w:rsidRPr="00990535">
              <w:rPr>
                <w:rFonts w:ascii="Tahoma" w:hAnsi="Tahoma" w:cs="Tahoma"/>
                <w:b/>
                <w:bCs/>
              </w:rPr>
              <w:t xml:space="preserve"> </w:t>
            </w:r>
            <w:proofErr w:type="spellStart"/>
            <w:r w:rsidRPr="00990535">
              <w:rPr>
                <w:rFonts w:ascii="Tahoma" w:hAnsi="Tahoma" w:cs="Tahoma"/>
                <w:b/>
                <w:bCs/>
              </w:rPr>
              <w:t>keitimas</w:t>
            </w:r>
            <w:proofErr w:type="spellEnd"/>
          </w:p>
        </w:tc>
        <w:tc>
          <w:tcPr>
            <w:tcW w:w="7002" w:type="dxa"/>
            <w:gridSpan w:val="2"/>
          </w:tcPr>
          <w:p w14:paraId="525BD85F"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28888463" w14:textId="77777777" w:rsidR="00990535" w:rsidRPr="00990535" w:rsidRDefault="00990535" w:rsidP="00990535">
            <w:pPr>
              <w:rPr>
                <w:rFonts w:ascii="Tahoma" w:hAnsi="Tahoma" w:cs="Tahoma"/>
              </w:rPr>
            </w:pPr>
          </w:p>
          <w:p w14:paraId="184B9592" w14:textId="77777777" w:rsidR="00990535" w:rsidRPr="00990535" w:rsidRDefault="00990535" w:rsidP="00990535">
            <w:pPr>
              <w:rPr>
                <w:rFonts w:ascii="Tahoma" w:hAnsi="Tahoma" w:cs="Tahoma"/>
              </w:rPr>
            </w:pPr>
            <w:r w:rsidRPr="00990535">
              <w:rPr>
                <w:rFonts w:ascii="Tahoma" w:hAnsi="Tahoma" w:cs="Tahoma"/>
              </w:rPr>
              <w:t xml:space="preserve"> </w:t>
            </w:r>
          </w:p>
        </w:tc>
      </w:tr>
      <w:tr w:rsidR="00990535" w:rsidRPr="00990535" w14:paraId="1FC6D81A" w14:textId="77777777" w:rsidTr="008F4A2D">
        <w:trPr>
          <w:trHeight w:val="300"/>
        </w:trPr>
        <w:tc>
          <w:tcPr>
            <w:tcW w:w="9484" w:type="dxa"/>
            <w:gridSpan w:val="4"/>
          </w:tcPr>
          <w:p w14:paraId="2596A864" w14:textId="6C88A81A"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SUTARTIES NUTRAUKIMAS</w:t>
            </w:r>
          </w:p>
        </w:tc>
      </w:tr>
      <w:tr w:rsidR="00990535" w:rsidRPr="00990535" w14:paraId="68ECCA04" w14:textId="77777777" w:rsidTr="008F4A2D">
        <w:trPr>
          <w:trHeight w:val="300"/>
        </w:trPr>
        <w:tc>
          <w:tcPr>
            <w:tcW w:w="2310" w:type="dxa"/>
          </w:tcPr>
          <w:p w14:paraId="2A5D13C5" w14:textId="6527D039"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xml:space="preserve">.1.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nutraukimo</w:t>
            </w:r>
            <w:proofErr w:type="spellEnd"/>
            <w:r w:rsidRPr="00990535">
              <w:rPr>
                <w:rFonts w:ascii="Tahoma" w:hAnsi="Tahoma" w:cs="Tahoma"/>
                <w:b/>
                <w:bCs/>
              </w:rPr>
              <w:t xml:space="preserve"> </w:t>
            </w:r>
            <w:proofErr w:type="spellStart"/>
            <w:r w:rsidRPr="00990535">
              <w:rPr>
                <w:rFonts w:ascii="Tahoma" w:hAnsi="Tahoma" w:cs="Tahoma"/>
                <w:b/>
                <w:bCs/>
              </w:rPr>
              <w:t>pagrindai</w:t>
            </w:r>
            <w:proofErr w:type="spellEnd"/>
          </w:p>
        </w:tc>
        <w:tc>
          <w:tcPr>
            <w:tcW w:w="7174" w:type="dxa"/>
            <w:gridSpan w:val="3"/>
          </w:tcPr>
          <w:p w14:paraId="4FCC3A7E" w14:textId="77777777" w:rsidR="00990535" w:rsidRPr="00990535" w:rsidRDefault="00990535" w:rsidP="00990535">
            <w:pPr>
              <w:rPr>
                <w:rFonts w:ascii="Tahoma" w:hAnsi="Tahoma" w:cs="Tahoma"/>
              </w:rPr>
            </w:pP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nutraukiama</w:t>
            </w:r>
            <w:proofErr w:type="spellEnd"/>
            <w:r w:rsidRPr="00990535">
              <w:rPr>
                <w:rFonts w:ascii="Tahoma" w:hAnsi="Tahoma" w:cs="Tahoma"/>
              </w:rPr>
              <w:t xml:space="preserve"> </w:t>
            </w:r>
            <w:proofErr w:type="spellStart"/>
            <w:r w:rsidRPr="00990535">
              <w:rPr>
                <w:rFonts w:ascii="Tahoma" w:hAnsi="Tahoma" w:cs="Tahoma"/>
              </w:rPr>
              <w:t>rašytiniu</w:t>
            </w:r>
            <w:proofErr w:type="spellEnd"/>
            <w:r w:rsidRPr="00990535">
              <w:rPr>
                <w:rFonts w:ascii="Tahoma" w:hAnsi="Tahoma" w:cs="Tahoma"/>
              </w:rPr>
              <w:t xml:space="preserve">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susitarimu</w:t>
            </w:r>
            <w:proofErr w:type="spellEnd"/>
            <w:r w:rsidRPr="00990535">
              <w:rPr>
                <w:rFonts w:ascii="Tahoma" w:hAnsi="Tahoma" w:cs="Tahoma"/>
              </w:rPr>
              <w:t xml:space="preserve"> </w:t>
            </w:r>
            <w:proofErr w:type="spellStart"/>
            <w:r w:rsidRPr="00990535">
              <w:rPr>
                <w:rFonts w:ascii="Tahoma" w:hAnsi="Tahoma" w:cs="Tahoma"/>
              </w:rPr>
              <w:t>arba</w:t>
            </w:r>
            <w:proofErr w:type="spellEnd"/>
            <w:r w:rsidRPr="00990535">
              <w:rPr>
                <w:rFonts w:ascii="Tahoma" w:hAnsi="Tahoma" w:cs="Tahoma"/>
              </w:rPr>
              <w:t xml:space="preserve"> </w:t>
            </w:r>
            <w:proofErr w:type="spellStart"/>
            <w:r w:rsidRPr="00990535">
              <w:rPr>
                <w:rFonts w:ascii="Tahoma" w:hAnsi="Tahoma" w:cs="Tahoma"/>
              </w:rPr>
              <w:t>vienašališkai</w:t>
            </w:r>
            <w:proofErr w:type="spellEnd"/>
            <w:r w:rsidRPr="00990535">
              <w:rPr>
                <w:rFonts w:ascii="Tahoma" w:hAnsi="Tahoma" w:cs="Tahoma"/>
              </w:rPr>
              <w:t xml:space="preserve">, </w:t>
            </w:r>
            <w:proofErr w:type="spellStart"/>
            <w:r w:rsidRPr="00990535">
              <w:rPr>
                <w:rFonts w:ascii="Tahoma" w:hAnsi="Tahoma" w:cs="Tahoma"/>
              </w:rPr>
              <w:t>Bendrosiose</w:t>
            </w:r>
            <w:proofErr w:type="spellEnd"/>
            <w:r w:rsidRPr="00990535">
              <w:rPr>
                <w:rFonts w:ascii="Tahoma" w:hAnsi="Tahoma" w:cs="Tahoma"/>
              </w:rPr>
              <w:t xml:space="preserve"> </w:t>
            </w:r>
            <w:proofErr w:type="spellStart"/>
            <w:r w:rsidRPr="00990535">
              <w:rPr>
                <w:rFonts w:ascii="Tahoma" w:hAnsi="Tahoma" w:cs="Tahoma"/>
              </w:rPr>
              <w:t>sąlygose</w:t>
            </w:r>
            <w:proofErr w:type="spellEnd"/>
            <w:r w:rsidRPr="00990535">
              <w:rPr>
                <w:rFonts w:ascii="Tahoma" w:hAnsi="Tahoma" w:cs="Tahoma"/>
              </w:rPr>
              <w:t xml:space="preserve"> </w:t>
            </w:r>
            <w:proofErr w:type="spellStart"/>
            <w:r w:rsidRPr="00990535">
              <w:rPr>
                <w:rFonts w:ascii="Tahoma" w:hAnsi="Tahoma" w:cs="Tahoma"/>
              </w:rPr>
              <w:t>nurodytais</w:t>
            </w:r>
            <w:proofErr w:type="spellEnd"/>
            <w:r w:rsidRPr="00990535">
              <w:rPr>
                <w:rFonts w:ascii="Tahoma" w:hAnsi="Tahoma" w:cs="Tahoma"/>
              </w:rPr>
              <w:t xml:space="preserve"> </w:t>
            </w:r>
            <w:proofErr w:type="spellStart"/>
            <w:r w:rsidRPr="00990535">
              <w:rPr>
                <w:rFonts w:ascii="Tahoma" w:hAnsi="Tahoma" w:cs="Tahoma"/>
              </w:rPr>
              <w:t>atvejais</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nustatyta</w:t>
            </w:r>
            <w:proofErr w:type="spellEnd"/>
            <w:r w:rsidRPr="00990535">
              <w:rPr>
                <w:rFonts w:ascii="Tahoma" w:hAnsi="Tahoma" w:cs="Tahoma"/>
              </w:rPr>
              <w:t xml:space="preserve"> </w:t>
            </w:r>
            <w:proofErr w:type="spellStart"/>
            <w:r w:rsidRPr="00990535">
              <w:rPr>
                <w:rFonts w:ascii="Tahoma" w:hAnsi="Tahoma" w:cs="Tahoma"/>
              </w:rPr>
              <w:t>tvarka</w:t>
            </w:r>
            <w:proofErr w:type="spellEnd"/>
            <w:r w:rsidRPr="00990535">
              <w:rPr>
                <w:rFonts w:ascii="Tahoma" w:hAnsi="Tahoma" w:cs="Tahoma"/>
              </w:rPr>
              <w:t>.</w:t>
            </w:r>
          </w:p>
        </w:tc>
      </w:tr>
      <w:tr w:rsidR="00990535" w:rsidRPr="00990535" w14:paraId="1987DDF0" w14:textId="77777777" w:rsidTr="008F4A2D">
        <w:trPr>
          <w:trHeight w:val="300"/>
        </w:trPr>
        <w:tc>
          <w:tcPr>
            <w:tcW w:w="2310" w:type="dxa"/>
          </w:tcPr>
          <w:p w14:paraId="5F0ED7EA" w14:textId="224071A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xml:space="preserve">.2. </w:t>
            </w:r>
            <w:proofErr w:type="spellStart"/>
            <w:r w:rsidRPr="00990535">
              <w:rPr>
                <w:rFonts w:ascii="Tahoma" w:hAnsi="Tahoma" w:cs="Tahoma"/>
                <w:b/>
                <w:bCs/>
              </w:rPr>
              <w:t>Esminiai</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pažeidimai</w:t>
            </w:r>
            <w:proofErr w:type="spellEnd"/>
          </w:p>
        </w:tc>
        <w:tc>
          <w:tcPr>
            <w:tcW w:w="7174" w:type="dxa"/>
            <w:gridSpan w:val="3"/>
          </w:tcPr>
          <w:p w14:paraId="577E0B64" w14:textId="77777777" w:rsidR="00990535" w:rsidRPr="00990535" w:rsidRDefault="00990535" w:rsidP="00990535">
            <w:pPr>
              <w:rPr>
                <w:rFonts w:ascii="Tahoma" w:hAnsi="Tahoma" w:cs="Tahoma"/>
              </w:rPr>
            </w:pPr>
            <w:proofErr w:type="spellStart"/>
            <w:r w:rsidRPr="00990535">
              <w:rPr>
                <w:rFonts w:ascii="Tahoma" w:hAnsi="Tahoma" w:cs="Tahoma"/>
              </w:rPr>
              <w:t>Esminiai</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pažeidimai</w:t>
            </w:r>
            <w:proofErr w:type="spellEnd"/>
            <w:r w:rsidRPr="00990535">
              <w:rPr>
                <w:rFonts w:ascii="Tahoma" w:hAnsi="Tahoma" w:cs="Tahoma"/>
              </w:rPr>
              <w:t xml:space="preserve"> </w:t>
            </w:r>
            <w:proofErr w:type="spellStart"/>
            <w:r w:rsidRPr="00990535">
              <w:rPr>
                <w:rFonts w:ascii="Tahoma" w:hAnsi="Tahoma" w:cs="Tahoma"/>
              </w:rPr>
              <w:t>numatyti</w:t>
            </w:r>
            <w:proofErr w:type="spellEnd"/>
            <w:r w:rsidRPr="00990535">
              <w:rPr>
                <w:rFonts w:ascii="Tahoma" w:hAnsi="Tahoma" w:cs="Tahoma"/>
              </w:rPr>
              <w:t xml:space="preserve"> </w:t>
            </w:r>
            <w:proofErr w:type="spellStart"/>
            <w:r w:rsidRPr="00990535">
              <w:rPr>
                <w:rFonts w:ascii="Tahoma" w:hAnsi="Tahoma" w:cs="Tahoma"/>
              </w:rPr>
              <w:t>Bendrosiose</w:t>
            </w:r>
            <w:proofErr w:type="spellEnd"/>
            <w:r w:rsidRPr="00990535">
              <w:rPr>
                <w:rFonts w:ascii="Tahoma" w:hAnsi="Tahoma" w:cs="Tahoma"/>
              </w:rPr>
              <w:t xml:space="preserve"> </w:t>
            </w:r>
            <w:proofErr w:type="spellStart"/>
            <w:r w:rsidRPr="00990535">
              <w:rPr>
                <w:rFonts w:ascii="Tahoma" w:hAnsi="Tahoma" w:cs="Tahoma"/>
              </w:rPr>
              <w:t>sąlygose</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Lietuvos </w:t>
            </w:r>
            <w:proofErr w:type="spellStart"/>
            <w:r w:rsidRPr="00990535">
              <w:rPr>
                <w:rFonts w:ascii="Tahoma" w:hAnsi="Tahoma" w:cs="Tahoma"/>
              </w:rPr>
              <w:t>Respublikos</w:t>
            </w:r>
            <w:proofErr w:type="spellEnd"/>
            <w:r w:rsidRPr="00990535">
              <w:rPr>
                <w:rFonts w:ascii="Tahoma" w:hAnsi="Tahoma" w:cs="Tahoma"/>
              </w:rPr>
              <w:t xml:space="preserve"> </w:t>
            </w:r>
            <w:proofErr w:type="spellStart"/>
            <w:r w:rsidRPr="00990535">
              <w:rPr>
                <w:rFonts w:ascii="Tahoma" w:hAnsi="Tahoma" w:cs="Tahoma"/>
              </w:rPr>
              <w:t>civiliniame</w:t>
            </w:r>
            <w:proofErr w:type="spellEnd"/>
            <w:r w:rsidRPr="00990535">
              <w:rPr>
                <w:rFonts w:ascii="Tahoma" w:hAnsi="Tahoma" w:cs="Tahoma"/>
              </w:rPr>
              <w:t xml:space="preserve"> </w:t>
            </w:r>
            <w:proofErr w:type="spellStart"/>
            <w:r w:rsidRPr="00990535">
              <w:rPr>
                <w:rFonts w:ascii="Tahoma" w:hAnsi="Tahoma" w:cs="Tahoma"/>
              </w:rPr>
              <w:t>kodekse</w:t>
            </w:r>
            <w:proofErr w:type="spellEnd"/>
            <w:r w:rsidRPr="00990535">
              <w:rPr>
                <w:rFonts w:ascii="Tahoma" w:hAnsi="Tahoma" w:cs="Tahoma"/>
              </w:rPr>
              <w:t>.</w:t>
            </w:r>
          </w:p>
        </w:tc>
      </w:tr>
      <w:tr w:rsidR="00990535" w:rsidRPr="00990535" w14:paraId="721F0FD7" w14:textId="77777777" w:rsidTr="008F4A2D">
        <w:trPr>
          <w:trHeight w:val="300"/>
        </w:trPr>
        <w:tc>
          <w:tcPr>
            <w:tcW w:w="9484" w:type="dxa"/>
            <w:gridSpan w:val="4"/>
          </w:tcPr>
          <w:p w14:paraId="0C59F52A" w14:textId="31F942CC"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3</w:t>
            </w:r>
            <w:r w:rsidRPr="00990535">
              <w:rPr>
                <w:rFonts w:ascii="Tahoma" w:hAnsi="Tahoma" w:cs="Tahoma"/>
                <w:b/>
                <w:bCs/>
              </w:rPr>
              <w:t>. APLINKOSAUGINIAI REIKALAVIMAI</w:t>
            </w:r>
          </w:p>
        </w:tc>
      </w:tr>
      <w:tr w:rsidR="00990535" w:rsidRPr="00990535" w14:paraId="25A155BD" w14:textId="77777777" w:rsidTr="008F4A2D">
        <w:trPr>
          <w:trHeight w:val="300"/>
        </w:trPr>
        <w:tc>
          <w:tcPr>
            <w:tcW w:w="2310" w:type="dxa"/>
          </w:tcPr>
          <w:p w14:paraId="2CAFA52A" w14:textId="6A84A140" w:rsidR="00990535" w:rsidRPr="00990535" w:rsidRDefault="00990535" w:rsidP="00990535">
            <w:pPr>
              <w:rPr>
                <w:rFonts w:ascii="Tahoma" w:hAnsi="Tahoma" w:cs="Tahoma"/>
                <w:b/>
                <w:bCs/>
              </w:rPr>
            </w:pPr>
            <w:r w:rsidRPr="00990535">
              <w:rPr>
                <w:rFonts w:ascii="Tahoma" w:hAnsi="Tahoma" w:cs="Tahoma"/>
                <w:b/>
                <w:bCs/>
              </w:rPr>
              <w:lastRenderedPageBreak/>
              <w:t>1</w:t>
            </w:r>
            <w:r w:rsidR="00DF7D0D">
              <w:rPr>
                <w:rFonts w:ascii="Tahoma" w:hAnsi="Tahoma" w:cs="Tahoma"/>
                <w:b/>
                <w:bCs/>
              </w:rPr>
              <w:t>3</w:t>
            </w:r>
            <w:r w:rsidRPr="00990535">
              <w:rPr>
                <w:rFonts w:ascii="Tahoma" w:hAnsi="Tahoma" w:cs="Tahoma"/>
                <w:b/>
                <w:bCs/>
              </w:rPr>
              <w:t xml:space="preserve">.1. </w:t>
            </w:r>
            <w:proofErr w:type="spellStart"/>
            <w:r w:rsidRPr="00990535">
              <w:rPr>
                <w:rFonts w:ascii="Tahoma" w:hAnsi="Tahoma" w:cs="Tahoma"/>
                <w:b/>
                <w:bCs/>
              </w:rPr>
              <w:t>Aplinkosauginių</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t>nustatymo</w:t>
            </w:r>
            <w:proofErr w:type="spellEnd"/>
            <w:r w:rsidRPr="00990535">
              <w:rPr>
                <w:rFonts w:ascii="Tahoma" w:hAnsi="Tahoma" w:cs="Tahoma"/>
                <w:b/>
                <w:bCs/>
              </w:rPr>
              <w:t xml:space="preserve"> </w:t>
            </w:r>
            <w:proofErr w:type="spellStart"/>
            <w:r w:rsidRPr="00990535">
              <w:rPr>
                <w:rFonts w:ascii="Tahoma" w:hAnsi="Tahoma" w:cs="Tahoma"/>
                <w:b/>
                <w:bCs/>
              </w:rPr>
              <w:t>teisinis</w:t>
            </w:r>
            <w:proofErr w:type="spellEnd"/>
            <w:r w:rsidRPr="00990535">
              <w:rPr>
                <w:rFonts w:ascii="Tahoma" w:hAnsi="Tahoma" w:cs="Tahoma"/>
                <w:b/>
                <w:bCs/>
              </w:rPr>
              <w:t xml:space="preserve"> </w:t>
            </w:r>
            <w:proofErr w:type="spellStart"/>
            <w:r w:rsidRPr="00990535">
              <w:rPr>
                <w:rFonts w:ascii="Tahoma" w:hAnsi="Tahoma" w:cs="Tahoma"/>
                <w:b/>
                <w:bCs/>
              </w:rPr>
              <w:t>pagrindas</w:t>
            </w:r>
            <w:proofErr w:type="spellEnd"/>
          </w:p>
        </w:tc>
        <w:tc>
          <w:tcPr>
            <w:tcW w:w="7174" w:type="dxa"/>
            <w:gridSpan w:val="3"/>
          </w:tcPr>
          <w:p w14:paraId="6960120C" w14:textId="39B18540" w:rsidR="00990535" w:rsidRPr="00990535" w:rsidRDefault="00990535" w:rsidP="00990535">
            <w:pPr>
              <w:rPr>
                <w:rFonts w:ascii="Tahoma" w:hAnsi="Tahoma" w:cs="Tahoma"/>
                <w:b/>
                <w:bCs/>
              </w:rPr>
            </w:pPr>
            <w:proofErr w:type="spellStart"/>
            <w:r w:rsidRPr="00990535">
              <w:rPr>
                <w:rFonts w:ascii="Tahoma" w:hAnsi="Tahoma" w:cs="Tahoma"/>
                <w:color w:val="000000"/>
                <w:shd w:val="clear" w:color="auto" w:fill="FFFFFF"/>
              </w:rPr>
              <w:t>Aplinkosauginiai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reikalavimai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nustatomi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vadovaujantis</w:t>
            </w:r>
            <w:proofErr w:type="spellEnd"/>
            <w:r w:rsidRPr="00990535">
              <w:rPr>
                <w:rFonts w:ascii="Tahoma" w:hAnsi="Tahoma" w:cs="Tahoma"/>
                <w:color w:val="000000"/>
                <w:shd w:val="clear" w:color="auto" w:fill="FFFFFF"/>
              </w:rPr>
              <w:t xml:space="preserve"> Lietuvos </w:t>
            </w:r>
            <w:proofErr w:type="spellStart"/>
            <w:r w:rsidRPr="00990535">
              <w:rPr>
                <w:rFonts w:ascii="Tahoma" w:hAnsi="Tahoma" w:cs="Tahoma"/>
                <w:color w:val="000000"/>
                <w:shd w:val="clear" w:color="auto" w:fill="FFFFFF"/>
              </w:rPr>
              <w:t>Respublikos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aplinkos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ministro</w:t>
            </w:r>
            <w:proofErr w:type="spellEnd"/>
            <w:r w:rsidRPr="00990535">
              <w:rPr>
                <w:rFonts w:ascii="Tahoma" w:hAnsi="Tahoma" w:cs="Tahoma"/>
                <w:color w:val="000000"/>
                <w:shd w:val="clear" w:color="auto" w:fill="FFFFFF"/>
              </w:rPr>
              <w:t xml:space="preserve"> 2011 m. </w:t>
            </w:r>
            <w:proofErr w:type="spellStart"/>
            <w:r w:rsidRPr="00990535">
              <w:rPr>
                <w:rFonts w:ascii="Tahoma" w:hAnsi="Tahoma" w:cs="Tahoma"/>
                <w:color w:val="000000"/>
                <w:shd w:val="clear" w:color="auto" w:fill="FFFFFF"/>
              </w:rPr>
              <w:t>birželio</w:t>
            </w:r>
            <w:proofErr w:type="spellEnd"/>
            <w:r w:rsidRPr="00990535">
              <w:rPr>
                <w:rFonts w:ascii="Tahoma" w:hAnsi="Tahoma" w:cs="Tahoma"/>
                <w:color w:val="000000"/>
                <w:shd w:val="clear" w:color="auto" w:fill="FFFFFF"/>
              </w:rPr>
              <w:t xml:space="preserve"> 28 d. </w:t>
            </w:r>
            <w:proofErr w:type="spellStart"/>
            <w:r w:rsidRPr="00990535">
              <w:rPr>
                <w:rFonts w:ascii="Tahoma" w:hAnsi="Tahoma" w:cs="Tahoma"/>
                <w:color w:val="000000"/>
                <w:shd w:val="clear" w:color="auto" w:fill="FFFFFF"/>
              </w:rPr>
              <w:t>įsakymo</w:t>
            </w:r>
            <w:proofErr w:type="spellEnd"/>
            <w:r w:rsidRPr="00990535">
              <w:rPr>
                <w:rFonts w:ascii="Tahoma" w:hAnsi="Tahoma" w:cs="Tahoma"/>
                <w:color w:val="000000"/>
                <w:shd w:val="clear" w:color="auto" w:fill="FFFFFF"/>
              </w:rPr>
              <w:t xml:space="preserve"> Nr. D1-508 „ </w:t>
            </w:r>
            <w:proofErr w:type="spellStart"/>
            <w:r w:rsidRPr="00990535">
              <w:rPr>
                <w:rFonts w:ascii="Tahoma" w:hAnsi="Tahoma" w:cs="Tahoma"/>
                <w:color w:val="000000"/>
                <w:shd w:val="clear" w:color="auto" w:fill="FFFFFF"/>
              </w:rPr>
              <w:t>Dėl</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Aplinkos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apsaugos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kriterijų</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taikymo</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vykdant</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shd w:val="clear" w:color="auto" w:fill="FFFFFF"/>
              </w:rPr>
              <w:t>žaliuosius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pirkimus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tvarkos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aprašo</w:t>
            </w:r>
            <w:proofErr w:type="spellEnd"/>
            <w:r w:rsidRPr="00990535">
              <w:rPr>
                <w:rFonts w:ascii="Tahoma" w:hAnsi="Tahoma" w:cs="Tahoma"/>
                <w:shd w:val="clear" w:color="auto" w:fill="FFFFFF"/>
              </w:rPr>
              <w:t xml:space="preserve"> </w:t>
            </w:r>
            <w:proofErr w:type="spellStart"/>
            <w:proofErr w:type="gramStart"/>
            <w:r w:rsidRPr="00990535">
              <w:rPr>
                <w:rFonts w:ascii="Tahoma" w:hAnsi="Tahoma" w:cs="Tahoma"/>
                <w:shd w:val="clear" w:color="auto" w:fill="FFFFFF"/>
              </w:rPr>
              <w:t>patvirtinimo</w:t>
            </w:r>
            <w:proofErr w:type="spellEnd"/>
            <w:r w:rsidRPr="00990535">
              <w:rPr>
                <w:rFonts w:ascii="Tahoma" w:hAnsi="Tahoma" w:cs="Tahoma"/>
                <w:shd w:val="clear" w:color="auto" w:fill="FFFFFF"/>
              </w:rPr>
              <w:t>“ (</w:t>
            </w:r>
            <w:proofErr w:type="spellStart"/>
            <w:proofErr w:type="gramEnd"/>
            <w:r w:rsidRPr="00990535">
              <w:rPr>
                <w:rFonts w:ascii="Tahoma" w:hAnsi="Tahoma" w:cs="Tahoma"/>
                <w:shd w:val="clear" w:color="auto" w:fill="FFFFFF"/>
              </w:rPr>
              <w:t>toliau</w:t>
            </w:r>
            <w:proofErr w:type="spellEnd"/>
            <w:r w:rsidRPr="00990535">
              <w:rPr>
                <w:rFonts w:ascii="Tahoma" w:hAnsi="Tahoma" w:cs="Tahoma"/>
                <w:shd w:val="clear" w:color="auto" w:fill="FFFFFF"/>
              </w:rPr>
              <w:t xml:space="preserve"> – </w:t>
            </w:r>
            <w:proofErr w:type="spellStart"/>
            <w:r w:rsidRPr="00990535">
              <w:rPr>
                <w:rFonts w:ascii="Tahoma" w:hAnsi="Tahoma" w:cs="Tahoma"/>
                <w:shd w:val="clear" w:color="auto" w:fill="FFFFFF"/>
              </w:rPr>
              <w:t>Tvarkos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aprašas</w:t>
            </w:r>
            <w:proofErr w:type="spellEnd"/>
            <w:r w:rsidRPr="00990535">
              <w:rPr>
                <w:rFonts w:ascii="Tahoma" w:hAnsi="Tahoma" w:cs="Tahoma"/>
                <w:shd w:val="clear" w:color="auto" w:fill="FFFFFF"/>
              </w:rPr>
              <w:t>) 4.</w:t>
            </w:r>
            <w:r w:rsidR="002050A7">
              <w:rPr>
                <w:rFonts w:ascii="Tahoma" w:hAnsi="Tahoma" w:cs="Tahoma"/>
                <w:shd w:val="clear" w:color="auto" w:fill="FFFFFF"/>
              </w:rPr>
              <w:t>1</w:t>
            </w:r>
            <w:r w:rsidRPr="00990535">
              <w:rPr>
                <w:rFonts w:ascii="Tahoma" w:hAnsi="Tahoma" w:cs="Tahoma"/>
                <w:shd w:val="clear" w:color="auto" w:fill="FFFFFF"/>
              </w:rPr>
              <w:t xml:space="preserve"> </w:t>
            </w:r>
            <w:proofErr w:type="spellStart"/>
            <w:r w:rsidRPr="00990535">
              <w:rPr>
                <w:rFonts w:ascii="Tahoma" w:hAnsi="Tahoma" w:cs="Tahoma"/>
                <w:shd w:val="clear" w:color="auto" w:fill="FFFFFF"/>
              </w:rPr>
              <w:t>papunkčiu</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iais</w:t>
            </w:r>
            <w:proofErr w:type="spellEnd"/>
            <w:r w:rsidRPr="00990535">
              <w:rPr>
                <w:rFonts w:ascii="Tahoma" w:hAnsi="Tahoma" w:cs="Tahoma"/>
                <w:shd w:val="clear" w:color="auto" w:fill="FFFFFF"/>
              </w:rPr>
              <w:t>). </w:t>
            </w:r>
          </w:p>
        </w:tc>
      </w:tr>
      <w:tr w:rsidR="00990535" w:rsidRPr="00990535" w14:paraId="1DDE493D" w14:textId="77777777" w:rsidTr="008F4A2D">
        <w:trPr>
          <w:trHeight w:val="300"/>
        </w:trPr>
        <w:tc>
          <w:tcPr>
            <w:tcW w:w="9484" w:type="dxa"/>
            <w:gridSpan w:val="4"/>
          </w:tcPr>
          <w:p w14:paraId="5F96238A" w14:textId="77E4E182"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4</w:t>
            </w:r>
            <w:r w:rsidRPr="00990535">
              <w:rPr>
                <w:rFonts w:ascii="Tahoma" w:hAnsi="Tahoma" w:cs="Tahoma"/>
                <w:b/>
                <w:bCs/>
              </w:rPr>
              <w:t>. SUTARTIES PRIEDAI</w:t>
            </w:r>
          </w:p>
        </w:tc>
      </w:tr>
      <w:tr w:rsidR="00990535" w:rsidRPr="00990535" w14:paraId="63C8EA64" w14:textId="77777777" w:rsidTr="008F4A2D">
        <w:trPr>
          <w:trHeight w:val="300"/>
        </w:trPr>
        <w:tc>
          <w:tcPr>
            <w:tcW w:w="2310" w:type="dxa"/>
          </w:tcPr>
          <w:p w14:paraId="73AC7669" w14:textId="77777777" w:rsidR="00990535" w:rsidRPr="00990535" w:rsidRDefault="00990535" w:rsidP="00990535">
            <w:pPr>
              <w:jc w:val="center"/>
              <w:rPr>
                <w:rFonts w:ascii="Tahoma" w:hAnsi="Tahoma" w:cs="Tahoma"/>
                <w:b/>
                <w:bCs/>
              </w:rPr>
            </w:pPr>
            <w:r w:rsidRPr="00990535">
              <w:rPr>
                <w:rFonts w:ascii="Tahoma" w:hAnsi="Tahoma" w:cs="Tahoma"/>
                <w:b/>
                <w:bCs/>
              </w:rPr>
              <w:t xml:space="preserve">14.1. </w:t>
            </w:r>
            <w:proofErr w:type="spellStart"/>
            <w:r w:rsidRPr="00990535">
              <w:rPr>
                <w:rFonts w:ascii="Tahoma" w:hAnsi="Tahoma" w:cs="Tahoma"/>
                <w:b/>
                <w:bCs/>
              </w:rPr>
              <w:t>Priedas</w:t>
            </w:r>
            <w:proofErr w:type="spellEnd"/>
            <w:r w:rsidRPr="00990535">
              <w:rPr>
                <w:rFonts w:ascii="Tahoma" w:hAnsi="Tahoma" w:cs="Tahoma"/>
                <w:b/>
                <w:bCs/>
              </w:rPr>
              <w:t xml:space="preserve"> Nr. 1</w:t>
            </w:r>
          </w:p>
        </w:tc>
        <w:tc>
          <w:tcPr>
            <w:tcW w:w="7174" w:type="dxa"/>
            <w:gridSpan w:val="3"/>
          </w:tcPr>
          <w:p w14:paraId="3A477E66"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Techininė</w:t>
            </w:r>
            <w:proofErr w:type="spellEnd"/>
            <w:r w:rsidRPr="00990535">
              <w:rPr>
                <w:rFonts w:ascii="Tahoma" w:hAnsi="Tahoma" w:cs="Tahoma"/>
                <w:b/>
                <w:bCs/>
              </w:rPr>
              <w:t xml:space="preserve"> </w:t>
            </w:r>
            <w:proofErr w:type="spellStart"/>
            <w:r w:rsidRPr="00990535">
              <w:rPr>
                <w:rFonts w:ascii="Tahoma" w:hAnsi="Tahoma" w:cs="Tahoma"/>
                <w:b/>
                <w:bCs/>
              </w:rPr>
              <w:t>specifikacija</w:t>
            </w:r>
            <w:proofErr w:type="spellEnd"/>
          </w:p>
        </w:tc>
      </w:tr>
      <w:tr w:rsidR="00990535" w:rsidRPr="00990535" w14:paraId="31C1F421" w14:textId="77777777" w:rsidTr="008F4A2D">
        <w:trPr>
          <w:trHeight w:val="300"/>
        </w:trPr>
        <w:tc>
          <w:tcPr>
            <w:tcW w:w="2310" w:type="dxa"/>
          </w:tcPr>
          <w:p w14:paraId="2DD4E847" w14:textId="77777777" w:rsidR="00990535" w:rsidRPr="00990535" w:rsidRDefault="00990535" w:rsidP="00990535">
            <w:pPr>
              <w:jc w:val="center"/>
              <w:rPr>
                <w:rFonts w:ascii="Tahoma" w:hAnsi="Tahoma" w:cs="Tahoma"/>
                <w:b/>
                <w:bCs/>
              </w:rPr>
            </w:pPr>
            <w:r w:rsidRPr="00990535">
              <w:rPr>
                <w:rFonts w:ascii="Tahoma" w:hAnsi="Tahoma" w:cs="Tahoma"/>
                <w:b/>
                <w:bCs/>
              </w:rPr>
              <w:t xml:space="preserve">14.2. </w:t>
            </w:r>
            <w:proofErr w:type="spellStart"/>
            <w:r w:rsidRPr="00990535">
              <w:rPr>
                <w:rFonts w:ascii="Tahoma" w:hAnsi="Tahoma" w:cs="Tahoma"/>
                <w:b/>
                <w:bCs/>
              </w:rPr>
              <w:t>Priedas</w:t>
            </w:r>
            <w:proofErr w:type="spellEnd"/>
            <w:r w:rsidRPr="00990535">
              <w:rPr>
                <w:rFonts w:ascii="Tahoma" w:hAnsi="Tahoma" w:cs="Tahoma"/>
                <w:b/>
                <w:bCs/>
              </w:rPr>
              <w:t xml:space="preserve"> Nr. 2</w:t>
            </w:r>
          </w:p>
        </w:tc>
        <w:tc>
          <w:tcPr>
            <w:tcW w:w="7174" w:type="dxa"/>
            <w:gridSpan w:val="3"/>
          </w:tcPr>
          <w:p w14:paraId="5BDFBF7D"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Pasiūlymas</w:t>
            </w:r>
            <w:proofErr w:type="spellEnd"/>
          </w:p>
        </w:tc>
      </w:tr>
    </w:tbl>
    <w:p w14:paraId="33EE1799"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p w14:paraId="500C07C0"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4788"/>
        <w:gridCol w:w="4534"/>
      </w:tblGrid>
      <w:tr w:rsidR="00990535" w:rsidRPr="00990535" w14:paraId="18E086E5" w14:textId="77777777" w:rsidTr="008F4A2D">
        <w:tc>
          <w:tcPr>
            <w:tcW w:w="9322" w:type="dxa"/>
            <w:gridSpan w:val="2"/>
          </w:tcPr>
          <w:p w14:paraId="78921FF2" w14:textId="4442A29B"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5</w:t>
            </w:r>
            <w:r w:rsidRPr="00990535">
              <w:rPr>
                <w:rFonts w:ascii="Tahoma" w:hAnsi="Tahoma" w:cs="Tahoma"/>
                <w:b/>
                <w:bCs/>
              </w:rPr>
              <w:t>. ŠALIŲ ATSTOVŲ PARAŠAI</w:t>
            </w:r>
          </w:p>
        </w:tc>
      </w:tr>
      <w:tr w:rsidR="00990535" w:rsidRPr="00990535" w14:paraId="77F45EB9" w14:textId="77777777" w:rsidTr="008F4A2D">
        <w:tc>
          <w:tcPr>
            <w:tcW w:w="4788" w:type="dxa"/>
          </w:tcPr>
          <w:p w14:paraId="78A3BBF5" w14:textId="77777777" w:rsidR="00990535" w:rsidRPr="00990535" w:rsidRDefault="00990535" w:rsidP="00990535">
            <w:pPr>
              <w:jc w:val="center"/>
              <w:rPr>
                <w:rFonts w:ascii="Tahoma" w:hAnsi="Tahoma" w:cs="Tahoma"/>
                <w:b/>
                <w:bCs/>
              </w:rPr>
            </w:pPr>
            <w:r w:rsidRPr="00990535">
              <w:rPr>
                <w:rFonts w:ascii="Tahoma" w:hAnsi="Tahoma" w:cs="Tahoma"/>
                <w:b/>
                <w:bCs/>
              </w:rPr>
              <w:t>PIRKĖJAS</w:t>
            </w:r>
          </w:p>
        </w:tc>
        <w:tc>
          <w:tcPr>
            <w:tcW w:w="4534" w:type="dxa"/>
          </w:tcPr>
          <w:p w14:paraId="3C6E8BC2" w14:textId="77777777" w:rsidR="00990535" w:rsidRPr="00990535" w:rsidRDefault="00990535" w:rsidP="00990535">
            <w:pPr>
              <w:jc w:val="center"/>
              <w:rPr>
                <w:rFonts w:ascii="Tahoma" w:hAnsi="Tahoma" w:cs="Tahoma"/>
                <w:b/>
                <w:bCs/>
              </w:rPr>
            </w:pPr>
            <w:r w:rsidRPr="00990535">
              <w:rPr>
                <w:rFonts w:ascii="Tahoma" w:hAnsi="Tahoma" w:cs="Tahoma"/>
                <w:b/>
                <w:bCs/>
              </w:rPr>
              <w:t>TIEKĖJAS</w:t>
            </w:r>
          </w:p>
        </w:tc>
      </w:tr>
      <w:tr w:rsidR="00990535" w:rsidRPr="00990535" w14:paraId="377EB9EF" w14:textId="77777777" w:rsidTr="008F4A2D">
        <w:tc>
          <w:tcPr>
            <w:tcW w:w="4788" w:type="dxa"/>
          </w:tcPr>
          <w:p w14:paraId="74E2E9D2" w14:textId="77777777" w:rsidR="00990535" w:rsidRPr="00990535" w:rsidRDefault="00990535" w:rsidP="00990535">
            <w:pPr>
              <w:jc w:val="center"/>
              <w:rPr>
                <w:rFonts w:ascii="Tahoma" w:hAnsi="Tahoma" w:cs="Tahoma"/>
                <w:i/>
                <w:iCs/>
              </w:rPr>
            </w:pPr>
            <w:r w:rsidRPr="00990535">
              <w:rPr>
                <w:rFonts w:ascii="Tahoma" w:hAnsi="Tahoma" w:cs="Tahoma"/>
                <w:i/>
                <w:iCs/>
              </w:rPr>
              <w:t>(</w:t>
            </w:r>
            <w:proofErr w:type="spellStart"/>
            <w:r w:rsidRPr="00990535">
              <w:rPr>
                <w:rFonts w:ascii="Tahoma" w:hAnsi="Tahoma" w:cs="Tahoma"/>
                <w:i/>
                <w:iCs/>
              </w:rPr>
              <w:t>nurodomos</w:t>
            </w:r>
            <w:proofErr w:type="spellEnd"/>
            <w:r w:rsidRPr="00990535">
              <w:rPr>
                <w:rFonts w:ascii="Tahoma" w:hAnsi="Tahoma" w:cs="Tahoma"/>
                <w:i/>
                <w:iCs/>
              </w:rPr>
              <w:t xml:space="preserve"> </w:t>
            </w:r>
            <w:proofErr w:type="spellStart"/>
            <w:r w:rsidRPr="00990535">
              <w:rPr>
                <w:rFonts w:ascii="Tahoma" w:hAnsi="Tahoma" w:cs="Tahoma"/>
                <w:i/>
                <w:iCs/>
              </w:rPr>
              <w:t>atstovo</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w:t>
            </w:r>
          </w:p>
        </w:tc>
        <w:tc>
          <w:tcPr>
            <w:tcW w:w="4534" w:type="dxa"/>
          </w:tcPr>
          <w:p w14:paraId="40311EFE" w14:textId="77777777" w:rsidR="00990535" w:rsidRPr="00990535" w:rsidRDefault="00990535" w:rsidP="00990535">
            <w:pPr>
              <w:jc w:val="center"/>
              <w:rPr>
                <w:rFonts w:ascii="Tahoma" w:hAnsi="Tahoma" w:cs="Tahoma"/>
                <w:b/>
                <w:bCs/>
              </w:rPr>
            </w:pPr>
            <w:r w:rsidRPr="00990535">
              <w:rPr>
                <w:rFonts w:ascii="Tahoma" w:hAnsi="Tahoma" w:cs="Tahoma"/>
                <w:i/>
                <w:iCs/>
              </w:rPr>
              <w:t>(</w:t>
            </w:r>
            <w:proofErr w:type="spellStart"/>
            <w:r w:rsidRPr="00990535">
              <w:rPr>
                <w:rFonts w:ascii="Tahoma" w:hAnsi="Tahoma" w:cs="Tahoma"/>
                <w:i/>
                <w:iCs/>
              </w:rPr>
              <w:t>nurodomos</w:t>
            </w:r>
            <w:proofErr w:type="spellEnd"/>
            <w:r w:rsidRPr="00990535">
              <w:rPr>
                <w:rFonts w:ascii="Tahoma" w:hAnsi="Tahoma" w:cs="Tahoma"/>
                <w:i/>
                <w:iCs/>
              </w:rPr>
              <w:t xml:space="preserve"> </w:t>
            </w:r>
            <w:proofErr w:type="spellStart"/>
            <w:r w:rsidRPr="00990535">
              <w:rPr>
                <w:rFonts w:ascii="Tahoma" w:hAnsi="Tahoma" w:cs="Tahoma"/>
                <w:i/>
                <w:iCs/>
              </w:rPr>
              <w:t>atstovo</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w:t>
            </w:r>
          </w:p>
        </w:tc>
      </w:tr>
      <w:tr w:rsidR="00990535" w:rsidRPr="00990535" w14:paraId="0B5FBD5D" w14:textId="77777777" w:rsidTr="008F4A2D">
        <w:tc>
          <w:tcPr>
            <w:tcW w:w="4788" w:type="dxa"/>
          </w:tcPr>
          <w:p w14:paraId="13AFE07E" w14:textId="77777777" w:rsidR="00990535" w:rsidRPr="00990535" w:rsidRDefault="00990535" w:rsidP="00990535">
            <w:pPr>
              <w:jc w:val="center"/>
              <w:rPr>
                <w:rFonts w:ascii="Tahoma" w:hAnsi="Tahoma" w:cs="Tahoma"/>
                <w:b/>
                <w:bCs/>
                <w:i/>
                <w:iCs/>
              </w:rPr>
            </w:pPr>
          </w:p>
          <w:p w14:paraId="5D43ED01" w14:textId="77777777" w:rsidR="00990535" w:rsidRPr="00990535" w:rsidRDefault="00990535" w:rsidP="00990535">
            <w:pPr>
              <w:jc w:val="center"/>
              <w:rPr>
                <w:rFonts w:ascii="Tahoma" w:hAnsi="Tahoma" w:cs="Tahoma"/>
                <w:b/>
                <w:bCs/>
                <w:i/>
                <w:iCs/>
              </w:rPr>
            </w:pPr>
            <w:r w:rsidRPr="00990535">
              <w:rPr>
                <w:rFonts w:ascii="Tahoma" w:hAnsi="Tahoma" w:cs="Tahoma"/>
                <w:b/>
                <w:bCs/>
                <w:i/>
                <w:iCs/>
              </w:rPr>
              <w:t>(</w:t>
            </w:r>
            <w:proofErr w:type="spellStart"/>
            <w:r w:rsidRPr="00990535">
              <w:rPr>
                <w:rFonts w:ascii="Tahoma" w:hAnsi="Tahoma" w:cs="Tahoma"/>
                <w:b/>
                <w:bCs/>
                <w:i/>
                <w:iCs/>
              </w:rPr>
              <w:t>parašas</w:t>
            </w:r>
            <w:proofErr w:type="spellEnd"/>
            <w:r w:rsidRPr="00990535">
              <w:rPr>
                <w:rFonts w:ascii="Tahoma" w:hAnsi="Tahoma" w:cs="Tahoma"/>
                <w:b/>
                <w:bCs/>
                <w:i/>
                <w:iCs/>
              </w:rPr>
              <w:t>)</w:t>
            </w:r>
          </w:p>
          <w:p w14:paraId="11E83827" w14:textId="77777777" w:rsidR="00990535" w:rsidRPr="00990535" w:rsidRDefault="00990535" w:rsidP="00990535">
            <w:pPr>
              <w:rPr>
                <w:rFonts w:ascii="Tahoma" w:hAnsi="Tahoma" w:cs="Tahoma"/>
                <w:b/>
                <w:bCs/>
                <w:i/>
                <w:iCs/>
              </w:rPr>
            </w:pPr>
          </w:p>
        </w:tc>
        <w:tc>
          <w:tcPr>
            <w:tcW w:w="4534" w:type="dxa"/>
          </w:tcPr>
          <w:p w14:paraId="14BEDC27" w14:textId="77777777" w:rsidR="00990535" w:rsidRPr="00990535" w:rsidRDefault="00990535" w:rsidP="00990535">
            <w:pPr>
              <w:jc w:val="center"/>
              <w:rPr>
                <w:rFonts w:ascii="Tahoma" w:hAnsi="Tahoma" w:cs="Tahoma"/>
                <w:b/>
                <w:bCs/>
                <w:i/>
                <w:iCs/>
              </w:rPr>
            </w:pPr>
          </w:p>
          <w:p w14:paraId="79108F8B" w14:textId="77777777" w:rsidR="00990535" w:rsidRPr="00990535" w:rsidRDefault="00990535" w:rsidP="00990535">
            <w:pPr>
              <w:jc w:val="center"/>
              <w:rPr>
                <w:rFonts w:ascii="Tahoma" w:hAnsi="Tahoma" w:cs="Tahoma"/>
                <w:b/>
                <w:bCs/>
                <w:i/>
                <w:iCs/>
              </w:rPr>
            </w:pPr>
            <w:r w:rsidRPr="00990535">
              <w:rPr>
                <w:rFonts w:ascii="Tahoma" w:hAnsi="Tahoma" w:cs="Tahoma"/>
                <w:b/>
                <w:bCs/>
                <w:i/>
                <w:iCs/>
              </w:rPr>
              <w:t>(</w:t>
            </w:r>
            <w:proofErr w:type="spellStart"/>
            <w:r w:rsidRPr="00990535">
              <w:rPr>
                <w:rFonts w:ascii="Tahoma" w:hAnsi="Tahoma" w:cs="Tahoma"/>
                <w:b/>
                <w:bCs/>
                <w:i/>
                <w:iCs/>
              </w:rPr>
              <w:t>parašas</w:t>
            </w:r>
            <w:proofErr w:type="spellEnd"/>
            <w:r w:rsidRPr="00990535">
              <w:rPr>
                <w:rFonts w:ascii="Tahoma" w:hAnsi="Tahoma" w:cs="Tahoma"/>
                <w:b/>
                <w:bCs/>
                <w:i/>
                <w:iCs/>
              </w:rPr>
              <w:t>)</w:t>
            </w:r>
          </w:p>
        </w:tc>
      </w:tr>
    </w:tbl>
    <w:p w14:paraId="72F0419E" w14:textId="77777777" w:rsidR="00990535" w:rsidRPr="00990535" w:rsidRDefault="00990535" w:rsidP="00990535">
      <w:pPr>
        <w:keepNext/>
        <w:keepLines/>
        <w:spacing w:before="120" w:after="0" w:line="240" w:lineRule="auto"/>
        <w:outlineLvl w:val="1"/>
        <w:rPr>
          <w:rFonts w:asciiTheme="majorHAnsi" w:eastAsiaTheme="majorEastAsia" w:hAnsiTheme="majorHAnsi" w:cstheme="majorBidi"/>
          <w:color w:val="ED7D31" w:themeColor="accent2"/>
          <w:sz w:val="20"/>
          <w:szCs w:val="20"/>
        </w:rPr>
      </w:pPr>
    </w:p>
    <w:p w14:paraId="56371168" w14:textId="77777777" w:rsidR="009407B4" w:rsidRPr="009407B4" w:rsidRDefault="009407B4" w:rsidP="009407B4"/>
    <w:sectPr w:rsidR="009407B4" w:rsidRPr="009407B4"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F5E0" w14:textId="77777777" w:rsidR="001D25B7" w:rsidRDefault="001D25B7" w:rsidP="00D05666">
      <w:r>
        <w:separator/>
      </w:r>
    </w:p>
  </w:endnote>
  <w:endnote w:type="continuationSeparator" w:id="0">
    <w:p w14:paraId="756588BF" w14:textId="77777777" w:rsidR="001D25B7" w:rsidRDefault="001D25B7" w:rsidP="00D05666">
      <w:r>
        <w:continuationSeparator/>
      </w:r>
    </w:p>
  </w:endnote>
  <w:endnote w:type="continuationNotice" w:id="1">
    <w:p w14:paraId="41E4D30D" w14:textId="77777777" w:rsidR="001D25B7" w:rsidRDefault="001D2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87A0" w14:textId="77777777" w:rsidR="001D25B7" w:rsidRDefault="001D25B7" w:rsidP="00D05666">
      <w:r>
        <w:separator/>
      </w:r>
    </w:p>
  </w:footnote>
  <w:footnote w:type="continuationSeparator" w:id="0">
    <w:p w14:paraId="2296B881" w14:textId="77777777" w:rsidR="001D25B7" w:rsidRDefault="001D25B7" w:rsidP="00D05666">
      <w:r>
        <w:continuationSeparator/>
      </w:r>
    </w:p>
  </w:footnote>
  <w:footnote w:type="continuationNotice" w:id="1">
    <w:p w14:paraId="6E0410CD" w14:textId="77777777" w:rsidR="001D25B7" w:rsidRDefault="001D25B7">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D2888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6"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385EE6"/>
    <w:multiLevelType w:val="multilevel"/>
    <w:tmpl w:val="9AECE15E"/>
    <w:lvl w:ilvl="0">
      <w:start w:val="13"/>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64440E"/>
    <w:multiLevelType w:val="hybridMultilevel"/>
    <w:tmpl w:val="3F24AA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A282328"/>
    <w:multiLevelType w:val="hybridMultilevel"/>
    <w:tmpl w:val="D0BEB490"/>
    <w:lvl w:ilvl="0" w:tplc="35242BB2">
      <w:start w:val="20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8526ED"/>
    <w:multiLevelType w:val="hybridMultilevel"/>
    <w:tmpl w:val="4F9A1FBC"/>
    <w:lvl w:ilvl="0" w:tplc="116A6116">
      <w:start w:val="1"/>
      <w:numFmt w:val="decimal"/>
      <w:lvlText w:val="%1"/>
      <w:lvlJc w:val="center"/>
      <w:pPr>
        <w:ind w:left="729" w:hanging="360"/>
      </w:pPr>
      <w:rPr>
        <w:rFonts w:hint="default"/>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32"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7"/>
  </w:num>
  <w:num w:numId="3" w16cid:durableId="1308390836">
    <w:abstractNumId w:val="14"/>
  </w:num>
  <w:num w:numId="4" w16cid:durableId="988948588">
    <w:abstractNumId w:val="34"/>
  </w:num>
  <w:num w:numId="5" w16cid:durableId="180441328">
    <w:abstractNumId w:val="40"/>
  </w:num>
  <w:num w:numId="6" w16cid:durableId="883325236">
    <w:abstractNumId w:val="38"/>
  </w:num>
  <w:num w:numId="7" w16cid:durableId="1141965763">
    <w:abstractNumId w:val="30"/>
  </w:num>
  <w:num w:numId="8" w16cid:durableId="1873106744">
    <w:abstractNumId w:val="45"/>
  </w:num>
  <w:num w:numId="9" w16cid:durableId="1002585573">
    <w:abstractNumId w:val="19"/>
  </w:num>
  <w:num w:numId="10" w16cid:durableId="1888443322">
    <w:abstractNumId w:val="27"/>
  </w:num>
  <w:num w:numId="11" w16cid:durableId="1793937072">
    <w:abstractNumId w:val="43"/>
  </w:num>
  <w:num w:numId="12" w16cid:durableId="532772384">
    <w:abstractNumId w:val="42"/>
  </w:num>
  <w:num w:numId="13" w16cid:durableId="1917130913">
    <w:abstractNumId w:val="8"/>
  </w:num>
  <w:num w:numId="14" w16cid:durableId="1598438134">
    <w:abstractNumId w:val="0"/>
  </w:num>
  <w:num w:numId="15" w16cid:durableId="957030280">
    <w:abstractNumId w:val="10"/>
  </w:num>
  <w:num w:numId="16" w16cid:durableId="1850607801">
    <w:abstractNumId w:val="6"/>
  </w:num>
  <w:num w:numId="17" w16cid:durableId="1952007447">
    <w:abstractNumId w:val="13"/>
  </w:num>
  <w:num w:numId="18" w16cid:durableId="1413044385">
    <w:abstractNumId w:val="11"/>
  </w:num>
  <w:num w:numId="19" w16cid:durableId="1367368778">
    <w:abstractNumId w:val="3"/>
  </w:num>
  <w:num w:numId="20" w16cid:durableId="2060277537">
    <w:abstractNumId w:val="36"/>
  </w:num>
  <w:num w:numId="21" w16cid:durableId="40443465">
    <w:abstractNumId w:val="39"/>
  </w:num>
  <w:num w:numId="22" w16cid:durableId="1069503214">
    <w:abstractNumId w:val="1"/>
  </w:num>
  <w:num w:numId="23" w16cid:durableId="819270213">
    <w:abstractNumId w:val="17"/>
  </w:num>
  <w:num w:numId="24" w16cid:durableId="544221083">
    <w:abstractNumId w:val="37"/>
  </w:num>
  <w:num w:numId="25" w16cid:durableId="1236277361">
    <w:abstractNumId w:val="29"/>
  </w:num>
  <w:num w:numId="26" w16cid:durableId="547257887">
    <w:abstractNumId w:val="21"/>
  </w:num>
  <w:num w:numId="27" w16cid:durableId="1868445908">
    <w:abstractNumId w:val="4"/>
  </w:num>
  <w:num w:numId="28" w16cid:durableId="453139066">
    <w:abstractNumId w:val="22"/>
  </w:num>
  <w:num w:numId="29" w16cid:durableId="406348947">
    <w:abstractNumId w:val="23"/>
  </w:num>
  <w:num w:numId="30" w16cid:durableId="445539847">
    <w:abstractNumId w:val="2"/>
  </w:num>
  <w:num w:numId="31" w16cid:durableId="895972682">
    <w:abstractNumId w:val="25"/>
  </w:num>
  <w:num w:numId="32" w16cid:durableId="496187281">
    <w:abstractNumId w:val="16"/>
  </w:num>
  <w:num w:numId="33" w16cid:durableId="92944349">
    <w:abstractNumId w:val="44"/>
  </w:num>
  <w:num w:numId="34" w16cid:durableId="709839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41"/>
  </w:num>
  <w:num w:numId="36" w16cid:durableId="962729314">
    <w:abstractNumId w:val="32"/>
  </w:num>
  <w:num w:numId="37" w16cid:durableId="2050912081">
    <w:abstractNumId w:val="9"/>
  </w:num>
  <w:num w:numId="38" w16cid:durableId="140391877">
    <w:abstractNumId w:val="33"/>
  </w:num>
  <w:num w:numId="39" w16cid:durableId="1651328080">
    <w:abstractNumId w:val="18"/>
  </w:num>
  <w:num w:numId="40" w16cid:durableId="720984603">
    <w:abstractNumId w:val="35"/>
  </w:num>
  <w:num w:numId="41" w16cid:durableId="1121070768">
    <w:abstractNumId w:val="26"/>
  </w:num>
  <w:num w:numId="42" w16cid:durableId="1314677380">
    <w:abstractNumId w:val="5"/>
  </w:num>
  <w:num w:numId="43" w16cid:durableId="1496343076">
    <w:abstractNumId w:val="24"/>
  </w:num>
  <w:num w:numId="44" w16cid:durableId="1724985348">
    <w:abstractNumId w:val="31"/>
  </w:num>
  <w:num w:numId="45" w16cid:durableId="795561435">
    <w:abstractNumId w:val="28"/>
  </w:num>
  <w:num w:numId="46" w16cid:durableId="1052265320">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6DE"/>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07EC"/>
    <w:rsid w:val="0005148B"/>
    <w:rsid w:val="000514E2"/>
    <w:rsid w:val="000519C7"/>
    <w:rsid w:val="00051E9D"/>
    <w:rsid w:val="00052365"/>
    <w:rsid w:val="0005295E"/>
    <w:rsid w:val="00052994"/>
    <w:rsid w:val="00052CE6"/>
    <w:rsid w:val="0005338B"/>
    <w:rsid w:val="0005381D"/>
    <w:rsid w:val="000543B5"/>
    <w:rsid w:val="0005452A"/>
    <w:rsid w:val="00054BF0"/>
    <w:rsid w:val="00054D5D"/>
    <w:rsid w:val="00055235"/>
    <w:rsid w:val="00055CEA"/>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6E24"/>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511"/>
    <w:rsid w:val="000D788D"/>
    <w:rsid w:val="000E083B"/>
    <w:rsid w:val="000E0EAE"/>
    <w:rsid w:val="000E0FC7"/>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0F716B"/>
    <w:rsid w:val="00100B38"/>
    <w:rsid w:val="001010F7"/>
    <w:rsid w:val="00101313"/>
    <w:rsid w:val="00101BE6"/>
    <w:rsid w:val="00101C48"/>
    <w:rsid w:val="0010270D"/>
    <w:rsid w:val="0010567A"/>
    <w:rsid w:val="00106C7A"/>
    <w:rsid w:val="001072BE"/>
    <w:rsid w:val="00107A04"/>
    <w:rsid w:val="001109CC"/>
    <w:rsid w:val="0011175F"/>
    <w:rsid w:val="0011199A"/>
    <w:rsid w:val="001119E1"/>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1D8F"/>
    <w:rsid w:val="001329A7"/>
    <w:rsid w:val="0013353A"/>
    <w:rsid w:val="00134825"/>
    <w:rsid w:val="00134B30"/>
    <w:rsid w:val="001351A4"/>
    <w:rsid w:val="00135EA9"/>
    <w:rsid w:val="00135EEE"/>
    <w:rsid w:val="00135EFA"/>
    <w:rsid w:val="001360ED"/>
    <w:rsid w:val="001365CA"/>
    <w:rsid w:val="001375E1"/>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B16"/>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37B9"/>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2E0B"/>
    <w:rsid w:val="001C305A"/>
    <w:rsid w:val="001C454D"/>
    <w:rsid w:val="001C468D"/>
    <w:rsid w:val="001C4750"/>
    <w:rsid w:val="001C4E09"/>
    <w:rsid w:val="001C4F12"/>
    <w:rsid w:val="001C5396"/>
    <w:rsid w:val="001C56C6"/>
    <w:rsid w:val="001C635E"/>
    <w:rsid w:val="001C6635"/>
    <w:rsid w:val="001C6757"/>
    <w:rsid w:val="001C7B7B"/>
    <w:rsid w:val="001C7F48"/>
    <w:rsid w:val="001D0B79"/>
    <w:rsid w:val="001D0D8C"/>
    <w:rsid w:val="001D0D98"/>
    <w:rsid w:val="001D191F"/>
    <w:rsid w:val="001D25B7"/>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2C4"/>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0A7"/>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0EE"/>
    <w:rsid w:val="00255225"/>
    <w:rsid w:val="0025736C"/>
    <w:rsid w:val="002573E0"/>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67"/>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198"/>
    <w:rsid w:val="002C020D"/>
    <w:rsid w:val="002C0243"/>
    <w:rsid w:val="002C070D"/>
    <w:rsid w:val="002C0F01"/>
    <w:rsid w:val="002C14FC"/>
    <w:rsid w:val="002C158C"/>
    <w:rsid w:val="002C2099"/>
    <w:rsid w:val="002C2936"/>
    <w:rsid w:val="002C2DD1"/>
    <w:rsid w:val="002C362D"/>
    <w:rsid w:val="002C3D40"/>
    <w:rsid w:val="002C40B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649"/>
    <w:rsid w:val="002D7C1B"/>
    <w:rsid w:val="002D7F06"/>
    <w:rsid w:val="002E00F1"/>
    <w:rsid w:val="002E115D"/>
    <w:rsid w:val="002E259F"/>
    <w:rsid w:val="002E2B93"/>
    <w:rsid w:val="002E2CD8"/>
    <w:rsid w:val="002E3C32"/>
    <w:rsid w:val="002E3DB1"/>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35A"/>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CEB"/>
    <w:rsid w:val="00327E6F"/>
    <w:rsid w:val="003300F2"/>
    <w:rsid w:val="003304D5"/>
    <w:rsid w:val="00331673"/>
    <w:rsid w:val="00331ED1"/>
    <w:rsid w:val="003328D9"/>
    <w:rsid w:val="00333BFA"/>
    <w:rsid w:val="00334187"/>
    <w:rsid w:val="00334334"/>
    <w:rsid w:val="00334960"/>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5BD7"/>
    <w:rsid w:val="003569D5"/>
    <w:rsid w:val="00357BB8"/>
    <w:rsid w:val="003600F2"/>
    <w:rsid w:val="0036025C"/>
    <w:rsid w:val="00360DB9"/>
    <w:rsid w:val="0036176A"/>
    <w:rsid w:val="003617F1"/>
    <w:rsid w:val="00362719"/>
    <w:rsid w:val="00362D91"/>
    <w:rsid w:val="00363134"/>
    <w:rsid w:val="00363BD8"/>
    <w:rsid w:val="00364C3A"/>
    <w:rsid w:val="00365384"/>
    <w:rsid w:val="00365D99"/>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1F3"/>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95"/>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BCC"/>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13E"/>
    <w:rsid w:val="00482BC0"/>
    <w:rsid w:val="00483462"/>
    <w:rsid w:val="00483E10"/>
    <w:rsid w:val="004846CF"/>
    <w:rsid w:val="004847DE"/>
    <w:rsid w:val="00484991"/>
    <w:rsid w:val="004859CB"/>
    <w:rsid w:val="00485E23"/>
    <w:rsid w:val="0048654D"/>
    <w:rsid w:val="004867B9"/>
    <w:rsid w:val="00486B0D"/>
    <w:rsid w:val="00490930"/>
    <w:rsid w:val="00491EC4"/>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DAA"/>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5EF4"/>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5897"/>
    <w:rsid w:val="00506026"/>
    <w:rsid w:val="00506209"/>
    <w:rsid w:val="005070CC"/>
    <w:rsid w:val="005075F6"/>
    <w:rsid w:val="005107DF"/>
    <w:rsid w:val="00510915"/>
    <w:rsid w:val="00510C4E"/>
    <w:rsid w:val="0051113D"/>
    <w:rsid w:val="00511831"/>
    <w:rsid w:val="005122FE"/>
    <w:rsid w:val="0051270F"/>
    <w:rsid w:val="00512760"/>
    <w:rsid w:val="00512E53"/>
    <w:rsid w:val="0051329C"/>
    <w:rsid w:val="0051416C"/>
    <w:rsid w:val="005145D7"/>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6630"/>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00B"/>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AE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3E93"/>
    <w:rsid w:val="00653ED5"/>
    <w:rsid w:val="006540D8"/>
    <w:rsid w:val="006541EB"/>
    <w:rsid w:val="006545F9"/>
    <w:rsid w:val="006546A6"/>
    <w:rsid w:val="006547AC"/>
    <w:rsid w:val="006547CB"/>
    <w:rsid w:val="006553EF"/>
    <w:rsid w:val="00656E49"/>
    <w:rsid w:val="00657ACC"/>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1D87"/>
    <w:rsid w:val="00693D00"/>
    <w:rsid w:val="0069413C"/>
    <w:rsid w:val="00694911"/>
    <w:rsid w:val="00694E5D"/>
    <w:rsid w:val="006954FD"/>
    <w:rsid w:val="00695707"/>
    <w:rsid w:val="00696DC4"/>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003"/>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31F"/>
    <w:rsid w:val="006D6694"/>
    <w:rsid w:val="006E001A"/>
    <w:rsid w:val="006E03A2"/>
    <w:rsid w:val="006E04DD"/>
    <w:rsid w:val="006E09D9"/>
    <w:rsid w:val="006E1B08"/>
    <w:rsid w:val="006E28D7"/>
    <w:rsid w:val="006E2957"/>
    <w:rsid w:val="006E360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317"/>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A36"/>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40AD"/>
    <w:rsid w:val="00774795"/>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398"/>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003D"/>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5EE"/>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A83"/>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B6EE5"/>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497"/>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9E8"/>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07815"/>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0535"/>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05C"/>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4184"/>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129"/>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5FC"/>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207"/>
    <w:rsid w:val="00B724C5"/>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39B"/>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D69CA"/>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109"/>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4BEA"/>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4F4D"/>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351"/>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4773"/>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0C25"/>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8F2"/>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9E9"/>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5EE5"/>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428"/>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704"/>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64BB"/>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6D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0D"/>
    <w:rsid w:val="00DF7D38"/>
    <w:rsid w:val="00DF7FC3"/>
    <w:rsid w:val="00E0152E"/>
    <w:rsid w:val="00E01599"/>
    <w:rsid w:val="00E01AD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A78D2"/>
    <w:rsid w:val="00EB1AED"/>
    <w:rsid w:val="00EB22B3"/>
    <w:rsid w:val="00EB34F5"/>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07E4B"/>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4852"/>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6BB4"/>
    <w:rsid w:val="00F97F95"/>
    <w:rsid w:val="00FA0570"/>
    <w:rsid w:val="00FA0A7A"/>
    <w:rsid w:val="00FA144D"/>
    <w:rsid w:val="00FA20D6"/>
    <w:rsid w:val="00FA268D"/>
    <w:rsid w:val="00FA2CB0"/>
    <w:rsid w:val="00FA36EB"/>
    <w:rsid w:val="00FA397E"/>
    <w:rsid w:val="00FA5195"/>
    <w:rsid w:val="00FA56CE"/>
    <w:rsid w:val="00FA6B68"/>
    <w:rsid w:val="00FA7142"/>
    <w:rsid w:val="00FB01B2"/>
    <w:rsid w:val="00FB0339"/>
    <w:rsid w:val="00FB10F0"/>
    <w:rsid w:val="00FB1FBE"/>
    <w:rsid w:val="00FB2018"/>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6FC4"/>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A2C"/>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 w:type="numbering" w:customStyle="1" w:styleId="Sraonra2">
    <w:name w:val="Sąrašo nėra2"/>
    <w:next w:val="Sraonra"/>
    <w:uiPriority w:val="99"/>
    <w:semiHidden/>
    <w:unhideWhenUsed/>
    <w:rsid w:val="0099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z.lukosiune@kelta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c.europa.eu/tools/ecerti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70</Pages>
  <Words>126185</Words>
  <Characters>71926</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76</cp:revision>
  <cp:lastPrinted>2025-04-11T10:08:00Z</cp:lastPrinted>
  <dcterms:created xsi:type="dcterms:W3CDTF">2025-04-22T12:02:00Z</dcterms:created>
  <dcterms:modified xsi:type="dcterms:W3CDTF">2026-06-12T06:10:00Z</dcterms:modified>
</cp:coreProperties>
</file>