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B1421" w14:textId="209F6CF7" w:rsidR="00780754" w:rsidRPr="00C1769D" w:rsidRDefault="00781352" w:rsidP="003727F5">
      <w:pPr>
        <w:tabs>
          <w:tab w:val="left" w:pos="998"/>
        </w:tabs>
        <w:jc w:val="right"/>
        <w:rPr>
          <w:rFonts w:ascii="Times New Roman" w:eastAsia="Calibri" w:hAnsi="Times New Roman" w:cs="Times New Roman"/>
          <w:bCs/>
          <w:i/>
          <w:iCs/>
          <w:sz w:val="24"/>
          <w:szCs w:val="24"/>
        </w:rPr>
      </w:pPr>
      <w:r w:rsidRPr="00C1769D">
        <w:rPr>
          <w:rFonts w:ascii="Times New Roman" w:eastAsia="Calibri" w:hAnsi="Times New Roman" w:cs="Times New Roman"/>
          <w:bCs/>
          <w:i/>
          <w:iCs/>
          <w:sz w:val="24"/>
          <w:szCs w:val="24"/>
        </w:rPr>
        <w:t>Pirkimo sąlygų 5 priedas</w:t>
      </w:r>
    </w:p>
    <w:p w14:paraId="659EC55D" w14:textId="39EE9828" w:rsidR="00ED4410" w:rsidRDefault="0095073A" w:rsidP="00D63E72">
      <w:pPr>
        <w:pBdr>
          <w:top w:val="nil"/>
          <w:left w:val="nil"/>
          <w:bottom w:val="nil"/>
          <w:right w:val="nil"/>
          <w:between w:val="nil"/>
          <w:bar w:val="nil"/>
        </w:pBdr>
        <w:suppressAutoHyphens/>
        <w:spacing w:after="40" w:line="240" w:lineRule="auto"/>
        <w:jc w:val="center"/>
        <w:rPr>
          <w:rFonts w:ascii="Times New Roman" w:eastAsia="Calibri" w:hAnsi="Times New Roman" w:cs="Times New Roman"/>
          <w:b/>
          <w:sz w:val="24"/>
          <w:szCs w:val="24"/>
        </w:rPr>
      </w:pPr>
      <w:r w:rsidRPr="0095073A">
        <w:rPr>
          <w:rFonts w:ascii="Times New Roman" w:hAnsi="Times New Roman" w:cs="Times New Roman"/>
          <w:b/>
          <w:bCs/>
          <w:sz w:val="24"/>
          <w:szCs w:val="24"/>
        </w:rPr>
        <w:t>I</w:t>
      </w:r>
      <w:r w:rsidRPr="0095073A">
        <w:rPr>
          <w:rFonts w:ascii="Times New Roman" w:hAnsi="Times New Roman" w:cs="Times New Roman" w:hint="eastAsia"/>
          <w:b/>
          <w:bCs/>
          <w:sz w:val="24"/>
          <w:szCs w:val="24"/>
        </w:rPr>
        <w:t>Š</w:t>
      </w:r>
      <w:r w:rsidRPr="0095073A">
        <w:rPr>
          <w:rFonts w:ascii="Times New Roman" w:hAnsi="Times New Roman" w:cs="Times New Roman"/>
          <w:b/>
          <w:bCs/>
          <w:sz w:val="24"/>
          <w:szCs w:val="24"/>
        </w:rPr>
        <w:t>METAM</w:t>
      </w:r>
      <w:r w:rsidRPr="0095073A">
        <w:rPr>
          <w:rFonts w:ascii="Times New Roman" w:hAnsi="Times New Roman" w:cs="Times New Roman" w:hint="eastAsia"/>
          <w:b/>
          <w:bCs/>
          <w:sz w:val="24"/>
          <w:szCs w:val="24"/>
        </w:rPr>
        <w:t>Ų</w:t>
      </w:r>
      <w:r w:rsidRPr="0095073A">
        <w:rPr>
          <w:rFonts w:ascii="Times New Roman" w:hAnsi="Times New Roman" w:cs="Times New Roman"/>
          <w:b/>
          <w:bCs/>
          <w:sz w:val="24"/>
          <w:szCs w:val="24"/>
        </w:rPr>
        <w:t xml:space="preserve"> </w:t>
      </w:r>
      <w:r w:rsidRPr="0095073A">
        <w:rPr>
          <w:rFonts w:ascii="Times New Roman" w:hAnsi="Times New Roman" w:cs="Times New Roman" w:hint="eastAsia"/>
          <w:b/>
          <w:bCs/>
          <w:sz w:val="24"/>
          <w:szCs w:val="24"/>
        </w:rPr>
        <w:t>Į</w:t>
      </w:r>
      <w:r w:rsidRPr="0095073A">
        <w:rPr>
          <w:rFonts w:ascii="Times New Roman" w:hAnsi="Times New Roman" w:cs="Times New Roman"/>
          <w:b/>
          <w:bCs/>
          <w:sz w:val="24"/>
          <w:szCs w:val="24"/>
        </w:rPr>
        <w:t xml:space="preserve"> APLINKOS OR</w:t>
      </w:r>
      <w:r w:rsidRPr="0095073A">
        <w:rPr>
          <w:rFonts w:ascii="Times New Roman" w:hAnsi="Times New Roman" w:cs="Times New Roman" w:hint="eastAsia"/>
          <w:b/>
          <w:bCs/>
          <w:sz w:val="24"/>
          <w:szCs w:val="24"/>
        </w:rPr>
        <w:t>Ą</w:t>
      </w:r>
      <w:r w:rsidRPr="0095073A">
        <w:rPr>
          <w:rFonts w:ascii="Times New Roman" w:hAnsi="Times New Roman" w:cs="Times New Roman"/>
          <w:b/>
          <w:bCs/>
          <w:sz w:val="24"/>
          <w:szCs w:val="24"/>
        </w:rPr>
        <w:t xml:space="preserve"> TER</w:t>
      </w:r>
      <w:r w:rsidRPr="0095073A">
        <w:rPr>
          <w:rFonts w:ascii="Times New Roman" w:hAnsi="Times New Roman" w:cs="Times New Roman" w:hint="eastAsia"/>
          <w:b/>
          <w:bCs/>
          <w:sz w:val="24"/>
          <w:szCs w:val="24"/>
        </w:rPr>
        <w:t>Š</w:t>
      </w:r>
      <w:r w:rsidRPr="0095073A">
        <w:rPr>
          <w:rFonts w:ascii="Times New Roman" w:hAnsi="Times New Roman" w:cs="Times New Roman"/>
          <w:b/>
          <w:bCs/>
          <w:sz w:val="24"/>
          <w:szCs w:val="24"/>
        </w:rPr>
        <w:t>AL</w:t>
      </w:r>
      <w:r w:rsidRPr="0095073A">
        <w:rPr>
          <w:rFonts w:ascii="Times New Roman" w:hAnsi="Times New Roman" w:cs="Times New Roman" w:hint="eastAsia"/>
          <w:b/>
          <w:bCs/>
          <w:sz w:val="24"/>
          <w:szCs w:val="24"/>
        </w:rPr>
        <w:t>Ų</w:t>
      </w:r>
      <w:r w:rsidRPr="0095073A">
        <w:rPr>
          <w:rFonts w:ascii="Times New Roman" w:hAnsi="Times New Roman" w:cs="Times New Roman"/>
          <w:b/>
          <w:bCs/>
          <w:sz w:val="24"/>
          <w:szCs w:val="24"/>
        </w:rPr>
        <w:t xml:space="preserve"> KIEKIO PAGAL </w:t>
      </w:r>
      <w:r w:rsidRPr="0095073A">
        <w:rPr>
          <w:rFonts w:ascii="Times New Roman" w:hAnsi="Times New Roman" w:cs="Times New Roman" w:hint="eastAsia"/>
          <w:b/>
          <w:bCs/>
          <w:sz w:val="24"/>
          <w:szCs w:val="24"/>
        </w:rPr>
        <w:t>Ū</w:t>
      </w:r>
      <w:r w:rsidRPr="0095073A">
        <w:rPr>
          <w:rFonts w:ascii="Times New Roman" w:hAnsi="Times New Roman" w:cs="Times New Roman"/>
          <w:b/>
          <w:bCs/>
          <w:sz w:val="24"/>
          <w:szCs w:val="24"/>
        </w:rPr>
        <w:t xml:space="preserve">KIO SEKTORIUS </w:t>
      </w:r>
      <w:r w:rsidRPr="0095073A">
        <w:rPr>
          <w:rFonts w:ascii="Times New Roman" w:hAnsi="Times New Roman" w:cs="Times New Roman" w:hint="eastAsia"/>
          <w:b/>
          <w:bCs/>
          <w:sz w:val="24"/>
          <w:szCs w:val="24"/>
        </w:rPr>
        <w:t>Į</w:t>
      </w:r>
      <w:r w:rsidRPr="0095073A">
        <w:rPr>
          <w:rFonts w:ascii="Times New Roman" w:hAnsi="Times New Roman" w:cs="Times New Roman"/>
          <w:b/>
          <w:bCs/>
          <w:sz w:val="24"/>
          <w:szCs w:val="24"/>
        </w:rPr>
        <w:t>VERTINIM</w:t>
      </w:r>
      <w:r>
        <w:rPr>
          <w:rFonts w:ascii="Times New Roman" w:hAnsi="Times New Roman" w:cs="Times New Roman"/>
          <w:b/>
          <w:bCs/>
          <w:sz w:val="24"/>
          <w:szCs w:val="24"/>
        </w:rPr>
        <w:t>O</w:t>
      </w:r>
      <w:r w:rsidRPr="0095073A">
        <w:rPr>
          <w:rFonts w:ascii="Times New Roman" w:hAnsi="Times New Roman" w:cs="Times New Roman"/>
          <w:b/>
          <w:bCs/>
          <w:sz w:val="24"/>
          <w:szCs w:val="24"/>
        </w:rPr>
        <w:t xml:space="preserve"> (ORO TER</w:t>
      </w:r>
      <w:r w:rsidRPr="0095073A">
        <w:rPr>
          <w:rFonts w:ascii="Times New Roman" w:hAnsi="Times New Roman" w:cs="Times New Roman" w:hint="eastAsia"/>
          <w:b/>
          <w:bCs/>
          <w:sz w:val="24"/>
          <w:szCs w:val="24"/>
        </w:rPr>
        <w:t>Š</w:t>
      </w:r>
      <w:r w:rsidRPr="0095073A">
        <w:rPr>
          <w:rFonts w:ascii="Times New Roman" w:hAnsi="Times New Roman" w:cs="Times New Roman"/>
          <w:b/>
          <w:bCs/>
          <w:sz w:val="24"/>
          <w:szCs w:val="24"/>
        </w:rPr>
        <w:t>AL</w:t>
      </w:r>
      <w:r w:rsidRPr="0095073A">
        <w:rPr>
          <w:rFonts w:ascii="Times New Roman" w:hAnsi="Times New Roman" w:cs="Times New Roman" w:hint="eastAsia"/>
          <w:b/>
          <w:bCs/>
          <w:sz w:val="24"/>
          <w:szCs w:val="24"/>
        </w:rPr>
        <w:t>Ų</w:t>
      </w:r>
      <w:r w:rsidRPr="0095073A">
        <w:rPr>
          <w:rFonts w:ascii="Times New Roman" w:hAnsi="Times New Roman" w:cs="Times New Roman"/>
          <w:b/>
          <w:bCs/>
          <w:sz w:val="24"/>
          <w:szCs w:val="24"/>
        </w:rPr>
        <w:t xml:space="preserve"> APSKAIT</w:t>
      </w:r>
      <w:r w:rsidR="00E41EC0">
        <w:rPr>
          <w:rFonts w:ascii="Times New Roman" w:hAnsi="Times New Roman" w:cs="Times New Roman"/>
          <w:b/>
          <w:bCs/>
          <w:sz w:val="24"/>
          <w:szCs w:val="24"/>
        </w:rPr>
        <w:t>A</w:t>
      </w:r>
      <w:r w:rsidRPr="0095073A">
        <w:rPr>
          <w:rFonts w:ascii="Times New Roman" w:hAnsi="Times New Roman" w:cs="Times New Roman"/>
          <w:b/>
          <w:bCs/>
          <w:sz w:val="24"/>
          <w:szCs w:val="24"/>
        </w:rPr>
        <w:t>)</w:t>
      </w:r>
      <w:r>
        <w:rPr>
          <w:rFonts w:ascii="Times New Roman" w:eastAsia="Calibri" w:hAnsi="Times New Roman" w:cs="Times New Roman"/>
          <w:b/>
          <w:sz w:val="24"/>
          <w:szCs w:val="24"/>
        </w:rPr>
        <w:t xml:space="preserve"> </w:t>
      </w:r>
      <w:r w:rsidR="00A03A1B" w:rsidRPr="00A03A1B">
        <w:rPr>
          <w:rFonts w:ascii="Times New Roman" w:eastAsia="Calibri" w:hAnsi="Times New Roman" w:cs="Times New Roman"/>
          <w:b/>
          <w:sz w:val="24"/>
          <w:szCs w:val="24"/>
        </w:rPr>
        <w:t xml:space="preserve">PASLAUGŲ </w:t>
      </w:r>
      <w:r w:rsidR="003727F5">
        <w:rPr>
          <w:rFonts w:ascii="Times New Roman" w:eastAsia="Calibri" w:hAnsi="Times New Roman" w:cs="Times New Roman"/>
          <w:b/>
          <w:sz w:val="24"/>
          <w:szCs w:val="24"/>
        </w:rPr>
        <w:t xml:space="preserve">PIRKIMO </w:t>
      </w:r>
      <w:r w:rsidR="003727F5" w:rsidRPr="00780754">
        <w:rPr>
          <w:rFonts w:ascii="Times New Roman" w:eastAsia="Calibri" w:hAnsi="Times New Roman" w:cs="Times New Roman"/>
          <w:b/>
          <w:sz w:val="24"/>
          <w:szCs w:val="24"/>
        </w:rPr>
        <w:t>PAŠALINIMO PAGRINDAI</w:t>
      </w:r>
      <w:r w:rsidR="003727F5">
        <w:rPr>
          <w:rFonts w:ascii="Times New Roman" w:eastAsia="Calibri" w:hAnsi="Times New Roman" w:cs="Times New Roman"/>
          <w:b/>
          <w:sz w:val="24"/>
          <w:szCs w:val="24"/>
        </w:rPr>
        <w:t xml:space="preserve"> IR </w:t>
      </w:r>
      <w:r w:rsidR="003727F5" w:rsidRPr="00780754">
        <w:rPr>
          <w:rFonts w:ascii="Times New Roman" w:eastAsia="Calibri" w:hAnsi="Times New Roman" w:cs="Times New Roman"/>
          <w:b/>
          <w:sz w:val="24"/>
          <w:szCs w:val="24"/>
        </w:rPr>
        <w:t>KVALIFIKACIJOS REIKALAVIMAI TIEKĖJ</w:t>
      </w:r>
      <w:r w:rsidR="00130894">
        <w:rPr>
          <w:rFonts w:ascii="Times New Roman" w:eastAsia="Calibri" w:hAnsi="Times New Roman" w:cs="Times New Roman"/>
          <w:b/>
          <w:sz w:val="24"/>
          <w:szCs w:val="24"/>
        </w:rPr>
        <w:t>AMS</w:t>
      </w:r>
    </w:p>
    <w:p w14:paraId="2378B0E4" w14:textId="77777777" w:rsidR="00CD53CC" w:rsidRPr="0095073A" w:rsidRDefault="00CD53CC" w:rsidP="00D63E72">
      <w:pPr>
        <w:pBdr>
          <w:top w:val="nil"/>
          <w:left w:val="nil"/>
          <w:bottom w:val="nil"/>
          <w:right w:val="nil"/>
          <w:between w:val="nil"/>
          <w:bar w:val="nil"/>
        </w:pBdr>
        <w:suppressAutoHyphens/>
        <w:spacing w:after="40" w:line="240" w:lineRule="auto"/>
        <w:jc w:val="center"/>
        <w:rPr>
          <w:rFonts w:ascii="Times New Roman" w:eastAsia="Calibri" w:hAnsi="Times New Roman" w:cs="Arial Unicode MS"/>
          <w:b/>
          <w:bCs/>
          <w:color w:val="000000"/>
          <w:sz w:val="24"/>
          <w:szCs w:val="24"/>
          <w:bdr w:val="nil"/>
        </w:rPr>
      </w:pPr>
    </w:p>
    <w:p w14:paraId="21E7BE24" w14:textId="77777777" w:rsidR="00A03A1B" w:rsidRPr="00A03A1B" w:rsidRDefault="00A03A1B" w:rsidP="000C04D7">
      <w:pPr>
        <w:tabs>
          <w:tab w:val="left" w:pos="567"/>
        </w:tabs>
        <w:jc w:val="both"/>
        <w:rPr>
          <w:rFonts w:ascii="Times New Roman" w:eastAsia="Calibri" w:hAnsi="Times New Roman" w:cs="Times New Roman"/>
          <w:b/>
          <w:bCs/>
          <w:sz w:val="24"/>
          <w:szCs w:val="24"/>
        </w:rPr>
      </w:pPr>
      <w:r w:rsidRPr="00A03A1B">
        <w:rPr>
          <w:rFonts w:ascii="Times New Roman" w:eastAsia="Calibri" w:hAnsi="Times New Roman" w:cs="Times New Roman"/>
          <w:b/>
          <w:bCs/>
          <w:sz w:val="24"/>
          <w:szCs w:val="24"/>
        </w:rPr>
        <w:t>Pažymų, patvirtinančių VPĮ 46 straipsnyje nurodytų tiekėjo pašalinimo pagrindų nebuvimą, pateikti nereikalaujama. Jų perkančioji organizacija reikalaus tik turėdama pagrįstų abejonių dėl tiekėjo patikimumo.</w:t>
      </w:r>
    </w:p>
    <w:tbl>
      <w:tblPr>
        <w:tblStyle w:val="Lentelstinklelis"/>
        <w:tblW w:w="0" w:type="auto"/>
        <w:tblLayout w:type="fixed"/>
        <w:tblLook w:val="04A0" w:firstRow="1" w:lastRow="0" w:firstColumn="1" w:lastColumn="0" w:noHBand="0" w:noVBand="1"/>
      </w:tblPr>
      <w:tblGrid>
        <w:gridCol w:w="731"/>
        <w:gridCol w:w="3551"/>
        <w:gridCol w:w="3686"/>
        <w:gridCol w:w="1698"/>
      </w:tblGrid>
      <w:tr w:rsidR="00965143" w:rsidRPr="00965143" w14:paraId="12FD793D" w14:textId="77777777" w:rsidTr="00546E40">
        <w:trPr>
          <w:trHeight w:val="503"/>
        </w:trPr>
        <w:tc>
          <w:tcPr>
            <w:tcW w:w="731" w:type="dxa"/>
            <w:tcBorders>
              <w:top w:val="single" w:sz="4" w:space="0" w:color="auto"/>
              <w:left w:val="single" w:sz="4" w:space="0" w:color="auto"/>
              <w:bottom w:val="single" w:sz="4" w:space="0" w:color="auto"/>
              <w:right w:val="single" w:sz="4" w:space="0" w:color="auto"/>
            </w:tcBorders>
            <w:vAlign w:val="center"/>
            <w:hideMark/>
          </w:tcPr>
          <w:p w14:paraId="7C968F06"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Eil. Nr.</w:t>
            </w:r>
          </w:p>
        </w:tc>
        <w:tc>
          <w:tcPr>
            <w:tcW w:w="3551" w:type="dxa"/>
            <w:tcBorders>
              <w:top w:val="single" w:sz="4" w:space="0" w:color="auto"/>
              <w:left w:val="single" w:sz="4" w:space="0" w:color="auto"/>
              <w:bottom w:val="single" w:sz="4" w:space="0" w:color="auto"/>
              <w:right w:val="single" w:sz="4" w:space="0" w:color="auto"/>
            </w:tcBorders>
            <w:vAlign w:val="center"/>
            <w:hideMark/>
          </w:tcPr>
          <w:p w14:paraId="36F9CF58"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Reikalavimas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89427AE"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Atitiktį pagrindžiantys dokumentai</w:t>
            </w:r>
          </w:p>
        </w:tc>
        <w:tc>
          <w:tcPr>
            <w:tcW w:w="1698" w:type="dxa"/>
            <w:tcBorders>
              <w:top w:val="single" w:sz="4" w:space="0" w:color="auto"/>
              <w:left w:val="single" w:sz="4" w:space="0" w:color="auto"/>
              <w:bottom w:val="single" w:sz="4" w:space="0" w:color="auto"/>
              <w:right w:val="single" w:sz="4" w:space="0" w:color="auto"/>
            </w:tcBorders>
            <w:vAlign w:val="center"/>
            <w:hideMark/>
          </w:tcPr>
          <w:p w14:paraId="56C30757" w14:textId="77777777" w:rsidR="00965143" w:rsidRPr="00965143" w:rsidRDefault="00965143" w:rsidP="00965143">
            <w:pPr>
              <w:pBdr>
                <w:top w:val="nil"/>
                <w:left w:val="nil"/>
                <w:bottom w:val="nil"/>
                <w:right w:val="nil"/>
                <w:between w:val="nil"/>
                <w:bar w:val="nil"/>
              </w:pBdr>
              <w:jc w:val="center"/>
              <w:rPr>
                <w:rFonts w:ascii="Times New Roman" w:eastAsia="Calibri" w:hAnsi="Times New Roman" w:cs="Times New Roman"/>
                <w:b/>
                <w:bCs/>
                <w:sz w:val="24"/>
                <w:szCs w:val="24"/>
                <w:bdr w:val="nil"/>
                <w:lang w:val="lt-LT"/>
              </w:rPr>
            </w:pPr>
            <w:r w:rsidRPr="00965143">
              <w:rPr>
                <w:rFonts w:ascii="Times New Roman" w:eastAsia="Calibri" w:hAnsi="Times New Roman" w:cs="Times New Roman"/>
                <w:b/>
                <w:bCs/>
                <w:sz w:val="24"/>
                <w:szCs w:val="24"/>
                <w:bdr w:val="nil"/>
                <w:lang w:val="lt-LT"/>
              </w:rPr>
              <w:t>Subjektas, kuris turi atitikti reikalavimą</w:t>
            </w:r>
          </w:p>
        </w:tc>
      </w:tr>
      <w:tr w:rsidR="00965143" w:rsidRPr="00965143" w14:paraId="76D4A892" w14:textId="77777777" w:rsidTr="00546E40">
        <w:tc>
          <w:tcPr>
            <w:tcW w:w="731" w:type="dxa"/>
            <w:tcBorders>
              <w:top w:val="single" w:sz="4" w:space="0" w:color="auto"/>
              <w:left w:val="single" w:sz="4" w:space="0" w:color="auto"/>
              <w:bottom w:val="single" w:sz="4" w:space="0" w:color="auto"/>
              <w:right w:val="single" w:sz="4" w:space="0" w:color="auto"/>
            </w:tcBorders>
            <w:hideMark/>
          </w:tcPr>
          <w:p w14:paraId="2120CA77"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bookmarkStart w:id="0" w:name="_Hlk93066941"/>
            <w:r w:rsidRPr="00965143">
              <w:rPr>
                <w:rFonts w:ascii="Times New Roman" w:eastAsia="Calibri" w:hAnsi="Times New Roman" w:cs="Times New Roman"/>
                <w:bCs/>
                <w:sz w:val="24"/>
                <w:szCs w:val="24"/>
                <w:bdr w:val="nil"/>
                <w:lang w:val="lt-LT"/>
              </w:rPr>
              <w:t>1.1.</w:t>
            </w:r>
          </w:p>
        </w:tc>
        <w:tc>
          <w:tcPr>
            <w:tcW w:w="3551" w:type="dxa"/>
            <w:tcBorders>
              <w:top w:val="single" w:sz="4" w:space="0" w:color="auto"/>
              <w:left w:val="single" w:sz="4" w:space="0" w:color="auto"/>
              <w:bottom w:val="single" w:sz="4" w:space="0" w:color="auto"/>
              <w:right w:val="single" w:sz="4" w:space="0" w:color="auto"/>
            </w:tcBorders>
            <w:hideMark/>
          </w:tcPr>
          <w:p w14:paraId="2B0088D3" w14:textId="4C849F8A" w:rsidR="007861FA" w:rsidRDefault="00965143" w:rsidP="00965143">
            <w:pPr>
              <w:pBdr>
                <w:top w:val="nil"/>
                <w:left w:val="nil"/>
                <w:bottom w:val="nil"/>
                <w:right w:val="nil"/>
                <w:between w:val="nil"/>
                <w:bar w:val="nil"/>
              </w:pBdr>
              <w:jc w:val="both"/>
              <w:rPr>
                <w:rFonts w:ascii="Times New Roman" w:eastAsia="Calibri" w:hAnsi="Times New Roman" w:cs="Times New Roman"/>
                <w:bCs/>
                <w:sz w:val="24"/>
                <w:szCs w:val="24"/>
                <w:highlight w:val="darkCyan"/>
                <w:bdr w:val="nil"/>
                <w:lang w:val="lt-LT"/>
              </w:rPr>
            </w:pPr>
            <w:r w:rsidRPr="00965143">
              <w:rPr>
                <w:rFonts w:ascii="Times New Roman" w:eastAsia="Calibri" w:hAnsi="Times New Roman" w:cs="Times New Roman"/>
                <w:bCs/>
                <w:sz w:val="24"/>
                <w:szCs w:val="24"/>
                <w:bdr w:val="nil"/>
                <w:lang w:val="lt-LT"/>
              </w:rPr>
              <w:t>Pagal VPĮ 46 straipsnio 1 dalį tiekėjas ir jo atsakingas asmuo, nurodytas 8.2 punkte, turi neturėti teistumo už šias nusikalstamas veikas:</w:t>
            </w:r>
            <w:r w:rsidRPr="00965143">
              <w:rPr>
                <w:rFonts w:ascii="Times New Roman" w:eastAsia="Calibri" w:hAnsi="Times New Roman" w:cs="Times New Roman"/>
                <w:bCs/>
                <w:sz w:val="24"/>
                <w:szCs w:val="24"/>
                <w:bdr w:val="nil"/>
                <w:lang w:val="lt-LT"/>
              </w:rPr>
              <w:br/>
              <w:t>1. dalyvavimą nusikalstamame susivienijime, jo organizavimą ar vadovavimą jam;</w:t>
            </w:r>
            <w:r w:rsidRPr="00965143">
              <w:rPr>
                <w:rFonts w:ascii="Times New Roman" w:eastAsia="Calibri" w:hAnsi="Times New Roman" w:cs="Times New Roman"/>
                <w:bCs/>
                <w:sz w:val="24"/>
                <w:szCs w:val="24"/>
                <w:bdr w:val="nil"/>
                <w:lang w:val="lt-LT"/>
              </w:rPr>
              <w:br/>
              <w:t>2. kyšininkavimą, prekybą poveikiu, papirkimą;</w:t>
            </w:r>
            <w:r w:rsidRPr="00965143">
              <w:rPr>
                <w:rFonts w:ascii="Times New Roman" w:eastAsia="Calibri" w:hAnsi="Times New Roman" w:cs="Times New Roman"/>
                <w:bCs/>
                <w:sz w:val="24"/>
                <w:szCs w:val="24"/>
                <w:bdr w:val="nil"/>
                <w:lang w:val="lt-LT"/>
              </w:rPr>
              <w:b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r w:rsidRPr="00965143">
              <w:rPr>
                <w:rFonts w:ascii="Times New Roman" w:eastAsia="Calibri" w:hAnsi="Times New Roman" w:cs="Times New Roman"/>
                <w:bCs/>
                <w:sz w:val="24"/>
                <w:szCs w:val="24"/>
                <w:bdr w:val="nil"/>
                <w:lang w:val="lt-LT"/>
              </w:rPr>
              <w:br/>
              <w:t>4. nusikalstamą bankrotą;</w:t>
            </w:r>
            <w:r w:rsidRPr="00965143">
              <w:rPr>
                <w:rFonts w:ascii="Times New Roman" w:eastAsia="Calibri" w:hAnsi="Times New Roman" w:cs="Times New Roman"/>
                <w:bCs/>
                <w:sz w:val="24"/>
                <w:szCs w:val="24"/>
                <w:bdr w:val="nil"/>
                <w:lang w:val="lt-LT"/>
              </w:rPr>
              <w:br/>
              <w:t>5. teroristinį ir su teroristine veikla susijusį nusikaltimą;</w:t>
            </w:r>
            <w:r w:rsidRPr="00965143">
              <w:rPr>
                <w:rFonts w:ascii="Times New Roman" w:eastAsia="Calibri" w:hAnsi="Times New Roman" w:cs="Times New Roman"/>
                <w:bCs/>
                <w:sz w:val="24"/>
                <w:szCs w:val="24"/>
                <w:bdr w:val="nil"/>
                <w:lang w:val="lt-LT"/>
              </w:rPr>
              <w:br/>
              <w:t>6. nusikalstamu būdu gauto turto legalizavimą;</w:t>
            </w:r>
            <w:r w:rsidRPr="00965143">
              <w:rPr>
                <w:rFonts w:ascii="Times New Roman" w:eastAsia="Calibri" w:hAnsi="Times New Roman" w:cs="Times New Roman"/>
                <w:bCs/>
                <w:sz w:val="24"/>
                <w:szCs w:val="24"/>
                <w:bdr w:val="nil"/>
                <w:lang w:val="lt-LT"/>
              </w:rPr>
              <w:br/>
              <w:t>7. prekybą žmonėmis, vaiko pirkimą arba pardavimą;</w:t>
            </w:r>
            <w:r w:rsidRPr="00965143">
              <w:rPr>
                <w:rFonts w:ascii="Times New Roman" w:eastAsia="Calibri" w:hAnsi="Times New Roman" w:cs="Times New Roman"/>
                <w:bCs/>
                <w:sz w:val="24"/>
                <w:szCs w:val="24"/>
                <w:bdr w:val="nil"/>
                <w:lang w:val="lt-LT"/>
              </w:rPr>
              <w:br/>
              <w:t xml:space="preserve">8. kitos valstybės tiekėjo atliktą nusikaltimą, apibrėžtą Direktyvos </w:t>
            </w:r>
            <w:r w:rsidRPr="00965143">
              <w:rPr>
                <w:rFonts w:ascii="Times New Roman" w:eastAsia="Calibri" w:hAnsi="Times New Roman" w:cs="Times New Roman"/>
                <w:bCs/>
                <w:sz w:val="24"/>
                <w:szCs w:val="24"/>
                <w:bdr w:val="nil"/>
                <w:lang w:val="lt-LT"/>
              </w:rPr>
              <w:lastRenderedPageBreak/>
              <w:t>2014/24/ES 57 straipsnio 1 dalyje išvardytus Europos Sąjungos teisės aktus įgyvendinančiuose kitų valstybių teisės aktuose. Laikoma, kad tiekėjas arba jo atsakingas asmuo nuteisti už aukščiau nurodytas nusikalstamas veikas, kai dėl:</w:t>
            </w:r>
            <w:r w:rsidRPr="00965143">
              <w:rPr>
                <w:rFonts w:ascii="Times New Roman" w:eastAsia="Calibri" w:hAnsi="Times New Roman" w:cs="Times New Roman"/>
                <w:bCs/>
                <w:sz w:val="24"/>
                <w:szCs w:val="24"/>
                <w:bdr w:val="nil"/>
                <w:lang w:val="lt-LT"/>
              </w:rPr>
              <w:br/>
              <w:t>8.1. tiekėjo, kuris yra fizinis asmuo, per pastaruosius 5 metus buvo priimtas ir įsiteisėjęs apkaltinamasis teismo nuosprendis ir šis asmuo turi neišnykusį ar nepanaikintą teistumą;</w:t>
            </w:r>
          </w:p>
          <w:p w14:paraId="0203FEA4" w14:textId="5A63B3C0" w:rsidR="00965143" w:rsidRPr="00965143" w:rsidRDefault="007861FA"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83223E">
              <w:rPr>
                <w:rFonts w:ascii="Times New Roman" w:eastAsia="Calibri" w:hAnsi="Times New Roman" w:cs="Times New Roman"/>
                <w:bCs/>
                <w:sz w:val="24"/>
                <w:szCs w:val="24"/>
                <w:bdr w:val="nil"/>
                <w:lang w:val="lt-LT"/>
              </w:rPr>
              <w:t xml:space="preserve">8.2. tiekėjo, kuris yra juridinis asmuo, kita organizacija ar jos </w:t>
            </w:r>
            <w:r w:rsidR="002B1082" w:rsidRPr="0083223E">
              <w:rPr>
                <w:rFonts w:ascii="Times New Roman" w:eastAsia="Calibri" w:hAnsi="Times New Roman" w:cs="Times New Roman"/>
                <w:bCs/>
                <w:sz w:val="24"/>
                <w:szCs w:val="24"/>
                <w:bdr w:val="nil"/>
                <w:lang w:val="lt-LT"/>
              </w:rPr>
              <w:t xml:space="preserve">struktūrinis </w:t>
            </w:r>
            <w:r w:rsidRPr="0083223E">
              <w:rPr>
                <w:rFonts w:ascii="Times New Roman" w:eastAsia="Calibri" w:hAnsi="Times New Roman" w:cs="Times New Roman"/>
                <w:bCs/>
                <w:sz w:val="24"/>
                <w:szCs w:val="24"/>
                <w:bdr w:val="nil"/>
                <w:lang w:val="lt-LT"/>
              </w:rPr>
              <w:t xml:space="preserve">padalinys, vadovo </w:t>
            </w:r>
            <w:r w:rsidR="007B14C6" w:rsidRPr="0083223E">
              <w:rPr>
                <w:rFonts w:ascii="Times New Roman" w:eastAsia="Calibri" w:hAnsi="Times New Roman" w:cs="Times New Roman"/>
                <w:bCs/>
                <w:sz w:val="24"/>
                <w:szCs w:val="24"/>
                <w:bdr w:val="nil"/>
                <w:lang w:val="lt-LT"/>
              </w:rPr>
              <w:t>a</w:t>
            </w:r>
            <w:r w:rsidRPr="0083223E">
              <w:rPr>
                <w:rFonts w:ascii="Times New Roman" w:eastAsia="Calibri" w:hAnsi="Times New Roman" w:cs="Times New Roman"/>
                <w:bCs/>
                <w:sz w:val="24"/>
                <w:szCs w:val="24"/>
                <w:bdr w:val="nil"/>
                <w:lang w:val="lt-LT"/>
              </w:rPr>
              <w:t>r asmens (asmenų), turinčio (turinčių) teisę surašyti ir pasirašyti tiekėjo finansinės apskaitos dokumentus, per pastaruosius 5 metus buvo priimtas ir įsiteisėjęs apkaltinamasis teismo nuosprendis ir šis asmuo turi neišnykusį ar nepanaikintą teistumą;</w:t>
            </w:r>
            <w:r w:rsidR="00965143" w:rsidRPr="00965143">
              <w:rPr>
                <w:rFonts w:ascii="Times New Roman" w:eastAsia="Calibri" w:hAnsi="Times New Roman" w:cs="Times New Roman"/>
                <w:bCs/>
                <w:sz w:val="24"/>
                <w:szCs w:val="24"/>
                <w:bdr w:val="nil"/>
                <w:lang w:val="lt-LT"/>
              </w:rPr>
              <w:br/>
              <w:t xml:space="preserve">8.3. </w:t>
            </w:r>
            <w:r w:rsidR="00EA2A99" w:rsidRPr="00013B01">
              <w:rPr>
                <w:rFonts w:ascii="Times New Roman" w:hAnsi="Times New Roman" w:cs="Times New Roman"/>
                <w:bCs/>
                <w:sz w:val="24"/>
                <w:szCs w:val="24"/>
                <w:lang w:val="lt-LT"/>
              </w:rPr>
              <w:t>tiekėjo, kuris yra juridinis asmuo, kita organizacija ar jos struktūrinis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3686" w:type="dxa"/>
            <w:tcBorders>
              <w:top w:val="single" w:sz="4" w:space="0" w:color="auto"/>
              <w:left w:val="single" w:sz="4" w:space="0" w:color="auto"/>
              <w:bottom w:val="single" w:sz="4" w:space="0" w:color="auto"/>
              <w:right w:val="single" w:sz="4" w:space="0" w:color="auto"/>
            </w:tcBorders>
          </w:tcPr>
          <w:p w14:paraId="309DF6F0" w14:textId="2CC4D653"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6E4C9106" w14:textId="71999CF0"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br/>
              <w:t xml:space="preserve">Perkančiajai organizacijai atlikus EBVPD patikrinimo procedūrą, patikrinus pasiūlymus ir išrinkus galimą laimėtoją, tik jo yra prašomi dokumentai, patvirtinantys pašalinimo pagrindų nebuvimą: Teismo, valstybės įmonės Registrų centro Lietuvos Respublikos Vyriausybės nustatyta tvarka, ne anksčiau kaip </w:t>
            </w:r>
            <w:r w:rsidR="00612B57">
              <w:rPr>
                <w:rFonts w:ascii="Times New Roman" w:eastAsia="Calibri" w:hAnsi="Times New Roman" w:cs="Times New Roman"/>
                <w:bCs/>
                <w:sz w:val="24"/>
                <w:szCs w:val="24"/>
                <w:bdr w:val="nil"/>
                <w:lang w:val="lt-LT"/>
              </w:rPr>
              <w:t>1</w:t>
            </w:r>
            <w:r w:rsidR="00384E8D">
              <w:rPr>
                <w:rFonts w:ascii="Times New Roman" w:eastAsia="Calibri" w:hAnsi="Times New Roman" w:cs="Times New Roman"/>
                <w:bCs/>
                <w:sz w:val="24"/>
                <w:szCs w:val="24"/>
                <w:bdr w:val="nil"/>
                <w:lang w:val="lt-LT"/>
              </w:rPr>
              <w:t>8</w:t>
            </w:r>
            <w:r w:rsidRPr="00965143">
              <w:rPr>
                <w:rFonts w:ascii="Times New Roman" w:eastAsia="Calibri" w:hAnsi="Times New Roman" w:cs="Times New Roman"/>
                <w:bCs/>
                <w:sz w:val="24"/>
                <w:szCs w:val="24"/>
                <w:bdr w:val="nil"/>
                <w:lang w:val="lt-LT"/>
              </w:rPr>
              <w:t>0 dienų iki tos dienos, kai galimas laimėtojas turės pateikti dokumentus, išduotas dokumentas, patvirtinantis jungtinius kompetentingų institucijų tvarkomus duomenis, ar Informatikos ir ryšių departamento prie Vidaus reikalų ministerijos</w:t>
            </w:r>
            <w:r w:rsidRPr="00965143" w:rsidDel="00B52196">
              <w:rPr>
                <w:rFonts w:ascii="Times New Roman" w:eastAsia="Calibri" w:hAnsi="Times New Roman" w:cs="Times New Roman"/>
                <w:bCs/>
                <w:sz w:val="24"/>
                <w:szCs w:val="24"/>
                <w:bdr w:val="nil"/>
                <w:lang w:val="lt-LT"/>
              </w:rPr>
              <w:t xml:space="preserve"> </w:t>
            </w:r>
            <w:r w:rsidRPr="00965143">
              <w:rPr>
                <w:rFonts w:ascii="Times New Roman" w:eastAsia="Calibri" w:hAnsi="Times New Roman" w:cs="Times New Roman"/>
                <w:bCs/>
                <w:sz w:val="24"/>
                <w:szCs w:val="24"/>
                <w:bdr w:val="nil"/>
                <w:lang w:val="lt-LT"/>
              </w:rPr>
              <w:t xml:space="preserve">išduotas dokumentas. </w:t>
            </w:r>
          </w:p>
          <w:p w14:paraId="0A647CE9"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C18A613"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Kitos valstybės tiekėjas pateikia šalies, kurioje yra registruotas ar šalies, iš kurios jis atvyko, kompetentingos teismo ar viešojo administravimo institucijos išduotą dokumentą, liudijantį, kad nėra nurodytų pažeidimų.</w:t>
            </w:r>
          </w:p>
          <w:p w14:paraId="4936411F" w14:textId="77777777" w:rsidR="005D6137" w:rsidRDefault="005D6137"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p>
          <w:p w14:paraId="6CC916FC" w14:textId="77777777" w:rsidR="005D6137" w:rsidRPr="005706A6" w:rsidRDefault="005D6137" w:rsidP="005D6137">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 xml:space="preserve">Jeigu tiekėjas negali pateikti nurodytų dokumentų, įrodančių, kad nėra pašalinimo pagrindų, numatytų Lietuvos Respublikos viešųjų </w:t>
            </w:r>
            <w:r w:rsidRPr="005706A6">
              <w:rPr>
                <w:rFonts w:ascii="Times New Roman" w:eastAsia="Calibri" w:hAnsi="Times New Roman" w:cs="Times New Roman"/>
                <w:bCs/>
                <w:sz w:val="24"/>
                <w:szCs w:val="24"/>
                <w:bdr w:val="nil"/>
                <w:lang w:val="lt-LT"/>
              </w:rPr>
              <w:lastRenderedPageBreak/>
              <w:t xml:space="preserve">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7983BE60" w14:textId="77777777" w:rsidR="005D6137" w:rsidRPr="005706A6"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a)</w:t>
            </w:r>
            <w:r w:rsidRPr="005706A6">
              <w:rPr>
                <w:rFonts w:ascii="Times New Roman" w:eastAsia="Calibri" w:hAnsi="Times New Roman" w:cs="Times New Roman"/>
                <w:bCs/>
                <w:sz w:val="24"/>
                <w:szCs w:val="24"/>
                <w:bdr w:val="nil"/>
                <w:lang w:val="lt-LT"/>
              </w:rPr>
              <w:tab/>
              <w:t xml:space="preserve">priesaikos deklaracija; </w:t>
            </w:r>
          </w:p>
          <w:p w14:paraId="4E2B5A64" w14:textId="77777777" w:rsidR="005D6137" w:rsidRPr="00484F41"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95073A">
              <w:rPr>
                <w:rFonts w:ascii="Times New Roman" w:eastAsia="Calibri" w:hAnsi="Times New Roman" w:cs="Times New Roman"/>
                <w:bCs/>
                <w:sz w:val="24"/>
                <w:szCs w:val="24"/>
                <w:bdr w:val="nil"/>
                <w:lang w:val="lt-LT"/>
              </w:rPr>
              <w:t>b)</w:t>
            </w:r>
            <w:r w:rsidRPr="0095073A">
              <w:rPr>
                <w:rFonts w:ascii="Times New Roman" w:eastAsia="Calibri" w:hAnsi="Times New Roman" w:cs="Times New Roman"/>
                <w:bCs/>
                <w:sz w:val="24"/>
                <w:szCs w:val="24"/>
                <w:bdr w:val="nil"/>
                <w:lang w:val="lt-LT"/>
              </w:rPr>
              <w:tab/>
            </w:r>
            <w:r w:rsidRPr="00484F41">
              <w:rPr>
                <w:rFonts w:ascii="Times New Roman" w:eastAsia="Calibri" w:hAnsi="Times New Roman" w:cs="Times New Roman"/>
                <w:bCs/>
                <w:sz w:val="24"/>
                <w:szCs w:val="24"/>
                <w:bdr w:val="nil"/>
                <w:lang w:val="lt-LT"/>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68A7FFE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1011AC1F"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Jei dokumentas išduotas anksčiau, tačiau jame nurodytas galiojimo terminas ilgesnis nei pašalinimo pagrindų nebuvimą patvirtinančių dokumentų pagal EBVPD galutinis pateikimo terminas, toks dokumentas jo galiojimo laikotarpiu yra priimtinas.</w:t>
            </w:r>
          </w:p>
          <w:p w14:paraId="60210383"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Prašomi dokumentai turi būti pateikti ne vėliau kaip per 3 darbo dienas nuo prašymo gavimo dienos.</w:t>
            </w:r>
          </w:p>
          <w:p w14:paraId="1104DB42" w14:textId="77777777" w:rsidR="005E22AC" w:rsidRPr="00965143" w:rsidRDefault="005E22AC" w:rsidP="0083223E">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c>
          <w:tcPr>
            <w:tcW w:w="1698" w:type="dxa"/>
            <w:tcBorders>
              <w:top w:val="single" w:sz="4" w:space="0" w:color="auto"/>
              <w:left w:val="single" w:sz="4" w:space="0" w:color="auto"/>
              <w:bottom w:val="single" w:sz="4" w:space="0" w:color="auto"/>
              <w:right w:val="single" w:sz="4" w:space="0" w:color="auto"/>
            </w:tcBorders>
          </w:tcPr>
          <w:p w14:paraId="025C3D16"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Tiekėjas, kiekvienas tiekėjų grupės narys, jeigu pasiūlymą teikia ūkio subjektų grupė, ūkio subjektas, kurio pajėgumais remiasi tiekėjas.</w:t>
            </w:r>
          </w:p>
          <w:p w14:paraId="27A01AC2"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42F4CEF"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65A7501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5EB8E922"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tr w:rsidR="00965143" w:rsidRPr="00965143" w14:paraId="668896F9" w14:textId="77777777" w:rsidTr="00546E40">
        <w:tc>
          <w:tcPr>
            <w:tcW w:w="731" w:type="dxa"/>
            <w:tcBorders>
              <w:top w:val="single" w:sz="4" w:space="0" w:color="auto"/>
              <w:left w:val="single" w:sz="4" w:space="0" w:color="auto"/>
              <w:bottom w:val="single" w:sz="4" w:space="0" w:color="auto"/>
              <w:right w:val="single" w:sz="4" w:space="0" w:color="auto"/>
            </w:tcBorders>
          </w:tcPr>
          <w:p w14:paraId="5753E678"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bookmarkStart w:id="1" w:name="_Hlk155187535"/>
            <w:r w:rsidRPr="00965143">
              <w:rPr>
                <w:rFonts w:ascii="Times New Roman" w:eastAsia="Calibri" w:hAnsi="Times New Roman" w:cs="Times New Roman"/>
                <w:bCs/>
                <w:sz w:val="24"/>
                <w:szCs w:val="24"/>
                <w:bdr w:val="nil"/>
                <w:lang w:val="lt-LT"/>
              </w:rPr>
              <w:t>1.2.</w:t>
            </w:r>
          </w:p>
        </w:tc>
        <w:tc>
          <w:tcPr>
            <w:tcW w:w="3551" w:type="dxa"/>
            <w:tcBorders>
              <w:top w:val="single" w:sz="4" w:space="0" w:color="auto"/>
              <w:left w:val="single" w:sz="4" w:space="0" w:color="auto"/>
              <w:bottom w:val="single" w:sz="4" w:space="0" w:color="auto"/>
              <w:right w:val="single" w:sz="4" w:space="0" w:color="auto"/>
            </w:tcBorders>
          </w:tcPr>
          <w:p w14:paraId="48BD6621"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Tiekėjas šalinamas iš pirkimo procedūros pagal VPĮ 46 straipsnio 6 dalį, jeigu tiekėjas yra nemokus, jam iškelta restruktūrizavimo ar bankroto byla, inicijuotos ar pradėtos likvidavimo procedūros, kai jo turtą valdo teismas ar nemokumo administratorius, kai jis su kreditoriais yra sudaręs taikos sutartį (tiekėjo ir kreditorių susitarimą tęsti tiekėjo veiklą, kai tiekėjas prisiima tam tikrus įsipareigojimus, o kreditoriai sutinka savo reikalavimus atidėti, </w:t>
            </w:r>
            <w:r w:rsidRPr="00965143">
              <w:rPr>
                <w:rFonts w:ascii="Times New Roman" w:eastAsia="Calibri" w:hAnsi="Times New Roman" w:cs="Times New Roman"/>
                <w:bCs/>
                <w:sz w:val="24"/>
                <w:szCs w:val="24"/>
                <w:bdr w:val="nil"/>
                <w:lang w:val="lt-LT"/>
              </w:rPr>
              <w:lastRenderedPageBreak/>
              <w:t xml:space="preserve">sumažinti ar jų atsisakyti), kai jo veikla sustabdyta ar apribota arba jo padėtis pagal šalies, kurioje jis registruotas, teisės aktus yra tokia pati ar panaši. </w:t>
            </w:r>
          </w:p>
          <w:p w14:paraId="2503E658"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Tačiau kai yra šiame punkte apibrėžta situacija, perkančioji organizacija nepašalins tiekėjo iš pirkimo procedūros, jeigu jis su pasiūlymu pateikia pagrįstų įrodymų, kad sugebės tinkamai įvykdyti sutartį.</w:t>
            </w:r>
          </w:p>
        </w:tc>
        <w:tc>
          <w:tcPr>
            <w:tcW w:w="3686" w:type="dxa"/>
            <w:tcBorders>
              <w:top w:val="single" w:sz="4" w:space="0" w:color="auto"/>
              <w:left w:val="single" w:sz="4" w:space="0" w:color="auto"/>
              <w:bottom w:val="single" w:sz="4" w:space="0" w:color="auto"/>
              <w:right w:val="single" w:sz="4" w:space="0" w:color="auto"/>
            </w:tcBorders>
          </w:tcPr>
          <w:p w14:paraId="2D8384CF" w14:textId="165EFA35"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1CF6496E" w14:textId="77777777" w:rsidR="00F845EC" w:rsidRPr="00F845EC" w:rsidRDefault="00F845EC"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09584F00" w14:textId="7AEEF9BC" w:rsidR="00F845EC" w:rsidRDefault="00F845EC"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t xml:space="preserve">Perkančioji organizacija </w:t>
            </w:r>
            <w:r w:rsidR="003F471D">
              <w:rPr>
                <w:rFonts w:ascii="Times New Roman" w:eastAsia="Calibri" w:hAnsi="Times New Roman" w:cs="Times New Roman"/>
                <w:bCs/>
                <w:sz w:val="24"/>
                <w:szCs w:val="24"/>
                <w:bdr w:val="nil"/>
                <w:lang w:val="lt-LT"/>
              </w:rPr>
              <w:t xml:space="preserve">informaciją </w:t>
            </w:r>
            <w:r w:rsidRPr="00F845EC">
              <w:rPr>
                <w:rFonts w:ascii="Times New Roman" w:eastAsia="Calibri" w:hAnsi="Times New Roman" w:cs="Times New Roman"/>
                <w:bCs/>
                <w:sz w:val="24"/>
                <w:szCs w:val="24"/>
                <w:bdr w:val="nil"/>
                <w:lang w:val="lt-LT"/>
              </w:rPr>
              <w:t>tikrina nacionalinėje duomenų bazėje</w:t>
            </w:r>
            <w:r w:rsidR="003F471D">
              <w:rPr>
                <w:rFonts w:ascii="Times New Roman" w:eastAsia="Calibri" w:hAnsi="Times New Roman" w:cs="Times New Roman"/>
                <w:bCs/>
                <w:sz w:val="24"/>
                <w:szCs w:val="24"/>
                <w:bdr w:val="nil"/>
                <w:lang w:val="lt-LT"/>
              </w:rPr>
              <w:t xml:space="preserve"> </w:t>
            </w:r>
            <w:r w:rsidR="00096015">
              <w:rPr>
                <w:rFonts w:ascii="Times New Roman" w:eastAsia="Calibri" w:hAnsi="Times New Roman" w:cs="Times New Roman"/>
                <w:bCs/>
                <w:sz w:val="24"/>
                <w:szCs w:val="24"/>
                <w:bdr w:val="nil"/>
                <w:lang w:val="lt-LT"/>
              </w:rPr>
              <w:t xml:space="preserve">- </w:t>
            </w:r>
            <w:r w:rsidR="00096015">
              <w:fldChar w:fldCharType="begin"/>
            </w:r>
            <w:r w:rsidR="00096015" w:rsidRPr="004B7E7B">
              <w:rPr>
                <w:lang w:val="lt-LT"/>
              </w:rPr>
              <w:instrText>HYPERLINK "https://www.registrucentras.lt/jar/p/"</w:instrText>
            </w:r>
            <w:r w:rsidR="00096015">
              <w:fldChar w:fldCharType="separate"/>
            </w:r>
            <w:r w:rsidR="00096015" w:rsidRPr="00CB5EEC">
              <w:rPr>
                <w:rStyle w:val="Hipersaitas"/>
                <w:rFonts w:ascii="Times New Roman" w:eastAsia="Calibri" w:hAnsi="Times New Roman" w:cs="Times New Roman"/>
                <w:bCs/>
                <w:sz w:val="24"/>
                <w:szCs w:val="24"/>
                <w:bdr w:val="nil"/>
                <w:lang w:val="lt-LT"/>
              </w:rPr>
              <w:t>https://www.registrucentras.lt/jar/p/</w:t>
            </w:r>
            <w:r w:rsidR="00096015">
              <w:fldChar w:fldCharType="end"/>
            </w:r>
            <w:r>
              <w:rPr>
                <w:rFonts w:ascii="Times New Roman" w:eastAsia="Calibri" w:hAnsi="Times New Roman" w:cs="Times New Roman"/>
                <w:bCs/>
                <w:sz w:val="24"/>
                <w:szCs w:val="24"/>
                <w:bdr w:val="nil"/>
                <w:lang w:val="lt-LT"/>
              </w:rPr>
              <w:t xml:space="preserve"> </w:t>
            </w:r>
            <w:r w:rsidRPr="00F845EC">
              <w:rPr>
                <w:rFonts w:ascii="Times New Roman" w:eastAsia="Calibri" w:hAnsi="Times New Roman" w:cs="Times New Roman"/>
                <w:bCs/>
                <w:sz w:val="24"/>
                <w:szCs w:val="24"/>
                <w:bdr w:val="nil"/>
                <w:lang w:val="lt-LT"/>
              </w:rPr>
              <w:t xml:space="preserve"> (Viešųjų pirkimų įstatymo 46 str. 6 d. 2 p.)</w:t>
            </w:r>
            <w:r w:rsidR="00096015">
              <w:rPr>
                <w:rFonts w:ascii="Times New Roman" w:eastAsia="Calibri" w:hAnsi="Times New Roman" w:cs="Times New Roman"/>
                <w:bCs/>
                <w:sz w:val="24"/>
                <w:szCs w:val="24"/>
                <w:bdr w:val="nil"/>
                <w:lang w:val="lt-LT"/>
              </w:rPr>
              <w:t>.</w:t>
            </w:r>
            <w:r>
              <w:rPr>
                <w:rFonts w:ascii="Times New Roman" w:eastAsia="Calibri" w:hAnsi="Times New Roman" w:cs="Times New Roman"/>
                <w:bCs/>
                <w:sz w:val="24"/>
                <w:szCs w:val="24"/>
                <w:bdr w:val="nil"/>
                <w:lang w:val="lt-LT"/>
              </w:rPr>
              <w:t xml:space="preserve"> </w:t>
            </w:r>
          </w:p>
          <w:p w14:paraId="3E7E0953" w14:textId="77777777" w:rsidR="00311278" w:rsidRDefault="00311278"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31F26E9B" w14:textId="4A984C42" w:rsidR="00965143" w:rsidRDefault="00095727" w:rsidP="00F845E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095727">
              <w:rPr>
                <w:rFonts w:ascii="Times New Roman" w:eastAsia="Calibri" w:hAnsi="Times New Roman" w:cs="Times New Roman"/>
                <w:bCs/>
                <w:sz w:val="24"/>
                <w:szCs w:val="24"/>
                <w:bdr w:val="nil"/>
                <w:lang w:val="lt-LT"/>
              </w:rPr>
              <w:t xml:space="preserve">Prireikus, perkančioji organizacija turi teisę prašyti pateikti valstybės </w:t>
            </w:r>
            <w:r w:rsidRPr="00095727">
              <w:rPr>
                <w:rFonts w:ascii="Times New Roman" w:eastAsia="Calibri" w:hAnsi="Times New Roman" w:cs="Times New Roman"/>
                <w:bCs/>
                <w:sz w:val="24"/>
                <w:szCs w:val="24"/>
                <w:bdr w:val="nil"/>
                <w:lang w:val="lt-LT"/>
              </w:rPr>
              <w:lastRenderedPageBreak/>
              <w:t>įmonės Registrų centro Lietuvos Respublikos Vyriausybės nustatyta tvarka išduoto dokumento, patvirtinančio jungtinius kompetentingų institucijų tvarkomus duomenis. Tokiu atveju dokumentas turi būti  išduotas ne anksčiau kaip 120 dienų iki tos dienos, kai galimas laimėtojas perkančiosios organizacijos prašymu turės pateikti pašalinimo pagrindų nebuvimą patvirtinančius dokumentus.</w:t>
            </w:r>
          </w:p>
          <w:p w14:paraId="7ED97A0E" w14:textId="77777777" w:rsidR="00095727" w:rsidRPr="00965143" w:rsidRDefault="00095727"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3C89EF66"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Kitos valstybės tiekėjas pateikia šalies, kurioje yra registruotas ar šalies, iš kurios jis atvyko, kompetentingos teismo ar viešojo administravimo institucijos išduotą dokumentą, liudijantį, kad nėra nurodytų pašalinimo pagrindų.</w:t>
            </w:r>
          </w:p>
          <w:p w14:paraId="12CD5842" w14:textId="77777777" w:rsidR="005D6137" w:rsidRDefault="005D6137"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p>
          <w:p w14:paraId="1DBD60EC" w14:textId="77777777" w:rsidR="005D6137" w:rsidRPr="005706A6" w:rsidRDefault="005D6137" w:rsidP="005D6137">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53C0538" w14:textId="77777777" w:rsidR="005D6137" w:rsidRPr="005706A6"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a)</w:t>
            </w:r>
            <w:r w:rsidRPr="005706A6">
              <w:rPr>
                <w:rFonts w:ascii="Times New Roman" w:eastAsia="Calibri" w:hAnsi="Times New Roman" w:cs="Times New Roman"/>
                <w:bCs/>
                <w:sz w:val="24"/>
                <w:szCs w:val="24"/>
                <w:bdr w:val="nil"/>
                <w:lang w:val="lt-LT"/>
              </w:rPr>
              <w:tab/>
              <w:t xml:space="preserve">priesaikos deklaracija; </w:t>
            </w:r>
          </w:p>
          <w:p w14:paraId="6AA0F3C2" w14:textId="77777777" w:rsidR="005D6137" w:rsidRPr="00484F41"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95073A">
              <w:rPr>
                <w:rFonts w:ascii="Times New Roman" w:eastAsia="Calibri" w:hAnsi="Times New Roman" w:cs="Times New Roman"/>
                <w:bCs/>
                <w:sz w:val="24"/>
                <w:szCs w:val="24"/>
                <w:bdr w:val="nil"/>
                <w:lang w:val="lt-LT"/>
              </w:rPr>
              <w:t>b)</w:t>
            </w:r>
            <w:r w:rsidRPr="0095073A">
              <w:rPr>
                <w:rFonts w:ascii="Times New Roman" w:eastAsia="Calibri" w:hAnsi="Times New Roman" w:cs="Times New Roman"/>
                <w:bCs/>
                <w:sz w:val="24"/>
                <w:szCs w:val="24"/>
                <w:bdr w:val="nil"/>
                <w:lang w:val="lt-LT"/>
              </w:rPr>
              <w:tab/>
            </w:r>
            <w:r w:rsidRPr="00484F41">
              <w:rPr>
                <w:rFonts w:ascii="Times New Roman" w:eastAsia="Calibri" w:hAnsi="Times New Roman" w:cs="Times New Roman"/>
                <w:bCs/>
                <w:sz w:val="24"/>
                <w:szCs w:val="24"/>
                <w:bdr w:val="nil"/>
                <w:lang w:val="lt-LT"/>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12B1F3A6"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p>
          <w:p w14:paraId="4FDCE7BE"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Jei dokumentas išduotas anksčiau, tačiau jame nurodytas galiojimo terminas ilgesnis nei pašalinimo pagrindų nebuvimą patvirtinančių </w:t>
            </w:r>
            <w:r w:rsidRPr="00965143">
              <w:rPr>
                <w:rFonts w:ascii="Times New Roman" w:eastAsia="Calibri" w:hAnsi="Times New Roman" w:cs="Times New Roman"/>
                <w:bCs/>
                <w:sz w:val="24"/>
                <w:szCs w:val="24"/>
                <w:bdr w:val="nil"/>
                <w:lang w:val="lt-LT"/>
              </w:rPr>
              <w:lastRenderedPageBreak/>
              <w:t>dokumentų pagal EBVPD galutinis pateikimo terminas, toks dokumentas jo galiojimo laikotarpiu yra priimtinas.</w:t>
            </w:r>
          </w:p>
          <w:p w14:paraId="68B345F4"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08F8AFD"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Prašomi dokumentai turi būti pateikti ne vėliau kaip per 3 darbo dienas nuo prašymo gavimo dienos.</w:t>
            </w:r>
          </w:p>
        </w:tc>
        <w:tc>
          <w:tcPr>
            <w:tcW w:w="1698" w:type="dxa"/>
            <w:tcBorders>
              <w:top w:val="single" w:sz="4" w:space="0" w:color="auto"/>
              <w:left w:val="single" w:sz="4" w:space="0" w:color="auto"/>
              <w:bottom w:val="single" w:sz="4" w:space="0" w:color="auto"/>
              <w:right w:val="single" w:sz="4" w:space="0" w:color="auto"/>
            </w:tcBorders>
          </w:tcPr>
          <w:p w14:paraId="5DD3F49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Tiekėjas, kiekvienas tiekėjų grupės narys, jeigu pasiūlymą teikia ūkio subjektų grupė, ūkio subjektas, kurio pajėgumais remiasi tiekėjas.</w:t>
            </w:r>
          </w:p>
          <w:p w14:paraId="275AEED1"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bookmarkEnd w:id="1"/>
      <w:tr w:rsidR="00965143" w:rsidRPr="00965143" w14:paraId="1464C4FA" w14:textId="77777777" w:rsidTr="00546E40">
        <w:tc>
          <w:tcPr>
            <w:tcW w:w="731" w:type="dxa"/>
            <w:tcBorders>
              <w:top w:val="single" w:sz="4" w:space="0" w:color="auto"/>
              <w:left w:val="single" w:sz="4" w:space="0" w:color="auto"/>
              <w:bottom w:val="single" w:sz="4" w:space="0" w:color="auto"/>
              <w:right w:val="single" w:sz="4" w:space="0" w:color="auto"/>
            </w:tcBorders>
            <w:hideMark/>
          </w:tcPr>
          <w:p w14:paraId="2114C080"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1.3.</w:t>
            </w:r>
          </w:p>
        </w:tc>
        <w:tc>
          <w:tcPr>
            <w:tcW w:w="3551" w:type="dxa"/>
            <w:tcBorders>
              <w:top w:val="single" w:sz="4" w:space="0" w:color="auto"/>
              <w:left w:val="single" w:sz="4" w:space="0" w:color="auto"/>
              <w:bottom w:val="single" w:sz="4" w:space="0" w:color="auto"/>
              <w:right w:val="single" w:sz="4" w:space="0" w:color="auto"/>
            </w:tcBorders>
            <w:hideMark/>
          </w:tcPr>
          <w:p w14:paraId="3429B383"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Pagal VPĮ 46 straipsnio 3 dalį tiekėjas turi būti įvykdęs įsipareigojimus, susijusius su mokesčių, įskaitant socialinio draudimo įmokas, mokėjimu pagal šalies, kurioje jis registruotas, ar šalies, kurioje yra perkančioji organizacija, reikalavimus. </w:t>
            </w:r>
          </w:p>
          <w:p w14:paraId="3ED8673B" w14:textId="22BF016B"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Laikoma, kad tiekėjas nuteistas už aukščiau nurodytą nusikalstamą veiką, kai dėl:</w:t>
            </w:r>
          </w:p>
          <w:p w14:paraId="0EFD169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1) tiekėjo, kuris yra fizinis asmuo, per pastaruosius 5 metus buvo priimtas ir įsiteisėjęs apkaltinamasis teismo nuosprendis ir šis asmuo turi neišnykusį ar nepanaikintą teistumą;</w:t>
            </w:r>
          </w:p>
          <w:p w14:paraId="1E5804EF" w14:textId="6486D601"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2) tiekėjo, kuris yra juridinis asmuo, kita organizacija ar jos </w:t>
            </w:r>
            <w:r w:rsidR="00972189" w:rsidRPr="00972189">
              <w:rPr>
                <w:rFonts w:ascii="Times New Roman" w:eastAsia="Calibri" w:hAnsi="Times New Roman" w:cs="Times New Roman"/>
                <w:bCs/>
                <w:sz w:val="24"/>
                <w:szCs w:val="24"/>
                <w:bdr w:val="nil"/>
                <w:lang w:val="lt-LT"/>
              </w:rPr>
              <w:t xml:space="preserve">struktūrinis </w:t>
            </w:r>
            <w:r w:rsidRPr="00965143">
              <w:rPr>
                <w:rFonts w:ascii="Times New Roman" w:eastAsia="Calibri" w:hAnsi="Times New Roman" w:cs="Times New Roman"/>
                <w:bCs/>
                <w:sz w:val="24"/>
                <w:szCs w:val="24"/>
                <w:bdr w:val="nil"/>
                <w:lang w:val="lt-LT"/>
              </w:rPr>
              <w:t>padalinys, per pastaruosius 5 metus buvo priimtas ir įsiteisėjęs apkaltinamasis teismo nuosprendis arba galutinis administracinis sprendimas, jeigu toks sprendimas priimamas pagal tiekėjo šalies teisės aktų reikalavimus.</w:t>
            </w:r>
          </w:p>
          <w:p w14:paraId="31C1FE2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laikomas įvykdžiusiu įsipareigojimus, susijusius su mokesčių, įskaitant socialinio draudimo įmokas, mokėjimu, jeigu:</w:t>
            </w:r>
            <w:r w:rsidRPr="00965143">
              <w:rPr>
                <w:rFonts w:ascii="Times New Roman" w:eastAsia="Calibri" w:hAnsi="Times New Roman" w:cs="Times New Roman"/>
                <w:bCs/>
                <w:sz w:val="24"/>
                <w:szCs w:val="24"/>
                <w:bdr w:val="nil"/>
                <w:lang w:val="lt-LT"/>
              </w:rPr>
              <w:br/>
              <w:t>1. tiekėjas yra įsipareigojęs sumokėti mokesčius, įskaitant socialinio draudimo įmokas ir dėl to laikomas jau įvykdžiusiu šioje dalyje nurodytus įsipareigojimus;</w:t>
            </w:r>
            <w:r w:rsidRPr="00965143">
              <w:rPr>
                <w:rFonts w:ascii="Times New Roman" w:eastAsia="Calibri" w:hAnsi="Times New Roman" w:cs="Times New Roman"/>
                <w:bCs/>
                <w:sz w:val="24"/>
                <w:szCs w:val="24"/>
                <w:bdr w:val="nil"/>
                <w:lang w:val="lt-LT"/>
              </w:rPr>
              <w:br/>
              <w:t>2. įsiskolinimo suma neviršija 50 Eur (penkiasdešimt eurų);</w:t>
            </w:r>
            <w:r w:rsidRPr="00965143">
              <w:rPr>
                <w:rFonts w:ascii="Times New Roman" w:eastAsia="Calibri" w:hAnsi="Times New Roman" w:cs="Times New Roman"/>
                <w:bCs/>
                <w:sz w:val="24"/>
                <w:szCs w:val="24"/>
                <w:bdr w:val="nil"/>
                <w:lang w:val="lt-LT"/>
              </w:rPr>
              <w:br/>
              <w:t xml:space="preserve">3. tiekėjas apie tikslią jo įsiskolinimo sumą informuotas tokiu metu, kad iki paraiškų ar pasiūlymų pateikimo termino </w:t>
            </w:r>
            <w:r w:rsidRPr="00965143">
              <w:rPr>
                <w:rFonts w:ascii="Times New Roman" w:eastAsia="Calibri" w:hAnsi="Times New Roman" w:cs="Times New Roman"/>
                <w:bCs/>
                <w:sz w:val="24"/>
                <w:szCs w:val="24"/>
                <w:bdr w:val="nil"/>
                <w:lang w:val="lt-LT"/>
              </w:rPr>
              <w:lastRenderedPageBreak/>
              <w:t>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Viešųjų pirkimų įstatymo 50 straipsnio 6 dalį, jis įrodo, kad jau yra laikomas įvykdžiusiu įsipareigojimus, susijusius su mokesčių, įskaitant socialinio draudimo įmokas, mokėjimu.</w:t>
            </w:r>
          </w:p>
        </w:tc>
        <w:tc>
          <w:tcPr>
            <w:tcW w:w="3686" w:type="dxa"/>
            <w:tcBorders>
              <w:top w:val="single" w:sz="4" w:space="0" w:color="auto"/>
              <w:left w:val="single" w:sz="4" w:space="0" w:color="auto"/>
              <w:bottom w:val="single" w:sz="4" w:space="0" w:color="auto"/>
              <w:right w:val="single" w:sz="4" w:space="0" w:color="auto"/>
            </w:tcBorders>
            <w:hideMark/>
          </w:tcPr>
          <w:p w14:paraId="08A5CB12" w14:textId="54B184BE"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7A3FA98E" w14:textId="5551DA35" w:rsidR="00965143" w:rsidRPr="00965143" w:rsidRDefault="00965143" w:rsidP="00005786">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br/>
              <w:t xml:space="preserve">Perkančiajai organizacijai atlikus EBVPD patikrinimo procedūrą, patikrinus pasiūlymus ir išrinkus galimą laimėtoją, tik jo yra prašomi dokumentai patvirtinantys pašalinimo pagrindų nebuvimą, išduoti ne anksčiau kaip </w:t>
            </w:r>
            <w:r w:rsidR="00612B57">
              <w:rPr>
                <w:rFonts w:ascii="Times New Roman" w:eastAsia="Calibri" w:hAnsi="Times New Roman" w:cs="Times New Roman"/>
                <w:bCs/>
                <w:sz w:val="24"/>
                <w:szCs w:val="24"/>
                <w:bdr w:val="nil"/>
                <w:lang w:val="lt-LT"/>
              </w:rPr>
              <w:t>12</w:t>
            </w:r>
            <w:r w:rsidRPr="00965143">
              <w:rPr>
                <w:rFonts w:ascii="Times New Roman" w:eastAsia="Calibri" w:hAnsi="Times New Roman" w:cs="Times New Roman"/>
                <w:bCs/>
                <w:sz w:val="24"/>
                <w:szCs w:val="24"/>
                <w:bdr w:val="nil"/>
                <w:lang w:val="lt-LT"/>
              </w:rPr>
              <w:t xml:space="preserve">0 dienų iki tos dienos, kai galimas laimėtojas turės pateikti dokumentus: a) </w:t>
            </w:r>
            <w:r w:rsidR="00113931">
              <w:rPr>
                <w:rFonts w:ascii="Times New Roman" w:eastAsia="Calibri" w:hAnsi="Times New Roman" w:cs="Times New Roman"/>
                <w:bCs/>
                <w:sz w:val="24"/>
                <w:szCs w:val="24"/>
                <w:bdr w:val="nil"/>
                <w:lang w:val="lt-LT"/>
              </w:rPr>
              <w:t>d</w:t>
            </w:r>
            <w:r w:rsidR="00113931" w:rsidRPr="00113931">
              <w:rPr>
                <w:rFonts w:ascii="Times New Roman" w:eastAsia="Calibri" w:hAnsi="Times New Roman" w:cs="Times New Roman"/>
                <w:bCs/>
                <w:sz w:val="24"/>
                <w:szCs w:val="24"/>
                <w:bdr w:val="nil"/>
                <w:lang w:val="lt-LT"/>
              </w:rPr>
              <w:t>ėl įsipareigojimų, susijusių su mokesčių mokėjimu, įvykdymo</w:t>
            </w:r>
            <w:r w:rsidR="00113931">
              <w:rPr>
                <w:rFonts w:ascii="Times New Roman" w:eastAsia="Calibri" w:hAnsi="Times New Roman" w:cs="Times New Roman"/>
                <w:bCs/>
                <w:sz w:val="24"/>
                <w:szCs w:val="24"/>
                <w:bdr w:val="nil"/>
                <w:lang w:val="lt-LT"/>
              </w:rPr>
              <w:t xml:space="preserve"> pateikiamas </w:t>
            </w:r>
            <w:r w:rsidR="00140007">
              <w:rPr>
                <w:rFonts w:ascii="Times New Roman" w:eastAsia="Calibri" w:hAnsi="Times New Roman" w:cs="Times New Roman"/>
                <w:bCs/>
                <w:sz w:val="24"/>
                <w:szCs w:val="24"/>
                <w:bdr w:val="nil"/>
                <w:lang w:val="lt-LT"/>
              </w:rPr>
              <w:t>išraš</w:t>
            </w:r>
            <w:r w:rsidR="00113931">
              <w:rPr>
                <w:rFonts w:ascii="Times New Roman" w:eastAsia="Calibri" w:hAnsi="Times New Roman" w:cs="Times New Roman"/>
                <w:bCs/>
                <w:sz w:val="24"/>
                <w:szCs w:val="24"/>
                <w:bdr w:val="nil"/>
                <w:lang w:val="lt-LT"/>
              </w:rPr>
              <w:t>as</w:t>
            </w:r>
            <w:r w:rsidR="00140007">
              <w:rPr>
                <w:rFonts w:ascii="Times New Roman" w:eastAsia="Calibri" w:hAnsi="Times New Roman" w:cs="Times New Roman"/>
                <w:bCs/>
                <w:sz w:val="24"/>
                <w:szCs w:val="24"/>
                <w:bdr w:val="nil"/>
                <w:lang w:val="lt-LT"/>
              </w:rPr>
              <w:t xml:space="preserve"> iš teismo sprendimo (je</w:t>
            </w:r>
            <w:r w:rsidR="00E330DC">
              <w:rPr>
                <w:rFonts w:ascii="Times New Roman" w:eastAsia="Calibri" w:hAnsi="Times New Roman" w:cs="Times New Roman"/>
                <w:bCs/>
                <w:sz w:val="24"/>
                <w:szCs w:val="24"/>
                <w:bdr w:val="nil"/>
                <w:lang w:val="lt-LT"/>
              </w:rPr>
              <w:t>i</w:t>
            </w:r>
            <w:r w:rsidR="00140007">
              <w:rPr>
                <w:rFonts w:ascii="Times New Roman" w:eastAsia="Calibri" w:hAnsi="Times New Roman" w:cs="Times New Roman"/>
                <w:bCs/>
                <w:sz w:val="24"/>
                <w:szCs w:val="24"/>
                <w:bdr w:val="nil"/>
                <w:lang w:val="lt-LT"/>
              </w:rPr>
              <w:t xml:space="preserve"> toks yra) arba </w:t>
            </w:r>
            <w:r w:rsidRPr="00965143">
              <w:rPr>
                <w:rFonts w:ascii="Times New Roman" w:eastAsia="Calibri" w:hAnsi="Times New Roman" w:cs="Times New Roman"/>
                <w:bCs/>
                <w:sz w:val="24"/>
                <w:szCs w:val="24"/>
                <w:bdr w:val="nil"/>
                <w:lang w:val="lt-LT"/>
              </w:rPr>
              <w:t>Valstybinės mokesčių inspekcijos</w:t>
            </w:r>
            <w:r w:rsidR="00D4449B">
              <w:rPr>
                <w:rFonts w:ascii="Times New Roman" w:eastAsia="Calibri" w:hAnsi="Times New Roman" w:cs="Times New Roman"/>
                <w:bCs/>
                <w:sz w:val="24"/>
                <w:szCs w:val="24"/>
                <w:bdr w:val="nil"/>
                <w:lang w:val="lt-LT"/>
              </w:rPr>
              <w:t xml:space="preserve"> </w:t>
            </w:r>
            <w:r w:rsidR="00D4449B" w:rsidRPr="00D4449B">
              <w:rPr>
                <w:rFonts w:ascii="Times New Roman" w:eastAsia="Calibri" w:hAnsi="Times New Roman" w:cs="Times New Roman"/>
                <w:bCs/>
                <w:sz w:val="24"/>
                <w:szCs w:val="24"/>
                <w:bdr w:val="nil"/>
                <w:lang w:val="lt-LT"/>
              </w:rPr>
              <w:t>prie</w:t>
            </w:r>
            <w:r w:rsidR="00D4449B">
              <w:rPr>
                <w:rFonts w:ascii="Times New Roman" w:eastAsia="Calibri" w:hAnsi="Times New Roman" w:cs="Times New Roman"/>
                <w:bCs/>
                <w:sz w:val="24"/>
                <w:szCs w:val="24"/>
                <w:bdr w:val="nil"/>
                <w:lang w:val="lt-LT"/>
              </w:rPr>
              <w:t xml:space="preserve"> </w:t>
            </w:r>
            <w:r w:rsidR="00D4449B" w:rsidRPr="00D4449B">
              <w:rPr>
                <w:rFonts w:ascii="Times New Roman" w:eastAsia="Calibri" w:hAnsi="Times New Roman" w:cs="Times New Roman"/>
                <w:bCs/>
                <w:sz w:val="24"/>
                <w:szCs w:val="24"/>
                <w:bdr w:val="nil"/>
                <w:lang w:val="lt-LT"/>
              </w:rPr>
              <w:t>Lietuvos Respublikos finansų ministerijos</w:t>
            </w:r>
            <w:r w:rsidRPr="00965143">
              <w:rPr>
                <w:rFonts w:ascii="Times New Roman" w:eastAsia="Calibri" w:hAnsi="Times New Roman" w:cs="Times New Roman"/>
                <w:bCs/>
                <w:sz w:val="24"/>
                <w:szCs w:val="24"/>
                <w:bdr w:val="nil"/>
                <w:lang w:val="lt-LT"/>
              </w:rPr>
              <w:t xml:space="preserve"> išduotas dokumentas arba valstybės įmonės Registrų centro Lietuvos Respublikos Vyriausybės nustatyta tvarka išduotas dokumentas, patvirtinantis jungtinius kompetentingų institucijų tvarkomus duomenis, arba atitinkamos užsienio šalies institucijos išduotas dokumentas; b) </w:t>
            </w:r>
            <w:r w:rsidR="00005786">
              <w:rPr>
                <w:rFonts w:ascii="Times New Roman" w:eastAsia="Calibri" w:hAnsi="Times New Roman" w:cs="Times New Roman"/>
                <w:bCs/>
                <w:sz w:val="24"/>
                <w:szCs w:val="24"/>
                <w:bdr w:val="nil"/>
                <w:lang w:val="lt-LT"/>
              </w:rPr>
              <w:t>d</w:t>
            </w:r>
            <w:r w:rsidR="00005786" w:rsidRPr="00005786">
              <w:rPr>
                <w:rFonts w:ascii="Times New Roman" w:eastAsia="Calibri" w:hAnsi="Times New Roman" w:cs="Times New Roman"/>
                <w:bCs/>
                <w:sz w:val="24"/>
                <w:szCs w:val="24"/>
                <w:bdr w:val="nil"/>
                <w:lang w:val="lt-LT"/>
              </w:rPr>
              <w:t xml:space="preserve">ėl įsipareigojimų, susijusių su socialinio </w:t>
            </w:r>
            <w:r w:rsidR="00005786">
              <w:rPr>
                <w:rFonts w:ascii="Times New Roman" w:eastAsia="Calibri" w:hAnsi="Times New Roman" w:cs="Times New Roman"/>
                <w:bCs/>
                <w:sz w:val="24"/>
                <w:szCs w:val="24"/>
                <w:bdr w:val="nil"/>
                <w:lang w:val="lt-LT"/>
              </w:rPr>
              <w:t>d</w:t>
            </w:r>
            <w:r w:rsidR="00005786" w:rsidRPr="00005786">
              <w:rPr>
                <w:rFonts w:ascii="Times New Roman" w:eastAsia="Calibri" w:hAnsi="Times New Roman" w:cs="Times New Roman"/>
                <w:bCs/>
                <w:sz w:val="24"/>
                <w:szCs w:val="24"/>
                <w:bdr w:val="nil"/>
                <w:lang w:val="lt-LT"/>
              </w:rPr>
              <w:t>raudimo įmokų mokėjimu, įvykdymo</w:t>
            </w:r>
            <w:r w:rsidR="00005786">
              <w:rPr>
                <w:rFonts w:ascii="Times New Roman" w:eastAsia="Calibri" w:hAnsi="Times New Roman" w:cs="Times New Roman"/>
                <w:bCs/>
                <w:sz w:val="24"/>
                <w:szCs w:val="24"/>
                <w:bdr w:val="nil"/>
                <w:lang w:val="lt-LT"/>
              </w:rPr>
              <w:t>, j</w:t>
            </w:r>
            <w:r w:rsidRPr="00965143">
              <w:rPr>
                <w:rFonts w:ascii="Times New Roman" w:eastAsia="Calibri" w:hAnsi="Times New Roman" w:cs="Times New Roman"/>
                <w:bCs/>
                <w:sz w:val="24"/>
                <w:szCs w:val="24"/>
                <w:bdr w:val="nil"/>
                <w:lang w:val="lt-LT"/>
              </w:rPr>
              <w:t>eigu tiekėjas yra fizinis asmuo, registruotas Lietuvos Respublikoje, pateikiama</w:t>
            </w:r>
            <w:r w:rsidR="009114C0">
              <w:rPr>
                <w:rFonts w:ascii="Times New Roman" w:eastAsia="Calibri" w:hAnsi="Times New Roman" w:cs="Times New Roman"/>
                <w:bCs/>
                <w:sz w:val="24"/>
                <w:szCs w:val="24"/>
                <w:bdr w:val="nil"/>
                <w:lang w:val="lt-LT"/>
              </w:rPr>
              <w:t>s</w:t>
            </w:r>
            <w:r w:rsidRPr="00965143">
              <w:rPr>
                <w:rFonts w:ascii="Times New Roman" w:eastAsia="Calibri" w:hAnsi="Times New Roman" w:cs="Times New Roman"/>
                <w:bCs/>
                <w:sz w:val="24"/>
                <w:szCs w:val="24"/>
                <w:bdr w:val="nil"/>
                <w:lang w:val="lt-LT"/>
              </w:rPr>
              <w:t xml:space="preserve"> </w:t>
            </w:r>
            <w:r w:rsidR="009114C0" w:rsidRPr="009114C0">
              <w:rPr>
                <w:rFonts w:ascii="Times New Roman" w:eastAsia="Calibri" w:hAnsi="Times New Roman" w:cs="Times New Roman"/>
                <w:bCs/>
                <w:sz w:val="24"/>
                <w:szCs w:val="24"/>
                <w:bdr w:val="nil"/>
                <w:lang w:val="lt-LT"/>
              </w:rPr>
              <w:t xml:space="preserve"> išraš</w:t>
            </w:r>
            <w:r w:rsidR="009114C0">
              <w:rPr>
                <w:rFonts w:ascii="Times New Roman" w:eastAsia="Calibri" w:hAnsi="Times New Roman" w:cs="Times New Roman"/>
                <w:bCs/>
                <w:sz w:val="24"/>
                <w:szCs w:val="24"/>
                <w:bdr w:val="nil"/>
                <w:lang w:val="lt-LT"/>
              </w:rPr>
              <w:t>as</w:t>
            </w:r>
            <w:r w:rsidR="009114C0" w:rsidRPr="009114C0">
              <w:rPr>
                <w:rFonts w:ascii="Times New Roman" w:eastAsia="Calibri" w:hAnsi="Times New Roman" w:cs="Times New Roman"/>
                <w:bCs/>
                <w:sz w:val="24"/>
                <w:szCs w:val="24"/>
                <w:bdr w:val="nil"/>
                <w:lang w:val="lt-LT"/>
              </w:rPr>
              <w:t xml:space="preserve"> iš teismo</w:t>
            </w:r>
            <w:r w:rsidR="009114C0">
              <w:rPr>
                <w:rFonts w:ascii="Times New Roman" w:eastAsia="Calibri" w:hAnsi="Times New Roman" w:cs="Times New Roman"/>
                <w:bCs/>
                <w:sz w:val="24"/>
                <w:szCs w:val="24"/>
                <w:bdr w:val="nil"/>
                <w:lang w:val="lt-LT"/>
              </w:rPr>
              <w:t xml:space="preserve"> </w:t>
            </w:r>
            <w:r w:rsidR="009114C0" w:rsidRPr="009114C0">
              <w:rPr>
                <w:rFonts w:ascii="Times New Roman" w:eastAsia="Calibri" w:hAnsi="Times New Roman" w:cs="Times New Roman"/>
                <w:bCs/>
                <w:sz w:val="24"/>
                <w:szCs w:val="24"/>
                <w:bdr w:val="nil"/>
                <w:lang w:val="lt-LT"/>
              </w:rPr>
              <w:t xml:space="preserve">sprendimo (jei toks yra) arba </w:t>
            </w:r>
            <w:r w:rsidRPr="00965143">
              <w:rPr>
                <w:rFonts w:ascii="Times New Roman" w:eastAsia="Calibri" w:hAnsi="Times New Roman" w:cs="Times New Roman"/>
                <w:bCs/>
                <w:sz w:val="24"/>
                <w:szCs w:val="24"/>
                <w:bdr w:val="nil"/>
                <w:lang w:val="lt-LT"/>
              </w:rPr>
              <w:t>Valstybinio socialinio draudimo įstaigos išduota pažyma arba valstybės įmonės Registrų centro Lietuvos Respublikos Vyriausybės nustatyta tvarka išduota pažyma, patvirtinanti jungtinius kompetentingų institucijų tvarkomus duomenis</w:t>
            </w:r>
            <w:r w:rsidR="00551788">
              <w:rPr>
                <w:rFonts w:ascii="Times New Roman" w:eastAsia="Calibri" w:hAnsi="Times New Roman" w:cs="Times New Roman"/>
                <w:bCs/>
                <w:sz w:val="24"/>
                <w:szCs w:val="24"/>
                <w:bdr w:val="nil"/>
                <w:lang w:val="lt-LT"/>
              </w:rPr>
              <w:t>, j</w:t>
            </w:r>
            <w:r w:rsidRPr="00965143">
              <w:rPr>
                <w:rFonts w:ascii="Times New Roman" w:eastAsia="Calibri" w:hAnsi="Times New Roman" w:cs="Times New Roman"/>
                <w:bCs/>
                <w:sz w:val="24"/>
                <w:szCs w:val="24"/>
                <w:bdr w:val="nil"/>
                <w:lang w:val="lt-LT"/>
              </w:rPr>
              <w:t xml:space="preserve">eigu tiekėjas </w:t>
            </w:r>
            <w:r w:rsidRPr="00965143">
              <w:rPr>
                <w:rFonts w:ascii="Times New Roman" w:eastAsia="Calibri" w:hAnsi="Times New Roman" w:cs="Times New Roman"/>
                <w:bCs/>
                <w:sz w:val="24"/>
                <w:szCs w:val="24"/>
                <w:bdr w:val="nil"/>
                <w:lang w:val="lt-LT"/>
              </w:rPr>
              <w:lastRenderedPageBreak/>
              <w:t>yra juridinis asmuo, registruotas Lietuvos Respublikoje, iš jo nereikalaujama pateikti jokių šį reikalavimą įrodančių dokumentų. Duomenys yra tikrinami perkančiosios organizacijos nacionalinėje duomenų bazėje</w:t>
            </w:r>
            <w:r w:rsidR="0024147D">
              <w:rPr>
                <w:rFonts w:ascii="Times New Roman" w:eastAsia="Calibri" w:hAnsi="Times New Roman" w:cs="Times New Roman"/>
                <w:bCs/>
                <w:sz w:val="24"/>
                <w:szCs w:val="24"/>
                <w:bdr w:val="nil"/>
                <w:lang w:val="lt-LT"/>
              </w:rPr>
              <w:t xml:space="preserve"> -</w:t>
            </w:r>
            <w:r w:rsidRPr="00965143">
              <w:rPr>
                <w:rFonts w:ascii="Times New Roman" w:eastAsia="Calibri" w:hAnsi="Times New Roman" w:cs="Times New Roman"/>
                <w:bCs/>
                <w:sz w:val="24"/>
                <w:szCs w:val="24"/>
                <w:bdr w:val="nil"/>
                <w:lang w:val="lt-LT"/>
              </w:rPr>
              <w:t xml:space="preserve"> </w:t>
            </w:r>
            <w:r w:rsidR="0024147D">
              <w:fldChar w:fldCharType="begin"/>
            </w:r>
            <w:r w:rsidR="0024147D" w:rsidRPr="004B7E7B">
              <w:rPr>
                <w:lang w:val="lt-LT"/>
              </w:rPr>
              <w:instrText>HYPERLINK "http://draudejai.sodra.lt/draudeju_viesi_duomenys/"</w:instrText>
            </w:r>
            <w:r w:rsidR="0024147D">
              <w:fldChar w:fldCharType="separate"/>
            </w:r>
            <w:r w:rsidR="0024147D" w:rsidRPr="0095073A">
              <w:rPr>
                <w:rStyle w:val="Hipersaitas"/>
                <w:rFonts w:ascii="Times New Roman" w:eastAsia="Calibri" w:hAnsi="Times New Roman" w:cs="Times New Roman"/>
                <w:bCs/>
                <w:sz w:val="24"/>
                <w:szCs w:val="24"/>
                <w:bdr w:val="nil"/>
                <w:lang w:val="lt-LT"/>
              </w:rPr>
              <w:t>http://draudejai.sodra.lt/draudeju_viesi_duomenys/</w:t>
            </w:r>
            <w:r w:rsidR="0024147D">
              <w:fldChar w:fldCharType="end"/>
            </w:r>
            <w:r w:rsidRPr="00965143">
              <w:rPr>
                <w:rFonts w:ascii="Times New Roman" w:eastAsia="Calibri" w:hAnsi="Times New Roman" w:cs="Times New Roman"/>
                <w:bCs/>
                <w:sz w:val="24"/>
                <w:szCs w:val="24"/>
                <w:bdr w:val="nil"/>
                <w:lang w:val="lt-LT"/>
              </w:rPr>
              <w:t>. Šie duomenys bus užfiksuoti ir išsaugo</w:t>
            </w:r>
            <w:r w:rsidR="00096015">
              <w:rPr>
                <w:rFonts w:ascii="Times New Roman" w:eastAsia="Calibri" w:hAnsi="Times New Roman" w:cs="Times New Roman"/>
                <w:bCs/>
                <w:sz w:val="24"/>
                <w:szCs w:val="24"/>
                <w:bdr w:val="nil"/>
                <w:lang w:val="lt-LT"/>
              </w:rPr>
              <w:t>t</w:t>
            </w:r>
            <w:r w:rsidRPr="00965143">
              <w:rPr>
                <w:rFonts w:ascii="Times New Roman" w:eastAsia="Calibri" w:hAnsi="Times New Roman" w:cs="Times New Roman"/>
                <w:bCs/>
                <w:sz w:val="24"/>
                <w:szCs w:val="24"/>
                <w:bdr w:val="nil"/>
                <w:lang w:val="lt-LT"/>
              </w:rPr>
              <w:t>i tos dienos (kreipimosi dieną duomenys rodomi 2 d. d. vėliau), kurią bus kreipiamasi į galimą laimėtoją pateikti dokumentus pagal EBVPD.</w:t>
            </w:r>
          </w:p>
          <w:p w14:paraId="77589DCD"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1DAAACFF" w14:textId="77777777" w:rsid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Kitos valstybės tiekėjas, kuris yra fizinis arba juridinis asmuo, pateikia šalies, kurioje jis yra registruotas, kompetentingos valstybės institucijos išduotą pažymą. </w:t>
            </w:r>
          </w:p>
          <w:p w14:paraId="097C68CD" w14:textId="77777777" w:rsidR="005D6137" w:rsidRDefault="005D6137"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1011482E" w14:textId="77777777" w:rsidR="005D6137" w:rsidRPr="005706A6" w:rsidRDefault="005D6137" w:rsidP="005D6137">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20AC8BC" w14:textId="77777777" w:rsidR="005D6137" w:rsidRPr="005706A6"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5706A6">
              <w:rPr>
                <w:rFonts w:ascii="Times New Roman" w:eastAsia="Calibri" w:hAnsi="Times New Roman" w:cs="Times New Roman"/>
                <w:bCs/>
                <w:sz w:val="24"/>
                <w:szCs w:val="24"/>
                <w:bdr w:val="nil"/>
                <w:lang w:val="lt-LT"/>
              </w:rPr>
              <w:t>a)</w:t>
            </w:r>
            <w:r w:rsidRPr="005706A6">
              <w:rPr>
                <w:rFonts w:ascii="Times New Roman" w:eastAsia="Calibri" w:hAnsi="Times New Roman" w:cs="Times New Roman"/>
                <w:bCs/>
                <w:sz w:val="24"/>
                <w:szCs w:val="24"/>
                <w:bdr w:val="nil"/>
                <w:lang w:val="lt-LT"/>
              </w:rPr>
              <w:tab/>
              <w:t xml:space="preserve">priesaikos deklaracija; </w:t>
            </w:r>
          </w:p>
          <w:p w14:paraId="72C3745D" w14:textId="77777777" w:rsidR="005D6137" w:rsidRPr="00484F41" w:rsidRDefault="005D6137" w:rsidP="005D6137">
            <w:pPr>
              <w:pBdr>
                <w:top w:val="nil"/>
                <w:left w:val="nil"/>
                <w:bottom w:val="nil"/>
                <w:right w:val="nil"/>
                <w:between w:val="nil"/>
                <w:bar w:val="nil"/>
              </w:pBdr>
              <w:tabs>
                <w:tab w:val="left" w:pos="262"/>
              </w:tabs>
              <w:jc w:val="both"/>
              <w:rPr>
                <w:rFonts w:ascii="Times New Roman" w:eastAsia="Calibri" w:hAnsi="Times New Roman" w:cs="Times New Roman"/>
                <w:bCs/>
                <w:sz w:val="24"/>
                <w:szCs w:val="24"/>
                <w:bdr w:val="nil"/>
                <w:lang w:val="lt-LT"/>
              </w:rPr>
            </w:pPr>
            <w:r w:rsidRPr="0095073A">
              <w:rPr>
                <w:rFonts w:ascii="Times New Roman" w:eastAsia="Calibri" w:hAnsi="Times New Roman" w:cs="Times New Roman"/>
                <w:bCs/>
                <w:sz w:val="24"/>
                <w:szCs w:val="24"/>
                <w:bdr w:val="nil"/>
                <w:lang w:val="lt-LT"/>
              </w:rPr>
              <w:t>b)</w:t>
            </w:r>
            <w:r w:rsidRPr="0095073A">
              <w:rPr>
                <w:rFonts w:ascii="Times New Roman" w:eastAsia="Calibri" w:hAnsi="Times New Roman" w:cs="Times New Roman"/>
                <w:bCs/>
                <w:sz w:val="24"/>
                <w:szCs w:val="24"/>
                <w:bdr w:val="nil"/>
                <w:lang w:val="lt-LT"/>
              </w:rPr>
              <w:tab/>
            </w:r>
            <w:r w:rsidRPr="00484F41">
              <w:rPr>
                <w:rFonts w:ascii="Times New Roman" w:eastAsia="Calibri" w:hAnsi="Times New Roman" w:cs="Times New Roman"/>
                <w:bCs/>
                <w:sz w:val="24"/>
                <w:szCs w:val="24"/>
                <w:bdr w:val="nil"/>
                <w:lang w:val="lt-LT"/>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37BB7F4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2F0F0CC1"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Jei dokumentas išduotas anksčiau, tačiau jame nurodytas galiojimo terminas ilgesnis nei pašalinimo pagrindų nebuvimą patvirtinančių dokumentų pagal EBVPD galutinis </w:t>
            </w:r>
            <w:r w:rsidRPr="00965143">
              <w:rPr>
                <w:rFonts w:ascii="Times New Roman" w:eastAsia="Calibri" w:hAnsi="Times New Roman" w:cs="Times New Roman"/>
                <w:bCs/>
                <w:sz w:val="24"/>
                <w:szCs w:val="24"/>
                <w:bdr w:val="nil"/>
                <w:lang w:val="lt-LT"/>
              </w:rPr>
              <w:lastRenderedPageBreak/>
              <w:t>pateikimo terminas, toks dokumentas jo galiojimo laikotarpiu yra priimtinas.</w:t>
            </w:r>
          </w:p>
          <w:p w14:paraId="6F691DE7"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2EAD264C"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Prašomi dokumentai turi būti pateikti ne vėliau kaip per 3 darbo dienas nuo prašymo gavimo dienos.</w:t>
            </w:r>
          </w:p>
        </w:tc>
        <w:tc>
          <w:tcPr>
            <w:tcW w:w="1698" w:type="dxa"/>
            <w:tcBorders>
              <w:top w:val="single" w:sz="4" w:space="0" w:color="auto"/>
              <w:left w:val="single" w:sz="4" w:space="0" w:color="auto"/>
              <w:bottom w:val="single" w:sz="4" w:space="0" w:color="auto"/>
              <w:right w:val="single" w:sz="4" w:space="0" w:color="auto"/>
            </w:tcBorders>
          </w:tcPr>
          <w:p w14:paraId="43A3035B"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Tiekėjas, kiekvienas tiekėjų grupės narys, jeigu pasiūlymą teikia ūkio subjektų grupė, ūkio subjektas, kurio pajėgumais remiasi tiekėjas.</w:t>
            </w:r>
          </w:p>
          <w:p w14:paraId="5FC49A6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tr w:rsidR="00965143" w:rsidRPr="00965143" w14:paraId="7EB83765" w14:textId="77777777" w:rsidTr="00546E40">
        <w:tc>
          <w:tcPr>
            <w:tcW w:w="731" w:type="dxa"/>
            <w:tcBorders>
              <w:top w:val="single" w:sz="4" w:space="0" w:color="auto"/>
              <w:left w:val="single" w:sz="4" w:space="0" w:color="auto"/>
              <w:bottom w:val="single" w:sz="4" w:space="0" w:color="auto"/>
              <w:right w:val="single" w:sz="4" w:space="0" w:color="auto"/>
            </w:tcBorders>
            <w:hideMark/>
          </w:tcPr>
          <w:p w14:paraId="78E576F2" w14:textId="77777777" w:rsidR="00965143" w:rsidRPr="00965143" w:rsidRDefault="00965143" w:rsidP="00965143">
            <w:pPr>
              <w:pBdr>
                <w:top w:val="nil"/>
                <w:left w:val="nil"/>
                <w:bottom w:val="nil"/>
                <w:right w:val="nil"/>
                <w:between w:val="nil"/>
                <w:bar w:val="nil"/>
              </w:pBdr>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1.4.</w:t>
            </w:r>
          </w:p>
        </w:tc>
        <w:tc>
          <w:tcPr>
            <w:tcW w:w="3551" w:type="dxa"/>
            <w:tcBorders>
              <w:top w:val="single" w:sz="4" w:space="0" w:color="auto"/>
              <w:left w:val="single" w:sz="4" w:space="0" w:color="auto"/>
              <w:bottom w:val="single" w:sz="4" w:space="0" w:color="auto"/>
              <w:right w:val="single" w:sz="4" w:space="0" w:color="auto"/>
            </w:tcBorders>
            <w:hideMark/>
          </w:tcPr>
          <w:p w14:paraId="161110BC"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šalinamas iš pirkimo procedūros pagal VPĮ 46 straipsnio 4 dalį, jeigu:</w:t>
            </w:r>
            <w:r w:rsidRPr="00965143">
              <w:rPr>
                <w:rFonts w:ascii="Times New Roman" w:eastAsia="Calibri" w:hAnsi="Times New Roman" w:cs="Times New Roman"/>
                <w:bCs/>
                <w:sz w:val="24"/>
                <w:szCs w:val="24"/>
                <w:bdr w:val="nil"/>
                <w:lang w:val="lt-LT"/>
              </w:rPr>
              <w:br/>
              <w:t>1. jis su kitais tiekėjais yra sudaręs susitarimų, kuriais siekiama iškreipti konkurenciją atliekamame pirkime, ir perkančioji organizacija dėl to turi įtikinamų duomenų;</w:t>
            </w:r>
            <w:r w:rsidRPr="00965143">
              <w:rPr>
                <w:rFonts w:ascii="Times New Roman" w:eastAsia="Calibri" w:hAnsi="Times New Roman" w:cs="Times New Roman"/>
                <w:bCs/>
                <w:sz w:val="24"/>
                <w:szCs w:val="24"/>
                <w:bdr w:val="nil"/>
                <w:lang w:val="lt-LT"/>
              </w:rPr>
              <w:br/>
              <w:t>2. jis pirkimo metu pateko į interesų konflikto situaciją, kaip apibrėžta Viešųjų pirkimų įstatymo 21 straipsnyje, ir atitinkamos padėties negalima ištaisyti. Laikoma, kad atitinkamos padėties dėl interesų konflikto negalima ištaisyti, jeigu į interesų konfliktą patekę asmenys nulėmė Komisijos ar perkančiosios organizacijos sprendimus ir šių sprendimų pakeitimas prieštarautų šio įstatymo nuostatoms;</w:t>
            </w:r>
            <w:r w:rsidRPr="00965143">
              <w:rPr>
                <w:rFonts w:ascii="Times New Roman" w:eastAsia="Calibri" w:hAnsi="Times New Roman" w:cs="Times New Roman"/>
                <w:bCs/>
                <w:sz w:val="24"/>
                <w:szCs w:val="24"/>
                <w:bdr w:val="nil"/>
                <w:lang w:val="lt-LT"/>
              </w:rPr>
              <w:br/>
              <w:t>3. pažeista konkurencija, kaip nustatyta Viešųjų pirkimų įstatymo 27 straipsnio 3 ir 4 dalyse, ir atitinkamos padėties negalima ištaisyti;</w:t>
            </w:r>
            <w:r w:rsidRPr="00965143">
              <w:rPr>
                <w:rFonts w:ascii="Times New Roman" w:eastAsia="Calibri" w:hAnsi="Times New Roman" w:cs="Times New Roman"/>
                <w:bCs/>
                <w:sz w:val="24"/>
                <w:szCs w:val="24"/>
                <w:bdr w:val="nil"/>
                <w:lang w:val="lt-LT"/>
              </w:rPr>
              <w:br/>
              <w:t xml:space="preserve">4. tiekėjas pirkimo procedūrų metu nuslėpė informaciją ar pateikė melagingą informaciją apie atitiktį Viešųjų pirkimų įstatymo 46 ir 47 straipsnyje nustatytiems reikalavimams, ir perkančioji organizacija gali tai įrodyti bet kokiomis teisėtomis priemonėmis, arba tiekėjas dėl pateiktos melagingos informacijos negali pateikti patvirtinančių dokumentų, reikalaujamų pagal Viešųjų pirkimų įstatymo 50 straipsnį. Šiuo pagrindu tiekėjas taip pat šalinamas iš pirkimo procedūros, kai ankstesnių procedūrų, atliktų Viešųjų pirkimų įstatymo, Viešųjų </w:t>
            </w:r>
            <w:r w:rsidRPr="00965143">
              <w:rPr>
                <w:rFonts w:ascii="Times New Roman" w:eastAsia="Calibri" w:hAnsi="Times New Roman" w:cs="Times New Roman"/>
                <w:bCs/>
                <w:sz w:val="24"/>
                <w:szCs w:val="24"/>
                <w:bdr w:val="nil"/>
                <w:lang w:val="lt-LT"/>
              </w:rPr>
              <w:lastRenderedPageBreak/>
              <w:t>pirkimų, atliekamų gynybos ir saugumo srityje, įstatymo ar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Viešųjų pirkimų įstatymo 50 straipsnį, dėl ko per pastaruosius vienus metus buvo pašalintas iš pirkimo ar koncesijos suteikimo procedūrų. 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r w:rsidRPr="00965143">
              <w:rPr>
                <w:rFonts w:ascii="Times New Roman" w:eastAsia="Calibri" w:hAnsi="Times New Roman" w:cs="Times New Roman"/>
                <w:bCs/>
                <w:sz w:val="24"/>
                <w:szCs w:val="24"/>
                <w:bdr w:val="nil"/>
                <w:lang w:val="lt-LT"/>
              </w:rPr>
              <w:br/>
              <w:t>5. 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r w:rsidRPr="00965143">
              <w:rPr>
                <w:rFonts w:ascii="Times New Roman" w:eastAsia="Calibri" w:hAnsi="Times New Roman" w:cs="Times New Roman"/>
                <w:bCs/>
                <w:sz w:val="24"/>
                <w:szCs w:val="24"/>
                <w:bdr w:val="nil"/>
                <w:lang w:val="lt-LT"/>
              </w:rPr>
              <w:br/>
              <w:t xml:space="preserve">6. </w:t>
            </w:r>
            <w:bookmarkStart w:id="2" w:name="_Hlk73453174"/>
            <w:r w:rsidRPr="00965143">
              <w:rPr>
                <w:rFonts w:ascii="Times New Roman" w:eastAsia="Calibri" w:hAnsi="Times New Roman" w:cs="Times New Roman"/>
                <w:bCs/>
                <w:sz w:val="24"/>
                <w:szCs w:val="24"/>
                <w:bdr w:val="nil"/>
                <w:lang w:val="lt-LT"/>
              </w:rPr>
              <w:t xml:space="preserve">tiekėjas yra neįvykdęs pirkimo sutarties, sudarytos vadovaujantis Viešųjų pirkimų įstatymu, Viešųjų pirkimų, atliekamų gynybos ir saugumo srityje, įstatymu ar </w:t>
            </w:r>
            <w:r w:rsidRPr="00965143">
              <w:rPr>
                <w:rFonts w:ascii="Times New Roman" w:eastAsia="Calibri" w:hAnsi="Times New Roman" w:cs="Times New Roman"/>
                <w:bCs/>
                <w:sz w:val="24"/>
                <w:szCs w:val="24"/>
                <w:bdr w:val="nil"/>
                <w:lang w:val="lt-LT"/>
              </w:rPr>
              <w:lastRenderedPageBreak/>
              <w:t>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pirkimo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Šiuo pagrindu tiekėjas taip pat pašalinamas iš pirkimo procedūros, kai, vadovaujantis kitų valstybių teisės aktais, per pastaruosius 3 metus nustatyta, kad jis, vykdydamas ankstesnę pirkimo sutartį, ankstesnę pirkimo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r w:rsidRPr="00965143">
              <w:rPr>
                <w:rFonts w:ascii="Times New Roman" w:eastAsia="Calibri" w:hAnsi="Times New Roman" w:cs="Times New Roman"/>
                <w:bCs/>
                <w:sz w:val="24"/>
                <w:szCs w:val="24"/>
                <w:bdr w:val="nil"/>
                <w:lang w:val="lt-LT"/>
              </w:rPr>
              <w:br/>
            </w:r>
            <w:bookmarkEnd w:id="2"/>
            <w:r w:rsidRPr="00965143">
              <w:rPr>
                <w:rFonts w:ascii="Times New Roman" w:eastAsia="Calibri" w:hAnsi="Times New Roman" w:cs="Times New Roman"/>
                <w:bCs/>
                <w:sz w:val="24"/>
                <w:szCs w:val="24"/>
                <w:bdr w:val="nil"/>
                <w:lang w:val="lt-LT"/>
              </w:rPr>
              <w:t xml:space="preserve">7. perkančioji organizacija bet kokiomis tinkamomis priemonėmis gali įrodyti, kad tiekėjas yra padaręs rimtą profesinį </w:t>
            </w:r>
            <w:r w:rsidRPr="00965143">
              <w:rPr>
                <w:rFonts w:ascii="Times New Roman" w:eastAsia="Calibri" w:hAnsi="Times New Roman" w:cs="Times New Roman"/>
                <w:bCs/>
                <w:sz w:val="24"/>
                <w:szCs w:val="24"/>
                <w:bdr w:val="nil"/>
                <w:lang w:val="lt-LT"/>
              </w:rPr>
              <w:lastRenderedPageBreak/>
              <w:t>pažeidimą, dėl kurio perkančioji organizacija abejoja tiekėjo sąžiningumu, kai jis:</w:t>
            </w:r>
          </w:p>
          <w:p w14:paraId="27BBC8A7"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a) yra padaręs finansinės atskaitomybės ir audito teisės aktų pažeidimą ir nuo jo padarymo dienos praėjo mažiau kaip vieni metai;</w:t>
            </w:r>
          </w:p>
          <w:p w14:paraId="6A0D65A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 xml:space="preserve">b) </w:t>
            </w:r>
            <w:r w:rsidRPr="00965143">
              <w:rPr>
                <w:rFonts w:ascii="Times New Roman" w:eastAsia="Arial Unicode MS" w:hAnsi="Times New Roman" w:cs="Times New Roman"/>
                <w:bCs/>
                <w:sz w:val="24"/>
                <w:szCs w:val="24"/>
                <w:bdr w:val="nil"/>
                <w:lang w:val="lt-LT"/>
              </w:rPr>
              <w:t>neatitinka minimalių patikimo mokesčių mokėtojo kriterijų, nustatytų Lietuvos Respublikos mokesčių administravimo įstatymo 40</w:t>
            </w:r>
            <w:r w:rsidRPr="00965143">
              <w:rPr>
                <w:rFonts w:ascii="Times New Roman" w:eastAsia="Arial Unicode MS" w:hAnsi="Times New Roman" w:cs="Times New Roman"/>
                <w:bCs/>
                <w:sz w:val="24"/>
                <w:szCs w:val="24"/>
                <w:bdr w:val="nil"/>
                <w:vertAlign w:val="superscript"/>
                <w:lang w:val="lt-LT"/>
              </w:rPr>
              <w:t>1</w:t>
            </w:r>
            <w:r w:rsidRPr="00965143">
              <w:rPr>
                <w:rFonts w:ascii="Times New Roman" w:eastAsia="Arial Unicode MS" w:hAnsi="Times New Roman" w:cs="Times New Roman"/>
                <w:bCs/>
                <w:sz w:val="24"/>
                <w:szCs w:val="24"/>
                <w:bdr w:val="nil"/>
                <w:lang w:val="lt-LT"/>
              </w:rPr>
              <w:t> straipsnio 1 dalyje. Taikant šį tiekėjo pašalinimo iš pirkimo procedūros pagrindą, vadovaujamasi Lietuvos Respublikos mokesčių administravimo įstatymo 40</w:t>
            </w:r>
            <w:r w:rsidRPr="00965143">
              <w:rPr>
                <w:rFonts w:ascii="Times New Roman" w:eastAsia="Arial Unicode MS" w:hAnsi="Times New Roman" w:cs="Times New Roman"/>
                <w:bCs/>
                <w:sz w:val="24"/>
                <w:szCs w:val="24"/>
                <w:bdr w:val="nil"/>
                <w:vertAlign w:val="superscript"/>
                <w:lang w:val="lt-LT"/>
              </w:rPr>
              <w:t>1</w:t>
            </w:r>
            <w:r w:rsidRPr="00965143">
              <w:rPr>
                <w:rFonts w:ascii="Times New Roman" w:eastAsia="Arial Unicode MS" w:hAnsi="Times New Roman" w:cs="Times New Roman"/>
                <w:bCs/>
                <w:sz w:val="24"/>
                <w:szCs w:val="24"/>
                <w:bdr w:val="nil"/>
                <w:lang w:val="lt-LT"/>
              </w:rPr>
              <w:t> straipsnio 1 dalyje nustatytais terminais, juos skaičiuojant nuo Mokesčių administravimo įstatymo 40</w:t>
            </w:r>
            <w:r w:rsidRPr="00965143">
              <w:rPr>
                <w:rFonts w:ascii="Times New Roman" w:eastAsia="Arial Unicode MS" w:hAnsi="Times New Roman" w:cs="Times New Roman"/>
                <w:bCs/>
                <w:sz w:val="24"/>
                <w:szCs w:val="24"/>
                <w:bdr w:val="nil"/>
                <w:vertAlign w:val="superscript"/>
                <w:lang w:val="lt-LT"/>
              </w:rPr>
              <w:t>1</w:t>
            </w:r>
            <w:r w:rsidRPr="00965143">
              <w:rPr>
                <w:rFonts w:ascii="Times New Roman" w:eastAsia="Arial Unicode MS" w:hAnsi="Times New Roman" w:cs="Times New Roman"/>
                <w:bCs/>
                <w:sz w:val="24"/>
                <w:szCs w:val="24"/>
                <w:bdr w:val="nil"/>
                <w:lang w:val="lt-LT"/>
              </w:rPr>
              <w:t> straipsnio 1 dalyje nurodytų pažeidimų padarymo dienos, tačiau visais atvejais šie terminai negali būti ilgesni negu 3 metai;</w:t>
            </w:r>
          </w:p>
          <w:p w14:paraId="1F02110A"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c) yra padaręs draudimo sudaryti draudžiamus susitarimus, įtvirtinto Lietuvos Respublikos konkurencijos įstatyme ar panašaus pobūdžio kitos valstybės teisės akte, pažeidimą ir nuo jo padarymo dienos praėjo mažiau kaip 3 metai.</w:t>
            </w:r>
          </w:p>
        </w:tc>
        <w:tc>
          <w:tcPr>
            <w:tcW w:w="3686" w:type="dxa"/>
            <w:tcBorders>
              <w:top w:val="single" w:sz="4" w:space="0" w:color="auto"/>
              <w:left w:val="single" w:sz="4" w:space="0" w:color="auto"/>
              <w:bottom w:val="single" w:sz="4" w:space="0" w:color="auto"/>
              <w:right w:val="single" w:sz="4" w:space="0" w:color="auto"/>
            </w:tcBorders>
          </w:tcPr>
          <w:p w14:paraId="449F26A4" w14:textId="393E3D6C" w:rsidR="006B2160" w:rsidRPr="00F845EC" w:rsidRDefault="006B2160" w:rsidP="006B216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189EC7DB"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6E129CA6" w14:textId="77777777" w:rsidR="0067187B" w:rsidRDefault="00965143" w:rsidP="00965143">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Perkančioji organizacija informaciją tikrina</w:t>
            </w:r>
            <w:r w:rsidR="0067187B">
              <w:rPr>
                <w:rFonts w:ascii="Times New Roman" w:eastAsia="Calibri" w:hAnsi="Times New Roman" w:cs="Times New Roman"/>
                <w:bCs/>
                <w:iCs/>
                <w:sz w:val="24"/>
                <w:szCs w:val="24"/>
                <w:bdr w:val="nil"/>
                <w:lang w:val="lt-LT"/>
              </w:rPr>
              <w:t>:</w:t>
            </w:r>
          </w:p>
          <w:p w14:paraId="62C3E71B" w14:textId="66598F82" w:rsidR="0067187B"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iCs/>
                <w:sz w:val="24"/>
                <w:szCs w:val="24"/>
                <w:bdr w:val="nil"/>
                <w:lang w:val="lt-LT"/>
              </w:rPr>
              <w:t>Melagingą informaciją pateikusių tiekėjų sąraše</w:t>
            </w:r>
            <w:r w:rsidR="00A37016" w:rsidRPr="00AA6ED7">
              <w:rPr>
                <w:rFonts w:ascii="Times New Roman" w:eastAsia="Calibri" w:hAnsi="Times New Roman" w:cs="Times New Roman"/>
                <w:bCs/>
                <w:i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 </w:t>
            </w:r>
            <w:r w:rsidR="00A37016">
              <w:fldChar w:fldCharType="begin"/>
            </w:r>
            <w:r w:rsidR="00A37016" w:rsidRPr="004B7E7B">
              <w:rPr>
                <w:lang w:val="lt-LT"/>
              </w:rPr>
              <w:instrText>HYPERLINK "https://vpt.lrv.lt/melaginga-informacija-pateikusiu-tiekeju-sarasas-3"</w:instrText>
            </w:r>
            <w:r w:rsidR="00A37016">
              <w:fldChar w:fldCharType="separate"/>
            </w:r>
            <w:r w:rsidR="00A37016" w:rsidRPr="0095073A">
              <w:rPr>
                <w:rStyle w:val="Hipersaitas"/>
                <w:rFonts w:ascii="Times New Roman" w:eastAsia="Calibri" w:hAnsi="Times New Roman" w:cs="Times New Roman"/>
                <w:bCs/>
                <w:iCs/>
                <w:sz w:val="24"/>
                <w:szCs w:val="24"/>
                <w:bdr w:val="nil"/>
                <w:lang w:val="lt-LT"/>
              </w:rPr>
              <w:t>https://vpt.lrv.lt/melaginga-informacija-pateikusiu-tiekeju-sarasas-3</w:t>
            </w:r>
            <w:r w:rsidR="00A37016">
              <w:fldChar w:fldCharType="end"/>
            </w:r>
            <w:r w:rsidRPr="00AA6ED7">
              <w:rPr>
                <w:rFonts w:ascii="Times New Roman" w:eastAsia="Calibri" w:hAnsi="Times New Roman" w:cs="Times New Roman"/>
                <w:bCs/>
                <w:iCs/>
                <w:sz w:val="24"/>
                <w:szCs w:val="24"/>
                <w:bdr w:val="nil"/>
                <w:lang w:val="lt-LT"/>
              </w:rPr>
              <w:t xml:space="preserve"> (Viešųjų pirkimų įstatymo 46 str. 4 d. 4 p.)</w:t>
            </w:r>
            <w:r w:rsidR="0067187B" w:rsidRPr="00AA6ED7">
              <w:rPr>
                <w:rFonts w:ascii="Times New Roman" w:eastAsia="Calibri" w:hAnsi="Times New Roman" w:cs="Times New Roman"/>
                <w:bCs/>
                <w:iCs/>
                <w:sz w:val="24"/>
                <w:szCs w:val="24"/>
                <w:bdr w:val="nil"/>
                <w:lang w:val="lt-LT"/>
              </w:rPr>
              <w:t>;</w:t>
            </w:r>
          </w:p>
          <w:p w14:paraId="78E7F51D" w14:textId="14E3540F" w:rsidR="00965143"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iCs/>
                <w:sz w:val="24"/>
                <w:szCs w:val="24"/>
                <w:bdr w:val="nil"/>
                <w:lang w:val="lt-LT"/>
              </w:rPr>
              <w:t xml:space="preserve">Nepatikimų tiekėjų sąraše </w:t>
            </w:r>
            <w:r w:rsidR="00A37016" w:rsidRPr="00AA6ED7">
              <w:rPr>
                <w:rFonts w:ascii="Times New Roman" w:eastAsia="Calibri" w:hAnsi="Times New Roman" w:cs="Times New Roman"/>
                <w:bCs/>
                <w:iCs/>
                <w:sz w:val="24"/>
                <w:szCs w:val="24"/>
                <w:bdr w:val="nil"/>
                <w:lang w:val="lt-LT"/>
              </w:rPr>
              <w:t>-</w:t>
            </w:r>
          </w:p>
          <w:p w14:paraId="44D0C0A1" w14:textId="43BCB996" w:rsidR="00A37016" w:rsidRDefault="00A37016" w:rsidP="00A37016">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fldChar w:fldCharType="begin"/>
            </w:r>
            <w:r w:rsidRPr="004B7E7B">
              <w:rPr>
                <w:lang w:val="lt-LT"/>
              </w:rPr>
              <w:instrText>HYPERLINK "https://vpt.lrv.lt/nepatikimi-tiekejai-1"</w:instrText>
            </w:r>
            <w:r>
              <w:fldChar w:fldCharType="separate"/>
            </w:r>
            <w:r w:rsidRPr="0095073A">
              <w:rPr>
                <w:rStyle w:val="Hipersaitas"/>
                <w:rFonts w:ascii="Times New Roman" w:eastAsia="Calibri" w:hAnsi="Times New Roman" w:cs="Times New Roman"/>
                <w:bCs/>
                <w:iCs/>
                <w:sz w:val="24"/>
                <w:szCs w:val="24"/>
                <w:bdr w:val="nil"/>
                <w:lang w:val="lt-LT"/>
              </w:rPr>
              <w:t>https://vpt.lrv.lt/nepatikimi-tiekejai-1</w:t>
            </w:r>
            <w:r>
              <w:fldChar w:fldCharType="end"/>
            </w:r>
            <w:r w:rsidR="00965143" w:rsidRPr="00965143">
              <w:rPr>
                <w:rFonts w:ascii="Times New Roman" w:eastAsia="Calibri" w:hAnsi="Times New Roman" w:cs="Times New Roman"/>
                <w:bCs/>
                <w:iCs/>
                <w:sz w:val="24"/>
                <w:szCs w:val="24"/>
                <w:bdr w:val="nil"/>
                <w:lang w:val="lt-LT"/>
              </w:rPr>
              <w:t xml:space="preserve">, </w:t>
            </w:r>
          </w:p>
          <w:p w14:paraId="75B364D3" w14:textId="436640CD" w:rsidR="00965143" w:rsidRPr="00965143" w:rsidRDefault="00A37016" w:rsidP="00E90431">
            <w:pPr>
              <w:pBdr>
                <w:top w:val="nil"/>
                <w:left w:val="nil"/>
                <w:bottom w:val="nil"/>
                <w:right w:val="nil"/>
                <w:between w:val="nil"/>
                <w:bar w:val="nil"/>
              </w:pBdr>
              <w:jc w:val="both"/>
              <w:rPr>
                <w:rFonts w:ascii="Times New Roman" w:eastAsia="Calibri" w:hAnsi="Times New Roman" w:cs="Times New Roman"/>
                <w:bCs/>
                <w:iCs/>
                <w:sz w:val="24"/>
                <w:szCs w:val="24"/>
                <w:bdr w:val="nil"/>
                <w:lang w:val="lt-LT"/>
              </w:rPr>
            </w:pPr>
            <w:r>
              <w:fldChar w:fldCharType="begin"/>
            </w:r>
            <w:r w:rsidRPr="004B7E7B">
              <w:rPr>
                <w:lang w:val="lt-LT"/>
              </w:rPr>
              <w:instrText>HYPERLINK "https://vpt.lrv.lt/lt/pasalinimo-pagrindai-1/nepatikimu-koncesininku-sarasas-1/nepatikimu-koncesininku-sarasas"</w:instrText>
            </w:r>
            <w:r>
              <w:fldChar w:fldCharType="separate"/>
            </w:r>
            <w:r w:rsidRPr="0095073A">
              <w:rPr>
                <w:rStyle w:val="Hipersaitas"/>
                <w:rFonts w:ascii="Times New Roman" w:eastAsia="Calibri" w:hAnsi="Times New Roman" w:cs="Times New Roman"/>
                <w:bCs/>
                <w:iCs/>
                <w:sz w:val="24"/>
                <w:szCs w:val="24"/>
                <w:bdr w:val="nil"/>
                <w:lang w:val="lt-LT"/>
              </w:rPr>
              <w:t>https://vpt.lrv.lt/lt/pasalinimo-pagrindai-1/nepatikimu-koncesininku-sarasas-1/nepatikimu-koncesininku-sarasas</w:t>
            </w:r>
            <w:r>
              <w:fldChar w:fldCharType="end"/>
            </w:r>
          </w:p>
          <w:p w14:paraId="36CA8BA2" w14:textId="77777777" w:rsidR="0067187B" w:rsidRDefault="00965143" w:rsidP="0067187B">
            <w:pPr>
              <w:pBdr>
                <w:top w:val="nil"/>
                <w:left w:val="nil"/>
                <w:bottom w:val="nil"/>
                <w:right w:val="nil"/>
                <w:between w:val="nil"/>
                <w:bar w:val="nil"/>
              </w:pBdr>
              <w:tabs>
                <w:tab w:val="left" w:pos="262"/>
              </w:tabs>
              <w:ind w:left="121" w:hanging="121"/>
              <w:jc w:val="both"/>
              <w:rPr>
                <w:rFonts w:ascii="Times New Roman" w:eastAsia="Calibri" w:hAnsi="Times New Roman" w:cs="Times New Roman"/>
                <w:bCs/>
                <w:iCs/>
                <w:sz w:val="24"/>
                <w:szCs w:val="24"/>
                <w:bdr w:val="nil"/>
                <w:lang w:val="lt-LT"/>
              </w:rPr>
            </w:pPr>
            <w:r w:rsidRPr="00965143">
              <w:rPr>
                <w:rFonts w:ascii="Times New Roman" w:eastAsia="Calibri" w:hAnsi="Times New Roman" w:cs="Times New Roman"/>
                <w:bCs/>
                <w:iCs/>
                <w:sz w:val="24"/>
                <w:szCs w:val="24"/>
                <w:bdr w:val="nil"/>
                <w:lang w:val="lt-LT"/>
              </w:rPr>
              <w:t xml:space="preserve"> (Viešųjų pirkimų įstatymo 46 str. 4 d. 6 p.)</w:t>
            </w:r>
            <w:r w:rsidR="0067187B">
              <w:rPr>
                <w:rFonts w:ascii="Times New Roman" w:eastAsia="Calibri" w:hAnsi="Times New Roman" w:cs="Times New Roman"/>
                <w:bCs/>
                <w:iCs/>
                <w:sz w:val="24"/>
                <w:szCs w:val="24"/>
                <w:bdr w:val="nil"/>
                <w:lang w:val="lt-LT"/>
              </w:rPr>
              <w:t>;</w:t>
            </w:r>
          </w:p>
          <w:p w14:paraId="46034A73" w14:textId="0EF215C4" w:rsidR="00AA4E7A" w:rsidRPr="00AA6ED7" w:rsidRDefault="00AA4E7A"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sz w:val="24"/>
                <w:szCs w:val="24"/>
                <w:bdr w:val="nil"/>
                <w:lang w:val="lt-LT"/>
              </w:rPr>
              <w:t>nacionalinėje duomenų bazėje</w:t>
            </w:r>
            <w:r w:rsidR="006913F8" w:rsidRPr="00AA6ED7">
              <w:rPr>
                <w:rFonts w:ascii="Times New Roman" w:eastAsia="Calibri" w:hAnsi="Times New Roman" w:cs="Times New Roman"/>
                <w:bCs/>
                <w:sz w:val="24"/>
                <w:szCs w:val="24"/>
                <w:bdr w:val="nil"/>
                <w:lang w:val="lt-LT"/>
              </w:rPr>
              <w:t xml:space="preserve"> - </w:t>
            </w:r>
            <w:r w:rsidR="006913F8">
              <w:fldChar w:fldCharType="begin"/>
            </w:r>
            <w:r w:rsidR="006913F8" w:rsidRPr="004B7E7B">
              <w:rPr>
                <w:lang w:val="lt-LT"/>
              </w:rPr>
              <w:instrText>HYPERLINK "https://www.registrucentras.lt/jar/p/index.php"</w:instrText>
            </w:r>
            <w:r w:rsidR="006913F8">
              <w:fldChar w:fldCharType="separate"/>
            </w:r>
            <w:r w:rsidR="006913F8" w:rsidRPr="0095073A">
              <w:rPr>
                <w:rStyle w:val="Hipersaitas"/>
                <w:rFonts w:ascii="Times New Roman" w:eastAsia="Calibri" w:hAnsi="Times New Roman" w:cs="Times New Roman"/>
                <w:bCs/>
                <w:sz w:val="24"/>
                <w:szCs w:val="24"/>
                <w:bdr w:val="nil"/>
                <w:lang w:val="lt-LT"/>
              </w:rPr>
              <w:t>https://www.registrucentras.lt/jar/p/index.php</w:t>
            </w:r>
            <w:r w:rsidR="006913F8">
              <w:fldChar w:fldCharType="end"/>
            </w:r>
            <w:r w:rsidRPr="0095073A">
              <w:rPr>
                <w:rFonts w:ascii="Times New Roman" w:eastAsia="Calibri" w:hAnsi="Times New Roman" w:cs="Times New Roman"/>
                <w:bCs/>
                <w:i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(Viešųjų pirkimų įstatymo 46 str. 4 d. 7 p. a </w:t>
            </w:r>
            <w:proofErr w:type="spellStart"/>
            <w:r w:rsidRPr="00AA6ED7">
              <w:rPr>
                <w:rFonts w:ascii="Times New Roman" w:eastAsia="Calibri" w:hAnsi="Times New Roman" w:cs="Times New Roman"/>
                <w:bCs/>
                <w:iCs/>
                <w:sz w:val="24"/>
                <w:szCs w:val="24"/>
                <w:bdr w:val="nil"/>
                <w:lang w:val="lt-LT"/>
              </w:rPr>
              <w:t>pp</w:t>
            </w:r>
            <w:proofErr w:type="spellEnd"/>
            <w:r w:rsidRPr="00AA6ED7">
              <w:rPr>
                <w:rFonts w:ascii="Times New Roman" w:eastAsia="Calibri" w:hAnsi="Times New Roman" w:cs="Times New Roman"/>
                <w:bCs/>
                <w:iCs/>
                <w:sz w:val="24"/>
                <w:szCs w:val="24"/>
                <w:bdr w:val="nil"/>
                <w:lang w:val="lt-LT"/>
              </w:rPr>
              <w:t>.)</w:t>
            </w:r>
            <w:r w:rsidR="0067187B" w:rsidRPr="00AA6ED7">
              <w:rPr>
                <w:rFonts w:ascii="Times New Roman" w:eastAsia="Calibri" w:hAnsi="Times New Roman" w:cs="Times New Roman"/>
                <w:bCs/>
                <w:iCs/>
                <w:sz w:val="24"/>
                <w:szCs w:val="24"/>
                <w:bdr w:val="nil"/>
                <w:lang w:val="lt-LT"/>
              </w:rPr>
              <w:t>;</w:t>
            </w:r>
          </w:p>
          <w:p w14:paraId="69F84C23" w14:textId="67109684" w:rsidR="00965143"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sz w:val="24"/>
                <w:szCs w:val="24"/>
                <w:bdr w:val="nil"/>
                <w:lang w:val="lt-LT"/>
              </w:rPr>
              <w:t>nacionalinėje duomenų bazėje</w:t>
            </w:r>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sz w:val="24"/>
                <w:szCs w:val="24"/>
                <w:bdr w:val="nil"/>
                <w:lang w:val="lt-LT"/>
              </w:rPr>
              <w:t xml:space="preserve"> </w:t>
            </w:r>
            <w:r w:rsidR="006913F8">
              <w:fldChar w:fldCharType="begin"/>
            </w:r>
            <w:r w:rsidR="006913F8" w:rsidRPr="004B7E7B">
              <w:rPr>
                <w:lang w:val="lt-LT"/>
              </w:rPr>
              <w:instrText>HYPERLINK "https://www.vmi.lt/evmi/mokesciu-moketoju-informacija"</w:instrText>
            </w:r>
            <w:r w:rsidR="006913F8">
              <w:fldChar w:fldCharType="separate"/>
            </w:r>
            <w:r w:rsidR="006913F8" w:rsidRPr="0095073A">
              <w:rPr>
                <w:rStyle w:val="Hipersaitas"/>
                <w:rFonts w:ascii="Times New Roman" w:eastAsia="Calibri" w:hAnsi="Times New Roman" w:cs="Times New Roman"/>
                <w:bCs/>
                <w:sz w:val="24"/>
                <w:szCs w:val="24"/>
                <w:bdr w:val="nil"/>
                <w:lang w:val="lt-LT"/>
              </w:rPr>
              <w:t>https://www.vmi.lt/evmi/mokesciu-moketoju-informacija</w:t>
            </w:r>
            <w:r w:rsidR="006913F8">
              <w:fldChar w:fldCharType="end"/>
            </w:r>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(Viešųjų pirkimų įstatymo 46 str. 4 d. 7 p. b </w:t>
            </w:r>
            <w:proofErr w:type="spellStart"/>
            <w:r w:rsidRPr="00AA6ED7">
              <w:rPr>
                <w:rFonts w:ascii="Times New Roman" w:eastAsia="Calibri" w:hAnsi="Times New Roman" w:cs="Times New Roman"/>
                <w:bCs/>
                <w:iCs/>
                <w:sz w:val="24"/>
                <w:szCs w:val="24"/>
                <w:bdr w:val="nil"/>
                <w:lang w:val="lt-LT"/>
              </w:rPr>
              <w:t>pp</w:t>
            </w:r>
            <w:proofErr w:type="spellEnd"/>
            <w:r w:rsidRPr="00AA6ED7">
              <w:rPr>
                <w:rFonts w:ascii="Times New Roman" w:eastAsia="Calibri" w:hAnsi="Times New Roman" w:cs="Times New Roman"/>
                <w:bCs/>
                <w:iCs/>
                <w:sz w:val="24"/>
                <w:szCs w:val="24"/>
                <w:bdr w:val="nil"/>
                <w:lang w:val="lt-LT"/>
              </w:rPr>
              <w:t>.)</w:t>
            </w:r>
            <w:r w:rsidR="0067187B" w:rsidRPr="00AA6ED7">
              <w:rPr>
                <w:rFonts w:ascii="Times New Roman" w:eastAsia="Calibri" w:hAnsi="Times New Roman" w:cs="Times New Roman"/>
                <w:bCs/>
                <w:iCs/>
                <w:sz w:val="24"/>
                <w:szCs w:val="24"/>
                <w:bdr w:val="nil"/>
                <w:lang w:val="lt-LT"/>
              </w:rPr>
              <w:t>;</w:t>
            </w:r>
          </w:p>
          <w:p w14:paraId="59151497" w14:textId="78229E99" w:rsidR="00965143" w:rsidRPr="00AA6ED7" w:rsidRDefault="00965143" w:rsidP="00AA6ED7">
            <w:pPr>
              <w:pBdr>
                <w:top w:val="nil"/>
                <w:left w:val="nil"/>
                <w:bottom w:val="nil"/>
                <w:right w:val="nil"/>
                <w:between w:val="nil"/>
                <w:bar w:val="nil"/>
              </w:pBdr>
              <w:tabs>
                <w:tab w:val="left" w:pos="262"/>
              </w:tabs>
              <w:jc w:val="both"/>
              <w:rPr>
                <w:rFonts w:ascii="Times New Roman" w:eastAsia="Calibri" w:hAnsi="Times New Roman" w:cs="Times New Roman"/>
                <w:bCs/>
                <w:iCs/>
                <w:sz w:val="24"/>
                <w:szCs w:val="24"/>
                <w:bdr w:val="nil"/>
                <w:lang w:val="lt-LT"/>
              </w:rPr>
            </w:pPr>
            <w:r w:rsidRPr="00AA6ED7">
              <w:rPr>
                <w:rFonts w:ascii="Times New Roman" w:eastAsia="Calibri" w:hAnsi="Times New Roman" w:cs="Times New Roman"/>
                <w:bCs/>
                <w:sz w:val="24"/>
                <w:szCs w:val="24"/>
                <w:bdr w:val="nil"/>
                <w:lang w:val="lt-LT"/>
              </w:rPr>
              <w:t>nacionalinėje duomenų bazėje</w:t>
            </w:r>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sz w:val="24"/>
                <w:szCs w:val="24"/>
                <w:bdr w:val="nil"/>
                <w:lang w:val="lt-LT"/>
              </w:rPr>
              <w:t xml:space="preserve"> </w:t>
            </w:r>
            <w:r w:rsidR="006913F8">
              <w:fldChar w:fldCharType="begin"/>
            </w:r>
            <w:r w:rsidR="006913F8" w:rsidRPr="004B7E7B">
              <w:rPr>
                <w:lang w:val="lt-LT"/>
              </w:rPr>
              <w:instrText>HYPERLINK "https://kt.gov.lt/lt/atviri-duomenys/diskvalifikavimas-is-viesuju-pirkimu"</w:instrText>
            </w:r>
            <w:r w:rsidR="006913F8">
              <w:fldChar w:fldCharType="separate"/>
            </w:r>
            <w:r w:rsidR="006913F8" w:rsidRPr="0095073A">
              <w:rPr>
                <w:rStyle w:val="Hipersaitas"/>
                <w:rFonts w:ascii="Times New Roman" w:eastAsia="Calibri" w:hAnsi="Times New Roman" w:cs="Times New Roman"/>
                <w:bCs/>
                <w:sz w:val="24"/>
                <w:szCs w:val="24"/>
                <w:bdr w:val="nil"/>
                <w:lang w:val="lt-LT"/>
              </w:rPr>
              <w:t>https://kt.gov.lt/lt/atviri-duomenys/diskvalifikavimas-is-viesuju-pirkimu</w:t>
            </w:r>
            <w:r w:rsidR="006913F8">
              <w:fldChar w:fldCharType="end"/>
            </w:r>
            <w:r w:rsidR="006913F8" w:rsidRPr="00AA6ED7">
              <w:rPr>
                <w:rFonts w:ascii="Times New Roman" w:eastAsia="Calibri" w:hAnsi="Times New Roman" w:cs="Times New Roman"/>
                <w:bCs/>
                <w:sz w:val="24"/>
                <w:szCs w:val="24"/>
                <w:bdr w:val="nil"/>
                <w:lang w:val="lt-LT"/>
              </w:rPr>
              <w:t xml:space="preserve"> </w:t>
            </w:r>
            <w:r w:rsidRPr="00AA6ED7">
              <w:rPr>
                <w:rFonts w:ascii="Times New Roman" w:eastAsia="Calibri" w:hAnsi="Times New Roman" w:cs="Times New Roman"/>
                <w:bCs/>
                <w:iCs/>
                <w:sz w:val="24"/>
                <w:szCs w:val="24"/>
                <w:bdr w:val="nil"/>
                <w:lang w:val="lt-LT"/>
              </w:rPr>
              <w:t xml:space="preserve">(Viešųjų pirkimų įstatymo 46 str. 4 d. 7 p. c </w:t>
            </w:r>
            <w:proofErr w:type="spellStart"/>
            <w:r w:rsidRPr="00AA6ED7">
              <w:rPr>
                <w:rFonts w:ascii="Times New Roman" w:eastAsia="Calibri" w:hAnsi="Times New Roman" w:cs="Times New Roman"/>
                <w:bCs/>
                <w:iCs/>
                <w:sz w:val="24"/>
                <w:szCs w:val="24"/>
                <w:bdr w:val="nil"/>
                <w:lang w:val="lt-LT"/>
              </w:rPr>
              <w:t>pp</w:t>
            </w:r>
            <w:proofErr w:type="spellEnd"/>
            <w:r w:rsidRPr="00AA6ED7">
              <w:rPr>
                <w:rFonts w:ascii="Times New Roman" w:eastAsia="Calibri" w:hAnsi="Times New Roman" w:cs="Times New Roman"/>
                <w:bCs/>
                <w:iCs/>
                <w:sz w:val="24"/>
                <w:szCs w:val="24"/>
                <w:bdr w:val="nil"/>
                <w:lang w:val="lt-LT"/>
              </w:rPr>
              <w:t>.).</w:t>
            </w:r>
          </w:p>
          <w:p w14:paraId="18C3DD1E"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c>
          <w:tcPr>
            <w:tcW w:w="1698" w:type="dxa"/>
            <w:tcBorders>
              <w:top w:val="single" w:sz="4" w:space="0" w:color="auto"/>
              <w:left w:val="single" w:sz="4" w:space="0" w:color="auto"/>
              <w:bottom w:val="single" w:sz="4" w:space="0" w:color="auto"/>
              <w:right w:val="single" w:sz="4" w:space="0" w:color="auto"/>
            </w:tcBorders>
          </w:tcPr>
          <w:p w14:paraId="2D068FD5"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kiekvienas tiekėjų grupės narys, jeigu pasiūlymą teikia ūkio subjektų grupė, ūkio subjektas, kurio pajėgumais remiasi tiekėjas.</w:t>
            </w:r>
          </w:p>
          <w:p w14:paraId="6FC8A03D" w14:textId="77777777" w:rsidR="00965143" w:rsidRPr="00965143" w:rsidRDefault="00965143" w:rsidP="00965143">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bookmarkEnd w:id="0"/>
      <w:tr w:rsidR="00972189" w:rsidRPr="00965143" w14:paraId="41EA2FD3" w14:textId="77777777" w:rsidTr="00972189">
        <w:tc>
          <w:tcPr>
            <w:tcW w:w="731" w:type="dxa"/>
          </w:tcPr>
          <w:p w14:paraId="7AD06906" w14:textId="174547F0" w:rsidR="00972189" w:rsidRPr="00965143" w:rsidRDefault="00972189" w:rsidP="00546E40">
            <w:pPr>
              <w:pBdr>
                <w:top w:val="nil"/>
                <w:left w:val="nil"/>
                <w:bottom w:val="nil"/>
                <w:right w:val="nil"/>
                <w:between w:val="nil"/>
                <w:bar w:val="nil"/>
              </w:pBdr>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lastRenderedPageBreak/>
              <w:t>1.</w:t>
            </w:r>
            <w:r>
              <w:rPr>
                <w:rFonts w:ascii="Times New Roman" w:eastAsia="Calibri" w:hAnsi="Times New Roman" w:cs="Times New Roman"/>
                <w:bCs/>
                <w:sz w:val="24"/>
                <w:szCs w:val="24"/>
                <w:bdr w:val="nil"/>
                <w:lang w:val="lt-LT"/>
              </w:rPr>
              <w:t>5</w:t>
            </w:r>
            <w:r w:rsidRPr="00965143">
              <w:rPr>
                <w:rFonts w:ascii="Times New Roman" w:eastAsia="Calibri" w:hAnsi="Times New Roman" w:cs="Times New Roman"/>
                <w:bCs/>
                <w:sz w:val="24"/>
                <w:szCs w:val="24"/>
                <w:bdr w:val="nil"/>
                <w:lang w:val="lt-LT"/>
              </w:rPr>
              <w:t>.</w:t>
            </w:r>
          </w:p>
        </w:tc>
        <w:tc>
          <w:tcPr>
            <w:tcW w:w="3551" w:type="dxa"/>
          </w:tcPr>
          <w:p w14:paraId="29C7D7BF" w14:textId="77777777" w:rsidR="00C11A8C" w:rsidRDefault="00972189" w:rsidP="00C11A8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šalinamas iš pirkimo procedūros pagal VPĮ 46 straipsnio 6 dalį, jeigu</w:t>
            </w:r>
            <w:r w:rsidR="00C11A8C">
              <w:rPr>
                <w:rFonts w:ascii="Times New Roman" w:eastAsia="Calibri" w:hAnsi="Times New Roman" w:cs="Times New Roman"/>
                <w:bCs/>
                <w:sz w:val="24"/>
                <w:szCs w:val="24"/>
                <w:bdr w:val="nil"/>
                <w:lang w:val="lt-LT"/>
              </w:rPr>
              <w:t xml:space="preserve"> jis:</w:t>
            </w:r>
          </w:p>
          <w:p w14:paraId="79361485" w14:textId="2ABE1A8B" w:rsidR="00C11A8C" w:rsidRPr="00C11A8C" w:rsidRDefault="00C11A8C" w:rsidP="00C11A8C">
            <w:pPr>
              <w:pStyle w:val="Sraopastraipa"/>
              <w:numPr>
                <w:ilvl w:val="0"/>
                <w:numId w:val="5"/>
              </w:numPr>
              <w:pBdr>
                <w:top w:val="nil"/>
                <w:left w:val="nil"/>
                <w:bottom w:val="nil"/>
                <w:right w:val="nil"/>
                <w:between w:val="nil"/>
                <w:bar w:val="nil"/>
              </w:pBdr>
              <w:tabs>
                <w:tab w:val="left" w:pos="259"/>
              </w:tabs>
              <w:ind w:left="0" w:hanging="25"/>
              <w:jc w:val="both"/>
              <w:rPr>
                <w:rFonts w:ascii="Times New Roman" w:eastAsia="Calibri" w:hAnsi="Times New Roman" w:cs="Times New Roman"/>
                <w:bCs/>
                <w:sz w:val="24"/>
                <w:szCs w:val="24"/>
                <w:bdr w:val="nil"/>
                <w:lang w:val="lt-LT"/>
              </w:rPr>
            </w:pPr>
            <w:r w:rsidRPr="00C11A8C">
              <w:rPr>
                <w:rFonts w:ascii="Times New Roman" w:eastAsia="Calibri" w:hAnsi="Times New Roman" w:cs="Times New Roman"/>
                <w:bCs/>
                <w:sz w:val="24"/>
                <w:szCs w:val="24"/>
                <w:bdr w:val="nil"/>
                <w:lang w:val="lt-LT"/>
              </w:rPr>
              <w:t>yra pažeidęs bent vieną iš VPĮ 17 straipsnio 2 dalies 2 punkte nurodytų aplinkos apsaugos, socialinės ir darbo teisės įpareigojimų, kurį perkančioji organizacija gali įrodyti bet kokiomis tinkamomis priemonėmis;</w:t>
            </w:r>
          </w:p>
          <w:p w14:paraId="3BC4EE0A" w14:textId="48B91106" w:rsidR="00C11A8C" w:rsidRDefault="00C11A8C" w:rsidP="00C11A8C">
            <w:pPr>
              <w:pStyle w:val="Sraopastraipa"/>
              <w:numPr>
                <w:ilvl w:val="0"/>
                <w:numId w:val="5"/>
              </w:numPr>
              <w:pBdr>
                <w:top w:val="nil"/>
                <w:left w:val="nil"/>
                <w:bottom w:val="nil"/>
                <w:right w:val="nil"/>
                <w:between w:val="nil"/>
                <w:bar w:val="nil"/>
              </w:pBdr>
              <w:tabs>
                <w:tab w:val="left" w:pos="259"/>
              </w:tabs>
              <w:ind w:left="0" w:hanging="25"/>
              <w:jc w:val="both"/>
              <w:rPr>
                <w:rFonts w:ascii="Times New Roman" w:eastAsia="Calibri" w:hAnsi="Times New Roman" w:cs="Times New Roman"/>
                <w:bCs/>
                <w:sz w:val="24"/>
                <w:szCs w:val="24"/>
                <w:bdr w:val="nil"/>
                <w:lang w:val="lt-LT"/>
              </w:rPr>
            </w:pPr>
            <w:r w:rsidRPr="00C11A8C">
              <w:rPr>
                <w:rFonts w:ascii="Times New Roman" w:eastAsia="Calibri" w:hAnsi="Times New Roman" w:cs="Times New Roman"/>
                <w:bCs/>
                <w:sz w:val="24"/>
                <w:szCs w:val="24"/>
                <w:bdr w:val="nil"/>
                <w:lang w:val="lt-LT"/>
              </w:rPr>
              <w:t xml:space="preserve">yra padaręs rimtą profesinį pažeidimą (išskyrus VPĮ 46 straipsnio 4 dalies 7 punkte nurodytą pažeidimą), dėl kurio perkančioji organizacija abejoja tiekėjo sąžiningumu ir šį </w:t>
            </w:r>
            <w:r w:rsidRPr="00C11A8C">
              <w:rPr>
                <w:rFonts w:ascii="Times New Roman" w:eastAsia="Calibri" w:hAnsi="Times New Roman" w:cs="Times New Roman"/>
                <w:bCs/>
                <w:sz w:val="24"/>
                <w:szCs w:val="24"/>
                <w:bdr w:val="nil"/>
                <w:lang w:val="lt-LT"/>
              </w:rPr>
              <w:lastRenderedPageBreak/>
              <w:t>pažeidimą gali įrodyti bet kokiomis tinkamomis priemonėmis.</w:t>
            </w:r>
          </w:p>
          <w:p w14:paraId="67AF8746" w14:textId="77777777" w:rsidR="00C11A8C" w:rsidRDefault="00C11A8C" w:rsidP="00C11A8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C11A8C">
              <w:rPr>
                <w:rFonts w:ascii="Times New Roman" w:eastAsia="Calibri" w:hAnsi="Times New Roman" w:cs="Times New Roman"/>
                <w:bCs/>
                <w:sz w:val="24"/>
                <w:szCs w:val="24"/>
                <w:bdr w:val="nil"/>
                <w:lang w:val="lt-LT"/>
              </w:rPr>
              <w:t>Šiuo pagrindu perkančioji organizacija pašalina tiekėją iš pirkimo procedūros, jeigu nuo pažeidimo padarymo dienos praėjo mažiau kaip vieni metai.</w:t>
            </w:r>
          </w:p>
          <w:p w14:paraId="1DADABCE" w14:textId="4CCE439E" w:rsidR="005706A6" w:rsidRPr="00C11A8C" w:rsidRDefault="005706A6" w:rsidP="00C11A8C">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Pr>
                <w:rFonts w:ascii="Times New Roman" w:eastAsia="Calibri" w:hAnsi="Times New Roman" w:cs="Times New Roman"/>
                <w:bCs/>
                <w:sz w:val="24"/>
                <w:szCs w:val="24"/>
                <w:bdr w:val="nil"/>
                <w:lang w:val="lt-LT"/>
              </w:rPr>
              <w:t>Taip pat t</w:t>
            </w:r>
            <w:r w:rsidRPr="005706A6">
              <w:rPr>
                <w:rFonts w:ascii="Times New Roman" w:eastAsia="Calibri" w:hAnsi="Times New Roman" w:cs="Times New Roman"/>
                <w:bCs/>
                <w:sz w:val="24"/>
                <w:szCs w:val="24"/>
                <w:bdr w:val="nil"/>
                <w:lang w:val="lt-LT"/>
              </w:rPr>
              <w:t>iekėjas</w:t>
            </w:r>
            <w:r>
              <w:rPr>
                <w:rFonts w:ascii="Times New Roman" w:eastAsia="Calibri" w:hAnsi="Times New Roman" w:cs="Times New Roman"/>
                <w:bCs/>
                <w:sz w:val="24"/>
                <w:szCs w:val="24"/>
                <w:bdr w:val="nil"/>
                <w:lang w:val="lt-LT"/>
              </w:rPr>
              <w:t xml:space="preserve"> šalinamas iš pirkimo procedūros pagal VPĮ 46 straipsnio 2</w:t>
            </w:r>
            <w:r>
              <w:rPr>
                <w:rFonts w:ascii="Times New Roman" w:eastAsia="Calibri" w:hAnsi="Times New Roman" w:cs="Times New Roman"/>
                <w:bCs/>
                <w:sz w:val="24"/>
                <w:szCs w:val="24"/>
                <w:bdr w:val="nil"/>
                <w:vertAlign w:val="superscript"/>
                <w:lang w:val="lt-LT"/>
              </w:rPr>
              <w:t>1</w:t>
            </w:r>
            <w:r>
              <w:rPr>
                <w:rFonts w:ascii="Times New Roman" w:eastAsia="Calibri" w:hAnsi="Times New Roman" w:cs="Times New Roman"/>
                <w:bCs/>
                <w:sz w:val="24"/>
                <w:szCs w:val="24"/>
                <w:bdr w:val="nil"/>
                <w:lang w:val="lt-LT"/>
              </w:rPr>
              <w:t xml:space="preserve"> dalį, jeigu jis</w:t>
            </w:r>
            <w:r w:rsidRPr="005706A6">
              <w:rPr>
                <w:rFonts w:ascii="Times New Roman" w:eastAsia="Calibri" w:hAnsi="Times New Roman" w:cs="Times New Roman"/>
                <w:bCs/>
                <w:sz w:val="24"/>
                <w:szCs w:val="24"/>
                <w:bdr w:val="nil"/>
                <w:lang w:val="lt-LT"/>
              </w:rPr>
              <w:t xml:space="preserve"> yra neatlikęs jam paskirtos baudžiamojo poveikio priemonės – uždraudimo juridiniam asmeniui dalyvauti viešuosiuose pirkimuose.</w:t>
            </w:r>
          </w:p>
        </w:tc>
        <w:tc>
          <w:tcPr>
            <w:tcW w:w="3686" w:type="dxa"/>
          </w:tcPr>
          <w:p w14:paraId="2AA4BB6E" w14:textId="23C72E41" w:rsidR="00972189" w:rsidRPr="00F845EC" w:rsidRDefault="00972189"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F845EC">
              <w:rPr>
                <w:rFonts w:ascii="Times New Roman" w:eastAsia="Calibri" w:hAnsi="Times New Roman" w:cs="Times New Roman"/>
                <w:bCs/>
                <w:sz w:val="24"/>
                <w:szCs w:val="24"/>
                <w:bdr w:val="nil"/>
                <w:lang w:val="lt-LT"/>
              </w:rPr>
              <w:lastRenderedPageBreak/>
              <w:t>Tiekėjas pašalinimo pagrindų nebuvimą deklaruoja kartu su pasiūlymu pateikdamas užpildytą EBVPD.</w:t>
            </w:r>
          </w:p>
          <w:p w14:paraId="0CB72A47" w14:textId="77777777" w:rsidR="00972189" w:rsidRPr="00F845EC" w:rsidRDefault="00972189"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4C582496" w14:textId="77777777" w:rsidR="00972189" w:rsidRPr="00965143" w:rsidRDefault="00972189"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p w14:paraId="5125D42E" w14:textId="46CFFA50" w:rsidR="00972189" w:rsidRPr="00965143" w:rsidRDefault="00972189" w:rsidP="002B6789">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c>
          <w:tcPr>
            <w:tcW w:w="1698" w:type="dxa"/>
          </w:tcPr>
          <w:p w14:paraId="3349D642" w14:textId="77777777" w:rsidR="00972189" w:rsidRPr="00965143" w:rsidRDefault="00972189"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r w:rsidRPr="00965143">
              <w:rPr>
                <w:rFonts w:ascii="Times New Roman" w:eastAsia="Calibri" w:hAnsi="Times New Roman" w:cs="Times New Roman"/>
                <w:bCs/>
                <w:sz w:val="24"/>
                <w:szCs w:val="24"/>
                <w:bdr w:val="nil"/>
                <w:lang w:val="lt-LT"/>
              </w:rPr>
              <w:t>Tiekėjas, kiekvienas tiekėjų grupės narys, jeigu pasiūlymą teikia ūkio subjektų grupė, ūkio subjektas, kurio pajėgumais remiasi tiekėjas.</w:t>
            </w:r>
          </w:p>
          <w:p w14:paraId="32AD6AE2" w14:textId="77777777" w:rsidR="00972189" w:rsidRPr="00965143" w:rsidRDefault="00972189" w:rsidP="00546E40">
            <w:pPr>
              <w:pBdr>
                <w:top w:val="nil"/>
                <w:left w:val="nil"/>
                <w:bottom w:val="nil"/>
                <w:right w:val="nil"/>
                <w:between w:val="nil"/>
                <w:bar w:val="nil"/>
              </w:pBdr>
              <w:jc w:val="both"/>
              <w:rPr>
                <w:rFonts w:ascii="Times New Roman" w:eastAsia="Calibri" w:hAnsi="Times New Roman" w:cs="Times New Roman"/>
                <w:bCs/>
                <w:sz w:val="24"/>
                <w:szCs w:val="24"/>
                <w:bdr w:val="nil"/>
                <w:lang w:val="lt-LT"/>
              </w:rPr>
            </w:pPr>
          </w:p>
        </w:tc>
      </w:tr>
    </w:tbl>
    <w:p w14:paraId="6074B975" w14:textId="77777777" w:rsidR="00780754" w:rsidRPr="00780754" w:rsidRDefault="00780754" w:rsidP="00780754">
      <w:pPr>
        <w:suppressAutoHyphens/>
        <w:spacing w:after="0" w:line="240" w:lineRule="auto"/>
        <w:rPr>
          <w:color w:val="4F81BD" w:themeColor="accent1"/>
        </w:rPr>
      </w:pPr>
    </w:p>
    <w:p w14:paraId="17066DE2" w14:textId="1D054A6F" w:rsidR="00ED4410" w:rsidRPr="00780754" w:rsidRDefault="00AE32BE" w:rsidP="00203CAD">
      <w:pPr>
        <w:pBdr>
          <w:top w:val="nil"/>
          <w:left w:val="nil"/>
          <w:bottom w:val="nil"/>
          <w:right w:val="nil"/>
          <w:between w:val="nil"/>
          <w:bar w:val="nil"/>
        </w:pBdr>
        <w:suppressAutoHyphens/>
        <w:spacing w:after="40" w:line="240" w:lineRule="auto"/>
        <w:jc w:val="both"/>
        <w:rPr>
          <w:rFonts w:ascii="Times New Roman" w:eastAsia="Arial Unicode MS" w:hAnsi="Times New Roman" w:cs="Arial Unicode MS"/>
          <w:sz w:val="24"/>
          <w:szCs w:val="24"/>
          <w:bdr w:val="nil"/>
        </w:rPr>
      </w:pPr>
      <w:r>
        <w:rPr>
          <w:rFonts w:ascii="Times New Roman" w:eastAsia="Arial Unicode MS" w:hAnsi="Times New Roman" w:cs="Arial Unicode MS"/>
          <w:sz w:val="24"/>
          <w:szCs w:val="24"/>
          <w:bdr w:val="nil"/>
        </w:rPr>
        <w:t xml:space="preserve">2. </w:t>
      </w:r>
      <w:r w:rsidR="007C077C">
        <w:rPr>
          <w:rFonts w:ascii="Times New Roman" w:eastAsia="Arial Unicode MS" w:hAnsi="Times New Roman" w:cs="Arial Unicode MS"/>
          <w:sz w:val="24"/>
          <w:szCs w:val="24"/>
          <w:bdr w:val="nil"/>
        </w:rPr>
        <w:t>K</w:t>
      </w:r>
      <w:r w:rsidR="00ED4410" w:rsidRPr="00780754">
        <w:rPr>
          <w:rFonts w:ascii="Times New Roman" w:eastAsia="Arial Unicode MS" w:hAnsi="Times New Roman" w:cs="Arial Unicode MS"/>
          <w:sz w:val="24"/>
          <w:szCs w:val="24"/>
          <w:bdr w:val="nil"/>
        </w:rPr>
        <w:t>valifikacijos reikalavim</w:t>
      </w:r>
      <w:r w:rsidR="007C077C">
        <w:rPr>
          <w:rFonts w:ascii="Times New Roman" w:eastAsia="Arial Unicode MS" w:hAnsi="Times New Roman" w:cs="Arial Unicode MS"/>
          <w:sz w:val="24"/>
          <w:szCs w:val="24"/>
          <w:bdr w:val="nil"/>
        </w:rPr>
        <w:t>ai tiekėj</w:t>
      </w:r>
      <w:r w:rsidR="00130894">
        <w:rPr>
          <w:rFonts w:ascii="Times New Roman" w:eastAsia="Arial Unicode MS" w:hAnsi="Times New Roman" w:cs="Arial Unicode MS"/>
          <w:sz w:val="24"/>
          <w:szCs w:val="24"/>
          <w:bdr w:val="nil"/>
        </w:rPr>
        <w:t>ams</w:t>
      </w:r>
      <w:r w:rsidR="00ED4410" w:rsidRPr="00780754">
        <w:rPr>
          <w:rFonts w:ascii="Times New Roman" w:eastAsia="Arial Unicode MS" w:hAnsi="Times New Roman" w:cs="Arial Unicode MS"/>
          <w:sz w:val="24"/>
          <w:szCs w:val="24"/>
          <w:bdr w:val="nil"/>
        </w:rPr>
        <w:t>:</w:t>
      </w:r>
    </w:p>
    <w:tbl>
      <w:tblPr>
        <w:tblStyle w:val="Lentelstinklelis3"/>
        <w:tblW w:w="5003" w:type="pct"/>
        <w:tblLayout w:type="fixed"/>
        <w:tblLook w:val="04A0" w:firstRow="1" w:lastRow="0" w:firstColumn="1" w:lastColumn="0" w:noHBand="0" w:noVBand="1"/>
      </w:tblPr>
      <w:tblGrid>
        <w:gridCol w:w="728"/>
        <w:gridCol w:w="3520"/>
        <w:gridCol w:w="3168"/>
        <w:gridCol w:w="2218"/>
      </w:tblGrid>
      <w:tr w:rsidR="000C04D7" w:rsidRPr="00792E0E" w14:paraId="4EC943AE" w14:textId="77777777" w:rsidTr="50AE477A">
        <w:trPr>
          <w:cantSplit/>
        </w:trPr>
        <w:tc>
          <w:tcPr>
            <w:tcW w:w="378" w:type="pct"/>
            <w:vAlign w:val="center"/>
          </w:tcPr>
          <w:p w14:paraId="3D5CE23D" w14:textId="77777777" w:rsidR="000C04D7" w:rsidRDefault="000C04D7" w:rsidP="00546E40">
            <w:pPr>
              <w:ind w:firstLine="0"/>
              <w:rPr>
                <w:b/>
                <w:sz w:val="24"/>
                <w:szCs w:val="24"/>
              </w:rPr>
            </w:pPr>
            <w:r w:rsidRPr="00D22183">
              <w:rPr>
                <w:b/>
                <w:sz w:val="24"/>
                <w:szCs w:val="24"/>
              </w:rPr>
              <w:t xml:space="preserve">Eil. </w:t>
            </w:r>
          </w:p>
          <w:p w14:paraId="2F600EDC" w14:textId="77777777" w:rsidR="000C04D7" w:rsidRPr="00D22183" w:rsidRDefault="000C04D7" w:rsidP="00546E40">
            <w:pPr>
              <w:ind w:firstLine="0"/>
              <w:rPr>
                <w:b/>
                <w:sz w:val="24"/>
                <w:szCs w:val="24"/>
              </w:rPr>
            </w:pPr>
            <w:r w:rsidRPr="00D22183">
              <w:rPr>
                <w:b/>
                <w:sz w:val="24"/>
                <w:szCs w:val="24"/>
              </w:rPr>
              <w:t>Nr.</w:t>
            </w:r>
          </w:p>
        </w:tc>
        <w:tc>
          <w:tcPr>
            <w:tcW w:w="1827" w:type="pct"/>
            <w:vAlign w:val="center"/>
          </w:tcPr>
          <w:p w14:paraId="1326D974" w14:textId="77777777" w:rsidR="000C04D7" w:rsidRPr="00D22183" w:rsidRDefault="000C04D7" w:rsidP="00546E40">
            <w:pPr>
              <w:ind w:firstLine="42"/>
              <w:jc w:val="center"/>
              <w:rPr>
                <w:b/>
                <w:sz w:val="24"/>
                <w:szCs w:val="24"/>
              </w:rPr>
            </w:pPr>
            <w:r w:rsidRPr="001F7E54">
              <w:rPr>
                <w:rFonts w:eastAsia="Times New Roman"/>
                <w:b/>
                <w:bCs/>
                <w:sz w:val="24"/>
                <w:szCs w:val="24"/>
                <w:lang w:eastAsia="en-GB"/>
              </w:rPr>
              <w:t>Kvalifikacijos reikalavimai</w:t>
            </w:r>
          </w:p>
        </w:tc>
        <w:tc>
          <w:tcPr>
            <w:tcW w:w="1644" w:type="pct"/>
            <w:vAlign w:val="center"/>
          </w:tcPr>
          <w:p w14:paraId="5470EE36" w14:textId="77777777" w:rsidR="000C04D7" w:rsidRPr="00D22183" w:rsidRDefault="000C04D7" w:rsidP="00546E40">
            <w:pPr>
              <w:ind w:firstLine="39"/>
              <w:jc w:val="center"/>
              <w:rPr>
                <w:b/>
                <w:sz w:val="24"/>
                <w:szCs w:val="24"/>
              </w:rPr>
            </w:pPr>
            <w:r w:rsidRPr="001F7E54">
              <w:rPr>
                <w:rFonts w:eastAsia="Times New Roman"/>
                <w:b/>
                <w:bCs/>
                <w:sz w:val="24"/>
                <w:szCs w:val="24"/>
                <w:lang w:eastAsia="en-GB"/>
              </w:rPr>
              <w:t>Kvalifikacijos reikalavimus įrodantys dokumentai</w:t>
            </w:r>
          </w:p>
        </w:tc>
        <w:tc>
          <w:tcPr>
            <w:tcW w:w="1151" w:type="pct"/>
          </w:tcPr>
          <w:p w14:paraId="0B6F7ADE" w14:textId="77777777" w:rsidR="000C04D7" w:rsidRPr="00765818" w:rsidRDefault="000C04D7" w:rsidP="00546E40">
            <w:pPr>
              <w:ind w:firstLine="0"/>
              <w:jc w:val="center"/>
              <w:rPr>
                <w:b/>
                <w:sz w:val="24"/>
                <w:szCs w:val="24"/>
              </w:rPr>
            </w:pPr>
            <w:r w:rsidRPr="001F7E54">
              <w:rPr>
                <w:rFonts w:eastAsia="Lucida Sans Unicode"/>
                <w:b/>
                <w:bCs/>
                <w:kern w:val="1"/>
                <w:sz w:val="24"/>
                <w:szCs w:val="24"/>
              </w:rPr>
              <w:t>Subjektas, kuris turi atitikti reikalavimą</w:t>
            </w:r>
          </w:p>
        </w:tc>
      </w:tr>
      <w:tr w:rsidR="000C04D7" w:rsidRPr="00CA1959" w14:paraId="6E49045B" w14:textId="77777777" w:rsidTr="50AE477A">
        <w:tc>
          <w:tcPr>
            <w:tcW w:w="378" w:type="pct"/>
          </w:tcPr>
          <w:p w14:paraId="1A364A6C" w14:textId="77777777" w:rsidR="000C04D7" w:rsidRPr="00D22183" w:rsidRDefault="000C04D7" w:rsidP="00546E40">
            <w:pPr>
              <w:ind w:firstLine="0"/>
              <w:jc w:val="left"/>
              <w:rPr>
                <w:sz w:val="24"/>
                <w:szCs w:val="24"/>
              </w:rPr>
            </w:pPr>
            <w:r>
              <w:rPr>
                <w:sz w:val="24"/>
                <w:szCs w:val="24"/>
              </w:rPr>
              <w:t>1.</w:t>
            </w:r>
          </w:p>
        </w:tc>
        <w:tc>
          <w:tcPr>
            <w:tcW w:w="1827" w:type="pct"/>
          </w:tcPr>
          <w:p w14:paraId="2FD1CD67" w14:textId="739B748A" w:rsidR="000C04D7" w:rsidRDefault="000C04D7" w:rsidP="00546E40">
            <w:pPr>
              <w:suppressAutoHyphens/>
              <w:ind w:firstLine="0"/>
              <w:rPr>
                <w:color w:val="000000"/>
                <w:sz w:val="24"/>
                <w:szCs w:val="24"/>
              </w:rPr>
            </w:pPr>
            <w:r w:rsidRPr="754D3635">
              <w:rPr>
                <w:sz w:val="24"/>
                <w:szCs w:val="24"/>
                <w:shd w:val="clear" w:color="auto" w:fill="FFFFFF"/>
              </w:rPr>
              <w:t xml:space="preserve">Tiekėjas per paskutinius 3 metus iki pasiūlymų pateikimo termino pabaigos pagal vieną ar daugiau sutarčių yra savo jėgomis suteikęs </w:t>
            </w:r>
            <w:r w:rsidRPr="00A1533F">
              <w:rPr>
                <w:rFonts w:eastAsia="Times New Roman"/>
                <w:sz w:val="24"/>
                <w:szCs w:val="24"/>
                <w:lang w:eastAsia="en-GB"/>
              </w:rPr>
              <w:t>paslaug</w:t>
            </w:r>
            <w:r w:rsidR="0006258F" w:rsidRPr="754D3635">
              <w:rPr>
                <w:rFonts w:eastAsia="Times New Roman"/>
                <w:sz w:val="24"/>
                <w:szCs w:val="24"/>
                <w:lang w:eastAsia="en-GB"/>
              </w:rPr>
              <w:t>ų</w:t>
            </w:r>
            <w:r w:rsidRPr="00A1533F">
              <w:rPr>
                <w:rFonts w:eastAsia="Times New Roman"/>
                <w:sz w:val="24"/>
                <w:szCs w:val="24"/>
                <w:lang w:eastAsia="en-GB"/>
              </w:rPr>
              <w:t xml:space="preserve"> susijusi</w:t>
            </w:r>
            <w:r w:rsidR="00492E18" w:rsidRPr="754D3635">
              <w:rPr>
                <w:rFonts w:eastAsia="Times New Roman"/>
                <w:sz w:val="24"/>
                <w:szCs w:val="24"/>
                <w:lang w:eastAsia="en-GB"/>
              </w:rPr>
              <w:t>ų</w:t>
            </w:r>
            <w:r w:rsidRPr="00A1533F">
              <w:rPr>
                <w:rFonts w:eastAsia="Times New Roman"/>
                <w:sz w:val="24"/>
                <w:szCs w:val="24"/>
                <w:lang w:eastAsia="en-GB"/>
              </w:rPr>
              <w:t xml:space="preserve"> su </w:t>
            </w:r>
            <w:r w:rsidRPr="005837A2">
              <w:rPr>
                <w:color w:val="000000"/>
                <w:sz w:val="24"/>
                <w:szCs w:val="24"/>
              </w:rPr>
              <w:t>aplinkosaugini</w:t>
            </w:r>
            <w:r w:rsidR="00C2536C" w:rsidRPr="754D3635">
              <w:rPr>
                <w:color w:val="000000" w:themeColor="text1"/>
                <w:sz w:val="24"/>
                <w:szCs w:val="24"/>
              </w:rPr>
              <w:t>ais</w:t>
            </w:r>
            <w:r w:rsidRPr="005837A2">
              <w:rPr>
                <w:color w:val="000000"/>
                <w:sz w:val="24"/>
                <w:szCs w:val="24"/>
              </w:rPr>
              <w:t xml:space="preserve"> tyrim</w:t>
            </w:r>
            <w:r w:rsidR="00C2536C" w:rsidRPr="754D3635">
              <w:rPr>
                <w:color w:val="000000" w:themeColor="text1"/>
                <w:sz w:val="24"/>
                <w:szCs w:val="24"/>
              </w:rPr>
              <w:t>ais</w:t>
            </w:r>
            <w:r w:rsidRPr="005837A2">
              <w:rPr>
                <w:color w:val="000000"/>
                <w:sz w:val="24"/>
                <w:szCs w:val="24"/>
              </w:rPr>
              <w:t xml:space="preserve"> </w:t>
            </w:r>
            <w:r w:rsidRPr="00507B4C">
              <w:rPr>
                <w:color w:val="000000"/>
                <w:sz w:val="24"/>
                <w:szCs w:val="24"/>
              </w:rPr>
              <w:t xml:space="preserve">išmetamo į aplinkos orą teršalų kiekio transporto sektoriaus </w:t>
            </w:r>
            <w:r w:rsidRPr="00E136E2">
              <w:rPr>
                <w:sz w:val="24"/>
                <w:szCs w:val="24"/>
              </w:rPr>
              <w:t xml:space="preserve">(kelių arba geležinkelių, arba vandens, arba oro) </w:t>
            </w:r>
            <w:r w:rsidRPr="00507B4C">
              <w:rPr>
                <w:color w:val="000000"/>
                <w:sz w:val="24"/>
                <w:szCs w:val="24"/>
              </w:rPr>
              <w:t>srityse ir/arba lakiuosius organinius junginius išmetančiuose ūkio sektoriuose  ir/arba teršalų  erdvinio pasiskirstymo pagal šaltinių kategoriją</w:t>
            </w:r>
            <w:r w:rsidRPr="754D3635">
              <w:rPr>
                <w:sz w:val="24"/>
                <w:szCs w:val="24"/>
                <w:shd w:val="clear" w:color="auto" w:fill="FFFFFF"/>
              </w:rPr>
              <w:t xml:space="preserve"> </w:t>
            </w:r>
            <w:r w:rsidRPr="00507B4C">
              <w:rPr>
                <w:color w:val="000000"/>
                <w:sz w:val="24"/>
                <w:szCs w:val="24"/>
              </w:rPr>
              <w:t>vertinimu ir/arba prognozuojamo išmesti į aplinkos orą teršalų kiekio vertinimu ir/arba antropogeninių taršos lygių ir apkrovų ekosistemoms vertinim</w:t>
            </w:r>
            <w:r w:rsidR="00B34EAE" w:rsidRPr="754D3635">
              <w:rPr>
                <w:color w:val="000000" w:themeColor="text1"/>
                <w:sz w:val="24"/>
                <w:szCs w:val="24"/>
              </w:rPr>
              <w:t>u</w:t>
            </w:r>
            <w:r w:rsidRPr="00507B4C">
              <w:rPr>
                <w:color w:val="000000"/>
                <w:sz w:val="24"/>
                <w:szCs w:val="24"/>
              </w:rPr>
              <w:t xml:space="preserve">, </w:t>
            </w:r>
            <w:r w:rsidRPr="00017B59">
              <w:rPr>
                <w:color w:val="000000"/>
                <w:sz w:val="24"/>
                <w:szCs w:val="24"/>
              </w:rPr>
              <w:t xml:space="preserve">kurių bendra vertė yra ne mažesnė </w:t>
            </w:r>
            <w:r w:rsidRPr="00507B4C">
              <w:rPr>
                <w:color w:val="000000"/>
                <w:sz w:val="24"/>
                <w:szCs w:val="24"/>
              </w:rPr>
              <w:t>kaip</w:t>
            </w:r>
            <w:r w:rsidRPr="003E47DE">
              <w:rPr>
                <w:color w:val="000000"/>
                <w:sz w:val="24"/>
                <w:szCs w:val="24"/>
              </w:rPr>
              <w:t xml:space="preserve"> </w:t>
            </w:r>
            <w:r w:rsidR="77039FF6" w:rsidRPr="003E47DE">
              <w:rPr>
                <w:color w:val="000000"/>
                <w:sz w:val="24"/>
                <w:szCs w:val="24"/>
              </w:rPr>
              <w:t>20</w:t>
            </w:r>
            <w:r>
              <w:rPr>
                <w:color w:val="000000"/>
                <w:sz w:val="24"/>
                <w:szCs w:val="24"/>
              </w:rPr>
              <w:t> </w:t>
            </w:r>
            <w:r w:rsidRPr="003E47DE">
              <w:rPr>
                <w:color w:val="000000"/>
                <w:sz w:val="24"/>
                <w:szCs w:val="24"/>
              </w:rPr>
              <w:t>000</w:t>
            </w:r>
            <w:r>
              <w:rPr>
                <w:color w:val="000000"/>
                <w:sz w:val="24"/>
                <w:szCs w:val="24"/>
              </w:rPr>
              <w:t>,00</w:t>
            </w:r>
            <w:r w:rsidRPr="003E47DE">
              <w:rPr>
                <w:color w:val="000000"/>
                <w:sz w:val="24"/>
                <w:szCs w:val="24"/>
              </w:rPr>
              <w:t xml:space="preserve"> E</w:t>
            </w:r>
            <w:r w:rsidR="00D14F8B" w:rsidRPr="754D3635">
              <w:rPr>
                <w:color w:val="000000" w:themeColor="text1"/>
                <w:sz w:val="24"/>
                <w:szCs w:val="24"/>
              </w:rPr>
              <w:t>ur</w:t>
            </w:r>
            <w:r w:rsidRPr="003E47DE">
              <w:rPr>
                <w:color w:val="000000"/>
                <w:sz w:val="24"/>
                <w:szCs w:val="24"/>
              </w:rPr>
              <w:t xml:space="preserve"> </w:t>
            </w:r>
            <w:r>
              <w:rPr>
                <w:color w:val="000000"/>
                <w:sz w:val="24"/>
                <w:szCs w:val="24"/>
              </w:rPr>
              <w:t>be</w:t>
            </w:r>
            <w:r w:rsidRPr="003E47DE">
              <w:rPr>
                <w:color w:val="000000"/>
                <w:sz w:val="24"/>
                <w:szCs w:val="24"/>
              </w:rPr>
              <w:t xml:space="preserve"> PVM.</w:t>
            </w:r>
          </w:p>
          <w:p w14:paraId="1EC1BCCA" w14:textId="77777777" w:rsidR="000C04D7" w:rsidRDefault="000C04D7" w:rsidP="00546E40">
            <w:pPr>
              <w:suppressAutoHyphens/>
              <w:ind w:firstLine="0"/>
              <w:rPr>
                <w:color w:val="000000"/>
                <w:sz w:val="24"/>
                <w:szCs w:val="24"/>
              </w:rPr>
            </w:pPr>
          </w:p>
          <w:p w14:paraId="4F8A9AAD" w14:textId="77777777" w:rsidR="000C04D7" w:rsidRDefault="000C04D7" w:rsidP="00546E40">
            <w:pPr>
              <w:suppressAutoHyphens/>
              <w:ind w:firstLine="0"/>
              <w:rPr>
                <w:color w:val="000000"/>
                <w:sz w:val="24"/>
                <w:szCs w:val="24"/>
              </w:rPr>
            </w:pPr>
          </w:p>
          <w:p w14:paraId="135CB817" w14:textId="663AD85A" w:rsidR="000C04D7" w:rsidRPr="00F94939" w:rsidRDefault="000C04D7" w:rsidP="00546E40">
            <w:pPr>
              <w:tabs>
                <w:tab w:val="left" w:pos="1980"/>
              </w:tabs>
              <w:suppressAutoHyphens/>
              <w:snapToGrid w:val="0"/>
              <w:ind w:firstLine="0"/>
              <w:rPr>
                <w:sz w:val="24"/>
                <w:szCs w:val="24"/>
                <w:lang w:eastAsia="ar-SA"/>
              </w:rPr>
            </w:pPr>
          </w:p>
        </w:tc>
        <w:tc>
          <w:tcPr>
            <w:tcW w:w="1644" w:type="pct"/>
            <w:vAlign w:val="center"/>
          </w:tcPr>
          <w:p w14:paraId="4A33F7B2" w14:textId="764218E9" w:rsidR="00FD2D76" w:rsidRDefault="00FD2D76" w:rsidP="00FD2D76">
            <w:pPr>
              <w:widowControl w:val="0"/>
              <w:pBdr>
                <w:top w:val="nil"/>
                <w:left w:val="nil"/>
                <w:bottom w:val="nil"/>
                <w:right w:val="nil"/>
                <w:between w:val="nil"/>
                <w:bar w:val="nil"/>
              </w:pBdr>
              <w:suppressAutoHyphens/>
              <w:snapToGrid w:val="0"/>
              <w:ind w:firstLine="0"/>
              <w:rPr>
                <w:rFonts w:eastAsia="Lucida Sans Unicode"/>
                <w:kern w:val="2"/>
                <w:sz w:val="24"/>
                <w:szCs w:val="24"/>
                <w:bdr w:val="nil"/>
                <w:lang w:eastAsia="ar-SA"/>
              </w:rPr>
            </w:pPr>
            <w:r w:rsidRPr="00FD2D76">
              <w:rPr>
                <w:rFonts w:eastAsia="Lucida Sans Unicode"/>
                <w:kern w:val="2"/>
                <w:sz w:val="24"/>
                <w:szCs w:val="24"/>
                <w:bdr w:val="nil"/>
                <w:lang w:eastAsia="ar-SA"/>
              </w:rPr>
              <w:t>Pateikiamas pagrindinių per pastaruosius 3 metus suteiktų paslaugų sąrašas su trumpu aprašymu, kuriame nurodytos paslaugų bendros sumos, datos ir paslaugų gavėjai (tiek viešieji, tiek privatieji)</w:t>
            </w:r>
            <w:r w:rsidR="007A2F4C">
              <w:rPr>
                <w:rFonts w:eastAsia="Lucida Sans Unicode"/>
                <w:kern w:val="2"/>
                <w:sz w:val="24"/>
                <w:szCs w:val="24"/>
                <w:bdr w:val="nil"/>
                <w:lang w:eastAsia="ar-SA"/>
              </w:rPr>
              <w:t>.</w:t>
            </w:r>
          </w:p>
          <w:p w14:paraId="28A48C7F" w14:textId="77777777" w:rsidR="007A2F4C" w:rsidRDefault="007A2F4C" w:rsidP="00FD2D76">
            <w:pPr>
              <w:widowControl w:val="0"/>
              <w:pBdr>
                <w:top w:val="nil"/>
                <w:left w:val="nil"/>
                <w:bottom w:val="nil"/>
                <w:right w:val="nil"/>
                <w:between w:val="nil"/>
                <w:bar w:val="nil"/>
              </w:pBdr>
              <w:suppressAutoHyphens/>
              <w:snapToGrid w:val="0"/>
              <w:ind w:firstLine="0"/>
              <w:rPr>
                <w:rFonts w:eastAsia="Lucida Sans Unicode"/>
                <w:kern w:val="2"/>
                <w:sz w:val="24"/>
                <w:szCs w:val="24"/>
                <w:bdr w:val="nil"/>
                <w:lang w:eastAsia="ar-SA"/>
              </w:rPr>
            </w:pPr>
          </w:p>
          <w:p w14:paraId="3FF21EC0" w14:textId="77777777" w:rsidR="00FD2D76" w:rsidRPr="00FD2D76" w:rsidRDefault="00FD2D76" w:rsidP="006F4908">
            <w:pPr>
              <w:widowControl w:val="0"/>
              <w:pBdr>
                <w:top w:val="nil"/>
                <w:left w:val="nil"/>
                <w:bottom w:val="nil"/>
                <w:right w:val="nil"/>
                <w:between w:val="nil"/>
                <w:bar w:val="nil"/>
              </w:pBdr>
              <w:suppressAutoHyphens/>
              <w:snapToGrid w:val="0"/>
              <w:ind w:firstLine="0"/>
              <w:rPr>
                <w:rFonts w:eastAsia="Lucida Sans Unicode"/>
                <w:bCs/>
                <w:kern w:val="2"/>
                <w:sz w:val="24"/>
                <w:szCs w:val="24"/>
                <w:bdr w:val="nil"/>
                <w:lang w:eastAsia="ar-SA"/>
              </w:rPr>
            </w:pPr>
            <w:r w:rsidRPr="00FD2D76">
              <w:rPr>
                <w:rFonts w:eastAsia="Lucida Sans Unicode"/>
                <w:bCs/>
                <w:kern w:val="2"/>
                <w:sz w:val="24"/>
                <w:szCs w:val="24"/>
                <w:bdr w:val="nil"/>
                <w:lang w:eastAsia="ar-SA"/>
              </w:rPr>
              <w:t>Įrodymui apie tinkamą paslaugų suteikimą pateikiami užsakovo  atsiliepimai / pažymos ar kiti dokumentai, kuriuose būtų nurodytos suteiktų paslaugų bendros sumos, datos ir, kad paslaugos buvo suteiktos tinkamai.</w:t>
            </w:r>
          </w:p>
          <w:p w14:paraId="4692861D" w14:textId="77777777" w:rsidR="00FD2D76" w:rsidRPr="00FD2D76" w:rsidRDefault="00FD2D76" w:rsidP="00FD2D76">
            <w:pPr>
              <w:widowControl w:val="0"/>
              <w:pBdr>
                <w:top w:val="nil"/>
                <w:left w:val="nil"/>
                <w:bottom w:val="nil"/>
                <w:right w:val="nil"/>
                <w:between w:val="nil"/>
                <w:bar w:val="nil"/>
              </w:pBdr>
              <w:suppressAutoHyphens/>
              <w:snapToGrid w:val="0"/>
              <w:rPr>
                <w:rFonts w:eastAsia="Lucida Sans Unicode"/>
                <w:bCs/>
                <w:kern w:val="2"/>
                <w:sz w:val="24"/>
                <w:szCs w:val="24"/>
                <w:bdr w:val="nil"/>
                <w:lang w:eastAsia="ar-SA"/>
              </w:rPr>
            </w:pPr>
          </w:p>
          <w:p w14:paraId="17FAB1C8" w14:textId="030A8AC7" w:rsidR="00FD2D76" w:rsidRDefault="00FD2D76" w:rsidP="00FD2D76">
            <w:pPr>
              <w:widowControl w:val="0"/>
              <w:tabs>
                <w:tab w:val="left" w:pos="32"/>
                <w:tab w:val="left" w:pos="315"/>
              </w:tabs>
              <w:suppressAutoHyphens/>
              <w:autoSpaceDE w:val="0"/>
              <w:snapToGrid w:val="0"/>
              <w:ind w:firstLine="0"/>
              <w:rPr>
                <w:bCs/>
                <w:sz w:val="24"/>
                <w:szCs w:val="24"/>
                <w:lang w:eastAsia="zh-CN"/>
              </w:rPr>
            </w:pPr>
            <w:r w:rsidRPr="00FD2D76">
              <w:rPr>
                <w:rFonts w:eastAsia="Lucida Sans Unicode"/>
                <w:b/>
                <w:i/>
                <w:iCs/>
                <w:kern w:val="2"/>
                <w:sz w:val="24"/>
                <w:szCs w:val="24"/>
                <w:bdr w:val="nil"/>
                <w:lang w:eastAsia="ar-SA"/>
              </w:rPr>
              <w:t>Pateikiami dokumentai elektroninėje formoje CVP IS priemonėmis.</w:t>
            </w:r>
          </w:p>
          <w:p w14:paraId="47182FF0" w14:textId="77777777" w:rsidR="000C04D7" w:rsidRPr="00BA2CF1" w:rsidRDefault="000C04D7" w:rsidP="00546E40">
            <w:pPr>
              <w:widowControl w:val="0"/>
              <w:tabs>
                <w:tab w:val="left" w:pos="32"/>
                <w:tab w:val="left" w:pos="315"/>
              </w:tabs>
              <w:suppressAutoHyphens/>
              <w:autoSpaceDE w:val="0"/>
              <w:snapToGrid w:val="0"/>
              <w:ind w:firstLine="0"/>
              <w:rPr>
                <w:bCs/>
                <w:sz w:val="24"/>
                <w:szCs w:val="24"/>
                <w:lang w:eastAsia="zh-CN"/>
              </w:rPr>
            </w:pPr>
          </w:p>
          <w:p w14:paraId="45F50464" w14:textId="1BB891EF" w:rsidR="00FD2D76" w:rsidRDefault="00FD2D76" w:rsidP="00546E40">
            <w:pPr>
              <w:widowControl w:val="0"/>
              <w:tabs>
                <w:tab w:val="left" w:pos="32"/>
                <w:tab w:val="left" w:pos="315"/>
              </w:tabs>
              <w:suppressAutoHyphens/>
              <w:autoSpaceDE w:val="0"/>
              <w:snapToGrid w:val="0"/>
              <w:ind w:firstLine="0"/>
              <w:rPr>
                <w:bCs/>
                <w:sz w:val="24"/>
                <w:szCs w:val="24"/>
                <w:lang w:eastAsia="zh-CN"/>
              </w:rPr>
            </w:pPr>
          </w:p>
          <w:p w14:paraId="4F2726EC" w14:textId="77777777" w:rsidR="00A27052" w:rsidRDefault="00A27052" w:rsidP="00546E40">
            <w:pPr>
              <w:widowControl w:val="0"/>
              <w:tabs>
                <w:tab w:val="left" w:pos="32"/>
                <w:tab w:val="left" w:pos="315"/>
              </w:tabs>
              <w:suppressAutoHyphens/>
              <w:autoSpaceDE w:val="0"/>
              <w:snapToGrid w:val="0"/>
              <w:ind w:firstLine="0"/>
              <w:rPr>
                <w:bCs/>
                <w:sz w:val="24"/>
                <w:szCs w:val="24"/>
                <w:lang w:eastAsia="zh-CN"/>
              </w:rPr>
            </w:pPr>
          </w:p>
          <w:p w14:paraId="04B23CE1" w14:textId="77777777" w:rsidR="00C47AFA" w:rsidRDefault="00C47AFA" w:rsidP="00546E40">
            <w:pPr>
              <w:widowControl w:val="0"/>
              <w:tabs>
                <w:tab w:val="left" w:pos="32"/>
                <w:tab w:val="left" w:pos="315"/>
              </w:tabs>
              <w:suppressAutoHyphens/>
              <w:autoSpaceDE w:val="0"/>
              <w:snapToGrid w:val="0"/>
              <w:ind w:firstLine="0"/>
              <w:rPr>
                <w:bCs/>
                <w:sz w:val="24"/>
                <w:szCs w:val="24"/>
                <w:lang w:eastAsia="zh-CN"/>
              </w:rPr>
            </w:pPr>
          </w:p>
          <w:p w14:paraId="2A17D7DB" w14:textId="77777777" w:rsidR="00C47AFA" w:rsidRDefault="00C47AFA" w:rsidP="00546E40">
            <w:pPr>
              <w:widowControl w:val="0"/>
              <w:tabs>
                <w:tab w:val="left" w:pos="32"/>
                <w:tab w:val="left" w:pos="315"/>
              </w:tabs>
              <w:suppressAutoHyphens/>
              <w:autoSpaceDE w:val="0"/>
              <w:snapToGrid w:val="0"/>
              <w:ind w:firstLine="0"/>
              <w:rPr>
                <w:bCs/>
                <w:sz w:val="24"/>
                <w:szCs w:val="24"/>
                <w:lang w:eastAsia="zh-CN"/>
              </w:rPr>
            </w:pPr>
          </w:p>
          <w:p w14:paraId="6EDF3215" w14:textId="77777777" w:rsidR="00A27052" w:rsidRDefault="00A27052" w:rsidP="00546E40">
            <w:pPr>
              <w:widowControl w:val="0"/>
              <w:tabs>
                <w:tab w:val="left" w:pos="32"/>
                <w:tab w:val="left" w:pos="315"/>
              </w:tabs>
              <w:suppressAutoHyphens/>
              <w:autoSpaceDE w:val="0"/>
              <w:snapToGrid w:val="0"/>
              <w:ind w:firstLine="0"/>
              <w:rPr>
                <w:bCs/>
                <w:sz w:val="24"/>
                <w:szCs w:val="24"/>
                <w:lang w:eastAsia="zh-CN"/>
              </w:rPr>
            </w:pPr>
          </w:p>
          <w:p w14:paraId="0ED5E25E" w14:textId="77777777" w:rsidR="00A27052" w:rsidRDefault="00A27052" w:rsidP="00546E40">
            <w:pPr>
              <w:widowControl w:val="0"/>
              <w:tabs>
                <w:tab w:val="left" w:pos="32"/>
                <w:tab w:val="left" w:pos="315"/>
              </w:tabs>
              <w:suppressAutoHyphens/>
              <w:autoSpaceDE w:val="0"/>
              <w:snapToGrid w:val="0"/>
              <w:ind w:firstLine="0"/>
              <w:rPr>
                <w:bCs/>
                <w:sz w:val="24"/>
                <w:szCs w:val="24"/>
                <w:lang w:eastAsia="zh-CN"/>
              </w:rPr>
            </w:pPr>
          </w:p>
          <w:p w14:paraId="49AFABD1" w14:textId="77777777" w:rsidR="00A27052" w:rsidRDefault="00A27052" w:rsidP="00546E40">
            <w:pPr>
              <w:widowControl w:val="0"/>
              <w:tabs>
                <w:tab w:val="left" w:pos="32"/>
                <w:tab w:val="left" w:pos="315"/>
              </w:tabs>
              <w:suppressAutoHyphens/>
              <w:autoSpaceDE w:val="0"/>
              <w:snapToGrid w:val="0"/>
              <w:ind w:firstLine="0"/>
              <w:rPr>
                <w:bCs/>
                <w:sz w:val="24"/>
                <w:szCs w:val="24"/>
                <w:lang w:eastAsia="zh-CN"/>
              </w:rPr>
            </w:pPr>
          </w:p>
          <w:p w14:paraId="05F3D56B" w14:textId="59B21029" w:rsidR="000C04D7" w:rsidRDefault="000C04D7" w:rsidP="00546E40">
            <w:pPr>
              <w:widowControl w:val="0"/>
              <w:tabs>
                <w:tab w:val="left" w:pos="32"/>
                <w:tab w:val="left" w:pos="315"/>
              </w:tabs>
              <w:suppressAutoHyphens/>
              <w:autoSpaceDE w:val="0"/>
              <w:snapToGrid w:val="0"/>
              <w:ind w:firstLine="0"/>
              <w:rPr>
                <w:bCs/>
                <w:sz w:val="24"/>
                <w:szCs w:val="24"/>
                <w:lang w:eastAsia="zh-CN"/>
              </w:rPr>
            </w:pPr>
            <w:r w:rsidRPr="00BA2CF1">
              <w:rPr>
                <w:bCs/>
                <w:sz w:val="24"/>
                <w:szCs w:val="24"/>
                <w:lang w:eastAsia="zh-CN"/>
              </w:rPr>
              <w:t xml:space="preserve"> </w:t>
            </w:r>
          </w:p>
          <w:p w14:paraId="76051082" w14:textId="384C207F" w:rsidR="000C04D7" w:rsidRPr="00CE065D" w:rsidRDefault="000C04D7" w:rsidP="00546E40">
            <w:pPr>
              <w:ind w:firstLine="0"/>
              <w:rPr>
                <w:i/>
                <w:iCs/>
                <w:sz w:val="24"/>
                <w:szCs w:val="24"/>
              </w:rPr>
            </w:pPr>
          </w:p>
        </w:tc>
        <w:tc>
          <w:tcPr>
            <w:tcW w:w="1151" w:type="pct"/>
          </w:tcPr>
          <w:p w14:paraId="3B573F37" w14:textId="77777777" w:rsidR="000C04D7" w:rsidRPr="0077342C" w:rsidRDefault="000C04D7" w:rsidP="00546E40">
            <w:pPr>
              <w:widowControl w:val="0"/>
              <w:tabs>
                <w:tab w:val="left" w:pos="32"/>
                <w:tab w:val="left" w:pos="315"/>
              </w:tabs>
              <w:suppressAutoHyphens/>
              <w:autoSpaceDE w:val="0"/>
              <w:snapToGrid w:val="0"/>
              <w:ind w:firstLine="0"/>
              <w:rPr>
                <w:bCs/>
                <w:sz w:val="24"/>
                <w:szCs w:val="24"/>
                <w:lang w:eastAsia="zh-CN"/>
              </w:rPr>
            </w:pPr>
            <w:r w:rsidRPr="0077342C">
              <w:rPr>
                <w:bCs/>
                <w:sz w:val="24"/>
                <w:szCs w:val="24"/>
                <w:lang w:eastAsia="zh-CN"/>
              </w:rPr>
              <w:t xml:space="preserve">Tiekėjas arba visi ūkio subjektų grupės nariai kartu (ūkio subjektų grupės narių turima patirtis sumuojama), jeigu pasiūlymą teikia ūkio subjektų grupė, arba ūkio subjektas, kurio pajėgumais remiasi tiekėjas, pagal jų prisiimamus įsipareigojimus pirkimo sutarčiai vykdyti. </w:t>
            </w:r>
          </w:p>
          <w:p w14:paraId="1D2101B7" w14:textId="77777777" w:rsidR="000C04D7" w:rsidRPr="0077342C" w:rsidRDefault="000C04D7" w:rsidP="00546E40">
            <w:pPr>
              <w:widowControl w:val="0"/>
              <w:tabs>
                <w:tab w:val="left" w:pos="32"/>
                <w:tab w:val="left" w:pos="315"/>
              </w:tabs>
              <w:suppressAutoHyphens/>
              <w:autoSpaceDE w:val="0"/>
              <w:snapToGrid w:val="0"/>
              <w:ind w:firstLine="0"/>
              <w:rPr>
                <w:bCs/>
                <w:sz w:val="24"/>
                <w:szCs w:val="24"/>
                <w:lang w:eastAsia="zh-CN"/>
              </w:rPr>
            </w:pPr>
            <w:r w:rsidRPr="0077342C">
              <w:rPr>
                <w:bCs/>
                <w:sz w:val="24"/>
                <w:szCs w:val="24"/>
                <w:lang w:eastAsia="zh-CN"/>
              </w:rPr>
              <w:t xml:space="preserve">Tiekėjas gali remtis kitų ūkio subjektų pajėgumais tik tuo atveju, jeigu tie subjektai, kurių pajėgumais buvo pasiremta, patys vykdys tą pirkimo sutarties dalį, kuriems reikia jų pajėgumų. </w:t>
            </w:r>
          </w:p>
          <w:p w14:paraId="164B9011" w14:textId="77777777" w:rsidR="000C04D7" w:rsidRPr="0077342C" w:rsidRDefault="000C04D7" w:rsidP="00546E40">
            <w:pPr>
              <w:widowControl w:val="0"/>
              <w:tabs>
                <w:tab w:val="left" w:pos="32"/>
                <w:tab w:val="left" w:pos="315"/>
              </w:tabs>
              <w:suppressAutoHyphens/>
              <w:autoSpaceDE w:val="0"/>
              <w:snapToGrid w:val="0"/>
              <w:rPr>
                <w:bCs/>
                <w:sz w:val="24"/>
                <w:szCs w:val="24"/>
                <w:lang w:eastAsia="zh-CN"/>
              </w:rPr>
            </w:pPr>
          </w:p>
          <w:p w14:paraId="6BE293B2" w14:textId="77777777" w:rsidR="000C04D7" w:rsidRPr="0077342C" w:rsidRDefault="000C04D7" w:rsidP="00546E40">
            <w:pPr>
              <w:widowControl w:val="0"/>
              <w:tabs>
                <w:tab w:val="left" w:pos="32"/>
                <w:tab w:val="left" w:pos="315"/>
              </w:tabs>
              <w:suppressAutoHyphens/>
              <w:autoSpaceDE w:val="0"/>
              <w:snapToGrid w:val="0"/>
              <w:ind w:firstLine="0"/>
              <w:rPr>
                <w:bCs/>
                <w:i/>
                <w:iCs/>
                <w:sz w:val="24"/>
                <w:szCs w:val="24"/>
                <w:lang w:eastAsia="zh-CN"/>
              </w:rPr>
            </w:pPr>
            <w:r w:rsidRPr="0077342C">
              <w:rPr>
                <w:bCs/>
                <w:i/>
                <w:iCs/>
                <w:sz w:val="24"/>
                <w:szCs w:val="24"/>
                <w:lang w:eastAsia="zh-CN"/>
              </w:rPr>
              <w:t xml:space="preserve">Tiekėjui nedraudžiama remtis sutartimi, </w:t>
            </w:r>
            <w:r w:rsidRPr="0077342C">
              <w:rPr>
                <w:bCs/>
                <w:i/>
                <w:iCs/>
                <w:sz w:val="24"/>
                <w:szCs w:val="24"/>
                <w:lang w:eastAsia="zh-CN"/>
              </w:rPr>
              <w:lastRenderedPageBreak/>
              <w:t>kurią tiekėjas vykdė ne vienas, bet kartu su kitais ūkio subjektais. Tačiau tokiu atveju turi būti vertinami būtent konkretaus tiekėjo, dalyvaujančio viešajame pirkime, suteiktos paslaugos, jų apimtis, vertė, o ne visas vykdytos sutarties objektas.</w:t>
            </w:r>
          </w:p>
        </w:tc>
      </w:tr>
      <w:tr w:rsidR="000C04D7" w:rsidRPr="00792E0E" w14:paraId="06110C0F" w14:textId="77777777" w:rsidTr="50AE477A">
        <w:trPr>
          <w:trHeight w:val="1138"/>
        </w:trPr>
        <w:tc>
          <w:tcPr>
            <w:tcW w:w="378" w:type="pct"/>
          </w:tcPr>
          <w:p w14:paraId="0238F818" w14:textId="77777777" w:rsidR="000C04D7" w:rsidRPr="00D22183" w:rsidRDefault="000C04D7" w:rsidP="00546E40">
            <w:pPr>
              <w:ind w:firstLine="0"/>
              <w:jc w:val="left"/>
              <w:rPr>
                <w:sz w:val="24"/>
                <w:szCs w:val="24"/>
              </w:rPr>
            </w:pPr>
            <w:r>
              <w:rPr>
                <w:sz w:val="24"/>
                <w:szCs w:val="24"/>
              </w:rPr>
              <w:lastRenderedPageBreak/>
              <w:t>2.</w:t>
            </w:r>
          </w:p>
        </w:tc>
        <w:tc>
          <w:tcPr>
            <w:tcW w:w="1827" w:type="pct"/>
          </w:tcPr>
          <w:p w14:paraId="5E926CE2" w14:textId="5B878665" w:rsidR="000C04D7" w:rsidRDefault="000C04D7" w:rsidP="00546E40">
            <w:pPr>
              <w:tabs>
                <w:tab w:val="left" w:pos="266"/>
              </w:tabs>
              <w:suppressAutoHyphens/>
              <w:snapToGrid w:val="0"/>
              <w:ind w:firstLine="0"/>
              <w:rPr>
                <w:rFonts w:eastAsia="Times New Roman"/>
                <w:sz w:val="24"/>
                <w:szCs w:val="24"/>
                <w:lang w:eastAsia="ar-SA"/>
              </w:rPr>
            </w:pPr>
            <w:r>
              <w:rPr>
                <w:rFonts w:eastAsia="Times New Roman"/>
                <w:sz w:val="24"/>
                <w:szCs w:val="24"/>
                <w:lang w:eastAsia="ar-SA"/>
              </w:rPr>
              <w:t>Tiekėjas</w:t>
            </w:r>
            <w:r w:rsidRPr="00DB130D">
              <w:rPr>
                <w:rFonts w:eastAsia="Times New Roman"/>
                <w:sz w:val="24"/>
                <w:szCs w:val="24"/>
                <w:lang w:eastAsia="ar-SA"/>
              </w:rPr>
              <w:t>, paslaugų teikimo sutarties vykdymui, privalo turėti kvalifikuotus specialistus, atitinkančius žemiau nurodytus kvalifikacijos reikalavimus (</w:t>
            </w:r>
            <w:r w:rsidR="00381EC6">
              <w:rPr>
                <w:rFonts w:eastAsia="Times New Roman"/>
                <w:i/>
                <w:iCs/>
                <w:sz w:val="24"/>
                <w:szCs w:val="24"/>
                <w:lang w:eastAsia="ar-SA"/>
              </w:rPr>
              <w:t>t</w:t>
            </w:r>
            <w:r w:rsidRPr="00DB130D">
              <w:rPr>
                <w:rFonts w:eastAsia="Times New Roman"/>
                <w:i/>
                <w:iCs/>
                <w:sz w:val="24"/>
                <w:szCs w:val="24"/>
                <w:lang w:eastAsia="ar-SA"/>
              </w:rPr>
              <w:t>as</w:t>
            </w:r>
            <w:r w:rsidRPr="00DB130D">
              <w:rPr>
                <w:rFonts w:eastAsia="Times New Roman"/>
                <w:i/>
                <w:sz w:val="24"/>
                <w:szCs w:val="24"/>
                <w:lang w:eastAsia="ar-SA"/>
              </w:rPr>
              <w:t xml:space="preserve"> pats </w:t>
            </w:r>
            <w:r w:rsidRPr="00347995">
              <w:rPr>
                <w:rFonts w:eastAsia="Times New Roman"/>
                <w:i/>
                <w:iCs/>
                <w:sz w:val="24"/>
                <w:szCs w:val="24"/>
                <w:lang w:eastAsia="ar-SA"/>
              </w:rPr>
              <w:t>specialista</w:t>
            </w:r>
            <w:r w:rsidRPr="00DB130D">
              <w:rPr>
                <w:rFonts w:eastAsia="Times New Roman"/>
                <w:i/>
                <w:sz w:val="24"/>
                <w:szCs w:val="24"/>
                <w:lang w:eastAsia="ar-SA"/>
              </w:rPr>
              <w:t xml:space="preserve">s gali būti siūlomas kelioms pozicijoms, jei </w:t>
            </w:r>
            <w:r w:rsidRPr="00347995">
              <w:rPr>
                <w:rFonts w:eastAsia="Times New Roman"/>
                <w:i/>
                <w:iCs/>
                <w:sz w:val="24"/>
                <w:szCs w:val="24"/>
                <w:lang w:eastAsia="ar-SA"/>
              </w:rPr>
              <w:t>specialist</w:t>
            </w:r>
            <w:r>
              <w:rPr>
                <w:rFonts w:eastAsia="Times New Roman"/>
                <w:i/>
                <w:iCs/>
                <w:sz w:val="24"/>
                <w:szCs w:val="24"/>
                <w:lang w:eastAsia="ar-SA"/>
              </w:rPr>
              <w:t>o</w:t>
            </w:r>
            <w:r w:rsidRPr="00DB130D">
              <w:rPr>
                <w:rFonts w:eastAsia="Times New Roman"/>
                <w:i/>
                <w:sz w:val="24"/>
                <w:szCs w:val="24"/>
                <w:lang w:eastAsia="ar-SA"/>
              </w:rPr>
              <w:t xml:space="preserve"> kvalifikacija atitinka visus kitos pozicijos </w:t>
            </w:r>
            <w:r w:rsidRPr="00347995">
              <w:rPr>
                <w:rFonts w:eastAsia="Times New Roman"/>
                <w:i/>
                <w:iCs/>
                <w:sz w:val="24"/>
                <w:szCs w:val="24"/>
                <w:lang w:eastAsia="ar-SA"/>
              </w:rPr>
              <w:t>specialist</w:t>
            </w:r>
            <w:r w:rsidRPr="00DB130D">
              <w:rPr>
                <w:rFonts w:eastAsia="Times New Roman"/>
                <w:i/>
                <w:sz w:val="24"/>
                <w:szCs w:val="24"/>
                <w:lang w:eastAsia="ar-SA"/>
              </w:rPr>
              <w:t>ui nustatytus kvalifikacijos reikalavimus)</w:t>
            </w:r>
            <w:r w:rsidRPr="00DB130D">
              <w:rPr>
                <w:rFonts w:eastAsia="Times New Roman"/>
                <w:sz w:val="24"/>
                <w:szCs w:val="24"/>
                <w:lang w:eastAsia="ar-SA"/>
              </w:rPr>
              <w:t>:</w:t>
            </w:r>
          </w:p>
          <w:p w14:paraId="326814D6" w14:textId="77777777" w:rsidR="000C04D7" w:rsidRPr="00DB130D" w:rsidRDefault="000C04D7" w:rsidP="00546E40">
            <w:pPr>
              <w:tabs>
                <w:tab w:val="left" w:pos="266"/>
              </w:tabs>
              <w:suppressAutoHyphens/>
              <w:snapToGrid w:val="0"/>
              <w:ind w:firstLine="0"/>
              <w:rPr>
                <w:sz w:val="24"/>
                <w:szCs w:val="24"/>
                <w:lang w:eastAsia="ar-SA"/>
              </w:rPr>
            </w:pPr>
          </w:p>
          <w:p w14:paraId="5DF43473" w14:textId="77777777" w:rsidR="000C04D7" w:rsidRPr="007A2BEA" w:rsidRDefault="000C04D7" w:rsidP="00546E40">
            <w:pPr>
              <w:ind w:firstLine="0"/>
              <w:rPr>
                <w:sz w:val="24"/>
                <w:szCs w:val="24"/>
              </w:rPr>
            </w:pPr>
            <w:r w:rsidRPr="007A2BEA">
              <w:rPr>
                <w:sz w:val="24"/>
                <w:szCs w:val="24"/>
              </w:rPr>
              <w:t xml:space="preserve">1. </w:t>
            </w:r>
            <w:r w:rsidRPr="00AE063C">
              <w:rPr>
                <w:b/>
                <w:bCs/>
                <w:sz w:val="24"/>
                <w:szCs w:val="24"/>
              </w:rPr>
              <w:t xml:space="preserve">Pagrindinis </w:t>
            </w:r>
            <w:r>
              <w:rPr>
                <w:b/>
                <w:bCs/>
                <w:sz w:val="24"/>
                <w:szCs w:val="24"/>
              </w:rPr>
              <w:t>specialistas</w:t>
            </w:r>
            <w:r w:rsidRPr="00AE063C">
              <w:rPr>
                <w:b/>
                <w:bCs/>
                <w:sz w:val="24"/>
                <w:szCs w:val="24"/>
              </w:rPr>
              <w:t xml:space="preserve"> – projekto vadovas</w:t>
            </w:r>
            <w:r w:rsidRPr="007A2BEA">
              <w:rPr>
                <w:sz w:val="24"/>
                <w:szCs w:val="24"/>
              </w:rPr>
              <w:t xml:space="preserve">  turi:</w:t>
            </w:r>
          </w:p>
          <w:p w14:paraId="7C8D1064" w14:textId="5D674513" w:rsidR="000C04D7" w:rsidRPr="00C9257D" w:rsidRDefault="000C04D7" w:rsidP="00DA3C0A">
            <w:pPr>
              <w:ind w:firstLine="0"/>
              <w:rPr>
                <w:sz w:val="24"/>
                <w:szCs w:val="24"/>
              </w:rPr>
            </w:pPr>
            <w:r w:rsidRPr="456316F7">
              <w:rPr>
                <w:sz w:val="24"/>
                <w:szCs w:val="24"/>
              </w:rPr>
              <w:t xml:space="preserve">1.1. turėti aukštąjį universitetinį išsilavinimą </w:t>
            </w:r>
            <w:r w:rsidR="00DA3C0A" w:rsidRPr="004B7E7B">
              <w:rPr>
                <w:sz w:val="24"/>
                <w:szCs w:val="24"/>
              </w:rPr>
              <w:t>arba jam prilygintą išsilavinimą</w:t>
            </w:r>
            <w:r w:rsidR="00DA3C0A">
              <w:rPr>
                <w:sz w:val="24"/>
                <w:szCs w:val="24"/>
              </w:rPr>
              <w:t xml:space="preserve"> </w:t>
            </w:r>
            <w:r w:rsidRPr="456316F7">
              <w:rPr>
                <w:sz w:val="24"/>
                <w:szCs w:val="24"/>
              </w:rPr>
              <w:t xml:space="preserve">gamtos mokslų studijų srities </w:t>
            </w:r>
            <w:r w:rsidRPr="006F4908">
              <w:rPr>
                <w:i/>
                <w:iCs/>
                <w:sz w:val="24"/>
                <w:szCs w:val="24"/>
              </w:rPr>
              <w:t>fizikos</w:t>
            </w:r>
            <w:r w:rsidR="5C4A9AC1" w:rsidRPr="456316F7">
              <w:rPr>
                <w:i/>
                <w:iCs/>
                <w:sz w:val="24"/>
                <w:szCs w:val="24"/>
              </w:rPr>
              <w:t xml:space="preserve"> arba</w:t>
            </w:r>
            <w:r w:rsidR="10D2A216" w:rsidRPr="456316F7">
              <w:rPr>
                <w:i/>
                <w:iCs/>
                <w:sz w:val="24"/>
                <w:szCs w:val="24"/>
              </w:rPr>
              <w:t xml:space="preserve"> chemijos</w:t>
            </w:r>
            <w:r w:rsidR="00A22DF5">
              <w:rPr>
                <w:i/>
                <w:iCs/>
                <w:sz w:val="24"/>
                <w:szCs w:val="24"/>
              </w:rPr>
              <w:t>,</w:t>
            </w:r>
            <w:r w:rsidRPr="006F4908">
              <w:rPr>
                <w:i/>
                <w:iCs/>
                <w:sz w:val="24"/>
                <w:szCs w:val="24"/>
              </w:rPr>
              <w:t xml:space="preserve"> arba matematikos </w:t>
            </w:r>
            <w:r w:rsidRPr="456316F7">
              <w:rPr>
                <w:sz w:val="24"/>
                <w:szCs w:val="24"/>
              </w:rPr>
              <w:t xml:space="preserve">krypties </w:t>
            </w:r>
            <w:r w:rsidRPr="456316F7">
              <w:rPr>
                <w:rFonts w:eastAsia="Times New Roman"/>
                <w:sz w:val="24"/>
                <w:szCs w:val="24"/>
              </w:rPr>
              <w:t xml:space="preserve">ne žemesnį nei </w:t>
            </w:r>
            <w:r w:rsidR="0A584EDC" w:rsidRPr="456316F7">
              <w:rPr>
                <w:sz w:val="24"/>
                <w:szCs w:val="24"/>
              </w:rPr>
              <w:t xml:space="preserve">magistro </w:t>
            </w:r>
            <w:r w:rsidRPr="456316F7">
              <w:rPr>
                <w:sz w:val="24"/>
                <w:szCs w:val="24"/>
              </w:rPr>
              <w:t xml:space="preserve">kvalifikacinį laipsnį arba jam prilyginamą </w:t>
            </w:r>
            <w:r w:rsidRPr="456316F7">
              <w:rPr>
                <w:rFonts w:eastAsia="Times New Roman"/>
                <w:sz w:val="24"/>
                <w:szCs w:val="24"/>
              </w:rPr>
              <w:t>išsilavinimą</w:t>
            </w:r>
            <w:r w:rsidRPr="456316F7">
              <w:rPr>
                <w:sz w:val="24"/>
                <w:szCs w:val="24"/>
              </w:rPr>
              <w:t>;</w:t>
            </w:r>
          </w:p>
          <w:p w14:paraId="119EB29C" w14:textId="42058C10" w:rsidR="00AE5551" w:rsidRPr="00F478AC" w:rsidRDefault="000C04D7" w:rsidP="00BE6A67">
            <w:pPr>
              <w:ind w:firstLine="0"/>
              <w:rPr>
                <w:sz w:val="24"/>
                <w:szCs w:val="24"/>
              </w:rPr>
            </w:pPr>
            <w:r w:rsidRPr="50AE477A">
              <w:rPr>
                <w:sz w:val="24"/>
                <w:szCs w:val="24"/>
              </w:rPr>
              <w:t xml:space="preserve">1.2. </w:t>
            </w:r>
            <w:r w:rsidR="003C7810" w:rsidRPr="50AE477A">
              <w:rPr>
                <w:rFonts w:eastAsia="Times New Roman"/>
                <w:sz w:val="24"/>
                <w:szCs w:val="24"/>
                <w:lang w:eastAsia="ar-SA"/>
              </w:rPr>
              <w:t>per paskutinius 3 metus būti vadovavęs įgyvendinant bent 1 (vieną) sutartį,</w:t>
            </w:r>
            <w:r w:rsidR="003C7810" w:rsidRPr="50AE477A">
              <w:rPr>
                <w:rFonts w:eastAsia="Arial Unicode MS"/>
                <w:sz w:val="24"/>
                <w:szCs w:val="24"/>
                <w:lang w:eastAsia="zh-CN"/>
              </w:rPr>
              <w:t xml:space="preserve"> kurios apimtyje buvo</w:t>
            </w:r>
            <w:r w:rsidR="003C7810" w:rsidRPr="50AE477A">
              <w:rPr>
                <w:rFonts w:eastAsia="Times New Roman"/>
                <w:sz w:val="24"/>
                <w:szCs w:val="24"/>
                <w:lang w:eastAsia="ar-SA"/>
              </w:rPr>
              <w:t xml:space="preserve"> </w:t>
            </w:r>
            <w:r w:rsidR="00D25473" w:rsidRPr="50AE477A">
              <w:rPr>
                <w:rFonts w:eastAsia="Times New Roman"/>
                <w:sz w:val="24"/>
                <w:szCs w:val="24"/>
                <w:lang w:eastAsia="ar-SA"/>
              </w:rPr>
              <w:t>vertina</w:t>
            </w:r>
            <w:r w:rsidR="00805751" w:rsidRPr="50AE477A">
              <w:rPr>
                <w:rFonts w:eastAsia="Times New Roman"/>
                <w:sz w:val="24"/>
                <w:szCs w:val="24"/>
                <w:lang w:eastAsia="ar-SA"/>
              </w:rPr>
              <w:t>mas</w:t>
            </w:r>
            <w:r w:rsidR="26F14B6C" w:rsidRPr="50AE477A">
              <w:rPr>
                <w:rFonts w:eastAsia="Times New Roman"/>
                <w:sz w:val="24"/>
                <w:szCs w:val="24"/>
                <w:lang w:eastAsia="ar-SA"/>
              </w:rPr>
              <w:t xml:space="preserve"> ir/ar </w:t>
            </w:r>
            <w:r w:rsidR="00626AF4" w:rsidRPr="50AE477A">
              <w:rPr>
                <w:rFonts w:eastAsia="Times New Roman"/>
                <w:sz w:val="24"/>
                <w:szCs w:val="24"/>
                <w:lang w:eastAsia="ar-SA"/>
              </w:rPr>
              <w:t>prognozuojamas</w:t>
            </w:r>
            <w:r w:rsidR="00B93A7E" w:rsidRPr="50AE477A">
              <w:rPr>
                <w:rFonts w:eastAsia="Times New Roman"/>
                <w:sz w:val="24"/>
                <w:szCs w:val="24"/>
                <w:lang w:eastAsia="ar-SA"/>
              </w:rPr>
              <w:t xml:space="preserve"> </w:t>
            </w:r>
            <w:r w:rsidRPr="50AE477A">
              <w:rPr>
                <w:sz w:val="24"/>
                <w:szCs w:val="24"/>
              </w:rPr>
              <w:t>išmetamų į atmosferą/aplinkos orą teršalų kieki</w:t>
            </w:r>
            <w:r w:rsidR="00B93A7E" w:rsidRPr="50AE477A">
              <w:rPr>
                <w:sz w:val="24"/>
                <w:szCs w:val="24"/>
              </w:rPr>
              <w:t>s</w:t>
            </w:r>
            <w:r w:rsidRPr="50AE477A">
              <w:rPr>
                <w:sz w:val="24"/>
                <w:szCs w:val="24"/>
              </w:rPr>
              <w:t xml:space="preserve"> </w:t>
            </w:r>
            <w:r w:rsidR="10ADDF29" w:rsidRPr="50AE477A">
              <w:rPr>
                <w:sz w:val="24"/>
                <w:szCs w:val="24"/>
              </w:rPr>
              <w:t xml:space="preserve">iš </w:t>
            </w:r>
            <w:r w:rsidRPr="50AE477A">
              <w:rPr>
                <w:sz w:val="24"/>
                <w:szCs w:val="24"/>
              </w:rPr>
              <w:t>transporto ir/arba lakiuosius organinius junginius išmetanči</w:t>
            </w:r>
            <w:r w:rsidR="0F34A6EF" w:rsidRPr="50AE477A">
              <w:rPr>
                <w:sz w:val="24"/>
                <w:szCs w:val="24"/>
              </w:rPr>
              <w:t>ų</w:t>
            </w:r>
            <w:r w:rsidRPr="50AE477A">
              <w:rPr>
                <w:sz w:val="24"/>
                <w:szCs w:val="24"/>
              </w:rPr>
              <w:t xml:space="preserve"> </w:t>
            </w:r>
            <w:r w:rsidR="13A56535" w:rsidRPr="50AE477A">
              <w:rPr>
                <w:sz w:val="24"/>
                <w:szCs w:val="24"/>
              </w:rPr>
              <w:t>ūkio sektorių</w:t>
            </w:r>
            <w:r w:rsidR="00BE6A67">
              <w:rPr>
                <w:sz w:val="24"/>
                <w:szCs w:val="24"/>
              </w:rPr>
              <w:t>;</w:t>
            </w:r>
          </w:p>
          <w:p w14:paraId="7B4DEED6" w14:textId="1292A493" w:rsidR="000C04D7" w:rsidRDefault="000C04D7" w:rsidP="00546E40">
            <w:pPr>
              <w:ind w:firstLine="0"/>
              <w:rPr>
                <w:sz w:val="24"/>
                <w:szCs w:val="24"/>
              </w:rPr>
            </w:pPr>
            <w:r w:rsidRPr="00AE063C">
              <w:rPr>
                <w:sz w:val="24"/>
                <w:szCs w:val="24"/>
              </w:rPr>
              <w:t xml:space="preserve">1.3. per paskutinius </w:t>
            </w:r>
            <w:r w:rsidR="000061A1">
              <w:rPr>
                <w:sz w:val="24"/>
                <w:szCs w:val="24"/>
              </w:rPr>
              <w:t>7</w:t>
            </w:r>
            <w:r w:rsidRPr="00AE063C">
              <w:rPr>
                <w:sz w:val="24"/>
                <w:szCs w:val="24"/>
              </w:rPr>
              <w:t xml:space="preserve"> metus būti paskelbęs bent 1 mokslinį straipsnį moksliniuose leidiniuose teršalų</w:t>
            </w:r>
            <w:r>
              <w:rPr>
                <w:sz w:val="24"/>
                <w:szCs w:val="24"/>
              </w:rPr>
              <w:t>,</w:t>
            </w:r>
            <w:r w:rsidRPr="00AE063C">
              <w:rPr>
                <w:sz w:val="24"/>
                <w:szCs w:val="24"/>
              </w:rPr>
              <w:t xml:space="preserve"> išmetamų į </w:t>
            </w:r>
            <w:r>
              <w:rPr>
                <w:sz w:val="24"/>
                <w:szCs w:val="24"/>
              </w:rPr>
              <w:t>atmosferą/</w:t>
            </w:r>
            <w:r w:rsidRPr="00AE063C">
              <w:rPr>
                <w:sz w:val="24"/>
                <w:szCs w:val="24"/>
              </w:rPr>
              <w:t>aplinkos orą kiekio ilgalaikės kaitos vertinimo tema</w:t>
            </w:r>
            <w:r>
              <w:rPr>
                <w:sz w:val="24"/>
                <w:szCs w:val="24"/>
              </w:rPr>
              <w:t>.</w:t>
            </w:r>
          </w:p>
          <w:p w14:paraId="77D08911" w14:textId="77777777" w:rsidR="000C04D7" w:rsidRPr="00AE063C" w:rsidRDefault="000C04D7" w:rsidP="00546E40">
            <w:pPr>
              <w:ind w:firstLine="0"/>
              <w:rPr>
                <w:sz w:val="24"/>
                <w:szCs w:val="24"/>
              </w:rPr>
            </w:pPr>
          </w:p>
          <w:p w14:paraId="16273ECC" w14:textId="77777777" w:rsidR="000C04D7" w:rsidRPr="00AE063C" w:rsidRDefault="000C04D7" w:rsidP="00546E40">
            <w:pPr>
              <w:ind w:firstLine="0"/>
              <w:rPr>
                <w:b/>
                <w:bCs/>
                <w:sz w:val="24"/>
                <w:szCs w:val="24"/>
              </w:rPr>
            </w:pPr>
            <w:r w:rsidRPr="00AE063C">
              <w:rPr>
                <w:sz w:val="24"/>
                <w:szCs w:val="24"/>
              </w:rPr>
              <w:lastRenderedPageBreak/>
              <w:t xml:space="preserve">2. </w:t>
            </w:r>
            <w:r w:rsidRPr="00AE063C">
              <w:rPr>
                <w:b/>
                <w:bCs/>
                <w:sz w:val="24"/>
                <w:szCs w:val="24"/>
              </w:rPr>
              <w:t xml:space="preserve">Teršalų, išmetamų į aplinkos orą kiekio vertinimo </w:t>
            </w:r>
            <w:r>
              <w:rPr>
                <w:b/>
                <w:bCs/>
                <w:sz w:val="24"/>
                <w:szCs w:val="24"/>
              </w:rPr>
              <w:t xml:space="preserve">specialistas </w:t>
            </w:r>
            <w:r w:rsidRPr="00347995">
              <w:rPr>
                <w:sz w:val="24"/>
                <w:szCs w:val="24"/>
              </w:rPr>
              <w:t>turi:</w:t>
            </w:r>
          </w:p>
          <w:p w14:paraId="7AA0E80E" w14:textId="787A8B32" w:rsidR="000C04D7" w:rsidRPr="00AE063C" w:rsidRDefault="000C04D7" w:rsidP="00010E27">
            <w:pPr>
              <w:ind w:firstLine="0"/>
              <w:rPr>
                <w:sz w:val="24"/>
                <w:szCs w:val="24"/>
              </w:rPr>
            </w:pPr>
            <w:r w:rsidRPr="4FDFEA39">
              <w:rPr>
                <w:sz w:val="24"/>
                <w:szCs w:val="24"/>
              </w:rPr>
              <w:t xml:space="preserve">2.1. turėti aukštąjį universitetinį išsilavinimą </w:t>
            </w:r>
            <w:r w:rsidR="00010E27" w:rsidRPr="004B7E7B">
              <w:rPr>
                <w:sz w:val="24"/>
                <w:szCs w:val="24"/>
              </w:rPr>
              <w:t xml:space="preserve">arba jam prilygintą išsilavinimą </w:t>
            </w:r>
            <w:r w:rsidRPr="4FDFEA39">
              <w:rPr>
                <w:sz w:val="24"/>
                <w:szCs w:val="24"/>
              </w:rPr>
              <w:t xml:space="preserve">gamtos mokslų studijų srities </w:t>
            </w:r>
            <w:r w:rsidRPr="006F4908">
              <w:rPr>
                <w:i/>
                <w:iCs/>
                <w:sz w:val="24"/>
                <w:szCs w:val="24"/>
              </w:rPr>
              <w:t>fizikos</w:t>
            </w:r>
            <w:r w:rsidR="08BA9F13" w:rsidRPr="4FDFEA39">
              <w:rPr>
                <w:i/>
                <w:iCs/>
                <w:sz w:val="24"/>
                <w:szCs w:val="24"/>
              </w:rPr>
              <w:t xml:space="preserve"> arba</w:t>
            </w:r>
            <w:r w:rsidR="58BCABEE" w:rsidRPr="4FDFEA39">
              <w:rPr>
                <w:i/>
                <w:iCs/>
                <w:sz w:val="24"/>
                <w:szCs w:val="24"/>
              </w:rPr>
              <w:t xml:space="preserve"> chemijos</w:t>
            </w:r>
            <w:r w:rsidR="47ECE516" w:rsidRPr="4FDFEA39">
              <w:rPr>
                <w:i/>
                <w:iCs/>
                <w:sz w:val="24"/>
                <w:szCs w:val="24"/>
              </w:rPr>
              <w:t>,</w:t>
            </w:r>
            <w:r w:rsidRPr="006F4908">
              <w:rPr>
                <w:i/>
                <w:iCs/>
                <w:sz w:val="24"/>
                <w:szCs w:val="24"/>
              </w:rPr>
              <w:t xml:space="preserve"> arba matematikos, arba informatikos</w:t>
            </w:r>
            <w:r w:rsidRPr="4FDFEA39">
              <w:rPr>
                <w:sz w:val="24"/>
                <w:szCs w:val="24"/>
              </w:rPr>
              <w:t xml:space="preserve"> krypties ne žemesnį nei magistro kvalifikacinį laipsnį arba jam prilyginamą išsilavinimą;</w:t>
            </w:r>
          </w:p>
          <w:p w14:paraId="09F35A06" w14:textId="2B68DF94" w:rsidR="000C04D7" w:rsidRPr="00CF1DE8" w:rsidRDefault="6C03773A" w:rsidP="009671DC">
            <w:pPr>
              <w:ind w:firstLine="0"/>
              <w:rPr>
                <w:sz w:val="24"/>
                <w:szCs w:val="24"/>
              </w:rPr>
            </w:pPr>
            <w:r w:rsidRPr="6718C92B">
              <w:rPr>
                <w:sz w:val="24"/>
                <w:szCs w:val="24"/>
              </w:rPr>
              <w:t xml:space="preserve">2.2. </w:t>
            </w:r>
            <w:r w:rsidR="255C4392" w:rsidRPr="6718C92B">
              <w:rPr>
                <w:rFonts w:eastAsia="Times New Roman"/>
                <w:color w:val="000000" w:themeColor="text1"/>
                <w:sz w:val="24"/>
                <w:szCs w:val="24"/>
                <w:lang w:eastAsia="ar-SA"/>
              </w:rPr>
              <w:t>per pas</w:t>
            </w:r>
            <w:r w:rsidR="6505C881" w:rsidRPr="6718C92B">
              <w:rPr>
                <w:rFonts w:eastAsia="Times New Roman"/>
                <w:color w:val="000000" w:themeColor="text1"/>
                <w:sz w:val="24"/>
                <w:szCs w:val="24"/>
                <w:lang w:eastAsia="ar-SA"/>
              </w:rPr>
              <w:t>kutinius</w:t>
            </w:r>
            <w:r w:rsidR="255C4392" w:rsidRPr="6718C92B">
              <w:rPr>
                <w:rFonts w:eastAsia="Times New Roman"/>
                <w:color w:val="000000" w:themeColor="text1"/>
                <w:sz w:val="24"/>
                <w:szCs w:val="24"/>
                <w:lang w:eastAsia="ar-SA"/>
              </w:rPr>
              <w:t xml:space="preserve"> 3 metus būti dalyvavęs įgyvendinant bent 1 (vieną) sutartį, kurios apimtyje atliko</w:t>
            </w:r>
            <w:r w:rsidR="41FEB5BA" w:rsidRPr="6718C92B">
              <w:rPr>
                <w:rFonts w:eastAsia="Times New Roman"/>
                <w:color w:val="000000" w:themeColor="text1"/>
                <w:sz w:val="24"/>
                <w:szCs w:val="24"/>
                <w:lang w:eastAsia="ar-SA"/>
              </w:rPr>
              <w:t xml:space="preserve"> </w:t>
            </w:r>
            <w:r w:rsidRPr="6718C92B">
              <w:rPr>
                <w:sz w:val="24"/>
                <w:szCs w:val="24"/>
              </w:rPr>
              <w:t>išmetamų į atmosferą/aplinkos orą teršalų kiekio vertinim</w:t>
            </w:r>
            <w:r w:rsidR="32095443" w:rsidRPr="6718C92B">
              <w:rPr>
                <w:sz w:val="24"/>
                <w:szCs w:val="24"/>
              </w:rPr>
              <w:t>ą</w:t>
            </w:r>
            <w:r w:rsidR="00CF1DE8">
              <w:rPr>
                <w:sz w:val="24"/>
                <w:szCs w:val="24"/>
              </w:rPr>
              <w:t>.</w:t>
            </w:r>
          </w:p>
        </w:tc>
        <w:tc>
          <w:tcPr>
            <w:tcW w:w="1644" w:type="pct"/>
            <w:vAlign w:val="center"/>
          </w:tcPr>
          <w:p w14:paraId="15512580" w14:textId="77777777" w:rsidR="00EA4A85" w:rsidRPr="00EA4A85" w:rsidRDefault="00EA4A85" w:rsidP="004B723C">
            <w:pPr>
              <w:pStyle w:val="Porat"/>
              <w:snapToGrid w:val="0"/>
              <w:ind w:right="-57" w:firstLine="0"/>
              <w:rPr>
                <w:color w:val="000000"/>
                <w:kern w:val="2"/>
                <w:sz w:val="24"/>
                <w:szCs w:val="24"/>
              </w:rPr>
            </w:pPr>
            <w:r w:rsidRPr="00EA4A85">
              <w:rPr>
                <w:color w:val="000000"/>
                <w:kern w:val="2"/>
                <w:sz w:val="24"/>
                <w:szCs w:val="24"/>
              </w:rPr>
              <w:lastRenderedPageBreak/>
              <w:t>Pateikiama:</w:t>
            </w:r>
          </w:p>
          <w:p w14:paraId="65184C9B" w14:textId="0E34E96E" w:rsidR="00EA4A85" w:rsidRPr="00EA4A85" w:rsidRDefault="00EA4A85" w:rsidP="004B723C">
            <w:pPr>
              <w:pStyle w:val="Porat"/>
              <w:snapToGrid w:val="0"/>
              <w:ind w:right="-57" w:firstLine="0"/>
              <w:rPr>
                <w:color w:val="000000"/>
                <w:kern w:val="2"/>
                <w:sz w:val="24"/>
                <w:szCs w:val="24"/>
              </w:rPr>
            </w:pPr>
            <w:r w:rsidRPr="00EA4A85">
              <w:rPr>
                <w:color w:val="000000"/>
                <w:kern w:val="2"/>
                <w:sz w:val="24"/>
                <w:szCs w:val="24"/>
              </w:rPr>
              <w:t xml:space="preserve">1) siūlomų specialistų, atsakingų už sutarties vykdymą, sąrašas, kuriame turi būti nurodyta siūlomų specialistų vardai, pavardės, siūloma specialisto pareigybė (pozicija), ar siūlomas specialistas yra tiekėjo ar subtiekėjo / ūkio subjekto, kurio pajėgumais tiekėjas remiasi, darbuotojas ar tai yra </w:t>
            </w:r>
            <w:proofErr w:type="spellStart"/>
            <w:r w:rsidRPr="00EA4A85">
              <w:rPr>
                <w:color w:val="000000"/>
                <w:kern w:val="2"/>
                <w:sz w:val="24"/>
                <w:szCs w:val="24"/>
              </w:rPr>
              <w:t>kvazisubtiekėjas</w:t>
            </w:r>
            <w:proofErr w:type="spellEnd"/>
            <w:r w:rsidRPr="00EA4A85">
              <w:rPr>
                <w:color w:val="000000"/>
                <w:kern w:val="2"/>
                <w:sz w:val="24"/>
                <w:szCs w:val="24"/>
              </w:rPr>
              <w:t xml:space="preserve"> bei išsilavinimą liudijančių dokumentų kopijos;</w:t>
            </w:r>
          </w:p>
          <w:p w14:paraId="703FBD7B" w14:textId="6646B21F" w:rsidR="00EA4A85" w:rsidRPr="00EA4A85" w:rsidRDefault="00EA4A85" w:rsidP="004B723C">
            <w:pPr>
              <w:pStyle w:val="Porat"/>
              <w:snapToGrid w:val="0"/>
              <w:ind w:right="-57" w:firstLine="0"/>
              <w:rPr>
                <w:color w:val="000000"/>
                <w:kern w:val="2"/>
                <w:sz w:val="24"/>
                <w:szCs w:val="24"/>
              </w:rPr>
            </w:pPr>
            <w:r w:rsidRPr="00EA4A85">
              <w:rPr>
                <w:color w:val="000000"/>
                <w:kern w:val="2"/>
                <w:sz w:val="24"/>
                <w:szCs w:val="24"/>
              </w:rPr>
              <w:t>2)</w:t>
            </w:r>
            <w:r w:rsidR="00F40152">
              <w:rPr>
                <w:color w:val="000000"/>
                <w:kern w:val="2"/>
                <w:sz w:val="24"/>
                <w:szCs w:val="24"/>
              </w:rPr>
              <w:t xml:space="preserve"> </w:t>
            </w:r>
            <w:r w:rsidRPr="00EA4A85">
              <w:rPr>
                <w:color w:val="000000"/>
                <w:kern w:val="2"/>
                <w:sz w:val="24"/>
                <w:szCs w:val="24"/>
              </w:rPr>
              <w:tab/>
              <w:t xml:space="preserve">kiekvieno siūlomo specialisto gyvenimo aprašymas (CV), kuriame pateikiama trumpa informacija, įrodanti specialisto atitikimą nustatytiems kvalifikacijos reikalavimams: nurodomas įvykdytų sutarčių sąrašas, kuriame nurodytas sutarties pavadinimas ir numeris, užsakovo kontaktiniai duomenys, specialisto patirties (atliktų funkcijų arba veiklų) sutartyje aprašymas, sutarties ir specialisto vykdytų veiklų vykdymo laikotarpis (pradžios ir pabaigos datos „nuo-iki“ metai, mėnuo), sutarties įvykdymą patvirtinančių dokumentų (užsakovo atsiliepimas / pažyma ar kitas dokumentas, kuriame būtų aiškiai nurodyta, jog sutartis </w:t>
            </w:r>
            <w:r w:rsidRPr="00EA4A85">
              <w:rPr>
                <w:color w:val="000000"/>
                <w:kern w:val="2"/>
                <w:sz w:val="24"/>
                <w:szCs w:val="24"/>
              </w:rPr>
              <w:lastRenderedPageBreak/>
              <w:t>buvo įgyvendinta tinkamai, įvardijami veiklas vykdę specialistai ir jų rolė sutartyje) kopijos; mokslinių straipsnių, publikuotų moksliniuose leidiniuose internetinės nuorodos.</w:t>
            </w:r>
          </w:p>
          <w:p w14:paraId="58551C75" w14:textId="77777777" w:rsidR="00EA4A85" w:rsidRPr="00EA4A85" w:rsidRDefault="00EA4A85" w:rsidP="00EA4A85">
            <w:pPr>
              <w:pStyle w:val="Porat"/>
              <w:snapToGrid w:val="0"/>
              <w:ind w:right="-57"/>
              <w:rPr>
                <w:color w:val="000000"/>
                <w:kern w:val="2"/>
                <w:sz w:val="24"/>
                <w:szCs w:val="24"/>
              </w:rPr>
            </w:pPr>
          </w:p>
          <w:p w14:paraId="5431893F" w14:textId="77777777" w:rsidR="00EA4A85" w:rsidRPr="00EA4A85" w:rsidRDefault="00EA4A85" w:rsidP="004B723C">
            <w:pPr>
              <w:pStyle w:val="Porat"/>
              <w:snapToGrid w:val="0"/>
              <w:ind w:right="-57" w:firstLine="0"/>
              <w:rPr>
                <w:color w:val="000000"/>
                <w:kern w:val="2"/>
                <w:sz w:val="24"/>
                <w:szCs w:val="24"/>
              </w:rPr>
            </w:pPr>
            <w:r w:rsidRPr="00EA4A85">
              <w:rPr>
                <w:color w:val="000000"/>
                <w:kern w:val="2"/>
                <w:sz w:val="24"/>
                <w:szCs w:val="24"/>
              </w:rPr>
              <w:t xml:space="preserve">Jeigu tiekėjo siūlomi specialistai yra subtiekėjo / ūkio subjekto, kurio pajėgumais tiekėjas remiasi, darbuotojai, privalo būti pateikta dokumento, įrodančio, kad specialistą ir subtiekėją / ūkio subjektą, kurio pajėgumais tiekėjas remiasi, sieja teisinio pobūdžio ryšiai (t. y. darbo santykiai pagal darbo sutartį), kopija arba kiti dokumentai (pavyzdžiui, subtiekėjo / ūkio subjekto, kurio pajėgumais tiekėjas remiasi, pažyma, kad siūlomas specialistas yra jo darbuotojas). </w:t>
            </w:r>
          </w:p>
          <w:p w14:paraId="0B6B2070" w14:textId="77777777" w:rsidR="00EA4A85" w:rsidRDefault="00EA4A85" w:rsidP="00E31714">
            <w:pPr>
              <w:pStyle w:val="Porat"/>
              <w:snapToGrid w:val="0"/>
              <w:ind w:right="-57" w:firstLine="0"/>
              <w:rPr>
                <w:color w:val="000000"/>
                <w:kern w:val="2"/>
                <w:sz w:val="24"/>
                <w:szCs w:val="24"/>
              </w:rPr>
            </w:pPr>
            <w:r w:rsidRPr="00EA4A85">
              <w:rPr>
                <w:color w:val="000000"/>
                <w:kern w:val="2"/>
                <w:sz w:val="24"/>
                <w:szCs w:val="24"/>
              </w:rPr>
              <w:t xml:space="preserve">Jeigu tiekėjo siūlomi specialistai nėra jo ar subtiekėjo / ūkio subjekto, kurio pajėgumais tiekėjas remiasi, darbuotojai (t. y. </w:t>
            </w:r>
            <w:proofErr w:type="spellStart"/>
            <w:r w:rsidRPr="00EA4A85">
              <w:rPr>
                <w:color w:val="000000"/>
                <w:kern w:val="2"/>
                <w:sz w:val="24"/>
                <w:szCs w:val="24"/>
              </w:rPr>
              <w:t>kvazisubtiekėjai</w:t>
            </w:r>
            <w:proofErr w:type="spellEnd"/>
            <w:r w:rsidRPr="00EA4A85">
              <w:rPr>
                <w:color w:val="000000"/>
                <w:kern w:val="2"/>
                <w:sz w:val="24"/>
                <w:szCs w:val="24"/>
              </w:rPr>
              <w:t xml:space="preserve">), privalo būti pateikta tiekėjo ar subtiekėjo / ūkio subjekto, kurio pajėgumais tiekėjas remiasi, ir siūlomo specialisto teisinio pobūdžio ryšius pagrindžiančio dokumento ‒ dvišalio (tiekėjo ar subtiekėjo / ūkio subjekto, kurio pajėgumais tiekėjas remiasi, ir būsimo darbuotojo (specialisto) pasirašyto dokumento ‒ ketinimo protokolo ar preliminaraus susitarimo dėl darbo santykių sukūrimo pagal darbo sutartį) kopija.  </w:t>
            </w:r>
          </w:p>
          <w:p w14:paraId="1ACF5385" w14:textId="77777777" w:rsidR="000A136A" w:rsidRPr="00EA4A85" w:rsidRDefault="000A136A" w:rsidP="006F4908">
            <w:pPr>
              <w:pStyle w:val="Porat"/>
              <w:snapToGrid w:val="0"/>
              <w:ind w:right="-57"/>
              <w:rPr>
                <w:color w:val="000000"/>
                <w:kern w:val="2"/>
                <w:sz w:val="24"/>
                <w:szCs w:val="24"/>
              </w:rPr>
            </w:pPr>
          </w:p>
          <w:p w14:paraId="4924677E" w14:textId="3E745E33" w:rsidR="000C04D7" w:rsidRPr="004B723C" w:rsidRDefault="00EA4A85" w:rsidP="004B723C">
            <w:pPr>
              <w:pStyle w:val="Porat"/>
              <w:snapToGrid w:val="0"/>
              <w:ind w:right="-57" w:firstLine="0"/>
              <w:rPr>
                <w:b/>
                <w:bCs/>
                <w:i/>
                <w:iCs/>
                <w:color w:val="000000"/>
                <w:kern w:val="2"/>
                <w:sz w:val="24"/>
                <w:szCs w:val="24"/>
              </w:rPr>
            </w:pPr>
            <w:r w:rsidRPr="006F4908">
              <w:rPr>
                <w:b/>
                <w:bCs/>
                <w:i/>
                <w:iCs/>
                <w:color w:val="000000"/>
                <w:kern w:val="2"/>
                <w:sz w:val="24"/>
                <w:szCs w:val="24"/>
              </w:rPr>
              <w:t>Pateikiami dokumentai elektroninėje formoje CVP IS priemonėmis.</w:t>
            </w:r>
          </w:p>
        </w:tc>
        <w:tc>
          <w:tcPr>
            <w:tcW w:w="1151" w:type="pct"/>
          </w:tcPr>
          <w:p w14:paraId="14A326EA" w14:textId="77777777" w:rsidR="000C04D7" w:rsidRPr="00C9257D" w:rsidRDefault="000C04D7" w:rsidP="00546E40">
            <w:pPr>
              <w:tabs>
                <w:tab w:val="left" w:pos="-108"/>
                <w:tab w:val="left" w:pos="315"/>
              </w:tabs>
              <w:ind w:firstLine="0"/>
              <w:rPr>
                <w:kern w:val="1"/>
                <w:sz w:val="24"/>
                <w:szCs w:val="24"/>
              </w:rPr>
            </w:pPr>
            <w:r w:rsidRPr="00C9257D">
              <w:rPr>
                <w:kern w:val="1"/>
                <w:sz w:val="24"/>
                <w:szCs w:val="24"/>
              </w:rPr>
              <w:lastRenderedPageBreak/>
              <w:t>Tiekėjo arba ūkio subjektų grupės nario (-</w:t>
            </w:r>
            <w:proofErr w:type="spellStart"/>
            <w:r w:rsidRPr="00C9257D">
              <w:rPr>
                <w:kern w:val="1"/>
                <w:sz w:val="24"/>
                <w:szCs w:val="24"/>
              </w:rPr>
              <w:t>ių</w:t>
            </w:r>
            <w:proofErr w:type="spellEnd"/>
            <w:r w:rsidRPr="00C9257D">
              <w:rPr>
                <w:kern w:val="1"/>
                <w:sz w:val="24"/>
                <w:szCs w:val="24"/>
              </w:rPr>
              <w:t>) specialistai, jeigu pasiūlymą teikia ūkio subjektų grupė, arba kitas ūkio subjektas (jo darbuotojas), kurio pajėgumais remiasi tiekėjas, atsižvelgiant į jų prisiimamus įsipareigojimus pirkimo sutarčiai vykdyti.</w:t>
            </w:r>
          </w:p>
          <w:p w14:paraId="5218A630" w14:textId="77777777" w:rsidR="000C04D7" w:rsidRPr="00C9257D" w:rsidRDefault="000C04D7" w:rsidP="00546E40">
            <w:pPr>
              <w:tabs>
                <w:tab w:val="left" w:pos="-108"/>
                <w:tab w:val="left" w:pos="315"/>
              </w:tabs>
              <w:rPr>
                <w:kern w:val="1"/>
                <w:sz w:val="24"/>
                <w:szCs w:val="24"/>
              </w:rPr>
            </w:pPr>
          </w:p>
          <w:p w14:paraId="16AC6EB5" w14:textId="77777777" w:rsidR="000C04D7" w:rsidRPr="00C9257D" w:rsidRDefault="000C04D7" w:rsidP="00546E40">
            <w:pPr>
              <w:tabs>
                <w:tab w:val="left" w:pos="-108"/>
                <w:tab w:val="left" w:pos="315"/>
              </w:tabs>
              <w:ind w:firstLine="0"/>
              <w:rPr>
                <w:kern w:val="1"/>
                <w:sz w:val="24"/>
                <w:szCs w:val="24"/>
              </w:rPr>
            </w:pPr>
            <w:r w:rsidRPr="00C9257D">
              <w:rPr>
                <w:kern w:val="1"/>
                <w:sz w:val="24"/>
                <w:szCs w:val="24"/>
              </w:rPr>
              <w:t>Tiekėjas gali remtis kitų ūkio subjektų pajėgumais tik tuo atveju, jeigu tie subjektai (jų darbuotojai) patys vykdys tą pirkimo sutarties dalį, kuriai reikia jų turimų pajėgumų.</w:t>
            </w:r>
          </w:p>
          <w:p w14:paraId="701FE57A" w14:textId="77777777" w:rsidR="000C04D7" w:rsidRPr="00C9257D" w:rsidRDefault="000C04D7" w:rsidP="00546E40">
            <w:pPr>
              <w:tabs>
                <w:tab w:val="left" w:pos="-108"/>
                <w:tab w:val="left" w:pos="315"/>
              </w:tabs>
              <w:rPr>
                <w:kern w:val="1"/>
                <w:sz w:val="24"/>
                <w:szCs w:val="24"/>
              </w:rPr>
            </w:pPr>
          </w:p>
          <w:p w14:paraId="12B35D5A" w14:textId="77777777" w:rsidR="000C04D7" w:rsidRPr="00D22183" w:rsidRDefault="000C04D7" w:rsidP="00546E40">
            <w:pPr>
              <w:tabs>
                <w:tab w:val="left" w:pos="-108"/>
                <w:tab w:val="left" w:pos="315"/>
              </w:tabs>
              <w:ind w:firstLine="0"/>
              <w:rPr>
                <w:kern w:val="1"/>
                <w:sz w:val="24"/>
                <w:szCs w:val="24"/>
              </w:rPr>
            </w:pPr>
            <w:r w:rsidRPr="00C9257D">
              <w:rPr>
                <w:kern w:val="1"/>
                <w:sz w:val="24"/>
                <w:szCs w:val="24"/>
              </w:rPr>
              <w:t xml:space="preserve">Jei tiekėjas (jo pasitelkiami specialistai) pats atitinka keliamą reikalavimą, tačiau ketina pasitelkti subtiekėjus (jo specialistus), subtiekėjų specialistai privalo </w:t>
            </w:r>
            <w:r w:rsidRPr="00C9257D">
              <w:rPr>
                <w:kern w:val="1"/>
                <w:sz w:val="24"/>
                <w:szCs w:val="24"/>
              </w:rPr>
              <w:lastRenderedPageBreak/>
              <w:t>atitikti keliamus reikalavimus, jeigu subtiekėjai (jų darbuotojai) patys vykdys tą pirkimo sutarties dalį, kuriai reikia nustatytos kvalifikacijos</w:t>
            </w:r>
          </w:p>
        </w:tc>
      </w:tr>
    </w:tbl>
    <w:p w14:paraId="3FF88528" w14:textId="77777777" w:rsidR="00C8618B" w:rsidRPr="00780754" w:rsidRDefault="00C8618B" w:rsidP="002760F4">
      <w:pPr>
        <w:jc w:val="both"/>
        <w:rPr>
          <w:color w:val="4F81BD" w:themeColor="accent1"/>
        </w:rPr>
      </w:pPr>
    </w:p>
    <w:sectPr w:rsidR="00C8618B" w:rsidRPr="00780754" w:rsidSect="009B5A9D">
      <w:pgSz w:w="11906" w:h="16838"/>
      <w:pgMar w:top="1701"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819E7"/>
    <w:multiLevelType w:val="hybridMultilevel"/>
    <w:tmpl w:val="59EC2A3C"/>
    <w:lvl w:ilvl="0" w:tplc="04270011">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C05D27"/>
    <w:multiLevelType w:val="hybridMultilevel"/>
    <w:tmpl w:val="E73EB5D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CFE0FCE"/>
    <w:multiLevelType w:val="multilevel"/>
    <w:tmpl w:val="19D2055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41D4C75"/>
    <w:multiLevelType w:val="hybridMultilevel"/>
    <w:tmpl w:val="473E857A"/>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D323B4F"/>
    <w:multiLevelType w:val="hybridMultilevel"/>
    <w:tmpl w:val="C056193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0675403"/>
    <w:multiLevelType w:val="hybridMultilevel"/>
    <w:tmpl w:val="ECD672AE"/>
    <w:lvl w:ilvl="0" w:tplc="0802A1F0">
      <w:start w:val="2"/>
      <w:numFmt w:val="bullet"/>
      <w:lvlText w:val="-"/>
      <w:lvlJc w:val="left"/>
      <w:pPr>
        <w:ind w:left="420" w:hanging="360"/>
      </w:pPr>
      <w:rPr>
        <w:rFonts w:ascii="Times New Roman" w:eastAsia="Calibr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6" w15:restartNumberingAfterBreak="0">
    <w:nsid w:val="7D237267"/>
    <w:multiLevelType w:val="hybridMultilevel"/>
    <w:tmpl w:val="4EFC96F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61968161">
    <w:abstractNumId w:val="1"/>
  </w:num>
  <w:num w:numId="2" w16cid:durableId="1220752056">
    <w:abstractNumId w:val="6"/>
  </w:num>
  <w:num w:numId="3" w16cid:durableId="1360542475">
    <w:abstractNumId w:val="5"/>
  </w:num>
  <w:num w:numId="4" w16cid:durableId="319236280">
    <w:abstractNumId w:val="0"/>
  </w:num>
  <w:num w:numId="5" w16cid:durableId="407307701">
    <w:abstractNumId w:val="3"/>
  </w:num>
  <w:num w:numId="6" w16cid:durableId="536742547">
    <w:abstractNumId w:val="4"/>
  </w:num>
  <w:num w:numId="7" w16cid:durableId="927539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821"/>
    <w:rsid w:val="00005721"/>
    <w:rsid w:val="00005786"/>
    <w:rsid w:val="000061A1"/>
    <w:rsid w:val="0000794E"/>
    <w:rsid w:val="00010E27"/>
    <w:rsid w:val="00016E77"/>
    <w:rsid w:val="00021B4C"/>
    <w:rsid w:val="000224A2"/>
    <w:rsid w:val="00030C4D"/>
    <w:rsid w:val="00041FC2"/>
    <w:rsid w:val="000472C4"/>
    <w:rsid w:val="00061834"/>
    <w:rsid w:val="0006258F"/>
    <w:rsid w:val="00062AD6"/>
    <w:rsid w:val="000678A3"/>
    <w:rsid w:val="00091208"/>
    <w:rsid w:val="00095727"/>
    <w:rsid w:val="00095D61"/>
    <w:rsid w:val="00096015"/>
    <w:rsid w:val="000A136A"/>
    <w:rsid w:val="000A7268"/>
    <w:rsid w:val="000B46BF"/>
    <w:rsid w:val="000C0187"/>
    <w:rsid w:val="000C04D7"/>
    <w:rsid w:val="000C67B4"/>
    <w:rsid w:val="000D3E8C"/>
    <w:rsid w:val="000D5168"/>
    <w:rsid w:val="000F4CC7"/>
    <w:rsid w:val="00101F68"/>
    <w:rsid w:val="00113931"/>
    <w:rsid w:val="0012171F"/>
    <w:rsid w:val="00125ABB"/>
    <w:rsid w:val="00125F30"/>
    <w:rsid w:val="00130894"/>
    <w:rsid w:val="00131700"/>
    <w:rsid w:val="0013554A"/>
    <w:rsid w:val="00140007"/>
    <w:rsid w:val="00140674"/>
    <w:rsid w:val="00141AA3"/>
    <w:rsid w:val="00162986"/>
    <w:rsid w:val="0017120A"/>
    <w:rsid w:val="001A41E8"/>
    <w:rsid w:val="001C4EF1"/>
    <w:rsid w:val="001D458E"/>
    <w:rsid w:val="001E49E9"/>
    <w:rsid w:val="001F37CA"/>
    <w:rsid w:val="001F5BE7"/>
    <w:rsid w:val="001F74DB"/>
    <w:rsid w:val="00203CAD"/>
    <w:rsid w:val="00206092"/>
    <w:rsid w:val="00211EAB"/>
    <w:rsid w:val="00222D56"/>
    <w:rsid w:val="0024147D"/>
    <w:rsid w:val="00254368"/>
    <w:rsid w:val="0025489E"/>
    <w:rsid w:val="002760F4"/>
    <w:rsid w:val="002805B9"/>
    <w:rsid w:val="00284F7D"/>
    <w:rsid w:val="002911A1"/>
    <w:rsid w:val="0029229C"/>
    <w:rsid w:val="002B1082"/>
    <w:rsid w:val="002B62C8"/>
    <w:rsid w:val="002B6789"/>
    <w:rsid w:val="002C03A3"/>
    <w:rsid w:val="002C6DD3"/>
    <w:rsid w:val="002D350B"/>
    <w:rsid w:val="002D43E3"/>
    <w:rsid w:val="002D7F3D"/>
    <w:rsid w:val="002E322F"/>
    <w:rsid w:val="002E7603"/>
    <w:rsid w:val="002F130A"/>
    <w:rsid w:val="00306826"/>
    <w:rsid w:val="00307EE2"/>
    <w:rsid w:val="00311278"/>
    <w:rsid w:val="003223C6"/>
    <w:rsid w:val="0032357C"/>
    <w:rsid w:val="003508FA"/>
    <w:rsid w:val="00354CC6"/>
    <w:rsid w:val="00363A5F"/>
    <w:rsid w:val="003727F5"/>
    <w:rsid w:val="00374A88"/>
    <w:rsid w:val="003769E5"/>
    <w:rsid w:val="00381EC6"/>
    <w:rsid w:val="00382FEC"/>
    <w:rsid w:val="00384E8D"/>
    <w:rsid w:val="0039726C"/>
    <w:rsid w:val="003B13B3"/>
    <w:rsid w:val="003B147A"/>
    <w:rsid w:val="003C155F"/>
    <w:rsid w:val="003C488D"/>
    <w:rsid w:val="003C7810"/>
    <w:rsid w:val="003D5003"/>
    <w:rsid w:val="003E0C2F"/>
    <w:rsid w:val="003F471D"/>
    <w:rsid w:val="004018E2"/>
    <w:rsid w:val="00406DC5"/>
    <w:rsid w:val="004152A7"/>
    <w:rsid w:val="00416D5D"/>
    <w:rsid w:val="00422D1E"/>
    <w:rsid w:val="00431CB7"/>
    <w:rsid w:val="004423B4"/>
    <w:rsid w:val="00443C79"/>
    <w:rsid w:val="004733D2"/>
    <w:rsid w:val="00485D3E"/>
    <w:rsid w:val="00492E18"/>
    <w:rsid w:val="004A0650"/>
    <w:rsid w:val="004A7D89"/>
    <w:rsid w:val="004B15F2"/>
    <w:rsid w:val="004B4E55"/>
    <w:rsid w:val="004B723C"/>
    <w:rsid w:val="004B758E"/>
    <w:rsid w:val="004B7E7B"/>
    <w:rsid w:val="004D3B79"/>
    <w:rsid w:val="004D3EF6"/>
    <w:rsid w:val="004D5C52"/>
    <w:rsid w:val="004E48AA"/>
    <w:rsid w:val="004E5C15"/>
    <w:rsid w:val="004E6A87"/>
    <w:rsid w:val="004F01C3"/>
    <w:rsid w:val="005211DD"/>
    <w:rsid w:val="00523DB3"/>
    <w:rsid w:val="005272BF"/>
    <w:rsid w:val="0052768E"/>
    <w:rsid w:val="00527F45"/>
    <w:rsid w:val="00532B59"/>
    <w:rsid w:val="00546E40"/>
    <w:rsid w:val="00551788"/>
    <w:rsid w:val="00565B8B"/>
    <w:rsid w:val="005678FC"/>
    <w:rsid w:val="005706A6"/>
    <w:rsid w:val="005753E6"/>
    <w:rsid w:val="00596371"/>
    <w:rsid w:val="00597FB1"/>
    <w:rsid w:val="005A0E2E"/>
    <w:rsid w:val="005A27D4"/>
    <w:rsid w:val="005A4E49"/>
    <w:rsid w:val="005C3F0E"/>
    <w:rsid w:val="005D6137"/>
    <w:rsid w:val="005E22AC"/>
    <w:rsid w:val="005E690C"/>
    <w:rsid w:val="006020CA"/>
    <w:rsid w:val="00602B7D"/>
    <w:rsid w:val="00612B57"/>
    <w:rsid w:val="00613E14"/>
    <w:rsid w:val="00626AF4"/>
    <w:rsid w:val="00642BC6"/>
    <w:rsid w:val="006446D1"/>
    <w:rsid w:val="00656605"/>
    <w:rsid w:val="006579E4"/>
    <w:rsid w:val="0067187B"/>
    <w:rsid w:val="00677041"/>
    <w:rsid w:val="00684732"/>
    <w:rsid w:val="00684A6B"/>
    <w:rsid w:val="006913F8"/>
    <w:rsid w:val="00693E9A"/>
    <w:rsid w:val="006A015D"/>
    <w:rsid w:val="006A5CF5"/>
    <w:rsid w:val="006B02C0"/>
    <w:rsid w:val="006B2160"/>
    <w:rsid w:val="006B4030"/>
    <w:rsid w:val="006C39EE"/>
    <w:rsid w:val="006C3DDD"/>
    <w:rsid w:val="006C7599"/>
    <w:rsid w:val="006D2B1E"/>
    <w:rsid w:val="006D6BC6"/>
    <w:rsid w:val="006E76F4"/>
    <w:rsid w:val="006F09C3"/>
    <w:rsid w:val="006F4908"/>
    <w:rsid w:val="006F57B1"/>
    <w:rsid w:val="006F7EE8"/>
    <w:rsid w:val="00706E01"/>
    <w:rsid w:val="00710E34"/>
    <w:rsid w:val="00713DC8"/>
    <w:rsid w:val="00716EC0"/>
    <w:rsid w:val="00723C76"/>
    <w:rsid w:val="00725421"/>
    <w:rsid w:val="00746022"/>
    <w:rsid w:val="00750153"/>
    <w:rsid w:val="0078046E"/>
    <w:rsid w:val="00780754"/>
    <w:rsid w:val="00781352"/>
    <w:rsid w:val="007861FA"/>
    <w:rsid w:val="0079728B"/>
    <w:rsid w:val="007A2F4C"/>
    <w:rsid w:val="007A5F8E"/>
    <w:rsid w:val="007B14C6"/>
    <w:rsid w:val="007B195D"/>
    <w:rsid w:val="007C077C"/>
    <w:rsid w:val="007C2F1A"/>
    <w:rsid w:val="007C564E"/>
    <w:rsid w:val="007C6ECF"/>
    <w:rsid w:val="007D22BF"/>
    <w:rsid w:val="00802A95"/>
    <w:rsid w:val="008032D7"/>
    <w:rsid w:val="00805751"/>
    <w:rsid w:val="0081509B"/>
    <w:rsid w:val="00815DA4"/>
    <w:rsid w:val="00817CFA"/>
    <w:rsid w:val="008237B8"/>
    <w:rsid w:val="008240BB"/>
    <w:rsid w:val="008274E8"/>
    <w:rsid w:val="0083223E"/>
    <w:rsid w:val="00833690"/>
    <w:rsid w:val="00836D1A"/>
    <w:rsid w:val="00837553"/>
    <w:rsid w:val="008416C5"/>
    <w:rsid w:val="0086571F"/>
    <w:rsid w:val="00875BA4"/>
    <w:rsid w:val="00887FE1"/>
    <w:rsid w:val="008921F2"/>
    <w:rsid w:val="008931B1"/>
    <w:rsid w:val="00896A02"/>
    <w:rsid w:val="008A1C09"/>
    <w:rsid w:val="008A508C"/>
    <w:rsid w:val="008A543E"/>
    <w:rsid w:val="008B0800"/>
    <w:rsid w:val="008E01A9"/>
    <w:rsid w:val="008F0221"/>
    <w:rsid w:val="00905B20"/>
    <w:rsid w:val="0091126B"/>
    <w:rsid w:val="009114C0"/>
    <w:rsid w:val="0093459B"/>
    <w:rsid w:val="009361A2"/>
    <w:rsid w:val="00943095"/>
    <w:rsid w:val="0094671F"/>
    <w:rsid w:val="0095073A"/>
    <w:rsid w:val="00965143"/>
    <w:rsid w:val="009671DC"/>
    <w:rsid w:val="00972189"/>
    <w:rsid w:val="00972D60"/>
    <w:rsid w:val="00975601"/>
    <w:rsid w:val="00983095"/>
    <w:rsid w:val="0098345C"/>
    <w:rsid w:val="009A156F"/>
    <w:rsid w:val="009A6F6D"/>
    <w:rsid w:val="009B5A9D"/>
    <w:rsid w:val="009C40D7"/>
    <w:rsid w:val="009C56CB"/>
    <w:rsid w:val="009C594D"/>
    <w:rsid w:val="009C703E"/>
    <w:rsid w:val="009C78BD"/>
    <w:rsid w:val="009F4E87"/>
    <w:rsid w:val="00A03A1B"/>
    <w:rsid w:val="00A03B2B"/>
    <w:rsid w:val="00A22DF5"/>
    <w:rsid w:val="00A27052"/>
    <w:rsid w:val="00A37016"/>
    <w:rsid w:val="00A47753"/>
    <w:rsid w:val="00A51D95"/>
    <w:rsid w:val="00A805F8"/>
    <w:rsid w:val="00A8635A"/>
    <w:rsid w:val="00A86DB8"/>
    <w:rsid w:val="00A92E89"/>
    <w:rsid w:val="00A941C7"/>
    <w:rsid w:val="00A962BD"/>
    <w:rsid w:val="00AA4E7A"/>
    <w:rsid w:val="00AA6ED7"/>
    <w:rsid w:val="00AE153C"/>
    <w:rsid w:val="00AE32BE"/>
    <w:rsid w:val="00AE5551"/>
    <w:rsid w:val="00AF7CF7"/>
    <w:rsid w:val="00B04509"/>
    <w:rsid w:val="00B06D01"/>
    <w:rsid w:val="00B109BD"/>
    <w:rsid w:val="00B17E5F"/>
    <w:rsid w:val="00B2467A"/>
    <w:rsid w:val="00B25314"/>
    <w:rsid w:val="00B26908"/>
    <w:rsid w:val="00B34EAE"/>
    <w:rsid w:val="00B41ACF"/>
    <w:rsid w:val="00B47D5F"/>
    <w:rsid w:val="00B47E4A"/>
    <w:rsid w:val="00B51C91"/>
    <w:rsid w:val="00B54605"/>
    <w:rsid w:val="00B62C81"/>
    <w:rsid w:val="00B666D6"/>
    <w:rsid w:val="00B8076C"/>
    <w:rsid w:val="00B86891"/>
    <w:rsid w:val="00B93A7E"/>
    <w:rsid w:val="00B93B32"/>
    <w:rsid w:val="00B965F2"/>
    <w:rsid w:val="00B96DE7"/>
    <w:rsid w:val="00BA06A1"/>
    <w:rsid w:val="00BA4D8E"/>
    <w:rsid w:val="00BA5F8D"/>
    <w:rsid w:val="00BA651C"/>
    <w:rsid w:val="00BB45F2"/>
    <w:rsid w:val="00BD1CA2"/>
    <w:rsid w:val="00BD7072"/>
    <w:rsid w:val="00BE0571"/>
    <w:rsid w:val="00BE6A67"/>
    <w:rsid w:val="00BE7B6A"/>
    <w:rsid w:val="00C11A8C"/>
    <w:rsid w:val="00C1769D"/>
    <w:rsid w:val="00C2536C"/>
    <w:rsid w:val="00C36E4A"/>
    <w:rsid w:val="00C42E46"/>
    <w:rsid w:val="00C47110"/>
    <w:rsid w:val="00C47AFA"/>
    <w:rsid w:val="00C57FA3"/>
    <w:rsid w:val="00C62C22"/>
    <w:rsid w:val="00C62C7E"/>
    <w:rsid w:val="00C7241A"/>
    <w:rsid w:val="00C75090"/>
    <w:rsid w:val="00C767BC"/>
    <w:rsid w:val="00C8618B"/>
    <w:rsid w:val="00C861E8"/>
    <w:rsid w:val="00C86469"/>
    <w:rsid w:val="00C91DC7"/>
    <w:rsid w:val="00C93DB6"/>
    <w:rsid w:val="00C9502B"/>
    <w:rsid w:val="00C9666D"/>
    <w:rsid w:val="00CA29B9"/>
    <w:rsid w:val="00CB5FE1"/>
    <w:rsid w:val="00CC6287"/>
    <w:rsid w:val="00CD3805"/>
    <w:rsid w:val="00CD3AC5"/>
    <w:rsid w:val="00CD53CC"/>
    <w:rsid w:val="00CD5B64"/>
    <w:rsid w:val="00CD6842"/>
    <w:rsid w:val="00CD791B"/>
    <w:rsid w:val="00CD7939"/>
    <w:rsid w:val="00CF1760"/>
    <w:rsid w:val="00CF1DE8"/>
    <w:rsid w:val="00D038C7"/>
    <w:rsid w:val="00D03C8F"/>
    <w:rsid w:val="00D14F8B"/>
    <w:rsid w:val="00D15E3F"/>
    <w:rsid w:val="00D17F22"/>
    <w:rsid w:val="00D20E85"/>
    <w:rsid w:val="00D25473"/>
    <w:rsid w:val="00D26C2A"/>
    <w:rsid w:val="00D26EE6"/>
    <w:rsid w:val="00D27705"/>
    <w:rsid w:val="00D27832"/>
    <w:rsid w:val="00D315AA"/>
    <w:rsid w:val="00D32495"/>
    <w:rsid w:val="00D361D7"/>
    <w:rsid w:val="00D43F41"/>
    <w:rsid w:val="00D4449B"/>
    <w:rsid w:val="00D63E72"/>
    <w:rsid w:val="00D65821"/>
    <w:rsid w:val="00D71E3B"/>
    <w:rsid w:val="00D80353"/>
    <w:rsid w:val="00D858FE"/>
    <w:rsid w:val="00DA3C0A"/>
    <w:rsid w:val="00DA5817"/>
    <w:rsid w:val="00DA6E21"/>
    <w:rsid w:val="00DA7302"/>
    <w:rsid w:val="00DB1BC6"/>
    <w:rsid w:val="00DC5750"/>
    <w:rsid w:val="00DD5B8F"/>
    <w:rsid w:val="00DE7C7D"/>
    <w:rsid w:val="00E016C4"/>
    <w:rsid w:val="00E17F61"/>
    <w:rsid w:val="00E20757"/>
    <w:rsid w:val="00E2705E"/>
    <w:rsid w:val="00E31714"/>
    <w:rsid w:val="00E330DC"/>
    <w:rsid w:val="00E41B72"/>
    <w:rsid w:val="00E41EC0"/>
    <w:rsid w:val="00E6008E"/>
    <w:rsid w:val="00E63ABE"/>
    <w:rsid w:val="00E6420E"/>
    <w:rsid w:val="00E65093"/>
    <w:rsid w:val="00E705C7"/>
    <w:rsid w:val="00E77DCE"/>
    <w:rsid w:val="00E87085"/>
    <w:rsid w:val="00E90431"/>
    <w:rsid w:val="00EA2A99"/>
    <w:rsid w:val="00EA3440"/>
    <w:rsid w:val="00EA4A85"/>
    <w:rsid w:val="00EB6E2B"/>
    <w:rsid w:val="00ED2849"/>
    <w:rsid w:val="00ED4410"/>
    <w:rsid w:val="00F10FD7"/>
    <w:rsid w:val="00F133D2"/>
    <w:rsid w:val="00F235B9"/>
    <w:rsid w:val="00F37F8F"/>
    <w:rsid w:val="00F40152"/>
    <w:rsid w:val="00F40D9D"/>
    <w:rsid w:val="00F444B9"/>
    <w:rsid w:val="00F843AB"/>
    <w:rsid w:val="00F845EC"/>
    <w:rsid w:val="00F852EB"/>
    <w:rsid w:val="00F965E2"/>
    <w:rsid w:val="00FA6F90"/>
    <w:rsid w:val="00FB1DF6"/>
    <w:rsid w:val="00FB594F"/>
    <w:rsid w:val="00FD15D8"/>
    <w:rsid w:val="00FD2D76"/>
    <w:rsid w:val="00FF461C"/>
    <w:rsid w:val="00FF5B43"/>
    <w:rsid w:val="08B51D1C"/>
    <w:rsid w:val="08BA9F13"/>
    <w:rsid w:val="0A584EDC"/>
    <w:rsid w:val="0E325208"/>
    <w:rsid w:val="0F34A6EF"/>
    <w:rsid w:val="10ADDF29"/>
    <w:rsid w:val="10D2A216"/>
    <w:rsid w:val="13A56535"/>
    <w:rsid w:val="1C4EFDEF"/>
    <w:rsid w:val="2115FCE4"/>
    <w:rsid w:val="22BCA8DA"/>
    <w:rsid w:val="255C4392"/>
    <w:rsid w:val="26F14B6C"/>
    <w:rsid w:val="2A54C46B"/>
    <w:rsid w:val="32095443"/>
    <w:rsid w:val="3E9DF366"/>
    <w:rsid w:val="41FEB5BA"/>
    <w:rsid w:val="456316F7"/>
    <w:rsid w:val="47ECE516"/>
    <w:rsid w:val="4FDFEA39"/>
    <w:rsid w:val="50AE477A"/>
    <w:rsid w:val="54AB1180"/>
    <w:rsid w:val="58BCABEE"/>
    <w:rsid w:val="5C4A9AC1"/>
    <w:rsid w:val="5FEF8C3F"/>
    <w:rsid w:val="603B600A"/>
    <w:rsid w:val="6505C881"/>
    <w:rsid w:val="6599C86A"/>
    <w:rsid w:val="65D57ED4"/>
    <w:rsid w:val="6718C92B"/>
    <w:rsid w:val="6831ABBD"/>
    <w:rsid w:val="6C03773A"/>
    <w:rsid w:val="73A87903"/>
    <w:rsid w:val="74A99DB6"/>
    <w:rsid w:val="74B6EDA5"/>
    <w:rsid w:val="74EB7205"/>
    <w:rsid w:val="754D3635"/>
    <w:rsid w:val="77039FF6"/>
    <w:rsid w:val="7AFB5060"/>
    <w:rsid w:val="7CFE7A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575B7"/>
  <w15:docId w15:val="{A7C76D03-120B-488E-B252-0D7DA62F6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2160"/>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42E46"/>
    <w:pPr>
      <w:ind w:left="720"/>
      <w:contextualSpacing/>
    </w:pPr>
  </w:style>
  <w:style w:type="character" w:customStyle="1" w:styleId="CommentReference">
    <w:name w:val="Comment Reference"/>
    <w:basedOn w:val="Numatytasispastraiposriftas"/>
    <w:uiPriority w:val="99"/>
    <w:semiHidden/>
    <w:unhideWhenUsed/>
    <w:rsid w:val="00CB5FE1"/>
    <w:rPr>
      <w:sz w:val="16"/>
      <w:szCs w:val="16"/>
    </w:rPr>
  </w:style>
  <w:style w:type="paragraph" w:customStyle="1" w:styleId="CommentText">
    <w:name w:val="Comment Text"/>
    <w:basedOn w:val="prastasis"/>
    <w:link w:val="CommentTextChar"/>
    <w:uiPriority w:val="99"/>
    <w:unhideWhenUsed/>
    <w:rsid w:val="00CB5FE1"/>
    <w:pPr>
      <w:spacing w:line="240" w:lineRule="auto"/>
    </w:pPr>
    <w:rPr>
      <w:sz w:val="20"/>
      <w:szCs w:val="20"/>
    </w:rPr>
  </w:style>
  <w:style w:type="character" w:customStyle="1" w:styleId="CommentTextChar">
    <w:name w:val="Comment Text Char"/>
    <w:basedOn w:val="Numatytasispastraiposriftas"/>
    <w:link w:val="CommentText"/>
    <w:uiPriority w:val="99"/>
    <w:rsid w:val="00CB5FE1"/>
    <w:rPr>
      <w:sz w:val="20"/>
      <w:szCs w:val="20"/>
    </w:rPr>
  </w:style>
  <w:style w:type="paragraph" w:customStyle="1" w:styleId="CommentSubject">
    <w:name w:val="Comment Subject"/>
    <w:basedOn w:val="CommentText"/>
    <w:next w:val="CommentText"/>
    <w:link w:val="CommentSubjectChar"/>
    <w:uiPriority w:val="99"/>
    <w:semiHidden/>
    <w:unhideWhenUsed/>
    <w:rsid w:val="00CB5FE1"/>
    <w:rPr>
      <w:b/>
      <w:bCs/>
    </w:rPr>
  </w:style>
  <w:style w:type="character" w:customStyle="1" w:styleId="CommentSubjectChar">
    <w:name w:val="Comment Subject Char"/>
    <w:basedOn w:val="CommentTextChar"/>
    <w:link w:val="CommentSubject"/>
    <w:uiPriority w:val="99"/>
    <w:semiHidden/>
    <w:rsid w:val="00CB5FE1"/>
    <w:rPr>
      <w:b/>
      <w:bCs/>
      <w:sz w:val="20"/>
      <w:szCs w:val="20"/>
    </w:rPr>
  </w:style>
  <w:style w:type="paragraph" w:styleId="Debesliotekstas">
    <w:name w:val="Balloon Text"/>
    <w:basedOn w:val="prastasis"/>
    <w:link w:val="DebesliotekstasDiagrama"/>
    <w:uiPriority w:val="99"/>
    <w:semiHidden/>
    <w:unhideWhenUsed/>
    <w:rsid w:val="00CB5FE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B5FE1"/>
    <w:rPr>
      <w:rFonts w:ascii="Tahoma" w:hAnsi="Tahoma" w:cs="Tahoma"/>
      <w:sz w:val="16"/>
      <w:szCs w:val="16"/>
    </w:rPr>
  </w:style>
  <w:style w:type="paragraph" w:styleId="Betarp">
    <w:name w:val="No Spacing"/>
    <w:link w:val="BetarpDiagrama"/>
    <w:uiPriority w:val="1"/>
    <w:qFormat/>
    <w:rsid w:val="006C39EE"/>
    <w:pPr>
      <w:spacing w:after="0" w:line="240" w:lineRule="auto"/>
    </w:pPr>
  </w:style>
  <w:style w:type="table" w:styleId="Lentelstinklelis">
    <w:name w:val="Table Grid"/>
    <w:basedOn w:val="prastojilentel"/>
    <w:uiPriority w:val="39"/>
    <w:rsid w:val="009C594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527F4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2C03A3"/>
    <w:rPr>
      <w:color w:val="0000FF" w:themeColor="hyperlink"/>
      <w:u w:val="single"/>
    </w:rPr>
  </w:style>
  <w:style w:type="character" w:customStyle="1" w:styleId="Neapdorotaspaminjimas1">
    <w:name w:val="Neapdorotas paminėjimas1"/>
    <w:basedOn w:val="Numatytasispastraiposriftas"/>
    <w:uiPriority w:val="99"/>
    <w:semiHidden/>
    <w:unhideWhenUsed/>
    <w:rsid w:val="002C03A3"/>
    <w:rPr>
      <w:color w:val="605E5C"/>
      <w:shd w:val="clear" w:color="auto" w:fill="E1DFDD"/>
    </w:rPr>
  </w:style>
  <w:style w:type="paragraph" w:styleId="Porat">
    <w:name w:val="footer"/>
    <w:basedOn w:val="prastasis"/>
    <w:link w:val="PoratDiagrama"/>
    <w:uiPriority w:val="99"/>
    <w:unhideWhenUsed/>
    <w:rsid w:val="00780754"/>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80754"/>
  </w:style>
  <w:style w:type="paragraph" w:customStyle="1" w:styleId="p45">
    <w:name w:val="p45"/>
    <w:basedOn w:val="prastasis"/>
    <w:rsid w:val="00780754"/>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oint1">
    <w:name w:val="Point 1"/>
    <w:basedOn w:val="prastasis"/>
    <w:rsid w:val="00780754"/>
    <w:pPr>
      <w:widowControl w:val="0"/>
      <w:suppressAutoHyphens/>
      <w:spacing w:before="120" w:after="120" w:line="240" w:lineRule="auto"/>
      <w:ind w:left="1418" w:hanging="567"/>
      <w:jc w:val="both"/>
    </w:pPr>
    <w:rPr>
      <w:rFonts w:ascii="Times New Roman" w:eastAsia="Times New Roman" w:hAnsi="Times New Roman" w:cs="Times New Roman"/>
      <w:kern w:val="2"/>
      <w:sz w:val="24"/>
      <w:szCs w:val="24"/>
      <w:lang w:val="en-GB" w:eastAsia="ar-SA"/>
    </w:rPr>
  </w:style>
  <w:style w:type="paragraph" w:styleId="prastasiniatinklio">
    <w:name w:val="Normal (Web)"/>
    <w:basedOn w:val="prastasis"/>
    <w:uiPriority w:val="99"/>
    <w:semiHidden/>
    <w:unhideWhenUsed/>
    <w:rsid w:val="00D80353"/>
    <w:pPr>
      <w:spacing w:before="100" w:beforeAutospacing="1" w:after="119" w:line="240" w:lineRule="auto"/>
    </w:pPr>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DA7302"/>
    <w:rPr>
      <w:color w:val="605E5C"/>
      <w:shd w:val="clear" w:color="auto" w:fill="E1DFDD"/>
    </w:rPr>
  </w:style>
  <w:style w:type="character" w:customStyle="1" w:styleId="BetarpDiagrama">
    <w:name w:val="Be tarpų Diagrama"/>
    <w:basedOn w:val="Numatytasispastraiposriftas"/>
    <w:link w:val="Betarp"/>
    <w:uiPriority w:val="1"/>
    <w:rsid w:val="00A805F8"/>
  </w:style>
  <w:style w:type="table" w:customStyle="1" w:styleId="Lentelstinklelis3">
    <w:name w:val="Lentelės tinklelis3"/>
    <w:basedOn w:val="prastojilentel"/>
    <w:next w:val="Lentelstinklelis"/>
    <w:uiPriority w:val="39"/>
    <w:rsid w:val="000C04D7"/>
    <w:pPr>
      <w:spacing w:after="0" w:line="240" w:lineRule="auto"/>
      <w:ind w:firstLine="567"/>
      <w:jc w:val="both"/>
    </w:pPr>
    <w:rPr>
      <w:rFonts w:ascii="Times New Roman" w:eastAsia="Calibri"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06258F"/>
    <w:pPr>
      <w:spacing w:after="0" w:line="240" w:lineRule="auto"/>
    </w:pPr>
  </w:style>
  <w:style w:type="paragraph" w:styleId="Komentarotekstas">
    <w:name w:val="annotation text"/>
    <w:basedOn w:val="prastasis"/>
    <w:link w:val="KomentarotekstasDiagrama"/>
    <w:uiPriority w:val="99"/>
    <w:unhideWhenUsed/>
    <w:pPr>
      <w:spacing w:line="240" w:lineRule="auto"/>
    </w:pPr>
    <w:rPr>
      <w:sz w:val="20"/>
      <w:szCs w:val="20"/>
    </w:rPr>
  </w:style>
  <w:style w:type="character" w:customStyle="1" w:styleId="KomentarotekstasDiagrama">
    <w:name w:val="Komentaro tekstas Diagrama"/>
    <w:basedOn w:val="Numatytasispastraiposriftas"/>
    <w:link w:val="Komentarotekstas"/>
    <w:uiPriority w:val="99"/>
    <w:rPr>
      <w:sz w:val="20"/>
      <w:szCs w:val="20"/>
    </w:rPr>
  </w:style>
  <w:style w:type="character" w:styleId="Komentaronuoroda">
    <w:name w:val="annotation reference"/>
    <w:basedOn w:val="Numatytasispastraiposriftas"/>
    <w:uiPriority w:val="99"/>
    <w:semiHidden/>
    <w:unhideWhenUsed/>
    <w:rPr>
      <w:sz w:val="16"/>
      <w:szCs w:val="16"/>
    </w:rPr>
  </w:style>
  <w:style w:type="paragraph" w:styleId="Komentarotema">
    <w:name w:val="annotation subject"/>
    <w:basedOn w:val="Komentarotekstas"/>
    <w:next w:val="Komentarotekstas"/>
    <w:link w:val="KomentarotemaDiagrama"/>
    <w:uiPriority w:val="99"/>
    <w:semiHidden/>
    <w:unhideWhenUsed/>
    <w:rsid w:val="00B06D01"/>
    <w:rPr>
      <w:b/>
      <w:bCs/>
    </w:rPr>
  </w:style>
  <w:style w:type="character" w:customStyle="1" w:styleId="KomentarotemaDiagrama">
    <w:name w:val="Komentaro tema Diagrama"/>
    <w:basedOn w:val="KomentarotekstasDiagrama"/>
    <w:link w:val="Komentarotema"/>
    <w:uiPriority w:val="99"/>
    <w:semiHidden/>
    <w:rsid w:val="00B06D0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12</Pages>
  <Words>4170</Words>
  <Characters>23772</Characters>
  <Application>Microsoft Office Word</Application>
  <DocSecurity>0</DocSecurity>
  <Lines>198</Lines>
  <Paragraphs>55</Paragraphs>
  <ScaleCrop>false</ScaleCrop>
  <HeadingPairs>
    <vt:vector size="2" baseType="variant">
      <vt:variant>
        <vt:lpstr>Pavadinimas</vt:lpstr>
      </vt:variant>
      <vt:variant>
        <vt:i4>1</vt:i4>
      </vt:variant>
    </vt:vector>
  </HeadingPairs>
  <TitlesOfParts>
    <vt:vector size="1" baseType="lpstr">
      <vt:lpstr/>
    </vt:vector>
  </TitlesOfParts>
  <Company>AAA</Company>
  <LinksUpToDate>false</LinksUpToDate>
  <CharactersWithSpaces>27887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 Bulauskienė</dc:creator>
  <cp:keywords/>
  <cp:lastModifiedBy>Anželika Naruševičienė</cp:lastModifiedBy>
  <cp:revision>17</cp:revision>
  <dcterms:created xsi:type="dcterms:W3CDTF">2026-05-18T14:11:00Z</dcterms:created>
  <dcterms:modified xsi:type="dcterms:W3CDTF">2026-06-03T11:41:00Z</dcterms:modified>
</cp:coreProperties>
</file>